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8.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9.xml" ContentType="application/vnd.openxmlformats-officedocument.drawingml.chart+xml"/>
  <Override PartName="/word/theme/themeOverride7.xml" ContentType="application/vnd.openxmlformats-officedocument.themeOverride+xml"/>
  <Override PartName="/word/charts/chart20.xml" ContentType="application/vnd.openxmlformats-officedocument.drawingml.chart+xml"/>
  <Override PartName="/word/theme/themeOverride8.xml" ContentType="application/vnd.openxmlformats-officedocument.themeOverrid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theme/themeOverride9.xml" ContentType="application/vnd.openxmlformats-officedocument.themeOverride+xml"/>
  <Override PartName="/word/charts/chart23.xml" ContentType="application/vnd.openxmlformats-officedocument.drawingml.chart+xml"/>
  <Override PartName="/word/theme/themeOverride10.xml" ContentType="application/vnd.openxmlformats-officedocument.themeOverride+xml"/>
  <Override PartName="/word/charts/chart24.xml" ContentType="application/vnd.openxmlformats-officedocument.drawingml.chart+xml"/>
  <Override PartName="/word/theme/themeOverride11.xml" ContentType="application/vnd.openxmlformats-officedocument.themeOverride+xml"/>
  <Override PartName="/word/charts/chart25.xml" ContentType="application/vnd.openxmlformats-officedocument.drawingml.chart+xml"/>
  <Override PartName="/word/theme/themeOverride12.xml" ContentType="application/vnd.openxmlformats-officedocument.themeOverrid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0.xml" ContentType="application/vnd.openxmlformats-officedocument.drawingml.chart+xml"/>
  <Override PartName="/word/theme/themeOverride13.xml" ContentType="application/vnd.openxmlformats-officedocument.themeOverride+xml"/>
  <Override PartName="/word/charts/chart31.xml" ContentType="application/vnd.openxmlformats-officedocument.drawingml.chart+xml"/>
  <Override PartName="/word/theme/themeOverride14.xml" ContentType="application/vnd.openxmlformats-officedocument.themeOverride+xml"/>
  <Override PartName="/word/charts/chart32.xml" ContentType="application/vnd.openxmlformats-officedocument.drawingml.chart+xml"/>
  <Override PartName="/word/theme/themeOverride15.xml" ContentType="application/vnd.openxmlformats-officedocument.themeOverride+xml"/>
  <Override PartName="/word/charts/chart33.xml" ContentType="application/vnd.openxmlformats-officedocument.drawingml.chart+xml"/>
  <Override PartName="/word/theme/themeOverride16.xml" ContentType="application/vnd.openxmlformats-officedocument.themeOverride+xml"/>
  <Override PartName="/word/charts/chart34.xml" ContentType="application/vnd.openxmlformats-officedocument.drawingml.chart+xml"/>
  <Override PartName="/word/theme/themeOverride17.xml" ContentType="application/vnd.openxmlformats-officedocument.themeOverride+xml"/>
  <Override PartName="/word/charts/chart35.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6.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7.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8.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9.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0.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1.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2.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3.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4.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5.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6.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7.xml" ContentType="application/vnd.openxmlformats-officedocument.drawingml.chart+xml"/>
  <Override PartName="/word/charts/style29.xml" ContentType="application/vnd.ms-office.chartstyle+xml"/>
  <Override PartName="/word/charts/colors2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6097FF" w14:textId="77777777" w:rsidR="000F74B8" w:rsidRPr="00B67258" w:rsidRDefault="000F74B8" w:rsidP="000F74B8">
      <w:pPr>
        <w:tabs>
          <w:tab w:val="left" w:pos="2280"/>
        </w:tabs>
        <w:jc w:val="center"/>
        <w:rPr>
          <w:rFonts w:ascii="Times New Roman" w:hAnsi="Times New Roman" w:cs="Times New Roman"/>
          <w:sz w:val="48"/>
          <w:szCs w:val="48"/>
        </w:rPr>
      </w:pPr>
      <w:r w:rsidRPr="00B67258">
        <w:rPr>
          <w:rFonts w:ascii="Times New Roman" w:hAnsi="Times New Roman" w:cs="Times New Roman"/>
          <w:sz w:val="48"/>
          <w:szCs w:val="48"/>
        </w:rPr>
        <w:t xml:space="preserve">RAPORT O STANIE </w:t>
      </w:r>
    </w:p>
    <w:p w14:paraId="1CB3D7D9" w14:textId="77777777" w:rsidR="000F74B8" w:rsidRPr="00B67258" w:rsidRDefault="000F74B8" w:rsidP="000F74B8">
      <w:pPr>
        <w:tabs>
          <w:tab w:val="left" w:pos="2280"/>
        </w:tabs>
        <w:jc w:val="center"/>
        <w:rPr>
          <w:rFonts w:ascii="Times New Roman" w:hAnsi="Times New Roman" w:cs="Times New Roman"/>
          <w:sz w:val="48"/>
          <w:szCs w:val="48"/>
        </w:rPr>
      </w:pPr>
      <w:r w:rsidRPr="00B67258">
        <w:rPr>
          <w:rFonts w:ascii="Times New Roman" w:hAnsi="Times New Roman" w:cs="Times New Roman"/>
          <w:sz w:val="48"/>
          <w:szCs w:val="48"/>
        </w:rPr>
        <w:t>GMINY CZECHOWICE-DZIEDZICE</w:t>
      </w:r>
    </w:p>
    <w:p w14:paraId="3A6C5AE0" w14:textId="118B447F" w:rsidR="000F74B8" w:rsidRPr="00B67258" w:rsidRDefault="00E33690" w:rsidP="000F74B8">
      <w:pPr>
        <w:tabs>
          <w:tab w:val="left" w:pos="2280"/>
        </w:tabs>
        <w:jc w:val="center"/>
        <w:rPr>
          <w:rFonts w:ascii="Times New Roman" w:hAnsi="Times New Roman" w:cs="Times New Roman"/>
          <w:sz w:val="48"/>
          <w:szCs w:val="48"/>
        </w:rPr>
      </w:pPr>
      <w:r w:rsidRPr="00B67258">
        <w:rPr>
          <w:rFonts w:ascii="Times New Roman" w:hAnsi="Times New Roman" w:cs="Times New Roman"/>
          <w:sz w:val="48"/>
          <w:szCs w:val="48"/>
        </w:rPr>
        <w:t xml:space="preserve"> ZA 2022</w:t>
      </w:r>
      <w:r w:rsidR="000F74B8" w:rsidRPr="00B67258">
        <w:rPr>
          <w:rFonts w:ascii="Times New Roman" w:hAnsi="Times New Roman" w:cs="Times New Roman"/>
          <w:sz w:val="48"/>
          <w:szCs w:val="48"/>
        </w:rPr>
        <w:t xml:space="preserve"> ROK</w:t>
      </w:r>
    </w:p>
    <w:p w14:paraId="69E7224F" w14:textId="77777777" w:rsidR="000F74B8" w:rsidRPr="00B67258" w:rsidRDefault="000F74B8" w:rsidP="000F74B8">
      <w:pPr>
        <w:rPr>
          <w:rFonts w:ascii="Times New Roman" w:hAnsi="Times New Roman" w:cs="Times New Roman"/>
          <w:sz w:val="48"/>
          <w:szCs w:val="48"/>
        </w:rPr>
      </w:pPr>
    </w:p>
    <w:p w14:paraId="631C0FDB" w14:textId="77777777" w:rsidR="000F74B8" w:rsidRPr="00B67258" w:rsidRDefault="000F74B8" w:rsidP="000F74B8">
      <w:pPr>
        <w:jc w:val="center"/>
        <w:rPr>
          <w:rFonts w:ascii="Times New Roman" w:hAnsi="Times New Roman" w:cs="Times New Roman"/>
          <w:sz w:val="48"/>
          <w:szCs w:val="48"/>
        </w:rPr>
      </w:pPr>
      <w:r w:rsidRPr="00B67258">
        <w:rPr>
          <w:noProof/>
          <w:lang w:eastAsia="pl-PL"/>
        </w:rPr>
        <w:drawing>
          <wp:inline distT="0" distB="0" distL="0" distR="0" wp14:anchorId="116EC466" wp14:editId="617130FA">
            <wp:extent cx="3154403" cy="3629025"/>
            <wp:effectExtent l="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2949" cy="3661866"/>
                    </a:xfrm>
                    <a:prstGeom prst="rect">
                      <a:avLst/>
                    </a:prstGeom>
                    <a:noFill/>
                    <a:ln>
                      <a:noFill/>
                    </a:ln>
                  </pic:spPr>
                </pic:pic>
              </a:graphicData>
            </a:graphic>
          </wp:inline>
        </w:drawing>
      </w:r>
    </w:p>
    <w:p w14:paraId="4699389F" w14:textId="77777777" w:rsidR="000F74B8" w:rsidRPr="00B67258" w:rsidRDefault="000F74B8" w:rsidP="000F74B8">
      <w:pPr>
        <w:rPr>
          <w:rFonts w:ascii="Times New Roman" w:hAnsi="Times New Roman" w:cs="Times New Roman"/>
          <w:sz w:val="48"/>
          <w:szCs w:val="48"/>
        </w:rPr>
      </w:pPr>
    </w:p>
    <w:p w14:paraId="7F1E1375" w14:textId="77777777" w:rsidR="000F74B8" w:rsidRPr="00B67258" w:rsidRDefault="000F74B8" w:rsidP="000F74B8">
      <w:pPr>
        <w:tabs>
          <w:tab w:val="left" w:pos="1155"/>
        </w:tabs>
        <w:jc w:val="center"/>
        <w:rPr>
          <w:rFonts w:ascii="Times New Roman" w:hAnsi="Times New Roman" w:cs="Times New Roman"/>
          <w:sz w:val="32"/>
          <w:szCs w:val="32"/>
        </w:rPr>
      </w:pPr>
    </w:p>
    <w:p w14:paraId="3FDD7EB1" w14:textId="77777777" w:rsidR="000F74B8" w:rsidRPr="00B67258" w:rsidRDefault="000F74B8" w:rsidP="000F74B8">
      <w:pPr>
        <w:tabs>
          <w:tab w:val="left" w:pos="1890"/>
        </w:tabs>
        <w:jc w:val="center"/>
        <w:rPr>
          <w:rFonts w:ascii="Times New Roman" w:hAnsi="Times New Roman" w:cs="Times New Roman"/>
          <w:sz w:val="28"/>
          <w:szCs w:val="28"/>
        </w:rPr>
      </w:pPr>
      <w:r w:rsidRPr="00B67258">
        <w:rPr>
          <w:rFonts w:ascii="Times New Roman" w:hAnsi="Times New Roman" w:cs="Times New Roman"/>
          <w:sz w:val="28"/>
          <w:szCs w:val="28"/>
        </w:rPr>
        <w:t xml:space="preserve">Opracowano w Urzędzie Miejskim w Czechowicach-Dziedzicach </w:t>
      </w:r>
      <w:r w:rsidRPr="00B67258">
        <w:rPr>
          <w:rFonts w:ascii="Times New Roman" w:hAnsi="Times New Roman" w:cs="Times New Roman"/>
          <w:sz w:val="28"/>
          <w:szCs w:val="28"/>
        </w:rPr>
        <w:br/>
        <w:t>przy współudziale jednostek organizacyjnych Gminy</w:t>
      </w:r>
    </w:p>
    <w:p w14:paraId="2F522AA3" w14:textId="77777777" w:rsidR="000F74B8" w:rsidRPr="00B67258" w:rsidRDefault="000F74B8" w:rsidP="000F74B8">
      <w:pPr>
        <w:rPr>
          <w:rFonts w:ascii="Times New Roman" w:hAnsi="Times New Roman"/>
          <w:b/>
          <w:szCs w:val="24"/>
        </w:rPr>
      </w:pPr>
    </w:p>
    <w:p w14:paraId="7E3A7CFD" w14:textId="77777777" w:rsidR="000D7F65" w:rsidRPr="00B67258" w:rsidRDefault="000D7F65" w:rsidP="000F74B8">
      <w:pPr>
        <w:rPr>
          <w:rFonts w:ascii="Times New Roman" w:hAnsi="Times New Roman"/>
          <w:b/>
          <w:szCs w:val="24"/>
        </w:rPr>
      </w:pPr>
    </w:p>
    <w:p w14:paraId="3F2D4680" w14:textId="77777777" w:rsidR="00F94D00" w:rsidRPr="00B67258" w:rsidRDefault="00F94D00" w:rsidP="000F74B8">
      <w:pPr>
        <w:rPr>
          <w:rFonts w:ascii="Times New Roman" w:hAnsi="Times New Roman"/>
          <w:b/>
          <w:szCs w:val="24"/>
        </w:rPr>
      </w:pPr>
    </w:p>
    <w:p w14:paraId="46F6663B" w14:textId="77777777" w:rsidR="00F94D00" w:rsidRPr="00D61BD4" w:rsidRDefault="00F94D00" w:rsidP="000F74B8">
      <w:pPr>
        <w:rPr>
          <w:rFonts w:ascii="Times New Roman" w:hAnsi="Times New Roman"/>
          <w:b/>
          <w:color w:val="00B050"/>
          <w:szCs w:val="24"/>
        </w:rPr>
      </w:pPr>
    </w:p>
    <w:p w14:paraId="75BCB514" w14:textId="77777777" w:rsidR="00F94D00" w:rsidRPr="00D61BD4" w:rsidRDefault="00F94D00" w:rsidP="000F74B8">
      <w:pPr>
        <w:rPr>
          <w:rFonts w:ascii="Times New Roman" w:hAnsi="Times New Roman"/>
          <w:b/>
          <w:color w:val="00B050"/>
          <w:szCs w:val="24"/>
        </w:rPr>
      </w:pPr>
    </w:p>
    <w:p w14:paraId="637BC3B0" w14:textId="77777777" w:rsidR="00F94D00" w:rsidRPr="00D61BD4" w:rsidRDefault="00F94D00" w:rsidP="000F74B8">
      <w:pPr>
        <w:rPr>
          <w:rFonts w:ascii="Times New Roman" w:hAnsi="Times New Roman"/>
          <w:b/>
          <w:color w:val="00B050"/>
          <w:szCs w:val="24"/>
        </w:rPr>
      </w:pPr>
    </w:p>
    <w:p w14:paraId="1E0F27DB" w14:textId="77777777" w:rsidR="00F94D00" w:rsidRPr="00D61BD4" w:rsidRDefault="00F94D00" w:rsidP="000F74B8">
      <w:pPr>
        <w:rPr>
          <w:rFonts w:ascii="Times New Roman" w:hAnsi="Times New Roman"/>
          <w:b/>
          <w:color w:val="00B050"/>
          <w:szCs w:val="24"/>
        </w:rPr>
      </w:pPr>
    </w:p>
    <w:p w14:paraId="39478B41" w14:textId="77777777" w:rsidR="00F94D00" w:rsidRPr="00D61BD4" w:rsidRDefault="00F94D00" w:rsidP="000F74B8">
      <w:pPr>
        <w:rPr>
          <w:rFonts w:ascii="Times New Roman" w:hAnsi="Times New Roman"/>
          <w:b/>
          <w:color w:val="00B050"/>
          <w:szCs w:val="24"/>
        </w:rPr>
      </w:pPr>
    </w:p>
    <w:p w14:paraId="08B6030D" w14:textId="77777777" w:rsidR="00F94D00" w:rsidRPr="00D61BD4" w:rsidRDefault="00F94D00" w:rsidP="000F74B8">
      <w:pPr>
        <w:rPr>
          <w:rFonts w:ascii="Times New Roman" w:hAnsi="Times New Roman"/>
          <w:b/>
          <w:color w:val="00B050"/>
          <w:szCs w:val="24"/>
        </w:rPr>
      </w:pPr>
    </w:p>
    <w:p w14:paraId="499FB34F" w14:textId="77777777" w:rsidR="00F94D00" w:rsidRPr="00D61BD4" w:rsidRDefault="00F94D00" w:rsidP="000F74B8">
      <w:pPr>
        <w:rPr>
          <w:rFonts w:ascii="Times New Roman" w:hAnsi="Times New Roman"/>
          <w:b/>
          <w:color w:val="00B050"/>
          <w:szCs w:val="24"/>
        </w:rPr>
      </w:pPr>
    </w:p>
    <w:p w14:paraId="0EAEB046" w14:textId="77777777" w:rsidR="00F94D00" w:rsidRPr="00D61BD4" w:rsidRDefault="00F94D00" w:rsidP="000F74B8">
      <w:pPr>
        <w:rPr>
          <w:rFonts w:ascii="Times New Roman" w:hAnsi="Times New Roman"/>
          <w:b/>
          <w:color w:val="00B050"/>
          <w:szCs w:val="24"/>
        </w:rPr>
      </w:pPr>
    </w:p>
    <w:p w14:paraId="24D9E495" w14:textId="77777777" w:rsidR="000D7F65" w:rsidRPr="00D61BD4" w:rsidRDefault="000D7F65" w:rsidP="000F74B8">
      <w:pPr>
        <w:rPr>
          <w:rFonts w:ascii="Times New Roman" w:hAnsi="Times New Roman"/>
          <w:b/>
          <w:color w:val="00B050"/>
          <w:szCs w:val="24"/>
        </w:rPr>
      </w:pPr>
    </w:p>
    <w:p w14:paraId="5622E68B" w14:textId="77777777" w:rsidR="000F74B8" w:rsidRPr="00D61BD4" w:rsidRDefault="000F74B8" w:rsidP="000F74B8">
      <w:pPr>
        <w:jc w:val="center"/>
        <w:rPr>
          <w:rFonts w:ascii="Times New Roman" w:hAnsi="Times New Roman"/>
          <w:b/>
          <w:color w:val="00B050"/>
          <w:szCs w:val="24"/>
        </w:rPr>
      </w:pPr>
    </w:p>
    <w:p w14:paraId="13F3481A" w14:textId="7D89BC42" w:rsidR="000F74B8" w:rsidRPr="00B67258" w:rsidRDefault="00E33690" w:rsidP="000F74B8">
      <w:pPr>
        <w:jc w:val="center"/>
        <w:rPr>
          <w:rFonts w:ascii="Times New Roman" w:hAnsi="Times New Roman"/>
          <w:b/>
          <w:szCs w:val="24"/>
        </w:rPr>
      </w:pPr>
      <w:r w:rsidRPr="00B67258">
        <w:rPr>
          <w:rFonts w:ascii="Times New Roman" w:hAnsi="Times New Roman"/>
          <w:b/>
          <w:szCs w:val="24"/>
        </w:rPr>
        <w:t>Maj  2023</w:t>
      </w:r>
      <w:r w:rsidR="000F74B8" w:rsidRPr="00B67258">
        <w:rPr>
          <w:rFonts w:ascii="Times New Roman" w:hAnsi="Times New Roman"/>
          <w:b/>
          <w:szCs w:val="24"/>
        </w:rPr>
        <w:t xml:space="preserve"> roku</w:t>
      </w:r>
    </w:p>
    <w:sdt>
      <w:sdtPr>
        <w:rPr>
          <w:rFonts w:asciiTheme="majorBidi" w:eastAsiaTheme="minorHAnsi" w:hAnsiTheme="majorBidi" w:cstheme="minorBidi"/>
          <w:color w:val="FF0000"/>
          <w:sz w:val="24"/>
          <w:szCs w:val="22"/>
          <w:lang w:eastAsia="en-US"/>
        </w:rPr>
        <w:id w:val="-274869744"/>
        <w:docPartObj>
          <w:docPartGallery w:val="Table of Contents"/>
          <w:docPartUnique/>
        </w:docPartObj>
      </w:sdtPr>
      <w:sdtEndPr>
        <w:rPr>
          <w:b/>
          <w:bCs/>
        </w:rPr>
      </w:sdtEndPr>
      <w:sdtContent>
        <w:p w14:paraId="7721CC9B" w14:textId="77777777" w:rsidR="000F74B8" w:rsidRPr="003B0084" w:rsidRDefault="000F74B8" w:rsidP="000F74B8">
          <w:pPr>
            <w:pStyle w:val="Nagwekspisutreci"/>
            <w:numPr>
              <w:ilvl w:val="0"/>
              <w:numId w:val="0"/>
            </w:numPr>
            <w:ind w:left="432"/>
            <w:rPr>
              <w:rFonts w:ascii="Times New Roman" w:hAnsi="Times New Roman" w:cs="Times New Roman"/>
              <w:b/>
              <w:bCs/>
              <w:color w:val="auto"/>
            </w:rPr>
          </w:pPr>
          <w:r w:rsidRPr="003B0084">
            <w:rPr>
              <w:rFonts w:ascii="Times New Roman" w:hAnsi="Times New Roman" w:cs="Times New Roman"/>
              <w:b/>
              <w:bCs/>
              <w:color w:val="auto"/>
            </w:rPr>
            <w:t>Spis treści</w:t>
          </w:r>
        </w:p>
        <w:p w14:paraId="19DD48B3" w14:textId="77777777" w:rsidR="00614D04" w:rsidRDefault="000F74B8">
          <w:pPr>
            <w:pStyle w:val="Spistreci1"/>
            <w:rPr>
              <w:rFonts w:asciiTheme="minorHAnsi" w:eastAsiaTheme="minorEastAsia" w:hAnsiTheme="minorHAnsi"/>
              <w:noProof/>
              <w:sz w:val="22"/>
              <w:lang w:eastAsia="pl-PL"/>
            </w:rPr>
          </w:pPr>
          <w:r w:rsidRPr="00997192">
            <w:rPr>
              <w:b/>
              <w:bCs/>
              <w:color w:val="FF0000"/>
            </w:rPr>
            <w:fldChar w:fldCharType="begin"/>
          </w:r>
          <w:r w:rsidRPr="00997192">
            <w:rPr>
              <w:b/>
              <w:bCs/>
              <w:color w:val="FF0000"/>
            </w:rPr>
            <w:instrText xml:space="preserve"> TOC \o "1-3" \h \z \u </w:instrText>
          </w:r>
          <w:r w:rsidRPr="00997192">
            <w:rPr>
              <w:b/>
              <w:bCs/>
              <w:color w:val="FF0000"/>
            </w:rPr>
            <w:fldChar w:fldCharType="separate"/>
          </w:r>
          <w:hyperlink w:anchor="_Toc136347110" w:history="1">
            <w:r w:rsidR="00614D04" w:rsidRPr="000E2132">
              <w:rPr>
                <w:rStyle w:val="Hipercze"/>
                <w:noProof/>
              </w:rPr>
              <w:t>1</w:t>
            </w:r>
            <w:r w:rsidR="00614D04">
              <w:rPr>
                <w:rFonts w:asciiTheme="minorHAnsi" w:eastAsiaTheme="minorEastAsia" w:hAnsiTheme="minorHAnsi"/>
                <w:noProof/>
                <w:sz w:val="22"/>
                <w:lang w:eastAsia="pl-PL"/>
              </w:rPr>
              <w:tab/>
            </w:r>
            <w:r w:rsidR="00614D04" w:rsidRPr="000E2132">
              <w:rPr>
                <w:rStyle w:val="Hipercze"/>
                <w:noProof/>
              </w:rPr>
              <w:t>WPROWADZENIE</w:t>
            </w:r>
            <w:r w:rsidR="00614D04">
              <w:rPr>
                <w:noProof/>
                <w:webHidden/>
              </w:rPr>
              <w:tab/>
            </w:r>
            <w:r w:rsidR="00614D04">
              <w:rPr>
                <w:noProof/>
                <w:webHidden/>
              </w:rPr>
              <w:fldChar w:fldCharType="begin"/>
            </w:r>
            <w:r w:rsidR="00614D04">
              <w:rPr>
                <w:noProof/>
                <w:webHidden/>
              </w:rPr>
              <w:instrText xml:space="preserve"> PAGEREF _Toc136347110 \h </w:instrText>
            </w:r>
            <w:r w:rsidR="00614D04">
              <w:rPr>
                <w:noProof/>
                <w:webHidden/>
              </w:rPr>
            </w:r>
            <w:r w:rsidR="00614D04">
              <w:rPr>
                <w:noProof/>
                <w:webHidden/>
              </w:rPr>
              <w:fldChar w:fldCharType="separate"/>
            </w:r>
            <w:r w:rsidR="00AE7513">
              <w:rPr>
                <w:noProof/>
                <w:webHidden/>
              </w:rPr>
              <w:t>5</w:t>
            </w:r>
            <w:r w:rsidR="00614D04">
              <w:rPr>
                <w:noProof/>
                <w:webHidden/>
              </w:rPr>
              <w:fldChar w:fldCharType="end"/>
            </w:r>
          </w:hyperlink>
        </w:p>
        <w:p w14:paraId="593ABDCA" w14:textId="77777777" w:rsidR="00614D04" w:rsidRDefault="00614D04">
          <w:pPr>
            <w:pStyle w:val="Spistreci1"/>
            <w:rPr>
              <w:rFonts w:asciiTheme="minorHAnsi" w:eastAsiaTheme="minorEastAsia" w:hAnsiTheme="minorHAnsi"/>
              <w:noProof/>
              <w:sz w:val="22"/>
              <w:lang w:eastAsia="pl-PL"/>
            </w:rPr>
          </w:pPr>
          <w:hyperlink w:anchor="_Toc136347111" w:history="1">
            <w:r w:rsidRPr="000E2132">
              <w:rPr>
                <w:rStyle w:val="Hipercze"/>
                <w:noProof/>
              </w:rPr>
              <w:t>2</w:t>
            </w:r>
            <w:r>
              <w:rPr>
                <w:rFonts w:asciiTheme="minorHAnsi" w:eastAsiaTheme="minorEastAsia" w:hAnsiTheme="minorHAnsi"/>
                <w:noProof/>
                <w:sz w:val="22"/>
                <w:lang w:eastAsia="pl-PL"/>
              </w:rPr>
              <w:tab/>
            </w:r>
            <w:r w:rsidRPr="000E2132">
              <w:rPr>
                <w:rStyle w:val="Hipercze"/>
                <w:noProof/>
              </w:rPr>
              <w:t>DEMOGRAFIA GMINY</w:t>
            </w:r>
            <w:r>
              <w:rPr>
                <w:noProof/>
                <w:webHidden/>
              </w:rPr>
              <w:tab/>
            </w:r>
            <w:r>
              <w:rPr>
                <w:noProof/>
                <w:webHidden/>
              </w:rPr>
              <w:fldChar w:fldCharType="begin"/>
            </w:r>
            <w:r>
              <w:rPr>
                <w:noProof/>
                <w:webHidden/>
              </w:rPr>
              <w:instrText xml:space="preserve"> PAGEREF _Toc136347111 \h </w:instrText>
            </w:r>
            <w:r>
              <w:rPr>
                <w:noProof/>
                <w:webHidden/>
              </w:rPr>
            </w:r>
            <w:r>
              <w:rPr>
                <w:noProof/>
                <w:webHidden/>
              </w:rPr>
              <w:fldChar w:fldCharType="separate"/>
            </w:r>
            <w:r w:rsidR="00AE7513">
              <w:rPr>
                <w:noProof/>
                <w:webHidden/>
              </w:rPr>
              <w:t>6</w:t>
            </w:r>
            <w:r>
              <w:rPr>
                <w:noProof/>
                <w:webHidden/>
              </w:rPr>
              <w:fldChar w:fldCharType="end"/>
            </w:r>
          </w:hyperlink>
        </w:p>
        <w:p w14:paraId="3D8FC227"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2" w:history="1">
            <w:r w:rsidRPr="000E2132">
              <w:rPr>
                <w:rStyle w:val="Hipercze"/>
                <w:noProof/>
              </w:rPr>
              <w:t>2.1</w:t>
            </w:r>
            <w:r>
              <w:rPr>
                <w:rFonts w:asciiTheme="minorHAnsi" w:eastAsiaTheme="minorEastAsia" w:hAnsiTheme="minorHAnsi"/>
                <w:noProof/>
                <w:sz w:val="22"/>
                <w:lang w:eastAsia="pl-PL"/>
              </w:rPr>
              <w:tab/>
            </w:r>
            <w:r w:rsidRPr="000E2132">
              <w:rPr>
                <w:rStyle w:val="Hipercze"/>
                <w:noProof/>
              </w:rPr>
              <w:t>Informacje ogólne.</w:t>
            </w:r>
            <w:r>
              <w:rPr>
                <w:noProof/>
                <w:webHidden/>
              </w:rPr>
              <w:tab/>
            </w:r>
            <w:r>
              <w:rPr>
                <w:noProof/>
                <w:webHidden/>
              </w:rPr>
              <w:fldChar w:fldCharType="begin"/>
            </w:r>
            <w:r>
              <w:rPr>
                <w:noProof/>
                <w:webHidden/>
              </w:rPr>
              <w:instrText xml:space="preserve"> PAGEREF _Toc136347112 \h </w:instrText>
            </w:r>
            <w:r>
              <w:rPr>
                <w:noProof/>
                <w:webHidden/>
              </w:rPr>
            </w:r>
            <w:r>
              <w:rPr>
                <w:noProof/>
                <w:webHidden/>
              </w:rPr>
              <w:fldChar w:fldCharType="separate"/>
            </w:r>
            <w:r w:rsidR="00AE7513">
              <w:rPr>
                <w:noProof/>
                <w:webHidden/>
              </w:rPr>
              <w:t>6</w:t>
            </w:r>
            <w:r>
              <w:rPr>
                <w:noProof/>
                <w:webHidden/>
              </w:rPr>
              <w:fldChar w:fldCharType="end"/>
            </w:r>
          </w:hyperlink>
        </w:p>
        <w:p w14:paraId="4F182EDB"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3" w:history="1">
            <w:r w:rsidRPr="000E2132">
              <w:rPr>
                <w:rStyle w:val="Hipercze"/>
                <w:noProof/>
              </w:rPr>
              <w:t>2.2</w:t>
            </w:r>
            <w:r>
              <w:rPr>
                <w:rFonts w:asciiTheme="minorHAnsi" w:eastAsiaTheme="minorEastAsia" w:hAnsiTheme="minorHAnsi"/>
                <w:noProof/>
                <w:sz w:val="22"/>
                <w:lang w:eastAsia="pl-PL"/>
              </w:rPr>
              <w:tab/>
            </w:r>
            <w:r w:rsidRPr="000E2132">
              <w:rPr>
                <w:rStyle w:val="Hipercze"/>
                <w:noProof/>
              </w:rPr>
              <w:t>Gmina na tle kraju.</w:t>
            </w:r>
            <w:r>
              <w:rPr>
                <w:noProof/>
                <w:webHidden/>
              </w:rPr>
              <w:tab/>
            </w:r>
            <w:r>
              <w:rPr>
                <w:noProof/>
                <w:webHidden/>
              </w:rPr>
              <w:fldChar w:fldCharType="begin"/>
            </w:r>
            <w:r>
              <w:rPr>
                <w:noProof/>
                <w:webHidden/>
              </w:rPr>
              <w:instrText xml:space="preserve"> PAGEREF _Toc136347113 \h </w:instrText>
            </w:r>
            <w:r>
              <w:rPr>
                <w:noProof/>
                <w:webHidden/>
              </w:rPr>
            </w:r>
            <w:r>
              <w:rPr>
                <w:noProof/>
                <w:webHidden/>
              </w:rPr>
              <w:fldChar w:fldCharType="separate"/>
            </w:r>
            <w:r w:rsidR="00AE7513">
              <w:rPr>
                <w:noProof/>
                <w:webHidden/>
              </w:rPr>
              <w:t>7</w:t>
            </w:r>
            <w:r>
              <w:rPr>
                <w:noProof/>
                <w:webHidden/>
              </w:rPr>
              <w:fldChar w:fldCharType="end"/>
            </w:r>
          </w:hyperlink>
        </w:p>
        <w:p w14:paraId="6DCA557B"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4" w:history="1">
            <w:r w:rsidRPr="000E2132">
              <w:rPr>
                <w:rStyle w:val="Hipercze"/>
                <w:noProof/>
              </w:rPr>
              <w:t>2.3</w:t>
            </w:r>
            <w:r>
              <w:rPr>
                <w:rFonts w:asciiTheme="minorHAnsi" w:eastAsiaTheme="minorEastAsia" w:hAnsiTheme="minorHAnsi"/>
                <w:noProof/>
                <w:sz w:val="22"/>
                <w:lang w:eastAsia="pl-PL"/>
              </w:rPr>
              <w:tab/>
            </w:r>
            <w:r w:rsidRPr="000E2132">
              <w:rPr>
                <w:rStyle w:val="Hipercze"/>
                <w:noProof/>
              </w:rPr>
              <w:t>Migracja ludności oraz ruch naturalny ludności.</w:t>
            </w:r>
            <w:r>
              <w:rPr>
                <w:noProof/>
                <w:webHidden/>
              </w:rPr>
              <w:tab/>
            </w:r>
            <w:r>
              <w:rPr>
                <w:noProof/>
                <w:webHidden/>
              </w:rPr>
              <w:fldChar w:fldCharType="begin"/>
            </w:r>
            <w:r>
              <w:rPr>
                <w:noProof/>
                <w:webHidden/>
              </w:rPr>
              <w:instrText xml:space="preserve"> PAGEREF _Toc136347114 \h </w:instrText>
            </w:r>
            <w:r>
              <w:rPr>
                <w:noProof/>
                <w:webHidden/>
              </w:rPr>
            </w:r>
            <w:r>
              <w:rPr>
                <w:noProof/>
                <w:webHidden/>
              </w:rPr>
              <w:fldChar w:fldCharType="separate"/>
            </w:r>
            <w:r w:rsidR="00AE7513">
              <w:rPr>
                <w:noProof/>
                <w:webHidden/>
              </w:rPr>
              <w:t>8</w:t>
            </w:r>
            <w:r>
              <w:rPr>
                <w:noProof/>
                <w:webHidden/>
              </w:rPr>
              <w:fldChar w:fldCharType="end"/>
            </w:r>
          </w:hyperlink>
        </w:p>
        <w:p w14:paraId="063E4C4B" w14:textId="77777777" w:rsidR="00614D04" w:rsidRDefault="00614D04">
          <w:pPr>
            <w:pStyle w:val="Spistreci1"/>
            <w:rPr>
              <w:rFonts w:asciiTheme="minorHAnsi" w:eastAsiaTheme="minorEastAsia" w:hAnsiTheme="minorHAnsi"/>
              <w:noProof/>
              <w:sz w:val="22"/>
              <w:lang w:eastAsia="pl-PL"/>
            </w:rPr>
          </w:pPr>
          <w:hyperlink w:anchor="_Toc136347115" w:history="1">
            <w:r w:rsidRPr="000E2132">
              <w:rPr>
                <w:rStyle w:val="Hipercze"/>
                <w:noProof/>
              </w:rPr>
              <w:t>3</w:t>
            </w:r>
            <w:r>
              <w:rPr>
                <w:rFonts w:asciiTheme="minorHAnsi" w:eastAsiaTheme="minorEastAsia" w:hAnsiTheme="minorHAnsi"/>
                <w:noProof/>
                <w:sz w:val="22"/>
                <w:lang w:eastAsia="pl-PL"/>
              </w:rPr>
              <w:tab/>
            </w:r>
            <w:r w:rsidRPr="000E2132">
              <w:rPr>
                <w:rStyle w:val="Hipercze"/>
                <w:noProof/>
              </w:rPr>
              <w:t>CHARAKTERYSTYKA GOSPODARCZA GMINY – ZARYS</w:t>
            </w:r>
            <w:r>
              <w:rPr>
                <w:noProof/>
                <w:webHidden/>
              </w:rPr>
              <w:tab/>
            </w:r>
            <w:r>
              <w:rPr>
                <w:noProof/>
                <w:webHidden/>
              </w:rPr>
              <w:fldChar w:fldCharType="begin"/>
            </w:r>
            <w:r>
              <w:rPr>
                <w:noProof/>
                <w:webHidden/>
              </w:rPr>
              <w:instrText xml:space="preserve"> PAGEREF _Toc136347115 \h </w:instrText>
            </w:r>
            <w:r>
              <w:rPr>
                <w:noProof/>
                <w:webHidden/>
              </w:rPr>
            </w:r>
            <w:r>
              <w:rPr>
                <w:noProof/>
                <w:webHidden/>
              </w:rPr>
              <w:fldChar w:fldCharType="separate"/>
            </w:r>
            <w:r w:rsidR="00AE7513">
              <w:rPr>
                <w:noProof/>
                <w:webHidden/>
              </w:rPr>
              <w:t>10</w:t>
            </w:r>
            <w:r>
              <w:rPr>
                <w:noProof/>
                <w:webHidden/>
              </w:rPr>
              <w:fldChar w:fldCharType="end"/>
            </w:r>
          </w:hyperlink>
        </w:p>
        <w:p w14:paraId="1F018F6C" w14:textId="77777777" w:rsidR="00614D04" w:rsidRDefault="00614D04">
          <w:pPr>
            <w:pStyle w:val="Spistreci1"/>
            <w:rPr>
              <w:rFonts w:asciiTheme="minorHAnsi" w:eastAsiaTheme="minorEastAsia" w:hAnsiTheme="minorHAnsi"/>
              <w:noProof/>
              <w:sz w:val="22"/>
              <w:lang w:eastAsia="pl-PL"/>
            </w:rPr>
          </w:pPr>
          <w:hyperlink w:anchor="_Toc136347116" w:history="1">
            <w:r w:rsidRPr="000E2132">
              <w:rPr>
                <w:rStyle w:val="Hipercze"/>
                <w:noProof/>
              </w:rPr>
              <w:t>4</w:t>
            </w:r>
            <w:r>
              <w:rPr>
                <w:rFonts w:asciiTheme="minorHAnsi" w:eastAsiaTheme="minorEastAsia" w:hAnsiTheme="minorHAnsi"/>
                <w:noProof/>
                <w:sz w:val="22"/>
                <w:lang w:eastAsia="pl-PL"/>
              </w:rPr>
              <w:tab/>
            </w:r>
            <w:r w:rsidRPr="000E2132">
              <w:rPr>
                <w:rStyle w:val="Hipercze"/>
                <w:noProof/>
              </w:rPr>
              <w:t>INFORMACJE FINASOWE – SKRÓT</w:t>
            </w:r>
            <w:r>
              <w:rPr>
                <w:noProof/>
                <w:webHidden/>
              </w:rPr>
              <w:tab/>
            </w:r>
            <w:r>
              <w:rPr>
                <w:noProof/>
                <w:webHidden/>
              </w:rPr>
              <w:fldChar w:fldCharType="begin"/>
            </w:r>
            <w:r>
              <w:rPr>
                <w:noProof/>
                <w:webHidden/>
              </w:rPr>
              <w:instrText xml:space="preserve"> PAGEREF _Toc136347116 \h </w:instrText>
            </w:r>
            <w:r>
              <w:rPr>
                <w:noProof/>
                <w:webHidden/>
              </w:rPr>
            </w:r>
            <w:r>
              <w:rPr>
                <w:noProof/>
                <w:webHidden/>
              </w:rPr>
              <w:fldChar w:fldCharType="separate"/>
            </w:r>
            <w:r w:rsidR="00AE7513">
              <w:rPr>
                <w:noProof/>
                <w:webHidden/>
              </w:rPr>
              <w:t>11</w:t>
            </w:r>
            <w:r>
              <w:rPr>
                <w:noProof/>
                <w:webHidden/>
              </w:rPr>
              <w:fldChar w:fldCharType="end"/>
            </w:r>
          </w:hyperlink>
        </w:p>
        <w:p w14:paraId="19E7E23A"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7" w:history="1">
            <w:r w:rsidRPr="000E2132">
              <w:rPr>
                <w:rStyle w:val="Hipercze"/>
                <w:noProof/>
              </w:rPr>
              <w:t>4.1</w:t>
            </w:r>
            <w:r>
              <w:rPr>
                <w:rFonts w:asciiTheme="minorHAnsi" w:eastAsiaTheme="minorEastAsia" w:hAnsiTheme="minorHAnsi"/>
                <w:noProof/>
                <w:sz w:val="22"/>
                <w:lang w:eastAsia="pl-PL"/>
              </w:rPr>
              <w:tab/>
            </w:r>
            <w:r w:rsidRPr="000E2132">
              <w:rPr>
                <w:rStyle w:val="Hipercze"/>
                <w:noProof/>
              </w:rPr>
              <w:t>Stan finansów Gminy.</w:t>
            </w:r>
            <w:r>
              <w:rPr>
                <w:noProof/>
                <w:webHidden/>
              </w:rPr>
              <w:tab/>
            </w:r>
            <w:r>
              <w:rPr>
                <w:noProof/>
                <w:webHidden/>
              </w:rPr>
              <w:fldChar w:fldCharType="begin"/>
            </w:r>
            <w:r>
              <w:rPr>
                <w:noProof/>
                <w:webHidden/>
              </w:rPr>
              <w:instrText xml:space="preserve"> PAGEREF _Toc136347117 \h </w:instrText>
            </w:r>
            <w:r>
              <w:rPr>
                <w:noProof/>
                <w:webHidden/>
              </w:rPr>
            </w:r>
            <w:r>
              <w:rPr>
                <w:noProof/>
                <w:webHidden/>
              </w:rPr>
              <w:fldChar w:fldCharType="separate"/>
            </w:r>
            <w:r w:rsidR="00AE7513">
              <w:rPr>
                <w:noProof/>
                <w:webHidden/>
              </w:rPr>
              <w:t>11</w:t>
            </w:r>
            <w:r>
              <w:rPr>
                <w:noProof/>
                <w:webHidden/>
              </w:rPr>
              <w:fldChar w:fldCharType="end"/>
            </w:r>
          </w:hyperlink>
        </w:p>
        <w:p w14:paraId="6FDE8330"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8" w:history="1">
            <w:r w:rsidRPr="000E2132">
              <w:rPr>
                <w:rStyle w:val="Hipercze"/>
                <w:noProof/>
              </w:rPr>
              <w:t>4.2</w:t>
            </w:r>
            <w:r>
              <w:rPr>
                <w:rFonts w:asciiTheme="minorHAnsi" w:eastAsiaTheme="minorEastAsia" w:hAnsiTheme="minorHAnsi"/>
                <w:noProof/>
                <w:sz w:val="22"/>
                <w:lang w:eastAsia="pl-PL"/>
              </w:rPr>
              <w:tab/>
            </w:r>
            <w:r w:rsidRPr="000E2132">
              <w:rPr>
                <w:rStyle w:val="Hipercze"/>
                <w:noProof/>
              </w:rPr>
              <w:t>Wykonanie budżetu Gminy.</w:t>
            </w:r>
            <w:r>
              <w:rPr>
                <w:noProof/>
                <w:webHidden/>
              </w:rPr>
              <w:tab/>
            </w:r>
            <w:r>
              <w:rPr>
                <w:noProof/>
                <w:webHidden/>
              </w:rPr>
              <w:fldChar w:fldCharType="begin"/>
            </w:r>
            <w:r>
              <w:rPr>
                <w:noProof/>
                <w:webHidden/>
              </w:rPr>
              <w:instrText xml:space="preserve"> PAGEREF _Toc136347118 \h </w:instrText>
            </w:r>
            <w:r>
              <w:rPr>
                <w:noProof/>
                <w:webHidden/>
              </w:rPr>
            </w:r>
            <w:r>
              <w:rPr>
                <w:noProof/>
                <w:webHidden/>
              </w:rPr>
              <w:fldChar w:fldCharType="separate"/>
            </w:r>
            <w:r w:rsidR="00AE7513">
              <w:rPr>
                <w:noProof/>
                <w:webHidden/>
              </w:rPr>
              <w:t>12</w:t>
            </w:r>
            <w:r>
              <w:rPr>
                <w:noProof/>
                <w:webHidden/>
              </w:rPr>
              <w:fldChar w:fldCharType="end"/>
            </w:r>
          </w:hyperlink>
        </w:p>
        <w:p w14:paraId="465BCA83"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19" w:history="1">
            <w:r w:rsidRPr="000E2132">
              <w:rPr>
                <w:rStyle w:val="Hipercze"/>
                <w:noProof/>
              </w:rPr>
              <w:t>4.3</w:t>
            </w:r>
            <w:r>
              <w:rPr>
                <w:rFonts w:asciiTheme="minorHAnsi" w:eastAsiaTheme="minorEastAsia" w:hAnsiTheme="minorHAnsi"/>
                <w:noProof/>
                <w:sz w:val="22"/>
                <w:lang w:eastAsia="pl-PL"/>
              </w:rPr>
              <w:tab/>
            </w:r>
            <w:r w:rsidRPr="000E2132">
              <w:rPr>
                <w:rStyle w:val="Hipercze"/>
                <w:noProof/>
              </w:rPr>
              <w:t>Wykonanie wydatków majątkowych.</w:t>
            </w:r>
            <w:r>
              <w:rPr>
                <w:noProof/>
                <w:webHidden/>
              </w:rPr>
              <w:tab/>
            </w:r>
            <w:r>
              <w:rPr>
                <w:noProof/>
                <w:webHidden/>
              </w:rPr>
              <w:fldChar w:fldCharType="begin"/>
            </w:r>
            <w:r>
              <w:rPr>
                <w:noProof/>
                <w:webHidden/>
              </w:rPr>
              <w:instrText xml:space="preserve"> PAGEREF _Toc136347119 \h </w:instrText>
            </w:r>
            <w:r>
              <w:rPr>
                <w:noProof/>
                <w:webHidden/>
              </w:rPr>
            </w:r>
            <w:r>
              <w:rPr>
                <w:noProof/>
                <w:webHidden/>
              </w:rPr>
              <w:fldChar w:fldCharType="separate"/>
            </w:r>
            <w:r w:rsidR="00AE7513">
              <w:rPr>
                <w:noProof/>
                <w:webHidden/>
              </w:rPr>
              <w:t>14</w:t>
            </w:r>
            <w:r>
              <w:rPr>
                <w:noProof/>
                <w:webHidden/>
              </w:rPr>
              <w:fldChar w:fldCharType="end"/>
            </w:r>
          </w:hyperlink>
        </w:p>
        <w:p w14:paraId="4A74EA04"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20" w:history="1">
            <w:r w:rsidRPr="000E2132">
              <w:rPr>
                <w:rStyle w:val="Hipercze"/>
                <w:noProof/>
              </w:rPr>
              <w:t>4.4</w:t>
            </w:r>
            <w:r>
              <w:rPr>
                <w:rFonts w:asciiTheme="minorHAnsi" w:eastAsiaTheme="minorEastAsia" w:hAnsiTheme="minorHAnsi"/>
                <w:noProof/>
                <w:sz w:val="22"/>
                <w:lang w:eastAsia="pl-PL"/>
              </w:rPr>
              <w:tab/>
            </w:r>
            <w:r w:rsidRPr="000E2132">
              <w:rPr>
                <w:rStyle w:val="Hipercze"/>
                <w:noProof/>
              </w:rPr>
              <w:t>Wieloletnia prognoza finansowa.</w:t>
            </w:r>
            <w:r>
              <w:rPr>
                <w:noProof/>
                <w:webHidden/>
              </w:rPr>
              <w:tab/>
            </w:r>
            <w:r>
              <w:rPr>
                <w:noProof/>
                <w:webHidden/>
              </w:rPr>
              <w:fldChar w:fldCharType="begin"/>
            </w:r>
            <w:r>
              <w:rPr>
                <w:noProof/>
                <w:webHidden/>
              </w:rPr>
              <w:instrText xml:space="preserve"> PAGEREF _Toc136347120 \h </w:instrText>
            </w:r>
            <w:r>
              <w:rPr>
                <w:noProof/>
                <w:webHidden/>
              </w:rPr>
            </w:r>
            <w:r>
              <w:rPr>
                <w:noProof/>
                <w:webHidden/>
              </w:rPr>
              <w:fldChar w:fldCharType="separate"/>
            </w:r>
            <w:r w:rsidR="00AE7513">
              <w:rPr>
                <w:noProof/>
                <w:webHidden/>
              </w:rPr>
              <w:t>16</w:t>
            </w:r>
            <w:r>
              <w:rPr>
                <w:noProof/>
                <w:webHidden/>
              </w:rPr>
              <w:fldChar w:fldCharType="end"/>
            </w:r>
          </w:hyperlink>
        </w:p>
        <w:p w14:paraId="024280E9"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21" w:history="1">
            <w:r w:rsidRPr="000E2132">
              <w:rPr>
                <w:rStyle w:val="Hipercze"/>
                <w:noProof/>
              </w:rPr>
              <w:t>4.5</w:t>
            </w:r>
            <w:r>
              <w:rPr>
                <w:rFonts w:asciiTheme="minorHAnsi" w:eastAsiaTheme="minorEastAsia" w:hAnsiTheme="minorHAnsi"/>
                <w:noProof/>
                <w:sz w:val="22"/>
                <w:lang w:eastAsia="pl-PL"/>
              </w:rPr>
              <w:tab/>
            </w:r>
            <w:r w:rsidRPr="000E2132">
              <w:rPr>
                <w:rStyle w:val="Hipercze"/>
                <w:noProof/>
              </w:rPr>
              <w:t>Realizacja budżetu jednostek pomocniczych Gminy.</w:t>
            </w:r>
            <w:r>
              <w:rPr>
                <w:noProof/>
                <w:webHidden/>
              </w:rPr>
              <w:tab/>
            </w:r>
            <w:r>
              <w:rPr>
                <w:noProof/>
                <w:webHidden/>
              </w:rPr>
              <w:fldChar w:fldCharType="begin"/>
            </w:r>
            <w:r>
              <w:rPr>
                <w:noProof/>
                <w:webHidden/>
              </w:rPr>
              <w:instrText xml:space="preserve"> PAGEREF _Toc136347121 \h </w:instrText>
            </w:r>
            <w:r>
              <w:rPr>
                <w:noProof/>
                <w:webHidden/>
              </w:rPr>
            </w:r>
            <w:r>
              <w:rPr>
                <w:noProof/>
                <w:webHidden/>
              </w:rPr>
              <w:fldChar w:fldCharType="separate"/>
            </w:r>
            <w:r w:rsidR="00AE7513">
              <w:rPr>
                <w:noProof/>
                <w:webHidden/>
              </w:rPr>
              <w:t>16</w:t>
            </w:r>
            <w:r>
              <w:rPr>
                <w:noProof/>
                <w:webHidden/>
              </w:rPr>
              <w:fldChar w:fldCharType="end"/>
            </w:r>
          </w:hyperlink>
        </w:p>
        <w:p w14:paraId="4C581BDF" w14:textId="77777777" w:rsidR="00614D04" w:rsidRDefault="00614D04">
          <w:pPr>
            <w:pStyle w:val="Spistreci1"/>
            <w:rPr>
              <w:rFonts w:asciiTheme="minorHAnsi" w:eastAsiaTheme="minorEastAsia" w:hAnsiTheme="minorHAnsi"/>
              <w:noProof/>
              <w:sz w:val="22"/>
              <w:lang w:eastAsia="pl-PL"/>
            </w:rPr>
          </w:pPr>
          <w:hyperlink w:anchor="_Toc136347122" w:history="1">
            <w:r w:rsidRPr="000E2132">
              <w:rPr>
                <w:rStyle w:val="Hipercze"/>
                <w:noProof/>
              </w:rPr>
              <w:t>5</w:t>
            </w:r>
            <w:r>
              <w:rPr>
                <w:rFonts w:asciiTheme="minorHAnsi" w:eastAsiaTheme="minorEastAsia" w:hAnsiTheme="minorHAnsi"/>
                <w:noProof/>
                <w:sz w:val="22"/>
                <w:lang w:eastAsia="pl-PL"/>
              </w:rPr>
              <w:tab/>
            </w:r>
            <w:r w:rsidRPr="000E2132">
              <w:rPr>
                <w:rStyle w:val="Hipercze"/>
                <w:noProof/>
              </w:rPr>
              <w:t>MIENIE KOMUNALNE</w:t>
            </w:r>
            <w:r>
              <w:rPr>
                <w:noProof/>
                <w:webHidden/>
              </w:rPr>
              <w:tab/>
            </w:r>
            <w:r>
              <w:rPr>
                <w:noProof/>
                <w:webHidden/>
              </w:rPr>
              <w:fldChar w:fldCharType="begin"/>
            </w:r>
            <w:r>
              <w:rPr>
                <w:noProof/>
                <w:webHidden/>
              </w:rPr>
              <w:instrText xml:space="preserve"> PAGEREF _Toc136347122 \h </w:instrText>
            </w:r>
            <w:r>
              <w:rPr>
                <w:noProof/>
                <w:webHidden/>
              </w:rPr>
            </w:r>
            <w:r>
              <w:rPr>
                <w:noProof/>
                <w:webHidden/>
              </w:rPr>
              <w:fldChar w:fldCharType="separate"/>
            </w:r>
            <w:r w:rsidR="00AE7513">
              <w:rPr>
                <w:noProof/>
                <w:webHidden/>
              </w:rPr>
              <w:t>18</w:t>
            </w:r>
            <w:r>
              <w:rPr>
                <w:noProof/>
                <w:webHidden/>
              </w:rPr>
              <w:fldChar w:fldCharType="end"/>
            </w:r>
          </w:hyperlink>
        </w:p>
        <w:p w14:paraId="6B3220D0" w14:textId="77777777" w:rsidR="00614D04" w:rsidRDefault="00614D04">
          <w:pPr>
            <w:pStyle w:val="Spistreci1"/>
            <w:rPr>
              <w:rFonts w:asciiTheme="minorHAnsi" w:eastAsiaTheme="minorEastAsia" w:hAnsiTheme="minorHAnsi"/>
              <w:noProof/>
              <w:sz w:val="22"/>
              <w:lang w:eastAsia="pl-PL"/>
            </w:rPr>
          </w:pPr>
          <w:hyperlink w:anchor="_Toc136347123" w:history="1">
            <w:r w:rsidRPr="000E2132">
              <w:rPr>
                <w:rStyle w:val="Hipercze"/>
                <w:noProof/>
              </w:rPr>
              <w:t>6</w:t>
            </w:r>
            <w:r>
              <w:rPr>
                <w:rFonts w:asciiTheme="minorHAnsi" w:eastAsiaTheme="minorEastAsia" w:hAnsiTheme="minorHAnsi"/>
                <w:noProof/>
                <w:sz w:val="22"/>
                <w:lang w:eastAsia="pl-PL"/>
              </w:rPr>
              <w:tab/>
            </w:r>
            <w:r w:rsidRPr="000E2132">
              <w:rPr>
                <w:rStyle w:val="Hipercze"/>
                <w:noProof/>
              </w:rPr>
              <w:t>STRATEGIA ROZWOJU GMINY</w:t>
            </w:r>
            <w:r>
              <w:rPr>
                <w:noProof/>
                <w:webHidden/>
              </w:rPr>
              <w:tab/>
            </w:r>
            <w:r>
              <w:rPr>
                <w:noProof/>
                <w:webHidden/>
              </w:rPr>
              <w:fldChar w:fldCharType="begin"/>
            </w:r>
            <w:r>
              <w:rPr>
                <w:noProof/>
                <w:webHidden/>
              </w:rPr>
              <w:instrText xml:space="preserve"> PAGEREF _Toc136347123 \h </w:instrText>
            </w:r>
            <w:r>
              <w:rPr>
                <w:noProof/>
                <w:webHidden/>
              </w:rPr>
            </w:r>
            <w:r>
              <w:rPr>
                <w:noProof/>
                <w:webHidden/>
              </w:rPr>
              <w:fldChar w:fldCharType="separate"/>
            </w:r>
            <w:r w:rsidR="00AE7513">
              <w:rPr>
                <w:noProof/>
                <w:webHidden/>
              </w:rPr>
              <w:t>21</w:t>
            </w:r>
            <w:r>
              <w:rPr>
                <w:noProof/>
                <w:webHidden/>
              </w:rPr>
              <w:fldChar w:fldCharType="end"/>
            </w:r>
          </w:hyperlink>
        </w:p>
        <w:p w14:paraId="7D21C47E" w14:textId="77777777" w:rsidR="00614D04" w:rsidRDefault="00614D04">
          <w:pPr>
            <w:pStyle w:val="Spistreci1"/>
            <w:rPr>
              <w:rFonts w:asciiTheme="minorHAnsi" w:eastAsiaTheme="minorEastAsia" w:hAnsiTheme="minorHAnsi"/>
              <w:noProof/>
              <w:sz w:val="22"/>
              <w:lang w:eastAsia="pl-PL"/>
            </w:rPr>
          </w:pPr>
          <w:hyperlink w:anchor="_Toc136347124" w:history="1">
            <w:r w:rsidRPr="000E2132">
              <w:rPr>
                <w:rStyle w:val="Hipercze"/>
                <w:noProof/>
              </w:rPr>
              <w:t>7</w:t>
            </w:r>
            <w:r>
              <w:rPr>
                <w:rFonts w:asciiTheme="minorHAnsi" w:eastAsiaTheme="minorEastAsia" w:hAnsiTheme="minorHAnsi"/>
                <w:noProof/>
                <w:sz w:val="22"/>
                <w:lang w:eastAsia="pl-PL"/>
              </w:rPr>
              <w:tab/>
            </w:r>
            <w:r w:rsidRPr="000E2132">
              <w:rPr>
                <w:rStyle w:val="Hipercze"/>
                <w:noProof/>
              </w:rPr>
              <w:t>ŁAD PRZESTRZENNY</w:t>
            </w:r>
            <w:r>
              <w:rPr>
                <w:noProof/>
                <w:webHidden/>
              </w:rPr>
              <w:tab/>
            </w:r>
            <w:r>
              <w:rPr>
                <w:noProof/>
                <w:webHidden/>
              </w:rPr>
              <w:fldChar w:fldCharType="begin"/>
            </w:r>
            <w:r>
              <w:rPr>
                <w:noProof/>
                <w:webHidden/>
              </w:rPr>
              <w:instrText xml:space="preserve"> PAGEREF _Toc136347124 \h </w:instrText>
            </w:r>
            <w:r>
              <w:rPr>
                <w:noProof/>
                <w:webHidden/>
              </w:rPr>
            </w:r>
            <w:r>
              <w:rPr>
                <w:noProof/>
                <w:webHidden/>
              </w:rPr>
              <w:fldChar w:fldCharType="separate"/>
            </w:r>
            <w:r w:rsidR="00AE7513">
              <w:rPr>
                <w:noProof/>
                <w:webHidden/>
              </w:rPr>
              <w:t>22</w:t>
            </w:r>
            <w:r>
              <w:rPr>
                <w:noProof/>
                <w:webHidden/>
              </w:rPr>
              <w:fldChar w:fldCharType="end"/>
            </w:r>
          </w:hyperlink>
        </w:p>
        <w:p w14:paraId="137C1C93" w14:textId="77777777" w:rsidR="00614D04" w:rsidRDefault="00614D04">
          <w:pPr>
            <w:pStyle w:val="Spistreci2"/>
            <w:tabs>
              <w:tab w:val="left" w:pos="880"/>
              <w:tab w:val="right" w:leader="dot" w:pos="9062"/>
            </w:tabs>
            <w:rPr>
              <w:rFonts w:asciiTheme="minorHAnsi" w:eastAsiaTheme="minorEastAsia" w:hAnsiTheme="minorHAnsi"/>
              <w:noProof/>
              <w:sz w:val="22"/>
              <w:lang w:eastAsia="pl-PL"/>
            </w:rPr>
          </w:pPr>
          <w:hyperlink w:anchor="_Toc136347125" w:history="1">
            <w:r w:rsidRPr="000E2132">
              <w:rPr>
                <w:rStyle w:val="Hipercze"/>
                <w:noProof/>
              </w:rPr>
              <w:t>7.1</w:t>
            </w:r>
            <w:r>
              <w:rPr>
                <w:rFonts w:asciiTheme="minorHAnsi" w:eastAsiaTheme="minorEastAsia" w:hAnsiTheme="minorHAnsi"/>
                <w:noProof/>
                <w:sz w:val="22"/>
                <w:lang w:eastAsia="pl-PL"/>
              </w:rPr>
              <w:tab/>
            </w:r>
            <w:r w:rsidRPr="000E2132">
              <w:rPr>
                <w:rStyle w:val="Hipercze"/>
                <w:noProof/>
              </w:rPr>
              <w:t>Miejscowe plany zagospodarowania przestrzennego.</w:t>
            </w:r>
            <w:r>
              <w:rPr>
                <w:noProof/>
                <w:webHidden/>
              </w:rPr>
              <w:tab/>
            </w:r>
            <w:r>
              <w:rPr>
                <w:noProof/>
                <w:webHidden/>
              </w:rPr>
              <w:fldChar w:fldCharType="begin"/>
            </w:r>
            <w:r>
              <w:rPr>
                <w:noProof/>
                <w:webHidden/>
              </w:rPr>
              <w:instrText xml:space="preserve"> PAGEREF _Toc136347125 \h </w:instrText>
            </w:r>
            <w:r>
              <w:rPr>
                <w:noProof/>
                <w:webHidden/>
              </w:rPr>
            </w:r>
            <w:r>
              <w:rPr>
                <w:noProof/>
                <w:webHidden/>
              </w:rPr>
              <w:fldChar w:fldCharType="separate"/>
            </w:r>
            <w:r w:rsidR="00AE7513">
              <w:rPr>
                <w:noProof/>
                <w:webHidden/>
              </w:rPr>
              <w:t>22</w:t>
            </w:r>
            <w:r>
              <w:rPr>
                <w:noProof/>
                <w:webHidden/>
              </w:rPr>
              <w:fldChar w:fldCharType="end"/>
            </w:r>
          </w:hyperlink>
        </w:p>
        <w:p w14:paraId="1B60DE30" w14:textId="77777777" w:rsidR="00614D04" w:rsidRDefault="00614D04">
          <w:pPr>
            <w:pStyle w:val="Spistreci1"/>
            <w:rPr>
              <w:rFonts w:asciiTheme="minorHAnsi" w:eastAsiaTheme="minorEastAsia" w:hAnsiTheme="minorHAnsi"/>
              <w:noProof/>
              <w:sz w:val="22"/>
              <w:lang w:eastAsia="pl-PL"/>
            </w:rPr>
          </w:pPr>
          <w:hyperlink w:anchor="_Toc136347126" w:history="1">
            <w:r w:rsidRPr="000E2132">
              <w:rPr>
                <w:rStyle w:val="Hipercze"/>
                <w:noProof/>
              </w:rPr>
              <w:t>8  ZASOBY MATERIALNE GMINY</w:t>
            </w:r>
            <w:r>
              <w:rPr>
                <w:noProof/>
                <w:webHidden/>
              </w:rPr>
              <w:tab/>
            </w:r>
            <w:r>
              <w:rPr>
                <w:noProof/>
                <w:webHidden/>
              </w:rPr>
              <w:fldChar w:fldCharType="begin"/>
            </w:r>
            <w:r>
              <w:rPr>
                <w:noProof/>
                <w:webHidden/>
              </w:rPr>
              <w:instrText xml:space="preserve"> PAGEREF _Toc136347126 \h </w:instrText>
            </w:r>
            <w:r>
              <w:rPr>
                <w:noProof/>
                <w:webHidden/>
              </w:rPr>
            </w:r>
            <w:r>
              <w:rPr>
                <w:noProof/>
                <w:webHidden/>
              </w:rPr>
              <w:fldChar w:fldCharType="separate"/>
            </w:r>
            <w:r w:rsidR="00AE7513">
              <w:rPr>
                <w:noProof/>
                <w:webHidden/>
              </w:rPr>
              <w:t>28</w:t>
            </w:r>
            <w:r>
              <w:rPr>
                <w:noProof/>
                <w:webHidden/>
              </w:rPr>
              <w:fldChar w:fldCharType="end"/>
            </w:r>
          </w:hyperlink>
        </w:p>
        <w:p w14:paraId="6E38A669"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27" w:history="1">
            <w:r w:rsidRPr="000E2132">
              <w:rPr>
                <w:rStyle w:val="Hipercze"/>
                <w:noProof/>
              </w:rPr>
              <w:t>8.1  Informacja o gminnym zasobie nieruchomości.</w:t>
            </w:r>
            <w:r>
              <w:rPr>
                <w:noProof/>
                <w:webHidden/>
              </w:rPr>
              <w:tab/>
            </w:r>
            <w:r>
              <w:rPr>
                <w:noProof/>
                <w:webHidden/>
              </w:rPr>
              <w:fldChar w:fldCharType="begin"/>
            </w:r>
            <w:r>
              <w:rPr>
                <w:noProof/>
                <w:webHidden/>
              </w:rPr>
              <w:instrText xml:space="preserve"> PAGEREF _Toc136347127 \h </w:instrText>
            </w:r>
            <w:r>
              <w:rPr>
                <w:noProof/>
                <w:webHidden/>
              </w:rPr>
            </w:r>
            <w:r>
              <w:rPr>
                <w:noProof/>
                <w:webHidden/>
              </w:rPr>
              <w:fldChar w:fldCharType="separate"/>
            </w:r>
            <w:r w:rsidR="00AE7513">
              <w:rPr>
                <w:noProof/>
                <w:webHidden/>
              </w:rPr>
              <w:t>28</w:t>
            </w:r>
            <w:r>
              <w:rPr>
                <w:noProof/>
                <w:webHidden/>
              </w:rPr>
              <w:fldChar w:fldCharType="end"/>
            </w:r>
          </w:hyperlink>
        </w:p>
        <w:p w14:paraId="0E54F538"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28" w:history="1">
            <w:r w:rsidRPr="000E2132">
              <w:rPr>
                <w:rStyle w:val="Hipercze"/>
                <w:noProof/>
              </w:rPr>
              <w:t>8.1.1  Stan ewidencji nieruchomości na dzień 31 grudnia 2022 r.</w:t>
            </w:r>
            <w:r>
              <w:rPr>
                <w:noProof/>
                <w:webHidden/>
              </w:rPr>
              <w:tab/>
            </w:r>
            <w:r>
              <w:rPr>
                <w:noProof/>
                <w:webHidden/>
              </w:rPr>
              <w:fldChar w:fldCharType="begin"/>
            </w:r>
            <w:r>
              <w:rPr>
                <w:noProof/>
                <w:webHidden/>
              </w:rPr>
              <w:instrText xml:space="preserve"> PAGEREF _Toc136347128 \h </w:instrText>
            </w:r>
            <w:r>
              <w:rPr>
                <w:noProof/>
                <w:webHidden/>
              </w:rPr>
            </w:r>
            <w:r>
              <w:rPr>
                <w:noProof/>
                <w:webHidden/>
              </w:rPr>
              <w:fldChar w:fldCharType="separate"/>
            </w:r>
            <w:r w:rsidR="00AE7513">
              <w:rPr>
                <w:noProof/>
                <w:webHidden/>
              </w:rPr>
              <w:t>28</w:t>
            </w:r>
            <w:r>
              <w:rPr>
                <w:noProof/>
                <w:webHidden/>
              </w:rPr>
              <w:fldChar w:fldCharType="end"/>
            </w:r>
          </w:hyperlink>
        </w:p>
        <w:p w14:paraId="6C502E8C"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29" w:history="1">
            <w:r w:rsidRPr="000E2132">
              <w:rPr>
                <w:rStyle w:val="Hipercze"/>
                <w:noProof/>
              </w:rPr>
              <w:t>8.1.2 Sposób zarządzania nieruchomościami gminnymi.</w:t>
            </w:r>
            <w:r>
              <w:rPr>
                <w:noProof/>
                <w:webHidden/>
              </w:rPr>
              <w:tab/>
            </w:r>
            <w:r>
              <w:rPr>
                <w:noProof/>
                <w:webHidden/>
              </w:rPr>
              <w:fldChar w:fldCharType="begin"/>
            </w:r>
            <w:r>
              <w:rPr>
                <w:noProof/>
                <w:webHidden/>
              </w:rPr>
              <w:instrText xml:space="preserve"> PAGEREF _Toc136347129 \h </w:instrText>
            </w:r>
            <w:r>
              <w:rPr>
                <w:noProof/>
                <w:webHidden/>
              </w:rPr>
            </w:r>
            <w:r>
              <w:rPr>
                <w:noProof/>
                <w:webHidden/>
              </w:rPr>
              <w:fldChar w:fldCharType="separate"/>
            </w:r>
            <w:r w:rsidR="00AE7513">
              <w:rPr>
                <w:noProof/>
                <w:webHidden/>
              </w:rPr>
              <w:t>29</w:t>
            </w:r>
            <w:r>
              <w:rPr>
                <w:noProof/>
                <w:webHidden/>
              </w:rPr>
              <w:fldChar w:fldCharType="end"/>
            </w:r>
          </w:hyperlink>
        </w:p>
        <w:p w14:paraId="5B169C74"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0" w:history="1">
            <w:r w:rsidRPr="000E2132">
              <w:rPr>
                <w:rStyle w:val="Hipercze"/>
                <w:noProof/>
              </w:rPr>
              <w:t>8.1.3 Główne kierunki gospodarowania nieruchomościami.</w:t>
            </w:r>
            <w:r>
              <w:rPr>
                <w:noProof/>
                <w:webHidden/>
              </w:rPr>
              <w:tab/>
            </w:r>
            <w:r>
              <w:rPr>
                <w:noProof/>
                <w:webHidden/>
              </w:rPr>
              <w:fldChar w:fldCharType="begin"/>
            </w:r>
            <w:r>
              <w:rPr>
                <w:noProof/>
                <w:webHidden/>
              </w:rPr>
              <w:instrText xml:space="preserve"> PAGEREF _Toc136347130 \h </w:instrText>
            </w:r>
            <w:r>
              <w:rPr>
                <w:noProof/>
                <w:webHidden/>
              </w:rPr>
            </w:r>
            <w:r>
              <w:rPr>
                <w:noProof/>
                <w:webHidden/>
              </w:rPr>
              <w:fldChar w:fldCharType="separate"/>
            </w:r>
            <w:r w:rsidR="00AE7513">
              <w:rPr>
                <w:noProof/>
                <w:webHidden/>
              </w:rPr>
              <w:t>30</w:t>
            </w:r>
            <w:r>
              <w:rPr>
                <w:noProof/>
                <w:webHidden/>
              </w:rPr>
              <w:fldChar w:fldCharType="end"/>
            </w:r>
          </w:hyperlink>
        </w:p>
        <w:p w14:paraId="0D7D080D"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1" w:history="1">
            <w:r w:rsidRPr="000E2132">
              <w:rPr>
                <w:rStyle w:val="Hipercze"/>
                <w:noProof/>
              </w:rPr>
              <w:t>8.2 Gospodarka lokalami komunalnymi.</w:t>
            </w:r>
            <w:r>
              <w:rPr>
                <w:noProof/>
                <w:webHidden/>
              </w:rPr>
              <w:tab/>
            </w:r>
            <w:r>
              <w:rPr>
                <w:noProof/>
                <w:webHidden/>
              </w:rPr>
              <w:fldChar w:fldCharType="begin"/>
            </w:r>
            <w:r>
              <w:rPr>
                <w:noProof/>
                <w:webHidden/>
              </w:rPr>
              <w:instrText xml:space="preserve"> PAGEREF _Toc136347131 \h </w:instrText>
            </w:r>
            <w:r>
              <w:rPr>
                <w:noProof/>
                <w:webHidden/>
              </w:rPr>
            </w:r>
            <w:r>
              <w:rPr>
                <w:noProof/>
                <w:webHidden/>
              </w:rPr>
              <w:fldChar w:fldCharType="separate"/>
            </w:r>
            <w:r w:rsidR="00AE7513">
              <w:rPr>
                <w:noProof/>
                <w:webHidden/>
              </w:rPr>
              <w:t>31</w:t>
            </w:r>
            <w:r>
              <w:rPr>
                <w:noProof/>
                <w:webHidden/>
              </w:rPr>
              <w:fldChar w:fldCharType="end"/>
            </w:r>
          </w:hyperlink>
        </w:p>
        <w:p w14:paraId="10AAA282"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2" w:history="1">
            <w:r w:rsidRPr="000E2132">
              <w:rPr>
                <w:rStyle w:val="Hipercze"/>
                <w:noProof/>
              </w:rPr>
              <w:t>8.3. Program opieki nad zabytkami.</w:t>
            </w:r>
            <w:r>
              <w:rPr>
                <w:noProof/>
                <w:webHidden/>
              </w:rPr>
              <w:tab/>
            </w:r>
            <w:r>
              <w:rPr>
                <w:noProof/>
                <w:webHidden/>
              </w:rPr>
              <w:fldChar w:fldCharType="begin"/>
            </w:r>
            <w:r>
              <w:rPr>
                <w:noProof/>
                <w:webHidden/>
              </w:rPr>
              <w:instrText xml:space="preserve"> PAGEREF _Toc136347132 \h </w:instrText>
            </w:r>
            <w:r>
              <w:rPr>
                <w:noProof/>
                <w:webHidden/>
              </w:rPr>
            </w:r>
            <w:r>
              <w:rPr>
                <w:noProof/>
                <w:webHidden/>
              </w:rPr>
              <w:fldChar w:fldCharType="separate"/>
            </w:r>
            <w:r w:rsidR="00AE7513">
              <w:rPr>
                <w:noProof/>
                <w:webHidden/>
              </w:rPr>
              <w:t>33</w:t>
            </w:r>
            <w:r>
              <w:rPr>
                <w:noProof/>
                <w:webHidden/>
              </w:rPr>
              <w:fldChar w:fldCharType="end"/>
            </w:r>
          </w:hyperlink>
        </w:p>
        <w:p w14:paraId="7D29092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3" w:history="1">
            <w:r w:rsidRPr="000E2132">
              <w:rPr>
                <w:rStyle w:val="Hipercze"/>
                <w:noProof/>
              </w:rPr>
              <w:t>8.4  Program rewitalizacji Gminy.</w:t>
            </w:r>
            <w:r>
              <w:rPr>
                <w:noProof/>
                <w:webHidden/>
              </w:rPr>
              <w:tab/>
            </w:r>
            <w:r>
              <w:rPr>
                <w:noProof/>
                <w:webHidden/>
              </w:rPr>
              <w:fldChar w:fldCharType="begin"/>
            </w:r>
            <w:r>
              <w:rPr>
                <w:noProof/>
                <w:webHidden/>
              </w:rPr>
              <w:instrText xml:space="preserve"> PAGEREF _Toc136347133 \h </w:instrText>
            </w:r>
            <w:r>
              <w:rPr>
                <w:noProof/>
                <w:webHidden/>
              </w:rPr>
            </w:r>
            <w:r>
              <w:rPr>
                <w:noProof/>
                <w:webHidden/>
              </w:rPr>
              <w:fldChar w:fldCharType="separate"/>
            </w:r>
            <w:r w:rsidR="00AE7513">
              <w:rPr>
                <w:noProof/>
                <w:webHidden/>
              </w:rPr>
              <w:t>33</w:t>
            </w:r>
            <w:r>
              <w:rPr>
                <w:noProof/>
                <w:webHidden/>
              </w:rPr>
              <w:fldChar w:fldCharType="end"/>
            </w:r>
          </w:hyperlink>
        </w:p>
        <w:p w14:paraId="2A50F24A" w14:textId="77777777" w:rsidR="00614D04" w:rsidRDefault="00614D04">
          <w:pPr>
            <w:pStyle w:val="Spistreci1"/>
            <w:rPr>
              <w:rFonts w:asciiTheme="minorHAnsi" w:eastAsiaTheme="minorEastAsia" w:hAnsiTheme="minorHAnsi"/>
              <w:noProof/>
              <w:sz w:val="22"/>
              <w:lang w:eastAsia="pl-PL"/>
            </w:rPr>
          </w:pPr>
          <w:hyperlink w:anchor="_Toc136347134" w:history="1">
            <w:r w:rsidRPr="000E2132">
              <w:rPr>
                <w:rStyle w:val="Hipercze"/>
                <w:noProof/>
              </w:rPr>
              <w:t>9  INFRASTRUKTURA KOMUNALNA</w:t>
            </w:r>
            <w:r>
              <w:rPr>
                <w:noProof/>
                <w:webHidden/>
              </w:rPr>
              <w:tab/>
            </w:r>
            <w:r>
              <w:rPr>
                <w:noProof/>
                <w:webHidden/>
              </w:rPr>
              <w:fldChar w:fldCharType="begin"/>
            </w:r>
            <w:r>
              <w:rPr>
                <w:noProof/>
                <w:webHidden/>
              </w:rPr>
              <w:instrText xml:space="preserve"> PAGEREF _Toc136347134 \h </w:instrText>
            </w:r>
            <w:r>
              <w:rPr>
                <w:noProof/>
                <w:webHidden/>
              </w:rPr>
            </w:r>
            <w:r>
              <w:rPr>
                <w:noProof/>
                <w:webHidden/>
              </w:rPr>
              <w:fldChar w:fldCharType="separate"/>
            </w:r>
            <w:r w:rsidR="00AE7513">
              <w:rPr>
                <w:noProof/>
                <w:webHidden/>
              </w:rPr>
              <w:t>36</w:t>
            </w:r>
            <w:r>
              <w:rPr>
                <w:noProof/>
                <w:webHidden/>
              </w:rPr>
              <w:fldChar w:fldCharType="end"/>
            </w:r>
          </w:hyperlink>
        </w:p>
        <w:p w14:paraId="7E6BC18B"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5" w:history="1">
            <w:r w:rsidRPr="000E2132">
              <w:rPr>
                <w:rStyle w:val="Hipercze"/>
                <w:noProof/>
              </w:rPr>
              <w:t>9.1  Publiczny transport zbiorowy.</w:t>
            </w:r>
            <w:r>
              <w:rPr>
                <w:noProof/>
                <w:webHidden/>
              </w:rPr>
              <w:tab/>
            </w:r>
            <w:r>
              <w:rPr>
                <w:noProof/>
                <w:webHidden/>
              </w:rPr>
              <w:fldChar w:fldCharType="begin"/>
            </w:r>
            <w:r>
              <w:rPr>
                <w:noProof/>
                <w:webHidden/>
              </w:rPr>
              <w:instrText xml:space="preserve"> PAGEREF _Toc136347135 \h </w:instrText>
            </w:r>
            <w:r>
              <w:rPr>
                <w:noProof/>
                <w:webHidden/>
              </w:rPr>
            </w:r>
            <w:r>
              <w:rPr>
                <w:noProof/>
                <w:webHidden/>
              </w:rPr>
              <w:fldChar w:fldCharType="separate"/>
            </w:r>
            <w:r w:rsidR="00AE7513">
              <w:rPr>
                <w:noProof/>
                <w:webHidden/>
              </w:rPr>
              <w:t>36</w:t>
            </w:r>
            <w:r>
              <w:rPr>
                <w:noProof/>
                <w:webHidden/>
              </w:rPr>
              <w:fldChar w:fldCharType="end"/>
            </w:r>
          </w:hyperlink>
        </w:p>
        <w:p w14:paraId="06ECE85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36" w:history="1">
            <w:r w:rsidRPr="000E2132">
              <w:rPr>
                <w:rStyle w:val="Hipercze"/>
                <w:noProof/>
              </w:rPr>
              <w:t>9.2. Przedsiębiorstwo Komunikacji Miejskiej</w:t>
            </w:r>
            <w:r w:rsidRPr="000E2132">
              <w:rPr>
                <w:rStyle w:val="Hipercze"/>
                <w:rFonts w:ascii="Times New Roman" w:hAnsi="Times New Roman" w:cs="Times New Roman"/>
                <w:bCs/>
                <w:noProof/>
              </w:rPr>
              <w:t>.</w:t>
            </w:r>
            <w:r>
              <w:rPr>
                <w:noProof/>
                <w:webHidden/>
              </w:rPr>
              <w:tab/>
            </w:r>
            <w:r>
              <w:rPr>
                <w:noProof/>
                <w:webHidden/>
              </w:rPr>
              <w:fldChar w:fldCharType="begin"/>
            </w:r>
            <w:r>
              <w:rPr>
                <w:noProof/>
                <w:webHidden/>
              </w:rPr>
              <w:instrText xml:space="preserve"> PAGEREF _Toc136347136 \h </w:instrText>
            </w:r>
            <w:r>
              <w:rPr>
                <w:noProof/>
                <w:webHidden/>
              </w:rPr>
            </w:r>
            <w:r>
              <w:rPr>
                <w:noProof/>
                <w:webHidden/>
              </w:rPr>
              <w:fldChar w:fldCharType="separate"/>
            </w:r>
            <w:r w:rsidR="00AE7513">
              <w:rPr>
                <w:noProof/>
                <w:webHidden/>
              </w:rPr>
              <w:t>36</w:t>
            </w:r>
            <w:r>
              <w:rPr>
                <w:noProof/>
                <w:webHidden/>
              </w:rPr>
              <w:fldChar w:fldCharType="end"/>
            </w:r>
          </w:hyperlink>
        </w:p>
        <w:p w14:paraId="2F8084D4" w14:textId="244C2DD3" w:rsidR="00614D04" w:rsidRDefault="00614D04" w:rsidP="00614D04">
          <w:pPr>
            <w:pStyle w:val="Spistreci2"/>
            <w:tabs>
              <w:tab w:val="right" w:leader="dot" w:pos="9062"/>
            </w:tabs>
            <w:rPr>
              <w:rFonts w:asciiTheme="minorHAnsi" w:eastAsiaTheme="minorEastAsia" w:hAnsiTheme="minorHAnsi"/>
              <w:noProof/>
              <w:sz w:val="22"/>
              <w:lang w:eastAsia="pl-PL"/>
            </w:rPr>
          </w:pPr>
          <w:hyperlink w:anchor="_Toc136347137" w:history="1">
            <w:r w:rsidRPr="000E2132">
              <w:rPr>
                <w:rStyle w:val="Hipercze"/>
                <w:noProof/>
              </w:rPr>
              <w:t>9.2.1 Funkcjonowanie Przedsiębiorstwa w warunkach kryzysu.</w:t>
            </w:r>
            <w:r>
              <w:rPr>
                <w:noProof/>
                <w:webHidden/>
              </w:rPr>
              <w:tab/>
            </w:r>
            <w:r>
              <w:rPr>
                <w:noProof/>
                <w:webHidden/>
              </w:rPr>
              <w:fldChar w:fldCharType="begin"/>
            </w:r>
            <w:r>
              <w:rPr>
                <w:noProof/>
                <w:webHidden/>
              </w:rPr>
              <w:instrText xml:space="preserve"> PAGEREF _Toc136347137 \h </w:instrText>
            </w:r>
            <w:r>
              <w:rPr>
                <w:noProof/>
                <w:webHidden/>
              </w:rPr>
            </w:r>
            <w:r>
              <w:rPr>
                <w:noProof/>
                <w:webHidden/>
              </w:rPr>
              <w:fldChar w:fldCharType="separate"/>
            </w:r>
            <w:r w:rsidR="00AE7513">
              <w:rPr>
                <w:noProof/>
                <w:webHidden/>
              </w:rPr>
              <w:t>36</w:t>
            </w:r>
            <w:r>
              <w:rPr>
                <w:noProof/>
                <w:webHidden/>
              </w:rPr>
              <w:fldChar w:fldCharType="end"/>
            </w:r>
          </w:hyperlink>
        </w:p>
        <w:p w14:paraId="70747687" w14:textId="77777777" w:rsidR="00614D04" w:rsidRDefault="00614D04">
          <w:pPr>
            <w:pStyle w:val="Spistreci3"/>
            <w:tabs>
              <w:tab w:val="right" w:leader="dot" w:pos="9062"/>
            </w:tabs>
            <w:rPr>
              <w:rFonts w:asciiTheme="minorHAnsi" w:eastAsiaTheme="minorEastAsia" w:hAnsiTheme="minorHAnsi"/>
              <w:noProof/>
              <w:sz w:val="22"/>
              <w:lang w:eastAsia="pl-PL"/>
            </w:rPr>
          </w:pPr>
          <w:hyperlink w:anchor="_Toc136347139" w:history="1">
            <w:r w:rsidRPr="000E2132">
              <w:rPr>
                <w:rStyle w:val="Hipercze"/>
                <w:rFonts w:ascii="Times New Roman" w:hAnsi="Times New Roman" w:cs="Times New Roman"/>
                <w:noProof/>
              </w:rPr>
              <w:t>9.2.2 Projekt „Elektromobilna komunikacja miejska w Czechowicach-Dziedzicach”</w:t>
            </w:r>
            <w:r>
              <w:rPr>
                <w:noProof/>
                <w:webHidden/>
              </w:rPr>
              <w:tab/>
            </w:r>
            <w:r>
              <w:rPr>
                <w:noProof/>
                <w:webHidden/>
              </w:rPr>
              <w:fldChar w:fldCharType="begin"/>
            </w:r>
            <w:r>
              <w:rPr>
                <w:noProof/>
                <w:webHidden/>
              </w:rPr>
              <w:instrText xml:space="preserve"> PAGEREF _Toc136347139 \h </w:instrText>
            </w:r>
            <w:r>
              <w:rPr>
                <w:noProof/>
                <w:webHidden/>
              </w:rPr>
            </w:r>
            <w:r>
              <w:rPr>
                <w:noProof/>
                <w:webHidden/>
              </w:rPr>
              <w:fldChar w:fldCharType="separate"/>
            </w:r>
            <w:r w:rsidR="00AE7513">
              <w:rPr>
                <w:noProof/>
                <w:webHidden/>
              </w:rPr>
              <w:t>37</w:t>
            </w:r>
            <w:r>
              <w:rPr>
                <w:noProof/>
                <w:webHidden/>
              </w:rPr>
              <w:fldChar w:fldCharType="end"/>
            </w:r>
          </w:hyperlink>
        </w:p>
        <w:p w14:paraId="36342F27" w14:textId="6C57D9F8" w:rsidR="00614D04" w:rsidRDefault="00614D04">
          <w:pPr>
            <w:pStyle w:val="Spistreci3"/>
            <w:tabs>
              <w:tab w:val="right" w:leader="dot" w:pos="9062"/>
            </w:tabs>
            <w:rPr>
              <w:rFonts w:asciiTheme="minorHAnsi" w:eastAsiaTheme="minorEastAsia" w:hAnsiTheme="minorHAnsi"/>
              <w:noProof/>
              <w:sz w:val="22"/>
              <w:lang w:eastAsia="pl-PL"/>
            </w:rPr>
          </w:pPr>
          <w:hyperlink w:anchor="_Toc136347140" w:history="1">
            <w:r w:rsidRPr="000E2132">
              <w:rPr>
                <w:rStyle w:val="Hipercze"/>
                <w:rFonts w:ascii="Times New Roman" w:hAnsi="Times New Roman" w:cs="Times New Roman"/>
                <w:noProof/>
              </w:rPr>
              <w:t>9.2.3 Wprowadzone ułatwienia i udogodnienia.</w:t>
            </w:r>
            <w:r>
              <w:rPr>
                <w:noProof/>
                <w:webHidden/>
              </w:rPr>
              <w:tab/>
            </w:r>
            <w:r>
              <w:rPr>
                <w:noProof/>
                <w:webHidden/>
              </w:rPr>
              <w:fldChar w:fldCharType="begin"/>
            </w:r>
            <w:r>
              <w:rPr>
                <w:noProof/>
                <w:webHidden/>
              </w:rPr>
              <w:instrText xml:space="preserve"> PAGEREF _Toc136347140 \h </w:instrText>
            </w:r>
            <w:r>
              <w:rPr>
                <w:noProof/>
                <w:webHidden/>
              </w:rPr>
            </w:r>
            <w:r>
              <w:rPr>
                <w:noProof/>
                <w:webHidden/>
              </w:rPr>
              <w:fldChar w:fldCharType="separate"/>
            </w:r>
            <w:r w:rsidR="00AE7513">
              <w:rPr>
                <w:noProof/>
                <w:webHidden/>
              </w:rPr>
              <w:t>40</w:t>
            </w:r>
            <w:r>
              <w:rPr>
                <w:noProof/>
                <w:webHidden/>
              </w:rPr>
              <w:fldChar w:fldCharType="end"/>
            </w:r>
          </w:hyperlink>
        </w:p>
        <w:p w14:paraId="0B01C53C" w14:textId="77777777" w:rsidR="00614D04" w:rsidRDefault="00614D04">
          <w:pPr>
            <w:pStyle w:val="Spistreci3"/>
            <w:tabs>
              <w:tab w:val="right" w:leader="dot" w:pos="9062"/>
            </w:tabs>
            <w:rPr>
              <w:rFonts w:asciiTheme="minorHAnsi" w:eastAsiaTheme="minorEastAsia" w:hAnsiTheme="minorHAnsi"/>
              <w:noProof/>
              <w:sz w:val="22"/>
              <w:lang w:eastAsia="pl-PL"/>
            </w:rPr>
          </w:pPr>
          <w:hyperlink w:anchor="_Toc136347142" w:history="1">
            <w:r w:rsidRPr="000E2132">
              <w:rPr>
                <w:rStyle w:val="Hipercze"/>
                <w:rFonts w:ascii="Times New Roman" w:eastAsia="Times New Roman" w:hAnsi="Times New Roman" w:cs="Times New Roman"/>
                <w:noProof/>
              </w:rPr>
              <w:t>ING Bank Śląski uruchomił możliwość zakupu biletów  PKM Czechowice-Dziedzice Sp. z o.o. poprzez aplikację Moje ING.</w:t>
            </w:r>
            <w:r>
              <w:rPr>
                <w:noProof/>
                <w:webHidden/>
              </w:rPr>
              <w:tab/>
            </w:r>
            <w:r>
              <w:rPr>
                <w:noProof/>
                <w:webHidden/>
              </w:rPr>
              <w:fldChar w:fldCharType="begin"/>
            </w:r>
            <w:r>
              <w:rPr>
                <w:noProof/>
                <w:webHidden/>
              </w:rPr>
              <w:instrText xml:space="preserve"> PAGEREF _Toc136347142 \h </w:instrText>
            </w:r>
            <w:r>
              <w:rPr>
                <w:noProof/>
                <w:webHidden/>
              </w:rPr>
            </w:r>
            <w:r>
              <w:rPr>
                <w:noProof/>
                <w:webHidden/>
              </w:rPr>
              <w:fldChar w:fldCharType="separate"/>
            </w:r>
            <w:r w:rsidR="00AE7513">
              <w:rPr>
                <w:noProof/>
                <w:webHidden/>
              </w:rPr>
              <w:t>40</w:t>
            </w:r>
            <w:r>
              <w:rPr>
                <w:noProof/>
                <w:webHidden/>
              </w:rPr>
              <w:fldChar w:fldCharType="end"/>
            </w:r>
          </w:hyperlink>
        </w:p>
        <w:p w14:paraId="5DF84F02" w14:textId="77777777" w:rsidR="00614D04" w:rsidRDefault="00614D04">
          <w:pPr>
            <w:pStyle w:val="Spistreci3"/>
            <w:tabs>
              <w:tab w:val="right" w:leader="dot" w:pos="9062"/>
            </w:tabs>
            <w:rPr>
              <w:rFonts w:asciiTheme="minorHAnsi" w:eastAsiaTheme="minorEastAsia" w:hAnsiTheme="minorHAnsi"/>
              <w:noProof/>
              <w:sz w:val="22"/>
              <w:lang w:eastAsia="pl-PL"/>
            </w:rPr>
          </w:pPr>
          <w:hyperlink w:anchor="_Toc136347143" w:history="1">
            <w:r w:rsidRPr="000E2132">
              <w:rPr>
                <w:rStyle w:val="Hipercze"/>
                <w:rFonts w:ascii="Times New Roman" w:hAnsi="Times New Roman" w:cs="Times New Roman"/>
                <w:noProof/>
              </w:rPr>
              <w:t>9.2.4 Działania inwestycyjno-remontowe PKM.</w:t>
            </w:r>
            <w:r>
              <w:rPr>
                <w:noProof/>
                <w:webHidden/>
              </w:rPr>
              <w:tab/>
            </w:r>
            <w:r>
              <w:rPr>
                <w:noProof/>
                <w:webHidden/>
              </w:rPr>
              <w:fldChar w:fldCharType="begin"/>
            </w:r>
            <w:r>
              <w:rPr>
                <w:noProof/>
                <w:webHidden/>
              </w:rPr>
              <w:instrText xml:space="preserve"> PAGEREF _Toc136347143 \h </w:instrText>
            </w:r>
            <w:r>
              <w:rPr>
                <w:noProof/>
                <w:webHidden/>
              </w:rPr>
            </w:r>
            <w:r>
              <w:rPr>
                <w:noProof/>
                <w:webHidden/>
              </w:rPr>
              <w:fldChar w:fldCharType="separate"/>
            </w:r>
            <w:r w:rsidR="00AE7513">
              <w:rPr>
                <w:noProof/>
                <w:webHidden/>
              </w:rPr>
              <w:t>40</w:t>
            </w:r>
            <w:r>
              <w:rPr>
                <w:noProof/>
                <w:webHidden/>
              </w:rPr>
              <w:fldChar w:fldCharType="end"/>
            </w:r>
          </w:hyperlink>
        </w:p>
        <w:p w14:paraId="19FBF31E" w14:textId="77777777" w:rsidR="00614D04" w:rsidRDefault="00614D04">
          <w:pPr>
            <w:pStyle w:val="Spistreci3"/>
            <w:tabs>
              <w:tab w:val="right" w:leader="dot" w:pos="9062"/>
            </w:tabs>
            <w:rPr>
              <w:rFonts w:asciiTheme="minorHAnsi" w:eastAsiaTheme="minorEastAsia" w:hAnsiTheme="minorHAnsi"/>
              <w:noProof/>
              <w:sz w:val="22"/>
              <w:lang w:eastAsia="pl-PL"/>
            </w:rPr>
          </w:pPr>
          <w:hyperlink w:anchor="_Toc136347144" w:history="1">
            <w:r w:rsidRPr="000E2132">
              <w:rPr>
                <w:rStyle w:val="Hipercze"/>
                <w:rFonts w:ascii="Times New Roman" w:hAnsi="Times New Roman" w:cs="Times New Roman"/>
                <w:noProof/>
              </w:rPr>
              <w:t>9.2.5 Inne działania Przedsiębiorstwa.</w:t>
            </w:r>
            <w:r>
              <w:rPr>
                <w:noProof/>
                <w:webHidden/>
              </w:rPr>
              <w:tab/>
            </w:r>
            <w:r>
              <w:rPr>
                <w:noProof/>
                <w:webHidden/>
              </w:rPr>
              <w:fldChar w:fldCharType="begin"/>
            </w:r>
            <w:r>
              <w:rPr>
                <w:noProof/>
                <w:webHidden/>
              </w:rPr>
              <w:instrText xml:space="preserve"> PAGEREF _Toc136347144 \h </w:instrText>
            </w:r>
            <w:r>
              <w:rPr>
                <w:noProof/>
                <w:webHidden/>
              </w:rPr>
            </w:r>
            <w:r>
              <w:rPr>
                <w:noProof/>
                <w:webHidden/>
              </w:rPr>
              <w:fldChar w:fldCharType="separate"/>
            </w:r>
            <w:r w:rsidR="00AE7513">
              <w:rPr>
                <w:noProof/>
                <w:webHidden/>
              </w:rPr>
              <w:t>41</w:t>
            </w:r>
            <w:r>
              <w:rPr>
                <w:noProof/>
                <w:webHidden/>
              </w:rPr>
              <w:fldChar w:fldCharType="end"/>
            </w:r>
          </w:hyperlink>
        </w:p>
        <w:p w14:paraId="71AA953F"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45" w:history="1">
            <w:r w:rsidRPr="000E2132">
              <w:rPr>
                <w:rStyle w:val="Hipercze"/>
                <w:noProof/>
              </w:rPr>
              <w:t>9.3  Przedsiębiorstwo Inżynierii Miejskiej.</w:t>
            </w:r>
            <w:r>
              <w:rPr>
                <w:noProof/>
                <w:webHidden/>
              </w:rPr>
              <w:tab/>
            </w:r>
            <w:r>
              <w:rPr>
                <w:noProof/>
                <w:webHidden/>
              </w:rPr>
              <w:fldChar w:fldCharType="begin"/>
            </w:r>
            <w:r>
              <w:rPr>
                <w:noProof/>
                <w:webHidden/>
              </w:rPr>
              <w:instrText xml:space="preserve"> PAGEREF _Toc136347145 \h </w:instrText>
            </w:r>
            <w:r>
              <w:rPr>
                <w:noProof/>
                <w:webHidden/>
              </w:rPr>
            </w:r>
            <w:r>
              <w:rPr>
                <w:noProof/>
                <w:webHidden/>
              </w:rPr>
              <w:fldChar w:fldCharType="separate"/>
            </w:r>
            <w:r w:rsidR="00AE7513">
              <w:rPr>
                <w:noProof/>
                <w:webHidden/>
              </w:rPr>
              <w:t>41</w:t>
            </w:r>
            <w:r>
              <w:rPr>
                <w:noProof/>
                <w:webHidden/>
              </w:rPr>
              <w:fldChar w:fldCharType="end"/>
            </w:r>
          </w:hyperlink>
        </w:p>
        <w:p w14:paraId="382C7970"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46" w:history="1">
            <w:r w:rsidRPr="000E2132">
              <w:rPr>
                <w:rStyle w:val="Hipercze"/>
                <w:rFonts w:ascii="Times New Roman" w:hAnsi="Times New Roman" w:cs="Times New Roman"/>
                <w:noProof/>
              </w:rPr>
              <w:t>9.3.1 I</w:t>
            </w:r>
            <w:r w:rsidRPr="000E2132">
              <w:rPr>
                <w:rStyle w:val="Hipercze"/>
                <w:noProof/>
              </w:rPr>
              <w:t>nwestycje związane z gospodarką cieplną.</w:t>
            </w:r>
            <w:r>
              <w:rPr>
                <w:noProof/>
                <w:webHidden/>
              </w:rPr>
              <w:tab/>
            </w:r>
            <w:r>
              <w:rPr>
                <w:noProof/>
                <w:webHidden/>
              </w:rPr>
              <w:fldChar w:fldCharType="begin"/>
            </w:r>
            <w:r>
              <w:rPr>
                <w:noProof/>
                <w:webHidden/>
              </w:rPr>
              <w:instrText xml:space="preserve"> PAGEREF _Toc136347146 \h </w:instrText>
            </w:r>
            <w:r>
              <w:rPr>
                <w:noProof/>
                <w:webHidden/>
              </w:rPr>
            </w:r>
            <w:r>
              <w:rPr>
                <w:noProof/>
                <w:webHidden/>
              </w:rPr>
              <w:fldChar w:fldCharType="separate"/>
            </w:r>
            <w:r w:rsidR="00AE7513">
              <w:rPr>
                <w:noProof/>
                <w:webHidden/>
              </w:rPr>
              <w:t>41</w:t>
            </w:r>
            <w:r>
              <w:rPr>
                <w:noProof/>
                <w:webHidden/>
              </w:rPr>
              <w:fldChar w:fldCharType="end"/>
            </w:r>
          </w:hyperlink>
        </w:p>
        <w:p w14:paraId="1D3B98BA"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47" w:history="1">
            <w:r w:rsidRPr="000E2132">
              <w:rPr>
                <w:rStyle w:val="Hipercze"/>
                <w:noProof/>
              </w:rPr>
              <w:t>9.3.2 Inwestycje związane z sieciami wodociągowymi.</w:t>
            </w:r>
            <w:r>
              <w:rPr>
                <w:noProof/>
                <w:webHidden/>
              </w:rPr>
              <w:tab/>
            </w:r>
            <w:r>
              <w:rPr>
                <w:noProof/>
                <w:webHidden/>
              </w:rPr>
              <w:fldChar w:fldCharType="begin"/>
            </w:r>
            <w:r>
              <w:rPr>
                <w:noProof/>
                <w:webHidden/>
              </w:rPr>
              <w:instrText xml:space="preserve"> PAGEREF _Toc136347147 \h </w:instrText>
            </w:r>
            <w:r>
              <w:rPr>
                <w:noProof/>
                <w:webHidden/>
              </w:rPr>
            </w:r>
            <w:r>
              <w:rPr>
                <w:noProof/>
                <w:webHidden/>
              </w:rPr>
              <w:fldChar w:fldCharType="separate"/>
            </w:r>
            <w:r w:rsidR="00AE7513">
              <w:rPr>
                <w:noProof/>
                <w:webHidden/>
              </w:rPr>
              <w:t>42</w:t>
            </w:r>
            <w:r>
              <w:rPr>
                <w:noProof/>
                <w:webHidden/>
              </w:rPr>
              <w:fldChar w:fldCharType="end"/>
            </w:r>
          </w:hyperlink>
        </w:p>
        <w:p w14:paraId="125EE5A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48" w:history="1">
            <w:r w:rsidRPr="000E2132">
              <w:rPr>
                <w:rStyle w:val="Hipercze"/>
                <w:noProof/>
              </w:rPr>
              <w:t>9.3.3 Regulacja gospodarki wodno-ściekowej w Gminie – etap 2.</w:t>
            </w:r>
            <w:r>
              <w:rPr>
                <w:noProof/>
                <w:webHidden/>
              </w:rPr>
              <w:tab/>
            </w:r>
            <w:r>
              <w:rPr>
                <w:noProof/>
                <w:webHidden/>
              </w:rPr>
              <w:fldChar w:fldCharType="begin"/>
            </w:r>
            <w:r>
              <w:rPr>
                <w:noProof/>
                <w:webHidden/>
              </w:rPr>
              <w:instrText xml:space="preserve"> PAGEREF _Toc136347148 \h </w:instrText>
            </w:r>
            <w:r>
              <w:rPr>
                <w:noProof/>
                <w:webHidden/>
              </w:rPr>
            </w:r>
            <w:r>
              <w:rPr>
                <w:noProof/>
                <w:webHidden/>
              </w:rPr>
              <w:fldChar w:fldCharType="separate"/>
            </w:r>
            <w:r w:rsidR="00AE7513">
              <w:rPr>
                <w:noProof/>
                <w:webHidden/>
              </w:rPr>
              <w:t>43</w:t>
            </w:r>
            <w:r>
              <w:rPr>
                <w:noProof/>
                <w:webHidden/>
              </w:rPr>
              <w:fldChar w:fldCharType="end"/>
            </w:r>
          </w:hyperlink>
        </w:p>
        <w:p w14:paraId="5D9CCF1E"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49" w:history="1">
            <w:r w:rsidRPr="000E2132">
              <w:rPr>
                <w:rStyle w:val="Hipercze"/>
                <w:noProof/>
              </w:rPr>
              <w:t>9.3.4 Inwestycje związane z sieciami kanalizacyjnymi.</w:t>
            </w:r>
            <w:r>
              <w:rPr>
                <w:noProof/>
                <w:webHidden/>
              </w:rPr>
              <w:tab/>
            </w:r>
            <w:r>
              <w:rPr>
                <w:noProof/>
                <w:webHidden/>
              </w:rPr>
              <w:fldChar w:fldCharType="begin"/>
            </w:r>
            <w:r>
              <w:rPr>
                <w:noProof/>
                <w:webHidden/>
              </w:rPr>
              <w:instrText xml:space="preserve"> PAGEREF _Toc136347149 \h </w:instrText>
            </w:r>
            <w:r>
              <w:rPr>
                <w:noProof/>
                <w:webHidden/>
              </w:rPr>
            </w:r>
            <w:r>
              <w:rPr>
                <w:noProof/>
                <w:webHidden/>
              </w:rPr>
              <w:fldChar w:fldCharType="separate"/>
            </w:r>
            <w:r w:rsidR="00AE7513">
              <w:rPr>
                <w:noProof/>
                <w:webHidden/>
              </w:rPr>
              <w:t>46</w:t>
            </w:r>
            <w:r>
              <w:rPr>
                <w:noProof/>
                <w:webHidden/>
              </w:rPr>
              <w:fldChar w:fldCharType="end"/>
            </w:r>
          </w:hyperlink>
        </w:p>
        <w:p w14:paraId="63C2AC7B"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50" w:history="1">
            <w:r w:rsidRPr="000E2132">
              <w:rPr>
                <w:rStyle w:val="Hipercze"/>
                <w:noProof/>
              </w:rPr>
              <w:t>9.3.5  Wykresy z danymi za lata 2017-2021.</w:t>
            </w:r>
            <w:r>
              <w:rPr>
                <w:noProof/>
                <w:webHidden/>
              </w:rPr>
              <w:tab/>
            </w:r>
            <w:r>
              <w:rPr>
                <w:noProof/>
                <w:webHidden/>
              </w:rPr>
              <w:fldChar w:fldCharType="begin"/>
            </w:r>
            <w:r>
              <w:rPr>
                <w:noProof/>
                <w:webHidden/>
              </w:rPr>
              <w:instrText xml:space="preserve"> PAGEREF _Toc136347150 \h </w:instrText>
            </w:r>
            <w:r>
              <w:rPr>
                <w:noProof/>
                <w:webHidden/>
              </w:rPr>
            </w:r>
            <w:r>
              <w:rPr>
                <w:noProof/>
                <w:webHidden/>
              </w:rPr>
              <w:fldChar w:fldCharType="separate"/>
            </w:r>
            <w:r w:rsidR="00AE7513">
              <w:rPr>
                <w:noProof/>
                <w:webHidden/>
              </w:rPr>
              <w:t>46</w:t>
            </w:r>
            <w:r>
              <w:rPr>
                <w:noProof/>
                <w:webHidden/>
              </w:rPr>
              <w:fldChar w:fldCharType="end"/>
            </w:r>
          </w:hyperlink>
        </w:p>
        <w:p w14:paraId="3E5FCAD1"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51" w:history="1">
            <w:r w:rsidRPr="000E2132">
              <w:rPr>
                <w:rStyle w:val="Hipercze"/>
                <w:noProof/>
              </w:rPr>
              <w:t>9.4 Przedsiębiorstwo Wodociągów i Kanalizacji.</w:t>
            </w:r>
            <w:r>
              <w:rPr>
                <w:noProof/>
                <w:webHidden/>
              </w:rPr>
              <w:tab/>
            </w:r>
            <w:r>
              <w:rPr>
                <w:noProof/>
                <w:webHidden/>
              </w:rPr>
              <w:fldChar w:fldCharType="begin"/>
            </w:r>
            <w:r>
              <w:rPr>
                <w:noProof/>
                <w:webHidden/>
              </w:rPr>
              <w:instrText xml:space="preserve"> PAGEREF _Toc136347151 \h </w:instrText>
            </w:r>
            <w:r>
              <w:rPr>
                <w:noProof/>
                <w:webHidden/>
              </w:rPr>
            </w:r>
            <w:r>
              <w:rPr>
                <w:noProof/>
                <w:webHidden/>
              </w:rPr>
              <w:fldChar w:fldCharType="separate"/>
            </w:r>
            <w:r w:rsidR="00AE7513">
              <w:rPr>
                <w:noProof/>
                <w:webHidden/>
              </w:rPr>
              <w:t>49</w:t>
            </w:r>
            <w:r>
              <w:rPr>
                <w:noProof/>
                <w:webHidden/>
              </w:rPr>
              <w:fldChar w:fldCharType="end"/>
            </w:r>
          </w:hyperlink>
        </w:p>
        <w:p w14:paraId="7BF48F7C" w14:textId="77777777" w:rsidR="00614D04" w:rsidRDefault="00614D04">
          <w:pPr>
            <w:pStyle w:val="Spistreci2"/>
            <w:tabs>
              <w:tab w:val="left" w:pos="1100"/>
              <w:tab w:val="right" w:leader="dot" w:pos="9062"/>
            </w:tabs>
            <w:rPr>
              <w:rFonts w:asciiTheme="minorHAnsi" w:eastAsiaTheme="minorEastAsia" w:hAnsiTheme="minorHAnsi"/>
              <w:noProof/>
              <w:sz w:val="22"/>
              <w:lang w:eastAsia="pl-PL"/>
            </w:rPr>
          </w:pPr>
          <w:hyperlink w:anchor="_Toc136347152" w:history="1">
            <w:r w:rsidRPr="000E2132">
              <w:rPr>
                <w:rStyle w:val="Hipercze"/>
                <w:rFonts w:ascii="Times New Roman" w:hAnsi="Times New Roman" w:cs="Times New Roman"/>
                <w:noProof/>
              </w:rPr>
              <w:t xml:space="preserve">9.4.1 </w:t>
            </w:r>
            <w:r>
              <w:rPr>
                <w:rFonts w:asciiTheme="minorHAnsi" w:eastAsiaTheme="minorEastAsia" w:hAnsiTheme="minorHAnsi"/>
                <w:noProof/>
                <w:sz w:val="22"/>
                <w:lang w:eastAsia="pl-PL"/>
              </w:rPr>
              <w:tab/>
            </w:r>
            <w:r w:rsidRPr="000E2132">
              <w:rPr>
                <w:rStyle w:val="Hipercze"/>
                <w:noProof/>
              </w:rPr>
              <w:t>Ceny wody.</w:t>
            </w:r>
            <w:r>
              <w:rPr>
                <w:noProof/>
                <w:webHidden/>
              </w:rPr>
              <w:tab/>
            </w:r>
            <w:r>
              <w:rPr>
                <w:noProof/>
                <w:webHidden/>
              </w:rPr>
              <w:fldChar w:fldCharType="begin"/>
            </w:r>
            <w:r>
              <w:rPr>
                <w:noProof/>
                <w:webHidden/>
              </w:rPr>
              <w:instrText xml:space="preserve"> PAGEREF _Toc136347152 \h </w:instrText>
            </w:r>
            <w:r>
              <w:rPr>
                <w:noProof/>
                <w:webHidden/>
              </w:rPr>
            </w:r>
            <w:r>
              <w:rPr>
                <w:noProof/>
                <w:webHidden/>
              </w:rPr>
              <w:fldChar w:fldCharType="separate"/>
            </w:r>
            <w:r w:rsidR="00AE7513">
              <w:rPr>
                <w:noProof/>
                <w:webHidden/>
              </w:rPr>
              <w:t>49</w:t>
            </w:r>
            <w:r>
              <w:rPr>
                <w:noProof/>
                <w:webHidden/>
              </w:rPr>
              <w:fldChar w:fldCharType="end"/>
            </w:r>
          </w:hyperlink>
        </w:p>
        <w:p w14:paraId="703186E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53" w:history="1">
            <w:r w:rsidRPr="000E2132">
              <w:rPr>
                <w:rStyle w:val="Hipercze"/>
                <w:noProof/>
              </w:rPr>
              <w:t>9.4.2 Działania inwestycyjne.</w:t>
            </w:r>
            <w:r>
              <w:rPr>
                <w:noProof/>
                <w:webHidden/>
              </w:rPr>
              <w:tab/>
            </w:r>
            <w:r>
              <w:rPr>
                <w:noProof/>
                <w:webHidden/>
              </w:rPr>
              <w:fldChar w:fldCharType="begin"/>
            </w:r>
            <w:r>
              <w:rPr>
                <w:noProof/>
                <w:webHidden/>
              </w:rPr>
              <w:instrText xml:space="preserve"> PAGEREF _Toc136347153 \h </w:instrText>
            </w:r>
            <w:r>
              <w:rPr>
                <w:noProof/>
                <w:webHidden/>
              </w:rPr>
            </w:r>
            <w:r>
              <w:rPr>
                <w:noProof/>
                <w:webHidden/>
              </w:rPr>
              <w:fldChar w:fldCharType="separate"/>
            </w:r>
            <w:r w:rsidR="00AE7513">
              <w:rPr>
                <w:noProof/>
                <w:webHidden/>
              </w:rPr>
              <w:t>49</w:t>
            </w:r>
            <w:r>
              <w:rPr>
                <w:noProof/>
                <w:webHidden/>
              </w:rPr>
              <w:fldChar w:fldCharType="end"/>
            </w:r>
          </w:hyperlink>
        </w:p>
        <w:p w14:paraId="37111353" w14:textId="77777777" w:rsidR="00614D04" w:rsidRDefault="00614D04">
          <w:pPr>
            <w:pStyle w:val="Spistreci2"/>
            <w:tabs>
              <w:tab w:val="left" w:pos="1100"/>
              <w:tab w:val="right" w:leader="dot" w:pos="9062"/>
            </w:tabs>
            <w:rPr>
              <w:rFonts w:asciiTheme="minorHAnsi" w:eastAsiaTheme="minorEastAsia" w:hAnsiTheme="minorHAnsi"/>
              <w:noProof/>
              <w:sz w:val="22"/>
              <w:lang w:eastAsia="pl-PL"/>
            </w:rPr>
          </w:pPr>
          <w:hyperlink w:anchor="_Toc136347154" w:history="1">
            <w:r w:rsidRPr="000E2132">
              <w:rPr>
                <w:rStyle w:val="Hipercze"/>
                <w:rFonts w:eastAsia="SimSun"/>
                <w:noProof/>
              </w:rPr>
              <w:t>9.4.3</w:t>
            </w:r>
            <w:r>
              <w:rPr>
                <w:rFonts w:asciiTheme="minorHAnsi" w:eastAsiaTheme="minorEastAsia" w:hAnsiTheme="minorHAnsi"/>
                <w:noProof/>
                <w:sz w:val="22"/>
                <w:lang w:eastAsia="pl-PL"/>
              </w:rPr>
              <w:tab/>
            </w:r>
            <w:r w:rsidRPr="000E2132">
              <w:rPr>
                <w:rStyle w:val="Hipercze"/>
                <w:rFonts w:eastAsia="SimSun"/>
                <w:noProof/>
              </w:rPr>
              <w:t>Działania innowacyjne.</w:t>
            </w:r>
            <w:r>
              <w:rPr>
                <w:noProof/>
                <w:webHidden/>
              </w:rPr>
              <w:tab/>
            </w:r>
            <w:r>
              <w:rPr>
                <w:noProof/>
                <w:webHidden/>
              </w:rPr>
              <w:fldChar w:fldCharType="begin"/>
            </w:r>
            <w:r>
              <w:rPr>
                <w:noProof/>
                <w:webHidden/>
              </w:rPr>
              <w:instrText xml:space="preserve"> PAGEREF _Toc136347154 \h </w:instrText>
            </w:r>
            <w:r>
              <w:rPr>
                <w:noProof/>
                <w:webHidden/>
              </w:rPr>
            </w:r>
            <w:r>
              <w:rPr>
                <w:noProof/>
                <w:webHidden/>
              </w:rPr>
              <w:fldChar w:fldCharType="separate"/>
            </w:r>
            <w:r w:rsidR="00AE7513">
              <w:rPr>
                <w:noProof/>
                <w:webHidden/>
              </w:rPr>
              <w:t>52</w:t>
            </w:r>
            <w:r>
              <w:rPr>
                <w:noProof/>
                <w:webHidden/>
              </w:rPr>
              <w:fldChar w:fldCharType="end"/>
            </w:r>
          </w:hyperlink>
        </w:p>
        <w:p w14:paraId="251F350A" w14:textId="77777777" w:rsidR="00614D04" w:rsidRDefault="00614D04">
          <w:pPr>
            <w:pStyle w:val="Spistreci1"/>
            <w:rPr>
              <w:rFonts w:asciiTheme="minorHAnsi" w:eastAsiaTheme="minorEastAsia" w:hAnsiTheme="minorHAnsi"/>
              <w:noProof/>
              <w:sz w:val="22"/>
              <w:lang w:eastAsia="pl-PL"/>
            </w:rPr>
          </w:pPr>
          <w:hyperlink w:anchor="_Toc136347155" w:history="1">
            <w:r w:rsidRPr="000E2132">
              <w:rPr>
                <w:rStyle w:val="Hipercze"/>
                <w:rFonts w:ascii="Times New Roman" w:eastAsia="Times New Roman" w:hAnsi="Times New Roman" w:cs="Times New Roman"/>
                <w:noProof/>
                <w:kern w:val="1"/>
                <w:lang w:eastAsia="pl-PL"/>
              </w:rPr>
              <w:t xml:space="preserve">9.5. </w:t>
            </w:r>
            <w:r w:rsidRPr="000E2132">
              <w:rPr>
                <w:rStyle w:val="Hipercze"/>
                <w:noProof/>
              </w:rPr>
              <w:t>Drogi publiczne.</w:t>
            </w:r>
            <w:r>
              <w:rPr>
                <w:noProof/>
                <w:webHidden/>
              </w:rPr>
              <w:tab/>
            </w:r>
            <w:r>
              <w:rPr>
                <w:noProof/>
                <w:webHidden/>
              </w:rPr>
              <w:fldChar w:fldCharType="begin"/>
            </w:r>
            <w:r>
              <w:rPr>
                <w:noProof/>
                <w:webHidden/>
              </w:rPr>
              <w:instrText xml:space="preserve"> PAGEREF _Toc136347155 \h </w:instrText>
            </w:r>
            <w:r>
              <w:rPr>
                <w:noProof/>
                <w:webHidden/>
              </w:rPr>
            </w:r>
            <w:r>
              <w:rPr>
                <w:noProof/>
                <w:webHidden/>
              </w:rPr>
              <w:fldChar w:fldCharType="separate"/>
            </w:r>
            <w:r w:rsidR="00AE7513">
              <w:rPr>
                <w:noProof/>
                <w:webHidden/>
              </w:rPr>
              <w:t>58</w:t>
            </w:r>
            <w:r>
              <w:rPr>
                <w:noProof/>
                <w:webHidden/>
              </w:rPr>
              <w:fldChar w:fldCharType="end"/>
            </w:r>
          </w:hyperlink>
        </w:p>
        <w:p w14:paraId="39428AF6" w14:textId="77777777" w:rsidR="00614D04" w:rsidRDefault="00614D04">
          <w:pPr>
            <w:pStyle w:val="Spistreci1"/>
            <w:rPr>
              <w:rFonts w:asciiTheme="minorHAnsi" w:eastAsiaTheme="minorEastAsia" w:hAnsiTheme="minorHAnsi"/>
              <w:noProof/>
              <w:sz w:val="22"/>
              <w:lang w:eastAsia="pl-PL"/>
            </w:rPr>
          </w:pPr>
          <w:hyperlink w:anchor="_Toc136347156" w:history="1">
            <w:r w:rsidRPr="000E2132">
              <w:rPr>
                <w:rStyle w:val="Hipercze"/>
                <w:noProof/>
              </w:rPr>
              <w:t>10  ŚRODOWISKO</w:t>
            </w:r>
            <w:r>
              <w:rPr>
                <w:noProof/>
                <w:webHidden/>
              </w:rPr>
              <w:tab/>
            </w:r>
            <w:r>
              <w:rPr>
                <w:noProof/>
                <w:webHidden/>
              </w:rPr>
              <w:fldChar w:fldCharType="begin"/>
            </w:r>
            <w:r>
              <w:rPr>
                <w:noProof/>
                <w:webHidden/>
              </w:rPr>
              <w:instrText xml:space="preserve"> PAGEREF _Toc136347156 \h </w:instrText>
            </w:r>
            <w:r>
              <w:rPr>
                <w:noProof/>
                <w:webHidden/>
              </w:rPr>
            </w:r>
            <w:r>
              <w:rPr>
                <w:noProof/>
                <w:webHidden/>
              </w:rPr>
              <w:fldChar w:fldCharType="separate"/>
            </w:r>
            <w:r w:rsidR="00AE7513">
              <w:rPr>
                <w:noProof/>
                <w:webHidden/>
              </w:rPr>
              <w:t>60</w:t>
            </w:r>
            <w:r>
              <w:rPr>
                <w:noProof/>
                <w:webHidden/>
              </w:rPr>
              <w:fldChar w:fldCharType="end"/>
            </w:r>
          </w:hyperlink>
        </w:p>
        <w:p w14:paraId="48D9E066" w14:textId="77777777" w:rsidR="00614D04" w:rsidRDefault="00614D04">
          <w:pPr>
            <w:pStyle w:val="Spistreci1"/>
            <w:rPr>
              <w:rFonts w:asciiTheme="minorHAnsi" w:eastAsiaTheme="minorEastAsia" w:hAnsiTheme="minorHAnsi"/>
              <w:noProof/>
              <w:sz w:val="22"/>
              <w:lang w:eastAsia="pl-PL"/>
            </w:rPr>
          </w:pPr>
          <w:hyperlink w:anchor="_Toc136347157" w:history="1">
            <w:r w:rsidRPr="000E2132">
              <w:rPr>
                <w:rStyle w:val="Hipercze"/>
                <w:noProof/>
              </w:rPr>
              <w:t>10.1.  Plan gospodarki niskoemisyjnej.</w:t>
            </w:r>
            <w:r>
              <w:rPr>
                <w:noProof/>
                <w:webHidden/>
              </w:rPr>
              <w:tab/>
            </w:r>
            <w:r>
              <w:rPr>
                <w:noProof/>
                <w:webHidden/>
              </w:rPr>
              <w:fldChar w:fldCharType="begin"/>
            </w:r>
            <w:r>
              <w:rPr>
                <w:noProof/>
                <w:webHidden/>
              </w:rPr>
              <w:instrText xml:space="preserve"> PAGEREF _Toc136347157 \h </w:instrText>
            </w:r>
            <w:r>
              <w:rPr>
                <w:noProof/>
                <w:webHidden/>
              </w:rPr>
            </w:r>
            <w:r>
              <w:rPr>
                <w:noProof/>
                <w:webHidden/>
              </w:rPr>
              <w:fldChar w:fldCharType="separate"/>
            </w:r>
            <w:r w:rsidR="00AE7513">
              <w:rPr>
                <w:noProof/>
                <w:webHidden/>
              </w:rPr>
              <w:t>60</w:t>
            </w:r>
            <w:r>
              <w:rPr>
                <w:noProof/>
                <w:webHidden/>
              </w:rPr>
              <w:fldChar w:fldCharType="end"/>
            </w:r>
          </w:hyperlink>
        </w:p>
        <w:p w14:paraId="69828B82" w14:textId="77777777" w:rsidR="00614D04" w:rsidRDefault="00614D04">
          <w:pPr>
            <w:pStyle w:val="Spistreci1"/>
            <w:rPr>
              <w:rFonts w:asciiTheme="minorHAnsi" w:eastAsiaTheme="minorEastAsia" w:hAnsiTheme="minorHAnsi"/>
              <w:noProof/>
              <w:sz w:val="22"/>
              <w:lang w:eastAsia="pl-PL"/>
            </w:rPr>
          </w:pPr>
          <w:hyperlink w:anchor="_Toc136347158" w:history="1">
            <w:r w:rsidRPr="000E2132">
              <w:rPr>
                <w:rStyle w:val="Hipercze"/>
                <w:noProof/>
              </w:rPr>
              <w:t>10.2  Program ochrony środowiska.</w:t>
            </w:r>
            <w:r>
              <w:rPr>
                <w:noProof/>
                <w:webHidden/>
              </w:rPr>
              <w:tab/>
            </w:r>
            <w:r>
              <w:rPr>
                <w:noProof/>
                <w:webHidden/>
              </w:rPr>
              <w:fldChar w:fldCharType="begin"/>
            </w:r>
            <w:r>
              <w:rPr>
                <w:noProof/>
                <w:webHidden/>
              </w:rPr>
              <w:instrText xml:space="preserve"> PAGEREF _Toc136347158 \h </w:instrText>
            </w:r>
            <w:r>
              <w:rPr>
                <w:noProof/>
                <w:webHidden/>
              </w:rPr>
            </w:r>
            <w:r>
              <w:rPr>
                <w:noProof/>
                <w:webHidden/>
              </w:rPr>
              <w:fldChar w:fldCharType="separate"/>
            </w:r>
            <w:r w:rsidR="00AE7513">
              <w:rPr>
                <w:noProof/>
                <w:webHidden/>
              </w:rPr>
              <w:t>63</w:t>
            </w:r>
            <w:r>
              <w:rPr>
                <w:noProof/>
                <w:webHidden/>
              </w:rPr>
              <w:fldChar w:fldCharType="end"/>
            </w:r>
          </w:hyperlink>
        </w:p>
        <w:p w14:paraId="502EEDFD" w14:textId="77777777" w:rsidR="00614D04" w:rsidRDefault="00614D04">
          <w:pPr>
            <w:pStyle w:val="Spistreci1"/>
            <w:rPr>
              <w:rFonts w:asciiTheme="minorHAnsi" w:eastAsiaTheme="minorEastAsia" w:hAnsiTheme="minorHAnsi"/>
              <w:noProof/>
              <w:sz w:val="22"/>
              <w:lang w:eastAsia="pl-PL"/>
            </w:rPr>
          </w:pPr>
          <w:hyperlink w:anchor="_Toc136347159" w:history="1">
            <w:r w:rsidRPr="000E2132">
              <w:rPr>
                <w:rStyle w:val="Hipercze"/>
                <w:noProof/>
              </w:rPr>
              <w:t>10.3.  Centrum Edukacji Ekologicznej.</w:t>
            </w:r>
            <w:r>
              <w:rPr>
                <w:noProof/>
                <w:webHidden/>
              </w:rPr>
              <w:tab/>
            </w:r>
            <w:r>
              <w:rPr>
                <w:noProof/>
                <w:webHidden/>
              </w:rPr>
              <w:fldChar w:fldCharType="begin"/>
            </w:r>
            <w:r>
              <w:rPr>
                <w:noProof/>
                <w:webHidden/>
              </w:rPr>
              <w:instrText xml:space="preserve"> PAGEREF _Toc136347159 \h </w:instrText>
            </w:r>
            <w:r>
              <w:rPr>
                <w:noProof/>
                <w:webHidden/>
              </w:rPr>
            </w:r>
            <w:r>
              <w:rPr>
                <w:noProof/>
                <w:webHidden/>
              </w:rPr>
              <w:fldChar w:fldCharType="separate"/>
            </w:r>
            <w:r w:rsidR="00AE7513">
              <w:rPr>
                <w:noProof/>
                <w:webHidden/>
              </w:rPr>
              <w:t>63</w:t>
            </w:r>
            <w:r>
              <w:rPr>
                <w:noProof/>
                <w:webHidden/>
              </w:rPr>
              <w:fldChar w:fldCharType="end"/>
            </w:r>
          </w:hyperlink>
        </w:p>
        <w:p w14:paraId="336CF51A" w14:textId="77777777" w:rsidR="00614D04" w:rsidRDefault="00614D04">
          <w:pPr>
            <w:pStyle w:val="Spistreci1"/>
            <w:rPr>
              <w:rFonts w:asciiTheme="minorHAnsi" w:eastAsiaTheme="minorEastAsia" w:hAnsiTheme="minorHAnsi"/>
              <w:noProof/>
              <w:sz w:val="22"/>
              <w:lang w:eastAsia="pl-PL"/>
            </w:rPr>
          </w:pPr>
          <w:hyperlink w:anchor="_Toc136347160" w:history="1">
            <w:r w:rsidRPr="000E2132">
              <w:rPr>
                <w:rStyle w:val="Hipercze"/>
                <w:bCs/>
                <w:noProof/>
              </w:rPr>
              <w:t>11  POLITYKA SPOŁECZNA</w:t>
            </w:r>
            <w:r>
              <w:rPr>
                <w:noProof/>
                <w:webHidden/>
              </w:rPr>
              <w:tab/>
            </w:r>
            <w:r>
              <w:rPr>
                <w:noProof/>
                <w:webHidden/>
              </w:rPr>
              <w:fldChar w:fldCharType="begin"/>
            </w:r>
            <w:r>
              <w:rPr>
                <w:noProof/>
                <w:webHidden/>
              </w:rPr>
              <w:instrText xml:space="preserve"> PAGEREF _Toc136347160 \h </w:instrText>
            </w:r>
            <w:r>
              <w:rPr>
                <w:noProof/>
                <w:webHidden/>
              </w:rPr>
            </w:r>
            <w:r>
              <w:rPr>
                <w:noProof/>
                <w:webHidden/>
              </w:rPr>
              <w:fldChar w:fldCharType="separate"/>
            </w:r>
            <w:r w:rsidR="00AE7513">
              <w:rPr>
                <w:noProof/>
                <w:webHidden/>
              </w:rPr>
              <w:t>66</w:t>
            </w:r>
            <w:r>
              <w:rPr>
                <w:noProof/>
                <w:webHidden/>
              </w:rPr>
              <w:fldChar w:fldCharType="end"/>
            </w:r>
          </w:hyperlink>
        </w:p>
        <w:p w14:paraId="7603B963" w14:textId="77777777" w:rsidR="00614D04" w:rsidRDefault="00614D04">
          <w:pPr>
            <w:pStyle w:val="Spistreci1"/>
            <w:rPr>
              <w:rFonts w:asciiTheme="minorHAnsi" w:eastAsiaTheme="minorEastAsia" w:hAnsiTheme="minorHAnsi"/>
              <w:noProof/>
              <w:sz w:val="22"/>
              <w:lang w:eastAsia="pl-PL"/>
            </w:rPr>
          </w:pPr>
          <w:hyperlink w:anchor="_Toc136347161" w:history="1">
            <w:r w:rsidRPr="000E2132">
              <w:rPr>
                <w:rStyle w:val="Hipercze"/>
                <w:noProof/>
              </w:rPr>
              <w:t>11.1.1 Strategia integracji i rozwiązywania problemów społecznych.</w:t>
            </w:r>
            <w:r>
              <w:rPr>
                <w:noProof/>
                <w:webHidden/>
              </w:rPr>
              <w:tab/>
            </w:r>
            <w:r>
              <w:rPr>
                <w:noProof/>
                <w:webHidden/>
              </w:rPr>
              <w:fldChar w:fldCharType="begin"/>
            </w:r>
            <w:r>
              <w:rPr>
                <w:noProof/>
                <w:webHidden/>
              </w:rPr>
              <w:instrText xml:space="preserve"> PAGEREF _Toc136347161 \h </w:instrText>
            </w:r>
            <w:r>
              <w:rPr>
                <w:noProof/>
                <w:webHidden/>
              </w:rPr>
            </w:r>
            <w:r>
              <w:rPr>
                <w:noProof/>
                <w:webHidden/>
              </w:rPr>
              <w:fldChar w:fldCharType="separate"/>
            </w:r>
            <w:r w:rsidR="00AE7513">
              <w:rPr>
                <w:noProof/>
                <w:webHidden/>
              </w:rPr>
              <w:t>66</w:t>
            </w:r>
            <w:r>
              <w:rPr>
                <w:noProof/>
                <w:webHidden/>
              </w:rPr>
              <w:fldChar w:fldCharType="end"/>
            </w:r>
          </w:hyperlink>
        </w:p>
        <w:p w14:paraId="07EC0E18" w14:textId="77777777" w:rsidR="00614D04" w:rsidRDefault="00614D04">
          <w:pPr>
            <w:pStyle w:val="Spistreci3"/>
            <w:tabs>
              <w:tab w:val="right" w:leader="dot" w:pos="9062"/>
            </w:tabs>
            <w:rPr>
              <w:rFonts w:asciiTheme="minorHAnsi" w:eastAsiaTheme="minorEastAsia" w:hAnsiTheme="minorHAnsi"/>
              <w:noProof/>
              <w:sz w:val="22"/>
              <w:lang w:eastAsia="pl-PL"/>
            </w:rPr>
          </w:pPr>
          <w:hyperlink w:anchor="_Toc136347162" w:history="1">
            <w:r w:rsidRPr="000E2132">
              <w:rPr>
                <w:rStyle w:val="Hipercze"/>
                <w:rFonts w:ascii="Times New Roman" w:hAnsi="Times New Roman" w:cs="Times New Roman"/>
                <w:noProof/>
              </w:rPr>
              <w:t>11.1.2 Aktywność jednostek organizacyjnych pomocy społecznej.</w:t>
            </w:r>
            <w:r>
              <w:rPr>
                <w:noProof/>
                <w:webHidden/>
              </w:rPr>
              <w:tab/>
            </w:r>
            <w:r>
              <w:rPr>
                <w:noProof/>
                <w:webHidden/>
              </w:rPr>
              <w:fldChar w:fldCharType="begin"/>
            </w:r>
            <w:r>
              <w:rPr>
                <w:noProof/>
                <w:webHidden/>
              </w:rPr>
              <w:instrText xml:space="preserve"> PAGEREF _Toc136347162 \h </w:instrText>
            </w:r>
            <w:r>
              <w:rPr>
                <w:noProof/>
                <w:webHidden/>
              </w:rPr>
            </w:r>
            <w:r>
              <w:rPr>
                <w:noProof/>
                <w:webHidden/>
              </w:rPr>
              <w:fldChar w:fldCharType="separate"/>
            </w:r>
            <w:r w:rsidR="00AE7513">
              <w:rPr>
                <w:noProof/>
                <w:webHidden/>
              </w:rPr>
              <w:t>69</w:t>
            </w:r>
            <w:r>
              <w:rPr>
                <w:noProof/>
                <w:webHidden/>
              </w:rPr>
              <w:fldChar w:fldCharType="end"/>
            </w:r>
          </w:hyperlink>
        </w:p>
        <w:p w14:paraId="05E55D67"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3" w:history="1">
            <w:r w:rsidRPr="000E2132">
              <w:rPr>
                <w:rStyle w:val="Hipercze"/>
                <w:rFonts w:ascii="Times New Roman" w:hAnsi="Times New Roman" w:cs="Times New Roman"/>
                <w:noProof/>
              </w:rPr>
              <w:t xml:space="preserve">11.1.3  </w:t>
            </w:r>
            <w:r w:rsidRPr="000E2132">
              <w:rPr>
                <w:rStyle w:val="Hipercze"/>
                <w:noProof/>
              </w:rPr>
              <w:t>Ocena realizacji.</w:t>
            </w:r>
            <w:r>
              <w:rPr>
                <w:noProof/>
                <w:webHidden/>
              </w:rPr>
              <w:tab/>
            </w:r>
            <w:r>
              <w:rPr>
                <w:noProof/>
                <w:webHidden/>
              </w:rPr>
              <w:fldChar w:fldCharType="begin"/>
            </w:r>
            <w:r>
              <w:rPr>
                <w:noProof/>
                <w:webHidden/>
              </w:rPr>
              <w:instrText xml:space="preserve"> PAGEREF _Toc136347163 \h </w:instrText>
            </w:r>
            <w:r>
              <w:rPr>
                <w:noProof/>
                <w:webHidden/>
              </w:rPr>
            </w:r>
            <w:r>
              <w:rPr>
                <w:noProof/>
                <w:webHidden/>
              </w:rPr>
              <w:fldChar w:fldCharType="separate"/>
            </w:r>
            <w:r w:rsidR="00AE7513">
              <w:rPr>
                <w:noProof/>
                <w:webHidden/>
              </w:rPr>
              <w:t>73</w:t>
            </w:r>
            <w:r>
              <w:rPr>
                <w:noProof/>
                <w:webHidden/>
              </w:rPr>
              <w:fldChar w:fldCharType="end"/>
            </w:r>
          </w:hyperlink>
        </w:p>
        <w:p w14:paraId="4B3CF21D"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4" w:history="1">
            <w:r w:rsidRPr="000E2132">
              <w:rPr>
                <w:rStyle w:val="Hipercze"/>
                <w:noProof/>
              </w:rPr>
              <w:t>11.2  Gminny Program Wspierania Rodziny.</w:t>
            </w:r>
            <w:r>
              <w:rPr>
                <w:noProof/>
                <w:webHidden/>
              </w:rPr>
              <w:tab/>
            </w:r>
            <w:r>
              <w:rPr>
                <w:noProof/>
                <w:webHidden/>
              </w:rPr>
              <w:fldChar w:fldCharType="begin"/>
            </w:r>
            <w:r>
              <w:rPr>
                <w:noProof/>
                <w:webHidden/>
              </w:rPr>
              <w:instrText xml:space="preserve"> PAGEREF _Toc136347164 \h </w:instrText>
            </w:r>
            <w:r>
              <w:rPr>
                <w:noProof/>
                <w:webHidden/>
              </w:rPr>
            </w:r>
            <w:r>
              <w:rPr>
                <w:noProof/>
                <w:webHidden/>
              </w:rPr>
              <w:fldChar w:fldCharType="separate"/>
            </w:r>
            <w:r w:rsidR="00AE7513">
              <w:rPr>
                <w:noProof/>
                <w:webHidden/>
              </w:rPr>
              <w:t>74</w:t>
            </w:r>
            <w:r>
              <w:rPr>
                <w:noProof/>
                <w:webHidden/>
              </w:rPr>
              <w:fldChar w:fldCharType="end"/>
            </w:r>
          </w:hyperlink>
        </w:p>
        <w:p w14:paraId="7C211720"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5" w:history="1">
            <w:r w:rsidRPr="000E2132">
              <w:rPr>
                <w:rStyle w:val="Hipercze"/>
                <w:noProof/>
              </w:rPr>
              <w:t xml:space="preserve">11.2.1  Opracowanie i realizacja 3-letnich gminnych programów </w:t>
            </w:r>
            <w:r w:rsidRPr="000E2132">
              <w:rPr>
                <w:rStyle w:val="Hipercze"/>
                <w:rFonts w:ascii="Times New Roman" w:hAnsi="Times New Roman" w:cs="Times New Roman"/>
                <w:noProof/>
              </w:rPr>
              <w:t>wspierania rodziny</w:t>
            </w:r>
            <w:r w:rsidRPr="000E2132">
              <w:rPr>
                <w:rStyle w:val="Hipercze"/>
                <w:rFonts w:ascii="Times New Roman" w:hAnsi="Times New Roman" w:cs="Times New Roman"/>
                <w:i/>
                <w:iCs/>
                <w:noProof/>
              </w:rPr>
              <w:t>.</w:t>
            </w:r>
            <w:r>
              <w:rPr>
                <w:noProof/>
                <w:webHidden/>
              </w:rPr>
              <w:tab/>
            </w:r>
            <w:r>
              <w:rPr>
                <w:noProof/>
                <w:webHidden/>
              </w:rPr>
              <w:fldChar w:fldCharType="begin"/>
            </w:r>
            <w:r>
              <w:rPr>
                <w:noProof/>
                <w:webHidden/>
              </w:rPr>
              <w:instrText xml:space="preserve"> PAGEREF _Toc136347165 \h </w:instrText>
            </w:r>
            <w:r>
              <w:rPr>
                <w:noProof/>
                <w:webHidden/>
              </w:rPr>
            </w:r>
            <w:r>
              <w:rPr>
                <w:noProof/>
                <w:webHidden/>
              </w:rPr>
              <w:fldChar w:fldCharType="separate"/>
            </w:r>
            <w:r w:rsidR="00AE7513">
              <w:rPr>
                <w:noProof/>
                <w:webHidden/>
              </w:rPr>
              <w:t>74</w:t>
            </w:r>
            <w:r>
              <w:rPr>
                <w:noProof/>
                <w:webHidden/>
              </w:rPr>
              <w:fldChar w:fldCharType="end"/>
            </w:r>
          </w:hyperlink>
        </w:p>
        <w:p w14:paraId="1C81299A"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6" w:history="1">
            <w:r w:rsidRPr="000E2132">
              <w:rPr>
                <w:rStyle w:val="Hipercze"/>
                <w:noProof/>
              </w:rPr>
              <w:t>11.3  Gminny program profilaktyki i rozwiązywania problemów alkoholowych oraz przeciwdziałania narkomanii.</w:t>
            </w:r>
            <w:r>
              <w:rPr>
                <w:noProof/>
                <w:webHidden/>
              </w:rPr>
              <w:tab/>
            </w:r>
            <w:r>
              <w:rPr>
                <w:noProof/>
                <w:webHidden/>
              </w:rPr>
              <w:fldChar w:fldCharType="begin"/>
            </w:r>
            <w:r>
              <w:rPr>
                <w:noProof/>
                <w:webHidden/>
              </w:rPr>
              <w:instrText xml:space="preserve"> PAGEREF _Toc136347166 \h </w:instrText>
            </w:r>
            <w:r>
              <w:rPr>
                <w:noProof/>
                <w:webHidden/>
              </w:rPr>
            </w:r>
            <w:r>
              <w:rPr>
                <w:noProof/>
                <w:webHidden/>
              </w:rPr>
              <w:fldChar w:fldCharType="separate"/>
            </w:r>
            <w:r w:rsidR="00AE7513">
              <w:rPr>
                <w:noProof/>
                <w:webHidden/>
              </w:rPr>
              <w:t>76</w:t>
            </w:r>
            <w:r>
              <w:rPr>
                <w:noProof/>
                <w:webHidden/>
              </w:rPr>
              <w:fldChar w:fldCharType="end"/>
            </w:r>
          </w:hyperlink>
        </w:p>
        <w:p w14:paraId="2225BFE8"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7" w:history="1">
            <w:r w:rsidRPr="000E2132">
              <w:rPr>
                <w:rStyle w:val="Hipercze"/>
                <w:noProof/>
              </w:rPr>
              <w:t>11.3.1 Diagnoza problemów uzależnień.</w:t>
            </w:r>
            <w:r>
              <w:rPr>
                <w:noProof/>
                <w:webHidden/>
              </w:rPr>
              <w:tab/>
            </w:r>
            <w:r>
              <w:rPr>
                <w:noProof/>
                <w:webHidden/>
              </w:rPr>
              <w:fldChar w:fldCharType="begin"/>
            </w:r>
            <w:r>
              <w:rPr>
                <w:noProof/>
                <w:webHidden/>
              </w:rPr>
              <w:instrText xml:space="preserve"> PAGEREF _Toc136347167 \h </w:instrText>
            </w:r>
            <w:r>
              <w:rPr>
                <w:noProof/>
                <w:webHidden/>
              </w:rPr>
            </w:r>
            <w:r>
              <w:rPr>
                <w:noProof/>
                <w:webHidden/>
              </w:rPr>
              <w:fldChar w:fldCharType="separate"/>
            </w:r>
            <w:r w:rsidR="00AE7513">
              <w:rPr>
                <w:noProof/>
                <w:webHidden/>
              </w:rPr>
              <w:t>76</w:t>
            </w:r>
            <w:r>
              <w:rPr>
                <w:noProof/>
                <w:webHidden/>
              </w:rPr>
              <w:fldChar w:fldCharType="end"/>
            </w:r>
          </w:hyperlink>
        </w:p>
        <w:p w14:paraId="1D3FDB49"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8" w:history="1">
            <w:r w:rsidRPr="000E2132">
              <w:rPr>
                <w:rStyle w:val="Hipercze"/>
                <w:noProof/>
              </w:rPr>
              <w:t>11.3.2  Działania.</w:t>
            </w:r>
            <w:r>
              <w:rPr>
                <w:noProof/>
                <w:webHidden/>
              </w:rPr>
              <w:tab/>
            </w:r>
            <w:r>
              <w:rPr>
                <w:noProof/>
                <w:webHidden/>
              </w:rPr>
              <w:fldChar w:fldCharType="begin"/>
            </w:r>
            <w:r>
              <w:rPr>
                <w:noProof/>
                <w:webHidden/>
              </w:rPr>
              <w:instrText xml:space="preserve"> PAGEREF _Toc136347168 \h </w:instrText>
            </w:r>
            <w:r>
              <w:rPr>
                <w:noProof/>
                <w:webHidden/>
              </w:rPr>
            </w:r>
            <w:r>
              <w:rPr>
                <w:noProof/>
                <w:webHidden/>
              </w:rPr>
              <w:fldChar w:fldCharType="separate"/>
            </w:r>
            <w:r w:rsidR="00AE7513">
              <w:rPr>
                <w:noProof/>
                <w:webHidden/>
              </w:rPr>
              <w:t>77</w:t>
            </w:r>
            <w:r>
              <w:rPr>
                <w:noProof/>
                <w:webHidden/>
              </w:rPr>
              <w:fldChar w:fldCharType="end"/>
            </w:r>
          </w:hyperlink>
        </w:p>
        <w:p w14:paraId="35CC353E"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69" w:history="1">
            <w:r w:rsidRPr="000E2132">
              <w:rPr>
                <w:rStyle w:val="Hipercze"/>
                <w:noProof/>
              </w:rPr>
              <w:t>11.3.3  Gminna Komisja Rozwiązywania Problemów Alkoholowych</w:t>
            </w:r>
            <w:r w:rsidRPr="000E2132">
              <w:rPr>
                <w:rStyle w:val="Hipercze"/>
                <w:bCs/>
                <w:noProof/>
              </w:rPr>
              <w:t>.</w:t>
            </w:r>
            <w:r>
              <w:rPr>
                <w:noProof/>
                <w:webHidden/>
              </w:rPr>
              <w:tab/>
            </w:r>
            <w:r>
              <w:rPr>
                <w:noProof/>
                <w:webHidden/>
              </w:rPr>
              <w:fldChar w:fldCharType="begin"/>
            </w:r>
            <w:r>
              <w:rPr>
                <w:noProof/>
                <w:webHidden/>
              </w:rPr>
              <w:instrText xml:space="preserve"> PAGEREF _Toc136347169 \h </w:instrText>
            </w:r>
            <w:r>
              <w:rPr>
                <w:noProof/>
                <w:webHidden/>
              </w:rPr>
            </w:r>
            <w:r>
              <w:rPr>
                <w:noProof/>
                <w:webHidden/>
              </w:rPr>
              <w:fldChar w:fldCharType="separate"/>
            </w:r>
            <w:r w:rsidR="00AE7513">
              <w:rPr>
                <w:noProof/>
                <w:webHidden/>
              </w:rPr>
              <w:t>80</w:t>
            </w:r>
            <w:r>
              <w:rPr>
                <w:noProof/>
                <w:webHidden/>
              </w:rPr>
              <w:fldChar w:fldCharType="end"/>
            </w:r>
          </w:hyperlink>
        </w:p>
        <w:p w14:paraId="76236E6D"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0" w:history="1">
            <w:r w:rsidRPr="000E2132">
              <w:rPr>
                <w:rStyle w:val="Hipercze"/>
                <w:noProof/>
              </w:rPr>
              <w:t>11.3.4 Efekty działań w zakresie przeciwdziałania alkoholizmowi.</w:t>
            </w:r>
            <w:r>
              <w:rPr>
                <w:noProof/>
                <w:webHidden/>
              </w:rPr>
              <w:tab/>
            </w:r>
            <w:r>
              <w:rPr>
                <w:noProof/>
                <w:webHidden/>
              </w:rPr>
              <w:fldChar w:fldCharType="begin"/>
            </w:r>
            <w:r>
              <w:rPr>
                <w:noProof/>
                <w:webHidden/>
              </w:rPr>
              <w:instrText xml:space="preserve"> PAGEREF _Toc136347170 \h </w:instrText>
            </w:r>
            <w:r>
              <w:rPr>
                <w:noProof/>
                <w:webHidden/>
              </w:rPr>
            </w:r>
            <w:r>
              <w:rPr>
                <w:noProof/>
                <w:webHidden/>
              </w:rPr>
              <w:fldChar w:fldCharType="separate"/>
            </w:r>
            <w:r w:rsidR="00AE7513">
              <w:rPr>
                <w:noProof/>
                <w:webHidden/>
              </w:rPr>
              <w:t>80</w:t>
            </w:r>
            <w:r>
              <w:rPr>
                <w:noProof/>
                <w:webHidden/>
              </w:rPr>
              <w:fldChar w:fldCharType="end"/>
            </w:r>
          </w:hyperlink>
        </w:p>
        <w:p w14:paraId="485042CF"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1" w:history="1">
            <w:r w:rsidRPr="000E2132">
              <w:rPr>
                <w:rStyle w:val="Hipercze"/>
                <w:noProof/>
              </w:rPr>
              <w:t>11.3.5  Efekty działań w zakresie przeciwdziałania narkomanii.</w:t>
            </w:r>
            <w:r>
              <w:rPr>
                <w:noProof/>
                <w:webHidden/>
              </w:rPr>
              <w:tab/>
            </w:r>
            <w:r>
              <w:rPr>
                <w:noProof/>
                <w:webHidden/>
              </w:rPr>
              <w:fldChar w:fldCharType="begin"/>
            </w:r>
            <w:r>
              <w:rPr>
                <w:noProof/>
                <w:webHidden/>
              </w:rPr>
              <w:instrText xml:space="preserve"> PAGEREF _Toc136347171 \h </w:instrText>
            </w:r>
            <w:r>
              <w:rPr>
                <w:noProof/>
                <w:webHidden/>
              </w:rPr>
            </w:r>
            <w:r>
              <w:rPr>
                <w:noProof/>
                <w:webHidden/>
              </w:rPr>
              <w:fldChar w:fldCharType="separate"/>
            </w:r>
            <w:r w:rsidR="00AE7513">
              <w:rPr>
                <w:noProof/>
                <w:webHidden/>
              </w:rPr>
              <w:t>80</w:t>
            </w:r>
            <w:r>
              <w:rPr>
                <w:noProof/>
                <w:webHidden/>
              </w:rPr>
              <w:fldChar w:fldCharType="end"/>
            </w:r>
          </w:hyperlink>
        </w:p>
        <w:p w14:paraId="4A1FD8BD"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2" w:history="1">
            <w:r w:rsidRPr="000E2132">
              <w:rPr>
                <w:rStyle w:val="Hipercze"/>
                <w:noProof/>
              </w:rPr>
              <w:t>11.3.6 Punkt Konsultacyjny.</w:t>
            </w:r>
            <w:r>
              <w:rPr>
                <w:noProof/>
                <w:webHidden/>
              </w:rPr>
              <w:tab/>
            </w:r>
            <w:r>
              <w:rPr>
                <w:noProof/>
                <w:webHidden/>
              </w:rPr>
              <w:fldChar w:fldCharType="begin"/>
            </w:r>
            <w:r>
              <w:rPr>
                <w:noProof/>
                <w:webHidden/>
              </w:rPr>
              <w:instrText xml:space="preserve"> PAGEREF _Toc136347172 \h </w:instrText>
            </w:r>
            <w:r>
              <w:rPr>
                <w:noProof/>
                <w:webHidden/>
              </w:rPr>
            </w:r>
            <w:r>
              <w:rPr>
                <w:noProof/>
                <w:webHidden/>
              </w:rPr>
              <w:fldChar w:fldCharType="separate"/>
            </w:r>
            <w:r w:rsidR="00AE7513">
              <w:rPr>
                <w:noProof/>
                <w:webHidden/>
              </w:rPr>
              <w:t>81</w:t>
            </w:r>
            <w:r>
              <w:rPr>
                <w:noProof/>
                <w:webHidden/>
              </w:rPr>
              <w:fldChar w:fldCharType="end"/>
            </w:r>
          </w:hyperlink>
        </w:p>
        <w:p w14:paraId="42CAA6D2"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3" w:history="1">
            <w:r w:rsidRPr="000E2132">
              <w:rPr>
                <w:rStyle w:val="Hipercze"/>
                <w:noProof/>
              </w:rPr>
              <w:t>11.3.7  Wnioski z raportu o realizacji Programu.</w:t>
            </w:r>
            <w:r>
              <w:rPr>
                <w:noProof/>
                <w:webHidden/>
              </w:rPr>
              <w:tab/>
            </w:r>
            <w:r>
              <w:rPr>
                <w:noProof/>
                <w:webHidden/>
              </w:rPr>
              <w:fldChar w:fldCharType="begin"/>
            </w:r>
            <w:r>
              <w:rPr>
                <w:noProof/>
                <w:webHidden/>
              </w:rPr>
              <w:instrText xml:space="preserve"> PAGEREF _Toc136347173 \h </w:instrText>
            </w:r>
            <w:r>
              <w:rPr>
                <w:noProof/>
                <w:webHidden/>
              </w:rPr>
            </w:r>
            <w:r>
              <w:rPr>
                <w:noProof/>
                <w:webHidden/>
              </w:rPr>
              <w:fldChar w:fldCharType="separate"/>
            </w:r>
            <w:r w:rsidR="00AE7513">
              <w:rPr>
                <w:noProof/>
                <w:webHidden/>
              </w:rPr>
              <w:t>81</w:t>
            </w:r>
            <w:r>
              <w:rPr>
                <w:noProof/>
                <w:webHidden/>
              </w:rPr>
              <w:fldChar w:fldCharType="end"/>
            </w:r>
          </w:hyperlink>
        </w:p>
        <w:p w14:paraId="736EB029"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4" w:history="1">
            <w:r w:rsidRPr="000E2132">
              <w:rPr>
                <w:rStyle w:val="Hipercze"/>
                <w:noProof/>
              </w:rPr>
              <w:t>11.4  Roczny program współpracy z organizacjami pozarządowymi.</w:t>
            </w:r>
            <w:r>
              <w:rPr>
                <w:noProof/>
                <w:webHidden/>
              </w:rPr>
              <w:tab/>
            </w:r>
            <w:r>
              <w:rPr>
                <w:noProof/>
                <w:webHidden/>
              </w:rPr>
              <w:fldChar w:fldCharType="begin"/>
            </w:r>
            <w:r>
              <w:rPr>
                <w:noProof/>
                <w:webHidden/>
              </w:rPr>
              <w:instrText xml:space="preserve"> PAGEREF _Toc136347174 \h </w:instrText>
            </w:r>
            <w:r>
              <w:rPr>
                <w:noProof/>
                <w:webHidden/>
              </w:rPr>
            </w:r>
            <w:r>
              <w:rPr>
                <w:noProof/>
                <w:webHidden/>
              </w:rPr>
              <w:fldChar w:fldCharType="separate"/>
            </w:r>
            <w:r w:rsidR="00AE7513">
              <w:rPr>
                <w:noProof/>
                <w:webHidden/>
              </w:rPr>
              <w:t>81</w:t>
            </w:r>
            <w:r>
              <w:rPr>
                <w:noProof/>
                <w:webHidden/>
              </w:rPr>
              <w:fldChar w:fldCharType="end"/>
            </w:r>
          </w:hyperlink>
        </w:p>
        <w:p w14:paraId="70642862" w14:textId="652CAE29" w:rsidR="00614D04" w:rsidRDefault="00614D04">
          <w:pPr>
            <w:pStyle w:val="Spistreci2"/>
            <w:tabs>
              <w:tab w:val="right" w:leader="dot" w:pos="9062"/>
            </w:tabs>
            <w:rPr>
              <w:rFonts w:asciiTheme="minorHAnsi" w:eastAsiaTheme="minorEastAsia" w:hAnsiTheme="minorHAnsi"/>
              <w:noProof/>
              <w:sz w:val="22"/>
              <w:lang w:eastAsia="pl-PL"/>
            </w:rPr>
          </w:pPr>
          <w:hyperlink w:anchor="_Toc136347175" w:history="1">
            <w:r w:rsidRPr="000E2132">
              <w:rPr>
                <w:rStyle w:val="Hipercze"/>
                <w:noProof/>
              </w:rPr>
              <w:t>11.5 Program „Rodzina 3+”.</w:t>
            </w:r>
            <w:r>
              <w:rPr>
                <w:noProof/>
                <w:webHidden/>
              </w:rPr>
              <w:tab/>
            </w:r>
            <w:r>
              <w:rPr>
                <w:noProof/>
                <w:webHidden/>
              </w:rPr>
              <w:fldChar w:fldCharType="begin"/>
            </w:r>
            <w:r>
              <w:rPr>
                <w:noProof/>
                <w:webHidden/>
              </w:rPr>
              <w:instrText xml:space="preserve"> PAGEREF _Toc136347175 \h </w:instrText>
            </w:r>
            <w:r>
              <w:rPr>
                <w:noProof/>
                <w:webHidden/>
              </w:rPr>
            </w:r>
            <w:r>
              <w:rPr>
                <w:noProof/>
                <w:webHidden/>
              </w:rPr>
              <w:fldChar w:fldCharType="separate"/>
            </w:r>
            <w:r w:rsidR="00AE7513">
              <w:rPr>
                <w:noProof/>
                <w:webHidden/>
              </w:rPr>
              <w:t>85</w:t>
            </w:r>
            <w:r>
              <w:rPr>
                <w:noProof/>
                <w:webHidden/>
              </w:rPr>
              <w:fldChar w:fldCharType="end"/>
            </w:r>
          </w:hyperlink>
        </w:p>
        <w:p w14:paraId="4D6E2FB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7" w:history="1">
            <w:r w:rsidRPr="000E2132">
              <w:rPr>
                <w:rStyle w:val="Hipercze"/>
                <w:noProof/>
              </w:rPr>
              <w:t>11.7  Karta Dużej Rodziny.</w:t>
            </w:r>
            <w:r>
              <w:rPr>
                <w:noProof/>
                <w:webHidden/>
              </w:rPr>
              <w:tab/>
            </w:r>
            <w:r>
              <w:rPr>
                <w:noProof/>
                <w:webHidden/>
              </w:rPr>
              <w:fldChar w:fldCharType="begin"/>
            </w:r>
            <w:r>
              <w:rPr>
                <w:noProof/>
                <w:webHidden/>
              </w:rPr>
              <w:instrText xml:space="preserve"> PAGEREF _Toc136347177 \h </w:instrText>
            </w:r>
            <w:r>
              <w:rPr>
                <w:noProof/>
                <w:webHidden/>
              </w:rPr>
            </w:r>
            <w:r>
              <w:rPr>
                <w:noProof/>
                <w:webHidden/>
              </w:rPr>
              <w:fldChar w:fldCharType="separate"/>
            </w:r>
            <w:r w:rsidR="00AE7513">
              <w:rPr>
                <w:noProof/>
                <w:webHidden/>
              </w:rPr>
              <w:t>88</w:t>
            </w:r>
            <w:r>
              <w:rPr>
                <w:noProof/>
                <w:webHidden/>
              </w:rPr>
              <w:fldChar w:fldCharType="end"/>
            </w:r>
          </w:hyperlink>
        </w:p>
        <w:p w14:paraId="1729398D"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78" w:history="1">
            <w:r w:rsidRPr="000E2132">
              <w:rPr>
                <w:rStyle w:val="Hipercze"/>
                <w:noProof/>
              </w:rPr>
              <w:t>11.8  Gminny Pogram Przeciwdziałania Przemocy w Rodzinie.</w:t>
            </w:r>
            <w:r>
              <w:rPr>
                <w:noProof/>
                <w:webHidden/>
              </w:rPr>
              <w:tab/>
            </w:r>
            <w:r>
              <w:rPr>
                <w:noProof/>
                <w:webHidden/>
              </w:rPr>
              <w:fldChar w:fldCharType="begin"/>
            </w:r>
            <w:r>
              <w:rPr>
                <w:noProof/>
                <w:webHidden/>
              </w:rPr>
              <w:instrText xml:space="preserve"> PAGEREF _Toc136347178 \h </w:instrText>
            </w:r>
            <w:r>
              <w:rPr>
                <w:noProof/>
                <w:webHidden/>
              </w:rPr>
            </w:r>
            <w:r>
              <w:rPr>
                <w:noProof/>
                <w:webHidden/>
              </w:rPr>
              <w:fldChar w:fldCharType="separate"/>
            </w:r>
            <w:r w:rsidR="00AE7513">
              <w:rPr>
                <w:noProof/>
                <w:webHidden/>
              </w:rPr>
              <w:t>90</w:t>
            </w:r>
            <w:r>
              <w:rPr>
                <w:noProof/>
                <w:webHidden/>
              </w:rPr>
              <w:fldChar w:fldCharType="end"/>
            </w:r>
          </w:hyperlink>
        </w:p>
        <w:p w14:paraId="2391A74C" w14:textId="77777777" w:rsidR="00614D04" w:rsidRDefault="00614D04">
          <w:pPr>
            <w:pStyle w:val="Spistreci1"/>
            <w:rPr>
              <w:rFonts w:asciiTheme="minorHAnsi" w:eastAsiaTheme="minorEastAsia" w:hAnsiTheme="minorHAnsi"/>
              <w:noProof/>
              <w:sz w:val="22"/>
              <w:lang w:eastAsia="pl-PL"/>
            </w:rPr>
          </w:pPr>
          <w:hyperlink w:anchor="_Toc136347179" w:history="1">
            <w:r w:rsidRPr="000E2132">
              <w:rPr>
                <w:rStyle w:val="Hipercze"/>
                <w:noProof/>
              </w:rPr>
              <w:t>12  REALIZACJA UCHWAŁ RADY MIEJSKIEJ</w:t>
            </w:r>
            <w:r>
              <w:rPr>
                <w:noProof/>
                <w:webHidden/>
              </w:rPr>
              <w:tab/>
            </w:r>
            <w:r>
              <w:rPr>
                <w:noProof/>
                <w:webHidden/>
              </w:rPr>
              <w:fldChar w:fldCharType="begin"/>
            </w:r>
            <w:r>
              <w:rPr>
                <w:noProof/>
                <w:webHidden/>
              </w:rPr>
              <w:instrText xml:space="preserve"> PAGEREF _Toc136347179 \h </w:instrText>
            </w:r>
            <w:r>
              <w:rPr>
                <w:noProof/>
                <w:webHidden/>
              </w:rPr>
            </w:r>
            <w:r>
              <w:rPr>
                <w:noProof/>
                <w:webHidden/>
              </w:rPr>
              <w:fldChar w:fldCharType="separate"/>
            </w:r>
            <w:r w:rsidR="00AE7513">
              <w:rPr>
                <w:noProof/>
                <w:webHidden/>
              </w:rPr>
              <w:t>92</w:t>
            </w:r>
            <w:r>
              <w:rPr>
                <w:noProof/>
                <w:webHidden/>
              </w:rPr>
              <w:fldChar w:fldCharType="end"/>
            </w:r>
          </w:hyperlink>
        </w:p>
        <w:p w14:paraId="25CBD69E" w14:textId="77777777" w:rsidR="00614D04" w:rsidRDefault="00614D04">
          <w:pPr>
            <w:pStyle w:val="Spistreci1"/>
            <w:rPr>
              <w:rFonts w:asciiTheme="minorHAnsi" w:eastAsiaTheme="minorEastAsia" w:hAnsiTheme="minorHAnsi"/>
              <w:noProof/>
              <w:sz w:val="22"/>
              <w:lang w:eastAsia="pl-PL"/>
            </w:rPr>
          </w:pPr>
          <w:hyperlink w:anchor="_Toc136347180" w:history="1">
            <w:r w:rsidRPr="000E2132">
              <w:rPr>
                <w:rStyle w:val="Hipercze"/>
                <w:noProof/>
              </w:rPr>
              <w:t>13  WSPÓŁPRACA Z INNYMI SPOŁECZNOŚCIAMI SAMORZĄDOWYMI</w:t>
            </w:r>
            <w:r>
              <w:rPr>
                <w:noProof/>
                <w:webHidden/>
              </w:rPr>
              <w:tab/>
            </w:r>
            <w:r>
              <w:rPr>
                <w:noProof/>
                <w:webHidden/>
              </w:rPr>
              <w:fldChar w:fldCharType="begin"/>
            </w:r>
            <w:r>
              <w:rPr>
                <w:noProof/>
                <w:webHidden/>
              </w:rPr>
              <w:instrText xml:space="preserve"> PAGEREF _Toc136347180 \h </w:instrText>
            </w:r>
            <w:r>
              <w:rPr>
                <w:noProof/>
                <w:webHidden/>
              </w:rPr>
            </w:r>
            <w:r>
              <w:rPr>
                <w:noProof/>
                <w:webHidden/>
              </w:rPr>
              <w:fldChar w:fldCharType="separate"/>
            </w:r>
            <w:r w:rsidR="00AE7513">
              <w:rPr>
                <w:noProof/>
                <w:webHidden/>
              </w:rPr>
              <w:t>93</w:t>
            </w:r>
            <w:r>
              <w:rPr>
                <w:noProof/>
                <w:webHidden/>
              </w:rPr>
              <w:fldChar w:fldCharType="end"/>
            </w:r>
          </w:hyperlink>
        </w:p>
        <w:p w14:paraId="17F5343B"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1" w:history="1">
            <w:r w:rsidRPr="000E2132">
              <w:rPr>
                <w:rStyle w:val="Hipercze"/>
                <w:noProof/>
              </w:rPr>
              <w:t>13.1  Porozumienia międzygminne.</w:t>
            </w:r>
            <w:r>
              <w:rPr>
                <w:noProof/>
                <w:webHidden/>
              </w:rPr>
              <w:tab/>
            </w:r>
            <w:r>
              <w:rPr>
                <w:noProof/>
                <w:webHidden/>
              </w:rPr>
              <w:fldChar w:fldCharType="begin"/>
            </w:r>
            <w:r>
              <w:rPr>
                <w:noProof/>
                <w:webHidden/>
              </w:rPr>
              <w:instrText xml:space="preserve"> PAGEREF _Toc136347181 \h </w:instrText>
            </w:r>
            <w:r>
              <w:rPr>
                <w:noProof/>
                <w:webHidden/>
              </w:rPr>
            </w:r>
            <w:r>
              <w:rPr>
                <w:noProof/>
                <w:webHidden/>
              </w:rPr>
              <w:fldChar w:fldCharType="separate"/>
            </w:r>
            <w:r w:rsidR="00AE7513">
              <w:rPr>
                <w:noProof/>
                <w:webHidden/>
              </w:rPr>
              <w:t>93</w:t>
            </w:r>
            <w:r>
              <w:rPr>
                <w:noProof/>
                <w:webHidden/>
              </w:rPr>
              <w:fldChar w:fldCharType="end"/>
            </w:r>
          </w:hyperlink>
        </w:p>
        <w:p w14:paraId="34E18431"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2" w:history="1">
            <w:r w:rsidRPr="000E2132">
              <w:rPr>
                <w:rStyle w:val="Hipercze"/>
                <w:noProof/>
              </w:rPr>
              <w:t>13.2 Stowarzyszenia jednostek samorządu terytorialnego.</w:t>
            </w:r>
            <w:r>
              <w:rPr>
                <w:noProof/>
                <w:webHidden/>
              </w:rPr>
              <w:tab/>
            </w:r>
            <w:r>
              <w:rPr>
                <w:noProof/>
                <w:webHidden/>
              </w:rPr>
              <w:fldChar w:fldCharType="begin"/>
            </w:r>
            <w:r>
              <w:rPr>
                <w:noProof/>
                <w:webHidden/>
              </w:rPr>
              <w:instrText xml:space="preserve"> PAGEREF _Toc136347182 \h </w:instrText>
            </w:r>
            <w:r>
              <w:rPr>
                <w:noProof/>
                <w:webHidden/>
              </w:rPr>
            </w:r>
            <w:r>
              <w:rPr>
                <w:noProof/>
                <w:webHidden/>
              </w:rPr>
              <w:fldChar w:fldCharType="separate"/>
            </w:r>
            <w:r w:rsidR="00AE7513">
              <w:rPr>
                <w:noProof/>
                <w:webHidden/>
              </w:rPr>
              <w:t>94</w:t>
            </w:r>
            <w:r>
              <w:rPr>
                <w:noProof/>
                <w:webHidden/>
              </w:rPr>
              <w:fldChar w:fldCharType="end"/>
            </w:r>
          </w:hyperlink>
        </w:p>
        <w:p w14:paraId="4A990D96"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3" w:history="1">
            <w:r w:rsidRPr="000E2132">
              <w:rPr>
                <w:rStyle w:val="Hipercze"/>
                <w:noProof/>
              </w:rPr>
              <w:t>13.3  Inne formy współdziałania.</w:t>
            </w:r>
            <w:r>
              <w:rPr>
                <w:noProof/>
                <w:webHidden/>
              </w:rPr>
              <w:tab/>
            </w:r>
            <w:r>
              <w:rPr>
                <w:noProof/>
                <w:webHidden/>
              </w:rPr>
              <w:fldChar w:fldCharType="begin"/>
            </w:r>
            <w:r>
              <w:rPr>
                <w:noProof/>
                <w:webHidden/>
              </w:rPr>
              <w:instrText xml:space="preserve"> PAGEREF _Toc136347183 \h </w:instrText>
            </w:r>
            <w:r>
              <w:rPr>
                <w:noProof/>
                <w:webHidden/>
              </w:rPr>
            </w:r>
            <w:r>
              <w:rPr>
                <w:noProof/>
                <w:webHidden/>
              </w:rPr>
              <w:fldChar w:fldCharType="separate"/>
            </w:r>
            <w:r w:rsidR="00AE7513">
              <w:rPr>
                <w:noProof/>
                <w:webHidden/>
              </w:rPr>
              <w:t>96</w:t>
            </w:r>
            <w:r>
              <w:rPr>
                <w:noProof/>
                <w:webHidden/>
              </w:rPr>
              <w:fldChar w:fldCharType="end"/>
            </w:r>
          </w:hyperlink>
        </w:p>
        <w:p w14:paraId="6CAB1FC3"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4" w:history="1">
            <w:r w:rsidRPr="000E2132">
              <w:rPr>
                <w:rStyle w:val="Hipercze"/>
                <w:noProof/>
              </w:rPr>
              <w:t>13.4  Współpraca międzynarodowa.</w:t>
            </w:r>
            <w:r>
              <w:rPr>
                <w:noProof/>
                <w:webHidden/>
              </w:rPr>
              <w:tab/>
            </w:r>
            <w:r>
              <w:rPr>
                <w:noProof/>
                <w:webHidden/>
              </w:rPr>
              <w:fldChar w:fldCharType="begin"/>
            </w:r>
            <w:r>
              <w:rPr>
                <w:noProof/>
                <w:webHidden/>
              </w:rPr>
              <w:instrText xml:space="preserve"> PAGEREF _Toc136347184 \h </w:instrText>
            </w:r>
            <w:r>
              <w:rPr>
                <w:noProof/>
                <w:webHidden/>
              </w:rPr>
            </w:r>
            <w:r>
              <w:rPr>
                <w:noProof/>
                <w:webHidden/>
              </w:rPr>
              <w:fldChar w:fldCharType="separate"/>
            </w:r>
            <w:r w:rsidR="00AE7513">
              <w:rPr>
                <w:noProof/>
                <w:webHidden/>
              </w:rPr>
              <w:t>97</w:t>
            </w:r>
            <w:r>
              <w:rPr>
                <w:noProof/>
                <w:webHidden/>
              </w:rPr>
              <w:fldChar w:fldCharType="end"/>
            </w:r>
          </w:hyperlink>
        </w:p>
        <w:p w14:paraId="7BEE67BC" w14:textId="77777777" w:rsidR="00614D04" w:rsidRDefault="00614D04">
          <w:pPr>
            <w:pStyle w:val="Spistreci1"/>
            <w:rPr>
              <w:rFonts w:asciiTheme="minorHAnsi" w:eastAsiaTheme="minorEastAsia" w:hAnsiTheme="minorHAnsi"/>
              <w:noProof/>
              <w:sz w:val="22"/>
              <w:lang w:eastAsia="pl-PL"/>
            </w:rPr>
          </w:pPr>
          <w:hyperlink w:anchor="_Toc136347185" w:history="1">
            <w:r w:rsidRPr="000E2132">
              <w:rPr>
                <w:rStyle w:val="Hipercze"/>
                <w:noProof/>
              </w:rPr>
              <w:t>14  INNE ISTOTNE DZIAŁANIA BURMISTRZA</w:t>
            </w:r>
            <w:r>
              <w:rPr>
                <w:noProof/>
                <w:webHidden/>
              </w:rPr>
              <w:tab/>
            </w:r>
            <w:r>
              <w:rPr>
                <w:noProof/>
                <w:webHidden/>
              </w:rPr>
              <w:fldChar w:fldCharType="begin"/>
            </w:r>
            <w:r>
              <w:rPr>
                <w:noProof/>
                <w:webHidden/>
              </w:rPr>
              <w:instrText xml:space="preserve"> PAGEREF _Toc136347185 \h </w:instrText>
            </w:r>
            <w:r>
              <w:rPr>
                <w:noProof/>
                <w:webHidden/>
              </w:rPr>
            </w:r>
            <w:r>
              <w:rPr>
                <w:noProof/>
                <w:webHidden/>
              </w:rPr>
              <w:fldChar w:fldCharType="separate"/>
            </w:r>
            <w:r w:rsidR="00AE7513">
              <w:rPr>
                <w:noProof/>
                <w:webHidden/>
              </w:rPr>
              <w:t>98</w:t>
            </w:r>
            <w:r>
              <w:rPr>
                <w:noProof/>
                <w:webHidden/>
              </w:rPr>
              <w:fldChar w:fldCharType="end"/>
            </w:r>
          </w:hyperlink>
        </w:p>
        <w:p w14:paraId="040E86B8" w14:textId="77777777" w:rsidR="00614D04" w:rsidRDefault="00614D04">
          <w:pPr>
            <w:pStyle w:val="Spistreci1"/>
            <w:rPr>
              <w:rFonts w:asciiTheme="minorHAnsi" w:eastAsiaTheme="minorEastAsia" w:hAnsiTheme="minorHAnsi"/>
              <w:noProof/>
              <w:sz w:val="22"/>
              <w:lang w:eastAsia="pl-PL"/>
            </w:rPr>
          </w:pPr>
          <w:hyperlink w:anchor="_Toc136347186" w:history="1">
            <w:r w:rsidRPr="000E2132">
              <w:rPr>
                <w:rStyle w:val="Hipercze"/>
                <w:noProof/>
              </w:rPr>
              <w:t>15  EFEKTY DZIAŁAŃ W WYBRANYCH DZIEDZINACH</w:t>
            </w:r>
            <w:r>
              <w:rPr>
                <w:noProof/>
                <w:webHidden/>
              </w:rPr>
              <w:tab/>
            </w:r>
            <w:r>
              <w:rPr>
                <w:noProof/>
                <w:webHidden/>
              </w:rPr>
              <w:fldChar w:fldCharType="begin"/>
            </w:r>
            <w:r>
              <w:rPr>
                <w:noProof/>
                <w:webHidden/>
              </w:rPr>
              <w:instrText xml:space="preserve"> PAGEREF _Toc136347186 \h </w:instrText>
            </w:r>
            <w:r>
              <w:rPr>
                <w:noProof/>
                <w:webHidden/>
              </w:rPr>
            </w:r>
            <w:r>
              <w:rPr>
                <w:noProof/>
                <w:webHidden/>
              </w:rPr>
              <w:fldChar w:fldCharType="separate"/>
            </w:r>
            <w:r w:rsidR="00AE7513">
              <w:rPr>
                <w:noProof/>
                <w:webHidden/>
              </w:rPr>
              <w:t>99</w:t>
            </w:r>
            <w:r>
              <w:rPr>
                <w:noProof/>
                <w:webHidden/>
              </w:rPr>
              <w:fldChar w:fldCharType="end"/>
            </w:r>
          </w:hyperlink>
        </w:p>
        <w:p w14:paraId="3C52F837"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7" w:history="1">
            <w:r w:rsidRPr="000E2132">
              <w:rPr>
                <w:rStyle w:val="Hipercze"/>
                <w:noProof/>
              </w:rPr>
              <w:t>15.1  Ład przestrzenny – renty planistyczne.</w:t>
            </w:r>
            <w:r>
              <w:rPr>
                <w:noProof/>
                <w:webHidden/>
              </w:rPr>
              <w:tab/>
            </w:r>
            <w:r>
              <w:rPr>
                <w:noProof/>
                <w:webHidden/>
              </w:rPr>
              <w:fldChar w:fldCharType="begin"/>
            </w:r>
            <w:r>
              <w:rPr>
                <w:noProof/>
                <w:webHidden/>
              </w:rPr>
              <w:instrText xml:space="preserve"> PAGEREF _Toc136347187 \h </w:instrText>
            </w:r>
            <w:r>
              <w:rPr>
                <w:noProof/>
                <w:webHidden/>
              </w:rPr>
            </w:r>
            <w:r>
              <w:rPr>
                <w:noProof/>
                <w:webHidden/>
              </w:rPr>
              <w:fldChar w:fldCharType="separate"/>
            </w:r>
            <w:r w:rsidR="00AE7513">
              <w:rPr>
                <w:noProof/>
                <w:webHidden/>
              </w:rPr>
              <w:t>99</w:t>
            </w:r>
            <w:r>
              <w:rPr>
                <w:noProof/>
                <w:webHidden/>
              </w:rPr>
              <w:fldChar w:fldCharType="end"/>
            </w:r>
          </w:hyperlink>
        </w:p>
        <w:p w14:paraId="560938BC"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8" w:history="1">
            <w:r w:rsidRPr="000E2132">
              <w:rPr>
                <w:rStyle w:val="Hipercze"/>
                <w:noProof/>
              </w:rPr>
              <w:t>15.2  Mienie komunalne.</w:t>
            </w:r>
            <w:r>
              <w:rPr>
                <w:noProof/>
                <w:webHidden/>
              </w:rPr>
              <w:tab/>
            </w:r>
            <w:r>
              <w:rPr>
                <w:noProof/>
                <w:webHidden/>
              </w:rPr>
              <w:fldChar w:fldCharType="begin"/>
            </w:r>
            <w:r>
              <w:rPr>
                <w:noProof/>
                <w:webHidden/>
              </w:rPr>
              <w:instrText xml:space="preserve"> PAGEREF _Toc136347188 \h </w:instrText>
            </w:r>
            <w:r>
              <w:rPr>
                <w:noProof/>
                <w:webHidden/>
              </w:rPr>
            </w:r>
            <w:r>
              <w:rPr>
                <w:noProof/>
                <w:webHidden/>
              </w:rPr>
              <w:fldChar w:fldCharType="separate"/>
            </w:r>
            <w:r w:rsidR="00AE7513">
              <w:rPr>
                <w:noProof/>
                <w:webHidden/>
              </w:rPr>
              <w:t>99</w:t>
            </w:r>
            <w:r>
              <w:rPr>
                <w:noProof/>
                <w:webHidden/>
              </w:rPr>
              <w:fldChar w:fldCharType="end"/>
            </w:r>
          </w:hyperlink>
        </w:p>
        <w:p w14:paraId="3AD26D92"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89" w:history="1">
            <w:r w:rsidRPr="000E2132">
              <w:rPr>
                <w:rStyle w:val="Hipercze"/>
                <w:noProof/>
              </w:rPr>
              <w:t>15.3  Oświata i edukacja.</w:t>
            </w:r>
            <w:r>
              <w:rPr>
                <w:noProof/>
                <w:webHidden/>
              </w:rPr>
              <w:tab/>
            </w:r>
            <w:r>
              <w:rPr>
                <w:noProof/>
                <w:webHidden/>
              </w:rPr>
              <w:fldChar w:fldCharType="begin"/>
            </w:r>
            <w:r>
              <w:rPr>
                <w:noProof/>
                <w:webHidden/>
              </w:rPr>
              <w:instrText xml:space="preserve"> PAGEREF _Toc136347189 \h </w:instrText>
            </w:r>
            <w:r>
              <w:rPr>
                <w:noProof/>
                <w:webHidden/>
              </w:rPr>
            </w:r>
            <w:r>
              <w:rPr>
                <w:noProof/>
                <w:webHidden/>
              </w:rPr>
              <w:fldChar w:fldCharType="separate"/>
            </w:r>
            <w:r w:rsidR="00AE7513">
              <w:rPr>
                <w:noProof/>
                <w:webHidden/>
              </w:rPr>
              <w:t>100</w:t>
            </w:r>
            <w:r>
              <w:rPr>
                <w:noProof/>
                <w:webHidden/>
              </w:rPr>
              <w:fldChar w:fldCharType="end"/>
            </w:r>
          </w:hyperlink>
        </w:p>
        <w:p w14:paraId="35C25BBF"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0" w:history="1">
            <w:r w:rsidRPr="000E2132">
              <w:rPr>
                <w:rStyle w:val="Hipercze"/>
                <w:noProof/>
              </w:rPr>
              <w:t>15.4  Polityka społeczna.</w:t>
            </w:r>
            <w:r>
              <w:rPr>
                <w:noProof/>
                <w:webHidden/>
              </w:rPr>
              <w:tab/>
            </w:r>
            <w:r>
              <w:rPr>
                <w:noProof/>
                <w:webHidden/>
              </w:rPr>
              <w:fldChar w:fldCharType="begin"/>
            </w:r>
            <w:r>
              <w:rPr>
                <w:noProof/>
                <w:webHidden/>
              </w:rPr>
              <w:instrText xml:space="preserve"> PAGEREF _Toc136347190 \h </w:instrText>
            </w:r>
            <w:r>
              <w:rPr>
                <w:noProof/>
                <w:webHidden/>
              </w:rPr>
            </w:r>
            <w:r>
              <w:rPr>
                <w:noProof/>
                <w:webHidden/>
              </w:rPr>
              <w:fldChar w:fldCharType="separate"/>
            </w:r>
            <w:r w:rsidR="00AE7513">
              <w:rPr>
                <w:noProof/>
                <w:webHidden/>
              </w:rPr>
              <w:t>104</w:t>
            </w:r>
            <w:r>
              <w:rPr>
                <w:noProof/>
                <w:webHidden/>
              </w:rPr>
              <w:fldChar w:fldCharType="end"/>
            </w:r>
          </w:hyperlink>
        </w:p>
        <w:p w14:paraId="7C4682D4"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1" w:history="1">
            <w:r w:rsidRPr="000E2132">
              <w:rPr>
                <w:rStyle w:val="Hipercze"/>
                <w:noProof/>
              </w:rPr>
              <w:t>15.4.1  Ośrodek Pomocy Społecznej.</w:t>
            </w:r>
            <w:r>
              <w:rPr>
                <w:noProof/>
                <w:webHidden/>
              </w:rPr>
              <w:tab/>
            </w:r>
            <w:r>
              <w:rPr>
                <w:noProof/>
                <w:webHidden/>
              </w:rPr>
              <w:fldChar w:fldCharType="begin"/>
            </w:r>
            <w:r>
              <w:rPr>
                <w:noProof/>
                <w:webHidden/>
              </w:rPr>
              <w:instrText xml:space="preserve"> PAGEREF _Toc136347191 \h </w:instrText>
            </w:r>
            <w:r>
              <w:rPr>
                <w:noProof/>
                <w:webHidden/>
              </w:rPr>
            </w:r>
            <w:r>
              <w:rPr>
                <w:noProof/>
                <w:webHidden/>
              </w:rPr>
              <w:fldChar w:fldCharType="separate"/>
            </w:r>
            <w:r w:rsidR="00AE7513">
              <w:rPr>
                <w:noProof/>
                <w:webHidden/>
              </w:rPr>
              <w:t>104</w:t>
            </w:r>
            <w:r>
              <w:rPr>
                <w:noProof/>
                <w:webHidden/>
              </w:rPr>
              <w:fldChar w:fldCharType="end"/>
            </w:r>
          </w:hyperlink>
        </w:p>
        <w:p w14:paraId="3815F40E"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2" w:history="1">
            <w:r w:rsidRPr="000E2132">
              <w:rPr>
                <w:rStyle w:val="Hipercze"/>
                <w:noProof/>
              </w:rPr>
              <w:t>15.4.2  Wydział Świadczeń Społecznych Urzędu Miejskiego.</w:t>
            </w:r>
            <w:r>
              <w:rPr>
                <w:noProof/>
                <w:webHidden/>
              </w:rPr>
              <w:tab/>
            </w:r>
            <w:r>
              <w:rPr>
                <w:noProof/>
                <w:webHidden/>
              </w:rPr>
              <w:fldChar w:fldCharType="begin"/>
            </w:r>
            <w:r>
              <w:rPr>
                <w:noProof/>
                <w:webHidden/>
              </w:rPr>
              <w:instrText xml:space="preserve"> PAGEREF _Toc136347192 \h </w:instrText>
            </w:r>
            <w:r>
              <w:rPr>
                <w:noProof/>
                <w:webHidden/>
              </w:rPr>
            </w:r>
            <w:r>
              <w:rPr>
                <w:noProof/>
                <w:webHidden/>
              </w:rPr>
              <w:fldChar w:fldCharType="separate"/>
            </w:r>
            <w:r w:rsidR="00AE7513">
              <w:rPr>
                <w:noProof/>
                <w:webHidden/>
              </w:rPr>
              <w:t>106</w:t>
            </w:r>
            <w:r>
              <w:rPr>
                <w:noProof/>
                <w:webHidden/>
              </w:rPr>
              <w:fldChar w:fldCharType="end"/>
            </w:r>
          </w:hyperlink>
        </w:p>
        <w:p w14:paraId="3D408C6F"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3" w:history="1">
            <w:r w:rsidRPr="000E2132">
              <w:rPr>
                <w:rStyle w:val="Hipercze"/>
                <w:noProof/>
              </w:rPr>
              <w:t>15.4.3  Dom Pomocy Społecznej „Złota Jesień”.</w:t>
            </w:r>
            <w:r>
              <w:rPr>
                <w:noProof/>
                <w:webHidden/>
              </w:rPr>
              <w:tab/>
            </w:r>
            <w:r>
              <w:rPr>
                <w:noProof/>
                <w:webHidden/>
              </w:rPr>
              <w:fldChar w:fldCharType="begin"/>
            </w:r>
            <w:r>
              <w:rPr>
                <w:noProof/>
                <w:webHidden/>
              </w:rPr>
              <w:instrText xml:space="preserve"> PAGEREF _Toc136347193 \h </w:instrText>
            </w:r>
            <w:r>
              <w:rPr>
                <w:noProof/>
                <w:webHidden/>
              </w:rPr>
            </w:r>
            <w:r>
              <w:rPr>
                <w:noProof/>
                <w:webHidden/>
              </w:rPr>
              <w:fldChar w:fldCharType="separate"/>
            </w:r>
            <w:r w:rsidR="00AE7513">
              <w:rPr>
                <w:noProof/>
                <w:webHidden/>
              </w:rPr>
              <w:t>116</w:t>
            </w:r>
            <w:r>
              <w:rPr>
                <w:noProof/>
                <w:webHidden/>
              </w:rPr>
              <w:fldChar w:fldCharType="end"/>
            </w:r>
          </w:hyperlink>
        </w:p>
        <w:p w14:paraId="705865DF"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4" w:history="1">
            <w:r w:rsidRPr="000E2132">
              <w:rPr>
                <w:rStyle w:val="Hipercze"/>
                <w:noProof/>
              </w:rPr>
              <w:t>15.4.4  Żłobek Miejski.</w:t>
            </w:r>
            <w:r>
              <w:rPr>
                <w:noProof/>
                <w:webHidden/>
              </w:rPr>
              <w:tab/>
            </w:r>
            <w:r>
              <w:rPr>
                <w:noProof/>
                <w:webHidden/>
              </w:rPr>
              <w:fldChar w:fldCharType="begin"/>
            </w:r>
            <w:r>
              <w:rPr>
                <w:noProof/>
                <w:webHidden/>
              </w:rPr>
              <w:instrText xml:space="preserve"> PAGEREF _Toc136347194 \h </w:instrText>
            </w:r>
            <w:r>
              <w:rPr>
                <w:noProof/>
                <w:webHidden/>
              </w:rPr>
            </w:r>
            <w:r>
              <w:rPr>
                <w:noProof/>
                <w:webHidden/>
              </w:rPr>
              <w:fldChar w:fldCharType="separate"/>
            </w:r>
            <w:r w:rsidR="00AE7513">
              <w:rPr>
                <w:noProof/>
                <w:webHidden/>
              </w:rPr>
              <w:t>116</w:t>
            </w:r>
            <w:r>
              <w:rPr>
                <w:noProof/>
                <w:webHidden/>
              </w:rPr>
              <w:fldChar w:fldCharType="end"/>
            </w:r>
          </w:hyperlink>
        </w:p>
        <w:p w14:paraId="0A491D44"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5" w:history="1">
            <w:r w:rsidRPr="000E2132">
              <w:rPr>
                <w:rStyle w:val="Hipercze"/>
                <w:noProof/>
              </w:rPr>
              <w:t>15.5  Kultura.</w:t>
            </w:r>
            <w:r>
              <w:rPr>
                <w:noProof/>
                <w:webHidden/>
              </w:rPr>
              <w:tab/>
            </w:r>
            <w:r>
              <w:rPr>
                <w:noProof/>
                <w:webHidden/>
              </w:rPr>
              <w:fldChar w:fldCharType="begin"/>
            </w:r>
            <w:r>
              <w:rPr>
                <w:noProof/>
                <w:webHidden/>
              </w:rPr>
              <w:instrText xml:space="preserve"> PAGEREF _Toc136347195 \h </w:instrText>
            </w:r>
            <w:r>
              <w:rPr>
                <w:noProof/>
                <w:webHidden/>
              </w:rPr>
            </w:r>
            <w:r>
              <w:rPr>
                <w:noProof/>
                <w:webHidden/>
              </w:rPr>
              <w:fldChar w:fldCharType="separate"/>
            </w:r>
            <w:r w:rsidR="00AE7513">
              <w:rPr>
                <w:noProof/>
                <w:webHidden/>
              </w:rPr>
              <w:t>118</w:t>
            </w:r>
            <w:r>
              <w:rPr>
                <w:noProof/>
                <w:webHidden/>
              </w:rPr>
              <w:fldChar w:fldCharType="end"/>
            </w:r>
          </w:hyperlink>
        </w:p>
        <w:p w14:paraId="31F479EB"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6" w:history="1">
            <w:r w:rsidRPr="000E2132">
              <w:rPr>
                <w:rStyle w:val="Hipercze"/>
                <w:noProof/>
              </w:rPr>
              <w:t>15.5.1  Miejski Dom Kultury.</w:t>
            </w:r>
            <w:r>
              <w:rPr>
                <w:noProof/>
                <w:webHidden/>
              </w:rPr>
              <w:tab/>
            </w:r>
            <w:r>
              <w:rPr>
                <w:noProof/>
                <w:webHidden/>
              </w:rPr>
              <w:fldChar w:fldCharType="begin"/>
            </w:r>
            <w:r>
              <w:rPr>
                <w:noProof/>
                <w:webHidden/>
              </w:rPr>
              <w:instrText xml:space="preserve"> PAGEREF _Toc136347196 \h </w:instrText>
            </w:r>
            <w:r>
              <w:rPr>
                <w:noProof/>
                <w:webHidden/>
              </w:rPr>
            </w:r>
            <w:r>
              <w:rPr>
                <w:noProof/>
                <w:webHidden/>
              </w:rPr>
              <w:fldChar w:fldCharType="separate"/>
            </w:r>
            <w:r w:rsidR="00AE7513">
              <w:rPr>
                <w:noProof/>
                <w:webHidden/>
              </w:rPr>
              <w:t>118</w:t>
            </w:r>
            <w:r>
              <w:rPr>
                <w:noProof/>
                <w:webHidden/>
              </w:rPr>
              <w:fldChar w:fldCharType="end"/>
            </w:r>
          </w:hyperlink>
        </w:p>
        <w:p w14:paraId="0AF5F967"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7" w:history="1">
            <w:r w:rsidRPr="000E2132">
              <w:rPr>
                <w:rStyle w:val="Hipercze"/>
                <w:noProof/>
                <w:lang w:bidi="en-US"/>
              </w:rPr>
              <w:t>15.5.2  Miejska Biblioteka Publiczna.</w:t>
            </w:r>
            <w:r>
              <w:rPr>
                <w:noProof/>
                <w:webHidden/>
              </w:rPr>
              <w:tab/>
            </w:r>
            <w:r>
              <w:rPr>
                <w:noProof/>
                <w:webHidden/>
              </w:rPr>
              <w:fldChar w:fldCharType="begin"/>
            </w:r>
            <w:r>
              <w:rPr>
                <w:noProof/>
                <w:webHidden/>
              </w:rPr>
              <w:instrText xml:space="preserve"> PAGEREF _Toc136347197 \h </w:instrText>
            </w:r>
            <w:r>
              <w:rPr>
                <w:noProof/>
                <w:webHidden/>
              </w:rPr>
            </w:r>
            <w:r>
              <w:rPr>
                <w:noProof/>
                <w:webHidden/>
              </w:rPr>
              <w:fldChar w:fldCharType="separate"/>
            </w:r>
            <w:r w:rsidR="00AE7513">
              <w:rPr>
                <w:noProof/>
                <w:webHidden/>
              </w:rPr>
              <w:t>120</w:t>
            </w:r>
            <w:r>
              <w:rPr>
                <w:noProof/>
                <w:webHidden/>
              </w:rPr>
              <w:fldChar w:fldCharType="end"/>
            </w:r>
          </w:hyperlink>
        </w:p>
        <w:p w14:paraId="196D8D68"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8" w:history="1">
            <w:r w:rsidRPr="000E2132">
              <w:rPr>
                <w:rStyle w:val="Hipercze"/>
                <w:noProof/>
              </w:rPr>
              <w:t>15.6  Sport i rekreacja. Miejski Ośrodek Sportu i Rekreacji (MOSiR).</w:t>
            </w:r>
            <w:r>
              <w:rPr>
                <w:noProof/>
                <w:webHidden/>
              </w:rPr>
              <w:tab/>
            </w:r>
            <w:r>
              <w:rPr>
                <w:noProof/>
                <w:webHidden/>
              </w:rPr>
              <w:fldChar w:fldCharType="begin"/>
            </w:r>
            <w:r>
              <w:rPr>
                <w:noProof/>
                <w:webHidden/>
              </w:rPr>
              <w:instrText xml:space="preserve"> PAGEREF _Toc136347198 \h </w:instrText>
            </w:r>
            <w:r>
              <w:rPr>
                <w:noProof/>
                <w:webHidden/>
              </w:rPr>
            </w:r>
            <w:r>
              <w:rPr>
                <w:noProof/>
                <w:webHidden/>
              </w:rPr>
              <w:fldChar w:fldCharType="separate"/>
            </w:r>
            <w:r w:rsidR="00AE7513">
              <w:rPr>
                <w:noProof/>
                <w:webHidden/>
              </w:rPr>
              <w:t>123</w:t>
            </w:r>
            <w:r>
              <w:rPr>
                <w:noProof/>
                <w:webHidden/>
              </w:rPr>
              <w:fldChar w:fldCharType="end"/>
            </w:r>
          </w:hyperlink>
        </w:p>
        <w:p w14:paraId="1AD68FF9"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199" w:history="1">
            <w:r w:rsidRPr="000E2132">
              <w:rPr>
                <w:rStyle w:val="Hipercze"/>
                <w:noProof/>
              </w:rPr>
              <w:t>15.7  Rozwój gospodarczy – efekty zmian w 2022 roku.</w:t>
            </w:r>
            <w:r>
              <w:rPr>
                <w:noProof/>
                <w:webHidden/>
              </w:rPr>
              <w:tab/>
            </w:r>
            <w:r>
              <w:rPr>
                <w:noProof/>
                <w:webHidden/>
              </w:rPr>
              <w:fldChar w:fldCharType="begin"/>
            </w:r>
            <w:r>
              <w:rPr>
                <w:noProof/>
                <w:webHidden/>
              </w:rPr>
              <w:instrText xml:space="preserve"> PAGEREF _Toc136347199 \h </w:instrText>
            </w:r>
            <w:r>
              <w:rPr>
                <w:noProof/>
                <w:webHidden/>
              </w:rPr>
            </w:r>
            <w:r>
              <w:rPr>
                <w:noProof/>
                <w:webHidden/>
              </w:rPr>
              <w:fldChar w:fldCharType="separate"/>
            </w:r>
            <w:r w:rsidR="00AE7513">
              <w:rPr>
                <w:noProof/>
                <w:webHidden/>
              </w:rPr>
              <w:t>125</w:t>
            </w:r>
            <w:r>
              <w:rPr>
                <w:noProof/>
                <w:webHidden/>
              </w:rPr>
              <w:fldChar w:fldCharType="end"/>
            </w:r>
          </w:hyperlink>
        </w:p>
        <w:p w14:paraId="345DF7FC"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200" w:history="1">
            <w:r w:rsidRPr="000E2132">
              <w:rPr>
                <w:rStyle w:val="Hipercze"/>
                <w:noProof/>
              </w:rPr>
              <w:t>15.8  Rozwój zasobów ludzkich w sektorze samorządowym</w:t>
            </w:r>
            <w:r>
              <w:rPr>
                <w:noProof/>
                <w:webHidden/>
              </w:rPr>
              <w:tab/>
            </w:r>
            <w:r>
              <w:rPr>
                <w:noProof/>
                <w:webHidden/>
              </w:rPr>
              <w:fldChar w:fldCharType="begin"/>
            </w:r>
            <w:r>
              <w:rPr>
                <w:noProof/>
                <w:webHidden/>
              </w:rPr>
              <w:instrText xml:space="preserve"> PAGEREF _Toc136347200 \h </w:instrText>
            </w:r>
            <w:r>
              <w:rPr>
                <w:noProof/>
                <w:webHidden/>
              </w:rPr>
            </w:r>
            <w:r>
              <w:rPr>
                <w:noProof/>
                <w:webHidden/>
              </w:rPr>
              <w:fldChar w:fldCharType="separate"/>
            </w:r>
            <w:r w:rsidR="00AE7513">
              <w:rPr>
                <w:noProof/>
                <w:webHidden/>
              </w:rPr>
              <w:t>128</w:t>
            </w:r>
            <w:r>
              <w:rPr>
                <w:noProof/>
                <w:webHidden/>
              </w:rPr>
              <w:fldChar w:fldCharType="end"/>
            </w:r>
          </w:hyperlink>
        </w:p>
        <w:p w14:paraId="13FF3EB0" w14:textId="77777777" w:rsidR="00614D04" w:rsidRDefault="00614D04">
          <w:pPr>
            <w:pStyle w:val="Spistreci2"/>
            <w:tabs>
              <w:tab w:val="right" w:leader="dot" w:pos="9062"/>
            </w:tabs>
            <w:rPr>
              <w:rFonts w:asciiTheme="minorHAnsi" w:eastAsiaTheme="minorEastAsia" w:hAnsiTheme="minorHAnsi"/>
              <w:noProof/>
              <w:sz w:val="22"/>
              <w:lang w:eastAsia="pl-PL"/>
            </w:rPr>
          </w:pPr>
          <w:hyperlink w:anchor="_Toc136347201" w:history="1">
            <w:r w:rsidRPr="000E2132">
              <w:rPr>
                <w:rStyle w:val="Hipercze"/>
                <w:noProof/>
              </w:rPr>
              <w:t>15.9  Gmina w rankingach, konkursach, publikacjach</w:t>
            </w:r>
            <w:r>
              <w:rPr>
                <w:noProof/>
                <w:webHidden/>
              </w:rPr>
              <w:tab/>
            </w:r>
            <w:r>
              <w:rPr>
                <w:noProof/>
                <w:webHidden/>
              </w:rPr>
              <w:fldChar w:fldCharType="begin"/>
            </w:r>
            <w:r>
              <w:rPr>
                <w:noProof/>
                <w:webHidden/>
              </w:rPr>
              <w:instrText xml:space="preserve"> PAGEREF _Toc136347201 \h </w:instrText>
            </w:r>
            <w:r>
              <w:rPr>
                <w:noProof/>
                <w:webHidden/>
              </w:rPr>
            </w:r>
            <w:r>
              <w:rPr>
                <w:noProof/>
                <w:webHidden/>
              </w:rPr>
              <w:fldChar w:fldCharType="separate"/>
            </w:r>
            <w:r w:rsidR="00AE7513">
              <w:rPr>
                <w:noProof/>
                <w:webHidden/>
              </w:rPr>
              <w:t>131</w:t>
            </w:r>
            <w:r>
              <w:rPr>
                <w:noProof/>
                <w:webHidden/>
              </w:rPr>
              <w:fldChar w:fldCharType="end"/>
            </w:r>
          </w:hyperlink>
        </w:p>
        <w:p w14:paraId="4214ABFF" w14:textId="77777777" w:rsidR="00614D04" w:rsidRDefault="00614D04">
          <w:pPr>
            <w:pStyle w:val="Spistreci1"/>
            <w:rPr>
              <w:rFonts w:asciiTheme="minorHAnsi" w:eastAsiaTheme="minorEastAsia" w:hAnsiTheme="minorHAnsi"/>
              <w:noProof/>
              <w:sz w:val="22"/>
              <w:lang w:eastAsia="pl-PL"/>
            </w:rPr>
          </w:pPr>
          <w:hyperlink w:anchor="_Toc136347202" w:history="1">
            <w:r w:rsidRPr="000E2132">
              <w:rPr>
                <w:rStyle w:val="Hipercze"/>
                <w:noProof/>
              </w:rPr>
              <w:t>16  PODSUMOWANIE</w:t>
            </w:r>
            <w:r>
              <w:rPr>
                <w:noProof/>
                <w:webHidden/>
              </w:rPr>
              <w:tab/>
            </w:r>
            <w:r>
              <w:rPr>
                <w:noProof/>
                <w:webHidden/>
              </w:rPr>
              <w:fldChar w:fldCharType="begin"/>
            </w:r>
            <w:r>
              <w:rPr>
                <w:noProof/>
                <w:webHidden/>
              </w:rPr>
              <w:instrText xml:space="preserve"> PAGEREF _Toc136347202 \h </w:instrText>
            </w:r>
            <w:r>
              <w:rPr>
                <w:noProof/>
                <w:webHidden/>
              </w:rPr>
            </w:r>
            <w:r>
              <w:rPr>
                <w:noProof/>
                <w:webHidden/>
              </w:rPr>
              <w:fldChar w:fldCharType="separate"/>
            </w:r>
            <w:r w:rsidR="00AE7513">
              <w:rPr>
                <w:noProof/>
                <w:webHidden/>
              </w:rPr>
              <w:t>132</w:t>
            </w:r>
            <w:r>
              <w:rPr>
                <w:noProof/>
                <w:webHidden/>
              </w:rPr>
              <w:fldChar w:fldCharType="end"/>
            </w:r>
          </w:hyperlink>
        </w:p>
        <w:p w14:paraId="0CCD8CD0" w14:textId="6615E95D" w:rsidR="000F74B8" w:rsidRPr="00AE7513" w:rsidRDefault="000F74B8" w:rsidP="00AE7513">
          <w:pPr>
            <w:rPr>
              <w:color w:val="FF0000"/>
            </w:rPr>
          </w:pPr>
          <w:r w:rsidRPr="00997192">
            <w:rPr>
              <w:b/>
              <w:bCs/>
              <w:color w:val="FF0000"/>
            </w:rPr>
            <w:fldChar w:fldCharType="end"/>
          </w:r>
        </w:p>
      </w:sdtContent>
    </w:sdt>
    <w:p w14:paraId="449FC96D" w14:textId="77777777" w:rsidR="000F74B8" w:rsidRPr="00EA75B0" w:rsidRDefault="000F74B8" w:rsidP="000F74B8">
      <w:pPr>
        <w:rPr>
          <w:b/>
        </w:rPr>
      </w:pPr>
    </w:p>
    <w:p w14:paraId="40FF2779" w14:textId="77777777" w:rsidR="000F74B8" w:rsidRDefault="000F74B8" w:rsidP="000F74B8">
      <w:pPr>
        <w:pStyle w:val="Akapitzlist"/>
        <w:spacing w:before="120"/>
        <w:jc w:val="center"/>
        <w:rPr>
          <w:rFonts w:ascii="Times New Roman" w:hAnsi="Times New Roman" w:cs="Times New Roman"/>
          <w:szCs w:val="24"/>
        </w:rPr>
      </w:pPr>
    </w:p>
    <w:p w14:paraId="71A67C69" w14:textId="77777777" w:rsidR="00AE7513" w:rsidRDefault="00AE7513" w:rsidP="000F74B8">
      <w:pPr>
        <w:pStyle w:val="Akapitzlist"/>
        <w:spacing w:before="120"/>
        <w:jc w:val="center"/>
        <w:rPr>
          <w:rFonts w:ascii="Times New Roman" w:hAnsi="Times New Roman" w:cs="Times New Roman"/>
          <w:szCs w:val="24"/>
        </w:rPr>
      </w:pPr>
    </w:p>
    <w:p w14:paraId="1AFFAA01" w14:textId="77777777" w:rsidR="00AE7513" w:rsidRDefault="00AE7513" w:rsidP="000F74B8">
      <w:pPr>
        <w:pStyle w:val="Akapitzlist"/>
        <w:spacing w:before="120"/>
        <w:jc w:val="center"/>
        <w:rPr>
          <w:rFonts w:ascii="Times New Roman" w:hAnsi="Times New Roman" w:cs="Times New Roman"/>
          <w:szCs w:val="24"/>
        </w:rPr>
      </w:pPr>
    </w:p>
    <w:p w14:paraId="5D29A487" w14:textId="77777777" w:rsidR="00AE7513" w:rsidRDefault="00AE7513" w:rsidP="000F74B8">
      <w:pPr>
        <w:pStyle w:val="Akapitzlist"/>
        <w:spacing w:before="120"/>
        <w:jc w:val="center"/>
        <w:rPr>
          <w:rFonts w:ascii="Times New Roman" w:hAnsi="Times New Roman" w:cs="Times New Roman"/>
          <w:szCs w:val="24"/>
        </w:rPr>
      </w:pPr>
    </w:p>
    <w:p w14:paraId="2199C9C7" w14:textId="77777777" w:rsidR="00AE7513" w:rsidRDefault="00AE7513" w:rsidP="000F74B8">
      <w:pPr>
        <w:pStyle w:val="Akapitzlist"/>
        <w:spacing w:before="120"/>
        <w:jc w:val="center"/>
        <w:rPr>
          <w:rFonts w:ascii="Times New Roman" w:hAnsi="Times New Roman" w:cs="Times New Roman"/>
          <w:szCs w:val="24"/>
        </w:rPr>
      </w:pPr>
    </w:p>
    <w:p w14:paraId="23DE9F00" w14:textId="77777777" w:rsidR="00AE7513" w:rsidRDefault="00AE7513" w:rsidP="000F74B8">
      <w:pPr>
        <w:pStyle w:val="Akapitzlist"/>
        <w:spacing w:before="120"/>
        <w:jc w:val="center"/>
        <w:rPr>
          <w:rFonts w:ascii="Times New Roman" w:hAnsi="Times New Roman" w:cs="Times New Roman"/>
          <w:szCs w:val="24"/>
        </w:rPr>
      </w:pPr>
    </w:p>
    <w:p w14:paraId="2E869652" w14:textId="77777777" w:rsidR="00AE7513" w:rsidRDefault="00AE7513" w:rsidP="000F74B8">
      <w:pPr>
        <w:pStyle w:val="Akapitzlist"/>
        <w:spacing w:before="120"/>
        <w:jc w:val="center"/>
        <w:rPr>
          <w:rFonts w:ascii="Times New Roman" w:hAnsi="Times New Roman" w:cs="Times New Roman"/>
          <w:szCs w:val="24"/>
        </w:rPr>
      </w:pPr>
    </w:p>
    <w:p w14:paraId="7C41A106" w14:textId="77777777" w:rsidR="00AE7513" w:rsidRDefault="00AE7513" w:rsidP="000F74B8">
      <w:pPr>
        <w:pStyle w:val="Akapitzlist"/>
        <w:spacing w:before="120"/>
        <w:jc w:val="center"/>
        <w:rPr>
          <w:rFonts w:ascii="Times New Roman" w:hAnsi="Times New Roman" w:cs="Times New Roman"/>
          <w:szCs w:val="24"/>
        </w:rPr>
      </w:pPr>
    </w:p>
    <w:p w14:paraId="7CCB7031" w14:textId="77777777" w:rsidR="00AE7513" w:rsidRDefault="00AE7513" w:rsidP="000F74B8">
      <w:pPr>
        <w:pStyle w:val="Akapitzlist"/>
        <w:spacing w:before="120"/>
        <w:jc w:val="center"/>
        <w:rPr>
          <w:rFonts w:ascii="Times New Roman" w:hAnsi="Times New Roman" w:cs="Times New Roman"/>
          <w:szCs w:val="24"/>
        </w:rPr>
      </w:pPr>
    </w:p>
    <w:p w14:paraId="239C0250" w14:textId="77777777" w:rsidR="00AE7513" w:rsidRDefault="00AE7513" w:rsidP="000F74B8">
      <w:pPr>
        <w:pStyle w:val="Akapitzlist"/>
        <w:spacing w:before="120"/>
        <w:jc w:val="center"/>
        <w:rPr>
          <w:rFonts w:ascii="Times New Roman" w:hAnsi="Times New Roman" w:cs="Times New Roman"/>
          <w:szCs w:val="24"/>
        </w:rPr>
      </w:pPr>
    </w:p>
    <w:p w14:paraId="331169F1" w14:textId="77777777" w:rsidR="00AE7513" w:rsidRDefault="00AE7513" w:rsidP="000F74B8">
      <w:pPr>
        <w:pStyle w:val="Akapitzlist"/>
        <w:spacing w:before="120"/>
        <w:jc w:val="center"/>
        <w:rPr>
          <w:rFonts w:ascii="Times New Roman" w:hAnsi="Times New Roman" w:cs="Times New Roman"/>
          <w:szCs w:val="24"/>
        </w:rPr>
      </w:pPr>
    </w:p>
    <w:p w14:paraId="3E1A02D7" w14:textId="77777777" w:rsidR="00AE7513" w:rsidRDefault="00AE7513" w:rsidP="000F74B8">
      <w:pPr>
        <w:pStyle w:val="Akapitzlist"/>
        <w:spacing w:before="120"/>
        <w:jc w:val="center"/>
        <w:rPr>
          <w:rFonts w:ascii="Times New Roman" w:hAnsi="Times New Roman" w:cs="Times New Roman"/>
          <w:szCs w:val="24"/>
        </w:rPr>
      </w:pPr>
    </w:p>
    <w:p w14:paraId="06EBC61B" w14:textId="77777777" w:rsidR="00AE7513" w:rsidRDefault="00AE7513" w:rsidP="000F74B8">
      <w:pPr>
        <w:pStyle w:val="Akapitzlist"/>
        <w:spacing w:before="120"/>
        <w:jc w:val="center"/>
        <w:rPr>
          <w:rFonts w:ascii="Times New Roman" w:hAnsi="Times New Roman" w:cs="Times New Roman"/>
          <w:szCs w:val="24"/>
        </w:rPr>
      </w:pPr>
    </w:p>
    <w:p w14:paraId="1E1B9EAD" w14:textId="77777777" w:rsidR="00AE7513" w:rsidRDefault="00AE7513" w:rsidP="000F74B8">
      <w:pPr>
        <w:pStyle w:val="Akapitzlist"/>
        <w:spacing w:before="120"/>
        <w:jc w:val="center"/>
        <w:rPr>
          <w:rFonts w:ascii="Times New Roman" w:hAnsi="Times New Roman" w:cs="Times New Roman"/>
          <w:szCs w:val="24"/>
        </w:rPr>
      </w:pPr>
    </w:p>
    <w:p w14:paraId="24A31469" w14:textId="77777777" w:rsidR="00AE7513" w:rsidRDefault="00AE7513" w:rsidP="000F74B8">
      <w:pPr>
        <w:pStyle w:val="Akapitzlist"/>
        <w:spacing w:before="120"/>
        <w:jc w:val="center"/>
        <w:rPr>
          <w:rFonts w:ascii="Times New Roman" w:hAnsi="Times New Roman" w:cs="Times New Roman"/>
          <w:szCs w:val="24"/>
        </w:rPr>
      </w:pPr>
    </w:p>
    <w:p w14:paraId="1F52D783" w14:textId="77777777" w:rsidR="00AE7513" w:rsidRDefault="00AE7513" w:rsidP="000F74B8">
      <w:pPr>
        <w:pStyle w:val="Akapitzlist"/>
        <w:spacing w:before="120"/>
        <w:jc w:val="center"/>
        <w:rPr>
          <w:rFonts w:ascii="Times New Roman" w:hAnsi="Times New Roman" w:cs="Times New Roman"/>
          <w:szCs w:val="24"/>
        </w:rPr>
      </w:pPr>
    </w:p>
    <w:p w14:paraId="48228E7C" w14:textId="77777777" w:rsidR="00AE7513" w:rsidRDefault="00AE7513" w:rsidP="000F74B8">
      <w:pPr>
        <w:pStyle w:val="Akapitzlist"/>
        <w:spacing w:before="120"/>
        <w:jc w:val="center"/>
        <w:rPr>
          <w:rFonts w:ascii="Times New Roman" w:hAnsi="Times New Roman" w:cs="Times New Roman"/>
          <w:szCs w:val="24"/>
        </w:rPr>
      </w:pPr>
    </w:p>
    <w:p w14:paraId="70C11957" w14:textId="77777777" w:rsidR="00AE7513" w:rsidRDefault="00AE7513" w:rsidP="000F74B8">
      <w:pPr>
        <w:pStyle w:val="Akapitzlist"/>
        <w:spacing w:before="120"/>
        <w:jc w:val="center"/>
        <w:rPr>
          <w:rFonts w:ascii="Times New Roman" w:hAnsi="Times New Roman" w:cs="Times New Roman"/>
          <w:szCs w:val="24"/>
        </w:rPr>
      </w:pPr>
    </w:p>
    <w:p w14:paraId="3AF606D5" w14:textId="77777777" w:rsidR="00AE7513" w:rsidRDefault="00AE7513" w:rsidP="000F74B8">
      <w:pPr>
        <w:pStyle w:val="Akapitzlist"/>
        <w:spacing w:before="120"/>
        <w:jc w:val="center"/>
        <w:rPr>
          <w:rFonts w:ascii="Times New Roman" w:hAnsi="Times New Roman" w:cs="Times New Roman"/>
          <w:szCs w:val="24"/>
        </w:rPr>
      </w:pPr>
    </w:p>
    <w:p w14:paraId="0B70E655" w14:textId="77777777" w:rsidR="00AE7513" w:rsidRDefault="00AE7513" w:rsidP="000F74B8">
      <w:pPr>
        <w:pStyle w:val="Akapitzlist"/>
        <w:spacing w:before="120"/>
        <w:jc w:val="center"/>
        <w:rPr>
          <w:rFonts w:ascii="Times New Roman" w:hAnsi="Times New Roman" w:cs="Times New Roman"/>
          <w:szCs w:val="24"/>
        </w:rPr>
      </w:pPr>
    </w:p>
    <w:p w14:paraId="05411343" w14:textId="77777777" w:rsidR="00AE7513" w:rsidRDefault="00AE7513" w:rsidP="000F74B8">
      <w:pPr>
        <w:pStyle w:val="Akapitzlist"/>
        <w:spacing w:before="120"/>
        <w:jc w:val="center"/>
        <w:rPr>
          <w:rFonts w:ascii="Times New Roman" w:hAnsi="Times New Roman" w:cs="Times New Roman"/>
          <w:szCs w:val="24"/>
        </w:rPr>
      </w:pPr>
    </w:p>
    <w:p w14:paraId="2C8CB6A6" w14:textId="77777777" w:rsidR="00AE7513" w:rsidRDefault="00AE7513" w:rsidP="000F74B8">
      <w:pPr>
        <w:pStyle w:val="Akapitzlist"/>
        <w:spacing w:before="120"/>
        <w:jc w:val="center"/>
        <w:rPr>
          <w:rFonts w:ascii="Times New Roman" w:hAnsi="Times New Roman" w:cs="Times New Roman"/>
          <w:szCs w:val="24"/>
        </w:rPr>
      </w:pPr>
    </w:p>
    <w:p w14:paraId="4B0C3212" w14:textId="77777777" w:rsidR="00AE7513" w:rsidRPr="00AE7513" w:rsidRDefault="00AE7513" w:rsidP="00AE7513">
      <w:pPr>
        <w:pStyle w:val="Nagwek1"/>
        <w:rPr>
          <w:color w:val="FF0000"/>
        </w:rPr>
      </w:pPr>
      <w:bookmarkStart w:id="0" w:name="_Toc136347110"/>
      <w:r w:rsidRPr="00AE7513">
        <w:rPr>
          <w:color w:val="FF0000"/>
        </w:rPr>
        <w:lastRenderedPageBreak/>
        <w:t>WPROWADZENIE</w:t>
      </w:r>
      <w:bookmarkEnd w:id="0"/>
    </w:p>
    <w:p w14:paraId="2DE9B28F" w14:textId="77777777" w:rsidR="00AE7513" w:rsidRPr="00EA75B0" w:rsidRDefault="00AE7513" w:rsidP="00AE7513">
      <w:pPr>
        <w:rPr>
          <w:b/>
        </w:rPr>
      </w:pPr>
    </w:p>
    <w:p w14:paraId="4AE54BF1" w14:textId="77777777" w:rsidR="00AE7513" w:rsidRDefault="00AE7513" w:rsidP="000F74B8">
      <w:pPr>
        <w:pStyle w:val="Akapitzlist"/>
        <w:spacing w:before="120"/>
        <w:jc w:val="center"/>
        <w:rPr>
          <w:rFonts w:ascii="Times New Roman" w:hAnsi="Times New Roman" w:cs="Times New Roman"/>
          <w:szCs w:val="24"/>
        </w:rPr>
      </w:pPr>
    </w:p>
    <w:p w14:paraId="599F2E25" w14:textId="77777777" w:rsidR="00AE7513" w:rsidRDefault="00AE7513" w:rsidP="000F74B8">
      <w:pPr>
        <w:pStyle w:val="Akapitzlist"/>
        <w:spacing w:before="120"/>
        <w:jc w:val="center"/>
        <w:rPr>
          <w:rFonts w:ascii="Times New Roman" w:hAnsi="Times New Roman" w:cs="Times New Roman"/>
          <w:szCs w:val="24"/>
        </w:rPr>
      </w:pPr>
    </w:p>
    <w:p w14:paraId="4ABA3A3A" w14:textId="77777777" w:rsidR="00AE7513" w:rsidRDefault="00AE7513" w:rsidP="000F74B8">
      <w:pPr>
        <w:pStyle w:val="Akapitzlist"/>
        <w:spacing w:before="120"/>
        <w:jc w:val="center"/>
        <w:rPr>
          <w:rFonts w:ascii="Times New Roman" w:hAnsi="Times New Roman" w:cs="Times New Roman"/>
          <w:szCs w:val="24"/>
        </w:rPr>
      </w:pPr>
    </w:p>
    <w:p w14:paraId="6558956A" w14:textId="77777777" w:rsidR="00AE7513" w:rsidRPr="00EA75B0" w:rsidRDefault="00AE7513" w:rsidP="000F74B8">
      <w:pPr>
        <w:pStyle w:val="Akapitzlist"/>
        <w:spacing w:before="120"/>
        <w:jc w:val="center"/>
        <w:rPr>
          <w:rFonts w:ascii="Times New Roman" w:hAnsi="Times New Roman" w:cs="Times New Roman"/>
          <w:szCs w:val="24"/>
        </w:rPr>
      </w:pPr>
    </w:p>
    <w:p w14:paraId="179A34BC" w14:textId="77777777" w:rsidR="000F74B8" w:rsidRPr="00B67258" w:rsidRDefault="000F74B8" w:rsidP="000F74B8">
      <w:pPr>
        <w:spacing w:before="120"/>
        <w:jc w:val="center"/>
        <w:rPr>
          <w:rFonts w:ascii="Times New Roman" w:hAnsi="Times New Roman" w:cs="Times New Roman"/>
          <w:szCs w:val="24"/>
        </w:rPr>
      </w:pPr>
      <w:r w:rsidRPr="00B67258">
        <w:rPr>
          <w:rFonts w:ascii="Times New Roman" w:hAnsi="Times New Roman" w:cs="Times New Roman"/>
          <w:szCs w:val="24"/>
        </w:rPr>
        <w:t>Szanowni Państwo,</w:t>
      </w:r>
    </w:p>
    <w:p w14:paraId="11E5D9BB" w14:textId="2431E684" w:rsidR="000F74B8" w:rsidRPr="00B67258" w:rsidRDefault="000F74B8" w:rsidP="000F74B8">
      <w:pPr>
        <w:spacing w:before="120"/>
        <w:jc w:val="both"/>
        <w:rPr>
          <w:rFonts w:ascii="Times New Roman" w:hAnsi="Times New Roman" w:cs="Times New Roman"/>
          <w:szCs w:val="24"/>
        </w:rPr>
      </w:pPr>
      <w:r w:rsidRPr="00B67258">
        <w:rPr>
          <w:rFonts w:ascii="Times New Roman" w:hAnsi="Times New Roman" w:cs="Times New Roman"/>
          <w:szCs w:val="24"/>
        </w:rPr>
        <w:tab/>
        <w:t>Zgodnie z art.</w:t>
      </w:r>
      <w:r w:rsidR="009677EB">
        <w:rPr>
          <w:rFonts w:ascii="Times New Roman" w:hAnsi="Times New Roman" w:cs="Times New Roman"/>
          <w:szCs w:val="24"/>
        </w:rPr>
        <w:t xml:space="preserve"> </w:t>
      </w:r>
      <w:r w:rsidRPr="00B67258">
        <w:rPr>
          <w:rFonts w:ascii="Times New Roman" w:hAnsi="Times New Roman" w:cs="Times New Roman"/>
          <w:szCs w:val="24"/>
        </w:rPr>
        <w:t>28aa</w:t>
      </w:r>
      <w:r w:rsidR="000A55F2" w:rsidRPr="00B67258">
        <w:rPr>
          <w:rFonts w:ascii="Times New Roman" w:hAnsi="Times New Roman" w:cs="Times New Roman"/>
          <w:szCs w:val="24"/>
        </w:rPr>
        <w:t xml:space="preserve"> ustawy z dnia 8 marca 1990 r.</w:t>
      </w:r>
      <w:r w:rsidRPr="00B67258">
        <w:rPr>
          <w:rFonts w:ascii="Times New Roman" w:hAnsi="Times New Roman" w:cs="Times New Roman"/>
          <w:szCs w:val="24"/>
        </w:rPr>
        <w:t xml:space="preserve"> o samorządzie gminnym</w:t>
      </w:r>
      <w:r w:rsidR="000A55F2" w:rsidRPr="00B67258">
        <w:rPr>
          <w:rFonts w:ascii="Times New Roman" w:hAnsi="Times New Roman" w:cs="Times New Roman"/>
          <w:szCs w:val="24"/>
        </w:rPr>
        <w:t xml:space="preserve"> (t.j. D</w:t>
      </w:r>
      <w:r w:rsidR="000D7CF2" w:rsidRPr="00B67258">
        <w:rPr>
          <w:rFonts w:ascii="Times New Roman" w:hAnsi="Times New Roman" w:cs="Times New Roman"/>
          <w:szCs w:val="24"/>
        </w:rPr>
        <w:t>z.U.    z 2023 r. poz. 40 z późn. z</w:t>
      </w:r>
      <w:r w:rsidR="000A55F2" w:rsidRPr="00B67258">
        <w:rPr>
          <w:rFonts w:ascii="Times New Roman" w:hAnsi="Times New Roman" w:cs="Times New Roman"/>
          <w:szCs w:val="24"/>
        </w:rPr>
        <w:t>m.)</w:t>
      </w:r>
      <w:r w:rsidR="000D7CF2" w:rsidRPr="00B67258">
        <w:rPr>
          <w:rFonts w:ascii="Times New Roman" w:hAnsi="Times New Roman" w:cs="Times New Roman"/>
          <w:szCs w:val="24"/>
        </w:rPr>
        <w:t>,</w:t>
      </w:r>
      <w:r w:rsidR="009677EB">
        <w:rPr>
          <w:rFonts w:ascii="Times New Roman" w:hAnsi="Times New Roman" w:cs="Times New Roman"/>
          <w:szCs w:val="24"/>
        </w:rPr>
        <w:t xml:space="preserve"> </w:t>
      </w:r>
      <w:r w:rsidRPr="00B67258">
        <w:rPr>
          <w:rFonts w:ascii="Times New Roman" w:hAnsi="Times New Roman" w:cs="Times New Roman"/>
          <w:szCs w:val="24"/>
        </w:rPr>
        <w:t>który zobowiązuje burmistrza do sporządzenia Raportu o Stanie Gminy przedstawiam Radzie Miejskiej w Czechowicach-Dziedzicach opracowanie niniejszego Raportu – celem zapo</w:t>
      </w:r>
      <w:r w:rsidR="000D7F65" w:rsidRPr="00B67258">
        <w:rPr>
          <w:rFonts w:ascii="Times New Roman" w:hAnsi="Times New Roman" w:cs="Times New Roman"/>
          <w:szCs w:val="24"/>
        </w:rPr>
        <w:t>znania się i jego analizy. Podobnie, jak w</w:t>
      </w:r>
      <w:r w:rsidRPr="00B67258">
        <w:rPr>
          <w:rFonts w:ascii="Times New Roman" w:hAnsi="Times New Roman" w:cs="Times New Roman"/>
          <w:szCs w:val="24"/>
        </w:rPr>
        <w:t xml:space="preserve"> roku</w:t>
      </w:r>
      <w:r w:rsidR="000D7F65" w:rsidRPr="00B67258">
        <w:rPr>
          <w:rFonts w:ascii="Times New Roman" w:hAnsi="Times New Roman" w:cs="Times New Roman"/>
          <w:szCs w:val="24"/>
        </w:rPr>
        <w:t xml:space="preserve"> ubiegłym,</w:t>
      </w:r>
      <w:r w:rsidRPr="00B67258">
        <w:rPr>
          <w:rFonts w:ascii="Times New Roman" w:hAnsi="Times New Roman" w:cs="Times New Roman"/>
          <w:szCs w:val="24"/>
        </w:rPr>
        <w:t xml:space="preserve"> jego prezentacja jest </w:t>
      </w:r>
      <w:r w:rsidR="000D7CF2" w:rsidRPr="00B67258">
        <w:rPr>
          <w:rFonts w:ascii="Times New Roman" w:hAnsi="Times New Roman" w:cs="Times New Roman"/>
          <w:szCs w:val="24"/>
        </w:rPr>
        <w:t>niezwykle ważna</w:t>
      </w:r>
      <w:r w:rsidR="00271B35" w:rsidRPr="00B67258">
        <w:rPr>
          <w:rFonts w:ascii="Times New Roman" w:hAnsi="Times New Roman" w:cs="Times New Roman"/>
          <w:szCs w:val="24"/>
        </w:rPr>
        <w:t xml:space="preserve"> </w:t>
      </w:r>
      <w:r w:rsidR="00C01CCA" w:rsidRPr="00B67258">
        <w:rPr>
          <w:rFonts w:ascii="Times New Roman" w:hAnsi="Times New Roman" w:cs="Times New Roman"/>
          <w:szCs w:val="24"/>
        </w:rPr>
        <w:t>z powodu pogars</w:t>
      </w:r>
      <w:r w:rsidRPr="00B67258">
        <w:rPr>
          <w:rFonts w:ascii="Times New Roman" w:hAnsi="Times New Roman" w:cs="Times New Roman"/>
          <w:szCs w:val="24"/>
        </w:rPr>
        <w:t>z</w:t>
      </w:r>
      <w:r w:rsidR="00271B35" w:rsidRPr="00B67258">
        <w:rPr>
          <w:rFonts w:ascii="Times New Roman" w:hAnsi="Times New Roman" w:cs="Times New Roman"/>
          <w:szCs w:val="24"/>
        </w:rPr>
        <w:t xml:space="preserve">ającego </w:t>
      </w:r>
      <w:r w:rsidR="00C01CCA" w:rsidRPr="00B67258">
        <w:rPr>
          <w:rFonts w:ascii="Times New Roman" w:hAnsi="Times New Roman" w:cs="Times New Roman"/>
          <w:szCs w:val="24"/>
        </w:rPr>
        <w:t xml:space="preserve">się </w:t>
      </w:r>
      <w:r w:rsidRPr="00B67258">
        <w:rPr>
          <w:rFonts w:ascii="Times New Roman" w:hAnsi="Times New Roman" w:cs="Times New Roman"/>
          <w:szCs w:val="24"/>
        </w:rPr>
        <w:t xml:space="preserve">stanu </w:t>
      </w:r>
      <w:r w:rsidR="00271B35" w:rsidRPr="00B67258">
        <w:rPr>
          <w:rFonts w:ascii="Times New Roman" w:hAnsi="Times New Roman" w:cs="Times New Roman"/>
          <w:szCs w:val="24"/>
        </w:rPr>
        <w:t>finansów publicznych i s</w:t>
      </w:r>
      <w:r w:rsidR="000D7CF2" w:rsidRPr="00B67258">
        <w:rPr>
          <w:rFonts w:ascii="Times New Roman" w:hAnsi="Times New Roman" w:cs="Times New Roman"/>
          <w:szCs w:val="24"/>
        </w:rPr>
        <w:t>ytuacji społeczno-gospodarczej,</w:t>
      </w:r>
      <w:r w:rsidRPr="00B67258">
        <w:rPr>
          <w:rFonts w:ascii="Times New Roman" w:hAnsi="Times New Roman" w:cs="Times New Roman"/>
          <w:szCs w:val="24"/>
        </w:rPr>
        <w:t xml:space="preserve"> </w:t>
      </w:r>
      <w:r w:rsidR="000D7CF2" w:rsidRPr="00B67258">
        <w:rPr>
          <w:rFonts w:ascii="Times New Roman" w:hAnsi="Times New Roman" w:cs="Times New Roman"/>
          <w:szCs w:val="24"/>
        </w:rPr>
        <w:t>szczególnie istotna</w:t>
      </w:r>
      <w:r w:rsidRPr="00B67258">
        <w:rPr>
          <w:rFonts w:ascii="Times New Roman" w:hAnsi="Times New Roman" w:cs="Times New Roman"/>
          <w:szCs w:val="24"/>
        </w:rPr>
        <w:t xml:space="preserve"> z punktu widzenia rzeczywistej oceny funkcjonowania Gminy w jej obszarach działania.</w:t>
      </w:r>
    </w:p>
    <w:p w14:paraId="39DE8EB6" w14:textId="4E4C834F" w:rsidR="000F74B8" w:rsidRPr="00B67258" w:rsidRDefault="000F74B8" w:rsidP="000F74B8">
      <w:pPr>
        <w:spacing w:before="120"/>
        <w:ind w:firstLine="708"/>
        <w:jc w:val="both"/>
        <w:rPr>
          <w:rFonts w:ascii="Times New Roman" w:hAnsi="Times New Roman" w:cs="Times New Roman"/>
          <w:szCs w:val="24"/>
        </w:rPr>
      </w:pPr>
      <w:r w:rsidRPr="00B67258">
        <w:rPr>
          <w:rFonts w:ascii="Times New Roman" w:hAnsi="Times New Roman" w:cs="Times New Roman"/>
          <w:szCs w:val="24"/>
        </w:rPr>
        <w:t>Raport ten zawiera rzetelne informacje określające potencjał naszej Gminy, zarówno ten finansowy, jak i wynikający z posiadanych zasobów naturalnych, gospodarczych i ludzkich.</w:t>
      </w:r>
      <w:r w:rsidRPr="00B67258">
        <w:rPr>
          <w:rFonts w:ascii="Times New Roman" w:hAnsi="Times New Roman" w:cs="Times New Roman"/>
          <w:szCs w:val="24"/>
        </w:rPr>
        <w:br/>
        <w:t>W poszczególnych punktach opisuje on każdą dziedzinę życia społecznego w obszarze oświaty, kultury, sportu, opieki społecznej, gospodarki, transportu publicznego, planowania przestrzennego i innych. Raport o Stanie Gminy Czechowice-Dziedzice obejmuje podsumowanie działalności burmistr</w:t>
      </w:r>
      <w:r w:rsidR="000D7CF2" w:rsidRPr="00B67258">
        <w:rPr>
          <w:rFonts w:ascii="Times New Roman" w:hAnsi="Times New Roman" w:cs="Times New Roman"/>
          <w:szCs w:val="24"/>
        </w:rPr>
        <w:t>za za rok 2022</w:t>
      </w:r>
      <w:r w:rsidRPr="00B67258">
        <w:rPr>
          <w:rFonts w:ascii="Times New Roman" w:hAnsi="Times New Roman" w:cs="Times New Roman"/>
          <w:szCs w:val="24"/>
        </w:rPr>
        <w:t>, z uwzględnieniem danych za ten rok,</w:t>
      </w:r>
      <w:r w:rsidRPr="00B67258">
        <w:rPr>
          <w:rFonts w:ascii="Times New Roman" w:hAnsi="Times New Roman" w:cs="Times New Roman"/>
          <w:szCs w:val="24"/>
        </w:rPr>
        <w:br/>
        <w:t>a w wielu przypadkach</w:t>
      </w:r>
      <w:r w:rsidR="000D7CF2" w:rsidRPr="00B67258">
        <w:rPr>
          <w:rFonts w:ascii="Times New Roman" w:hAnsi="Times New Roman" w:cs="Times New Roman"/>
          <w:szCs w:val="24"/>
        </w:rPr>
        <w:t xml:space="preserve"> również</w:t>
      </w:r>
      <w:r w:rsidRPr="00B67258">
        <w:rPr>
          <w:rFonts w:ascii="Times New Roman" w:hAnsi="Times New Roman" w:cs="Times New Roman"/>
          <w:szCs w:val="24"/>
        </w:rPr>
        <w:t xml:space="preserve"> danych z lat wcześniejszych. Zawiera informacje dotyczące realizacji przez burmistrza polityk, programów i strategii, a także wykonania uc</w:t>
      </w:r>
      <w:r w:rsidR="000D7CF2" w:rsidRPr="00B67258">
        <w:rPr>
          <w:rFonts w:ascii="Times New Roman" w:hAnsi="Times New Roman" w:cs="Times New Roman"/>
          <w:szCs w:val="24"/>
        </w:rPr>
        <w:t>hwał Rady Miejskiej</w:t>
      </w:r>
      <w:r w:rsidRPr="00B67258">
        <w:rPr>
          <w:rFonts w:ascii="Times New Roman" w:hAnsi="Times New Roman" w:cs="Times New Roman"/>
          <w:szCs w:val="24"/>
        </w:rPr>
        <w:t xml:space="preserve"> w Czechowicach</w:t>
      </w:r>
      <w:r w:rsidR="000D7CF2" w:rsidRPr="00B67258">
        <w:rPr>
          <w:rFonts w:ascii="Times New Roman" w:hAnsi="Times New Roman" w:cs="Times New Roman"/>
          <w:szCs w:val="24"/>
        </w:rPr>
        <w:t>-Dziedzicach. Ponownie</w:t>
      </w:r>
      <w:r w:rsidR="000D7F65" w:rsidRPr="00B67258">
        <w:rPr>
          <w:rFonts w:ascii="Times New Roman" w:hAnsi="Times New Roman" w:cs="Times New Roman"/>
          <w:szCs w:val="24"/>
        </w:rPr>
        <w:t xml:space="preserve"> zastosowano odesłania do danych zawartych w </w:t>
      </w:r>
      <w:r w:rsidR="000D7CF2" w:rsidRPr="00B67258">
        <w:rPr>
          <w:i/>
        </w:rPr>
        <w:t>Sprawozdaniu</w:t>
      </w:r>
      <w:r w:rsidR="000D7F65" w:rsidRPr="00B67258">
        <w:rPr>
          <w:i/>
        </w:rPr>
        <w:t xml:space="preserve"> z wykonania budżetu Gm</w:t>
      </w:r>
      <w:r w:rsidR="000D7CF2" w:rsidRPr="00B67258">
        <w:rPr>
          <w:i/>
        </w:rPr>
        <w:t>iny Czechowice-Dziedzice za 2022</w:t>
      </w:r>
      <w:r w:rsidR="000D7F65" w:rsidRPr="00B67258">
        <w:rPr>
          <w:i/>
        </w:rPr>
        <w:t xml:space="preserve"> rok.</w:t>
      </w:r>
    </w:p>
    <w:p w14:paraId="2A15A34D" w14:textId="77777777" w:rsidR="000F74B8" w:rsidRPr="00B67258" w:rsidRDefault="000F74B8" w:rsidP="000F74B8">
      <w:pPr>
        <w:spacing w:before="120"/>
        <w:jc w:val="both"/>
        <w:rPr>
          <w:rFonts w:ascii="Times New Roman" w:hAnsi="Times New Roman" w:cs="Times New Roman"/>
          <w:szCs w:val="24"/>
        </w:rPr>
      </w:pPr>
      <w:r w:rsidRPr="00B67258">
        <w:rPr>
          <w:rFonts w:ascii="Times New Roman" w:hAnsi="Times New Roman" w:cs="Times New Roman"/>
          <w:szCs w:val="24"/>
        </w:rPr>
        <w:tab/>
        <w:t>W opracowanie tego Raportu, podobnie jak w ubiegłych latach, zaangażowali się pracownicy, kierownicy biur i naczelnicy wydziałów, dyrektorzy jednostek, prezesi spółek miejskich oraz najbliżsi współpracownicy burmistrza. Bez udziału tych osób opracowanie niniejszego raportu byłoby niemożliwe. Za ten wysiłek składam wszystkim wymienionym serdeczne podziękowania.</w:t>
      </w:r>
    </w:p>
    <w:p w14:paraId="1B2689E1" w14:textId="77777777" w:rsidR="000F74B8" w:rsidRPr="00B67258" w:rsidRDefault="000F74B8" w:rsidP="000F74B8">
      <w:pPr>
        <w:spacing w:before="120"/>
        <w:jc w:val="both"/>
        <w:rPr>
          <w:rFonts w:ascii="Times New Roman" w:hAnsi="Times New Roman" w:cs="Times New Roman"/>
          <w:szCs w:val="24"/>
        </w:rPr>
      </w:pPr>
      <w:r w:rsidRPr="00B67258">
        <w:rPr>
          <w:rFonts w:ascii="Times New Roman" w:hAnsi="Times New Roman" w:cs="Times New Roman"/>
          <w:szCs w:val="24"/>
        </w:rPr>
        <w:br/>
      </w:r>
    </w:p>
    <w:p w14:paraId="30844C77" w14:textId="77777777" w:rsidR="000F74B8" w:rsidRPr="00B67258" w:rsidRDefault="000F74B8" w:rsidP="000F74B8">
      <w:pPr>
        <w:rPr>
          <w:rFonts w:ascii="Times New Roman" w:hAnsi="Times New Roman" w:cs="Times New Roman"/>
          <w:szCs w:val="24"/>
        </w:rPr>
      </w:pPr>
    </w:p>
    <w:p w14:paraId="5E762EE5" w14:textId="77777777" w:rsidR="000F74B8" w:rsidRPr="00B67258" w:rsidRDefault="000F74B8" w:rsidP="000F74B8">
      <w:pPr>
        <w:tabs>
          <w:tab w:val="left" w:pos="5115"/>
        </w:tabs>
        <w:rPr>
          <w:rFonts w:ascii="Times New Roman" w:hAnsi="Times New Roman" w:cs="Times New Roman"/>
          <w:szCs w:val="24"/>
        </w:rPr>
      </w:pPr>
      <w:r w:rsidRPr="00B67258">
        <w:rPr>
          <w:rFonts w:ascii="Times New Roman" w:hAnsi="Times New Roman" w:cs="Times New Roman"/>
          <w:szCs w:val="24"/>
        </w:rPr>
        <w:tab/>
        <w:t>Burmistrz Czechowic-Dziedzic</w:t>
      </w:r>
    </w:p>
    <w:p w14:paraId="76F1F3D6" w14:textId="77777777" w:rsidR="00BD2D1A" w:rsidRPr="00B67258" w:rsidRDefault="00BD2D1A" w:rsidP="000F74B8">
      <w:pPr>
        <w:tabs>
          <w:tab w:val="left" w:pos="5115"/>
        </w:tabs>
        <w:rPr>
          <w:rFonts w:ascii="Times New Roman" w:hAnsi="Times New Roman" w:cs="Times New Roman"/>
          <w:szCs w:val="24"/>
        </w:rPr>
      </w:pPr>
    </w:p>
    <w:p w14:paraId="6856564C" w14:textId="77777777" w:rsidR="000D7CF2" w:rsidRPr="00B67258" w:rsidRDefault="000D7CF2" w:rsidP="000F74B8">
      <w:pPr>
        <w:tabs>
          <w:tab w:val="left" w:pos="5115"/>
        </w:tabs>
        <w:rPr>
          <w:rFonts w:ascii="Times New Roman" w:hAnsi="Times New Roman" w:cs="Times New Roman"/>
          <w:szCs w:val="24"/>
        </w:rPr>
      </w:pPr>
    </w:p>
    <w:p w14:paraId="3B24411E" w14:textId="77777777" w:rsidR="000F74B8" w:rsidRPr="00B67258" w:rsidRDefault="000F74B8" w:rsidP="000F74B8">
      <w:pPr>
        <w:tabs>
          <w:tab w:val="left" w:pos="5115"/>
        </w:tabs>
        <w:rPr>
          <w:rFonts w:ascii="Times New Roman" w:hAnsi="Times New Roman" w:cs="Times New Roman"/>
          <w:szCs w:val="24"/>
        </w:rPr>
      </w:pPr>
      <w:r w:rsidRPr="00B67258">
        <w:rPr>
          <w:rFonts w:ascii="Times New Roman" w:hAnsi="Times New Roman" w:cs="Times New Roman"/>
          <w:szCs w:val="24"/>
        </w:rPr>
        <w:tab/>
      </w:r>
      <w:r w:rsidRPr="00B67258">
        <w:rPr>
          <w:rFonts w:ascii="Times New Roman" w:hAnsi="Times New Roman" w:cs="Times New Roman"/>
          <w:szCs w:val="24"/>
        </w:rPr>
        <w:tab/>
        <w:t>Marian Błachut</w:t>
      </w:r>
    </w:p>
    <w:p w14:paraId="78E2F6C9" w14:textId="77777777" w:rsidR="000F74B8" w:rsidRPr="00B67258" w:rsidRDefault="000F74B8" w:rsidP="000F74B8">
      <w:pPr>
        <w:tabs>
          <w:tab w:val="left" w:pos="5115"/>
        </w:tabs>
        <w:rPr>
          <w:rFonts w:ascii="Times New Roman" w:hAnsi="Times New Roman" w:cs="Times New Roman"/>
          <w:szCs w:val="24"/>
        </w:rPr>
      </w:pPr>
    </w:p>
    <w:p w14:paraId="36226386" w14:textId="77777777" w:rsidR="000F74B8" w:rsidRPr="00F94D00" w:rsidRDefault="000F74B8" w:rsidP="000F74B8">
      <w:pPr>
        <w:tabs>
          <w:tab w:val="left" w:pos="5115"/>
        </w:tabs>
        <w:rPr>
          <w:rFonts w:ascii="Times New Roman" w:hAnsi="Times New Roman" w:cs="Times New Roman"/>
          <w:color w:val="00B050"/>
          <w:szCs w:val="24"/>
        </w:rPr>
      </w:pPr>
    </w:p>
    <w:p w14:paraId="53399154" w14:textId="77777777" w:rsidR="000D7CF2" w:rsidRPr="00F94D00" w:rsidRDefault="000D7CF2" w:rsidP="000F74B8">
      <w:pPr>
        <w:tabs>
          <w:tab w:val="left" w:pos="5115"/>
        </w:tabs>
        <w:rPr>
          <w:rFonts w:ascii="Times New Roman" w:hAnsi="Times New Roman" w:cs="Times New Roman"/>
          <w:color w:val="00B050"/>
          <w:szCs w:val="24"/>
        </w:rPr>
      </w:pPr>
    </w:p>
    <w:p w14:paraId="628916AF" w14:textId="77777777" w:rsidR="000D7CF2" w:rsidRPr="00F94D00" w:rsidRDefault="000D7CF2" w:rsidP="000F74B8">
      <w:pPr>
        <w:tabs>
          <w:tab w:val="left" w:pos="5115"/>
        </w:tabs>
        <w:rPr>
          <w:rFonts w:ascii="Times New Roman" w:hAnsi="Times New Roman" w:cs="Times New Roman"/>
          <w:color w:val="00B050"/>
          <w:szCs w:val="24"/>
        </w:rPr>
      </w:pPr>
    </w:p>
    <w:p w14:paraId="63FA19DD" w14:textId="77777777" w:rsidR="000F74B8" w:rsidRDefault="000F74B8" w:rsidP="000F74B8">
      <w:pPr>
        <w:tabs>
          <w:tab w:val="left" w:pos="5115"/>
        </w:tabs>
        <w:rPr>
          <w:rFonts w:ascii="Times New Roman" w:hAnsi="Times New Roman" w:cs="Times New Roman"/>
          <w:szCs w:val="24"/>
        </w:rPr>
      </w:pPr>
    </w:p>
    <w:p w14:paraId="090B58FC" w14:textId="77777777" w:rsidR="00B67258" w:rsidRDefault="00B67258" w:rsidP="000F74B8">
      <w:pPr>
        <w:tabs>
          <w:tab w:val="left" w:pos="5115"/>
        </w:tabs>
        <w:rPr>
          <w:rFonts w:ascii="Times New Roman" w:hAnsi="Times New Roman" w:cs="Times New Roman"/>
          <w:szCs w:val="24"/>
        </w:rPr>
      </w:pPr>
    </w:p>
    <w:p w14:paraId="73D228EC" w14:textId="77777777" w:rsidR="00B67258" w:rsidRDefault="00B67258" w:rsidP="000F74B8">
      <w:pPr>
        <w:tabs>
          <w:tab w:val="left" w:pos="5115"/>
        </w:tabs>
        <w:rPr>
          <w:rFonts w:ascii="Times New Roman" w:hAnsi="Times New Roman" w:cs="Times New Roman"/>
          <w:szCs w:val="24"/>
        </w:rPr>
      </w:pPr>
    </w:p>
    <w:p w14:paraId="6078EAF5" w14:textId="77777777" w:rsidR="00B67258" w:rsidRDefault="00B67258" w:rsidP="000F74B8">
      <w:pPr>
        <w:tabs>
          <w:tab w:val="left" w:pos="5115"/>
        </w:tabs>
        <w:rPr>
          <w:rFonts w:ascii="Times New Roman" w:hAnsi="Times New Roman" w:cs="Times New Roman"/>
          <w:szCs w:val="24"/>
        </w:rPr>
      </w:pPr>
    </w:p>
    <w:p w14:paraId="19DA9159" w14:textId="77777777" w:rsidR="00B67258" w:rsidRDefault="00B67258" w:rsidP="000F74B8">
      <w:pPr>
        <w:tabs>
          <w:tab w:val="left" w:pos="5115"/>
        </w:tabs>
        <w:rPr>
          <w:rFonts w:ascii="Times New Roman" w:hAnsi="Times New Roman" w:cs="Times New Roman"/>
          <w:szCs w:val="24"/>
        </w:rPr>
      </w:pPr>
    </w:p>
    <w:p w14:paraId="7106BCB9" w14:textId="77777777" w:rsidR="00B67258" w:rsidRDefault="00B67258" w:rsidP="000F74B8">
      <w:pPr>
        <w:tabs>
          <w:tab w:val="left" w:pos="5115"/>
        </w:tabs>
        <w:rPr>
          <w:rFonts w:ascii="Times New Roman" w:hAnsi="Times New Roman" w:cs="Times New Roman"/>
          <w:szCs w:val="24"/>
        </w:rPr>
      </w:pPr>
    </w:p>
    <w:p w14:paraId="2A830AA8" w14:textId="77777777" w:rsidR="00B67258" w:rsidRPr="00EA75B0" w:rsidRDefault="00B67258" w:rsidP="000F74B8">
      <w:pPr>
        <w:tabs>
          <w:tab w:val="left" w:pos="5115"/>
        </w:tabs>
        <w:rPr>
          <w:rFonts w:ascii="Times New Roman" w:hAnsi="Times New Roman" w:cs="Times New Roman"/>
          <w:szCs w:val="24"/>
        </w:rPr>
      </w:pPr>
    </w:p>
    <w:p w14:paraId="0CBF1DE9" w14:textId="77777777" w:rsidR="000F74B8" w:rsidRPr="00C82CA1" w:rsidRDefault="000F74B8" w:rsidP="006F355D">
      <w:pPr>
        <w:pStyle w:val="Nagwek1"/>
        <w:spacing w:after="240"/>
        <w:rPr>
          <w:color w:val="FF0000"/>
        </w:rPr>
      </w:pPr>
      <w:bookmarkStart w:id="1" w:name="_Toc136347111"/>
      <w:r w:rsidRPr="00C82CA1">
        <w:rPr>
          <w:color w:val="FF0000"/>
        </w:rPr>
        <w:lastRenderedPageBreak/>
        <w:t>DEMOGRAFIA GMINY</w:t>
      </w:r>
      <w:bookmarkEnd w:id="1"/>
      <w:r w:rsidR="00CD26FA" w:rsidRPr="00C82CA1">
        <w:rPr>
          <w:color w:val="FF0000"/>
        </w:rPr>
        <w:t xml:space="preserve"> </w:t>
      </w:r>
    </w:p>
    <w:p w14:paraId="1AEB3955" w14:textId="77777777" w:rsidR="000F74B8" w:rsidRDefault="000F74B8" w:rsidP="00D4359E">
      <w:pPr>
        <w:pStyle w:val="Nagwek2"/>
        <w:rPr>
          <w:color w:val="FF0000"/>
        </w:rPr>
      </w:pPr>
      <w:bookmarkStart w:id="2" w:name="_Toc136347112"/>
      <w:r w:rsidRPr="00C82CA1">
        <w:rPr>
          <w:color w:val="FF0000"/>
        </w:rPr>
        <w:t>Informacje ogólne.</w:t>
      </w:r>
      <w:bookmarkEnd w:id="2"/>
      <w:r w:rsidR="00CD26FA" w:rsidRPr="00C82CA1">
        <w:rPr>
          <w:color w:val="FF0000"/>
        </w:rPr>
        <w:t xml:space="preserve"> </w:t>
      </w:r>
    </w:p>
    <w:p w14:paraId="037E95AD" w14:textId="77777777" w:rsidR="00017A0D" w:rsidRPr="00017A0D" w:rsidRDefault="00017A0D" w:rsidP="00017A0D">
      <w:pPr>
        <w:rPr>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2013"/>
        <w:gridCol w:w="2137"/>
        <w:gridCol w:w="1960"/>
      </w:tblGrid>
      <w:tr w:rsidR="000D583C" w:rsidRPr="002A3B99" w14:paraId="346085B7" w14:textId="77777777" w:rsidTr="00890DCE">
        <w:trPr>
          <w:jc w:val="center"/>
        </w:trPr>
        <w:tc>
          <w:tcPr>
            <w:tcW w:w="7860" w:type="dxa"/>
            <w:gridSpan w:val="4"/>
            <w:shd w:val="clear" w:color="auto" w:fill="auto"/>
          </w:tcPr>
          <w:p w14:paraId="5E766986" w14:textId="77777777" w:rsidR="00017A0D" w:rsidRPr="002A3B99" w:rsidRDefault="00017A0D" w:rsidP="00890DCE">
            <w:pPr>
              <w:pStyle w:val="Zawartotabeli"/>
              <w:snapToGrid w:val="0"/>
              <w:jc w:val="center"/>
              <w:rPr>
                <w:b/>
                <w:bCs/>
              </w:rPr>
            </w:pPr>
            <w:r w:rsidRPr="002A3B99">
              <w:rPr>
                <w:b/>
                <w:bCs/>
              </w:rPr>
              <w:t>Liczba mieszkańców w Gminie Czechowice-Dziedzice</w:t>
            </w:r>
          </w:p>
          <w:p w14:paraId="7FBB317D" w14:textId="77777777" w:rsidR="00017A0D" w:rsidRPr="002A3B99" w:rsidRDefault="00017A0D" w:rsidP="00890DCE">
            <w:pPr>
              <w:pStyle w:val="Zawartotabeli"/>
              <w:snapToGrid w:val="0"/>
              <w:jc w:val="center"/>
              <w:rPr>
                <w:b/>
                <w:bCs/>
              </w:rPr>
            </w:pPr>
            <w:r w:rsidRPr="002A3B99">
              <w:rPr>
                <w:b/>
                <w:bCs/>
              </w:rPr>
              <w:t>w latach 2010 - 2022</w:t>
            </w:r>
          </w:p>
          <w:p w14:paraId="4B667342" w14:textId="77777777" w:rsidR="00017A0D" w:rsidRPr="002A3B99" w:rsidRDefault="00017A0D" w:rsidP="00890DCE">
            <w:pPr>
              <w:pStyle w:val="Zawartotabeli"/>
            </w:pPr>
          </w:p>
        </w:tc>
      </w:tr>
      <w:tr w:rsidR="000D583C" w:rsidRPr="002A3B99" w14:paraId="665FF342" w14:textId="77777777" w:rsidTr="00890DCE">
        <w:trPr>
          <w:jc w:val="center"/>
        </w:trPr>
        <w:tc>
          <w:tcPr>
            <w:tcW w:w="1750" w:type="dxa"/>
            <w:shd w:val="clear" w:color="auto" w:fill="auto"/>
          </w:tcPr>
          <w:p w14:paraId="75F6960B" w14:textId="77777777" w:rsidR="00017A0D" w:rsidRPr="002A3B99" w:rsidRDefault="00017A0D" w:rsidP="00890DCE">
            <w:pPr>
              <w:pStyle w:val="Zawartotabeli"/>
              <w:snapToGrid w:val="0"/>
              <w:jc w:val="center"/>
              <w:rPr>
                <w:b/>
                <w:i/>
              </w:rPr>
            </w:pPr>
            <w:r w:rsidRPr="002A3B99">
              <w:rPr>
                <w:b/>
                <w:i/>
              </w:rPr>
              <w:t>Rok</w:t>
            </w:r>
          </w:p>
        </w:tc>
        <w:tc>
          <w:tcPr>
            <w:tcW w:w="2013" w:type="dxa"/>
            <w:shd w:val="clear" w:color="auto" w:fill="auto"/>
          </w:tcPr>
          <w:p w14:paraId="0FE718AA" w14:textId="77777777" w:rsidR="00017A0D" w:rsidRPr="002A3B99" w:rsidRDefault="00017A0D" w:rsidP="00890DCE">
            <w:pPr>
              <w:pStyle w:val="Zawartotabeli"/>
              <w:snapToGrid w:val="0"/>
              <w:jc w:val="center"/>
              <w:rPr>
                <w:b/>
                <w:i/>
              </w:rPr>
            </w:pPr>
            <w:r w:rsidRPr="002A3B99">
              <w:rPr>
                <w:b/>
                <w:i/>
              </w:rPr>
              <w:t>Ogółem</w:t>
            </w:r>
          </w:p>
        </w:tc>
        <w:tc>
          <w:tcPr>
            <w:tcW w:w="2137" w:type="dxa"/>
            <w:shd w:val="clear" w:color="auto" w:fill="auto"/>
          </w:tcPr>
          <w:p w14:paraId="2FA9DE31" w14:textId="77777777" w:rsidR="00017A0D" w:rsidRPr="002A3B99" w:rsidRDefault="00017A0D" w:rsidP="00890DCE">
            <w:pPr>
              <w:pStyle w:val="Zawartotabeli"/>
              <w:snapToGrid w:val="0"/>
              <w:jc w:val="center"/>
              <w:rPr>
                <w:b/>
                <w:i/>
              </w:rPr>
            </w:pPr>
            <w:r w:rsidRPr="002A3B99">
              <w:rPr>
                <w:b/>
                <w:i/>
              </w:rPr>
              <w:t>Kobiety</w:t>
            </w:r>
          </w:p>
        </w:tc>
        <w:tc>
          <w:tcPr>
            <w:tcW w:w="1960" w:type="dxa"/>
            <w:shd w:val="clear" w:color="auto" w:fill="auto"/>
          </w:tcPr>
          <w:p w14:paraId="22BDCCA1" w14:textId="77777777" w:rsidR="00017A0D" w:rsidRPr="002A3B99" w:rsidRDefault="00017A0D" w:rsidP="00890DCE">
            <w:pPr>
              <w:pStyle w:val="Zawartotabeli"/>
              <w:snapToGrid w:val="0"/>
              <w:jc w:val="center"/>
              <w:rPr>
                <w:b/>
                <w:i/>
              </w:rPr>
            </w:pPr>
            <w:r w:rsidRPr="002A3B99">
              <w:rPr>
                <w:b/>
                <w:i/>
              </w:rPr>
              <w:t xml:space="preserve">Mężczyźni </w:t>
            </w:r>
          </w:p>
        </w:tc>
      </w:tr>
      <w:tr w:rsidR="000D583C" w:rsidRPr="002A3B99" w14:paraId="5ADC008E" w14:textId="77777777" w:rsidTr="00890DCE">
        <w:trPr>
          <w:jc w:val="center"/>
        </w:trPr>
        <w:tc>
          <w:tcPr>
            <w:tcW w:w="1750" w:type="dxa"/>
            <w:shd w:val="clear" w:color="auto" w:fill="auto"/>
          </w:tcPr>
          <w:p w14:paraId="0A0422B7" w14:textId="77777777" w:rsidR="00017A0D" w:rsidRPr="002A3B99" w:rsidRDefault="00017A0D" w:rsidP="00890DCE">
            <w:pPr>
              <w:pStyle w:val="Zawartotabeli"/>
              <w:snapToGrid w:val="0"/>
            </w:pPr>
            <w:r w:rsidRPr="002A3B99">
              <w:t>2011</w:t>
            </w:r>
          </w:p>
        </w:tc>
        <w:tc>
          <w:tcPr>
            <w:tcW w:w="2013" w:type="dxa"/>
            <w:shd w:val="clear" w:color="auto" w:fill="auto"/>
          </w:tcPr>
          <w:p w14:paraId="5BB483FF" w14:textId="77777777" w:rsidR="00017A0D" w:rsidRPr="002A3B99" w:rsidRDefault="00017A0D" w:rsidP="00890DCE">
            <w:pPr>
              <w:pStyle w:val="Zawartotabeli"/>
              <w:snapToGrid w:val="0"/>
              <w:jc w:val="center"/>
            </w:pPr>
            <w:r w:rsidRPr="002A3B99">
              <w:t>43404</w:t>
            </w:r>
          </w:p>
        </w:tc>
        <w:tc>
          <w:tcPr>
            <w:tcW w:w="2137" w:type="dxa"/>
            <w:shd w:val="clear" w:color="auto" w:fill="auto"/>
          </w:tcPr>
          <w:p w14:paraId="3738AC59" w14:textId="77777777" w:rsidR="00017A0D" w:rsidRPr="002A3B99" w:rsidRDefault="00017A0D" w:rsidP="00890DCE">
            <w:pPr>
              <w:pStyle w:val="Zawartotabeli"/>
              <w:snapToGrid w:val="0"/>
              <w:jc w:val="center"/>
            </w:pPr>
            <w:r w:rsidRPr="002A3B99">
              <w:t>22505</w:t>
            </w:r>
          </w:p>
        </w:tc>
        <w:tc>
          <w:tcPr>
            <w:tcW w:w="1960" w:type="dxa"/>
            <w:shd w:val="clear" w:color="auto" w:fill="auto"/>
          </w:tcPr>
          <w:p w14:paraId="14389C97" w14:textId="77777777" w:rsidR="00017A0D" w:rsidRPr="002A3B99" w:rsidRDefault="00017A0D" w:rsidP="00890DCE">
            <w:pPr>
              <w:pStyle w:val="Zawartotabeli"/>
              <w:snapToGrid w:val="0"/>
              <w:jc w:val="center"/>
            </w:pPr>
            <w:r w:rsidRPr="002A3B99">
              <w:t>20899</w:t>
            </w:r>
          </w:p>
        </w:tc>
      </w:tr>
      <w:tr w:rsidR="000D583C" w:rsidRPr="002A3B99" w14:paraId="333F786B" w14:textId="77777777" w:rsidTr="00890DCE">
        <w:trPr>
          <w:jc w:val="center"/>
        </w:trPr>
        <w:tc>
          <w:tcPr>
            <w:tcW w:w="1750" w:type="dxa"/>
            <w:shd w:val="clear" w:color="auto" w:fill="auto"/>
          </w:tcPr>
          <w:p w14:paraId="450E2E2A" w14:textId="77777777" w:rsidR="00017A0D" w:rsidRPr="002A3B99" w:rsidRDefault="00017A0D" w:rsidP="00890DCE">
            <w:pPr>
              <w:pStyle w:val="Zawartotabeli"/>
              <w:snapToGrid w:val="0"/>
            </w:pPr>
            <w:r w:rsidRPr="002A3B99">
              <w:t>2012</w:t>
            </w:r>
          </w:p>
        </w:tc>
        <w:tc>
          <w:tcPr>
            <w:tcW w:w="2013" w:type="dxa"/>
            <w:shd w:val="clear" w:color="auto" w:fill="auto"/>
          </w:tcPr>
          <w:p w14:paraId="4C0DCE49" w14:textId="77777777" w:rsidR="00017A0D" w:rsidRPr="002A3B99" w:rsidRDefault="00017A0D" w:rsidP="00890DCE">
            <w:pPr>
              <w:pStyle w:val="Zawartotabeli"/>
              <w:snapToGrid w:val="0"/>
              <w:jc w:val="center"/>
            </w:pPr>
            <w:r w:rsidRPr="002A3B99">
              <w:t>43469</w:t>
            </w:r>
          </w:p>
        </w:tc>
        <w:tc>
          <w:tcPr>
            <w:tcW w:w="2137" w:type="dxa"/>
            <w:shd w:val="clear" w:color="auto" w:fill="auto"/>
          </w:tcPr>
          <w:p w14:paraId="48AF95DE" w14:textId="77777777" w:rsidR="00017A0D" w:rsidRPr="002A3B99" w:rsidRDefault="00017A0D" w:rsidP="00890DCE">
            <w:pPr>
              <w:pStyle w:val="Zawartotabeli"/>
              <w:snapToGrid w:val="0"/>
              <w:jc w:val="center"/>
            </w:pPr>
            <w:r w:rsidRPr="002A3B99">
              <w:t>22534</w:t>
            </w:r>
          </w:p>
        </w:tc>
        <w:tc>
          <w:tcPr>
            <w:tcW w:w="1960" w:type="dxa"/>
            <w:shd w:val="clear" w:color="auto" w:fill="auto"/>
          </w:tcPr>
          <w:p w14:paraId="13154D34" w14:textId="77777777" w:rsidR="00017A0D" w:rsidRPr="002A3B99" w:rsidRDefault="00017A0D" w:rsidP="00890DCE">
            <w:pPr>
              <w:pStyle w:val="Zawartotabeli"/>
              <w:snapToGrid w:val="0"/>
              <w:jc w:val="center"/>
            </w:pPr>
            <w:r w:rsidRPr="002A3B99">
              <w:t>20935</w:t>
            </w:r>
          </w:p>
        </w:tc>
      </w:tr>
      <w:tr w:rsidR="000D583C" w:rsidRPr="002A3B99" w14:paraId="604227B7" w14:textId="77777777" w:rsidTr="00890DCE">
        <w:trPr>
          <w:jc w:val="center"/>
        </w:trPr>
        <w:tc>
          <w:tcPr>
            <w:tcW w:w="1750" w:type="dxa"/>
            <w:shd w:val="clear" w:color="auto" w:fill="auto"/>
          </w:tcPr>
          <w:p w14:paraId="24FB6103" w14:textId="77777777" w:rsidR="00017A0D" w:rsidRPr="002A3B99" w:rsidRDefault="00017A0D" w:rsidP="00890DCE">
            <w:pPr>
              <w:pStyle w:val="Zawartotabeli"/>
              <w:snapToGrid w:val="0"/>
            </w:pPr>
            <w:r w:rsidRPr="002A3B99">
              <w:t>2013</w:t>
            </w:r>
          </w:p>
        </w:tc>
        <w:tc>
          <w:tcPr>
            <w:tcW w:w="2013" w:type="dxa"/>
            <w:shd w:val="clear" w:color="auto" w:fill="auto"/>
          </w:tcPr>
          <w:p w14:paraId="5AC57626" w14:textId="77777777" w:rsidR="00017A0D" w:rsidRPr="002A3B99" w:rsidRDefault="00017A0D" w:rsidP="00890DCE">
            <w:pPr>
              <w:pStyle w:val="Zawartotabeli"/>
              <w:snapToGrid w:val="0"/>
              <w:jc w:val="center"/>
            </w:pPr>
            <w:r w:rsidRPr="002A3B99">
              <w:t>43564</w:t>
            </w:r>
          </w:p>
        </w:tc>
        <w:tc>
          <w:tcPr>
            <w:tcW w:w="2137" w:type="dxa"/>
            <w:shd w:val="clear" w:color="auto" w:fill="auto"/>
          </w:tcPr>
          <w:p w14:paraId="64526346" w14:textId="77777777" w:rsidR="00017A0D" w:rsidRPr="002A3B99" w:rsidRDefault="00017A0D" w:rsidP="00890DCE">
            <w:pPr>
              <w:pStyle w:val="Zawartotabeli"/>
              <w:snapToGrid w:val="0"/>
              <w:jc w:val="center"/>
            </w:pPr>
            <w:r w:rsidRPr="002A3B99">
              <w:t>22559</w:t>
            </w:r>
          </w:p>
        </w:tc>
        <w:tc>
          <w:tcPr>
            <w:tcW w:w="1960" w:type="dxa"/>
            <w:shd w:val="clear" w:color="auto" w:fill="auto"/>
          </w:tcPr>
          <w:p w14:paraId="47B75B9B" w14:textId="77777777" w:rsidR="00017A0D" w:rsidRPr="002A3B99" w:rsidRDefault="00017A0D" w:rsidP="00890DCE">
            <w:pPr>
              <w:pStyle w:val="Zawartotabeli"/>
              <w:snapToGrid w:val="0"/>
              <w:jc w:val="center"/>
            </w:pPr>
            <w:r w:rsidRPr="002A3B99">
              <w:t>21006</w:t>
            </w:r>
          </w:p>
        </w:tc>
      </w:tr>
      <w:tr w:rsidR="000D583C" w:rsidRPr="002A3B99" w14:paraId="569B386C" w14:textId="77777777" w:rsidTr="00890DCE">
        <w:trPr>
          <w:jc w:val="center"/>
        </w:trPr>
        <w:tc>
          <w:tcPr>
            <w:tcW w:w="1750" w:type="dxa"/>
            <w:shd w:val="clear" w:color="auto" w:fill="auto"/>
          </w:tcPr>
          <w:p w14:paraId="64FA9296" w14:textId="77777777" w:rsidR="00017A0D" w:rsidRPr="002A3B99" w:rsidRDefault="00017A0D" w:rsidP="00890DCE">
            <w:pPr>
              <w:pStyle w:val="Zawartotabeli"/>
              <w:snapToGrid w:val="0"/>
            </w:pPr>
            <w:r w:rsidRPr="002A3B99">
              <w:t>2014</w:t>
            </w:r>
          </w:p>
        </w:tc>
        <w:tc>
          <w:tcPr>
            <w:tcW w:w="2013" w:type="dxa"/>
            <w:shd w:val="clear" w:color="auto" w:fill="auto"/>
          </w:tcPr>
          <w:p w14:paraId="7BD66F09" w14:textId="77777777" w:rsidR="00017A0D" w:rsidRPr="002A3B99" w:rsidRDefault="00017A0D" w:rsidP="00890DCE">
            <w:pPr>
              <w:pStyle w:val="Zawartotabeli"/>
              <w:snapToGrid w:val="0"/>
              <w:jc w:val="center"/>
            </w:pPr>
            <w:r w:rsidRPr="002A3B99">
              <w:t>43543</w:t>
            </w:r>
          </w:p>
        </w:tc>
        <w:tc>
          <w:tcPr>
            <w:tcW w:w="2137" w:type="dxa"/>
            <w:shd w:val="clear" w:color="auto" w:fill="auto"/>
          </w:tcPr>
          <w:p w14:paraId="6C6EB7B5" w14:textId="77777777" w:rsidR="00017A0D" w:rsidRPr="002A3B99" w:rsidRDefault="00017A0D" w:rsidP="00890DCE">
            <w:pPr>
              <w:pStyle w:val="Zawartotabeli"/>
              <w:snapToGrid w:val="0"/>
              <w:jc w:val="center"/>
            </w:pPr>
            <w:r w:rsidRPr="002A3B99">
              <w:t>22554</w:t>
            </w:r>
          </w:p>
        </w:tc>
        <w:tc>
          <w:tcPr>
            <w:tcW w:w="1960" w:type="dxa"/>
            <w:shd w:val="clear" w:color="auto" w:fill="auto"/>
          </w:tcPr>
          <w:p w14:paraId="6E8A9C4D" w14:textId="77777777" w:rsidR="00017A0D" w:rsidRPr="002A3B99" w:rsidRDefault="00017A0D" w:rsidP="00890DCE">
            <w:pPr>
              <w:pStyle w:val="Zawartotabeli"/>
              <w:snapToGrid w:val="0"/>
              <w:jc w:val="center"/>
            </w:pPr>
            <w:r w:rsidRPr="002A3B99">
              <w:t>20989</w:t>
            </w:r>
          </w:p>
        </w:tc>
      </w:tr>
      <w:tr w:rsidR="000D583C" w:rsidRPr="002A3B99" w14:paraId="4908D73A" w14:textId="77777777" w:rsidTr="00890DCE">
        <w:trPr>
          <w:jc w:val="center"/>
        </w:trPr>
        <w:tc>
          <w:tcPr>
            <w:tcW w:w="1750" w:type="dxa"/>
            <w:shd w:val="clear" w:color="auto" w:fill="auto"/>
          </w:tcPr>
          <w:p w14:paraId="1BD06A38" w14:textId="77777777" w:rsidR="00017A0D" w:rsidRPr="002A3B99" w:rsidRDefault="00017A0D" w:rsidP="00890DCE">
            <w:pPr>
              <w:pStyle w:val="Zawartotabeli"/>
              <w:snapToGrid w:val="0"/>
            </w:pPr>
            <w:r w:rsidRPr="002A3B99">
              <w:t>2015</w:t>
            </w:r>
          </w:p>
        </w:tc>
        <w:tc>
          <w:tcPr>
            <w:tcW w:w="2013" w:type="dxa"/>
            <w:shd w:val="clear" w:color="auto" w:fill="auto"/>
          </w:tcPr>
          <w:p w14:paraId="258797CC" w14:textId="77777777" w:rsidR="00017A0D" w:rsidRPr="002A3B99" w:rsidRDefault="00017A0D" w:rsidP="00890DCE">
            <w:pPr>
              <w:pStyle w:val="Zawartotabeli"/>
              <w:snapToGrid w:val="0"/>
              <w:jc w:val="center"/>
            </w:pPr>
            <w:r w:rsidRPr="002A3B99">
              <w:t>43633</w:t>
            </w:r>
          </w:p>
        </w:tc>
        <w:tc>
          <w:tcPr>
            <w:tcW w:w="2137" w:type="dxa"/>
            <w:shd w:val="clear" w:color="auto" w:fill="auto"/>
          </w:tcPr>
          <w:p w14:paraId="5DD74274" w14:textId="77777777" w:rsidR="00017A0D" w:rsidRPr="002A3B99" w:rsidRDefault="00017A0D" w:rsidP="00890DCE">
            <w:pPr>
              <w:pStyle w:val="Zawartotabeli"/>
              <w:snapToGrid w:val="0"/>
              <w:jc w:val="center"/>
            </w:pPr>
            <w:r w:rsidRPr="002A3B99">
              <w:t>22583</w:t>
            </w:r>
          </w:p>
        </w:tc>
        <w:tc>
          <w:tcPr>
            <w:tcW w:w="1960" w:type="dxa"/>
            <w:shd w:val="clear" w:color="auto" w:fill="auto"/>
          </w:tcPr>
          <w:p w14:paraId="261D31B6" w14:textId="77777777" w:rsidR="00017A0D" w:rsidRPr="002A3B99" w:rsidRDefault="00017A0D" w:rsidP="00890DCE">
            <w:pPr>
              <w:pStyle w:val="Zawartotabeli"/>
              <w:snapToGrid w:val="0"/>
              <w:jc w:val="center"/>
            </w:pPr>
            <w:r w:rsidRPr="002A3B99">
              <w:t>21050</w:t>
            </w:r>
          </w:p>
        </w:tc>
      </w:tr>
      <w:tr w:rsidR="000D583C" w:rsidRPr="002A3B99" w14:paraId="369ABEB7" w14:textId="77777777" w:rsidTr="00890DCE">
        <w:trPr>
          <w:jc w:val="center"/>
        </w:trPr>
        <w:tc>
          <w:tcPr>
            <w:tcW w:w="1750" w:type="dxa"/>
            <w:shd w:val="clear" w:color="auto" w:fill="auto"/>
          </w:tcPr>
          <w:p w14:paraId="7335AA2D" w14:textId="77777777" w:rsidR="00017A0D" w:rsidRPr="002A3B99" w:rsidRDefault="00017A0D" w:rsidP="00890DCE">
            <w:pPr>
              <w:pStyle w:val="Zawartotabeli"/>
              <w:snapToGrid w:val="0"/>
            </w:pPr>
            <w:r w:rsidRPr="002A3B99">
              <w:t>2016</w:t>
            </w:r>
          </w:p>
        </w:tc>
        <w:tc>
          <w:tcPr>
            <w:tcW w:w="2013" w:type="dxa"/>
            <w:shd w:val="clear" w:color="auto" w:fill="auto"/>
          </w:tcPr>
          <w:p w14:paraId="6CCE85F1" w14:textId="77777777" w:rsidR="00017A0D" w:rsidRPr="002A3B99" w:rsidRDefault="00017A0D" w:rsidP="00890DCE">
            <w:pPr>
              <w:pStyle w:val="Zawartotabeli"/>
              <w:snapToGrid w:val="0"/>
              <w:jc w:val="center"/>
            </w:pPr>
            <w:r w:rsidRPr="002A3B99">
              <w:t>43529</w:t>
            </w:r>
          </w:p>
        </w:tc>
        <w:tc>
          <w:tcPr>
            <w:tcW w:w="2137" w:type="dxa"/>
            <w:shd w:val="clear" w:color="auto" w:fill="auto"/>
          </w:tcPr>
          <w:p w14:paraId="49F569A8" w14:textId="77777777" w:rsidR="00017A0D" w:rsidRPr="002A3B99" w:rsidRDefault="00017A0D" w:rsidP="00890DCE">
            <w:pPr>
              <w:pStyle w:val="Zawartotabeli"/>
              <w:snapToGrid w:val="0"/>
              <w:jc w:val="center"/>
            </w:pPr>
            <w:r w:rsidRPr="002A3B99">
              <w:t>22492</w:t>
            </w:r>
          </w:p>
        </w:tc>
        <w:tc>
          <w:tcPr>
            <w:tcW w:w="1960" w:type="dxa"/>
            <w:shd w:val="clear" w:color="auto" w:fill="auto"/>
          </w:tcPr>
          <w:p w14:paraId="66E33CA7" w14:textId="77777777" w:rsidR="00017A0D" w:rsidRPr="002A3B99" w:rsidRDefault="00017A0D" w:rsidP="00890DCE">
            <w:pPr>
              <w:pStyle w:val="Zawartotabeli"/>
              <w:snapToGrid w:val="0"/>
              <w:jc w:val="center"/>
            </w:pPr>
            <w:r w:rsidRPr="002A3B99">
              <w:t>21037</w:t>
            </w:r>
          </w:p>
        </w:tc>
      </w:tr>
      <w:tr w:rsidR="000D583C" w:rsidRPr="002A3B99" w14:paraId="7CAAA39E" w14:textId="77777777" w:rsidTr="00890DCE">
        <w:trPr>
          <w:jc w:val="center"/>
        </w:trPr>
        <w:tc>
          <w:tcPr>
            <w:tcW w:w="1750" w:type="dxa"/>
            <w:shd w:val="clear" w:color="auto" w:fill="auto"/>
          </w:tcPr>
          <w:p w14:paraId="69934978" w14:textId="77777777" w:rsidR="00017A0D" w:rsidRPr="002A3B99" w:rsidRDefault="00017A0D" w:rsidP="00890DCE">
            <w:pPr>
              <w:pStyle w:val="Zawartotabeli"/>
              <w:snapToGrid w:val="0"/>
            </w:pPr>
            <w:r w:rsidRPr="002A3B99">
              <w:t>2017</w:t>
            </w:r>
          </w:p>
        </w:tc>
        <w:tc>
          <w:tcPr>
            <w:tcW w:w="2013" w:type="dxa"/>
            <w:shd w:val="clear" w:color="auto" w:fill="auto"/>
          </w:tcPr>
          <w:p w14:paraId="52767C60" w14:textId="77777777" w:rsidR="00017A0D" w:rsidRPr="002A3B99" w:rsidRDefault="00017A0D" w:rsidP="00890DCE">
            <w:pPr>
              <w:pStyle w:val="Zawartotabeli"/>
              <w:snapToGrid w:val="0"/>
              <w:jc w:val="center"/>
              <w:rPr>
                <w:bCs/>
              </w:rPr>
            </w:pPr>
            <w:r w:rsidRPr="002A3B99">
              <w:rPr>
                <w:bCs/>
              </w:rPr>
              <w:t>43470</w:t>
            </w:r>
          </w:p>
        </w:tc>
        <w:tc>
          <w:tcPr>
            <w:tcW w:w="2137" w:type="dxa"/>
            <w:shd w:val="clear" w:color="auto" w:fill="auto"/>
          </w:tcPr>
          <w:p w14:paraId="268E4B6A" w14:textId="77777777" w:rsidR="00017A0D" w:rsidRPr="002A3B99" w:rsidRDefault="00017A0D" w:rsidP="00890DCE">
            <w:pPr>
              <w:pStyle w:val="Zawartotabeli"/>
              <w:snapToGrid w:val="0"/>
              <w:jc w:val="center"/>
              <w:rPr>
                <w:bCs/>
              </w:rPr>
            </w:pPr>
            <w:r w:rsidRPr="002A3B99">
              <w:rPr>
                <w:bCs/>
              </w:rPr>
              <w:t>22497</w:t>
            </w:r>
          </w:p>
        </w:tc>
        <w:tc>
          <w:tcPr>
            <w:tcW w:w="1960" w:type="dxa"/>
            <w:shd w:val="clear" w:color="auto" w:fill="auto"/>
          </w:tcPr>
          <w:p w14:paraId="3BEFE17F" w14:textId="77777777" w:rsidR="00017A0D" w:rsidRPr="002A3B99" w:rsidRDefault="00017A0D" w:rsidP="00890DCE">
            <w:pPr>
              <w:pStyle w:val="Zawartotabeli"/>
              <w:snapToGrid w:val="0"/>
              <w:jc w:val="center"/>
              <w:rPr>
                <w:bCs/>
              </w:rPr>
            </w:pPr>
            <w:r w:rsidRPr="002A3B99">
              <w:rPr>
                <w:bCs/>
              </w:rPr>
              <w:t>20973</w:t>
            </w:r>
          </w:p>
        </w:tc>
      </w:tr>
      <w:tr w:rsidR="000D583C" w:rsidRPr="002A3B99" w14:paraId="24C0EEA7" w14:textId="77777777" w:rsidTr="00890DCE">
        <w:trPr>
          <w:jc w:val="center"/>
        </w:trPr>
        <w:tc>
          <w:tcPr>
            <w:tcW w:w="1750" w:type="dxa"/>
            <w:shd w:val="clear" w:color="auto" w:fill="auto"/>
          </w:tcPr>
          <w:p w14:paraId="3953E67A" w14:textId="77777777" w:rsidR="00017A0D" w:rsidRPr="002A3B99" w:rsidRDefault="00017A0D" w:rsidP="00890DCE">
            <w:pPr>
              <w:pStyle w:val="Zawartotabeli"/>
              <w:snapToGrid w:val="0"/>
            </w:pPr>
            <w:r w:rsidRPr="002A3B99">
              <w:t>2018</w:t>
            </w:r>
          </w:p>
        </w:tc>
        <w:tc>
          <w:tcPr>
            <w:tcW w:w="2013" w:type="dxa"/>
            <w:shd w:val="clear" w:color="auto" w:fill="auto"/>
          </w:tcPr>
          <w:p w14:paraId="62BD9662" w14:textId="77777777" w:rsidR="00017A0D" w:rsidRPr="002A3B99" w:rsidRDefault="00017A0D" w:rsidP="00890DCE">
            <w:pPr>
              <w:pStyle w:val="Zawartotabeli"/>
              <w:snapToGrid w:val="0"/>
              <w:jc w:val="center"/>
              <w:rPr>
                <w:bCs/>
              </w:rPr>
            </w:pPr>
            <w:r w:rsidRPr="002A3B99">
              <w:rPr>
                <w:bCs/>
              </w:rPr>
              <w:t>43441</w:t>
            </w:r>
          </w:p>
        </w:tc>
        <w:tc>
          <w:tcPr>
            <w:tcW w:w="2137" w:type="dxa"/>
            <w:shd w:val="clear" w:color="auto" w:fill="auto"/>
          </w:tcPr>
          <w:p w14:paraId="1E3F130F" w14:textId="77777777" w:rsidR="00017A0D" w:rsidRPr="002A3B99" w:rsidRDefault="00017A0D" w:rsidP="00890DCE">
            <w:pPr>
              <w:pStyle w:val="Zawartotabeli"/>
              <w:snapToGrid w:val="0"/>
              <w:jc w:val="center"/>
              <w:rPr>
                <w:bCs/>
              </w:rPr>
            </w:pPr>
            <w:r w:rsidRPr="002A3B99">
              <w:rPr>
                <w:bCs/>
              </w:rPr>
              <w:t>22496</w:t>
            </w:r>
          </w:p>
        </w:tc>
        <w:tc>
          <w:tcPr>
            <w:tcW w:w="1960" w:type="dxa"/>
            <w:shd w:val="clear" w:color="auto" w:fill="auto"/>
          </w:tcPr>
          <w:p w14:paraId="74CAD7AD" w14:textId="77777777" w:rsidR="00017A0D" w:rsidRPr="002A3B99" w:rsidRDefault="00017A0D" w:rsidP="00890DCE">
            <w:pPr>
              <w:pStyle w:val="Zawartotabeli"/>
              <w:snapToGrid w:val="0"/>
              <w:jc w:val="center"/>
              <w:rPr>
                <w:bCs/>
              </w:rPr>
            </w:pPr>
            <w:r w:rsidRPr="002A3B99">
              <w:rPr>
                <w:bCs/>
              </w:rPr>
              <w:t>20945</w:t>
            </w:r>
          </w:p>
        </w:tc>
      </w:tr>
      <w:tr w:rsidR="000D583C" w:rsidRPr="002A3B99" w14:paraId="0C683BA1" w14:textId="77777777" w:rsidTr="00890DCE">
        <w:trPr>
          <w:jc w:val="center"/>
        </w:trPr>
        <w:tc>
          <w:tcPr>
            <w:tcW w:w="1750" w:type="dxa"/>
            <w:shd w:val="clear" w:color="auto" w:fill="auto"/>
          </w:tcPr>
          <w:p w14:paraId="1890383D" w14:textId="77777777" w:rsidR="00017A0D" w:rsidRPr="002A3B99" w:rsidRDefault="00017A0D" w:rsidP="00890DCE">
            <w:pPr>
              <w:pStyle w:val="Zawartotabeli"/>
              <w:snapToGrid w:val="0"/>
            </w:pPr>
            <w:r w:rsidRPr="002A3B99">
              <w:t>2019</w:t>
            </w:r>
          </w:p>
        </w:tc>
        <w:tc>
          <w:tcPr>
            <w:tcW w:w="2013" w:type="dxa"/>
            <w:shd w:val="clear" w:color="auto" w:fill="auto"/>
          </w:tcPr>
          <w:p w14:paraId="6FCA3F25" w14:textId="77777777" w:rsidR="00017A0D" w:rsidRPr="002A3B99" w:rsidRDefault="00017A0D" w:rsidP="00890DCE">
            <w:pPr>
              <w:pStyle w:val="Zawartotabeli"/>
              <w:snapToGrid w:val="0"/>
              <w:jc w:val="center"/>
              <w:rPr>
                <w:bCs/>
              </w:rPr>
            </w:pPr>
            <w:r w:rsidRPr="002A3B99">
              <w:rPr>
                <w:bCs/>
              </w:rPr>
              <w:t>44177</w:t>
            </w:r>
          </w:p>
        </w:tc>
        <w:tc>
          <w:tcPr>
            <w:tcW w:w="2137" w:type="dxa"/>
            <w:shd w:val="clear" w:color="auto" w:fill="auto"/>
          </w:tcPr>
          <w:p w14:paraId="3CE5571E" w14:textId="77777777" w:rsidR="00017A0D" w:rsidRPr="002A3B99" w:rsidRDefault="00017A0D" w:rsidP="00890DCE">
            <w:pPr>
              <w:pStyle w:val="Zawartotabeli"/>
              <w:snapToGrid w:val="0"/>
              <w:jc w:val="center"/>
              <w:rPr>
                <w:bCs/>
              </w:rPr>
            </w:pPr>
            <w:r w:rsidRPr="002A3B99">
              <w:rPr>
                <w:bCs/>
              </w:rPr>
              <w:t>22818</w:t>
            </w:r>
          </w:p>
        </w:tc>
        <w:tc>
          <w:tcPr>
            <w:tcW w:w="1960" w:type="dxa"/>
            <w:shd w:val="clear" w:color="auto" w:fill="auto"/>
          </w:tcPr>
          <w:p w14:paraId="454BEA4C" w14:textId="77777777" w:rsidR="00017A0D" w:rsidRPr="002A3B99" w:rsidRDefault="00017A0D" w:rsidP="00890DCE">
            <w:pPr>
              <w:pStyle w:val="Zawartotabeli"/>
              <w:snapToGrid w:val="0"/>
              <w:jc w:val="center"/>
              <w:rPr>
                <w:bCs/>
              </w:rPr>
            </w:pPr>
            <w:r w:rsidRPr="002A3B99">
              <w:rPr>
                <w:bCs/>
              </w:rPr>
              <w:t>21359</w:t>
            </w:r>
          </w:p>
        </w:tc>
      </w:tr>
      <w:tr w:rsidR="000D583C" w:rsidRPr="002A3B99" w14:paraId="4F41D23E" w14:textId="77777777" w:rsidTr="00890DCE">
        <w:trPr>
          <w:jc w:val="center"/>
        </w:trPr>
        <w:tc>
          <w:tcPr>
            <w:tcW w:w="1750" w:type="dxa"/>
            <w:shd w:val="clear" w:color="auto" w:fill="auto"/>
          </w:tcPr>
          <w:p w14:paraId="15C4570C" w14:textId="77777777" w:rsidR="00017A0D" w:rsidRPr="002A3B99" w:rsidRDefault="00017A0D" w:rsidP="00890DCE">
            <w:pPr>
              <w:pStyle w:val="Zawartotabeli"/>
              <w:snapToGrid w:val="0"/>
            </w:pPr>
            <w:r w:rsidRPr="002A3B99">
              <w:t>2020</w:t>
            </w:r>
          </w:p>
        </w:tc>
        <w:tc>
          <w:tcPr>
            <w:tcW w:w="2013" w:type="dxa"/>
            <w:shd w:val="clear" w:color="auto" w:fill="auto"/>
          </w:tcPr>
          <w:p w14:paraId="284C2CBF" w14:textId="77777777" w:rsidR="00017A0D" w:rsidRPr="002A3B99" w:rsidRDefault="00017A0D" w:rsidP="00890DCE">
            <w:pPr>
              <w:pStyle w:val="Zawartotabeli"/>
              <w:snapToGrid w:val="0"/>
              <w:jc w:val="center"/>
              <w:rPr>
                <w:bCs/>
              </w:rPr>
            </w:pPr>
            <w:r w:rsidRPr="002A3B99">
              <w:rPr>
                <w:bCs/>
              </w:rPr>
              <w:t>43978</w:t>
            </w:r>
          </w:p>
        </w:tc>
        <w:tc>
          <w:tcPr>
            <w:tcW w:w="2137" w:type="dxa"/>
            <w:shd w:val="clear" w:color="auto" w:fill="auto"/>
          </w:tcPr>
          <w:p w14:paraId="0D5D5682" w14:textId="77777777" w:rsidR="00017A0D" w:rsidRPr="002A3B99" w:rsidRDefault="00017A0D" w:rsidP="00890DCE">
            <w:pPr>
              <w:pStyle w:val="Zawartotabeli"/>
              <w:snapToGrid w:val="0"/>
              <w:jc w:val="center"/>
              <w:rPr>
                <w:bCs/>
              </w:rPr>
            </w:pPr>
            <w:r w:rsidRPr="002A3B99">
              <w:rPr>
                <w:bCs/>
              </w:rPr>
              <w:t>22722</w:t>
            </w:r>
          </w:p>
        </w:tc>
        <w:tc>
          <w:tcPr>
            <w:tcW w:w="1960" w:type="dxa"/>
            <w:shd w:val="clear" w:color="auto" w:fill="auto"/>
          </w:tcPr>
          <w:p w14:paraId="50CC78C4" w14:textId="77777777" w:rsidR="00017A0D" w:rsidRPr="002A3B99" w:rsidRDefault="00017A0D" w:rsidP="00890DCE">
            <w:pPr>
              <w:pStyle w:val="Zawartotabeli"/>
              <w:snapToGrid w:val="0"/>
              <w:jc w:val="center"/>
              <w:rPr>
                <w:bCs/>
              </w:rPr>
            </w:pPr>
            <w:r w:rsidRPr="002A3B99">
              <w:rPr>
                <w:bCs/>
              </w:rPr>
              <w:t>21256</w:t>
            </w:r>
          </w:p>
        </w:tc>
      </w:tr>
      <w:tr w:rsidR="000D583C" w:rsidRPr="002A3B99" w14:paraId="79ACBEB0" w14:textId="77777777" w:rsidTr="00890DCE">
        <w:trPr>
          <w:jc w:val="center"/>
        </w:trPr>
        <w:tc>
          <w:tcPr>
            <w:tcW w:w="1750" w:type="dxa"/>
            <w:shd w:val="clear" w:color="auto" w:fill="auto"/>
          </w:tcPr>
          <w:p w14:paraId="2B2B629A" w14:textId="77777777" w:rsidR="00017A0D" w:rsidRPr="002A3B99" w:rsidRDefault="00017A0D" w:rsidP="00890DCE">
            <w:pPr>
              <w:pStyle w:val="Zawartotabeli"/>
              <w:snapToGrid w:val="0"/>
            </w:pPr>
            <w:r w:rsidRPr="002A3B99">
              <w:t>2021</w:t>
            </w:r>
          </w:p>
        </w:tc>
        <w:tc>
          <w:tcPr>
            <w:tcW w:w="2013" w:type="dxa"/>
            <w:shd w:val="clear" w:color="auto" w:fill="auto"/>
          </w:tcPr>
          <w:p w14:paraId="3A726BC3" w14:textId="77777777" w:rsidR="00017A0D" w:rsidRPr="002A3B99" w:rsidRDefault="00017A0D" w:rsidP="00890DCE">
            <w:pPr>
              <w:pStyle w:val="Zawartotabeli"/>
              <w:snapToGrid w:val="0"/>
              <w:jc w:val="center"/>
              <w:rPr>
                <w:bCs/>
              </w:rPr>
            </w:pPr>
            <w:r w:rsidRPr="002A3B99">
              <w:rPr>
                <w:bCs/>
              </w:rPr>
              <w:t>43586</w:t>
            </w:r>
          </w:p>
        </w:tc>
        <w:tc>
          <w:tcPr>
            <w:tcW w:w="2137" w:type="dxa"/>
            <w:shd w:val="clear" w:color="auto" w:fill="auto"/>
          </w:tcPr>
          <w:p w14:paraId="529CEC0F" w14:textId="77777777" w:rsidR="00017A0D" w:rsidRPr="002A3B99" w:rsidRDefault="00017A0D" w:rsidP="00890DCE">
            <w:pPr>
              <w:pStyle w:val="Zawartotabeli"/>
              <w:snapToGrid w:val="0"/>
              <w:jc w:val="center"/>
              <w:rPr>
                <w:bCs/>
              </w:rPr>
            </w:pPr>
            <w:r w:rsidRPr="002A3B99">
              <w:rPr>
                <w:bCs/>
              </w:rPr>
              <w:t>22548</w:t>
            </w:r>
          </w:p>
        </w:tc>
        <w:tc>
          <w:tcPr>
            <w:tcW w:w="1960" w:type="dxa"/>
            <w:shd w:val="clear" w:color="auto" w:fill="auto"/>
          </w:tcPr>
          <w:p w14:paraId="6918DB94" w14:textId="77777777" w:rsidR="00017A0D" w:rsidRPr="002A3B99" w:rsidRDefault="00017A0D" w:rsidP="00890DCE">
            <w:pPr>
              <w:pStyle w:val="Zawartotabeli"/>
              <w:snapToGrid w:val="0"/>
              <w:jc w:val="center"/>
              <w:rPr>
                <w:bCs/>
              </w:rPr>
            </w:pPr>
            <w:r w:rsidRPr="002A3B99">
              <w:rPr>
                <w:bCs/>
              </w:rPr>
              <w:t>21038</w:t>
            </w:r>
          </w:p>
        </w:tc>
      </w:tr>
      <w:tr w:rsidR="000D583C" w:rsidRPr="002A3B99" w14:paraId="385FC38A" w14:textId="77777777" w:rsidTr="00890DCE">
        <w:trPr>
          <w:jc w:val="center"/>
        </w:trPr>
        <w:tc>
          <w:tcPr>
            <w:tcW w:w="1750" w:type="dxa"/>
            <w:shd w:val="clear" w:color="auto" w:fill="auto"/>
          </w:tcPr>
          <w:p w14:paraId="731C64CA" w14:textId="77777777" w:rsidR="00017A0D" w:rsidRPr="002A3B99" w:rsidRDefault="00017A0D" w:rsidP="00890DCE">
            <w:pPr>
              <w:pStyle w:val="Zawartotabeli"/>
              <w:snapToGrid w:val="0"/>
            </w:pPr>
            <w:r w:rsidRPr="002A3B99">
              <w:t>2022</w:t>
            </w:r>
          </w:p>
        </w:tc>
        <w:tc>
          <w:tcPr>
            <w:tcW w:w="2013" w:type="dxa"/>
            <w:shd w:val="clear" w:color="auto" w:fill="auto"/>
          </w:tcPr>
          <w:p w14:paraId="23538728" w14:textId="77777777" w:rsidR="00017A0D" w:rsidRPr="002A3B99" w:rsidRDefault="00017A0D" w:rsidP="00890DCE">
            <w:pPr>
              <w:pStyle w:val="Zawartotabeli"/>
              <w:snapToGrid w:val="0"/>
              <w:jc w:val="center"/>
              <w:rPr>
                <w:bCs/>
              </w:rPr>
            </w:pPr>
            <w:r w:rsidRPr="002A3B99">
              <w:rPr>
                <w:bCs/>
              </w:rPr>
              <w:t>43417</w:t>
            </w:r>
          </w:p>
        </w:tc>
        <w:tc>
          <w:tcPr>
            <w:tcW w:w="2137" w:type="dxa"/>
            <w:shd w:val="clear" w:color="auto" w:fill="auto"/>
          </w:tcPr>
          <w:p w14:paraId="5674C10D" w14:textId="77777777" w:rsidR="00017A0D" w:rsidRPr="002A3B99" w:rsidRDefault="00017A0D" w:rsidP="00890DCE">
            <w:pPr>
              <w:pStyle w:val="Zawartotabeli"/>
              <w:snapToGrid w:val="0"/>
              <w:jc w:val="center"/>
              <w:rPr>
                <w:bCs/>
              </w:rPr>
            </w:pPr>
            <w:r w:rsidRPr="002A3B99">
              <w:rPr>
                <w:bCs/>
              </w:rPr>
              <w:t>22491</w:t>
            </w:r>
          </w:p>
        </w:tc>
        <w:tc>
          <w:tcPr>
            <w:tcW w:w="1960" w:type="dxa"/>
            <w:shd w:val="clear" w:color="auto" w:fill="auto"/>
          </w:tcPr>
          <w:p w14:paraId="581F006A" w14:textId="77777777" w:rsidR="00017A0D" w:rsidRPr="002A3B99" w:rsidRDefault="00017A0D" w:rsidP="00890DCE">
            <w:pPr>
              <w:pStyle w:val="Zawartotabeli"/>
              <w:snapToGrid w:val="0"/>
              <w:jc w:val="center"/>
              <w:rPr>
                <w:bCs/>
              </w:rPr>
            </w:pPr>
            <w:r w:rsidRPr="002A3B99">
              <w:rPr>
                <w:bCs/>
              </w:rPr>
              <w:t>20926</w:t>
            </w:r>
          </w:p>
        </w:tc>
      </w:tr>
    </w:tbl>
    <w:p w14:paraId="4CDD6797" w14:textId="77777777" w:rsidR="00017A0D" w:rsidRPr="002A3B99" w:rsidRDefault="00017A0D" w:rsidP="00017A0D">
      <w:pPr>
        <w:ind w:left="360"/>
        <w:jc w:val="center"/>
      </w:pPr>
    </w:p>
    <w:p w14:paraId="64DBD941" w14:textId="0DF27CFE" w:rsidR="00017A0D" w:rsidRPr="002A3B99" w:rsidRDefault="00017A0D" w:rsidP="00017A0D">
      <w:pPr>
        <w:ind w:left="360"/>
        <w:jc w:val="center"/>
        <w:rPr>
          <w:noProof/>
        </w:rPr>
      </w:pPr>
      <w:r w:rsidRPr="002A3B99">
        <w:rPr>
          <w:noProof/>
          <w:lang w:eastAsia="pl-PL"/>
        </w:rPr>
        <w:drawing>
          <wp:inline distT="0" distB="0" distL="0" distR="0" wp14:anchorId="7219AFB3" wp14:editId="184AF054">
            <wp:extent cx="5118100" cy="2969260"/>
            <wp:effectExtent l="0" t="0" r="6350" b="2540"/>
            <wp:docPr id="40" name="Wykres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12A84CD" w14:textId="77777777" w:rsidR="00017A0D" w:rsidRPr="002A3B99" w:rsidRDefault="00017A0D" w:rsidP="00017A0D">
      <w:pPr>
        <w:ind w:left="360"/>
        <w:jc w:val="center"/>
        <w:rPr>
          <w:rFonts w:ascii="Times New Roman" w:hAnsi="Times New Roman"/>
          <w:szCs w:val="24"/>
        </w:rPr>
      </w:pPr>
      <w:r w:rsidRPr="002A3B99">
        <w:rPr>
          <w:rFonts w:ascii="Times New Roman" w:hAnsi="Times New Roman"/>
          <w:i/>
          <w:sz w:val="20"/>
          <w:szCs w:val="20"/>
        </w:rPr>
        <w:t>Wykres: Liczba mieszkańców w Gminie Czechowice-Dziedzice</w:t>
      </w:r>
    </w:p>
    <w:p w14:paraId="0C4FAAA6" w14:textId="77777777" w:rsidR="00A63705" w:rsidRPr="002A3B99" w:rsidRDefault="00A63705" w:rsidP="000F74B8">
      <w:pPr>
        <w:autoSpaceDE w:val="0"/>
        <w:autoSpaceDN w:val="0"/>
        <w:adjustRightInd w:val="0"/>
        <w:jc w:val="both"/>
        <w:rPr>
          <w:rFonts w:ascii="Times New Roman" w:hAnsi="Times New Roman"/>
          <w:szCs w:val="24"/>
        </w:rPr>
      </w:pPr>
    </w:p>
    <w:p w14:paraId="1EF1DDD7" w14:textId="77777777" w:rsidR="00F94D00" w:rsidRPr="002A3B99" w:rsidRDefault="00F94D00" w:rsidP="000F74B8">
      <w:pPr>
        <w:autoSpaceDE w:val="0"/>
        <w:autoSpaceDN w:val="0"/>
        <w:adjustRightInd w:val="0"/>
        <w:jc w:val="both"/>
        <w:rPr>
          <w:rFonts w:ascii="Times New Roman" w:hAnsi="Times New Roman"/>
          <w:szCs w:val="24"/>
        </w:rPr>
      </w:pPr>
    </w:p>
    <w:p w14:paraId="3FD845BD" w14:textId="77777777" w:rsidR="00F94D00" w:rsidRPr="002A3B99" w:rsidRDefault="00F94D00" w:rsidP="000F74B8">
      <w:pPr>
        <w:autoSpaceDE w:val="0"/>
        <w:autoSpaceDN w:val="0"/>
        <w:adjustRightInd w:val="0"/>
        <w:jc w:val="both"/>
        <w:rPr>
          <w:rFonts w:ascii="Times New Roman" w:hAnsi="Times New Roman"/>
          <w:szCs w:val="24"/>
        </w:rPr>
      </w:pPr>
    </w:p>
    <w:p w14:paraId="63AFE667" w14:textId="77777777" w:rsidR="00B82803" w:rsidRPr="002A3B99" w:rsidRDefault="00B82803" w:rsidP="000F74B8">
      <w:pPr>
        <w:autoSpaceDE w:val="0"/>
        <w:autoSpaceDN w:val="0"/>
        <w:adjustRightInd w:val="0"/>
        <w:jc w:val="both"/>
        <w:rPr>
          <w:rFonts w:ascii="Times New Roman" w:hAnsi="Times New Roman"/>
          <w:szCs w:val="24"/>
        </w:rPr>
      </w:pPr>
    </w:p>
    <w:p w14:paraId="30428D99" w14:textId="77777777" w:rsidR="000F74B8" w:rsidRPr="00C82CA1" w:rsidRDefault="000F74B8" w:rsidP="00D4359E">
      <w:pPr>
        <w:pStyle w:val="Nagwek2"/>
        <w:rPr>
          <w:color w:val="FF0000"/>
        </w:rPr>
      </w:pPr>
      <w:bookmarkStart w:id="3" w:name="_Toc136347113"/>
      <w:r w:rsidRPr="00C82CA1">
        <w:rPr>
          <w:color w:val="FF0000"/>
        </w:rPr>
        <w:lastRenderedPageBreak/>
        <w:t>Gmina na tle kraju.</w:t>
      </w:r>
      <w:bookmarkEnd w:id="3"/>
    </w:p>
    <w:p w14:paraId="043EF3C3" w14:textId="77777777" w:rsidR="000F74B8" w:rsidRPr="00C82CA1" w:rsidRDefault="000F74B8" w:rsidP="009538D0">
      <w:pPr>
        <w:rPr>
          <w:color w:val="FF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3212"/>
        <w:gridCol w:w="2898"/>
      </w:tblGrid>
      <w:tr w:rsidR="000D583C" w:rsidRPr="002A3B99" w14:paraId="529F3B7D" w14:textId="77777777" w:rsidTr="00890DCE">
        <w:trPr>
          <w:jc w:val="center"/>
        </w:trPr>
        <w:tc>
          <w:tcPr>
            <w:tcW w:w="1750" w:type="dxa"/>
            <w:shd w:val="clear" w:color="auto" w:fill="auto"/>
          </w:tcPr>
          <w:p w14:paraId="5A912144" w14:textId="77777777" w:rsidR="00017A0D" w:rsidRPr="002A3B99" w:rsidRDefault="00017A0D" w:rsidP="00890DCE">
            <w:pPr>
              <w:pStyle w:val="Zawartotabeli"/>
              <w:snapToGrid w:val="0"/>
              <w:jc w:val="center"/>
              <w:rPr>
                <w:b/>
                <w:i/>
              </w:rPr>
            </w:pPr>
            <w:r w:rsidRPr="002A3B99">
              <w:rPr>
                <w:b/>
                <w:i/>
              </w:rPr>
              <w:t>Rok</w:t>
            </w:r>
          </w:p>
        </w:tc>
        <w:tc>
          <w:tcPr>
            <w:tcW w:w="3212" w:type="dxa"/>
            <w:shd w:val="clear" w:color="auto" w:fill="auto"/>
          </w:tcPr>
          <w:p w14:paraId="0CB6096C" w14:textId="77777777" w:rsidR="00017A0D" w:rsidRPr="002A3B99" w:rsidRDefault="00017A0D" w:rsidP="00890DCE">
            <w:pPr>
              <w:pStyle w:val="Zawartotabeli"/>
              <w:snapToGrid w:val="0"/>
              <w:jc w:val="center"/>
              <w:rPr>
                <w:b/>
                <w:i/>
              </w:rPr>
            </w:pPr>
            <w:r w:rsidRPr="002A3B99">
              <w:rPr>
                <w:b/>
                <w:i/>
              </w:rPr>
              <w:t>Gmina Czechowice-Dziedzice</w:t>
            </w:r>
          </w:p>
        </w:tc>
        <w:tc>
          <w:tcPr>
            <w:tcW w:w="2898" w:type="dxa"/>
            <w:shd w:val="clear" w:color="auto" w:fill="auto"/>
          </w:tcPr>
          <w:p w14:paraId="3E941966" w14:textId="77777777" w:rsidR="00017A0D" w:rsidRPr="002A3B99" w:rsidRDefault="00017A0D" w:rsidP="00890DCE">
            <w:pPr>
              <w:pStyle w:val="Zawartotabeli"/>
              <w:snapToGrid w:val="0"/>
              <w:jc w:val="center"/>
              <w:rPr>
                <w:b/>
                <w:i/>
              </w:rPr>
            </w:pPr>
            <w:r w:rsidRPr="002A3B99">
              <w:rPr>
                <w:b/>
                <w:i/>
              </w:rPr>
              <w:t>Polska</w:t>
            </w:r>
          </w:p>
        </w:tc>
      </w:tr>
      <w:tr w:rsidR="000D583C" w:rsidRPr="002A3B99" w14:paraId="4916755E" w14:textId="77777777" w:rsidTr="00890DCE">
        <w:trPr>
          <w:jc w:val="center"/>
        </w:trPr>
        <w:tc>
          <w:tcPr>
            <w:tcW w:w="1750" w:type="dxa"/>
            <w:shd w:val="clear" w:color="auto" w:fill="auto"/>
          </w:tcPr>
          <w:p w14:paraId="41BA17A8" w14:textId="77777777" w:rsidR="00017A0D" w:rsidRPr="002A3B99" w:rsidRDefault="00017A0D" w:rsidP="00890DCE">
            <w:pPr>
              <w:pStyle w:val="Zawartotabeli"/>
              <w:snapToGrid w:val="0"/>
            </w:pPr>
            <w:r w:rsidRPr="002A3B99">
              <w:t>2011</w:t>
            </w:r>
          </w:p>
        </w:tc>
        <w:tc>
          <w:tcPr>
            <w:tcW w:w="3212" w:type="dxa"/>
            <w:shd w:val="clear" w:color="auto" w:fill="auto"/>
          </w:tcPr>
          <w:p w14:paraId="1B2A5B6E" w14:textId="77777777" w:rsidR="00017A0D" w:rsidRPr="002A3B99" w:rsidRDefault="00017A0D" w:rsidP="00890DCE">
            <w:pPr>
              <w:pStyle w:val="Zawartotabeli"/>
              <w:snapToGrid w:val="0"/>
              <w:jc w:val="center"/>
            </w:pPr>
            <w:r w:rsidRPr="002A3B99">
              <w:t>43 404</w:t>
            </w:r>
          </w:p>
        </w:tc>
        <w:tc>
          <w:tcPr>
            <w:tcW w:w="2898" w:type="dxa"/>
            <w:shd w:val="clear" w:color="auto" w:fill="auto"/>
          </w:tcPr>
          <w:p w14:paraId="430244CE" w14:textId="77777777" w:rsidR="00017A0D" w:rsidRPr="002A3B99" w:rsidRDefault="00017A0D" w:rsidP="00890DCE">
            <w:pPr>
              <w:pStyle w:val="Zawartotabeli"/>
              <w:snapToGrid w:val="0"/>
              <w:jc w:val="center"/>
            </w:pPr>
            <w:r w:rsidRPr="002A3B99">
              <w:t>38 538 000</w:t>
            </w:r>
          </w:p>
        </w:tc>
      </w:tr>
      <w:tr w:rsidR="000D583C" w:rsidRPr="002A3B99" w14:paraId="7661199B" w14:textId="77777777" w:rsidTr="00890DCE">
        <w:trPr>
          <w:jc w:val="center"/>
        </w:trPr>
        <w:tc>
          <w:tcPr>
            <w:tcW w:w="1750" w:type="dxa"/>
            <w:shd w:val="clear" w:color="auto" w:fill="auto"/>
          </w:tcPr>
          <w:p w14:paraId="7DA16B84" w14:textId="77777777" w:rsidR="00017A0D" w:rsidRPr="002A3B99" w:rsidRDefault="00017A0D" w:rsidP="00890DCE">
            <w:pPr>
              <w:pStyle w:val="Zawartotabeli"/>
              <w:snapToGrid w:val="0"/>
            </w:pPr>
            <w:r w:rsidRPr="002A3B99">
              <w:t>2012</w:t>
            </w:r>
          </w:p>
        </w:tc>
        <w:tc>
          <w:tcPr>
            <w:tcW w:w="3212" w:type="dxa"/>
            <w:shd w:val="clear" w:color="auto" w:fill="auto"/>
          </w:tcPr>
          <w:p w14:paraId="34A69506" w14:textId="77777777" w:rsidR="00017A0D" w:rsidRPr="002A3B99" w:rsidRDefault="00017A0D" w:rsidP="00890DCE">
            <w:pPr>
              <w:pStyle w:val="Zawartotabeli"/>
              <w:snapToGrid w:val="0"/>
              <w:jc w:val="center"/>
            </w:pPr>
            <w:r w:rsidRPr="002A3B99">
              <w:t>43 469</w:t>
            </w:r>
          </w:p>
        </w:tc>
        <w:tc>
          <w:tcPr>
            <w:tcW w:w="2898" w:type="dxa"/>
            <w:shd w:val="clear" w:color="auto" w:fill="auto"/>
          </w:tcPr>
          <w:p w14:paraId="75AFDA92" w14:textId="77777777" w:rsidR="00017A0D" w:rsidRPr="002A3B99" w:rsidRDefault="00017A0D" w:rsidP="00890DCE">
            <w:pPr>
              <w:pStyle w:val="Zawartotabeli"/>
              <w:snapToGrid w:val="0"/>
              <w:jc w:val="center"/>
            </w:pPr>
            <w:r w:rsidRPr="002A3B99">
              <w:t>38 533 000</w:t>
            </w:r>
          </w:p>
        </w:tc>
      </w:tr>
      <w:tr w:rsidR="000D583C" w:rsidRPr="002A3B99" w14:paraId="4CC0E292" w14:textId="77777777" w:rsidTr="00890DCE">
        <w:trPr>
          <w:jc w:val="center"/>
        </w:trPr>
        <w:tc>
          <w:tcPr>
            <w:tcW w:w="1750" w:type="dxa"/>
            <w:shd w:val="clear" w:color="auto" w:fill="auto"/>
          </w:tcPr>
          <w:p w14:paraId="06205835" w14:textId="77777777" w:rsidR="00017A0D" w:rsidRPr="002A3B99" w:rsidRDefault="00017A0D" w:rsidP="00890DCE">
            <w:pPr>
              <w:pStyle w:val="Zawartotabeli"/>
              <w:snapToGrid w:val="0"/>
            </w:pPr>
            <w:r w:rsidRPr="002A3B99">
              <w:t>2013</w:t>
            </w:r>
          </w:p>
        </w:tc>
        <w:tc>
          <w:tcPr>
            <w:tcW w:w="3212" w:type="dxa"/>
            <w:shd w:val="clear" w:color="auto" w:fill="auto"/>
          </w:tcPr>
          <w:p w14:paraId="21E49756" w14:textId="77777777" w:rsidR="00017A0D" w:rsidRPr="002A3B99" w:rsidRDefault="00017A0D" w:rsidP="00890DCE">
            <w:pPr>
              <w:pStyle w:val="Zawartotabeli"/>
              <w:snapToGrid w:val="0"/>
              <w:jc w:val="center"/>
            </w:pPr>
            <w:r w:rsidRPr="002A3B99">
              <w:t>43 564</w:t>
            </w:r>
          </w:p>
        </w:tc>
        <w:tc>
          <w:tcPr>
            <w:tcW w:w="2898" w:type="dxa"/>
            <w:shd w:val="clear" w:color="auto" w:fill="auto"/>
          </w:tcPr>
          <w:p w14:paraId="598E8CEA" w14:textId="77777777" w:rsidR="00017A0D" w:rsidRPr="002A3B99" w:rsidRDefault="00017A0D" w:rsidP="00890DCE">
            <w:pPr>
              <w:pStyle w:val="Zawartotabeli"/>
              <w:snapToGrid w:val="0"/>
              <w:jc w:val="center"/>
            </w:pPr>
            <w:r w:rsidRPr="002A3B99">
              <w:t>38 496 000</w:t>
            </w:r>
          </w:p>
        </w:tc>
      </w:tr>
      <w:tr w:rsidR="000D583C" w:rsidRPr="002A3B99" w14:paraId="0DCF3B64" w14:textId="77777777" w:rsidTr="00890DCE">
        <w:trPr>
          <w:jc w:val="center"/>
        </w:trPr>
        <w:tc>
          <w:tcPr>
            <w:tcW w:w="1750" w:type="dxa"/>
            <w:shd w:val="clear" w:color="auto" w:fill="auto"/>
          </w:tcPr>
          <w:p w14:paraId="1EC0D4A8" w14:textId="77777777" w:rsidR="00017A0D" w:rsidRPr="002A3B99" w:rsidRDefault="00017A0D" w:rsidP="00890DCE">
            <w:pPr>
              <w:pStyle w:val="Zawartotabeli"/>
              <w:snapToGrid w:val="0"/>
            </w:pPr>
            <w:r w:rsidRPr="002A3B99">
              <w:t>2014</w:t>
            </w:r>
          </w:p>
        </w:tc>
        <w:tc>
          <w:tcPr>
            <w:tcW w:w="3212" w:type="dxa"/>
            <w:shd w:val="clear" w:color="auto" w:fill="auto"/>
          </w:tcPr>
          <w:p w14:paraId="66AAEDCC" w14:textId="77777777" w:rsidR="00017A0D" w:rsidRPr="002A3B99" w:rsidRDefault="00017A0D" w:rsidP="00890DCE">
            <w:pPr>
              <w:pStyle w:val="Zawartotabeli"/>
              <w:snapToGrid w:val="0"/>
              <w:jc w:val="center"/>
            </w:pPr>
            <w:r w:rsidRPr="002A3B99">
              <w:t>43 543</w:t>
            </w:r>
          </w:p>
        </w:tc>
        <w:tc>
          <w:tcPr>
            <w:tcW w:w="2898" w:type="dxa"/>
            <w:shd w:val="clear" w:color="auto" w:fill="auto"/>
          </w:tcPr>
          <w:p w14:paraId="467190DD" w14:textId="77777777" w:rsidR="00017A0D" w:rsidRPr="002A3B99" w:rsidRDefault="00017A0D" w:rsidP="00890DCE">
            <w:pPr>
              <w:pStyle w:val="Zawartotabeli"/>
              <w:snapToGrid w:val="0"/>
              <w:jc w:val="center"/>
            </w:pPr>
            <w:r w:rsidRPr="002A3B99">
              <w:t>38 478 000</w:t>
            </w:r>
          </w:p>
        </w:tc>
      </w:tr>
      <w:tr w:rsidR="000D583C" w:rsidRPr="002A3B99" w14:paraId="79C40C3D" w14:textId="77777777" w:rsidTr="00890DCE">
        <w:trPr>
          <w:jc w:val="center"/>
        </w:trPr>
        <w:tc>
          <w:tcPr>
            <w:tcW w:w="1750" w:type="dxa"/>
            <w:shd w:val="clear" w:color="auto" w:fill="auto"/>
          </w:tcPr>
          <w:p w14:paraId="62261B48" w14:textId="77777777" w:rsidR="00017A0D" w:rsidRPr="002A3B99" w:rsidRDefault="00017A0D" w:rsidP="00890DCE">
            <w:pPr>
              <w:pStyle w:val="Zawartotabeli"/>
              <w:snapToGrid w:val="0"/>
            </w:pPr>
            <w:r w:rsidRPr="002A3B99">
              <w:t>2015</w:t>
            </w:r>
          </w:p>
        </w:tc>
        <w:tc>
          <w:tcPr>
            <w:tcW w:w="3212" w:type="dxa"/>
            <w:shd w:val="clear" w:color="auto" w:fill="auto"/>
          </w:tcPr>
          <w:p w14:paraId="6AF17C95" w14:textId="77777777" w:rsidR="00017A0D" w:rsidRPr="002A3B99" w:rsidRDefault="00017A0D" w:rsidP="00890DCE">
            <w:pPr>
              <w:pStyle w:val="Zawartotabeli"/>
              <w:snapToGrid w:val="0"/>
              <w:jc w:val="center"/>
            </w:pPr>
            <w:r w:rsidRPr="002A3B99">
              <w:t>43 633</w:t>
            </w:r>
          </w:p>
        </w:tc>
        <w:tc>
          <w:tcPr>
            <w:tcW w:w="2898" w:type="dxa"/>
            <w:shd w:val="clear" w:color="auto" w:fill="auto"/>
          </w:tcPr>
          <w:p w14:paraId="4D4561C1" w14:textId="77777777" w:rsidR="00017A0D" w:rsidRPr="002A3B99" w:rsidRDefault="00017A0D" w:rsidP="00890DCE">
            <w:pPr>
              <w:pStyle w:val="Zawartotabeli"/>
              <w:snapToGrid w:val="0"/>
              <w:jc w:val="center"/>
            </w:pPr>
            <w:r w:rsidRPr="002A3B99">
              <w:t>38 437 000</w:t>
            </w:r>
          </w:p>
        </w:tc>
      </w:tr>
      <w:tr w:rsidR="000D583C" w:rsidRPr="002A3B99" w14:paraId="3182E94F" w14:textId="77777777" w:rsidTr="00890DCE">
        <w:trPr>
          <w:jc w:val="center"/>
        </w:trPr>
        <w:tc>
          <w:tcPr>
            <w:tcW w:w="1750" w:type="dxa"/>
            <w:shd w:val="clear" w:color="auto" w:fill="auto"/>
          </w:tcPr>
          <w:p w14:paraId="71168C46" w14:textId="77777777" w:rsidR="00017A0D" w:rsidRPr="002A3B99" w:rsidRDefault="00017A0D" w:rsidP="00890DCE">
            <w:pPr>
              <w:pStyle w:val="Zawartotabeli"/>
              <w:snapToGrid w:val="0"/>
            </w:pPr>
            <w:r w:rsidRPr="002A3B99">
              <w:t>2016</w:t>
            </w:r>
          </w:p>
        </w:tc>
        <w:tc>
          <w:tcPr>
            <w:tcW w:w="3212" w:type="dxa"/>
            <w:shd w:val="clear" w:color="auto" w:fill="auto"/>
          </w:tcPr>
          <w:p w14:paraId="09104D0C" w14:textId="77777777" w:rsidR="00017A0D" w:rsidRPr="002A3B99" w:rsidRDefault="00017A0D" w:rsidP="00890DCE">
            <w:pPr>
              <w:pStyle w:val="Zawartotabeli"/>
              <w:snapToGrid w:val="0"/>
              <w:jc w:val="center"/>
            </w:pPr>
            <w:r w:rsidRPr="002A3B99">
              <w:t>43 529</w:t>
            </w:r>
          </w:p>
        </w:tc>
        <w:tc>
          <w:tcPr>
            <w:tcW w:w="2898" w:type="dxa"/>
            <w:shd w:val="clear" w:color="auto" w:fill="auto"/>
          </w:tcPr>
          <w:p w14:paraId="51688353" w14:textId="77777777" w:rsidR="00017A0D" w:rsidRPr="002A3B99" w:rsidRDefault="00017A0D" w:rsidP="00890DCE">
            <w:pPr>
              <w:pStyle w:val="Zawartotabeli"/>
              <w:snapToGrid w:val="0"/>
              <w:jc w:val="center"/>
            </w:pPr>
            <w:r w:rsidRPr="002A3B99">
              <w:t>38 433 000</w:t>
            </w:r>
          </w:p>
        </w:tc>
      </w:tr>
      <w:tr w:rsidR="000D583C" w:rsidRPr="002A3B99" w14:paraId="0331921A" w14:textId="77777777" w:rsidTr="00890DCE">
        <w:trPr>
          <w:jc w:val="center"/>
        </w:trPr>
        <w:tc>
          <w:tcPr>
            <w:tcW w:w="1750" w:type="dxa"/>
            <w:shd w:val="clear" w:color="auto" w:fill="auto"/>
          </w:tcPr>
          <w:p w14:paraId="063D5398" w14:textId="77777777" w:rsidR="00017A0D" w:rsidRPr="002A3B99" w:rsidRDefault="00017A0D" w:rsidP="00890DCE">
            <w:pPr>
              <w:pStyle w:val="Zawartotabeli"/>
              <w:snapToGrid w:val="0"/>
            </w:pPr>
            <w:r w:rsidRPr="002A3B99">
              <w:t>2017</w:t>
            </w:r>
          </w:p>
        </w:tc>
        <w:tc>
          <w:tcPr>
            <w:tcW w:w="3212" w:type="dxa"/>
            <w:shd w:val="clear" w:color="auto" w:fill="auto"/>
          </w:tcPr>
          <w:p w14:paraId="79BCA42A" w14:textId="77777777" w:rsidR="00017A0D" w:rsidRPr="002A3B99" w:rsidRDefault="00017A0D" w:rsidP="00890DCE">
            <w:pPr>
              <w:pStyle w:val="Zawartotabeli"/>
              <w:snapToGrid w:val="0"/>
              <w:jc w:val="center"/>
              <w:rPr>
                <w:bCs/>
              </w:rPr>
            </w:pPr>
            <w:r w:rsidRPr="002A3B99">
              <w:rPr>
                <w:bCs/>
              </w:rPr>
              <w:t>43 470</w:t>
            </w:r>
          </w:p>
        </w:tc>
        <w:tc>
          <w:tcPr>
            <w:tcW w:w="2898" w:type="dxa"/>
            <w:shd w:val="clear" w:color="auto" w:fill="auto"/>
          </w:tcPr>
          <w:p w14:paraId="54F2D711" w14:textId="38DDE155" w:rsidR="00017A0D" w:rsidRPr="002A3B99" w:rsidRDefault="00017A0D" w:rsidP="00890DCE">
            <w:pPr>
              <w:pStyle w:val="Zawartotabeli"/>
              <w:snapToGrid w:val="0"/>
              <w:jc w:val="center"/>
              <w:rPr>
                <w:bCs/>
              </w:rPr>
            </w:pPr>
            <w:r w:rsidRPr="002A3B99">
              <w:t>38 434</w:t>
            </w:r>
            <w:r w:rsidR="000D583C" w:rsidRPr="002A3B99">
              <w:t> </w:t>
            </w:r>
            <w:r w:rsidRPr="002A3B99">
              <w:t>000</w:t>
            </w:r>
          </w:p>
        </w:tc>
      </w:tr>
      <w:tr w:rsidR="000D583C" w:rsidRPr="002A3B99" w14:paraId="13D98778" w14:textId="77777777" w:rsidTr="00890DCE">
        <w:trPr>
          <w:jc w:val="center"/>
        </w:trPr>
        <w:tc>
          <w:tcPr>
            <w:tcW w:w="1750" w:type="dxa"/>
            <w:shd w:val="clear" w:color="auto" w:fill="auto"/>
          </w:tcPr>
          <w:p w14:paraId="1FBEAAA4" w14:textId="77777777" w:rsidR="00017A0D" w:rsidRPr="002A3B99" w:rsidRDefault="00017A0D" w:rsidP="00890DCE">
            <w:pPr>
              <w:pStyle w:val="Zawartotabeli"/>
              <w:snapToGrid w:val="0"/>
            </w:pPr>
            <w:r w:rsidRPr="002A3B99">
              <w:t>2018</w:t>
            </w:r>
          </w:p>
        </w:tc>
        <w:tc>
          <w:tcPr>
            <w:tcW w:w="3212" w:type="dxa"/>
            <w:shd w:val="clear" w:color="auto" w:fill="auto"/>
          </w:tcPr>
          <w:p w14:paraId="70A51C16" w14:textId="77777777" w:rsidR="00017A0D" w:rsidRPr="002A3B99" w:rsidRDefault="00017A0D" w:rsidP="00890DCE">
            <w:pPr>
              <w:pStyle w:val="Zawartotabeli"/>
              <w:snapToGrid w:val="0"/>
              <w:jc w:val="center"/>
              <w:rPr>
                <w:bCs/>
              </w:rPr>
            </w:pPr>
            <w:r w:rsidRPr="002A3B99">
              <w:rPr>
                <w:bCs/>
              </w:rPr>
              <w:t>43 441</w:t>
            </w:r>
          </w:p>
        </w:tc>
        <w:tc>
          <w:tcPr>
            <w:tcW w:w="2898" w:type="dxa"/>
            <w:shd w:val="clear" w:color="auto" w:fill="auto"/>
          </w:tcPr>
          <w:p w14:paraId="093365EA" w14:textId="77777777" w:rsidR="00017A0D" w:rsidRPr="002A3B99" w:rsidRDefault="00017A0D" w:rsidP="00890DCE">
            <w:pPr>
              <w:pStyle w:val="Zawartotabeli"/>
              <w:snapToGrid w:val="0"/>
              <w:jc w:val="center"/>
              <w:rPr>
                <w:bCs/>
              </w:rPr>
            </w:pPr>
            <w:r w:rsidRPr="002A3B99">
              <w:t xml:space="preserve">38 411 000 </w:t>
            </w:r>
          </w:p>
        </w:tc>
      </w:tr>
      <w:tr w:rsidR="000D583C" w:rsidRPr="002A3B99" w14:paraId="176C057E" w14:textId="77777777" w:rsidTr="00890DCE">
        <w:trPr>
          <w:jc w:val="center"/>
        </w:trPr>
        <w:tc>
          <w:tcPr>
            <w:tcW w:w="1750" w:type="dxa"/>
            <w:shd w:val="clear" w:color="auto" w:fill="auto"/>
          </w:tcPr>
          <w:p w14:paraId="1B2EC8AF" w14:textId="77777777" w:rsidR="00017A0D" w:rsidRPr="002A3B99" w:rsidRDefault="00017A0D" w:rsidP="00890DCE">
            <w:pPr>
              <w:pStyle w:val="Zawartotabeli"/>
              <w:snapToGrid w:val="0"/>
            </w:pPr>
            <w:r w:rsidRPr="002A3B99">
              <w:t>2019</w:t>
            </w:r>
          </w:p>
        </w:tc>
        <w:tc>
          <w:tcPr>
            <w:tcW w:w="3212" w:type="dxa"/>
            <w:shd w:val="clear" w:color="auto" w:fill="auto"/>
          </w:tcPr>
          <w:p w14:paraId="6CD59CFD" w14:textId="77777777" w:rsidR="00017A0D" w:rsidRPr="002A3B99" w:rsidRDefault="00017A0D" w:rsidP="00890DCE">
            <w:pPr>
              <w:pStyle w:val="Zawartotabeli"/>
              <w:snapToGrid w:val="0"/>
              <w:jc w:val="center"/>
              <w:rPr>
                <w:bCs/>
              </w:rPr>
            </w:pPr>
            <w:r w:rsidRPr="002A3B99">
              <w:rPr>
                <w:bCs/>
              </w:rPr>
              <w:t>44 177</w:t>
            </w:r>
          </w:p>
        </w:tc>
        <w:tc>
          <w:tcPr>
            <w:tcW w:w="2898" w:type="dxa"/>
            <w:shd w:val="clear" w:color="auto" w:fill="auto"/>
          </w:tcPr>
          <w:p w14:paraId="59F497AF" w14:textId="77777777" w:rsidR="00017A0D" w:rsidRPr="002A3B99" w:rsidRDefault="00017A0D" w:rsidP="00890DCE">
            <w:pPr>
              <w:pStyle w:val="Zawartotabeli"/>
              <w:snapToGrid w:val="0"/>
              <w:jc w:val="center"/>
            </w:pPr>
            <w:r w:rsidRPr="002A3B99">
              <w:t>38 382 000</w:t>
            </w:r>
          </w:p>
        </w:tc>
      </w:tr>
      <w:tr w:rsidR="000D583C" w:rsidRPr="002A3B99" w14:paraId="1821B6E4" w14:textId="77777777" w:rsidTr="00890DCE">
        <w:trPr>
          <w:jc w:val="center"/>
        </w:trPr>
        <w:tc>
          <w:tcPr>
            <w:tcW w:w="1750" w:type="dxa"/>
            <w:shd w:val="clear" w:color="auto" w:fill="auto"/>
          </w:tcPr>
          <w:p w14:paraId="261B8259" w14:textId="77777777" w:rsidR="00017A0D" w:rsidRPr="002A3B99" w:rsidRDefault="00017A0D" w:rsidP="00890DCE">
            <w:pPr>
              <w:pStyle w:val="Zawartotabeli"/>
              <w:snapToGrid w:val="0"/>
            </w:pPr>
            <w:r w:rsidRPr="002A3B99">
              <w:t>2020</w:t>
            </w:r>
          </w:p>
        </w:tc>
        <w:tc>
          <w:tcPr>
            <w:tcW w:w="3212" w:type="dxa"/>
            <w:shd w:val="clear" w:color="auto" w:fill="auto"/>
          </w:tcPr>
          <w:p w14:paraId="0864666E" w14:textId="77777777" w:rsidR="00017A0D" w:rsidRPr="002A3B99" w:rsidRDefault="00017A0D" w:rsidP="00890DCE">
            <w:pPr>
              <w:pStyle w:val="Zawartotabeli"/>
              <w:snapToGrid w:val="0"/>
              <w:jc w:val="center"/>
              <w:rPr>
                <w:bCs/>
              </w:rPr>
            </w:pPr>
            <w:r w:rsidRPr="002A3B99">
              <w:rPr>
                <w:bCs/>
              </w:rPr>
              <w:t>43 978</w:t>
            </w:r>
          </w:p>
        </w:tc>
        <w:tc>
          <w:tcPr>
            <w:tcW w:w="2898" w:type="dxa"/>
            <w:shd w:val="clear" w:color="auto" w:fill="auto"/>
          </w:tcPr>
          <w:p w14:paraId="0EBA3220" w14:textId="77777777" w:rsidR="00017A0D" w:rsidRPr="002A3B99" w:rsidRDefault="00017A0D" w:rsidP="00890DCE">
            <w:pPr>
              <w:pStyle w:val="Zawartotabeli"/>
              <w:snapToGrid w:val="0"/>
              <w:jc w:val="center"/>
            </w:pPr>
            <w:r w:rsidRPr="002A3B99">
              <w:t>38 268 000</w:t>
            </w:r>
          </w:p>
        </w:tc>
      </w:tr>
      <w:tr w:rsidR="000D583C" w:rsidRPr="002A3B99" w14:paraId="42B39ED2" w14:textId="77777777" w:rsidTr="00890DCE">
        <w:trPr>
          <w:jc w:val="center"/>
        </w:trPr>
        <w:tc>
          <w:tcPr>
            <w:tcW w:w="1750" w:type="dxa"/>
            <w:shd w:val="clear" w:color="auto" w:fill="auto"/>
          </w:tcPr>
          <w:p w14:paraId="60720452" w14:textId="77777777" w:rsidR="00017A0D" w:rsidRPr="002A3B99" w:rsidRDefault="00017A0D" w:rsidP="00890DCE">
            <w:pPr>
              <w:pStyle w:val="Zawartotabeli"/>
              <w:snapToGrid w:val="0"/>
            </w:pPr>
            <w:r w:rsidRPr="002A3B99">
              <w:t>2021</w:t>
            </w:r>
          </w:p>
        </w:tc>
        <w:tc>
          <w:tcPr>
            <w:tcW w:w="3212" w:type="dxa"/>
            <w:shd w:val="clear" w:color="auto" w:fill="auto"/>
          </w:tcPr>
          <w:p w14:paraId="111CA02C" w14:textId="77777777" w:rsidR="00017A0D" w:rsidRPr="002A3B99" w:rsidRDefault="00017A0D" w:rsidP="00890DCE">
            <w:pPr>
              <w:pStyle w:val="Zawartotabeli"/>
              <w:snapToGrid w:val="0"/>
              <w:jc w:val="center"/>
              <w:rPr>
                <w:bCs/>
              </w:rPr>
            </w:pPr>
            <w:r w:rsidRPr="002A3B99">
              <w:rPr>
                <w:bCs/>
              </w:rPr>
              <w:t>43 586</w:t>
            </w:r>
          </w:p>
        </w:tc>
        <w:tc>
          <w:tcPr>
            <w:tcW w:w="2898" w:type="dxa"/>
            <w:shd w:val="clear" w:color="auto" w:fill="auto"/>
          </w:tcPr>
          <w:p w14:paraId="12397E6C" w14:textId="77777777" w:rsidR="00017A0D" w:rsidRPr="002A3B99" w:rsidRDefault="00017A0D" w:rsidP="00890DCE">
            <w:pPr>
              <w:pStyle w:val="Zawartotabeli"/>
              <w:snapToGrid w:val="0"/>
              <w:jc w:val="center"/>
            </w:pPr>
            <w:r w:rsidRPr="002A3B99">
              <w:t>38 179 000</w:t>
            </w:r>
          </w:p>
        </w:tc>
      </w:tr>
      <w:tr w:rsidR="000D583C" w:rsidRPr="002A3B99" w14:paraId="74B61872" w14:textId="77777777" w:rsidTr="00890DCE">
        <w:trPr>
          <w:jc w:val="center"/>
        </w:trPr>
        <w:tc>
          <w:tcPr>
            <w:tcW w:w="1750" w:type="dxa"/>
            <w:shd w:val="clear" w:color="auto" w:fill="auto"/>
          </w:tcPr>
          <w:p w14:paraId="7FE0B0DB" w14:textId="77777777" w:rsidR="00017A0D" w:rsidRPr="002A3B99" w:rsidRDefault="00017A0D" w:rsidP="00890DCE">
            <w:pPr>
              <w:pStyle w:val="Zawartotabeli"/>
              <w:snapToGrid w:val="0"/>
            </w:pPr>
            <w:r w:rsidRPr="002A3B99">
              <w:t>2022</w:t>
            </w:r>
          </w:p>
        </w:tc>
        <w:tc>
          <w:tcPr>
            <w:tcW w:w="3212" w:type="dxa"/>
            <w:shd w:val="clear" w:color="auto" w:fill="auto"/>
          </w:tcPr>
          <w:p w14:paraId="69EDC834" w14:textId="77777777" w:rsidR="00017A0D" w:rsidRPr="002A3B99" w:rsidRDefault="00017A0D" w:rsidP="00890DCE">
            <w:pPr>
              <w:pStyle w:val="Zawartotabeli"/>
              <w:snapToGrid w:val="0"/>
              <w:jc w:val="center"/>
              <w:rPr>
                <w:bCs/>
              </w:rPr>
            </w:pPr>
            <w:r w:rsidRPr="002A3B99">
              <w:rPr>
                <w:bCs/>
              </w:rPr>
              <w:t>43 417</w:t>
            </w:r>
          </w:p>
        </w:tc>
        <w:tc>
          <w:tcPr>
            <w:tcW w:w="2898" w:type="dxa"/>
            <w:shd w:val="clear" w:color="auto" w:fill="auto"/>
          </w:tcPr>
          <w:p w14:paraId="62265C76" w14:textId="77777777" w:rsidR="00017A0D" w:rsidRPr="002A3B99" w:rsidRDefault="00017A0D" w:rsidP="00890DCE">
            <w:pPr>
              <w:pStyle w:val="Zawartotabeli"/>
              <w:snapToGrid w:val="0"/>
              <w:jc w:val="center"/>
            </w:pPr>
            <w:r w:rsidRPr="002A3B99">
              <w:t>37 767 000</w:t>
            </w:r>
          </w:p>
        </w:tc>
      </w:tr>
    </w:tbl>
    <w:p w14:paraId="08D4B7BE" w14:textId="77777777" w:rsidR="00017A0D" w:rsidRPr="002A3B99" w:rsidRDefault="00017A0D" w:rsidP="00017A0D">
      <w:pPr>
        <w:ind w:left="720"/>
        <w:rPr>
          <w:noProof/>
          <w:lang w:eastAsia="pl-PL"/>
        </w:rPr>
      </w:pPr>
    </w:p>
    <w:p w14:paraId="63999DE8" w14:textId="7C86F379" w:rsidR="00017A0D" w:rsidRPr="002A3B99" w:rsidRDefault="00017A0D" w:rsidP="00017A0D">
      <w:pPr>
        <w:autoSpaceDE w:val="0"/>
        <w:autoSpaceDN w:val="0"/>
        <w:adjustRightInd w:val="0"/>
        <w:ind w:right="424"/>
        <w:jc w:val="both"/>
        <w:rPr>
          <w:rFonts w:ascii="Times New Roman" w:hAnsi="Times New Roman"/>
          <w:szCs w:val="24"/>
        </w:rPr>
      </w:pPr>
      <w:r w:rsidRPr="002A3B99">
        <w:rPr>
          <w:rFonts w:ascii="Times New Roman" w:hAnsi="Times New Roman"/>
          <w:szCs w:val="24"/>
        </w:rPr>
        <w:t>Obserwując wyniki demografii w Gminie Czech</w:t>
      </w:r>
      <w:r w:rsidR="009677EB">
        <w:rPr>
          <w:rFonts w:ascii="Times New Roman" w:hAnsi="Times New Roman"/>
          <w:szCs w:val="24"/>
        </w:rPr>
        <w:t>owice-Dziedzice w latach 2011-</w:t>
      </w:r>
      <w:r w:rsidRPr="002A3B99">
        <w:rPr>
          <w:rFonts w:ascii="Times New Roman" w:hAnsi="Times New Roman"/>
          <w:szCs w:val="24"/>
        </w:rPr>
        <w:t>2022  zauważa si</w:t>
      </w:r>
      <w:r w:rsidRPr="002A3B99">
        <w:rPr>
          <w:rFonts w:ascii="TimesNewRoman" w:eastAsia="TimesNewRoman" w:hAnsi="Times New Roman" w:cs="TimesNewRoman" w:hint="eastAsia"/>
          <w:szCs w:val="24"/>
        </w:rPr>
        <w:t>ę</w:t>
      </w:r>
      <w:r w:rsidRPr="002A3B99">
        <w:rPr>
          <w:rFonts w:ascii="TimesNewRoman" w:eastAsia="TimesNewRoman" w:hAnsi="Times New Roman" w:cs="TimesNewRoman"/>
          <w:szCs w:val="24"/>
        </w:rPr>
        <w:t xml:space="preserve"> </w:t>
      </w:r>
      <w:r w:rsidRPr="002A3B99">
        <w:rPr>
          <w:rFonts w:ascii="Times New Roman" w:hAnsi="Times New Roman"/>
          <w:szCs w:val="24"/>
        </w:rPr>
        <w:t>niewielki wzrost ogólnej liczby ludno</w:t>
      </w:r>
      <w:r w:rsidRPr="002A3B99">
        <w:rPr>
          <w:rFonts w:ascii="TimesNewRoman" w:eastAsia="TimesNewRoman" w:hAnsi="Times New Roman" w:cs="TimesNewRoman" w:hint="eastAsia"/>
          <w:szCs w:val="24"/>
        </w:rPr>
        <w:t>ś</w:t>
      </w:r>
      <w:r w:rsidRPr="002A3B99">
        <w:rPr>
          <w:rFonts w:ascii="Times New Roman" w:hAnsi="Times New Roman"/>
          <w:szCs w:val="24"/>
        </w:rPr>
        <w:t>ci do roku 2015. Od 2015 do 2022 roku n</w:t>
      </w:r>
      <w:r w:rsidR="009677EB">
        <w:rPr>
          <w:rFonts w:ascii="Times New Roman" w:hAnsi="Times New Roman"/>
          <w:szCs w:val="24"/>
        </w:rPr>
        <w:t>astępuje tendencja spadkowa, chociaż</w:t>
      </w:r>
      <w:r w:rsidRPr="002A3B99">
        <w:rPr>
          <w:rFonts w:ascii="Times New Roman" w:hAnsi="Times New Roman"/>
          <w:szCs w:val="24"/>
        </w:rPr>
        <w:t xml:space="preserve"> w roku 2019 odnotowano duży wzrost, natomiast w </w:t>
      </w:r>
      <w:r w:rsidR="00B82803" w:rsidRPr="002A3B99">
        <w:rPr>
          <w:rFonts w:ascii="Times New Roman" w:hAnsi="Times New Roman"/>
          <w:szCs w:val="24"/>
        </w:rPr>
        <w:t xml:space="preserve">kolejnych </w:t>
      </w:r>
      <w:r w:rsidRPr="002A3B99">
        <w:rPr>
          <w:rFonts w:ascii="Times New Roman" w:hAnsi="Times New Roman"/>
          <w:szCs w:val="24"/>
        </w:rPr>
        <w:t>latach 2020 - 2022</w:t>
      </w:r>
      <w:r w:rsidR="00B82803" w:rsidRPr="002A3B99">
        <w:rPr>
          <w:rFonts w:ascii="Times New Roman" w:hAnsi="Times New Roman"/>
          <w:szCs w:val="24"/>
        </w:rPr>
        <w:t xml:space="preserve"> znowu</w:t>
      </w:r>
      <w:r w:rsidRPr="002A3B99">
        <w:rPr>
          <w:rFonts w:ascii="Times New Roman" w:hAnsi="Times New Roman"/>
          <w:szCs w:val="24"/>
        </w:rPr>
        <w:t xml:space="preserve"> znaczny spadek.</w:t>
      </w:r>
    </w:p>
    <w:p w14:paraId="174BBBBA" w14:textId="0BA727B0" w:rsidR="00017A0D" w:rsidRPr="002A3B99" w:rsidRDefault="00017A0D" w:rsidP="00017A0D">
      <w:pPr>
        <w:autoSpaceDE w:val="0"/>
        <w:autoSpaceDN w:val="0"/>
        <w:adjustRightInd w:val="0"/>
        <w:ind w:right="566"/>
        <w:jc w:val="both"/>
        <w:rPr>
          <w:rFonts w:ascii="Times New Roman" w:hAnsi="Times New Roman"/>
          <w:szCs w:val="24"/>
        </w:rPr>
      </w:pPr>
      <w:r w:rsidRPr="002A3B99">
        <w:rPr>
          <w:rFonts w:ascii="Times New Roman" w:hAnsi="Times New Roman"/>
          <w:szCs w:val="24"/>
        </w:rPr>
        <w:t xml:space="preserve">Liczba mieszkańców w 2022 r. (43 417) w stosunku do 2011 r. (43 404) wzrosła   o około 0,03 %. </w:t>
      </w:r>
      <w:r w:rsidR="00B82803" w:rsidRPr="002A3B99">
        <w:rPr>
          <w:rFonts w:ascii="Times New Roman" w:hAnsi="Times New Roman"/>
          <w:i/>
          <w:szCs w:val="24"/>
        </w:rPr>
        <w:t>(wykres nr 1)</w:t>
      </w:r>
      <w:r w:rsidRPr="002A3B99">
        <w:rPr>
          <w:rFonts w:ascii="Times New Roman" w:hAnsi="Times New Roman"/>
          <w:szCs w:val="24"/>
        </w:rPr>
        <w:t xml:space="preserve"> </w:t>
      </w:r>
    </w:p>
    <w:p w14:paraId="4F6D9E5E" w14:textId="6BCB8211" w:rsidR="00017A0D" w:rsidRPr="002A3B99" w:rsidRDefault="00017A0D" w:rsidP="00017A0D">
      <w:pPr>
        <w:autoSpaceDE w:val="0"/>
        <w:autoSpaceDN w:val="0"/>
        <w:adjustRightInd w:val="0"/>
        <w:jc w:val="both"/>
        <w:rPr>
          <w:rFonts w:ascii="Times New Roman" w:hAnsi="Times New Roman"/>
          <w:i/>
        </w:rPr>
      </w:pPr>
      <w:r w:rsidRPr="002A3B99">
        <w:rPr>
          <w:rFonts w:ascii="Times New Roman" w:hAnsi="Times New Roman"/>
          <w:szCs w:val="24"/>
        </w:rPr>
        <w:t>Z kolei w kraju, w analogicznym okresie zanotowano spadek o ok. 2,01 %.</w:t>
      </w:r>
      <w:r w:rsidR="00B82803" w:rsidRPr="002A3B99">
        <w:rPr>
          <w:rFonts w:ascii="Times New Roman" w:hAnsi="Times New Roman"/>
          <w:szCs w:val="24"/>
        </w:rPr>
        <w:t xml:space="preserve"> </w:t>
      </w:r>
      <w:r w:rsidR="00B82803" w:rsidRPr="002A3B99">
        <w:rPr>
          <w:rFonts w:ascii="Times New Roman" w:hAnsi="Times New Roman"/>
          <w:i/>
          <w:szCs w:val="24"/>
        </w:rPr>
        <w:t>(wykres nr 2)</w:t>
      </w:r>
    </w:p>
    <w:p w14:paraId="79735C76" w14:textId="77777777" w:rsidR="00850EE8" w:rsidRPr="002A3B99" w:rsidRDefault="00850EE8" w:rsidP="00850EE8">
      <w:pPr>
        <w:autoSpaceDE w:val="0"/>
        <w:autoSpaceDN w:val="0"/>
        <w:adjustRightInd w:val="0"/>
        <w:jc w:val="both"/>
        <w:rPr>
          <w:rFonts w:ascii="Times New Roman" w:hAnsi="Times New Roman"/>
          <w:szCs w:val="24"/>
        </w:rPr>
      </w:pPr>
    </w:p>
    <w:p w14:paraId="2B63EDAB" w14:textId="5DD17F3A" w:rsidR="00850EE8" w:rsidRPr="002A3B99" w:rsidRDefault="00B82803" w:rsidP="00850EE8">
      <w:pPr>
        <w:autoSpaceDE w:val="0"/>
        <w:autoSpaceDN w:val="0"/>
        <w:adjustRightInd w:val="0"/>
        <w:jc w:val="both"/>
        <w:rPr>
          <w:rFonts w:ascii="Times New Roman" w:hAnsi="Times New Roman"/>
          <w:szCs w:val="24"/>
        </w:rPr>
      </w:pPr>
      <w:r w:rsidRPr="002A3B99">
        <w:rPr>
          <w:noProof/>
          <w:lang w:eastAsia="pl-PL"/>
        </w:rPr>
        <w:drawing>
          <wp:inline distT="0" distB="0" distL="0" distR="0" wp14:anchorId="0D88460F" wp14:editId="5B440971">
            <wp:extent cx="5528945" cy="2990850"/>
            <wp:effectExtent l="0" t="0" r="14605" b="0"/>
            <wp:docPr id="43" name="Wykres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3A1962F" w14:textId="25694585" w:rsidR="00850EE8" w:rsidRPr="002A3B99" w:rsidRDefault="00850EE8" w:rsidP="00850EE8">
      <w:pPr>
        <w:rPr>
          <w:rFonts w:ascii="Times New Roman" w:hAnsi="Times New Roman"/>
          <w:i/>
          <w:noProof/>
          <w:lang w:eastAsia="pl-PL"/>
        </w:rPr>
      </w:pPr>
      <w:r w:rsidRPr="002A3B99">
        <w:rPr>
          <w:rFonts w:ascii="Times New Roman" w:hAnsi="Times New Roman"/>
          <w:i/>
          <w:noProof/>
          <w:lang w:eastAsia="pl-PL"/>
        </w:rPr>
        <w:t xml:space="preserve">      Wykres nr 1</w:t>
      </w:r>
    </w:p>
    <w:p w14:paraId="40F338F5" w14:textId="5B88C481" w:rsidR="00B82803" w:rsidRPr="002A3B99" w:rsidRDefault="00B82803" w:rsidP="00850EE8">
      <w:pPr>
        <w:ind w:left="426"/>
        <w:rPr>
          <w:noProof/>
          <w:lang w:eastAsia="pl-PL"/>
        </w:rPr>
      </w:pPr>
      <w:r w:rsidRPr="002A3B99">
        <w:rPr>
          <w:noProof/>
          <w:lang w:eastAsia="pl-PL"/>
        </w:rPr>
        <w:lastRenderedPageBreak/>
        <w:drawing>
          <wp:inline distT="0" distB="0" distL="0" distR="0" wp14:anchorId="2B6042DE" wp14:editId="6E94BFA3">
            <wp:extent cx="5387340" cy="2581275"/>
            <wp:effectExtent l="0" t="0" r="3810" b="9525"/>
            <wp:docPr id="42" name="Wykres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90B537A" w14:textId="0C195DF0" w:rsidR="00850EE8" w:rsidRPr="002A3B99" w:rsidRDefault="00850EE8" w:rsidP="00850EE8">
      <w:pPr>
        <w:ind w:left="426"/>
        <w:rPr>
          <w:i/>
          <w:noProof/>
          <w:lang w:eastAsia="pl-PL"/>
        </w:rPr>
      </w:pPr>
      <w:r w:rsidRPr="002A3B99">
        <w:rPr>
          <w:i/>
          <w:noProof/>
          <w:lang w:eastAsia="pl-PL"/>
        </w:rPr>
        <w:t>Wykres nr 2</w:t>
      </w:r>
    </w:p>
    <w:p w14:paraId="228E5753" w14:textId="77777777" w:rsidR="000F74B8" w:rsidRPr="000D583C" w:rsidRDefault="000F74B8" w:rsidP="000F74B8">
      <w:pPr>
        <w:rPr>
          <w:rFonts w:ascii="Times New Roman" w:hAnsi="Times New Roman"/>
          <w:color w:val="00B050"/>
          <w:szCs w:val="24"/>
        </w:rPr>
      </w:pPr>
    </w:p>
    <w:p w14:paraId="49B8C320" w14:textId="77777777" w:rsidR="000F74B8" w:rsidRPr="00C82CA1" w:rsidRDefault="000F74B8" w:rsidP="00D4359E">
      <w:pPr>
        <w:pStyle w:val="Nagwek2"/>
        <w:rPr>
          <w:color w:val="FF0000"/>
        </w:rPr>
      </w:pPr>
      <w:bookmarkStart w:id="4" w:name="_Toc136347114"/>
      <w:r w:rsidRPr="00C82CA1">
        <w:rPr>
          <w:color w:val="FF0000"/>
        </w:rPr>
        <w:t>Migracja ludności oraz ruch naturalny ludności.</w:t>
      </w:r>
      <w:bookmarkEnd w:id="4"/>
    </w:p>
    <w:p w14:paraId="50227066" w14:textId="77777777" w:rsidR="00850EE8" w:rsidRPr="00C82CA1" w:rsidRDefault="00850EE8" w:rsidP="00850EE8">
      <w:pPr>
        <w:rPr>
          <w:color w:val="FF0000"/>
          <w:lang w:eastAsia="pl-PL"/>
        </w:rPr>
      </w:pPr>
    </w:p>
    <w:tbl>
      <w:tblPr>
        <w:tblW w:w="8804" w:type="dxa"/>
        <w:tblCellMar>
          <w:left w:w="0" w:type="dxa"/>
          <w:right w:w="0" w:type="dxa"/>
        </w:tblCellMar>
        <w:tblLook w:val="04A0" w:firstRow="1" w:lastRow="0" w:firstColumn="1" w:lastColumn="0" w:noHBand="0" w:noVBand="1"/>
      </w:tblPr>
      <w:tblGrid>
        <w:gridCol w:w="1433"/>
        <w:gridCol w:w="1559"/>
        <w:gridCol w:w="1701"/>
        <w:gridCol w:w="2126"/>
        <w:gridCol w:w="1985"/>
      </w:tblGrid>
      <w:tr w:rsidR="000D583C" w:rsidRPr="002A3B99" w14:paraId="58BC6DED" w14:textId="77777777" w:rsidTr="00890DCE">
        <w:trPr>
          <w:trHeight w:val="574"/>
        </w:trPr>
        <w:tc>
          <w:tcPr>
            <w:tcW w:w="1433"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16734D7" w14:textId="77777777" w:rsidR="00B82803" w:rsidRPr="002A3B99" w:rsidRDefault="00B82803" w:rsidP="00890DCE">
            <w:pPr>
              <w:jc w:val="center"/>
              <w:rPr>
                <w:rFonts w:ascii="Times New Roman" w:hAnsi="Times New Roman"/>
                <w:b/>
                <w:i/>
                <w:szCs w:val="24"/>
              </w:rPr>
            </w:pPr>
            <w:r w:rsidRPr="002A3B99">
              <w:rPr>
                <w:rFonts w:ascii="Times New Roman" w:hAnsi="Times New Roman"/>
                <w:b/>
                <w:i/>
                <w:szCs w:val="24"/>
              </w:rPr>
              <w:t>Rok</w:t>
            </w:r>
          </w:p>
        </w:tc>
        <w:tc>
          <w:tcPr>
            <w:tcW w:w="326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3F62D247" w14:textId="77777777" w:rsidR="00B82803" w:rsidRPr="002A3B99" w:rsidRDefault="00B82803" w:rsidP="00890DCE">
            <w:pPr>
              <w:pStyle w:val="Zawartotabeli"/>
              <w:snapToGrid w:val="0"/>
              <w:jc w:val="center"/>
              <w:rPr>
                <w:b/>
                <w:bCs/>
                <w:i/>
              </w:rPr>
            </w:pPr>
            <w:r w:rsidRPr="002A3B99">
              <w:rPr>
                <w:b/>
                <w:bCs/>
                <w:i/>
              </w:rPr>
              <w:t>Ruch naturalny ludności</w:t>
            </w:r>
          </w:p>
        </w:tc>
        <w:tc>
          <w:tcPr>
            <w:tcW w:w="4111"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4D29D425" w14:textId="77777777" w:rsidR="00B82803" w:rsidRPr="002A3B99" w:rsidRDefault="00B82803" w:rsidP="00890DCE">
            <w:pPr>
              <w:pStyle w:val="Zawartotabeli"/>
              <w:snapToGrid w:val="0"/>
              <w:jc w:val="center"/>
              <w:rPr>
                <w:b/>
                <w:bCs/>
                <w:i/>
              </w:rPr>
            </w:pPr>
            <w:r w:rsidRPr="002A3B99">
              <w:rPr>
                <w:b/>
                <w:bCs/>
                <w:i/>
              </w:rPr>
              <w:t>Migracja ludności</w:t>
            </w:r>
          </w:p>
        </w:tc>
      </w:tr>
      <w:tr w:rsidR="000D583C" w:rsidRPr="002A3B99" w14:paraId="4D3259DA" w14:textId="77777777" w:rsidTr="00890DCE">
        <w:trPr>
          <w:trHeight w:val="54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D1F8CF" w14:textId="77777777" w:rsidR="00B82803" w:rsidRPr="002A3B99" w:rsidRDefault="00B82803" w:rsidP="00890DCE">
            <w:pPr>
              <w:rPr>
                <w:rFonts w:ascii="Times New Roman" w:hAnsi="Times New Roman"/>
                <w:b/>
                <w:i/>
                <w:szCs w:val="24"/>
              </w:rPr>
            </w:pP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454303A0" w14:textId="77777777" w:rsidR="00B82803" w:rsidRPr="002A3B99" w:rsidRDefault="00B82803" w:rsidP="00890DCE">
            <w:pPr>
              <w:rPr>
                <w:rFonts w:ascii="Times New Roman" w:hAnsi="Times New Roman"/>
                <w:b/>
                <w:i/>
                <w:szCs w:val="24"/>
              </w:rPr>
            </w:pPr>
            <w:r w:rsidRPr="002A3B99">
              <w:rPr>
                <w:rFonts w:ascii="Times New Roman" w:hAnsi="Times New Roman"/>
                <w:b/>
                <w:i/>
                <w:szCs w:val="24"/>
              </w:rPr>
              <w:t>Urodzenia</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36EEF694" w14:textId="77777777" w:rsidR="00B82803" w:rsidRPr="002A3B99" w:rsidRDefault="00B82803" w:rsidP="00890DCE">
            <w:pPr>
              <w:rPr>
                <w:rFonts w:ascii="Times New Roman" w:hAnsi="Times New Roman"/>
                <w:b/>
                <w:i/>
                <w:szCs w:val="24"/>
              </w:rPr>
            </w:pPr>
            <w:r w:rsidRPr="002A3B99">
              <w:rPr>
                <w:rFonts w:ascii="Times New Roman" w:hAnsi="Times New Roman"/>
                <w:b/>
                <w:i/>
                <w:szCs w:val="24"/>
              </w:rPr>
              <w:t>Zgony</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0876635C" w14:textId="77777777" w:rsidR="00B82803" w:rsidRPr="002A3B99" w:rsidRDefault="00B82803" w:rsidP="00890DCE">
            <w:pPr>
              <w:rPr>
                <w:rFonts w:ascii="Times New Roman" w:hAnsi="Times New Roman"/>
                <w:b/>
                <w:i/>
                <w:szCs w:val="24"/>
              </w:rPr>
            </w:pPr>
            <w:r w:rsidRPr="002A3B99">
              <w:rPr>
                <w:rFonts w:ascii="Times New Roman" w:hAnsi="Times New Roman"/>
                <w:b/>
                <w:i/>
                <w:szCs w:val="24"/>
              </w:rPr>
              <w:t>Zameldowania            z obcego terenu</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hideMark/>
          </w:tcPr>
          <w:p w14:paraId="40CE80DC" w14:textId="77777777" w:rsidR="00B82803" w:rsidRPr="002A3B99" w:rsidRDefault="00B82803" w:rsidP="00890DCE">
            <w:pPr>
              <w:rPr>
                <w:rFonts w:ascii="Times New Roman" w:hAnsi="Times New Roman"/>
                <w:b/>
                <w:i/>
                <w:szCs w:val="24"/>
              </w:rPr>
            </w:pPr>
            <w:r w:rsidRPr="002A3B99">
              <w:rPr>
                <w:rFonts w:ascii="Times New Roman" w:hAnsi="Times New Roman"/>
                <w:b/>
                <w:i/>
                <w:szCs w:val="24"/>
              </w:rPr>
              <w:t>Wymeldowania poza teren gminy</w:t>
            </w:r>
          </w:p>
        </w:tc>
      </w:tr>
      <w:tr w:rsidR="000D583C" w:rsidRPr="002A3B99" w14:paraId="633B84F8"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1FADE98C"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2011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DE5622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496</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3F4024F"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412</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3095FC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489</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9AB146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560</w:t>
            </w:r>
          </w:p>
        </w:tc>
      </w:tr>
      <w:tr w:rsidR="000D583C" w:rsidRPr="002A3B99" w14:paraId="67E04287"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D690318"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2012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0A8AA3A"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505</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1974C5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428</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457595A"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515</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0BA5B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552</w:t>
            </w:r>
          </w:p>
        </w:tc>
      </w:tr>
      <w:tr w:rsidR="000D583C" w:rsidRPr="002A3B99" w14:paraId="298DD6A5"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1651CF8"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2013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F152D76"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462</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7DD9C4"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396</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917FC2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591</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8308C9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386</w:t>
            </w:r>
          </w:p>
        </w:tc>
      </w:tr>
      <w:tr w:rsidR="000D583C" w:rsidRPr="002A3B99" w14:paraId="1A1D57BD"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170395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2014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955217E"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434</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1F2928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382</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1ECF267"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498</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1C48B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365</w:t>
            </w:r>
          </w:p>
        </w:tc>
      </w:tr>
      <w:tr w:rsidR="000D583C" w:rsidRPr="002A3B99" w14:paraId="0EFBBFEE"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2BBB24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2015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5B3CFC6"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484</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36A16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440</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0DA5797"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528</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35F02D1"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557</w:t>
            </w:r>
          </w:p>
        </w:tc>
      </w:tr>
      <w:tr w:rsidR="000D583C" w:rsidRPr="002A3B99" w14:paraId="10066A21"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AFEC32F"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2016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A92C4F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474</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B9BA207"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446</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CA3E66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502</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6C99FD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358</w:t>
            </w:r>
          </w:p>
        </w:tc>
      </w:tr>
      <w:tr w:rsidR="000D583C" w:rsidRPr="002A3B99" w14:paraId="1FCC514C" w14:textId="77777777" w:rsidTr="00890DCE">
        <w:trPr>
          <w:trHeight w:val="300"/>
        </w:trPr>
        <w:tc>
          <w:tcPr>
            <w:tcW w:w="143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1223819"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2017 r.</w:t>
            </w:r>
          </w:p>
        </w:tc>
        <w:tc>
          <w:tcPr>
            <w:tcW w:w="155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CEF53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507</w:t>
            </w:r>
          </w:p>
        </w:tc>
        <w:tc>
          <w:tcPr>
            <w:tcW w:w="1701"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6A13809"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459</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1EF860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515</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CF50BA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388</w:t>
            </w:r>
          </w:p>
        </w:tc>
      </w:tr>
      <w:tr w:rsidR="000D583C" w:rsidRPr="002A3B99" w14:paraId="6E6C26FB" w14:textId="77777777" w:rsidTr="00890DCE">
        <w:trPr>
          <w:trHeight w:val="300"/>
        </w:trPr>
        <w:tc>
          <w:tcPr>
            <w:tcW w:w="143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C57855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2018 r.</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44A3EF77"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502</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6026885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420</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414A3359"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481</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56A0B5D2"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631</w:t>
            </w:r>
          </w:p>
        </w:tc>
      </w:tr>
      <w:tr w:rsidR="000D583C" w:rsidRPr="002A3B99" w14:paraId="6F2C76C4" w14:textId="77777777" w:rsidTr="00890DCE">
        <w:trPr>
          <w:trHeight w:val="300"/>
        </w:trPr>
        <w:tc>
          <w:tcPr>
            <w:tcW w:w="143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46206864"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 xml:space="preserve">2019 r. </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4518BE2"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454</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77048DA"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438</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19A78E51"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500</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C0B78F7"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350</w:t>
            </w:r>
          </w:p>
        </w:tc>
      </w:tr>
      <w:tr w:rsidR="000D583C" w:rsidRPr="002A3B99" w14:paraId="5218D4B6" w14:textId="77777777" w:rsidTr="00890DCE">
        <w:trPr>
          <w:trHeight w:val="300"/>
        </w:trPr>
        <w:tc>
          <w:tcPr>
            <w:tcW w:w="143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17D531A5"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2020 r.</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8DE44E8"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470</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2065A7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521</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8C85294"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441</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814D413"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333</w:t>
            </w:r>
          </w:p>
        </w:tc>
      </w:tr>
      <w:tr w:rsidR="000D583C" w:rsidRPr="002A3B99" w14:paraId="363FC191" w14:textId="77777777" w:rsidTr="00890DCE">
        <w:trPr>
          <w:trHeight w:val="300"/>
        </w:trPr>
        <w:tc>
          <w:tcPr>
            <w:tcW w:w="143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1DA5350B"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2021 r.</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5F0A230"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406</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B8AF84F"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598</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D64C59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536</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1DFE0CDA"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701</w:t>
            </w:r>
          </w:p>
        </w:tc>
      </w:tr>
      <w:tr w:rsidR="000D583C" w:rsidRPr="002A3B99" w14:paraId="06891142" w14:textId="77777777" w:rsidTr="00890DCE">
        <w:trPr>
          <w:trHeight w:val="367"/>
        </w:trPr>
        <w:tc>
          <w:tcPr>
            <w:tcW w:w="143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46F19E42"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2022 r.</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E5127D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323</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A73139D"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507</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BC44F11"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374</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51A21A1" w14:textId="77777777" w:rsidR="00B82803" w:rsidRPr="002A3B99" w:rsidRDefault="00B82803" w:rsidP="00890DCE">
            <w:pPr>
              <w:spacing w:line="360" w:lineRule="auto"/>
              <w:jc w:val="center"/>
              <w:rPr>
                <w:rFonts w:ascii="Times New Roman" w:hAnsi="Times New Roman"/>
                <w:szCs w:val="24"/>
              </w:rPr>
            </w:pPr>
            <w:r w:rsidRPr="002A3B99">
              <w:rPr>
                <w:rFonts w:ascii="Times New Roman" w:hAnsi="Times New Roman"/>
                <w:szCs w:val="24"/>
              </w:rPr>
              <w:t>310</w:t>
            </w:r>
          </w:p>
        </w:tc>
      </w:tr>
    </w:tbl>
    <w:p w14:paraId="3B8D6768" w14:textId="77777777" w:rsidR="00850EE8" w:rsidRPr="002A3B99" w:rsidRDefault="00850EE8" w:rsidP="00A63705">
      <w:pPr>
        <w:rPr>
          <w:rFonts w:ascii="Times New Roman" w:hAnsi="Times New Roman"/>
          <w:sz w:val="20"/>
          <w:szCs w:val="20"/>
        </w:rPr>
      </w:pPr>
    </w:p>
    <w:p w14:paraId="3AC4E7BC" w14:textId="4BA5DCFA" w:rsidR="00850EE8" w:rsidRPr="002A3B99" w:rsidRDefault="000D583C" w:rsidP="00850EE8">
      <w:pPr>
        <w:jc w:val="center"/>
        <w:rPr>
          <w:rFonts w:ascii="Times New Roman" w:hAnsi="Times New Roman"/>
          <w:sz w:val="20"/>
          <w:szCs w:val="20"/>
        </w:rPr>
      </w:pPr>
      <w:r w:rsidRPr="002A3B99">
        <w:rPr>
          <w:noProof/>
          <w:lang w:eastAsia="pl-PL"/>
        </w:rPr>
        <w:lastRenderedPageBreak/>
        <w:drawing>
          <wp:inline distT="0" distB="0" distL="0" distR="0" wp14:anchorId="42959927" wp14:editId="5B1EE78C">
            <wp:extent cx="5577840" cy="3666490"/>
            <wp:effectExtent l="0" t="0" r="3810" b="10160"/>
            <wp:docPr id="44" name="Wykres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FAE0CE" w14:textId="77777777" w:rsidR="00850EE8" w:rsidRPr="002A3B99" w:rsidRDefault="00850EE8" w:rsidP="00850EE8">
      <w:pPr>
        <w:jc w:val="center"/>
        <w:rPr>
          <w:rFonts w:ascii="Times New Roman" w:hAnsi="Times New Roman"/>
          <w:sz w:val="20"/>
          <w:szCs w:val="20"/>
        </w:rPr>
      </w:pPr>
    </w:p>
    <w:p w14:paraId="698EF994" w14:textId="77777777" w:rsidR="00850EE8" w:rsidRPr="002A3B99" w:rsidRDefault="00850EE8" w:rsidP="00850EE8">
      <w:pPr>
        <w:jc w:val="center"/>
        <w:rPr>
          <w:rFonts w:ascii="Times New Roman" w:hAnsi="Times New Roman"/>
          <w:sz w:val="20"/>
          <w:szCs w:val="20"/>
        </w:rPr>
      </w:pPr>
      <w:r w:rsidRPr="002A3B99">
        <w:rPr>
          <w:rFonts w:ascii="Times New Roman" w:hAnsi="Times New Roman"/>
          <w:sz w:val="20"/>
          <w:szCs w:val="20"/>
        </w:rPr>
        <w:t>Wykres: Migracja ludności w Gminie Czechowice-Dziedzice</w:t>
      </w:r>
    </w:p>
    <w:p w14:paraId="2DD4992D" w14:textId="77777777" w:rsidR="000D583C" w:rsidRPr="002A3B99" w:rsidRDefault="000D583C" w:rsidP="00850EE8">
      <w:pPr>
        <w:jc w:val="center"/>
        <w:rPr>
          <w:rFonts w:ascii="Times New Roman" w:hAnsi="Times New Roman"/>
          <w:sz w:val="20"/>
          <w:szCs w:val="20"/>
        </w:rPr>
      </w:pPr>
    </w:p>
    <w:p w14:paraId="6DACA9C2" w14:textId="77777777" w:rsidR="000D583C" w:rsidRPr="002A3B99" w:rsidRDefault="000D583C" w:rsidP="00850EE8">
      <w:pPr>
        <w:jc w:val="center"/>
        <w:rPr>
          <w:rFonts w:ascii="Times New Roman" w:hAnsi="Times New Roman"/>
          <w:sz w:val="20"/>
          <w:szCs w:val="20"/>
        </w:rPr>
      </w:pPr>
    </w:p>
    <w:p w14:paraId="2D098C31" w14:textId="77777777" w:rsidR="00850EE8" w:rsidRPr="002A3B99" w:rsidRDefault="00850EE8" w:rsidP="00850EE8">
      <w:pPr>
        <w:jc w:val="center"/>
        <w:rPr>
          <w:rFonts w:ascii="Times New Roman" w:hAnsi="Times New Roman"/>
          <w:sz w:val="20"/>
          <w:szCs w:val="20"/>
        </w:rPr>
      </w:pPr>
    </w:p>
    <w:p w14:paraId="09E597EA" w14:textId="6DF23CA6" w:rsidR="000D583C" w:rsidRPr="002A3B99" w:rsidRDefault="000D583C" w:rsidP="00850EE8">
      <w:pPr>
        <w:jc w:val="center"/>
        <w:rPr>
          <w:noProof/>
          <w:lang w:eastAsia="pl-PL"/>
        </w:rPr>
      </w:pPr>
      <w:r w:rsidRPr="002A3B99">
        <w:rPr>
          <w:noProof/>
          <w:lang w:eastAsia="pl-PL"/>
        </w:rPr>
        <w:drawing>
          <wp:inline distT="0" distB="0" distL="0" distR="0" wp14:anchorId="7BD84132" wp14:editId="1C25B735">
            <wp:extent cx="5528945" cy="3195320"/>
            <wp:effectExtent l="0" t="0" r="14605" b="5080"/>
            <wp:docPr id="45" name="Wykres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00512BD" w14:textId="77777777" w:rsidR="000D583C" w:rsidRPr="002A3B99" w:rsidRDefault="000D583C" w:rsidP="00850EE8">
      <w:pPr>
        <w:jc w:val="center"/>
        <w:rPr>
          <w:rFonts w:ascii="Times New Roman" w:hAnsi="Times New Roman"/>
          <w:sz w:val="20"/>
          <w:szCs w:val="20"/>
        </w:rPr>
      </w:pPr>
    </w:p>
    <w:p w14:paraId="6253FD14" w14:textId="07A5CB4C" w:rsidR="00850EE8" w:rsidRPr="002A3B99" w:rsidRDefault="00850EE8" w:rsidP="00850EE8">
      <w:pPr>
        <w:jc w:val="center"/>
        <w:rPr>
          <w:noProof/>
          <w:lang w:eastAsia="pl-PL"/>
        </w:rPr>
      </w:pPr>
      <w:r w:rsidRPr="002A3B99">
        <w:rPr>
          <w:rFonts w:ascii="Times New Roman" w:hAnsi="Times New Roman"/>
          <w:sz w:val="20"/>
          <w:szCs w:val="20"/>
        </w:rPr>
        <w:t>Wykres: Ruch naturalny ludności w Gminie Czechowice-Dziedzice</w:t>
      </w:r>
    </w:p>
    <w:p w14:paraId="4B20DAD5" w14:textId="77777777" w:rsidR="000F74B8" w:rsidRPr="002A3B99" w:rsidRDefault="000F74B8" w:rsidP="00B35F8B">
      <w:pPr>
        <w:rPr>
          <w:noProof/>
          <w:lang w:eastAsia="pl-PL"/>
        </w:rPr>
      </w:pPr>
    </w:p>
    <w:p w14:paraId="4677ECCE" w14:textId="77777777" w:rsidR="00D26904" w:rsidRPr="002A3B99" w:rsidRDefault="00D26904" w:rsidP="00B35F8B">
      <w:pPr>
        <w:rPr>
          <w:noProof/>
          <w:lang w:eastAsia="pl-PL"/>
        </w:rPr>
      </w:pPr>
    </w:p>
    <w:p w14:paraId="27F51827" w14:textId="77777777" w:rsidR="00D26904" w:rsidRPr="002A3B99" w:rsidRDefault="00D26904" w:rsidP="00B35F8B">
      <w:pPr>
        <w:rPr>
          <w:noProof/>
          <w:lang w:eastAsia="pl-PL"/>
        </w:rPr>
      </w:pPr>
    </w:p>
    <w:p w14:paraId="42F34BDE" w14:textId="540701D4" w:rsidR="00804295" w:rsidRDefault="000F74B8" w:rsidP="000877A9">
      <w:pPr>
        <w:pStyle w:val="Nagwek1"/>
        <w:spacing w:after="240"/>
        <w:rPr>
          <w:color w:val="FF0000"/>
        </w:rPr>
      </w:pPr>
      <w:bookmarkStart w:id="5" w:name="_Toc136347115"/>
      <w:r w:rsidRPr="00C82CA1">
        <w:rPr>
          <w:color w:val="FF0000"/>
        </w:rPr>
        <w:lastRenderedPageBreak/>
        <w:t>CHARAKTERYSTYKA GOSPODARCZA GMINY</w:t>
      </w:r>
      <w:r w:rsidR="006654BB" w:rsidRPr="00C82CA1">
        <w:rPr>
          <w:color w:val="FF0000"/>
        </w:rPr>
        <w:t xml:space="preserve"> </w:t>
      </w:r>
      <w:r w:rsidR="00A63705" w:rsidRPr="00C82CA1">
        <w:rPr>
          <w:color w:val="FF0000"/>
        </w:rPr>
        <w:t>–</w:t>
      </w:r>
      <w:r w:rsidR="006654BB" w:rsidRPr="00C82CA1">
        <w:rPr>
          <w:color w:val="FF0000"/>
        </w:rPr>
        <w:t xml:space="preserve"> ZARYS</w:t>
      </w:r>
      <w:bookmarkEnd w:id="5"/>
    </w:p>
    <w:p w14:paraId="309DFC07" w14:textId="35D6DDA9" w:rsidR="000877A9" w:rsidRPr="002A3B99" w:rsidRDefault="00B4329C" w:rsidP="002A3B99">
      <w:pPr>
        <w:jc w:val="both"/>
        <w:rPr>
          <w:rFonts w:ascii="Times New Roman" w:eastAsia="Times New Roman" w:hAnsi="Times New Roman"/>
          <w:szCs w:val="24"/>
        </w:rPr>
      </w:pPr>
      <w:r>
        <w:rPr>
          <w:rFonts w:ascii="Times New Roman" w:hAnsi="Times New Roman" w:cs="Times New Roman"/>
          <w:color w:val="00B050"/>
          <w:szCs w:val="24"/>
        </w:rPr>
        <w:tab/>
      </w:r>
      <w:r w:rsidR="000877A9" w:rsidRPr="002A3B99">
        <w:rPr>
          <w:rFonts w:ascii="Times New Roman" w:hAnsi="Times New Roman" w:cs="Times New Roman"/>
          <w:szCs w:val="24"/>
        </w:rPr>
        <w:t xml:space="preserve">Gmina Czechowice-Dziedzice jest ośrodkiem o zróżnicowanej gospodarce. Miasto jest siedzibą kopalni węgla kamiennego oraz licznych przedsiębiorstw reprezentujących między innymi sektory: samochodowy, elektroenergetyczny, metalurgii miedzi, wyrobów elektrotechnicznych, organiczny, ceramiki budowlanej, betonów, odzieży i bielizny osobistej, mięsny i piekarniczy. Do największych działających tu zakładów pracy należą: PG Silesia, Valeo Electric and Electronic Systems Sp. z o.o., PKP Cargo SA Zakład Taboru, Walcownia Metali Dziedzice SA, Lotos Terminale SA oraz ZF Steering Systems Poland Sp. z o.o. </w:t>
      </w:r>
      <w:r w:rsidR="00A7207F" w:rsidRPr="002A3B99">
        <w:rPr>
          <w:rFonts w:ascii="Times New Roman" w:hAnsi="Times New Roman" w:cs="Times New Roman"/>
          <w:szCs w:val="24"/>
        </w:rPr>
        <w:t>W 2021 roku działalność rozpoczęło k</w:t>
      </w:r>
      <w:r w:rsidR="00B50BD6" w:rsidRPr="002A3B99">
        <w:rPr>
          <w:rFonts w:ascii="Times New Roman" w:hAnsi="Times New Roman" w:cs="Times New Roman"/>
          <w:szCs w:val="24"/>
        </w:rPr>
        <w:t>olejne b</w:t>
      </w:r>
      <w:r w:rsidR="00A7207F" w:rsidRPr="002A3B99">
        <w:rPr>
          <w:rFonts w:ascii="Times New Roman" w:hAnsi="Times New Roman" w:cs="Times New Roman"/>
          <w:szCs w:val="24"/>
        </w:rPr>
        <w:t>ardzo nowoczesne przedsiębiorstwo</w:t>
      </w:r>
      <w:r w:rsidR="00B50BD6" w:rsidRPr="002A3B99">
        <w:rPr>
          <w:rFonts w:ascii="Times New Roman" w:hAnsi="Times New Roman" w:cs="Times New Roman"/>
          <w:szCs w:val="24"/>
        </w:rPr>
        <w:t xml:space="preserve"> </w:t>
      </w:r>
      <w:r w:rsidR="00A7207F" w:rsidRPr="002A3B99">
        <w:rPr>
          <w:rFonts w:ascii="Times New Roman" w:hAnsi="Times New Roman" w:cs="Times New Roman"/>
          <w:szCs w:val="24"/>
        </w:rPr>
        <w:t>–</w:t>
      </w:r>
      <w:r w:rsidR="00B50BD6" w:rsidRPr="002A3B99">
        <w:rPr>
          <w:rFonts w:ascii="Times New Roman" w:hAnsi="Times New Roman" w:cs="Times New Roman"/>
          <w:szCs w:val="24"/>
        </w:rPr>
        <w:t xml:space="preserve"> fabryka spółki Valeo Siemens Eautomotive, która produkuje silniki elektryczne dla koncernu Daimler. </w:t>
      </w:r>
      <w:r w:rsidR="000877A9" w:rsidRPr="002A3B99">
        <w:rPr>
          <w:rFonts w:ascii="Times New Roman" w:hAnsi="Times New Roman" w:cs="Times New Roman"/>
          <w:szCs w:val="24"/>
        </w:rPr>
        <w:t>Wartym odnotowania faktem jest działalność przedsiębiorstwa sektora kosmicznego, którym jest Śląskie Centrum Naukowo-Technologiczne Przemysłu Lotniczego Sp. z o.o. Ponadto od 2017 r. działa tutaj spółdzielnia socjalna Czecho-Best, będąca wspólnym przedsięwzięciem gmin Czechowice-Dziedzice i Bestwina, a zarazem pierwszym tego typu podmiotem działającym w województwie śląskim.</w:t>
      </w:r>
    </w:p>
    <w:p w14:paraId="2BDE0047" w14:textId="0F026348" w:rsidR="000877A9" w:rsidRPr="002A3B99" w:rsidRDefault="00B4329C" w:rsidP="002A3B99">
      <w:pPr>
        <w:jc w:val="both"/>
      </w:pPr>
      <w:r w:rsidRPr="002A3B99">
        <w:rPr>
          <w:rFonts w:ascii="Times New Roman" w:hAnsi="Times New Roman" w:cs="Times New Roman"/>
          <w:szCs w:val="24"/>
        </w:rPr>
        <w:tab/>
      </w:r>
      <w:r w:rsidR="000877A9" w:rsidRPr="002A3B99">
        <w:rPr>
          <w:rFonts w:ascii="Times New Roman" w:hAnsi="Times New Roman" w:cs="Times New Roman"/>
          <w:szCs w:val="24"/>
        </w:rPr>
        <w:t>W gminie rozwijają się usługi oraz handel, czego wyrazem jest obecność licznych hurtowni branżowych, hipermarketu, targowiska miejskiego, supermarketów i sklepów detalicznych, w tym specjalistycznych oraz prowadzących sprzedaż przez Internet.</w:t>
      </w:r>
    </w:p>
    <w:p w14:paraId="0AB25446" w14:textId="69A76E30" w:rsidR="00804295" w:rsidRPr="002A3B99" w:rsidRDefault="00B4329C" w:rsidP="002A3B99">
      <w:pPr>
        <w:pStyle w:val="Bezodstpw"/>
        <w:jc w:val="both"/>
        <w:rPr>
          <w:rFonts w:ascii="Times New Roman" w:hAnsi="Times New Roman" w:cs="Times New Roman"/>
          <w:szCs w:val="24"/>
        </w:rPr>
      </w:pPr>
      <w:r w:rsidRPr="002A3B99">
        <w:rPr>
          <w:rFonts w:ascii="Times New Roman" w:hAnsi="Times New Roman" w:cs="Times New Roman"/>
          <w:szCs w:val="24"/>
        </w:rPr>
        <w:tab/>
      </w:r>
      <w:r w:rsidR="00804295" w:rsidRPr="002A3B99">
        <w:rPr>
          <w:rFonts w:ascii="Times New Roman" w:hAnsi="Times New Roman" w:cs="Times New Roman"/>
          <w:szCs w:val="24"/>
        </w:rPr>
        <w:t xml:space="preserve">Według danych Głównego Urzędu Statystycznego za rok 2022 w Gminie Czechowice-Dziedzice zarejestrowane są 5054 podmioty gospodarki narodowej, w tym 3673 osoby fizyczne prowadzące działalność gospodarczą oraz </w:t>
      </w:r>
      <w:bookmarkStart w:id="6" w:name="_Hlk72137594"/>
      <w:r w:rsidR="00804295" w:rsidRPr="002A3B99">
        <w:rPr>
          <w:rFonts w:ascii="Times New Roman" w:hAnsi="Times New Roman" w:cs="Times New Roman"/>
          <w:szCs w:val="24"/>
        </w:rPr>
        <w:t>13</w:t>
      </w:r>
      <w:bookmarkEnd w:id="6"/>
      <w:r w:rsidR="00804295" w:rsidRPr="002A3B99">
        <w:rPr>
          <w:rFonts w:ascii="Times New Roman" w:hAnsi="Times New Roman" w:cs="Times New Roman"/>
          <w:szCs w:val="24"/>
        </w:rPr>
        <w:t>81 osób prawnych i jednostek organizacyjnych nie mających osobowości prawnej. Najwięcej podmiotów gospodarczych prowadzi działalność w następujących branżach (według Polskiej Klasyfikacji Działalności):</w:t>
      </w:r>
    </w:p>
    <w:p w14:paraId="7541F228" w14:textId="44323BA4" w:rsidR="009677EB" w:rsidRPr="009677EB" w:rsidRDefault="00804295" w:rsidP="009677EB">
      <w:pPr>
        <w:numPr>
          <w:ilvl w:val="0"/>
          <w:numId w:val="57"/>
        </w:numPr>
        <w:jc w:val="both"/>
        <w:rPr>
          <w:rFonts w:ascii="Times New Roman" w:eastAsia="Times New Roman" w:hAnsi="Times New Roman"/>
          <w:szCs w:val="24"/>
        </w:rPr>
      </w:pPr>
      <w:r w:rsidRPr="002A3B99">
        <w:rPr>
          <w:rFonts w:ascii="Times New Roman" w:eastAsia="Times New Roman" w:hAnsi="Times New Roman"/>
          <w:szCs w:val="24"/>
        </w:rPr>
        <w:t>Sekcja: G - handel hurtowy i detaliczny; naprawa pojazdów samochodowych, włączając motocykle – 1197 podmiotów</w:t>
      </w:r>
      <w:r w:rsidR="009677EB">
        <w:rPr>
          <w:rFonts w:ascii="Times New Roman" w:eastAsia="Times New Roman" w:hAnsi="Times New Roman"/>
          <w:szCs w:val="24"/>
        </w:rPr>
        <w:t xml:space="preserve">, </w:t>
      </w:r>
      <w:r w:rsidRPr="009677EB">
        <w:rPr>
          <w:rFonts w:ascii="Times New Roman" w:eastAsia="Times New Roman" w:hAnsi="Times New Roman"/>
          <w:szCs w:val="24"/>
        </w:rPr>
        <w:t>w tym dział 47: handel detaliczny, z wyłączeniem handlu pojazdami samochodowymi – 697 podmiotów</w:t>
      </w:r>
    </w:p>
    <w:p w14:paraId="390F2E40" w14:textId="7DF3F0D3" w:rsidR="00804295" w:rsidRPr="009677EB" w:rsidRDefault="00804295" w:rsidP="009677EB">
      <w:pPr>
        <w:pStyle w:val="Akapitzlist"/>
        <w:numPr>
          <w:ilvl w:val="0"/>
          <w:numId w:val="57"/>
        </w:numPr>
        <w:jc w:val="both"/>
        <w:rPr>
          <w:rFonts w:ascii="Times New Roman" w:eastAsia="Times New Roman" w:hAnsi="Times New Roman"/>
          <w:szCs w:val="24"/>
        </w:rPr>
      </w:pPr>
      <w:r w:rsidRPr="009677EB">
        <w:rPr>
          <w:rFonts w:ascii="Times New Roman" w:eastAsia="Times New Roman" w:hAnsi="Times New Roman"/>
          <w:szCs w:val="24"/>
        </w:rPr>
        <w:t>Sekcja: F - budownictwo – 756 podmiotów</w:t>
      </w:r>
    </w:p>
    <w:p w14:paraId="166E321B" w14:textId="77777777" w:rsidR="00804295" w:rsidRPr="009677EB" w:rsidRDefault="00804295" w:rsidP="009677EB">
      <w:pPr>
        <w:pStyle w:val="Akapitzlist"/>
        <w:numPr>
          <w:ilvl w:val="0"/>
          <w:numId w:val="57"/>
        </w:numPr>
        <w:jc w:val="both"/>
        <w:rPr>
          <w:rFonts w:ascii="Times New Roman" w:eastAsia="Times New Roman" w:hAnsi="Times New Roman"/>
          <w:szCs w:val="24"/>
        </w:rPr>
      </w:pPr>
      <w:r w:rsidRPr="009677EB">
        <w:rPr>
          <w:rFonts w:ascii="Times New Roman" w:eastAsia="Times New Roman" w:hAnsi="Times New Roman"/>
          <w:szCs w:val="24"/>
        </w:rPr>
        <w:t>Sekcja: C - przetwórstwo przemysłowe – 519 podmiotów</w:t>
      </w:r>
    </w:p>
    <w:p w14:paraId="7E8F7F5E" w14:textId="77777777" w:rsidR="009677EB" w:rsidRDefault="00804295" w:rsidP="009677EB">
      <w:pPr>
        <w:ind w:left="1080"/>
        <w:jc w:val="both"/>
        <w:rPr>
          <w:rFonts w:ascii="Times New Roman" w:eastAsia="Times New Roman" w:hAnsi="Times New Roman"/>
          <w:szCs w:val="24"/>
        </w:rPr>
      </w:pPr>
      <w:r w:rsidRPr="002A3B99">
        <w:rPr>
          <w:rFonts w:ascii="Times New Roman" w:eastAsia="Times New Roman" w:hAnsi="Times New Roman"/>
          <w:szCs w:val="24"/>
        </w:rPr>
        <w:t>w tym dział 25 - produkcja metalowych wyrobów gotowych, z wyłączeniem maszyn i urządzeń – 131 podmiotów</w:t>
      </w:r>
    </w:p>
    <w:p w14:paraId="34C506DC" w14:textId="231885D7" w:rsidR="00804295" w:rsidRPr="009677EB" w:rsidRDefault="00804295" w:rsidP="009677EB">
      <w:pPr>
        <w:pStyle w:val="Akapitzlist"/>
        <w:numPr>
          <w:ilvl w:val="0"/>
          <w:numId w:val="57"/>
        </w:numPr>
        <w:jc w:val="both"/>
        <w:rPr>
          <w:rFonts w:ascii="Times New Roman" w:eastAsia="Times New Roman" w:hAnsi="Times New Roman"/>
          <w:szCs w:val="24"/>
        </w:rPr>
      </w:pPr>
      <w:r w:rsidRPr="009677EB">
        <w:rPr>
          <w:rFonts w:ascii="Times New Roman" w:eastAsia="Times New Roman" w:hAnsi="Times New Roman"/>
          <w:szCs w:val="24"/>
        </w:rPr>
        <w:t>Sekcja: M - działalność profesjonalna, naukowa i techniczna – 440 podmiotów, w tym:</w:t>
      </w:r>
    </w:p>
    <w:p w14:paraId="05A504DC" w14:textId="77777777" w:rsidR="00804295" w:rsidRPr="009677EB" w:rsidRDefault="00804295" w:rsidP="009677EB">
      <w:pPr>
        <w:pStyle w:val="Akapitzlist"/>
        <w:numPr>
          <w:ilvl w:val="0"/>
          <w:numId w:val="89"/>
        </w:numPr>
        <w:jc w:val="both"/>
        <w:rPr>
          <w:rFonts w:ascii="Times New Roman" w:eastAsia="Times New Roman" w:hAnsi="Times New Roman"/>
          <w:szCs w:val="24"/>
        </w:rPr>
      </w:pPr>
      <w:r w:rsidRPr="009677EB">
        <w:rPr>
          <w:rFonts w:ascii="Times New Roman" w:eastAsia="Times New Roman" w:hAnsi="Times New Roman"/>
          <w:szCs w:val="24"/>
        </w:rPr>
        <w:t>dział 69 działalność prawnicza, rachunkowo-księgowa i doradztwo podatkowe – 119 podmiotów</w:t>
      </w:r>
    </w:p>
    <w:p w14:paraId="26B824B8" w14:textId="77777777" w:rsidR="00804295" w:rsidRPr="009677EB" w:rsidRDefault="00804295" w:rsidP="009677EB">
      <w:pPr>
        <w:pStyle w:val="Akapitzlist"/>
        <w:numPr>
          <w:ilvl w:val="0"/>
          <w:numId w:val="89"/>
        </w:numPr>
        <w:jc w:val="both"/>
        <w:rPr>
          <w:rFonts w:ascii="Times New Roman" w:eastAsia="Times New Roman" w:hAnsi="Times New Roman"/>
          <w:szCs w:val="24"/>
        </w:rPr>
      </w:pPr>
      <w:r w:rsidRPr="009677EB">
        <w:rPr>
          <w:rFonts w:ascii="Times New Roman" w:eastAsia="Times New Roman" w:hAnsi="Times New Roman"/>
          <w:szCs w:val="24"/>
        </w:rPr>
        <w:t>dział 74 pozostała działalność profesjonalna, naukowa i techniczna (w tym m.in. działalność w zakresie specjalistycznego projektowania, działalność fotograficzna, działalność związana z tłumaczeniami) – 103 podmioty</w:t>
      </w:r>
    </w:p>
    <w:p w14:paraId="0165748C" w14:textId="77777777" w:rsidR="00804295" w:rsidRPr="002A3B99" w:rsidRDefault="00804295" w:rsidP="002A3B99">
      <w:pPr>
        <w:numPr>
          <w:ilvl w:val="0"/>
          <w:numId w:val="57"/>
        </w:numPr>
        <w:jc w:val="both"/>
        <w:rPr>
          <w:rFonts w:ascii="Times New Roman" w:eastAsia="Times New Roman" w:hAnsi="Times New Roman"/>
          <w:szCs w:val="24"/>
        </w:rPr>
      </w:pPr>
      <w:r w:rsidRPr="002A3B99">
        <w:rPr>
          <w:rFonts w:ascii="Times New Roman" w:eastAsia="Times New Roman" w:hAnsi="Times New Roman"/>
          <w:szCs w:val="24"/>
        </w:rPr>
        <w:t>Sekcja: L - działalność związana z obsługą rynku nieruchomości – 317 podmiotów.</w:t>
      </w:r>
    </w:p>
    <w:p w14:paraId="736D191E" w14:textId="77777777" w:rsidR="000877A9" w:rsidRPr="002A3B99" w:rsidRDefault="00804295" w:rsidP="002A3B99">
      <w:pPr>
        <w:numPr>
          <w:ilvl w:val="0"/>
          <w:numId w:val="57"/>
        </w:numPr>
        <w:jc w:val="both"/>
        <w:rPr>
          <w:rFonts w:ascii="Times New Roman" w:eastAsia="Times New Roman" w:hAnsi="Times New Roman"/>
          <w:szCs w:val="24"/>
        </w:rPr>
      </w:pPr>
      <w:r w:rsidRPr="002A3B99">
        <w:rPr>
          <w:rFonts w:ascii="Times New Roman" w:eastAsia="Times New Roman" w:hAnsi="Times New Roman"/>
          <w:szCs w:val="24"/>
        </w:rPr>
        <w:t xml:space="preserve">Sekcja: H - </w:t>
      </w:r>
      <w:bookmarkStart w:id="7" w:name="_Hlk72138606"/>
      <w:r w:rsidRPr="002A3B99">
        <w:rPr>
          <w:rFonts w:ascii="Times New Roman" w:eastAsia="Times New Roman" w:hAnsi="Times New Roman"/>
          <w:szCs w:val="24"/>
        </w:rPr>
        <w:t xml:space="preserve">transport i gospodarka magazynowa </w:t>
      </w:r>
      <w:bookmarkEnd w:id="7"/>
      <w:r w:rsidRPr="002A3B99">
        <w:rPr>
          <w:rFonts w:ascii="Times New Roman" w:eastAsia="Times New Roman" w:hAnsi="Times New Roman"/>
          <w:szCs w:val="24"/>
        </w:rPr>
        <w:t>– 308 podmiotów.</w:t>
      </w:r>
    </w:p>
    <w:p w14:paraId="43A9FF86" w14:textId="3DDFF0CB" w:rsidR="001B2082" w:rsidRPr="009677EB" w:rsidRDefault="00804295" w:rsidP="009677EB">
      <w:pPr>
        <w:ind w:firstLine="708"/>
        <w:jc w:val="both"/>
        <w:rPr>
          <w:rFonts w:ascii="Times New Roman" w:hAnsi="Times New Roman" w:cs="Times New Roman"/>
          <w:szCs w:val="24"/>
        </w:rPr>
      </w:pPr>
      <w:r w:rsidRPr="002A3B99">
        <w:rPr>
          <w:rFonts w:ascii="Times New Roman" w:hAnsi="Times New Roman" w:cs="Times New Roman"/>
          <w:szCs w:val="24"/>
        </w:rPr>
        <w:t>Ponadto – głównie w sołectwach Bronów, Ligota i Zabrzeg – prowa</w:t>
      </w:r>
      <w:r w:rsidR="000877A9" w:rsidRPr="002A3B99">
        <w:rPr>
          <w:rFonts w:ascii="Times New Roman" w:hAnsi="Times New Roman" w:cs="Times New Roman"/>
          <w:szCs w:val="24"/>
        </w:rPr>
        <w:t>dzo</w:t>
      </w:r>
      <w:r w:rsidR="00791468" w:rsidRPr="002A3B99">
        <w:rPr>
          <w:rFonts w:ascii="Times New Roman" w:hAnsi="Times New Roman" w:cs="Times New Roman"/>
          <w:szCs w:val="24"/>
        </w:rPr>
        <w:t xml:space="preserve">na jest działalność rolnicza. Na terenie Gminy Czechowice-Dziedzice znajduje się 271 gospodarstw rolnych, w tym: do 1 ha – 15 gospodarstw, 1-5 ha </w:t>
      </w:r>
      <w:r w:rsidR="00B4329C" w:rsidRPr="002A3B99">
        <w:rPr>
          <w:rFonts w:ascii="Times New Roman" w:hAnsi="Times New Roman" w:cs="Times New Roman"/>
          <w:szCs w:val="24"/>
        </w:rPr>
        <w:t xml:space="preserve">– 166 gospodarstw, 5-10 ha – 33 </w:t>
      </w:r>
      <w:r w:rsidR="00791468" w:rsidRPr="002A3B99">
        <w:rPr>
          <w:rFonts w:ascii="Times New Roman" w:hAnsi="Times New Roman" w:cs="Times New Roman"/>
          <w:szCs w:val="24"/>
        </w:rPr>
        <w:t xml:space="preserve">gospodarstwa, 10-15 ha – 15 gospodarstw, powyżej 15 ha – 42 gospodarstwa. Powierzchnia gospodarstw rolnych zajmuje łącznie obszar 2 534,43 ha, w tym użytki rolne stanowią 2 321,03 ha. </w:t>
      </w:r>
      <w:r w:rsidR="00791468" w:rsidRPr="002A3B99">
        <w:rPr>
          <w:rFonts w:ascii="Times New Roman" w:hAnsi="Times New Roman" w:cs="Times New Roman"/>
          <w:szCs w:val="24"/>
        </w:rPr>
        <w:br/>
        <w:t xml:space="preserve">Biorąc pod uwagę powierzchnie użytkowanych gruntów: pod zasiewami – 1 692,73 ha, grunty ugorowane łącznie z nawozami zielonymi – 14,52 ha, uprawy trwałe –20,77 ha, łąki trwałe – 495,81 ha, pastwiska trwałe – 58,43 ha, pozostałe użytki rolne – 33,08 ha, lasy i grunty leśne – 69,10 ha, pozostałe grunty – 144,30 ha </w:t>
      </w:r>
      <w:r w:rsidR="00B4329C" w:rsidRPr="002A3B99">
        <w:rPr>
          <w:rFonts w:ascii="Times New Roman" w:hAnsi="Times New Roman" w:cs="Times New Roman"/>
          <w:szCs w:val="24"/>
        </w:rPr>
        <w:t>[na podstawie</w:t>
      </w:r>
      <w:r w:rsidR="00791468" w:rsidRPr="002A3B99">
        <w:rPr>
          <w:rFonts w:ascii="Times New Roman" w:hAnsi="Times New Roman" w:cs="Times New Roman"/>
          <w:szCs w:val="24"/>
        </w:rPr>
        <w:t xml:space="preserve"> na podstawie: Powszechny Spis Rolny 2020, Urząd Statystyczny w Katowicach].</w:t>
      </w:r>
    </w:p>
    <w:p w14:paraId="081F159A" w14:textId="48D317EC" w:rsidR="000F74B8" w:rsidRPr="00C82CA1" w:rsidRDefault="000F74B8" w:rsidP="00D26904">
      <w:pPr>
        <w:pStyle w:val="Nagwek1"/>
        <w:spacing w:after="240"/>
        <w:rPr>
          <w:color w:val="FF0000"/>
        </w:rPr>
      </w:pPr>
      <w:bookmarkStart w:id="8" w:name="_Toc136347116"/>
      <w:r w:rsidRPr="00C82CA1">
        <w:rPr>
          <w:color w:val="FF0000"/>
        </w:rPr>
        <w:lastRenderedPageBreak/>
        <w:t>INFORMACJE FINASOWE</w:t>
      </w:r>
      <w:r w:rsidR="00861BCC">
        <w:rPr>
          <w:color w:val="FF0000"/>
        </w:rPr>
        <w:t xml:space="preserve"> – SKRÓT</w:t>
      </w:r>
      <w:bookmarkEnd w:id="8"/>
      <w:r w:rsidR="00861BCC">
        <w:rPr>
          <w:color w:val="FF0000"/>
        </w:rPr>
        <w:t xml:space="preserve"> </w:t>
      </w:r>
    </w:p>
    <w:p w14:paraId="2B8C6B6C" w14:textId="77777777" w:rsidR="000F74B8" w:rsidRPr="00C82CA1" w:rsidRDefault="000F74B8" w:rsidP="00D26904">
      <w:pPr>
        <w:pStyle w:val="Nagwek2"/>
        <w:spacing w:after="240"/>
        <w:rPr>
          <w:color w:val="FF0000"/>
        </w:rPr>
      </w:pPr>
      <w:bookmarkStart w:id="9" w:name="_Toc136347117"/>
      <w:r w:rsidRPr="00C82CA1">
        <w:rPr>
          <w:color w:val="FF0000"/>
        </w:rPr>
        <w:t>Stan finansów Gminy.</w:t>
      </w:r>
      <w:bookmarkEnd w:id="9"/>
      <w:r w:rsidRPr="00C82CA1">
        <w:rPr>
          <w:color w:val="FF0000"/>
        </w:rPr>
        <w:tab/>
      </w:r>
    </w:p>
    <w:p w14:paraId="3F2B689C" w14:textId="7D76F899" w:rsidR="00A469B3" w:rsidRPr="002A3B99" w:rsidRDefault="00A469B3" w:rsidP="00A469B3">
      <w:pPr>
        <w:jc w:val="both"/>
        <w:rPr>
          <w:rFonts w:ascii="Times New Roman" w:hAnsi="Times New Roman" w:cs="Times New Roman"/>
          <w:szCs w:val="24"/>
        </w:rPr>
      </w:pPr>
      <w:bookmarkStart w:id="10" w:name="_Hlk8638095"/>
      <w:r w:rsidRPr="002A3B99">
        <w:rPr>
          <w:rFonts w:ascii="Times New Roman" w:hAnsi="Times New Roman" w:cs="Times New Roman"/>
          <w:szCs w:val="24"/>
        </w:rPr>
        <w:t xml:space="preserve">Budżet Gminy Czechowice-Dziedzice na 2022 r. uchwalono uchwałą Rady Miejskiej </w:t>
      </w:r>
      <w:r w:rsidRPr="002A3B99">
        <w:rPr>
          <w:rFonts w:ascii="Times New Roman" w:hAnsi="Times New Roman" w:cs="Times New Roman"/>
          <w:szCs w:val="24"/>
        </w:rPr>
        <w:br/>
        <w:t>w Czechowicach-Dziedzicach z dnia 21 grudnia 2021 r. nr XLV/519/21 w wysokości:</w:t>
      </w:r>
      <w:r w:rsidRPr="002A3B99">
        <w:rPr>
          <w:rFonts w:ascii="Times New Roman" w:hAnsi="Times New Roman" w:cs="Times New Roman"/>
          <w:szCs w:val="24"/>
        </w:rPr>
        <w:br/>
      </w:r>
    </w:p>
    <w:bookmarkEnd w:id="10"/>
    <w:p w14:paraId="7F58EF1A" w14:textId="55AFACF4"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Pl</w:t>
      </w:r>
      <w:r w:rsidR="009677EB">
        <w:rPr>
          <w:rFonts w:ascii="Times New Roman" w:hAnsi="Times New Roman" w:cs="Times New Roman"/>
          <w:szCs w:val="24"/>
        </w:rPr>
        <w:t xml:space="preserve">an dochodów wynosił: </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224 552 </w:t>
      </w:r>
      <w:r w:rsidRPr="002A3B99">
        <w:rPr>
          <w:rFonts w:ascii="Times New Roman" w:hAnsi="Times New Roman" w:cs="Times New Roman"/>
          <w:szCs w:val="24"/>
        </w:rPr>
        <w:t>426,24</w:t>
      </w:r>
    </w:p>
    <w:p w14:paraId="11D9AEC3" w14:textId="38A001B0" w:rsidR="00A469B3" w:rsidRPr="002A3B99" w:rsidRDefault="00A469B3" w:rsidP="009677EB">
      <w:pPr>
        <w:rPr>
          <w:rFonts w:ascii="Times New Roman" w:hAnsi="Times New Roman" w:cs="Times New Roman"/>
          <w:szCs w:val="24"/>
        </w:rPr>
      </w:pPr>
      <w:r w:rsidRPr="002A3B99">
        <w:rPr>
          <w:rFonts w:ascii="Times New Roman" w:hAnsi="Times New Roman" w:cs="Times New Roman"/>
          <w:szCs w:val="24"/>
        </w:rPr>
        <w:t>P</w:t>
      </w:r>
      <w:r w:rsidR="009677EB">
        <w:rPr>
          <w:rFonts w:ascii="Times New Roman" w:hAnsi="Times New Roman" w:cs="Times New Roman"/>
          <w:szCs w:val="24"/>
        </w:rPr>
        <w:t>lan wydatków wynosił:</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223 982 </w:t>
      </w:r>
      <w:r w:rsidRPr="002A3B99">
        <w:rPr>
          <w:rFonts w:ascii="Times New Roman" w:hAnsi="Times New Roman" w:cs="Times New Roman"/>
          <w:szCs w:val="24"/>
        </w:rPr>
        <w:t>876,05</w:t>
      </w:r>
      <w:r w:rsidRPr="002A3B99">
        <w:rPr>
          <w:rFonts w:ascii="Times New Roman" w:hAnsi="Times New Roman" w:cs="Times New Roman"/>
          <w:szCs w:val="24"/>
        </w:rPr>
        <w:br/>
      </w:r>
      <w:r w:rsidRPr="002A3B99">
        <w:rPr>
          <w:rFonts w:ascii="Times New Roman" w:hAnsi="Times New Roman" w:cs="Times New Roman"/>
          <w:i/>
          <w:szCs w:val="24"/>
        </w:rPr>
        <w:t>w tym wydatki majątkowe:</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              18 654 </w:t>
      </w:r>
      <w:r w:rsidRPr="002A3B99">
        <w:rPr>
          <w:rFonts w:ascii="Times New Roman" w:hAnsi="Times New Roman" w:cs="Times New Roman"/>
          <w:szCs w:val="24"/>
        </w:rPr>
        <w:t>846,44</w:t>
      </w:r>
    </w:p>
    <w:p w14:paraId="67121B1F" w14:textId="2ECBFE85"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Plan przychodów wyno</w:t>
      </w:r>
      <w:r w:rsidR="009677EB">
        <w:rPr>
          <w:rFonts w:ascii="Times New Roman" w:hAnsi="Times New Roman" w:cs="Times New Roman"/>
          <w:szCs w:val="24"/>
        </w:rPr>
        <w:t>sił:</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                2 446 </w:t>
      </w:r>
      <w:r w:rsidRPr="002A3B99">
        <w:rPr>
          <w:rFonts w:ascii="Times New Roman" w:hAnsi="Times New Roman" w:cs="Times New Roman"/>
          <w:szCs w:val="24"/>
        </w:rPr>
        <w:t>829,00</w:t>
      </w:r>
    </w:p>
    <w:p w14:paraId="3CA75B83" w14:textId="06728D74"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 xml:space="preserve">Plan </w:t>
      </w:r>
      <w:r w:rsidR="009677EB">
        <w:rPr>
          <w:rFonts w:ascii="Times New Roman" w:hAnsi="Times New Roman" w:cs="Times New Roman"/>
          <w:szCs w:val="24"/>
        </w:rPr>
        <w:t>rozchodów wynosił:</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 </w:t>
      </w:r>
      <w:r w:rsidR="009677EB">
        <w:rPr>
          <w:rFonts w:ascii="Times New Roman" w:hAnsi="Times New Roman" w:cs="Times New Roman"/>
          <w:szCs w:val="24"/>
        </w:rPr>
        <w:tab/>
      </w:r>
      <w:r w:rsidR="009677EB">
        <w:rPr>
          <w:rFonts w:ascii="Times New Roman" w:hAnsi="Times New Roman" w:cs="Times New Roman"/>
          <w:szCs w:val="24"/>
        </w:rPr>
        <w:tab/>
        <w:t xml:space="preserve">    3 016 </w:t>
      </w:r>
      <w:r w:rsidRPr="002A3B99">
        <w:rPr>
          <w:rFonts w:ascii="Times New Roman" w:hAnsi="Times New Roman" w:cs="Times New Roman"/>
          <w:szCs w:val="24"/>
        </w:rPr>
        <w:t>379,19</w:t>
      </w:r>
    </w:p>
    <w:p w14:paraId="7B6E95F7" w14:textId="77777777" w:rsidR="00A469B3" w:rsidRPr="002A3B99" w:rsidRDefault="00A469B3" w:rsidP="00A469B3">
      <w:pPr>
        <w:ind w:left="357"/>
        <w:jc w:val="both"/>
        <w:rPr>
          <w:rFonts w:ascii="Times New Roman" w:hAnsi="Times New Roman" w:cs="Times New Roman"/>
          <w:szCs w:val="24"/>
        </w:rPr>
      </w:pPr>
    </w:p>
    <w:p w14:paraId="5C7C1BB7" w14:textId="3139EC63"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W 2022 roku Rada Miejska w Czechowicach-Dziedzicach podjęła 1</w:t>
      </w:r>
      <w:r w:rsidR="00F240F7">
        <w:rPr>
          <w:rFonts w:ascii="Times New Roman" w:hAnsi="Times New Roman" w:cs="Times New Roman"/>
          <w:szCs w:val="24"/>
        </w:rPr>
        <w:t xml:space="preserve">2 uchwał zmieniających </w:t>
      </w:r>
      <w:r w:rsidR="00F240F7">
        <w:rPr>
          <w:rFonts w:ascii="Times New Roman" w:hAnsi="Times New Roman" w:cs="Times New Roman"/>
          <w:szCs w:val="24"/>
        </w:rPr>
        <w:br/>
        <w:t>budżet G</w:t>
      </w:r>
      <w:r w:rsidRPr="002A3B99">
        <w:rPr>
          <w:rFonts w:ascii="Times New Roman" w:hAnsi="Times New Roman" w:cs="Times New Roman"/>
          <w:szCs w:val="24"/>
        </w:rPr>
        <w:t>miny, natomiast Burmistrz wydał 32 zarz</w:t>
      </w:r>
      <w:r w:rsidR="009A6484" w:rsidRPr="002A3B99">
        <w:rPr>
          <w:rFonts w:ascii="Times New Roman" w:hAnsi="Times New Roman" w:cs="Times New Roman"/>
          <w:szCs w:val="24"/>
        </w:rPr>
        <w:t xml:space="preserve">ądzenia zmieniające. W związku </w:t>
      </w:r>
      <w:r w:rsidRPr="002A3B99">
        <w:rPr>
          <w:rFonts w:ascii="Times New Roman" w:hAnsi="Times New Roman" w:cs="Times New Roman"/>
          <w:szCs w:val="24"/>
        </w:rPr>
        <w:t>z powyższymi z</w:t>
      </w:r>
      <w:r w:rsidR="00F240F7">
        <w:rPr>
          <w:rFonts w:ascii="Times New Roman" w:hAnsi="Times New Roman" w:cs="Times New Roman"/>
          <w:szCs w:val="24"/>
        </w:rPr>
        <w:t>mianami budżet G</w:t>
      </w:r>
      <w:r w:rsidRPr="002A3B99">
        <w:rPr>
          <w:rFonts w:ascii="Times New Roman" w:hAnsi="Times New Roman" w:cs="Times New Roman"/>
          <w:szCs w:val="24"/>
        </w:rPr>
        <w:t xml:space="preserve">miny na dzień 31 grudnia 2022 r. wynosił: </w:t>
      </w:r>
      <w:r w:rsidRPr="002A3B99">
        <w:rPr>
          <w:rFonts w:ascii="Times New Roman" w:hAnsi="Times New Roman" w:cs="Times New Roman"/>
          <w:szCs w:val="24"/>
        </w:rPr>
        <w:br/>
      </w:r>
    </w:p>
    <w:p w14:paraId="20402668" w14:textId="7955D6F2" w:rsidR="00A469B3" w:rsidRPr="002A3B99" w:rsidRDefault="00A469B3" w:rsidP="009677EB">
      <w:pPr>
        <w:rPr>
          <w:rFonts w:ascii="Times New Roman" w:hAnsi="Times New Roman" w:cs="Times New Roman"/>
          <w:i/>
          <w:szCs w:val="24"/>
        </w:rPr>
      </w:pPr>
      <w:r w:rsidRPr="002A3B99">
        <w:rPr>
          <w:rFonts w:ascii="Times New Roman" w:hAnsi="Times New Roman" w:cs="Times New Roman"/>
          <w:szCs w:val="24"/>
        </w:rPr>
        <w:t>Plan dochodów:</w:t>
      </w:r>
      <w:r w:rsidRPr="002A3B99">
        <w:rPr>
          <w:rFonts w:ascii="Times New Roman" w:hAnsi="Times New Roman" w:cs="Times New Roman"/>
          <w:szCs w:val="24"/>
        </w:rPr>
        <w:tab/>
        <w:t xml:space="preserve"> </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282 759 </w:t>
      </w:r>
      <w:r w:rsidRPr="002A3B99">
        <w:rPr>
          <w:rFonts w:ascii="Times New Roman" w:hAnsi="Times New Roman" w:cs="Times New Roman"/>
          <w:szCs w:val="24"/>
        </w:rPr>
        <w:t>351,45</w:t>
      </w:r>
      <w:r w:rsidRPr="002A3B99">
        <w:rPr>
          <w:rFonts w:ascii="Times New Roman" w:hAnsi="Times New Roman" w:cs="Times New Roman"/>
          <w:szCs w:val="24"/>
        </w:rPr>
        <w:br/>
      </w:r>
      <w:r w:rsidRPr="002A3B99">
        <w:rPr>
          <w:rFonts w:ascii="Times New Roman" w:hAnsi="Times New Roman" w:cs="Times New Roman"/>
          <w:i/>
          <w:szCs w:val="24"/>
        </w:rPr>
        <w:t>w tym dotacje i środki na inwestycje z tyt art. 5 ust. 1 pkt 2 i 3 uofp:</w:t>
      </w:r>
      <w:r w:rsidRPr="002A3B99">
        <w:rPr>
          <w:rFonts w:ascii="Times New Roman" w:hAnsi="Times New Roman" w:cs="Times New Roman"/>
          <w:i/>
          <w:szCs w:val="24"/>
        </w:rPr>
        <w:tab/>
        <w:t xml:space="preserve">  </w:t>
      </w:r>
      <w:r w:rsidR="009677EB">
        <w:rPr>
          <w:rFonts w:ascii="Times New Roman" w:hAnsi="Times New Roman" w:cs="Times New Roman"/>
          <w:szCs w:val="24"/>
        </w:rPr>
        <w:t xml:space="preserve">  8 141 </w:t>
      </w:r>
      <w:r w:rsidRPr="002A3B99">
        <w:rPr>
          <w:rFonts w:ascii="Times New Roman" w:hAnsi="Times New Roman" w:cs="Times New Roman"/>
          <w:szCs w:val="24"/>
        </w:rPr>
        <w:t>748,92</w:t>
      </w:r>
    </w:p>
    <w:p w14:paraId="580E1EF9" w14:textId="23C4AE15" w:rsidR="00A469B3" w:rsidRPr="002A3B99" w:rsidRDefault="00A469B3" w:rsidP="009677EB">
      <w:pPr>
        <w:rPr>
          <w:rFonts w:ascii="Times New Roman" w:hAnsi="Times New Roman" w:cs="Times New Roman"/>
          <w:szCs w:val="24"/>
        </w:rPr>
      </w:pPr>
      <w:r w:rsidRPr="002A3B99">
        <w:rPr>
          <w:rFonts w:ascii="Times New Roman" w:hAnsi="Times New Roman" w:cs="Times New Roman"/>
          <w:szCs w:val="24"/>
        </w:rPr>
        <w:t>P</w:t>
      </w:r>
      <w:r w:rsidR="009677EB">
        <w:rPr>
          <w:rFonts w:ascii="Times New Roman" w:hAnsi="Times New Roman" w:cs="Times New Roman"/>
          <w:szCs w:val="24"/>
        </w:rPr>
        <w:t>lan wydatków:</w:t>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r>
      <w:r w:rsidR="009677EB">
        <w:rPr>
          <w:rFonts w:ascii="Times New Roman" w:hAnsi="Times New Roman" w:cs="Times New Roman"/>
          <w:szCs w:val="24"/>
        </w:rPr>
        <w:tab/>
        <w:t xml:space="preserve">291 788 </w:t>
      </w:r>
      <w:r w:rsidRPr="002A3B99">
        <w:rPr>
          <w:rFonts w:ascii="Times New Roman" w:hAnsi="Times New Roman" w:cs="Times New Roman"/>
          <w:szCs w:val="24"/>
        </w:rPr>
        <w:t>409,79</w:t>
      </w:r>
      <w:r w:rsidRPr="002A3B99">
        <w:rPr>
          <w:rFonts w:ascii="Times New Roman" w:hAnsi="Times New Roman" w:cs="Times New Roman"/>
          <w:szCs w:val="24"/>
        </w:rPr>
        <w:br/>
      </w:r>
      <w:r w:rsidRPr="002A3B99">
        <w:rPr>
          <w:rFonts w:ascii="Times New Roman" w:hAnsi="Times New Roman" w:cs="Times New Roman"/>
          <w:i/>
          <w:szCs w:val="24"/>
        </w:rPr>
        <w:t>w tym wydatki majątkowe:</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 xml:space="preserve"> </w:t>
      </w:r>
      <w:r w:rsidR="00F240F7">
        <w:rPr>
          <w:rFonts w:ascii="Times New Roman" w:hAnsi="Times New Roman" w:cs="Times New Roman"/>
          <w:szCs w:val="24"/>
        </w:rPr>
        <w:t xml:space="preserve">             26 129 </w:t>
      </w:r>
      <w:r w:rsidRPr="002A3B99">
        <w:rPr>
          <w:rFonts w:ascii="Times New Roman" w:hAnsi="Times New Roman" w:cs="Times New Roman"/>
          <w:szCs w:val="24"/>
        </w:rPr>
        <w:t>558,06</w:t>
      </w:r>
    </w:p>
    <w:p w14:paraId="30C72354" w14:textId="7E383F16" w:rsidR="00A469B3" w:rsidRPr="002A3B99" w:rsidRDefault="00F240F7" w:rsidP="00A469B3">
      <w:pPr>
        <w:jc w:val="both"/>
        <w:rPr>
          <w:rFonts w:ascii="Times New Roman" w:hAnsi="Times New Roman" w:cs="Times New Roman"/>
          <w:szCs w:val="24"/>
        </w:rPr>
      </w:pPr>
      <w:r>
        <w:rPr>
          <w:rFonts w:ascii="Times New Roman" w:hAnsi="Times New Roman" w:cs="Times New Roman"/>
          <w:szCs w:val="24"/>
        </w:rPr>
        <w:t>Plan przychodów:</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12 045 </w:t>
      </w:r>
      <w:r w:rsidR="00A469B3" w:rsidRPr="002A3B99">
        <w:rPr>
          <w:rFonts w:ascii="Times New Roman" w:hAnsi="Times New Roman" w:cs="Times New Roman"/>
          <w:szCs w:val="24"/>
        </w:rPr>
        <w:t>437,53</w:t>
      </w:r>
    </w:p>
    <w:p w14:paraId="62A3246E" w14:textId="0A85077B"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P</w:t>
      </w:r>
      <w:r w:rsidR="00F240F7">
        <w:rPr>
          <w:rFonts w:ascii="Times New Roman" w:hAnsi="Times New Roman" w:cs="Times New Roman"/>
          <w:szCs w:val="24"/>
        </w:rPr>
        <w:t>lan rozchodów:</w:t>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r>
      <w:r w:rsidR="00F240F7">
        <w:rPr>
          <w:rFonts w:ascii="Times New Roman" w:hAnsi="Times New Roman" w:cs="Times New Roman"/>
          <w:szCs w:val="24"/>
        </w:rPr>
        <w:tab/>
        <w:t xml:space="preserve">    3 016 </w:t>
      </w:r>
      <w:r w:rsidRPr="002A3B99">
        <w:rPr>
          <w:rFonts w:ascii="Times New Roman" w:hAnsi="Times New Roman" w:cs="Times New Roman"/>
          <w:szCs w:val="24"/>
        </w:rPr>
        <w:t>379,19</w:t>
      </w:r>
    </w:p>
    <w:p w14:paraId="2C7CA931" w14:textId="77777777" w:rsidR="00F240F7" w:rsidRDefault="00F240F7" w:rsidP="00A469B3">
      <w:pPr>
        <w:jc w:val="both"/>
        <w:rPr>
          <w:rFonts w:ascii="Times New Roman" w:hAnsi="Times New Roman" w:cs="Times New Roman"/>
          <w:szCs w:val="24"/>
        </w:rPr>
      </w:pPr>
    </w:p>
    <w:p w14:paraId="27B984C7" w14:textId="23CDD3E5" w:rsidR="00A469B3" w:rsidRPr="002A3B99" w:rsidRDefault="00A469B3" w:rsidP="00A469B3">
      <w:pPr>
        <w:jc w:val="both"/>
        <w:rPr>
          <w:rFonts w:ascii="Times New Roman" w:hAnsi="Times New Roman" w:cs="Times New Roman"/>
          <w:szCs w:val="24"/>
        </w:rPr>
      </w:pPr>
      <w:r w:rsidRPr="002A3B99">
        <w:rPr>
          <w:rFonts w:ascii="Times New Roman" w:hAnsi="Times New Roman" w:cs="Times New Roman"/>
          <w:szCs w:val="24"/>
        </w:rPr>
        <w:t>W 2022</w:t>
      </w:r>
      <w:r w:rsidR="009A6484" w:rsidRPr="002A3B99">
        <w:rPr>
          <w:rFonts w:ascii="Times New Roman" w:hAnsi="Times New Roman" w:cs="Times New Roman"/>
          <w:szCs w:val="24"/>
        </w:rPr>
        <w:t xml:space="preserve"> roku</w:t>
      </w:r>
      <w:r w:rsidRPr="002A3B99">
        <w:rPr>
          <w:rFonts w:ascii="Times New Roman" w:hAnsi="Times New Roman" w:cs="Times New Roman"/>
          <w:szCs w:val="24"/>
        </w:rPr>
        <w:t xml:space="preserve"> dochody ogółem zostały zrealizowane w kwocie 270</w:t>
      </w:r>
      <w:r w:rsidR="009A6484" w:rsidRPr="002A3B99">
        <w:rPr>
          <w:rFonts w:ascii="Times New Roman" w:hAnsi="Times New Roman" w:cs="Times New Roman"/>
          <w:szCs w:val="24"/>
        </w:rPr>
        <w:t> </w:t>
      </w:r>
      <w:r w:rsidRPr="002A3B99">
        <w:rPr>
          <w:rFonts w:ascii="Times New Roman" w:hAnsi="Times New Roman" w:cs="Times New Roman"/>
          <w:szCs w:val="24"/>
        </w:rPr>
        <w:t>317</w:t>
      </w:r>
      <w:r w:rsidR="009A6484" w:rsidRPr="002A3B99">
        <w:rPr>
          <w:rFonts w:ascii="Times New Roman" w:hAnsi="Times New Roman" w:cs="Times New Roman"/>
          <w:szCs w:val="24"/>
        </w:rPr>
        <w:t xml:space="preserve"> </w:t>
      </w:r>
      <w:r w:rsidRPr="002A3B99">
        <w:rPr>
          <w:rFonts w:ascii="Times New Roman" w:hAnsi="Times New Roman" w:cs="Times New Roman"/>
          <w:szCs w:val="24"/>
        </w:rPr>
        <w:t>833,80 zł, tj. 95,60 % wykonania planu, natomiast wykonanie dochodów własnych wyniosło 93</w:t>
      </w:r>
      <w:r w:rsidR="009A6484" w:rsidRPr="002A3B99">
        <w:rPr>
          <w:rFonts w:ascii="Times New Roman" w:hAnsi="Times New Roman" w:cs="Times New Roman"/>
          <w:szCs w:val="24"/>
        </w:rPr>
        <w:t> </w:t>
      </w:r>
      <w:r w:rsidRPr="002A3B99">
        <w:rPr>
          <w:rFonts w:ascii="Times New Roman" w:hAnsi="Times New Roman" w:cs="Times New Roman"/>
          <w:szCs w:val="24"/>
        </w:rPr>
        <w:t>362</w:t>
      </w:r>
      <w:r w:rsidR="009A6484" w:rsidRPr="002A3B99">
        <w:rPr>
          <w:rFonts w:ascii="Times New Roman" w:hAnsi="Times New Roman" w:cs="Times New Roman"/>
          <w:szCs w:val="24"/>
        </w:rPr>
        <w:t xml:space="preserve"> </w:t>
      </w:r>
      <w:r w:rsidRPr="002A3B99">
        <w:rPr>
          <w:rFonts w:ascii="Times New Roman" w:hAnsi="Times New Roman" w:cs="Times New Roman"/>
          <w:szCs w:val="24"/>
        </w:rPr>
        <w:t xml:space="preserve">342,22 zł. </w:t>
      </w:r>
      <w:r w:rsidRPr="002A3B99">
        <w:rPr>
          <w:rFonts w:ascii="Times New Roman" w:hAnsi="Times New Roman" w:cs="Times New Roman"/>
          <w:szCs w:val="24"/>
        </w:rPr>
        <w:br/>
        <w:t>Udział dochodów własnych do dochodów ogółem w 2022</w:t>
      </w:r>
      <w:r w:rsidR="009A6484" w:rsidRPr="002A3B99">
        <w:rPr>
          <w:rFonts w:ascii="Times New Roman" w:hAnsi="Times New Roman" w:cs="Times New Roman"/>
          <w:szCs w:val="24"/>
        </w:rPr>
        <w:t xml:space="preserve"> roku</w:t>
      </w:r>
      <w:r w:rsidRPr="002A3B99">
        <w:rPr>
          <w:rFonts w:ascii="Times New Roman" w:hAnsi="Times New Roman" w:cs="Times New Roman"/>
          <w:szCs w:val="24"/>
        </w:rPr>
        <w:t xml:space="preserve"> stanowił 35 %.</w:t>
      </w:r>
    </w:p>
    <w:p w14:paraId="13278097" w14:textId="77777777" w:rsidR="00A469B3" w:rsidRPr="002A3B99" w:rsidRDefault="00A469B3" w:rsidP="00A469B3">
      <w:pPr>
        <w:jc w:val="both"/>
        <w:rPr>
          <w:rFonts w:ascii="Times New Roman" w:hAnsi="Times New Roman" w:cs="Times New Roman"/>
          <w:szCs w:val="24"/>
        </w:rPr>
      </w:pPr>
    </w:p>
    <w:p w14:paraId="6D7CE078" w14:textId="7B062E40" w:rsidR="00A469B3" w:rsidRPr="002A3B99" w:rsidRDefault="00A469B3" w:rsidP="00A469B3">
      <w:pPr>
        <w:rPr>
          <w:rFonts w:ascii="Times New Roman" w:hAnsi="Times New Roman" w:cs="Times New Roman"/>
          <w:szCs w:val="24"/>
        </w:rPr>
      </w:pPr>
      <w:r w:rsidRPr="002A3B99">
        <w:rPr>
          <w:rFonts w:ascii="Times New Roman" w:hAnsi="Times New Roman" w:cs="Times New Roman"/>
          <w:szCs w:val="24"/>
        </w:rPr>
        <w:t xml:space="preserve">W latach 2018-2021 udział dochodów własnych w dochodach ogółem wynosił odpowiednio: </w:t>
      </w:r>
      <w:r w:rsidRPr="002A3B99">
        <w:rPr>
          <w:rFonts w:ascii="Times New Roman" w:hAnsi="Times New Roman" w:cs="Times New Roman"/>
          <w:szCs w:val="24"/>
        </w:rPr>
        <w:br/>
        <w:t xml:space="preserve">- 2018 r. 31 % </w:t>
      </w:r>
      <w:r w:rsidRPr="002A3B99">
        <w:rPr>
          <w:rFonts w:ascii="Times New Roman" w:hAnsi="Times New Roman" w:cs="Times New Roman"/>
          <w:szCs w:val="24"/>
        </w:rPr>
        <w:tab/>
      </w:r>
      <w:r w:rsidR="009A6484" w:rsidRPr="002A3B99">
        <w:rPr>
          <w:rFonts w:ascii="Times New Roman" w:hAnsi="Times New Roman" w:cs="Times New Roman"/>
          <w:szCs w:val="24"/>
        </w:rPr>
        <w:t>dochody własne 59 </w:t>
      </w:r>
      <w:r w:rsidRPr="002A3B99">
        <w:rPr>
          <w:rFonts w:ascii="Times New Roman" w:hAnsi="Times New Roman" w:cs="Times New Roman"/>
          <w:szCs w:val="24"/>
        </w:rPr>
        <w:t>832</w:t>
      </w:r>
      <w:r w:rsidR="009A6484" w:rsidRPr="002A3B99">
        <w:rPr>
          <w:rFonts w:ascii="Times New Roman" w:hAnsi="Times New Roman" w:cs="Times New Roman"/>
          <w:szCs w:val="24"/>
        </w:rPr>
        <w:t xml:space="preserve"> </w:t>
      </w:r>
      <w:r w:rsidRPr="002A3B99">
        <w:rPr>
          <w:rFonts w:ascii="Times New Roman" w:hAnsi="Times New Roman" w:cs="Times New Roman"/>
          <w:szCs w:val="24"/>
        </w:rPr>
        <w:t>537,13 zł / dochody ogółem 1</w:t>
      </w:r>
      <w:r w:rsidR="009A6484" w:rsidRPr="002A3B99">
        <w:rPr>
          <w:rFonts w:ascii="Times New Roman" w:hAnsi="Times New Roman" w:cs="Times New Roman"/>
          <w:szCs w:val="24"/>
        </w:rPr>
        <w:t xml:space="preserve">94 180 </w:t>
      </w:r>
      <w:r w:rsidRPr="002A3B99">
        <w:rPr>
          <w:rFonts w:ascii="Times New Roman" w:hAnsi="Times New Roman" w:cs="Times New Roman"/>
          <w:szCs w:val="24"/>
        </w:rPr>
        <w:t xml:space="preserve">439,96 zł, </w:t>
      </w:r>
      <w:r w:rsidRPr="002A3B99">
        <w:rPr>
          <w:rFonts w:ascii="Times New Roman" w:hAnsi="Times New Roman" w:cs="Times New Roman"/>
          <w:szCs w:val="24"/>
        </w:rPr>
        <w:br/>
        <w:t xml:space="preserve">- 2019 r. 27 % </w:t>
      </w:r>
      <w:r w:rsidRPr="002A3B99">
        <w:rPr>
          <w:rFonts w:ascii="Times New Roman" w:hAnsi="Times New Roman" w:cs="Times New Roman"/>
          <w:szCs w:val="24"/>
        </w:rPr>
        <w:tab/>
      </w:r>
      <w:r w:rsidR="009A6484" w:rsidRPr="002A3B99">
        <w:rPr>
          <w:rFonts w:ascii="Times New Roman" w:hAnsi="Times New Roman" w:cs="Times New Roman"/>
          <w:szCs w:val="24"/>
        </w:rPr>
        <w:t xml:space="preserve">dochody własne 60 754 </w:t>
      </w:r>
      <w:r w:rsidRPr="002A3B99">
        <w:rPr>
          <w:rFonts w:ascii="Times New Roman" w:hAnsi="Times New Roman" w:cs="Times New Roman"/>
          <w:szCs w:val="24"/>
        </w:rPr>
        <w:t xml:space="preserve">827,33 zł / dochody ogółem </w:t>
      </w:r>
      <w:r w:rsidR="009A6484" w:rsidRPr="002A3B99">
        <w:rPr>
          <w:rFonts w:ascii="Times New Roman" w:hAnsi="Times New Roman" w:cs="Times New Roman"/>
          <w:szCs w:val="24"/>
        </w:rPr>
        <w:t xml:space="preserve">227 587 </w:t>
      </w:r>
      <w:r w:rsidRPr="002A3B99">
        <w:rPr>
          <w:rFonts w:ascii="Times New Roman" w:hAnsi="Times New Roman" w:cs="Times New Roman"/>
          <w:szCs w:val="24"/>
        </w:rPr>
        <w:t>497,78 zł,</w:t>
      </w:r>
    </w:p>
    <w:p w14:paraId="6ABC3D99" w14:textId="2E346005" w:rsidR="00A469B3" w:rsidRPr="002A3B99" w:rsidRDefault="00A469B3" w:rsidP="00A469B3">
      <w:pPr>
        <w:rPr>
          <w:rFonts w:ascii="Times New Roman" w:hAnsi="Times New Roman" w:cs="Times New Roman"/>
          <w:szCs w:val="24"/>
        </w:rPr>
      </w:pPr>
      <w:r w:rsidRPr="002A3B99">
        <w:rPr>
          <w:rFonts w:ascii="Times New Roman" w:hAnsi="Times New Roman" w:cs="Times New Roman"/>
          <w:szCs w:val="24"/>
        </w:rPr>
        <w:t xml:space="preserve">- 2020 r. 28 % </w:t>
      </w:r>
      <w:r w:rsidRPr="002A3B99">
        <w:rPr>
          <w:rFonts w:ascii="Times New Roman" w:hAnsi="Times New Roman" w:cs="Times New Roman"/>
          <w:szCs w:val="24"/>
        </w:rPr>
        <w:tab/>
        <w:t xml:space="preserve">dochody </w:t>
      </w:r>
      <w:r w:rsidR="009A6484" w:rsidRPr="002A3B99">
        <w:rPr>
          <w:rFonts w:ascii="Times New Roman" w:hAnsi="Times New Roman" w:cs="Times New Roman"/>
          <w:szCs w:val="24"/>
        </w:rPr>
        <w:t xml:space="preserve">własne 70 568 760,68 zł / dochody ogółem 253 539 </w:t>
      </w:r>
      <w:r w:rsidRPr="002A3B99">
        <w:rPr>
          <w:rFonts w:ascii="Times New Roman" w:hAnsi="Times New Roman" w:cs="Times New Roman"/>
          <w:szCs w:val="24"/>
        </w:rPr>
        <w:t>929,12 zł.</w:t>
      </w:r>
    </w:p>
    <w:p w14:paraId="13D98A1D" w14:textId="38E20E2C" w:rsidR="00A469B3" w:rsidRPr="002A3B99" w:rsidRDefault="00A469B3" w:rsidP="009A6484">
      <w:pPr>
        <w:jc w:val="both"/>
        <w:rPr>
          <w:rFonts w:ascii="Times New Roman" w:hAnsi="Times New Roman" w:cs="Times New Roman"/>
          <w:szCs w:val="24"/>
        </w:rPr>
      </w:pPr>
      <w:r w:rsidRPr="002A3B99">
        <w:rPr>
          <w:rFonts w:ascii="Times New Roman" w:hAnsi="Times New Roman" w:cs="Times New Roman"/>
          <w:szCs w:val="24"/>
        </w:rPr>
        <w:t xml:space="preserve">- </w:t>
      </w:r>
      <w:r w:rsidR="009A6484" w:rsidRPr="002A3B99">
        <w:rPr>
          <w:rFonts w:ascii="Times New Roman" w:hAnsi="Times New Roman" w:cs="Times New Roman"/>
          <w:szCs w:val="24"/>
        </w:rPr>
        <w:t xml:space="preserve">2021 r. 29 % </w:t>
      </w:r>
      <w:r w:rsidR="009A6484" w:rsidRPr="002A3B99">
        <w:rPr>
          <w:rFonts w:ascii="Times New Roman" w:hAnsi="Times New Roman" w:cs="Times New Roman"/>
          <w:szCs w:val="24"/>
        </w:rPr>
        <w:tab/>
        <w:t xml:space="preserve">dochody własne 80 368 189,54 zł / dochody ogółem 280 467 </w:t>
      </w:r>
      <w:r w:rsidRPr="002A3B99">
        <w:rPr>
          <w:rFonts w:ascii="Times New Roman" w:hAnsi="Times New Roman" w:cs="Times New Roman"/>
          <w:szCs w:val="24"/>
        </w:rPr>
        <w:t>277,37 zł,</w:t>
      </w:r>
      <w:r w:rsidRPr="002A3B99">
        <w:rPr>
          <w:rFonts w:ascii="Times New Roman" w:hAnsi="Times New Roman" w:cs="Times New Roman"/>
          <w:szCs w:val="24"/>
        </w:rPr>
        <w:br/>
      </w:r>
      <w:r w:rsidRPr="002A3B99">
        <w:rPr>
          <w:rFonts w:ascii="Times New Roman" w:hAnsi="Times New Roman" w:cs="Times New Roman"/>
          <w:szCs w:val="24"/>
        </w:rPr>
        <w:br/>
        <w:t>Wydatki budżetu gminy zostały zrealizowane w kwocie 266</w:t>
      </w:r>
      <w:r w:rsidR="009A6484" w:rsidRPr="002A3B99">
        <w:rPr>
          <w:rFonts w:ascii="Times New Roman" w:hAnsi="Times New Roman" w:cs="Times New Roman"/>
          <w:szCs w:val="24"/>
        </w:rPr>
        <w:t> </w:t>
      </w:r>
      <w:r w:rsidRPr="002A3B99">
        <w:rPr>
          <w:rFonts w:ascii="Times New Roman" w:hAnsi="Times New Roman" w:cs="Times New Roman"/>
          <w:szCs w:val="24"/>
        </w:rPr>
        <w:t>602</w:t>
      </w:r>
      <w:r w:rsidR="009A6484" w:rsidRPr="002A3B99">
        <w:rPr>
          <w:rFonts w:ascii="Times New Roman" w:hAnsi="Times New Roman" w:cs="Times New Roman"/>
          <w:szCs w:val="24"/>
        </w:rPr>
        <w:t xml:space="preserve"> </w:t>
      </w:r>
      <w:r w:rsidRPr="002A3B99">
        <w:rPr>
          <w:rFonts w:ascii="Times New Roman" w:hAnsi="Times New Roman" w:cs="Times New Roman"/>
          <w:szCs w:val="24"/>
        </w:rPr>
        <w:t>040,42 zł, tj. 91,37 % wykonania planu, a wydatki majątkowe wykonane zostały w kwocie 25</w:t>
      </w:r>
      <w:r w:rsidR="009A6484" w:rsidRPr="002A3B99">
        <w:rPr>
          <w:rFonts w:ascii="Times New Roman" w:hAnsi="Times New Roman" w:cs="Times New Roman"/>
          <w:szCs w:val="24"/>
        </w:rPr>
        <w:t> </w:t>
      </w:r>
      <w:r w:rsidRPr="002A3B99">
        <w:rPr>
          <w:rFonts w:ascii="Times New Roman" w:hAnsi="Times New Roman" w:cs="Times New Roman"/>
          <w:szCs w:val="24"/>
        </w:rPr>
        <w:t>211</w:t>
      </w:r>
      <w:r w:rsidR="009A6484" w:rsidRPr="002A3B99">
        <w:rPr>
          <w:rFonts w:ascii="Times New Roman" w:hAnsi="Times New Roman" w:cs="Times New Roman"/>
          <w:szCs w:val="24"/>
        </w:rPr>
        <w:t xml:space="preserve"> </w:t>
      </w:r>
      <w:r w:rsidRPr="002A3B99">
        <w:rPr>
          <w:rFonts w:ascii="Times New Roman" w:hAnsi="Times New Roman" w:cs="Times New Roman"/>
          <w:szCs w:val="24"/>
        </w:rPr>
        <w:t>980,55 zł, a więc inwestycyjna aktywność gminy, czyli udział wydatków majątkowych w wydatkach ogółem, osiągnął w 2022</w:t>
      </w:r>
      <w:r w:rsidR="009A6484" w:rsidRPr="002A3B99">
        <w:rPr>
          <w:rFonts w:ascii="Times New Roman" w:hAnsi="Times New Roman" w:cs="Times New Roman"/>
          <w:szCs w:val="24"/>
        </w:rPr>
        <w:t xml:space="preserve"> roku</w:t>
      </w:r>
      <w:r w:rsidRPr="002A3B99">
        <w:rPr>
          <w:rFonts w:ascii="Times New Roman" w:hAnsi="Times New Roman" w:cs="Times New Roman"/>
          <w:szCs w:val="24"/>
        </w:rPr>
        <w:t xml:space="preserve"> poziom 9,5</w:t>
      </w:r>
      <w:r w:rsidR="009A6484" w:rsidRPr="002A3B99">
        <w:rPr>
          <w:rFonts w:ascii="Times New Roman" w:hAnsi="Times New Roman" w:cs="Times New Roman"/>
          <w:szCs w:val="24"/>
        </w:rPr>
        <w:t xml:space="preserve"> </w:t>
      </w:r>
      <w:r w:rsidRPr="002A3B99">
        <w:rPr>
          <w:rFonts w:ascii="Times New Roman" w:hAnsi="Times New Roman" w:cs="Times New Roman"/>
          <w:szCs w:val="24"/>
        </w:rPr>
        <w:t>%.</w:t>
      </w:r>
      <w:r w:rsidR="009A6484" w:rsidRPr="002A3B99">
        <w:rPr>
          <w:rFonts w:ascii="Times New Roman" w:hAnsi="Times New Roman" w:cs="Times New Roman"/>
          <w:szCs w:val="24"/>
        </w:rPr>
        <w:t>.</w:t>
      </w:r>
      <w:r w:rsidRPr="002A3B99">
        <w:rPr>
          <w:rFonts w:ascii="Times New Roman" w:hAnsi="Times New Roman" w:cs="Times New Roman"/>
          <w:szCs w:val="24"/>
        </w:rPr>
        <w:t xml:space="preserve"> </w:t>
      </w:r>
    </w:p>
    <w:p w14:paraId="1B9424DF" w14:textId="77777777" w:rsidR="00A469B3" w:rsidRPr="002A3B99" w:rsidRDefault="00A469B3" w:rsidP="00A469B3">
      <w:pPr>
        <w:rPr>
          <w:rFonts w:ascii="Times New Roman" w:hAnsi="Times New Roman" w:cs="Times New Roman"/>
          <w:szCs w:val="24"/>
        </w:rPr>
      </w:pPr>
      <w:r w:rsidRPr="002A3B99">
        <w:rPr>
          <w:rFonts w:ascii="Times New Roman" w:hAnsi="Times New Roman" w:cs="Times New Roman"/>
          <w:szCs w:val="24"/>
        </w:rPr>
        <w:t xml:space="preserve">Dla porównania w poszczególnych latach poziom ten wynosił: </w:t>
      </w:r>
      <w:r w:rsidRPr="002A3B99">
        <w:rPr>
          <w:rFonts w:ascii="Times New Roman" w:hAnsi="Times New Roman" w:cs="Times New Roman"/>
          <w:szCs w:val="24"/>
        </w:rPr>
        <w:br/>
      </w:r>
      <w:bookmarkStart w:id="11" w:name="_Hlk103150000"/>
      <w:r w:rsidRPr="002A3B99">
        <w:rPr>
          <w:rFonts w:ascii="Times New Roman" w:hAnsi="Times New Roman" w:cs="Times New Roman"/>
          <w:szCs w:val="24"/>
        </w:rPr>
        <w:t xml:space="preserve">- 2018 r. 15 % </w:t>
      </w:r>
      <w:r w:rsidRPr="002A3B99">
        <w:rPr>
          <w:rFonts w:ascii="Times New Roman" w:hAnsi="Times New Roman" w:cs="Times New Roman"/>
          <w:szCs w:val="24"/>
        </w:rPr>
        <w:br/>
      </w:r>
      <w:bookmarkEnd w:id="11"/>
      <w:r w:rsidRPr="002A3B99">
        <w:rPr>
          <w:rFonts w:ascii="Times New Roman" w:hAnsi="Times New Roman" w:cs="Times New Roman"/>
          <w:szCs w:val="24"/>
        </w:rPr>
        <w:t xml:space="preserve">- 2019 r. 17 % </w:t>
      </w:r>
    </w:p>
    <w:p w14:paraId="1D574A8B" w14:textId="77777777" w:rsidR="00A469B3" w:rsidRPr="002A3B99" w:rsidRDefault="00A469B3" w:rsidP="00A469B3">
      <w:pPr>
        <w:rPr>
          <w:rFonts w:ascii="Times New Roman" w:hAnsi="Times New Roman" w:cs="Times New Roman"/>
          <w:szCs w:val="24"/>
        </w:rPr>
      </w:pPr>
      <w:r w:rsidRPr="002A3B99">
        <w:rPr>
          <w:rFonts w:ascii="Times New Roman" w:hAnsi="Times New Roman" w:cs="Times New Roman"/>
          <w:szCs w:val="24"/>
        </w:rPr>
        <w:t>- 2020 r. 12 %</w:t>
      </w:r>
    </w:p>
    <w:p w14:paraId="230320E5" w14:textId="5AB05D92" w:rsidR="000F74B8" w:rsidRPr="002A3B99" w:rsidRDefault="00A469B3" w:rsidP="00BC4764">
      <w:pPr>
        <w:spacing w:after="240"/>
        <w:rPr>
          <w:rFonts w:ascii="Times New Roman" w:hAnsi="Times New Roman" w:cs="Times New Roman"/>
          <w:szCs w:val="24"/>
        </w:rPr>
      </w:pPr>
      <w:r w:rsidRPr="002A3B99">
        <w:rPr>
          <w:rFonts w:ascii="Times New Roman" w:hAnsi="Times New Roman" w:cs="Times New Roman"/>
          <w:szCs w:val="24"/>
        </w:rPr>
        <w:t>- 2021 r. 10 %</w:t>
      </w:r>
      <w:r w:rsidR="00361694" w:rsidRPr="002A3B99">
        <w:rPr>
          <w:rFonts w:ascii="Times New Roman" w:hAnsi="Times New Roman" w:cs="Times New Roman"/>
          <w:szCs w:val="24"/>
        </w:rPr>
        <w:t>.</w:t>
      </w:r>
      <w:r w:rsidRPr="002A3B99">
        <w:rPr>
          <w:rFonts w:ascii="Times New Roman" w:hAnsi="Times New Roman" w:cs="Times New Roman"/>
          <w:szCs w:val="24"/>
        </w:rPr>
        <w:br/>
      </w:r>
      <w:r w:rsidRPr="002A3B99">
        <w:rPr>
          <w:rFonts w:ascii="Times New Roman" w:hAnsi="Times New Roman" w:cs="Times New Roman"/>
          <w:szCs w:val="24"/>
        </w:rPr>
        <w:br/>
        <w:t>Zadłużenie Gminy Czechow</w:t>
      </w:r>
      <w:r w:rsidR="009A6484" w:rsidRPr="002A3B99">
        <w:rPr>
          <w:rFonts w:ascii="Times New Roman" w:hAnsi="Times New Roman" w:cs="Times New Roman"/>
          <w:szCs w:val="24"/>
        </w:rPr>
        <w:t xml:space="preserve">ice-Dziedzice na dzień 31 grudnia </w:t>
      </w:r>
      <w:r w:rsidRPr="002A3B99">
        <w:rPr>
          <w:rFonts w:ascii="Times New Roman" w:hAnsi="Times New Roman" w:cs="Times New Roman"/>
          <w:szCs w:val="24"/>
        </w:rPr>
        <w:t xml:space="preserve">2022 r. z tytułu kredytów </w:t>
      </w:r>
      <w:r w:rsidRPr="002A3B99">
        <w:rPr>
          <w:rFonts w:ascii="Times New Roman" w:hAnsi="Times New Roman" w:cs="Times New Roman"/>
          <w:szCs w:val="24"/>
        </w:rPr>
        <w:br/>
        <w:t>i pożyczek wyniosło 19</w:t>
      </w:r>
      <w:r w:rsidR="009A6484" w:rsidRPr="002A3B99">
        <w:rPr>
          <w:rFonts w:ascii="Times New Roman" w:hAnsi="Times New Roman" w:cs="Times New Roman"/>
          <w:szCs w:val="24"/>
        </w:rPr>
        <w:t> </w:t>
      </w:r>
      <w:r w:rsidRPr="002A3B99">
        <w:rPr>
          <w:rFonts w:ascii="Times New Roman" w:hAnsi="Times New Roman" w:cs="Times New Roman"/>
          <w:szCs w:val="24"/>
        </w:rPr>
        <w:t>524</w:t>
      </w:r>
      <w:r w:rsidR="009A6484" w:rsidRPr="002A3B99">
        <w:rPr>
          <w:rFonts w:ascii="Times New Roman" w:hAnsi="Times New Roman" w:cs="Times New Roman"/>
          <w:szCs w:val="24"/>
        </w:rPr>
        <w:t xml:space="preserve"> </w:t>
      </w:r>
      <w:r w:rsidRPr="002A3B99">
        <w:rPr>
          <w:rFonts w:ascii="Times New Roman" w:hAnsi="Times New Roman" w:cs="Times New Roman"/>
          <w:szCs w:val="24"/>
        </w:rPr>
        <w:t xml:space="preserve">780,52 zł, co stanowi 7,2 % wykonanych dochodów. </w:t>
      </w:r>
      <w:r w:rsidRPr="002A3B99">
        <w:rPr>
          <w:rFonts w:ascii="Times New Roman" w:hAnsi="Times New Roman" w:cs="Times New Roman"/>
          <w:szCs w:val="24"/>
        </w:rPr>
        <w:br/>
        <w:t>W 2022</w:t>
      </w:r>
      <w:r w:rsidR="009A6484" w:rsidRPr="002A3B99">
        <w:rPr>
          <w:rFonts w:ascii="Times New Roman" w:hAnsi="Times New Roman" w:cs="Times New Roman"/>
          <w:szCs w:val="24"/>
        </w:rPr>
        <w:t xml:space="preserve"> roku</w:t>
      </w:r>
      <w:r w:rsidRPr="002A3B99">
        <w:rPr>
          <w:rFonts w:ascii="Times New Roman" w:hAnsi="Times New Roman" w:cs="Times New Roman"/>
          <w:szCs w:val="24"/>
        </w:rPr>
        <w:t xml:space="preserve"> spłata z tytułu zaciągniętych kredytów i pożyczek została wykonana w kwocie </w:t>
      </w:r>
      <w:r w:rsidRPr="002A3B99">
        <w:rPr>
          <w:rFonts w:ascii="Times New Roman" w:hAnsi="Times New Roman" w:cs="Times New Roman"/>
          <w:szCs w:val="24"/>
        </w:rPr>
        <w:br/>
      </w:r>
      <w:r w:rsidR="009A6484" w:rsidRPr="002A3B99">
        <w:rPr>
          <w:rFonts w:ascii="Times New Roman" w:hAnsi="Times New Roman" w:cs="Times New Roman"/>
          <w:szCs w:val="24"/>
        </w:rPr>
        <w:t xml:space="preserve">3 016 </w:t>
      </w:r>
      <w:r w:rsidRPr="002A3B99">
        <w:rPr>
          <w:rFonts w:ascii="Times New Roman" w:hAnsi="Times New Roman" w:cs="Times New Roman"/>
          <w:szCs w:val="24"/>
        </w:rPr>
        <w:t>379,19 zł.</w:t>
      </w:r>
    </w:p>
    <w:p w14:paraId="250CD237" w14:textId="551ABF6F" w:rsidR="000F74B8" w:rsidRDefault="000F74B8" w:rsidP="00BC4764">
      <w:pPr>
        <w:pStyle w:val="Nagwek2"/>
        <w:spacing w:after="240"/>
        <w:rPr>
          <w:color w:val="FF0000"/>
        </w:rPr>
      </w:pPr>
      <w:bookmarkStart w:id="12" w:name="_Toc136347118"/>
      <w:r w:rsidRPr="00C82CA1">
        <w:rPr>
          <w:color w:val="FF0000"/>
        </w:rPr>
        <w:lastRenderedPageBreak/>
        <w:t>Wykonanie budżetu Gminy.</w:t>
      </w:r>
      <w:bookmarkEnd w:id="12"/>
    </w:p>
    <w:p w14:paraId="786BEACC" w14:textId="596D435A" w:rsidR="00361694" w:rsidRPr="002A3B99" w:rsidRDefault="00644274" w:rsidP="007B052E">
      <w:pPr>
        <w:jc w:val="both"/>
        <w:rPr>
          <w:rFonts w:ascii="Times New Roman" w:hAnsi="Times New Roman" w:cs="Times New Roman"/>
          <w:szCs w:val="24"/>
        </w:rPr>
      </w:pPr>
      <w:r>
        <w:rPr>
          <w:rFonts w:ascii="Times New Roman" w:hAnsi="Times New Roman" w:cs="Times New Roman"/>
          <w:szCs w:val="24"/>
        </w:rPr>
        <w:tab/>
      </w:r>
      <w:r w:rsidR="00361694" w:rsidRPr="002A3B99">
        <w:rPr>
          <w:rFonts w:ascii="Times New Roman" w:hAnsi="Times New Roman" w:cs="Times New Roman"/>
          <w:szCs w:val="24"/>
        </w:rPr>
        <w:t xml:space="preserve">Dochodami jednostek samorządu terytorialnego są dochody własne, subwencja ogólna </w:t>
      </w:r>
      <w:r w:rsidR="00361694" w:rsidRPr="002A3B99">
        <w:rPr>
          <w:rFonts w:ascii="Times New Roman" w:hAnsi="Times New Roman" w:cs="Times New Roman"/>
          <w:szCs w:val="24"/>
        </w:rPr>
        <w:br/>
        <w:t xml:space="preserve">i dotacje celowe z budżetu państwa. W rozumieniu ustawy dochodami własnymi jednostek samorządu terytorialnego są również udziały we wpływach z podatku dochodowego od osób fizycznych oraz z podatku dochodowego od osób prawnych. Dochodami mogą być również środki pochodzące ze źródeł zagranicznych, które nie podlegają zwrotowi, środki z budżetu Unii Europejskiej oraz inne środki określone w odrębnych przepisach. </w:t>
      </w:r>
      <w:r w:rsidR="00361694" w:rsidRPr="002A3B99">
        <w:rPr>
          <w:rFonts w:ascii="Times New Roman" w:hAnsi="Times New Roman" w:cs="Times New Roman"/>
          <w:szCs w:val="24"/>
        </w:rPr>
        <w:br/>
        <w:t>W 2022 roku Gmina otrzymała dodatkowe dochody z tytułu udziału we wpływach z podatku dochodowego od osób fizycznych w kwocie 6</w:t>
      </w:r>
      <w:r w:rsidR="007B052E" w:rsidRPr="002A3B99">
        <w:rPr>
          <w:rFonts w:ascii="Times New Roman" w:hAnsi="Times New Roman" w:cs="Times New Roman"/>
          <w:szCs w:val="24"/>
        </w:rPr>
        <w:t> </w:t>
      </w:r>
      <w:r w:rsidR="00361694" w:rsidRPr="002A3B99">
        <w:rPr>
          <w:rFonts w:ascii="Times New Roman" w:hAnsi="Times New Roman" w:cs="Times New Roman"/>
          <w:szCs w:val="24"/>
        </w:rPr>
        <w:t>671</w:t>
      </w:r>
      <w:r w:rsidR="007B052E" w:rsidRPr="002A3B99">
        <w:rPr>
          <w:rFonts w:ascii="Times New Roman" w:hAnsi="Times New Roman" w:cs="Times New Roman"/>
          <w:szCs w:val="24"/>
        </w:rPr>
        <w:t xml:space="preserve"> </w:t>
      </w:r>
      <w:r>
        <w:rPr>
          <w:rFonts w:ascii="Times New Roman" w:hAnsi="Times New Roman" w:cs="Times New Roman"/>
          <w:szCs w:val="24"/>
        </w:rPr>
        <w:t>087,77 zł.</w:t>
      </w:r>
    </w:p>
    <w:p w14:paraId="5F1B8194" w14:textId="4FBDC3A3" w:rsidR="00361694" w:rsidRPr="002A3B99" w:rsidRDefault="00644274" w:rsidP="00361694">
      <w:pPr>
        <w:jc w:val="both"/>
        <w:rPr>
          <w:rFonts w:ascii="Times New Roman" w:hAnsi="Times New Roman" w:cs="Times New Roman"/>
          <w:szCs w:val="24"/>
        </w:rPr>
      </w:pPr>
      <w:r>
        <w:rPr>
          <w:rFonts w:ascii="Times New Roman" w:hAnsi="Times New Roman" w:cs="Times New Roman"/>
          <w:szCs w:val="24"/>
        </w:rPr>
        <w:tab/>
      </w:r>
      <w:r w:rsidR="00361694" w:rsidRPr="002A3B99">
        <w:rPr>
          <w:rFonts w:ascii="Times New Roman" w:hAnsi="Times New Roman" w:cs="Times New Roman"/>
          <w:szCs w:val="24"/>
        </w:rPr>
        <w:t>Struktura wykonania dochodów zrealizowanych w 2022 roku:</w:t>
      </w:r>
    </w:p>
    <w:p w14:paraId="3D46F324" w14:textId="1435DE72"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xml:space="preserve">- dochody własne </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93</w:t>
      </w:r>
      <w:r w:rsidR="007B052E" w:rsidRPr="002A3B99">
        <w:rPr>
          <w:rFonts w:ascii="Times New Roman" w:hAnsi="Times New Roman" w:cs="Times New Roman"/>
          <w:szCs w:val="24"/>
        </w:rPr>
        <w:t> </w:t>
      </w:r>
      <w:r w:rsidRPr="002A3B99">
        <w:rPr>
          <w:rFonts w:ascii="Times New Roman" w:hAnsi="Times New Roman" w:cs="Times New Roman"/>
          <w:szCs w:val="24"/>
        </w:rPr>
        <w:t>362</w:t>
      </w:r>
      <w:r w:rsidR="007B052E" w:rsidRPr="002A3B99">
        <w:rPr>
          <w:rFonts w:ascii="Times New Roman" w:hAnsi="Times New Roman" w:cs="Times New Roman"/>
          <w:szCs w:val="24"/>
        </w:rPr>
        <w:t xml:space="preserve"> </w:t>
      </w:r>
      <w:r w:rsidRPr="002A3B99">
        <w:rPr>
          <w:rFonts w:ascii="Times New Roman" w:hAnsi="Times New Roman" w:cs="Times New Roman"/>
          <w:szCs w:val="24"/>
        </w:rPr>
        <w:t>342,22</w:t>
      </w:r>
    </w:p>
    <w:p w14:paraId="65EA86E4" w14:textId="69683F4E"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udział w podatkach stanowiące dochód budżetu Państwa</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62</w:t>
      </w:r>
      <w:r w:rsidR="007B052E" w:rsidRPr="002A3B99">
        <w:rPr>
          <w:rFonts w:ascii="Times New Roman" w:hAnsi="Times New Roman" w:cs="Times New Roman"/>
          <w:szCs w:val="24"/>
        </w:rPr>
        <w:t xml:space="preserve"> </w:t>
      </w:r>
      <w:r w:rsidRPr="002A3B99">
        <w:rPr>
          <w:rFonts w:ascii="Times New Roman" w:hAnsi="Times New Roman" w:cs="Times New Roman"/>
          <w:szCs w:val="24"/>
        </w:rPr>
        <w:t>484</w:t>
      </w:r>
      <w:r w:rsidR="007B052E" w:rsidRPr="002A3B99">
        <w:rPr>
          <w:rFonts w:ascii="Times New Roman" w:hAnsi="Times New Roman" w:cs="Times New Roman"/>
          <w:szCs w:val="24"/>
        </w:rPr>
        <w:t xml:space="preserve"> </w:t>
      </w:r>
      <w:r w:rsidRPr="002A3B99">
        <w:rPr>
          <w:rFonts w:ascii="Times New Roman" w:hAnsi="Times New Roman" w:cs="Times New Roman"/>
          <w:szCs w:val="24"/>
        </w:rPr>
        <w:t>480,09</w:t>
      </w:r>
    </w:p>
    <w:p w14:paraId="7145B85C" w14:textId="0234A4A4"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subwencja ogólna</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43</w:t>
      </w:r>
      <w:r w:rsidR="007B052E" w:rsidRPr="002A3B99">
        <w:rPr>
          <w:rFonts w:ascii="Times New Roman" w:hAnsi="Times New Roman" w:cs="Times New Roman"/>
          <w:szCs w:val="24"/>
        </w:rPr>
        <w:t> </w:t>
      </w:r>
      <w:r w:rsidRPr="002A3B99">
        <w:rPr>
          <w:rFonts w:ascii="Times New Roman" w:hAnsi="Times New Roman" w:cs="Times New Roman"/>
          <w:szCs w:val="24"/>
        </w:rPr>
        <w:t>121</w:t>
      </w:r>
      <w:r w:rsidR="007B052E" w:rsidRPr="002A3B99">
        <w:rPr>
          <w:rFonts w:ascii="Times New Roman" w:hAnsi="Times New Roman" w:cs="Times New Roman"/>
          <w:szCs w:val="24"/>
        </w:rPr>
        <w:t xml:space="preserve"> </w:t>
      </w:r>
      <w:r w:rsidRPr="002A3B99">
        <w:rPr>
          <w:rFonts w:ascii="Times New Roman" w:hAnsi="Times New Roman" w:cs="Times New Roman"/>
          <w:szCs w:val="24"/>
        </w:rPr>
        <w:t>372,00</w:t>
      </w:r>
    </w:p>
    <w:p w14:paraId="1ABE91F7" w14:textId="2B183279"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dotacje na zadania bieżące realizowane na podstawie porozumień</w:t>
      </w:r>
      <w:r w:rsidRPr="002A3B99">
        <w:rPr>
          <w:rFonts w:ascii="Times New Roman" w:hAnsi="Times New Roman" w:cs="Times New Roman"/>
          <w:szCs w:val="24"/>
        </w:rPr>
        <w:tab/>
        <w:t xml:space="preserve">  1</w:t>
      </w:r>
      <w:r w:rsidR="007B052E" w:rsidRPr="002A3B99">
        <w:rPr>
          <w:rFonts w:ascii="Times New Roman" w:hAnsi="Times New Roman" w:cs="Times New Roman"/>
          <w:szCs w:val="24"/>
        </w:rPr>
        <w:t xml:space="preserve"> </w:t>
      </w:r>
      <w:r w:rsidRPr="002A3B99">
        <w:rPr>
          <w:rFonts w:ascii="Times New Roman" w:hAnsi="Times New Roman" w:cs="Times New Roman"/>
          <w:szCs w:val="24"/>
        </w:rPr>
        <w:t>723</w:t>
      </w:r>
      <w:r w:rsidR="007B052E" w:rsidRPr="002A3B99">
        <w:rPr>
          <w:rFonts w:ascii="Times New Roman" w:hAnsi="Times New Roman" w:cs="Times New Roman"/>
          <w:szCs w:val="24"/>
        </w:rPr>
        <w:t xml:space="preserve"> </w:t>
      </w:r>
      <w:r w:rsidRPr="002A3B99">
        <w:rPr>
          <w:rFonts w:ascii="Times New Roman" w:hAnsi="Times New Roman" w:cs="Times New Roman"/>
          <w:szCs w:val="24"/>
        </w:rPr>
        <w:t>550,70</w:t>
      </w:r>
    </w:p>
    <w:p w14:paraId="1BF283FA" w14:textId="5594BB05"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dotacje na zadania zlecone</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36</w:t>
      </w:r>
      <w:r w:rsidR="007B052E" w:rsidRPr="002A3B99">
        <w:rPr>
          <w:rFonts w:ascii="Times New Roman" w:hAnsi="Times New Roman" w:cs="Times New Roman"/>
          <w:szCs w:val="24"/>
        </w:rPr>
        <w:t> </w:t>
      </w:r>
      <w:r w:rsidRPr="002A3B99">
        <w:rPr>
          <w:rFonts w:ascii="Times New Roman" w:hAnsi="Times New Roman" w:cs="Times New Roman"/>
          <w:szCs w:val="24"/>
        </w:rPr>
        <w:t>741</w:t>
      </w:r>
      <w:r w:rsidR="007B052E" w:rsidRPr="002A3B99">
        <w:rPr>
          <w:rFonts w:ascii="Times New Roman" w:hAnsi="Times New Roman" w:cs="Times New Roman"/>
          <w:szCs w:val="24"/>
        </w:rPr>
        <w:t xml:space="preserve"> </w:t>
      </w:r>
      <w:r w:rsidRPr="002A3B99">
        <w:rPr>
          <w:rFonts w:ascii="Times New Roman" w:hAnsi="Times New Roman" w:cs="Times New Roman"/>
          <w:szCs w:val="24"/>
        </w:rPr>
        <w:t>982,90</w:t>
      </w:r>
    </w:p>
    <w:p w14:paraId="41BDE018" w14:textId="429F3B09"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dotacje na zadania własne</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 xml:space="preserve">  </w:t>
      </w:r>
      <w:r w:rsidR="007B052E" w:rsidRPr="002A3B99">
        <w:rPr>
          <w:rFonts w:ascii="Times New Roman" w:hAnsi="Times New Roman" w:cs="Times New Roman"/>
          <w:szCs w:val="24"/>
        </w:rPr>
        <w:t>3 </w:t>
      </w:r>
      <w:r w:rsidRPr="002A3B99">
        <w:rPr>
          <w:rFonts w:ascii="Times New Roman" w:hAnsi="Times New Roman" w:cs="Times New Roman"/>
          <w:szCs w:val="24"/>
        </w:rPr>
        <w:t>749</w:t>
      </w:r>
      <w:r w:rsidR="007B052E" w:rsidRPr="002A3B99">
        <w:rPr>
          <w:rFonts w:ascii="Times New Roman" w:hAnsi="Times New Roman" w:cs="Times New Roman"/>
          <w:szCs w:val="24"/>
        </w:rPr>
        <w:t xml:space="preserve">. </w:t>
      </w:r>
      <w:r w:rsidRPr="002A3B99">
        <w:rPr>
          <w:rFonts w:ascii="Times New Roman" w:hAnsi="Times New Roman" w:cs="Times New Roman"/>
          <w:szCs w:val="24"/>
        </w:rPr>
        <w:t>337,06</w:t>
      </w:r>
    </w:p>
    <w:p w14:paraId="2C4ABD21" w14:textId="17252F96"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środki z Funduszu Przeciwdziałania COVID-19                                        14</w:t>
      </w:r>
      <w:r w:rsidR="007B052E" w:rsidRPr="002A3B99">
        <w:rPr>
          <w:rFonts w:ascii="Times New Roman" w:hAnsi="Times New Roman" w:cs="Times New Roman"/>
          <w:szCs w:val="24"/>
        </w:rPr>
        <w:t> </w:t>
      </w:r>
      <w:r w:rsidRPr="002A3B99">
        <w:rPr>
          <w:rFonts w:ascii="Times New Roman" w:hAnsi="Times New Roman" w:cs="Times New Roman"/>
          <w:szCs w:val="24"/>
        </w:rPr>
        <w:t>037</w:t>
      </w:r>
      <w:r w:rsidR="007B052E" w:rsidRPr="002A3B99">
        <w:rPr>
          <w:rFonts w:ascii="Times New Roman" w:hAnsi="Times New Roman" w:cs="Times New Roman"/>
          <w:szCs w:val="24"/>
        </w:rPr>
        <w:t xml:space="preserve"> </w:t>
      </w:r>
      <w:r w:rsidRPr="002A3B99">
        <w:rPr>
          <w:rFonts w:ascii="Times New Roman" w:hAnsi="Times New Roman" w:cs="Times New Roman"/>
          <w:szCs w:val="24"/>
        </w:rPr>
        <w:t>709,63</w:t>
      </w:r>
    </w:p>
    <w:p w14:paraId="4A466E9C" w14:textId="7637AE99"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xml:space="preserve">- środki z Funduszu Pomocy                                                 </w:t>
      </w:r>
      <w:r w:rsidR="007B052E" w:rsidRPr="002A3B99">
        <w:rPr>
          <w:rFonts w:ascii="Times New Roman" w:hAnsi="Times New Roman" w:cs="Times New Roman"/>
          <w:szCs w:val="24"/>
        </w:rPr>
        <w:t xml:space="preserve">                          4 920 </w:t>
      </w:r>
      <w:r w:rsidRPr="002A3B99">
        <w:rPr>
          <w:rFonts w:ascii="Times New Roman" w:hAnsi="Times New Roman" w:cs="Times New Roman"/>
          <w:szCs w:val="24"/>
        </w:rPr>
        <w:t>081,19</w:t>
      </w:r>
    </w:p>
    <w:p w14:paraId="0B0E256D" w14:textId="09EA3AE9"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środki z Funduszu Pracy                                                                                   2</w:t>
      </w:r>
      <w:r w:rsidR="007B052E" w:rsidRPr="002A3B99">
        <w:rPr>
          <w:rFonts w:ascii="Times New Roman" w:hAnsi="Times New Roman" w:cs="Times New Roman"/>
          <w:szCs w:val="24"/>
        </w:rPr>
        <w:t xml:space="preserve">0 </w:t>
      </w:r>
      <w:r w:rsidRPr="002A3B99">
        <w:rPr>
          <w:rFonts w:ascii="Times New Roman" w:hAnsi="Times New Roman" w:cs="Times New Roman"/>
          <w:szCs w:val="24"/>
        </w:rPr>
        <w:t>000,00</w:t>
      </w:r>
    </w:p>
    <w:p w14:paraId="38BE7667" w14:textId="2AE93BA2"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dotacje i środki z tytułu  art. 5 ust 1 pkt 2 i 3 uofp</w:t>
      </w:r>
      <w:r w:rsidRPr="002A3B99">
        <w:rPr>
          <w:rFonts w:ascii="Times New Roman" w:hAnsi="Times New Roman" w:cs="Times New Roman"/>
          <w:szCs w:val="24"/>
        </w:rPr>
        <w:tab/>
      </w:r>
      <w:r w:rsidRPr="002A3B99">
        <w:rPr>
          <w:rFonts w:ascii="Times New Roman" w:hAnsi="Times New Roman" w:cs="Times New Roman"/>
          <w:szCs w:val="24"/>
        </w:rPr>
        <w:tab/>
        <w:t xml:space="preserve">                          </w:t>
      </w:r>
      <w:r w:rsidR="007B052E" w:rsidRPr="002A3B99">
        <w:rPr>
          <w:rFonts w:ascii="Times New Roman" w:hAnsi="Times New Roman" w:cs="Times New Roman"/>
          <w:szCs w:val="24"/>
        </w:rPr>
        <w:t>2 </w:t>
      </w:r>
      <w:r w:rsidRPr="002A3B99">
        <w:rPr>
          <w:rFonts w:ascii="Times New Roman" w:hAnsi="Times New Roman" w:cs="Times New Roman"/>
          <w:szCs w:val="24"/>
        </w:rPr>
        <w:t>130</w:t>
      </w:r>
      <w:r w:rsidR="007B052E" w:rsidRPr="002A3B99">
        <w:rPr>
          <w:rFonts w:ascii="Times New Roman" w:hAnsi="Times New Roman" w:cs="Times New Roman"/>
          <w:szCs w:val="24"/>
        </w:rPr>
        <w:t xml:space="preserve"> </w:t>
      </w:r>
      <w:r w:rsidRPr="002A3B99">
        <w:rPr>
          <w:rFonts w:ascii="Times New Roman" w:hAnsi="Times New Roman" w:cs="Times New Roman"/>
          <w:szCs w:val="24"/>
        </w:rPr>
        <w:t>698,15</w:t>
      </w:r>
    </w:p>
    <w:p w14:paraId="7DD122E8" w14:textId="0C125D61" w:rsidR="00361694" w:rsidRPr="002A3B99" w:rsidRDefault="00361694" w:rsidP="00361694">
      <w:pPr>
        <w:jc w:val="both"/>
        <w:rPr>
          <w:rFonts w:ascii="Times New Roman" w:hAnsi="Times New Roman" w:cs="Times New Roman"/>
          <w:szCs w:val="24"/>
        </w:rPr>
      </w:pPr>
      <w:r w:rsidRPr="002A3B99">
        <w:rPr>
          <w:rFonts w:ascii="Times New Roman" w:hAnsi="Times New Roman" w:cs="Times New Roman"/>
          <w:szCs w:val="24"/>
        </w:rPr>
        <w:t xml:space="preserve">- dotacje i środki na inwestycje                               </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 xml:space="preserve">  8</w:t>
      </w:r>
      <w:r w:rsidR="007B052E" w:rsidRPr="002A3B99">
        <w:rPr>
          <w:rFonts w:ascii="Times New Roman" w:hAnsi="Times New Roman" w:cs="Times New Roman"/>
          <w:szCs w:val="24"/>
        </w:rPr>
        <w:t xml:space="preserve"> </w:t>
      </w:r>
      <w:r w:rsidRPr="002A3B99">
        <w:rPr>
          <w:rFonts w:ascii="Times New Roman" w:hAnsi="Times New Roman" w:cs="Times New Roman"/>
          <w:szCs w:val="24"/>
        </w:rPr>
        <w:t>026</w:t>
      </w:r>
      <w:r w:rsidR="007B052E" w:rsidRPr="002A3B99">
        <w:rPr>
          <w:rFonts w:ascii="Times New Roman" w:hAnsi="Times New Roman" w:cs="Times New Roman"/>
          <w:szCs w:val="24"/>
        </w:rPr>
        <w:t xml:space="preserve"> </w:t>
      </w:r>
      <w:r w:rsidRPr="002A3B99">
        <w:rPr>
          <w:rFonts w:ascii="Times New Roman" w:hAnsi="Times New Roman" w:cs="Times New Roman"/>
          <w:szCs w:val="24"/>
        </w:rPr>
        <w:t>279,86</w:t>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r>
      <w:r w:rsidRPr="002A3B99">
        <w:rPr>
          <w:rFonts w:ascii="Times New Roman" w:hAnsi="Times New Roman" w:cs="Times New Roman"/>
          <w:szCs w:val="24"/>
        </w:rPr>
        <w:tab/>
        <w:t xml:space="preserve">   </w:t>
      </w:r>
    </w:p>
    <w:p w14:paraId="5B352826" w14:textId="77777777" w:rsidR="00361694" w:rsidRPr="002A3B99" w:rsidRDefault="00361694" w:rsidP="00361694">
      <w:pPr>
        <w:spacing w:line="360" w:lineRule="auto"/>
        <w:jc w:val="both"/>
        <w:rPr>
          <w:rFonts w:ascii="Times New Roman" w:hAnsi="Times New Roman" w:cs="Times New Roman"/>
          <w:szCs w:val="24"/>
        </w:rPr>
      </w:pPr>
      <w:r w:rsidRPr="002A3B99">
        <w:rPr>
          <w:noProof/>
          <w:lang w:eastAsia="pl-PL"/>
        </w:rPr>
        <w:drawing>
          <wp:inline distT="0" distB="0" distL="0" distR="0" wp14:anchorId="504D3D36" wp14:editId="3E321908">
            <wp:extent cx="5760720" cy="3446145"/>
            <wp:effectExtent l="0" t="0" r="0" b="1905"/>
            <wp:docPr id="14757215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446145"/>
                    </a:xfrm>
                    <a:prstGeom prst="rect">
                      <a:avLst/>
                    </a:prstGeom>
                    <a:noFill/>
                    <a:ln>
                      <a:noFill/>
                    </a:ln>
                  </pic:spPr>
                </pic:pic>
              </a:graphicData>
            </a:graphic>
          </wp:inline>
        </w:drawing>
      </w:r>
    </w:p>
    <w:p w14:paraId="21521C0A" w14:textId="0653B8C1" w:rsidR="00361694" w:rsidRPr="002A3B99" w:rsidRDefault="00644274" w:rsidP="007B052E">
      <w:pPr>
        <w:jc w:val="both"/>
        <w:rPr>
          <w:rFonts w:ascii="Times New Roman" w:hAnsi="Times New Roman" w:cs="Times New Roman"/>
          <w:szCs w:val="24"/>
        </w:rPr>
      </w:pPr>
      <w:r>
        <w:rPr>
          <w:rFonts w:ascii="Times New Roman" w:hAnsi="Times New Roman" w:cs="Times New Roman"/>
          <w:szCs w:val="24"/>
        </w:rPr>
        <w:tab/>
      </w:r>
      <w:r w:rsidR="00F240F7">
        <w:rPr>
          <w:rFonts w:ascii="Times New Roman" w:hAnsi="Times New Roman" w:cs="Times New Roman"/>
          <w:szCs w:val="24"/>
        </w:rPr>
        <w:t>Dochody własne budżetu g</w:t>
      </w:r>
      <w:r w:rsidR="00361694" w:rsidRPr="002A3B99">
        <w:rPr>
          <w:rFonts w:ascii="Times New Roman" w:hAnsi="Times New Roman" w:cs="Times New Roman"/>
          <w:szCs w:val="24"/>
        </w:rPr>
        <w:t xml:space="preserve">miny pochodzą z podatków i opłat, sprzedaży i dzierżawy mienia komunalnego, usług, dochodów jednostek budżetowych. Najważniejszym źródłem dochodów własnych budżetu gminy jest wpływ z podatku od nieruchomości. </w:t>
      </w:r>
    </w:p>
    <w:p w14:paraId="7DEF9EEE" w14:textId="1AA6B724" w:rsidR="00644274" w:rsidRDefault="00F240F7" w:rsidP="007B052E">
      <w:pPr>
        <w:autoSpaceDE w:val="0"/>
        <w:autoSpaceDN w:val="0"/>
        <w:adjustRightInd w:val="0"/>
        <w:jc w:val="both"/>
        <w:rPr>
          <w:rFonts w:ascii="Times New Roman" w:hAnsi="Times New Roman" w:cs="Times New Roman"/>
          <w:szCs w:val="24"/>
        </w:rPr>
      </w:pPr>
      <w:r>
        <w:rPr>
          <w:rFonts w:ascii="Times New Roman" w:hAnsi="Times New Roman" w:cs="Times New Roman"/>
          <w:szCs w:val="24"/>
        </w:rPr>
        <w:t>W naszej G</w:t>
      </w:r>
      <w:r w:rsidR="00361694" w:rsidRPr="002A3B99">
        <w:rPr>
          <w:rFonts w:ascii="Times New Roman" w:hAnsi="Times New Roman" w:cs="Times New Roman"/>
          <w:szCs w:val="24"/>
        </w:rPr>
        <w:t>minie stawki podatku od nieruchomości pozostawały bez zmian przez długi okres, jednak od roku 2020 stawki te ulegają zwiększeniu</w:t>
      </w:r>
      <w:r w:rsidR="00361694" w:rsidRPr="002A3B99">
        <w:t xml:space="preserve">. Przyczyną dokonywania zmiany wysokości stawki podatku od nieruchomości jest wzrost górnych granic kwotowych stawek podatku </w:t>
      </w:r>
      <w:r w:rsidR="00361694" w:rsidRPr="002A3B99">
        <w:br/>
      </w:r>
      <w:r w:rsidR="00361694" w:rsidRPr="002A3B99">
        <w:lastRenderedPageBreak/>
        <w:t>od nieruchomości ogłaszanych</w:t>
      </w:r>
      <w:r w:rsidR="00361694" w:rsidRPr="002A3B99">
        <w:rPr>
          <w:rFonts w:ascii="Times New Roman" w:hAnsi="Times New Roman" w:cs="Times New Roman"/>
          <w:szCs w:val="24"/>
        </w:rPr>
        <w:t xml:space="preserve"> na podstawie</w:t>
      </w:r>
      <w:r>
        <w:t xml:space="preserve"> obwieszczenia</w:t>
      </w:r>
      <w:r w:rsidR="00361694" w:rsidRPr="002A3B99">
        <w:t xml:space="preserve"> Ministra Finansów </w:t>
      </w:r>
      <w:r w:rsidR="00361694" w:rsidRPr="002A3B99">
        <w:br/>
        <w:t>oraz wskaźnika cen towarów i usług konsumpcyjnych</w:t>
      </w:r>
      <w:r w:rsidR="00644274">
        <w:rPr>
          <w:rFonts w:ascii="Times New Roman" w:hAnsi="Times New Roman" w:cs="Times New Roman"/>
          <w:szCs w:val="24"/>
        </w:rPr>
        <w:t>.</w:t>
      </w:r>
    </w:p>
    <w:p w14:paraId="3964A5E5" w14:textId="6CB11262" w:rsidR="007B052E" w:rsidRPr="002A3B99" w:rsidRDefault="00361694" w:rsidP="007B052E">
      <w:pPr>
        <w:autoSpaceDE w:val="0"/>
        <w:autoSpaceDN w:val="0"/>
        <w:adjustRightInd w:val="0"/>
        <w:jc w:val="both"/>
        <w:rPr>
          <w:rFonts w:ascii="Times New Roman" w:hAnsi="Times New Roman" w:cs="Times New Roman"/>
          <w:szCs w:val="24"/>
        </w:rPr>
      </w:pPr>
      <w:r w:rsidRPr="002A3B99">
        <w:rPr>
          <w:rFonts w:ascii="Times New Roman" w:hAnsi="Times New Roman" w:cs="Times New Roman"/>
          <w:szCs w:val="24"/>
        </w:rPr>
        <w:t xml:space="preserve">Podkreślić należy, że Gmina Czechowice-Dziedzice mimo podwyższenia stawek podatku </w:t>
      </w:r>
      <w:r w:rsidRPr="002A3B99">
        <w:rPr>
          <w:rFonts w:ascii="Times New Roman" w:hAnsi="Times New Roman" w:cs="Times New Roman"/>
          <w:szCs w:val="24"/>
        </w:rPr>
        <w:br/>
        <w:t>nie osiągnęła poziomu górnych stawek kwotowych określonych przez Ministra Finansów.</w:t>
      </w:r>
      <w:r w:rsidRPr="002A3B99">
        <w:rPr>
          <w:rFonts w:ascii="Times New Roman" w:hAnsi="Times New Roman" w:cs="Times New Roman"/>
          <w:szCs w:val="24"/>
        </w:rPr>
        <w:br/>
        <w:t>W roku 2022 z tytułu podatku od nieruchomości wpłynęło dochodów na łączną</w:t>
      </w:r>
      <w:r w:rsidRPr="002A3B99">
        <w:rPr>
          <w:rFonts w:ascii="Times New Roman" w:hAnsi="Times New Roman" w:cs="Times New Roman"/>
          <w:szCs w:val="24"/>
        </w:rPr>
        <w:br/>
        <w:t xml:space="preserve"> kwotę 50</w:t>
      </w:r>
      <w:r w:rsidR="007B052E" w:rsidRPr="002A3B99">
        <w:rPr>
          <w:rFonts w:ascii="Times New Roman" w:hAnsi="Times New Roman" w:cs="Times New Roman"/>
          <w:szCs w:val="24"/>
        </w:rPr>
        <w:t> </w:t>
      </w:r>
      <w:r w:rsidRPr="002A3B99">
        <w:rPr>
          <w:rFonts w:ascii="Times New Roman" w:hAnsi="Times New Roman" w:cs="Times New Roman"/>
          <w:szCs w:val="24"/>
        </w:rPr>
        <w:t>507</w:t>
      </w:r>
      <w:r w:rsidR="007B052E" w:rsidRPr="002A3B99">
        <w:rPr>
          <w:rFonts w:ascii="Times New Roman" w:hAnsi="Times New Roman" w:cs="Times New Roman"/>
          <w:szCs w:val="24"/>
        </w:rPr>
        <w:t xml:space="preserve"> </w:t>
      </w:r>
      <w:r w:rsidRPr="002A3B99">
        <w:rPr>
          <w:rFonts w:ascii="Times New Roman" w:hAnsi="Times New Roman" w:cs="Times New Roman"/>
          <w:szCs w:val="24"/>
        </w:rPr>
        <w:t xml:space="preserve">619,29 zł, w tym od osób fizycznych </w:t>
      </w:r>
      <w:r w:rsidR="007B052E" w:rsidRPr="002A3B99">
        <w:rPr>
          <w:rFonts w:ascii="Times New Roman" w:hAnsi="Times New Roman" w:cs="Times New Roman"/>
          <w:szCs w:val="24"/>
        </w:rPr>
        <w:t>8 </w:t>
      </w:r>
      <w:r w:rsidRPr="002A3B99">
        <w:rPr>
          <w:rFonts w:ascii="Times New Roman" w:hAnsi="Times New Roman" w:cs="Times New Roman"/>
          <w:szCs w:val="24"/>
        </w:rPr>
        <w:t>986</w:t>
      </w:r>
      <w:r w:rsidR="007B052E" w:rsidRPr="002A3B99">
        <w:rPr>
          <w:rFonts w:ascii="Times New Roman" w:hAnsi="Times New Roman" w:cs="Times New Roman"/>
          <w:szCs w:val="24"/>
        </w:rPr>
        <w:t xml:space="preserve"> </w:t>
      </w:r>
      <w:r w:rsidRPr="002A3B99">
        <w:rPr>
          <w:rFonts w:ascii="Times New Roman" w:hAnsi="Times New Roman" w:cs="Times New Roman"/>
          <w:szCs w:val="24"/>
        </w:rPr>
        <w:t xml:space="preserve">569,77 zł, od osób prawnych </w:t>
      </w:r>
    </w:p>
    <w:p w14:paraId="660A6420" w14:textId="653D1117" w:rsidR="00361694" w:rsidRPr="002A3B99" w:rsidRDefault="00361694" w:rsidP="007B052E">
      <w:pPr>
        <w:autoSpaceDE w:val="0"/>
        <w:autoSpaceDN w:val="0"/>
        <w:adjustRightInd w:val="0"/>
        <w:jc w:val="both"/>
        <w:rPr>
          <w:rFonts w:ascii="Times New Roman" w:hAnsi="Times New Roman" w:cs="Times New Roman"/>
          <w:szCs w:val="24"/>
        </w:rPr>
      </w:pPr>
      <w:r w:rsidRPr="002A3B99">
        <w:rPr>
          <w:rFonts w:ascii="Times New Roman" w:hAnsi="Times New Roman" w:cs="Times New Roman"/>
          <w:szCs w:val="24"/>
        </w:rPr>
        <w:t>41</w:t>
      </w:r>
      <w:r w:rsidR="007B052E" w:rsidRPr="002A3B99">
        <w:rPr>
          <w:rFonts w:ascii="Times New Roman" w:hAnsi="Times New Roman" w:cs="Times New Roman"/>
          <w:szCs w:val="24"/>
        </w:rPr>
        <w:t xml:space="preserve"> </w:t>
      </w:r>
      <w:r w:rsidRPr="002A3B99">
        <w:rPr>
          <w:rFonts w:ascii="Times New Roman" w:hAnsi="Times New Roman" w:cs="Times New Roman"/>
          <w:szCs w:val="24"/>
        </w:rPr>
        <w:t xml:space="preserve">521.049,52 zł. </w:t>
      </w:r>
    </w:p>
    <w:p w14:paraId="1A5BB27C" w14:textId="77777777" w:rsidR="007B052E" w:rsidRPr="002A3B99" w:rsidRDefault="00361694" w:rsidP="007B052E">
      <w:pPr>
        <w:jc w:val="both"/>
        <w:rPr>
          <w:rFonts w:ascii="Times New Roman" w:hAnsi="Times New Roman" w:cs="Times New Roman"/>
          <w:szCs w:val="24"/>
        </w:rPr>
      </w:pPr>
      <w:r w:rsidRPr="002A3B99">
        <w:rPr>
          <w:rFonts w:ascii="Times New Roman" w:hAnsi="Times New Roman" w:cs="Times New Roman"/>
          <w:szCs w:val="24"/>
        </w:rPr>
        <w:t xml:space="preserve">Z tytułu podatku rolnego wpłynęło dochodów na kwotę </w:t>
      </w:r>
      <w:r w:rsidR="007B052E" w:rsidRPr="002A3B99">
        <w:rPr>
          <w:rFonts w:ascii="Times New Roman" w:hAnsi="Times New Roman" w:cs="Times New Roman"/>
          <w:szCs w:val="24"/>
        </w:rPr>
        <w:t xml:space="preserve">598 </w:t>
      </w:r>
      <w:r w:rsidRPr="002A3B99">
        <w:rPr>
          <w:rFonts w:ascii="Times New Roman" w:hAnsi="Times New Roman" w:cs="Times New Roman"/>
          <w:szCs w:val="24"/>
        </w:rPr>
        <w:t>697,39 zł, w tym od osób fizycznych 589</w:t>
      </w:r>
      <w:r w:rsidR="007B052E" w:rsidRPr="002A3B99">
        <w:rPr>
          <w:rFonts w:ascii="Times New Roman" w:hAnsi="Times New Roman" w:cs="Times New Roman"/>
          <w:szCs w:val="24"/>
        </w:rPr>
        <w:t xml:space="preserve"> </w:t>
      </w:r>
      <w:r w:rsidRPr="002A3B99">
        <w:rPr>
          <w:rFonts w:ascii="Times New Roman" w:hAnsi="Times New Roman" w:cs="Times New Roman"/>
          <w:szCs w:val="24"/>
        </w:rPr>
        <w:t xml:space="preserve">438,94 zł, a od osób prawnych </w:t>
      </w:r>
      <w:r w:rsidR="007B052E" w:rsidRPr="002A3B99">
        <w:rPr>
          <w:rFonts w:ascii="Times New Roman" w:hAnsi="Times New Roman" w:cs="Times New Roman"/>
          <w:szCs w:val="24"/>
        </w:rPr>
        <w:t xml:space="preserve">9 </w:t>
      </w:r>
      <w:r w:rsidRPr="002A3B99">
        <w:rPr>
          <w:rFonts w:ascii="Times New Roman" w:hAnsi="Times New Roman" w:cs="Times New Roman"/>
          <w:szCs w:val="24"/>
        </w:rPr>
        <w:t>258,45 zł,  natomiast z tytułu podatku leśnego gmina uzyskała dochód w wysokości 33</w:t>
      </w:r>
      <w:r w:rsidR="007B052E" w:rsidRPr="002A3B99">
        <w:rPr>
          <w:rFonts w:ascii="Times New Roman" w:hAnsi="Times New Roman" w:cs="Times New Roman"/>
          <w:szCs w:val="24"/>
        </w:rPr>
        <w:t xml:space="preserve"> </w:t>
      </w:r>
      <w:r w:rsidRPr="002A3B99">
        <w:rPr>
          <w:rFonts w:ascii="Times New Roman" w:hAnsi="Times New Roman" w:cs="Times New Roman"/>
          <w:szCs w:val="24"/>
        </w:rPr>
        <w:t xml:space="preserve">449,89 zł: wpłaty od osób fizycznych wyniosły </w:t>
      </w:r>
    </w:p>
    <w:p w14:paraId="37B01E2E" w14:textId="7417F532" w:rsidR="00361694" w:rsidRDefault="007B052E" w:rsidP="007B052E">
      <w:pPr>
        <w:jc w:val="both"/>
        <w:rPr>
          <w:rFonts w:ascii="Times New Roman" w:hAnsi="Times New Roman" w:cs="Times New Roman"/>
          <w:szCs w:val="24"/>
        </w:rPr>
      </w:pPr>
      <w:r w:rsidRPr="002A3B99">
        <w:rPr>
          <w:rFonts w:ascii="Times New Roman" w:hAnsi="Times New Roman" w:cs="Times New Roman"/>
          <w:szCs w:val="24"/>
        </w:rPr>
        <w:t xml:space="preserve">3 </w:t>
      </w:r>
      <w:r w:rsidR="00361694" w:rsidRPr="002A3B99">
        <w:rPr>
          <w:rFonts w:ascii="Times New Roman" w:hAnsi="Times New Roman" w:cs="Times New Roman"/>
          <w:szCs w:val="24"/>
        </w:rPr>
        <w:t>189,89 zł, od osób prawnych 30</w:t>
      </w:r>
      <w:r w:rsidRPr="002A3B99">
        <w:rPr>
          <w:rFonts w:ascii="Times New Roman" w:hAnsi="Times New Roman" w:cs="Times New Roman"/>
          <w:szCs w:val="24"/>
        </w:rPr>
        <w:t xml:space="preserve"> </w:t>
      </w:r>
      <w:r w:rsidR="00361694" w:rsidRPr="002A3B99">
        <w:rPr>
          <w:rFonts w:ascii="Times New Roman" w:hAnsi="Times New Roman" w:cs="Times New Roman"/>
          <w:szCs w:val="24"/>
        </w:rPr>
        <w:t xml:space="preserve">260,00 zł. </w:t>
      </w:r>
    </w:p>
    <w:p w14:paraId="5D2FB94C" w14:textId="77777777" w:rsidR="00644274" w:rsidRPr="002A3B99" w:rsidRDefault="00644274" w:rsidP="007B052E">
      <w:pPr>
        <w:jc w:val="both"/>
        <w:rPr>
          <w:rFonts w:ascii="Times New Roman" w:hAnsi="Times New Roman" w:cs="Times New Roman"/>
          <w:szCs w:val="24"/>
        </w:rPr>
      </w:pPr>
    </w:p>
    <w:p w14:paraId="7A829C88" w14:textId="77777777" w:rsidR="00361694" w:rsidRDefault="00361694" w:rsidP="007B052E">
      <w:pPr>
        <w:jc w:val="both"/>
        <w:rPr>
          <w:rFonts w:ascii="Times New Roman" w:hAnsi="Times New Roman" w:cs="Times New Roman"/>
          <w:szCs w:val="24"/>
        </w:rPr>
      </w:pPr>
    </w:p>
    <w:p w14:paraId="601B389A" w14:textId="77777777" w:rsidR="00644274" w:rsidRPr="002A3B99" w:rsidRDefault="00644274" w:rsidP="007B052E">
      <w:pPr>
        <w:jc w:val="both"/>
        <w:rPr>
          <w:rFonts w:ascii="Times New Roman" w:hAnsi="Times New Roman" w:cs="Times New Roman"/>
          <w:szCs w:val="24"/>
        </w:rPr>
      </w:pPr>
    </w:p>
    <w:p w14:paraId="7FBBF4BB" w14:textId="77777777" w:rsidR="00361694" w:rsidRPr="002A3B99" w:rsidRDefault="00361694" w:rsidP="00361694">
      <w:pPr>
        <w:spacing w:line="360" w:lineRule="auto"/>
        <w:jc w:val="both"/>
        <w:rPr>
          <w:rFonts w:ascii="Times New Roman" w:hAnsi="Times New Roman" w:cs="Times New Roman"/>
          <w:szCs w:val="24"/>
        </w:rPr>
      </w:pPr>
      <w:r w:rsidRPr="002A3B99">
        <w:rPr>
          <w:noProof/>
          <w:lang w:eastAsia="pl-PL"/>
        </w:rPr>
        <w:drawing>
          <wp:inline distT="0" distB="0" distL="0" distR="0" wp14:anchorId="22F72EA3" wp14:editId="7FC4D7D0">
            <wp:extent cx="5760720" cy="2198370"/>
            <wp:effectExtent l="0" t="0" r="0" b="0"/>
            <wp:docPr id="102461290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198370"/>
                    </a:xfrm>
                    <a:prstGeom prst="rect">
                      <a:avLst/>
                    </a:prstGeom>
                    <a:noFill/>
                    <a:ln>
                      <a:noFill/>
                    </a:ln>
                  </pic:spPr>
                </pic:pic>
              </a:graphicData>
            </a:graphic>
          </wp:inline>
        </w:drawing>
      </w:r>
    </w:p>
    <w:p w14:paraId="68A8965A" w14:textId="77777777" w:rsidR="00361694" w:rsidRPr="002A3B99" w:rsidRDefault="00361694" w:rsidP="00361694">
      <w:pPr>
        <w:spacing w:line="360" w:lineRule="auto"/>
        <w:jc w:val="both"/>
        <w:rPr>
          <w:rFonts w:ascii="Times New Roman" w:hAnsi="Times New Roman" w:cs="Times New Roman"/>
          <w:szCs w:val="24"/>
        </w:rPr>
      </w:pPr>
    </w:p>
    <w:p w14:paraId="269CF49B" w14:textId="562664FE" w:rsidR="00361694" w:rsidRPr="002A3B99" w:rsidRDefault="00361694" w:rsidP="007B052E">
      <w:pPr>
        <w:jc w:val="both"/>
        <w:rPr>
          <w:rFonts w:ascii="Times New Roman" w:hAnsi="Times New Roman" w:cs="Times New Roman"/>
          <w:szCs w:val="24"/>
        </w:rPr>
      </w:pPr>
      <w:r w:rsidRPr="002A3B99">
        <w:rPr>
          <w:rFonts w:ascii="Times New Roman" w:hAnsi="Times New Roman" w:cs="Times New Roman"/>
          <w:szCs w:val="24"/>
        </w:rPr>
        <w:t xml:space="preserve">Ważnym i znaczącym źródłem dochodów gminy są </w:t>
      </w:r>
      <w:r w:rsidRPr="002A3B99">
        <w:rPr>
          <w:rStyle w:val="Uwydatnienie"/>
        </w:rPr>
        <w:t>udziały</w:t>
      </w:r>
      <w:r w:rsidRPr="002A3B99">
        <w:rPr>
          <w:rFonts w:ascii="Times New Roman" w:hAnsi="Times New Roman" w:cs="Times New Roman"/>
          <w:i/>
          <w:szCs w:val="24"/>
        </w:rPr>
        <w:t xml:space="preserve"> </w:t>
      </w:r>
      <w:r w:rsidRPr="002A3B99">
        <w:rPr>
          <w:rFonts w:ascii="Times New Roman" w:hAnsi="Times New Roman" w:cs="Times New Roman"/>
          <w:szCs w:val="24"/>
        </w:rPr>
        <w:t>we wpływach</w:t>
      </w:r>
      <w:r w:rsidRPr="002A3B99">
        <w:rPr>
          <w:rFonts w:ascii="Times New Roman" w:hAnsi="Times New Roman" w:cs="Times New Roman"/>
          <w:i/>
          <w:szCs w:val="24"/>
        </w:rPr>
        <w:t xml:space="preserve"> z </w:t>
      </w:r>
      <w:r w:rsidRPr="002A3B99">
        <w:rPr>
          <w:rStyle w:val="Uwydatnienie"/>
        </w:rPr>
        <w:t>podatku dochodowego</w:t>
      </w:r>
      <w:r w:rsidRPr="002A3B99">
        <w:rPr>
          <w:rFonts w:ascii="Times New Roman" w:hAnsi="Times New Roman" w:cs="Times New Roman"/>
          <w:i/>
          <w:szCs w:val="24"/>
        </w:rPr>
        <w:t xml:space="preserve"> </w:t>
      </w:r>
      <w:r w:rsidRPr="002A3B99">
        <w:rPr>
          <w:rFonts w:ascii="Times New Roman" w:hAnsi="Times New Roman" w:cs="Times New Roman"/>
          <w:szCs w:val="24"/>
        </w:rPr>
        <w:t>od osób fizycznych oraz</w:t>
      </w:r>
      <w:r w:rsidRPr="002A3B99">
        <w:rPr>
          <w:rFonts w:ascii="Times New Roman" w:hAnsi="Times New Roman" w:cs="Times New Roman"/>
          <w:i/>
          <w:szCs w:val="24"/>
        </w:rPr>
        <w:t xml:space="preserve"> z </w:t>
      </w:r>
      <w:r w:rsidRPr="002A3B99">
        <w:rPr>
          <w:rStyle w:val="Uwydatnienie"/>
        </w:rPr>
        <w:t>podatku dochodowego</w:t>
      </w:r>
      <w:r w:rsidRPr="002A3B99">
        <w:rPr>
          <w:rFonts w:ascii="Times New Roman" w:hAnsi="Times New Roman" w:cs="Times New Roman"/>
          <w:i/>
          <w:szCs w:val="24"/>
        </w:rPr>
        <w:t xml:space="preserve"> </w:t>
      </w:r>
      <w:r w:rsidRPr="002A3B99">
        <w:rPr>
          <w:rFonts w:ascii="Times New Roman" w:hAnsi="Times New Roman" w:cs="Times New Roman"/>
          <w:szCs w:val="24"/>
        </w:rPr>
        <w:t>od osób prawnych</w:t>
      </w:r>
      <w:r w:rsidRPr="002A3B99">
        <w:rPr>
          <w:rFonts w:ascii="Times New Roman" w:hAnsi="Times New Roman" w:cs="Times New Roman"/>
          <w:i/>
          <w:szCs w:val="24"/>
        </w:rPr>
        <w:t>.</w:t>
      </w:r>
      <w:r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szCs w:val="24"/>
          <w:lang w:eastAsia="pl-PL"/>
        </w:rPr>
        <w:t xml:space="preserve">Wysokość </w:t>
      </w:r>
      <w:r w:rsidRPr="002A3B99">
        <w:rPr>
          <w:rFonts w:ascii="Times New Roman" w:eastAsia="Times New Roman" w:hAnsi="Times New Roman" w:cs="Times New Roman"/>
          <w:iCs/>
          <w:szCs w:val="24"/>
          <w:lang w:eastAsia="pl-PL"/>
        </w:rPr>
        <w:t>udziału</w:t>
      </w:r>
      <w:r w:rsidRPr="002A3B99">
        <w:rPr>
          <w:rFonts w:ascii="Times New Roman" w:eastAsia="Times New Roman" w:hAnsi="Times New Roman" w:cs="Times New Roman"/>
          <w:szCs w:val="24"/>
          <w:lang w:eastAsia="pl-PL"/>
        </w:rPr>
        <w:t xml:space="preserve"> we wpływach z </w:t>
      </w:r>
      <w:r w:rsidRPr="002A3B99">
        <w:rPr>
          <w:rFonts w:ascii="Times New Roman" w:eastAsia="Times New Roman" w:hAnsi="Times New Roman" w:cs="Times New Roman"/>
          <w:iCs/>
          <w:szCs w:val="24"/>
          <w:lang w:eastAsia="pl-PL"/>
        </w:rPr>
        <w:t>podatku</w:t>
      </w:r>
      <w:r w:rsidRPr="002A3B99">
        <w:rPr>
          <w:rFonts w:ascii="Times New Roman" w:eastAsia="Times New Roman" w:hAnsi="Times New Roman" w:cs="Times New Roman"/>
          <w:szCs w:val="24"/>
          <w:lang w:eastAsia="pl-PL"/>
        </w:rPr>
        <w:t xml:space="preserve"> dochodowego od osób fizycznych, od podatników tego </w:t>
      </w:r>
      <w:r w:rsidRPr="002A3B99">
        <w:rPr>
          <w:rFonts w:ascii="Times New Roman" w:eastAsia="Times New Roman" w:hAnsi="Times New Roman" w:cs="Times New Roman"/>
          <w:iCs/>
          <w:szCs w:val="24"/>
          <w:lang w:eastAsia="pl-PL"/>
        </w:rPr>
        <w:t>podatku</w:t>
      </w:r>
      <w:r w:rsidRPr="002A3B99">
        <w:rPr>
          <w:rFonts w:ascii="Times New Roman" w:eastAsia="Times New Roman" w:hAnsi="Times New Roman" w:cs="Times New Roman"/>
          <w:szCs w:val="24"/>
          <w:lang w:eastAsia="pl-PL"/>
        </w:rPr>
        <w:t xml:space="preserve"> zamieszkałych na obszarze gminy, wynosi 39,34</w:t>
      </w:r>
      <w:r w:rsidR="007B052E" w:rsidRPr="002A3B99">
        <w:rPr>
          <w:rFonts w:ascii="Times New Roman" w:eastAsia="Times New Roman" w:hAnsi="Times New Roman" w:cs="Times New Roman"/>
          <w:szCs w:val="24"/>
          <w:lang w:eastAsia="pl-PL"/>
        </w:rPr>
        <w:t xml:space="preserve"> </w:t>
      </w:r>
      <w:r w:rsidRPr="002A3B99">
        <w:rPr>
          <w:rFonts w:ascii="Times New Roman" w:eastAsia="Times New Roman" w:hAnsi="Times New Roman" w:cs="Times New Roman"/>
          <w:szCs w:val="24"/>
          <w:lang w:eastAsia="pl-PL"/>
        </w:rPr>
        <w:t>% i jest to</w:t>
      </w:r>
      <w:r w:rsidRPr="002A3B99">
        <w:rPr>
          <w:rFonts w:ascii="Times New Roman" w:hAnsi="Times New Roman" w:cs="Times New Roman"/>
          <w:szCs w:val="24"/>
        </w:rPr>
        <w:t xml:space="preserve"> stawka podstawowa określona w ustawie, jednak zostaje ona pomniejszona o wskaźnik określony w przepisach, obliczany corocznie.</w:t>
      </w:r>
    </w:p>
    <w:p w14:paraId="6E60A616" w14:textId="19FD386C"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 xml:space="preserve">Wysokość </w:t>
      </w:r>
      <w:r w:rsidRPr="002A3B99">
        <w:rPr>
          <w:rFonts w:ascii="Times New Roman" w:eastAsia="Times New Roman" w:hAnsi="Times New Roman" w:cs="Times New Roman"/>
          <w:iCs/>
          <w:szCs w:val="24"/>
          <w:lang w:eastAsia="pl-PL"/>
        </w:rPr>
        <w:t>udziału</w:t>
      </w:r>
      <w:r w:rsidRPr="002A3B99">
        <w:rPr>
          <w:rFonts w:ascii="Times New Roman" w:eastAsia="Times New Roman" w:hAnsi="Times New Roman" w:cs="Times New Roman"/>
          <w:szCs w:val="24"/>
          <w:lang w:eastAsia="pl-PL"/>
        </w:rPr>
        <w:t xml:space="preserve"> we wpływach z </w:t>
      </w:r>
      <w:r w:rsidRPr="002A3B99">
        <w:rPr>
          <w:rFonts w:ascii="Times New Roman" w:eastAsia="Times New Roman" w:hAnsi="Times New Roman" w:cs="Times New Roman"/>
          <w:iCs/>
          <w:szCs w:val="24"/>
          <w:lang w:eastAsia="pl-PL"/>
        </w:rPr>
        <w:t>podatku</w:t>
      </w:r>
      <w:r w:rsidRPr="002A3B99">
        <w:rPr>
          <w:rFonts w:ascii="Times New Roman" w:eastAsia="Times New Roman" w:hAnsi="Times New Roman" w:cs="Times New Roman"/>
          <w:szCs w:val="24"/>
          <w:lang w:eastAsia="pl-PL"/>
        </w:rPr>
        <w:t xml:space="preserve"> dochodowego od osób prawnych, od podatników tego </w:t>
      </w:r>
      <w:r w:rsidRPr="002A3B99">
        <w:rPr>
          <w:rFonts w:ascii="Times New Roman" w:eastAsia="Times New Roman" w:hAnsi="Times New Roman" w:cs="Times New Roman"/>
          <w:iCs/>
          <w:szCs w:val="24"/>
          <w:lang w:eastAsia="pl-PL"/>
        </w:rPr>
        <w:t>podatku</w:t>
      </w:r>
      <w:r w:rsidRPr="002A3B99">
        <w:rPr>
          <w:rFonts w:ascii="Times New Roman" w:eastAsia="Times New Roman" w:hAnsi="Times New Roman" w:cs="Times New Roman"/>
          <w:szCs w:val="24"/>
          <w:lang w:eastAsia="pl-PL"/>
        </w:rPr>
        <w:t xml:space="preserve"> posiadających siedzibę na obszarze gminy, wynosi 6,71</w:t>
      </w:r>
      <w:r w:rsidR="007B052E" w:rsidRPr="002A3B99">
        <w:rPr>
          <w:rFonts w:ascii="Times New Roman" w:eastAsia="Times New Roman" w:hAnsi="Times New Roman" w:cs="Times New Roman"/>
          <w:szCs w:val="24"/>
          <w:lang w:eastAsia="pl-PL"/>
        </w:rPr>
        <w:t xml:space="preserve"> </w:t>
      </w:r>
      <w:r w:rsidRPr="002A3B99">
        <w:rPr>
          <w:rFonts w:ascii="Times New Roman" w:eastAsia="Times New Roman" w:hAnsi="Times New Roman" w:cs="Times New Roman"/>
          <w:szCs w:val="24"/>
          <w:lang w:eastAsia="pl-PL"/>
        </w:rPr>
        <w:t>%.</w:t>
      </w:r>
    </w:p>
    <w:p w14:paraId="0CD09AA6" w14:textId="2AC705F3"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W 2022</w:t>
      </w:r>
      <w:r w:rsidR="007B052E" w:rsidRPr="002A3B99">
        <w:rPr>
          <w:rFonts w:ascii="Times New Roman" w:eastAsia="Times New Roman" w:hAnsi="Times New Roman" w:cs="Times New Roman"/>
          <w:szCs w:val="24"/>
          <w:lang w:eastAsia="pl-PL"/>
        </w:rPr>
        <w:t xml:space="preserve"> roku</w:t>
      </w:r>
      <w:r w:rsidRPr="002A3B99">
        <w:rPr>
          <w:rFonts w:ascii="Times New Roman" w:eastAsia="Times New Roman" w:hAnsi="Times New Roman" w:cs="Times New Roman"/>
          <w:szCs w:val="24"/>
          <w:lang w:eastAsia="pl-PL"/>
        </w:rPr>
        <w:t xml:space="preserve"> dochody z tytułu udziałów we wpływach z podatku dochodowego od osób fizycznych zostały zrealizowane w wysokości 56</w:t>
      </w:r>
      <w:r w:rsidR="007B052E" w:rsidRPr="002A3B99">
        <w:rPr>
          <w:rFonts w:ascii="Times New Roman" w:eastAsia="Times New Roman" w:hAnsi="Times New Roman" w:cs="Times New Roman"/>
          <w:szCs w:val="24"/>
          <w:lang w:eastAsia="pl-PL"/>
        </w:rPr>
        <w:t> </w:t>
      </w:r>
      <w:r w:rsidRPr="002A3B99">
        <w:rPr>
          <w:rFonts w:ascii="Times New Roman" w:eastAsia="Times New Roman" w:hAnsi="Times New Roman" w:cs="Times New Roman"/>
          <w:szCs w:val="24"/>
          <w:lang w:eastAsia="pl-PL"/>
        </w:rPr>
        <w:t>615</w:t>
      </w:r>
      <w:r w:rsidR="007B052E" w:rsidRPr="002A3B99">
        <w:rPr>
          <w:rFonts w:ascii="Times New Roman" w:eastAsia="Times New Roman" w:hAnsi="Times New Roman" w:cs="Times New Roman"/>
          <w:szCs w:val="24"/>
          <w:lang w:eastAsia="pl-PL"/>
        </w:rPr>
        <w:t xml:space="preserve"> </w:t>
      </w:r>
      <w:r w:rsidRPr="002A3B99">
        <w:rPr>
          <w:rFonts w:ascii="Times New Roman" w:eastAsia="Times New Roman" w:hAnsi="Times New Roman" w:cs="Times New Roman"/>
          <w:szCs w:val="24"/>
          <w:lang w:eastAsia="pl-PL"/>
        </w:rPr>
        <w:t>666,77 zł,  w tej kwocie Gmina otrzymała  jednorazowy dodatkowy dochód z tytułu udziału we wpływach w podatku dochodowym o</w:t>
      </w:r>
      <w:r w:rsidR="007B052E" w:rsidRPr="002A3B99">
        <w:rPr>
          <w:rFonts w:ascii="Times New Roman" w:eastAsia="Times New Roman" w:hAnsi="Times New Roman" w:cs="Times New Roman"/>
          <w:szCs w:val="24"/>
          <w:lang w:eastAsia="pl-PL"/>
        </w:rPr>
        <w:t xml:space="preserve">d osób fizycznych w wysokości 6 671 </w:t>
      </w:r>
      <w:r w:rsidR="00F240F7">
        <w:rPr>
          <w:rFonts w:ascii="Times New Roman" w:eastAsia="Times New Roman" w:hAnsi="Times New Roman" w:cs="Times New Roman"/>
          <w:szCs w:val="24"/>
          <w:lang w:eastAsia="pl-PL"/>
        </w:rPr>
        <w:t>087,77 zł.</w:t>
      </w:r>
      <w:r w:rsidRPr="002A3B99">
        <w:rPr>
          <w:rFonts w:ascii="Times New Roman" w:eastAsia="Times New Roman" w:hAnsi="Times New Roman" w:cs="Times New Roman"/>
          <w:szCs w:val="24"/>
          <w:lang w:eastAsia="pl-PL"/>
        </w:rPr>
        <w:t xml:space="preserve"> </w:t>
      </w:r>
    </w:p>
    <w:p w14:paraId="026BE35A" w14:textId="3A90B9AB" w:rsidR="00361694" w:rsidRPr="002A3B99" w:rsidRDefault="00361694" w:rsidP="00644274">
      <w:pPr>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Dochody z tytułu udziału we wpływach z podatku dochodowego od osób prawnych wyniosły 5</w:t>
      </w:r>
      <w:r w:rsidR="007B052E" w:rsidRPr="002A3B99">
        <w:rPr>
          <w:rFonts w:ascii="Times New Roman" w:eastAsia="Times New Roman" w:hAnsi="Times New Roman" w:cs="Times New Roman"/>
          <w:szCs w:val="24"/>
          <w:lang w:eastAsia="pl-PL"/>
        </w:rPr>
        <w:t> </w:t>
      </w:r>
      <w:r w:rsidRPr="002A3B99">
        <w:rPr>
          <w:rFonts w:ascii="Times New Roman" w:eastAsia="Times New Roman" w:hAnsi="Times New Roman" w:cs="Times New Roman"/>
          <w:szCs w:val="24"/>
          <w:lang w:eastAsia="pl-PL"/>
        </w:rPr>
        <w:t>868</w:t>
      </w:r>
      <w:r w:rsidR="007B052E" w:rsidRPr="002A3B99">
        <w:rPr>
          <w:rFonts w:ascii="Times New Roman" w:eastAsia="Times New Roman" w:hAnsi="Times New Roman" w:cs="Times New Roman"/>
          <w:szCs w:val="24"/>
          <w:lang w:eastAsia="pl-PL"/>
        </w:rPr>
        <w:t xml:space="preserve"> </w:t>
      </w:r>
      <w:r w:rsidR="00644274">
        <w:rPr>
          <w:rFonts w:ascii="Times New Roman" w:eastAsia="Times New Roman" w:hAnsi="Times New Roman" w:cs="Times New Roman"/>
          <w:szCs w:val="24"/>
          <w:lang w:eastAsia="pl-PL"/>
        </w:rPr>
        <w:t>813,32 zł.</w:t>
      </w:r>
    </w:p>
    <w:p w14:paraId="3EFDABF0" w14:textId="558EE70F" w:rsidR="00361694" w:rsidRPr="002A3B99" w:rsidRDefault="00361694" w:rsidP="00361694">
      <w:pPr>
        <w:spacing w:line="360" w:lineRule="auto"/>
        <w:jc w:val="both"/>
        <w:rPr>
          <w:rFonts w:ascii="Times New Roman" w:eastAsia="Times New Roman" w:hAnsi="Times New Roman" w:cs="Times New Roman"/>
          <w:szCs w:val="24"/>
          <w:lang w:eastAsia="pl-PL"/>
        </w:rPr>
      </w:pPr>
      <w:r w:rsidRPr="002A3B99">
        <w:rPr>
          <w:noProof/>
          <w:lang w:eastAsia="pl-PL"/>
        </w:rPr>
        <w:lastRenderedPageBreak/>
        <w:drawing>
          <wp:inline distT="0" distB="0" distL="0" distR="0" wp14:anchorId="3D983409" wp14:editId="1310FF49">
            <wp:extent cx="5760720" cy="2067560"/>
            <wp:effectExtent l="0" t="0" r="0" b="8890"/>
            <wp:docPr id="18562382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067560"/>
                    </a:xfrm>
                    <a:prstGeom prst="rect">
                      <a:avLst/>
                    </a:prstGeom>
                    <a:noFill/>
                    <a:ln>
                      <a:noFill/>
                    </a:ln>
                  </pic:spPr>
                </pic:pic>
              </a:graphicData>
            </a:graphic>
          </wp:inline>
        </w:drawing>
      </w:r>
    </w:p>
    <w:p w14:paraId="0BCCD322" w14:textId="528F6170" w:rsidR="00361694" w:rsidRPr="002A3B99" w:rsidRDefault="00361694" w:rsidP="00361694">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W ramach projektów i zadań realizowanych z udziałem środków zewnętrznych Gmina Czechowice-Dziedzice uzyskała dochody w wysokości 1</w:t>
      </w:r>
      <w:r w:rsidR="007B052E" w:rsidRPr="002A3B99">
        <w:rPr>
          <w:rFonts w:ascii="Times New Roman" w:eastAsia="Times New Roman" w:hAnsi="Times New Roman" w:cs="Times New Roman"/>
          <w:szCs w:val="24"/>
          <w:lang w:eastAsia="pl-PL"/>
        </w:rPr>
        <w:t xml:space="preserve">0 156 </w:t>
      </w:r>
      <w:r w:rsidRPr="002A3B99">
        <w:rPr>
          <w:rFonts w:ascii="Times New Roman" w:eastAsia="Times New Roman" w:hAnsi="Times New Roman" w:cs="Times New Roman"/>
          <w:szCs w:val="24"/>
          <w:lang w:eastAsia="pl-PL"/>
        </w:rPr>
        <w:t xml:space="preserve">978,01 zł (w tym dotacje </w:t>
      </w:r>
      <w:r w:rsidRPr="002A3B99">
        <w:rPr>
          <w:rFonts w:ascii="Times New Roman" w:eastAsia="Times New Roman" w:hAnsi="Times New Roman" w:cs="Times New Roman"/>
          <w:szCs w:val="24"/>
          <w:lang w:eastAsia="pl-PL"/>
        </w:rPr>
        <w:br/>
        <w:t xml:space="preserve">i środki na zadania inwestycyjne  </w:t>
      </w:r>
      <w:r w:rsidR="007B052E" w:rsidRPr="002A3B99">
        <w:rPr>
          <w:rFonts w:ascii="Times New Roman" w:eastAsia="Times New Roman" w:hAnsi="Times New Roman" w:cs="Times New Roman"/>
          <w:szCs w:val="24"/>
          <w:lang w:eastAsia="pl-PL"/>
        </w:rPr>
        <w:t xml:space="preserve">8 026 </w:t>
      </w:r>
      <w:r w:rsidRPr="002A3B99">
        <w:rPr>
          <w:rFonts w:ascii="Times New Roman" w:eastAsia="Times New Roman" w:hAnsi="Times New Roman" w:cs="Times New Roman"/>
          <w:szCs w:val="24"/>
          <w:lang w:eastAsia="pl-PL"/>
        </w:rPr>
        <w:t xml:space="preserve">279,86 zł, dotacje i środki z tytułu art. 5 ust. 1 pkt 2 i 3 uofp w kwocie </w:t>
      </w:r>
      <w:r w:rsidR="007B052E" w:rsidRPr="002A3B99">
        <w:rPr>
          <w:rFonts w:ascii="Times New Roman" w:eastAsia="Times New Roman" w:hAnsi="Times New Roman" w:cs="Times New Roman"/>
          <w:szCs w:val="24"/>
          <w:lang w:eastAsia="pl-PL"/>
        </w:rPr>
        <w:t xml:space="preserve">2 130 </w:t>
      </w:r>
      <w:r w:rsidRPr="002A3B99">
        <w:rPr>
          <w:rFonts w:ascii="Times New Roman" w:eastAsia="Times New Roman" w:hAnsi="Times New Roman" w:cs="Times New Roman"/>
          <w:szCs w:val="24"/>
          <w:lang w:eastAsia="pl-PL"/>
        </w:rPr>
        <w:t>698,15 zł ). Dochody z majątku, czyli wpływy ze sprzeda</w:t>
      </w:r>
      <w:r w:rsidR="00F240F7">
        <w:rPr>
          <w:rFonts w:ascii="Times New Roman" w:eastAsia="Times New Roman" w:hAnsi="Times New Roman" w:cs="Times New Roman"/>
          <w:szCs w:val="24"/>
          <w:lang w:eastAsia="pl-PL"/>
        </w:rPr>
        <w:t>ży, dzierżawy, zasiliły budżet G</w:t>
      </w:r>
      <w:r w:rsidRPr="002A3B99">
        <w:rPr>
          <w:rFonts w:ascii="Times New Roman" w:eastAsia="Times New Roman" w:hAnsi="Times New Roman" w:cs="Times New Roman"/>
          <w:szCs w:val="24"/>
          <w:lang w:eastAsia="pl-PL"/>
        </w:rPr>
        <w:t>miny w 2022</w:t>
      </w:r>
      <w:r w:rsidR="007B052E" w:rsidRPr="002A3B99">
        <w:rPr>
          <w:rFonts w:ascii="Times New Roman" w:eastAsia="Times New Roman" w:hAnsi="Times New Roman" w:cs="Times New Roman"/>
          <w:szCs w:val="24"/>
          <w:lang w:eastAsia="pl-PL"/>
        </w:rPr>
        <w:t xml:space="preserve"> roku</w:t>
      </w:r>
      <w:r w:rsidRPr="002A3B99">
        <w:rPr>
          <w:rFonts w:ascii="Times New Roman" w:eastAsia="Times New Roman" w:hAnsi="Times New Roman" w:cs="Times New Roman"/>
          <w:szCs w:val="24"/>
          <w:lang w:eastAsia="pl-PL"/>
        </w:rPr>
        <w:t xml:space="preserve"> kwotą </w:t>
      </w:r>
      <w:r w:rsidR="007B052E" w:rsidRPr="002A3B99">
        <w:rPr>
          <w:rFonts w:ascii="Times New Roman" w:eastAsia="Times New Roman" w:hAnsi="Times New Roman" w:cs="Times New Roman"/>
          <w:szCs w:val="24"/>
          <w:lang w:eastAsia="pl-PL"/>
        </w:rPr>
        <w:t xml:space="preserve">3 960 </w:t>
      </w:r>
      <w:r w:rsidR="00644274">
        <w:rPr>
          <w:rFonts w:ascii="Times New Roman" w:eastAsia="Times New Roman" w:hAnsi="Times New Roman" w:cs="Times New Roman"/>
          <w:szCs w:val="24"/>
          <w:lang w:eastAsia="pl-PL"/>
        </w:rPr>
        <w:t>044,78 zł.</w:t>
      </w:r>
    </w:p>
    <w:p w14:paraId="4BCC7586" w14:textId="03D1E365" w:rsidR="00361694" w:rsidRPr="002A3B99" w:rsidRDefault="00F240F7" w:rsidP="007B052E">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Wydatki budżetu G</w:t>
      </w:r>
      <w:r w:rsidR="00361694" w:rsidRPr="002A3B99">
        <w:rPr>
          <w:rFonts w:ascii="Times New Roman" w:eastAsia="Times New Roman" w:hAnsi="Times New Roman" w:cs="Times New Roman"/>
          <w:szCs w:val="24"/>
          <w:lang w:eastAsia="pl-PL"/>
        </w:rPr>
        <w:t>miny za 2022</w:t>
      </w:r>
      <w:r w:rsidR="007B052E" w:rsidRPr="002A3B99">
        <w:rPr>
          <w:rFonts w:ascii="Times New Roman" w:eastAsia="Times New Roman" w:hAnsi="Times New Roman" w:cs="Times New Roman"/>
          <w:szCs w:val="24"/>
          <w:lang w:eastAsia="pl-PL"/>
        </w:rPr>
        <w:t xml:space="preserve"> rok</w:t>
      </w:r>
      <w:r w:rsidR="00361694" w:rsidRPr="002A3B99">
        <w:rPr>
          <w:rFonts w:ascii="Times New Roman" w:eastAsia="Times New Roman" w:hAnsi="Times New Roman" w:cs="Times New Roman"/>
          <w:szCs w:val="24"/>
          <w:lang w:eastAsia="pl-PL"/>
        </w:rPr>
        <w:t xml:space="preserve"> zostały zrealizowane w kwocie 266</w:t>
      </w:r>
      <w:r w:rsidR="007B052E" w:rsidRPr="002A3B99">
        <w:rPr>
          <w:rFonts w:ascii="Times New Roman" w:eastAsia="Times New Roman" w:hAnsi="Times New Roman" w:cs="Times New Roman"/>
          <w:szCs w:val="24"/>
          <w:lang w:eastAsia="pl-PL"/>
        </w:rPr>
        <w:t> </w:t>
      </w:r>
      <w:r w:rsidR="00361694" w:rsidRPr="002A3B99">
        <w:rPr>
          <w:rFonts w:ascii="Times New Roman" w:eastAsia="Times New Roman" w:hAnsi="Times New Roman" w:cs="Times New Roman"/>
          <w:szCs w:val="24"/>
          <w:lang w:eastAsia="pl-PL"/>
        </w:rPr>
        <w:t>602</w:t>
      </w:r>
      <w:r w:rsidR="007B052E" w:rsidRPr="002A3B99">
        <w:rPr>
          <w:rFonts w:ascii="Times New Roman" w:eastAsia="Times New Roman" w:hAnsi="Times New Roman" w:cs="Times New Roman"/>
          <w:szCs w:val="24"/>
          <w:lang w:eastAsia="pl-PL"/>
        </w:rPr>
        <w:t xml:space="preserve"> </w:t>
      </w:r>
      <w:r w:rsidR="00361694" w:rsidRPr="002A3B99">
        <w:rPr>
          <w:rFonts w:ascii="Times New Roman" w:eastAsia="Times New Roman" w:hAnsi="Times New Roman" w:cs="Times New Roman"/>
          <w:szCs w:val="24"/>
          <w:lang w:eastAsia="pl-PL"/>
        </w:rPr>
        <w:t xml:space="preserve">040,42 zł </w:t>
      </w:r>
      <w:r w:rsidR="00361694" w:rsidRPr="002A3B99">
        <w:rPr>
          <w:rFonts w:ascii="Times New Roman" w:eastAsia="Times New Roman" w:hAnsi="Times New Roman" w:cs="Times New Roman"/>
          <w:szCs w:val="24"/>
          <w:lang w:eastAsia="pl-PL"/>
        </w:rPr>
        <w:br/>
        <w:t>co stanowi 91,37 % planu wydatków.</w:t>
      </w:r>
    </w:p>
    <w:p w14:paraId="7DC57C07" w14:textId="3D18B312"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 xml:space="preserve">Realizacja wydatków budżetu Gminy Czechowice-Dziedzice w </w:t>
      </w:r>
      <w:r w:rsidR="007B052E" w:rsidRPr="002A3B99">
        <w:rPr>
          <w:rFonts w:ascii="Times New Roman" w:eastAsia="Times New Roman" w:hAnsi="Times New Roman" w:cs="Times New Roman"/>
          <w:szCs w:val="24"/>
          <w:lang w:eastAsia="pl-PL"/>
        </w:rPr>
        <w:t xml:space="preserve">roku </w:t>
      </w:r>
      <w:r w:rsidRPr="002A3B99">
        <w:rPr>
          <w:rFonts w:ascii="Times New Roman" w:eastAsia="Times New Roman" w:hAnsi="Times New Roman" w:cs="Times New Roman"/>
          <w:szCs w:val="24"/>
          <w:lang w:eastAsia="pl-PL"/>
        </w:rPr>
        <w:t>2022 przedstawiała się następująco:</w:t>
      </w:r>
    </w:p>
    <w:p w14:paraId="1C341D65" w14:textId="3AAF26D7"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 wydatki majątkowe</w:t>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t xml:space="preserve">  25</w:t>
      </w:r>
      <w:r w:rsidR="00A42A4A" w:rsidRPr="002A3B99">
        <w:rPr>
          <w:rFonts w:ascii="Times New Roman" w:eastAsia="Times New Roman" w:hAnsi="Times New Roman" w:cs="Times New Roman"/>
          <w:szCs w:val="24"/>
          <w:lang w:eastAsia="pl-PL"/>
        </w:rPr>
        <w:t> </w:t>
      </w:r>
      <w:r w:rsidRPr="002A3B99">
        <w:rPr>
          <w:rFonts w:ascii="Times New Roman" w:eastAsia="Times New Roman" w:hAnsi="Times New Roman" w:cs="Times New Roman"/>
          <w:szCs w:val="24"/>
          <w:lang w:eastAsia="pl-PL"/>
        </w:rPr>
        <w:t>211</w:t>
      </w:r>
      <w:r w:rsidR="00A42A4A" w:rsidRPr="002A3B99">
        <w:rPr>
          <w:rFonts w:ascii="Times New Roman" w:eastAsia="Times New Roman" w:hAnsi="Times New Roman" w:cs="Times New Roman"/>
          <w:szCs w:val="24"/>
          <w:lang w:eastAsia="pl-PL"/>
        </w:rPr>
        <w:t xml:space="preserve"> </w:t>
      </w:r>
      <w:r w:rsidRPr="002A3B99">
        <w:rPr>
          <w:rFonts w:ascii="Times New Roman" w:eastAsia="Times New Roman" w:hAnsi="Times New Roman" w:cs="Times New Roman"/>
          <w:szCs w:val="24"/>
          <w:lang w:eastAsia="pl-PL"/>
        </w:rPr>
        <w:t>980,55 zł,</w:t>
      </w:r>
    </w:p>
    <w:p w14:paraId="1658611E" w14:textId="18E32CF8"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 pozostałe wydatki</w:t>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r>
      <w:r w:rsidRPr="002A3B99">
        <w:rPr>
          <w:rFonts w:ascii="Times New Roman" w:eastAsia="Times New Roman" w:hAnsi="Times New Roman" w:cs="Times New Roman"/>
          <w:szCs w:val="24"/>
          <w:lang w:eastAsia="pl-PL"/>
        </w:rPr>
        <w:tab/>
        <w:t>241</w:t>
      </w:r>
      <w:r w:rsidR="00A42A4A" w:rsidRPr="002A3B99">
        <w:rPr>
          <w:rFonts w:ascii="Times New Roman" w:eastAsia="Times New Roman" w:hAnsi="Times New Roman" w:cs="Times New Roman"/>
          <w:szCs w:val="24"/>
          <w:lang w:eastAsia="pl-PL"/>
        </w:rPr>
        <w:t> </w:t>
      </w:r>
      <w:r w:rsidRPr="002A3B99">
        <w:rPr>
          <w:rFonts w:ascii="Times New Roman" w:eastAsia="Times New Roman" w:hAnsi="Times New Roman" w:cs="Times New Roman"/>
          <w:szCs w:val="24"/>
          <w:lang w:eastAsia="pl-PL"/>
        </w:rPr>
        <w:t>390</w:t>
      </w:r>
      <w:r w:rsidR="00A42A4A" w:rsidRPr="002A3B99">
        <w:rPr>
          <w:rFonts w:ascii="Times New Roman" w:eastAsia="Times New Roman" w:hAnsi="Times New Roman" w:cs="Times New Roman"/>
          <w:szCs w:val="24"/>
          <w:lang w:eastAsia="pl-PL"/>
        </w:rPr>
        <w:t xml:space="preserve"> </w:t>
      </w:r>
      <w:r w:rsidRPr="002A3B99">
        <w:rPr>
          <w:rFonts w:ascii="Times New Roman" w:eastAsia="Times New Roman" w:hAnsi="Times New Roman" w:cs="Times New Roman"/>
          <w:szCs w:val="24"/>
          <w:lang w:eastAsia="pl-PL"/>
        </w:rPr>
        <w:t>059,87 zł,</w:t>
      </w:r>
    </w:p>
    <w:p w14:paraId="579282EE" w14:textId="77777777" w:rsidR="00361694" w:rsidRPr="002A3B99" w:rsidRDefault="00361694" w:rsidP="007B052E">
      <w:pPr>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szCs w:val="24"/>
          <w:lang w:eastAsia="pl-PL"/>
        </w:rPr>
        <w:t xml:space="preserve">  w tym:</w:t>
      </w:r>
    </w:p>
    <w:p w14:paraId="2AB5C5CB" w14:textId="7C1383A2" w:rsidR="00361694" w:rsidRPr="002A3B99" w:rsidRDefault="00361694" w:rsidP="007B052E">
      <w:pPr>
        <w:jc w:val="both"/>
        <w:rPr>
          <w:rFonts w:ascii="Times New Roman" w:eastAsia="Times New Roman" w:hAnsi="Times New Roman" w:cs="Times New Roman"/>
          <w:i/>
          <w:szCs w:val="24"/>
          <w:lang w:eastAsia="pl-PL"/>
        </w:rPr>
      </w:pPr>
      <w:r w:rsidRPr="002A3B99">
        <w:rPr>
          <w:rFonts w:ascii="Times New Roman" w:eastAsia="Times New Roman" w:hAnsi="Times New Roman" w:cs="Times New Roman"/>
          <w:i/>
          <w:szCs w:val="24"/>
          <w:lang w:eastAsia="pl-PL"/>
        </w:rPr>
        <w:t>wynagrodzenia i pochodne</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t xml:space="preserve">  </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t xml:space="preserve">  100</w:t>
      </w:r>
      <w:r w:rsidR="00A42A4A" w:rsidRPr="002A3B99">
        <w:rPr>
          <w:rFonts w:ascii="Times New Roman" w:eastAsia="Times New Roman" w:hAnsi="Times New Roman" w:cs="Times New Roman"/>
          <w:i/>
          <w:szCs w:val="24"/>
          <w:lang w:eastAsia="pl-PL"/>
        </w:rPr>
        <w:t> </w:t>
      </w:r>
      <w:r w:rsidRPr="002A3B99">
        <w:rPr>
          <w:rFonts w:ascii="Times New Roman" w:eastAsia="Times New Roman" w:hAnsi="Times New Roman" w:cs="Times New Roman"/>
          <w:i/>
          <w:szCs w:val="24"/>
          <w:lang w:eastAsia="pl-PL"/>
        </w:rPr>
        <w:t>353</w:t>
      </w:r>
      <w:r w:rsidR="00A42A4A"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i/>
          <w:szCs w:val="24"/>
          <w:lang w:eastAsia="pl-PL"/>
        </w:rPr>
        <w:t>889,23 zł</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r>
    </w:p>
    <w:p w14:paraId="1A71D4B7" w14:textId="19107F3B" w:rsidR="00361694" w:rsidRPr="002A3B99" w:rsidRDefault="00361694" w:rsidP="007B052E">
      <w:pPr>
        <w:jc w:val="both"/>
        <w:rPr>
          <w:rFonts w:ascii="Times New Roman" w:eastAsia="Times New Roman" w:hAnsi="Times New Roman" w:cs="Times New Roman"/>
          <w:i/>
          <w:szCs w:val="24"/>
          <w:lang w:eastAsia="pl-PL"/>
        </w:rPr>
      </w:pPr>
      <w:r w:rsidRPr="002A3B99">
        <w:rPr>
          <w:rFonts w:ascii="Times New Roman" w:eastAsia="Times New Roman" w:hAnsi="Times New Roman" w:cs="Times New Roman"/>
          <w:i/>
          <w:szCs w:val="24"/>
          <w:lang w:eastAsia="pl-PL"/>
        </w:rPr>
        <w:t>dotacje dla gminnych instytucji kultury</w:t>
      </w:r>
      <w:r w:rsidRPr="002A3B99">
        <w:rPr>
          <w:rFonts w:ascii="Times New Roman" w:eastAsia="Times New Roman" w:hAnsi="Times New Roman" w:cs="Times New Roman"/>
          <w:i/>
          <w:szCs w:val="24"/>
          <w:lang w:eastAsia="pl-PL"/>
        </w:rPr>
        <w:tab/>
        <w:t xml:space="preserve">    </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t xml:space="preserve">     5</w:t>
      </w:r>
      <w:r w:rsidR="00A42A4A" w:rsidRPr="002A3B99">
        <w:rPr>
          <w:rFonts w:ascii="Times New Roman" w:eastAsia="Times New Roman" w:hAnsi="Times New Roman" w:cs="Times New Roman"/>
          <w:i/>
          <w:szCs w:val="24"/>
          <w:lang w:eastAsia="pl-PL"/>
        </w:rPr>
        <w:t> </w:t>
      </w:r>
      <w:r w:rsidRPr="002A3B99">
        <w:rPr>
          <w:rFonts w:ascii="Times New Roman" w:eastAsia="Times New Roman" w:hAnsi="Times New Roman" w:cs="Times New Roman"/>
          <w:i/>
          <w:szCs w:val="24"/>
          <w:lang w:eastAsia="pl-PL"/>
        </w:rPr>
        <w:t>490</w:t>
      </w:r>
      <w:r w:rsidR="00A42A4A"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i/>
          <w:szCs w:val="24"/>
          <w:lang w:eastAsia="pl-PL"/>
        </w:rPr>
        <w:t>518,30  zł,</w:t>
      </w:r>
    </w:p>
    <w:p w14:paraId="1BFA2D66" w14:textId="0A6A1011" w:rsidR="00361694" w:rsidRPr="002A3B99" w:rsidRDefault="00361694" w:rsidP="007B052E">
      <w:pPr>
        <w:jc w:val="both"/>
        <w:rPr>
          <w:rFonts w:ascii="Times New Roman" w:eastAsia="Times New Roman" w:hAnsi="Times New Roman" w:cs="Times New Roman"/>
          <w:i/>
          <w:szCs w:val="24"/>
          <w:lang w:eastAsia="pl-PL"/>
        </w:rPr>
      </w:pPr>
      <w:r w:rsidRPr="002A3B99">
        <w:rPr>
          <w:rFonts w:ascii="Times New Roman" w:eastAsia="Times New Roman" w:hAnsi="Times New Roman" w:cs="Times New Roman"/>
          <w:i/>
          <w:szCs w:val="24"/>
          <w:lang w:eastAsia="pl-PL"/>
        </w:rPr>
        <w:t>wydatki na obsługę długu</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t xml:space="preserve">  </w:t>
      </w:r>
      <w:r w:rsidRPr="002A3B99">
        <w:rPr>
          <w:rFonts w:ascii="Times New Roman" w:eastAsia="Times New Roman" w:hAnsi="Times New Roman" w:cs="Times New Roman"/>
          <w:i/>
          <w:szCs w:val="24"/>
          <w:lang w:eastAsia="pl-PL"/>
        </w:rPr>
        <w:tab/>
      </w:r>
      <w:r w:rsidRPr="002A3B99">
        <w:rPr>
          <w:rFonts w:ascii="Times New Roman" w:eastAsia="Times New Roman" w:hAnsi="Times New Roman" w:cs="Times New Roman"/>
          <w:i/>
          <w:szCs w:val="24"/>
          <w:lang w:eastAsia="pl-PL"/>
        </w:rPr>
        <w:tab/>
        <w:t xml:space="preserve">     1 </w:t>
      </w:r>
      <w:r w:rsidR="00A42A4A"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i/>
          <w:szCs w:val="24"/>
          <w:lang w:eastAsia="pl-PL"/>
        </w:rPr>
        <w:t>173</w:t>
      </w:r>
      <w:r w:rsidR="00A42A4A"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i/>
          <w:szCs w:val="24"/>
          <w:lang w:eastAsia="pl-PL"/>
        </w:rPr>
        <w:t>913,30 zł,</w:t>
      </w:r>
    </w:p>
    <w:p w14:paraId="67AC6F61" w14:textId="2E9D1C26" w:rsidR="00361694" w:rsidRPr="002A3B99" w:rsidRDefault="00361694" w:rsidP="007B052E">
      <w:pPr>
        <w:tabs>
          <w:tab w:val="left" w:pos="7371"/>
          <w:tab w:val="left" w:pos="7655"/>
          <w:tab w:val="left" w:pos="7938"/>
        </w:tabs>
        <w:jc w:val="both"/>
        <w:rPr>
          <w:rFonts w:ascii="Times New Roman" w:eastAsia="Times New Roman" w:hAnsi="Times New Roman" w:cs="Times New Roman"/>
          <w:szCs w:val="24"/>
          <w:lang w:eastAsia="pl-PL"/>
        </w:rPr>
      </w:pPr>
      <w:r w:rsidRPr="002A3B99">
        <w:rPr>
          <w:rFonts w:ascii="Times New Roman" w:eastAsia="Times New Roman" w:hAnsi="Times New Roman" w:cs="Times New Roman"/>
          <w:i/>
          <w:szCs w:val="24"/>
          <w:lang w:eastAsia="pl-PL"/>
        </w:rPr>
        <w:t>pozostałe dotacje                                                                       10</w:t>
      </w:r>
      <w:r w:rsidR="00A42A4A" w:rsidRPr="002A3B99">
        <w:rPr>
          <w:rFonts w:ascii="Times New Roman" w:eastAsia="Times New Roman" w:hAnsi="Times New Roman" w:cs="Times New Roman"/>
          <w:i/>
          <w:szCs w:val="24"/>
          <w:lang w:eastAsia="pl-PL"/>
        </w:rPr>
        <w:t> </w:t>
      </w:r>
      <w:r w:rsidRPr="002A3B99">
        <w:rPr>
          <w:rFonts w:ascii="Times New Roman" w:eastAsia="Times New Roman" w:hAnsi="Times New Roman" w:cs="Times New Roman"/>
          <w:i/>
          <w:szCs w:val="24"/>
          <w:lang w:eastAsia="pl-PL"/>
        </w:rPr>
        <w:t>388</w:t>
      </w:r>
      <w:r w:rsidR="00A42A4A" w:rsidRPr="002A3B99">
        <w:rPr>
          <w:rFonts w:ascii="Times New Roman" w:eastAsia="Times New Roman" w:hAnsi="Times New Roman" w:cs="Times New Roman"/>
          <w:i/>
          <w:szCs w:val="24"/>
          <w:lang w:eastAsia="pl-PL"/>
        </w:rPr>
        <w:t xml:space="preserve"> </w:t>
      </w:r>
      <w:r w:rsidRPr="002A3B99">
        <w:rPr>
          <w:rFonts w:ascii="Times New Roman" w:eastAsia="Times New Roman" w:hAnsi="Times New Roman" w:cs="Times New Roman"/>
          <w:i/>
          <w:szCs w:val="24"/>
          <w:lang w:eastAsia="pl-PL"/>
        </w:rPr>
        <w:t>990,91 zł.</w:t>
      </w:r>
      <w:r w:rsidRPr="002A3B99">
        <w:rPr>
          <w:rFonts w:ascii="Times New Roman" w:eastAsia="Times New Roman" w:hAnsi="Times New Roman" w:cs="Times New Roman"/>
          <w:szCs w:val="24"/>
          <w:lang w:eastAsia="pl-PL"/>
        </w:rPr>
        <w:tab/>
      </w:r>
    </w:p>
    <w:p w14:paraId="5D39C776" w14:textId="77777777" w:rsidR="00361694" w:rsidRPr="002A3B99" w:rsidRDefault="00361694" w:rsidP="00361694">
      <w:pPr>
        <w:tabs>
          <w:tab w:val="left" w:pos="6804"/>
          <w:tab w:val="left" w:pos="7655"/>
        </w:tabs>
        <w:jc w:val="both"/>
        <w:rPr>
          <w:rFonts w:ascii="Times New Roman" w:eastAsia="Times New Roman" w:hAnsi="Times New Roman" w:cs="Times New Roman"/>
          <w:szCs w:val="24"/>
          <w:lang w:eastAsia="pl-PL"/>
        </w:rPr>
      </w:pPr>
    </w:p>
    <w:p w14:paraId="757BDFC8" w14:textId="34B705CA" w:rsidR="00A42A4A" w:rsidRPr="002A3B99" w:rsidRDefault="00644274" w:rsidP="00361694">
      <w:pPr>
        <w:jc w:val="both"/>
        <w:rPr>
          <w:rFonts w:ascii="Times New Roman" w:hAnsi="Times New Roman" w:cs="Times New Roman"/>
          <w:szCs w:val="24"/>
        </w:rPr>
      </w:pPr>
      <w:r>
        <w:rPr>
          <w:rFonts w:ascii="Times New Roman" w:hAnsi="Times New Roman" w:cs="Times New Roman"/>
          <w:szCs w:val="24"/>
        </w:rPr>
        <w:tab/>
      </w:r>
      <w:r w:rsidR="00F240F7">
        <w:rPr>
          <w:rFonts w:ascii="Times New Roman" w:hAnsi="Times New Roman" w:cs="Times New Roman"/>
          <w:szCs w:val="24"/>
        </w:rPr>
        <w:t>Realizując b</w:t>
      </w:r>
      <w:r w:rsidR="00361694" w:rsidRPr="002A3B99">
        <w:rPr>
          <w:rFonts w:ascii="Times New Roman" w:hAnsi="Times New Roman" w:cs="Times New Roman"/>
          <w:szCs w:val="24"/>
        </w:rPr>
        <w:t>udżet Gminy za 2022</w:t>
      </w:r>
      <w:r w:rsidR="00A42A4A" w:rsidRPr="002A3B99">
        <w:rPr>
          <w:rFonts w:ascii="Times New Roman" w:hAnsi="Times New Roman" w:cs="Times New Roman"/>
          <w:szCs w:val="24"/>
        </w:rPr>
        <w:t xml:space="preserve"> rok</w:t>
      </w:r>
      <w:r w:rsidR="00361694" w:rsidRPr="002A3B99">
        <w:rPr>
          <w:rFonts w:ascii="Times New Roman" w:hAnsi="Times New Roman" w:cs="Times New Roman"/>
          <w:szCs w:val="24"/>
        </w:rPr>
        <w:t xml:space="preserve"> został spełniony wymóg wynikający z art. 242 ust</w:t>
      </w:r>
      <w:r w:rsidR="00F240F7">
        <w:rPr>
          <w:rFonts w:ascii="Times New Roman" w:hAnsi="Times New Roman" w:cs="Times New Roman"/>
          <w:szCs w:val="24"/>
        </w:rPr>
        <w:t xml:space="preserve"> </w:t>
      </w:r>
      <w:r w:rsidR="00361694" w:rsidRPr="002A3B99">
        <w:rPr>
          <w:rFonts w:ascii="Times New Roman" w:hAnsi="Times New Roman" w:cs="Times New Roman"/>
          <w:szCs w:val="24"/>
        </w:rPr>
        <w:t>.2</w:t>
      </w:r>
      <w:r w:rsidR="00A42A4A" w:rsidRPr="002A3B99">
        <w:rPr>
          <w:rFonts w:ascii="Times New Roman" w:hAnsi="Times New Roman" w:cs="Times New Roman"/>
          <w:szCs w:val="24"/>
        </w:rPr>
        <w:t xml:space="preserve"> </w:t>
      </w:r>
      <w:r w:rsidR="00361694" w:rsidRPr="002A3B99">
        <w:rPr>
          <w:rFonts w:ascii="Times New Roman" w:hAnsi="Times New Roman" w:cs="Times New Roman"/>
          <w:szCs w:val="24"/>
        </w:rPr>
        <w:t xml:space="preserve">i ust. 3 ustawy o finansach publicznych, zgodnie z którym na koniec roku budżetowego wykonane wydatki bieżące nie mogą być wyższe niż wykonane dochody bieżące powiększone </w:t>
      </w:r>
      <w:r w:rsidR="00361694" w:rsidRPr="002A3B99">
        <w:rPr>
          <w:rFonts w:ascii="Times New Roman" w:hAnsi="Times New Roman" w:cs="Times New Roman"/>
          <w:szCs w:val="24"/>
        </w:rPr>
        <w:br/>
        <w:t xml:space="preserve">o nadwyżkę budżetową z lat ubiegłych i wolne środki. Z zastrzeżeniem, że wykonane wydatki bieżące mogą być wyższe niż wykonane dochody bieżące powiększone o nadwyżkę budżetową z lat ubiegłych i wolne środki, jedynie o kwotę związaną z realizacją wydatków bieżących </w:t>
      </w:r>
      <w:r w:rsidR="00361694" w:rsidRPr="002A3B99">
        <w:rPr>
          <w:rFonts w:ascii="Times New Roman" w:hAnsi="Times New Roman" w:cs="Times New Roman"/>
          <w:szCs w:val="24"/>
        </w:rPr>
        <w:br/>
        <w:t xml:space="preserve">z udziałem środków, o których mowa w art. 5 ust. 3 tej ustawy, w przypadku gdy środki nie zostały przekazane w danym roku budżetowym. Za rok 2022 wykonanie budżetu zamknęło się nadwyżką budżetową w kwocie </w:t>
      </w:r>
      <w:r w:rsidR="00A42A4A" w:rsidRPr="002A3B99">
        <w:rPr>
          <w:rFonts w:ascii="Times New Roman" w:hAnsi="Times New Roman" w:cs="Times New Roman"/>
          <w:szCs w:val="24"/>
        </w:rPr>
        <w:t xml:space="preserve">3 715 </w:t>
      </w:r>
      <w:r w:rsidR="00361694" w:rsidRPr="002A3B99">
        <w:rPr>
          <w:rFonts w:ascii="Times New Roman" w:hAnsi="Times New Roman" w:cs="Times New Roman"/>
          <w:szCs w:val="24"/>
        </w:rPr>
        <w:t>793,38 zł. a</w:t>
      </w:r>
      <w:r w:rsidR="00A42A4A" w:rsidRPr="002A3B99">
        <w:rPr>
          <w:rFonts w:ascii="Times New Roman" w:hAnsi="Times New Roman" w:cs="Times New Roman"/>
          <w:szCs w:val="24"/>
        </w:rPr>
        <w:t xml:space="preserve"> nadwyżka operacyjna wyniosła </w:t>
      </w:r>
    </w:p>
    <w:p w14:paraId="403EBBD2" w14:textId="0261A9C6" w:rsidR="00361694" w:rsidRPr="002A3B99" w:rsidRDefault="00A42A4A" w:rsidP="00A42A4A">
      <w:pPr>
        <w:spacing w:after="240"/>
        <w:jc w:val="both"/>
        <w:rPr>
          <w:rFonts w:ascii="Times New Roman" w:eastAsia="Times New Roman" w:hAnsi="Times New Roman" w:cs="Times New Roman"/>
          <w:szCs w:val="24"/>
          <w:lang w:eastAsia="pl-PL"/>
        </w:rPr>
      </w:pPr>
      <w:r w:rsidRPr="002A3B99">
        <w:rPr>
          <w:rFonts w:ascii="Times New Roman" w:hAnsi="Times New Roman" w:cs="Times New Roman"/>
          <w:szCs w:val="24"/>
        </w:rPr>
        <w:t xml:space="preserve">17 839 </w:t>
      </w:r>
      <w:r w:rsidR="00361694" w:rsidRPr="002A3B99">
        <w:rPr>
          <w:rFonts w:ascii="Times New Roman" w:hAnsi="Times New Roman" w:cs="Times New Roman"/>
          <w:szCs w:val="24"/>
        </w:rPr>
        <w:t>585,92 zł.</w:t>
      </w:r>
    </w:p>
    <w:p w14:paraId="77E96111" w14:textId="77777777" w:rsidR="000F74B8" w:rsidRPr="00C82CA1" w:rsidRDefault="000F74B8" w:rsidP="00A42A4A">
      <w:pPr>
        <w:pStyle w:val="Nagwek2"/>
        <w:spacing w:after="240"/>
        <w:rPr>
          <w:color w:val="FF0000"/>
        </w:rPr>
      </w:pPr>
      <w:bookmarkStart w:id="13" w:name="_Toc136347119"/>
      <w:r w:rsidRPr="00C82CA1">
        <w:rPr>
          <w:color w:val="FF0000"/>
        </w:rPr>
        <w:t>Wykonanie wydatków majątkowych.</w:t>
      </w:r>
      <w:bookmarkEnd w:id="13"/>
    </w:p>
    <w:p w14:paraId="01AB1248" w14:textId="49E83AA7" w:rsidR="00A42A4A" w:rsidRPr="00644274" w:rsidRDefault="00644274" w:rsidP="00A42A4A">
      <w:pPr>
        <w:jc w:val="both"/>
        <w:rPr>
          <w:rFonts w:ascii="Times New Roman" w:hAnsi="Times New Roman" w:cs="Times New Roman"/>
          <w:szCs w:val="24"/>
        </w:rPr>
      </w:pPr>
      <w:r>
        <w:rPr>
          <w:rFonts w:ascii="Times New Roman" w:hAnsi="Times New Roman" w:cs="Times New Roman"/>
          <w:szCs w:val="24"/>
        </w:rPr>
        <w:tab/>
      </w:r>
      <w:r w:rsidR="00A42A4A" w:rsidRPr="00644274">
        <w:rPr>
          <w:rFonts w:ascii="Times New Roman" w:hAnsi="Times New Roman" w:cs="Times New Roman"/>
          <w:szCs w:val="24"/>
        </w:rPr>
        <w:t xml:space="preserve">Wydatki majątkowe budżetu obejmują wydatki inwestycyjne, w tym zakupy inwestycyjne oraz dotacje celowe przeznaczone na finansowanie lub dofinansowanie kosztów realizacji konkretnych inwestycji oraz wydatki na zakup i objęcie akcji i wniesienie wkładów do spółek prawa handlowego. </w:t>
      </w:r>
    </w:p>
    <w:p w14:paraId="7A2CB422" w14:textId="37837477" w:rsidR="00A42A4A" w:rsidRPr="00644274" w:rsidRDefault="00A42A4A" w:rsidP="00A42A4A">
      <w:pPr>
        <w:jc w:val="both"/>
        <w:rPr>
          <w:rFonts w:ascii="Times New Roman" w:hAnsi="Times New Roman" w:cs="Times New Roman"/>
          <w:szCs w:val="24"/>
        </w:rPr>
      </w:pPr>
      <w:r w:rsidRPr="00644274">
        <w:rPr>
          <w:rFonts w:ascii="Times New Roman" w:hAnsi="Times New Roman" w:cs="Times New Roman"/>
          <w:szCs w:val="24"/>
        </w:rPr>
        <w:t xml:space="preserve">Podstawą dokonywania wydatków jest plan wydatków, który wynika z uchwały budżetowej, </w:t>
      </w:r>
      <w:r w:rsidRPr="00644274">
        <w:rPr>
          <w:rFonts w:ascii="Times New Roman" w:hAnsi="Times New Roman" w:cs="Times New Roman"/>
          <w:szCs w:val="24"/>
        </w:rPr>
        <w:br/>
        <w:t xml:space="preserve">a którego pozycje stanowią nieprzekraczalny limit. Realizacja planu wydatków majątkowych Gminy Czechowice-Dziedzice w kwocie 25 211 980,55 zł w roku budżetowym  2022 osiągnęła </w:t>
      </w:r>
      <w:r w:rsidRPr="00644274">
        <w:rPr>
          <w:rFonts w:ascii="Times New Roman" w:hAnsi="Times New Roman" w:cs="Times New Roman"/>
          <w:szCs w:val="24"/>
        </w:rPr>
        <w:lastRenderedPageBreak/>
        <w:t xml:space="preserve">poziom 96,49 % wykonania planu. Zrealizowane inwestycje 2022 </w:t>
      </w:r>
      <w:r w:rsidR="00644274" w:rsidRPr="00644274">
        <w:rPr>
          <w:rFonts w:ascii="Times New Roman" w:hAnsi="Times New Roman" w:cs="Times New Roman"/>
          <w:szCs w:val="24"/>
        </w:rPr>
        <w:t>roku w poszczególnych działach:</w:t>
      </w:r>
    </w:p>
    <w:p w14:paraId="20077510" w14:textId="30BECFE4"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600 Transport i łączność kwota</w:t>
      </w:r>
      <w:r w:rsidRPr="00644274">
        <w:t xml:space="preserve"> </w:t>
      </w:r>
      <w:r w:rsidRPr="00644274">
        <w:tab/>
      </w:r>
      <w:r w:rsidRPr="00644274">
        <w:tab/>
      </w:r>
      <w:r w:rsidRPr="00644274">
        <w:tab/>
      </w:r>
      <w:r w:rsidRPr="00644274">
        <w:tab/>
      </w:r>
      <w:r w:rsidRPr="00644274">
        <w:tab/>
      </w:r>
      <w:r w:rsidRPr="00644274">
        <w:rPr>
          <w:rFonts w:ascii="Times New Roman" w:eastAsia="Times New Roman" w:hAnsi="Times New Roman" w:cs="Times New Roman"/>
          <w:szCs w:val="24"/>
          <w:lang w:eastAsia="pl-PL"/>
        </w:rPr>
        <w:t>7 957 456,16 zł</w:t>
      </w:r>
    </w:p>
    <w:p w14:paraId="5922B244" w14:textId="0A7C580C"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700 Gospodarka mieszkaniowa</w:t>
      </w:r>
      <w:r w:rsidRPr="00644274">
        <w:t xml:space="preserve"> </w:t>
      </w:r>
      <w:r w:rsidRPr="00644274">
        <w:tab/>
      </w:r>
      <w:r w:rsidRPr="00644274">
        <w:tab/>
      </w:r>
      <w:r w:rsidRPr="00644274">
        <w:tab/>
      </w:r>
      <w:r w:rsidRPr="00644274">
        <w:tab/>
      </w:r>
      <w:r w:rsidRPr="00644274">
        <w:tab/>
        <w:t xml:space="preserve">   </w:t>
      </w:r>
      <w:r w:rsidRPr="00644274">
        <w:rPr>
          <w:rFonts w:ascii="Times New Roman" w:eastAsia="Times New Roman" w:hAnsi="Times New Roman" w:cs="Times New Roman"/>
          <w:szCs w:val="24"/>
          <w:lang w:eastAsia="pl-PL"/>
        </w:rPr>
        <w:t>715 816,48 zł</w:t>
      </w:r>
    </w:p>
    <w:p w14:paraId="231DB12C" w14:textId="48CFA84D"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710 Działalność usługowa</w:t>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t xml:space="preserve">   </w:t>
      </w:r>
      <w:r w:rsidRPr="00644274">
        <w:rPr>
          <w:rFonts w:ascii="Times New Roman" w:eastAsia="Times New Roman" w:hAnsi="Times New Roman" w:cs="Times New Roman"/>
          <w:szCs w:val="24"/>
          <w:lang w:eastAsia="pl-PL"/>
        </w:rPr>
        <w:t xml:space="preserve">  89 500,00 zł</w:t>
      </w:r>
    </w:p>
    <w:p w14:paraId="4522AFFD" w14:textId="0A703184"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750 Administracja publiczna</w:t>
      </w:r>
      <w:r w:rsidRPr="00644274">
        <w:t xml:space="preserve"> </w:t>
      </w:r>
      <w:r w:rsidRPr="00644274">
        <w:tab/>
      </w:r>
      <w:r w:rsidRPr="00644274">
        <w:tab/>
      </w:r>
      <w:r w:rsidRPr="00644274">
        <w:tab/>
      </w:r>
      <w:r w:rsidRPr="00644274">
        <w:tab/>
      </w:r>
      <w:r w:rsidRPr="00644274">
        <w:tab/>
        <w:t xml:space="preserve">     </w:t>
      </w:r>
      <w:r w:rsidRPr="00644274">
        <w:rPr>
          <w:rFonts w:ascii="Times New Roman" w:eastAsia="Times New Roman" w:hAnsi="Times New Roman" w:cs="Times New Roman"/>
          <w:szCs w:val="24"/>
          <w:lang w:eastAsia="pl-PL"/>
        </w:rPr>
        <w:t>59 433,60 zł</w:t>
      </w:r>
    </w:p>
    <w:p w14:paraId="5EC64FEE" w14:textId="4ABD32F9"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754 Bezpieczeństwo publiczne i ochrona przeciwpożarowa</w:t>
      </w:r>
      <w:r w:rsidRPr="00644274">
        <w:t xml:space="preserve"> </w:t>
      </w:r>
      <w:r w:rsidRPr="00644274">
        <w:tab/>
        <w:t>2 </w:t>
      </w:r>
      <w:r w:rsidRPr="00644274">
        <w:rPr>
          <w:rFonts w:ascii="Times New Roman" w:eastAsia="Times New Roman" w:hAnsi="Times New Roman" w:cs="Times New Roman"/>
          <w:szCs w:val="24"/>
          <w:lang w:eastAsia="pl-PL"/>
        </w:rPr>
        <w:t>767 895,65 zł</w:t>
      </w:r>
    </w:p>
    <w:p w14:paraId="78F54130" w14:textId="0CE7A9F8"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801 Oświata i wychowanie</w:t>
      </w:r>
      <w:r w:rsidRPr="00644274">
        <w:t xml:space="preserve"> </w:t>
      </w:r>
      <w:r w:rsidRPr="00644274">
        <w:tab/>
      </w:r>
      <w:r w:rsidRPr="00644274">
        <w:tab/>
      </w:r>
      <w:r w:rsidRPr="00644274">
        <w:tab/>
      </w:r>
      <w:r w:rsidRPr="00644274">
        <w:tab/>
      </w:r>
      <w:r w:rsidRPr="00644274">
        <w:tab/>
        <w:t>4 </w:t>
      </w:r>
      <w:r w:rsidRPr="00644274">
        <w:rPr>
          <w:rFonts w:ascii="Times New Roman" w:eastAsia="Times New Roman" w:hAnsi="Times New Roman" w:cs="Times New Roman"/>
          <w:szCs w:val="24"/>
          <w:lang w:eastAsia="pl-PL"/>
        </w:rPr>
        <w:t>458 857,10 zł</w:t>
      </w:r>
    </w:p>
    <w:p w14:paraId="73D2C592" w14:textId="66D6CFF1"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Dział 852 Pomoc społeczna </w:t>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t xml:space="preserve">      </w:t>
      </w:r>
      <w:r w:rsidRPr="00644274">
        <w:rPr>
          <w:rFonts w:ascii="Times New Roman" w:eastAsia="Times New Roman" w:hAnsi="Times New Roman" w:cs="Times New Roman"/>
          <w:szCs w:val="24"/>
          <w:lang w:eastAsia="pl-PL"/>
        </w:rPr>
        <w:tab/>
        <w:t xml:space="preserve">   395 890,64 zł</w:t>
      </w:r>
    </w:p>
    <w:p w14:paraId="77F26B0C" w14:textId="492BCA62"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900 Gospodarka komunalna i ochrona środowiska</w:t>
      </w:r>
      <w:r w:rsidRPr="00644274">
        <w:t xml:space="preserve"> </w:t>
      </w:r>
      <w:r w:rsidRPr="00644274">
        <w:tab/>
      </w:r>
      <w:r w:rsidRPr="00644274">
        <w:tab/>
      </w:r>
      <w:r w:rsidRPr="00644274">
        <w:rPr>
          <w:rFonts w:ascii="Times New Roman" w:eastAsia="Times New Roman" w:hAnsi="Times New Roman" w:cs="Times New Roman"/>
          <w:szCs w:val="24"/>
          <w:lang w:eastAsia="pl-PL"/>
        </w:rPr>
        <w:t>5 826 030,03 zł</w:t>
      </w:r>
    </w:p>
    <w:p w14:paraId="2A0192B0" w14:textId="658B42D5"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Dział 921 Kultura i ochrona dziedzictwa narodowego</w:t>
      </w:r>
      <w:r w:rsidRPr="00644274">
        <w:t xml:space="preserve"> </w:t>
      </w:r>
      <w:r w:rsidRPr="00644274">
        <w:tab/>
      </w:r>
      <w:r w:rsidRPr="00644274">
        <w:tab/>
      </w:r>
      <w:r w:rsidRPr="00644274">
        <w:tab/>
        <w:t xml:space="preserve">       </w:t>
      </w:r>
      <w:r w:rsidRPr="00644274">
        <w:rPr>
          <w:rFonts w:ascii="Times New Roman" w:eastAsia="Times New Roman" w:hAnsi="Times New Roman" w:cs="Times New Roman"/>
          <w:szCs w:val="24"/>
          <w:lang w:eastAsia="pl-PL"/>
        </w:rPr>
        <w:t>9 950,70 zł</w:t>
      </w:r>
    </w:p>
    <w:p w14:paraId="19653000" w14:textId="3CFD88C0" w:rsidR="00A42A4A" w:rsidRPr="00644274" w:rsidRDefault="00A42A4A" w:rsidP="00660986">
      <w:pPr>
        <w:pStyle w:val="Akapitzlist"/>
        <w:numPr>
          <w:ilvl w:val="0"/>
          <w:numId w:val="78"/>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Dział 926 Kultura fizyczna </w:t>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r>
      <w:r w:rsidRPr="00644274">
        <w:rPr>
          <w:rFonts w:ascii="Times New Roman" w:eastAsia="Times New Roman" w:hAnsi="Times New Roman" w:cs="Times New Roman"/>
          <w:szCs w:val="24"/>
          <w:lang w:eastAsia="pl-PL"/>
        </w:rPr>
        <w:tab/>
        <w:t>2 931 150,19 zł</w:t>
      </w:r>
    </w:p>
    <w:p w14:paraId="48C79BBF" w14:textId="77777777" w:rsidR="00A42A4A" w:rsidRPr="00644274" w:rsidRDefault="00A42A4A" w:rsidP="00A42A4A">
      <w:pPr>
        <w:ind w:left="360"/>
        <w:jc w:val="both"/>
        <w:rPr>
          <w:rFonts w:ascii="Times New Roman" w:hAnsi="Times New Roman" w:cs="Times New Roman"/>
          <w:szCs w:val="24"/>
        </w:rPr>
      </w:pPr>
    </w:p>
    <w:p w14:paraId="2CAED8F0" w14:textId="77777777" w:rsidR="00A42A4A" w:rsidRPr="00644274" w:rsidRDefault="00A42A4A" w:rsidP="00A42A4A">
      <w:pPr>
        <w:jc w:val="both"/>
        <w:rPr>
          <w:rFonts w:ascii="Times New Roman" w:hAnsi="Times New Roman" w:cs="Times New Roman"/>
          <w:b/>
          <w:szCs w:val="24"/>
        </w:rPr>
      </w:pPr>
      <w:r w:rsidRPr="00644274">
        <w:rPr>
          <w:rFonts w:ascii="Times New Roman" w:hAnsi="Times New Roman" w:cs="Times New Roman"/>
          <w:b/>
          <w:szCs w:val="24"/>
        </w:rPr>
        <w:t>Główne pozycje budżetu w latach 2019-2022</w:t>
      </w:r>
    </w:p>
    <w:p w14:paraId="2F960AE5" w14:textId="77777777" w:rsidR="00115034" w:rsidRPr="00644274" w:rsidRDefault="00115034" w:rsidP="00A42A4A">
      <w:pPr>
        <w:jc w:val="both"/>
        <w:rPr>
          <w:rFonts w:ascii="Times New Roman" w:hAnsi="Times New Roman" w:cs="Times New Roman"/>
          <w:b/>
          <w:szCs w:val="24"/>
        </w:rPr>
      </w:pPr>
    </w:p>
    <w:tbl>
      <w:tblPr>
        <w:tblW w:w="0" w:type="auto"/>
        <w:tblLook w:val="04A0" w:firstRow="1" w:lastRow="0" w:firstColumn="1" w:lastColumn="0" w:noHBand="0" w:noVBand="1"/>
      </w:tblPr>
      <w:tblGrid>
        <w:gridCol w:w="1396"/>
        <w:gridCol w:w="1716"/>
        <w:gridCol w:w="1771"/>
        <w:gridCol w:w="1808"/>
        <w:gridCol w:w="1951"/>
      </w:tblGrid>
      <w:tr w:rsidR="00115034" w:rsidRPr="00644274" w14:paraId="00C9185C" w14:textId="77777777" w:rsidTr="007E5C03">
        <w:tc>
          <w:tcPr>
            <w:tcW w:w="1396" w:type="dxa"/>
            <w:tcBorders>
              <w:top w:val="single" w:sz="4" w:space="0" w:color="auto"/>
              <w:left w:val="single" w:sz="4" w:space="0" w:color="auto"/>
              <w:bottom w:val="single" w:sz="4" w:space="0" w:color="auto"/>
              <w:right w:val="single" w:sz="4" w:space="0" w:color="auto"/>
            </w:tcBorders>
          </w:tcPr>
          <w:p w14:paraId="4AC52DE7" w14:textId="77777777" w:rsidR="00A42A4A" w:rsidRPr="00644274" w:rsidRDefault="00A42A4A" w:rsidP="007E5C03">
            <w:pPr>
              <w:jc w:val="both"/>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hideMark/>
          </w:tcPr>
          <w:p w14:paraId="097ED209" w14:textId="77777777" w:rsidR="00A42A4A" w:rsidRPr="00644274" w:rsidRDefault="00A42A4A" w:rsidP="007E5C03">
            <w:pPr>
              <w:jc w:val="right"/>
              <w:rPr>
                <w:rFonts w:ascii="Times New Roman" w:hAnsi="Times New Roman" w:cs="Times New Roman"/>
                <w:b/>
                <w:szCs w:val="24"/>
              </w:rPr>
            </w:pPr>
            <w:r w:rsidRPr="00644274">
              <w:rPr>
                <w:rFonts w:ascii="Times New Roman" w:hAnsi="Times New Roman" w:cs="Times New Roman"/>
                <w:b/>
                <w:szCs w:val="24"/>
              </w:rPr>
              <w:t>2019</w:t>
            </w:r>
          </w:p>
        </w:tc>
        <w:tc>
          <w:tcPr>
            <w:tcW w:w="1771" w:type="dxa"/>
            <w:tcBorders>
              <w:top w:val="single" w:sz="4" w:space="0" w:color="auto"/>
              <w:left w:val="single" w:sz="4" w:space="0" w:color="auto"/>
              <w:bottom w:val="single" w:sz="4" w:space="0" w:color="auto"/>
              <w:right w:val="single" w:sz="4" w:space="0" w:color="auto"/>
            </w:tcBorders>
          </w:tcPr>
          <w:p w14:paraId="614C51F3" w14:textId="77777777" w:rsidR="00A42A4A" w:rsidRPr="00644274" w:rsidRDefault="00A42A4A" w:rsidP="007E5C03">
            <w:pPr>
              <w:jc w:val="right"/>
              <w:rPr>
                <w:rFonts w:ascii="Times New Roman" w:hAnsi="Times New Roman" w:cs="Times New Roman"/>
                <w:b/>
                <w:szCs w:val="24"/>
              </w:rPr>
            </w:pPr>
            <w:r w:rsidRPr="00644274">
              <w:rPr>
                <w:rFonts w:ascii="Times New Roman" w:hAnsi="Times New Roman" w:cs="Times New Roman"/>
                <w:b/>
                <w:szCs w:val="24"/>
              </w:rPr>
              <w:t>2020</w:t>
            </w:r>
          </w:p>
        </w:tc>
        <w:tc>
          <w:tcPr>
            <w:tcW w:w="1808" w:type="dxa"/>
            <w:tcBorders>
              <w:top w:val="single" w:sz="4" w:space="0" w:color="auto"/>
              <w:left w:val="single" w:sz="4" w:space="0" w:color="auto"/>
              <w:bottom w:val="single" w:sz="4" w:space="0" w:color="auto"/>
              <w:right w:val="single" w:sz="4" w:space="0" w:color="auto"/>
            </w:tcBorders>
          </w:tcPr>
          <w:p w14:paraId="47F0B756" w14:textId="77777777" w:rsidR="00A42A4A" w:rsidRPr="00644274" w:rsidRDefault="00A42A4A" w:rsidP="007E5C03">
            <w:pPr>
              <w:jc w:val="right"/>
              <w:rPr>
                <w:rFonts w:ascii="Times New Roman" w:hAnsi="Times New Roman" w:cs="Times New Roman"/>
                <w:b/>
                <w:szCs w:val="24"/>
              </w:rPr>
            </w:pPr>
            <w:r w:rsidRPr="00644274">
              <w:rPr>
                <w:rFonts w:ascii="Times New Roman" w:hAnsi="Times New Roman" w:cs="Times New Roman"/>
                <w:b/>
                <w:szCs w:val="24"/>
              </w:rPr>
              <w:t>2021</w:t>
            </w:r>
          </w:p>
        </w:tc>
        <w:tc>
          <w:tcPr>
            <w:tcW w:w="1951" w:type="dxa"/>
            <w:tcBorders>
              <w:top w:val="single" w:sz="4" w:space="0" w:color="auto"/>
              <w:left w:val="single" w:sz="4" w:space="0" w:color="auto"/>
              <w:bottom w:val="single" w:sz="4" w:space="0" w:color="auto"/>
              <w:right w:val="single" w:sz="4" w:space="0" w:color="auto"/>
            </w:tcBorders>
          </w:tcPr>
          <w:p w14:paraId="78B632D5" w14:textId="77777777" w:rsidR="00A42A4A" w:rsidRPr="00644274" w:rsidRDefault="00A42A4A" w:rsidP="007E5C03">
            <w:pPr>
              <w:jc w:val="right"/>
              <w:rPr>
                <w:rFonts w:ascii="Times New Roman" w:hAnsi="Times New Roman" w:cs="Times New Roman"/>
                <w:b/>
                <w:szCs w:val="24"/>
              </w:rPr>
            </w:pPr>
            <w:r w:rsidRPr="00644274">
              <w:rPr>
                <w:rFonts w:ascii="Times New Roman" w:hAnsi="Times New Roman" w:cs="Times New Roman"/>
                <w:b/>
                <w:szCs w:val="24"/>
              </w:rPr>
              <w:t>2022</w:t>
            </w:r>
          </w:p>
        </w:tc>
      </w:tr>
      <w:tr w:rsidR="00115034" w:rsidRPr="00644274" w14:paraId="5603E889"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3DB82204" w14:textId="77777777" w:rsidR="00A42A4A" w:rsidRPr="00644274" w:rsidRDefault="00A42A4A" w:rsidP="007E5C03">
            <w:pPr>
              <w:jc w:val="both"/>
              <w:rPr>
                <w:rFonts w:ascii="Times New Roman" w:hAnsi="Times New Roman" w:cs="Times New Roman"/>
                <w:b/>
                <w:szCs w:val="24"/>
              </w:rPr>
            </w:pPr>
            <w:r w:rsidRPr="00644274">
              <w:rPr>
                <w:rFonts w:ascii="Times New Roman" w:hAnsi="Times New Roman" w:cs="Times New Roman"/>
                <w:b/>
                <w:szCs w:val="24"/>
              </w:rPr>
              <w:t>dochody ogółem</w:t>
            </w:r>
          </w:p>
        </w:tc>
        <w:tc>
          <w:tcPr>
            <w:tcW w:w="1716" w:type="dxa"/>
            <w:tcBorders>
              <w:top w:val="single" w:sz="4" w:space="0" w:color="auto"/>
              <w:left w:val="single" w:sz="4" w:space="0" w:color="auto"/>
              <w:bottom w:val="single" w:sz="4" w:space="0" w:color="auto"/>
              <w:right w:val="single" w:sz="4" w:space="0" w:color="auto"/>
            </w:tcBorders>
          </w:tcPr>
          <w:p w14:paraId="5BFDCDD1" w14:textId="77777777" w:rsidR="00A42A4A" w:rsidRPr="00644274" w:rsidRDefault="00A42A4A" w:rsidP="007E5C03">
            <w:pPr>
              <w:jc w:val="right"/>
              <w:rPr>
                <w:rFonts w:ascii="Times New Roman" w:hAnsi="Times New Roman" w:cs="Times New Roman"/>
                <w:b/>
                <w:szCs w:val="24"/>
              </w:rPr>
            </w:pPr>
          </w:p>
        </w:tc>
        <w:tc>
          <w:tcPr>
            <w:tcW w:w="1771" w:type="dxa"/>
            <w:tcBorders>
              <w:top w:val="single" w:sz="4" w:space="0" w:color="auto"/>
              <w:left w:val="single" w:sz="4" w:space="0" w:color="auto"/>
              <w:bottom w:val="single" w:sz="4" w:space="0" w:color="auto"/>
              <w:right w:val="single" w:sz="4" w:space="0" w:color="auto"/>
            </w:tcBorders>
          </w:tcPr>
          <w:p w14:paraId="32CDB27A" w14:textId="77777777" w:rsidR="00A42A4A" w:rsidRPr="00644274" w:rsidRDefault="00A42A4A" w:rsidP="007E5C03">
            <w:pPr>
              <w:jc w:val="right"/>
              <w:rPr>
                <w:rFonts w:ascii="Times New Roman" w:hAnsi="Times New Roman" w:cs="Times New Roman"/>
                <w:b/>
                <w:szCs w:val="24"/>
              </w:rPr>
            </w:pPr>
          </w:p>
        </w:tc>
        <w:tc>
          <w:tcPr>
            <w:tcW w:w="1808" w:type="dxa"/>
            <w:tcBorders>
              <w:top w:val="single" w:sz="4" w:space="0" w:color="auto"/>
              <w:left w:val="single" w:sz="4" w:space="0" w:color="auto"/>
              <w:bottom w:val="single" w:sz="4" w:space="0" w:color="auto"/>
              <w:right w:val="single" w:sz="4" w:space="0" w:color="auto"/>
            </w:tcBorders>
          </w:tcPr>
          <w:p w14:paraId="1844CD36" w14:textId="77777777" w:rsidR="00A42A4A" w:rsidRPr="00644274" w:rsidRDefault="00A42A4A" w:rsidP="007E5C03">
            <w:pPr>
              <w:jc w:val="right"/>
              <w:rPr>
                <w:rFonts w:ascii="Times New Roman" w:hAnsi="Times New Roman" w:cs="Times New Roman"/>
                <w:b/>
                <w:szCs w:val="24"/>
              </w:rPr>
            </w:pPr>
          </w:p>
        </w:tc>
        <w:tc>
          <w:tcPr>
            <w:tcW w:w="1951" w:type="dxa"/>
            <w:tcBorders>
              <w:top w:val="single" w:sz="4" w:space="0" w:color="auto"/>
              <w:left w:val="single" w:sz="4" w:space="0" w:color="auto"/>
              <w:bottom w:val="single" w:sz="4" w:space="0" w:color="auto"/>
              <w:right w:val="single" w:sz="4" w:space="0" w:color="auto"/>
            </w:tcBorders>
          </w:tcPr>
          <w:p w14:paraId="228150C2" w14:textId="77777777" w:rsidR="00A42A4A" w:rsidRPr="00644274" w:rsidRDefault="00A42A4A" w:rsidP="007E5C03">
            <w:pPr>
              <w:jc w:val="right"/>
              <w:rPr>
                <w:rFonts w:ascii="Times New Roman" w:hAnsi="Times New Roman" w:cs="Times New Roman"/>
                <w:b/>
                <w:szCs w:val="24"/>
              </w:rPr>
            </w:pPr>
          </w:p>
        </w:tc>
      </w:tr>
      <w:tr w:rsidR="00115034" w:rsidRPr="00644274" w14:paraId="757CED57"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6EFCA33D" w14:textId="77777777" w:rsidR="00A42A4A" w:rsidRPr="00644274" w:rsidRDefault="00A42A4A" w:rsidP="007E5C03">
            <w:pPr>
              <w:jc w:val="both"/>
              <w:rPr>
                <w:rFonts w:ascii="Times New Roman" w:hAnsi="Times New Roman" w:cs="Times New Roman"/>
                <w:i/>
                <w:szCs w:val="24"/>
              </w:rPr>
            </w:pPr>
            <w:bookmarkStart w:id="14" w:name="_Hlk9840778"/>
            <w:r w:rsidRPr="00644274">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6D0F425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219.005.353,77</w:t>
            </w:r>
          </w:p>
        </w:tc>
        <w:tc>
          <w:tcPr>
            <w:tcW w:w="1771" w:type="dxa"/>
            <w:tcBorders>
              <w:top w:val="single" w:sz="4" w:space="0" w:color="auto"/>
              <w:left w:val="single" w:sz="4" w:space="0" w:color="auto"/>
              <w:bottom w:val="single" w:sz="4" w:space="0" w:color="auto"/>
              <w:right w:val="single" w:sz="4" w:space="0" w:color="auto"/>
            </w:tcBorders>
          </w:tcPr>
          <w:p w14:paraId="7D70BBB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245.682.588,54</w:t>
            </w:r>
          </w:p>
        </w:tc>
        <w:tc>
          <w:tcPr>
            <w:tcW w:w="1808" w:type="dxa"/>
            <w:tcBorders>
              <w:top w:val="single" w:sz="4" w:space="0" w:color="auto"/>
              <w:left w:val="single" w:sz="4" w:space="0" w:color="auto"/>
              <w:bottom w:val="single" w:sz="4" w:space="0" w:color="auto"/>
              <w:right w:val="single" w:sz="4" w:space="0" w:color="auto"/>
            </w:tcBorders>
          </w:tcPr>
          <w:p w14:paraId="68DEAA5B"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268.474.561,34</w:t>
            </w:r>
          </w:p>
        </w:tc>
        <w:tc>
          <w:tcPr>
            <w:tcW w:w="1951" w:type="dxa"/>
            <w:tcBorders>
              <w:top w:val="single" w:sz="4" w:space="0" w:color="auto"/>
              <w:left w:val="single" w:sz="4" w:space="0" w:color="auto"/>
              <w:bottom w:val="single" w:sz="4" w:space="0" w:color="auto"/>
              <w:right w:val="single" w:sz="4" w:space="0" w:color="auto"/>
            </w:tcBorders>
          </w:tcPr>
          <w:p w14:paraId="413A5287"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282.759.351,45</w:t>
            </w:r>
          </w:p>
        </w:tc>
      </w:tr>
      <w:tr w:rsidR="00115034" w:rsidRPr="00644274" w14:paraId="4ECF015D"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54AA1CD0"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1D203B4B"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227.587.497,78</w:t>
            </w:r>
          </w:p>
        </w:tc>
        <w:tc>
          <w:tcPr>
            <w:tcW w:w="1771" w:type="dxa"/>
            <w:tcBorders>
              <w:top w:val="single" w:sz="4" w:space="0" w:color="auto"/>
              <w:left w:val="single" w:sz="4" w:space="0" w:color="auto"/>
              <w:bottom w:val="single" w:sz="4" w:space="0" w:color="auto"/>
              <w:right w:val="single" w:sz="4" w:space="0" w:color="auto"/>
            </w:tcBorders>
          </w:tcPr>
          <w:p w14:paraId="788F7D04"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253.539.929,12</w:t>
            </w:r>
          </w:p>
        </w:tc>
        <w:tc>
          <w:tcPr>
            <w:tcW w:w="1808" w:type="dxa"/>
            <w:tcBorders>
              <w:top w:val="single" w:sz="4" w:space="0" w:color="auto"/>
              <w:left w:val="single" w:sz="4" w:space="0" w:color="auto"/>
              <w:bottom w:val="single" w:sz="4" w:space="0" w:color="auto"/>
              <w:right w:val="single" w:sz="4" w:space="0" w:color="auto"/>
            </w:tcBorders>
          </w:tcPr>
          <w:p w14:paraId="33BBFB50"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280.467.277,37</w:t>
            </w:r>
          </w:p>
        </w:tc>
        <w:tc>
          <w:tcPr>
            <w:tcW w:w="1951" w:type="dxa"/>
            <w:tcBorders>
              <w:top w:val="single" w:sz="4" w:space="0" w:color="auto"/>
              <w:left w:val="single" w:sz="4" w:space="0" w:color="auto"/>
              <w:bottom w:val="single" w:sz="4" w:space="0" w:color="auto"/>
              <w:right w:val="single" w:sz="4" w:space="0" w:color="auto"/>
            </w:tcBorders>
          </w:tcPr>
          <w:p w14:paraId="4DA50574"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270.317.833,80</w:t>
            </w:r>
          </w:p>
        </w:tc>
      </w:tr>
      <w:tr w:rsidR="00115034" w:rsidRPr="00644274" w14:paraId="5C068538"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76743EE6"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649DEFE5"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103,92 %</w:t>
            </w:r>
          </w:p>
        </w:tc>
        <w:tc>
          <w:tcPr>
            <w:tcW w:w="1771" w:type="dxa"/>
            <w:tcBorders>
              <w:top w:val="single" w:sz="4" w:space="0" w:color="auto"/>
              <w:left w:val="single" w:sz="4" w:space="0" w:color="auto"/>
              <w:bottom w:val="single" w:sz="4" w:space="0" w:color="auto"/>
              <w:right w:val="single" w:sz="4" w:space="0" w:color="auto"/>
            </w:tcBorders>
          </w:tcPr>
          <w:p w14:paraId="1A09053A"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103,20 %</w:t>
            </w:r>
          </w:p>
        </w:tc>
        <w:tc>
          <w:tcPr>
            <w:tcW w:w="1808" w:type="dxa"/>
            <w:tcBorders>
              <w:top w:val="single" w:sz="4" w:space="0" w:color="auto"/>
              <w:left w:val="single" w:sz="4" w:space="0" w:color="auto"/>
              <w:bottom w:val="single" w:sz="4" w:space="0" w:color="auto"/>
              <w:right w:val="single" w:sz="4" w:space="0" w:color="auto"/>
            </w:tcBorders>
          </w:tcPr>
          <w:p w14:paraId="671A3E2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104,47 %</w:t>
            </w:r>
          </w:p>
        </w:tc>
        <w:tc>
          <w:tcPr>
            <w:tcW w:w="1951" w:type="dxa"/>
            <w:tcBorders>
              <w:top w:val="single" w:sz="4" w:space="0" w:color="auto"/>
              <w:left w:val="single" w:sz="4" w:space="0" w:color="auto"/>
              <w:bottom w:val="single" w:sz="4" w:space="0" w:color="auto"/>
              <w:right w:val="single" w:sz="4" w:space="0" w:color="auto"/>
            </w:tcBorders>
          </w:tcPr>
          <w:p w14:paraId="74CF9EA8"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95,60 %</w:t>
            </w:r>
          </w:p>
        </w:tc>
      </w:tr>
      <w:tr w:rsidR="00115034" w:rsidRPr="00644274" w14:paraId="4E31157E"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0131AEA8"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 xml:space="preserve">dochody </w:t>
            </w:r>
            <w:r w:rsidRPr="00644274">
              <w:rPr>
                <w:rFonts w:ascii="Times New Roman" w:hAnsi="Times New Roman" w:cs="Times New Roman"/>
                <w:i/>
                <w:szCs w:val="24"/>
              </w:rPr>
              <w:br/>
              <w:t>z majątku</w:t>
            </w:r>
          </w:p>
        </w:tc>
        <w:tc>
          <w:tcPr>
            <w:tcW w:w="1716" w:type="dxa"/>
            <w:tcBorders>
              <w:top w:val="single" w:sz="4" w:space="0" w:color="auto"/>
              <w:left w:val="single" w:sz="4" w:space="0" w:color="auto"/>
              <w:bottom w:val="single" w:sz="4" w:space="0" w:color="auto"/>
              <w:right w:val="single" w:sz="4" w:space="0" w:color="auto"/>
            </w:tcBorders>
          </w:tcPr>
          <w:p w14:paraId="6A06196D" w14:textId="77777777" w:rsidR="00A42A4A" w:rsidRPr="00644274" w:rsidRDefault="00A42A4A" w:rsidP="007E5C03">
            <w:pPr>
              <w:jc w:val="right"/>
              <w:rPr>
                <w:rFonts w:ascii="Times New Roman" w:hAnsi="Times New Roman" w:cs="Times New Roman"/>
                <w:szCs w:val="24"/>
              </w:rPr>
            </w:pPr>
            <w:r w:rsidRPr="00644274">
              <w:rPr>
                <w:rFonts w:ascii="Times New Roman" w:eastAsia="Times New Roman" w:hAnsi="Times New Roman" w:cs="Times New Roman"/>
                <w:szCs w:val="24"/>
                <w:lang w:eastAsia="pl-PL"/>
              </w:rPr>
              <w:t>903.068,78</w:t>
            </w:r>
          </w:p>
        </w:tc>
        <w:tc>
          <w:tcPr>
            <w:tcW w:w="1771" w:type="dxa"/>
            <w:tcBorders>
              <w:top w:val="single" w:sz="4" w:space="0" w:color="auto"/>
              <w:left w:val="single" w:sz="4" w:space="0" w:color="auto"/>
              <w:bottom w:val="single" w:sz="4" w:space="0" w:color="auto"/>
              <w:right w:val="single" w:sz="4" w:space="0" w:color="auto"/>
            </w:tcBorders>
          </w:tcPr>
          <w:p w14:paraId="070A65DC" w14:textId="77777777" w:rsidR="00A42A4A" w:rsidRPr="00644274" w:rsidRDefault="00A42A4A" w:rsidP="007E5C03">
            <w:pPr>
              <w:jc w:val="right"/>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2.716.714,23</w:t>
            </w:r>
          </w:p>
        </w:tc>
        <w:tc>
          <w:tcPr>
            <w:tcW w:w="1808" w:type="dxa"/>
            <w:tcBorders>
              <w:top w:val="single" w:sz="4" w:space="0" w:color="auto"/>
              <w:left w:val="single" w:sz="4" w:space="0" w:color="auto"/>
              <w:bottom w:val="single" w:sz="4" w:space="0" w:color="auto"/>
              <w:right w:val="single" w:sz="4" w:space="0" w:color="auto"/>
            </w:tcBorders>
          </w:tcPr>
          <w:p w14:paraId="34F26025" w14:textId="77777777" w:rsidR="00A42A4A" w:rsidRPr="00644274" w:rsidRDefault="00A42A4A" w:rsidP="007E5C03">
            <w:pPr>
              <w:jc w:val="right"/>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2.986.210,94</w:t>
            </w:r>
          </w:p>
        </w:tc>
        <w:tc>
          <w:tcPr>
            <w:tcW w:w="1951" w:type="dxa"/>
            <w:tcBorders>
              <w:top w:val="single" w:sz="4" w:space="0" w:color="auto"/>
              <w:left w:val="single" w:sz="4" w:space="0" w:color="auto"/>
              <w:bottom w:val="single" w:sz="4" w:space="0" w:color="auto"/>
              <w:right w:val="single" w:sz="4" w:space="0" w:color="auto"/>
            </w:tcBorders>
          </w:tcPr>
          <w:p w14:paraId="515F4042" w14:textId="77777777" w:rsidR="00A42A4A" w:rsidRPr="00644274" w:rsidRDefault="00A42A4A" w:rsidP="007E5C03">
            <w:pPr>
              <w:jc w:val="right"/>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3.960.044,78</w:t>
            </w:r>
          </w:p>
        </w:tc>
      </w:tr>
      <w:tr w:rsidR="00115034" w:rsidRPr="00644274" w14:paraId="7407D276" w14:textId="77777777" w:rsidTr="007E5C03">
        <w:tc>
          <w:tcPr>
            <w:tcW w:w="1396" w:type="dxa"/>
            <w:tcBorders>
              <w:top w:val="single" w:sz="4" w:space="0" w:color="auto"/>
              <w:left w:val="single" w:sz="4" w:space="0" w:color="auto"/>
              <w:bottom w:val="single" w:sz="4" w:space="0" w:color="auto"/>
              <w:right w:val="single" w:sz="4" w:space="0" w:color="auto"/>
            </w:tcBorders>
          </w:tcPr>
          <w:p w14:paraId="4C1263BB" w14:textId="77777777" w:rsidR="00A42A4A" w:rsidRPr="00644274" w:rsidRDefault="00A42A4A" w:rsidP="007E5C03">
            <w:pPr>
              <w:jc w:val="both"/>
              <w:rPr>
                <w:rFonts w:ascii="Times New Roman" w:hAnsi="Times New Roman" w:cs="Times New Roman"/>
                <w:i/>
                <w:szCs w:val="24"/>
              </w:rPr>
            </w:pPr>
          </w:p>
        </w:tc>
        <w:tc>
          <w:tcPr>
            <w:tcW w:w="1716" w:type="dxa"/>
            <w:tcBorders>
              <w:top w:val="single" w:sz="4" w:space="0" w:color="auto"/>
              <w:left w:val="single" w:sz="4" w:space="0" w:color="auto"/>
              <w:bottom w:val="single" w:sz="4" w:space="0" w:color="auto"/>
              <w:right w:val="single" w:sz="4" w:space="0" w:color="auto"/>
            </w:tcBorders>
          </w:tcPr>
          <w:p w14:paraId="7888D86B"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34E378C2"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159C75EF"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2E6501EE" w14:textId="77777777" w:rsidR="00A42A4A" w:rsidRPr="00644274" w:rsidRDefault="00A42A4A" w:rsidP="007E5C03">
            <w:pPr>
              <w:jc w:val="right"/>
              <w:rPr>
                <w:rFonts w:ascii="Times New Roman" w:hAnsi="Times New Roman" w:cs="Times New Roman"/>
                <w:szCs w:val="24"/>
              </w:rPr>
            </w:pPr>
          </w:p>
        </w:tc>
        <w:bookmarkEnd w:id="14"/>
      </w:tr>
      <w:tr w:rsidR="00115034" w:rsidRPr="00644274" w14:paraId="21E74A76"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6B21F240" w14:textId="77777777" w:rsidR="00A42A4A" w:rsidRPr="00644274" w:rsidRDefault="00A42A4A" w:rsidP="007E5C03">
            <w:pPr>
              <w:jc w:val="both"/>
              <w:rPr>
                <w:rFonts w:ascii="Times New Roman" w:hAnsi="Times New Roman" w:cs="Times New Roman"/>
                <w:b/>
                <w:szCs w:val="24"/>
              </w:rPr>
            </w:pPr>
            <w:r w:rsidRPr="00644274">
              <w:rPr>
                <w:rFonts w:ascii="Times New Roman" w:hAnsi="Times New Roman" w:cs="Times New Roman"/>
                <w:b/>
                <w:szCs w:val="24"/>
              </w:rPr>
              <w:t>wydatki ogółem</w:t>
            </w:r>
          </w:p>
        </w:tc>
        <w:tc>
          <w:tcPr>
            <w:tcW w:w="1716" w:type="dxa"/>
            <w:tcBorders>
              <w:top w:val="single" w:sz="4" w:space="0" w:color="auto"/>
              <w:left w:val="single" w:sz="4" w:space="0" w:color="auto"/>
              <w:bottom w:val="single" w:sz="4" w:space="0" w:color="auto"/>
              <w:right w:val="single" w:sz="4" w:space="0" w:color="auto"/>
            </w:tcBorders>
          </w:tcPr>
          <w:p w14:paraId="105764FC"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03C9C209"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6E25865E"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30A0BFB5" w14:textId="77777777" w:rsidR="00A42A4A" w:rsidRPr="00644274" w:rsidRDefault="00A42A4A" w:rsidP="007E5C03">
            <w:pPr>
              <w:jc w:val="right"/>
              <w:rPr>
                <w:rFonts w:ascii="Times New Roman" w:hAnsi="Times New Roman" w:cs="Times New Roman"/>
                <w:szCs w:val="24"/>
              </w:rPr>
            </w:pPr>
          </w:p>
        </w:tc>
      </w:tr>
      <w:tr w:rsidR="00115034" w:rsidRPr="00644274" w14:paraId="5800EDB6"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41206430"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12B05EAE"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247.645.545,29</w:t>
            </w:r>
          </w:p>
        </w:tc>
        <w:tc>
          <w:tcPr>
            <w:tcW w:w="1771" w:type="dxa"/>
            <w:tcBorders>
              <w:top w:val="single" w:sz="4" w:space="0" w:color="auto"/>
              <w:left w:val="single" w:sz="4" w:space="0" w:color="auto"/>
              <w:bottom w:val="single" w:sz="4" w:space="0" w:color="auto"/>
              <w:right w:val="single" w:sz="4" w:space="0" w:color="auto"/>
            </w:tcBorders>
          </w:tcPr>
          <w:p w14:paraId="132CF981"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262.246.400,63</w:t>
            </w:r>
          </w:p>
        </w:tc>
        <w:tc>
          <w:tcPr>
            <w:tcW w:w="1808" w:type="dxa"/>
            <w:tcBorders>
              <w:top w:val="single" w:sz="4" w:space="0" w:color="auto"/>
              <w:left w:val="single" w:sz="4" w:space="0" w:color="auto"/>
              <w:bottom w:val="single" w:sz="4" w:space="0" w:color="auto"/>
              <w:right w:val="single" w:sz="4" w:space="0" w:color="auto"/>
            </w:tcBorders>
          </w:tcPr>
          <w:p w14:paraId="3F6C777F"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281.149.079,47</w:t>
            </w:r>
          </w:p>
        </w:tc>
        <w:tc>
          <w:tcPr>
            <w:tcW w:w="1951" w:type="dxa"/>
            <w:tcBorders>
              <w:top w:val="single" w:sz="4" w:space="0" w:color="auto"/>
              <w:left w:val="single" w:sz="4" w:space="0" w:color="auto"/>
              <w:bottom w:val="single" w:sz="4" w:space="0" w:color="auto"/>
              <w:right w:val="single" w:sz="4" w:space="0" w:color="auto"/>
            </w:tcBorders>
          </w:tcPr>
          <w:p w14:paraId="3F310E5D"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291.788.409,79</w:t>
            </w:r>
          </w:p>
        </w:tc>
      </w:tr>
      <w:tr w:rsidR="00115034" w:rsidRPr="00644274" w14:paraId="0AFADBDC"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36AC367C"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07B304F2"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239.187.466,67</w:t>
            </w:r>
          </w:p>
        </w:tc>
        <w:tc>
          <w:tcPr>
            <w:tcW w:w="1771" w:type="dxa"/>
            <w:tcBorders>
              <w:top w:val="single" w:sz="4" w:space="0" w:color="auto"/>
              <w:left w:val="single" w:sz="4" w:space="0" w:color="auto"/>
              <w:bottom w:val="single" w:sz="4" w:space="0" w:color="auto"/>
              <w:right w:val="single" w:sz="4" w:space="0" w:color="auto"/>
            </w:tcBorders>
          </w:tcPr>
          <w:p w14:paraId="79D17FD8"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251.985.559,66</w:t>
            </w:r>
          </w:p>
        </w:tc>
        <w:tc>
          <w:tcPr>
            <w:tcW w:w="1808" w:type="dxa"/>
            <w:tcBorders>
              <w:top w:val="single" w:sz="4" w:space="0" w:color="auto"/>
              <w:left w:val="single" w:sz="4" w:space="0" w:color="auto"/>
              <w:bottom w:val="single" w:sz="4" w:space="0" w:color="auto"/>
              <w:right w:val="single" w:sz="4" w:space="0" w:color="auto"/>
            </w:tcBorders>
          </w:tcPr>
          <w:p w14:paraId="752269B1"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265.936.838,05</w:t>
            </w:r>
          </w:p>
        </w:tc>
        <w:tc>
          <w:tcPr>
            <w:tcW w:w="1951" w:type="dxa"/>
            <w:tcBorders>
              <w:top w:val="single" w:sz="4" w:space="0" w:color="auto"/>
              <w:left w:val="single" w:sz="4" w:space="0" w:color="auto"/>
              <w:bottom w:val="single" w:sz="4" w:space="0" w:color="auto"/>
              <w:right w:val="single" w:sz="4" w:space="0" w:color="auto"/>
            </w:tcBorders>
          </w:tcPr>
          <w:p w14:paraId="443D9E9E"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266.602.040,42</w:t>
            </w:r>
          </w:p>
        </w:tc>
      </w:tr>
      <w:tr w:rsidR="00115034" w:rsidRPr="00644274" w14:paraId="70FB7F3D"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54D12CD6"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77B1E422"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96,58 %</w:t>
            </w:r>
          </w:p>
        </w:tc>
        <w:tc>
          <w:tcPr>
            <w:tcW w:w="1771" w:type="dxa"/>
            <w:tcBorders>
              <w:top w:val="single" w:sz="4" w:space="0" w:color="auto"/>
              <w:left w:val="single" w:sz="4" w:space="0" w:color="auto"/>
              <w:bottom w:val="single" w:sz="4" w:space="0" w:color="auto"/>
              <w:right w:val="single" w:sz="4" w:space="0" w:color="auto"/>
            </w:tcBorders>
          </w:tcPr>
          <w:p w14:paraId="7E89D6BF"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96,09 %</w:t>
            </w:r>
          </w:p>
        </w:tc>
        <w:tc>
          <w:tcPr>
            <w:tcW w:w="1808" w:type="dxa"/>
            <w:tcBorders>
              <w:top w:val="single" w:sz="4" w:space="0" w:color="auto"/>
              <w:left w:val="single" w:sz="4" w:space="0" w:color="auto"/>
              <w:bottom w:val="single" w:sz="4" w:space="0" w:color="auto"/>
              <w:right w:val="single" w:sz="4" w:space="0" w:color="auto"/>
            </w:tcBorders>
          </w:tcPr>
          <w:p w14:paraId="09005AE5"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94,59 %</w:t>
            </w:r>
          </w:p>
        </w:tc>
        <w:tc>
          <w:tcPr>
            <w:tcW w:w="1951" w:type="dxa"/>
            <w:tcBorders>
              <w:top w:val="single" w:sz="4" w:space="0" w:color="auto"/>
              <w:left w:val="single" w:sz="4" w:space="0" w:color="auto"/>
              <w:bottom w:val="single" w:sz="4" w:space="0" w:color="auto"/>
              <w:right w:val="single" w:sz="4" w:space="0" w:color="auto"/>
            </w:tcBorders>
          </w:tcPr>
          <w:p w14:paraId="6DABC041"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91,37 %</w:t>
            </w:r>
          </w:p>
        </w:tc>
      </w:tr>
      <w:tr w:rsidR="00115034" w:rsidRPr="00644274" w14:paraId="317511FA" w14:textId="77777777" w:rsidTr="007E5C03">
        <w:tc>
          <w:tcPr>
            <w:tcW w:w="1396" w:type="dxa"/>
            <w:tcBorders>
              <w:top w:val="single" w:sz="4" w:space="0" w:color="auto"/>
              <w:left w:val="single" w:sz="4" w:space="0" w:color="auto"/>
              <w:bottom w:val="single" w:sz="4" w:space="0" w:color="auto"/>
              <w:right w:val="single" w:sz="4" w:space="0" w:color="auto"/>
            </w:tcBorders>
          </w:tcPr>
          <w:p w14:paraId="7B4D2A49" w14:textId="77777777" w:rsidR="00A42A4A" w:rsidRPr="00644274" w:rsidRDefault="00A42A4A" w:rsidP="007E5C03">
            <w:pPr>
              <w:jc w:val="both"/>
              <w:rPr>
                <w:rFonts w:ascii="Times New Roman" w:hAnsi="Times New Roman" w:cs="Times New Roman"/>
                <w:i/>
                <w:szCs w:val="24"/>
              </w:rPr>
            </w:pPr>
          </w:p>
        </w:tc>
        <w:tc>
          <w:tcPr>
            <w:tcW w:w="1716" w:type="dxa"/>
            <w:tcBorders>
              <w:top w:val="single" w:sz="4" w:space="0" w:color="auto"/>
              <w:left w:val="single" w:sz="4" w:space="0" w:color="auto"/>
              <w:bottom w:val="single" w:sz="4" w:space="0" w:color="auto"/>
              <w:right w:val="single" w:sz="4" w:space="0" w:color="auto"/>
            </w:tcBorders>
          </w:tcPr>
          <w:p w14:paraId="5A5C3EB6"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1FDEA044"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3AB70381"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1A0E4B8D" w14:textId="77777777" w:rsidR="00A42A4A" w:rsidRPr="00644274" w:rsidRDefault="00A42A4A" w:rsidP="007E5C03">
            <w:pPr>
              <w:jc w:val="right"/>
              <w:rPr>
                <w:rFonts w:ascii="Times New Roman" w:hAnsi="Times New Roman" w:cs="Times New Roman"/>
                <w:szCs w:val="24"/>
              </w:rPr>
            </w:pPr>
          </w:p>
        </w:tc>
      </w:tr>
      <w:tr w:rsidR="00115034" w:rsidRPr="00644274" w14:paraId="77FDC193"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733F6EAC" w14:textId="77777777" w:rsidR="00A42A4A" w:rsidRPr="00644274" w:rsidRDefault="00A42A4A" w:rsidP="007E5C03">
            <w:pPr>
              <w:jc w:val="both"/>
              <w:rPr>
                <w:rFonts w:ascii="Times New Roman" w:hAnsi="Times New Roman" w:cs="Times New Roman"/>
                <w:b/>
                <w:szCs w:val="24"/>
              </w:rPr>
            </w:pPr>
            <w:r w:rsidRPr="00644274">
              <w:rPr>
                <w:rFonts w:ascii="Times New Roman" w:hAnsi="Times New Roman" w:cs="Times New Roman"/>
                <w:b/>
                <w:szCs w:val="24"/>
              </w:rPr>
              <w:t>wydatki majątkowe</w:t>
            </w:r>
          </w:p>
        </w:tc>
        <w:tc>
          <w:tcPr>
            <w:tcW w:w="1716" w:type="dxa"/>
            <w:tcBorders>
              <w:top w:val="single" w:sz="4" w:space="0" w:color="auto"/>
              <w:left w:val="single" w:sz="4" w:space="0" w:color="auto"/>
              <w:bottom w:val="single" w:sz="4" w:space="0" w:color="auto"/>
              <w:right w:val="single" w:sz="4" w:space="0" w:color="auto"/>
            </w:tcBorders>
          </w:tcPr>
          <w:p w14:paraId="6385A7EE"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19884196"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1B48CF17"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533D76A7" w14:textId="77777777" w:rsidR="00A42A4A" w:rsidRPr="00644274" w:rsidRDefault="00A42A4A" w:rsidP="007E5C03">
            <w:pPr>
              <w:jc w:val="right"/>
              <w:rPr>
                <w:rFonts w:ascii="Times New Roman" w:hAnsi="Times New Roman" w:cs="Times New Roman"/>
                <w:szCs w:val="24"/>
              </w:rPr>
            </w:pPr>
          </w:p>
        </w:tc>
      </w:tr>
      <w:tr w:rsidR="00115034" w:rsidRPr="00644274" w14:paraId="5CE1E0A4"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5CF82D98"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37FA108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43.015.863,88</w:t>
            </w:r>
          </w:p>
        </w:tc>
        <w:tc>
          <w:tcPr>
            <w:tcW w:w="1771" w:type="dxa"/>
            <w:tcBorders>
              <w:top w:val="single" w:sz="4" w:space="0" w:color="auto"/>
              <w:left w:val="single" w:sz="4" w:space="0" w:color="auto"/>
              <w:bottom w:val="single" w:sz="4" w:space="0" w:color="auto"/>
              <w:right w:val="single" w:sz="4" w:space="0" w:color="auto"/>
            </w:tcBorders>
          </w:tcPr>
          <w:p w14:paraId="0F593C54"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31.687.239,32</w:t>
            </w:r>
          </w:p>
        </w:tc>
        <w:tc>
          <w:tcPr>
            <w:tcW w:w="1808" w:type="dxa"/>
            <w:tcBorders>
              <w:top w:val="single" w:sz="4" w:space="0" w:color="auto"/>
              <w:left w:val="single" w:sz="4" w:space="0" w:color="auto"/>
              <w:bottom w:val="single" w:sz="4" w:space="0" w:color="auto"/>
              <w:right w:val="single" w:sz="4" w:space="0" w:color="auto"/>
            </w:tcBorders>
          </w:tcPr>
          <w:p w14:paraId="6D6C0CD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34.713.328,76</w:t>
            </w:r>
          </w:p>
        </w:tc>
        <w:tc>
          <w:tcPr>
            <w:tcW w:w="1951" w:type="dxa"/>
            <w:tcBorders>
              <w:top w:val="single" w:sz="4" w:space="0" w:color="auto"/>
              <w:left w:val="single" w:sz="4" w:space="0" w:color="auto"/>
              <w:bottom w:val="single" w:sz="4" w:space="0" w:color="auto"/>
              <w:right w:val="single" w:sz="4" w:space="0" w:color="auto"/>
            </w:tcBorders>
          </w:tcPr>
          <w:p w14:paraId="6535D2B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26.129.558,06</w:t>
            </w:r>
          </w:p>
        </w:tc>
      </w:tr>
      <w:tr w:rsidR="00115034" w:rsidRPr="00644274" w14:paraId="3C9E45B4"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6073E0D2"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5884D20C"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40.104.889,66</w:t>
            </w:r>
          </w:p>
        </w:tc>
        <w:tc>
          <w:tcPr>
            <w:tcW w:w="1771" w:type="dxa"/>
            <w:tcBorders>
              <w:top w:val="single" w:sz="4" w:space="0" w:color="auto"/>
              <w:left w:val="single" w:sz="4" w:space="0" w:color="auto"/>
              <w:bottom w:val="single" w:sz="4" w:space="0" w:color="auto"/>
              <w:right w:val="single" w:sz="4" w:space="0" w:color="auto"/>
            </w:tcBorders>
          </w:tcPr>
          <w:p w14:paraId="7A7AF690"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30.721.081,83</w:t>
            </w:r>
          </w:p>
        </w:tc>
        <w:tc>
          <w:tcPr>
            <w:tcW w:w="1808" w:type="dxa"/>
            <w:tcBorders>
              <w:top w:val="single" w:sz="4" w:space="0" w:color="auto"/>
              <w:left w:val="single" w:sz="4" w:space="0" w:color="auto"/>
              <w:bottom w:val="single" w:sz="4" w:space="0" w:color="auto"/>
              <w:right w:val="single" w:sz="4" w:space="0" w:color="auto"/>
            </w:tcBorders>
          </w:tcPr>
          <w:p w14:paraId="5A51FB35"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26.567.442,23</w:t>
            </w:r>
          </w:p>
        </w:tc>
        <w:tc>
          <w:tcPr>
            <w:tcW w:w="1951" w:type="dxa"/>
            <w:tcBorders>
              <w:top w:val="single" w:sz="4" w:space="0" w:color="auto"/>
              <w:left w:val="single" w:sz="4" w:space="0" w:color="auto"/>
              <w:bottom w:val="single" w:sz="4" w:space="0" w:color="auto"/>
              <w:right w:val="single" w:sz="4" w:space="0" w:color="auto"/>
            </w:tcBorders>
          </w:tcPr>
          <w:p w14:paraId="161EF4B3"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25.211.980,55</w:t>
            </w:r>
          </w:p>
        </w:tc>
      </w:tr>
      <w:tr w:rsidR="00115034" w:rsidRPr="00644274" w14:paraId="013F76EA"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1EE4D998"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4C7C4F78"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93,23 %</w:t>
            </w:r>
          </w:p>
        </w:tc>
        <w:tc>
          <w:tcPr>
            <w:tcW w:w="1771" w:type="dxa"/>
            <w:tcBorders>
              <w:top w:val="single" w:sz="4" w:space="0" w:color="auto"/>
              <w:left w:val="single" w:sz="4" w:space="0" w:color="auto"/>
              <w:bottom w:val="single" w:sz="4" w:space="0" w:color="auto"/>
              <w:right w:val="single" w:sz="4" w:space="0" w:color="auto"/>
            </w:tcBorders>
          </w:tcPr>
          <w:p w14:paraId="580191B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96,95 %</w:t>
            </w:r>
          </w:p>
        </w:tc>
        <w:tc>
          <w:tcPr>
            <w:tcW w:w="1808" w:type="dxa"/>
            <w:tcBorders>
              <w:top w:val="single" w:sz="4" w:space="0" w:color="auto"/>
              <w:left w:val="single" w:sz="4" w:space="0" w:color="auto"/>
              <w:bottom w:val="single" w:sz="4" w:space="0" w:color="auto"/>
              <w:right w:val="single" w:sz="4" w:space="0" w:color="auto"/>
            </w:tcBorders>
          </w:tcPr>
          <w:p w14:paraId="4F404BF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76,53 %</w:t>
            </w:r>
          </w:p>
        </w:tc>
        <w:tc>
          <w:tcPr>
            <w:tcW w:w="1951" w:type="dxa"/>
            <w:tcBorders>
              <w:top w:val="single" w:sz="4" w:space="0" w:color="auto"/>
              <w:left w:val="single" w:sz="4" w:space="0" w:color="auto"/>
              <w:bottom w:val="single" w:sz="4" w:space="0" w:color="auto"/>
              <w:right w:val="single" w:sz="4" w:space="0" w:color="auto"/>
            </w:tcBorders>
          </w:tcPr>
          <w:p w14:paraId="70AEE977"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96,49 %</w:t>
            </w:r>
          </w:p>
        </w:tc>
      </w:tr>
      <w:tr w:rsidR="00115034" w:rsidRPr="00644274" w14:paraId="3F8D6ED0" w14:textId="77777777" w:rsidTr="007E5C03">
        <w:tc>
          <w:tcPr>
            <w:tcW w:w="1396" w:type="dxa"/>
            <w:tcBorders>
              <w:top w:val="single" w:sz="4" w:space="0" w:color="auto"/>
              <w:left w:val="single" w:sz="4" w:space="0" w:color="auto"/>
              <w:bottom w:val="single" w:sz="4" w:space="0" w:color="auto"/>
              <w:right w:val="single" w:sz="4" w:space="0" w:color="auto"/>
            </w:tcBorders>
          </w:tcPr>
          <w:p w14:paraId="7AC1AC12" w14:textId="77777777" w:rsidR="00A42A4A" w:rsidRPr="00644274" w:rsidRDefault="00A42A4A" w:rsidP="007E5C03">
            <w:pPr>
              <w:jc w:val="both"/>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tcPr>
          <w:p w14:paraId="72F3302A"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768BA9C6"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66FD0E22"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15141C46" w14:textId="77777777" w:rsidR="00A42A4A" w:rsidRPr="00644274" w:rsidRDefault="00A42A4A" w:rsidP="007E5C03">
            <w:pPr>
              <w:jc w:val="right"/>
              <w:rPr>
                <w:rFonts w:ascii="Times New Roman" w:hAnsi="Times New Roman" w:cs="Times New Roman"/>
                <w:szCs w:val="24"/>
              </w:rPr>
            </w:pPr>
          </w:p>
        </w:tc>
      </w:tr>
      <w:tr w:rsidR="00115034" w:rsidRPr="00644274" w14:paraId="4904FFD1"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2FE1030C" w14:textId="77777777" w:rsidR="00A42A4A" w:rsidRPr="00644274" w:rsidRDefault="00A42A4A" w:rsidP="007E5C03">
            <w:pPr>
              <w:jc w:val="both"/>
              <w:rPr>
                <w:rFonts w:ascii="Times New Roman" w:hAnsi="Times New Roman" w:cs="Times New Roman"/>
                <w:b/>
                <w:szCs w:val="24"/>
              </w:rPr>
            </w:pPr>
            <w:r w:rsidRPr="00644274">
              <w:rPr>
                <w:rFonts w:ascii="Times New Roman" w:hAnsi="Times New Roman" w:cs="Times New Roman"/>
                <w:b/>
                <w:szCs w:val="24"/>
              </w:rPr>
              <w:t>rozchody</w:t>
            </w:r>
          </w:p>
        </w:tc>
        <w:tc>
          <w:tcPr>
            <w:tcW w:w="1716" w:type="dxa"/>
            <w:tcBorders>
              <w:top w:val="single" w:sz="4" w:space="0" w:color="auto"/>
              <w:left w:val="single" w:sz="4" w:space="0" w:color="auto"/>
              <w:bottom w:val="single" w:sz="4" w:space="0" w:color="auto"/>
              <w:right w:val="single" w:sz="4" w:space="0" w:color="auto"/>
            </w:tcBorders>
          </w:tcPr>
          <w:p w14:paraId="663EA2E6" w14:textId="77777777" w:rsidR="00A42A4A" w:rsidRPr="00644274" w:rsidRDefault="00A42A4A" w:rsidP="007E5C03">
            <w:pPr>
              <w:jc w:val="right"/>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0BFC2C99" w14:textId="77777777" w:rsidR="00A42A4A" w:rsidRPr="00644274" w:rsidRDefault="00A42A4A" w:rsidP="007E5C03">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6447914B" w14:textId="77777777" w:rsidR="00A42A4A" w:rsidRPr="00644274" w:rsidRDefault="00A42A4A" w:rsidP="007E5C03">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289DCE6D" w14:textId="77777777" w:rsidR="00A42A4A" w:rsidRPr="00644274" w:rsidRDefault="00A42A4A" w:rsidP="007E5C03">
            <w:pPr>
              <w:jc w:val="right"/>
              <w:rPr>
                <w:rFonts w:ascii="Times New Roman" w:hAnsi="Times New Roman" w:cs="Times New Roman"/>
                <w:szCs w:val="24"/>
              </w:rPr>
            </w:pPr>
          </w:p>
        </w:tc>
      </w:tr>
      <w:tr w:rsidR="00115034" w:rsidRPr="00644274" w14:paraId="65D74499"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5FD6D50F"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4FB87C03"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1.845.162,20</w:t>
            </w:r>
          </w:p>
        </w:tc>
        <w:tc>
          <w:tcPr>
            <w:tcW w:w="1771" w:type="dxa"/>
            <w:tcBorders>
              <w:top w:val="single" w:sz="4" w:space="0" w:color="auto"/>
              <w:left w:val="single" w:sz="4" w:space="0" w:color="auto"/>
              <w:bottom w:val="single" w:sz="4" w:space="0" w:color="auto"/>
              <w:right w:val="single" w:sz="4" w:space="0" w:color="auto"/>
            </w:tcBorders>
          </w:tcPr>
          <w:p w14:paraId="737A5794"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2.188.433,63</w:t>
            </w:r>
          </w:p>
        </w:tc>
        <w:tc>
          <w:tcPr>
            <w:tcW w:w="1808" w:type="dxa"/>
            <w:tcBorders>
              <w:top w:val="single" w:sz="4" w:space="0" w:color="auto"/>
              <w:left w:val="single" w:sz="4" w:space="0" w:color="auto"/>
              <w:bottom w:val="single" w:sz="4" w:space="0" w:color="auto"/>
              <w:right w:val="single" w:sz="4" w:space="0" w:color="auto"/>
            </w:tcBorders>
          </w:tcPr>
          <w:p w14:paraId="377EB67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2.858.598,19</w:t>
            </w:r>
          </w:p>
        </w:tc>
        <w:tc>
          <w:tcPr>
            <w:tcW w:w="1951" w:type="dxa"/>
            <w:tcBorders>
              <w:top w:val="single" w:sz="4" w:space="0" w:color="auto"/>
              <w:left w:val="single" w:sz="4" w:space="0" w:color="auto"/>
              <w:bottom w:val="single" w:sz="4" w:space="0" w:color="auto"/>
              <w:right w:val="single" w:sz="4" w:space="0" w:color="auto"/>
            </w:tcBorders>
          </w:tcPr>
          <w:p w14:paraId="132AA3B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3.016.379,19</w:t>
            </w:r>
          </w:p>
        </w:tc>
      </w:tr>
      <w:tr w:rsidR="00115034" w:rsidRPr="00644274" w14:paraId="32EEB055"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0E6F865D"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67825D0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1.845.162,20</w:t>
            </w:r>
          </w:p>
        </w:tc>
        <w:tc>
          <w:tcPr>
            <w:tcW w:w="1771" w:type="dxa"/>
            <w:tcBorders>
              <w:top w:val="single" w:sz="4" w:space="0" w:color="auto"/>
              <w:left w:val="single" w:sz="4" w:space="0" w:color="auto"/>
              <w:bottom w:val="single" w:sz="4" w:space="0" w:color="auto"/>
              <w:right w:val="single" w:sz="4" w:space="0" w:color="auto"/>
            </w:tcBorders>
          </w:tcPr>
          <w:p w14:paraId="0F3794B6"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2.188.433,63</w:t>
            </w:r>
          </w:p>
        </w:tc>
        <w:tc>
          <w:tcPr>
            <w:tcW w:w="1808" w:type="dxa"/>
            <w:tcBorders>
              <w:top w:val="single" w:sz="4" w:space="0" w:color="auto"/>
              <w:left w:val="single" w:sz="4" w:space="0" w:color="auto"/>
              <w:bottom w:val="single" w:sz="4" w:space="0" w:color="auto"/>
              <w:right w:val="single" w:sz="4" w:space="0" w:color="auto"/>
            </w:tcBorders>
          </w:tcPr>
          <w:p w14:paraId="6250C250"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2.858.598,19</w:t>
            </w:r>
          </w:p>
        </w:tc>
        <w:tc>
          <w:tcPr>
            <w:tcW w:w="1951" w:type="dxa"/>
            <w:tcBorders>
              <w:top w:val="single" w:sz="4" w:space="0" w:color="auto"/>
              <w:left w:val="single" w:sz="4" w:space="0" w:color="auto"/>
              <w:bottom w:val="single" w:sz="4" w:space="0" w:color="auto"/>
              <w:right w:val="single" w:sz="4" w:space="0" w:color="auto"/>
            </w:tcBorders>
          </w:tcPr>
          <w:p w14:paraId="4F3B59BE"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3.016.379,19</w:t>
            </w:r>
          </w:p>
        </w:tc>
      </w:tr>
      <w:tr w:rsidR="00115034" w:rsidRPr="00644274" w14:paraId="337ECE48"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09EF6C59"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411C400A"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100 %</w:t>
            </w:r>
          </w:p>
        </w:tc>
        <w:tc>
          <w:tcPr>
            <w:tcW w:w="1771" w:type="dxa"/>
            <w:tcBorders>
              <w:top w:val="single" w:sz="4" w:space="0" w:color="auto"/>
              <w:left w:val="single" w:sz="4" w:space="0" w:color="auto"/>
              <w:bottom w:val="single" w:sz="4" w:space="0" w:color="auto"/>
              <w:right w:val="single" w:sz="4" w:space="0" w:color="auto"/>
            </w:tcBorders>
          </w:tcPr>
          <w:p w14:paraId="73D191D4"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100%</w:t>
            </w:r>
          </w:p>
        </w:tc>
        <w:tc>
          <w:tcPr>
            <w:tcW w:w="1808" w:type="dxa"/>
            <w:tcBorders>
              <w:top w:val="single" w:sz="4" w:space="0" w:color="auto"/>
              <w:left w:val="single" w:sz="4" w:space="0" w:color="auto"/>
              <w:bottom w:val="single" w:sz="4" w:space="0" w:color="auto"/>
              <w:right w:val="single" w:sz="4" w:space="0" w:color="auto"/>
            </w:tcBorders>
          </w:tcPr>
          <w:p w14:paraId="49D455D2"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100 %</w:t>
            </w:r>
          </w:p>
        </w:tc>
        <w:tc>
          <w:tcPr>
            <w:tcW w:w="1951" w:type="dxa"/>
            <w:tcBorders>
              <w:top w:val="single" w:sz="4" w:space="0" w:color="auto"/>
              <w:left w:val="single" w:sz="4" w:space="0" w:color="auto"/>
              <w:bottom w:val="single" w:sz="4" w:space="0" w:color="auto"/>
              <w:right w:val="single" w:sz="4" w:space="0" w:color="auto"/>
            </w:tcBorders>
          </w:tcPr>
          <w:p w14:paraId="71ED3107"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100 %</w:t>
            </w:r>
          </w:p>
        </w:tc>
      </w:tr>
      <w:tr w:rsidR="00115034" w:rsidRPr="00644274" w14:paraId="19C22A15" w14:textId="77777777" w:rsidTr="007E5C03">
        <w:tc>
          <w:tcPr>
            <w:tcW w:w="1396" w:type="dxa"/>
            <w:tcBorders>
              <w:top w:val="single" w:sz="4" w:space="0" w:color="auto"/>
              <w:left w:val="single" w:sz="4" w:space="0" w:color="auto"/>
              <w:bottom w:val="single" w:sz="4" w:space="0" w:color="auto"/>
              <w:right w:val="single" w:sz="4" w:space="0" w:color="auto"/>
            </w:tcBorders>
          </w:tcPr>
          <w:p w14:paraId="22BC79FF" w14:textId="77777777" w:rsidR="00A42A4A" w:rsidRPr="00644274" w:rsidRDefault="00A42A4A" w:rsidP="007E5C03">
            <w:pPr>
              <w:jc w:val="both"/>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tcPr>
          <w:p w14:paraId="33A0FD4F" w14:textId="77777777" w:rsidR="00A42A4A" w:rsidRPr="00644274" w:rsidRDefault="00A42A4A" w:rsidP="007E5C03">
            <w:pPr>
              <w:jc w:val="both"/>
              <w:rPr>
                <w:rFonts w:ascii="Times New Roman" w:hAnsi="Times New Roman" w:cs="Times New Roman"/>
                <w:szCs w:val="24"/>
              </w:rPr>
            </w:pPr>
          </w:p>
        </w:tc>
        <w:tc>
          <w:tcPr>
            <w:tcW w:w="1771" w:type="dxa"/>
            <w:tcBorders>
              <w:top w:val="single" w:sz="4" w:space="0" w:color="auto"/>
              <w:left w:val="single" w:sz="4" w:space="0" w:color="auto"/>
              <w:bottom w:val="single" w:sz="4" w:space="0" w:color="auto"/>
              <w:right w:val="single" w:sz="4" w:space="0" w:color="auto"/>
            </w:tcBorders>
          </w:tcPr>
          <w:p w14:paraId="42229917" w14:textId="77777777" w:rsidR="00A42A4A" w:rsidRPr="00644274" w:rsidRDefault="00A42A4A" w:rsidP="007E5C03">
            <w:pPr>
              <w:jc w:val="both"/>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4457D595" w14:textId="77777777" w:rsidR="00A42A4A" w:rsidRPr="00644274" w:rsidRDefault="00A42A4A" w:rsidP="007E5C03">
            <w:pPr>
              <w:jc w:val="both"/>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78A980E1" w14:textId="77777777" w:rsidR="00A42A4A" w:rsidRPr="00644274" w:rsidRDefault="00A42A4A" w:rsidP="007E5C03">
            <w:pPr>
              <w:jc w:val="both"/>
              <w:rPr>
                <w:rFonts w:ascii="Times New Roman" w:hAnsi="Times New Roman" w:cs="Times New Roman"/>
                <w:szCs w:val="24"/>
              </w:rPr>
            </w:pPr>
          </w:p>
        </w:tc>
      </w:tr>
      <w:tr w:rsidR="00115034" w:rsidRPr="00644274" w14:paraId="3840F805"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48D5224C" w14:textId="77777777" w:rsidR="00A42A4A" w:rsidRPr="00644274" w:rsidRDefault="00A42A4A" w:rsidP="007E5C03">
            <w:pPr>
              <w:jc w:val="both"/>
              <w:rPr>
                <w:rFonts w:ascii="Times New Roman" w:hAnsi="Times New Roman" w:cs="Times New Roman"/>
                <w:b/>
                <w:szCs w:val="24"/>
              </w:rPr>
            </w:pPr>
            <w:r w:rsidRPr="00644274">
              <w:rPr>
                <w:rFonts w:ascii="Times New Roman" w:hAnsi="Times New Roman" w:cs="Times New Roman"/>
                <w:b/>
                <w:szCs w:val="24"/>
              </w:rPr>
              <w:t>zadłużenie</w:t>
            </w:r>
          </w:p>
        </w:tc>
        <w:tc>
          <w:tcPr>
            <w:tcW w:w="1716" w:type="dxa"/>
            <w:tcBorders>
              <w:top w:val="single" w:sz="4" w:space="0" w:color="auto"/>
              <w:left w:val="single" w:sz="4" w:space="0" w:color="auto"/>
              <w:bottom w:val="single" w:sz="4" w:space="0" w:color="auto"/>
              <w:right w:val="single" w:sz="4" w:space="0" w:color="auto"/>
            </w:tcBorders>
          </w:tcPr>
          <w:p w14:paraId="3391A011"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15.989.320,30</w:t>
            </w:r>
          </w:p>
        </w:tc>
        <w:tc>
          <w:tcPr>
            <w:tcW w:w="1771" w:type="dxa"/>
            <w:tcBorders>
              <w:top w:val="single" w:sz="4" w:space="0" w:color="auto"/>
              <w:left w:val="single" w:sz="4" w:space="0" w:color="auto"/>
              <w:bottom w:val="single" w:sz="4" w:space="0" w:color="auto"/>
              <w:right w:val="single" w:sz="4" w:space="0" w:color="auto"/>
            </w:tcBorders>
          </w:tcPr>
          <w:p w14:paraId="74B67993"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25.399.757,90</w:t>
            </w:r>
          </w:p>
        </w:tc>
        <w:tc>
          <w:tcPr>
            <w:tcW w:w="1808" w:type="dxa"/>
            <w:tcBorders>
              <w:top w:val="single" w:sz="4" w:space="0" w:color="auto"/>
              <w:left w:val="single" w:sz="4" w:space="0" w:color="auto"/>
              <w:bottom w:val="single" w:sz="4" w:space="0" w:color="auto"/>
              <w:right w:val="single" w:sz="4" w:space="0" w:color="auto"/>
            </w:tcBorders>
          </w:tcPr>
          <w:p w14:paraId="1762EE99"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22.541.159,71</w:t>
            </w:r>
          </w:p>
        </w:tc>
        <w:tc>
          <w:tcPr>
            <w:tcW w:w="1951" w:type="dxa"/>
            <w:tcBorders>
              <w:top w:val="single" w:sz="4" w:space="0" w:color="auto"/>
              <w:left w:val="single" w:sz="4" w:space="0" w:color="auto"/>
              <w:bottom w:val="single" w:sz="4" w:space="0" w:color="auto"/>
              <w:right w:val="single" w:sz="4" w:space="0" w:color="auto"/>
            </w:tcBorders>
          </w:tcPr>
          <w:p w14:paraId="4968102A"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19.524.780,52</w:t>
            </w:r>
          </w:p>
        </w:tc>
      </w:tr>
      <w:tr w:rsidR="00115034" w:rsidRPr="00644274" w14:paraId="73758DB5" w14:textId="77777777" w:rsidTr="007E5C03">
        <w:tc>
          <w:tcPr>
            <w:tcW w:w="1396" w:type="dxa"/>
            <w:tcBorders>
              <w:top w:val="single" w:sz="4" w:space="0" w:color="auto"/>
              <w:left w:val="single" w:sz="4" w:space="0" w:color="auto"/>
              <w:bottom w:val="single" w:sz="4" w:space="0" w:color="auto"/>
              <w:right w:val="single" w:sz="4" w:space="0" w:color="auto"/>
            </w:tcBorders>
            <w:hideMark/>
          </w:tcPr>
          <w:p w14:paraId="2F77ACB6" w14:textId="77777777" w:rsidR="00A42A4A" w:rsidRPr="00644274" w:rsidRDefault="00A42A4A" w:rsidP="007E5C03">
            <w:pPr>
              <w:jc w:val="both"/>
              <w:rPr>
                <w:rFonts w:ascii="Times New Roman" w:hAnsi="Times New Roman" w:cs="Times New Roman"/>
                <w:i/>
                <w:szCs w:val="24"/>
              </w:rPr>
            </w:pPr>
            <w:r w:rsidRPr="00644274">
              <w:rPr>
                <w:rFonts w:ascii="Times New Roman" w:hAnsi="Times New Roman" w:cs="Times New Roman"/>
                <w:i/>
                <w:szCs w:val="24"/>
              </w:rPr>
              <w:t>procent wykonania dochodów</w:t>
            </w:r>
          </w:p>
        </w:tc>
        <w:tc>
          <w:tcPr>
            <w:tcW w:w="1716" w:type="dxa"/>
            <w:tcBorders>
              <w:top w:val="single" w:sz="4" w:space="0" w:color="auto"/>
              <w:left w:val="single" w:sz="4" w:space="0" w:color="auto"/>
              <w:bottom w:val="single" w:sz="4" w:space="0" w:color="auto"/>
              <w:right w:val="single" w:sz="4" w:space="0" w:color="auto"/>
            </w:tcBorders>
          </w:tcPr>
          <w:p w14:paraId="1D29943E"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7%</w:t>
            </w:r>
          </w:p>
        </w:tc>
        <w:tc>
          <w:tcPr>
            <w:tcW w:w="1771" w:type="dxa"/>
            <w:tcBorders>
              <w:top w:val="single" w:sz="4" w:space="0" w:color="auto"/>
              <w:left w:val="single" w:sz="4" w:space="0" w:color="auto"/>
              <w:bottom w:val="single" w:sz="4" w:space="0" w:color="auto"/>
              <w:right w:val="single" w:sz="4" w:space="0" w:color="auto"/>
            </w:tcBorders>
          </w:tcPr>
          <w:p w14:paraId="5F28C4FF"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10 %</w:t>
            </w:r>
          </w:p>
        </w:tc>
        <w:tc>
          <w:tcPr>
            <w:tcW w:w="1808" w:type="dxa"/>
            <w:tcBorders>
              <w:top w:val="single" w:sz="4" w:space="0" w:color="auto"/>
              <w:left w:val="single" w:sz="4" w:space="0" w:color="auto"/>
              <w:bottom w:val="single" w:sz="4" w:space="0" w:color="auto"/>
              <w:right w:val="single" w:sz="4" w:space="0" w:color="auto"/>
            </w:tcBorders>
          </w:tcPr>
          <w:p w14:paraId="3A1A4680"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8 %</w:t>
            </w:r>
          </w:p>
        </w:tc>
        <w:tc>
          <w:tcPr>
            <w:tcW w:w="1951" w:type="dxa"/>
            <w:tcBorders>
              <w:top w:val="single" w:sz="4" w:space="0" w:color="auto"/>
              <w:left w:val="single" w:sz="4" w:space="0" w:color="auto"/>
              <w:bottom w:val="single" w:sz="4" w:space="0" w:color="auto"/>
              <w:right w:val="single" w:sz="4" w:space="0" w:color="auto"/>
            </w:tcBorders>
          </w:tcPr>
          <w:p w14:paraId="1D0F6A81" w14:textId="77777777" w:rsidR="00A42A4A" w:rsidRPr="00644274" w:rsidRDefault="00A42A4A" w:rsidP="007E5C03">
            <w:pPr>
              <w:jc w:val="right"/>
              <w:rPr>
                <w:rFonts w:ascii="Times New Roman" w:hAnsi="Times New Roman" w:cs="Times New Roman"/>
                <w:szCs w:val="24"/>
              </w:rPr>
            </w:pPr>
            <w:r w:rsidRPr="00644274">
              <w:rPr>
                <w:rFonts w:ascii="Times New Roman" w:hAnsi="Times New Roman" w:cs="Times New Roman"/>
                <w:szCs w:val="24"/>
              </w:rPr>
              <w:t>7,2 %</w:t>
            </w:r>
          </w:p>
        </w:tc>
      </w:tr>
    </w:tbl>
    <w:p w14:paraId="5F9BB88F" w14:textId="77777777" w:rsidR="00B35F8B" w:rsidRPr="00644274" w:rsidRDefault="00B35F8B" w:rsidP="00B35F8B">
      <w:pPr>
        <w:rPr>
          <w:lang w:eastAsia="pl-PL"/>
        </w:rPr>
      </w:pPr>
    </w:p>
    <w:p w14:paraId="74044181" w14:textId="77777777" w:rsidR="000F74B8" w:rsidRDefault="000F74B8" w:rsidP="00D26904">
      <w:pPr>
        <w:pStyle w:val="Nagwek2"/>
        <w:spacing w:after="240"/>
        <w:rPr>
          <w:color w:val="FF0000"/>
        </w:rPr>
      </w:pPr>
      <w:bookmarkStart w:id="15" w:name="_Toc136347120"/>
      <w:r w:rsidRPr="00C82CA1">
        <w:rPr>
          <w:color w:val="FF0000"/>
        </w:rPr>
        <w:t>Wieloletnia prognoza finansowa.</w:t>
      </w:r>
      <w:bookmarkEnd w:id="15"/>
    </w:p>
    <w:p w14:paraId="1D280F10" w14:textId="56E2BB8E" w:rsidR="00115034" w:rsidRPr="00644274" w:rsidRDefault="00644274" w:rsidP="00115034">
      <w:pPr>
        <w:jc w:val="both"/>
        <w:rPr>
          <w:rFonts w:ascii="Times New Roman" w:hAnsi="Times New Roman" w:cs="Times New Roman"/>
          <w:szCs w:val="24"/>
        </w:rPr>
      </w:pPr>
      <w:r>
        <w:rPr>
          <w:rFonts w:ascii="Times New Roman" w:hAnsi="Times New Roman" w:cs="Times New Roman"/>
          <w:szCs w:val="24"/>
        </w:rPr>
        <w:tab/>
      </w:r>
      <w:r w:rsidR="00115034" w:rsidRPr="00644274">
        <w:rPr>
          <w:rFonts w:ascii="Times New Roman" w:hAnsi="Times New Roman" w:cs="Times New Roman"/>
          <w:szCs w:val="24"/>
        </w:rPr>
        <w:t xml:space="preserve">Wieloletnia Prognoza Finansowa Gminy Czechowice-Dziedzice na 2022 rok została przyjęta uchwałą </w:t>
      </w:r>
      <w:bookmarkStart w:id="16" w:name="_Hlk39756679"/>
      <w:r w:rsidR="00115034" w:rsidRPr="00644274">
        <w:rPr>
          <w:rFonts w:ascii="Times New Roman" w:hAnsi="Times New Roman" w:cs="Times New Roman"/>
          <w:szCs w:val="24"/>
        </w:rPr>
        <w:t xml:space="preserve">nr </w:t>
      </w:r>
      <w:bookmarkStart w:id="17" w:name="_Hlk103158906"/>
      <w:r w:rsidR="00115034" w:rsidRPr="00644274">
        <w:rPr>
          <w:rFonts w:ascii="Times New Roman" w:hAnsi="Times New Roman" w:cs="Times New Roman"/>
          <w:szCs w:val="24"/>
        </w:rPr>
        <w:t>XLV/520/2</w:t>
      </w:r>
      <w:bookmarkEnd w:id="17"/>
      <w:r w:rsidR="00115034" w:rsidRPr="00644274">
        <w:rPr>
          <w:rFonts w:ascii="Times New Roman" w:hAnsi="Times New Roman" w:cs="Times New Roman"/>
          <w:szCs w:val="24"/>
        </w:rPr>
        <w:t>1 Rady Miejskiej w Czechowicach-Dziedzicach z dnia 21 grudnia 2021 r.</w:t>
      </w:r>
    </w:p>
    <w:bookmarkEnd w:id="16"/>
    <w:p w14:paraId="24D6ACF5" w14:textId="37D33D97"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Wieloletnia Prognoza Finansowa Gminy Czechowice-Dziedzice uchwalona została na lata 2022-2033 i w jej skład wchodzi wieloletnia prognoza finansowa i wykaz przedsięwzięć </w:t>
      </w:r>
      <w:r w:rsidRPr="00644274">
        <w:rPr>
          <w:rFonts w:ascii="Times New Roman" w:hAnsi="Times New Roman" w:cs="Times New Roman"/>
          <w:szCs w:val="24"/>
        </w:rPr>
        <w:br/>
        <w:t>do wieloletniej prognozy finansowej.</w:t>
      </w:r>
    </w:p>
    <w:p w14:paraId="5AB60C2B" w14:textId="77777777"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Poszczególne pozycje budżetowe, tzn. dochody, wydatki przychody i rozchody ujęte </w:t>
      </w:r>
      <w:r w:rsidRPr="00644274">
        <w:rPr>
          <w:rFonts w:ascii="Times New Roman" w:hAnsi="Times New Roman" w:cs="Times New Roman"/>
          <w:szCs w:val="24"/>
        </w:rPr>
        <w:br/>
        <w:t xml:space="preserve">w prognozie wynikały z wcześniej podjętych decyzji odnośnie zamierzeń inwestycyjnych, remontowych oraz możliwości pozyskania środków unijnych. Ze względu na charakter działań realizowanych przez Gminę dane dotyczące poszczególnych pozycji budżetowych ulegały ciągłym zmianom i dlatego też Wieloletnia Prognoza Finansowa była aktualizowana zarówno w zakresie przepływów finansowych jak i realizowanych przedsięwzięć. </w:t>
      </w:r>
    </w:p>
    <w:p w14:paraId="14FDAD4F" w14:textId="3DEE9010"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Wieloletnia Prognoza Finansowa opracowana została również w oparciu o założenia przyjęte przez Ministerstwo Finansów. W szczególności wykorzystano dane makroekonomiczne dotyczące prognoz w zakresie dynamiki PKB oraz kształtowania średniorocznej dynamiki cen towarów i usług konsumpcyjnych (inflacji).</w:t>
      </w:r>
    </w:p>
    <w:p w14:paraId="6E1D69FE" w14:textId="173A4F68"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Na koniec 2022 roku została zachowana relacja wynikająca z regulacji zawartej w art. 243 ustawy z dnia 27 sierpnia 2009 r. o finansach publicznych, zgodnie z którą planowane obciążenia wynikające ze spłaty długu jednostki samorządu terytorialnego w stosunku </w:t>
      </w:r>
      <w:r w:rsidRPr="00644274">
        <w:rPr>
          <w:rFonts w:ascii="Times New Roman" w:hAnsi="Times New Roman" w:cs="Times New Roman"/>
          <w:szCs w:val="24"/>
        </w:rPr>
        <w:br/>
        <w:t>do planowanych dochodów ogółem budżetu tej jednostki w roku budżetowym oraz w każdym roku następującym po roku budżetowym (w okresie objętym prognozą finansową) nie mogą być większe, niż dopuszczalny wskaźnik spłaty zobowiązań ustalony dla poszczególnych lat, co stanowi warunek konieczny do uchwalenia budżetu. Z opracowanej wieloletniej prognozy finansowej gminy wynika, że w latach 20</w:t>
      </w:r>
      <w:r w:rsidR="00644274">
        <w:rPr>
          <w:rFonts w:ascii="Times New Roman" w:hAnsi="Times New Roman" w:cs="Times New Roman"/>
          <w:szCs w:val="24"/>
        </w:rPr>
        <w:t>22-2033 jest spełniona relacja.</w:t>
      </w:r>
    </w:p>
    <w:p w14:paraId="797820B8" w14:textId="3304F990" w:rsidR="00115034" w:rsidRPr="00644274" w:rsidRDefault="00644274" w:rsidP="00115034">
      <w:pPr>
        <w:jc w:val="both"/>
        <w:rPr>
          <w:rFonts w:ascii="Times New Roman" w:hAnsi="Times New Roman" w:cs="Times New Roman"/>
          <w:szCs w:val="24"/>
        </w:rPr>
      </w:pPr>
      <w:r>
        <w:rPr>
          <w:rFonts w:ascii="Times New Roman" w:hAnsi="Times New Roman" w:cs="Times New Roman"/>
          <w:szCs w:val="24"/>
        </w:rPr>
        <w:tab/>
      </w:r>
      <w:r w:rsidR="00115034" w:rsidRPr="00644274">
        <w:rPr>
          <w:rFonts w:ascii="Times New Roman" w:hAnsi="Times New Roman" w:cs="Times New Roman"/>
          <w:szCs w:val="24"/>
        </w:rPr>
        <w:t>Wieloletnia Prognoza Finansowa przedstawia kwoty przeznaczone na spłaty rat kapitałowych z tytułu kredytów i pożyczek spłaconych w 2022 roku i pozostających do spłaty w latach następnych, które zostały zaciągnięte przez Gminę Czechowice-Dziedzice.</w:t>
      </w:r>
    </w:p>
    <w:p w14:paraId="75157BED" w14:textId="46047197" w:rsidR="00115034" w:rsidRPr="00644274" w:rsidRDefault="00644274" w:rsidP="00115034">
      <w:pPr>
        <w:spacing w:after="240"/>
        <w:jc w:val="both"/>
        <w:rPr>
          <w:rFonts w:ascii="Times New Roman" w:hAnsi="Times New Roman" w:cs="Times New Roman"/>
          <w:szCs w:val="24"/>
        </w:rPr>
      </w:pPr>
      <w:r>
        <w:tab/>
      </w:r>
      <w:r w:rsidR="00115034" w:rsidRPr="00644274">
        <w:rPr>
          <w:rFonts w:ascii="Times New Roman" w:hAnsi="Times New Roman" w:cs="Times New Roman"/>
          <w:szCs w:val="24"/>
        </w:rPr>
        <w:t xml:space="preserve">W Wieloletniej Prognozie Finansowej z dnia 21 grudnia 2021 r. (uchwała nr XLV/520/21 Rady Miejskiej w Czechowicach-Dziedzicach) wraz z jej zmianami, wydatki na obsługę długu zaplanowano na lata 2021-2033. W 2022 roku wydatki na </w:t>
      </w:r>
      <w:r>
        <w:rPr>
          <w:rFonts w:ascii="Times New Roman" w:hAnsi="Times New Roman" w:cs="Times New Roman"/>
          <w:szCs w:val="24"/>
        </w:rPr>
        <w:t xml:space="preserve">obsługę długu zostały wykonane </w:t>
      </w:r>
      <w:r w:rsidR="00115034" w:rsidRPr="00644274">
        <w:rPr>
          <w:rFonts w:ascii="Times New Roman" w:hAnsi="Times New Roman" w:cs="Times New Roman"/>
          <w:szCs w:val="24"/>
        </w:rPr>
        <w:t>w kwocie 1 173 913,30 zł.</w:t>
      </w:r>
    </w:p>
    <w:p w14:paraId="04A1C526" w14:textId="4DBDF8EF" w:rsidR="00D26904" w:rsidRDefault="000F74B8" w:rsidP="00115034">
      <w:pPr>
        <w:pStyle w:val="Nagwek2"/>
        <w:spacing w:after="240"/>
        <w:rPr>
          <w:color w:val="FF0000"/>
        </w:rPr>
      </w:pPr>
      <w:bookmarkStart w:id="18" w:name="_Toc136347121"/>
      <w:r w:rsidRPr="00C82CA1">
        <w:rPr>
          <w:color w:val="FF0000"/>
        </w:rPr>
        <w:t>Realizacja budżetu jednostek pomocniczych Gminy.</w:t>
      </w:r>
      <w:bookmarkEnd w:id="18"/>
      <w:r w:rsidRPr="00C82CA1">
        <w:rPr>
          <w:color w:val="FF0000"/>
        </w:rPr>
        <w:t xml:space="preserve"> </w:t>
      </w:r>
    </w:p>
    <w:p w14:paraId="05D74D61" w14:textId="41E44729"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Gmina Czechowice-Dziedzice posiada w swoich strukturach 12 jednostek pomocniczych </w:t>
      </w:r>
      <w:r w:rsidRPr="00644274">
        <w:rPr>
          <w:rFonts w:ascii="Times New Roman" w:hAnsi="Times New Roman" w:cs="Times New Roman"/>
          <w:szCs w:val="24"/>
        </w:rPr>
        <w:br/>
        <w:t>w skład których wchodzą 3 sołectwa: Ligota, Bronów i Zabrzeg oraz 9 osiedli: Osiedle „Barbara”, Osiedle „Centrum”, Osiedle „Czechowice Górne”, Osiedle „Dziedzice”, Osiedle „Lesisko”, Osiedle „Południe”, Osiedle „Północ”, Osiedle „Renardowice” i Osiedle „Tomaszówka”. Uchwałami Rady Miejskiej każda jednostka pomocnicza ma uchwalony statut tej jednostki.</w:t>
      </w:r>
    </w:p>
    <w:p w14:paraId="2FC02EF9" w14:textId="01A07501"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Budżet Gminy Czechowice-Dziedzice w pewnym zakresie jest budżetem obywatelskim, </w:t>
      </w:r>
      <w:r w:rsidRPr="00644274">
        <w:rPr>
          <w:rFonts w:ascii="Times New Roman" w:hAnsi="Times New Roman" w:cs="Times New Roman"/>
          <w:szCs w:val="24"/>
        </w:rPr>
        <w:br/>
        <w:t xml:space="preserve">w którym corocznie przeznacza się środki do dyspozycji zarządów osiedli i rad sołeckich. </w:t>
      </w:r>
      <w:r w:rsidRPr="00644274">
        <w:rPr>
          <w:rFonts w:ascii="Times New Roman" w:hAnsi="Times New Roman" w:cs="Times New Roman"/>
          <w:szCs w:val="24"/>
        </w:rPr>
        <w:lastRenderedPageBreak/>
        <w:t xml:space="preserve">Mieszkańcy na zebraniach decydują o zadaniach jakie mają być realizowane w ich najbliższym otoczeniu. </w:t>
      </w:r>
    </w:p>
    <w:p w14:paraId="1D2E9A66" w14:textId="03B569D4" w:rsidR="00115034" w:rsidRPr="00644274" w:rsidRDefault="00115034" w:rsidP="00115034">
      <w:pPr>
        <w:jc w:val="both"/>
        <w:rPr>
          <w:rFonts w:ascii="Times New Roman" w:hAnsi="Times New Roman" w:cs="Times New Roman"/>
          <w:szCs w:val="24"/>
        </w:rPr>
      </w:pPr>
      <w:r w:rsidRPr="00644274">
        <w:rPr>
          <w:rFonts w:ascii="Times New Roman" w:hAnsi="Times New Roman" w:cs="Times New Roman"/>
          <w:szCs w:val="24"/>
        </w:rPr>
        <w:t xml:space="preserve">W 2022 roku łączny plan jednostek pomocniczych wynosił 910 000 zł, w tym 102 678,60 zł </w:t>
      </w:r>
      <w:r w:rsidRPr="00644274">
        <w:rPr>
          <w:rFonts w:ascii="Times New Roman" w:hAnsi="Times New Roman" w:cs="Times New Roman"/>
          <w:szCs w:val="24"/>
        </w:rPr>
        <w:br/>
        <w:t xml:space="preserve">to łączne środki z funduszu sołeckiego. Plan zrealizowano w 96,49 %. Wykonanie na koniec roku wyniosło 888 339,95 zł, w tym 86 254,92 zł wydatkowano na zadania finansowane </w:t>
      </w:r>
      <w:r w:rsidRPr="00644274">
        <w:rPr>
          <w:rFonts w:ascii="Times New Roman" w:hAnsi="Times New Roman" w:cs="Times New Roman"/>
          <w:szCs w:val="24"/>
        </w:rPr>
        <w:br/>
        <w:t>w ramach funduszu sołeckiego. Wykonanie budżetu poszczególnych jednostek pomocniczych przedstawia poniższe zestawienie:</w:t>
      </w:r>
    </w:p>
    <w:p w14:paraId="1FE60E01" w14:textId="1111EE5E" w:rsidR="00115034" w:rsidRPr="00644274" w:rsidRDefault="00115034" w:rsidP="00722F00">
      <w:pPr>
        <w:pStyle w:val="Akapitzlist"/>
        <w:numPr>
          <w:ilvl w:val="0"/>
          <w:numId w:val="10"/>
        </w:numPr>
        <w:spacing w:line="276" w:lineRule="auto"/>
        <w:rPr>
          <w:rFonts w:ascii="Times New Roman" w:hAnsi="Times New Roman" w:cs="Times New Roman"/>
          <w:szCs w:val="24"/>
        </w:rPr>
      </w:pPr>
      <w:r w:rsidRPr="00644274">
        <w:rPr>
          <w:rFonts w:ascii="Times New Roman" w:hAnsi="Times New Roman" w:cs="Times New Roman"/>
          <w:szCs w:val="24"/>
        </w:rPr>
        <w:t xml:space="preserve">Osiedle </w:t>
      </w:r>
      <w:r w:rsidR="00F240F7">
        <w:rPr>
          <w:rFonts w:ascii="Times New Roman" w:hAnsi="Times New Roman" w:cs="Times New Roman"/>
          <w:szCs w:val="24"/>
        </w:rPr>
        <w:t>„</w:t>
      </w:r>
      <w:r w:rsidRPr="00644274">
        <w:rPr>
          <w:rFonts w:ascii="Times New Roman" w:hAnsi="Times New Roman" w:cs="Times New Roman"/>
          <w:szCs w:val="24"/>
        </w:rPr>
        <w:t>Barbara</w:t>
      </w:r>
      <w:r w:rsidR="00F240F7">
        <w:rPr>
          <w:rFonts w:ascii="Times New Roman" w:hAnsi="Times New Roman" w:cs="Times New Roman"/>
          <w:szCs w:val="24"/>
        </w:rPr>
        <w:t>”</w:t>
      </w:r>
      <w:r w:rsidRPr="00644274">
        <w:rPr>
          <w:rFonts w:ascii="Times New Roman" w:hAnsi="Times New Roman" w:cs="Times New Roman"/>
          <w:szCs w:val="24"/>
        </w:rPr>
        <w:t xml:space="preserve"> – plan </w:t>
      </w:r>
      <w:r w:rsidRPr="00644274">
        <w:rPr>
          <w:rFonts w:ascii="Times New Roman" w:eastAsia="Times New Roman" w:hAnsi="Times New Roman" w:cs="Times New Roman"/>
          <w:bCs/>
          <w:szCs w:val="24"/>
          <w:lang w:eastAsia="pl-PL"/>
        </w:rPr>
        <w:t>83.402,00 zł; wykonanie 83.390,91 zł</w:t>
      </w:r>
    </w:p>
    <w:p w14:paraId="57B3F2C3" w14:textId="1E3E2ACF" w:rsidR="00115034" w:rsidRPr="00644274" w:rsidRDefault="00115034" w:rsidP="00722F00">
      <w:pPr>
        <w:pStyle w:val="Akapitzlist"/>
        <w:numPr>
          <w:ilvl w:val="0"/>
          <w:numId w:val="10"/>
        </w:numPr>
        <w:spacing w:line="276" w:lineRule="auto"/>
        <w:rPr>
          <w:rFonts w:ascii="Times New Roman" w:hAnsi="Times New Roman" w:cs="Times New Roman"/>
          <w:szCs w:val="24"/>
        </w:rPr>
      </w:pPr>
      <w:r w:rsidRPr="00644274">
        <w:rPr>
          <w:rFonts w:ascii="Times New Roman" w:eastAsia="Times New Roman" w:hAnsi="Times New Roman" w:cs="Times New Roman"/>
          <w:bCs/>
          <w:szCs w:val="24"/>
          <w:lang w:eastAsia="pl-PL"/>
        </w:rPr>
        <w:t xml:space="preserve">Osiedle </w:t>
      </w:r>
      <w:r w:rsidR="00F240F7">
        <w:rPr>
          <w:rFonts w:ascii="Times New Roman" w:eastAsia="Times New Roman" w:hAnsi="Times New Roman" w:cs="Times New Roman"/>
          <w:bCs/>
          <w:szCs w:val="24"/>
          <w:lang w:eastAsia="pl-PL"/>
        </w:rPr>
        <w:t>„</w:t>
      </w:r>
      <w:r w:rsidRPr="00644274">
        <w:rPr>
          <w:rFonts w:ascii="Times New Roman" w:eastAsia="Times New Roman" w:hAnsi="Times New Roman" w:cs="Times New Roman"/>
          <w:bCs/>
          <w:szCs w:val="24"/>
          <w:lang w:eastAsia="pl-PL"/>
        </w:rPr>
        <w:t>Renardowice</w:t>
      </w:r>
      <w:r w:rsidR="00F240F7">
        <w:rPr>
          <w:rFonts w:ascii="Times New Roman" w:eastAsia="Times New Roman" w:hAnsi="Times New Roman" w:cs="Times New Roman"/>
          <w:bCs/>
          <w:szCs w:val="24"/>
          <w:lang w:eastAsia="pl-PL"/>
        </w:rPr>
        <w:t>”</w:t>
      </w:r>
      <w:r w:rsidRPr="00644274">
        <w:rPr>
          <w:rFonts w:ascii="Times New Roman" w:eastAsia="Times New Roman" w:hAnsi="Times New Roman" w:cs="Times New Roman"/>
          <w:bCs/>
          <w:szCs w:val="24"/>
          <w:lang w:eastAsia="pl-PL"/>
        </w:rPr>
        <w:t xml:space="preserve"> – plan </w:t>
      </w:r>
      <w:r w:rsidRPr="00644274">
        <w:rPr>
          <w:rFonts w:ascii="Times New Roman" w:eastAsia="Times New Roman" w:hAnsi="Times New Roman" w:cs="Times New Roman"/>
          <w:szCs w:val="24"/>
          <w:lang w:eastAsia="pl-PL"/>
        </w:rPr>
        <w:t>55.961,00 zł; wykonanie 54.493,80 zł</w:t>
      </w:r>
      <w:r w:rsidRPr="00644274">
        <w:rPr>
          <w:rFonts w:ascii="Times New Roman" w:eastAsia="Times New Roman" w:hAnsi="Times New Roman" w:cs="Times New Roman"/>
          <w:b/>
          <w:szCs w:val="24"/>
          <w:lang w:eastAsia="pl-PL"/>
        </w:rPr>
        <w:t xml:space="preserve"> </w:t>
      </w:r>
    </w:p>
    <w:p w14:paraId="2D74F7BC" w14:textId="197DF151"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Północ</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44.937,00 zł; wykonanie 44.934,40 zł</w:t>
      </w:r>
    </w:p>
    <w:p w14:paraId="7B50B96A" w14:textId="2540AFD8"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Dziedzice</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37.615,00 zł; wykonanie 37.615,00 zł</w:t>
      </w:r>
    </w:p>
    <w:p w14:paraId="62E61AB5" w14:textId="55378B88"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Centrum</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69.100,00 zł; wykonanie 68.930,88 zł</w:t>
      </w:r>
    </w:p>
    <w:p w14:paraId="309B6DB1" w14:textId="53EC8D9C"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Lesisko</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35.428,00 zł; wykonanie 35.137,93 zł</w:t>
      </w:r>
    </w:p>
    <w:p w14:paraId="55CBF445" w14:textId="45A9D8C2"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Tomaszówka</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48.275,00 zł; wykonanie 47.134,28 zł</w:t>
      </w:r>
    </w:p>
    <w:p w14:paraId="0C66D429" w14:textId="71C5DCFE"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Południe</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110.965,00 zł; wykonanie 109.103,93 zł</w:t>
      </w:r>
    </w:p>
    <w:p w14:paraId="5FE5DB3F" w14:textId="7F20B67B"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 xml:space="preserve">Osiedle </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Górne</w:t>
      </w:r>
      <w:r w:rsidR="00F240F7">
        <w:rPr>
          <w:rFonts w:ascii="Times New Roman" w:eastAsia="Times New Roman" w:hAnsi="Times New Roman" w:cs="Times New Roman"/>
          <w:szCs w:val="24"/>
          <w:lang w:eastAsia="pl-PL"/>
        </w:rPr>
        <w:t>”</w:t>
      </w:r>
      <w:r w:rsidRPr="00644274">
        <w:rPr>
          <w:rFonts w:ascii="Times New Roman" w:eastAsia="Times New Roman" w:hAnsi="Times New Roman" w:cs="Times New Roman"/>
          <w:szCs w:val="24"/>
          <w:lang w:eastAsia="pl-PL"/>
        </w:rPr>
        <w:t xml:space="preserve"> – plan 93.702,00 zł; wykonanie 93.701,96 zł</w:t>
      </w:r>
    </w:p>
    <w:p w14:paraId="1018DC20" w14:textId="77777777"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Sołectwo Bronów – plan 50.543,00 zł; wykonanie 50.543,00 zł</w:t>
      </w:r>
    </w:p>
    <w:p w14:paraId="24C1821B" w14:textId="77777777" w:rsidR="00115034" w:rsidRPr="00644274" w:rsidRDefault="00115034" w:rsidP="00722F00">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Sołectwo Zabrzeg – plan 129.434,00 zł; wykonanie 129.396,09 zł</w:t>
      </w:r>
    </w:p>
    <w:p w14:paraId="6549A681" w14:textId="61982556" w:rsidR="00861BCC" w:rsidRDefault="00115034" w:rsidP="00861BCC">
      <w:pPr>
        <w:pStyle w:val="Akapitzlist"/>
        <w:numPr>
          <w:ilvl w:val="0"/>
          <w:numId w:val="10"/>
        </w:numPr>
        <w:spacing w:line="276" w:lineRule="auto"/>
        <w:rPr>
          <w:rFonts w:ascii="Times New Roman" w:eastAsia="Times New Roman" w:hAnsi="Times New Roman" w:cs="Times New Roman"/>
          <w:szCs w:val="24"/>
          <w:lang w:eastAsia="pl-PL"/>
        </w:rPr>
      </w:pPr>
      <w:r w:rsidRPr="00644274">
        <w:rPr>
          <w:rFonts w:ascii="Times New Roman" w:eastAsia="Times New Roman" w:hAnsi="Times New Roman" w:cs="Times New Roman"/>
          <w:szCs w:val="24"/>
          <w:lang w:eastAsia="pl-PL"/>
        </w:rPr>
        <w:t>Sołectwo Ligota - plan 150.638,00 zł; wykonanie 133.957,77 zł</w:t>
      </w:r>
      <w:r w:rsidRPr="00644274">
        <w:rPr>
          <w:rFonts w:ascii="Times New Roman" w:eastAsia="Times New Roman" w:hAnsi="Times New Roman" w:cs="Times New Roman"/>
          <w:bCs/>
          <w:szCs w:val="24"/>
          <w:lang w:eastAsia="pl-PL"/>
        </w:rPr>
        <w:t>.</w:t>
      </w:r>
    </w:p>
    <w:p w14:paraId="24DD484F" w14:textId="77777777" w:rsidR="00861BCC" w:rsidRDefault="00861BCC" w:rsidP="00861BCC">
      <w:pPr>
        <w:spacing w:line="276" w:lineRule="auto"/>
        <w:rPr>
          <w:rFonts w:ascii="Times New Roman" w:eastAsia="Times New Roman" w:hAnsi="Times New Roman" w:cs="Times New Roman"/>
          <w:szCs w:val="24"/>
          <w:lang w:eastAsia="pl-PL"/>
        </w:rPr>
      </w:pPr>
    </w:p>
    <w:p w14:paraId="6E254E5B" w14:textId="433CE08D" w:rsidR="00861BCC" w:rsidRPr="00861BCC" w:rsidRDefault="00861BCC" w:rsidP="00861BCC">
      <w:pPr>
        <w:spacing w:line="276" w:lineRule="auto"/>
        <w:rPr>
          <w:rFonts w:ascii="Times New Roman" w:eastAsia="Times New Roman" w:hAnsi="Times New Roman" w:cs="Times New Roman"/>
          <w:i/>
          <w:szCs w:val="24"/>
          <w:lang w:eastAsia="pl-PL"/>
        </w:rPr>
      </w:pPr>
      <w:r>
        <w:rPr>
          <w:rFonts w:ascii="Times New Roman" w:eastAsia="Times New Roman" w:hAnsi="Times New Roman" w:cs="Times New Roman"/>
          <w:szCs w:val="24"/>
          <w:lang w:eastAsia="pl-PL"/>
        </w:rPr>
        <w:t xml:space="preserve">Szczegółowe informacje finansowe zawiera </w:t>
      </w:r>
      <w:r w:rsidRPr="00861BCC">
        <w:rPr>
          <w:rFonts w:ascii="Times New Roman" w:eastAsia="Times New Roman" w:hAnsi="Times New Roman" w:cs="Times New Roman"/>
          <w:i/>
          <w:szCs w:val="24"/>
          <w:lang w:eastAsia="pl-PL"/>
        </w:rPr>
        <w:t>Sprawozdanie z wykonania budżetu Gminy Czechowice-Dziedzice za 2022 rok.</w:t>
      </w:r>
    </w:p>
    <w:p w14:paraId="33080309" w14:textId="77777777" w:rsidR="001B2082" w:rsidRDefault="001B2082" w:rsidP="00820E5D">
      <w:pPr>
        <w:pStyle w:val="Akapitzlist"/>
        <w:spacing w:line="276" w:lineRule="auto"/>
        <w:rPr>
          <w:rFonts w:ascii="Times New Roman" w:eastAsia="Times New Roman" w:hAnsi="Times New Roman" w:cs="Times New Roman"/>
          <w:color w:val="00B050"/>
          <w:szCs w:val="24"/>
          <w:lang w:eastAsia="pl-PL"/>
        </w:rPr>
      </w:pPr>
    </w:p>
    <w:p w14:paraId="6542375D" w14:textId="77777777" w:rsidR="001B2082" w:rsidRDefault="001B2082" w:rsidP="001B2082">
      <w:pPr>
        <w:pStyle w:val="Akapitzlist"/>
        <w:spacing w:line="276" w:lineRule="auto"/>
        <w:rPr>
          <w:rFonts w:ascii="Times New Roman" w:eastAsia="Times New Roman" w:hAnsi="Times New Roman" w:cs="Times New Roman"/>
          <w:color w:val="00B050"/>
          <w:szCs w:val="24"/>
          <w:lang w:eastAsia="pl-PL"/>
        </w:rPr>
      </w:pPr>
    </w:p>
    <w:p w14:paraId="3852C6A6" w14:textId="3B161986" w:rsidR="001B2082" w:rsidRDefault="001B2082" w:rsidP="001B2082">
      <w:pPr>
        <w:pStyle w:val="Akapitzlist"/>
        <w:spacing w:line="276" w:lineRule="auto"/>
        <w:ind w:left="432"/>
        <w:rPr>
          <w:rFonts w:ascii="Times New Roman" w:eastAsia="Times New Roman" w:hAnsi="Times New Roman" w:cs="Times New Roman"/>
          <w:color w:val="00B050"/>
          <w:szCs w:val="24"/>
          <w:lang w:eastAsia="pl-PL"/>
        </w:rPr>
      </w:pPr>
      <w:r w:rsidRPr="001B2082">
        <w:rPr>
          <w:rFonts w:ascii="Times New Roman" w:eastAsia="Times New Roman" w:hAnsi="Times New Roman" w:cs="Times New Roman"/>
          <w:noProof/>
          <w:color w:val="00B050"/>
          <w:szCs w:val="24"/>
          <w:lang w:eastAsia="pl-PL"/>
        </w:rPr>
        <w:drawing>
          <wp:inline distT="0" distB="0" distL="0" distR="0" wp14:anchorId="618163C0" wp14:editId="45D90E57">
            <wp:extent cx="5760720" cy="3241215"/>
            <wp:effectExtent l="0" t="0" r="0" b="0"/>
            <wp:docPr id="55" name="Obraz 55" descr="C:\Users\mgazda\AppData\Local\Microsoft\Windows\INetCache\Content.Outlook\RNEPF0D2\DJI_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gazda\AppData\Local\Microsoft\Windows\INetCache\Content.Outlook\RNEPF0D2\DJI_05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41215"/>
                    </a:xfrm>
                    <a:prstGeom prst="rect">
                      <a:avLst/>
                    </a:prstGeom>
                    <a:noFill/>
                    <a:ln>
                      <a:noFill/>
                    </a:ln>
                  </pic:spPr>
                </pic:pic>
              </a:graphicData>
            </a:graphic>
          </wp:inline>
        </w:drawing>
      </w:r>
    </w:p>
    <w:p w14:paraId="5A9B9C4E" w14:textId="77777777" w:rsidR="001B2082" w:rsidRDefault="001B2082" w:rsidP="001B2082">
      <w:pPr>
        <w:pStyle w:val="Akapitzlist"/>
        <w:spacing w:line="276" w:lineRule="auto"/>
        <w:rPr>
          <w:rFonts w:ascii="Times New Roman" w:eastAsia="Times New Roman" w:hAnsi="Times New Roman" w:cs="Times New Roman"/>
          <w:color w:val="00B050"/>
          <w:szCs w:val="24"/>
          <w:lang w:eastAsia="pl-PL"/>
        </w:rPr>
      </w:pPr>
    </w:p>
    <w:p w14:paraId="1EC8398D" w14:textId="77777777" w:rsidR="001B2082" w:rsidRDefault="001B2082" w:rsidP="001B2082">
      <w:pPr>
        <w:pStyle w:val="Akapitzlist"/>
        <w:spacing w:line="276" w:lineRule="auto"/>
        <w:rPr>
          <w:rFonts w:ascii="Times New Roman" w:eastAsia="Times New Roman" w:hAnsi="Times New Roman" w:cs="Times New Roman"/>
          <w:color w:val="00B050"/>
          <w:szCs w:val="24"/>
          <w:lang w:eastAsia="pl-PL"/>
        </w:rPr>
      </w:pPr>
    </w:p>
    <w:p w14:paraId="66587363" w14:textId="77777777" w:rsidR="001B2082" w:rsidRPr="00B35F8B" w:rsidRDefault="001B2082" w:rsidP="006F355D">
      <w:pPr>
        <w:pStyle w:val="Akapitzlist"/>
        <w:spacing w:line="360" w:lineRule="auto"/>
        <w:rPr>
          <w:rFonts w:ascii="Times New Roman" w:eastAsia="Times New Roman" w:hAnsi="Times New Roman" w:cs="Times New Roman"/>
          <w:szCs w:val="24"/>
          <w:lang w:eastAsia="pl-PL"/>
        </w:rPr>
      </w:pPr>
    </w:p>
    <w:p w14:paraId="3A949EAC" w14:textId="77777777" w:rsidR="000F74B8" w:rsidRPr="00C82CA1" w:rsidRDefault="000F74B8" w:rsidP="00D4359E">
      <w:pPr>
        <w:pStyle w:val="Nagwek1"/>
        <w:rPr>
          <w:color w:val="FF0000"/>
        </w:rPr>
      </w:pPr>
      <w:bookmarkStart w:id="19" w:name="_Toc136347122"/>
      <w:r w:rsidRPr="00C82CA1">
        <w:rPr>
          <w:color w:val="FF0000"/>
        </w:rPr>
        <w:lastRenderedPageBreak/>
        <w:t>MIENIE KOMUNALNE</w:t>
      </w:r>
      <w:bookmarkEnd w:id="19"/>
    </w:p>
    <w:p w14:paraId="7297F071" w14:textId="77777777" w:rsidR="00547246" w:rsidRPr="00644274" w:rsidRDefault="00547246" w:rsidP="0034353E">
      <w:pPr>
        <w:spacing w:before="100" w:beforeAutospacing="1"/>
        <w:jc w:val="both"/>
        <w:rPr>
          <w:iCs/>
          <w:szCs w:val="24"/>
        </w:rPr>
      </w:pPr>
      <w:r w:rsidRPr="00644274">
        <w:rPr>
          <w:szCs w:val="24"/>
        </w:rPr>
        <w:t>Z</w:t>
      </w:r>
      <w:r w:rsidRPr="00644274">
        <w:rPr>
          <w:iCs/>
          <w:szCs w:val="24"/>
        </w:rPr>
        <w:t>godnie z definicją zawartą w ustawie z dnia 8 marca 1990 r. o samorządzie gminnym mieniem komunalnym</w:t>
      </w:r>
      <w:r w:rsidRPr="00644274">
        <w:rPr>
          <w:szCs w:val="24"/>
        </w:rPr>
        <w:t xml:space="preserve"> jest własność i inne prawa majątkowe należące do poszczególnych gmin i ich związków oraz mienie innych gminnych osób prawnych, w tym przedsiębiorstw. </w:t>
      </w:r>
    </w:p>
    <w:p w14:paraId="1A79031F" w14:textId="7035DD04" w:rsidR="00547246" w:rsidRPr="00644274" w:rsidRDefault="00547246" w:rsidP="00544A83">
      <w:pPr>
        <w:jc w:val="both"/>
      </w:pPr>
      <w:r w:rsidRPr="00644274">
        <w:t xml:space="preserve">Mienie komunalne Gminy Czechowice-Dziedzice jako majątek gminny, </w:t>
      </w:r>
      <w:r w:rsidR="0034353E" w:rsidRPr="00644274">
        <w:t xml:space="preserve">zgodnie </w:t>
      </w:r>
      <w:r w:rsidRPr="00644274">
        <w:t>z klasyfikacją środków trwałych, zostało podzielone na następujące grupy rodzajowe:</w:t>
      </w:r>
    </w:p>
    <w:p w14:paraId="2F7977C2" w14:textId="77777777" w:rsidR="006F355D" w:rsidRPr="00644274" w:rsidRDefault="006F355D" w:rsidP="00547246">
      <w:pPr>
        <w:rPr>
          <w:b/>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7"/>
        <w:gridCol w:w="4175"/>
        <w:gridCol w:w="1701"/>
        <w:gridCol w:w="1701"/>
      </w:tblGrid>
      <w:tr w:rsidR="00544A83" w:rsidRPr="00644274" w14:paraId="626B0532" w14:textId="77777777" w:rsidTr="00544A83">
        <w:trPr>
          <w:trHeight w:val="288"/>
          <w:jc w:val="center"/>
        </w:trPr>
        <w:tc>
          <w:tcPr>
            <w:tcW w:w="5382" w:type="dxa"/>
            <w:gridSpan w:val="2"/>
            <w:shd w:val="clear" w:color="auto" w:fill="D9D9D9" w:themeFill="background1" w:themeFillShade="D9"/>
            <w:noWrap/>
            <w:vAlign w:val="bottom"/>
            <w:hideMark/>
          </w:tcPr>
          <w:p w14:paraId="2531FD08" w14:textId="77777777" w:rsidR="00544A83" w:rsidRPr="00644274" w:rsidRDefault="00544A83" w:rsidP="00544A83">
            <w:pPr>
              <w:jc w:val="center"/>
              <w:rPr>
                <w:szCs w:val="24"/>
              </w:rPr>
            </w:pPr>
            <w:r w:rsidRPr="00644274">
              <w:rPr>
                <w:szCs w:val="24"/>
              </w:rPr>
              <w:t>Grupa rodzajowa</w:t>
            </w:r>
          </w:p>
        </w:tc>
        <w:tc>
          <w:tcPr>
            <w:tcW w:w="3402" w:type="dxa"/>
            <w:gridSpan w:val="2"/>
            <w:shd w:val="clear" w:color="auto" w:fill="D9D9D9" w:themeFill="background1" w:themeFillShade="D9"/>
            <w:noWrap/>
            <w:vAlign w:val="bottom"/>
            <w:hideMark/>
          </w:tcPr>
          <w:p w14:paraId="09C4EAA9" w14:textId="77777777" w:rsidR="00544A83" w:rsidRPr="00644274" w:rsidRDefault="00544A83" w:rsidP="00544A83">
            <w:pPr>
              <w:jc w:val="center"/>
              <w:rPr>
                <w:szCs w:val="24"/>
              </w:rPr>
            </w:pPr>
            <w:r w:rsidRPr="00644274">
              <w:rPr>
                <w:szCs w:val="24"/>
              </w:rPr>
              <w:t>Wartość brutto</w:t>
            </w:r>
          </w:p>
        </w:tc>
      </w:tr>
      <w:tr w:rsidR="00544A83" w:rsidRPr="00644274" w14:paraId="16375BF3" w14:textId="77777777" w:rsidTr="00544A83">
        <w:trPr>
          <w:trHeight w:val="288"/>
          <w:jc w:val="center"/>
        </w:trPr>
        <w:tc>
          <w:tcPr>
            <w:tcW w:w="1207" w:type="dxa"/>
            <w:shd w:val="clear" w:color="auto" w:fill="D9D9D9" w:themeFill="background1" w:themeFillShade="D9"/>
            <w:noWrap/>
            <w:vAlign w:val="bottom"/>
            <w:hideMark/>
          </w:tcPr>
          <w:p w14:paraId="3EB34B05" w14:textId="77777777" w:rsidR="00544A83" w:rsidRPr="00644274" w:rsidRDefault="00544A83" w:rsidP="00544A83">
            <w:pPr>
              <w:rPr>
                <w:szCs w:val="24"/>
              </w:rPr>
            </w:pPr>
            <w:r w:rsidRPr="00644274">
              <w:rPr>
                <w:szCs w:val="24"/>
              </w:rPr>
              <w:t xml:space="preserve">Nr </w:t>
            </w:r>
          </w:p>
          <w:p w14:paraId="7F51E251" w14:textId="77777777" w:rsidR="00544A83" w:rsidRPr="00644274" w:rsidRDefault="00544A83" w:rsidP="00544A83">
            <w:pPr>
              <w:rPr>
                <w:szCs w:val="24"/>
              </w:rPr>
            </w:pPr>
            <w:r w:rsidRPr="00644274">
              <w:rPr>
                <w:szCs w:val="24"/>
              </w:rPr>
              <w:t>grupy rodzajowej</w:t>
            </w:r>
          </w:p>
        </w:tc>
        <w:tc>
          <w:tcPr>
            <w:tcW w:w="4175" w:type="dxa"/>
            <w:shd w:val="clear" w:color="auto" w:fill="D9D9D9" w:themeFill="background1" w:themeFillShade="D9"/>
            <w:noWrap/>
            <w:vAlign w:val="bottom"/>
            <w:hideMark/>
          </w:tcPr>
          <w:p w14:paraId="03644606" w14:textId="77777777" w:rsidR="00544A83" w:rsidRPr="00644274" w:rsidRDefault="00544A83" w:rsidP="00544A83">
            <w:pPr>
              <w:jc w:val="center"/>
              <w:rPr>
                <w:szCs w:val="24"/>
              </w:rPr>
            </w:pPr>
            <w:r w:rsidRPr="00644274">
              <w:rPr>
                <w:szCs w:val="24"/>
              </w:rPr>
              <w:t>Nazwa</w:t>
            </w:r>
          </w:p>
        </w:tc>
        <w:tc>
          <w:tcPr>
            <w:tcW w:w="1701" w:type="dxa"/>
            <w:shd w:val="clear" w:color="auto" w:fill="D9D9D9" w:themeFill="background1" w:themeFillShade="D9"/>
            <w:noWrap/>
            <w:vAlign w:val="bottom"/>
          </w:tcPr>
          <w:p w14:paraId="38DF0CC0" w14:textId="77777777" w:rsidR="00544A83" w:rsidRPr="00644274" w:rsidRDefault="00544A83" w:rsidP="00544A83">
            <w:pPr>
              <w:jc w:val="right"/>
              <w:rPr>
                <w:szCs w:val="24"/>
              </w:rPr>
            </w:pPr>
            <w:r w:rsidRPr="00644274">
              <w:rPr>
                <w:szCs w:val="24"/>
              </w:rPr>
              <w:t xml:space="preserve">Stan na dzień </w:t>
            </w:r>
            <w:r w:rsidRPr="00644274">
              <w:rPr>
                <w:b/>
                <w:szCs w:val="24"/>
              </w:rPr>
              <w:t>31.12.2021 r.</w:t>
            </w:r>
          </w:p>
          <w:p w14:paraId="5FF900E8" w14:textId="77777777" w:rsidR="00544A83" w:rsidRPr="00644274" w:rsidRDefault="00544A83" w:rsidP="00544A83">
            <w:pPr>
              <w:jc w:val="right"/>
              <w:rPr>
                <w:szCs w:val="24"/>
              </w:rPr>
            </w:pPr>
            <w:r w:rsidRPr="00644274">
              <w:rPr>
                <w:szCs w:val="24"/>
              </w:rPr>
              <w:t>[zł]</w:t>
            </w:r>
          </w:p>
        </w:tc>
        <w:tc>
          <w:tcPr>
            <w:tcW w:w="1701" w:type="dxa"/>
            <w:shd w:val="clear" w:color="auto" w:fill="D9D9D9" w:themeFill="background1" w:themeFillShade="D9"/>
            <w:noWrap/>
            <w:vAlign w:val="bottom"/>
          </w:tcPr>
          <w:p w14:paraId="6EA4B858" w14:textId="77777777" w:rsidR="00544A83" w:rsidRPr="00644274" w:rsidRDefault="00544A83" w:rsidP="00544A83">
            <w:pPr>
              <w:jc w:val="right"/>
              <w:rPr>
                <w:szCs w:val="24"/>
              </w:rPr>
            </w:pPr>
            <w:r w:rsidRPr="00644274">
              <w:rPr>
                <w:szCs w:val="24"/>
              </w:rPr>
              <w:t xml:space="preserve">Stan na dzień </w:t>
            </w:r>
            <w:r w:rsidRPr="00644274">
              <w:rPr>
                <w:b/>
                <w:szCs w:val="24"/>
              </w:rPr>
              <w:t>31.12.2022 r.</w:t>
            </w:r>
          </w:p>
          <w:p w14:paraId="4040EFAB" w14:textId="77777777" w:rsidR="00544A83" w:rsidRPr="00644274" w:rsidRDefault="00544A83" w:rsidP="00544A83">
            <w:pPr>
              <w:jc w:val="right"/>
              <w:rPr>
                <w:szCs w:val="24"/>
              </w:rPr>
            </w:pPr>
            <w:r w:rsidRPr="00644274">
              <w:rPr>
                <w:szCs w:val="24"/>
              </w:rPr>
              <w:t>[zł]</w:t>
            </w:r>
          </w:p>
        </w:tc>
      </w:tr>
      <w:tr w:rsidR="00544A83" w:rsidRPr="00644274" w14:paraId="602B2209" w14:textId="77777777" w:rsidTr="00544A83">
        <w:trPr>
          <w:trHeight w:val="312"/>
          <w:jc w:val="center"/>
        </w:trPr>
        <w:tc>
          <w:tcPr>
            <w:tcW w:w="1207" w:type="dxa"/>
            <w:shd w:val="clear" w:color="auto" w:fill="auto"/>
            <w:noWrap/>
            <w:vAlign w:val="bottom"/>
            <w:hideMark/>
          </w:tcPr>
          <w:p w14:paraId="64CF312C" w14:textId="77777777" w:rsidR="00544A83" w:rsidRPr="00644274" w:rsidRDefault="00544A83" w:rsidP="00544A83">
            <w:pPr>
              <w:rPr>
                <w:szCs w:val="24"/>
              </w:rPr>
            </w:pPr>
            <w:r w:rsidRPr="00644274">
              <w:rPr>
                <w:szCs w:val="24"/>
              </w:rPr>
              <w:t>0</w:t>
            </w:r>
          </w:p>
        </w:tc>
        <w:tc>
          <w:tcPr>
            <w:tcW w:w="4175" w:type="dxa"/>
            <w:shd w:val="clear" w:color="auto" w:fill="auto"/>
            <w:noWrap/>
            <w:vAlign w:val="center"/>
            <w:hideMark/>
          </w:tcPr>
          <w:p w14:paraId="7B9E5227" w14:textId="77777777" w:rsidR="00544A83" w:rsidRPr="00644274" w:rsidRDefault="00544A83" w:rsidP="00544A83">
            <w:pPr>
              <w:rPr>
                <w:szCs w:val="24"/>
              </w:rPr>
            </w:pPr>
            <w:r w:rsidRPr="00644274">
              <w:rPr>
                <w:szCs w:val="24"/>
              </w:rPr>
              <w:t>grunty</w:t>
            </w:r>
          </w:p>
        </w:tc>
        <w:tc>
          <w:tcPr>
            <w:tcW w:w="1701" w:type="dxa"/>
            <w:shd w:val="clear" w:color="auto" w:fill="auto"/>
            <w:noWrap/>
            <w:vAlign w:val="bottom"/>
          </w:tcPr>
          <w:p w14:paraId="03C294F6" w14:textId="77777777" w:rsidR="00544A83" w:rsidRPr="00644274" w:rsidRDefault="00544A83" w:rsidP="00544A83">
            <w:pPr>
              <w:jc w:val="right"/>
              <w:rPr>
                <w:szCs w:val="24"/>
              </w:rPr>
            </w:pPr>
            <w:r w:rsidRPr="00644274">
              <w:t xml:space="preserve"> 43 450 239,37    </w:t>
            </w:r>
          </w:p>
        </w:tc>
        <w:tc>
          <w:tcPr>
            <w:tcW w:w="1701" w:type="dxa"/>
            <w:shd w:val="clear" w:color="auto" w:fill="auto"/>
            <w:noWrap/>
            <w:vAlign w:val="bottom"/>
          </w:tcPr>
          <w:p w14:paraId="5AD95F55" w14:textId="77777777" w:rsidR="00544A83" w:rsidRPr="00644274" w:rsidRDefault="00544A83" w:rsidP="00544A83">
            <w:pPr>
              <w:jc w:val="right"/>
              <w:rPr>
                <w:szCs w:val="24"/>
              </w:rPr>
            </w:pPr>
            <w:r w:rsidRPr="00644274">
              <w:t xml:space="preserve">47 840 134,75 </w:t>
            </w:r>
          </w:p>
        </w:tc>
      </w:tr>
      <w:tr w:rsidR="00544A83" w:rsidRPr="00644274" w14:paraId="238CE6F7" w14:textId="77777777" w:rsidTr="00544A83">
        <w:trPr>
          <w:trHeight w:val="312"/>
          <w:jc w:val="center"/>
        </w:trPr>
        <w:tc>
          <w:tcPr>
            <w:tcW w:w="1207" w:type="dxa"/>
            <w:shd w:val="clear" w:color="auto" w:fill="auto"/>
            <w:noWrap/>
            <w:vAlign w:val="bottom"/>
            <w:hideMark/>
          </w:tcPr>
          <w:p w14:paraId="71C58B28" w14:textId="77777777" w:rsidR="00544A83" w:rsidRPr="00644274" w:rsidRDefault="00544A83" w:rsidP="00544A83">
            <w:pPr>
              <w:rPr>
                <w:szCs w:val="24"/>
              </w:rPr>
            </w:pPr>
            <w:r w:rsidRPr="00644274">
              <w:rPr>
                <w:szCs w:val="24"/>
              </w:rPr>
              <w:t>1</w:t>
            </w:r>
          </w:p>
        </w:tc>
        <w:tc>
          <w:tcPr>
            <w:tcW w:w="4175" w:type="dxa"/>
            <w:shd w:val="clear" w:color="auto" w:fill="auto"/>
            <w:noWrap/>
            <w:vAlign w:val="center"/>
            <w:hideMark/>
          </w:tcPr>
          <w:p w14:paraId="42788035" w14:textId="77777777" w:rsidR="00544A83" w:rsidRPr="00644274" w:rsidRDefault="00544A83" w:rsidP="00544A83">
            <w:pPr>
              <w:rPr>
                <w:szCs w:val="24"/>
              </w:rPr>
            </w:pPr>
            <w:r w:rsidRPr="00644274">
              <w:rPr>
                <w:szCs w:val="24"/>
              </w:rPr>
              <w:t xml:space="preserve">budynki i lokale oraz spółdzielcze prawo do lokalu użytkowego </w:t>
            </w:r>
            <w:r w:rsidRPr="00644274">
              <w:rPr>
                <w:szCs w:val="24"/>
              </w:rPr>
              <w:br/>
              <w:t xml:space="preserve">i spółdzielcze własnościowe prawo </w:t>
            </w:r>
            <w:r w:rsidRPr="00644274">
              <w:rPr>
                <w:szCs w:val="24"/>
              </w:rPr>
              <w:br/>
              <w:t>do lokalu mieszkalnego</w:t>
            </w:r>
          </w:p>
        </w:tc>
        <w:tc>
          <w:tcPr>
            <w:tcW w:w="1701" w:type="dxa"/>
            <w:shd w:val="clear" w:color="auto" w:fill="auto"/>
            <w:noWrap/>
            <w:vAlign w:val="bottom"/>
          </w:tcPr>
          <w:p w14:paraId="23DB42B4" w14:textId="77777777" w:rsidR="00544A83" w:rsidRPr="00644274" w:rsidRDefault="00544A83" w:rsidP="00544A83">
            <w:pPr>
              <w:jc w:val="right"/>
              <w:rPr>
                <w:szCs w:val="24"/>
              </w:rPr>
            </w:pPr>
            <w:r w:rsidRPr="00644274">
              <w:t xml:space="preserve"> 140 644 304,12    </w:t>
            </w:r>
          </w:p>
        </w:tc>
        <w:tc>
          <w:tcPr>
            <w:tcW w:w="1701" w:type="dxa"/>
            <w:shd w:val="clear" w:color="auto" w:fill="auto"/>
            <w:noWrap/>
            <w:vAlign w:val="bottom"/>
          </w:tcPr>
          <w:p w14:paraId="2D9AB7E0" w14:textId="77777777" w:rsidR="00544A83" w:rsidRPr="00644274" w:rsidRDefault="00544A83" w:rsidP="00544A83">
            <w:pPr>
              <w:jc w:val="right"/>
              <w:rPr>
                <w:szCs w:val="24"/>
              </w:rPr>
            </w:pPr>
            <w:r w:rsidRPr="00644274">
              <w:t>144 690 646,69</w:t>
            </w:r>
          </w:p>
        </w:tc>
      </w:tr>
      <w:tr w:rsidR="00544A83" w:rsidRPr="00644274" w14:paraId="728480E0" w14:textId="77777777" w:rsidTr="00544A83">
        <w:trPr>
          <w:trHeight w:val="312"/>
          <w:jc w:val="center"/>
        </w:trPr>
        <w:tc>
          <w:tcPr>
            <w:tcW w:w="1207" w:type="dxa"/>
            <w:shd w:val="clear" w:color="auto" w:fill="auto"/>
            <w:noWrap/>
            <w:vAlign w:val="bottom"/>
            <w:hideMark/>
          </w:tcPr>
          <w:p w14:paraId="6F855C5B" w14:textId="77777777" w:rsidR="00544A83" w:rsidRPr="00644274" w:rsidRDefault="00544A83" w:rsidP="00544A83">
            <w:pPr>
              <w:rPr>
                <w:szCs w:val="24"/>
              </w:rPr>
            </w:pPr>
            <w:r w:rsidRPr="00644274">
              <w:rPr>
                <w:szCs w:val="24"/>
              </w:rPr>
              <w:t>2</w:t>
            </w:r>
          </w:p>
        </w:tc>
        <w:tc>
          <w:tcPr>
            <w:tcW w:w="4175" w:type="dxa"/>
            <w:shd w:val="clear" w:color="auto" w:fill="auto"/>
            <w:noWrap/>
            <w:vAlign w:val="center"/>
            <w:hideMark/>
          </w:tcPr>
          <w:p w14:paraId="6A350BF6" w14:textId="77777777" w:rsidR="00544A83" w:rsidRPr="00644274" w:rsidRDefault="00544A83" w:rsidP="00544A83">
            <w:pPr>
              <w:rPr>
                <w:szCs w:val="24"/>
              </w:rPr>
            </w:pPr>
            <w:r w:rsidRPr="00644274">
              <w:rPr>
                <w:szCs w:val="24"/>
              </w:rPr>
              <w:t>obiekty inżynierii lądowej i wodnej</w:t>
            </w:r>
          </w:p>
        </w:tc>
        <w:tc>
          <w:tcPr>
            <w:tcW w:w="1701" w:type="dxa"/>
            <w:shd w:val="clear" w:color="auto" w:fill="auto"/>
            <w:noWrap/>
            <w:vAlign w:val="bottom"/>
          </w:tcPr>
          <w:p w14:paraId="1018D4C8" w14:textId="77777777" w:rsidR="00544A83" w:rsidRPr="00644274" w:rsidRDefault="00544A83" w:rsidP="00544A83">
            <w:pPr>
              <w:jc w:val="right"/>
              <w:rPr>
                <w:szCs w:val="24"/>
              </w:rPr>
            </w:pPr>
            <w:r w:rsidRPr="00644274">
              <w:t xml:space="preserve"> 202 724 369,43    </w:t>
            </w:r>
          </w:p>
        </w:tc>
        <w:tc>
          <w:tcPr>
            <w:tcW w:w="1701" w:type="dxa"/>
            <w:shd w:val="clear" w:color="auto" w:fill="auto"/>
            <w:noWrap/>
            <w:vAlign w:val="bottom"/>
          </w:tcPr>
          <w:p w14:paraId="23A7AC2A" w14:textId="77777777" w:rsidR="00544A83" w:rsidRPr="00644274" w:rsidRDefault="00544A83" w:rsidP="00544A83">
            <w:pPr>
              <w:jc w:val="right"/>
              <w:rPr>
                <w:szCs w:val="24"/>
              </w:rPr>
            </w:pPr>
            <w:r w:rsidRPr="00644274">
              <w:t xml:space="preserve">220 368 871,72 </w:t>
            </w:r>
          </w:p>
        </w:tc>
      </w:tr>
      <w:tr w:rsidR="00544A83" w:rsidRPr="00644274" w14:paraId="04AD1362" w14:textId="77777777" w:rsidTr="00544A83">
        <w:trPr>
          <w:trHeight w:val="312"/>
          <w:jc w:val="center"/>
        </w:trPr>
        <w:tc>
          <w:tcPr>
            <w:tcW w:w="1207" w:type="dxa"/>
            <w:shd w:val="clear" w:color="auto" w:fill="auto"/>
            <w:noWrap/>
            <w:vAlign w:val="bottom"/>
            <w:hideMark/>
          </w:tcPr>
          <w:p w14:paraId="6051055D" w14:textId="77777777" w:rsidR="00544A83" w:rsidRPr="00644274" w:rsidRDefault="00544A83" w:rsidP="00544A83">
            <w:pPr>
              <w:rPr>
                <w:szCs w:val="24"/>
              </w:rPr>
            </w:pPr>
            <w:r w:rsidRPr="00644274">
              <w:rPr>
                <w:szCs w:val="24"/>
              </w:rPr>
              <w:t>3</w:t>
            </w:r>
          </w:p>
        </w:tc>
        <w:tc>
          <w:tcPr>
            <w:tcW w:w="4175" w:type="dxa"/>
            <w:shd w:val="clear" w:color="auto" w:fill="auto"/>
            <w:noWrap/>
            <w:vAlign w:val="center"/>
            <w:hideMark/>
          </w:tcPr>
          <w:p w14:paraId="1F47A185" w14:textId="77777777" w:rsidR="00544A83" w:rsidRPr="00644274" w:rsidRDefault="00544A83" w:rsidP="00544A83">
            <w:pPr>
              <w:rPr>
                <w:szCs w:val="24"/>
              </w:rPr>
            </w:pPr>
            <w:r w:rsidRPr="00644274">
              <w:rPr>
                <w:szCs w:val="24"/>
              </w:rPr>
              <w:t>kotły i maszyny energetyczne</w:t>
            </w:r>
          </w:p>
        </w:tc>
        <w:tc>
          <w:tcPr>
            <w:tcW w:w="1701" w:type="dxa"/>
            <w:shd w:val="clear" w:color="auto" w:fill="auto"/>
            <w:noWrap/>
            <w:vAlign w:val="bottom"/>
          </w:tcPr>
          <w:p w14:paraId="1A0C31E7" w14:textId="77777777" w:rsidR="00544A83" w:rsidRPr="00644274" w:rsidRDefault="00544A83" w:rsidP="00544A83">
            <w:pPr>
              <w:jc w:val="right"/>
              <w:rPr>
                <w:szCs w:val="24"/>
              </w:rPr>
            </w:pPr>
            <w:r w:rsidRPr="00644274">
              <w:t xml:space="preserve"> 1 123 278,58    </w:t>
            </w:r>
          </w:p>
        </w:tc>
        <w:tc>
          <w:tcPr>
            <w:tcW w:w="1701" w:type="dxa"/>
            <w:shd w:val="clear" w:color="auto" w:fill="auto"/>
            <w:noWrap/>
            <w:vAlign w:val="bottom"/>
          </w:tcPr>
          <w:p w14:paraId="60E32270" w14:textId="77777777" w:rsidR="00544A83" w:rsidRPr="00644274" w:rsidRDefault="00544A83" w:rsidP="00544A83">
            <w:pPr>
              <w:jc w:val="right"/>
              <w:rPr>
                <w:szCs w:val="24"/>
              </w:rPr>
            </w:pPr>
            <w:r w:rsidRPr="00644274">
              <w:t xml:space="preserve">1 079 929,62 </w:t>
            </w:r>
          </w:p>
        </w:tc>
      </w:tr>
      <w:tr w:rsidR="00544A83" w:rsidRPr="00644274" w14:paraId="44196C61" w14:textId="77777777" w:rsidTr="00544A83">
        <w:trPr>
          <w:trHeight w:val="312"/>
          <w:jc w:val="center"/>
        </w:trPr>
        <w:tc>
          <w:tcPr>
            <w:tcW w:w="1207" w:type="dxa"/>
            <w:shd w:val="clear" w:color="auto" w:fill="auto"/>
            <w:noWrap/>
            <w:vAlign w:val="bottom"/>
            <w:hideMark/>
          </w:tcPr>
          <w:p w14:paraId="7ECD5144" w14:textId="77777777" w:rsidR="00544A83" w:rsidRPr="00644274" w:rsidRDefault="00544A83" w:rsidP="00544A83">
            <w:pPr>
              <w:rPr>
                <w:szCs w:val="24"/>
              </w:rPr>
            </w:pPr>
            <w:r w:rsidRPr="00644274">
              <w:rPr>
                <w:szCs w:val="24"/>
              </w:rPr>
              <w:t>4</w:t>
            </w:r>
          </w:p>
        </w:tc>
        <w:tc>
          <w:tcPr>
            <w:tcW w:w="4175" w:type="dxa"/>
            <w:shd w:val="clear" w:color="auto" w:fill="auto"/>
            <w:noWrap/>
            <w:vAlign w:val="center"/>
            <w:hideMark/>
          </w:tcPr>
          <w:p w14:paraId="25B3A686" w14:textId="77777777" w:rsidR="00544A83" w:rsidRPr="00644274" w:rsidRDefault="00544A83" w:rsidP="00544A83">
            <w:pPr>
              <w:rPr>
                <w:szCs w:val="24"/>
              </w:rPr>
            </w:pPr>
            <w:r w:rsidRPr="00644274">
              <w:rPr>
                <w:szCs w:val="24"/>
              </w:rPr>
              <w:t>maszyny, urządzenia i aparaty ogólnego zastosowania</w:t>
            </w:r>
          </w:p>
        </w:tc>
        <w:tc>
          <w:tcPr>
            <w:tcW w:w="1701" w:type="dxa"/>
            <w:shd w:val="clear" w:color="auto" w:fill="auto"/>
            <w:noWrap/>
            <w:vAlign w:val="bottom"/>
          </w:tcPr>
          <w:p w14:paraId="7808303A" w14:textId="77777777" w:rsidR="00544A83" w:rsidRPr="00644274" w:rsidRDefault="00544A83" w:rsidP="00544A83">
            <w:pPr>
              <w:jc w:val="right"/>
              <w:rPr>
                <w:szCs w:val="24"/>
              </w:rPr>
            </w:pPr>
            <w:r w:rsidRPr="00644274">
              <w:t xml:space="preserve"> 3 595 139,86    </w:t>
            </w:r>
          </w:p>
        </w:tc>
        <w:tc>
          <w:tcPr>
            <w:tcW w:w="1701" w:type="dxa"/>
            <w:shd w:val="clear" w:color="auto" w:fill="auto"/>
            <w:noWrap/>
            <w:vAlign w:val="bottom"/>
          </w:tcPr>
          <w:p w14:paraId="6D2F2132" w14:textId="77777777" w:rsidR="00544A83" w:rsidRPr="00644274" w:rsidRDefault="00544A83" w:rsidP="00544A83">
            <w:pPr>
              <w:jc w:val="right"/>
              <w:rPr>
                <w:szCs w:val="24"/>
              </w:rPr>
            </w:pPr>
            <w:r w:rsidRPr="00644274">
              <w:t xml:space="preserve">3 543 795,70 </w:t>
            </w:r>
          </w:p>
        </w:tc>
      </w:tr>
      <w:tr w:rsidR="00544A83" w:rsidRPr="00644274" w14:paraId="4E2CC51C" w14:textId="77777777" w:rsidTr="00544A83">
        <w:trPr>
          <w:trHeight w:val="312"/>
          <w:jc w:val="center"/>
        </w:trPr>
        <w:tc>
          <w:tcPr>
            <w:tcW w:w="1207" w:type="dxa"/>
            <w:shd w:val="clear" w:color="auto" w:fill="auto"/>
            <w:noWrap/>
            <w:vAlign w:val="bottom"/>
            <w:hideMark/>
          </w:tcPr>
          <w:p w14:paraId="1E5FB0C3" w14:textId="77777777" w:rsidR="00544A83" w:rsidRPr="00644274" w:rsidRDefault="00544A83" w:rsidP="00544A83">
            <w:pPr>
              <w:rPr>
                <w:szCs w:val="24"/>
              </w:rPr>
            </w:pPr>
            <w:r w:rsidRPr="00644274">
              <w:rPr>
                <w:szCs w:val="24"/>
              </w:rPr>
              <w:t>5</w:t>
            </w:r>
          </w:p>
        </w:tc>
        <w:tc>
          <w:tcPr>
            <w:tcW w:w="4175" w:type="dxa"/>
            <w:shd w:val="clear" w:color="auto" w:fill="auto"/>
            <w:noWrap/>
            <w:vAlign w:val="center"/>
            <w:hideMark/>
          </w:tcPr>
          <w:p w14:paraId="580CF56A" w14:textId="77777777" w:rsidR="00544A83" w:rsidRPr="00644274" w:rsidRDefault="00544A83" w:rsidP="00544A83">
            <w:pPr>
              <w:rPr>
                <w:szCs w:val="24"/>
              </w:rPr>
            </w:pPr>
            <w:r w:rsidRPr="00644274">
              <w:rPr>
                <w:szCs w:val="24"/>
              </w:rPr>
              <w:t>maszyny, urządzenia i aparaty specjalistyczne</w:t>
            </w:r>
          </w:p>
        </w:tc>
        <w:tc>
          <w:tcPr>
            <w:tcW w:w="1701" w:type="dxa"/>
            <w:shd w:val="clear" w:color="auto" w:fill="auto"/>
            <w:noWrap/>
            <w:vAlign w:val="bottom"/>
          </w:tcPr>
          <w:p w14:paraId="042FD5C7" w14:textId="77777777" w:rsidR="00544A83" w:rsidRPr="00644274" w:rsidRDefault="00544A83" w:rsidP="00544A83">
            <w:pPr>
              <w:jc w:val="right"/>
              <w:rPr>
                <w:szCs w:val="24"/>
              </w:rPr>
            </w:pPr>
            <w:r w:rsidRPr="00644274">
              <w:t xml:space="preserve"> 151 981,93    </w:t>
            </w:r>
          </w:p>
        </w:tc>
        <w:tc>
          <w:tcPr>
            <w:tcW w:w="1701" w:type="dxa"/>
            <w:shd w:val="clear" w:color="auto" w:fill="auto"/>
            <w:noWrap/>
            <w:vAlign w:val="bottom"/>
          </w:tcPr>
          <w:p w14:paraId="3A28E6D8" w14:textId="77777777" w:rsidR="00544A83" w:rsidRPr="00644274" w:rsidRDefault="00544A83" w:rsidP="00544A83">
            <w:pPr>
              <w:jc w:val="right"/>
            </w:pPr>
            <w:r w:rsidRPr="00644274">
              <w:t xml:space="preserve"> 151 981,93 </w:t>
            </w:r>
          </w:p>
        </w:tc>
      </w:tr>
      <w:tr w:rsidR="00544A83" w:rsidRPr="00644274" w14:paraId="70BF61A3" w14:textId="77777777" w:rsidTr="00544A83">
        <w:trPr>
          <w:trHeight w:val="312"/>
          <w:jc w:val="center"/>
        </w:trPr>
        <w:tc>
          <w:tcPr>
            <w:tcW w:w="1207" w:type="dxa"/>
            <w:shd w:val="clear" w:color="auto" w:fill="auto"/>
            <w:noWrap/>
            <w:vAlign w:val="bottom"/>
            <w:hideMark/>
          </w:tcPr>
          <w:p w14:paraId="26929871" w14:textId="77777777" w:rsidR="00544A83" w:rsidRPr="00644274" w:rsidRDefault="00544A83" w:rsidP="00544A83">
            <w:pPr>
              <w:rPr>
                <w:szCs w:val="24"/>
              </w:rPr>
            </w:pPr>
            <w:r w:rsidRPr="00644274">
              <w:rPr>
                <w:szCs w:val="24"/>
              </w:rPr>
              <w:t>6</w:t>
            </w:r>
          </w:p>
        </w:tc>
        <w:tc>
          <w:tcPr>
            <w:tcW w:w="4175" w:type="dxa"/>
            <w:shd w:val="clear" w:color="auto" w:fill="auto"/>
            <w:noWrap/>
            <w:vAlign w:val="center"/>
            <w:hideMark/>
          </w:tcPr>
          <w:p w14:paraId="60EEF5A6" w14:textId="77777777" w:rsidR="00544A83" w:rsidRPr="00644274" w:rsidRDefault="00544A83" w:rsidP="00544A83">
            <w:pPr>
              <w:rPr>
                <w:szCs w:val="24"/>
              </w:rPr>
            </w:pPr>
            <w:r w:rsidRPr="00644274">
              <w:rPr>
                <w:szCs w:val="24"/>
              </w:rPr>
              <w:t>urządzenia techniczne</w:t>
            </w:r>
          </w:p>
        </w:tc>
        <w:tc>
          <w:tcPr>
            <w:tcW w:w="1701" w:type="dxa"/>
            <w:shd w:val="clear" w:color="auto" w:fill="auto"/>
            <w:noWrap/>
            <w:vAlign w:val="bottom"/>
          </w:tcPr>
          <w:p w14:paraId="4A52CFE6" w14:textId="77777777" w:rsidR="00544A83" w:rsidRPr="00644274" w:rsidRDefault="00544A83" w:rsidP="00544A83">
            <w:pPr>
              <w:jc w:val="right"/>
              <w:rPr>
                <w:szCs w:val="24"/>
              </w:rPr>
            </w:pPr>
            <w:r w:rsidRPr="00644274">
              <w:t xml:space="preserve"> 3 138 244,11    </w:t>
            </w:r>
          </w:p>
        </w:tc>
        <w:tc>
          <w:tcPr>
            <w:tcW w:w="1701" w:type="dxa"/>
            <w:shd w:val="clear" w:color="auto" w:fill="auto"/>
            <w:noWrap/>
            <w:vAlign w:val="bottom"/>
          </w:tcPr>
          <w:p w14:paraId="65FE884A" w14:textId="77777777" w:rsidR="00544A83" w:rsidRPr="00644274" w:rsidRDefault="00544A83" w:rsidP="00544A83">
            <w:pPr>
              <w:jc w:val="right"/>
              <w:rPr>
                <w:szCs w:val="24"/>
              </w:rPr>
            </w:pPr>
            <w:r w:rsidRPr="00644274">
              <w:t xml:space="preserve">3 364 538,75 </w:t>
            </w:r>
          </w:p>
        </w:tc>
      </w:tr>
      <w:tr w:rsidR="00544A83" w:rsidRPr="00644274" w14:paraId="2382C83C" w14:textId="77777777" w:rsidTr="00544A83">
        <w:trPr>
          <w:trHeight w:val="312"/>
          <w:jc w:val="center"/>
        </w:trPr>
        <w:tc>
          <w:tcPr>
            <w:tcW w:w="1207" w:type="dxa"/>
            <w:shd w:val="clear" w:color="auto" w:fill="auto"/>
            <w:noWrap/>
            <w:vAlign w:val="bottom"/>
            <w:hideMark/>
          </w:tcPr>
          <w:p w14:paraId="7911937C" w14:textId="77777777" w:rsidR="00544A83" w:rsidRPr="00644274" w:rsidRDefault="00544A83" w:rsidP="00544A83">
            <w:pPr>
              <w:rPr>
                <w:szCs w:val="24"/>
              </w:rPr>
            </w:pPr>
            <w:r w:rsidRPr="00644274">
              <w:rPr>
                <w:szCs w:val="24"/>
              </w:rPr>
              <w:t>7</w:t>
            </w:r>
          </w:p>
        </w:tc>
        <w:tc>
          <w:tcPr>
            <w:tcW w:w="4175" w:type="dxa"/>
            <w:shd w:val="clear" w:color="auto" w:fill="auto"/>
            <w:noWrap/>
            <w:vAlign w:val="center"/>
            <w:hideMark/>
          </w:tcPr>
          <w:p w14:paraId="32540431" w14:textId="77777777" w:rsidR="00544A83" w:rsidRPr="00644274" w:rsidRDefault="00544A83" w:rsidP="00544A83">
            <w:pPr>
              <w:rPr>
                <w:szCs w:val="24"/>
              </w:rPr>
            </w:pPr>
            <w:r w:rsidRPr="00644274">
              <w:rPr>
                <w:szCs w:val="24"/>
              </w:rPr>
              <w:t>środki transportu</w:t>
            </w:r>
          </w:p>
        </w:tc>
        <w:tc>
          <w:tcPr>
            <w:tcW w:w="1701" w:type="dxa"/>
            <w:shd w:val="clear" w:color="auto" w:fill="auto"/>
            <w:noWrap/>
            <w:vAlign w:val="bottom"/>
          </w:tcPr>
          <w:p w14:paraId="5C31A749" w14:textId="77777777" w:rsidR="00544A83" w:rsidRPr="00644274" w:rsidRDefault="00544A83" w:rsidP="00544A83">
            <w:pPr>
              <w:jc w:val="right"/>
              <w:rPr>
                <w:szCs w:val="24"/>
              </w:rPr>
            </w:pPr>
            <w:r w:rsidRPr="00644274">
              <w:t xml:space="preserve"> 2 335 764,50    </w:t>
            </w:r>
          </w:p>
        </w:tc>
        <w:tc>
          <w:tcPr>
            <w:tcW w:w="1701" w:type="dxa"/>
            <w:shd w:val="clear" w:color="auto" w:fill="auto"/>
            <w:noWrap/>
            <w:vAlign w:val="bottom"/>
          </w:tcPr>
          <w:p w14:paraId="77EB9367" w14:textId="77777777" w:rsidR="00544A83" w:rsidRPr="00644274" w:rsidRDefault="00544A83" w:rsidP="00544A83">
            <w:pPr>
              <w:jc w:val="right"/>
              <w:rPr>
                <w:szCs w:val="24"/>
              </w:rPr>
            </w:pPr>
            <w:r w:rsidRPr="00644274">
              <w:t xml:space="preserve">2 335 771,23 </w:t>
            </w:r>
          </w:p>
        </w:tc>
      </w:tr>
      <w:tr w:rsidR="00544A83" w:rsidRPr="00644274" w14:paraId="28A6E752" w14:textId="77777777" w:rsidTr="00544A83">
        <w:trPr>
          <w:trHeight w:val="312"/>
          <w:jc w:val="center"/>
        </w:trPr>
        <w:tc>
          <w:tcPr>
            <w:tcW w:w="1207" w:type="dxa"/>
            <w:shd w:val="clear" w:color="auto" w:fill="auto"/>
            <w:noWrap/>
            <w:vAlign w:val="bottom"/>
            <w:hideMark/>
          </w:tcPr>
          <w:p w14:paraId="6B487C56" w14:textId="77777777" w:rsidR="00544A83" w:rsidRPr="00644274" w:rsidRDefault="00544A83" w:rsidP="00544A83">
            <w:pPr>
              <w:rPr>
                <w:szCs w:val="24"/>
              </w:rPr>
            </w:pPr>
            <w:r w:rsidRPr="00644274">
              <w:rPr>
                <w:szCs w:val="24"/>
              </w:rPr>
              <w:t>8</w:t>
            </w:r>
          </w:p>
        </w:tc>
        <w:tc>
          <w:tcPr>
            <w:tcW w:w="4175" w:type="dxa"/>
            <w:shd w:val="clear" w:color="auto" w:fill="auto"/>
            <w:noWrap/>
            <w:vAlign w:val="center"/>
            <w:hideMark/>
          </w:tcPr>
          <w:p w14:paraId="56D6E793" w14:textId="77777777" w:rsidR="00544A83" w:rsidRPr="00644274" w:rsidRDefault="00544A83" w:rsidP="00544A83">
            <w:pPr>
              <w:rPr>
                <w:szCs w:val="24"/>
              </w:rPr>
            </w:pPr>
            <w:r w:rsidRPr="00644274">
              <w:rPr>
                <w:szCs w:val="24"/>
              </w:rPr>
              <w:t xml:space="preserve">narzędzia, przyrządy, ruchomości </w:t>
            </w:r>
            <w:r w:rsidRPr="00644274">
              <w:rPr>
                <w:szCs w:val="24"/>
              </w:rPr>
              <w:br/>
              <w:t>i wyposażenie, gdzie indziej niesklasyfikowane</w:t>
            </w:r>
          </w:p>
        </w:tc>
        <w:tc>
          <w:tcPr>
            <w:tcW w:w="1701" w:type="dxa"/>
            <w:shd w:val="clear" w:color="auto" w:fill="auto"/>
            <w:noWrap/>
            <w:vAlign w:val="bottom"/>
          </w:tcPr>
          <w:p w14:paraId="0D7EE7D2" w14:textId="77777777" w:rsidR="00544A83" w:rsidRPr="00644274" w:rsidRDefault="00544A83" w:rsidP="00544A83">
            <w:pPr>
              <w:jc w:val="right"/>
              <w:rPr>
                <w:szCs w:val="24"/>
              </w:rPr>
            </w:pPr>
            <w:r w:rsidRPr="00644274">
              <w:t xml:space="preserve"> 2 992 765,97    </w:t>
            </w:r>
          </w:p>
        </w:tc>
        <w:tc>
          <w:tcPr>
            <w:tcW w:w="1701" w:type="dxa"/>
            <w:shd w:val="clear" w:color="auto" w:fill="auto"/>
            <w:noWrap/>
            <w:vAlign w:val="bottom"/>
          </w:tcPr>
          <w:p w14:paraId="5890089A" w14:textId="77777777" w:rsidR="00544A83" w:rsidRPr="00644274" w:rsidRDefault="00544A83" w:rsidP="00544A83">
            <w:pPr>
              <w:jc w:val="right"/>
              <w:rPr>
                <w:szCs w:val="24"/>
              </w:rPr>
            </w:pPr>
            <w:r w:rsidRPr="00644274">
              <w:t xml:space="preserve">2 742 887,41 </w:t>
            </w:r>
          </w:p>
        </w:tc>
      </w:tr>
      <w:tr w:rsidR="00544A83" w:rsidRPr="00644274" w14:paraId="75319323" w14:textId="77777777" w:rsidTr="00544A83">
        <w:trPr>
          <w:trHeight w:val="288"/>
          <w:jc w:val="center"/>
        </w:trPr>
        <w:tc>
          <w:tcPr>
            <w:tcW w:w="5382" w:type="dxa"/>
            <w:gridSpan w:val="2"/>
            <w:shd w:val="clear" w:color="auto" w:fill="auto"/>
            <w:vAlign w:val="bottom"/>
          </w:tcPr>
          <w:p w14:paraId="2604F36E" w14:textId="77777777" w:rsidR="00544A83" w:rsidRPr="00644274" w:rsidRDefault="00544A83" w:rsidP="00544A83">
            <w:pPr>
              <w:jc w:val="right"/>
              <w:rPr>
                <w:szCs w:val="24"/>
              </w:rPr>
            </w:pPr>
            <w:r w:rsidRPr="00644274">
              <w:rPr>
                <w:szCs w:val="24"/>
              </w:rPr>
              <w:t>Razem</w:t>
            </w:r>
          </w:p>
        </w:tc>
        <w:tc>
          <w:tcPr>
            <w:tcW w:w="1701" w:type="dxa"/>
            <w:shd w:val="clear" w:color="auto" w:fill="auto"/>
            <w:noWrap/>
            <w:vAlign w:val="bottom"/>
          </w:tcPr>
          <w:p w14:paraId="26FB971B" w14:textId="77777777" w:rsidR="00544A83" w:rsidRPr="00644274" w:rsidRDefault="00544A83" w:rsidP="00544A83">
            <w:pPr>
              <w:jc w:val="right"/>
              <w:rPr>
                <w:b/>
                <w:szCs w:val="24"/>
              </w:rPr>
            </w:pPr>
            <w:r w:rsidRPr="00644274">
              <w:rPr>
                <w:b/>
                <w:bCs/>
                <w:szCs w:val="24"/>
              </w:rPr>
              <w:t xml:space="preserve">400 156 087,87    </w:t>
            </w:r>
          </w:p>
        </w:tc>
        <w:tc>
          <w:tcPr>
            <w:tcW w:w="1701" w:type="dxa"/>
            <w:shd w:val="clear" w:color="auto" w:fill="auto"/>
            <w:noWrap/>
            <w:vAlign w:val="bottom"/>
          </w:tcPr>
          <w:p w14:paraId="1CE0BFFA" w14:textId="77777777" w:rsidR="00544A83" w:rsidRPr="00644274" w:rsidRDefault="00544A83" w:rsidP="00544A83">
            <w:pPr>
              <w:jc w:val="right"/>
              <w:rPr>
                <w:b/>
                <w:bCs/>
                <w:szCs w:val="24"/>
              </w:rPr>
            </w:pPr>
            <w:r w:rsidRPr="00644274">
              <w:rPr>
                <w:b/>
                <w:bCs/>
                <w:szCs w:val="24"/>
              </w:rPr>
              <w:t>426 118 557,80</w:t>
            </w:r>
          </w:p>
        </w:tc>
      </w:tr>
    </w:tbl>
    <w:p w14:paraId="09E6A433" w14:textId="77777777" w:rsidR="00544A83" w:rsidRPr="00644274" w:rsidRDefault="00544A83" w:rsidP="00544A83">
      <w:pPr>
        <w:rPr>
          <w:b/>
          <w:szCs w:val="24"/>
        </w:rPr>
      </w:pPr>
    </w:p>
    <w:p w14:paraId="5805619D" w14:textId="77777777" w:rsidR="00547246" w:rsidRPr="00644274" w:rsidRDefault="00547246" w:rsidP="00547246">
      <w:pPr>
        <w:jc w:val="center"/>
        <w:rPr>
          <w:b/>
          <w:szCs w:val="24"/>
        </w:rPr>
      </w:pPr>
    </w:p>
    <w:p w14:paraId="2DB40FC8" w14:textId="77777777" w:rsidR="00544A83" w:rsidRPr="00644274" w:rsidRDefault="00544A83" w:rsidP="00544A83">
      <w:pPr>
        <w:jc w:val="center"/>
        <w:rPr>
          <w:b/>
          <w:szCs w:val="24"/>
        </w:rPr>
      </w:pPr>
      <w:r w:rsidRPr="00644274">
        <w:rPr>
          <w:b/>
          <w:szCs w:val="24"/>
        </w:rPr>
        <w:t xml:space="preserve">Struktura wartości środków trwałych w podziale na grupy rodzajowe </w:t>
      </w:r>
      <w:r w:rsidRPr="00644274">
        <w:rPr>
          <w:b/>
          <w:szCs w:val="24"/>
        </w:rPr>
        <w:br/>
        <w:t>według stanu na dzień 31.12.2022 r.</w:t>
      </w:r>
    </w:p>
    <w:p w14:paraId="6FCE269F" w14:textId="77777777" w:rsidR="00544A83" w:rsidRPr="00644274" w:rsidRDefault="00544A83" w:rsidP="00544A83">
      <w:pPr>
        <w:jc w:val="center"/>
        <w:rPr>
          <w:b/>
          <w:szCs w:val="24"/>
        </w:rPr>
      </w:pPr>
      <w:r w:rsidRPr="00644274">
        <w:rPr>
          <w:noProof/>
          <w:lang w:eastAsia="pl-PL"/>
        </w:rPr>
        <w:drawing>
          <wp:inline distT="0" distB="0" distL="0" distR="0" wp14:anchorId="4A1767DD" wp14:editId="7EF85748">
            <wp:extent cx="5466478" cy="2733151"/>
            <wp:effectExtent l="0" t="0" r="1270" b="10160"/>
            <wp:docPr id="115847327"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DDD15F-E167-479B-A66C-6F02D86F7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2ACA017" w14:textId="77777777" w:rsidR="00544A83" w:rsidRPr="00644274" w:rsidRDefault="00544A83" w:rsidP="00544A83">
      <w:pPr>
        <w:jc w:val="center"/>
        <w:rPr>
          <w:b/>
          <w:szCs w:val="24"/>
        </w:rPr>
      </w:pPr>
    </w:p>
    <w:p w14:paraId="438675C9" w14:textId="77777777" w:rsidR="00544A83" w:rsidRPr="00644274" w:rsidRDefault="00544A83" w:rsidP="00544A83">
      <w:pPr>
        <w:jc w:val="center"/>
        <w:rPr>
          <w:b/>
          <w:szCs w:val="24"/>
        </w:rPr>
      </w:pPr>
    </w:p>
    <w:p w14:paraId="18617B49" w14:textId="77777777" w:rsidR="00544A83" w:rsidRPr="00644274" w:rsidRDefault="00544A83" w:rsidP="00544A83">
      <w:pPr>
        <w:jc w:val="both"/>
      </w:pPr>
      <w:r w:rsidRPr="00644274">
        <w:t xml:space="preserve">Mieniem komunalnym zarządzają lub administrują jego bezpośredni dysponenci, wśród których wyszczególnia się następujące jednostki organizacyjne wykonujące zadania </w:t>
      </w:r>
      <w:r w:rsidRPr="00644274">
        <w:br/>
        <w:t>z zakresu:</w:t>
      </w:r>
    </w:p>
    <w:p w14:paraId="6EC35C22" w14:textId="77777777" w:rsidR="00544A83" w:rsidRPr="00644274" w:rsidRDefault="00544A83" w:rsidP="00544A83">
      <w:pPr>
        <w:pStyle w:val="Akapitzlist"/>
        <w:numPr>
          <w:ilvl w:val="0"/>
          <w:numId w:val="5"/>
        </w:numPr>
        <w:jc w:val="both"/>
      </w:pPr>
      <w:r w:rsidRPr="00644274">
        <w:t>edukacji publicznej (dziesięć przedszkoli, jedenaście szkół podstawowych, trzy zespoły szkolno-przedszkolne),</w:t>
      </w:r>
    </w:p>
    <w:p w14:paraId="57B28288" w14:textId="77777777" w:rsidR="00544A83" w:rsidRPr="00644274" w:rsidRDefault="00544A83" w:rsidP="00544A83">
      <w:pPr>
        <w:pStyle w:val="Akapitzlist"/>
        <w:numPr>
          <w:ilvl w:val="0"/>
          <w:numId w:val="5"/>
        </w:numPr>
        <w:jc w:val="both"/>
      </w:pPr>
      <w:r w:rsidRPr="00644274">
        <w:t xml:space="preserve">zarządzania placówkami oświatowymi – Zespół Obsługi Placówek Oświatowych </w:t>
      </w:r>
      <w:r w:rsidRPr="00644274">
        <w:br/>
        <w:t>w Czechowicach-Dziedzicach (ZOPO),</w:t>
      </w:r>
    </w:p>
    <w:p w14:paraId="764670BF" w14:textId="77777777" w:rsidR="00544A83" w:rsidRPr="00644274" w:rsidRDefault="00544A83" w:rsidP="00544A83">
      <w:pPr>
        <w:pStyle w:val="Akapitzlist"/>
        <w:numPr>
          <w:ilvl w:val="0"/>
          <w:numId w:val="5"/>
        </w:numPr>
        <w:jc w:val="both"/>
      </w:pPr>
      <w:r w:rsidRPr="00644274">
        <w:t xml:space="preserve">pomocy społecznej i wspierania rodzin – Ośrodek Pomocy Społecznej </w:t>
      </w:r>
      <w:r w:rsidRPr="00644274">
        <w:br/>
        <w:t xml:space="preserve">w Czechowicach-Dziedzicach (OPS), Dom Pomocy Społecznej „Złota Jesień” </w:t>
      </w:r>
      <w:r w:rsidRPr="00644274">
        <w:br/>
        <w:t>w Czechowicach-Dziedzicach (DPS „Złota Jesień”),</w:t>
      </w:r>
    </w:p>
    <w:p w14:paraId="07604B52" w14:textId="77777777" w:rsidR="00544A83" w:rsidRPr="00644274" w:rsidRDefault="00544A83" w:rsidP="00544A83">
      <w:pPr>
        <w:pStyle w:val="Akapitzlist"/>
        <w:numPr>
          <w:ilvl w:val="0"/>
          <w:numId w:val="5"/>
        </w:numPr>
        <w:jc w:val="both"/>
      </w:pPr>
      <w:r w:rsidRPr="00644274">
        <w:t>porządku publicznego i bezpieczeństwa – Straż Miejska w Czechowicach-Dziedzicach,</w:t>
      </w:r>
    </w:p>
    <w:p w14:paraId="14364D0D" w14:textId="77777777" w:rsidR="00544A83" w:rsidRPr="00644274" w:rsidRDefault="00544A83" w:rsidP="00544A83">
      <w:pPr>
        <w:pStyle w:val="Akapitzlist"/>
        <w:numPr>
          <w:ilvl w:val="0"/>
          <w:numId w:val="5"/>
        </w:numPr>
        <w:jc w:val="both"/>
      </w:pPr>
      <w:r w:rsidRPr="00644274">
        <w:t xml:space="preserve">kultury fizycznej i rekreacji ruchowej – </w:t>
      </w:r>
      <w:r w:rsidRPr="00644274">
        <w:rPr>
          <w:rFonts w:eastAsiaTheme="majorEastAsia"/>
        </w:rPr>
        <w:t>Miejski Ośrodek Sportu i Rekreacji</w:t>
      </w:r>
      <w:r w:rsidRPr="00644274">
        <w:t xml:space="preserve"> </w:t>
      </w:r>
      <w:r w:rsidRPr="00644274">
        <w:br/>
        <w:t>w Czechowicach-Dziedzicach (MOSiR),</w:t>
      </w:r>
    </w:p>
    <w:p w14:paraId="0236B169" w14:textId="77777777" w:rsidR="00544A83" w:rsidRPr="00644274" w:rsidRDefault="00544A83" w:rsidP="00544A83">
      <w:pPr>
        <w:pStyle w:val="Akapitzlist"/>
        <w:numPr>
          <w:ilvl w:val="0"/>
          <w:numId w:val="5"/>
        </w:numPr>
        <w:jc w:val="both"/>
      </w:pPr>
      <w:r w:rsidRPr="00644274">
        <w:t>administrowania: lokalami mieszkalnymi, socjalnymi, użytkowymi i budynkami stanowiącymi własność lub współwłasność Gminy Czechowice-Dziedzice, targowiskiem miejskim, cmentarzem komunalnym, nieczynnym składowiskiem odpadów po rekultywacji – Administracja Zasobów Komunalnych w Czechowicach-Dziedzicach (AZK),</w:t>
      </w:r>
    </w:p>
    <w:p w14:paraId="0740B9C7" w14:textId="19910EE3" w:rsidR="00544A83" w:rsidRPr="00644274" w:rsidRDefault="00544A83" w:rsidP="00544A83">
      <w:pPr>
        <w:pStyle w:val="Akapitzlist"/>
        <w:numPr>
          <w:ilvl w:val="0"/>
          <w:numId w:val="5"/>
        </w:numPr>
        <w:jc w:val="both"/>
      </w:pPr>
      <w:r w:rsidRPr="00644274">
        <w:t>administracji publiczne</w:t>
      </w:r>
      <w:r w:rsidR="00F240F7">
        <w:t>j, wynikające z zadań własnych g</w:t>
      </w:r>
      <w:r w:rsidRPr="00644274">
        <w:t xml:space="preserve">miny, zadań zleconych </w:t>
      </w:r>
      <w:r w:rsidRPr="00644274">
        <w:br/>
        <w:t>na m</w:t>
      </w:r>
      <w:r w:rsidR="00F240F7">
        <w:t>ocy ustaw lub przejętych przez g</w:t>
      </w:r>
      <w:r w:rsidRPr="00644274">
        <w:t>minę na podstawie zawartych porozumień – Urząd Miejski w Czechowicach-Dziedzicach.</w:t>
      </w:r>
    </w:p>
    <w:p w14:paraId="5923B659" w14:textId="77777777" w:rsidR="00544A83" w:rsidRPr="00644274" w:rsidRDefault="00544A83" w:rsidP="00544A83">
      <w:pPr>
        <w:pStyle w:val="Akapitzlist"/>
        <w:jc w:val="both"/>
      </w:pPr>
    </w:p>
    <w:p w14:paraId="617EB014" w14:textId="77777777" w:rsidR="006F355D" w:rsidRPr="00644274" w:rsidRDefault="006F355D" w:rsidP="00547246">
      <w:pPr>
        <w:jc w:val="center"/>
        <w:rPr>
          <w:b/>
          <w:szCs w:val="24"/>
        </w:rPr>
      </w:pPr>
    </w:p>
    <w:p w14:paraId="30DE3B44" w14:textId="77777777" w:rsidR="00785316" w:rsidRPr="00644274" w:rsidRDefault="00785316" w:rsidP="00547246">
      <w:pPr>
        <w:pStyle w:val="Akapitzlist"/>
        <w:jc w:val="both"/>
      </w:pPr>
    </w:p>
    <w:p w14:paraId="58946A1B" w14:textId="77777777" w:rsidR="00785316" w:rsidRPr="00644274" w:rsidRDefault="00785316" w:rsidP="00785316">
      <w:pPr>
        <w:jc w:val="both"/>
      </w:pPr>
    </w:p>
    <w:p w14:paraId="112E9682" w14:textId="77777777" w:rsidR="00544A83" w:rsidRPr="00644274" w:rsidRDefault="00544A83" w:rsidP="00544A83">
      <w:pPr>
        <w:jc w:val="center"/>
        <w:rPr>
          <w:b/>
          <w:szCs w:val="24"/>
        </w:rPr>
      </w:pPr>
      <w:r w:rsidRPr="00644274">
        <w:rPr>
          <w:b/>
        </w:rPr>
        <w:t xml:space="preserve">Struktura udziałów wartości środków trwałych mienia gminnego dla poszczególnych jednostek organizacyjnych </w:t>
      </w:r>
      <w:r w:rsidRPr="00644274">
        <w:rPr>
          <w:b/>
          <w:szCs w:val="24"/>
        </w:rPr>
        <w:t>według stanu na dzień 31.12.2022 r.</w:t>
      </w:r>
    </w:p>
    <w:p w14:paraId="4350B8FE" w14:textId="77777777" w:rsidR="00544A83" w:rsidRPr="00644274" w:rsidRDefault="00544A83" w:rsidP="00544A83">
      <w:pPr>
        <w:jc w:val="center"/>
        <w:rPr>
          <w:b/>
          <w:szCs w:val="24"/>
        </w:rPr>
      </w:pPr>
    </w:p>
    <w:p w14:paraId="0AD5B1DB" w14:textId="77777777" w:rsidR="00544A83" w:rsidRPr="00644274" w:rsidRDefault="00544A83" w:rsidP="00544A83">
      <w:pPr>
        <w:jc w:val="center"/>
        <w:rPr>
          <w:b/>
          <w:szCs w:val="24"/>
        </w:rPr>
      </w:pPr>
      <w:r w:rsidRPr="00644274">
        <w:rPr>
          <w:noProof/>
          <w:lang w:eastAsia="pl-PL"/>
        </w:rPr>
        <w:drawing>
          <wp:inline distT="0" distB="0" distL="0" distR="0" wp14:anchorId="76C0AF9A" wp14:editId="591D9C0F">
            <wp:extent cx="5501473" cy="2773345"/>
            <wp:effectExtent l="0" t="0" r="4445" b="8255"/>
            <wp:docPr id="1921951328"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417D0E-EDD2-4037-B930-E43BB9987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314E045" w14:textId="77777777" w:rsidR="00544A83" w:rsidRPr="00644274" w:rsidRDefault="00544A83" w:rsidP="00544A83">
      <w:pPr>
        <w:jc w:val="center"/>
        <w:rPr>
          <w:b/>
          <w:szCs w:val="24"/>
        </w:rPr>
      </w:pPr>
    </w:p>
    <w:p w14:paraId="12EC9C5F" w14:textId="77777777" w:rsidR="00544A83" w:rsidRPr="00644274" w:rsidRDefault="00544A83" w:rsidP="00544A83">
      <w:pPr>
        <w:jc w:val="center"/>
        <w:rPr>
          <w:b/>
          <w:szCs w:val="24"/>
        </w:rPr>
      </w:pPr>
    </w:p>
    <w:p w14:paraId="55694B88" w14:textId="77777777" w:rsidR="001B2082" w:rsidRPr="00644274" w:rsidRDefault="001B2082" w:rsidP="00544A83">
      <w:pPr>
        <w:jc w:val="both"/>
      </w:pPr>
    </w:p>
    <w:p w14:paraId="1A37B22B" w14:textId="75C09809" w:rsidR="00544A83" w:rsidRPr="00644274" w:rsidRDefault="00182D6F" w:rsidP="00544A83">
      <w:pPr>
        <w:jc w:val="both"/>
        <w:rPr>
          <w:i/>
        </w:rPr>
      </w:pPr>
      <w:r w:rsidRPr="00644274">
        <w:lastRenderedPageBreak/>
        <w:t xml:space="preserve">Według stanu na dzień 31 grudnia </w:t>
      </w:r>
      <w:r w:rsidR="00544A83" w:rsidRPr="00644274">
        <w:t>2022 r. Gmina Czechowice-Dziedzice była właścicielem udziałów / akcji w następujących spółkach:</w:t>
      </w:r>
      <w:r w:rsidR="00544A83" w:rsidRPr="00644274">
        <w:rPr>
          <w:i/>
        </w:rPr>
        <w:t xml:space="preserve"> </w:t>
      </w:r>
    </w:p>
    <w:p w14:paraId="5A0D2DB6" w14:textId="77777777" w:rsidR="00182D6F" w:rsidRPr="00644274" w:rsidRDefault="00182D6F" w:rsidP="00544A83">
      <w:pPr>
        <w:jc w:val="both"/>
        <w:rPr>
          <w:i/>
        </w:rPr>
      </w:pPr>
    </w:p>
    <w:tbl>
      <w:tblPr>
        <w:tblStyle w:val="Tabela-Siatka"/>
        <w:tblW w:w="0" w:type="auto"/>
        <w:tblLook w:val="04A0" w:firstRow="1" w:lastRow="0" w:firstColumn="1" w:lastColumn="0" w:noHBand="0" w:noVBand="1"/>
      </w:tblPr>
      <w:tblGrid>
        <w:gridCol w:w="5240"/>
        <w:gridCol w:w="1747"/>
        <w:gridCol w:w="1701"/>
      </w:tblGrid>
      <w:tr w:rsidR="00544A83" w:rsidRPr="00644274" w14:paraId="47967879" w14:textId="77777777" w:rsidTr="00544A83">
        <w:trPr>
          <w:trHeight w:val="1166"/>
        </w:trPr>
        <w:tc>
          <w:tcPr>
            <w:tcW w:w="5240" w:type="dxa"/>
            <w:shd w:val="clear" w:color="auto" w:fill="D9D9D9" w:themeFill="background1" w:themeFillShade="D9"/>
            <w:vAlign w:val="center"/>
          </w:tcPr>
          <w:p w14:paraId="65BAE44D" w14:textId="77777777" w:rsidR="00544A83" w:rsidRPr="00644274" w:rsidRDefault="00544A83" w:rsidP="00544A83">
            <w:pPr>
              <w:jc w:val="center"/>
            </w:pPr>
            <w:r w:rsidRPr="00644274">
              <w:t>Nazwa spółki</w:t>
            </w:r>
          </w:p>
        </w:tc>
        <w:tc>
          <w:tcPr>
            <w:tcW w:w="1747" w:type="dxa"/>
            <w:shd w:val="clear" w:color="auto" w:fill="D9D9D9" w:themeFill="background1" w:themeFillShade="D9"/>
            <w:vAlign w:val="center"/>
          </w:tcPr>
          <w:p w14:paraId="4DD53F27" w14:textId="77777777" w:rsidR="00544A83" w:rsidRPr="00644274" w:rsidRDefault="00544A83" w:rsidP="00544A83">
            <w:pPr>
              <w:jc w:val="right"/>
            </w:pPr>
            <w:r w:rsidRPr="00644274">
              <w:t>Liczba udziałów/akcji</w:t>
            </w:r>
          </w:p>
        </w:tc>
        <w:tc>
          <w:tcPr>
            <w:tcW w:w="1701" w:type="dxa"/>
            <w:shd w:val="clear" w:color="auto" w:fill="D9D9D9" w:themeFill="background1" w:themeFillShade="D9"/>
            <w:vAlign w:val="center"/>
          </w:tcPr>
          <w:p w14:paraId="08E4AB90" w14:textId="77777777" w:rsidR="00544A83" w:rsidRPr="00644274" w:rsidRDefault="00544A83" w:rsidP="00544A83">
            <w:pPr>
              <w:jc w:val="right"/>
            </w:pPr>
            <w:r w:rsidRPr="00644274">
              <w:t>Wartość udziałów/akcji [zł]</w:t>
            </w:r>
          </w:p>
        </w:tc>
      </w:tr>
      <w:tr w:rsidR="00544A83" w:rsidRPr="00644274" w14:paraId="6AED8DD2" w14:textId="77777777" w:rsidTr="00544A83">
        <w:trPr>
          <w:trHeight w:val="851"/>
        </w:trPr>
        <w:tc>
          <w:tcPr>
            <w:tcW w:w="5240" w:type="dxa"/>
            <w:vAlign w:val="center"/>
          </w:tcPr>
          <w:p w14:paraId="72988688" w14:textId="77777777" w:rsidR="00544A83" w:rsidRPr="00644274" w:rsidRDefault="00544A83" w:rsidP="00544A83">
            <w:r w:rsidRPr="00644274">
              <w:t xml:space="preserve">Przedsiębiorstwo Inżynierii Miejskiej Sp. z o.o. </w:t>
            </w:r>
            <w:r w:rsidRPr="00644274">
              <w:br/>
              <w:t xml:space="preserve">z siedzibą w Czechowicach-Dziedzicach </w:t>
            </w:r>
          </w:p>
        </w:tc>
        <w:tc>
          <w:tcPr>
            <w:tcW w:w="1747" w:type="dxa"/>
            <w:vAlign w:val="center"/>
          </w:tcPr>
          <w:p w14:paraId="606E01AC" w14:textId="77777777" w:rsidR="00544A83" w:rsidRPr="00644274" w:rsidRDefault="00544A83" w:rsidP="00544A83">
            <w:pPr>
              <w:jc w:val="right"/>
            </w:pPr>
            <w:r w:rsidRPr="00644274">
              <w:t>50 688</w:t>
            </w:r>
          </w:p>
          <w:p w14:paraId="7742FD78" w14:textId="77777777" w:rsidR="00544A83" w:rsidRPr="00644274" w:rsidRDefault="00544A83" w:rsidP="00544A83">
            <w:pPr>
              <w:jc w:val="right"/>
            </w:pPr>
            <w:r w:rsidRPr="00644274">
              <w:t>(udziały)</w:t>
            </w:r>
          </w:p>
        </w:tc>
        <w:tc>
          <w:tcPr>
            <w:tcW w:w="1701" w:type="dxa"/>
            <w:vAlign w:val="center"/>
          </w:tcPr>
          <w:p w14:paraId="6002EA90" w14:textId="77777777" w:rsidR="00544A83" w:rsidRPr="00644274" w:rsidRDefault="00544A83" w:rsidP="00544A83">
            <w:pPr>
              <w:jc w:val="right"/>
            </w:pPr>
            <w:r w:rsidRPr="00644274">
              <w:t>50 688 000,00</w:t>
            </w:r>
          </w:p>
        </w:tc>
      </w:tr>
      <w:tr w:rsidR="00544A83" w:rsidRPr="00644274" w14:paraId="5FD38C77" w14:textId="77777777" w:rsidTr="00544A83">
        <w:trPr>
          <w:trHeight w:val="851"/>
        </w:trPr>
        <w:tc>
          <w:tcPr>
            <w:tcW w:w="5240" w:type="dxa"/>
            <w:vAlign w:val="center"/>
          </w:tcPr>
          <w:p w14:paraId="3666A6A1" w14:textId="77777777" w:rsidR="00544A83" w:rsidRPr="00644274" w:rsidRDefault="00544A83" w:rsidP="00544A83">
            <w:r w:rsidRPr="00644274">
              <w:t xml:space="preserve">Mostostal Zabrze – Holding S.A. z siedzibą </w:t>
            </w:r>
            <w:r w:rsidRPr="00644274">
              <w:br/>
              <w:t>w Zabrzu</w:t>
            </w:r>
          </w:p>
        </w:tc>
        <w:tc>
          <w:tcPr>
            <w:tcW w:w="1747" w:type="dxa"/>
            <w:vAlign w:val="center"/>
          </w:tcPr>
          <w:p w14:paraId="1B13335A" w14:textId="77777777" w:rsidR="00544A83" w:rsidRPr="00644274" w:rsidRDefault="00544A83" w:rsidP="00544A83">
            <w:pPr>
              <w:jc w:val="right"/>
            </w:pPr>
            <w:r w:rsidRPr="00644274">
              <w:t xml:space="preserve">40 434 </w:t>
            </w:r>
          </w:p>
          <w:p w14:paraId="4AA5B466" w14:textId="77777777" w:rsidR="00544A83" w:rsidRPr="00644274" w:rsidRDefault="00544A83" w:rsidP="00544A83">
            <w:pPr>
              <w:jc w:val="right"/>
            </w:pPr>
            <w:r w:rsidRPr="00644274">
              <w:t>(akcje)</w:t>
            </w:r>
          </w:p>
        </w:tc>
        <w:tc>
          <w:tcPr>
            <w:tcW w:w="1701" w:type="dxa"/>
            <w:vAlign w:val="center"/>
          </w:tcPr>
          <w:p w14:paraId="52068971" w14:textId="77777777" w:rsidR="00544A83" w:rsidRPr="00644274" w:rsidRDefault="00544A83" w:rsidP="00544A83">
            <w:pPr>
              <w:jc w:val="right"/>
            </w:pPr>
            <w:r w:rsidRPr="00644274">
              <w:t>40 434,00</w:t>
            </w:r>
          </w:p>
        </w:tc>
      </w:tr>
      <w:tr w:rsidR="00544A83" w:rsidRPr="00644274" w14:paraId="65CAC9DC" w14:textId="77777777" w:rsidTr="00544A83">
        <w:trPr>
          <w:trHeight w:val="851"/>
        </w:trPr>
        <w:tc>
          <w:tcPr>
            <w:tcW w:w="5240" w:type="dxa"/>
            <w:vAlign w:val="center"/>
          </w:tcPr>
          <w:p w14:paraId="51C097F5" w14:textId="77777777" w:rsidR="00544A83" w:rsidRPr="00644274" w:rsidRDefault="00544A83" w:rsidP="00544A83">
            <w:r w:rsidRPr="00644274">
              <w:t>Górnośląska Agencja Przedsiębiorczości i Rozwoju Spółka z o.o. z siedzibą w Gliwicach</w:t>
            </w:r>
          </w:p>
        </w:tc>
        <w:tc>
          <w:tcPr>
            <w:tcW w:w="1747" w:type="dxa"/>
            <w:vAlign w:val="center"/>
          </w:tcPr>
          <w:p w14:paraId="64926CF7" w14:textId="77777777" w:rsidR="00544A83" w:rsidRPr="00644274" w:rsidRDefault="00544A83" w:rsidP="00544A83">
            <w:pPr>
              <w:jc w:val="right"/>
            </w:pPr>
            <w:r w:rsidRPr="00644274">
              <w:t xml:space="preserve">2 400 </w:t>
            </w:r>
          </w:p>
          <w:p w14:paraId="606B2D33" w14:textId="77777777" w:rsidR="00544A83" w:rsidRPr="00644274" w:rsidRDefault="00544A83" w:rsidP="00544A83">
            <w:pPr>
              <w:jc w:val="right"/>
            </w:pPr>
            <w:r w:rsidRPr="00644274">
              <w:t>(udziały)</w:t>
            </w:r>
          </w:p>
        </w:tc>
        <w:tc>
          <w:tcPr>
            <w:tcW w:w="1701" w:type="dxa"/>
            <w:vAlign w:val="center"/>
          </w:tcPr>
          <w:p w14:paraId="0AB1E5D5" w14:textId="77777777" w:rsidR="00544A83" w:rsidRPr="00644274" w:rsidRDefault="00544A83" w:rsidP="00544A83">
            <w:pPr>
              <w:jc w:val="right"/>
            </w:pPr>
            <w:r w:rsidRPr="00644274">
              <w:t>2 100 000,00</w:t>
            </w:r>
          </w:p>
        </w:tc>
      </w:tr>
      <w:tr w:rsidR="00544A83" w:rsidRPr="00644274" w14:paraId="3325CFF9" w14:textId="77777777" w:rsidTr="00544A83">
        <w:trPr>
          <w:trHeight w:val="851"/>
        </w:trPr>
        <w:tc>
          <w:tcPr>
            <w:tcW w:w="5240" w:type="dxa"/>
            <w:vAlign w:val="center"/>
          </w:tcPr>
          <w:p w14:paraId="2FAEE094" w14:textId="77777777" w:rsidR="00544A83" w:rsidRPr="00644274" w:rsidRDefault="00544A83" w:rsidP="00544A83">
            <w:r w:rsidRPr="00644274">
              <w:t>Przedsiębiorstwo Wodociągów i Kanalizacji Spółka z o.o. z siedzibą w Czechowicach-Dziedzicach</w:t>
            </w:r>
          </w:p>
        </w:tc>
        <w:tc>
          <w:tcPr>
            <w:tcW w:w="1747" w:type="dxa"/>
            <w:vAlign w:val="center"/>
          </w:tcPr>
          <w:p w14:paraId="62EA5791" w14:textId="77777777" w:rsidR="00544A83" w:rsidRPr="00644274" w:rsidRDefault="00544A83" w:rsidP="00544A83">
            <w:pPr>
              <w:jc w:val="right"/>
            </w:pPr>
            <w:r w:rsidRPr="00644274">
              <w:t>140 460 (udziały)</w:t>
            </w:r>
          </w:p>
        </w:tc>
        <w:tc>
          <w:tcPr>
            <w:tcW w:w="1701" w:type="dxa"/>
            <w:vAlign w:val="center"/>
          </w:tcPr>
          <w:p w14:paraId="532E52A8" w14:textId="77777777" w:rsidR="00544A83" w:rsidRPr="00644274" w:rsidRDefault="00544A83" w:rsidP="00544A83">
            <w:pPr>
              <w:jc w:val="right"/>
            </w:pPr>
            <w:r w:rsidRPr="00644274">
              <w:t>14 046 000,00</w:t>
            </w:r>
          </w:p>
        </w:tc>
      </w:tr>
      <w:tr w:rsidR="00544A83" w:rsidRPr="00644274" w14:paraId="2E88F494" w14:textId="77777777" w:rsidTr="00544A83">
        <w:trPr>
          <w:trHeight w:val="851"/>
        </w:trPr>
        <w:tc>
          <w:tcPr>
            <w:tcW w:w="5240" w:type="dxa"/>
            <w:vAlign w:val="center"/>
          </w:tcPr>
          <w:p w14:paraId="4CA84E3C" w14:textId="77777777" w:rsidR="00544A83" w:rsidRPr="00644274" w:rsidRDefault="00544A83" w:rsidP="00544A83">
            <w:r w:rsidRPr="00644274">
              <w:t xml:space="preserve">Przedsiębiorstwo Komunikacji Miejskiej </w:t>
            </w:r>
            <w:r w:rsidRPr="00644274">
              <w:br/>
              <w:t>w Czechowicach-Dziedzicach Sp. z o.o.</w:t>
            </w:r>
          </w:p>
        </w:tc>
        <w:tc>
          <w:tcPr>
            <w:tcW w:w="1747" w:type="dxa"/>
            <w:vAlign w:val="center"/>
          </w:tcPr>
          <w:p w14:paraId="6FCE3846" w14:textId="77777777" w:rsidR="00544A83" w:rsidRPr="00644274" w:rsidRDefault="00544A83" w:rsidP="00544A83">
            <w:pPr>
              <w:jc w:val="right"/>
            </w:pPr>
            <w:r w:rsidRPr="00644274">
              <w:t xml:space="preserve">9 842 </w:t>
            </w:r>
          </w:p>
          <w:p w14:paraId="5551C585" w14:textId="77777777" w:rsidR="00544A83" w:rsidRPr="00644274" w:rsidRDefault="00544A83" w:rsidP="00544A83">
            <w:pPr>
              <w:jc w:val="right"/>
            </w:pPr>
            <w:r w:rsidRPr="00644274">
              <w:t>(udziały)</w:t>
            </w:r>
          </w:p>
        </w:tc>
        <w:tc>
          <w:tcPr>
            <w:tcW w:w="1701" w:type="dxa"/>
            <w:vAlign w:val="center"/>
          </w:tcPr>
          <w:p w14:paraId="3D137554" w14:textId="77777777" w:rsidR="00544A83" w:rsidRPr="00644274" w:rsidRDefault="00544A83" w:rsidP="00544A83">
            <w:pPr>
              <w:jc w:val="right"/>
            </w:pPr>
            <w:r w:rsidRPr="00644274">
              <w:t>9 842 000,00</w:t>
            </w:r>
          </w:p>
        </w:tc>
      </w:tr>
      <w:tr w:rsidR="00544A83" w:rsidRPr="00644274" w14:paraId="53697760" w14:textId="77777777" w:rsidTr="00544A83">
        <w:trPr>
          <w:trHeight w:val="851"/>
        </w:trPr>
        <w:tc>
          <w:tcPr>
            <w:tcW w:w="5240" w:type="dxa"/>
            <w:vAlign w:val="center"/>
          </w:tcPr>
          <w:p w14:paraId="571B9C2B" w14:textId="77777777" w:rsidR="00544A83" w:rsidRPr="00644274" w:rsidRDefault="00544A83" w:rsidP="00544A83">
            <w:r w:rsidRPr="00644274">
              <w:t xml:space="preserve">Spółdzielnia Socjalna CZECHO-BEST </w:t>
            </w:r>
            <w:r w:rsidRPr="00644274">
              <w:br/>
              <w:t>z siedzibą w Czechowicach-Dziedzicach</w:t>
            </w:r>
          </w:p>
        </w:tc>
        <w:tc>
          <w:tcPr>
            <w:tcW w:w="1747" w:type="dxa"/>
            <w:vAlign w:val="center"/>
          </w:tcPr>
          <w:p w14:paraId="5943059F" w14:textId="77777777" w:rsidR="00544A83" w:rsidRPr="00644274" w:rsidRDefault="00544A83" w:rsidP="00544A83">
            <w:pPr>
              <w:jc w:val="right"/>
            </w:pPr>
            <w:r w:rsidRPr="00644274">
              <w:t xml:space="preserve">1 </w:t>
            </w:r>
          </w:p>
          <w:p w14:paraId="7B3B8318" w14:textId="77777777" w:rsidR="00544A83" w:rsidRPr="00644274" w:rsidRDefault="00544A83" w:rsidP="00544A83">
            <w:pPr>
              <w:jc w:val="right"/>
            </w:pPr>
            <w:r w:rsidRPr="00644274">
              <w:t>(udział)</w:t>
            </w:r>
          </w:p>
        </w:tc>
        <w:tc>
          <w:tcPr>
            <w:tcW w:w="1701" w:type="dxa"/>
            <w:vAlign w:val="center"/>
          </w:tcPr>
          <w:p w14:paraId="352123DC" w14:textId="77777777" w:rsidR="00544A83" w:rsidRPr="00644274" w:rsidRDefault="00544A83" w:rsidP="00544A83">
            <w:pPr>
              <w:jc w:val="right"/>
            </w:pPr>
            <w:r w:rsidRPr="00644274">
              <w:t>900,00</w:t>
            </w:r>
          </w:p>
        </w:tc>
      </w:tr>
      <w:tr w:rsidR="00544A83" w:rsidRPr="00644274" w14:paraId="49A5905E" w14:textId="77777777" w:rsidTr="00544A83">
        <w:trPr>
          <w:trHeight w:val="851"/>
        </w:trPr>
        <w:tc>
          <w:tcPr>
            <w:tcW w:w="6987" w:type="dxa"/>
            <w:gridSpan w:val="2"/>
            <w:vAlign w:val="center"/>
          </w:tcPr>
          <w:p w14:paraId="10159085" w14:textId="77777777" w:rsidR="00544A83" w:rsidRPr="00644274" w:rsidRDefault="00544A83" w:rsidP="00544A83">
            <w:pPr>
              <w:jc w:val="right"/>
              <w:rPr>
                <w:b/>
              </w:rPr>
            </w:pPr>
            <w:r w:rsidRPr="00644274">
              <w:rPr>
                <w:b/>
              </w:rPr>
              <w:t>Podsumowanie</w:t>
            </w:r>
          </w:p>
        </w:tc>
        <w:tc>
          <w:tcPr>
            <w:tcW w:w="1701" w:type="dxa"/>
            <w:vAlign w:val="center"/>
          </w:tcPr>
          <w:p w14:paraId="2655EE59" w14:textId="77777777" w:rsidR="00544A83" w:rsidRPr="00644274" w:rsidRDefault="00544A83" w:rsidP="00544A83">
            <w:pPr>
              <w:jc w:val="right"/>
              <w:rPr>
                <w:b/>
                <w:bCs/>
                <w:szCs w:val="24"/>
              </w:rPr>
            </w:pPr>
            <w:r w:rsidRPr="00644274">
              <w:rPr>
                <w:b/>
                <w:bCs/>
                <w:szCs w:val="24"/>
              </w:rPr>
              <w:t>76 717 334,00</w:t>
            </w:r>
          </w:p>
        </w:tc>
      </w:tr>
    </w:tbl>
    <w:p w14:paraId="25A22FB6" w14:textId="77777777" w:rsidR="00182D6F" w:rsidRPr="00644274" w:rsidRDefault="00182D6F" w:rsidP="00544A83">
      <w:pPr>
        <w:jc w:val="both"/>
        <w:rPr>
          <w:szCs w:val="24"/>
        </w:rPr>
      </w:pPr>
    </w:p>
    <w:p w14:paraId="6FA03D4A" w14:textId="77777777" w:rsidR="00544A83" w:rsidRPr="00644274" w:rsidRDefault="00544A83" w:rsidP="00544A83">
      <w:pPr>
        <w:jc w:val="both"/>
        <w:rPr>
          <w:rFonts w:ascii="Calibri" w:hAnsi="Calibri" w:cs="Calibri"/>
          <w:szCs w:val="24"/>
        </w:rPr>
      </w:pPr>
      <w:r w:rsidRPr="00644274">
        <w:rPr>
          <w:szCs w:val="24"/>
        </w:rPr>
        <w:t xml:space="preserve">Wartość majątku Gminy Czechowice-Dziedzice na dzień 31 grudnia 2021 r. obejmującego środki trwałe oraz udziały i akcje w spółkach prawa handlowego wynosiła </w:t>
      </w:r>
      <w:r w:rsidRPr="00644274">
        <w:rPr>
          <w:szCs w:val="24"/>
        </w:rPr>
        <w:br/>
        <w:t>475 873 421,87 zł, natomiast na dzień 31 grudnia 2022 r. wynosiła  502 835 891,80 zł, zatem w odniesieniu do stanu na koniec roku poprzedniego nastąpił wzrost majątku Gminy Czechowice-Dziedzice o około 5,67 %.</w:t>
      </w:r>
    </w:p>
    <w:p w14:paraId="715C233C" w14:textId="77777777" w:rsidR="00544A83" w:rsidRPr="00644274" w:rsidRDefault="00544A83" w:rsidP="00544A83">
      <w:pPr>
        <w:rPr>
          <w:b/>
          <w:szCs w:val="24"/>
        </w:rPr>
      </w:pPr>
    </w:p>
    <w:p w14:paraId="44A0ED34" w14:textId="77777777" w:rsidR="00D26904" w:rsidRPr="00644274" w:rsidRDefault="00D26904" w:rsidP="00785316">
      <w:pPr>
        <w:jc w:val="both"/>
        <w:rPr>
          <w:szCs w:val="24"/>
        </w:rPr>
      </w:pPr>
    </w:p>
    <w:p w14:paraId="6CB8B184" w14:textId="77777777" w:rsidR="00D26904" w:rsidRPr="00644274" w:rsidRDefault="00D26904" w:rsidP="00785316">
      <w:pPr>
        <w:jc w:val="both"/>
        <w:rPr>
          <w:szCs w:val="24"/>
        </w:rPr>
      </w:pPr>
    </w:p>
    <w:p w14:paraId="047EF5B1" w14:textId="77777777" w:rsidR="00D26904" w:rsidRDefault="00D26904" w:rsidP="00785316">
      <w:pPr>
        <w:jc w:val="both"/>
        <w:rPr>
          <w:szCs w:val="24"/>
        </w:rPr>
      </w:pPr>
    </w:p>
    <w:p w14:paraId="15A42799" w14:textId="77777777" w:rsidR="00D26904" w:rsidRDefault="00D26904" w:rsidP="00785316">
      <w:pPr>
        <w:jc w:val="both"/>
        <w:rPr>
          <w:szCs w:val="24"/>
        </w:rPr>
      </w:pPr>
    </w:p>
    <w:p w14:paraId="558FD712" w14:textId="77777777" w:rsidR="00D26904" w:rsidRDefault="00D26904" w:rsidP="00785316">
      <w:pPr>
        <w:jc w:val="both"/>
        <w:rPr>
          <w:szCs w:val="24"/>
        </w:rPr>
      </w:pPr>
    </w:p>
    <w:p w14:paraId="14035AAE" w14:textId="77777777" w:rsidR="00D26904" w:rsidRDefault="00D26904" w:rsidP="00785316">
      <w:pPr>
        <w:jc w:val="both"/>
        <w:rPr>
          <w:szCs w:val="24"/>
        </w:rPr>
      </w:pPr>
    </w:p>
    <w:p w14:paraId="485C1480" w14:textId="77777777" w:rsidR="00182D6F" w:rsidRDefault="00182D6F" w:rsidP="00785316">
      <w:pPr>
        <w:jc w:val="both"/>
        <w:rPr>
          <w:szCs w:val="24"/>
        </w:rPr>
      </w:pPr>
    </w:p>
    <w:p w14:paraId="5FBA8D24" w14:textId="77777777" w:rsidR="00D26904" w:rsidRDefault="00D26904" w:rsidP="00785316">
      <w:pPr>
        <w:jc w:val="both"/>
        <w:rPr>
          <w:rFonts w:ascii="Calibri" w:hAnsi="Calibri" w:cs="Calibri"/>
          <w:szCs w:val="24"/>
        </w:rPr>
      </w:pPr>
    </w:p>
    <w:p w14:paraId="0E16F890" w14:textId="77777777" w:rsidR="00644274" w:rsidRDefault="00644274" w:rsidP="00785316">
      <w:pPr>
        <w:jc w:val="both"/>
        <w:rPr>
          <w:rFonts w:ascii="Calibri" w:hAnsi="Calibri" w:cs="Calibri"/>
          <w:szCs w:val="24"/>
        </w:rPr>
      </w:pPr>
    </w:p>
    <w:p w14:paraId="6B22B4BE" w14:textId="77777777" w:rsidR="00644274" w:rsidRPr="00547246" w:rsidRDefault="00644274" w:rsidP="00785316">
      <w:pPr>
        <w:jc w:val="both"/>
        <w:rPr>
          <w:rFonts w:ascii="Calibri" w:hAnsi="Calibri" w:cs="Calibri"/>
          <w:szCs w:val="24"/>
        </w:rPr>
      </w:pPr>
    </w:p>
    <w:p w14:paraId="3EBE2B36" w14:textId="2D7CCC98" w:rsidR="000F74B8" w:rsidRPr="00644274" w:rsidRDefault="000F74B8" w:rsidP="00644274">
      <w:pPr>
        <w:pStyle w:val="Nagwek1"/>
        <w:spacing w:after="240"/>
        <w:rPr>
          <w:color w:val="FF0000"/>
        </w:rPr>
      </w:pPr>
      <w:bookmarkStart w:id="20" w:name="_Toc136347123"/>
      <w:r w:rsidRPr="00C82CA1">
        <w:rPr>
          <w:color w:val="FF0000"/>
        </w:rPr>
        <w:lastRenderedPageBreak/>
        <w:t>STRATEGIA ROZWOJU GMIN</w:t>
      </w:r>
      <w:r w:rsidR="00644274">
        <w:rPr>
          <w:color w:val="FF0000"/>
        </w:rPr>
        <w:t>Y</w:t>
      </w:r>
      <w:bookmarkEnd w:id="20"/>
    </w:p>
    <w:p w14:paraId="182A9C7E" w14:textId="06344C3C" w:rsidR="00820E5D" w:rsidRDefault="00820E5D" w:rsidP="00820E5D">
      <w:pPr>
        <w:jc w:val="both"/>
        <w:rPr>
          <w:rFonts w:ascii="Times New Roman" w:hAnsi="Times New Roman" w:cs="Times New Roman"/>
          <w:szCs w:val="24"/>
        </w:rPr>
      </w:pPr>
      <w:r w:rsidRPr="00644274">
        <w:rPr>
          <w:rFonts w:ascii="Times New Roman" w:hAnsi="Times New Roman" w:cs="Times New Roman"/>
          <w:szCs w:val="24"/>
        </w:rPr>
        <w:t>W dniu 29 listopada 2022 r. Rada Miejska w Czechowicach-D</w:t>
      </w:r>
      <w:r w:rsidR="00F240F7">
        <w:rPr>
          <w:rFonts w:ascii="Times New Roman" w:hAnsi="Times New Roman" w:cs="Times New Roman"/>
          <w:szCs w:val="24"/>
        </w:rPr>
        <w:t>ziedzicach uchwałą nr LVI/661/</w:t>
      </w:r>
      <w:r w:rsidRPr="00644274">
        <w:rPr>
          <w:rFonts w:ascii="Times New Roman" w:hAnsi="Times New Roman" w:cs="Times New Roman"/>
          <w:szCs w:val="24"/>
        </w:rPr>
        <w:t>22 przyjęła Strategię Rozwoju Gminy Cz</w:t>
      </w:r>
      <w:r w:rsidR="00861BCC">
        <w:rPr>
          <w:rFonts w:ascii="Times New Roman" w:hAnsi="Times New Roman" w:cs="Times New Roman"/>
          <w:szCs w:val="24"/>
        </w:rPr>
        <w:t>echowice-Dziedzice do 2030 roku:</w:t>
      </w:r>
    </w:p>
    <w:p w14:paraId="60450A6B" w14:textId="7449A82F" w:rsidR="00861BCC" w:rsidRPr="00644274" w:rsidRDefault="009677EB" w:rsidP="00820E5D">
      <w:pPr>
        <w:jc w:val="both"/>
        <w:rPr>
          <w:rFonts w:ascii="Times New Roman" w:hAnsi="Times New Roman" w:cs="Times New Roman"/>
          <w:szCs w:val="24"/>
        </w:rPr>
      </w:pPr>
      <w:hyperlink r:id="rId20" w:history="1">
        <w:r w:rsidR="00861BCC" w:rsidRPr="00264EC5">
          <w:rPr>
            <w:rStyle w:val="Hipercze"/>
            <w:rFonts w:ascii="Times New Roman" w:hAnsi="Times New Roman" w:cs="Times New Roman"/>
            <w:szCs w:val="24"/>
          </w:rPr>
          <w:t>https://www.bip.czechowice-dziedzice.pl/bipkod/31123929</w:t>
        </w:r>
      </w:hyperlink>
      <w:r w:rsidR="00861BCC">
        <w:rPr>
          <w:rFonts w:ascii="Times New Roman" w:hAnsi="Times New Roman" w:cs="Times New Roman"/>
          <w:szCs w:val="24"/>
        </w:rPr>
        <w:t xml:space="preserve"> .</w:t>
      </w:r>
    </w:p>
    <w:p w14:paraId="35C25C73" w14:textId="77777777" w:rsidR="00820E5D" w:rsidRPr="00644274" w:rsidRDefault="00820E5D" w:rsidP="00820E5D">
      <w:pPr>
        <w:jc w:val="both"/>
        <w:rPr>
          <w:rFonts w:ascii="Times New Roman" w:hAnsi="Times New Roman" w:cs="Times New Roman"/>
          <w:szCs w:val="24"/>
        </w:rPr>
      </w:pPr>
      <w:r w:rsidRPr="00644274">
        <w:rPr>
          <w:rFonts w:ascii="Times New Roman" w:hAnsi="Times New Roman" w:cs="Times New Roman"/>
          <w:szCs w:val="24"/>
        </w:rPr>
        <w:t>Strategia rozwoju gminy jest długookresowym planem działania, określającym strategiczne cele rozwoju gminy i przyjmującym takie kierunki oraz priorytety działania, które są niezbędne dla realizacji przyjętych zamierzeń rozwojowych.</w:t>
      </w:r>
    </w:p>
    <w:p w14:paraId="7C6176F9" w14:textId="77777777" w:rsidR="00820E5D" w:rsidRPr="00644274" w:rsidRDefault="00820E5D" w:rsidP="00820E5D">
      <w:pPr>
        <w:jc w:val="both"/>
        <w:rPr>
          <w:rFonts w:ascii="Times New Roman" w:hAnsi="Times New Roman" w:cs="Times New Roman"/>
          <w:szCs w:val="24"/>
        </w:rPr>
      </w:pPr>
      <w:r w:rsidRPr="00644274">
        <w:rPr>
          <w:rFonts w:ascii="Times New Roman" w:hAnsi="Times New Roman" w:cs="Times New Roman"/>
          <w:szCs w:val="24"/>
        </w:rPr>
        <w:t>Strategia Rozwoju Gminy Czechowice-Dziedzice do 2030 roku zawiera wnioski z diagnozy sytuacji społecznej, gospodarczej i przestrzennej przygotowanej na potrzeby tej strategii oraz określa w szczególności:</w:t>
      </w:r>
    </w:p>
    <w:p w14:paraId="421E2E6F" w14:textId="77777777" w:rsidR="00820E5D" w:rsidRPr="00644274" w:rsidRDefault="00820E5D" w:rsidP="00820E5D">
      <w:pPr>
        <w:pStyle w:val="Akapitzlist"/>
        <w:numPr>
          <w:ilvl w:val="0"/>
          <w:numId w:val="81"/>
        </w:numPr>
        <w:ind w:left="426" w:hanging="357"/>
        <w:contextualSpacing w:val="0"/>
        <w:jc w:val="both"/>
        <w:rPr>
          <w:rFonts w:ascii="Times New Roman" w:hAnsi="Times New Roman" w:cs="Times New Roman"/>
          <w:szCs w:val="24"/>
        </w:rPr>
      </w:pPr>
      <w:r w:rsidRPr="00644274">
        <w:rPr>
          <w:rFonts w:ascii="Times New Roman" w:hAnsi="Times New Roman" w:cs="Times New Roman"/>
          <w:szCs w:val="24"/>
        </w:rPr>
        <w:t>cele strategiczne rozwoju w wymiarze społecznym, gospodarczym, środowiskowym i przestrzennym;</w:t>
      </w:r>
    </w:p>
    <w:p w14:paraId="1AE83B75"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kierunki działań podejmowanych dla osiągnięcia celów strategicznych;</w:t>
      </w:r>
    </w:p>
    <w:p w14:paraId="5A3DB6E4"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oczekiwane rezultaty planowanych działań, w tym w wymiarze przestrzennym oraz wskaźniki ich osiągnięcia;</w:t>
      </w:r>
    </w:p>
    <w:p w14:paraId="0C9E3C4C"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model struktury funkcjonalno-przestrzennej gminy;</w:t>
      </w:r>
    </w:p>
    <w:p w14:paraId="2D7BDF91"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ustalenia i rekomendacje w zakresie kształtowania i prowadzenia polityki przestrzennej w gminie;</w:t>
      </w:r>
    </w:p>
    <w:p w14:paraId="043C7ABF"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obszary strategicznej interwencji określone w strategii rozwoju województwa wraz z zakresem planowanych działań;</w:t>
      </w:r>
    </w:p>
    <w:p w14:paraId="1F3DA64A"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system realizacji strategii, w tym wytyczne do sporządzania dokumentów wykonawczych;</w:t>
      </w:r>
    </w:p>
    <w:p w14:paraId="1B212181" w14:textId="77777777" w:rsidR="00820E5D" w:rsidRPr="00644274" w:rsidRDefault="00820E5D" w:rsidP="00820E5D">
      <w:pPr>
        <w:pStyle w:val="Akapitzlist"/>
        <w:numPr>
          <w:ilvl w:val="0"/>
          <w:numId w:val="81"/>
        </w:numPr>
        <w:ind w:left="426"/>
        <w:jc w:val="both"/>
        <w:rPr>
          <w:rFonts w:ascii="Times New Roman" w:hAnsi="Times New Roman" w:cs="Times New Roman"/>
          <w:szCs w:val="24"/>
        </w:rPr>
      </w:pPr>
      <w:r w:rsidRPr="00644274">
        <w:rPr>
          <w:rFonts w:ascii="Times New Roman" w:hAnsi="Times New Roman" w:cs="Times New Roman"/>
          <w:szCs w:val="24"/>
        </w:rPr>
        <w:t>ramy finansowe i źródła finansowania.</w:t>
      </w:r>
    </w:p>
    <w:p w14:paraId="610F0350" w14:textId="77777777" w:rsidR="00820E5D" w:rsidRPr="00644274" w:rsidRDefault="00820E5D" w:rsidP="00820E5D">
      <w:pPr>
        <w:spacing w:before="160"/>
        <w:jc w:val="both"/>
        <w:rPr>
          <w:rFonts w:ascii="Times New Roman" w:hAnsi="Times New Roman" w:cs="Times New Roman"/>
          <w:szCs w:val="24"/>
        </w:rPr>
      </w:pPr>
      <w:r w:rsidRPr="00644274">
        <w:rPr>
          <w:rFonts w:ascii="Times New Roman" w:hAnsi="Times New Roman" w:cs="Times New Roman"/>
          <w:szCs w:val="24"/>
        </w:rPr>
        <w:t>W Strategii Rozwoju Gminy Czechowice-Dziedzice do 2030 roku sformułowano następującą wizję: Czechowice-Dziedzice to gmina atrakcyjna do życia, z dobrym klimatem inwestycyjnym łączącym tradycje przemysłowe z nowoczesnością i poszanowaniem środowiska naturalnego, prowadząca kompleksową politykę międzypokoleniową, wspierająca aktywność mieszkańców, w której strategiczne zarządzanie rozwojem oparte jest na podejściu systemowym i dialogu z interesariuszami.</w:t>
      </w:r>
    </w:p>
    <w:p w14:paraId="17FF0FC6" w14:textId="77777777" w:rsidR="00820E5D" w:rsidRPr="00644274" w:rsidRDefault="00820E5D" w:rsidP="00820E5D">
      <w:pPr>
        <w:spacing w:before="160"/>
        <w:jc w:val="both"/>
        <w:rPr>
          <w:rFonts w:ascii="Times New Roman" w:hAnsi="Times New Roman" w:cs="Times New Roman"/>
          <w:szCs w:val="24"/>
        </w:rPr>
      </w:pPr>
      <w:r w:rsidRPr="00644274">
        <w:rPr>
          <w:rFonts w:ascii="Times New Roman" w:hAnsi="Times New Roman" w:cs="Times New Roman"/>
          <w:szCs w:val="24"/>
        </w:rPr>
        <w:t>Misja Gminy Czechowice-Dziedzice, określona w strategii rozwoju, brzmi następująco: Czechowice-Dziedzice szanującym środowisko naturalne inkubatorem aktywności, kreatywności i przedsiębiorczości.</w:t>
      </w:r>
    </w:p>
    <w:p w14:paraId="2F0CCE23" w14:textId="77777777" w:rsidR="00820E5D" w:rsidRPr="00644274" w:rsidRDefault="00820E5D" w:rsidP="00820E5D">
      <w:pPr>
        <w:spacing w:before="160"/>
        <w:jc w:val="both"/>
        <w:rPr>
          <w:rFonts w:ascii="Times New Roman" w:hAnsi="Times New Roman" w:cs="Times New Roman"/>
          <w:szCs w:val="24"/>
        </w:rPr>
      </w:pPr>
      <w:r w:rsidRPr="00644274">
        <w:rPr>
          <w:rFonts w:ascii="Times New Roman" w:hAnsi="Times New Roman" w:cs="Times New Roman"/>
          <w:szCs w:val="24"/>
        </w:rPr>
        <w:t>Zarówno opracowanie strategii rozwoju, jak i jej realizacja jest wspólną sprawą całej społeczności lokalnej. Dlatego też przy opracowaniu Strategii Rozwoju Gminy Czechowice-Dziedzice do 2030 roku zastosowano model partycypacyjno-ekspercki, zapewniający szeroki udział interesariuszy (mieszkańców, radnych Rady Miejskiej w Czechowicach-Dziedzicach, rad osiedli i sołeckich, przedstawicieli środowiska akademickiego, organizacji pozarządowych, ekspertów dziedzinowych, przedsiębiorców, reprezentantów służb mundurowych i jednostek podległych gminie), którzy są zarówno kreatorami, jak i beneficjentami rozwoju gminy.</w:t>
      </w:r>
    </w:p>
    <w:p w14:paraId="194CD8D4" w14:textId="77777777" w:rsidR="00820E5D" w:rsidRPr="00644274" w:rsidRDefault="00820E5D" w:rsidP="00820E5D">
      <w:pPr>
        <w:jc w:val="both"/>
        <w:rPr>
          <w:rFonts w:ascii="Times New Roman" w:hAnsi="Times New Roman" w:cs="Times New Roman"/>
          <w:szCs w:val="24"/>
        </w:rPr>
      </w:pPr>
      <w:r w:rsidRPr="00644274">
        <w:rPr>
          <w:rFonts w:ascii="Times New Roman" w:hAnsi="Times New Roman" w:cs="Times New Roman"/>
          <w:szCs w:val="24"/>
        </w:rPr>
        <w:t>Istotny wkład w opracowanie strategii rozwoju wnieśli członkowie Rady Ekspertów ds. Opracowania Strategii Rozwoju Gminy Czechowice-Dziedzice do 2030 roku, którzy są przedstawicielami różnorodnych środowisk, w tym m.in. organizacji pozarządowych, ekspertów dziedzinowych, środowiska akademickiego, przedsiębiorców, służb mundurowych i jednostek podległych gminie. Dzięki ich zaangażowaniu, doświadczeniu zawodowemu i wiedzy eksperckiej, kluczowy dla naszej Gminy dokument strategiczny jest trafną odpowiedzią na potrzeby rozwojowe Gminy Czechowice-Dziedzice i aspiracje jej interesariuszy.</w:t>
      </w:r>
    </w:p>
    <w:p w14:paraId="073044F9" w14:textId="77777777" w:rsidR="00D26904" w:rsidRPr="00785316" w:rsidRDefault="00D26904" w:rsidP="00D26904">
      <w:pPr>
        <w:spacing w:after="240"/>
        <w:ind w:firstLine="432"/>
        <w:jc w:val="both"/>
        <w:rPr>
          <w:rFonts w:ascii="Times New Roman" w:hAnsi="Times New Roman" w:cs="Times New Roman"/>
          <w:strike/>
          <w:szCs w:val="24"/>
        </w:rPr>
      </w:pPr>
    </w:p>
    <w:p w14:paraId="14E6F761" w14:textId="47604415" w:rsidR="000F74B8" w:rsidRPr="00596511" w:rsidRDefault="000F74B8" w:rsidP="00596511">
      <w:pPr>
        <w:pStyle w:val="Nagwek1"/>
        <w:spacing w:after="240"/>
        <w:rPr>
          <w:color w:val="FF0000"/>
        </w:rPr>
      </w:pPr>
      <w:bookmarkStart w:id="21" w:name="_Toc136347124"/>
      <w:r w:rsidRPr="00C82CA1">
        <w:rPr>
          <w:color w:val="FF0000"/>
        </w:rPr>
        <w:lastRenderedPageBreak/>
        <w:t>ŁAD PRZESTRZENNY</w:t>
      </w:r>
      <w:bookmarkEnd w:id="21"/>
    </w:p>
    <w:p w14:paraId="7BAD10E3" w14:textId="77777777" w:rsidR="000F74B8" w:rsidRPr="00861BCC" w:rsidRDefault="000F74B8" w:rsidP="006E546C">
      <w:pPr>
        <w:pStyle w:val="Tekstpodstawowy"/>
        <w:spacing w:after="0"/>
        <w:jc w:val="both"/>
        <w:rPr>
          <w:rFonts w:ascii="Times New Roman" w:hAnsi="Times New Roman" w:cs="Times New Roman"/>
          <w:szCs w:val="24"/>
        </w:rPr>
      </w:pPr>
      <w:r w:rsidRPr="00861BCC">
        <w:rPr>
          <w:rFonts w:ascii="Times New Roman" w:hAnsi="Times New Roman" w:cs="Times New Roman"/>
          <w:szCs w:val="24"/>
        </w:rPr>
        <w:t>Gmina posiada aktualne Studium uwarunkowań i kierunków zagospodarowania przestrzennego Gminy Czechowice-Dzi</w:t>
      </w:r>
      <w:r w:rsidR="006E546C" w:rsidRPr="00861BCC">
        <w:rPr>
          <w:rFonts w:ascii="Times New Roman" w:hAnsi="Times New Roman" w:cs="Times New Roman"/>
          <w:szCs w:val="24"/>
        </w:rPr>
        <w:t>edzice. W dniu 30 maja 2017 r. Rada Miejska podjęła uchwałę nr XXXIV/379/17 w sprawie uchwalenia nowego Studium uwarunkowań i kierunków zagospodarowania przestrzennego Gminy Czechowice-Dziedzice.</w:t>
      </w:r>
      <w:r w:rsidRPr="00861BCC">
        <w:rPr>
          <w:rFonts w:ascii="Times New Roman" w:hAnsi="Times New Roman" w:cs="Times New Roman"/>
          <w:szCs w:val="24"/>
        </w:rPr>
        <w:t xml:space="preserve"> Dokument powyższy zamieszczony jest na stronie internetowej Urzędu Miejskiego w Czechowicach-Dziedzicach </w:t>
      </w:r>
      <w:r w:rsidR="006E546C" w:rsidRPr="00861BCC">
        <w:rPr>
          <w:rFonts w:ascii="Times New Roman" w:hAnsi="Times New Roman" w:cs="Times New Roman"/>
          <w:szCs w:val="24"/>
        </w:rPr>
        <w:t>(</w:t>
      </w:r>
      <w:hyperlink r:id="rId21" w:history="1">
        <w:r w:rsidRPr="00861BCC">
          <w:rPr>
            <w:rStyle w:val="Hipercze"/>
            <w:rFonts w:ascii="Times New Roman" w:hAnsi="Times New Roman" w:cs="Times New Roman"/>
            <w:color w:val="auto"/>
            <w:szCs w:val="24"/>
          </w:rPr>
          <w:t>www.bip.czechowice-dziedzice.pl</w:t>
        </w:r>
      </w:hyperlink>
      <w:r w:rsidRPr="00861BCC">
        <w:rPr>
          <w:rFonts w:ascii="Times New Roman" w:hAnsi="Times New Roman" w:cs="Times New Roman"/>
          <w:szCs w:val="24"/>
        </w:rPr>
        <w:t xml:space="preserve"> → zakładka planowanie p</w:t>
      </w:r>
      <w:r w:rsidR="006E546C" w:rsidRPr="00861BCC">
        <w:rPr>
          <w:rFonts w:ascii="Times New Roman" w:hAnsi="Times New Roman" w:cs="Times New Roman"/>
          <w:szCs w:val="24"/>
        </w:rPr>
        <w:t xml:space="preserve">rzestrzenne → zakładka studium). </w:t>
      </w:r>
      <w:r w:rsidRPr="00861BCC">
        <w:rPr>
          <w:rFonts w:ascii="Times New Roman" w:hAnsi="Times New Roman" w:cs="Times New Roman"/>
          <w:szCs w:val="24"/>
        </w:rPr>
        <w:t>Studium obejmuje całą  powierzchnię  Gminy.</w:t>
      </w:r>
      <w:r w:rsidR="006E546C" w:rsidRPr="00861BCC">
        <w:rPr>
          <w:rFonts w:ascii="Times New Roman" w:hAnsi="Times New Roman" w:cs="Times New Roman"/>
          <w:szCs w:val="24"/>
        </w:rPr>
        <w:t xml:space="preserve"> Obecnie trwają prace planistyczne nad zmianą fragmentów studium oraz planami zagospodarowania przestrzennego w oparciu o ww. studium. </w:t>
      </w:r>
    </w:p>
    <w:p w14:paraId="1CB349E6" w14:textId="77777777" w:rsidR="006D53AE" w:rsidRPr="00861BCC" w:rsidRDefault="000F74B8" w:rsidP="000F74B8">
      <w:pPr>
        <w:jc w:val="both"/>
        <w:rPr>
          <w:rFonts w:cs="Arial"/>
        </w:rPr>
      </w:pPr>
      <w:r w:rsidRPr="00861BCC">
        <w:rPr>
          <w:rFonts w:cs="Arial"/>
        </w:rPr>
        <w:t xml:space="preserve">Ostatnia ocena aktualności studium podjęta była uchwałą nr LIV/510/14 Rady Miejskiej z dnia </w:t>
      </w:r>
    </w:p>
    <w:p w14:paraId="40FA52BF" w14:textId="77777777" w:rsidR="00861BCC" w:rsidRDefault="000F74B8" w:rsidP="000F74B8">
      <w:pPr>
        <w:jc w:val="both"/>
        <w:rPr>
          <w:rFonts w:cs="Arial"/>
        </w:rPr>
      </w:pPr>
      <w:r w:rsidRPr="00861BCC">
        <w:rPr>
          <w:rFonts w:cs="Arial"/>
        </w:rPr>
        <w:t>16 września 2014 r.</w:t>
      </w:r>
    </w:p>
    <w:p w14:paraId="33128345" w14:textId="77777777" w:rsidR="001F4131" w:rsidRDefault="001F4131" w:rsidP="000F74B8">
      <w:pPr>
        <w:jc w:val="both"/>
        <w:rPr>
          <w:rFonts w:cs="Arial"/>
        </w:rPr>
      </w:pPr>
    </w:p>
    <w:p w14:paraId="09684D04" w14:textId="77777777" w:rsidR="00596511" w:rsidRDefault="00596511" w:rsidP="00596511">
      <w:pPr>
        <w:jc w:val="both"/>
        <w:rPr>
          <w:rFonts w:ascii="Times New Roman" w:hAnsi="Times New Roman" w:cs="Times New Roman"/>
          <w:szCs w:val="24"/>
        </w:rPr>
      </w:pPr>
      <w:r w:rsidRPr="0086219F">
        <w:rPr>
          <w:noProof/>
          <w:lang w:eastAsia="pl-PL"/>
        </w:rPr>
        <w:drawing>
          <wp:anchor distT="0" distB="0" distL="114300" distR="114300" simplePos="0" relativeHeight="251705344" behindDoc="0" locked="0" layoutInCell="1" allowOverlap="1" wp14:anchorId="015F403D" wp14:editId="3E3016F6">
            <wp:simplePos x="0" y="0"/>
            <wp:positionH relativeFrom="column">
              <wp:posOffset>-3810</wp:posOffset>
            </wp:positionH>
            <wp:positionV relativeFrom="paragraph">
              <wp:posOffset>192405</wp:posOffset>
            </wp:positionV>
            <wp:extent cx="5760720" cy="4674870"/>
            <wp:effectExtent l="0" t="0" r="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674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19F">
        <w:rPr>
          <w:rFonts w:cs="Arial"/>
        </w:rPr>
        <w:t xml:space="preserve">Rysunek studium - załącznik do uchwały </w:t>
      </w:r>
      <w:r w:rsidRPr="0086219F">
        <w:rPr>
          <w:rFonts w:ascii="Times New Roman" w:hAnsi="Times New Roman" w:cs="Times New Roman"/>
          <w:szCs w:val="24"/>
        </w:rPr>
        <w:t>nr XXXIV/379/17 Rady Miejskiej</w:t>
      </w:r>
    </w:p>
    <w:p w14:paraId="55EDBB0D" w14:textId="77777777" w:rsidR="00596511" w:rsidRDefault="00596511" w:rsidP="00596511">
      <w:pPr>
        <w:jc w:val="both"/>
        <w:rPr>
          <w:rFonts w:ascii="Times New Roman" w:hAnsi="Times New Roman" w:cs="Times New Roman"/>
          <w:szCs w:val="24"/>
        </w:rPr>
      </w:pPr>
    </w:p>
    <w:p w14:paraId="6842B4DF" w14:textId="77777777" w:rsidR="001F4131" w:rsidRPr="00861BCC" w:rsidRDefault="001F4131" w:rsidP="000F74B8">
      <w:pPr>
        <w:jc w:val="both"/>
        <w:rPr>
          <w:rFonts w:cs="Arial"/>
        </w:rPr>
      </w:pPr>
    </w:p>
    <w:p w14:paraId="76190E0B" w14:textId="5E454027" w:rsidR="000F74B8" w:rsidRPr="00861BCC" w:rsidRDefault="000F74B8" w:rsidP="000F74B8">
      <w:pPr>
        <w:jc w:val="both"/>
        <w:rPr>
          <w:rFonts w:cs="Arial"/>
        </w:rPr>
      </w:pPr>
      <w:r w:rsidRPr="00861BCC">
        <w:rPr>
          <w:noProof/>
          <w:lang w:eastAsia="pl-PL"/>
        </w:rPr>
        <w:drawing>
          <wp:anchor distT="0" distB="0" distL="114300" distR="114300" simplePos="0" relativeHeight="251659264" behindDoc="0" locked="0" layoutInCell="1" allowOverlap="1" wp14:anchorId="37A79AFE" wp14:editId="33F1E601">
            <wp:simplePos x="0" y="0"/>
            <wp:positionH relativeFrom="column">
              <wp:posOffset>-3810</wp:posOffset>
            </wp:positionH>
            <wp:positionV relativeFrom="paragraph">
              <wp:posOffset>192405</wp:posOffset>
            </wp:positionV>
            <wp:extent cx="5760720" cy="4674870"/>
            <wp:effectExtent l="0" t="0" r="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67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4717E" w14:textId="77777777" w:rsidR="006D53AE" w:rsidRPr="00861BCC" w:rsidRDefault="006D53AE" w:rsidP="000F74B8">
      <w:pPr>
        <w:jc w:val="both"/>
        <w:rPr>
          <w:rFonts w:ascii="Times New Roman" w:hAnsi="Times New Roman" w:cs="Times New Roman"/>
          <w:szCs w:val="24"/>
        </w:rPr>
      </w:pPr>
    </w:p>
    <w:p w14:paraId="4842C936" w14:textId="77777777" w:rsidR="006D53AE" w:rsidRPr="00861BCC" w:rsidRDefault="006D53AE" w:rsidP="000F74B8">
      <w:pPr>
        <w:jc w:val="both"/>
        <w:rPr>
          <w:rFonts w:ascii="Times New Roman" w:hAnsi="Times New Roman" w:cs="Times New Roman"/>
          <w:szCs w:val="24"/>
        </w:rPr>
      </w:pPr>
    </w:p>
    <w:p w14:paraId="3A3CABDD" w14:textId="77777777" w:rsidR="00C82CA1" w:rsidRPr="00861BCC" w:rsidRDefault="00C82CA1" w:rsidP="000F74B8">
      <w:pPr>
        <w:jc w:val="both"/>
        <w:rPr>
          <w:rFonts w:ascii="Times New Roman" w:hAnsi="Times New Roman" w:cs="Times New Roman"/>
          <w:szCs w:val="24"/>
        </w:rPr>
      </w:pPr>
    </w:p>
    <w:p w14:paraId="449A1E78" w14:textId="77777777" w:rsidR="00C82CA1" w:rsidRPr="00861BCC" w:rsidRDefault="00C82CA1" w:rsidP="000F74B8">
      <w:pPr>
        <w:jc w:val="both"/>
        <w:rPr>
          <w:rFonts w:ascii="Times New Roman" w:hAnsi="Times New Roman" w:cs="Times New Roman"/>
          <w:szCs w:val="24"/>
        </w:rPr>
      </w:pPr>
    </w:p>
    <w:p w14:paraId="678FAB9F" w14:textId="77777777" w:rsidR="000F74B8" w:rsidRPr="00861BCC" w:rsidRDefault="000F74B8" w:rsidP="000F74B8">
      <w:pPr>
        <w:jc w:val="both"/>
        <w:rPr>
          <w:rFonts w:ascii="Times New Roman" w:hAnsi="Times New Roman" w:cs="Times New Roman"/>
          <w:szCs w:val="24"/>
        </w:rPr>
      </w:pPr>
    </w:p>
    <w:p w14:paraId="0DB7DE4A" w14:textId="77777777" w:rsidR="000F74B8" w:rsidRPr="00861BCC" w:rsidRDefault="000F74B8" w:rsidP="000F74B8">
      <w:pPr>
        <w:jc w:val="both"/>
        <w:rPr>
          <w:rFonts w:ascii="Times New Roman" w:hAnsi="Times New Roman" w:cs="Times New Roman"/>
          <w:szCs w:val="24"/>
        </w:rPr>
      </w:pPr>
    </w:p>
    <w:p w14:paraId="61D76318" w14:textId="77777777" w:rsidR="000F74B8" w:rsidRPr="00861BCC" w:rsidRDefault="000F74B8" w:rsidP="000F74B8">
      <w:pPr>
        <w:jc w:val="both"/>
        <w:rPr>
          <w:rFonts w:ascii="Times New Roman" w:hAnsi="Times New Roman" w:cs="Times New Roman"/>
          <w:szCs w:val="24"/>
        </w:rPr>
      </w:pPr>
    </w:p>
    <w:p w14:paraId="1F0181FD" w14:textId="77777777" w:rsidR="000F74B8" w:rsidRPr="00861BCC" w:rsidRDefault="000F74B8" w:rsidP="000F74B8">
      <w:pPr>
        <w:jc w:val="both"/>
        <w:rPr>
          <w:rFonts w:cs="Arial"/>
        </w:rPr>
      </w:pPr>
    </w:p>
    <w:p w14:paraId="17E47A77" w14:textId="77777777" w:rsidR="000F74B8" w:rsidRPr="00861BCC" w:rsidRDefault="000F74B8" w:rsidP="000F74B8">
      <w:pPr>
        <w:jc w:val="both"/>
        <w:rPr>
          <w:rFonts w:cs="Arial"/>
        </w:rPr>
      </w:pPr>
    </w:p>
    <w:p w14:paraId="333AD982" w14:textId="77777777" w:rsidR="000F74B8" w:rsidRPr="00861BCC" w:rsidRDefault="000F74B8" w:rsidP="000F74B8">
      <w:pPr>
        <w:jc w:val="both"/>
        <w:rPr>
          <w:rFonts w:cs="Arial"/>
        </w:rPr>
      </w:pPr>
    </w:p>
    <w:p w14:paraId="73B7257E" w14:textId="77777777" w:rsidR="000F74B8" w:rsidRPr="00861BCC" w:rsidRDefault="000F74B8" w:rsidP="000F74B8">
      <w:pPr>
        <w:jc w:val="both"/>
        <w:rPr>
          <w:rFonts w:cs="Arial"/>
        </w:rPr>
      </w:pPr>
    </w:p>
    <w:p w14:paraId="542647BC" w14:textId="77777777" w:rsidR="000F74B8" w:rsidRPr="00861BCC" w:rsidRDefault="000F74B8" w:rsidP="000F74B8">
      <w:pPr>
        <w:jc w:val="both"/>
        <w:rPr>
          <w:rFonts w:cs="Arial"/>
        </w:rPr>
      </w:pPr>
    </w:p>
    <w:p w14:paraId="5B9AE5F7" w14:textId="77777777" w:rsidR="000F74B8" w:rsidRPr="00861BCC" w:rsidRDefault="000F74B8" w:rsidP="000F74B8">
      <w:pPr>
        <w:jc w:val="both"/>
        <w:rPr>
          <w:rFonts w:cs="Arial"/>
        </w:rPr>
      </w:pPr>
    </w:p>
    <w:p w14:paraId="6075196F" w14:textId="77777777" w:rsidR="000F74B8" w:rsidRPr="00861BCC" w:rsidRDefault="000F74B8" w:rsidP="000F74B8">
      <w:pPr>
        <w:jc w:val="both"/>
        <w:rPr>
          <w:rFonts w:cs="Arial"/>
        </w:rPr>
      </w:pPr>
    </w:p>
    <w:p w14:paraId="075D95F6" w14:textId="77777777" w:rsidR="000F74B8" w:rsidRPr="00861BCC" w:rsidRDefault="000F74B8" w:rsidP="000F74B8">
      <w:pPr>
        <w:jc w:val="both"/>
        <w:rPr>
          <w:rFonts w:cs="Arial"/>
        </w:rPr>
      </w:pPr>
    </w:p>
    <w:p w14:paraId="2C4EC1A8" w14:textId="77777777" w:rsidR="000F74B8" w:rsidRPr="00861BCC" w:rsidRDefault="000F74B8" w:rsidP="000F74B8">
      <w:pPr>
        <w:jc w:val="both"/>
        <w:rPr>
          <w:rFonts w:cs="Arial"/>
        </w:rPr>
      </w:pPr>
    </w:p>
    <w:p w14:paraId="646801DA" w14:textId="77777777" w:rsidR="000F74B8" w:rsidRPr="00861BCC" w:rsidRDefault="000F74B8" w:rsidP="000F74B8">
      <w:pPr>
        <w:jc w:val="both"/>
        <w:rPr>
          <w:rFonts w:cs="Arial"/>
        </w:rPr>
      </w:pPr>
    </w:p>
    <w:p w14:paraId="051BEE67" w14:textId="77777777" w:rsidR="000F74B8" w:rsidRPr="00861BCC" w:rsidRDefault="000F74B8" w:rsidP="000F74B8">
      <w:pPr>
        <w:jc w:val="both"/>
        <w:rPr>
          <w:rFonts w:cs="Arial"/>
        </w:rPr>
      </w:pPr>
    </w:p>
    <w:p w14:paraId="1B958F9B" w14:textId="77777777" w:rsidR="000F74B8" w:rsidRPr="00861BCC" w:rsidRDefault="000F74B8" w:rsidP="000F74B8">
      <w:pPr>
        <w:jc w:val="both"/>
        <w:rPr>
          <w:rFonts w:cs="Arial"/>
        </w:rPr>
      </w:pPr>
    </w:p>
    <w:p w14:paraId="53B2EAE6" w14:textId="77777777" w:rsidR="00D26904" w:rsidRPr="00861BCC" w:rsidRDefault="00D26904" w:rsidP="000F74B8">
      <w:pPr>
        <w:jc w:val="both"/>
        <w:rPr>
          <w:rFonts w:cs="Arial"/>
        </w:rPr>
      </w:pPr>
    </w:p>
    <w:p w14:paraId="11EA5F3C" w14:textId="77777777" w:rsidR="00C82CA1" w:rsidRPr="00861BCC" w:rsidRDefault="00C82CA1" w:rsidP="000F74B8">
      <w:pPr>
        <w:jc w:val="both"/>
        <w:rPr>
          <w:rFonts w:ascii="Times New Roman" w:hAnsi="Times New Roman" w:cs="Times New Roman"/>
          <w:szCs w:val="24"/>
        </w:rPr>
      </w:pPr>
    </w:p>
    <w:p w14:paraId="675446ED" w14:textId="77777777" w:rsidR="000F74B8" w:rsidRPr="00861BCC" w:rsidRDefault="000F74B8" w:rsidP="00AB3EDC">
      <w:pPr>
        <w:pStyle w:val="Nagwek2"/>
      </w:pPr>
      <w:bookmarkStart w:id="22" w:name="_Toc136347125"/>
      <w:r w:rsidRPr="00861BCC">
        <w:t>Miejscowe plany zagospodar</w:t>
      </w:r>
      <w:r w:rsidR="00F45517" w:rsidRPr="00861BCC">
        <w:t>owania przestrzennego</w:t>
      </w:r>
      <w:r w:rsidRPr="00861BCC">
        <w:t>.</w:t>
      </w:r>
      <w:bookmarkEnd w:id="22"/>
    </w:p>
    <w:p w14:paraId="2731F2E7" w14:textId="77777777" w:rsidR="000F74B8" w:rsidRPr="00861BCC" w:rsidRDefault="000F74B8" w:rsidP="000F74B8">
      <w:pPr>
        <w:rPr>
          <w:lang w:eastAsia="pl-PL"/>
        </w:rPr>
      </w:pPr>
    </w:p>
    <w:p w14:paraId="625579BF" w14:textId="77777777" w:rsidR="006D53AE" w:rsidRPr="00861BCC" w:rsidRDefault="006D53AE" w:rsidP="000F74B8">
      <w:pPr>
        <w:rPr>
          <w:lang w:eastAsia="pl-PL"/>
        </w:rPr>
      </w:pPr>
    </w:p>
    <w:p w14:paraId="042C8A67" w14:textId="77777777" w:rsidR="006D53AE" w:rsidRPr="00861BCC" w:rsidRDefault="006D53AE" w:rsidP="000F74B8">
      <w:pPr>
        <w:rPr>
          <w:lang w:eastAsia="pl-PL"/>
        </w:rPr>
      </w:pPr>
    </w:p>
    <w:p w14:paraId="3BC6481E" w14:textId="77777777" w:rsidR="006D53AE" w:rsidRPr="00861BCC" w:rsidRDefault="006D53AE" w:rsidP="000F74B8">
      <w:pPr>
        <w:rPr>
          <w:lang w:eastAsia="pl-PL"/>
        </w:rPr>
      </w:pPr>
    </w:p>
    <w:p w14:paraId="40C9714D" w14:textId="77777777" w:rsidR="006D53AE" w:rsidRPr="00861BCC" w:rsidRDefault="006D53AE" w:rsidP="000F74B8">
      <w:pPr>
        <w:rPr>
          <w:lang w:eastAsia="pl-PL"/>
        </w:rPr>
      </w:pPr>
    </w:p>
    <w:p w14:paraId="3694F375" w14:textId="5226BD56" w:rsidR="000F74B8" w:rsidRPr="00861BCC" w:rsidRDefault="000F74B8" w:rsidP="00AB3EDC">
      <w:pPr>
        <w:jc w:val="both"/>
        <w:rPr>
          <w:rFonts w:ascii="Times New Roman" w:hAnsi="Times New Roman" w:cs="Times New Roman"/>
          <w:szCs w:val="24"/>
        </w:rPr>
      </w:pPr>
    </w:p>
    <w:p w14:paraId="15BED584" w14:textId="6CF3CF38" w:rsidR="000F74B8" w:rsidRPr="00861BCC" w:rsidRDefault="003740AF" w:rsidP="000F74B8">
      <w:pPr>
        <w:jc w:val="both"/>
        <w:rPr>
          <w:rFonts w:ascii="Times New Roman" w:hAnsi="Times New Roman" w:cs="Times New Roman"/>
          <w:szCs w:val="24"/>
        </w:rPr>
      </w:pPr>
      <w:r w:rsidRPr="00861BCC">
        <w:rPr>
          <w:rFonts w:ascii="Times New Roman" w:hAnsi="Times New Roman" w:cs="Times New Roman"/>
          <w:szCs w:val="24"/>
        </w:rPr>
        <w:t xml:space="preserve">Na koniec roku 2022, </w:t>
      </w:r>
      <w:r w:rsidR="006D53AE" w:rsidRPr="00861BCC">
        <w:rPr>
          <w:rFonts w:ascii="Times New Roman" w:hAnsi="Times New Roman" w:cs="Times New Roman"/>
          <w:szCs w:val="24"/>
        </w:rPr>
        <w:t>identycznie jak rok wcześniej, G</w:t>
      </w:r>
      <w:r w:rsidRPr="00861BCC">
        <w:rPr>
          <w:rFonts w:ascii="Times New Roman" w:hAnsi="Times New Roman" w:cs="Times New Roman"/>
          <w:szCs w:val="24"/>
        </w:rPr>
        <w:t>mina posiadała 25 obowiązujących miejscowych planów</w:t>
      </w:r>
      <w:r w:rsidR="000F74B8" w:rsidRPr="00861BCC">
        <w:rPr>
          <w:rFonts w:ascii="Times New Roman" w:hAnsi="Times New Roman" w:cs="Times New Roman"/>
          <w:szCs w:val="24"/>
        </w:rPr>
        <w:t xml:space="preserve"> zagospodarowania p</w:t>
      </w:r>
      <w:r w:rsidR="005A5240" w:rsidRPr="00861BCC">
        <w:rPr>
          <w:rFonts w:ascii="Times New Roman" w:hAnsi="Times New Roman" w:cs="Times New Roman"/>
          <w:szCs w:val="24"/>
        </w:rPr>
        <w:t xml:space="preserve">rzestrzennego. </w:t>
      </w:r>
      <w:r w:rsidRPr="00861BCC">
        <w:t>Plany uchwalone w 2021 roku  u</w:t>
      </w:r>
      <w:r w:rsidR="005A5240" w:rsidRPr="00861BCC">
        <w:t>miejscowione były</w:t>
      </w:r>
      <w:r w:rsidRPr="00861BCC">
        <w:t xml:space="preserve"> w obszarach gdzie wcześniej obowiązywały już plany</w:t>
      </w:r>
      <w:r w:rsidR="005A5240" w:rsidRPr="00861BCC">
        <w:t xml:space="preserve"> i </w:t>
      </w:r>
      <w:r w:rsidRPr="00861BCC">
        <w:t>w związku z powyższym nie przybyło powierzchni planów.</w:t>
      </w:r>
      <w:r w:rsidR="005A5240" w:rsidRPr="00861BCC">
        <w:t xml:space="preserve"> Na koniec</w:t>
      </w:r>
      <w:r w:rsidRPr="00861BCC">
        <w:t xml:space="preserve"> </w:t>
      </w:r>
      <w:r w:rsidR="005A5240" w:rsidRPr="00861BCC">
        <w:t>2020 roku</w:t>
      </w:r>
      <w:r w:rsidRPr="00861BCC">
        <w:t xml:space="preserve"> </w:t>
      </w:r>
      <w:r w:rsidR="005A5240" w:rsidRPr="00861BCC">
        <w:t>gmina posiadała</w:t>
      </w:r>
      <w:r w:rsidRPr="00861BCC">
        <w:t xml:space="preserve"> </w:t>
      </w:r>
      <w:r w:rsidR="005A5240" w:rsidRPr="00861BCC">
        <w:t>24</w:t>
      </w:r>
      <w:r w:rsidRPr="00861BCC">
        <w:t xml:space="preserve"> </w:t>
      </w:r>
      <w:r w:rsidR="005A5240" w:rsidRPr="00861BCC">
        <w:lastRenderedPageBreak/>
        <w:t>miejscowe plan</w:t>
      </w:r>
      <w:r w:rsidR="00F240F7">
        <w:t>y</w:t>
      </w:r>
      <w:r w:rsidRPr="00861BCC">
        <w:t xml:space="preserve"> o łącznej powierzchni  50</w:t>
      </w:r>
      <w:r w:rsidR="005A5240" w:rsidRPr="00861BCC">
        <w:t xml:space="preserve">04,69 ha. Stanowiło to (i jest aktualne) </w:t>
      </w:r>
      <w:r w:rsidR="00F240F7">
        <w:t>ok. 74,72 %  powierzchni G</w:t>
      </w:r>
      <w:r w:rsidRPr="00861BCC">
        <w:t xml:space="preserve">miny.  </w:t>
      </w:r>
    </w:p>
    <w:p w14:paraId="5511E98A" w14:textId="77777777" w:rsidR="000F74B8" w:rsidRPr="00861BCC" w:rsidRDefault="000F74B8" w:rsidP="000F74B8">
      <w:pPr>
        <w:jc w:val="both"/>
        <w:rPr>
          <w:rFonts w:ascii="Times New Roman" w:hAnsi="Times New Roman" w:cs="Times New Roman"/>
          <w:szCs w:val="24"/>
        </w:rPr>
      </w:pPr>
      <w:r w:rsidRPr="00861BCC">
        <w:rPr>
          <w:rFonts w:ascii="Times New Roman" w:hAnsi="Times New Roman" w:cs="Times New Roman"/>
          <w:szCs w:val="24"/>
        </w:rPr>
        <w:t>Poszczególne uchwały  zamieszczone są  na stronie internetowej Urzędu Miejskiego (</w:t>
      </w:r>
      <w:hyperlink r:id="rId23" w:history="1">
        <w:r w:rsidRPr="00861BCC">
          <w:rPr>
            <w:rStyle w:val="Internetlink"/>
            <w:rFonts w:ascii="Times New Roman" w:hAnsi="Times New Roman" w:cs="Times New Roman"/>
            <w:color w:val="auto"/>
            <w:szCs w:val="24"/>
          </w:rPr>
          <w:t>www.bip.czechowice-dziedzice.pl</w:t>
        </w:r>
      </w:hyperlink>
      <w:r w:rsidRPr="00861BCC">
        <w:rPr>
          <w:rFonts w:ascii="Times New Roman" w:hAnsi="Times New Roman" w:cs="Times New Roman"/>
          <w:szCs w:val="24"/>
        </w:rPr>
        <w:t xml:space="preserve"> zakładka planowanie przestrzenne zakładka obowiązujące miejscowe plany zagospodarowania przestrzennego). </w:t>
      </w:r>
    </w:p>
    <w:p w14:paraId="64CF8070" w14:textId="077F2258" w:rsidR="001C23D3" w:rsidRPr="00861BCC" w:rsidRDefault="000F74B8" w:rsidP="001C23D3">
      <w:pPr>
        <w:jc w:val="both"/>
        <w:rPr>
          <w:rFonts w:cs="Arial"/>
          <w:bCs/>
        </w:rPr>
      </w:pPr>
      <w:r w:rsidRPr="00861BCC">
        <w:rPr>
          <w:rFonts w:ascii="Times New Roman" w:hAnsi="Times New Roman" w:cs="Times New Roman"/>
          <w:szCs w:val="24"/>
        </w:rPr>
        <w:t xml:space="preserve">Ostatnia ocena aktualności planów podjęta była </w:t>
      </w:r>
      <w:r w:rsidR="001C23D3" w:rsidRPr="00861BCC">
        <w:rPr>
          <w:rFonts w:ascii="Times New Roman" w:hAnsi="Times New Roman" w:cs="Times New Roman"/>
          <w:szCs w:val="24"/>
        </w:rPr>
        <w:t>uchwałą Rady Miejskiej w 2014 roku</w:t>
      </w:r>
      <w:r w:rsidRPr="00861BCC">
        <w:rPr>
          <w:rFonts w:ascii="Times New Roman" w:hAnsi="Times New Roman" w:cs="Times New Roman"/>
          <w:szCs w:val="24"/>
        </w:rPr>
        <w:t xml:space="preserve"> (uchwała nr LIV/510/14). Nowe plany zagospodarowania przestrzennego uchwalane są </w:t>
      </w:r>
      <w:r w:rsidR="001C23D3" w:rsidRPr="00861BCC">
        <w:rPr>
          <w:rFonts w:ascii="Times New Roman" w:hAnsi="Times New Roman" w:cs="Times New Roman"/>
          <w:szCs w:val="24"/>
        </w:rPr>
        <w:t>nadal na podstawie</w:t>
      </w:r>
      <w:r w:rsidRPr="00861BCC">
        <w:rPr>
          <w:rFonts w:ascii="Times New Roman" w:hAnsi="Times New Roman" w:cs="Times New Roman"/>
          <w:szCs w:val="24"/>
        </w:rPr>
        <w:t xml:space="preserve"> Studium uwarunkowań i kierunków zagospodarowania przestrzennego Gminy Czechowice-Dziedzice uchwalonego 2017 r</w:t>
      </w:r>
      <w:r w:rsidR="001C23D3" w:rsidRPr="00861BCC">
        <w:rPr>
          <w:rFonts w:ascii="Times New Roman" w:hAnsi="Times New Roman" w:cs="Times New Roman"/>
          <w:szCs w:val="24"/>
        </w:rPr>
        <w:t xml:space="preserve">oku, o którym mowa na wstępie. </w:t>
      </w:r>
      <w:r w:rsidRPr="00861BCC">
        <w:rPr>
          <w:rFonts w:ascii="Times New Roman" w:hAnsi="Times New Roman" w:cs="Times New Roman"/>
          <w:szCs w:val="24"/>
        </w:rPr>
        <w:t xml:space="preserve">Nadal trwają prace planistyczne nad następnymi planami zagospodarowania przestrzennego w oparciu o </w:t>
      </w:r>
      <w:r w:rsidR="00406231" w:rsidRPr="00861BCC">
        <w:rPr>
          <w:rFonts w:ascii="Times New Roman" w:hAnsi="Times New Roman" w:cs="Times New Roman"/>
          <w:szCs w:val="24"/>
        </w:rPr>
        <w:t>dotychczasowe</w:t>
      </w:r>
      <w:r w:rsidRPr="00861BCC">
        <w:rPr>
          <w:rFonts w:ascii="Times New Roman" w:hAnsi="Times New Roman" w:cs="Times New Roman"/>
          <w:szCs w:val="24"/>
        </w:rPr>
        <w:t xml:space="preserve"> studium.</w:t>
      </w:r>
      <w:r w:rsidR="001C23D3" w:rsidRPr="00861BCC">
        <w:rPr>
          <w:rFonts w:cs="Arial"/>
          <w:b/>
          <w:bCs/>
        </w:rPr>
        <w:t xml:space="preserve"> </w:t>
      </w:r>
      <w:r w:rsidR="001C23D3" w:rsidRPr="00861BCC">
        <w:rPr>
          <w:rFonts w:cs="Arial"/>
          <w:bCs/>
        </w:rPr>
        <w:t xml:space="preserve">W roku 2022 przystąpiono do sporządzenia czterech następujących miejscowych planów (w obrębie istniejących planów oraz na terenach bez obowiązującego miejscowego planu): </w:t>
      </w:r>
    </w:p>
    <w:p w14:paraId="36484C4E" w14:textId="64EBE1F8" w:rsidR="001C23D3" w:rsidRPr="00861BCC" w:rsidRDefault="001C23D3" w:rsidP="00660986">
      <w:pPr>
        <w:pStyle w:val="Akapitzlist"/>
        <w:numPr>
          <w:ilvl w:val="0"/>
          <w:numId w:val="60"/>
        </w:numPr>
        <w:ind w:left="360"/>
        <w:jc w:val="both"/>
        <w:rPr>
          <w:rFonts w:ascii="Times New Roman" w:eastAsia="Arial" w:hAnsi="Times New Roman" w:cs="Times New Roman"/>
          <w:szCs w:val="24"/>
          <w:lang w:eastAsia="pl-PL"/>
        </w:rPr>
      </w:pPr>
      <w:r w:rsidRPr="00861BCC">
        <w:rPr>
          <w:rFonts w:ascii="Times New Roman" w:eastAsia="Arial" w:hAnsi="Times New Roman" w:cs="Times New Roman"/>
          <w:szCs w:val="24"/>
          <w:lang w:eastAsia="pl-PL"/>
        </w:rPr>
        <w:t xml:space="preserve">w sprawie przystąpienia do sporządzenia miejscowego planu zagospodarowania przestrzennego </w:t>
      </w:r>
      <w:r w:rsidR="00F240F7">
        <w:rPr>
          <w:rFonts w:ascii="Times New Roman" w:hAnsi="Times New Roman" w:cs="Times New Roman"/>
          <w:bCs/>
          <w:szCs w:val="24"/>
          <w:lang w:eastAsia="pl-PL"/>
        </w:rPr>
        <w:t>dla części miasta Czechowice-</w:t>
      </w:r>
      <w:r w:rsidRPr="00861BCC">
        <w:rPr>
          <w:rFonts w:ascii="Times New Roman" w:hAnsi="Times New Roman" w:cs="Times New Roman"/>
          <w:bCs/>
          <w:szCs w:val="24"/>
          <w:lang w:eastAsia="pl-PL"/>
        </w:rPr>
        <w:t xml:space="preserve">Dziedzice </w:t>
      </w:r>
      <w:r w:rsidR="00F240F7">
        <w:rPr>
          <w:rFonts w:ascii="Times New Roman" w:eastAsia="Arial" w:hAnsi="Times New Roman" w:cs="Times New Roman"/>
          <w:szCs w:val="24"/>
          <w:lang w:eastAsia="pl-PL"/>
        </w:rPr>
        <w:t>w rejonie ul.  Nad Białką,</w:t>
      </w:r>
      <w:r w:rsidRPr="00861BCC">
        <w:rPr>
          <w:rFonts w:ascii="Times New Roman" w:eastAsia="Arial" w:hAnsi="Times New Roman" w:cs="Times New Roman"/>
          <w:szCs w:val="24"/>
          <w:lang w:eastAsia="pl-PL"/>
        </w:rPr>
        <w:t xml:space="preserve"> </w:t>
      </w:r>
    </w:p>
    <w:p w14:paraId="4995E6D0" w14:textId="2CC1E41B" w:rsidR="001C23D3" w:rsidRPr="00861BCC" w:rsidRDefault="001C23D3" w:rsidP="00660986">
      <w:pPr>
        <w:pStyle w:val="Akapitzlist"/>
        <w:numPr>
          <w:ilvl w:val="0"/>
          <w:numId w:val="60"/>
        </w:numPr>
        <w:ind w:left="360"/>
        <w:jc w:val="both"/>
        <w:rPr>
          <w:rFonts w:ascii="Times New Roman" w:eastAsia="Arial" w:hAnsi="Times New Roman" w:cs="Times New Roman"/>
          <w:szCs w:val="24"/>
          <w:lang w:eastAsia="pl-PL"/>
        </w:rPr>
      </w:pPr>
      <w:r w:rsidRPr="00861BCC">
        <w:rPr>
          <w:rFonts w:ascii="Times New Roman" w:eastAsia="Arial" w:hAnsi="Times New Roman" w:cs="Times New Roman"/>
          <w:szCs w:val="24"/>
          <w:lang w:eastAsia="pl-PL"/>
        </w:rPr>
        <w:t>w sprawie przystąpienia do sporządzenia miejscowego planu zagospodarowania przestrzennego części obszaru gminy Czechowice-Dziedzice położonego w rejonie Osied</w:t>
      </w:r>
      <w:r w:rsidR="00F240F7">
        <w:rPr>
          <w:rFonts w:ascii="Times New Roman" w:eastAsia="Arial" w:hAnsi="Times New Roman" w:cs="Times New Roman"/>
          <w:szCs w:val="24"/>
          <w:lang w:eastAsia="pl-PL"/>
        </w:rPr>
        <w:t>la „Czechowice Górne” obszar II,</w:t>
      </w:r>
      <w:r w:rsidRPr="00861BCC">
        <w:rPr>
          <w:rFonts w:ascii="Times New Roman" w:eastAsia="Arial" w:hAnsi="Times New Roman" w:cs="Times New Roman"/>
          <w:szCs w:val="24"/>
          <w:lang w:eastAsia="pl-PL"/>
        </w:rPr>
        <w:t xml:space="preserve"> </w:t>
      </w:r>
    </w:p>
    <w:p w14:paraId="1006D4B2" w14:textId="7945B1B6" w:rsidR="001C23D3" w:rsidRPr="00861BCC" w:rsidRDefault="001C23D3" w:rsidP="00660986">
      <w:pPr>
        <w:pStyle w:val="Akapitzlist"/>
        <w:numPr>
          <w:ilvl w:val="0"/>
          <w:numId w:val="60"/>
        </w:numPr>
        <w:ind w:left="360"/>
        <w:jc w:val="both"/>
        <w:rPr>
          <w:rFonts w:ascii="Times New Roman" w:eastAsia="Arial" w:hAnsi="Times New Roman" w:cs="Times New Roman"/>
          <w:szCs w:val="24"/>
          <w:lang w:eastAsia="pl-PL"/>
        </w:rPr>
      </w:pPr>
      <w:r w:rsidRPr="00861BCC">
        <w:rPr>
          <w:rFonts w:ascii="Times New Roman" w:eastAsia="Arial" w:hAnsi="Times New Roman" w:cs="Times New Roman"/>
          <w:szCs w:val="24"/>
          <w:lang w:eastAsia="pl-PL"/>
        </w:rPr>
        <w:t xml:space="preserve">w sprawie przystąpienia do sporządzenia miejscowego planu zagospodarowania przestrzennego </w:t>
      </w:r>
      <w:r w:rsidRPr="00861BCC">
        <w:rPr>
          <w:rFonts w:ascii="Times New Roman" w:hAnsi="Times New Roman" w:cs="Times New Roman"/>
          <w:bCs/>
          <w:szCs w:val="24"/>
          <w:lang w:eastAsia="pl-PL"/>
        </w:rPr>
        <w:t>dla czę</w:t>
      </w:r>
      <w:r w:rsidR="00F240F7">
        <w:rPr>
          <w:rFonts w:ascii="Times New Roman" w:hAnsi="Times New Roman" w:cs="Times New Roman"/>
          <w:bCs/>
          <w:szCs w:val="24"/>
          <w:lang w:eastAsia="pl-PL"/>
        </w:rPr>
        <w:t>ści miasta Czechowice-</w:t>
      </w:r>
      <w:r w:rsidRPr="00861BCC">
        <w:rPr>
          <w:rFonts w:ascii="Times New Roman" w:hAnsi="Times New Roman" w:cs="Times New Roman"/>
          <w:bCs/>
          <w:szCs w:val="24"/>
          <w:lang w:eastAsia="pl-PL"/>
        </w:rPr>
        <w:t xml:space="preserve">Dziedzice obejmującej pięć obszarów: </w:t>
      </w:r>
      <w:r w:rsidRPr="00861BCC">
        <w:rPr>
          <w:rFonts w:ascii="Times New Roman" w:eastAsia="Arial" w:hAnsi="Times New Roman" w:cs="Times New Roman"/>
          <w:szCs w:val="24"/>
          <w:lang w:eastAsia="pl-PL"/>
        </w:rPr>
        <w:t>przy ulicy Juliusza Słowackiego i ul. Stanisława Moniuszki obszar nr 1, przy ulicy Niepodległości i Braci Koźbów obszar nr 2, przy ul. Niepodległości obszar nr 3, przy ul. Ignacego Jana Paderewskiego obszar nr 4 w i</w:t>
      </w:r>
      <w:r w:rsidR="00EE6DC7">
        <w:rPr>
          <w:rFonts w:ascii="Times New Roman" w:eastAsia="Arial" w:hAnsi="Times New Roman" w:cs="Times New Roman"/>
          <w:szCs w:val="24"/>
          <w:lang w:eastAsia="pl-PL"/>
        </w:rPr>
        <w:t xml:space="preserve"> przy ul. Kolejowej obszar nr 5</w:t>
      </w:r>
      <w:r w:rsidRPr="00861BCC">
        <w:rPr>
          <w:rFonts w:ascii="Times New Roman" w:eastAsia="Arial" w:hAnsi="Times New Roman" w:cs="Times New Roman"/>
          <w:szCs w:val="24"/>
          <w:lang w:eastAsia="pl-PL"/>
        </w:rPr>
        <w:t xml:space="preserve"> </w:t>
      </w:r>
    </w:p>
    <w:p w14:paraId="711A5F57" w14:textId="60AA5424" w:rsidR="001C23D3" w:rsidRPr="00861BCC" w:rsidRDefault="001C23D3" w:rsidP="00660986">
      <w:pPr>
        <w:pStyle w:val="Akapitzlist"/>
        <w:numPr>
          <w:ilvl w:val="0"/>
          <w:numId w:val="60"/>
        </w:numPr>
        <w:ind w:left="360"/>
        <w:jc w:val="both"/>
        <w:rPr>
          <w:rFonts w:ascii="Times New Roman" w:hAnsi="Times New Roman" w:cs="Times New Roman"/>
          <w:bCs/>
          <w:szCs w:val="24"/>
        </w:rPr>
      </w:pPr>
      <w:r w:rsidRPr="00861BCC">
        <w:rPr>
          <w:rFonts w:ascii="Times New Roman" w:eastAsia="Arial" w:hAnsi="Times New Roman" w:cs="Times New Roman"/>
          <w:szCs w:val="24"/>
        </w:rPr>
        <w:t xml:space="preserve">w sprawie przystąpienia do sporządzenia miejscowego planu zagospodarowania przestrzennego części obszaru gminy Czechowice-Dziedzice </w:t>
      </w:r>
      <w:r w:rsidRPr="00F240F7">
        <w:rPr>
          <w:rStyle w:val="Pogrubienie"/>
          <w:rFonts w:ascii="Times New Roman" w:hAnsi="Times New Roman" w:cs="Times New Roman"/>
          <w:b w:val="0"/>
          <w:szCs w:val="24"/>
        </w:rPr>
        <w:t>obejmującej trzy obszary:</w:t>
      </w:r>
      <w:r w:rsidRPr="00861BCC">
        <w:rPr>
          <w:rFonts w:ascii="Times New Roman" w:eastAsia="Arial" w:hAnsi="Times New Roman" w:cs="Times New Roman"/>
          <w:szCs w:val="24"/>
        </w:rPr>
        <w:t xml:space="preserve"> przy ulicy </w:t>
      </w:r>
      <w:r w:rsidR="00EE6DC7">
        <w:rPr>
          <w:rFonts w:ascii="Times New Roman" w:eastAsia="Arial" w:hAnsi="Times New Roman" w:cs="Times New Roman"/>
          <w:szCs w:val="24"/>
        </w:rPr>
        <w:t>Bolesława</w:t>
      </w:r>
      <w:r w:rsidRPr="00861BCC">
        <w:rPr>
          <w:rFonts w:ascii="Times New Roman" w:eastAsia="Arial" w:hAnsi="Times New Roman" w:cs="Times New Roman"/>
          <w:szCs w:val="24"/>
        </w:rPr>
        <w:t xml:space="preserve"> Prusa obszar nr 1, przy ulicy Mazańcowickiej i Stawowej obszar nr 2, w rejonie ul. Stawowej, ul. Karola Szymanowskiego, ul. Chałupniczej, ul. Henryka Wieniawskiego i DK1.  obszar nr 3.</w:t>
      </w:r>
    </w:p>
    <w:p w14:paraId="637B3831" w14:textId="77777777" w:rsidR="001F4131" w:rsidRDefault="001F4131" w:rsidP="000F74B8">
      <w:pPr>
        <w:jc w:val="both"/>
        <w:rPr>
          <w:rFonts w:ascii="Times New Roman" w:hAnsi="Times New Roman" w:cs="Times New Roman"/>
          <w:szCs w:val="24"/>
        </w:rPr>
      </w:pPr>
    </w:p>
    <w:p w14:paraId="092796FB" w14:textId="77777777" w:rsidR="001F4131" w:rsidRPr="00861BCC" w:rsidRDefault="001F4131" w:rsidP="000F74B8">
      <w:pPr>
        <w:jc w:val="both"/>
        <w:rPr>
          <w:rFonts w:ascii="Times New Roman" w:hAnsi="Times New Roman" w:cs="Times New Roman"/>
          <w:szCs w:val="24"/>
        </w:rPr>
      </w:pPr>
    </w:p>
    <w:p w14:paraId="4ECC381B" w14:textId="4DA0E499" w:rsidR="006F355D" w:rsidRDefault="000F74B8" w:rsidP="000F74B8">
      <w:pPr>
        <w:pStyle w:val="Bezodstpw"/>
        <w:jc w:val="both"/>
        <w:rPr>
          <w:rFonts w:ascii="Times New Roman" w:hAnsi="Times New Roman" w:cs="Times New Roman"/>
          <w:szCs w:val="24"/>
        </w:rPr>
      </w:pPr>
      <w:r w:rsidRPr="00861BCC">
        <w:rPr>
          <w:rFonts w:ascii="Times New Roman" w:hAnsi="Times New Roman" w:cs="Times New Roman"/>
          <w:szCs w:val="24"/>
        </w:rPr>
        <w:t>Lista obowiązujących miejscowych planów zagospodarowania pr</w:t>
      </w:r>
      <w:r w:rsidR="001F4131">
        <w:rPr>
          <w:rFonts w:ascii="Times New Roman" w:hAnsi="Times New Roman" w:cs="Times New Roman"/>
          <w:szCs w:val="24"/>
        </w:rPr>
        <w:t xml:space="preserve">zestrzennego na dzień 31 grudnia </w:t>
      </w:r>
      <w:r w:rsidR="001C23D3" w:rsidRPr="00861BCC">
        <w:rPr>
          <w:rFonts w:ascii="Times New Roman" w:hAnsi="Times New Roman" w:cs="Times New Roman"/>
          <w:szCs w:val="24"/>
        </w:rPr>
        <w:t>2022</w:t>
      </w:r>
      <w:r w:rsidRPr="00861BCC">
        <w:rPr>
          <w:rFonts w:ascii="Times New Roman" w:hAnsi="Times New Roman" w:cs="Times New Roman"/>
          <w:szCs w:val="24"/>
        </w:rPr>
        <w:t xml:space="preserve"> r.:  </w:t>
      </w:r>
    </w:p>
    <w:p w14:paraId="20331A0D" w14:textId="77777777" w:rsidR="001F4131" w:rsidRDefault="001F4131" w:rsidP="000F74B8">
      <w:pPr>
        <w:pStyle w:val="Bezodstpw"/>
        <w:jc w:val="both"/>
        <w:rPr>
          <w:rFonts w:ascii="Times New Roman" w:hAnsi="Times New Roman" w:cs="Times New Roman"/>
          <w:szCs w:val="24"/>
        </w:rPr>
      </w:pPr>
    </w:p>
    <w:p w14:paraId="1A8DA147" w14:textId="77777777" w:rsidR="001F4131" w:rsidRPr="00861BCC" w:rsidRDefault="001F4131" w:rsidP="000F74B8">
      <w:pPr>
        <w:pStyle w:val="Bezodstpw"/>
        <w:jc w:val="both"/>
        <w:rPr>
          <w:rFonts w:ascii="Times New Roman" w:hAnsi="Times New Roman" w:cs="Times New Roman"/>
          <w:szCs w:val="24"/>
        </w:rPr>
      </w:pP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2"/>
        <w:gridCol w:w="3621"/>
        <w:gridCol w:w="1794"/>
        <w:gridCol w:w="1674"/>
        <w:gridCol w:w="7"/>
        <w:gridCol w:w="1467"/>
      </w:tblGrid>
      <w:tr w:rsidR="006D53AE" w:rsidRPr="00861BCC" w14:paraId="63E2C781" w14:textId="77777777" w:rsidTr="00E20BFE">
        <w:trPr>
          <w:trHeight w:val="992"/>
        </w:trPr>
        <w:tc>
          <w:tcPr>
            <w:tcW w:w="258" w:type="pct"/>
            <w:shd w:val="clear" w:color="auto" w:fill="BFBFBF"/>
          </w:tcPr>
          <w:p w14:paraId="5334A077" w14:textId="77777777" w:rsidR="001C23D3" w:rsidRPr="00861BCC" w:rsidRDefault="001C23D3" w:rsidP="00E20BFE">
            <w:pPr>
              <w:autoSpaceDE w:val="0"/>
              <w:autoSpaceDN w:val="0"/>
              <w:adjustRightInd w:val="0"/>
              <w:rPr>
                <w:rFonts w:ascii="Arial Narrow" w:hAnsi="Arial Narrow" w:cs="Tahoma"/>
              </w:rPr>
            </w:pPr>
            <w:bookmarkStart w:id="23" w:name="_Hlk86223997"/>
            <w:r w:rsidRPr="00861BCC">
              <w:rPr>
                <w:rFonts w:ascii="Arial Narrow" w:hAnsi="Arial Narrow" w:cs="Tahoma"/>
                <w:b/>
                <w:bCs/>
              </w:rPr>
              <w:t>Lp.</w:t>
            </w:r>
          </w:p>
        </w:tc>
        <w:tc>
          <w:tcPr>
            <w:tcW w:w="2031" w:type="pct"/>
            <w:shd w:val="clear" w:color="auto" w:fill="BFBFBF"/>
          </w:tcPr>
          <w:p w14:paraId="24FCD704" w14:textId="77777777" w:rsidR="001C23D3" w:rsidRPr="00861BCC" w:rsidRDefault="001C23D3" w:rsidP="00E20BFE">
            <w:pPr>
              <w:autoSpaceDE w:val="0"/>
              <w:autoSpaceDN w:val="0"/>
              <w:adjustRightInd w:val="0"/>
              <w:rPr>
                <w:rFonts w:ascii="Arial Narrow" w:hAnsi="Arial Narrow" w:cs="Tahoma"/>
              </w:rPr>
            </w:pPr>
            <w:r w:rsidRPr="00861BCC">
              <w:rPr>
                <w:rFonts w:ascii="Arial Narrow" w:hAnsi="Arial Narrow" w:cs="Tahoma"/>
                <w:b/>
                <w:bCs/>
              </w:rPr>
              <w:t xml:space="preserve">Przedmiot i zakres ustaleń miejscowego planu zagospodarowania przestrzennego </w:t>
            </w:r>
          </w:p>
        </w:tc>
        <w:tc>
          <w:tcPr>
            <w:tcW w:w="1024" w:type="pct"/>
            <w:shd w:val="clear" w:color="auto" w:fill="BFBFBF"/>
          </w:tcPr>
          <w:p w14:paraId="12D16981" w14:textId="77777777" w:rsidR="001C23D3" w:rsidRPr="00861BCC" w:rsidRDefault="001C23D3" w:rsidP="00E20BFE">
            <w:pPr>
              <w:autoSpaceDE w:val="0"/>
              <w:autoSpaceDN w:val="0"/>
              <w:adjustRightInd w:val="0"/>
              <w:rPr>
                <w:rFonts w:ascii="Arial Narrow" w:hAnsi="Arial Narrow" w:cs="Tahoma"/>
              </w:rPr>
            </w:pPr>
            <w:r w:rsidRPr="00861BCC">
              <w:rPr>
                <w:rFonts w:ascii="Arial Narrow" w:hAnsi="Arial Narrow" w:cs="Tahoma"/>
                <w:b/>
                <w:bCs/>
              </w:rPr>
              <w:t xml:space="preserve">Nr uchwały i data jej podjęcia przez Radę Miejską w Czechowicach-Dziedzicach </w:t>
            </w:r>
          </w:p>
        </w:tc>
        <w:tc>
          <w:tcPr>
            <w:tcW w:w="958" w:type="pct"/>
            <w:shd w:val="clear" w:color="auto" w:fill="BFBFBF"/>
          </w:tcPr>
          <w:p w14:paraId="06C9446C" w14:textId="77777777" w:rsidR="001C23D3" w:rsidRPr="00861BCC" w:rsidRDefault="001C23D3" w:rsidP="00E20BFE">
            <w:pPr>
              <w:autoSpaceDE w:val="0"/>
              <w:autoSpaceDN w:val="0"/>
              <w:adjustRightInd w:val="0"/>
              <w:rPr>
                <w:rFonts w:ascii="Arial Narrow" w:hAnsi="Arial Narrow" w:cs="Tahoma"/>
              </w:rPr>
            </w:pPr>
            <w:r w:rsidRPr="00861BCC">
              <w:rPr>
                <w:rFonts w:ascii="Arial Narrow" w:hAnsi="Arial Narrow" w:cs="Tahoma"/>
                <w:b/>
                <w:bCs/>
              </w:rPr>
              <w:t xml:space="preserve">Nr Dziennika Urzędowego Województwa Śląskiego i data publikacji uchwały </w:t>
            </w:r>
          </w:p>
        </w:tc>
        <w:tc>
          <w:tcPr>
            <w:tcW w:w="730" w:type="pct"/>
            <w:gridSpan w:val="2"/>
            <w:shd w:val="clear" w:color="auto" w:fill="BFBFBF"/>
          </w:tcPr>
          <w:p w14:paraId="72528C71" w14:textId="77777777" w:rsidR="001C23D3" w:rsidRPr="00861BCC" w:rsidRDefault="001C23D3" w:rsidP="00E20BFE">
            <w:pPr>
              <w:autoSpaceDE w:val="0"/>
              <w:autoSpaceDN w:val="0"/>
              <w:adjustRightInd w:val="0"/>
              <w:rPr>
                <w:rFonts w:ascii="Arial Narrow" w:hAnsi="Arial Narrow" w:cs="Tahoma"/>
                <w:b/>
                <w:bCs/>
              </w:rPr>
            </w:pPr>
            <w:r w:rsidRPr="00861BCC">
              <w:rPr>
                <w:rFonts w:ascii="Arial Narrow" w:hAnsi="Arial Narrow" w:cs="Tahoma"/>
                <w:b/>
                <w:bCs/>
              </w:rPr>
              <w:t>Powierzchnia objęta planem [ha]</w:t>
            </w:r>
          </w:p>
        </w:tc>
      </w:tr>
      <w:tr w:rsidR="006D53AE" w:rsidRPr="00861BCC" w14:paraId="553B6CC7" w14:textId="77777777" w:rsidTr="00E20BFE">
        <w:trPr>
          <w:trHeight w:val="526"/>
        </w:trPr>
        <w:tc>
          <w:tcPr>
            <w:tcW w:w="258" w:type="pct"/>
          </w:tcPr>
          <w:p w14:paraId="0E0C94D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 </w:t>
            </w:r>
          </w:p>
        </w:tc>
        <w:tc>
          <w:tcPr>
            <w:tcW w:w="2031" w:type="pct"/>
          </w:tcPr>
          <w:p w14:paraId="13B65140"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 położony przy ulicy </w:t>
            </w:r>
            <w:r w:rsidRPr="00861BCC">
              <w:rPr>
                <w:rFonts w:ascii="Arial Narrow" w:hAnsi="Arial Narrow"/>
                <w:b/>
              </w:rPr>
              <w:t>Drzymały</w:t>
            </w:r>
            <w:r w:rsidRPr="00861BCC">
              <w:rPr>
                <w:rFonts w:ascii="Arial Narrow" w:hAnsi="Arial Narrow"/>
              </w:rPr>
              <w:t xml:space="preserve"> </w:t>
            </w:r>
          </w:p>
        </w:tc>
        <w:tc>
          <w:tcPr>
            <w:tcW w:w="1024" w:type="pct"/>
          </w:tcPr>
          <w:p w14:paraId="5457BB9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r w:rsidRPr="00861BCC">
              <w:rPr>
                <w:rFonts w:ascii="Arial Narrow" w:hAnsi="Arial Narrow"/>
              </w:rPr>
              <w:br/>
            </w:r>
            <w:r w:rsidRPr="00861BCC">
              <w:rPr>
                <w:rFonts w:ascii="Arial Narrow" w:hAnsi="Arial Narrow"/>
                <w:b/>
              </w:rPr>
              <w:t>XLIII/348/01</w:t>
            </w:r>
            <w:r w:rsidRPr="00861BCC">
              <w:rPr>
                <w:rFonts w:ascii="Arial Narrow" w:hAnsi="Arial Narrow"/>
              </w:rPr>
              <w:t xml:space="preserve"> </w:t>
            </w:r>
            <w:r w:rsidRPr="00861BCC">
              <w:rPr>
                <w:rFonts w:ascii="Arial Narrow" w:hAnsi="Arial Narrow"/>
              </w:rPr>
              <w:br/>
              <w:t xml:space="preserve">z dnia 23.10.2001r. </w:t>
            </w:r>
          </w:p>
        </w:tc>
        <w:tc>
          <w:tcPr>
            <w:tcW w:w="958" w:type="pct"/>
          </w:tcPr>
          <w:p w14:paraId="44C5A58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92, poz. 2591 z dnia 22.11.2001r. </w:t>
            </w:r>
          </w:p>
        </w:tc>
        <w:tc>
          <w:tcPr>
            <w:tcW w:w="730" w:type="pct"/>
            <w:gridSpan w:val="2"/>
          </w:tcPr>
          <w:p w14:paraId="6D6BA23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3,99</w:t>
            </w:r>
          </w:p>
        </w:tc>
      </w:tr>
      <w:tr w:rsidR="006D53AE" w:rsidRPr="00861BCC" w14:paraId="6FA513BB" w14:textId="77777777" w:rsidTr="00E20BFE">
        <w:trPr>
          <w:trHeight w:val="561"/>
        </w:trPr>
        <w:tc>
          <w:tcPr>
            <w:tcW w:w="258" w:type="pct"/>
          </w:tcPr>
          <w:p w14:paraId="63C8E2BC"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2 </w:t>
            </w:r>
          </w:p>
        </w:tc>
        <w:tc>
          <w:tcPr>
            <w:tcW w:w="2031" w:type="pct"/>
          </w:tcPr>
          <w:p w14:paraId="2CAF3B56"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pomiędzy ulicami: </w:t>
            </w:r>
            <w:r w:rsidRPr="00861BCC">
              <w:rPr>
                <w:rFonts w:ascii="Arial Narrow" w:hAnsi="Arial Narrow"/>
                <w:b/>
              </w:rPr>
              <w:t xml:space="preserve">Pawią, </w:t>
            </w:r>
            <w:r w:rsidRPr="00861BCC">
              <w:rPr>
                <w:rFonts w:ascii="Arial Narrow" w:hAnsi="Arial Narrow"/>
                <w:b/>
              </w:rPr>
              <w:lastRenderedPageBreak/>
              <w:t>Sokolą, Żurawią i Lipowską -</w:t>
            </w:r>
            <w:r w:rsidRPr="00861BCC">
              <w:rPr>
                <w:rFonts w:ascii="Arial Narrow" w:hAnsi="Arial Narrow"/>
              </w:rPr>
              <w:t xml:space="preserve"> </w:t>
            </w:r>
            <w:r w:rsidRPr="00861BCC">
              <w:rPr>
                <w:rFonts w:ascii="Arial Narrow" w:hAnsi="Arial Narrow"/>
                <w:b/>
                <w:bCs/>
              </w:rPr>
              <w:t xml:space="preserve">(Plan 5) </w:t>
            </w:r>
          </w:p>
        </w:tc>
        <w:tc>
          <w:tcPr>
            <w:tcW w:w="1024" w:type="pct"/>
          </w:tcPr>
          <w:p w14:paraId="59842171"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lastRenderedPageBreak/>
              <w:t xml:space="preserve">Uchwała Nr </w:t>
            </w:r>
          </w:p>
          <w:p w14:paraId="3D03C5AA"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XII/90/03 </w:t>
            </w:r>
          </w:p>
          <w:p w14:paraId="54C2EDE3"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27.05.2003r. </w:t>
            </w:r>
          </w:p>
        </w:tc>
        <w:tc>
          <w:tcPr>
            <w:tcW w:w="958" w:type="pct"/>
          </w:tcPr>
          <w:p w14:paraId="552D033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63, poz. 1912 z dnia 18.07.2003r. </w:t>
            </w:r>
          </w:p>
        </w:tc>
        <w:tc>
          <w:tcPr>
            <w:tcW w:w="730" w:type="pct"/>
            <w:gridSpan w:val="2"/>
          </w:tcPr>
          <w:p w14:paraId="3AE14872" w14:textId="77777777" w:rsidR="001C23D3" w:rsidRPr="00861BCC" w:rsidRDefault="001C23D3" w:rsidP="00E20BFE">
            <w:pPr>
              <w:autoSpaceDE w:val="0"/>
              <w:autoSpaceDN w:val="0"/>
              <w:adjustRightInd w:val="0"/>
              <w:rPr>
                <w:rFonts w:ascii="Arial Narrow" w:hAnsi="Arial Narrow"/>
              </w:rPr>
            </w:pPr>
            <w:r w:rsidRPr="00861BCC">
              <w:rPr>
                <w:rFonts w:ascii="Arial Narrow" w:eastAsia="Times New Roman" w:hAnsi="Arial Narrow"/>
                <w:lang w:eastAsia="pl-PL"/>
              </w:rPr>
              <w:t>4,76</w:t>
            </w:r>
          </w:p>
        </w:tc>
      </w:tr>
      <w:tr w:rsidR="006D53AE" w:rsidRPr="00861BCC" w14:paraId="671FABD4" w14:textId="77777777" w:rsidTr="00E20BFE">
        <w:trPr>
          <w:trHeight w:val="561"/>
        </w:trPr>
        <w:tc>
          <w:tcPr>
            <w:tcW w:w="258" w:type="pct"/>
          </w:tcPr>
          <w:p w14:paraId="2AF2D05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3 </w:t>
            </w:r>
          </w:p>
        </w:tc>
        <w:tc>
          <w:tcPr>
            <w:tcW w:w="2031" w:type="pct"/>
          </w:tcPr>
          <w:p w14:paraId="40305B20"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pomiędzy ulicami: </w:t>
            </w:r>
            <w:r w:rsidRPr="00861BCC">
              <w:rPr>
                <w:rFonts w:ascii="Arial Narrow" w:hAnsi="Arial Narrow"/>
                <w:b/>
              </w:rPr>
              <w:t>Lipowską, Oliwną</w:t>
            </w:r>
            <w:r w:rsidRPr="00861BCC">
              <w:rPr>
                <w:rFonts w:ascii="Arial Narrow" w:hAnsi="Arial Narrow"/>
              </w:rPr>
              <w:t xml:space="preserve"> oraz zachodnią granicą działki nr 2688/1 </w:t>
            </w:r>
            <w:r w:rsidRPr="00861BCC">
              <w:rPr>
                <w:rFonts w:ascii="Arial Narrow" w:hAnsi="Arial Narrow"/>
                <w:b/>
                <w:bCs/>
              </w:rPr>
              <w:t xml:space="preserve">- (Plan 47) </w:t>
            </w:r>
          </w:p>
        </w:tc>
        <w:tc>
          <w:tcPr>
            <w:tcW w:w="1024" w:type="pct"/>
          </w:tcPr>
          <w:p w14:paraId="1A249E3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09D65151"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XII/91/03 </w:t>
            </w:r>
          </w:p>
          <w:p w14:paraId="7DFA3FC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27.05.2003r. </w:t>
            </w:r>
          </w:p>
        </w:tc>
        <w:tc>
          <w:tcPr>
            <w:tcW w:w="958" w:type="pct"/>
          </w:tcPr>
          <w:p w14:paraId="046DADB5"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63, poz. 1913 z dnia 18.07.2003r. </w:t>
            </w:r>
          </w:p>
        </w:tc>
        <w:tc>
          <w:tcPr>
            <w:tcW w:w="730" w:type="pct"/>
            <w:gridSpan w:val="2"/>
          </w:tcPr>
          <w:p w14:paraId="7EADA85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3,30</w:t>
            </w:r>
          </w:p>
        </w:tc>
      </w:tr>
      <w:tr w:rsidR="006D53AE" w:rsidRPr="00861BCC" w14:paraId="2A71469C" w14:textId="77777777" w:rsidTr="00E20BFE">
        <w:trPr>
          <w:trHeight w:val="525"/>
        </w:trPr>
        <w:tc>
          <w:tcPr>
            <w:tcW w:w="258" w:type="pct"/>
          </w:tcPr>
          <w:p w14:paraId="450FD409"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4 </w:t>
            </w:r>
          </w:p>
        </w:tc>
        <w:tc>
          <w:tcPr>
            <w:tcW w:w="2031" w:type="pct"/>
          </w:tcPr>
          <w:p w14:paraId="0B4625F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położone w sąsiedztwie ulic: </w:t>
            </w:r>
            <w:r w:rsidRPr="00861BCC">
              <w:rPr>
                <w:rFonts w:ascii="Arial Narrow" w:hAnsi="Arial Narrow"/>
                <w:b/>
              </w:rPr>
              <w:t>Pasieki i Kopernika</w:t>
            </w:r>
            <w:r w:rsidRPr="00861BCC">
              <w:rPr>
                <w:rFonts w:ascii="Arial Narrow" w:hAnsi="Arial Narrow"/>
              </w:rPr>
              <w:t xml:space="preserve"> </w:t>
            </w:r>
            <w:r w:rsidRPr="00861BCC">
              <w:rPr>
                <w:rFonts w:ascii="Arial Narrow" w:hAnsi="Arial Narrow"/>
                <w:b/>
                <w:bCs/>
              </w:rPr>
              <w:t xml:space="preserve">– (Plan 60) </w:t>
            </w:r>
          </w:p>
        </w:tc>
        <w:tc>
          <w:tcPr>
            <w:tcW w:w="1024" w:type="pct"/>
          </w:tcPr>
          <w:p w14:paraId="1D2ABC76"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0B8CC4E6"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XIII/102/03 </w:t>
            </w:r>
          </w:p>
          <w:p w14:paraId="326A70B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10.07.2003r. </w:t>
            </w:r>
          </w:p>
        </w:tc>
        <w:tc>
          <w:tcPr>
            <w:tcW w:w="958" w:type="pct"/>
          </w:tcPr>
          <w:p w14:paraId="3872E90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96, poz.2560 z dnia 30.10.2003r. </w:t>
            </w:r>
          </w:p>
        </w:tc>
        <w:tc>
          <w:tcPr>
            <w:tcW w:w="730" w:type="pct"/>
            <w:gridSpan w:val="2"/>
          </w:tcPr>
          <w:p w14:paraId="2B63B05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4,93</w:t>
            </w:r>
          </w:p>
        </w:tc>
      </w:tr>
      <w:tr w:rsidR="006D53AE" w:rsidRPr="00861BCC" w14:paraId="67C99E61" w14:textId="77777777" w:rsidTr="00E20BFE">
        <w:trPr>
          <w:trHeight w:val="1158"/>
        </w:trPr>
        <w:tc>
          <w:tcPr>
            <w:tcW w:w="258" w:type="pct"/>
          </w:tcPr>
          <w:p w14:paraId="56AEA750"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5 </w:t>
            </w:r>
          </w:p>
        </w:tc>
        <w:tc>
          <w:tcPr>
            <w:tcW w:w="2031" w:type="pct"/>
          </w:tcPr>
          <w:p w14:paraId="05557D56" w14:textId="77777777" w:rsidR="001C23D3" w:rsidRPr="00861BCC" w:rsidRDefault="001C23D3" w:rsidP="00E20BFE">
            <w:pPr>
              <w:autoSpaceDE w:val="0"/>
              <w:autoSpaceDN w:val="0"/>
              <w:adjustRightInd w:val="0"/>
              <w:rPr>
                <w:rFonts w:ascii="Arial Narrow" w:hAnsi="Arial Narrow"/>
                <w:b/>
                <w:bCs/>
              </w:rPr>
            </w:pPr>
            <w:r w:rsidRPr="00861BCC">
              <w:rPr>
                <w:rFonts w:ascii="Arial Narrow" w:hAnsi="Arial Narrow"/>
              </w:rPr>
              <w:t xml:space="preserve">miejscowy plan zagospodarowania przestrzennego części obszaru gminy Czechowice-Dziedzice, obejmującej działki położone w pobliżu ul. </w:t>
            </w:r>
            <w:r w:rsidRPr="00861BCC">
              <w:rPr>
                <w:rFonts w:ascii="Arial Narrow" w:hAnsi="Arial Narrow"/>
                <w:b/>
              </w:rPr>
              <w:t>Świerkowickiej</w:t>
            </w:r>
            <w:r w:rsidRPr="00861BCC">
              <w:rPr>
                <w:rFonts w:ascii="Arial Narrow" w:hAnsi="Arial Narrow"/>
              </w:rPr>
              <w:t xml:space="preserve"> </w:t>
            </w:r>
            <w:r w:rsidRPr="00861BCC">
              <w:rPr>
                <w:rFonts w:ascii="Arial Narrow" w:hAnsi="Arial Narrow"/>
                <w:b/>
                <w:bCs/>
              </w:rPr>
              <w:t>- (Plan 3 )</w:t>
            </w:r>
          </w:p>
        </w:tc>
        <w:tc>
          <w:tcPr>
            <w:tcW w:w="1024" w:type="pct"/>
          </w:tcPr>
          <w:p w14:paraId="3BB5F47B"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4E70DAEA"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XIV/120/03 </w:t>
            </w:r>
          </w:p>
          <w:p w14:paraId="5A8B20BE"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16.09.2003r. </w:t>
            </w:r>
          </w:p>
        </w:tc>
        <w:tc>
          <w:tcPr>
            <w:tcW w:w="958" w:type="pct"/>
          </w:tcPr>
          <w:p w14:paraId="2673FBC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115, poz. 3705 z dnia 23.12.2003r. </w:t>
            </w:r>
          </w:p>
        </w:tc>
        <w:tc>
          <w:tcPr>
            <w:tcW w:w="730" w:type="pct"/>
            <w:gridSpan w:val="2"/>
          </w:tcPr>
          <w:p w14:paraId="4A8EEA91"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0,76</w:t>
            </w:r>
          </w:p>
        </w:tc>
      </w:tr>
      <w:tr w:rsidR="006D53AE" w:rsidRPr="00861BCC" w14:paraId="18D019D4" w14:textId="77777777" w:rsidTr="00E20BFE">
        <w:trPr>
          <w:trHeight w:val="561"/>
        </w:trPr>
        <w:tc>
          <w:tcPr>
            <w:tcW w:w="258" w:type="pct"/>
          </w:tcPr>
          <w:p w14:paraId="3CCDEA0C"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6</w:t>
            </w:r>
          </w:p>
        </w:tc>
        <w:tc>
          <w:tcPr>
            <w:tcW w:w="2031" w:type="pct"/>
          </w:tcPr>
          <w:p w14:paraId="42989D09" w14:textId="77777777" w:rsidR="001C23D3" w:rsidRPr="00861BCC" w:rsidRDefault="001C23D3" w:rsidP="00E20BFE">
            <w:pPr>
              <w:autoSpaceDE w:val="0"/>
              <w:autoSpaceDN w:val="0"/>
              <w:adjustRightInd w:val="0"/>
              <w:rPr>
                <w:rFonts w:ascii="Arial Narrow" w:hAnsi="Arial Narrow"/>
                <w:b/>
                <w:bCs/>
              </w:rPr>
            </w:pPr>
            <w:r w:rsidRPr="00861BCC">
              <w:rPr>
                <w:rFonts w:ascii="Arial Narrow" w:hAnsi="Arial Narrow"/>
              </w:rPr>
              <w:t xml:space="preserve">miejscowy plan zagospodarowania przestrzennego części obszaru gminy Czechowice-Dziedzice, obejmującej tereny pomiędzy ulicami: </w:t>
            </w:r>
            <w:r w:rsidRPr="00861BCC">
              <w:rPr>
                <w:rFonts w:ascii="Arial Narrow" w:hAnsi="Arial Narrow"/>
                <w:b/>
              </w:rPr>
              <w:t>Miarki, Piasta, trasa DK-1</w:t>
            </w:r>
            <w:r w:rsidRPr="00861BCC">
              <w:rPr>
                <w:rFonts w:ascii="Arial Narrow" w:hAnsi="Arial Narrow"/>
              </w:rPr>
              <w:t xml:space="preserve"> </w:t>
            </w:r>
            <w:r w:rsidRPr="00861BCC">
              <w:rPr>
                <w:rFonts w:ascii="Arial Narrow" w:hAnsi="Arial Narrow"/>
                <w:b/>
              </w:rPr>
              <w:t>oraz istniejącą linią kolejową</w:t>
            </w:r>
            <w:r w:rsidRPr="00861BCC">
              <w:rPr>
                <w:rFonts w:ascii="Arial Narrow" w:hAnsi="Arial Narrow"/>
              </w:rPr>
              <w:t xml:space="preserve"> </w:t>
            </w:r>
            <w:r w:rsidRPr="00861BCC">
              <w:rPr>
                <w:rFonts w:ascii="Arial Narrow" w:hAnsi="Arial Narrow"/>
                <w:b/>
                <w:bCs/>
              </w:rPr>
              <w:t xml:space="preserve">– (Plan 54) </w:t>
            </w:r>
          </w:p>
        </w:tc>
        <w:tc>
          <w:tcPr>
            <w:tcW w:w="1024" w:type="pct"/>
          </w:tcPr>
          <w:p w14:paraId="73CD317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21EFA236"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XVII/184/03 </w:t>
            </w:r>
          </w:p>
          <w:p w14:paraId="012EAE63"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09.12.2003r. </w:t>
            </w:r>
          </w:p>
        </w:tc>
        <w:tc>
          <w:tcPr>
            <w:tcW w:w="958" w:type="pct"/>
          </w:tcPr>
          <w:p w14:paraId="76E4CB5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28, poz. 950 z dnia 09.04.2004r. </w:t>
            </w:r>
          </w:p>
        </w:tc>
        <w:tc>
          <w:tcPr>
            <w:tcW w:w="730" w:type="pct"/>
            <w:gridSpan w:val="2"/>
          </w:tcPr>
          <w:p w14:paraId="425A2F29"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3,01</w:t>
            </w:r>
          </w:p>
        </w:tc>
      </w:tr>
      <w:tr w:rsidR="006D53AE" w:rsidRPr="00861BCC" w14:paraId="404BC41B" w14:textId="77777777" w:rsidTr="00E20BFE">
        <w:trPr>
          <w:trHeight w:val="561"/>
        </w:trPr>
        <w:tc>
          <w:tcPr>
            <w:tcW w:w="258" w:type="pct"/>
          </w:tcPr>
          <w:p w14:paraId="027B9D01"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7 </w:t>
            </w:r>
          </w:p>
        </w:tc>
        <w:tc>
          <w:tcPr>
            <w:tcW w:w="2031" w:type="pct"/>
          </w:tcPr>
          <w:p w14:paraId="5B42F1AC"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położone pomiędzy ulicami: </w:t>
            </w:r>
            <w:r w:rsidRPr="00861BCC">
              <w:rPr>
                <w:rFonts w:ascii="Arial Narrow" w:hAnsi="Arial Narrow"/>
                <w:b/>
              </w:rPr>
              <w:t>Traugutta, Asnyka, Szkolną i Narutowicza</w:t>
            </w:r>
            <w:r w:rsidRPr="00861BCC">
              <w:rPr>
                <w:rFonts w:ascii="Arial Narrow" w:hAnsi="Arial Narrow"/>
              </w:rPr>
              <w:t xml:space="preserve"> – </w:t>
            </w:r>
            <w:r w:rsidRPr="00861BCC">
              <w:rPr>
                <w:rFonts w:ascii="Arial Narrow" w:hAnsi="Arial Narrow"/>
                <w:b/>
                <w:bCs/>
              </w:rPr>
              <w:t xml:space="preserve">(Plan VII) </w:t>
            </w:r>
          </w:p>
        </w:tc>
        <w:tc>
          <w:tcPr>
            <w:tcW w:w="1024" w:type="pct"/>
          </w:tcPr>
          <w:p w14:paraId="323E4A2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1AB0600A"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XXV/294/04 </w:t>
            </w:r>
          </w:p>
          <w:p w14:paraId="7B61223E"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02.07.2004r. </w:t>
            </w:r>
          </w:p>
        </w:tc>
        <w:tc>
          <w:tcPr>
            <w:tcW w:w="958" w:type="pct"/>
          </w:tcPr>
          <w:p w14:paraId="586B90B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82, poz. 2380 z dnia 27.08..2004r. </w:t>
            </w:r>
          </w:p>
        </w:tc>
        <w:tc>
          <w:tcPr>
            <w:tcW w:w="730" w:type="pct"/>
            <w:gridSpan w:val="2"/>
          </w:tcPr>
          <w:p w14:paraId="319BC7C6"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42,44</w:t>
            </w:r>
          </w:p>
        </w:tc>
      </w:tr>
      <w:tr w:rsidR="006D53AE" w:rsidRPr="00861BCC" w14:paraId="36A134E4" w14:textId="77777777" w:rsidTr="00E20BFE">
        <w:trPr>
          <w:trHeight w:val="561"/>
        </w:trPr>
        <w:tc>
          <w:tcPr>
            <w:tcW w:w="258" w:type="pct"/>
          </w:tcPr>
          <w:p w14:paraId="35AF1D1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8 </w:t>
            </w:r>
          </w:p>
        </w:tc>
        <w:tc>
          <w:tcPr>
            <w:tcW w:w="2031" w:type="pct"/>
          </w:tcPr>
          <w:p w14:paraId="19FC010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położone w sąsiedztwie ulic: </w:t>
            </w:r>
            <w:r w:rsidRPr="00861BCC">
              <w:rPr>
                <w:rFonts w:ascii="Arial Narrow" w:hAnsi="Arial Narrow"/>
                <w:b/>
              </w:rPr>
              <w:t>Bestwińskiej i Chłodnej</w:t>
            </w:r>
            <w:r w:rsidRPr="00861BCC">
              <w:rPr>
                <w:rFonts w:ascii="Arial Narrow" w:hAnsi="Arial Narrow"/>
              </w:rPr>
              <w:t xml:space="preserve"> </w:t>
            </w:r>
            <w:r w:rsidRPr="00861BCC">
              <w:rPr>
                <w:rFonts w:ascii="Arial Narrow" w:hAnsi="Arial Narrow"/>
                <w:b/>
                <w:bCs/>
              </w:rPr>
              <w:t xml:space="preserve">– (Plan 6) </w:t>
            </w:r>
          </w:p>
        </w:tc>
        <w:tc>
          <w:tcPr>
            <w:tcW w:w="1024" w:type="pct"/>
          </w:tcPr>
          <w:p w14:paraId="73C0452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322AD52C"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XLIX/519/06 </w:t>
            </w:r>
          </w:p>
          <w:p w14:paraId="3040BC59"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04.09.2006r </w:t>
            </w:r>
          </w:p>
        </w:tc>
        <w:tc>
          <w:tcPr>
            <w:tcW w:w="958" w:type="pct"/>
          </w:tcPr>
          <w:p w14:paraId="3E86611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141, poz. 3965 z dnia 04.12.2006r. </w:t>
            </w:r>
          </w:p>
        </w:tc>
        <w:tc>
          <w:tcPr>
            <w:tcW w:w="730" w:type="pct"/>
            <w:gridSpan w:val="2"/>
          </w:tcPr>
          <w:p w14:paraId="4448C45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3,04</w:t>
            </w:r>
          </w:p>
        </w:tc>
      </w:tr>
      <w:tr w:rsidR="006D53AE" w:rsidRPr="00861BCC" w14:paraId="106179AB" w14:textId="77777777" w:rsidTr="00E20BFE">
        <w:trPr>
          <w:trHeight w:val="561"/>
        </w:trPr>
        <w:tc>
          <w:tcPr>
            <w:tcW w:w="258" w:type="pct"/>
          </w:tcPr>
          <w:p w14:paraId="6176EF42"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9 </w:t>
            </w:r>
          </w:p>
        </w:tc>
        <w:tc>
          <w:tcPr>
            <w:tcW w:w="2031" w:type="pct"/>
          </w:tcPr>
          <w:p w14:paraId="2AC5AE6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położone w rejonie ulic </w:t>
            </w:r>
            <w:r w:rsidRPr="00861BCC">
              <w:rPr>
                <w:rFonts w:ascii="Arial Narrow" w:hAnsi="Arial Narrow"/>
                <w:b/>
              </w:rPr>
              <w:t xml:space="preserve">Świerkowickiej, Zawiłej i Legionów </w:t>
            </w:r>
          </w:p>
        </w:tc>
        <w:tc>
          <w:tcPr>
            <w:tcW w:w="1024" w:type="pct"/>
          </w:tcPr>
          <w:p w14:paraId="7CC0E083"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0E71F0C9"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XLIX/419/10 </w:t>
            </w:r>
          </w:p>
          <w:p w14:paraId="442F17C6"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5.10.2010r. </w:t>
            </w:r>
          </w:p>
        </w:tc>
        <w:tc>
          <w:tcPr>
            <w:tcW w:w="958" w:type="pct"/>
          </w:tcPr>
          <w:p w14:paraId="5DAFEF1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14, poz. 270 z dnia 18.01.2011 r. </w:t>
            </w:r>
          </w:p>
        </w:tc>
        <w:tc>
          <w:tcPr>
            <w:tcW w:w="730" w:type="pct"/>
            <w:gridSpan w:val="2"/>
          </w:tcPr>
          <w:p w14:paraId="4173BE8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53,64</w:t>
            </w:r>
          </w:p>
        </w:tc>
      </w:tr>
      <w:tr w:rsidR="006D53AE" w:rsidRPr="00861BCC" w14:paraId="4368E2E3" w14:textId="77777777" w:rsidTr="00E20BFE">
        <w:trPr>
          <w:trHeight w:val="561"/>
        </w:trPr>
        <w:tc>
          <w:tcPr>
            <w:tcW w:w="258" w:type="pct"/>
          </w:tcPr>
          <w:p w14:paraId="06855E2E"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10 </w:t>
            </w:r>
          </w:p>
        </w:tc>
        <w:tc>
          <w:tcPr>
            <w:tcW w:w="2031" w:type="pct"/>
          </w:tcPr>
          <w:p w14:paraId="457AC202"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gminy Czechowice-Dziedzice, obejmującej tereny położone w Ligocie w rejonie ulic: </w:t>
            </w:r>
            <w:r w:rsidRPr="00861BCC">
              <w:rPr>
                <w:rFonts w:ascii="Arial Narrow" w:hAnsi="Arial Narrow"/>
                <w:b/>
              </w:rPr>
              <w:t>Wapienickiej, Woleńskiej i Dworskiej</w:t>
            </w:r>
            <w:r w:rsidRPr="00861BCC">
              <w:rPr>
                <w:rFonts w:ascii="Arial Narrow" w:hAnsi="Arial Narrow"/>
              </w:rPr>
              <w:t xml:space="preserve"> </w:t>
            </w:r>
          </w:p>
        </w:tc>
        <w:tc>
          <w:tcPr>
            <w:tcW w:w="1024" w:type="pct"/>
          </w:tcPr>
          <w:p w14:paraId="1171A28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4F7468FC"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IV/24/11 </w:t>
            </w:r>
          </w:p>
          <w:p w14:paraId="3FEC6CE1"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25.01.2011 r. </w:t>
            </w:r>
          </w:p>
        </w:tc>
        <w:tc>
          <w:tcPr>
            <w:tcW w:w="958" w:type="pct"/>
          </w:tcPr>
          <w:p w14:paraId="6C19CBB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Nr 59, poz. 1086 z dnia 17.03.2011r. </w:t>
            </w:r>
          </w:p>
        </w:tc>
        <w:tc>
          <w:tcPr>
            <w:tcW w:w="730" w:type="pct"/>
            <w:gridSpan w:val="2"/>
          </w:tcPr>
          <w:p w14:paraId="34A89BAC"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5,91</w:t>
            </w:r>
          </w:p>
        </w:tc>
      </w:tr>
      <w:tr w:rsidR="006D53AE" w:rsidRPr="00861BCC" w14:paraId="0BBC4AFC" w14:textId="77777777" w:rsidTr="001C23D3">
        <w:trPr>
          <w:trHeight w:val="566"/>
        </w:trPr>
        <w:tc>
          <w:tcPr>
            <w:tcW w:w="258" w:type="pct"/>
          </w:tcPr>
          <w:p w14:paraId="29D4EA4B"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11 </w:t>
            </w:r>
          </w:p>
        </w:tc>
        <w:tc>
          <w:tcPr>
            <w:tcW w:w="2031" w:type="pct"/>
          </w:tcPr>
          <w:p w14:paraId="241FBE90" w14:textId="5859AE66" w:rsidR="001C23D3" w:rsidRPr="00861BCC" w:rsidRDefault="001C23D3" w:rsidP="001C23D3">
            <w:pPr>
              <w:spacing w:after="160" w:line="259" w:lineRule="auto"/>
              <w:rPr>
                <w:rFonts w:ascii="Arial Narrow" w:hAnsi="Arial Narrow"/>
              </w:rPr>
            </w:pPr>
            <w:r w:rsidRPr="00861BCC">
              <w:rPr>
                <w:rFonts w:ascii="Arial Narrow" w:hAnsi="Arial Narrow"/>
              </w:rPr>
              <w:t xml:space="preserve">miejscowy plan zagospodarowania przestrzennego części obszaru Gminy Czechowice Dziedzice obejmującej tereny położone w rejonie południowej </w:t>
            </w:r>
            <w:r w:rsidRPr="00861BCC">
              <w:rPr>
                <w:rFonts w:ascii="Arial Narrow" w:hAnsi="Arial Narrow"/>
              </w:rPr>
              <w:lastRenderedPageBreak/>
              <w:t xml:space="preserve">części </w:t>
            </w:r>
            <w:r w:rsidRPr="00861BCC">
              <w:rPr>
                <w:rFonts w:ascii="Arial Narrow" w:hAnsi="Arial Narrow"/>
                <w:b/>
              </w:rPr>
              <w:t>centrum</w:t>
            </w:r>
            <w:r w:rsidRPr="00861BCC">
              <w:rPr>
                <w:rFonts w:ascii="Arial Narrow" w:hAnsi="Arial Narrow"/>
              </w:rPr>
              <w:t xml:space="preserve"> miasta Czechowice- Dziedzice</w:t>
            </w:r>
          </w:p>
        </w:tc>
        <w:tc>
          <w:tcPr>
            <w:tcW w:w="1024" w:type="pct"/>
          </w:tcPr>
          <w:p w14:paraId="70DE6F3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lastRenderedPageBreak/>
              <w:t xml:space="preserve">Uchwała Nr </w:t>
            </w:r>
            <w:r w:rsidRPr="00861BCC">
              <w:rPr>
                <w:rFonts w:ascii="Arial Narrow" w:hAnsi="Arial Narrow"/>
              </w:rPr>
              <w:br/>
            </w:r>
            <w:r w:rsidRPr="00861BCC">
              <w:rPr>
                <w:rFonts w:ascii="Arial Narrow" w:hAnsi="Arial Narrow"/>
                <w:b/>
              </w:rPr>
              <w:t>LII/567/18</w:t>
            </w:r>
            <w:r w:rsidRPr="00861BCC">
              <w:rPr>
                <w:rFonts w:ascii="Arial Narrow" w:hAnsi="Arial Narrow"/>
              </w:rPr>
              <w:t xml:space="preserve"> </w:t>
            </w:r>
            <w:r w:rsidRPr="00861BCC">
              <w:rPr>
                <w:rFonts w:ascii="Arial Narrow" w:hAnsi="Arial Narrow"/>
              </w:rPr>
              <w:br/>
              <w:t>z dnia 10.07.2018r.</w:t>
            </w:r>
          </w:p>
        </w:tc>
        <w:tc>
          <w:tcPr>
            <w:tcW w:w="958" w:type="pct"/>
          </w:tcPr>
          <w:p w14:paraId="205D1661" w14:textId="77777777" w:rsidR="001C23D3" w:rsidRPr="00861BCC" w:rsidRDefault="001C23D3" w:rsidP="00E20BFE">
            <w:pPr>
              <w:autoSpaceDE w:val="0"/>
              <w:autoSpaceDN w:val="0"/>
              <w:adjustRightInd w:val="0"/>
              <w:rPr>
                <w:rFonts w:ascii="Arial Narrow" w:hAnsi="Arial Narrow"/>
                <w:highlight w:val="yellow"/>
              </w:rPr>
            </w:pPr>
            <w:r w:rsidRPr="00861BCC">
              <w:rPr>
                <w:rFonts w:ascii="Arial Narrow" w:hAnsi="Arial Narrow"/>
              </w:rPr>
              <w:t>Dz. Urz. Woj. Śl. z 2018 poz. 4761 z dnia 17.07.2018r.</w:t>
            </w:r>
          </w:p>
        </w:tc>
        <w:tc>
          <w:tcPr>
            <w:tcW w:w="730" w:type="pct"/>
            <w:gridSpan w:val="2"/>
          </w:tcPr>
          <w:p w14:paraId="2E303DB6" w14:textId="77777777" w:rsidR="001C23D3" w:rsidRPr="00861BCC" w:rsidRDefault="001C23D3" w:rsidP="00E20BFE">
            <w:pPr>
              <w:autoSpaceDE w:val="0"/>
              <w:autoSpaceDN w:val="0"/>
              <w:adjustRightInd w:val="0"/>
              <w:rPr>
                <w:rFonts w:ascii="Arial Narrow" w:hAnsi="Arial Narrow"/>
                <w:highlight w:val="yellow"/>
              </w:rPr>
            </w:pPr>
            <w:r w:rsidRPr="00861BCC">
              <w:rPr>
                <w:rFonts w:ascii="Arial Narrow" w:hAnsi="Arial Narrow"/>
              </w:rPr>
              <w:t>15,46</w:t>
            </w:r>
          </w:p>
        </w:tc>
      </w:tr>
      <w:tr w:rsidR="006D53AE" w:rsidRPr="00861BCC" w14:paraId="6B469361" w14:textId="77777777" w:rsidTr="00E20BFE">
        <w:trPr>
          <w:trHeight w:val="561"/>
        </w:trPr>
        <w:tc>
          <w:tcPr>
            <w:tcW w:w="258" w:type="pct"/>
          </w:tcPr>
          <w:p w14:paraId="51954D2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12 </w:t>
            </w:r>
          </w:p>
        </w:tc>
        <w:tc>
          <w:tcPr>
            <w:tcW w:w="2031" w:type="pct"/>
          </w:tcPr>
          <w:p w14:paraId="67BEE14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zachodniej obszaru Gminy Czechowice-Dziedzice – </w:t>
            </w:r>
            <w:r w:rsidRPr="00861BCC">
              <w:rPr>
                <w:rFonts w:ascii="Arial Narrow" w:hAnsi="Arial Narrow"/>
                <w:b/>
              </w:rPr>
              <w:t>PLAN ZACHÓD</w:t>
            </w:r>
          </w:p>
        </w:tc>
        <w:tc>
          <w:tcPr>
            <w:tcW w:w="1024" w:type="pct"/>
          </w:tcPr>
          <w:p w14:paraId="20D585D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3A7D28AE"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XL/353/13 </w:t>
            </w:r>
          </w:p>
          <w:p w14:paraId="6E8E7A4B"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w:t>
            </w:r>
          </w:p>
          <w:p w14:paraId="6AF67C5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16.07.2013r. </w:t>
            </w:r>
          </w:p>
        </w:tc>
        <w:tc>
          <w:tcPr>
            <w:tcW w:w="958" w:type="pct"/>
          </w:tcPr>
          <w:p w14:paraId="0D0D016E"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w:t>
            </w:r>
          </w:p>
          <w:p w14:paraId="46FC9B1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Poz. 5094 z dnia 23.07.2013r. </w:t>
            </w:r>
          </w:p>
        </w:tc>
        <w:tc>
          <w:tcPr>
            <w:tcW w:w="730" w:type="pct"/>
            <w:gridSpan w:val="2"/>
          </w:tcPr>
          <w:p w14:paraId="63D7DD02" w14:textId="77777777" w:rsidR="001C23D3" w:rsidRPr="00861BCC" w:rsidRDefault="001C23D3" w:rsidP="00E20BFE">
            <w:pPr>
              <w:autoSpaceDE w:val="0"/>
              <w:autoSpaceDN w:val="0"/>
              <w:adjustRightInd w:val="0"/>
              <w:rPr>
                <w:rFonts w:ascii="Arial Narrow" w:hAnsi="Arial Narrow"/>
              </w:rPr>
            </w:pPr>
            <w:r w:rsidRPr="00861BCC">
              <w:rPr>
                <w:rFonts w:ascii="Arial Narrow" w:eastAsia="Times New Roman" w:hAnsi="Arial Narrow"/>
                <w:lang w:eastAsia="pl-PL"/>
              </w:rPr>
              <w:t>3695,62</w:t>
            </w:r>
          </w:p>
        </w:tc>
      </w:tr>
      <w:tr w:rsidR="006D53AE" w:rsidRPr="00861BCC" w14:paraId="225BB093" w14:textId="77777777" w:rsidTr="00E20BFE">
        <w:trPr>
          <w:trHeight w:val="1550"/>
        </w:trPr>
        <w:tc>
          <w:tcPr>
            <w:tcW w:w="258" w:type="pct"/>
          </w:tcPr>
          <w:p w14:paraId="0D90E189"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13 </w:t>
            </w:r>
          </w:p>
        </w:tc>
        <w:tc>
          <w:tcPr>
            <w:tcW w:w="2031" w:type="pct"/>
          </w:tcPr>
          <w:p w14:paraId="0A28EA76" w14:textId="77777777" w:rsidR="001C23D3" w:rsidRPr="00861BCC" w:rsidRDefault="001C23D3" w:rsidP="00E20BFE">
            <w:pPr>
              <w:rPr>
                <w:rFonts w:ascii="Arial Narrow" w:hAnsi="Arial Narrow"/>
                <w:sz w:val="16"/>
                <w:szCs w:val="16"/>
              </w:rPr>
            </w:pPr>
            <w:r w:rsidRPr="00861BCC">
              <w:rPr>
                <w:rFonts w:ascii="Arial Narrow" w:hAnsi="Arial Narrow"/>
                <w:sz w:val="16"/>
                <w:szCs w:val="16"/>
              </w:rPr>
              <w:t>miejscowy planu zagospodarowania przestrzennego części obszaru gminy Czechowice-Dziedzice, obejmujący tereny rozgraniczone ulicami: Rumana, Górniczą oraz południowymi granicami działek nr 4506/9 oraz 4074/(70, 74, 76, 78, 79, 81, 122, 125) –  (PLAN XVIII),  zatwierdzonego Uchwałą  Rady  Miejskiej w Czechowicach – Dziedzicach  Nr XVII/181/03  z dnia  9 grudnia 2003 r. (ogłoszoną w Dzienniku Urzędowym Województwa Śląskiego Nr 28, poz. 947 z dnia  09.04.2004 r.),  zmienionego   Uchwałą   Rady  Miejskiej w Czechowicach – Dziedzicach  Nr XL/354/13  z dnia 16 lipca 2013 r. (ogłoszoną w Dz. Urz. Woj. Śl. poz. 5095 z dnia 23.07.2013 r.). który wszedł  w  życie  po  14  dniach  od  daty  ogłoszenia w Dz. Urz. Woj. Śl.  tj. w dniu 07.08.2013 r.</w:t>
            </w:r>
          </w:p>
        </w:tc>
        <w:tc>
          <w:tcPr>
            <w:tcW w:w="1024" w:type="pct"/>
          </w:tcPr>
          <w:p w14:paraId="5EB7725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3EAADD75"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XVII/181/03   z dnia 09.126.07.2003r.</w:t>
            </w:r>
          </w:p>
          <w:p w14:paraId="3BFEA786" w14:textId="77777777" w:rsidR="001C23D3" w:rsidRPr="00861BCC" w:rsidRDefault="001C23D3" w:rsidP="00E20BFE">
            <w:pPr>
              <w:autoSpaceDE w:val="0"/>
              <w:autoSpaceDN w:val="0"/>
              <w:adjustRightInd w:val="0"/>
              <w:rPr>
                <w:rFonts w:ascii="Arial Narrow" w:hAnsi="Arial Narrow"/>
              </w:rPr>
            </w:pPr>
          </w:p>
          <w:p w14:paraId="336D873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p>
          <w:p w14:paraId="0BE9F48C" w14:textId="77777777" w:rsidR="001C23D3" w:rsidRPr="00861BCC" w:rsidRDefault="001C23D3" w:rsidP="00E20BFE">
            <w:pPr>
              <w:autoSpaceDE w:val="0"/>
              <w:autoSpaceDN w:val="0"/>
              <w:adjustRightInd w:val="0"/>
              <w:rPr>
                <w:rFonts w:ascii="Arial Narrow" w:hAnsi="Arial Narrow"/>
                <w:b/>
              </w:rPr>
            </w:pPr>
            <w:r w:rsidRPr="00861BCC">
              <w:rPr>
                <w:rFonts w:ascii="Arial Narrow" w:hAnsi="Arial Narrow"/>
                <w:b/>
              </w:rPr>
              <w:t xml:space="preserve">XL/354/13 </w:t>
            </w:r>
          </w:p>
          <w:p w14:paraId="295759FB"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z dnia </w:t>
            </w:r>
          </w:p>
          <w:p w14:paraId="1723B1B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16.07.2013r. </w:t>
            </w:r>
          </w:p>
        </w:tc>
        <w:tc>
          <w:tcPr>
            <w:tcW w:w="958" w:type="pct"/>
          </w:tcPr>
          <w:p w14:paraId="4F65E13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Dz. Urz. Woj. Śl. Nr 28</w:t>
            </w:r>
            <w:r w:rsidRPr="00861BCC">
              <w:rPr>
                <w:rFonts w:ascii="Arial Narrow" w:hAnsi="Arial Narrow"/>
              </w:rPr>
              <w:br/>
              <w:t>poz. 947 z dnia 09.04.2004r.</w:t>
            </w:r>
          </w:p>
          <w:p w14:paraId="127EFBF7" w14:textId="77777777" w:rsidR="001C23D3" w:rsidRPr="00861BCC" w:rsidRDefault="001C23D3" w:rsidP="00E20BFE">
            <w:pPr>
              <w:autoSpaceDE w:val="0"/>
              <w:autoSpaceDN w:val="0"/>
              <w:adjustRightInd w:val="0"/>
              <w:rPr>
                <w:rFonts w:ascii="Arial Narrow" w:hAnsi="Arial Narrow"/>
              </w:rPr>
            </w:pPr>
          </w:p>
          <w:p w14:paraId="2C94F08C"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 Urz. Woj. Śl. </w:t>
            </w:r>
            <w:r w:rsidRPr="00861BCC">
              <w:rPr>
                <w:rFonts w:ascii="Arial Narrow" w:hAnsi="Arial Narrow"/>
              </w:rPr>
              <w:br/>
              <w:t xml:space="preserve">poz. 5095 z dnia 3.07.2013r. </w:t>
            </w:r>
          </w:p>
        </w:tc>
        <w:tc>
          <w:tcPr>
            <w:tcW w:w="730" w:type="pct"/>
            <w:gridSpan w:val="2"/>
          </w:tcPr>
          <w:p w14:paraId="68DCFF14"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6,14</w:t>
            </w:r>
          </w:p>
          <w:p w14:paraId="01328267" w14:textId="77777777" w:rsidR="001C23D3" w:rsidRPr="00861BCC" w:rsidRDefault="001C23D3" w:rsidP="00E20BFE">
            <w:pPr>
              <w:autoSpaceDE w:val="0"/>
              <w:autoSpaceDN w:val="0"/>
              <w:adjustRightInd w:val="0"/>
              <w:rPr>
                <w:rFonts w:ascii="Arial Narrow" w:hAnsi="Arial Narrow"/>
              </w:rPr>
            </w:pPr>
          </w:p>
          <w:p w14:paraId="09C15E9F" w14:textId="77777777" w:rsidR="001C23D3" w:rsidRPr="00861BCC" w:rsidRDefault="001C23D3" w:rsidP="00E20BFE">
            <w:pPr>
              <w:autoSpaceDE w:val="0"/>
              <w:autoSpaceDN w:val="0"/>
              <w:adjustRightInd w:val="0"/>
              <w:rPr>
                <w:rFonts w:ascii="Arial Narrow" w:hAnsi="Arial Narrow"/>
              </w:rPr>
            </w:pPr>
          </w:p>
          <w:p w14:paraId="5A57ABE3" w14:textId="77777777" w:rsidR="001C23D3" w:rsidRPr="00861BCC" w:rsidRDefault="001C23D3" w:rsidP="00E20BFE">
            <w:pPr>
              <w:autoSpaceDE w:val="0"/>
              <w:autoSpaceDN w:val="0"/>
              <w:adjustRightInd w:val="0"/>
              <w:rPr>
                <w:rFonts w:ascii="Arial Narrow" w:hAnsi="Arial Narrow"/>
              </w:rPr>
            </w:pPr>
          </w:p>
          <w:p w14:paraId="706A1CA9" w14:textId="77777777" w:rsidR="001C23D3" w:rsidRPr="00861BCC" w:rsidRDefault="001C23D3" w:rsidP="00E20BFE">
            <w:pPr>
              <w:autoSpaceDE w:val="0"/>
              <w:autoSpaceDN w:val="0"/>
              <w:adjustRightInd w:val="0"/>
              <w:rPr>
                <w:rFonts w:ascii="Arial Narrow" w:hAnsi="Arial Narrow"/>
              </w:rPr>
            </w:pPr>
          </w:p>
          <w:p w14:paraId="31DA64D9" w14:textId="77777777" w:rsidR="001C23D3" w:rsidRPr="00861BCC" w:rsidRDefault="001C23D3" w:rsidP="00E20BFE">
            <w:pPr>
              <w:autoSpaceDE w:val="0"/>
              <w:autoSpaceDN w:val="0"/>
              <w:adjustRightInd w:val="0"/>
              <w:rPr>
                <w:rFonts w:ascii="Arial Narrow" w:hAnsi="Arial Narrow"/>
              </w:rPr>
            </w:pPr>
          </w:p>
        </w:tc>
      </w:tr>
      <w:tr w:rsidR="006D53AE" w:rsidRPr="00861BCC" w14:paraId="041B9780" w14:textId="77777777" w:rsidTr="001C23D3">
        <w:trPr>
          <w:trHeight w:val="3385"/>
        </w:trPr>
        <w:tc>
          <w:tcPr>
            <w:tcW w:w="258" w:type="pct"/>
          </w:tcPr>
          <w:p w14:paraId="3291C5C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b/>
                <w:bCs/>
              </w:rPr>
              <w:t xml:space="preserve">14 </w:t>
            </w:r>
          </w:p>
        </w:tc>
        <w:tc>
          <w:tcPr>
            <w:tcW w:w="2031" w:type="pct"/>
          </w:tcPr>
          <w:p w14:paraId="1D5D3CFC" w14:textId="77777777" w:rsidR="001C23D3" w:rsidRPr="00861BCC" w:rsidRDefault="001C23D3" w:rsidP="00E20BFE">
            <w:pPr>
              <w:tabs>
                <w:tab w:val="left" w:pos="2970"/>
              </w:tabs>
              <w:autoSpaceDE w:val="0"/>
              <w:autoSpaceDN w:val="0"/>
              <w:adjustRightInd w:val="0"/>
              <w:rPr>
                <w:rFonts w:ascii="Arial Narrow" w:hAnsi="Arial Narrow"/>
                <w:b/>
                <w:bCs/>
              </w:rPr>
            </w:pPr>
            <w:r w:rsidRPr="00861BCC">
              <w:rPr>
                <w:rFonts w:ascii="Arial Narrow" w:hAnsi="Arial Narrow"/>
                <w:bCs/>
              </w:rPr>
              <w:t>miejscowy plan zagospodarowania przestrzennego części obszaru Gminy Czechowice-Dziedzice obejmującej tereny centrum miasta położone na południe od torów kolejowych -</w:t>
            </w:r>
            <w:r w:rsidRPr="00861BCC">
              <w:rPr>
                <w:rFonts w:ascii="Arial Narrow" w:hAnsi="Arial Narrow"/>
                <w:b/>
                <w:bCs/>
              </w:rPr>
              <w:t xml:space="preserve"> CENTRUM II</w:t>
            </w:r>
          </w:p>
          <w:p w14:paraId="1CF95349" w14:textId="77777777" w:rsidR="001C23D3" w:rsidRPr="00861BCC" w:rsidRDefault="001C23D3" w:rsidP="00E20BFE">
            <w:pPr>
              <w:tabs>
                <w:tab w:val="left" w:pos="2970"/>
              </w:tabs>
              <w:autoSpaceDE w:val="0"/>
              <w:autoSpaceDN w:val="0"/>
              <w:adjustRightInd w:val="0"/>
              <w:rPr>
                <w:rFonts w:ascii="Arial Narrow" w:hAnsi="Arial Narrow"/>
                <w:b/>
                <w:bCs/>
              </w:rPr>
            </w:pPr>
            <w:r w:rsidRPr="00861BCC">
              <w:rPr>
                <w:rFonts w:ascii="Arial Narrow" w:hAnsi="Arial Narrow"/>
                <w:b/>
                <w:bCs/>
              </w:rPr>
              <w:t xml:space="preserve">zmieniony </w:t>
            </w:r>
            <w:r w:rsidRPr="00861BCC">
              <w:rPr>
                <w:rFonts w:ascii="Arial Narrow" w:hAnsi="Arial Narrow"/>
              </w:rPr>
              <w:t>Uchwałą Rady  Miejskiej w Czechowicach – Dziedzicach  Nr XLIX/548/18  z dnia z dnia 22 maja 2018 </w:t>
            </w:r>
          </w:p>
          <w:p w14:paraId="352F5CDC" w14:textId="32851E97" w:rsidR="001C23D3" w:rsidRPr="00861BCC" w:rsidRDefault="001C23D3" w:rsidP="00E20BFE">
            <w:pPr>
              <w:tabs>
                <w:tab w:val="left" w:pos="2970"/>
              </w:tabs>
              <w:autoSpaceDE w:val="0"/>
              <w:autoSpaceDN w:val="0"/>
              <w:adjustRightInd w:val="0"/>
              <w:rPr>
                <w:rFonts w:ascii="Arial Narrow" w:hAnsi="Arial Narrow"/>
                <w:b/>
                <w:bCs/>
              </w:rPr>
            </w:pPr>
            <w:r w:rsidRPr="00861BCC">
              <w:rPr>
                <w:rFonts w:ascii="Arial Narrow" w:hAnsi="Arial Narrow"/>
                <w:b/>
                <w:bCs/>
              </w:rPr>
              <w:t>(dla obszaru w rejonie ul. Stawowej i DK1)</w:t>
            </w:r>
          </w:p>
          <w:p w14:paraId="750A36B7" w14:textId="77777777" w:rsidR="001C23D3" w:rsidRPr="00861BCC" w:rsidRDefault="001C23D3" w:rsidP="00E20BFE">
            <w:pPr>
              <w:tabs>
                <w:tab w:val="left" w:pos="2970"/>
              </w:tabs>
              <w:autoSpaceDE w:val="0"/>
              <w:autoSpaceDN w:val="0"/>
              <w:adjustRightInd w:val="0"/>
              <w:rPr>
                <w:rFonts w:ascii="Arial Narrow" w:hAnsi="Arial Narrow"/>
                <w:b/>
              </w:rPr>
            </w:pPr>
          </w:p>
        </w:tc>
        <w:tc>
          <w:tcPr>
            <w:tcW w:w="1024" w:type="pct"/>
          </w:tcPr>
          <w:p w14:paraId="23E1FFAC" w14:textId="77777777" w:rsidR="001C23D3" w:rsidRPr="00861BCC" w:rsidRDefault="001C23D3" w:rsidP="00E20BFE">
            <w:pPr>
              <w:autoSpaceDE w:val="0"/>
              <w:autoSpaceDN w:val="0"/>
              <w:adjustRightInd w:val="0"/>
              <w:rPr>
                <w:rFonts w:ascii="Arial Narrow" w:hAnsi="Arial Narrow"/>
                <w:bCs/>
              </w:rPr>
            </w:pPr>
            <w:r w:rsidRPr="00861BCC">
              <w:rPr>
                <w:rFonts w:ascii="Arial Narrow" w:hAnsi="Arial Narrow"/>
                <w:bCs/>
              </w:rPr>
              <w:t xml:space="preserve">Uchwała Nr </w:t>
            </w:r>
            <w:r w:rsidRPr="00861BCC">
              <w:rPr>
                <w:rFonts w:ascii="Arial Narrow" w:hAnsi="Arial Narrow"/>
                <w:b/>
                <w:bCs/>
              </w:rPr>
              <w:t>XLIX/548/18</w:t>
            </w:r>
            <w:r w:rsidRPr="00861BCC">
              <w:rPr>
                <w:rFonts w:ascii="Arial Narrow" w:hAnsi="Arial Narrow"/>
                <w:bCs/>
              </w:rPr>
              <w:t xml:space="preserve"> z dnia 22.05.2018r.</w:t>
            </w:r>
          </w:p>
          <w:p w14:paraId="301A2042" w14:textId="77777777" w:rsidR="001C23D3" w:rsidRPr="00861BCC" w:rsidRDefault="001C23D3" w:rsidP="00E20BFE">
            <w:pPr>
              <w:autoSpaceDE w:val="0"/>
              <w:autoSpaceDN w:val="0"/>
              <w:adjustRightInd w:val="0"/>
              <w:rPr>
                <w:rFonts w:ascii="Arial Narrow" w:hAnsi="Arial Narrow"/>
                <w:bCs/>
                <w:highlight w:val="red"/>
              </w:rPr>
            </w:pPr>
          </w:p>
          <w:tbl>
            <w:tblPr>
              <w:tblW w:w="0" w:type="auto"/>
              <w:tblCellSpacing w:w="15" w:type="dxa"/>
              <w:tblCellMar>
                <w:left w:w="0" w:type="dxa"/>
                <w:right w:w="0" w:type="dxa"/>
              </w:tblCellMar>
              <w:tblLook w:val="04A0" w:firstRow="1" w:lastRow="0" w:firstColumn="1" w:lastColumn="0" w:noHBand="0" w:noVBand="1"/>
            </w:tblPr>
            <w:tblGrid>
              <w:gridCol w:w="1578"/>
            </w:tblGrid>
            <w:tr w:rsidR="006D53AE" w:rsidRPr="00861BCC" w14:paraId="3F5B1B36" w14:textId="77777777" w:rsidTr="00E20BFE">
              <w:trPr>
                <w:tblCellSpacing w:w="15" w:type="dxa"/>
              </w:trPr>
              <w:tc>
                <w:tcPr>
                  <w:tcW w:w="0" w:type="auto"/>
                  <w:tcMar>
                    <w:top w:w="15" w:type="dxa"/>
                    <w:left w:w="15" w:type="dxa"/>
                    <w:bottom w:w="15" w:type="dxa"/>
                    <w:right w:w="15" w:type="dxa"/>
                  </w:tcMar>
                  <w:vAlign w:val="center"/>
                  <w:hideMark/>
                </w:tcPr>
                <w:p w14:paraId="75545559" w14:textId="77777777" w:rsidR="001C23D3" w:rsidRPr="00861BCC" w:rsidRDefault="001C23D3" w:rsidP="00E20BFE">
                  <w:pPr>
                    <w:pStyle w:val="Bezodstpw"/>
                    <w:rPr>
                      <w:lang w:eastAsia="pl-PL"/>
                    </w:rPr>
                  </w:pPr>
                  <w:r w:rsidRPr="00861BCC">
                    <w:t>Uchwała</w:t>
                  </w:r>
                  <w:r w:rsidRPr="00861BCC">
                    <w:rPr>
                      <w:rFonts w:ascii="Arial Narrow" w:hAnsi="Arial Narrow"/>
                      <w:b/>
                      <w:bCs/>
                      <w:iCs/>
                    </w:rPr>
                    <w:t xml:space="preserve"> Nr</w:t>
                  </w:r>
                </w:p>
              </w:tc>
            </w:tr>
            <w:tr w:rsidR="006D53AE" w:rsidRPr="00861BCC" w14:paraId="17DB5686" w14:textId="77777777" w:rsidTr="00E20BFE">
              <w:trPr>
                <w:tblCellSpacing w:w="15" w:type="dxa"/>
              </w:trPr>
              <w:tc>
                <w:tcPr>
                  <w:tcW w:w="0" w:type="auto"/>
                  <w:tcMar>
                    <w:top w:w="15" w:type="dxa"/>
                    <w:left w:w="15" w:type="dxa"/>
                    <w:bottom w:w="15" w:type="dxa"/>
                    <w:right w:w="15" w:type="dxa"/>
                  </w:tcMar>
                  <w:vAlign w:val="center"/>
                  <w:hideMark/>
                </w:tcPr>
                <w:p w14:paraId="252FC567" w14:textId="77777777" w:rsidR="001C23D3" w:rsidRPr="00861BCC" w:rsidRDefault="001C23D3" w:rsidP="00E20BFE">
                  <w:pPr>
                    <w:pStyle w:val="Bezodstpw"/>
                  </w:pPr>
                  <w:r w:rsidRPr="00861BCC">
                    <w:t>XL/465/21</w:t>
                  </w:r>
                </w:p>
                <w:p w14:paraId="34B4D1A4" w14:textId="77777777" w:rsidR="001C23D3" w:rsidRPr="00861BCC" w:rsidRDefault="001C23D3" w:rsidP="00E20BFE">
                  <w:pPr>
                    <w:pStyle w:val="Bezodstpw"/>
                  </w:pPr>
                  <w:r w:rsidRPr="00861BCC">
                    <w:rPr>
                      <w:rFonts w:ascii="Arial Narrow" w:hAnsi="Arial Narrow"/>
                      <w:iCs/>
                    </w:rPr>
                    <w:t>z dnia 31 sierpnia 2021 r.</w:t>
                  </w:r>
                </w:p>
              </w:tc>
            </w:tr>
          </w:tbl>
          <w:p w14:paraId="54931344" w14:textId="77777777" w:rsidR="001C23D3" w:rsidRPr="00861BCC" w:rsidRDefault="001C23D3" w:rsidP="00E20BFE">
            <w:pPr>
              <w:autoSpaceDE w:val="0"/>
              <w:autoSpaceDN w:val="0"/>
              <w:adjustRightInd w:val="0"/>
              <w:rPr>
                <w:rFonts w:ascii="Arial Narrow" w:hAnsi="Arial Narrow"/>
                <w:highlight w:val="red"/>
              </w:rPr>
            </w:pPr>
          </w:p>
        </w:tc>
        <w:tc>
          <w:tcPr>
            <w:tcW w:w="958" w:type="pct"/>
          </w:tcPr>
          <w:p w14:paraId="29570793" w14:textId="77777777" w:rsidR="001C23D3" w:rsidRPr="00861BCC" w:rsidRDefault="001C23D3" w:rsidP="00E20BFE">
            <w:pPr>
              <w:autoSpaceDE w:val="0"/>
              <w:autoSpaceDN w:val="0"/>
              <w:adjustRightInd w:val="0"/>
              <w:rPr>
                <w:rFonts w:ascii="Arial Narrow" w:hAnsi="Arial Narrow"/>
                <w:highlight w:val="red"/>
              </w:rPr>
            </w:pPr>
            <w:r w:rsidRPr="00861BCC">
              <w:rPr>
                <w:rFonts w:ascii="Arial Narrow" w:hAnsi="Arial Narrow"/>
                <w:szCs w:val="20"/>
              </w:rPr>
              <w:t>Dz. Urz. Woj. Śl. z 2018 poz. 3445 z dnia 28.05.2018r.</w:t>
            </w:r>
            <w:r w:rsidRPr="00861BCC">
              <w:rPr>
                <w:rFonts w:ascii="Arial Narrow" w:hAnsi="Arial Narrow"/>
                <w:highlight w:val="red"/>
              </w:rPr>
              <w:t xml:space="preserve"> </w:t>
            </w:r>
          </w:p>
          <w:p w14:paraId="0ACA4D26" w14:textId="77777777" w:rsidR="001C23D3" w:rsidRPr="00861BCC" w:rsidRDefault="001C23D3" w:rsidP="00E20BFE">
            <w:pPr>
              <w:autoSpaceDE w:val="0"/>
              <w:autoSpaceDN w:val="0"/>
              <w:adjustRightInd w:val="0"/>
              <w:rPr>
                <w:rFonts w:ascii="Arial Narrow" w:hAnsi="Arial Narrow"/>
                <w:highlight w:val="red"/>
              </w:rPr>
            </w:pPr>
          </w:p>
          <w:p w14:paraId="0DFE6DDE" w14:textId="77777777" w:rsidR="001C23D3" w:rsidRPr="00861BCC" w:rsidRDefault="001C23D3" w:rsidP="00E20BFE">
            <w:pPr>
              <w:autoSpaceDE w:val="0"/>
              <w:autoSpaceDN w:val="0"/>
              <w:adjustRightInd w:val="0"/>
              <w:rPr>
                <w:rFonts w:ascii="Arial Narrow" w:hAnsi="Arial Narrow"/>
                <w:highlight w:val="red"/>
              </w:rPr>
            </w:pPr>
            <w:r w:rsidRPr="00861BCC">
              <w:rPr>
                <w:rFonts w:ascii="Arial Narrow" w:hAnsi="Arial Narrow"/>
              </w:rPr>
              <w:t>Dz. U. Woj. Śl. z 2021 poz. 5839</w:t>
            </w:r>
          </w:p>
        </w:tc>
        <w:tc>
          <w:tcPr>
            <w:tcW w:w="730" w:type="pct"/>
            <w:gridSpan w:val="2"/>
          </w:tcPr>
          <w:p w14:paraId="74C9A6ED" w14:textId="77777777" w:rsidR="001C23D3" w:rsidRPr="00861BCC" w:rsidRDefault="001C23D3" w:rsidP="00E20BFE">
            <w:pPr>
              <w:autoSpaceDE w:val="0"/>
              <w:autoSpaceDN w:val="0"/>
              <w:adjustRightInd w:val="0"/>
              <w:rPr>
                <w:rFonts w:ascii="Arial Narrow" w:hAnsi="Arial Narrow"/>
                <w:szCs w:val="20"/>
              </w:rPr>
            </w:pPr>
            <w:r w:rsidRPr="00861BCC">
              <w:rPr>
                <w:rFonts w:ascii="Arial Narrow" w:hAnsi="Arial Narrow"/>
                <w:szCs w:val="20"/>
              </w:rPr>
              <w:t>266,37</w:t>
            </w:r>
          </w:p>
          <w:p w14:paraId="7715C4A9" w14:textId="77777777" w:rsidR="001C23D3" w:rsidRPr="00861BCC" w:rsidRDefault="001C23D3" w:rsidP="00E20BFE">
            <w:pPr>
              <w:autoSpaceDE w:val="0"/>
              <w:autoSpaceDN w:val="0"/>
              <w:adjustRightInd w:val="0"/>
              <w:rPr>
                <w:rFonts w:ascii="Arial Narrow" w:hAnsi="Arial Narrow"/>
                <w:szCs w:val="20"/>
                <w:highlight w:val="red"/>
              </w:rPr>
            </w:pPr>
          </w:p>
          <w:p w14:paraId="19267D42" w14:textId="77777777" w:rsidR="001C23D3" w:rsidRPr="00861BCC" w:rsidRDefault="001C23D3" w:rsidP="00E20BFE">
            <w:pPr>
              <w:autoSpaceDE w:val="0"/>
              <w:autoSpaceDN w:val="0"/>
              <w:adjustRightInd w:val="0"/>
              <w:rPr>
                <w:rFonts w:ascii="Arial Narrow" w:hAnsi="Arial Narrow"/>
                <w:szCs w:val="20"/>
                <w:highlight w:val="red"/>
              </w:rPr>
            </w:pPr>
          </w:p>
          <w:p w14:paraId="74A01C2C" w14:textId="77777777" w:rsidR="001C23D3" w:rsidRPr="00861BCC" w:rsidRDefault="001C23D3" w:rsidP="00E20BFE">
            <w:pPr>
              <w:autoSpaceDE w:val="0"/>
              <w:autoSpaceDN w:val="0"/>
              <w:adjustRightInd w:val="0"/>
              <w:rPr>
                <w:rFonts w:ascii="Arial Narrow" w:hAnsi="Arial Narrow"/>
                <w:szCs w:val="20"/>
                <w:highlight w:val="red"/>
              </w:rPr>
            </w:pPr>
          </w:p>
          <w:p w14:paraId="3D65C3F6" w14:textId="77777777" w:rsidR="001C23D3" w:rsidRPr="00861BCC" w:rsidRDefault="001C23D3" w:rsidP="00E20BFE">
            <w:pPr>
              <w:autoSpaceDE w:val="0"/>
              <w:autoSpaceDN w:val="0"/>
              <w:adjustRightInd w:val="0"/>
              <w:rPr>
                <w:rFonts w:ascii="Arial Narrow" w:hAnsi="Arial Narrow"/>
                <w:highlight w:val="red"/>
              </w:rPr>
            </w:pPr>
            <w:r w:rsidRPr="00861BCC">
              <w:rPr>
                <w:rFonts w:ascii="Arial Narrow" w:hAnsi="Arial Narrow"/>
                <w:szCs w:val="20"/>
              </w:rPr>
              <w:t>2,20 – pow. zmiany</w:t>
            </w:r>
          </w:p>
        </w:tc>
      </w:tr>
      <w:tr w:rsidR="006D53AE" w:rsidRPr="00861BCC" w14:paraId="7B804781" w14:textId="77777777" w:rsidTr="00E20BFE">
        <w:trPr>
          <w:trHeight w:val="561"/>
        </w:trPr>
        <w:tc>
          <w:tcPr>
            <w:tcW w:w="258" w:type="pct"/>
          </w:tcPr>
          <w:p w14:paraId="318FC8E4" w14:textId="77777777" w:rsidR="001C23D3" w:rsidRPr="00861BCC" w:rsidRDefault="001C23D3" w:rsidP="00E20BFE">
            <w:pPr>
              <w:autoSpaceDE w:val="0"/>
              <w:autoSpaceDN w:val="0"/>
              <w:adjustRightInd w:val="0"/>
              <w:rPr>
                <w:rFonts w:ascii="Arial Narrow" w:hAnsi="Arial Narrow"/>
                <w:b/>
                <w:bCs/>
              </w:rPr>
            </w:pPr>
            <w:r w:rsidRPr="00861BCC">
              <w:rPr>
                <w:rFonts w:ascii="Arial Narrow" w:hAnsi="Arial Narrow"/>
                <w:b/>
                <w:bCs/>
              </w:rPr>
              <w:t>15</w:t>
            </w:r>
          </w:p>
        </w:tc>
        <w:tc>
          <w:tcPr>
            <w:tcW w:w="2031" w:type="pct"/>
          </w:tcPr>
          <w:p w14:paraId="741A9FE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miejscowy plan zagospodarowania przestrzennego części obszaru gminy Czechowice-</w:t>
            </w:r>
          </w:p>
          <w:p w14:paraId="3C7643C7"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Dziedzice, obejmującej tereny położone pomiędzy ulicami: </w:t>
            </w:r>
            <w:r w:rsidRPr="00861BCC">
              <w:rPr>
                <w:rFonts w:ascii="Arial Narrow" w:hAnsi="Arial Narrow"/>
                <w:b/>
              </w:rPr>
              <w:t>Legionów, Lipowską i Kamionka</w:t>
            </w:r>
          </w:p>
        </w:tc>
        <w:tc>
          <w:tcPr>
            <w:tcW w:w="1024" w:type="pct"/>
          </w:tcPr>
          <w:p w14:paraId="20130CBA"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Uchwała Nr</w:t>
            </w:r>
            <w:r w:rsidRPr="00861BCC">
              <w:rPr>
                <w:rFonts w:ascii="Arial Narrow" w:hAnsi="Arial Narrow"/>
              </w:rPr>
              <w:br/>
            </w:r>
            <w:r w:rsidRPr="00861BCC">
              <w:rPr>
                <w:rFonts w:ascii="Arial Narrow" w:hAnsi="Arial Narrow"/>
                <w:b/>
              </w:rPr>
              <w:t xml:space="preserve"> X/72/15 </w:t>
            </w:r>
            <w:r w:rsidRPr="00861BCC">
              <w:rPr>
                <w:rFonts w:ascii="Arial Narrow" w:hAnsi="Arial Narrow"/>
                <w:b/>
              </w:rPr>
              <w:br/>
            </w:r>
            <w:r w:rsidRPr="00861BCC">
              <w:rPr>
                <w:rFonts w:ascii="Arial Narrow" w:hAnsi="Arial Narrow"/>
              </w:rPr>
              <w:t>z dnia</w:t>
            </w:r>
          </w:p>
          <w:p w14:paraId="15DBF079"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09.06.2015 r.</w:t>
            </w:r>
          </w:p>
          <w:p w14:paraId="31A50E93" w14:textId="77777777" w:rsidR="001C23D3" w:rsidRPr="00861BCC" w:rsidRDefault="001C23D3" w:rsidP="00E20BFE">
            <w:pPr>
              <w:autoSpaceDE w:val="0"/>
              <w:autoSpaceDN w:val="0"/>
              <w:adjustRightInd w:val="0"/>
              <w:rPr>
                <w:rFonts w:ascii="Arial Narrow" w:hAnsi="Arial Narrow"/>
              </w:rPr>
            </w:pPr>
          </w:p>
        </w:tc>
        <w:tc>
          <w:tcPr>
            <w:tcW w:w="958" w:type="pct"/>
          </w:tcPr>
          <w:p w14:paraId="242CF538"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Dz. Urz. Woj. Śl. poz. 3297 z dnia 18.06.2015r.</w:t>
            </w:r>
          </w:p>
        </w:tc>
        <w:tc>
          <w:tcPr>
            <w:tcW w:w="730" w:type="pct"/>
            <w:gridSpan w:val="2"/>
          </w:tcPr>
          <w:p w14:paraId="6BC83AA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4,21</w:t>
            </w:r>
          </w:p>
        </w:tc>
      </w:tr>
      <w:tr w:rsidR="006D53AE" w:rsidRPr="00861BCC" w14:paraId="51EF3E94" w14:textId="77777777" w:rsidTr="00E20BFE">
        <w:trPr>
          <w:trHeight w:val="561"/>
        </w:trPr>
        <w:tc>
          <w:tcPr>
            <w:tcW w:w="258" w:type="pct"/>
          </w:tcPr>
          <w:p w14:paraId="03440A7E" w14:textId="77777777" w:rsidR="001C23D3" w:rsidRPr="00861BCC" w:rsidRDefault="001C23D3" w:rsidP="00E20BFE">
            <w:pPr>
              <w:autoSpaceDE w:val="0"/>
              <w:autoSpaceDN w:val="0"/>
              <w:adjustRightInd w:val="0"/>
              <w:rPr>
                <w:rFonts w:ascii="Arial Narrow" w:hAnsi="Arial Narrow"/>
                <w:b/>
                <w:bCs/>
              </w:rPr>
            </w:pPr>
            <w:r w:rsidRPr="00861BCC">
              <w:rPr>
                <w:rFonts w:ascii="Arial Narrow" w:hAnsi="Arial Narrow"/>
                <w:b/>
                <w:bCs/>
              </w:rPr>
              <w:t>16</w:t>
            </w:r>
          </w:p>
        </w:tc>
        <w:tc>
          <w:tcPr>
            <w:tcW w:w="2031" w:type="pct"/>
          </w:tcPr>
          <w:p w14:paraId="6453232B"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miejscowy plan zagospodarowania przestrzennego części obszaru  </w:t>
            </w:r>
          </w:p>
          <w:p w14:paraId="64790695"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gminy Czechowice-Dziedzice położonego w rejonie Osiedla </w:t>
            </w:r>
            <w:r w:rsidRPr="00861BCC">
              <w:rPr>
                <w:rFonts w:ascii="Arial Narrow" w:hAnsi="Arial Narrow"/>
                <w:b/>
              </w:rPr>
              <w:t>„Czechowice Górne”</w:t>
            </w:r>
          </w:p>
        </w:tc>
        <w:tc>
          <w:tcPr>
            <w:tcW w:w="1024" w:type="pct"/>
          </w:tcPr>
          <w:p w14:paraId="11FE6A6F"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 xml:space="preserve">Uchwała Nr </w:t>
            </w:r>
            <w:r w:rsidRPr="00861BCC">
              <w:rPr>
                <w:rFonts w:ascii="Arial Narrow" w:hAnsi="Arial Narrow"/>
                <w:b/>
              </w:rPr>
              <w:t>XV/114/15</w:t>
            </w:r>
            <w:r w:rsidRPr="00861BCC">
              <w:rPr>
                <w:rFonts w:ascii="Arial Narrow" w:hAnsi="Arial Narrow"/>
              </w:rPr>
              <w:t xml:space="preserve"> </w:t>
            </w:r>
            <w:r w:rsidRPr="00861BCC">
              <w:rPr>
                <w:rFonts w:ascii="Arial Narrow" w:hAnsi="Arial Narrow"/>
              </w:rPr>
              <w:br/>
              <w:t xml:space="preserve">z dnia </w:t>
            </w:r>
            <w:r w:rsidRPr="00861BCC">
              <w:rPr>
                <w:rFonts w:ascii="Arial Narrow" w:hAnsi="Arial Narrow"/>
              </w:rPr>
              <w:br/>
              <w:t xml:space="preserve">27.10.2015r.  </w:t>
            </w:r>
          </w:p>
        </w:tc>
        <w:tc>
          <w:tcPr>
            <w:tcW w:w="958" w:type="pct"/>
          </w:tcPr>
          <w:p w14:paraId="6845D1CE"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Dz. Urz. Woj. Śl. poz. 5406 z dnia 3.11.2015r.</w:t>
            </w:r>
          </w:p>
        </w:tc>
        <w:tc>
          <w:tcPr>
            <w:tcW w:w="730" w:type="pct"/>
            <w:gridSpan w:val="2"/>
          </w:tcPr>
          <w:p w14:paraId="598EAF7D" w14:textId="77777777" w:rsidR="001C23D3" w:rsidRPr="00861BCC" w:rsidRDefault="001C23D3" w:rsidP="00E20BFE">
            <w:pPr>
              <w:autoSpaceDE w:val="0"/>
              <w:autoSpaceDN w:val="0"/>
              <w:adjustRightInd w:val="0"/>
              <w:rPr>
                <w:rFonts w:ascii="Arial Narrow" w:hAnsi="Arial Narrow"/>
              </w:rPr>
            </w:pPr>
            <w:r w:rsidRPr="00861BCC">
              <w:rPr>
                <w:rFonts w:ascii="Arial Narrow" w:hAnsi="Arial Narrow"/>
              </w:rPr>
              <w:t>741,98</w:t>
            </w:r>
          </w:p>
        </w:tc>
      </w:tr>
      <w:tr w:rsidR="006D53AE" w:rsidRPr="00861BCC" w14:paraId="2C49A486" w14:textId="77777777" w:rsidTr="00E20BFE">
        <w:tblPrEx>
          <w:tblCellMar>
            <w:left w:w="70" w:type="dxa"/>
            <w:right w:w="70" w:type="dxa"/>
          </w:tblCellMar>
        </w:tblPrEx>
        <w:trPr>
          <w:trHeight w:val="651"/>
        </w:trPr>
        <w:tc>
          <w:tcPr>
            <w:tcW w:w="258" w:type="pct"/>
          </w:tcPr>
          <w:p w14:paraId="62408A62" w14:textId="77777777" w:rsidR="001C23D3" w:rsidRPr="00861BCC" w:rsidRDefault="001C23D3" w:rsidP="00E20BFE">
            <w:pPr>
              <w:spacing w:after="160" w:line="259" w:lineRule="auto"/>
              <w:rPr>
                <w:rFonts w:ascii="Arial Narrow" w:hAnsi="Arial Narrow"/>
                <w:b/>
              </w:rPr>
            </w:pPr>
            <w:r w:rsidRPr="00861BCC">
              <w:rPr>
                <w:rFonts w:ascii="Arial Narrow" w:hAnsi="Arial Narrow"/>
                <w:b/>
              </w:rPr>
              <w:t>17</w:t>
            </w:r>
          </w:p>
        </w:tc>
        <w:tc>
          <w:tcPr>
            <w:tcW w:w="2031" w:type="pct"/>
            <w:shd w:val="clear" w:color="auto" w:fill="auto"/>
          </w:tcPr>
          <w:p w14:paraId="6109AA8A" w14:textId="77777777" w:rsidR="001C23D3" w:rsidRPr="00861BCC" w:rsidRDefault="001C23D3" w:rsidP="00E20BFE">
            <w:pPr>
              <w:spacing w:after="160" w:line="259" w:lineRule="auto"/>
              <w:rPr>
                <w:rFonts w:ascii="Arial Narrow" w:hAnsi="Arial Narrow"/>
                <w:b/>
              </w:rPr>
            </w:pPr>
            <w:r w:rsidRPr="00861BCC">
              <w:rPr>
                <w:rFonts w:ascii="Arial Narrow" w:hAnsi="Arial Narrow"/>
                <w:bCs/>
              </w:rPr>
              <w:t xml:space="preserve">miejscowy plan zagospodarowania przestrzennego części obszaru Gminy Czechowice-Dziedzice obejmującej tereny centrum miasta położone na południe od torów kolejowych - </w:t>
            </w:r>
            <w:r w:rsidRPr="00861BCC">
              <w:rPr>
                <w:rFonts w:ascii="Arial Narrow" w:hAnsi="Arial Narrow"/>
                <w:b/>
                <w:bCs/>
              </w:rPr>
              <w:t>CENTRUM I - etap 1</w:t>
            </w:r>
          </w:p>
        </w:tc>
        <w:tc>
          <w:tcPr>
            <w:tcW w:w="1024" w:type="pct"/>
            <w:shd w:val="clear" w:color="auto" w:fill="auto"/>
          </w:tcPr>
          <w:p w14:paraId="4AE06146" w14:textId="77777777" w:rsidR="001C23D3" w:rsidRPr="00861BCC" w:rsidRDefault="001C23D3" w:rsidP="00E20BFE">
            <w:pPr>
              <w:rPr>
                <w:rFonts w:ascii="Arial Narrow" w:hAnsi="Arial Narrow"/>
              </w:rPr>
            </w:pPr>
            <w:r w:rsidRPr="00861BCC">
              <w:rPr>
                <w:rFonts w:ascii="Arial Narrow" w:hAnsi="Arial Narrow"/>
              </w:rPr>
              <w:t xml:space="preserve">Uchwała Nr </w:t>
            </w:r>
            <w:r w:rsidRPr="00861BCC">
              <w:rPr>
                <w:rFonts w:ascii="Arial Narrow" w:hAnsi="Arial Narrow"/>
              </w:rPr>
              <w:br/>
            </w:r>
            <w:r w:rsidRPr="00861BCC">
              <w:rPr>
                <w:rFonts w:ascii="Arial Narrow" w:hAnsi="Arial Narrow"/>
                <w:b/>
              </w:rPr>
              <w:t>XXVIII/306/16</w:t>
            </w:r>
            <w:r w:rsidRPr="00861BCC">
              <w:rPr>
                <w:rFonts w:ascii="Arial Narrow" w:hAnsi="Arial Narrow"/>
              </w:rPr>
              <w:t xml:space="preserve"> z dnia 20.12.2016r.</w:t>
            </w:r>
          </w:p>
        </w:tc>
        <w:tc>
          <w:tcPr>
            <w:tcW w:w="958" w:type="pct"/>
            <w:shd w:val="clear" w:color="auto" w:fill="auto"/>
          </w:tcPr>
          <w:p w14:paraId="1D009EE9" w14:textId="77777777" w:rsidR="001C23D3" w:rsidRPr="00861BCC" w:rsidRDefault="001C23D3" w:rsidP="00E20BFE">
            <w:pPr>
              <w:rPr>
                <w:rFonts w:ascii="Arial Narrow" w:hAnsi="Arial Narrow"/>
              </w:rPr>
            </w:pPr>
            <w:r w:rsidRPr="00861BCC">
              <w:rPr>
                <w:rFonts w:ascii="Arial Narrow" w:hAnsi="Arial Narrow"/>
              </w:rPr>
              <w:t>Dz. Urz. Woj. Śl.</w:t>
            </w:r>
            <w:r w:rsidRPr="00861BCC">
              <w:rPr>
                <w:rFonts w:ascii="Arial Narrow" w:hAnsi="Arial Narrow"/>
              </w:rPr>
              <w:br/>
              <w:t>poz. 7179 z dnia 29.12.2016</w:t>
            </w:r>
          </w:p>
        </w:tc>
        <w:tc>
          <w:tcPr>
            <w:tcW w:w="730" w:type="pct"/>
            <w:gridSpan w:val="2"/>
            <w:shd w:val="clear" w:color="auto" w:fill="auto"/>
          </w:tcPr>
          <w:p w14:paraId="3BDD1A60" w14:textId="77777777" w:rsidR="001C23D3" w:rsidRPr="00861BCC" w:rsidRDefault="001C23D3" w:rsidP="00E20BFE">
            <w:pPr>
              <w:rPr>
                <w:rFonts w:ascii="Arial Narrow" w:hAnsi="Arial Narrow"/>
              </w:rPr>
            </w:pPr>
            <w:r w:rsidRPr="00861BCC">
              <w:rPr>
                <w:rFonts w:ascii="Arial Narrow" w:hAnsi="Arial Narrow"/>
              </w:rPr>
              <w:t>2,7</w:t>
            </w:r>
          </w:p>
        </w:tc>
      </w:tr>
      <w:tr w:rsidR="006D53AE" w:rsidRPr="00861BCC" w14:paraId="03121DE1" w14:textId="77777777" w:rsidTr="00E20BFE">
        <w:tblPrEx>
          <w:tblCellMar>
            <w:left w:w="70" w:type="dxa"/>
            <w:right w:w="70" w:type="dxa"/>
          </w:tblCellMar>
        </w:tblPrEx>
        <w:trPr>
          <w:trHeight w:val="1275"/>
        </w:trPr>
        <w:tc>
          <w:tcPr>
            <w:tcW w:w="258" w:type="pct"/>
          </w:tcPr>
          <w:p w14:paraId="203985BE" w14:textId="77777777" w:rsidR="001C23D3" w:rsidRPr="00861BCC" w:rsidRDefault="001C23D3" w:rsidP="00E20BFE">
            <w:pPr>
              <w:spacing w:after="160" w:line="259" w:lineRule="auto"/>
              <w:jc w:val="both"/>
              <w:rPr>
                <w:rFonts w:ascii="Arial Narrow" w:hAnsi="Arial Narrow"/>
                <w:b/>
              </w:rPr>
            </w:pPr>
            <w:r w:rsidRPr="00861BCC">
              <w:rPr>
                <w:rFonts w:ascii="Arial Narrow" w:hAnsi="Arial Narrow"/>
                <w:b/>
              </w:rPr>
              <w:lastRenderedPageBreak/>
              <w:t>18</w:t>
            </w:r>
          </w:p>
        </w:tc>
        <w:tc>
          <w:tcPr>
            <w:tcW w:w="2031" w:type="pct"/>
            <w:shd w:val="clear" w:color="auto" w:fill="auto"/>
          </w:tcPr>
          <w:p w14:paraId="59CC946D" w14:textId="77777777" w:rsidR="001C23D3" w:rsidRPr="00861BCC" w:rsidRDefault="001C23D3" w:rsidP="00E20BFE">
            <w:pPr>
              <w:spacing w:after="160" w:line="259" w:lineRule="auto"/>
              <w:rPr>
                <w:rFonts w:ascii="Arial Narrow" w:hAnsi="Arial Narrow"/>
              </w:rPr>
            </w:pPr>
            <w:r w:rsidRPr="00861BCC">
              <w:rPr>
                <w:rFonts w:ascii="Arial Narrow" w:hAnsi="Arial Narrow"/>
              </w:rPr>
              <w:t xml:space="preserve">miejscowego plan zagospodarowania przestrzennego części obszaru gminy Czechowice-Dziedzice obejmującej działkę nr 3122/115 położoną </w:t>
            </w:r>
            <w:r w:rsidRPr="00861BCC">
              <w:rPr>
                <w:rFonts w:ascii="Arial Narrow" w:hAnsi="Arial Narrow"/>
                <w:b/>
              </w:rPr>
              <w:t xml:space="preserve">przy ul. Junackiej </w:t>
            </w:r>
            <w:r w:rsidRPr="00861BCC">
              <w:rPr>
                <w:rFonts w:ascii="Arial Narrow" w:hAnsi="Arial Narrow"/>
              </w:rPr>
              <w:t xml:space="preserve">– </w:t>
            </w:r>
            <w:r w:rsidRPr="00861BCC">
              <w:rPr>
                <w:rFonts w:ascii="Arial Narrow" w:hAnsi="Arial Narrow"/>
                <w:b/>
              </w:rPr>
              <w:t>(PLAN 23).</w:t>
            </w:r>
          </w:p>
        </w:tc>
        <w:tc>
          <w:tcPr>
            <w:tcW w:w="1024" w:type="pct"/>
            <w:shd w:val="clear" w:color="auto" w:fill="auto"/>
          </w:tcPr>
          <w:p w14:paraId="1867019A" w14:textId="77777777" w:rsidR="001C23D3" w:rsidRPr="00861BCC" w:rsidRDefault="001C23D3" w:rsidP="00E20BFE">
            <w:pPr>
              <w:rPr>
                <w:rFonts w:ascii="Arial Narrow" w:hAnsi="Arial Narrow"/>
              </w:rPr>
            </w:pPr>
            <w:r w:rsidRPr="00861BCC">
              <w:rPr>
                <w:rFonts w:ascii="Arial Narrow" w:hAnsi="Arial Narrow"/>
              </w:rPr>
              <w:t xml:space="preserve">Uchwała Nr </w:t>
            </w:r>
            <w:r w:rsidRPr="00861BCC">
              <w:rPr>
                <w:rFonts w:ascii="Arial Narrow" w:hAnsi="Arial Narrow"/>
                <w:b/>
              </w:rPr>
              <w:t>XVII/173/03</w:t>
            </w:r>
            <w:r w:rsidRPr="00861BCC">
              <w:rPr>
                <w:rFonts w:ascii="Arial Narrow" w:hAnsi="Arial Narrow"/>
              </w:rPr>
              <w:t xml:space="preserve"> </w:t>
            </w:r>
            <w:r w:rsidRPr="00861BCC">
              <w:rPr>
                <w:rFonts w:ascii="Arial Narrow" w:hAnsi="Arial Narrow"/>
              </w:rPr>
              <w:br/>
              <w:t>z dnia 09.12.2003r.</w:t>
            </w:r>
          </w:p>
        </w:tc>
        <w:tc>
          <w:tcPr>
            <w:tcW w:w="958" w:type="pct"/>
            <w:shd w:val="clear" w:color="auto" w:fill="auto"/>
          </w:tcPr>
          <w:p w14:paraId="42B528EB" w14:textId="77777777" w:rsidR="001C23D3" w:rsidRPr="00861BCC" w:rsidRDefault="001C23D3" w:rsidP="00E20BFE">
            <w:pPr>
              <w:autoSpaceDE w:val="0"/>
              <w:autoSpaceDN w:val="0"/>
              <w:adjustRightInd w:val="0"/>
              <w:rPr>
                <w:rFonts w:ascii="Arial Narrow" w:hAnsi="Arial Narrow"/>
                <w:lang w:eastAsia="pl-PL"/>
              </w:rPr>
            </w:pPr>
            <w:r w:rsidRPr="00861BCC">
              <w:rPr>
                <w:rFonts w:ascii="Arial Narrow" w:hAnsi="Arial Narrow"/>
                <w:lang w:eastAsia="pl-PL"/>
              </w:rPr>
              <w:t xml:space="preserve">Dz. Urz. Woj. Śl. Nr 28, poz. 939 z dnia </w:t>
            </w:r>
          </w:p>
          <w:p w14:paraId="3AEF8D26" w14:textId="77777777" w:rsidR="001C23D3" w:rsidRPr="00861BCC" w:rsidRDefault="001C23D3" w:rsidP="00E20BFE">
            <w:pPr>
              <w:rPr>
                <w:rFonts w:ascii="Arial Narrow" w:hAnsi="Arial Narrow"/>
              </w:rPr>
            </w:pPr>
            <w:r w:rsidRPr="00861BCC">
              <w:rPr>
                <w:rFonts w:ascii="Arial Narrow" w:hAnsi="Arial Narrow"/>
              </w:rPr>
              <w:t xml:space="preserve">09.04.2004r. </w:t>
            </w:r>
          </w:p>
        </w:tc>
        <w:tc>
          <w:tcPr>
            <w:tcW w:w="730" w:type="pct"/>
            <w:gridSpan w:val="2"/>
            <w:shd w:val="clear" w:color="auto" w:fill="auto"/>
          </w:tcPr>
          <w:p w14:paraId="1306B31D" w14:textId="77777777" w:rsidR="001C23D3" w:rsidRPr="00861BCC" w:rsidRDefault="001C23D3" w:rsidP="00E20BFE">
            <w:pPr>
              <w:rPr>
                <w:rFonts w:ascii="Arial Narrow" w:hAnsi="Arial Narrow"/>
              </w:rPr>
            </w:pPr>
            <w:r w:rsidRPr="00861BCC">
              <w:rPr>
                <w:rFonts w:ascii="Arial Narrow" w:hAnsi="Arial Narrow"/>
              </w:rPr>
              <w:t>0,19</w:t>
            </w:r>
          </w:p>
        </w:tc>
      </w:tr>
      <w:tr w:rsidR="006D53AE" w:rsidRPr="00861BCC" w14:paraId="218CE1C9" w14:textId="77777777" w:rsidTr="00E20BFE">
        <w:tblPrEx>
          <w:tblCellMar>
            <w:left w:w="70" w:type="dxa"/>
            <w:right w:w="70" w:type="dxa"/>
          </w:tblCellMar>
        </w:tblPrEx>
        <w:trPr>
          <w:trHeight w:val="141"/>
        </w:trPr>
        <w:tc>
          <w:tcPr>
            <w:tcW w:w="258" w:type="pct"/>
          </w:tcPr>
          <w:p w14:paraId="6910F902" w14:textId="77777777" w:rsidR="001C23D3" w:rsidRPr="00861BCC" w:rsidRDefault="001C23D3" w:rsidP="00E20BFE">
            <w:pPr>
              <w:spacing w:after="160" w:line="259" w:lineRule="auto"/>
              <w:rPr>
                <w:rFonts w:ascii="Arial Narrow" w:hAnsi="Arial Narrow"/>
                <w:b/>
              </w:rPr>
            </w:pPr>
            <w:r w:rsidRPr="00861BCC">
              <w:rPr>
                <w:rFonts w:ascii="Arial Narrow" w:hAnsi="Arial Narrow"/>
                <w:b/>
              </w:rPr>
              <w:t>19</w:t>
            </w:r>
          </w:p>
        </w:tc>
        <w:tc>
          <w:tcPr>
            <w:tcW w:w="2031" w:type="pct"/>
            <w:shd w:val="clear" w:color="auto" w:fill="auto"/>
          </w:tcPr>
          <w:p w14:paraId="4B2DAB61" w14:textId="77777777" w:rsidR="001C23D3" w:rsidRPr="00861BCC" w:rsidRDefault="001C23D3" w:rsidP="00E20BFE">
            <w:pPr>
              <w:spacing w:after="160" w:line="259" w:lineRule="auto"/>
              <w:rPr>
                <w:rFonts w:ascii="Arial Narrow" w:hAnsi="Arial Narrow"/>
              </w:rPr>
            </w:pPr>
            <w:r w:rsidRPr="00861BCC">
              <w:rPr>
                <w:rFonts w:ascii="Arial Narrow" w:hAnsi="Arial Narrow"/>
              </w:rPr>
              <w:t xml:space="preserve">miejscowy plan zagospodarowania przestrzennego części obszaru gminy Czechowice-Dziedzice obejmującej tereny położone w sąsiedztwie ulic: </w:t>
            </w:r>
            <w:r w:rsidRPr="00861BCC">
              <w:rPr>
                <w:rFonts w:ascii="Arial Narrow" w:hAnsi="Arial Narrow"/>
                <w:b/>
              </w:rPr>
              <w:t>Junackiej i Komorowickiej</w:t>
            </w:r>
            <w:r w:rsidRPr="00861BCC">
              <w:rPr>
                <w:rFonts w:ascii="Arial Narrow" w:hAnsi="Arial Narrow"/>
              </w:rPr>
              <w:t xml:space="preserve"> – </w:t>
            </w:r>
            <w:r w:rsidRPr="00861BCC">
              <w:rPr>
                <w:rFonts w:ascii="Arial Narrow" w:hAnsi="Arial Narrow"/>
                <w:b/>
              </w:rPr>
              <w:t>(PLAN 4).</w:t>
            </w:r>
          </w:p>
        </w:tc>
        <w:tc>
          <w:tcPr>
            <w:tcW w:w="1024" w:type="pct"/>
            <w:shd w:val="clear" w:color="auto" w:fill="auto"/>
          </w:tcPr>
          <w:p w14:paraId="32147710" w14:textId="77777777" w:rsidR="001C23D3" w:rsidRPr="00861BCC" w:rsidRDefault="001C23D3" w:rsidP="00E20BFE">
            <w:pPr>
              <w:rPr>
                <w:rFonts w:ascii="Arial Narrow" w:hAnsi="Arial Narrow"/>
              </w:rPr>
            </w:pPr>
            <w:r w:rsidRPr="00861BCC">
              <w:rPr>
                <w:rFonts w:ascii="Arial Narrow" w:hAnsi="Arial Narrow"/>
              </w:rPr>
              <w:t xml:space="preserve">Uchwała Nr </w:t>
            </w:r>
            <w:r w:rsidRPr="00861BCC">
              <w:rPr>
                <w:rFonts w:ascii="Arial Narrow" w:hAnsi="Arial Narrow"/>
                <w:b/>
              </w:rPr>
              <w:t>XVII/168/03</w:t>
            </w:r>
            <w:r w:rsidRPr="00861BCC">
              <w:rPr>
                <w:rFonts w:ascii="Arial Narrow" w:hAnsi="Arial Narrow"/>
              </w:rPr>
              <w:t xml:space="preserve"> </w:t>
            </w:r>
            <w:r w:rsidRPr="00861BCC">
              <w:rPr>
                <w:rFonts w:ascii="Arial Narrow" w:hAnsi="Arial Narrow"/>
              </w:rPr>
              <w:br/>
              <w:t>z dnia 09.12.2003r</w:t>
            </w:r>
          </w:p>
        </w:tc>
        <w:tc>
          <w:tcPr>
            <w:tcW w:w="958" w:type="pct"/>
            <w:shd w:val="clear" w:color="auto" w:fill="auto"/>
          </w:tcPr>
          <w:p w14:paraId="56287DF3" w14:textId="77777777" w:rsidR="001C23D3" w:rsidRPr="00861BCC" w:rsidRDefault="001C23D3" w:rsidP="00E20BFE">
            <w:pPr>
              <w:autoSpaceDE w:val="0"/>
              <w:autoSpaceDN w:val="0"/>
              <w:adjustRightInd w:val="0"/>
              <w:rPr>
                <w:rFonts w:ascii="Arial Narrow" w:hAnsi="Arial Narrow"/>
                <w:lang w:eastAsia="pl-PL"/>
              </w:rPr>
            </w:pPr>
            <w:r w:rsidRPr="00861BCC">
              <w:rPr>
                <w:rFonts w:ascii="Arial Narrow" w:hAnsi="Arial Narrow"/>
                <w:lang w:eastAsia="pl-PL"/>
              </w:rPr>
              <w:t xml:space="preserve">Dz. Urz. Woj. Śl. Nr 28, poz. 934 z dnia </w:t>
            </w:r>
          </w:p>
          <w:p w14:paraId="6A74A4A6" w14:textId="77777777" w:rsidR="001C23D3" w:rsidRPr="00861BCC" w:rsidRDefault="001C23D3" w:rsidP="00E20BFE">
            <w:pPr>
              <w:rPr>
                <w:rFonts w:ascii="Arial Narrow" w:hAnsi="Arial Narrow"/>
              </w:rPr>
            </w:pPr>
            <w:r w:rsidRPr="00861BCC">
              <w:rPr>
                <w:rFonts w:ascii="Arial Narrow" w:hAnsi="Arial Narrow"/>
              </w:rPr>
              <w:t xml:space="preserve">09.04.2004r. </w:t>
            </w:r>
          </w:p>
        </w:tc>
        <w:tc>
          <w:tcPr>
            <w:tcW w:w="730" w:type="pct"/>
            <w:gridSpan w:val="2"/>
            <w:shd w:val="clear" w:color="auto" w:fill="auto"/>
          </w:tcPr>
          <w:p w14:paraId="17DD5830" w14:textId="77777777" w:rsidR="001C23D3" w:rsidRPr="00861BCC" w:rsidRDefault="001C23D3" w:rsidP="00E20BFE">
            <w:pPr>
              <w:rPr>
                <w:rFonts w:ascii="Arial Narrow" w:hAnsi="Arial Narrow"/>
              </w:rPr>
            </w:pPr>
            <w:r w:rsidRPr="00861BCC">
              <w:rPr>
                <w:rFonts w:ascii="Arial Narrow" w:hAnsi="Arial Narrow"/>
              </w:rPr>
              <w:t>8,49</w:t>
            </w:r>
          </w:p>
        </w:tc>
      </w:tr>
      <w:tr w:rsidR="006D53AE" w:rsidRPr="00861BCC" w14:paraId="63E98523" w14:textId="77777777" w:rsidTr="006D53AE">
        <w:tblPrEx>
          <w:tblCellMar>
            <w:left w:w="70" w:type="dxa"/>
            <w:right w:w="70" w:type="dxa"/>
          </w:tblCellMar>
        </w:tblPrEx>
        <w:trPr>
          <w:trHeight w:val="2190"/>
        </w:trPr>
        <w:tc>
          <w:tcPr>
            <w:tcW w:w="258" w:type="pct"/>
          </w:tcPr>
          <w:p w14:paraId="34BEA646"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20</w:t>
            </w:r>
          </w:p>
        </w:tc>
        <w:tc>
          <w:tcPr>
            <w:tcW w:w="2031" w:type="pct"/>
            <w:shd w:val="clear" w:color="auto" w:fill="auto"/>
          </w:tcPr>
          <w:p w14:paraId="10FDA57F" w14:textId="3E1037C9" w:rsidR="001C23D3" w:rsidRPr="00861BCC" w:rsidRDefault="001C23D3" w:rsidP="00E20BFE">
            <w:pPr>
              <w:keepNext/>
              <w:spacing w:after="480" w:line="259" w:lineRule="auto"/>
            </w:pPr>
            <w:r w:rsidRPr="00861BCC">
              <w:rPr>
                <w:rFonts w:ascii="Arial Narrow" w:eastAsia="Times New Roman" w:hAnsi="Arial Narrow"/>
              </w:rPr>
              <w:t>miejscowy plan zagospodarowania przestrzennego części obszaru Gminy Czechowice-Dziedzice obejmującej tereny centrum miasta położone na południe od torów kolejowych </w:t>
            </w:r>
            <w:r w:rsidR="006D53AE" w:rsidRPr="00861BCC">
              <w:rPr>
                <w:rFonts w:ascii="Arial Narrow" w:eastAsia="Times New Roman" w:hAnsi="Arial Narrow"/>
              </w:rPr>
              <w:t>–</w:t>
            </w:r>
            <w:r w:rsidR="006D53AE" w:rsidRPr="00861BCC">
              <w:rPr>
                <w:rFonts w:ascii="Arial Narrow" w:eastAsia="Times New Roman" w:hAnsi="Arial Narrow"/>
                <w:b/>
              </w:rPr>
              <w:t xml:space="preserve"> CENTRUM </w:t>
            </w:r>
            <w:r w:rsidRPr="00861BCC">
              <w:rPr>
                <w:rFonts w:ascii="Arial Narrow" w:eastAsia="Times New Roman" w:hAnsi="Arial Narrow"/>
                <w:b/>
              </w:rPr>
              <w:t>I - etap 2</w:t>
            </w:r>
            <w:r w:rsidR="006D53AE" w:rsidRPr="00861BCC">
              <w:rPr>
                <w:rFonts w:ascii="Arial Narrow" w:eastAsia="Times New Roman" w:hAnsi="Arial Narrow"/>
                <w:b/>
              </w:rPr>
              <w:t xml:space="preserve">                                                         </w:t>
            </w:r>
          </w:p>
        </w:tc>
        <w:tc>
          <w:tcPr>
            <w:tcW w:w="1024" w:type="pct"/>
            <w:shd w:val="clear" w:color="auto" w:fill="auto"/>
          </w:tcPr>
          <w:p w14:paraId="6DC2B959" w14:textId="77777777" w:rsidR="001C23D3" w:rsidRPr="00861BCC" w:rsidRDefault="001C23D3" w:rsidP="00E20BFE">
            <w:pPr>
              <w:rPr>
                <w:rFonts w:ascii="Arial Narrow" w:hAnsi="Arial Narrow"/>
                <w:szCs w:val="20"/>
              </w:rPr>
            </w:pPr>
            <w:r w:rsidRPr="00861BCC">
              <w:rPr>
                <w:rFonts w:ascii="Arial Narrow" w:hAnsi="Arial Narrow"/>
                <w:szCs w:val="20"/>
              </w:rPr>
              <w:t xml:space="preserve">Uchwała Nr </w:t>
            </w:r>
            <w:r w:rsidRPr="00861BCC">
              <w:rPr>
                <w:rFonts w:ascii="Arial Narrow" w:hAnsi="Arial Narrow"/>
                <w:szCs w:val="20"/>
              </w:rPr>
              <w:br/>
            </w:r>
            <w:r w:rsidRPr="00861BCC">
              <w:rPr>
                <w:rFonts w:ascii="Arial Narrow" w:hAnsi="Arial Narrow"/>
                <w:b/>
                <w:szCs w:val="20"/>
              </w:rPr>
              <w:t>LII/566/18</w:t>
            </w:r>
            <w:r w:rsidRPr="00861BCC">
              <w:rPr>
                <w:rFonts w:ascii="Arial Narrow" w:hAnsi="Arial Narrow"/>
                <w:szCs w:val="20"/>
              </w:rPr>
              <w:br/>
              <w:t>z dnia 10.07.2018r</w:t>
            </w:r>
          </w:p>
        </w:tc>
        <w:tc>
          <w:tcPr>
            <w:tcW w:w="958" w:type="pct"/>
            <w:shd w:val="clear" w:color="auto" w:fill="auto"/>
          </w:tcPr>
          <w:p w14:paraId="624D7EB8" w14:textId="77777777" w:rsidR="001C23D3" w:rsidRPr="00861BCC" w:rsidRDefault="001C23D3" w:rsidP="00E20BFE">
            <w:pPr>
              <w:rPr>
                <w:rFonts w:ascii="Arial Narrow" w:hAnsi="Arial Narrow"/>
                <w:szCs w:val="20"/>
              </w:rPr>
            </w:pPr>
            <w:r w:rsidRPr="00861BCC">
              <w:rPr>
                <w:rFonts w:ascii="Arial Narrow" w:hAnsi="Arial Narrow"/>
                <w:szCs w:val="20"/>
              </w:rPr>
              <w:t>Dz. Urz. Woj. Śl. z 2018 poz. 4760 z dnia 17.07.2018r</w:t>
            </w:r>
          </w:p>
        </w:tc>
        <w:tc>
          <w:tcPr>
            <w:tcW w:w="730" w:type="pct"/>
            <w:gridSpan w:val="2"/>
            <w:shd w:val="clear" w:color="auto" w:fill="auto"/>
          </w:tcPr>
          <w:p w14:paraId="52034E8E" w14:textId="77777777" w:rsidR="001C23D3" w:rsidRPr="00861BCC" w:rsidRDefault="001C23D3" w:rsidP="00E20BFE">
            <w:pPr>
              <w:rPr>
                <w:rFonts w:ascii="Arial Narrow" w:hAnsi="Arial Narrow"/>
                <w:szCs w:val="20"/>
              </w:rPr>
            </w:pPr>
            <w:r w:rsidRPr="00861BCC">
              <w:rPr>
                <w:rFonts w:ascii="Arial Narrow" w:hAnsi="Arial Narrow"/>
                <w:szCs w:val="20"/>
              </w:rPr>
              <w:t>96,7</w:t>
            </w:r>
          </w:p>
        </w:tc>
      </w:tr>
      <w:tr w:rsidR="006D53AE" w:rsidRPr="00861BCC" w14:paraId="021E9E29" w14:textId="77777777" w:rsidTr="00E20BFE">
        <w:tblPrEx>
          <w:tblCellMar>
            <w:left w:w="70" w:type="dxa"/>
            <w:right w:w="70" w:type="dxa"/>
          </w:tblCellMar>
        </w:tblPrEx>
        <w:trPr>
          <w:trHeight w:val="780"/>
        </w:trPr>
        <w:tc>
          <w:tcPr>
            <w:tcW w:w="258" w:type="pct"/>
          </w:tcPr>
          <w:p w14:paraId="10A56A9B"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21</w:t>
            </w:r>
          </w:p>
        </w:tc>
        <w:tc>
          <w:tcPr>
            <w:tcW w:w="2031" w:type="pct"/>
            <w:shd w:val="clear" w:color="auto" w:fill="auto"/>
          </w:tcPr>
          <w:p w14:paraId="34F77C73" w14:textId="77777777" w:rsidR="001C23D3" w:rsidRPr="00861BCC" w:rsidRDefault="001C23D3" w:rsidP="00E20BFE">
            <w:pPr>
              <w:rPr>
                <w:rFonts w:ascii="Arial Narrow" w:hAnsi="Arial Narrow"/>
                <w:szCs w:val="20"/>
              </w:rPr>
            </w:pPr>
            <w:r w:rsidRPr="00861BCC">
              <w:rPr>
                <w:rFonts w:ascii="Arial Narrow" w:hAnsi="Arial Narrow"/>
              </w:rPr>
              <w:t xml:space="preserve">miejscowy plan zagospodarowania przestrzennego części obszaru Gminy Czechowice- Dziedzice obejmującej tereny w rejonie </w:t>
            </w:r>
            <w:r w:rsidRPr="00861BCC">
              <w:rPr>
                <w:rFonts w:ascii="Arial Narrow" w:hAnsi="Arial Narrow"/>
                <w:b/>
              </w:rPr>
              <w:t>oczyszczalni ścieków</w:t>
            </w:r>
          </w:p>
        </w:tc>
        <w:tc>
          <w:tcPr>
            <w:tcW w:w="1024" w:type="pct"/>
            <w:shd w:val="clear" w:color="auto" w:fill="auto"/>
          </w:tcPr>
          <w:p w14:paraId="156E0DD7" w14:textId="77777777" w:rsidR="001C23D3" w:rsidRPr="00861BCC" w:rsidRDefault="001C23D3" w:rsidP="00E20BFE">
            <w:pPr>
              <w:rPr>
                <w:rFonts w:ascii="Arial Narrow" w:hAnsi="Arial Narrow"/>
                <w:szCs w:val="20"/>
              </w:rPr>
            </w:pPr>
            <w:r w:rsidRPr="00861BCC">
              <w:rPr>
                <w:rFonts w:ascii="Arial Narrow" w:hAnsi="Arial Narrow"/>
              </w:rPr>
              <w:t xml:space="preserve">Uchwała Nr </w:t>
            </w:r>
            <w:r w:rsidRPr="00861BCC">
              <w:rPr>
                <w:rFonts w:ascii="Arial Narrow" w:hAnsi="Arial Narrow"/>
                <w:b/>
              </w:rPr>
              <w:t xml:space="preserve">LIV/590/18 </w:t>
            </w:r>
            <w:r w:rsidRPr="00861BCC">
              <w:rPr>
                <w:rFonts w:ascii="Arial Narrow" w:hAnsi="Arial Narrow"/>
                <w:b/>
              </w:rPr>
              <w:br/>
            </w:r>
            <w:r w:rsidRPr="00861BCC">
              <w:rPr>
                <w:rFonts w:ascii="Arial Narrow" w:hAnsi="Arial Narrow"/>
              </w:rPr>
              <w:t>z dnia 25.09.2018r</w:t>
            </w:r>
          </w:p>
        </w:tc>
        <w:tc>
          <w:tcPr>
            <w:tcW w:w="958" w:type="pct"/>
            <w:shd w:val="clear" w:color="auto" w:fill="auto"/>
          </w:tcPr>
          <w:p w14:paraId="3A159E37" w14:textId="77777777" w:rsidR="001C23D3" w:rsidRPr="00861BCC" w:rsidRDefault="001C23D3" w:rsidP="00E20BFE">
            <w:pPr>
              <w:rPr>
                <w:rFonts w:ascii="Arial Narrow" w:hAnsi="Arial Narrow"/>
                <w:szCs w:val="20"/>
              </w:rPr>
            </w:pPr>
            <w:r w:rsidRPr="00861BCC">
              <w:rPr>
                <w:rFonts w:ascii="Arial Narrow" w:hAnsi="Arial Narrow"/>
                <w:szCs w:val="20"/>
              </w:rPr>
              <w:t>Dz. Urz. Woj. Śl. z 2018 poz. 5946 z dnia 01.10.2018r.</w:t>
            </w:r>
          </w:p>
        </w:tc>
        <w:tc>
          <w:tcPr>
            <w:tcW w:w="730" w:type="pct"/>
            <w:gridSpan w:val="2"/>
            <w:shd w:val="clear" w:color="auto" w:fill="auto"/>
          </w:tcPr>
          <w:p w14:paraId="6A6364CB" w14:textId="77777777" w:rsidR="001C23D3" w:rsidRPr="00861BCC" w:rsidRDefault="001C23D3" w:rsidP="00E20BFE">
            <w:pPr>
              <w:rPr>
                <w:rFonts w:ascii="Arial Narrow" w:hAnsi="Arial Narrow"/>
                <w:szCs w:val="20"/>
              </w:rPr>
            </w:pPr>
            <w:r w:rsidRPr="00861BCC">
              <w:rPr>
                <w:rFonts w:ascii="Arial Narrow" w:hAnsi="Arial Narrow"/>
                <w:szCs w:val="20"/>
              </w:rPr>
              <w:t>20,23</w:t>
            </w:r>
          </w:p>
        </w:tc>
      </w:tr>
      <w:tr w:rsidR="006D53AE" w:rsidRPr="00861BCC" w14:paraId="5C4A2FC4" w14:textId="77777777" w:rsidTr="00E20BFE">
        <w:tblPrEx>
          <w:tblCellMar>
            <w:left w:w="70" w:type="dxa"/>
            <w:right w:w="70" w:type="dxa"/>
          </w:tblCellMar>
        </w:tblPrEx>
        <w:trPr>
          <w:trHeight w:val="720"/>
        </w:trPr>
        <w:tc>
          <w:tcPr>
            <w:tcW w:w="258" w:type="pct"/>
          </w:tcPr>
          <w:p w14:paraId="6BA63946"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22</w:t>
            </w:r>
          </w:p>
        </w:tc>
        <w:tc>
          <w:tcPr>
            <w:tcW w:w="2031" w:type="pct"/>
            <w:shd w:val="clear" w:color="auto" w:fill="auto"/>
          </w:tcPr>
          <w:p w14:paraId="62F01CFA" w14:textId="77777777" w:rsidR="001C23D3" w:rsidRPr="00861BCC" w:rsidRDefault="001C23D3" w:rsidP="00E20BFE">
            <w:pPr>
              <w:rPr>
                <w:rFonts w:ascii="Arial Narrow" w:hAnsi="Arial Narrow"/>
                <w:i/>
                <w:szCs w:val="20"/>
              </w:rPr>
            </w:pPr>
            <w:r w:rsidRPr="00861BCC">
              <w:rPr>
                <w:rFonts w:ascii="Arial Narrow" w:hAnsi="Arial Narrow"/>
                <w:iCs/>
              </w:rPr>
              <w:t xml:space="preserve">miejscowy plan zagospodarowania przestrzennego części obszaru gminy Czechowice-Dziedzice, obejmującej tereny położone pomiędzy ulicą </w:t>
            </w:r>
            <w:r w:rsidRPr="00861BCC">
              <w:rPr>
                <w:rFonts w:ascii="Arial Narrow" w:hAnsi="Arial Narrow"/>
                <w:b/>
                <w:iCs/>
              </w:rPr>
              <w:t>Hrabiego Kotulińskiego, ulicą Cichą i DK1</w:t>
            </w:r>
          </w:p>
        </w:tc>
        <w:tc>
          <w:tcPr>
            <w:tcW w:w="1024" w:type="pct"/>
            <w:shd w:val="clear" w:color="auto" w:fill="auto"/>
          </w:tcPr>
          <w:p w14:paraId="30949EFA" w14:textId="77777777" w:rsidR="001C23D3" w:rsidRPr="00861BCC" w:rsidRDefault="001C23D3" w:rsidP="00E20BFE">
            <w:pPr>
              <w:rPr>
                <w:rFonts w:ascii="Arial Narrow" w:hAnsi="Arial Narrow"/>
                <w:szCs w:val="20"/>
              </w:rPr>
            </w:pPr>
            <w:r w:rsidRPr="00861BCC">
              <w:rPr>
                <w:rFonts w:ascii="Arial Narrow" w:hAnsi="Arial Narrow"/>
                <w:iCs/>
              </w:rPr>
              <w:t xml:space="preserve">Uchwała Nr </w:t>
            </w:r>
            <w:r w:rsidRPr="00861BCC">
              <w:rPr>
                <w:rFonts w:ascii="Arial Narrow" w:hAnsi="Arial Narrow"/>
                <w:b/>
                <w:iCs/>
              </w:rPr>
              <w:t xml:space="preserve">VI/32/19 </w:t>
            </w:r>
            <w:r w:rsidRPr="00861BCC">
              <w:rPr>
                <w:rFonts w:ascii="Arial Narrow" w:hAnsi="Arial Narrow"/>
                <w:b/>
                <w:iCs/>
              </w:rPr>
              <w:br/>
            </w:r>
            <w:r w:rsidRPr="00861BCC">
              <w:rPr>
                <w:rFonts w:ascii="Arial Narrow" w:hAnsi="Arial Narrow"/>
                <w:iCs/>
              </w:rPr>
              <w:t>z dnia 29.01.2019r.</w:t>
            </w:r>
          </w:p>
        </w:tc>
        <w:tc>
          <w:tcPr>
            <w:tcW w:w="961" w:type="pct"/>
            <w:gridSpan w:val="2"/>
            <w:shd w:val="clear" w:color="auto" w:fill="auto"/>
          </w:tcPr>
          <w:p w14:paraId="50A3B5D6" w14:textId="77777777" w:rsidR="001C23D3" w:rsidRPr="00861BCC" w:rsidRDefault="001C23D3" w:rsidP="00E20BFE">
            <w:pPr>
              <w:rPr>
                <w:rFonts w:ascii="Arial Narrow" w:hAnsi="Arial Narrow"/>
                <w:szCs w:val="20"/>
              </w:rPr>
            </w:pPr>
            <w:r w:rsidRPr="00861BCC">
              <w:rPr>
                <w:rFonts w:ascii="Arial Narrow" w:hAnsi="Arial Narrow"/>
                <w:szCs w:val="20"/>
              </w:rPr>
              <w:t>Dz. Urz. Woj. Śl z 2019 poz. 1025 z dnia 06.02.2019r.</w:t>
            </w:r>
          </w:p>
        </w:tc>
        <w:tc>
          <w:tcPr>
            <w:tcW w:w="726" w:type="pct"/>
            <w:shd w:val="clear" w:color="auto" w:fill="auto"/>
          </w:tcPr>
          <w:p w14:paraId="3383A47D" w14:textId="77777777" w:rsidR="001C23D3" w:rsidRPr="00861BCC" w:rsidRDefault="001C23D3" w:rsidP="00E20BFE">
            <w:pPr>
              <w:rPr>
                <w:rFonts w:ascii="Arial Narrow" w:hAnsi="Arial Narrow"/>
                <w:szCs w:val="20"/>
              </w:rPr>
            </w:pPr>
            <w:r w:rsidRPr="00861BCC">
              <w:rPr>
                <w:rFonts w:ascii="Arial Narrow" w:hAnsi="Arial Narrow"/>
                <w:szCs w:val="20"/>
              </w:rPr>
              <w:t>34,30</w:t>
            </w:r>
          </w:p>
        </w:tc>
      </w:tr>
      <w:tr w:rsidR="006D53AE" w:rsidRPr="00861BCC" w14:paraId="32E25CEF" w14:textId="77777777" w:rsidTr="00E20BFE">
        <w:tblPrEx>
          <w:tblCellMar>
            <w:left w:w="70" w:type="dxa"/>
            <w:right w:w="70" w:type="dxa"/>
          </w:tblCellMar>
        </w:tblPrEx>
        <w:trPr>
          <w:trHeight w:val="720"/>
        </w:trPr>
        <w:tc>
          <w:tcPr>
            <w:tcW w:w="258" w:type="pct"/>
          </w:tcPr>
          <w:p w14:paraId="251762AC"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23</w:t>
            </w:r>
          </w:p>
        </w:tc>
        <w:tc>
          <w:tcPr>
            <w:tcW w:w="2031" w:type="pct"/>
            <w:shd w:val="clear" w:color="auto" w:fill="auto"/>
          </w:tcPr>
          <w:p w14:paraId="0D312C9D" w14:textId="77777777" w:rsidR="001C23D3" w:rsidRPr="00861BCC" w:rsidRDefault="001C23D3" w:rsidP="00E20BFE">
            <w:pPr>
              <w:rPr>
                <w:rFonts w:ascii="Arial Narrow" w:hAnsi="Arial Narrow"/>
                <w:b/>
                <w:bCs/>
                <w:iCs/>
              </w:rPr>
            </w:pPr>
            <w:r w:rsidRPr="00861BCC">
              <w:rPr>
                <w:rFonts w:ascii="Arial Narrow" w:hAnsi="Arial Narrow"/>
                <w:iCs/>
              </w:rPr>
              <w:t xml:space="preserve">Miejscowy plan zagospodarowania przestrzennego Gminy Czechowice-Dziedzice dla określonych terenów w rejonie </w:t>
            </w:r>
            <w:r w:rsidRPr="00861BCC">
              <w:rPr>
                <w:rFonts w:ascii="Arial Narrow" w:hAnsi="Arial Narrow"/>
                <w:b/>
                <w:bCs/>
                <w:iCs/>
              </w:rPr>
              <w:t>Czechowice Górne po zachodniej stronie DK1 – etap 2</w:t>
            </w:r>
          </w:p>
        </w:tc>
        <w:tc>
          <w:tcPr>
            <w:tcW w:w="1024" w:type="pct"/>
            <w:shd w:val="clear" w:color="auto" w:fill="auto"/>
          </w:tcPr>
          <w:p w14:paraId="32894B7E" w14:textId="77777777" w:rsidR="001C23D3" w:rsidRPr="00861BCC" w:rsidRDefault="001C23D3" w:rsidP="00E20BFE">
            <w:pPr>
              <w:rPr>
                <w:rFonts w:ascii="Arial Narrow" w:hAnsi="Arial Narrow"/>
                <w:iCs/>
              </w:rPr>
            </w:pPr>
            <w:r w:rsidRPr="00861BCC">
              <w:rPr>
                <w:rFonts w:ascii="Arial Narrow" w:hAnsi="Arial Narrow"/>
                <w:iCs/>
              </w:rPr>
              <w:t xml:space="preserve">Uchwała Nr </w:t>
            </w:r>
            <w:r w:rsidRPr="00861BCC">
              <w:rPr>
                <w:rFonts w:ascii="Arial Narrow" w:hAnsi="Arial Narrow"/>
                <w:b/>
                <w:bCs/>
                <w:iCs/>
              </w:rPr>
              <w:t xml:space="preserve">XVIII/185/19 </w:t>
            </w:r>
            <w:r w:rsidRPr="00861BCC">
              <w:rPr>
                <w:rFonts w:ascii="Arial Narrow" w:hAnsi="Arial Narrow"/>
                <w:iCs/>
              </w:rPr>
              <w:t>z dnia 17 grudnia 2019 r.</w:t>
            </w:r>
          </w:p>
        </w:tc>
        <w:tc>
          <w:tcPr>
            <w:tcW w:w="961" w:type="pct"/>
            <w:gridSpan w:val="2"/>
            <w:shd w:val="clear" w:color="auto" w:fill="auto"/>
          </w:tcPr>
          <w:p w14:paraId="5821ED0D" w14:textId="77777777" w:rsidR="001C23D3" w:rsidRPr="00861BCC" w:rsidRDefault="001C23D3" w:rsidP="00E20BFE">
            <w:pPr>
              <w:rPr>
                <w:rFonts w:ascii="Arial Narrow" w:hAnsi="Arial Narrow"/>
              </w:rPr>
            </w:pPr>
            <w:r w:rsidRPr="00861BCC">
              <w:rPr>
                <w:rFonts w:ascii="Arial Narrow" w:hAnsi="Arial Narrow"/>
              </w:rPr>
              <w:t xml:space="preserve">Dz. Urz. Woj. Śl. </w:t>
            </w:r>
            <w:r w:rsidRPr="00861BCC">
              <w:rPr>
                <w:rFonts w:ascii="Arial Narrow" w:hAnsi="Arial Narrow"/>
              </w:rPr>
              <w:br/>
              <w:t>z 2020r. poz. 145</w:t>
            </w:r>
          </w:p>
        </w:tc>
        <w:tc>
          <w:tcPr>
            <w:tcW w:w="726" w:type="pct"/>
            <w:shd w:val="clear" w:color="auto" w:fill="auto"/>
          </w:tcPr>
          <w:p w14:paraId="288FE21E" w14:textId="77777777" w:rsidR="001C23D3" w:rsidRPr="00861BCC" w:rsidRDefault="001C23D3" w:rsidP="00E20BFE">
            <w:pPr>
              <w:rPr>
                <w:rFonts w:ascii="Arial Narrow" w:hAnsi="Arial Narrow"/>
                <w:szCs w:val="20"/>
              </w:rPr>
            </w:pPr>
            <w:r w:rsidRPr="00861BCC">
              <w:rPr>
                <w:rFonts w:ascii="Arial Narrow" w:hAnsi="Arial Narrow"/>
                <w:szCs w:val="20"/>
              </w:rPr>
              <w:t>31,8</w:t>
            </w:r>
          </w:p>
        </w:tc>
      </w:tr>
      <w:tr w:rsidR="006D53AE" w:rsidRPr="00861BCC" w14:paraId="70C45FC1" w14:textId="77777777" w:rsidTr="00E20BFE">
        <w:tblPrEx>
          <w:tblCellMar>
            <w:left w:w="70" w:type="dxa"/>
            <w:right w:w="70" w:type="dxa"/>
          </w:tblCellMar>
        </w:tblPrEx>
        <w:trPr>
          <w:trHeight w:val="720"/>
        </w:trPr>
        <w:tc>
          <w:tcPr>
            <w:tcW w:w="258" w:type="pct"/>
          </w:tcPr>
          <w:p w14:paraId="311413F8"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24</w:t>
            </w:r>
          </w:p>
        </w:tc>
        <w:tc>
          <w:tcPr>
            <w:tcW w:w="2031" w:type="pct"/>
            <w:shd w:val="clear" w:color="auto" w:fill="auto"/>
          </w:tcPr>
          <w:p w14:paraId="6A4ECE15" w14:textId="77777777" w:rsidR="001C23D3" w:rsidRPr="00861BCC" w:rsidRDefault="001C23D3" w:rsidP="00E20BFE">
            <w:pPr>
              <w:rPr>
                <w:rFonts w:ascii="Arial Narrow" w:hAnsi="Arial Narrow"/>
                <w:iCs/>
              </w:rPr>
            </w:pPr>
            <w:r w:rsidRPr="00861BCC">
              <w:rPr>
                <w:rFonts w:ascii="Arial Narrow" w:hAnsi="Arial Narrow"/>
                <w:iCs/>
              </w:rPr>
              <w:t xml:space="preserve">Miejscowy plan zagospodarowania przestrzennego części obszaru Gminy Czechowice-Dziedzice obejmującej tereny w rejonie </w:t>
            </w:r>
            <w:r w:rsidRPr="00861BCC">
              <w:rPr>
                <w:rFonts w:ascii="Arial Narrow" w:hAnsi="Arial Narrow"/>
                <w:b/>
                <w:bCs/>
                <w:iCs/>
              </w:rPr>
              <w:t>„Stawu Kopalniak” i „Stawu Pław Dolny”</w:t>
            </w:r>
          </w:p>
        </w:tc>
        <w:tc>
          <w:tcPr>
            <w:tcW w:w="1024" w:type="pct"/>
            <w:shd w:val="clear" w:color="auto" w:fill="auto"/>
          </w:tcPr>
          <w:p w14:paraId="6C44F649" w14:textId="77777777" w:rsidR="001C23D3" w:rsidRPr="00861BCC" w:rsidRDefault="001C23D3" w:rsidP="00E20BFE">
            <w:pPr>
              <w:rPr>
                <w:rFonts w:ascii="Arial Narrow" w:hAnsi="Arial Narrow"/>
                <w:iCs/>
              </w:rPr>
            </w:pPr>
            <w:r w:rsidRPr="00861BCC">
              <w:rPr>
                <w:rFonts w:ascii="Arial Narrow" w:hAnsi="Arial Narrow"/>
                <w:iCs/>
              </w:rPr>
              <w:t xml:space="preserve">Uchwała Nr </w:t>
            </w:r>
            <w:r w:rsidRPr="00861BCC">
              <w:rPr>
                <w:rFonts w:ascii="Arial Narrow" w:hAnsi="Arial Narrow"/>
                <w:b/>
                <w:bCs/>
                <w:iCs/>
              </w:rPr>
              <w:t>XXVIII/310/20</w:t>
            </w:r>
            <w:r w:rsidRPr="00861BCC">
              <w:rPr>
                <w:rFonts w:ascii="Arial Narrow" w:hAnsi="Arial Narrow"/>
                <w:iCs/>
              </w:rPr>
              <w:t xml:space="preserve"> z dnia 29 września 2020 r.</w:t>
            </w:r>
          </w:p>
        </w:tc>
        <w:tc>
          <w:tcPr>
            <w:tcW w:w="961" w:type="pct"/>
            <w:gridSpan w:val="2"/>
            <w:shd w:val="clear" w:color="auto" w:fill="auto"/>
          </w:tcPr>
          <w:p w14:paraId="2CA9359F" w14:textId="77777777" w:rsidR="001C23D3" w:rsidRPr="00861BCC" w:rsidRDefault="001C23D3" w:rsidP="00E20BFE">
            <w:pPr>
              <w:rPr>
                <w:rFonts w:ascii="Arial Narrow" w:hAnsi="Arial Narrow"/>
              </w:rPr>
            </w:pPr>
            <w:r w:rsidRPr="00861BCC">
              <w:rPr>
                <w:rFonts w:ascii="Arial Narrow" w:hAnsi="Arial Narrow"/>
              </w:rPr>
              <w:t>Dz. Urz. Woj. Śl. z 2020 r. poz. 7183</w:t>
            </w:r>
          </w:p>
        </w:tc>
        <w:tc>
          <w:tcPr>
            <w:tcW w:w="726" w:type="pct"/>
            <w:shd w:val="clear" w:color="auto" w:fill="auto"/>
          </w:tcPr>
          <w:p w14:paraId="727AEC33" w14:textId="77777777" w:rsidR="001C23D3" w:rsidRPr="00861BCC" w:rsidRDefault="001C23D3" w:rsidP="00E20BFE">
            <w:pPr>
              <w:rPr>
                <w:rFonts w:ascii="Arial Narrow" w:hAnsi="Arial Narrow"/>
                <w:szCs w:val="20"/>
              </w:rPr>
            </w:pPr>
            <w:r w:rsidRPr="00861BCC">
              <w:rPr>
                <w:rFonts w:ascii="Arial Narrow" w:hAnsi="Arial Narrow"/>
                <w:szCs w:val="20"/>
              </w:rPr>
              <w:t>6,75</w:t>
            </w:r>
          </w:p>
        </w:tc>
      </w:tr>
      <w:tr w:rsidR="006D53AE" w:rsidRPr="00861BCC" w14:paraId="5A1F05AE" w14:textId="77777777" w:rsidTr="00E20BFE">
        <w:tblPrEx>
          <w:tblCellMar>
            <w:left w:w="70" w:type="dxa"/>
            <w:right w:w="70" w:type="dxa"/>
          </w:tblCellMar>
        </w:tblPrEx>
        <w:trPr>
          <w:trHeight w:val="566"/>
        </w:trPr>
        <w:tc>
          <w:tcPr>
            <w:tcW w:w="258" w:type="pct"/>
          </w:tcPr>
          <w:p w14:paraId="389A5970" w14:textId="77777777" w:rsidR="001C23D3" w:rsidRPr="00861BCC" w:rsidRDefault="001C23D3" w:rsidP="00E20BFE">
            <w:pPr>
              <w:spacing w:after="160" w:line="259" w:lineRule="auto"/>
              <w:rPr>
                <w:rFonts w:ascii="Arial Narrow" w:hAnsi="Arial Narrow"/>
                <w:b/>
                <w:szCs w:val="20"/>
              </w:rPr>
            </w:pPr>
            <w:r w:rsidRPr="00861BCC">
              <w:rPr>
                <w:rFonts w:ascii="Arial Narrow" w:hAnsi="Arial Narrow"/>
                <w:b/>
                <w:szCs w:val="20"/>
              </w:rPr>
              <w:t>25</w:t>
            </w:r>
          </w:p>
        </w:tc>
        <w:tc>
          <w:tcPr>
            <w:tcW w:w="2031" w:type="pct"/>
            <w:shd w:val="clear" w:color="auto" w:fill="auto"/>
          </w:tcPr>
          <w:p w14:paraId="1465EDF0" w14:textId="77777777" w:rsidR="001C23D3" w:rsidRPr="00861BCC" w:rsidRDefault="001C23D3" w:rsidP="00E20BFE">
            <w:pPr>
              <w:rPr>
                <w:rFonts w:ascii="Arial Narrow" w:hAnsi="Arial Narrow"/>
                <w:iCs/>
              </w:rPr>
            </w:pPr>
            <w:r w:rsidRPr="00861BCC">
              <w:rPr>
                <w:rFonts w:ascii="Arial Narrow" w:hAnsi="Arial Narrow"/>
                <w:iCs/>
              </w:rPr>
              <w:t xml:space="preserve">Miejscowy plan zagospodarowania przestrzennego Gminy Czechowice-Dziedzice dla określonych terenów w rejonie </w:t>
            </w:r>
            <w:r w:rsidRPr="00861BCC">
              <w:rPr>
                <w:rFonts w:ascii="Arial Narrow" w:hAnsi="Arial Narrow"/>
                <w:b/>
                <w:bCs/>
                <w:iCs/>
              </w:rPr>
              <w:t>Czechowice Górne po zachodniej stronie DK1 – etap 1</w:t>
            </w:r>
          </w:p>
        </w:tc>
        <w:tc>
          <w:tcPr>
            <w:tcW w:w="1024" w:type="pct"/>
            <w:shd w:val="clear" w:color="auto" w:fill="auto"/>
          </w:tcPr>
          <w:p w14:paraId="2565D845" w14:textId="77777777" w:rsidR="001C23D3" w:rsidRPr="00861BCC" w:rsidRDefault="001C23D3" w:rsidP="00E20BFE">
            <w:pPr>
              <w:rPr>
                <w:rFonts w:ascii="Arial Narrow" w:hAnsi="Arial Narrow"/>
                <w:iCs/>
              </w:rPr>
            </w:pPr>
            <w:r w:rsidRPr="00861BCC">
              <w:rPr>
                <w:rFonts w:ascii="Arial Narrow" w:hAnsi="Arial Narrow"/>
                <w:iCs/>
              </w:rPr>
              <w:t xml:space="preserve">Uchawła </w:t>
            </w:r>
            <w:r w:rsidRPr="00861BCC">
              <w:rPr>
                <w:rFonts w:ascii="Arial Narrow" w:hAnsi="Arial Narrow"/>
                <w:b/>
                <w:bCs/>
                <w:iCs/>
              </w:rPr>
              <w:t>Nr XXXII/387/21</w:t>
            </w:r>
            <w:r w:rsidRPr="00861BCC">
              <w:rPr>
                <w:rFonts w:ascii="Arial Narrow" w:hAnsi="Arial Narrow"/>
                <w:iCs/>
              </w:rPr>
              <w:t xml:space="preserve"> z dnia 26 stycznia 2021 r.</w:t>
            </w:r>
          </w:p>
        </w:tc>
        <w:tc>
          <w:tcPr>
            <w:tcW w:w="961" w:type="pct"/>
            <w:gridSpan w:val="2"/>
            <w:shd w:val="clear" w:color="auto" w:fill="auto"/>
          </w:tcPr>
          <w:p w14:paraId="4F269EDD" w14:textId="77777777" w:rsidR="001C23D3" w:rsidRPr="00861BCC" w:rsidRDefault="001C23D3" w:rsidP="00E20BFE">
            <w:pPr>
              <w:rPr>
                <w:rFonts w:ascii="Arial Narrow" w:hAnsi="Arial Narrow"/>
              </w:rPr>
            </w:pPr>
            <w:r w:rsidRPr="00861BCC">
              <w:rPr>
                <w:rFonts w:ascii="Arial Narrow" w:hAnsi="Arial Narrow"/>
              </w:rPr>
              <w:t>Dz. U. Woj. Śl. z 2021 poz. 791</w:t>
            </w:r>
          </w:p>
        </w:tc>
        <w:tc>
          <w:tcPr>
            <w:tcW w:w="726" w:type="pct"/>
            <w:shd w:val="clear" w:color="auto" w:fill="auto"/>
          </w:tcPr>
          <w:p w14:paraId="17A96F49" w14:textId="77777777" w:rsidR="001C23D3" w:rsidRPr="00861BCC" w:rsidRDefault="001C23D3" w:rsidP="00E20BFE">
            <w:pPr>
              <w:rPr>
                <w:rFonts w:ascii="Arial Narrow" w:hAnsi="Arial Narrow"/>
                <w:szCs w:val="20"/>
              </w:rPr>
            </w:pPr>
            <w:r w:rsidRPr="00861BCC">
              <w:rPr>
                <w:rFonts w:ascii="Arial Narrow" w:hAnsi="Arial Narrow"/>
                <w:szCs w:val="20"/>
              </w:rPr>
              <w:t>22,00</w:t>
            </w:r>
          </w:p>
        </w:tc>
      </w:tr>
      <w:bookmarkEnd w:id="23"/>
    </w:tbl>
    <w:p w14:paraId="7329CCF5" w14:textId="77777777" w:rsidR="001C23D3" w:rsidRPr="00861BCC" w:rsidRDefault="001C23D3" w:rsidP="001C23D3"/>
    <w:p w14:paraId="73AB56F4" w14:textId="77777777" w:rsidR="003836C2" w:rsidRDefault="003836C2" w:rsidP="000F74B8">
      <w:pPr>
        <w:rPr>
          <w:rFonts w:ascii="Times New Roman" w:eastAsia="Calibri" w:hAnsi="Times New Roman" w:cs="Times New Roman"/>
          <w:szCs w:val="24"/>
        </w:rPr>
      </w:pPr>
    </w:p>
    <w:p w14:paraId="4ED7D33B" w14:textId="77777777" w:rsidR="001F4131" w:rsidRPr="00861BCC" w:rsidRDefault="001F4131" w:rsidP="000F74B8">
      <w:pPr>
        <w:rPr>
          <w:rFonts w:ascii="Times New Roman" w:hAnsi="Times New Roman" w:cs="Times New Roman"/>
          <w:szCs w:val="24"/>
        </w:rPr>
      </w:pPr>
    </w:p>
    <w:p w14:paraId="7F8D01D3" w14:textId="77777777" w:rsidR="00DC0B0E" w:rsidRPr="00861BCC" w:rsidRDefault="00DC0B0E" w:rsidP="000F74B8">
      <w:pPr>
        <w:rPr>
          <w:rFonts w:ascii="Times New Roman" w:hAnsi="Times New Roman" w:cs="Times New Roman"/>
          <w:szCs w:val="24"/>
        </w:rPr>
      </w:pPr>
      <w:r w:rsidRPr="00861BCC">
        <w:rPr>
          <w:rFonts w:ascii="Times New Roman" w:hAnsi="Times New Roman" w:cs="Times New Roman"/>
          <w:szCs w:val="24"/>
        </w:rPr>
        <w:lastRenderedPageBreak/>
        <w:t>Pokrycie miejscowymi planami zagospodarowani przestrzennego na dzień 31.12.2021 r.</w:t>
      </w:r>
    </w:p>
    <w:p w14:paraId="5F8C0A17" w14:textId="77777777" w:rsidR="000F74B8" w:rsidRPr="00861BCC" w:rsidRDefault="000F74B8" w:rsidP="000F74B8">
      <w:pPr>
        <w:jc w:val="center"/>
      </w:pPr>
      <w:r w:rsidRPr="00861BCC">
        <w:rPr>
          <w:noProof/>
          <w:lang w:eastAsia="pl-PL"/>
        </w:rPr>
        <w:drawing>
          <wp:anchor distT="0" distB="0" distL="114300" distR="114300" simplePos="0" relativeHeight="251671552" behindDoc="0" locked="0" layoutInCell="1" allowOverlap="1" wp14:anchorId="62118522" wp14:editId="552D6236">
            <wp:simplePos x="0" y="0"/>
            <wp:positionH relativeFrom="column">
              <wp:posOffset>-623570</wp:posOffset>
            </wp:positionH>
            <wp:positionV relativeFrom="paragraph">
              <wp:posOffset>291465</wp:posOffset>
            </wp:positionV>
            <wp:extent cx="5759450" cy="4438650"/>
            <wp:effectExtent l="0" t="0" r="0" b="0"/>
            <wp:wrapNone/>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6BF9BC" w14:textId="77777777" w:rsidR="000F74B8" w:rsidRPr="00861BCC" w:rsidRDefault="000F74B8" w:rsidP="000F74B8"/>
    <w:p w14:paraId="3B5871EC" w14:textId="77777777" w:rsidR="000F74B8" w:rsidRPr="00861BCC" w:rsidRDefault="000F74B8" w:rsidP="000F74B8"/>
    <w:p w14:paraId="4B172F4B" w14:textId="77777777" w:rsidR="000F74B8" w:rsidRPr="00861BCC" w:rsidRDefault="000F74B8" w:rsidP="000F74B8">
      <w:pPr>
        <w:rPr>
          <w:b/>
          <w:sz w:val="28"/>
          <w:szCs w:val="28"/>
        </w:rPr>
      </w:pPr>
    </w:p>
    <w:p w14:paraId="537E31CD" w14:textId="77777777" w:rsidR="000F74B8" w:rsidRPr="00861BCC" w:rsidRDefault="000F74B8" w:rsidP="000F74B8">
      <w:pPr>
        <w:rPr>
          <w:b/>
          <w:sz w:val="28"/>
          <w:szCs w:val="28"/>
        </w:rPr>
      </w:pPr>
    </w:p>
    <w:p w14:paraId="2B497258" w14:textId="77777777" w:rsidR="000F74B8" w:rsidRPr="00861BCC" w:rsidRDefault="000F74B8" w:rsidP="000F74B8">
      <w:pPr>
        <w:rPr>
          <w:b/>
          <w:sz w:val="28"/>
          <w:szCs w:val="28"/>
        </w:rPr>
      </w:pPr>
    </w:p>
    <w:p w14:paraId="3BB470E3" w14:textId="77777777" w:rsidR="000F74B8" w:rsidRPr="00861BCC" w:rsidRDefault="000F74B8" w:rsidP="000F74B8">
      <w:pPr>
        <w:rPr>
          <w:b/>
          <w:sz w:val="28"/>
          <w:szCs w:val="28"/>
        </w:rPr>
      </w:pPr>
    </w:p>
    <w:p w14:paraId="145B82EB" w14:textId="77777777" w:rsidR="000F74B8" w:rsidRPr="00861BCC" w:rsidRDefault="000F74B8" w:rsidP="000F74B8">
      <w:pPr>
        <w:rPr>
          <w:b/>
          <w:sz w:val="28"/>
          <w:szCs w:val="28"/>
        </w:rPr>
      </w:pPr>
    </w:p>
    <w:p w14:paraId="15BA2BAB" w14:textId="77777777" w:rsidR="000F74B8" w:rsidRPr="00861BCC" w:rsidRDefault="000F74B8" w:rsidP="000F74B8">
      <w:pPr>
        <w:rPr>
          <w:b/>
          <w:sz w:val="28"/>
          <w:szCs w:val="28"/>
        </w:rPr>
      </w:pPr>
    </w:p>
    <w:p w14:paraId="2229FEBD" w14:textId="77777777" w:rsidR="000F74B8" w:rsidRPr="00861BCC" w:rsidRDefault="000F74B8" w:rsidP="000F74B8">
      <w:pPr>
        <w:rPr>
          <w:b/>
          <w:sz w:val="28"/>
          <w:szCs w:val="28"/>
        </w:rPr>
      </w:pPr>
    </w:p>
    <w:p w14:paraId="401E544E" w14:textId="77777777" w:rsidR="000F74B8" w:rsidRPr="00861BCC" w:rsidRDefault="000F74B8" w:rsidP="000F74B8">
      <w:pPr>
        <w:rPr>
          <w:b/>
          <w:sz w:val="28"/>
          <w:szCs w:val="28"/>
        </w:rPr>
      </w:pPr>
    </w:p>
    <w:p w14:paraId="6694FE4A" w14:textId="77777777" w:rsidR="000F74B8" w:rsidRPr="00861BCC" w:rsidRDefault="000F74B8" w:rsidP="000F74B8">
      <w:pPr>
        <w:rPr>
          <w:rFonts w:ascii="Times New Roman" w:hAnsi="Times New Roman" w:cs="Times New Roman"/>
          <w:szCs w:val="24"/>
        </w:rPr>
      </w:pPr>
    </w:p>
    <w:p w14:paraId="7CEC416F" w14:textId="77777777" w:rsidR="000F74B8" w:rsidRPr="00861BCC" w:rsidRDefault="000F74B8" w:rsidP="000F74B8">
      <w:pPr>
        <w:rPr>
          <w:rFonts w:ascii="Times New Roman" w:hAnsi="Times New Roman" w:cs="Times New Roman"/>
          <w:szCs w:val="24"/>
        </w:rPr>
      </w:pPr>
    </w:p>
    <w:p w14:paraId="0E973663" w14:textId="77777777" w:rsidR="000F74B8" w:rsidRPr="00861BCC" w:rsidRDefault="000F74B8" w:rsidP="000F74B8">
      <w:pPr>
        <w:rPr>
          <w:rFonts w:ascii="Times New Roman" w:hAnsi="Times New Roman" w:cs="Times New Roman"/>
          <w:szCs w:val="24"/>
        </w:rPr>
      </w:pPr>
    </w:p>
    <w:p w14:paraId="5A0E3F91" w14:textId="77777777" w:rsidR="000F74B8" w:rsidRPr="00861BCC" w:rsidRDefault="000F74B8" w:rsidP="000F74B8">
      <w:pPr>
        <w:rPr>
          <w:rFonts w:ascii="Times New Roman" w:hAnsi="Times New Roman" w:cs="Times New Roman"/>
          <w:szCs w:val="24"/>
        </w:rPr>
      </w:pPr>
    </w:p>
    <w:p w14:paraId="6FA98214" w14:textId="77777777" w:rsidR="00B8088E" w:rsidRPr="00861BCC" w:rsidRDefault="00B8088E" w:rsidP="00DC0B0E"/>
    <w:p w14:paraId="54F02264" w14:textId="77777777" w:rsidR="00161AC7" w:rsidRPr="00861BCC" w:rsidRDefault="00161AC7" w:rsidP="00DC0B0E"/>
    <w:p w14:paraId="1B642A2D" w14:textId="77777777" w:rsidR="00161AC7" w:rsidRPr="00861BCC" w:rsidRDefault="00161AC7" w:rsidP="00DC0B0E"/>
    <w:p w14:paraId="6CB2BDA3" w14:textId="77777777" w:rsidR="00161AC7" w:rsidRPr="00861BCC" w:rsidRDefault="00161AC7" w:rsidP="00DC0B0E"/>
    <w:p w14:paraId="20220663" w14:textId="77777777" w:rsidR="00161AC7" w:rsidRPr="00861BCC" w:rsidRDefault="00161AC7" w:rsidP="00DC0B0E"/>
    <w:p w14:paraId="545BB44B" w14:textId="77777777" w:rsidR="00161AC7" w:rsidRPr="00861BCC" w:rsidRDefault="00161AC7" w:rsidP="00DC0B0E"/>
    <w:p w14:paraId="5D208127" w14:textId="77777777" w:rsidR="00920D24" w:rsidRPr="00861BCC" w:rsidRDefault="00920D24" w:rsidP="00DC0B0E"/>
    <w:p w14:paraId="4307A230" w14:textId="77777777" w:rsidR="00920D24" w:rsidRPr="00861BCC" w:rsidRDefault="00920D24" w:rsidP="00DC0B0E"/>
    <w:p w14:paraId="16E5F04B" w14:textId="77777777" w:rsidR="00920D24" w:rsidRPr="00861BCC" w:rsidRDefault="00920D24" w:rsidP="00DC0B0E"/>
    <w:p w14:paraId="0E403375" w14:textId="77777777" w:rsidR="00920D24" w:rsidRPr="00861BCC" w:rsidRDefault="00920D24" w:rsidP="00DC0B0E"/>
    <w:p w14:paraId="5002CA8C" w14:textId="77777777" w:rsidR="00161AC7" w:rsidRPr="00861BCC" w:rsidRDefault="00161AC7" w:rsidP="00DC0B0E"/>
    <w:p w14:paraId="5320BF61" w14:textId="77777777" w:rsidR="00596511" w:rsidRDefault="00596511" w:rsidP="00161AC7">
      <w:pPr>
        <w:pStyle w:val="Nagwek1"/>
        <w:numPr>
          <w:ilvl w:val="0"/>
          <w:numId w:val="0"/>
        </w:numPr>
        <w:spacing w:after="240"/>
        <w:ind w:left="432" w:hanging="432"/>
        <w:rPr>
          <w:rFonts w:eastAsiaTheme="minorHAnsi"/>
          <w:color w:val="FF0000"/>
        </w:rPr>
      </w:pPr>
    </w:p>
    <w:p w14:paraId="2A5ADFB4" w14:textId="77777777" w:rsidR="00596511" w:rsidRDefault="00596511" w:rsidP="00161AC7">
      <w:pPr>
        <w:pStyle w:val="Nagwek1"/>
        <w:numPr>
          <w:ilvl w:val="0"/>
          <w:numId w:val="0"/>
        </w:numPr>
        <w:spacing w:after="240"/>
        <w:ind w:left="432" w:hanging="432"/>
        <w:rPr>
          <w:rFonts w:eastAsiaTheme="minorHAnsi"/>
          <w:color w:val="FF0000"/>
        </w:rPr>
      </w:pPr>
    </w:p>
    <w:p w14:paraId="7B44D2B4" w14:textId="77777777" w:rsidR="00596511" w:rsidRDefault="00596511" w:rsidP="00161AC7">
      <w:pPr>
        <w:pStyle w:val="Nagwek1"/>
        <w:numPr>
          <w:ilvl w:val="0"/>
          <w:numId w:val="0"/>
        </w:numPr>
        <w:spacing w:after="240"/>
        <w:ind w:left="432" w:hanging="432"/>
        <w:rPr>
          <w:rFonts w:eastAsiaTheme="minorHAnsi"/>
          <w:color w:val="FF0000"/>
        </w:rPr>
      </w:pPr>
    </w:p>
    <w:p w14:paraId="1A544D30" w14:textId="77777777" w:rsidR="00596511" w:rsidRDefault="00596511" w:rsidP="00161AC7">
      <w:pPr>
        <w:pStyle w:val="Nagwek1"/>
        <w:numPr>
          <w:ilvl w:val="0"/>
          <w:numId w:val="0"/>
        </w:numPr>
        <w:spacing w:after="240"/>
        <w:ind w:left="432" w:hanging="432"/>
        <w:rPr>
          <w:rFonts w:eastAsiaTheme="minorHAnsi"/>
          <w:color w:val="FF0000"/>
        </w:rPr>
      </w:pPr>
    </w:p>
    <w:p w14:paraId="2F21DF6A" w14:textId="77777777" w:rsidR="00596511" w:rsidRDefault="00596511" w:rsidP="00161AC7">
      <w:pPr>
        <w:pStyle w:val="Nagwek1"/>
        <w:numPr>
          <w:ilvl w:val="0"/>
          <w:numId w:val="0"/>
        </w:numPr>
        <w:spacing w:after="240"/>
        <w:ind w:left="432" w:hanging="432"/>
        <w:rPr>
          <w:rFonts w:eastAsiaTheme="minorHAnsi"/>
          <w:color w:val="FF0000"/>
        </w:rPr>
      </w:pPr>
    </w:p>
    <w:p w14:paraId="4184A918" w14:textId="77777777" w:rsidR="00596511" w:rsidRDefault="00596511" w:rsidP="00161AC7">
      <w:pPr>
        <w:pStyle w:val="Nagwek1"/>
        <w:numPr>
          <w:ilvl w:val="0"/>
          <w:numId w:val="0"/>
        </w:numPr>
        <w:spacing w:after="240"/>
        <w:ind w:left="432" w:hanging="432"/>
        <w:rPr>
          <w:rFonts w:eastAsiaTheme="minorHAnsi"/>
          <w:color w:val="FF0000"/>
        </w:rPr>
      </w:pPr>
    </w:p>
    <w:p w14:paraId="6214741D" w14:textId="77777777" w:rsidR="00596511" w:rsidRDefault="00596511" w:rsidP="00161AC7">
      <w:pPr>
        <w:pStyle w:val="Nagwek1"/>
        <w:numPr>
          <w:ilvl w:val="0"/>
          <w:numId w:val="0"/>
        </w:numPr>
        <w:spacing w:after="240"/>
        <w:ind w:left="432" w:hanging="432"/>
        <w:rPr>
          <w:rFonts w:eastAsiaTheme="minorHAnsi"/>
          <w:color w:val="FF0000"/>
        </w:rPr>
      </w:pPr>
    </w:p>
    <w:p w14:paraId="45B778C4" w14:textId="77777777" w:rsidR="00596511" w:rsidRDefault="00596511" w:rsidP="00596511"/>
    <w:p w14:paraId="2AA0D730" w14:textId="77777777" w:rsidR="00596511" w:rsidRPr="00596511" w:rsidRDefault="00596511" w:rsidP="00596511"/>
    <w:p w14:paraId="16213BCC" w14:textId="77777777" w:rsidR="00FC2BDF" w:rsidRPr="00C82CA1" w:rsidRDefault="00DC0B0E" w:rsidP="00161AC7">
      <w:pPr>
        <w:pStyle w:val="Nagwek1"/>
        <w:numPr>
          <w:ilvl w:val="0"/>
          <w:numId w:val="0"/>
        </w:numPr>
        <w:spacing w:after="240"/>
        <w:ind w:left="432" w:hanging="432"/>
        <w:rPr>
          <w:color w:val="FF0000"/>
        </w:rPr>
      </w:pPr>
      <w:bookmarkStart w:id="24" w:name="_Toc136347126"/>
      <w:r w:rsidRPr="00C82CA1">
        <w:rPr>
          <w:rFonts w:eastAsiaTheme="minorHAnsi"/>
          <w:color w:val="FF0000"/>
        </w:rPr>
        <w:lastRenderedPageBreak/>
        <w:t>8</w:t>
      </w:r>
      <w:r w:rsidR="003D641A" w:rsidRPr="00C82CA1">
        <w:rPr>
          <w:rFonts w:eastAsiaTheme="minorHAnsi"/>
          <w:color w:val="FF0000"/>
        </w:rPr>
        <w:t xml:space="preserve"> </w:t>
      </w:r>
      <w:r w:rsidR="00C82CA1" w:rsidRPr="00C82CA1">
        <w:rPr>
          <w:rFonts w:eastAsiaTheme="minorHAnsi"/>
          <w:color w:val="FF0000"/>
        </w:rPr>
        <w:t xml:space="preserve"> </w:t>
      </w:r>
      <w:r w:rsidR="00FC2BDF" w:rsidRPr="00C82CA1">
        <w:rPr>
          <w:color w:val="FF0000"/>
        </w:rPr>
        <w:t>ZASOBY MATERIALNE GMINY</w:t>
      </w:r>
      <w:bookmarkEnd w:id="24"/>
      <w:r w:rsidR="00FC2BDF" w:rsidRPr="00C82CA1">
        <w:rPr>
          <w:color w:val="FF0000"/>
        </w:rPr>
        <w:tab/>
      </w:r>
    </w:p>
    <w:p w14:paraId="13FFB9E8" w14:textId="77777777" w:rsidR="00FC2BDF" w:rsidRPr="00C82CA1" w:rsidRDefault="00FC2BDF" w:rsidP="00161AC7">
      <w:pPr>
        <w:pStyle w:val="Nagwek2"/>
        <w:numPr>
          <w:ilvl w:val="0"/>
          <w:numId w:val="0"/>
        </w:numPr>
        <w:spacing w:after="240"/>
        <w:ind w:left="576" w:hanging="576"/>
        <w:rPr>
          <w:color w:val="FF0000"/>
        </w:rPr>
      </w:pPr>
      <w:bookmarkStart w:id="25" w:name="_Toc136347127"/>
      <w:r w:rsidRPr="00C82CA1">
        <w:rPr>
          <w:rFonts w:eastAsiaTheme="minorHAnsi" w:cstheme="minorBidi"/>
          <w:color w:val="FF0000"/>
          <w:lang w:eastAsia="en-US"/>
        </w:rPr>
        <w:t xml:space="preserve">8.1 </w:t>
      </w:r>
      <w:r w:rsidR="00192538">
        <w:rPr>
          <w:rFonts w:eastAsiaTheme="minorHAnsi" w:cstheme="minorBidi"/>
          <w:color w:val="FF0000"/>
          <w:lang w:eastAsia="en-US"/>
        </w:rPr>
        <w:t xml:space="preserve"> </w:t>
      </w:r>
      <w:r w:rsidRPr="00C82CA1">
        <w:rPr>
          <w:color w:val="FF0000"/>
        </w:rPr>
        <w:t>Informacja o gminnym zasobie nieruchomości</w:t>
      </w:r>
      <w:r w:rsidR="00192538">
        <w:rPr>
          <w:color w:val="FF0000"/>
        </w:rPr>
        <w:t>.</w:t>
      </w:r>
      <w:bookmarkEnd w:id="25"/>
    </w:p>
    <w:p w14:paraId="548BC6FB" w14:textId="77777777" w:rsidR="00B8088E" w:rsidRPr="00596511" w:rsidRDefault="00FC2BDF" w:rsidP="00785316">
      <w:pPr>
        <w:spacing w:after="240"/>
        <w:jc w:val="both"/>
      </w:pPr>
      <w:r w:rsidRPr="00596511">
        <w:rPr>
          <w:szCs w:val="24"/>
        </w:rPr>
        <w:t xml:space="preserve">Do gminnego zasobu nieruchomości, zgodnie z ustawą z dnia 21 sierpnia 1997 r. </w:t>
      </w:r>
      <w:r w:rsidRPr="00596511">
        <w:rPr>
          <w:szCs w:val="24"/>
        </w:rPr>
        <w:br/>
        <w:t xml:space="preserve">o gospodarce nieruchomościami, należą nieruchomości, które stanowią przedmiot własności Gminy i nie zostały oddane w użytkowanie wieczyste, oraz nieruchomości będące przedmiotem użytkowania wieczystego Gminy. Zasobem tym gospodaruje Burmistrz Czechowic-Dziedzic, w szczególności poprzez: </w:t>
      </w:r>
      <w:r w:rsidRPr="00596511">
        <w:t xml:space="preserve">ewidencjonowanie tych nieruchomości, </w:t>
      </w:r>
      <w:r w:rsidRPr="00596511">
        <w:rPr>
          <w:rStyle w:val="alb"/>
          <w:rFonts w:eastAsiaTheme="majorEastAsia"/>
        </w:rPr>
        <w:t xml:space="preserve"> </w:t>
      </w:r>
      <w:r w:rsidRPr="00596511">
        <w:t>zapewnienie ich wycen,</w:t>
      </w:r>
      <w:r w:rsidRPr="00596511">
        <w:rPr>
          <w:rStyle w:val="alb"/>
          <w:rFonts w:eastAsiaTheme="majorEastAsia"/>
        </w:rPr>
        <w:t xml:space="preserve"> </w:t>
      </w:r>
      <w:r w:rsidRPr="00596511">
        <w:t xml:space="preserve">zabezpieczanie ich przed uszkodzeniem lub zniszczeniem, naliczanie należności za nieruchomości udostępniane oraz windykację tych należności, </w:t>
      </w:r>
      <w:r w:rsidRPr="00596511">
        <w:rPr>
          <w:rStyle w:val="alb"/>
          <w:rFonts w:eastAsiaTheme="majorEastAsia"/>
        </w:rPr>
        <w:t xml:space="preserve"> </w:t>
      </w:r>
      <w:r w:rsidRPr="00596511">
        <w:t>współpracę z innymi organami,</w:t>
      </w:r>
      <w:r w:rsidRPr="00596511">
        <w:rPr>
          <w:rStyle w:val="alb"/>
          <w:rFonts w:eastAsiaTheme="majorEastAsia"/>
        </w:rPr>
        <w:t xml:space="preserve"> </w:t>
      </w:r>
      <w:r w:rsidRPr="00596511">
        <w:t>zbywanie, nabywanie, wydzierżawianie, wynajmowanie, użyczanie,</w:t>
      </w:r>
      <w:r w:rsidRPr="00596511">
        <w:rPr>
          <w:rStyle w:val="alb"/>
          <w:rFonts w:eastAsiaTheme="majorEastAsia"/>
        </w:rPr>
        <w:t xml:space="preserve"> </w:t>
      </w:r>
      <w:r w:rsidRPr="00596511">
        <w:t>podejmowanie czynności w postępowaniach sądowych, składanie wniosk</w:t>
      </w:r>
      <w:r w:rsidR="003D641A" w:rsidRPr="00596511">
        <w:t>ów</w:t>
      </w:r>
      <w:r w:rsidRPr="00596511">
        <w:t>o zakładanie ksiąg wieczystych dla nieruchomości gminnych oraz o wpisy w księgach wieczystych, sporządzanie planu wykorzystania zasobu.</w:t>
      </w:r>
    </w:p>
    <w:p w14:paraId="115D72E3" w14:textId="012418D6" w:rsidR="00161AC7" w:rsidRPr="00C82CA1" w:rsidRDefault="00D4359E" w:rsidP="00C82CA1">
      <w:pPr>
        <w:pStyle w:val="Nagwek2"/>
        <w:numPr>
          <w:ilvl w:val="0"/>
          <w:numId w:val="0"/>
        </w:numPr>
        <w:spacing w:after="240"/>
        <w:ind w:left="576" w:hanging="576"/>
        <w:rPr>
          <w:color w:val="FF0000"/>
        </w:rPr>
      </w:pPr>
      <w:bookmarkStart w:id="26" w:name="_Toc136347128"/>
      <w:r w:rsidRPr="00C82CA1">
        <w:rPr>
          <w:color w:val="FF0000"/>
        </w:rPr>
        <w:t>8</w:t>
      </w:r>
      <w:r w:rsidR="003D641A" w:rsidRPr="00C82CA1">
        <w:rPr>
          <w:color w:val="FF0000"/>
        </w:rPr>
        <w:t xml:space="preserve">.1.1 </w:t>
      </w:r>
      <w:r w:rsidR="00785316" w:rsidRPr="00C82CA1">
        <w:rPr>
          <w:color w:val="FF0000"/>
        </w:rPr>
        <w:t xml:space="preserve"> </w:t>
      </w:r>
      <w:r w:rsidR="00FC2BDF" w:rsidRPr="00C82CA1">
        <w:rPr>
          <w:color w:val="FF0000"/>
        </w:rPr>
        <w:t>Stan ewidencji nieruc</w:t>
      </w:r>
      <w:r w:rsidR="0053721D">
        <w:rPr>
          <w:color w:val="FF0000"/>
        </w:rPr>
        <w:t>homości na dzień 31 grudnia 2022</w:t>
      </w:r>
      <w:r w:rsidR="00FC2BDF" w:rsidRPr="00C82CA1">
        <w:rPr>
          <w:color w:val="FF0000"/>
        </w:rPr>
        <w:t xml:space="preserve"> r.</w:t>
      </w:r>
      <w:bookmarkEnd w:id="26"/>
    </w:p>
    <w:p w14:paraId="7D80FE93" w14:textId="0E73CF55" w:rsidR="0053721D" w:rsidRPr="00596511" w:rsidRDefault="00FC2BDF" w:rsidP="0053721D">
      <w:pPr>
        <w:spacing w:after="240"/>
        <w:jc w:val="both"/>
      </w:pPr>
      <w:r w:rsidRPr="00596511">
        <w:t>Ewidencjonowanie gminnego zasobu nieruchomości obejmuje w szczególności:</w:t>
      </w:r>
      <w:r w:rsidRPr="00596511">
        <w:rPr>
          <w:rStyle w:val="alb"/>
          <w:rFonts w:eastAsiaTheme="majorEastAsia"/>
        </w:rPr>
        <w:t xml:space="preserve"> </w:t>
      </w:r>
      <w:r w:rsidRPr="00596511">
        <w:t>oznaczenie nieruchomości, ich powierzchni, księgi wieczystej, określenie przeznaczenia nieruchomości w planie miejscowym, a w przypadku braku planu - w studium uwarunkowań i kierunków zagospodarowania przestrzennego gminy, wskazanie daty ostatniej aktualizacji opłaty rocznej z tytułu użytkowania wieczystego nieruchomości oddanych w użytkowanie wieczyste, informacje o zgłoszonych roszczeniach do nieruchomości i toczących się postę</w:t>
      </w:r>
      <w:r w:rsidR="00161AC7" w:rsidRPr="00596511">
        <w:t>powaniach administracyjnych i są</w:t>
      </w:r>
      <w:r w:rsidRPr="00596511">
        <w:t>dowych.</w:t>
      </w:r>
      <w:r w:rsidR="00161AC7" w:rsidRPr="00596511">
        <w:t xml:space="preserve"> Gminn</w:t>
      </w:r>
      <w:r w:rsidRPr="00596511">
        <w:t xml:space="preserve">y zasób nieruchomości obejmuje: </w:t>
      </w:r>
    </w:p>
    <w:p w14:paraId="58B349C8" w14:textId="77777777" w:rsidR="0053721D" w:rsidRPr="00596511" w:rsidRDefault="0053721D" w:rsidP="0053721D">
      <w:pPr>
        <w:pStyle w:val="Akapitzlist"/>
        <w:numPr>
          <w:ilvl w:val="0"/>
          <w:numId w:val="6"/>
        </w:numPr>
        <w:jc w:val="both"/>
        <w:rPr>
          <w:szCs w:val="24"/>
        </w:rPr>
      </w:pPr>
      <w:r w:rsidRPr="00596511">
        <w:rPr>
          <w:szCs w:val="24"/>
        </w:rPr>
        <w:t xml:space="preserve">grunty stanowiące przedmiot własności Gminy Czechowice-Dziedzice (i nie zostały oddane w użytkowanie wieczyste oraz w trwały zarząd), których ogólna powierzchnia wynosiła: </w:t>
      </w:r>
      <w:r w:rsidRPr="00596511">
        <w:rPr>
          <w:bCs/>
          <w:szCs w:val="24"/>
        </w:rPr>
        <w:t xml:space="preserve">340,3648 </w:t>
      </w:r>
      <w:r w:rsidRPr="00596511">
        <w:rPr>
          <w:szCs w:val="24"/>
        </w:rPr>
        <w:t>ha, w tym:</w:t>
      </w:r>
    </w:p>
    <w:p w14:paraId="0BE5B80A" w14:textId="77777777" w:rsidR="0053721D" w:rsidRPr="00596511" w:rsidRDefault="0053721D" w:rsidP="0053721D">
      <w:pPr>
        <w:pStyle w:val="Akapitzlist"/>
        <w:ind w:left="785"/>
        <w:jc w:val="both"/>
        <w:rPr>
          <w:szCs w:val="24"/>
        </w:rPr>
      </w:pPr>
    </w:p>
    <w:p w14:paraId="71226B93" w14:textId="77777777" w:rsidR="0053721D" w:rsidRPr="00596511" w:rsidRDefault="0053721D" w:rsidP="0053721D">
      <w:pPr>
        <w:pStyle w:val="Akapitzlist"/>
        <w:ind w:left="785"/>
        <w:jc w:val="both"/>
        <w:rPr>
          <w:szCs w:val="24"/>
        </w:rPr>
      </w:pPr>
      <w:r w:rsidRPr="00596511">
        <w:rPr>
          <w:noProof/>
          <w:lang w:eastAsia="pl-PL"/>
        </w:rPr>
        <w:drawing>
          <wp:inline distT="0" distB="0" distL="0" distR="0" wp14:anchorId="32E0210E" wp14:editId="5B60E4E9">
            <wp:extent cx="5049297" cy="2743200"/>
            <wp:effectExtent l="0" t="0" r="18415" b="0"/>
            <wp:docPr id="1145228690"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E6FA89-198A-056C-B60B-8472235B5A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085D226" w14:textId="77777777" w:rsidR="0053721D" w:rsidRPr="00596511" w:rsidRDefault="0053721D" w:rsidP="0053721D">
      <w:pPr>
        <w:jc w:val="center"/>
        <w:rPr>
          <w:szCs w:val="24"/>
        </w:rPr>
      </w:pPr>
    </w:p>
    <w:p w14:paraId="38DBDD70" w14:textId="77777777" w:rsidR="0053721D" w:rsidRPr="00596511" w:rsidRDefault="0053721D" w:rsidP="0053721D">
      <w:pPr>
        <w:pStyle w:val="Akapitzlist"/>
        <w:numPr>
          <w:ilvl w:val="0"/>
          <w:numId w:val="6"/>
        </w:numPr>
        <w:jc w:val="both"/>
        <w:rPr>
          <w:szCs w:val="24"/>
        </w:rPr>
      </w:pPr>
      <w:r w:rsidRPr="00596511">
        <w:rPr>
          <w:szCs w:val="24"/>
        </w:rPr>
        <w:t xml:space="preserve">grunty będące przedmiotem użytkowania wieczystego Gminy Czechowice-Dziedzice, których ogólna powierzchnia wynosiła: </w:t>
      </w:r>
      <w:r w:rsidRPr="00596511">
        <w:rPr>
          <w:bCs/>
          <w:szCs w:val="24"/>
        </w:rPr>
        <w:t>6,7384</w:t>
      </w:r>
      <w:r w:rsidRPr="00596511">
        <w:rPr>
          <w:bCs/>
          <w:sz w:val="20"/>
        </w:rPr>
        <w:t xml:space="preserve"> </w:t>
      </w:r>
      <w:r w:rsidRPr="00596511">
        <w:rPr>
          <w:szCs w:val="24"/>
        </w:rPr>
        <w:t>ha,</w:t>
      </w:r>
    </w:p>
    <w:p w14:paraId="65CADF29" w14:textId="77777777" w:rsidR="0053721D" w:rsidRPr="00596511" w:rsidRDefault="0053721D" w:rsidP="0053721D">
      <w:pPr>
        <w:pStyle w:val="Akapitzlist"/>
        <w:numPr>
          <w:ilvl w:val="0"/>
          <w:numId w:val="6"/>
        </w:numPr>
        <w:jc w:val="both"/>
        <w:rPr>
          <w:szCs w:val="24"/>
        </w:rPr>
      </w:pPr>
      <w:r w:rsidRPr="00596511">
        <w:rPr>
          <w:szCs w:val="24"/>
        </w:rPr>
        <w:lastRenderedPageBreak/>
        <w:t xml:space="preserve">grunty oddane w trwały zarząd, stanowiące własność Gminy Czechowice-Dziedzice lub będące przedmiotem jej użytkowania wieczystego, których ogólna powierzchnia wynosiła: </w:t>
      </w:r>
      <w:r w:rsidRPr="00596511">
        <w:rPr>
          <w:bCs/>
          <w:szCs w:val="24"/>
        </w:rPr>
        <w:t>39,1569</w:t>
      </w:r>
      <w:r w:rsidRPr="00596511">
        <w:rPr>
          <w:bCs/>
          <w:sz w:val="20"/>
        </w:rPr>
        <w:t> </w:t>
      </w:r>
      <w:r w:rsidRPr="00596511">
        <w:rPr>
          <w:szCs w:val="24"/>
        </w:rPr>
        <w:t xml:space="preserve">ha. </w:t>
      </w:r>
    </w:p>
    <w:p w14:paraId="1A1AD25C" w14:textId="77777777" w:rsidR="00161AC7" w:rsidRPr="00596511" w:rsidRDefault="00161AC7" w:rsidP="00161AC7">
      <w:pPr>
        <w:spacing w:line="276" w:lineRule="auto"/>
        <w:jc w:val="both"/>
      </w:pPr>
    </w:p>
    <w:p w14:paraId="29EF3A91" w14:textId="77777777" w:rsidR="0053721D" w:rsidRPr="00596511" w:rsidRDefault="0053721D" w:rsidP="0053721D">
      <w:pPr>
        <w:jc w:val="center"/>
        <w:rPr>
          <w:b/>
          <w:szCs w:val="24"/>
        </w:rPr>
      </w:pPr>
      <w:r w:rsidRPr="00596511">
        <w:rPr>
          <w:b/>
          <w:szCs w:val="24"/>
        </w:rPr>
        <w:t>Struktura powierzchniowa gminnego zasobu nieruchomości</w:t>
      </w:r>
    </w:p>
    <w:p w14:paraId="59A69EF2" w14:textId="77777777" w:rsidR="0053721D" w:rsidRPr="00596511" w:rsidRDefault="0053721D" w:rsidP="0053721D">
      <w:pPr>
        <w:jc w:val="center"/>
        <w:rPr>
          <w:b/>
          <w:szCs w:val="24"/>
        </w:rPr>
      </w:pPr>
    </w:p>
    <w:p w14:paraId="2915B0DA" w14:textId="6D18761C" w:rsidR="00BF2F2A" w:rsidRPr="00596511" w:rsidRDefault="0053721D" w:rsidP="00BF2F2A">
      <w:pPr>
        <w:jc w:val="center"/>
        <w:rPr>
          <w:b/>
          <w:szCs w:val="24"/>
        </w:rPr>
      </w:pPr>
      <w:r w:rsidRPr="00596511">
        <w:rPr>
          <w:noProof/>
          <w:lang w:eastAsia="pl-PL"/>
        </w:rPr>
        <w:drawing>
          <wp:inline distT="0" distB="0" distL="0" distR="0" wp14:anchorId="6A35F7B2" wp14:editId="336C6432">
            <wp:extent cx="4572000" cy="4110759"/>
            <wp:effectExtent l="0" t="0" r="0" b="4445"/>
            <wp:docPr id="1302460486"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BB9BD4-7D95-B4B9-B789-A3CE997DB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2E5E68" w14:textId="77777777" w:rsidR="00BF2F2A" w:rsidRPr="00596511" w:rsidRDefault="00BF2F2A" w:rsidP="00BF2F2A">
      <w:pPr>
        <w:jc w:val="center"/>
        <w:rPr>
          <w:b/>
          <w:szCs w:val="24"/>
        </w:rPr>
      </w:pPr>
    </w:p>
    <w:p w14:paraId="525A78FD" w14:textId="7E10D857" w:rsidR="00BF2F2A" w:rsidRPr="00596511" w:rsidRDefault="00BF2F2A" w:rsidP="00BF2F2A">
      <w:pPr>
        <w:jc w:val="both"/>
        <w:rPr>
          <w:szCs w:val="24"/>
        </w:rPr>
      </w:pPr>
      <w:r w:rsidRPr="00596511">
        <w:rPr>
          <w:szCs w:val="24"/>
        </w:rPr>
        <w:t xml:space="preserve">Ewidencjonowaniu podlegają również grunty (nie wchodzących w skład gminnego zasobu nieruchomości) stanowiące własność Gminy Czechowice-Dziedzice i oddane w użytkowanie wieczyste, których ogólna powierzchnia </w:t>
      </w:r>
      <w:r w:rsidRPr="00596511">
        <w:t>na dzień 31 grudnia 2022 r.</w:t>
      </w:r>
      <w:r w:rsidRPr="00596511">
        <w:rPr>
          <w:szCs w:val="24"/>
        </w:rPr>
        <w:t xml:space="preserve"> wynosiła: </w:t>
      </w:r>
      <w:r w:rsidRPr="00596511">
        <w:rPr>
          <w:bCs/>
          <w:szCs w:val="24"/>
        </w:rPr>
        <w:t>23,6003</w:t>
      </w:r>
      <w:r w:rsidRPr="00596511">
        <w:rPr>
          <w:szCs w:val="24"/>
        </w:rPr>
        <w:t xml:space="preserve"> ha</w:t>
      </w:r>
      <w:r w:rsidRPr="00596511">
        <w:t>.</w:t>
      </w:r>
    </w:p>
    <w:p w14:paraId="784FDC6D" w14:textId="77777777" w:rsidR="00161AC7" w:rsidRPr="00596511" w:rsidRDefault="00161AC7" w:rsidP="00161AC7">
      <w:pPr>
        <w:jc w:val="both"/>
        <w:rPr>
          <w:szCs w:val="24"/>
        </w:rPr>
      </w:pPr>
    </w:p>
    <w:p w14:paraId="0461918F" w14:textId="77777777" w:rsidR="008C534F" w:rsidRPr="00FA3D99" w:rsidRDefault="00862D16" w:rsidP="008C534F">
      <w:pPr>
        <w:pStyle w:val="Nagwek2"/>
        <w:numPr>
          <w:ilvl w:val="0"/>
          <w:numId w:val="0"/>
        </w:numPr>
        <w:spacing w:after="240"/>
        <w:ind w:left="576" w:hanging="576"/>
        <w:rPr>
          <w:color w:val="FF0000"/>
        </w:rPr>
      </w:pPr>
      <w:bookmarkStart w:id="27" w:name="_Toc136347129"/>
      <w:r w:rsidRPr="00FA3D99">
        <w:rPr>
          <w:color w:val="FF0000"/>
        </w:rPr>
        <w:t>8.1.2 S</w:t>
      </w:r>
      <w:r w:rsidR="00FC2BDF" w:rsidRPr="00FA3D99">
        <w:rPr>
          <w:color w:val="FF0000"/>
        </w:rPr>
        <w:t>posób zarządzania nieruchomościami gminnymi</w:t>
      </w:r>
      <w:r w:rsidR="00192538">
        <w:rPr>
          <w:color w:val="FF0000"/>
        </w:rPr>
        <w:t>.</w:t>
      </w:r>
      <w:bookmarkEnd w:id="27"/>
    </w:p>
    <w:p w14:paraId="2E19C8CF" w14:textId="77777777" w:rsidR="00FC2BDF" w:rsidRPr="00596511" w:rsidRDefault="00FC2BDF" w:rsidP="00F654FB">
      <w:pPr>
        <w:spacing w:after="240"/>
        <w:jc w:val="both"/>
        <w:rPr>
          <w:szCs w:val="24"/>
        </w:rPr>
      </w:pPr>
      <w:r w:rsidRPr="00596511">
        <w:rPr>
          <w:szCs w:val="24"/>
        </w:rPr>
        <w:t xml:space="preserve">Nieruchomości gminne zarządzane są bezpośrednio przez Burmistrza Czechowic-Dziedzic </w:t>
      </w:r>
      <w:r w:rsidRPr="00596511">
        <w:t xml:space="preserve">bądź dyrektorów jednostek organizacyjnych, działających w sposób określony </w:t>
      </w:r>
      <w:r w:rsidRPr="00596511">
        <w:br/>
        <w:t>w ich statutach w odniesieniu do powierzonych im nieruchomości (w formie trwałego zarządu lub przekazanych do administrowania) w zakresie opisanym w części dotyczącej informacji o stanie mienia.</w:t>
      </w:r>
    </w:p>
    <w:p w14:paraId="2E3966F8" w14:textId="77777777" w:rsidR="00FC2BDF" w:rsidRPr="00596511" w:rsidRDefault="00FC2BDF" w:rsidP="002E2A50">
      <w:pPr>
        <w:jc w:val="both"/>
      </w:pPr>
      <w:r w:rsidRPr="00596511">
        <w:t>W przypadku spraw majątkowych Gminy, przekraczających zakres zwykłego zarządu, dotyczących m.in. zasad nabywania, zbywania i obciążania nieruchomości oraz ich wydzierżawiania lub wynajmowania na czas oznaczony dłuższy niż 3 lata lub na czas nieoznaczony i gdy po umowie zawartej na czas oznaczony do 3 lat strony zawierają kolejne umowy, których przedmiotem jest ta sama nieruchomość - Burmistrz Czechowic-Dziedzic dokonuje tych czynności wyłącznie za zgodą Rady Miejskiej w Czechowicach-Dziedzicach.</w:t>
      </w:r>
    </w:p>
    <w:p w14:paraId="6B3013A7" w14:textId="77777777" w:rsidR="00FC2BDF" w:rsidRPr="00FA3D99" w:rsidRDefault="008C534F" w:rsidP="008C534F">
      <w:pPr>
        <w:pStyle w:val="Nagwek2"/>
        <w:numPr>
          <w:ilvl w:val="0"/>
          <w:numId w:val="0"/>
        </w:numPr>
        <w:spacing w:after="240"/>
        <w:ind w:left="576" w:hanging="576"/>
        <w:rPr>
          <w:color w:val="FF0000"/>
        </w:rPr>
      </w:pPr>
      <w:bookmarkStart w:id="28" w:name="_Toc136347130"/>
      <w:r w:rsidRPr="00FA3D99">
        <w:rPr>
          <w:color w:val="FF0000"/>
        </w:rPr>
        <w:lastRenderedPageBreak/>
        <w:t>8</w:t>
      </w:r>
      <w:r w:rsidR="00862D16" w:rsidRPr="00FA3D99">
        <w:rPr>
          <w:color w:val="FF0000"/>
        </w:rPr>
        <w:t xml:space="preserve">.1.3 </w:t>
      </w:r>
      <w:r w:rsidR="00FC2BDF" w:rsidRPr="00FA3D99">
        <w:rPr>
          <w:color w:val="FF0000"/>
        </w:rPr>
        <w:t>Główne kierunki gospodarowania nieruchomościami</w:t>
      </w:r>
      <w:r w:rsidR="00192538">
        <w:rPr>
          <w:color w:val="FF0000"/>
        </w:rPr>
        <w:t>.</w:t>
      </w:r>
      <w:bookmarkEnd w:id="28"/>
    </w:p>
    <w:p w14:paraId="2E6EEC86" w14:textId="77777777" w:rsidR="00FC2BDF" w:rsidRPr="00596511" w:rsidRDefault="00FC2BDF" w:rsidP="008C534F">
      <w:pPr>
        <w:rPr>
          <w:szCs w:val="24"/>
        </w:rPr>
      </w:pPr>
      <w:r w:rsidRPr="00596511">
        <w:rPr>
          <w:szCs w:val="24"/>
        </w:rPr>
        <w:t>Gospodarowanie nieruchomościami gminnymi, to w szczególności:</w:t>
      </w:r>
    </w:p>
    <w:p w14:paraId="70749815"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zbywanie prawa własności lub prawa wieczystego użytkowania,</w:t>
      </w:r>
    </w:p>
    <w:p w14:paraId="43FB61CD" w14:textId="77777777" w:rsidR="00FC2BDF" w:rsidRPr="00596511" w:rsidRDefault="00FC2BDF" w:rsidP="00496550">
      <w:pPr>
        <w:pStyle w:val="Akapitzlist"/>
        <w:numPr>
          <w:ilvl w:val="0"/>
          <w:numId w:val="23"/>
        </w:numPr>
        <w:tabs>
          <w:tab w:val="left" w:pos="284"/>
          <w:tab w:val="left" w:pos="567"/>
        </w:tabs>
        <w:jc w:val="both"/>
        <w:rPr>
          <w:szCs w:val="24"/>
        </w:rPr>
      </w:pPr>
      <w:r w:rsidRPr="00596511">
        <w:rPr>
          <w:szCs w:val="24"/>
        </w:rPr>
        <w:t xml:space="preserve"> </w:t>
      </w:r>
      <w:r w:rsidRPr="00596511">
        <w:rPr>
          <w:szCs w:val="24"/>
        </w:rPr>
        <w:tab/>
        <w:t>nabywanie w drodze wykupu, darowizny, pierwokupu, komunalizacji na wniosek,</w:t>
      </w:r>
    </w:p>
    <w:p w14:paraId="1DE3DF33"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zamiana nieruchomości,</w:t>
      </w:r>
    </w:p>
    <w:p w14:paraId="49F66651"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 xml:space="preserve">obciążanie ograniczonymi prawami rzeczowymi, </w:t>
      </w:r>
    </w:p>
    <w:p w14:paraId="0CC01383" w14:textId="77777777" w:rsidR="00FC2BDF" w:rsidRPr="00596511" w:rsidRDefault="00FC2BDF" w:rsidP="005A58FE">
      <w:pPr>
        <w:tabs>
          <w:tab w:val="left" w:pos="284"/>
          <w:tab w:val="left" w:pos="567"/>
        </w:tabs>
        <w:jc w:val="both"/>
        <w:rPr>
          <w:szCs w:val="24"/>
        </w:rPr>
      </w:pPr>
      <w:r w:rsidRPr="00596511">
        <w:rPr>
          <w:szCs w:val="24"/>
        </w:rPr>
        <w:t>które wymagają uzyskania zgody Rady Miejskiej w Czechowicach-Dziedzicach, a także:</w:t>
      </w:r>
    </w:p>
    <w:p w14:paraId="3FB93326"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przekształcenie prawa użytkowania wieczystego,</w:t>
      </w:r>
    </w:p>
    <w:p w14:paraId="3EEC193D"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wydzierżawianie, wynajmowanie, użyczenie,</w:t>
      </w:r>
    </w:p>
    <w:p w14:paraId="02910A3D"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oddawanie w trwały zarząd,</w:t>
      </w:r>
    </w:p>
    <w:p w14:paraId="114267CE"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nabywanie w drodze zasiedzenia, ustawowego dziedziczenia,</w:t>
      </w:r>
    </w:p>
    <w:p w14:paraId="3B9512AB" w14:textId="77777777" w:rsidR="00FC2BDF" w:rsidRPr="00596511" w:rsidRDefault="00FC2BDF" w:rsidP="00496550">
      <w:pPr>
        <w:pStyle w:val="Akapitzlist"/>
        <w:numPr>
          <w:ilvl w:val="0"/>
          <w:numId w:val="23"/>
        </w:numPr>
        <w:tabs>
          <w:tab w:val="left" w:pos="284"/>
          <w:tab w:val="left" w:pos="567"/>
        </w:tabs>
        <w:rPr>
          <w:szCs w:val="24"/>
        </w:rPr>
      </w:pPr>
      <w:r w:rsidRPr="00596511">
        <w:rPr>
          <w:szCs w:val="24"/>
        </w:rPr>
        <w:t xml:space="preserve"> </w:t>
      </w:r>
      <w:r w:rsidRPr="00596511">
        <w:rPr>
          <w:szCs w:val="24"/>
        </w:rPr>
        <w:tab/>
        <w:t>nabywanie z mocy prawa,</w:t>
      </w:r>
      <w:r w:rsidRPr="00596511">
        <w:t xml:space="preserve"> na podstawie:</w:t>
      </w:r>
    </w:p>
    <w:p w14:paraId="60FA09E1" w14:textId="77777777" w:rsidR="00FC2BDF" w:rsidRPr="00596511" w:rsidRDefault="00FC2BDF" w:rsidP="005A58FE">
      <w:pPr>
        <w:tabs>
          <w:tab w:val="left" w:pos="851"/>
        </w:tabs>
        <w:ind w:left="567"/>
        <w:jc w:val="both"/>
      </w:pPr>
      <w:r w:rsidRPr="00596511">
        <w:rPr>
          <w:szCs w:val="24"/>
        </w:rPr>
        <w:t xml:space="preserve">- </w:t>
      </w:r>
      <w:r w:rsidRPr="00596511">
        <w:rPr>
          <w:szCs w:val="24"/>
        </w:rPr>
        <w:tab/>
      </w:r>
      <w:r w:rsidRPr="00596511">
        <w:t xml:space="preserve">ustawy z dnia 10 maja 1990 r. - Przepisy wprowadzające ustawę o samorządzie terytorialnym i ustawę o pracownikach samorządowych, </w:t>
      </w:r>
    </w:p>
    <w:p w14:paraId="52495AFF" w14:textId="77777777" w:rsidR="002E2A50" w:rsidRPr="00596511" w:rsidRDefault="00FC2BDF" w:rsidP="005A58FE">
      <w:pPr>
        <w:tabs>
          <w:tab w:val="left" w:pos="851"/>
        </w:tabs>
        <w:ind w:left="567"/>
        <w:jc w:val="both"/>
      </w:pPr>
      <w:r w:rsidRPr="00596511">
        <w:t xml:space="preserve">- </w:t>
      </w:r>
      <w:r w:rsidRPr="00596511">
        <w:tab/>
        <w:t xml:space="preserve">ustawy z dnia 19 października 1991 r. o gospodarowaniu nieruchomościami                              </w:t>
      </w:r>
      <w:r w:rsidR="005A58FE" w:rsidRPr="00596511">
        <w:t>rolnymi Skarbu Państwa</w:t>
      </w:r>
      <w:r w:rsidR="002E2A50" w:rsidRPr="00596511">
        <w:t>,</w:t>
      </w:r>
      <w:r w:rsidR="005A58FE" w:rsidRPr="00596511">
        <w:t xml:space="preserve"> </w:t>
      </w:r>
    </w:p>
    <w:p w14:paraId="7359DBD2" w14:textId="7BD5FFD0" w:rsidR="00FC2BDF" w:rsidRPr="00596511" w:rsidRDefault="002E2A50" w:rsidP="005A58FE">
      <w:pPr>
        <w:tabs>
          <w:tab w:val="left" w:pos="851"/>
        </w:tabs>
        <w:ind w:left="567"/>
        <w:jc w:val="both"/>
      </w:pPr>
      <w:r w:rsidRPr="00596511">
        <w:t xml:space="preserve">-   </w:t>
      </w:r>
      <w:r w:rsidR="00FC2BDF" w:rsidRPr="00596511">
        <w:t xml:space="preserve">ustawy z dnia 13 października 1998 r. - Przepisy wprowadzające ustawy reformujące administrację publiczną, </w:t>
      </w:r>
    </w:p>
    <w:p w14:paraId="5952F462" w14:textId="77777777" w:rsidR="00FC2BDF" w:rsidRPr="00596511" w:rsidRDefault="00FC2BDF" w:rsidP="005A58FE">
      <w:pPr>
        <w:tabs>
          <w:tab w:val="left" w:pos="851"/>
        </w:tabs>
        <w:ind w:left="567"/>
        <w:jc w:val="both"/>
      </w:pPr>
      <w:r w:rsidRPr="00596511">
        <w:t xml:space="preserve">-  </w:t>
      </w:r>
      <w:r w:rsidRPr="00596511">
        <w:tab/>
        <w:t xml:space="preserve">ustawy z dnia 21 sierpnia 1997 r. o gospodarce nieruchomościami, </w:t>
      </w:r>
    </w:p>
    <w:p w14:paraId="5E763F6C" w14:textId="77777777" w:rsidR="00FC2BDF" w:rsidRPr="00596511" w:rsidRDefault="00FC2BDF" w:rsidP="005A58FE">
      <w:pPr>
        <w:tabs>
          <w:tab w:val="left" w:pos="851"/>
        </w:tabs>
        <w:ind w:left="567"/>
        <w:jc w:val="both"/>
      </w:pPr>
      <w:r w:rsidRPr="00596511">
        <w:t xml:space="preserve">- </w:t>
      </w:r>
      <w:r w:rsidRPr="00596511">
        <w:tab/>
        <w:t xml:space="preserve">ustawy z dnia 10 kwietnia 2003 r. o szczególnych zasadach przygotowania </w:t>
      </w:r>
      <w:r w:rsidRPr="00596511">
        <w:br/>
        <w:t xml:space="preserve">i realizacji inwestycji w zakresie dróg publicznych, </w:t>
      </w:r>
    </w:p>
    <w:p w14:paraId="796BFAAE" w14:textId="77777777" w:rsidR="00FC2BDF" w:rsidRPr="00596511" w:rsidRDefault="00FC2BDF" w:rsidP="005A58FE">
      <w:pPr>
        <w:tabs>
          <w:tab w:val="left" w:pos="851"/>
        </w:tabs>
        <w:ind w:left="567"/>
        <w:jc w:val="both"/>
      </w:pPr>
      <w:r w:rsidRPr="00596511">
        <w:t xml:space="preserve">- </w:t>
      </w:r>
      <w:r w:rsidRPr="00596511">
        <w:tab/>
        <w:t>ustawy z dnia 8 lipca 2010 r. o szczególnych zasadach przygotowania do realizacji inwestycji w zakresie budowli przeciwpowodziowych.</w:t>
      </w:r>
    </w:p>
    <w:p w14:paraId="3E7CED5B" w14:textId="2988C740" w:rsidR="00FC2BDF" w:rsidRPr="00596511" w:rsidRDefault="0034353E" w:rsidP="002E2A50">
      <w:pPr>
        <w:pStyle w:val="Default"/>
        <w:jc w:val="both"/>
        <w:rPr>
          <w:rFonts w:ascii="Times New Roman" w:hAnsi="Times New Roman" w:cs="Times New Roman"/>
          <w:color w:val="auto"/>
        </w:rPr>
      </w:pPr>
      <w:r w:rsidRPr="00596511">
        <w:rPr>
          <w:rFonts w:ascii="Times New Roman" w:hAnsi="Times New Roman" w:cs="Times New Roman"/>
          <w:color w:val="auto"/>
          <w:szCs w:val="22"/>
        </w:rPr>
        <w:t>Zgodnie z art. 25 ustawy</w:t>
      </w:r>
      <w:r w:rsidR="00FC2BDF" w:rsidRPr="00596511">
        <w:rPr>
          <w:rFonts w:ascii="Times New Roman" w:hAnsi="Times New Roman" w:cs="Times New Roman"/>
          <w:color w:val="auto"/>
          <w:szCs w:val="22"/>
        </w:rPr>
        <w:t xml:space="preserve"> z dnia 21 sierpnia 1997 r. o gospodarce nieruchomościami został opracowany plan wykorzystania gminnego zasobu nieruchomości na lata 2021-2023 </w:t>
      </w:r>
      <w:r w:rsidR="00FC2BDF" w:rsidRPr="00596511">
        <w:rPr>
          <w:rFonts w:ascii="Times New Roman" w:hAnsi="Times New Roman" w:cs="Times New Roman"/>
          <w:color w:val="auto"/>
          <w:szCs w:val="22"/>
        </w:rPr>
        <w:br/>
        <w:t xml:space="preserve">i przyjęty zarządzeniem nr 25/21 Burmistrza Czechowic-Dziedzic z dnia </w:t>
      </w:r>
      <w:r w:rsidR="002E2A50" w:rsidRPr="00596511">
        <w:rPr>
          <w:rFonts w:ascii="Times New Roman" w:hAnsi="Times New Roman" w:cs="Times New Roman"/>
          <w:color w:val="auto"/>
          <w:szCs w:val="22"/>
        </w:rPr>
        <w:t xml:space="preserve">5 lutego </w:t>
      </w:r>
      <w:r w:rsidR="00FC2BDF" w:rsidRPr="00596511">
        <w:rPr>
          <w:rFonts w:ascii="Times New Roman" w:hAnsi="Times New Roman" w:cs="Times New Roman"/>
          <w:color w:val="auto"/>
          <w:szCs w:val="22"/>
        </w:rPr>
        <w:t>2021 r. zawierający m.in. prognozę</w:t>
      </w:r>
      <w:r w:rsidR="00FC2BDF" w:rsidRPr="00596511">
        <w:rPr>
          <w:rFonts w:ascii="Times New Roman" w:eastAsia="Times New Roman" w:hAnsi="Times New Roman" w:cs="Times New Roman"/>
          <w:color w:val="auto"/>
        </w:rPr>
        <w:t xml:space="preserve"> </w:t>
      </w:r>
      <w:r w:rsidR="00FC2BDF" w:rsidRPr="00596511">
        <w:rPr>
          <w:rFonts w:ascii="Times New Roman" w:hAnsi="Times New Roman" w:cs="Times New Roman"/>
          <w:color w:val="auto"/>
        </w:rPr>
        <w:t>dotyczącą udostępnienia nieruchomości zasobu oraz nabywania nieruchomości do zasobu, zgodnie z którą udostępnianie następować będzie w drodze: sprzedaży, zamiany, użyczenia, oddania w trwały zarząd, dzierżawę natomiast nabywanie następować będzie w drodze: kupna, zamiany, darowizny, komunalizacji gruntów stanowiących własność Skarbu Państwa, nabywania z mocy prawa gruntów rolnych stanowiących własność Skarbu Państwa, nabywania z mocy prawa gruntów zajętych pod drogi publiczne gminne, zasiedzenia, w innych formach przewidzianych prawem. Plan dotyczy również poziomu wydatków związanych z udostępnieniem nieruchomości zasobu oraz nabywaniem nieruchomości do zasobu,</w:t>
      </w:r>
      <w:r w:rsidR="00FC2BDF" w:rsidRPr="00596511">
        <w:rPr>
          <w:rFonts w:ascii="Times New Roman" w:eastAsia="Times New Roman" w:hAnsi="Times New Roman" w:cs="Times New Roman"/>
          <w:color w:val="auto"/>
        </w:rPr>
        <w:t xml:space="preserve"> </w:t>
      </w:r>
      <w:r w:rsidR="00FC2BDF" w:rsidRPr="00596511">
        <w:rPr>
          <w:rFonts w:ascii="Times New Roman" w:hAnsi="Times New Roman" w:cs="Times New Roman"/>
          <w:color w:val="auto"/>
        </w:rPr>
        <w:t>wpływów osiąganych z opłat z tytułu użytkowania wieczystego nieruchomości oddanych w uż</w:t>
      </w:r>
      <w:r w:rsidR="002E2A50" w:rsidRPr="00596511">
        <w:rPr>
          <w:rFonts w:ascii="Times New Roman" w:hAnsi="Times New Roman" w:cs="Times New Roman"/>
          <w:color w:val="auto"/>
        </w:rPr>
        <w:t xml:space="preserve">ytkowanie wieczyste oraz opłat </w:t>
      </w:r>
      <w:r w:rsidR="00FC2BDF" w:rsidRPr="00596511">
        <w:rPr>
          <w:rFonts w:ascii="Times New Roman" w:hAnsi="Times New Roman" w:cs="Times New Roman"/>
          <w:color w:val="auto"/>
        </w:rPr>
        <w:t>z tytułu trwałego zarządu nieruchomości, dotyczącą aktualizacji opłat z tytułu użytkowania wieczystego nieruchomości oddanych w użytkowanie wieczyste oraz opłat z tytułu trwałego zarządu nieruchomości i zawiera program zagospodarowania nieruchomości zasobu.</w:t>
      </w:r>
    </w:p>
    <w:p w14:paraId="59AA978B" w14:textId="1CA142D1" w:rsidR="00FC2BDF" w:rsidRPr="00596511" w:rsidRDefault="00FC2BDF" w:rsidP="002E2A50">
      <w:pPr>
        <w:pStyle w:val="Default"/>
        <w:jc w:val="both"/>
        <w:rPr>
          <w:rFonts w:ascii="Times New Roman" w:hAnsi="Times New Roman" w:cs="Times New Roman"/>
          <w:color w:val="auto"/>
          <w:szCs w:val="22"/>
        </w:rPr>
      </w:pPr>
      <w:r w:rsidRPr="00596511">
        <w:rPr>
          <w:rFonts w:ascii="Times New Roman" w:hAnsi="Times New Roman" w:cs="Times New Roman"/>
          <w:color w:val="auto"/>
          <w:szCs w:val="22"/>
        </w:rPr>
        <w:t>Główne kierunki gospodarowania nieruchomościami gminnymi w 20</w:t>
      </w:r>
      <w:r w:rsidR="002E2A50" w:rsidRPr="00596511">
        <w:rPr>
          <w:rFonts w:ascii="Times New Roman" w:hAnsi="Times New Roman" w:cs="Times New Roman"/>
          <w:color w:val="auto"/>
          <w:szCs w:val="22"/>
        </w:rPr>
        <w:t>22 roku</w:t>
      </w:r>
      <w:r w:rsidRPr="00596511">
        <w:rPr>
          <w:rFonts w:ascii="Times New Roman" w:hAnsi="Times New Roman" w:cs="Times New Roman"/>
          <w:color w:val="auto"/>
          <w:szCs w:val="22"/>
        </w:rPr>
        <w:t xml:space="preserve"> obejmowały: </w:t>
      </w:r>
    </w:p>
    <w:p w14:paraId="0084A763" w14:textId="0DEC5FF3" w:rsidR="00FC2BDF" w:rsidRPr="00596511" w:rsidRDefault="00FC2BDF"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 xml:space="preserve">nabycie prawa własności gruntów z mocy prawa – </w:t>
      </w:r>
      <w:r w:rsidR="002E2A50" w:rsidRPr="00596511">
        <w:rPr>
          <w:rFonts w:ascii="Times New Roman" w:hAnsi="Times New Roman" w:cs="Times New Roman"/>
          <w:color w:val="auto"/>
          <w:szCs w:val="22"/>
        </w:rPr>
        <w:t>212</w:t>
      </w:r>
      <w:r w:rsidRPr="00596511">
        <w:rPr>
          <w:rFonts w:ascii="Times New Roman" w:hAnsi="Times New Roman" w:cs="Times New Roman"/>
          <w:color w:val="auto"/>
          <w:szCs w:val="22"/>
        </w:rPr>
        <w:t xml:space="preserve"> dział</w:t>
      </w:r>
      <w:r w:rsidR="002E2A50" w:rsidRPr="00596511">
        <w:rPr>
          <w:rFonts w:ascii="Times New Roman" w:hAnsi="Times New Roman" w:cs="Times New Roman"/>
          <w:color w:val="auto"/>
          <w:szCs w:val="22"/>
        </w:rPr>
        <w:t>ek</w:t>
      </w:r>
      <w:r w:rsidRPr="00596511">
        <w:rPr>
          <w:rFonts w:ascii="Times New Roman" w:hAnsi="Times New Roman" w:cs="Times New Roman"/>
          <w:color w:val="auto"/>
          <w:szCs w:val="22"/>
        </w:rPr>
        <w:t>,</w:t>
      </w:r>
    </w:p>
    <w:p w14:paraId="3B0FDF62" w14:textId="0207D17A"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nabycie udziałów w prawie własności gruntów z mocy prawa – w 4 działkach,</w:t>
      </w:r>
    </w:p>
    <w:p w14:paraId="6AF993C8"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nabycie nieruchomości gruntowych w drodze przekazania w związku ze zmianą kategorii drogi – 6 działek,</w:t>
      </w:r>
    </w:p>
    <w:p w14:paraId="03A7500D"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nabycie w drodze zasiedzenia nieruchomości zabudowanej – 3 działki,</w:t>
      </w:r>
    </w:p>
    <w:p w14:paraId="44B6C7E2"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wykup prawa własności gruntów – 2 działki,</w:t>
      </w:r>
    </w:p>
    <w:p w14:paraId="331EF5AE"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nabycie w drodze darowizny prawa własności gruntu – 1 działka,</w:t>
      </w:r>
    </w:p>
    <w:p w14:paraId="45C3E01D"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sprzedaż nieruchomości gruntowych – 6 działek,</w:t>
      </w:r>
    </w:p>
    <w:p w14:paraId="06799274" w14:textId="35409D2C"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lastRenderedPageBreak/>
        <w:t>sprzedaż nieruchomości lokalowych mieszkalnych na rzecz ich dotychczasowych najemców – 5 lokali,</w:t>
      </w:r>
    </w:p>
    <w:p w14:paraId="00F41E6C" w14:textId="77777777" w:rsidR="00A649AD" w:rsidRPr="00596511" w:rsidRDefault="00A649AD"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zbycie prawa użytkowania wieczystego gruntów z mocy prawa – 4 działki,</w:t>
      </w:r>
    </w:p>
    <w:p w14:paraId="195467AF" w14:textId="55F88D0E" w:rsidR="00A649AD" w:rsidRPr="00596511" w:rsidRDefault="00F654FB" w:rsidP="00A649AD">
      <w:pPr>
        <w:pStyle w:val="Default"/>
        <w:numPr>
          <w:ilvl w:val="0"/>
          <w:numId w:val="7"/>
        </w:numPr>
        <w:spacing w:after="27"/>
        <w:jc w:val="both"/>
        <w:rPr>
          <w:rFonts w:ascii="Times New Roman" w:hAnsi="Times New Roman" w:cs="Times New Roman"/>
          <w:color w:val="auto"/>
          <w:szCs w:val="22"/>
        </w:rPr>
      </w:pPr>
      <w:r w:rsidRPr="00596511">
        <w:rPr>
          <w:rFonts w:ascii="Times New Roman" w:hAnsi="Times New Roman" w:cs="Times New Roman"/>
          <w:color w:val="auto"/>
          <w:szCs w:val="22"/>
        </w:rPr>
        <w:t xml:space="preserve">pozbawienie Gminy wyrokiem sądowym własności gruntowej </w:t>
      </w:r>
      <w:r w:rsidR="00A649AD" w:rsidRPr="00596511">
        <w:rPr>
          <w:rFonts w:ascii="Times New Roman" w:hAnsi="Times New Roman" w:cs="Times New Roman"/>
          <w:color w:val="auto"/>
          <w:szCs w:val="22"/>
        </w:rPr>
        <w:t xml:space="preserve"> – 2 działki. </w:t>
      </w:r>
    </w:p>
    <w:p w14:paraId="561A51F1" w14:textId="561D71EA" w:rsidR="00A649AD" w:rsidRPr="00596511" w:rsidRDefault="00A649AD" w:rsidP="00AF1DD0">
      <w:pPr>
        <w:pStyle w:val="Default"/>
        <w:spacing w:before="240" w:after="27"/>
        <w:jc w:val="both"/>
        <w:rPr>
          <w:rFonts w:ascii="Times New Roman" w:hAnsi="Times New Roman" w:cs="Times New Roman"/>
          <w:color w:val="auto"/>
        </w:rPr>
      </w:pPr>
      <w:r w:rsidRPr="00596511">
        <w:rPr>
          <w:rFonts w:ascii="Times New Roman" w:hAnsi="Times New Roman" w:cs="Times New Roman"/>
          <w:color w:val="auto"/>
        </w:rPr>
        <w:t xml:space="preserve">Ogólna powierzchnia gruntów gminnego zasobu nieruchomości objętych dzierżawą </w:t>
      </w:r>
      <w:r w:rsidRPr="00596511">
        <w:rPr>
          <w:rFonts w:ascii="Times New Roman" w:hAnsi="Times New Roman" w:cs="Times New Roman"/>
          <w:color w:val="auto"/>
        </w:rPr>
        <w:br/>
        <w:t xml:space="preserve">na dzień 31 grudnia 2022 r. wynosiła:  </w:t>
      </w:r>
      <w:r w:rsidRPr="00596511">
        <w:rPr>
          <w:rFonts w:ascii="Times New Roman" w:hAnsi="Times New Roman" w:cs="Times New Roman"/>
          <w:bCs/>
          <w:color w:val="auto"/>
        </w:rPr>
        <w:t xml:space="preserve">42,6050 </w:t>
      </w:r>
      <w:r w:rsidRPr="00596511">
        <w:rPr>
          <w:rFonts w:ascii="Times New Roman" w:hAnsi="Times New Roman" w:cs="Times New Roman"/>
          <w:color w:val="auto"/>
        </w:rPr>
        <w:t>ha.</w:t>
      </w:r>
    </w:p>
    <w:p w14:paraId="3A56A4A2" w14:textId="77777777" w:rsidR="00F654FB" w:rsidRPr="00FA3D99" w:rsidRDefault="00F654FB" w:rsidP="00AF1DD0">
      <w:pPr>
        <w:pStyle w:val="Nagwek2"/>
        <w:numPr>
          <w:ilvl w:val="0"/>
          <w:numId w:val="0"/>
        </w:numPr>
        <w:spacing w:before="240"/>
        <w:ind w:left="576" w:hanging="576"/>
        <w:rPr>
          <w:color w:val="FF0000"/>
        </w:rPr>
      </w:pPr>
      <w:bookmarkStart w:id="29" w:name="_Toc136347131"/>
      <w:r w:rsidRPr="00FA3D99">
        <w:rPr>
          <w:color w:val="FF0000"/>
        </w:rPr>
        <w:t>8.2 Gospodarka lokalami komunalnymi.</w:t>
      </w:r>
      <w:bookmarkEnd w:id="29"/>
    </w:p>
    <w:p w14:paraId="28F6A855" w14:textId="77777777" w:rsidR="00F654FB" w:rsidRPr="00FA3D99" w:rsidRDefault="00F654FB" w:rsidP="00F654FB">
      <w:pPr>
        <w:pStyle w:val="akapit"/>
        <w:ind w:firstLine="0"/>
        <w:rPr>
          <w:b/>
          <w:color w:val="FF0000"/>
        </w:rPr>
      </w:pPr>
    </w:p>
    <w:p w14:paraId="19A48851"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Dane za rok 2022.</w:t>
      </w:r>
    </w:p>
    <w:p w14:paraId="580E512F"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ZASÓB MIESZKANIOWY:</w:t>
      </w:r>
    </w:p>
    <w:p w14:paraId="384D5609"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Łącznie 582 lokale, tym:</w:t>
      </w:r>
    </w:p>
    <w:p w14:paraId="09EA6892"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komunalne: 434</w:t>
      </w:r>
    </w:p>
    <w:p w14:paraId="00BA5F97"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socjalne: 140</w:t>
      </w:r>
    </w:p>
    <w:p w14:paraId="08F1E054"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Pomieszczenia tymczasowe: 8</w:t>
      </w:r>
    </w:p>
    <w:p w14:paraId="42379A08"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zamienne: 0.</w:t>
      </w:r>
    </w:p>
    <w:p w14:paraId="6A1D0DFE"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Zawarto 9 umów w tym: 4 na lokale komunalne, 4 na lokale socjalne, 1 na pomieszczenia tymczasowe. Dokonano zamiany 1 lokalu komunalnego. Sprzedano 6 lokali komunalnych.</w:t>
      </w:r>
    </w:p>
    <w:p w14:paraId="77AEACC6"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UŻYTKOWE:</w:t>
      </w:r>
    </w:p>
    <w:p w14:paraId="03273087"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Ilość lokali użytkowych ogółem: 164</w:t>
      </w:r>
    </w:p>
    <w:p w14:paraId="117D639E"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Ilość zawartych umów na najem lokali użytkowych: 2</w:t>
      </w:r>
    </w:p>
    <w:p w14:paraId="12635D33"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Ilość wolnych lokali: 36</w:t>
      </w:r>
    </w:p>
    <w:p w14:paraId="08FB2BDF" w14:textId="77777777" w:rsidR="00F654FB" w:rsidRPr="00596511" w:rsidRDefault="00F654FB" w:rsidP="00F654FB">
      <w:pPr>
        <w:jc w:val="both"/>
        <w:rPr>
          <w:rFonts w:ascii="Times New Roman" w:hAnsi="Times New Roman"/>
          <w:szCs w:val="24"/>
        </w:rPr>
      </w:pPr>
    </w:p>
    <w:p w14:paraId="26CEC249" w14:textId="77777777" w:rsidR="00F654FB" w:rsidRPr="00596511" w:rsidRDefault="00F654FB" w:rsidP="00F654FB">
      <w:pPr>
        <w:rPr>
          <w:rFonts w:ascii="Times New Roman" w:hAnsi="Times New Roman"/>
          <w:bCs/>
          <w:szCs w:val="24"/>
        </w:rPr>
      </w:pPr>
      <w:r w:rsidRPr="00596511">
        <w:rPr>
          <w:rFonts w:ascii="Times New Roman" w:hAnsi="Times New Roman"/>
          <w:bCs/>
          <w:szCs w:val="24"/>
        </w:rPr>
        <w:t xml:space="preserve">ZADŁUŻENIE </w:t>
      </w:r>
      <w:r w:rsidRPr="00596511">
        <w:rPr>
          <w:rFonts w:ascii="Times New Roman" w:hAnsi="Times New Roman"/>
          <w:szCs w:val="24"/>
        </w:rPr>
        <w:t>na dzień 31 grudnia 2022 r.:</w:t>
      </w:r>
    </w:p>
    <w:p w14:paraId="65002DCE"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mieszkalne:</w:t>
      </w:r>
    </w:p>
    <w:p w14:paraId="52EA1605" w14:textId="77777777" w:rsidR="00F654FB" w:rsidRPr="00596511" w:rsidRDefault="00F654FB" w:rsidP="00660986">
      <w:pPr>
        <w:pStyle w:val="Akapitzlist"/>
        <w:numPr>
          <w:ilvl w:val="0"/>
          <w:numId w:val="44"/>
        </w:numPr>
        <w:jc w:val="both"/>
        <w:rPr>
          <w:rFonts w:ascii="Times New Roman" w:hAnsi="Times New Roman"/>
          <w:szCs w:val="24"/>
        </w:rPr>
      </w:pPr>
      <w:r w:rsidRPr="00596511">
        <w:rPr>
          <w:rFonts w:ascii="Times New Roman" w:hAnsi="Times New Roman"/>
          <w:szCs w:val="24"/>
        </w:rPr>
        <w:t>liczba zadłużonych osób: 309</w:t>
      </w:r>
    </w:p>
    <w:p w14:paraId="795BA404" w14:textId="77777777" w:rsidR="00F654FB" w:rsidRPr="00596511" w:rsidRDefault="00F654FB" w:rsidP="00660986">
      <w:pPr>
        <w:pStyle w:val="Akapitzlist"/>
        <w:numPr>
          <w:ilvl w:val="0"/>
          <w:numId w:val="44"/>
        </w:numPr>
        <w:jc w:val="both"/>
        <w:rPr>
          <w:rFonts w:ascii="Times New Roman" w:hAnsi="Times New Roman"/>
          <w:szCs w:val="24"/>
        </w:rPr>
      </w:pPr>
      <w:r w:rsidRPr="00596511">
        <w:rPr>
          <w:rFonts w:ascii="Times New Roman" w:hAnsi="Times New Roman"/>
          <w:szCs w:val="24"/>
        </w:rPr>
        <w:t>zaległość główna: 2 898 981,25 zł</w:t>
      </w:r>
    </w:p>
    <w:p w14:paraId="4BB0245D" w14:textId="77777777" w:rsidR="00F654FB" w:rsidRPr="00596511" w:rsidRDefault="00F654FB" w:rsidP="00660986">
      <w:pPr>
        <w:pStyle w:val="Akapitzlist"/>
        <w:numPr>
          <w:ilvl w:val="0"/>
          <w:numId w:val="44"/>
        </w:numPr>
        <w:jc w:val="both"/>
        <w:rPr>
          <w:rFonts w:ascii="Times New Roman" w:hAnsi="Times New Roman"/>
          <w:szCs w:val="24"/>
        </w:rPr>
      </w:pPr>
      <w:r w:rsidRPr="00596511">
        <w:rPr>
          <w:rFonts w:ascii="Times New Roman" w:hAnsi="Times New Roman"/>
          <w:szCs w:val="24"/>
        </w:rPr>
        <w:t>odsetki: 786 286,62 zł</w:t>
      </w:r>
    </w:p>
    <w:p w14:paraId="3F6FE7D1" w14:textId="77777777" w:rsidR="00F654FB" w:rsidRPr="00596511" w:rsidRDefault="00F654FB" w:rsidP="00660986">
      <w:pPr>
        <w:pStyle w:val="Akapitzlist"/>
        <w:numPr>
          <w:ilvl w:val="0"/>
          <w:numId w:val="44"/>
        </w:numPr>
        <w:jc w:val="both"/>
        <w:rPr>
          <w:rFonts w:ascii="Times New Roman" w:hAnsi="Times New Roman"/>
          <w:szCs w:val="24"/>
        </w:rPr>
      </w:pPr>
      <w:r w:rsidRPr="00596511">
        <w:rPr>
          <w:rFonts w:ascii="Times New Roman" w:hAnsi="Times New Roman"/>
          <w:szCs w:val="24"/>
        </w:rPr>
        <w:t>koszty procesu: 350 503,02 zł</w:t>
      </w:r>
    </w:p>
    <w:p w14:paraId="431D0335" w14:textId="77777777" w:rsidR="00F654FB" w:rsidRPr="00596511" w:rsidRDefault="00F654FB" w:rsidP="00F654FB">
      <w:pPr>
        <w:jc w:val="both"/>
        <w:rPr>
          <w:rFonts w:ascii="Times New Roman" w:hAnsi="Times New Roman"/>
          <w:bCs/>
          <w:szCs w:val="24"/>
        </w:rPr>
      </w:pPr>
      <w:r w:rsidRPr="00596511">
        <w:rPr>
          <w:rFonts w:ascii="Times New Roman" w:hAnsi="Times New Roman"/>
          <w:bCs/>
          <w:szCs w:val="24"/>
        </w:rPr>
        <w:t>Razem: 4 035 770,89 zł</w:t>
      </w:r>
    </w:p>
    <w:p w14:paraId="4B10F0A1" w14:textId="77777777" w:rsidR="00F654FB" w:rsidRPr="00596511" w:rsidRDefault="00F654FB" w:rsidP="00F654FB">
      <w:pPr>
        <w:jc w:val="both"/>
        <w:rPr>
          <w:rFonts w:ascii="Times New Roman" w:hAnsi="Times New Roman"/>
          <w:szCs w:val="24"/>
        </w:rPr>
      </w:pPr>
    </w:p>
    <w:p w14:paraId="63EC2B4D"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Lokale użytkowe:</w:t>
      </w:r>
    </w:p>
    <w:p w14:paraId="76460881" w14:textId="77777777" w:rsidR="00F654FB" w:rsidRPr="00596511" w:rsidRDefault="00F654FB" w:rsidP="00660986">
      <w:pPr>
        <w:pStyle w:val="Akapitzlist"/>
        <w:numPr>
          <w:ilvl w:val="0"/>
          <w:numId w:val="45"/>
        </w:numPr>
        <w:jc w:val="both"/>
        <w:rPr>
          <w:rFonts w:ascii="Times New Roman" w:hAnsi="Times New Roman"/>
          <w:szCs w:val="24"/>
        </w:rPr>
      </w:pPr>
      <w:r w:rsidRPr="00596511">
        <w:rPr>
          <w:rFonts w:ascii="Times New Roman" w:hAnsi="Times New Roman"/>
          <w:szCs w:val="24"/>
        </w:rPr>
        <w:t>liczba zadłużonych osób: 7</w:t>
      </w:r>
    </w:p>
    <w:p w14:paraId="77C12D67" w14:textId="77777777" w:rsidR="00F654FB" w:rsidRPr="00596511" w:rsidRDefault="00F654FB" w:rsidP="00660986">
      <w:pPr>
        <w:pStyle w:val="Akapitzlist"/>
        <w:numPr>
          <w:ilvl w:val="0"/>
          <w:numId w:val="45"/>
        </w:numPr>
        <w:jc w:val="both"/>
        <w:rPr>
          <w:rFonts w:ascii="Times New Roman" w:hAnsi="Times New Roman"/>
          <w:szCs w:val="24"/>
        </w:rPr>
      </w:pPr>
      <w:r w:rsidRPr="00596511">
        <w:rPr>
          <w:rFonts w:ascii="Times New Roman" w:hAnsi="Times New Roman"/>
          <w:szCs w:val="24"/>
        </w:rPr>
        <w:t>zaległość główna: 2 730,01 zł</w:t>
      </w:r>
    </w:p>
    <w:p w14:paraId="48F7C207" w14:textId="77777777" w:rsidR="00F654FB" w:rsidRPr="00596511" w:rsidRDefault="00F654FB" w:rsidP="00660986">
      <w:pPr>
        <w:pStyle w:val="Akapitzlist"/>
        <w:numPr>
          <w:ilvl w:val="0"/>
          <w:numId w:val="45"/>
        </w:numPr>
        <w:jc w:val="both"/>
        <w:rPr>
          <w:rFonts w:ascii="Times New Roman" w:hAnsi="Times New Roman"/>
          <w:szCs w:val="24"/>
        </w:rPr>
      </w:pPr>
      <w:r w:rsidRPr="00596511">
        <w:rPr>
          <w:rFonts w:ascii="Times New Roman" w:hAnsi="Times New Roman"/>
          <w:szCs w:val="24"/>
        </w:rPr>
        <w:t>odsetki: 2447,61 zł</w:t>
      </w:r>
    </w:p>
    <w:p w14:paraId="63DB58E3" w14:textId="77777777" w:rsidR="00F654FB" w:rsidRPr="00596511" w:rsidRDefault="00F654FB" w:rsidP="00660986">
      <w:pPr>
        <w:pStyle w:val="Akapitzlist"/>
        <w:numPr>
          <w:ilvl w:val="0"/>
          <w:numId w:val="45"/>
        </w:numPr>
        <w:jc w:val="both"/>
        <w:rPr>
          <w:rFonts w:ascii="Times New Roman" w:hAnsi="Times New Roman"/>
          <w:szCs w:val="24"/>
        </w:rPr>
      </w:pPr>
      <w:r w:rsidRPr="00596511">
        <w:rPr>
          <w:rFonts w:ascii="Times New Roman" w:hAnsi="Times New Roman"/>
          <w:szCs w:val="24"/>
        </w:rPr>
        <w:t>koszty procesu: 0,00 zł</w:t>
      </w:r>
    </w:p>
    <w:p w14:paraId="70EDEE34" w14:textId="77777777" w:rsidR="00F654FB" w:rsidRPr="00596511" w:rsidRDefault="00F654FB" w:rsidP="00F654FB">
      <w:pPr>
        <w:jc w:val="both"/>
        <w:rPr>
          <w:rFonts w:ascii="Times New Roman" w:hAnsi="Times New Roman"/>
          <w:bCs/>
          <w:szCs w:val="24"/>
        </w:rPr>
      </w:pPr>
      <w:r w:rsidRPr="00596511">
        <w:rPr>
          <w:rFonts w:ascii="Times New Roman" w:hAnsi="Times New Roman"/>
          <w:bCs/>
          <w:szCs w:val="24"/>
        </w:rPr>
        <w:t>Razem: 3 177,862 zł</w:t>
      </w:r>
    </w:p>
    <w:p w14:paraId="72D836C0" w14:textId="77777777" w:rsidR="00F654FB" w:rsidRPr="00596511" w:rsidRDefault="00F654FB" w:rsidP="00F654FB">
      <w:pPr>
        <w:jc w:val="both"/>
        <w:rPr>
          <w:rFonts w:ascii="Times New Roman" w:hAnsi="Times New Roman"/>
          <w:szCs w:val="24"/>
        </w:rPr>
      </w:pPr>
    </w:p>
    <w:p w14:paraId="6BB9594F"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Łączne zadłużenie:</w:t>
      </w:r>
    </w:p>
    <w:p w14:paraId="40A42BC1" w14:textId="77777777" w:rsidR="00F654FB" w:rsidRPr="00596511" w:rsidRDefault="00F654FB" w:rsidP="00660986">
      <w:pPr>
        <w:pStyle w:val="Akapitzlist"/>
        <w:numPr>
          <w:ilvl w:val="0"/>
          <w:numId w:val="46"/>
        </w:numPr>
        <w:jc w:val="both"/>
        <w:rPr>
          <w:rFonts w:ascii="Times New Roman" w:hAnsi="Times New Roman"/>
          <w:szCs w:val="24"/>
        </w:rPr>
      </w:pPr>
      <w:r w:rsidRPr="00596511">
        <w:rPr>
          <w:rFonts w:ascii="Times New Roman" w:hAnsi="Times New Roman"/>
          <w:szCs w:val="24"/>
        </w:rPr>
        <w:t>zaległość główna: 2 901 711,26 zł</w:t>
      </w:r>
    </w:p>
    <w:p w14:paraId="752F4EEC" w14:textId="77777777" w:rsidR="00F654FB" w:rsidRPr="00596511" w:rsidRDefault="00F654FB" w:rsidP="00660986">
      <w:pPr>
        <w:pStyle w:val="Akapitzlist"/>
        <w:numPr>
          <w:ilvl w:val="0"/>
          <w:numId w:val="46"/>
        </w:numPr>
        <w:jc w:val="both"/>
        <w:rPr>
          <w:rFonts w:ascii="Times New Roman" w:hAnsi="Times New Roman"/>
          <w:bCs/>
          <w:szCs w:val="24"/>
        </w:rPr>
      </w:pPr>
      <w:r w:rsidRPr="00596511">
        <w:rPr>
          <w:rFonts w:ascii="Times New Roman" w:hAnsi="Times New Roman"/>
          <w:szCs w:val="24"/>
        </w:rPr>
        <w:t>odsetki: 78</w:t>
      </w:r>
      <w:r w:rsidRPr="00596511">
        <w:rPr>
          <w:rFonts w:ascii="Times New Roman" w:hAnsi="Times New Roman"/>
          <w:bCs/>
          <w:szCs w:val="24"/>
        </w:rPr>
        <w:t>6 734,23 zł</w:t>
      </w:r>
    </w:p>
    <w:p w14:paraId="32F39C56" w14:textId="77777777" w:rsidR="00F654FB" w:rsidRPr="00596511" w:rsidRDefault="00F654FB" w:rsidP="00660986">
      <w:pPr>
        <w:pStyle w:val="Akapitzlist"/>
        <w:numPr>
          <w:ilvl w:val="0"/>
          <w:numId w:val="46"/>
        </w:numPr>
        <w:jc w:val="both"/>
        <w:rPr>
          <w:rFonts w:ascii="Times New Roman" w:hAnsi="Times New Roman"/>
          <w:szCs w:val="24"/>
        </w:rPr>
      </w:pPr>
      <w:r w:rsidRPr="00596511">
        <w:rPr>
          <w:rFonts w:ascii="Times New Roman" w:hAnsi="Times New Roman"/>
          <w:szCs w:val="24"/>
        </w:rPr>
        <w:t>koszty procesu: 350 503,02 zł</w:t>
      </w:r>
    </w:p>
    <w:p w14:paraId="46C15899" w14:textId="77777777" w:rsidR="00F654FB" w:rsidRPr="00596511" w:rsidRDefault="00F654FB" w:rsidP="00F654FB">
      <w:pPr>
        <w:jc w:val="both"/>
        <w:rPr>
          <w:rFonts w:ascii="Times New Roman" w:hAnsi="Times New Roman"/>
          <w:bCs/>
          <w:szCs w:val="24"/>
        </w:rPr>
      </w:pPr>
      <w:r w:rsidRPr="00596511">
        <w:rPr>
          <w:rFonts w:ascii="Times New Roman" w:hAnsi="Times New Roman"/>
          <w:bCs/>
          <w:szCs w:val="24"/>
        </w:rPr>
        <w:t>Razem: 3 730 730,10  zł</w:t>
      </w:r>
    </w:p>
    <w:p w14:paraId="0270B8C2" w14:textId="77777777" w:rsidR="00F654FB" w:rsidRPr="00596511" w:rsidRDefault="00F654FB" w:rsidP="00F654FB">
      <w:pPr>
        <w:jc w:val="both"/>
        <w:rPr>
          <w:rFonts w:ascii="Times New Roman" w:hAnsi="Times New Roman"/>
          <w:bCs/>
          <w:szCs w:val="24"/>
        </w:rPr>
      </w:pPr>
    </w:p>
    <w:p w14:paraId="396C8F6B"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Do sądu skierowano 34 pozwy o zapłatę czynszu i odszkodowań.</w:t>
      </w:r>
    </w:p>
    <w:p w14:paraId="14C6C468"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Do komornika skierowano 74 wnioski o egzekucję należności.</w:t>
      </w:r>
    </w:p>
    <w:p w14:paraId="28698DAB"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Wystąpiono do sądu z 1 pozwem o eksmisję, sąd nie wydał żadnego wyroku eksmisyjnego.</w:t>
      </w:r>
    </w:p>
    <w:p w14:paraId="746CA253"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Nie wykonano żadnej eksmisji.</w:t>
      </w:r>
    </w:p>
    <w:p w14:paraId="069C35C1"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Spisano 34 umowy o spłatę należności w ratach.</w:t>
      </w:r>
    </w:p>
    <w:p w14:paraId="31C6DA4C"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lastRenderedPageBreak/>
        <w:t>Na dzień 31 grudnia 2022 r. spłacanych było 60 umów, a łączna kwota zaległości pozostałych               do zapłaty: 670 736,56 zł.</w:t>
      </w:r>
    </w:p>
    <w:p w14:paraId="34B15D64"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W 2022 roku w ramach lokalnego programu osłonowego pomocy finansowej Gminy Czechowice-Dziedzice dla osób zadłużonych zamieszkujących w gminnym zasobie mieszkaniowym spisano 1 umowę o spłatę należności w ratach, 1 umowa została zerwana.</w:t>
      </w:r>
    </w:p>
    <w:p w14:paraId="13589F9F" w14:textId="77777777" w:rsidR="00F654FB" w:rsidRPr="00596511" w:rsidRDefault="00F654FB" w:rsidP="00F654FB">
      <w:pPr>
        <w:jc w:val="both"/>
        <w:rPr>
          <w:rFonts w:ascii="Times New Roman" w:hAnsi="Times New Roman"/>
          <w:szCs w:val="24"/>
        </w:rPr>
      </w:pPr>
    </w:p>
    <w:p w14:paraId="49F04584" w14:textId="77777777" w:rsidR="00F654FB" w:rsidRPr="00596511" w:rsidRDefault="00F654FB" w:rsidP="00F654FB">
      <w:pPr>
        <w:pStyle w:val="Tekstpodstawowy3"/>
        <w:rPr>
          <w:sz w:val="24"/>
          <w:szCs w:val="24"/>
        </w:rPr>
      </w:pPr>
      <w:r w:rsidRPr="00596511">
        <w:rPr>
          <w:sz w:val="24"/>
          <w:szCs w:val="24"/>
        </w:rPr>
        <w:t>REMONTY BUDYNKÓW MIESZKALNYCH I LOKALI UŻYTKOWYCH</w:t>
      </w:r>
    </w:p>
    <w:p w14:paraId="21A7BFFB"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 xml:space="preserve">Kosztem 412 166,10 zł wyremontowano mieszkania, dokonano napraw oraz usunięto awarie w lokalach mieszkalnych: </w:t>
      </w:r>
    </w:p>
    <w:p w14:paraId="3B7CD0A8" w14:textId="77777777" w:rsidR="00F654FB" w:rsidRPr="00596511" w:rsidRDefault="00F654FB" w:rsidP="00660986">
      <w:pPr>
        <w:pStyle w:val="Akapitzlist"/>
        <w:numPr>
          <w:ilvl w:val="0"/>
          <w:numId w:val="47"/>
        </w:numPr>
        <w:jc w:val="both"/>
        <w:rPr>
          <w:rFonts w:ascii="Times New Roman" w:hAnsi="Times New Roman"/>
          <w:szCs w:val="24"/>
        </w:rPr>
      </w:pPr>
      <w:r w:rsidRPr="00596511">
        <w:rPr>
          <w:rFonts w:ascii="Times New Roman" w:hAnsi="Times New Roman"/>
          <w:szCs w:val="24"/>
        </w:rPr>
        <w:t>w budynkach w administracji AZK położonych przy ulicach: Do Zapory 30, Karola Miarki 3/3, Henryka Sienkiewicza 3/25, 3/26, 4/2 i 32, Czechowickiej 1, Górniczej 6, Klasztornej 21, Jana Kochanowskiego 6, Kolejowej 41, Kolorowej 2, Ignacego Kraszewskiego 22, Legionów 28, 50, 59, Lipowskiej 24, Ignacego Łukasiewicza 11, Mazańcowickiej 68, Karola Miarki 3, Gabriela Narutowicza 42, Rolników 35, Słowackiego 32, Sobieskiego 3, Towarowej 2, Romualda Traugutt 6;</w:t>
      </w:r>
    </w:p>
    <w:p w14:paraId="3E5D9A05" w14:textId="77777777" w:rsidR="00F654FB" w:rsidRPr="00596511" w:rsidRDefault="00F654FB" w:rsidP="00660986">
      <w:pPr>
        <w:pStyle w:val="Akapitzlist"/>
        <w:numPr>
          <w:ilvl w:val="0"/>
          <w:numId w:val="47"/>
        </w:numPr>
        <w:jc w:val="both"/>
        <w:rPr>
          <w:rFonts w:ascii="Times New Roman" w:hAnsi="Times New Roman"/>
          <w:szCs w:val="24"/>
        </w:rPr>
      </w:pPr>
      <w:r w:rsidRPr="00596511">
        <w:rPr>
          <w:rFonts w:ascii="Times New Roman" w:hAnsi="Times New Roman"/>
          <w:szCs w:val="24"/>
        </w:rPr>
        <w:t>w mieszkaniach wspólnot mieszkaniowych i Czechowickiej Spółdzielni Mieszkaniowej położonych przy ulicach: ks. Jana Nepomucena Barabasza 2, 10, 11, 12, 15, 18, 25, Bestwińskiej 11 i 15, Klasztornej 8 i 20, Jana Kochanowskiego 3, Hugona Kołłątaja 5, Ignacego Łukasiewicza 3, 7 i , Mieczysława Michałowicza 11, Adama Mickiewicza 11, Bolesława Prusa 1, Władysława Reymonta 16, Ślepej 1 i Legionów 85.</w:t>
      </w:r>
    </w:p>
    <w:p w14:paraId="27EA7541" w14:textId="77777777" w:rsidR="00F654FB" w:rsidRPr="00596511" w:rsidRDefault="00F654FB" w:rsidP="00F654FB">
      <w:pPr>
        <w:pStyle w:val="Akapitzlist"/>
        <w:ind w:left="360"/>
        <w:jc w:val="both"/>
        <w:rPr>
          <w:rFonts w:ascii="Times New Roman" w:hAnsi="Times New Roman"/>
          <w:szCs w:val="24"/>
        </w:rPr>
      </w:pPr>
    </w:p>
    <w:p w14:paraId="68A1045F" w14:textId="2B2DA8FA" w:rsidR="00F654FB" w:rsidRPr="00596511" w:rsidRDefault="00F654FB" w:rsidP="00F654FB">
      <w:pPr>
        <w:jc w:val="both"/>
        <w:rPr>
          <w:rFonts w:ascii="Times New Roman" w:hAnsi="Times New Roman"/>
          <w:szCs w:val="24"/>
        </w:rPr>
      </w:pPr>
      <w:r w:rsidRPr="00596511">
        <w:rPr>
          <w:rFonts w:ascii="Times New Roman" w:hAnsi="Times New Roman"/>
          <w:szCs w:val="24"/>
        </w:rPr>
        <w:t>Kosztem 106 799,99 dokonano napraw oraz usunięto awarie w lokalach użytkowych położonych przy ulicach: Gminnej 4, Legionów 187A, Miliardowickiej 64,</w:t>
      </w:r>
      <w:r w:rsidR="00EE6DC7">
        <w:rPr>
          <w:rFonts w:ascii="Times New Roman" w:hAnsi="Times New Roman"/>
          <w:szCs w:val="24"/>
        </w:rPr>
        <w:t xml:space="preserve"> Mazańcowickiej 68, Nad Białką 1</w:t>
      </w:r>
      <w:r w:rsidRPr="00596511">
        <w:rPr>
          <w:rFonts w:ascii="Times New Roman" w:hAnsi="Times New Roman"/>
          <w:szCs w:val="24"/>
        </w:rPr>
        <w:t>b, Henryka Sienkiewicza 8, Juliusza Słowackiego 32 i 34, Towarowej 128 i na Placu Targowym.</w:t>
      </w:r>
    </w:p>
    <w:p w14:paraId="04318E7A" w14:textId="77777777" w:rsidR="00F654FB" w:rsidRPr="00596511" w:rsidRDefault="00F654FB" w:rsidP="00F654FB">
      <w:pPr>
        <w:jc w:val="both"/>
      </w:pPr>
    </w:p>
    <w:p w14:paraId="7C338940" w14:textId="77777777" w:rsidR="00F654FB" w:rsidRPr="00596511" w:rsidRDefault="00F654FB" w:rsidP="00F654FB">
      <w:pPr>
        <w:jc w:val="both"/>
      </w:pPr>
      <w:r w:rsidRPr="00596511">
        <w:t>INWESTYCJE</w:t>
      </w:r>
    </w:p>
    <w:p w14:paraId="60255F86"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1. „Budowa ciągu pieszo-jezdnego i pieszo-rowerowego z miejscami postojowymi, oświetleniem drogowym oraz infrastrukturą towarzyszącą na odcinku pomiędzy ulicami Falistą i Bestwińską przylegających do zrekultywowanego terenu byłego składowiska odpadów komunalnych w Czechowicach-Dziedzicach” realizowane w ramach projektu pn. „Z zapałem przeciw zmianom klimatu – zielono-niebieska infrastruktura w Gminie Czechowice-Dziedzice”.</w:t>
      </w:r>
    </w:p>
    <w:p w14:paraId="14CE7A83"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Wykonano roboty przygotowawcze, ziemne, podbudowy, nawierzchnie i zieleń przydrożną jako wzmocnienie skarp. Poniesione zostały opłaty przyłączeniowe do TAURON Dystrybucja S.A.</w:t>
      </w:r>
    </w:p>
    <w:p w14:paraId="503EBD78" w14:textId="653A3615" w:rsidR="00F654FB" w:rsidRPr="00596511" w:rsidRDefault="00F654FB" w:rsidP="00F654FB">
      <w:pPr>
        <w:jc w:val="both"/>
      </w:pPr>
      <w:r w:rsidRPr="00596511">
        <w:rPr>
          <w:rFonts w:ascii="Times New Roman" w:hAnsi="Times New Roman"/>
          <w:bCs/>
          <w:szCs w:val="24"/>
        </w:rPr>
        <w:t xml:space="preserve">Łączna wartość:  </w:t>
      </w:r>
      <w:r w:rsidR="00EE6DC7">
        <w:rPr>
          <w:rFonts w:ascii="Times New Roman" w:hAnsi="Times New Roman"/>
          <w:szCs w:val="24"/>
        </w:rPr>
        <w:t xml:space="preserve">542 </w:t>
      </w:r>
      <w:r w:rsidRPr="00596511">
        <w:rPr>
          <w:rFonts w:ascii="Times New Roman" w:hAnsi="Times New Roman"/>
          <w:szCs w:val="24"/>
        </w:rPr>
        <w:t>654,35 zł</w:t>
      </w:r>
      <w:r w:rsidRPr="00596511">
        <w:rPr>
          <w:rFonts w:ascii="Times New Roman" w:hAnsi="Times New Roman"/>
          <w:bCs/>
          <w:szCs w:val="24"/>
        </w:rPr>
        <w:t xml:space="preserve"> </w:t>
      </w:r>
    </w:p>
    <w:p w14:paraId="11F7822F" w14:textId="77777777" w:rsidR="00F654FB" w:rsidRPr="00596511" w:rsidRDefault="00F654FB" w:rsidP="00F654FB">
      <w:pPr>
        <w:jc w:val="both"/>
      </w:pPr>
      <w:r w:rsidRPr="00596511">
        <w:rPr>
          <w:rFonts w:ascii="Times New Roman" w:hAnsi="Times New Roman"/>
          <w:szCs w:val="24"/>
        </w:rPr>
        <w:t>2. „Wspieranie efektywności energetycznej w budynkach mieszkalnych, tj. Kolorowa 2, Lipowska 24, Słowackiego 32, Towarowa 2 na terenie Gminy Czechowice-Dziedzice”</w:t>
      </w:r>
    </w:p>
    <w:p w14:paraId="5F49F387" w14:textId="77777777" w:rsidR="00F654FB" w:rsidRPr="00596511" w:rsidRDefault="00F654FB" w:rsidP="00F654FB">
      <w:pPr>
        <w:jc w:val="both"/>
        <w:rPr>
          <w:rFonts w:ascii="Times New Roman" w:hAnsi="Times New Roman"/>
          <w:szCs w:val="24"/>
        </w:rPr>
      </w:pPr>
      <w:r w:rsidRPr="00596511">
        <w:rPr>
          <w:rFonts w:ascii="Times New Roman" w:hAnsi="Times New Roman"/>
          <w:szCs w:val="24"/>
        </w:rPr>
        <w:t>Wykonano termomodernizację budynków przy ulicach: Kolorowej 2 w Bronowie,  Lipowskiej 24, Towarowej 2 Słowackiego 32 w Czechowicach-Dziedzicach oraz docieplenie ścian i wymiana stolarki okiennej i drzwiowej w budynkach przy ulicach: Towarowej 2 i Juliusza  Słowackiego 32 w Czechowicach-Dziedzicach.</w:t>
      </w:r>
    </w:p>
    <w:p w14:paraId="3310738F" w14:textId="13B362EA" w:rsidR="00F654FB" w:rsidRPr="00596511" w:rsidRDefault="00EE6DC7" w:rsidP="00F654FB">
      <w:pPr>
        <w:jc w:val="both"/>
        <w:rPr>
          <w:rFonts w:ascii="Times New Roman" w:hAnsi="Times New Roman"/>
          <w:bCs/>
          <w:szCs w:val="24"/>
        </w:rPr>
      </w:pPr>
      <w:r>
        <w:rPr>
          <w:rFonts w:ascii="Times New Roman" w:hAnsi="Times New Roman"/>
          <w:bCs/>
          <w:szCs w:val="24"/>
        </w:rPr>
        <w:t xml:space="preserve">Razem:  1 333 </w:t>
      </w:r>
      <w:r w:rsidR="00F654FB" w:rsidRPr="00596511">
        <w:rPr>
          <w:rFonts w:ascii="Times New Roman" w:hAnsi="Times New Roman"/>
          <w:bCs/>
          <w:szCs w:val="24"/>
        </w:rPr>
        <w:t>866,97 zł</w:t>
      </w:r>
    </w:p>
    <w:p w14:paraId="192E15E9" w14:textId="77777777" w:rsidR="00F654FB" w:rsidRPr="00596511" w:rsidRDefault="00F654FB" w:rsidP="00F654FB">
      <w:pPr>
        <w:jc w:val="both"/>
        <w:rPr>
          <w:rFonts w:ascii="Times New Roman" w:hAnsi="Times New Roman"/>
          <w:bCs/>
          <w:szCs w:val="24"/>
        </w:rPr>
      </w:pPr>
      <w:r w:rsidRPr="00596511">
        <w:rPr>
          <w:rFonts w:ascii="Times New Roman" w:hAnsi="Times New Roman"/>
          <w:bCs/>
          <w:szCs w:val="24"/>
        </w:rPr>
        <w:t xml:space="preserve">3. Zmiana sposobu ogrzewania z paliwa stałego na paliwo gazowe oraz  zmiana sposobu ogrzewania z paliwa stałego na ogrzewanie zasilane z sieci ciepłowniczej miejskiej.                      </w:t>
      </w:r>
    </w:p>
    <w:p w14:paraId="180B40C5" w14:textId="77777777" w:rsidR="00F654FB" w:rsidRPr="00596511" w:rsidRDefault="00F654FB" w:rsidP="00660986">
      <w:pPr>
        <w:pStyle w:val="Akapitzlist"/>
        <w:numPr>
          <w:ilvl w:val="0"/>
          <w:numId w:val="48"/>
        </w:numPr>
        <w:tabs>
          <w:tab w:val="left" w:pos="851"/>
        </w:tabs>
        <w:jc w:val="both"/>
        <w:rPr>
          <w:rFonts w:ascii="Times New Roman" w:hAnsi="Times New Roman"/>
          <w:bCs/>
          <w:szCs w:val="24"/>
        </w:rPr>
      </w:pPr>
      <w:r w:rsidRPr="00596511">
        <w:rPr>
          <w:rFonts w:ascii="Times New Roman" w:hAnsi="Times New Roman"/>
          <w:bCs/>
          <w:szCs w:val="24"/>
        </w:rPr>
        <w:t>Wykonano budowę instalacji c.o. zgodnie z projektem budowlanym zasilanego z sieci ciepłowniczej miejskiej</w:t>
      </w:r>
      <w:r w:rsidRPr="00596511">
        <w:rPr>
          <w:rFonts w:ascii="Times New Roman" w:hAnsi="Times New Roman"/>
          <w:szCs w:val="24"/>
        </w:rPr>
        <w:t xml:space="preserve"> </w:t>
      </w:r>
      <w:r w:rsidRPr="00596511">
        <w:rPr>
          <w:rFonts w:ascii="Times New Roman" w:hAnsi="Times New Roman"/>
          <w:bCs/>
          <w:szCs w:val="24"/>
        </w:rPr>
        <w:t>dla budynku mieszkalnego wielorodzinnego z częścią usługową przy ul. Towarowej 128 w Czechowicach-Dziedzicach.</w:t>
      </w:r>
    </w:p>
    <w:p w14:paraId="02C09718" w14:textId="77777777" w:rsidR="00F654FB" w:rsidRPr="00596511" w:rsidRDefault="00F654FB" w:rsidP="00660986">
      <w:pPr>
        <w:pStyle w:val="Akapitzlist"/>
        <w:numPr>
          <w:ilvl w:val="0"/>
          <w:numId w:val="48"/>
        </w:numPr>
        <w:tabs>
          <w:tab w:val="left" w:pos="851"/>
        </w:tabs>
        <w:jc w:val="both"/>
      </w:pPr>
      <w:r w:rsidRPr="00596511">
        <w:rPr>
          <w:rFonts w:ascii="Times New Roman" w:hAnsi="Times New Roman"/>
          <w:bCs/>
          <w:szCs w:val="24"/>
        </w:rPr>
        <w:lastRenderedPageBreak/>
        <w:t>Dokonano montażu kotłów gazowych w mieszkaniach przy ulicach: ks. Jana Nepomucena Barabasza 4, 10, 12, 16, 18 25 oraz Bolesława Prusa 1.</w:t>
      </w:r>
      <w:r w:rsidRPr="00596511">
        <w:rPr>
          <w:rFonts w:ascii="Times New Roman" w:hAnsi="Times New Roman"/>
          <w:bCs/>
          <w:szCs w:val="24"/>
        </w:rPr>
        <w:tab/>
      </w:r>
      <w:r w:rsidRPr="00596511">
        <w:rPr>
          <w:rFonts w:ascii="Times New Roman" w:hAnsi="Times New Roman"/>
          <w:bCs/>
          <w:szCs w:val="24"/>
        </w:rPr>
        <w:tab/>
      </w:r>
      <w:r w:rsidRPr="00596511">
        <w:rPr>
          <w:rFonts w:ascii="Times New Roman" w:hAnsi="Times New Roman"/>
          <w:bCs/>
          <w:szCs w:val="24"/>
        </w:rPr>
        <w:tab/>
      </w:r>
      <w:r w:rsidRPr="00596511">
        <w:rPr>
          <w:rFonts w:ascii="Times New Roman" w:hAnsi="Times New Roman"/>
          <w:bCs/>
          <w:szCs w:val="24"/>
        </w:rPr>
        <w:tab/>
      </w:r>
    </w:p>
    <w:p w14:paraId="317118CF" w14:textId="77777777" w:rsidR="00F654FB" w:rsidRPr="00596511" w:rsidRDefault="00F654FB" w:rsidP="00660986">
      <w:pPr>
        <w:pStyle w:val="Akapitzlist"/>
        <w:numPr>
          <w:ilvl w:val="0"/>
          <w:numId w:val="48"/>
        </w:numPr>
        <w:tabs>
          <w:tab w:val="left" w:pos="851"/>
        </w:tabs>
        <w:jc w:val="both"/>
      </w:pPr>
      <w:r w:rsidRPr="00596511">
        <w:t>Dokonano kontroli przewodów kominowych w zasobach AZK.</w:t>
      </w:r>
      <w:r w:rsidRPr="00596511">
        <w:rPr>
          <w:rFonts w:ascii="Times New Roman" w:hAnsi="Times New Roman"/>
          <w:szCs w:val="24"/>
        </w:rPr>
        <w:tab/>
        <w:t xml:space="preserve">                                                                    </w:t>
      </w:r>
    </w:p>
    <w:p w14:paraId="5AD193AB" w14:textId="75CF7694" w:rsidR="00F654FB" w:rsidRPr="00596511" w:rsidRDefault="00F654FB" w:rsidP="00F654FB">
      <w:pPr>
        <w:jc w:val="both"/>
      </w:pPr>
      <w:r w:rsidRPr="00596511">
        <w:rPr>
          <w:rFonts w:ascii="Times New Roman" w:hAnsi="Times New Roman"/>
          <w:bCs/>
          <w:szCs w:val="24"/>
        </w:rPr>
        <w:t xml:space="preserve">Razem: </w:t>
      </w:r>
      <w:r w:rsidR="00EE6DC7">
        <w:rPr>
          <w:rFonts w:ascii="Times New Roman" w:hAnsi="Times New Roman"/>
          <w:szCs w:val="24"/>
        </w:rPr>
        <w:t xml:space="preserve"> 200 </w:t>
      </w:r>
      <w:r w:rsidRPr="00596511">
        <w:rPr>
          <w:rFonts w:ascii="Times New Roman" w:hAnsi="Times New Roman"/>
          <w:szCs w:val="24"/>
        </w:rPr>
        <w:t xml:space="preserve">000,00 zł  </w:t>
      </w:r>
    </w:p>
    <w:p w14:paraId="351AE921" w14:textId="77777777" w:rsidR="00F654FB" w:rsidRPr="00596511" w:rsidRDefault="00F654FB" w:rsidP="00F654FB">
      <w:pPr>
        <w:jc w:val="both"/>
      </w:pPr>
      <w:r w:rsidRPr="00596511">
        <w:rPr>
          <w:rFonts w:ascii="Times New Roman" w:hAnsi="Times New Roman"/>
          <w:bCs/>
          <w:szCs w:val="24"/>
        </w:rPr>
        <w:t>4. Rozbudowa</w:t>
      </w:r>
      <w:r w:rsidRPr="00596511">
        <w:rPr>
          <w:rFonts w:ascii="Times New Roman" w:hAnsi="Times New Roman"/>
          <w:szCs w:val="24"/>
        </w:rPr>
        <w:t xml:space="preserve"> nowego cmentarza komunalnego.</w:t>
      </w:r>
    </w:p>
    <w:p w14:paraId="646E60F1" w14:textId="19617A19" w:rsidR="00F654FB" w:rsidRPr="00596511" w:rsidRDefault="00F654FB" w:rsidP="00F654FB">
      <w:pPr>
        <w:jc w:val="both"/>
        <w:rPr>
          <w:rFonts w:ascii="Times New Roman" w:hAnsi="Times New Roman"/>
          <w:szCs w:val="24"/>
        </w:rPr>
      </w:pPr>
      <w:r w:rsidRPr="00596511">
        <w:rPr>
          <w:rFonts w:ascii="Times New Roman" w:hAnsi="Times New Roman"/>
          <w:szCs w:val="24"/>
        </w:rPr>
        <w:t>Dokonano aktualizacji map dla terenu ob</w:t>
      </w:r>
      <w:r w:rsidR="00EE6DC7">
        <w:rPr>
          <w:rFonts w:ascii="Times New Roman" w:hAnsi="Times New Roman"/>
          <w:szCs w:val="24"/>
        </w:rPr>
        <w:t>o</w:t>
      </w:r>
      <w:r w:rsidRPr="00596511">
        <w:rPr>
          <w:rFonts w:ascii="Times New Roman" w:hAnsi="Times New Roman"/>
          <w:szCs w:val="24"/>
        </w:rPr>
        <w:t xml:space="preserve"> pracowano dokumentację projektową rozbudowy nowego cmentarza komunalnego w Czechowicach-Dziedzicach przy ul. Mikołaja Kopernika.</w:t>
      </w:r>
    </w:p>
    <w:p w14:paraId="7989E21A" w14:textId="74D22053" w:rsidR="00F654FB" w:rsidRPr="00596511" w:rsidRDefault="00F654FB" w:rsidP="00F654FB">
      <w:pPr>
        <w:jc w:val="both"/>
        <w:rPr>
          <w:rFonts w:ascii="Times New Roman" w:hAnsi="Times New Roman"/>
          <w:szCs w:val="24"/>
        </w:rPr>
      </w:pPr>
      <w:r w:rsidRPr="00596511">
        <w:rPr>
          <w:rFonts w:ascii="Times New Roman" w:hAnsi="Times New Roman"/>
          <w:bCs/>
          <w:szCs w:val="24"/>
        </w:rPr>
        <w:t xml:space="preserve">Razem: </w:t>
      </w:r>
      <w:r w:rsidR="00EE6DC7">
        <w:rPr>
          <w:rFonts w:ascii="Times New Roman" w:hAnsi="Times New Roman"/>
          <w:szCs w:val="24"/>
        </w:rPr>
        <w:t xml:space="preserve"> 89 </w:t>
      </w:r>
      <w:r w:rsidRPr="00596511">
        <w:rPr>
          <w:rFonts w:ascii="Times New Roman" w:hAnsi="Times New Roman"/>
          <w:szCs w:val="24"/>
        </w:rPr>
        <w:t xml:space="preserve">500,00 zł  </w:t>
      </w:r>
    </w:p>
    <w:p w14:paraId="39B3F682" w14:textId="77777777" w:rsidR="00F654FB" w:rsidRPr="00596511" w:rsidRDefault="00F654FB" w:rsidP="00AF1DD0">
      <w:pPr>
        <w:spacing w:after="240"/>
        <w:jc w:val="both"/>
        <w:rPr>
          <w:i/>
        </w:rPr>
      </w:pPr>
      <w:r w:rsidRPr="00596511">
        <w:rPr>
          <w:rFonts w:ascii="Times New Roman" w:eastAsia="Times New Roman" w:hAnsi="Times New Roman"/>
          <w:szCs w:val="24"/>
          <w:lang w:eastAsia="pl-PL"/>
        </w:rPr>
        <w:t xml:space="preserve">Informacje o remontach budynków mieszkalnych i lokali użytkowych oraz inwestycjach </w:t>
      </w:r>
      <w:r w:rsidRPr="00596511">
        <w:rPr>
          <w:rFonts w:ascii="Times New Roman" w:hAnsi="Times New Roman" w:cs="Times New Roman"/>
          <w:szCs w:val="24"/>
        </w:rPr>
        <w:t xml:space="preserve">zawiera także </w:t>
      </w:r>
      <w:r w:rsidRPr="00596511">
        <w:rPr>
          <w:i/>
        </w:rPr>
        <w:t>Sprawozdanie z wykonania budżetu Gminy Czechowice-Dziedzice za 2022 rok.</w:t>
      </w:r>
    </w:p>
    <w:p w14:paraId="6FA46C58" w14:textId="77777777" w:rsidR="00F654FB" w:rsidRPr="00FA3D99" w:rsidRDefault="00F654FB" w:rsidP="00AF1DD0">
      <w:pPr>
        <w:pStyle w:val="Nagwek2"/>
        <w:numPr>
          <w:ilvl w:val="0"/>
          <w:numId w:val="0"/>
        </w:numPr>
        <w:spacing w:after="240"/>
        <w:ind w:left="576" w:hanging="576"/>
        <w:rPr>
          <w:color w:val="FF0000"/>
        </w:rPr>
      </w:pPr>
      <w:bookmarkStart w:id="30" w:name="_Toc136347132"/>
      <w:r>
        <w:rPr>
          <w:color w:val="FF0000"/>
        </w:rPr>
        <w:t>8.</w:t>
      </w:r>
      <w:r w:rsidRPr="00FA3D99">
        <w:rPr>
          <w:color w:val="FF0000"/>
        </w:rPr>
        <w:t>3. Program opieki nad zabytkami.</w:t>
      </w:r>
      <w:bookmarkEnd w:id="30"/>
    </w:p>
    <w:p w14:paraId="11DD565F" w14:textId="5FF18592" w:rsidR="00F654FB" w:rsidRPr="00596511" w:rsidRDefault="00F654FB" w:rsidP="00F654FB">
      <w:pPr>
        <w:jc w:val="both"/>
        <w:rPr>
          <w:rFonts w:ascii="Times New Roman" w:hAnsi="Times New Roman" w:cs="Times New Roman"/>
          <w:bCs/>
        </w:rPr>
      </w:pPr>
      <w:r w:rsidRPr="00596511">
        <w:rPr>
          <w:rFonts w:ascii="Times New Roman" w:hAnsi="Times New Roman" w:cs="Times New Roman"/>
          <w:szCs w:val="24"/>
        </w:rPr>
        <w:t>Gmina po raz ostatni uchwaliła „Programu opieki nad zabytkami na lata 2012-2016” u</w:t>
      </w:r>
      <w:r w:rsidRPr="00596511">
        <w:rPr>
          <w:rFonts w:ascii="Times New Roman" w:hAnsi="Times New Roman" w:cs="Times New Roman"/>
          <w:bCs/>
          <w:szCs w:val="24"/>
          <w:lang w:eastAsia="pl-PL"/>
        </w:rPr>
        <w:t xml:space="preserve">chwałą nr XXIII/199/12 Rady Miejskiej w Czechowicach-Dziedzicach </w:t>
      </w:r>
      <w:r w:rsidR="00EE6DC7">
        <w:rPr>
          <w:rFonts w:ascii="Times New Roman" w:hAnsi="Times New Roman" w:cs="Times New Roman"/>
          <w:bCs/>
          <w:szCs w:val="24"/>
          <w:lang w:eastAsia="pl-PL"/>
        </w:rPr>
        <w:t>z dnia 29 maja 2012 r. W 2017 roku</w:t>
      </w:r>
      <w:r w:rsidRPr="00596511">
        <w:rPr>
          <w:rFonts w:ascii="Times New Roman" w:hAnsi="Times New Roman" w:cs="Times New Roman"/>
          <w:bCs/>
          <w:szCs w:val="24"/>
          <w:lang w:eastAsia="pl-PL"/>
        </w:rPr>
        <w:t xml:space="preserve"> został przygotowany nowy </w:t>
      </w:r>
      <w:r w:rsidRPr="00596511">
        <w:rPr>
          <w:rFonts w:ascii="Times New Roman" w:hAnsi="Times New Roman" w:cs="Times New Roman"/>
          <w:szCs w:val="24"/>
        </w:rPr>
        <w:t xml:space="preserve">,,Program opieki nad zabytkami”, jednak w związku z trwającymi uzgodnieniami z Wojewódzkim Konserwatorem  Zabytków ,,Gminnej Ewidencji Zabytków” nie było możliwe zakończenie i zamknięcie nowego ,,Programu opieki nad zabytkami”. W roku 2018 zakończyły się uzgodnienia z Wojewódzkim Konserwatorem Zabytków i przyjęto   Gminną Ewidencję Zabytków </w:t>
      </w:r>
      <w:r w:rsidRPr="00596511">
        <w:rPr>
          <w:rFonts w:ascii="Times New Roman" w:hAnsi="Times New Roman" w:cs="Times New Roman"/>
          <w:szCs w:val="24"/>
          <w:lang w:eastAsia="pl-PL"/>
        </w:rPr>
        <w:t xml:space="preserve">zarządzeniem Burmistrza Czechowic-Dziedzic z dnia 15 maja 2018 r. nr 73/18. 7 marca 2022 r. to zarządzenie zostało zmienione zarządzeniem nr 32/22. Na 2023 rok zaplanowano uaktualnienie Gminnej Ewidencji Zabytków, a następnie uchwalenie nowego </w:t>
      </w:r>
      <w:r w:rsidRPr="00596511">
        <w:rPr>
          <w:rFonts w:ascii="Times New Roman" w:hAnsi="Times New Roman" w:cs="Times New Roman"/>
          <w:szCs w:val="24"/>
        </w:rPr>
        <w:t>programu opieki nad zabytkami.</w:t>
      </w:r>
      <w:r w:rsidRPr="00596511">
        <w:rPr>
          <w:rFonts w:ascii="Times New Roman" w:hAnsi="Times New Roman" w:cs="Times New Roman"/>
          <w:szCs w:val="24"/>
          <w:lang w:eastAsia="pl-PL"/>
        </w:rPr>
        <w:t xml:space="preserve"> Środki na to zadanie ujęte są w budżecie na 2023 rok. W roku 2022 Gmina nie udzieliła dotacji do prac restauratorsko-konserwatorskich, natomiast w budżecie na 2023 rok są przewidziane środki na ten cel. Dla przypomnienia, </w:t>
      </w:r>
      <w:r w:rsidRPr="00596511">
        <w:rPr>
          <w:rFonts w:ascii="Times New Roman" w:hAnsi="Times New Roman" w:cs="Times New Roman"/>
          <w:bCs/>
        </w:rPr>
        <w:t xml:space="preserve">Gmina dotąd udzieliła dotacji dla: </w:t>
      </w:r>
    </w:p>
    <w:p w14:paraId="73472B4A" w14:textId="77777777" w:rsidR="00F654FB" w:rsidRPr="00596511" w:rsidRDefault="00F654FB" w:rsidP="00660986">
      <w:pPr>
        <w:pStyle w:val="Akapitzlist"/>
        <w:numPr>
          <w:ilvl w:val="0"/>
          <w:numId w:val="61"/>
        </w:numPr>
        <w:ind w:left="360"/>
        <w:jc w:val="both"/>
        <w:rPr>
          <w:rFonts w:ascii="Times New Roman" w:hAnsi="Times New Roman" w:cs="Times New Roman"/>
          <w:bCs/>
        </w:rPr>
      </w:pPr>
      <w:r w:rsidRPr="00596511">
        <w:rPr>
          <w:rFonts w:ascii="Times New Roman" w:hAnsi="Times New Roman" w:cs="Times New Roman"/>
          <w:bCs/>
        </w:rPr>
        <w:t xml:space="preserve">w 2021 roku 230 570 zł </w:t>
      </w:r>
      <w:r w:rsidRPr="00596511">
        <w:rPr>
          <w:rFonts w:ascii="Times New Roman" w:hAnsi="Times New Roman" w:cs="Times New Roman"/>
        </w:rPr>
        <w:t>dla Parafii Rzymskokatolickiej N.M.P. Wspomożenia Wiernych w Czechowicach-Dziedzicach (</w:t>
      </w:r>
      <w:r w:rsidRPr="00596511">
        <w:rPr>
          <w:rFonts w:ascii="Times New Roman" w:hAnsi="Times New Roman" w:cs="Times New Roman"/>
          <w:bCs/>
        </w:rPr>
        <w:t>w tym 180 000 zł zostało przekazane Gminie na ten cel przez  Starostę Bielskiego),</w:t>
      </w:r>
    </w:p>
    <w:p w14:paraId="0C54993E" w14:textId="77777777" w:rsidR="00F654FB" w:rsidRPr="00596511" w:rsidRDefault="00F654FB" w:rsidP="00660986">
      <w:pPr>
        <w:pStyle w:val="Akapitzlist"/>
        <w:numPr>
          <w:ilvl w:val="0"/>
          <w:numId w:val="61"/>
        </w:numPr>
        <w:ind w:left="360"/>
        <w:jc w:val="both"/>
        <w:rPr>
          <w:rFonts w:ascii="Times New Roman" w:hAnsi="Times New Roman" w:cs="Times New Roman"/>
          <w:bCs/>
        </w:rPr>
      </w:pPr>
      <w:r w:rsidRPr="00596511">
        <w:rPr>
          <w:rFonts w:ascii="Times New Roman" w:hAnsi="Times New Roman" w:cs="Times New Roman"/>
          <w:bCs/>
        </w:rPr>
        <w:t>w roku 2019 – 200 000 zł  dla Parafii Rzymskokatolickiej</w:t>
      </w:r>
      <w:r w:rsidRPr="00596511">
        <w:rPr>
          <w:rFonts w:ascii="Times New Roman" w:hAnsi="Times New Roman" w:cs="Times New Roman"/>
          <w:szCs w:val="24"/>
        </w:rPr>
        <w:t xml:space="preserve"> św. Katarzyny w  Czechowicach-Dziedzicach i 50 000 zł dla Parafii Rzymskokatolickiej św. Józefa w Zabrzegu, </w:t>
      </w:r>
    </w:p>
    <w:p w14:paraId="24878D9B" w14:textId="77777777" w:rsidR="00F654FB" w:rsidRPr="00596511" w:rsidRDefault="00F654FB" w:rsidP="00660986">
      <w:pPr>
        <w:pStyle w:val="Akapitzlist"/>
        <w:numPr>
          <w:ilvl w:val="0"/>
          <w:numId w:val="61"/>
        </w:numPr>
        <w:ind w:left="360"/>
        <w:jc w:val="both"/>
        <w:rPr>
          <w:rFonts w:ascii="Times New Roman" w:hAnsi="Times New Roman" w:cs="Times New Roman"/>
          <w:bCs/>
        </w:rPr>
      </w:pPr>
      <w:r w:rsidRPr="00596511">
        <w:rPr>
          <w:rFonts w:ascii="Times New Roman" w:hAnsi="Times New Roman" w:cs="Times New Roman"/>
          <w:bCs/>
        </w:rPr>
        <w:t xml:space="preserve">w roku 2018 – 50 000 zł  </w:t>
      </w:r>
      <w:r w:rsidRPr="00596511">
        <w:rPr>
          <w:rFonts w:ascii="Times New Roman" w:hAnsi="Times New Roman" w:cs="Times New Roman"/>
          <w:szCs w:val="24"/>
        </w:rPr>
        <w:t>dla Parafii Rzymskokatolickiej pw. N.M.P. Wspomożenia Wiernych w Czechowicach-Dziedzicach i dla  Parafii Rzymskokatolickiej  św. Józefa w Zabrzegu,</w:t>
      </w:r>
    </w:p>
    <w:p w14:paraId="7F5041FB" w14:textId="77777777" w:rsidR="00F654FB" w:rsidRPr="00596511" w:rsidRDefault="00F654FB" w:rsidP="00F654FB">
      <w:pPr>
        <w:pStyle w:val="Akapitzlist"/>
        <w:numPr>
          <w:ilvl w:val="0"/>
          <w:numId w:val="9"/>
        </w:numPr>
        <w:ind w:left="360"/>
        <w:jc w:val="both"/>
        <w:rPr>
          <w:rFonts w:ascii="Times New Roman" w:eastAsia="Times New Roman" w:hAnsi="Times New Roman" w:cs="Times New Roman"/>
          <w:szCs w:val="24"/>
          <w:lang w:eastAsia="pl-PL"/>
        </w:rPr>
      </w:pPr>
      <w:r w:rsidRPr="00596511">
        <w:rPr>
          <w:rFonts w:ascii="Times New Roman" w:hAnsi="Times New Roman" w:cs="Times New Roman"/>
          <w:bCs/>
        </w:rPr>
        <w:t>w 2016 roku – 20 664 zł na renowację</w:t>
      </w:r>
      <w:r w:rsidRPr="00596511">
        <w:rPr>
          <w:rFonts w:ascii="Times New Roman" w:eastAsia="Times New Roman" w:hAnsi="Times New Roman" w:cs="Times New Roman"/>
          <w:szCs w:val="24"/>
          <w:lang w:eastAsia="pl-PL"/>
        </w:rPr>
        <w:t xml:space="preserve"> kolumny Matki Bożej ustawionej w Ligocie przy ul. Czechowickiej 60 i 12 000 zł</w:t>
      </w:r>
      <w:r w:rsidRPr="00596511">
        <w:rPr>
          <w:rFonts w:ascii="Times New Roman" w:eastAsia="Times New Roman" w:hAnsi="Times New Roman" w:cs="Times New Roman"/>
          <w:lang w:eastAsia="pl-PL"/>
        </w:rPr>
        <w:t xml:space="preserve"> dla </w:t>
      </w:r>
      <w:r w:rsidRPr="00596511">
        <w:rPr>
          <w:rFonts w:ascii="Times New Roman" w:hAnsi="Times New Roman" w:cs="Times New Roman"/>
          <w:szCs w:val="24"/>
        </w:rPr>
        <w:t>Parafii Rzymskokatolickiej  ś</w:t>
      </w:r>
      <w:r w:rsidRPr="00596511">
        <w:rPr>
          <w:rFonts w:ascii="Times New Roman" w:eastAsia="Times New Roman" w:hAnsi="Times New Roman" w:cs="Times New Roman"/>
          <w:lang w:eastAsia="pl-PL"/>
        </w:rPr>
        <w:t xml:space="preserve">w. Katarzyny w Czechowicach-Dziedzicach.                 </w:t>
      </w:r>
    </w:p>
    <w:p w14:paraId="2FAFF77F" w14:textId="533EB53D" w:rsidR="00F72406" w:rsidRPr="00596511" w:rsidRDefault="00F654FB" w:rsidP="00530A72">
      <w:pPr>
        <w:pStyle w:val="Bezodstpw"/>
        <w:spacing w:after="240"/>
        <w:ind w:firstLine="708"/>
        <w:jc w:val="both"/>
        <w:rPr>
          <w:rFonts w:ascii="Times New Roman" w:hAnsi="Times New Roman" w:cs="Times New Roman"/>
          <w:szCs w:val="24"/>
        </w:rPr>
      </w:pPr>
      <w:r w:rsidRPr="00596511">
        <w:rPr>
          <w:rFonts w:ascii="Times New Roman" w:hAnsi="Times New Roman" w:cs="Times New Roman"/>
          <w:szCs w:val="24"/>
        </w:rPr>
        <w:t>Zgodnie z przepisami prawa Gmina co roku przesyła informację o udzielonych dotacjach  na prace konserwatorsko-restauratorskie do właściwych instytucji</w:t>
      </w:r>
      <w:r w:rsidR="00530A72" w:rsidRPr="00596511">
        <w:rPr>
          <w:rFonts w:ascii="Times New Roman" w:hAnsi="Times New Roman" w:cs="Times New Roman"/>
          <w:szCs w:val="24"/>
        </w:rPr>
        <w:t>.</w:t>
      </w:r>
    </w:p>
    <w:p w14:paraId="0CB6908B" w14:textId="77777777" w:rsidR="00F72406" w:rsidRPr="00FA3D99" w:rsidRDefault="00530E94" w:rsidP="00530A72">
      <w:pPr>
        <w:pStyle w:val="Nagwek2"/>
        <w:numPr>
          <w:ilvl w:val="0"/>
          <w:numId w:val="0"/>
        </w:numPr>
        <w:spacing w:after="240"/>
        <w:ind w:left="576" w:hanging="576"/>
        <w:rPr>
          <w:color w:val="FF0000"/>
        </w:rPr>
      </w:pPr>
      <w:bookmarkStart w:id="31" w:name="_Toc136347133"/>
      <w:r w:rsidRPr="00FA3D99">
        <w:rPr>
          <w:color w:val="FF0000"/>
        </w:rPr>
        <w:t xml:space="preserve">8.4 </w:t>
      </w:r>
      <w:r w:rsidR="00920D24" w:rsidRPr="00FA3D99">
        <w:rPr>
          <w:color w:val="FF0000"/>
        </w:rPr>
        <w:t xml:space="preserve"> </w:t>
      </w:r>
      <w:r w:rsidRPr="00FA3D99">
        <w:rPr>
          <w:color w:val="FF0000"/>
        </w:rPr>
        <w:t>Program rewitalizacji Gm</w:t>
      </w:r>
      <w:r w:rsidR="00FA3D99">
        <w:rPr>
          <w:color w:val="FF0000"/>
        </w:rPr>
        <w:t>iny</w:t>
      </w:r>
      <w:r w:rsidR="00F72406" w:rsidRPr="00FA3D99">
        <w:rPr>
          <w:color w:val="FF0000"/>
        </w:rPr>
        <w:t>.</w:t>
      </w:r>
      <w:bookmarkEnd w:id="31"/>
    </w:p>
    <w:p w14:paraId="52D3C9F6" w14:textId="77777777" w:rsidR="00F72406" w:rsidRPr="00596511" w:rsidRDefault="00F72406" w:rsidP="00FA3D99">
      <w:pPr>
        <w:spacing w:after="240"/>
        <w:ind w:firstLine="576"/>
        <w:jc w:val="both"/>
        <w:rPr>
          <w:rFonts w:ascii="Times New Roman" w:hAnsi="Times New Roman" w:cs="Times New Roman"/>
          <w:szCs w:val="24"/>
        </w:rPr>
      </w:pPr>
      <w:r w:rsidRPr="00596511">
        <w:rPr>
          <w:rFonts w:ascii="Times New Roman" w:hAnsi="Times New Roman" w:cs="Times New Roman"/>
          <w:szCs w:val="24"/>
        </w:rPr>
        <w:t>Rewitalizacja to kompleksowy proces wyprowadzania ze stanu kryzysowego obszarów zdegradowanych poprzez działania integrujące interwencję na rzecz społeczności lokalnej, przestrzeni i lokalnej gospodarki, skoncentrowane terytorialnie i prowadzone w sposób zaplanowany oraz zintegrowany poprzez program rewitali</w:t>
      </w:r>
      <w:r w:rsidR="00CD3EFA" w:rsidRPr="00596511">
        <w:rPr>
          <w:rFonts w:ascii="Times New Roman" w:hAnsi="Times New Roman" w:cs="Times New Roman"/>
          <w:szCs w:val="24"/>
        </w:rPr>
        <w:t>zacji (</w:t>
      </w:r>
      <w:hyperlink r:id="rId27" w:history="1">
        <w:r w:rsidRPr="00596511">
          <w:rPr>
            <w:rStyle w:val="Hipercze"/>
            <w:rFonts w:ascii="Times New Roman" w:hAnsi="Times New Roman" w:cs="Times New Roman"/>
            <w:color w:val="auto"/>
            <w:szCs w:val="24"/>
          </w:rPr>
          <w:t>http://www.czechowice-dziedzice.pl/www_3.0/strona-334-program_rewitalizacji.html</w:t>
        </w:r>
      </w:hyperlink>
      <w:r w:rsidRPr="00596511">
        <w:rPr>
          <w:rFonts w:ascii="Times New Roman" w:hAnsi="Times New Roman" w:cs="Times New Roman"/>
          <w:szCs w:val="24"/>
        </w:rPr>
        <w:t xml:space="preserve"> ).</w:t>
      </w:r>
    </w:p>
    <w:p w14:paraId="21F7B551" w14:textId="77777777" w:rsidR="00F72406" w:rsidRPr="00596511" w:rsidRDefault="00F72406" w:rsidP="00FA3D99">
      <w:pPr>
        <w:ind w:firstLine="576"/>
        <w:jc w:val="both"/>
        <w:rPr>
          <w:rFonts w:ascii="Times New Roman" w:hAnsi="Times New Roman" w:cs="Times New Roman"/>
          <w:szCs w:val="24"/>
        </w:rPr>
      </w:pPr>
      <w:r w:rsidRPr="00596511">
        <w:rPr>
          <w:rFonts w:ascii="Times New Roman" w:hAnsi="Times New Roman" w:cs="Times New Roman"/>
          <w:szCs w:val="24"/>
        </w:rPr>
        <w:t xml:space="preserve">W dniu 27 czerwca 2017 r. Rada Miejska w Czechowicach-Dziedzicach przyjęła Program Rewitalizacji Gminy Czechowice-Dziedzice, który został później zaktualizowany zgodnie z uchwałą nr VIII/64/19 Rady Miejskiej w Czechowicach-Dziedzicach z dnia 26 marca </w:t>
      </w:r>
      <w:r w:rsidRPr="00596511">
        <w:rPr>
          <w:rFonts w:ascii="Times New Roman" w:hAnsi="Times New Roman" w:cs="Times New Roman"/>
          <w:szCs w:val="24"/>
        </w:rPr>
        <w:lastRenderedPageBreak/>
        <w:t>2019 r. Program oparty jest na za</w:t>
      </w:r>
      <w:r w:rsidR="00CD3EFA" w:rsidRPr="00596511">
        <w:rPr>
          <w:rFonts w:ascii="Times New Roman" w:hAnsi="Times New Roman" w:cs="Times New Roman"/>
          <w:szCs w:val="24"/>
        </w:rPr>
        <w:t>leceniach wskazanych zarówno w „</w:t>
      </w:r>
      <w:r w:rsidRPr="00596511">
        <w:rPr>
          <w:rFonts w:ascii="Times New Roman" w:hAnsi="Times New Roman" w:cs="Times New Roman"/>
          <w:szCs w:val="24"/>
        </w:rPr>
        <w:t>Wytycznych w zakresie rewitalizacji w programach</w:t>
      </w:r>
      <w:r w:rsidR="00CD3EFA" w:rsidRPr="00596511">
        <w:rPr>
          <w:rFonts w:ascii="Times New Roman" w:hAnsi="Times New Roman" w:cs="Times New Roman"/>
          <w:szCs w:val="24"/>
        </w:rPr>
        <w:t xml:space="preserve"> operacyjnych na lata 2014-2020”</w:t>
      </w:r>
      <w:r w:rsidRPr="00596511">
        <w:rPr>
          <w:rFonts w:ascii="Times New Roman" w:hAnsi="Times New Roman" w:cs="Times New Roman"/>
          <w:szCs w:val="24"/>
        </w:rPr>
        <w:t xml:space="preserve"> Ministerstwa Rozwoju z dnia </w:t>
      </w:r>
      <w:r w:rsidR="00CD3EFA" w:rsidRPr="00596511">
        <w:rPr>
          <w:rFonts w:ascii="Times New Roman" w:hAnsi="Times New Roman" w:cs="Times New Roman"/>
          <w:szCs w:val="24"/>
        </w:rPr>
        <w:t xml:space="preserve">                 2 sierpnia 2016 r., jak i w „</w:t>
      </w:r>
      <w:r w:rsidRPr="00596511">
        <w:rPr>
          <w:rFonts w:ascii="Times New Roman" w:hAnsi="Times New Roman" w:cs="Times New Roman"/>
          <w:szCs w:val="24"/>
        </w:rPr>
        <w:t>Zasadach wsparcia rewitalizacji w ramach Regionalnego Programu Operacyjnego Wojewódz</w:t>
      </w:r>
      <w:r w:rsidR="00CD3EFA" w:rsidRPr="00596511">
        <w:rPr>
          <w:rFonts w:ascii="Times New Roman" w:hAnsi="Times New Roman" w:cs="Times New Roman"/>
          <w:szCs w:val="24"/>
        </w:rPr>
        <w:t>twa Śląskiego na lata 2014-2020”</w:t>
      </w:r>
      <w:r w:rsidRPr="00596511">
        <w:rPr>
          <w:rFonts w:ascii="Times New Roman" w:hAnsi="Times New Roman" w:cs="Times New Roman"/>
          <w:szCs w:val="24"/>
        </w:rPr>
        <w:t>. Horyzont</w:t>
      </w:r>
      <w:r w:rsidR="00CD3EFA" w:rsidRPr="00596511">
        <w:rPr>
          <w:rFonts w:ascii="Times New Roman" w:hAnsi="Times New Roman" w:cs="Times New Roman"/>
          <w:szCs w:val="24"/>
        </w:rPr>
        <w:t xml:space="preserve">em czasowym </w:t>
      </w:r>
      <w:r w:rsidRPr="00596511">
        <w:rPr>
          <w:rFonts w:ascii="Times New Roman" w:hAnsi="Times New Roman" w:cs="Times New Roman"/>
          <w:szCs w:val="24"/>
        </w:rPr>
        <w:t>zaprojektowanego w dokumencie procesu rewitalizacji jest rok</w:t>
      </w:r>
      <w:r w:rsidR="00CD3EFA" w:rsidRPr="00596511">
        <w:rPr>
          <w:rFonts w:ascii="Times New Roman" w:hAnsi="Times New Roman" w:cs="Times New Roman"/>
          <w:szCs w:val="24"/>
        </w:rPr>
        <w:t xml:space="preserve"> 2023</w:t>
      </w:r>
      <w:r w:rsidRPr="00596511">
        <w:rPr>
          <w:rFonts w:ascii="Times New Roman" w:hAnsi="Times New Roman" w:cs="Times New Roman"/>
          <w:szCs w:val="24"/>
        </w:rPr>
        <w:t>.</w:t>
      </w:r>
    </w:p>
    <w:p w14:paraId="36F39AD3" w14:textId="77777777" w:rsidR="00F72406" w:rsidRPr="00596511" w:rsidRDefault="00F72406" w:rsidP="00CD3EFA">
      <w:pPr>
        <w:jc w:val="both"/>
        <w:rPr>
          <w:rFonts w:ascii="Times New Roman" w:hAnsi="Times New Roman" w:cs="Times New Roman"/>
          <w:szCs w:val="24"/>
        </w:rPr>
      </w:pPr>
      <w:r w:rsidRPr="00596511">
        <w:rPr>
          <w:rFonts w:ascii="Times New Roman" w:hAnsi="Times New Roman" w:cs="Times New Roman"/>
          <w:szCs w:val="24"/>
        </w:rPr>
        <w:t xml:space="preserve">W dokumencie wskazano obszary zdegradowane w Gminie Czechowice-Dziedzice oraz wyznaczono obszar, na którym prowadzone będą działania rewitalizacyjne. Tworzą go dwa podobszary </w:t>
      </w:r>
      <w:r w:rsidR="00CD3EFA" w:rsidRPr="00596511">
        <w:rPr>
          <w:rFonts w:ascii="Times New Roman" w:hAnsi="Times New Roman" w:cs="Times New Roman"/>
          <w:szCs w:val="24"/>
        </w:rPr>
        <w:t>–</w:t>
      </w:r>
      <w:r w:rsidRPr="00596511">
        <w:rPr>
          <w:rFonts w:ascii="Times New Roman" w:hAnsi="Times New Roman" w:cs="Times New Roman"/>
          <w:szCs w:val="24"/>
        </w:rPr>
        <w:t xml:space="preserve"> Kolonia i Centrum. Zaplanowano tam 26 przedsięwzięć rewitalizacyjnych, których realizacja ma przyczynić się do podniesienia jakości  życia na obszarze rewitalizacji poprzez wzrost potencjału społeczno-zawodowego oraz poprawę infrastruktury i środowiska.</w:t>
      </w:r>
    </w:p>
    <w:p w14:paraId="3A87658C" w14:textId="77777777" w:rsidR="00FA3D99" w:rsidRPr="00596511" w:rsidRDefault="00FA3D99" w:rsidP="00CD3EFA">
      <w:pPr>
        <w:jc w:val="both"/>
        <w:rPr>
          <w:rFonts w:ascii="Times New Roman" w:hAnsi="Times New Roman" w:cs="Times New Roman"/>
          <w:szCs w:val="24"/>
        </w:rPr>
      </w:pPr>
    </w:p>
    <w:p w14:paraId="774F7DFA" w14:textId="77777777" w:rsidR="00F72406" w:rsidRPr="00596511" w:rsidRDefault="00F72406" w:rsidP="00FA3D99">
      <w:pPr>
        <w:ind w:firstLine="284"/>
        <w:jc w:val="both"/>
        <w:rPr>
          <w:rFonts w:ascii="Times New Roman" w:hAnsi="Times New Roman" w:cs="Times New Roman"/>
          <w:szCs w:val="24"/>
        </w:rPr>
      </w:pPr>
      <w:r w:rsidRPr="00596511">
        <w:rPr>
          <w:rFonts w:ascii="Times New Roman" w:hAnsi="Times New Roman" w:cs="Times New Roman"/>
          <w:szCs w:val="24"/>
        </w:rPr>
        <w:t>W obrębie wskazanych wyżej celów założono następujące kierunki działań:</w:t>
      </w:r>
    </w:p>
    <w:p w14:paraId="3FA0E305" w14:textId="77777777" w:rsidR="00F72406" w:rsidRPr="00596511" w:rsidRDefault="00F72406" w:rsidP="00496550">
      <w:pPr>
        <w:pStyle w:val="Akapitzlist"/>
        <w:numPr>
          <w:ilvl w:val="0"/>
          <w:numId w:val="4"/>
        </w:numPr>
        <w:jc w:val="both"/>
        <w:rPr>
          <w:rFonts w:ascii="Times New Roman" w:hAnsi="Times New Roman" w:cs="Times New Roman"/>
          <w:szCs w:val="24"/>
        </w:rPr>
      </w:pPr>
      <w:r w:rsidRPr="00596511">
        <w:rPr>
          <w:rFonts w:ascii="Times New Roman" w:hAnsi="Times New Roman" w:cs="Times New Roman"/>
          <w:szCs w:val="24"/>
        </w:rPr>
        <w:t>dla celu strategicznego I. Rozwój potencjału społeczno-zawodowego:</w:t>
      </w:r>
    </w:p>
    <w:p w14:paraId="1A3212C2"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I.1. Wsparcie rodzin;</w:t>
      </w:r>
    </w:p>
    <w:p w14:paraId="0E064B16"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I.2. Wsparcie przedsiębiorczości mieszkańców;</w:t>
      </w:r>
    </w:p>
    <w:p w14:paraId="227B3DB9"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I.3. Aktywizacja społeczności lokalnej;</w:t>
      </w:r>
    </w:p>
    <w:p w14:paraId="6CFB948E"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I.4. Poprawa efektywności procesów nauczania.</w:t>
      </w:r>
    </w:p>
    <w:p w14:paraId="0A7F0E31" w14:textId="77777777" w:rsidR="00F72406" w:rsidRPr="00596511" w:rsidRDefault="00F72406" w:rsidP="00496550">
      <w:pPr>
        <w:pStyle w:val="Akapitzlist"/>
        <w:numPr>
          <w:ilvl w:val="0"/>
          <w:numId w:val="4"/>
        </w:numPr>
        <w:jc w:val="both"/>
        <w:rPr>
          <w:rFonts w:ascii="Times New Roman" w:hAnsi="Times New Roman" w:cs="Times New Roman"/>
          <w:szCs w:val="24"/>
        </w:rPr>
      </w:pPr>
      <w:r w:rsidRPr="00596511">
        <w:rPr>
          <w:rFonts w:ascii="Times New Roman" w:hAnsi="Times New Roman" w:cs="Times New Roman"/>
          <w:szCs w:val="24"/>
        </w:rPr>
        <w:t>dla celu strategicznego II. Poprawa stanu infrastruktury i środowiska:</w:t>
      </w:r>
    </w:p>
    <w:p w14:paraId="475011FE"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II.1. Zachowanie bioróżnorodności;</w:t>
      </w:r>
    </w:p>
    <w:p w14:paraId="65CF0CD8"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II.2. Rozbudowa i zagospodarowanie terenów rekreacyjnych;</w:t>
      </w:r>
    </w:p>
    <w:p w14:paraId="532CB6EC"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II.3. Poprawa jakości infrastruktury technicznej i komunikacji zbiorowej;</w:t>
      </w:r>
    </w:p>
    <w:p w14:paraId="7572709F" w14:textId="77777777" w:rsidR="00F72406" w:rsidRPr="00596511" w:rsidRDefault="00F72406" w:rsidP="00CD3EFA">
      <w:pPr>
        <w:ind w:left="644"/>
        <w:jc w:val="both"/>
        <w:rPr>
          <w:rFonts w:ascii="Times New Roman" w:hAnsi="Times New Roman" w:cs="Times New Roman"/>
          <w:szCs w:val="24"/>
        </w:rPr>
      </w:pPr>
      <w:r w:rsidRPr="00596511">
        <w:rPr>
          <w:rFonts w:ascii="Times New Roman" w:hAnsi="Times New Roman" w:cs="Times New Roman"/>
          <w:szCs w:val="24"/>
        </w:rPr>
        <w:t>II.4. Poprawa efektywności energetycznej budynków;</w:t>
      </w:r>
    </w:p>
    <w:p w14:paraId="15C4B9A9" w14:textId="77777777" w:rsidR="003661ED" w:rsidRPr="00596511" w:rsidRDefault="00F72406" w:rsidP="003661ED">
      <w:pPr>
        <w:ind w:left="644"/>
        <w:jc w:val="both"/>
        <w:rPr>
          <w:rFonts w:ascii="Times New Roman" w:hAnsi="Times New Roman" w:cs="Times New Roman"/>
          <w:szCs w:val="24"/>
        </w:rPr>
      </w:pPr>
      <w:r w:rsidRPr="00596511">
        <w:rPr>
          <w:rFonts w:ascii="Times New Roman" w:hAnsi="Times New Roman" w:cs="Times New Roman"/>
          <w:szCs w:val="24"/>
        </w:rPr>
        <w:t>II.5. Popr</w:t>
      </w:r>
      <w:r w:rsidR="00CD3EFA" w:rsidRPr="00596511">
        <w:rPr>
          <w:rFonts w:ascii="Times New Roman" w:hAnsi="Times New Roman" w:cs="Times New Roman"/>
          <w:szCs w:val="24"/>
        </w:rPr>
        <w:t>awa bezpieczeństwa publicznego.</w:t>
      </w:r>
    </w:p>
    <w:p w14:paraId="2EBF96E6" w14:textId="37134876" w:rsidR="00F72406" w:rsidRPr="00596511" w:rsidRDefault="00F72406" w:rsidP="003661ED">
      <w:pPr>
        <w:jc w:val="both"/>
        <w:rPr>
          <w:rFonts w:ascii="Times New Roman" w:hAnsi="Times New Roman" w:cs="Times New Roman"/>
          <w:szCs w:val="24"/>
        </w:rPr>
      </w:pPr>
      <w:r w:rsidRPr="00596511">
        <w:rPr>
          <w:lang w:eastAsia="pl-PL"/>
        </w:rPr>
        <w:t>W Programie określone zostały wskaźniki pozwalające mierzyć ef</w:t>
      </w:r>
      <w:r w:rsidR="003661ED" w:rsidRPr="00596511">
        <w:rPr>
          <w:lang w:eastAsia="pl-PL"/>
        </w:rPr>
        <w:t xml:space="preserve">ektywność jego realizacji. </w:t>
      </w:r>
      <w:r w:rsidRPr="00596511">
        <w:rPr>
          <w:lang w:eastAsia="pl-PL"/>
        </w:rPr>
        <w:t xml:space="preserve">W ostatniej kolumnie </w:t>
      </w:r>
      <w:r w:rsidR="001F7D2B" w:rsidRPr="00596511">
        <w:rPr>
          <w:lang w:eastAsia="pl-PL"/>
        </w:rPr>
        <w:t>poniższej tabeli zawart</w:t>
      </w:r>
      <w:r w:rsidRPr="00596511">
        <w:rPr>
          <w:lang w:eastAsia="pl-PL"/>
        </w:rPr>
        <w:t>o t</w:t>
      </w:r>
      <w:r w:rsidR="003661ED" w:rsidRPr="00596511">
        <w:rPr>
          <w:lang w:eastAsia="pl-PL"/>
        </w:rPr>
        <w:t>rend wskaźnika oszacowany w 2022</w:t>
      </w:r>
      <w:r w:rsidRPr="00596511">
        <w:rPr>
          <w:lang w:eastAsia="pl-PL"/>
        </w:rPr>
        <w:t xml:space="preserve"> roku.</w:t>
      </w:r>
      <w:r w:rsidR="003661ED" w:rsidRPr="00596511">
        <w:rPr>
          <w:lang w:eastAsia="pl-PL"/>
        </w:rPr>
        <w:t xml:space="preserve"> </w:t>
      </w:r>
    </w:p>
    <w:p w14:paraId="070CB88B" w14:textId="77777777" w:rsidR="00920D24" w:rsidRPr="00596511" w:rsidRDefault="00920D24" w:rsidP="00920D24">
      <w:pPr>
        <w:jc w:val="both"/>
        <w:rPr>
          <w:lang w:eastAsia="pl-PL"/>
        </w:rPr>
      </w:pPr>
    </w:p>
    <w:p w14:paraId="0E106ED0" w14:textId="77777777" w:rsidR="00920D24" w:rsidRPr="00596511" w:rsidRDefault="00920D24" w:rsidP="00920D24">
      <w:pPr>
        <w:jc w:val="both"/>
        <w:rPr>
          <w:lang w:eastAsia="pl-PL"/>
        </w:rPr>
      </w:pPr>
    </w:p>
    <w:p w14:paraId="2777CB86" w14:textId="77777777" w:rsidR="00920D24" w:rsidRPr="00596511" w:rsidRDefault="00920D24" w:rsidP="00920D24">
      <w:pPr>
        <w:jc w:val="both"/>
        <w:rPr>
          <w:lang w:eastAsia="pl-PL"/>
        </w:rPr>
      </w:pPr>
    </w:p>
    <w:p w14:paraId="39C7A2BB" w14:textId="77777777" w:rsidR="00920D24" w:rsidRPr="00596511" w:rsidRDefault="00920D24" w:rsidP="00920D24">
      <w:pPr>
        <w:jc w:val="both"/>
        <w:rPr>
          <w:lang w:eastAsia="pl-PL"/>
        </w:rPr>
      </w:pP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520"/>
        <w:gridCol w:w="1223"/>
        <w:gridCol w:w="1486"/>
      </w:tblGrid>
      <w:tr w:rsidR="00F72406" w:rsidRPr="00596511" w14:paraId="7A85A29A" w14:textId="77777777" w:rsidTr="00CF49B8">
        <w:tc>
          <w:tcPr>
            <w:tcW w:w="1559" w:type="dxa"/>
            <w:vAlign w:val="center"/>
          </w:tcPr>
          <w:p w14:paraId="3ABAAB9D"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Cele rewitalizacji</w:t>
            </w:r>
          </w:p>
        </w:tc>
        <w:tc>
          <w:tcPr>
            <w:tcW w:w="4520" w:type="dxa"/>
            <w:vAlign w:val="center"/>
          </w:tcPr>
          <w:p w14:paraId="26566B0C"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Proponowane wskaźniki</w:t>
            </w:r>
          </w:p>
        </w:tc>
        <w:tc>
          <w:tcPr>
            <w:tcW w:w="1223" w:type="dxa"/>
            <w:vAlign w:val="center"/>
          </w:tcPr>
          <w:p w14:paraId="5C5569FF"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Pożądana zmiana</w:t>
            </w:r>
          </w:p>
        </w:tc>
        <w:tc>
          <w:tcPr>
            <w:tcW w:w="1486" w:type="dxa"/>
          </w:tcPr>
          <w:p w14:paraId="53D05625"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Faktyczna zmiana</w:t>
            </w:r>
          </w:p>
        </w:tc>
      </w:tr>
      <w:tr w:rsidR="00F72406" w:rsidRPr="00596511" w14:paraId="6F5A3419" w14:textId="77777777" w:rsidTr="00CF49B8">
        <w:tc>
          <w:tcPr>
            <w:tcW w:w="1559" w:type="dxa"/>
          </w:tcPr>
          <w:p w14:paraId="73BBF3FD" w14:textId="77777777" w:rsidR="00F72406" w:rsidRPr="00596511" w:rsidRDefault="00F72406" w:rsidP="00CF49B8">
            <w:pPr>
              <w:pStyle w:val="1"/>
              <w:spacing w:after="0"/>
              <w:jc w:val="both"/>
              <w:rPr>
                <w:rFonts w:ascii="Times New Roman" w:hAnsi="Times New Roman"/>
                <w:b w:val="0"/>
                <w:sz w:val="24"/>
                <w:szCs w:val="24"/>
                <w:lang w:val="pl-PL"/>
              </w:rPr>
            </w:pPr>
          </w:p>
          <w:p w14:paraId="0C8C2F78" w14:textId="77777777" w:rsidR="00F72406" w:rsidRPr="00596511" w:rsidRDefault="00F72406" w:rsidP="00CF49B8">
            <w:pPr>
              <w:pStyle w:val="1"/>
              <w:spacing w:after="0"/>
              <w:jc w:val="both"/>
              <w:rPr>
                <w:rFonts w:ascii="Times New Roman" w:hAnsi="Times New Roman"/>
                <w:b w:val="0"/>
                <w:sz w:val="24"/>
                <w:szCs w:val="24"/>
                <w:lang w:val="pl-PL"/>
              </w:rPr>
            </w:pPr>
          </w:p>
          <w:p w14:paraId="7905BA20"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Rozwój potencjału społeczno-zawodowego</w:t>
            </w:r>
          </w:p>
        </w:tc>
        <w:tc>
          <w:tcPr>
            <w:tcW w:w="4520" w:type="dxa"/>
          </w:tcPr>
          <w:p w14:paraId="6BC24BEB"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Udział bezrobotnych w liczbie ludności w wieku produkcyjnym</w:t>
            </w:r>
          </w:p>
          <w:p w14:paraId="17E75E99"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korzystające z pomocy społecznej na 1000 mieszkańców</w:t>
            </w:r>
          </w:p>
          <w:p w14:paraId="2224E089"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korzystające z pomocy społecznej z powodu ubóstwa na 1000 mieszkańców</w:t>
            </w:r>
          </w:p>
          <w:p w14:paraId="7BC6B026"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korzystające z pomocy społecznej z powodu bezrobocia na 1000 mieszkańców</w:t>
            </w:r>
          </w:p>
          <w:p w14:paraId="10608D7B"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korzystające z pomocy społecznej z powodu niepełnosprawności na 1000 mieszkańców</w:t>
            </w:r>
          </w:p>
          <w:p w14:paraId="63205BE8"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korzystające z pomocy społecznej z powodu uzależnień na 1000 mieszkańców</w:t>
            </w:r>
          </w:p>
          <w:p w14:paraId="6B72C445"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Osoby uzależnione od alkoholu i skierowane na leczenie na 1000 mieszkańców</w:t>
            </w:r>
          </w:p>
          <w:p w14:paraId="2CE087F9"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Zasiłki rodzinne na 1000 mieszkańców</w:t>
            </w:r>
          </w:p>
          <w:p w14:paraId="3CCD2D81"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lastRenderedPageBreak/>
              <w:t>Zasiłki pielęgnacyjne na 1000 mieszkańców</w:t>
            </w:r>
          </w:p>
          <w:p w14:paraId="265783BC"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 xml:space="preserve">Przestępstwa o charakterze kryminalnym na 1000 mieszkańców </w:t>
            </w:r>
          </w:p>
          <w:p w14:paraId="06657CEC"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Czyny karalne na 1000 mieszkańców</w:t>
            </w:r>
          </w:p>
          <w:p w14:paraId="7E7610FE"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Wykroczenia na 1000 mieszkańców</w:t>
            </w:r>
          </w:p>
          <w:p w14:paraId="1276E75F"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Liczba Niebieskich kart na 1000 mieszkańców</w:t>
            </w:r>
          </w:p>
          <w:p w14:paraId="7696EE2B" w14:textId="77777777" w:rsidR="00F72406" w:rsidRPr="00596511" w:rsidRDefault="00F72406" w:rsidP="00CF49B8">
            <w:pPr>
              <w:jc w:val="both"/>
              <w:rPr>
                <w:rFonts w:ascii="Times New Roman" w:hAnsi="Times New Roman" w:cs="Times New Roman"/>
                <w:szCs w:val="24"/>
              </w:rPr>
            </w:pPr>
            <w:r w:rsidRPr="00596511">
              <w:rPr>
                <w:rFonts w:ascii="Times New Roman" w:hAnsi="Times New Roman" w:cs="Times New Roman"/>
                <w:szCs w:val="24"/>
              </w:rPr>
              <w:t xml:space="preserve">Czytelnicy bibliotek publicznych na 1000 mieszkańców </w:t>
            </w:r>
          </w:p>
          <w:p w14:paraId="173BCC7A" w14:textId="77777777" w:rsidR="00F72406" w:rsidRPr="00596511" w:rsidRDefault="00F72406" w:rsidP="00CF49B8">
            <w:pPr>
              <w:jc w:val="both"/>
              <w:rPr>
                <w:rFonts w:ascii="Times New Roman" w:hAnsi="Times New Roman" w:cs="Times New Roman"/>
                <w:szCs w:val="24"/>
              </w:rPr>
            </w:pPr>
            <w:r w:rsidRPr="00596511">
              <w:rPr>
                <w:rFonts w:ascii="Times New Roman" w:hAnsi="Times New Roman" w:cs="Times New Roman"/>
                <w:szCs w:val="24"/>
              </w:rPr>
              <w:t>Frekwencja w wyborach parlamentarnych</w:t>
            </w:r>
          </w:p>
          <w:p w14:paraId="6C202AAD" w14:textId="77777777" w:rsidR="00F72406" w:rsidRPr="00596511" w:rsidRDefault="00F72406" w:rsidP="00CF49B8">
            <w:pPr>
              <w:jc w:val="both"/>
              <w:rPr>
                <w:rFonts w:ascii="Times New Roman" w:hAnsi="Times New Roman" w:cs="Times New Roman"/>
                <w:szCs w:val="24"/>
              </w:rPr>
            </w:pPr>
            <w:r w:rsidRPr="00596511">
              <w:rPr>
                <w:rFonts w:ascii="Times New Roman" w:hAnsi="Times New Roman" w:cs="Times New Roman"/>
                <w:szCs w:val="24"/>
              </w:rPr>
              <w:t>Liczba podmiotów gospodarczych na 1000 mieszkańców</w:t>
            </w:r>
          </w:p>
        </w:tc>
        <w:tc>
          <w:tcPr>
            <w:tcW w:w="1223" w:type="dxa"/>
          </w:tcPr>
          <w:p w14:paraId="29121E31"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lastRenderedPageBreak/>
              <w:t>spadek</w:t>
            </w:r>
          </w:p>
          <w:p w14:paraId="371D14A5" w14:textId="77777777" w:rsidR="00F72406" w:rsidRPr="00596511" w:rsidRDefault="00F72406" w:rsidP="00CF49B8">
            <w:pPr>
              <w:pStyle w:val="1"/>
              <w:spacing w:after="0"/>
              <w:jc w:val="center"/>
              <w:rPr>
                <w:rFonts w:ascii="Times New Roman" w:hAnsi="Times New Roman"/>
                <w:b w:val="0"/>
                <w:sz w:val="24"/>
                <w:szCs w:val="24"/>
                <w:lang w:val="pl-PL"/>
              </w:rPr>
            </w:pPr>
          </w:p>
          <w:p w14:paraId="71ADC56C"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327BA504" w14:textId="77777777" w:rsidR="00F72406" w:rsidRPr="00596511" w:rsidRDefault="00F72406" w:rsidP="00CF49B8">
            <w:pPr>
              <w:pStyle w:val="1"/>
              <w:spacing w:after="0"/>
              <w:jc w:val="center"/>
              <w:rPr>
                <w:rFonts w:ascii="Times New Roman" w:hAnsi="Times New Roman"/>
                <w:b w:val="0"/>
                <w:sz w:val="24"/>
                <w:szCs w:val="24"/>
                <w:lang w:val="pl-PL"/>
              </w:rPr>
            </w:pPr>
          </w:p>
          <w:p w14:paraId="4C7649C4"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0F8D0B2" w14:textId="77777777" w:rsidR="00F72406" w:rsidRPr="00596511" w:rsidRDefault="00F72406" w:rsidP="00CF49B8">
            <w:pPr>
              <w:pStyle w:val="1"/>
              <w:spacing w:after="0"/>
              <w:jc w:val="center"/>
              <w:rPr>
                <w:rFonts w:ascii="Times New Roman" w:hAnsi="Times New Roman"/>
                <w:b w:val="0"/>
                <w:sz w:val="24"/>
                <w:szCs w:val="24"/>
                <w:lang w:val="pl-PL"/>
              </w:rPr>
            </w:pPr>
          </w:p>
          <w:p w14:paraId="146B3D78"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121E15C" w14:textId="77777777" w:rsidR="00F72406" w:rsidRPr="00596511" w:rsidRDefault="00F72406" w:rsidP="00CF49B8">
            <w:pPr>
              <w:pStyle w:val="1"/>
              <w:spacing w:after="0"/>
              <w:jc w:val="center"/>
              <w:rPr>
                <w:rFonts w:ascii="Times New Roman" w:hAnsi="Times New Roman"/>
                <w:b w:val="0"/>
                <w:sz w:val="24"/>
                <w:szCs w:val="24"/>
                <w:lang w:val="pl-PL"/>
              </w:rPr>
            </w:pPr>
          </w:p>
          <w:p w14:paraId="3BCF6C2D"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1F75C79A" w14:textId="77777777" w:rsidR="00F72406" w:rsidRPr="00596511" w:rsidRDefault="00F72406" w:rsidP="00CF49B8">
            <w:pPr>
              <w:pStyle w:val="1"/>
              <w:spacing w:after="0"/>
              <w:jc w:val="center"/>
              <w:rPr>
                <w:rFonts w:ascii="Times New Roman" w:hAnsi="Times New Roman"/>
                <w:b w:val="0"/>
                <w:sz w:val="24"/>
                <w:szCs w:val="24"/>
                <w:lang w:val="pl-PL"/>
              </w:rPr>
            </w:pPr>
          </w:p>
          <w:p w14:paraId="04771CD7" w14:textId="77777777" w:rsidR="00F72406" w:rsidRPr="00596511" w:rsidRDefault="00F72406" w:rsidP="00CF49B8">
            <w:pPr>
              <w:pStyle w:val="1"/>
              <w:spacing w:after="0"/>
              <w:jc w:val="center"/>
              <w:rPr>
                <w:rFonts w:ascii="Times New Roman" w:hAnsi="Times New Roman"/>
                <w:b w:val="0"/>
                <w:sz w:val="24"/>
                <w:szCs w:val="24"/>
                <w:lang w:val="pl-PL"/>
              </w:rPr>
            </w:pPr>
          </w:p>
          <w:p w14:paraId="689A18EE"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ABB3E78" w14:textId="77777777" w:rsidR="00F72406" w:rsidRPr="00596511" w:rsidRDefault="00F72406" w:rsidP="00CF49B8">
            <w:pPr>
              <w:pStyle w:val="1"/>
              <w:spacing w:after="0"/>
              <w:jc w:val="center"/>
              <w:rPr>
                <w:rFonts w:ascii="Times New Roman" w:hAnsi="Times New Roman"/>
                <w:b w:val="0"/>
                <w:sz w:val="24"/>
                <w:szCs w:val="24"/>
                <w:lang w:val="pl-PL"/>
              </w:rPr>
            </w:pPr>
          </w:p>
          <w:p w14:paraId="7C5883E4"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6AC8BD3C" w14:textId="77777777" w:rsidR="00F72406" w:rsidRPr="00596511" w:rsidRDefault="00F72406" w:rsidP="00CF49B8">
            <w:pPr>
              <w:pStyle w:val="1"/>
              <w:spacing w:after="0"/>
              <w:jc w:val="center"/>
              <w:rPr>
                <w:rFonts w:ascii="Times New Roman" w:hAnsi="Times New Roman"/>
                <w:b w:val="0"/>
                <w:sz w:val="24"/>
                <w:szCs w:val="24"/>
                <w:lang w:val="pl-PL"/>
              </w:rPr>
            </w:pPr>
          </w:p>
          <w:p w14:paraId="321086EE"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3F153419"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lastRenderedPageBreak/>
              <w:t>spadek</w:t>
            </w:r>
          </w:p>
          <w:p w14:paraId="2B7C828B"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62A8D1B4" w14:textId="77777777" w:rsidR="00F72406" w:rsidRPr="00596511" w:rsidRDefault="00F72406" w:rsidP="00CF49B8">
            <w:pPr>
              <w:pStyle w:val="1"/>
              <w:spacing w:after="0"/>
              <w:jc w:val="center"/>
              <w:rPr>
                <w:rFonts w:ascii="Times New Roman" w:hAnsi="Times New Roman"/>
                <w:b w:val="0"/>
                <w:sz w:val="24"/>
                <w:szCs w:val="24"/>
                <w:lang w:val="pl-PL"/>
              </w:rPr>
            </w:pPr>
          </w:p>
          <w:p w14:paraId="0181E3F9"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6F138B6A"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5BD8580B"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15B69104" w14:textId="77777777" w:rsidR="00F72406" w:rsidRPr="00596511" w:rsidRDefault="00F72406" w:rsidP="00CF49B8">
            <w:pPr>
              <w:pStyle w:val="1"/>
              <w:spacing w:after="0"/>
              <w:jc w:val="center"/>
              <w:rPr>
                <w:rFonts w:ascii="Times New Roman" w:hAnsi="Times New Roman"/>
                <w:b w:val="0"/>
                <w:sz w:val="24"/>
                <w:szCs w:val="24"/>
                <w:lang w:val="pl-PL"/>
              </w:rPr>
            </w:pPr>
          </w:p>
          <w:p w14:paraId="17E5F2F7"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6BA69D28" w14:textId="77777777" w:rsidR="00F72406" w:rsidRPr="00596511" w:rsidRDefault="00F72406" w:rsidP="00CF49B8">
            <w:pPr>
              <w:pStyle w:val="1"/>
              <w:spacing w:after="0"/>
              <w:jc w:val="center"/>
              <w:rPr>
                <w:rFonts w:ascii="Times New Roman" w:hAnsi="Times New Roman"/>
                <w:b w:val="0"/>
                <w:sz w:val="24"/>
                <w:szCs w:val="24"/>
                <w:lang w:val="pl-PL"/>
              </w:rPr>
            </w:pPr>
          </w:p>
          <w:p w14:paraId="71E806E8"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6D5DEA64"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tc>
        <w:tc>
          <w:tcPr>
            <w:tcW w:w="1486" w:type="dxa"/>
          </w:tcPr>
          <w:p w14:paraId="46F5DEC3"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lastRenderedPageBreak/>
              <w:t>spadek</w:t>
            </w:r>
          </w:p>
          <w:p w14:paraId="616FAFFC" w14:textId="77777777" w:rsidR="00F72406" w:rsidRPr="00596511" w:rsidRDefault="00F72406" w:rsidP="00CF49B8">
            <w:pPr>
              <w:pStyle w:val="1"/>
              <w:spacing w:after="0"/>
              <w:jc w:val="center"/>
              <w:rPr>
                <w:rFonts w:ascii="Times New Roman" w:hAnsi="Times New Roman"/>
                <w:b w:val="0"/>
                <w:sz w:val="24"/>
                <w:szCs w:val="24"/>
                <w:lang w:val="pl-PL"/>
              </w:rPr>
            </w:pPr>
          </w:p>
          <w:p w14:paraId="14BF4BE3"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09CF082D" w14:textId="77777777" w:rsidR="00F72406" w:rsidRPr="00596511" w:rsidRDefault="00F72406" w:rsidP="00CF49B8">
            <w:pPr>
              <w:pStyle w:val="1"/>
              <w:spacing w:after="0"/>
              <w:jc w:val="center"/>
              <w:rPr>
                <w:rFonts w:ascii="Times New Roman" w:hAnsi="Times New Roman"/>
                <w:b w:val="0"/>
                <w:sz w:val="24"/>
                <w:szCs w:val="24"/>
                <w:lang w:val="pl-PL"/>
              </w:rPr>
            </w:pPr>
          </w:p>
          <w:p w14:paraId="66796F7A"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5BB67FF3" w14:textId="77777777" w:rsidR="00F72406" w:rsidRPr="00596511" w:rsidRDefault="00F72406" w:rsidP="00CF49B8">
            <w:pPr>
              <w:pStyle w:val="1"/>
              <w:spacing w:after="0"/>
              <w:jc w:val="center"/>
              <w:rPr>
                <w:rFonts w:ascii="Times New Roman" w:hAnsi="Times New Roman"/>
                <w:b w:val="0"/>
                <w:sz w:val="24"/>
                <w:szCs w:val="24"/>
                <w:lang w:val="pl-PL"/>
              </w:rPr>
            </w:pPr>
          </w:p>
          <w:p w14:paraId="035764F3"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4AC85F52" w14:textId="77777777" w:rsidR="00F72406" w:rsidRPr="00596511" w:rsidRDefault="00F72406" w:rsidP="00CF49B8">
            <w:pPr>
              <w:pStyle w:val="1"/>
              <w:spacing w:after="0"/>
              <w:jc w:val="center"/>
              <w:rPr>
                <w:rFonts w:ascii="Times New Roman" w:hAnsi="Times New Roman"/>
                <w:b w:val="0"/>
                <w:sz w:val="24"/>
                <w:szCs w:val="24"/>
                <w:lang w:val="pl-PL"/>
              </w:rPr>
            </w:pPr>
          </w:p>
          <w:p w14:paraId="03FDAA9A" w14:textId="451E7B2D" w:rsidR="00F72406" w:rsidRPr="00596511" w:rsidRDefault="003661ED"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3586994F" w14:textId="77777777" w:rsidR="00F72406" w:rsidRPr="00596511" w:rsidRDefault="00F72406" w:rsidP="00CF49B8">
            <w:pPr>
              <w:pStyle w:val="1"/>
              <w:spacing w:after="0"/>
              <w:jc w:val="center"/>
              <w:rPr>
                <w:rFonts w:ascii="Times New Roman" w:hAnsi="Times New Roman"/>
                <w:b w:val="0"/>
                <w:sz w:val="24"/>
                <w:szCs w:val="24"/>
                <w:lang w:val="pl-PL"/>
              </w:rPr>
            </w:pPr>
          </w:p>
          <w:p w14:paraId="07B42A7E" w14:textId="77777777" w:rsidR="00F72406" w:rsidRPr="00596511" w:rsidRDefault="00F72406" w:rsidP="00CF49B8">
            <w:pPr>
              <w:pStyle w:val="1"/>
              <w:spacing w:after="0"/>
              <w:jc w:val="center"/>
              <w:rPr>
                <w:rFonts w:ascii="Times New Roman" w:hAnsi="Times New Roman"/>
                <w:b w:val="0"/>
                <w:sz w:val="24"/>
                <w:szCs w:val="24"/>
                <w:lang w:val="pl-PL"/>
              </w:rPr>
            </w:pPr>
          </w:p>
          <w:p w14:paraId="25CEDF7E" w14:textId="010F1E9F" w:rsidR="00F72406" w:rsidRPr="00596511" w:rsidRDefault="003661ED"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0C60B5B3" w14:textId="77777777" w:rsidR="00F72406" w:rsidRPr="00596511" w:rsidRDefault="00F72406" w:rsidP="00CF49B8">
            <w:pPr>
              <w:pStyle w:val="1"/>
              <w:spacing w:after="0"/>
              <w:jc w:val="center"/>
              <w:rPr>
                <w:rFonts w:ascii="Times New Roman" w:hAnsi="Times New Roman"/>
                <w:b w:val="0"/>
                <w:sz w:val="24"/>
                <w:szCs w:val="24"/>
                <w:lang w:val="pl-PL"/>
              </w:rPr>
            </w:pPr>
          </w:p>
          <w:p w14:paraId="75274E18"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FEBE627" w14:textId="77777777" w:rsidR="00F72406" w:rsidRPr="00596511" w:rsidRDefault="00F72406" w:rsidP="00CF49B8">
            <w:pPr>
              <w:pStyle w:val="1"/>
              <w:spacing w:after="0"/>
              <w:jc w:val="center"/>
              <w:rPr>
                <w:rFonts w:ascii="Times New Roman" w:hAnsi="Times New Roman"/>
                <w:b w:val="0"/>
                <w:sz w:val="24"/>
                <w:szCs w:val="24"/>
                <w:lang w:val="pl-PL"/>
              </w:rPr>
            </w:pPr>
          </w:p>
          <w:p w14:paraId="17E954B1" w14:textId="644370D3" w:rsidR="00F72406" w:rsidRPr="00596511" w:rsidRDefault="003661ED"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6D62BAC7"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lastRenderedPageBreak/>
              <w:t>wzrost</w:t>
            </w:r>
          </w:p>
          <w:p w14:paraId="7FA45222"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brak danych</w:t>
            </w:r>
          </w:p>
          <w:p w14:paraId="5DEFEDA4" w14:textId="77777777" w:rsidR="00F72406" w:rsidRPr="00596511" w:rsidRDefault="00F72406" w:rsidP="00CF49B8">
            <w:pPr>
              <w:pStyle w:val="1"/>
              <w:spacing w:after="0"/>
              <w:jc w:val="center"/>
              <w:rPr>
                <w:rFonts w:ascii="Times New Roman" w:hAnsi="Times New Roman"/>
                <w:b w:val="0"/>
                <w:sz w:val="24"/>
                <w:szCs w:val="24"/>
                <w:lang w:val="pl-PL"/>
              </w:rPr>
            </w:pPr>
          </w:p>
          <w:p w14:paraId="587CA031"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brak danych</w:t>
            </w:r>
          </w:p>
          <w:p w14:paraId="401A5C0E"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4E4A6046"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165C3972" w14:textId="77777777" w:rsidR="00F72406" w:rsidRPr="00596511" w:rsidRDefault="00F72406" w:rsidP="00CF49B8">
            <w:pPr>
              <w:pStyle w:val="1"/>
              <w:spacing w:after="0"/>
              <w:jc w:val="center"/>
              <w:rPr>
                <w:rFonts w:ascii="Times New Roman" w:hAnsi="Times New Roman"/>
                <w:b w:val="0"/>
                <w:sz w:val="24"/>
                <w:szCs w:val="24"/>
                <w:lang w:val="pl-PL"/>
              </w:rPr>
            </w:pPr>
          </w:p>
          <w:p w14:paraId="6B147FFC"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0C7EE1E2" w14:textId="77777777" w:rsidR="00F72406" w:rsidRPr="00596511" w:rsidRDefault="00F72406" w:rsidP="00CF49B8">
            <w:pPr>
              <w:pStyle w:val="1"/>
              <w:spacing w:after="0"/>
              <w:jc w:val="center"/>
              <w:rPr>
                <w:rFonts w:ascii="Times New Roman" w:hAnsi="Times New Roman"/>
                <w:b w:val="0"/>
                <w:sz w:val="24"/>
                <w:szCs w:val="24"/>
                <w:lang w:val="pl-PL"/>
              </w:rPr>
            </w:pPr>
          </w:p>
          <w:p w14:paraId="7AAC4DFA"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3F385679" w14:textId="28218B48" w:rsidR="00F72406" w:rsidRPr="00596511" w:rsidRDefault="003661ED"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tc>
      </w:tr>
      <w:tr w:rsidR="00F72406" w:rsidRPr="00596511" w14:paraId="689E7B7B" w14:textId="77777777" w:rsidTr="00CF49B8">
        <w:trPr>
          <w:trHeight w:val="2342"/>
        </w:trPr>
        <w:tc>
          <w:tcPr>
            <w:tcW w:w="1559" w:type="dxa"/>
          </w:tcPr>
          <w:p w14:paraId="728DA29B" w14:textId="77777777" w:rsidR="00F72406" w:rsidRPr="00596511" w:rsidRDefault="00F72406" w:rsidP="00CF49B8">
            <w:pPr>
              <w:pStyle w:val="1"/>
              <w:spacing w:after="0"/>
              <w:jc w:val="both"/>
              <w:rPr>
                <w:rFonts w:ascii="Times New Roman" w:hAnsi="Times New Roman"/>
                <w:b w:val="0"/>
                <w:sz w:val="24"/>
                <w:szCs w:val="24"/>
                <w:lang w:val="pl-PL"/>
              </w:rPr>
            </w:pPr>
          </w:p>
          <w:p w14:paraId="3EA41A81" w14:textId="77777777" w:rsidR="00F72406" w:rsidRPr="00596511" w:rsidRDefault="00F72406" w:rsidP="00CF49B8">
            <w:pPr>
              <w:pStyle w:val="1"/>
              <w:spacing w:after="0"/>
              <w:jc w:val="both"/>
              <w:rPr>
                <w:rFonts w:ascii="Times New Roman" w:hAnsi="Times New Roman"/>
                <w:b w:val="0"/>
                <w:sz w:val="24"/>
                <w:szCs w:val="24"/>
                <w:lang w:val="pl-PL"/>
              </w:rPr>
            </w:pPr>
          </w:p>
          <w:p w14:paraId="3899ACFE"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Poprawa stanu infrastruktury i środowiska</w:t>
            </w:r>
          </w:p>
        </w:tc>
        <w:tc>
          <w:tcPr>
            <w:tcW w:w="4520" w:type="dxa"/>
          </w:tcPr>
          <w:p w14:paraId="7A8E55DA"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Emisja dwutlenku węgla z obiektów użyteczności publicznej na 1000 mieszkańców [Mg/rok]</w:t>
            </w:r>
          </w:p>
          <w:p w14:paraId="41807445"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Poziom zużycia energii cieplnej/elektrycznej</w:t>
            </w:r>
          </w:p>
          <w:p w14:paraId="77F96071"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Powierzchnia zrewitalizowanych/nowych terenów rekreacji</w:t>
            </w:r>
          </w:p>
          <w:p w14:paraId="34F5C60A" w14:textId="77777777" w:rsidR="00F72406" w:rsidRPr="00596511" w:rsidRDefault="00F72406" w:rsidP="00CF49B8">
            <w:pPr>
              <w:pStyle w:val="1"/>
              <w:spacing w:after="0"/>
              <w:jc w:val="both"/>
              <w:rPr>
                <w:rFonts w:ascii="Times New Roman" w:hAnsi="Times New Roman"/>
                <w:b w:val="0"/>
                <w:sz w:val="24"/>
                <w:szCs w:val="24"/>
                <w:lang w:val="pl-PL"/>
              </w:rPr>
            </w:pPr>
            <w:r w:rsidRPr="00596511">
              <w:rPr>
                <w:rFonts w:ascii="Times New Roman" w:hAnsi="Times New Roman"/>
                <w:b w:val="0"/>
                <w:sz w:val="24"/>
                <w:szCs w:val="24"/>
                <w:lang w:val="pl-PL"/>
              </w:rPr>
              <w:t>Powierzchnia zmodernizowanych obiektów kultury/sportu</w:t>
            </w:r>
          </w:p>
        </w:tc>
        <w:tc>
          <w:tcPr>
            <w:tcW w:w="1223" w:type="dxa"/>
          </w:tcPr>
          <w:p w14:paraId="53BB3231"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4F81635B" w14:textId="77777777" w:rsidR="00F72406" w:rsidRPr="00596511" w:rsidRDefault="00F72406" w:rsidP="00CF49B8">
            <w:pPr>
              <w:pStyle w:val="1"/>
              <w:spacing w:after="0"/>
              <w:jc w:val="center"/>
              <w:rPr>
                <w:rFonts w:ascii="Times New Roman" w:hAnsi="Times New Roman"/>
                <w:b w:val="0"/>
                <w:sz w:val="24"/>
                <w:szCs w:val="24"/>
                <w:lang w:val="pl-PL"/>
              </w:rPr>
            </w:pPr>
          </w:p>
          <w:p w14:paraId="31CD86EE" w14:textId="77777777" w:rsidR="00F72406" w:rsidRPr="00596511" w:rsidRDefault="00F72406" w:rsidP="00CF49B8">
            <w:pPr>
              <w:pStyle w:val="1"/>
              <w:spacing w:after="0"/>
              <w:jc w:val="center"/>
              <w:rPr>
                <w:rFonts w:ascii="Times New Roman" w:hAnsi="Times New Roman"/>
                <w:b w:val="0"/>
                <w:sz w:val="24"/>
                <w:szCs w:val="24"/>
                <w:lang w:val="pl-PL"/>
              </w:rPr>
            </w:pPr>
          </w:p>
          <w:p w14:paraId="34BE2F61"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F2C6AAF"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6605C298" w14:textId="77777777" w:rsidR="00F72406" w:rsidRPr="00596511" w:rsidRDefault="00F72406" w:rsidP="00CF49B8">
            <w:pPr>
              <w:pStyle w:val="1"/>
              <w:spacing w:after="0"/>
              <w:jc w:val="center"/>
              <w:rPr>
                <w:rFonts w:ascii="Times New Roman" w:hAnsi="Times New Roman"/>
                <w:b w:val="0"/>
                <w:sz w:val="24"/>
                <w:szCs w:val="24"/>
                <w:lang w:val="pl-PL"/>
              </w:rPr>
            </w:pPr>
          </w:p>
          <w:p w14:paraId="0607275A"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tc>
        <w:tc>
          <w:tcPr>
            <w:tcW w:w="1486" w:type="dxa"/>
          </w:tcPr>
          <w:p w14:paraId="5B7D4AE9"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spadek</w:t>
            </w:r>
          </w:p>
          <w:p w14:paraId="70AFB4B8" w14:textId="77777777" w:rsidR="00F72406" w:rsidRPr="00596511" w:rsidRDefault="00F72406" w:rsidP="00CF49B8">
            <w:pPr>
              <w:pStyle w:val="1"/>
              <w:spacing w:after="0"/>
              <w:jc w:val="center"/>
              <w:rPr>
                <w:rFonts w:ascii="Times New Roman" w:hAnsi="Times New Roman"/>
                <w:b w:val="0"/>
                <w:sz w:val="24"/>
                <w:szCs w:val="24"/>
                <w:lang w:val="pl-PL"/>
              </w:rPr>
            </w:pPr>
          </w:p>
          <w:p w14:paraId="1FB4DC26" w14:textId="77777777" w:rsidR="00F72406" w:rsidRPr="00596511" w:rsidRDefault="00F72406" w:rsidP="00CF49B8">
            <w:pPr>
              <w:pStyle w:val="1"/>
              <w:spacing w:after="0"/>
              <w:jc w:val="center"/>
              <w:rPr>
                <w:rFonts w:ascii="Times New Roman" w:hAnsi="Times New Roman"/>
                <w:b w:val="0"/>
                <w:sz w:val="24"/>
                <w:szCs w:val="24"/>
                <w:lang w:val="pl-PL"/>
              </w:rPr>
            </w:pPr>
          </w:p>
          <w:p w14:paraId="786E6775"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brak danych</w:t>
            </w:r>
          </w:p>
          <w:p w14:paraId="3E83E28C"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p w14:paraId="6496F630" w14:textId="77777777" w:rsidR="00F72406" w:rsidRPr="00596511" w:rsidRDefault="00F72406" w:rsidP="00CF49B8">
            <w:pPr>
              <w:pStyle w:val="1"/>
              <w:spacing w:after="0"/>
              <w:jc w:val="center"/>
              <w:rPr>
                <w:rFonts w:ascii="Times New Roman" w:hAnsi="Times New Roman"/>
                <w:b w:val="0"/>
                <w:sz w:val="24"/>
                <w:szCs w:val="24"/>
                <w:lang w:val="pl-PL"/>
              </w:rPr>
            </w:pPr>
          </w:p>
          <w:p w14:paraId="0E6F8DC5" w14:textId="77777777" w:rsidR="00F72406" w:rsidRPr="00596511" w:rsidRDefault="00F72406" w:rsidP="00CF49B8">
            <w:pPr>
              <w:pStyle w:val="1"/>
              <w:spacing w:after="0"/>
              <w:jc w:val="center"/>
              <w:rPr>
                <w:rFonts w:ascii="Times New Roman" w:hAnsi="Times New Roman"/>
                <w:b w:val="0"/>
                <w:sz w:val="24"/>
                <w:szCs w:val="24"/>
                <w:lang w:val="pl-PL"/>
              </w:rPr>
            </w:pPr>
            <w:r w:rsidRPr="00596511">
              <w:rPr>
                <w:rFonts w:ascii="Times New Roman" w:hAnsi="Times New Roman"/>
                <w:b w:val="0"/>
                <w:sz w:val="24"/>
                <w:szCs w:val="24"/>
                <w:lang w:val="pl-PL"/>
              </w:rPr>
              <w:t>wzrost</w:t>
            </w:r>
          </w:p>
        </w:tc>
      </w:tr>
    </w:tbl>
    <w:p w14:paraId="22F41160" w14:textId="77777777" w:rsidR="00F72406" w:rsidRDefault="00F72406" w:rsidP="000F74B8">
      <w:pPr>
        <w:pStyle w:val="Bezodstpw"/>
        <w:rPr>
          <w:rFonts w:ascii="Times New Roman" w:hAnsi="Times New Roman" w:cs="Times New Roman"/>
          <w:szCs w:val="24"/>
        </w:rPr>
      </w:pPr>
    </w:p>
    <w:p w14:paraId="638C22AD" w14:textId="77777777" w:rsidR="00596511" w:rsidRDefault="00596511" w:rsidP="000F74B8">
      <w:pPr>
        <w:pStyle w:val="Bezodstpw"/>
        <w:rPr>
          <w:rFonts w:ascii="Times New Roman" w:hAnsi="Times New Roman" w:cs="Times New Roman"/>
          <w:szCs w:val="24"/>
        </w:rPr>
      </w:pPr>
    </w:p>
    <w:p w14:paraId="121B2F14" w14:textId="77777777" w:rsidR="00596511" w:rsidRDefault="00596511" w:rsidP="000F74B8">
      <w:pPr>
        <w:pStyle w:val="Bezodstpw"/>
        <w:rPr>
          <w:rFonts w:ascii="Times New Roman" w:hAnsi="Times New Roman" w:cs="Times New Roman"/>
          <w:szCs w:val="24"/>
        </w:rPr>
      </w:pPr>
    </w:p>
    <w:p w14:paraId="37E9CFC8" w14:textId="77777777" w:rsidR="00596511" w:rsidRDefault="00596511" w:rsidP="000F74B8">
      <w:pPr>
        <w:pStyle w:val="Bezodstpw"/>
        <w:rPr>
          <w:rFonts w:ascii="Times New Roman" w:hAnsi="Times New Roman" w:cs="Times New Roman"/>
          <w:szCs w:val="24"/>
        </w:rPr>
      </w:pPr>
    </w:p>
    <w:p w14:paraId="1FD50A5E" w14:textId="77777777" w:rsidR="00596511" w:rsidRDefault="00596511" w:rsidP="000F74B8">
      <w:pPr>
        <w:pStyle w:val="Bezodstpw"/>
        <w:rPr>
          <w:rFonts w:ascii="Times New Roman" w:hAnsi="Times New Roman" w:cs="Times New Roman"/>
          <w:szCs w:val="24"/>
        </w:rPr>
      </w:pPr>
    </w:p>
    <w:p w14:paraId="4AFB8267" w14:textId="77777777" w:rsidR="00596511" w:rsidRDefault="00596511" w:rsidP="000F74B8">
      <w:pPr>
        <w:pStyle w:val="Bezodstpw"/>
        <w:rPr>
          <w:rFonts w:ascii="Times New Roman" w:hAnsi="Times New Roman" w:cs="Times New Roman"/>
          <w:szCs w:val="24"/>
        </w:rPr>
      </w:pPr>
    </w:p>
    <w:p w14:paraId="2DC6837C" w14:textId="77777777" w:rsidR="00596511" w:rsidRDefault="00596511" w:rsidP="000F74B8">
      <w:pPr>
        <w:pStyle w:val="Bezodstpw"/>
        <w:rPr>
          <w:rFonts w:ascii="Times New Roman" w:hAnsi="Times New Roman" w:cs="Times New Roman"/>
          <w:szCs w:val="24"/>
        </w:rPr>
      </w:pPr>
    </w:p>
    <w:p w14:paraId="33AEEC43" w14:textId="77777777" w:rsidR="00596511" w:rsidRDefault="00596511" w:rsidP="000F74B8">
      <w:pPr>
        <w:pStyle w:val="Bezodstpw"/>
        <w:rPr>
          <w:rFonts w:ascii="Times New Roman" w:hAnsi="Times New Roman" w:cs="Times New Roman"/>
          <w:szCs w:val="24"/>
        </w:rPr>
      </w:pPr>
    </w:p>
    <w:p w14:paraId="58AA935D" w14:textId="77777777" w:rsidR="00596511" w:rsidRDefault="00596511" w:rsidP="000F74B8">
      <w:pPr>
        <w:pStyle w:val="Bezodstpw"/>
        <w:rPr>
          <w:rFonts w:ascii="Times New Roman" w:hAnsi="Times New Roman" w:cs="Times New Roman"/>
          <w:szCs w:val="24"/>
        </w:rPr>
      </w:pPr>
    </w:p>
    <w:p w14:paraId="22E44C80" w14:textId="77777777" w:rsidR="00596511" w:rsidRDefault="00596511" w:rsidP="000F74B8">
      <w:pPr>
        <w:pStyle w:val="Bezodstpw"/>
        <w:rPr>
          <w:rFonts w:ascii="Times New Roman" w:hAnsi="Times New Roman" w:cs="Times New Roman"/>
          <w:szCs w:val="24"/>
        </w:rPr>
      </w:pPr>
    </w:p>
    <w:p w14:paraId="2B578BB0" w14:textId="77777777" w:rsidR="00596511" w:rsidRDefault="00596511" w:rsidP="000F74B8">
      <w:pPr>
        <w:pStyle w:val="Bezodstpw"/>
        <w:rPr>
          <w:rFonts w:ascii="Times New Roman" w:hAnsi="Times New Roman" w:cs="Times New Roman"/>
          <w:szCs w:val="24"/>
        </w:rPr>
      </w:pPr>
    </w:p>
    <w:p w14:paraId="5896B9D3" w14:textId="77777777" w:rsidR="00596511" w:rsidRDefault="00596511" w:rsidP="000F74B8">
      <w:pPr>
        <w:pStyle w:val="Bezodstpw"/>
        <w:rPr>
          <w:rFonts w:ascii="Times New Roman" w:hAnsi="Times New Roman" w:cs="Times New Roman"/>
          <w:szCs w:val="24"/>
        </w:rPr>
      </w:pPr>
    </w:p>
    <w:p w14:paraId="1FABB254" w14:textId="77777777" w:rsidR="00596511" w:rsidRDefault="00596511" w:rsidP="000F74B8">
      <w:pPr>
        <w:pStyle w:val="Bezodstpw"/>
        <w:rPr>
          <w:rFonts w:ascii="Times New Roman" w:hAnsi="Times New Roman" w:cs="Times New Roman"/>
          <w:szCs w:val="24"/>
        </w:rPr>
      </w:pPr>
    </w:p>
    <w:p w14:paraId="18E5017B" w14:textId="77777777" w:rsidR="00596511" w:rsidRDefault="00596511" w:rsidP="000F74B8">
      <w:pPr>
        <w:pStyle w:val="Bezodstpw"/>
        <w:rPr>
          <w:rFonts w:ascii="Times New Roman" w:hAnsi="Times New Roman" w:cs="Times New Roman"/>
          <w:szCs w:val="24"/>
        </w:rPr>
      </w:pPr>
    </w:p>
    <w:p w14:paraId="247691AB" w14:textId="77777777" w:rsidR="00596511" w:rsidRDefault="00596511" w:rsidP="000F74B8">
      <w:pPr>
        <w:pStyle w:val="Bezodstpw"/>
        <w:rPr>
          <w:rFonts w:ascii="Times New Roman" w:hAnsi="Times New Roman" w:cs="Times New Roman"/>
          <w:szCs w:val="24"/>
        </w:rPr>
      </w:pPr>
    </w:p>
    <w:p w14:paraId="73BF199F" w14:textId="77777777" w:rsidR="00596511" w:rsidRDefault="00596511" w:rsidP="000F74B8">
      <w:pPr>
        <w:pStyle w:val="Bezodstpw"/>
        <w:rPr>
          <w:rFonts w:ascii="Times New Roman" w:hAnsi="Times New Roman" w:cs="Times New Roman"/>
          <w:szCs w:val="24"/>
        </w:rPr>
      </w:pPr>
    </w:p>
    <w:p w14:paraId="0546D410" w14:textId="77777777" w:rsidR="00596511" w:rsidRDefault="00596511" w:rsidP="000F74B8">
      <w:pPr>
        <w:pStyle w:val="Bezodstpw"/>
        <w:rPr>
          <w:rFonts w:ascii="Times New Roman" w:hAnsi="Times New Roman" w:cs="Times New Roman"/>
          <w:szCs w:val="24"/>
        </w:rPr>
      </w:pPr>
    </w:p>
    <w:p w14:paraId="0942217D" w14:textId="77777777" w:rsidR="00596511" w:rsidRDefault="00596511" w:rsidP="000F74B8">
      <w:pPr>
        <w:pStyle w:val="Bezodstpw"/>
        <w:rPr>
          <w:rFonts w:ascii="Times New Roman" w:hAnsi="Times New Roman" w:cs="Times New Roman"/>
          <w:szCs w:val="24"/>
        </w:rPr>
      </w:pPr>
    </w:p>
    <w:p w14:paraId="490B6A50" w14:textId="77777777" w:rsidR="00596511" w:rsidRDefault="00596511" w:rsidP="000F74B8">
      <w:pPr>
        <w:pStyle w:val="Bezodstpw"/>
        <w:rPr>
          <w:rFonts w:ascii="Times New Roman" w:hAnsi="Times New Roman" w:cs="Times New Roman"/>
          <w:szCs w:val="24"/>
        </w:rPr>
      </w:pPr>
    </w:p>
    <w:p w14:paraId="55FA57DA" w14:textId="77777777" w:rsidR="00596511" w:rsidRDefault="00596511" w:rsidP="000F74B8">
      <w:pPr>
        <w:pStyle w:val="Bezodstpw"/>
        <w:rPr>
          <w:rFonts w:ascii="Times New Roman" w:hAnsi="Times New Roman" w:cs="Times New Roman"/>
          <w:szCs w:val="24"/>
        </w:rPr>
      </w:pPr>
    </w:p>
    <w:p w14:paraId="00092968" w14:textId="77777777" w:rsidR="00596511" w:rsidRDefault="00596511" w:rsidP="000F74B8">
      <w:pPr>
        <w:pStyle w:val="Bezodstpw"/>
        <w:rPr>
          <w:rFonts w:ascii="Times New Roman" w:hAnsi="Times New Roman" w:cs="Times New Roman"/>
          <w:szCs w:val="24"/>
        </w:rPr>
      </w:pPr>
    </w:p>
    <w:p w14:paraId="4F9E20C8" w14:textId="77777777" w:rsidR="00EE6DC7" w:rsidRPr="00566D15" w:rsidRDefault="00EE6DC7" w:rsidP="000F74B8">
      <w:pPr>
        <w:pStyle w:val="Bezodstpw"/>
        <w:rPr>
          <w:rFonts w:ascii="Times New Roman" w:hAnsi="Times New Roman" w:cs="Times New Roman"/>
          <w:szCs w:val="24"/>
        </w:rPr>
      </w:pPr>
    </w:p>
    <w:p w14:paraId="084B54BD" w14:textId="77777777" w:rsidR="000F74B8" w:rsidRPr="00FA3D99" w:rsidRDefault="00BB67F6" w:rsidP="008C534F">
      <w:pPr>
        <w:pStyle w:val="Nagwek1"/>
        <w:numPr>
          <w:ilvl w:val="0"/>
          <w:numId w:val="0"/>
        </w:numPr>
        <w:spacing w:after="240"/>
        <w:ind w:left="432" w:hanging="432"/>
        <w:rPr>
          <w:color w:val="FF0000"/>
        </w:rPr>
      </w:pPr>
      <w:bookmarkStart w:id="32" w:name="_Toc136347134"/>
      <w:r w:rsidRPr="00FA3D99">
        <w:rPr>
          <w:color w:val="FF0000"/>
        </w:rPr>
        <w:lastRenderedPageBreak/>
        <w:t xml:space="preserve">9 </w:t>
      </w:r>
      <w:r w:rsidR="00920D24" w:rsidRPr="00FA3D99">
        <w:rPr>
          <w:color w:val="FF0000"/>
        </w:rPr>
        <w:t xml:space="preserve"> </w:t>
      </w:r>
      <w:r w:rsidR="000F74B8" w:rsidRPr="00FA3D99">
        <w:rPr>
          <w:color w:val="FF0000"/>
        </w:rPr>
        <w:t>INFRASTRUKTURA KOMUNALNA</w:t>
      </w:r>
      <w:bookmarkEnd w:id="32"/>
    </w:p>
    <w:p w14:paraId="4CFE875D" w14:textId="6C5B72F4" w:rsidR="000F74B8" w:rsidRPr="00FA3D99" w:rsidRDefault="00BB67F6" w:rsidP="008C534F">
      <w:pPr>
        <w:pStyle w:val="Nagwek2"/>
        <w:numPr>
          <w:ilvl w:val="0"/>
          <w:numId w:val="0"/>
        </w:numPr>
        <w:spacing w:after="240"/>
        <w:ind w:left="576" w:hanging="576"/>
        <w:rPr>
          <w:color w:val="FF0000"/>
        </w:rPr>
      </w:pPr>
      <w:bookmarkStart w:id="33" w:name="_Toc136347135"/>
      <w:r w:rsidRPr="00FA3D99">
        <w:rPr>
          <w:color w:val="FF0000"/>
        </w:rPr>
        <w:t xml:space="preserve">9.1 </w:t>
      </w:r>
      <w:r w:rsidR="00FA3D99">
        <w:rPr>
          <w:color w:val="FF0000"/>
        </w:rPr>
        <w:t xml:space="preserve"> </w:t>
      </w:r>
      <w:r w:rsidR="005749F5">
        <w:rPr>
          <w:color w:val="FF0000"/>
        </w:rPr>
        <w:t>P</w:t>
      </w:r>
      <w:r w:rsidR="00A45342">
        <w:rPr>
          <w:color w:val="FF0000"/>
        </w:rPr>
        <w:t>ubliczny transport zbiorowy</w:t>
      </w:r>
      <w:r w:rsidR="000F74B8" w:rsidRPr="00FA3D99">
        <w:rPr>
          <w:color w:val="FF0000"/>
        </w:rPr>
        <w:t>.</w:t>
      </w:r>
      <w:bookmarkEnd w:id="33"/>
    </w:p>
    <w:p w14:paraId="5B9BD72C" w14:textId="4C29A791" w:rsidR="00983B1A" w:rsidRPr="00596511" w:rsidRDefault="000F74B8" w:rsidP="00596511">
      <w:pPr>
        <w:ind w:firstLine="576"/>
        <w:jc w:val="both"/>
        <w:rPr>
          <w:rFonts w:ascii="Times New Roman" w:hAnsi="Times New Roman" w:cs="Times New Roman"/>
          <w:bCs/>
          <w:szCs w:val="24"/>
        </w:rPr>
      </w:pPr>
      <w:r w:rsidRPr="00596511">
        <w:rPr>
          <w:rFonts w:ascii="Times New Roman" w:hAnsi="Times New Roman" w:cs="Times New Roman"/>
          <w:szCs w:val="24"/>
        </w:rPr>
        <w:t>Czechowice-Dziedzice posiadają komunikację miejską organizowaną przez Gminę za pośrednictwem Urzędu Miejskiego – Biura Publicznego Transportu Zbior</w:t>
      </w:r>
      <w:r w:rsidR="00A45342" w:rsidRPr="00596511">
        <w:rPr>
          <w:rFonts w:ascii="Times New Roman" w:hAnsi="Times New Roman" w:cs="Times New Roman"/>
          <w:szCs w:val="24"/>
        </w:rPr>
        <w:t>owego</w:t>
      </w:r>
      <w:r w:rsidRPr="00596511">
        <w:rPr>
          <w:rFonts w:ascii="Times New Roman" w:hAnsi="Times New Roman" w:cs="Times New Roman"/>
          <w:szCs w:val="24"/>
        </w:rPr>
        <w:t>. Przewozy realizowane są przez operatora będącego podmiotem wewnętrznym – Przedsiębiorstwo Komunikacji Miejski</w:t>
      </w:r>
      <w:r w:rsidR="00E8646F" w:rsidRPr="00596511">
        <w:rPr>
          <w:rFonts w:ascii="Times New Roman" w:hAnsi="Times New Roman" w:cs="Times New Roman"/>
          <w:szCs w:val="24"/>
        </w:rPr>
        <w:t>ej w Czechowicach-Dziedzicach S</w:t>
      </w:r>
      <w:r w:rsidRPr="00596511">
        <w:rPr>
          <w:rFonts w:ascii="Times New Roman" w:hAnsi="Times New Roman" w:cs="Times New Roman"/>
          <w:szCs w:val="24"/>
        </w:rPr>
        <w:t>p. z</w:t>
      </w:r>
      <w:r w:rsidR="00EE6DC7">
        <w:rPr>
          <w:rFonts w:ascii="Times New Roman" w:hAnsi="Times New Roman" w:cs="Times New Roman"/>
          <w:szCs w:val="24"/>
        </w:rPr>
        <w:t xml:space="preserve"> o.o. (spółka ze 100% udziałem G</w:t>
      </w:r>
      <w:r w:rsidRPr="00596511">
        <w:rPr>
          <w:rFonts w:ascii="Times New Roman" w:hAnsi="Times New Roman" w:cs="Times New Roman"/>
          <w:szCs w:val="24"/>
        </w:rPr>
        <w:t>miny Czechowice-Dziedzice). Zasady realizacji przewozów reguluje umowa nr 7243.14.2014 z dnia 27 maja 2014 r. PKM otrzymuje rekompensatę za wykonywanie przedmiotu umowy.</w:t>
      </w:r>
      <w:r w:rsidR="00983B1A" w:rsidRPr="00596511">
        <w:rPr>
          <w:rFonts w:ascii="Times New Roman" w:hAnsi="Times New Roman" w:cs="Times New Roman"/>
          <w:bCs/>
          <w:szCs w:val="24"/>
        </w:rPr>
        <w:t xml:space="preserve"> </w:t>
      </w:r>
      <w:r w:rsidR="00091B0C" w:rsidRPr="00596511">
        <w:rPr>
          <w:rFonts w:ascii="Times New Roman" w:hAnsi="Times New Roman" w:cs="Times New Roman"/>
          <w:bCs/>
          <w:szCs w:val="24"/>
        </w:rPr>
        <w:t>W dniu 31 grudnia 2020 r. zawarto porozumienie międzygminne nr ON.II.031.153.2020 regulujące zasady prowadzenia publicznego transportu zbiorowego pomiędzy Miastem Bielsko-Biał</w:t>
      </w:r>
      <w:r w:rsidR="00596511" w:rsidRPr="00596511">
        <w:rPr>
          <w:rFonts w:ascii="Times New Roman" w:hAnsi="Times New Roman" w:cs="Times New Roman"/>
          <w:bCs/>
          <w:szCs w:val="24"/>
        </w:rPr>
        <w:t>a a Gminą Czechowice-Dziedzice.</w:t>
      </w:r>
    </w:p>
    <w:p w14:paraId="171239C6" w14:textId="6BB54248" w:rsidR="00EE6DC7" w:rsidRPr="00596511" w:rsidRDefault="00983B1A" w:rsidP="00EE6DC7">
      <w:pPr>
        <w:ind w:firstLine="576"/>
        <w:jc w:val="both"/>
        <w:rPr>
          <w:rFonts w:ascii="Times New Roman" w:hAnsi="Times New Roman" w:cs="Times New Roman"/>
          <w:bCs/>
          <w:szCs w:val="24"/>
        </w:rPr>
      </w:pPr>
      <w:r w:rsidRPr="00596511">
        <w:rPr>
          <w:rFonts w:ascii="Times New Roman" w:hAnsi="Times New Roman" w:cs="Times New Roman"/>
          <w:bCs/>
          <w:szCs w:val="24"/>
        </w:rPr>
        <w:t>Komunikacja miejska obejmuje 10 linii autobusowych zwy</w:t>
      </w:r>
      <w:r w:rsidR="00E8646F" w:rsidRPr="00596511">
        <w:rPr>
          <w:rFonts w:ascii="Times New Roman" w:hAnsi="Times New Roman" w:cs="Times New Roman"/>
          <w:bCs/>
          <w:szCs w:val="24"/>
        </w:rPr>
        <w:t xml:space="preserve">kłych (dodatkowa linia kursuje </w:t>
      </w:r>
      <w:r w:rsidRPr="00596511">
        <w:rPr>
          <w:rFonts w:ascii="Times New Roman" w:hAnsi="Times New Roman" w:cs="Times New Roman"/>
          <w:bCs/>
          <w:szCs w:val="24"/>
        </w:rPr>
        <w:t>w okresie Wszystkich Świętych). Sieć komunikacji miejskiej obejmuje miasto i sołectwa gminy Czechowice-Dziedzice, a także dojeżdża do miasta Bielsko-Biała (na podstawie porozumienia) i gminy Jasienica (na podstawie uzgodnienia). Do Czechowic-Dziedzic dojeżdżają także (na podstawie tego samego porozumienia) trzy linie komunikacji miejskiej organizowane przez miasto Bielsko-Biała, a obsługiwane przez operatora Miejski Zakład Komunikacji w Bielsku-Białej. Na terenie Czechowic-Dziedzic kursują także linie innych p</w:t>
      </w:r>
      <w:r w:rsidR="00E8646F" w:rsidRPr="00596511">
        <w:rPr>
          <w:rFonts w:ascii="Times New Roman" w:hAnsi="Times New Roman" w:cs="Times New Roman"/>
          <w:bCs/>
          <w:szCs w:val="24"/>
        </w:rPr>
        <w:t xml:space="preserve">rzewoźników. Istotne znaczenie </w:t>
      </w:r>
      <w:r w:rsidRPr="00596511">
        <w:rPr>
          <w:rFonts w:ascii="Times New Roman" w:hAnsi="Times New Roman" w:cs="Times New Roman"/>
          <w:bCs/>
          <w:szCs w:val="24"/>
        </w:rPr>
        <w:t>z punktu widzenia mobilności miejskiej i powiązań transportowych na obszar</w:t>
      </w:r>
      <w:r w:rsidR="00E8646F" w:rsidRPr="00596511">
        <w:rPr>
          <w:rFonts w:ascii="Times New Roman" w:hAnsi="Times New Roman" w:cs="Times New Roman"/>
          <w:bCs/>
          <w:szCs w:val="24"/>
        </w:rPr>
        <w:t xml:space="preserve">ze gminy </w:t>
      </w:r>
      <w:r w:rsidRPr="00596511">
        <w:rPr>
          <w:rFonts w:ascii="Times New Roman" w:hAnsi="Times New Roman" w:cs="Times New Roman"/>
          <w:bCs/>
          <w:szCs w:val="24"/>
        </w:rPr>
        <w:t>i z sąsiednimi miejscowościami mają połączenia komunikacji powiatowej organizowanej przez Beskidzki Związek Powiatowo-</w:t>
      </w:r>
      <w:r w:rsidR="00E8646F" w:rsidRPr="00596511">
        <w:rPr>
          <w:rFonts w:ascii="Times New Roman" w:hAnsi="Times New Roman" w:cs="Times New Roman"/>
          <w:bCs/>
          <w:szCs w:val="24"/>
        </w:rPr>
        <w:t>Gminny, a realizowane</w:t>
      </w:r>
      <w:r w:rsidRPr="00596511">
        <w:rPr>
          <w:rFonts w:ascii="Times New Roman" w:hAnsi="Times New Roman" w:cs="Times New Roman"/>
          <w:bCs/>
          <w:szCs w:val="24"/>
        </w:rPr>
        <w:t xml:space="preserve"> przez operatora – Komunikacja Beskidzka w Bielsku-Białej S.A., a także jedna linia</w:t>
      </w:r>
      <w:r w:rsidR="00EE6DC7">
        <w:rPr>
          <w:rFonts w:ascii="Times New Roman" w:hAnsi="Times New Roman" w:cs="Times New Roman"/>
          <w:bCs/>
          <w:szCs w:val="24"/>
        </w:rPr>
        <w:t>G</w:t>
      </w:r>
    </w:p>
    <w:p w14:paraId="0DCC85DA" w14:textId="750E4ECC" w:rsidR="005749F5" w:rsidRPr="00596511" w:rsidRDefault="000D70A2" w:rsidP="005749F5">
      <w:pPr>
        <w:jc w:val="both"/>
        <w:rPr>
          <w:rFonts w:ascii="Times New Roman" w:hAnsi="Times New Roman" w:cs="Times New Roman"/>
          <w:bCs/>
          <w:szCs w:val="24"/>
        </w:rPr>
      </w:pPr>
      <w:r w:rsidRPr="00596511">
        <w:rPr>
          <w:rFonts w:ascii="Times New Roman" w:hAnsi="Times New Roman" w:cs="Times New Roman"/>
          <w:bCs/>
          <w:szCs w:val="24"/>
        </w:rPr>
        <w:t xml:space="preserve"> niezależnie od tego przy jakiej drodze leżą. Na </w:t>
      </w:r>
      <w:r w:rsidR="002E05FF" w:rsidRPr="00596511">
        <w:rPr>
          <w:rFonts w:ascii="Times New Roman" w:hAnsi="Times New Roman" w:cs="Times New Roman"/>
          <w:bCs/>
          <w:szCs w:val="24"/>
        </w:rPr>
        <w:t>przystankach usytuowano 86 wiat przystankowych</w:t>
      </w:r>
      <w:r w:rsidRPr="00596511">
        <w:rPr>
          <w:rFonts w:ascii="Times New Roman" w:hAnsi="Times New Roman" w:cs="Times New Roman"/>
          <w:bCs/>
          <w:szCs w:val="24"/>
        </w:rPr>
        <w:t xml:space="preserve">. W centrum Czechowic-Dziedzic, w bezpośrednim sąsiedztwie dworca kolejowego, przy ul. Towarowej, znajduje się dworzec autobusowy, będący własnością gminy. Dworzec został przebudowany w 2017 roku. Przebudowa obejmowała wymianę nawierzchni </w:t>
      </w:r>
      <w:r w:rsidRPr="00596511">
        <w:rPr>
          <w:rFonts w:ascii="Times New Roman" w:hAnsi="Times New Roman" w:cs="Times New Roman"/>
          <w:bCs/>
          <w:szCs w:val="24"/>
        </w:rPr>
        <w:br/>
        <w:t>i wybudowanie czterech nowoczesnych peronów do obsługi podróżnych. Z dworca korzystają wszyscy przewoźnicy obsługujący komunikację miejską i lokalną. Na dworcu zainstalowane są tablice systemu dynamicznej informacji pasażerskiej, znajduje się tu również punkt spr</w:t>
      </w:r>
      <w:r w:rsidR="00BF1F00" w:rsidRPr="00596511">
        <w:rPr>
          <w:rFonts w:ascii="Times New Roman" w:hAnsi="Times New Roman" w:cs="Times New Roman"/>
          <w:bCs/>
          <w:szCs w:val="24"/>
        </w:rPr>
        <w:t>zedaży biletów PKM.</w:t>
      </w:r>
    </w:p>
    <w:p w14:paraId="1F6466B7" w14:textId="77777777" w:rsidR="00773D27" w:rsidRPr="005749F5" w:rsidRDefault="00773D27" w:rsidP="005749F5">
      <w:pPr>
        <w:jc w:val="both"/>
        <w:rPr>
          <w:rFonts w:ascii="Times New Roman" w:hAnsi="Times New Roman" w:cs="Times New Roman"/>
          <w:bCs/>
          <w:szCs w:val="24"/>
        </w:rPr>
      </w:pPr>
    </w:p>
    <w:p w14:paraId="3D86F7F3" w14:textId="5F8A8BE0" w:rsidR="00773D27" w:rsidRPr="00773D27" w:rsidRDefault="00073286" w:rsidP="00BF1F00">
      <w:pPr>
        <w:pStyle w:val="Nagwek2"/>
        <w:numPr>
          <w:ilvl w:val="0"/>
          <w:numId w:val="0"/>
        </w:numPr>
        <w:spacing w:after="240"/>
        <w:ind w:left="576" w:hanging="576"/>
        <w:rPr>
          <w:color w:val="FF0000"/>
        </w:rPr>
      </w:pPr>
      <w:bookmarkStart w:id="34" w:name="_Toc136347136"/>
      <w:r>
        <w:rPr>
          <w:color w:val="FF0000"/>
        </w:rPr>
        <w:t>9.2</w:t>
      </w:r>
      <w:r w:rsidR="00BF1F00">
        <w:rPr>
          <w:color w:val="FF0000"/>
        </w:rPr>
        <w:t>.</w:t>
      </w:r>
      <w:r w:rsidR="009A1DC0">
        <w:rPr>
          <w:color w:val="FF0000"/>
        </w:rPr>
        <w:t xml:space="preserve"> </w:t>
      </w:r>
      <w:r w:rsidR="00773D27">
        <w:rPr>
          <w:color w:val="FF0000"/>
        </w:rPr>
        <w:t>Przedsię</w:t>
      </w:r>
      <w:r w:rsidR="009A1DC0">
        <w:rPr>
          <w:color w:val="FF0000"/>
        </w:rPr>
        <w:t>biorstwo</w:t>
      </w:r>
      <w:r w:rsidR="00773D27">
        <w:rPr>
          <w:color w:val="FF0000"/>
        </w:rPr>
        <w:t xml:space="preserve"> Komunikacji Miejskiej</w:t>
      </w:r>
      <w:r w:rsidR="00773D27">
        <w:rPr>
          <w:rFonts w:ascii="Times New Roman" w:hAnsi="Times New Roman" w:cs="Times New Roman"/>
          <w:bCs/>
          <w:color w:val="FF0000"/>
          <w:szCs w:val="24"/>
        </w:rPr>
        <w:t>.</w:t>
      </w:r>
      <w:bookmarkEnd w:id="34"/>
    </w:p>
    <w:p w14:paraId="32842E0C" w14:textId="27E23677" w:rsidR="00773D27" w:rsidRDefault="00773D27" w:rsidP="005749F5">
      <w:pPr>
        <w:autoSpaceDE w:val="0"/>
        <w:autoSpaceDN w:val="0"/>
        <w:adjustRightInd w:val="0"/>
        <w:spacing w:line="276" w:lineRule="auto"/>
        <w:jc w:val="both"/>
        <w:rPr>
          <w:rFonts w:ascii="Times New Roman" w:hAnsi="Times New Roman" w:cs="Times New Roman"/>
          <w:szCs w:val="24"/>
        </w:rPr>
      </w:pPr>
      <w:r>
        <w:rPr>
          <w:noProof/>
          <w:lang w:eastAsia="pl-PL"/>
        </w:rPr>
        <w:drawing>
          <wp:anchor distT="0" distB="0" distL="114300" distR="114300" simplePos="0" relativeHeight="251691008" behindDoc="1" locked="0" layoutInCell="1" allowOverlap="1" wp14:anchorId="676EA77F" wp14:editId="175A69A9">
            <wp:simplePos x="0" y="0"/>
            <wp:positionH relativeFrom="margin">
              <wp:align>center</wp:align>
            </wp:positionH>
            <wp:positionV relativeFrom="paragraph">
              <wp:posOffset>23495</wp:posOffset>
            </wp:positionV>
            <wp:extent cx="2181225" cy="1066800"/>
            <wp:effectExtent l="0" t="0" r="9525" b="0"/>
            <wp:wrapTight wrapText="bothSides">
              <wp:wrapPolygon edited="0">
                <wp:start x="0" y="0"/>
                <wp:lineTo x="0" y="21214"/>
                <wp:lineTo x="21506" y="21214"/>
                <wp:lineTo x="21506" y="0"/>
                <wp:lineTo x="0" y="0"/>
              </wp:wrapPolygon>
            </wp:wrapTight>
            <wp:docPr id="9627992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81225"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74C18" w14:textId="77777777" w:rsidR="00773D27" w:rsidRDefault="00773D27" w:rsidP="005749F5">
      <w:pPr>
        <w:autoSpaceDE w:val="0"/>
        <w:autoSpaceDN w:val="0"/>
        <w:adjustRightInd w:val="0"/>
        <w:spacing w:line="276" w:lineRule="auto"/>
        <w:jc w:val="both"/>
        <w:rPr>
          <w:rFonts w:ascii="Times New Roman" w:hAnsi="Times New Roman" w:cs="Times New Roman"/>
          <w:szCs w:val="24"/>
        </w:rPr>
      </w:pPr>
    </w:p>
    <w:p w14:paraId="2B5EDE01" w14:textId="77777777" w:rsidR="00773D27" w:rsidRDefault="00773D27" w:rsidP="005749F5">
      <w:pPr>
        <w:autoSpaceDE w:val="0"/>
        <w:autoSpaceDN w:val="0"/>
        <w:adjustRightInd w:val="0"/>
        <w:spacing w:line="276" w:lineRule="auto"/>
        <w:jc w:val="both"/>
        <w:rPr>
          <w:rFonts w:ascii="Times New Roman" w:hAnsi="Times New Roman" w:cs="Times New Roman"/>
          <w:szCs w:val="24"/>
        </w:rPr>
      </w:pPr>
    </w:p>
    <w:p w14:paraId="7177A96C" w14:textId="77777777" w:rsidR="00773D27" w:rsidRDefault="00773D27" w:rsidP="005749F5">
      <w:pPr>
        <w:autoSpaceDE w:val="0"/>
        <w:autoSpaceDN w:val="0"/>
        <w:adjustRightInd w:val="0"/>
        <w:spacing w:line="276" w:lineRule="auto"/>
        <w:jc w:val="both"/>
        <w:rPr>
          <w:rFonts w:ascii="Times New Roman" w:hAnsi="Times New Roman" w:cs="Times New Roman"/>
          <w:szCs w:val="24"/>
        </w:rPr>
      </w:pPr>
    </w:p>
    <w:p w14:paraId="16AB8501" w14:textId="77777777" w:rsidR="00773D27" w:rsidRDefault="00773D27" w:rsidP="005749F5">
      <w:pPr>
        <w:autoSpaceDE w:val="0"/>
        <w:autoSpaceDN w:val="0"/>
        <w:adjustRightInd w:val="0"/>
        <w:spacing w:line="276" w:lineRule="auto"/>
        <w:jc w:val="both"/>
        <w:rPr>
          <w:rFonts w:ascii="Times New Roman" w:hAnsi="Times New Roman" w:cs="Times New Roman"/>
          <w:szCs w:val="24"/>
        </w:rPr>
      </w:pPr>
    </w:p>
    <w:p w14:paraId="02942D00" w14:textId="77777777" w:rsidR="009A1DC0" w:rsidRDefault="009A1DC0" w:rsidP="009A1DC0">
      <w:pPr>
        <w:pStyle w:val="Nagwek2"/>
        <w:numPr>
          <w:ilvl w:val="0"/>
          <w:numId w:val="0"/>
        </w:numPr>
        <w:spacing w:after="240"/>
        <w:ind w:left="576" w:hanging="576"/>
        <w:rPr>
          <w:color w:val="FF0000"/>
        </w:rPr>
      </w:pPr>
    </w:p>
    <w:p w14:paraId="722B36C3" w14:textId="7FC5DFB9" w:rsidR="00773D27" w:rsidRPr="009A1DC0" w:rsidRDefault="009A1DC0" w:rsidP="009A1DC0">
      <w:pPr>
        <w:pStyle w:val="Nagwek2"/>
        <w:numPr>
          <w:ilvl w:val="0"/>
          <w:numId w:val="0"/>
        </w:numPr>
        <w:spacing w:after="240"/>
        <w:ind w:left="576" w:hanging="576"/>
        <w:rPr>
          <w:color w:val="FF0000"/>
        </w:rPr>
      </w:pPr>
      <w:bookmarkStart w:id="35" w:name="_Toc136347137"/>
      <w:r>
        <w:rPr>
          <w:color w:val="FF0000"/>
        </w:rPr>
        <w:t>9.2.1 Funkcjonowanie Przedsiębiorstwa w warunkach kryzysu.</w:t>
      </w:r>
      <w:bookmarkEnd w:id="35"/>
    </w:p>
    <w:p w14:paraId="127AE6C4" w14:textId="7F342A40" w:rsidR="005749F5" w:rsidRPr="00596511" w:rsidRDefault="00EE6DC7" w:rsidP="00634D71">
      <w:pPr>
        <w:autoSpaceDE w:val="0"/>
        <w:autoSpaceDN w:val="0"/>
        <w:adjustRightInd w:val="0"/>
        <w:ind w:firstLine="708"/>
        <w:jc w:val="both"/>
        <w:rPr>
          <w:rFonts w:ascii="Times New Roman" w:hAnsi="Times New Roman" w:cs="Times New Roman"/>
          <w:szCs w:val="24"/>
        </w:rPr>
      </w:pPr>
      <w:r>
        <w:rPr>
          <w:rFonts w:ascii="Times New Roman" w:hAnsi="Times New Roman" w:cs="Times New Roman"/>
          <w:szCs w:val="24"/>
        </w:rPr>
        <w:t>Po rozpoczęciu wojny w Ukrainie</w:t>
      </w:r>
      <w:r w:rsidR="005749F5" w:rsidRPr="00596511">
        <w:rPr>
          <w:rFonts w:ascii="Times New Roman" w:hAnsi="Times New Roman" w:cs="Times New Roman"/>
          <w:szCs w:val="24"/>
        </w:rPr>
        <w:t xml:space="preserve"> 24 lutego 2022 r.</w:t>
      </w:r>
      <w:r>
        <w:rPr>
          <w:rFonts w:ascii="Times New Roman" w:hAnsi="Times New Roman" w:cs="Times New Roman"/>
          <w:szCs w:val="24"/>
        </w:rPr>
        <w:t>,</w:t>
      </w:r>
      <w:r w:rsidR="005749F5" w:rsidRPr="00596511">
        <w:rPr>
          <w:rFonts w:ascii="Times New Roman" w:hAnsi="Times New Roman" w:cs="Times New Roman"/>
          <w:szCs w:val="24"/>
        </w:rPr>
        <w:t xml:space="preserve"> do końca czerwca roku 2022 cena zakupu paliwa wzrosła o ponad 2,00 zł/l</w:t>
      </w:r>
      <w:r w:rsidR="00773D27" w:rsidRPr="00596511">
        <w:rPr>
          <w:rFonts w:ascii="Times New Roman" w:hAnsi="Times New Roman" w:cs="Times New Roman"/>
          <w:szCs w:val="24"/>
        </w:rPr>
        <w:t>,</w:t>
      </w:r>
      <w:r w:rsidR="005749F5" w:rsidRPr="00596511">
        <w:rPr>
          <w:rFonts w:ascii="Times New Roman" w:hAnsi="Times New Roman" w:cs="Times New Roman"/>
          <w:szCs w:val="24"/>
        </w:rPr>
        <w:t xml:space="preserve"> tj. ponad 41,0%</w:t>
      </w:r>
      <w:r w:rsidR="00773D27" w:rsidRPr="00596511">
        <w:rPr>
          <w:rFonts w:ascii="Times New Roman" w:hAnsi="Times New Roman" w:cs="Times New Roman"/>
          <w:szCs w:val="24"/>
        </w:rPr>
        <w:t>,</w:t>
      </w:r>
      <w:r w:rsidR="005749F5" w:rsidRPr="00596511">
        <w:rPr>
          <w:rFonts w:ascii="Times New Roman" w:hAnsi="Times New Roman" w:cs="Times New Roman"/>
          <w:szCs w:val="24"/>
        </w:rPr>
        <w:t xml:space="preserve"> a od początku roku 2022 do końca czerwca 2022 r. o ponad 57%. Średnia cena zakupu oleju napędowego w roku 2022 wynosiła 6,24 zł/l . Mając na uwadze bezprecedensowy wzrost kosztów związanych z zakupem paliwa, </w:t>
      </w:r>
      <w:r w:rsidR="005749F5" w:rsidRPr="00596511">
        <w:rPr>
          <w:rFonts w:ascii="Times New Roman" w:hAnsi="Times New Roman" w:cs="Times New Roman"/>
          <w:szCs w:val="24"/>
        </w:rPr>
        <w:lastRenderedPageBreak/>
        <w:t>części, materiałów eksploatacyjnych oraz bardzo wysoką inflacją, w 2022 roku wprowadzono podwyżkę i modyfikację taryfy biletowej.</w:t>
      </w:r>
    </w:p>
    <w:p w14:paraId="0FF3991D" w14:textId="6A60860D" w:rsidR="005749F5" w:rsidRPr="00596511" w:rsidRDefault="005749F5" w:rsidP="00773D27">
      <w:pPr>
        <w:autoSpaceDE w:val="0"/>
        <w:autoSpaceDN w:val="0"/>
        <w:adjustRightInd w:val="0"/>
        <w:jc w:val="both"/>
        <w:rPr>
          <w:rFonts w:ascii="Times New Roman" w:hAnsi="Times New Roman" w:cs="Times New Roman"/>
          <w:szCs w:val="24"/>
        </w:rPr>
      </w:pPr>
      <w:r w:rsidRPr="00596511">
        <w:rPr>
          <w:rFonts w:ascii="Times New Roman" w:hAnsi="Times New Roman" w:cs="Times New Roman"/>
          <w:szCs w:val="24"/>
        </w:rPr>
        <w:t>W trakcie prze</w:t>
      </w:r>
      <w:r w:rsidR="00773D27" w:rsidRPr="00596511">
        <w:rPr>
          <w:rFonts w:ascii="Times New Roman" w:hAnsi="Times New Roman" w:cs="Times New Roman"/>
          <w:szCs w:val="24"/>
        </w:rPr>
        <w:t xml:space="preserve">dstawianego roku, od 1 stycznia do 30 czerwca </w:t>
      </w:r>
      <w:r w:rsidRPr="00596511">
        <w:rPr>
          <w:rFonts w:ascii="Times New Roman" w:hAnsi="Times New Roman" w:cs="Times New Roman"/>
          <w:szCs w:val="24"/>
        </w:rPr>
        <w:t>2022 r. sprzedaż biletów była realizowana wed</w:t>
      </w:r>
      <w:r w:rsidR="00773D27" w:rsidRPr="00596511">
        <w:rPr>
          <w:rFonts w:ascii="Times New Roman" w:hAnsi="Times New Roman" w:cs="Times New Roman"/>
          <w:szCs w:val="24"/>
        </w:rPr>
        <w:t>ług taryfy biletowej opartej o zarządzenie n</w:t>
      </w:r>
      <w:r w:rsidRPr="00596511">
        <w:rPr>
          <w:rFonts w:ascii="Times New Roman" w:hAnsi="Times New Roman" w:cs="Times New Roman"/>
          <w:szCs w:val="24"/>
        </w:rPr>
        <w:t>r 174/21 Burmistrza Czechowic-Dziedz</w:t>
      </w:r>
      <w:r w:rsidR="00773D27" w:rsidRPr="00596511">
        <w:rPr>
          <w:rFonts w:ascii="Times New Roman" w:hAnsi="Times New Roman" w:cs="Times New Roman"/>
          <w:szCs w:val="24"/>
        </w:rPr>
        <w:t>ic z dnia 17 listopada 2021 r.</w:t>
      </w:r>
      <w:r w:rsidRPr="00596511">
        <w:rPr>
          <w:rFonts w:ascii="Times New Roman" w:hAnsi="Times New Roman" w:cs="Times New Roman"/>
          <w:szCs w:val="24"/>
        </w:rPr>
        <w:t xml:space="preserve"> ustalające ceny za usługi przewozowe lokalnego transportu zbiorowego oraz uprawnienia do ulg i przejazdów bezpłatnych środkami lokalnego transportu</w:t>
      </w:r>
      <w:r w:rsidR="00773D27" w:rsidRPr="00596511">
        <w:rPr>
          <w:rFonts w:ascii="Times New Roman" w:hAnsi="Times New Roman" w:cs="Times New Roman"/>
          <w:szCs w:val="24"/>
        </w:rPr>
        <w:t xml:space="preserve"> zbiorowego wykonywanego przez</w:t>
      </w:r>
      <w:r w:rsidRPr="00596511">
        <w:rPr>
          <w:rFonts w:ascii="Times New Roman" w:hAnsi="Times New Roman" w:cs="Times New Roman"/>
          <w:szCs w:val="24"/>
        </w:rPr>
        <w:t xml:space="preserve"> Przedsiębiorstwo Komunikacji Miejskiej w Cz</w:t>
      </w:r>
      <w:r w:rsidR="00773D27" w:rsidRPr="00596511">
        <w:rPr>
          <w:rFonts w:ascii="Times New Roman" w:hAnsi="Times New Roman" w:cs="Times New Roman"/>
          <w:szCs w:val="24"/>
        </w:rPr>
        <w:t>echowicach-Dziedzicach Sp. z o.</w:t>
      </w:r>
      <w:r w:rsidRPr="00596511">
        <w:rPr>
          <w:rFonts w:ascii="Times New Roman" w:hAnsi="Times New Roman" w:cs="Times New Roman"/>
          <w:szCs w:val="24"/>
        </w:rPr>
        <w:t>o.</w:t>
      </w:r>
      <w:r w:rsidR="00364E0B" w:rsidRPr="00596511">
        <w:rPr>
          <w:rFonts w:ascii="Times New Roman" w:hAnsi="Times New Roman" w:cs="Times New Roman"/>
          <w:szCs w:val="24"/>
        </w:rPr>
        <w:t xml:space="preserve"> (PKM)</w:t>
      </w:r>
      <w:r w:rsidRPr="00596511">
        <w:rPr>
          <w:rFonts w:ascii="Times New Roman" w:hAnsi="Times New Roman" w:cs="Times New Roman"/>
          <w:szCs w:val="24"/>
        </w:rPr>
        <w:t>, a także określenia rodzajów</w:t>
      </w:r>
      <w:r w:rsidR="00773D27" w:rsidRPr="00596511">
        <w:rPr>
          <w:rFonts w:ascii="Times New Roman" w:hAnsi="Times New Roman" w:cs="Times New Roman"/>
          <w:szCs w:val="24"/>
        </w:rPr>
        <w:t xml:space="preserve"> dokumentów poświadczających te </w:t>
      </w:r>
      <w:r w:rsidRPr="00596511">
        <w:rPr>
          <w:rFonts w:ascii="Times New Roman" w:hAnsi="Times New Roman" w:cs="Times New Roman"/>
          <w:szCs w:val="24"/>
        </w:rPr>
        <w:t>uprawnienia.</w:t>
      </w:r>
    </w:p>
    <w:p w14:paraId="7FC86488" w14:textId="6A03D4F4" w:rsidR="005749F5" w:rsidRPr="00596511" w:rsidRDefault="005749F5" w:rsidP="00773D27">
      <w:pPr>
        <w:autoSpaceDE w:val="0"/>
        <w:autoSpaceDN w:val="0"/>
        <w:adjustRightInd w:val="0"/>
        <w:jc w:val="both"/>
        <w:rPr>
          <w:rFonts w:ascii="Times New Roman" w:hAnsi="Times New Roman" w:cs="Times New Roman"/>
          <w:szCs w:val="24"/>
        </w:rPr>
      </w:pPr>
      <w:r w:rsidRPr="00596511">
        <w:rPr>
          <w:rFonts w:ascii="Times New Roman" w:hAnsi="Times New Roman" w:cs="Times New Roman"/>
          <w:szCs w:val="24"/>
        </w:rPr>
        <w:t>Zmiana</w:t>
      </w:r>
      <w:r w:rsidR="00773D27" w:rsidRPr="00596511">
        <w:rPr>
          <w:rFonts w:ascii="Times New Roman" w:hAnsi="Times New Roman" w:cs="Times New Roman"/>
          <w:szCs w:val="24"/>
        </w:rPr>
        <w:t xml:space="preserve"> w taryfie biletowej nastąpiła 1 lipca 2022 r. na podstawie z</w:t>
      </w:r>
      <w:r w:rsidRPr="00596511">
        <w:rPr>
          <w:rFonts w:ascii="Times New Roman" w:hAnsi="Times New Roman" w:cs="Times New Roman"/>
          <w:szCs w:val="24"/>
        </w:rPr>
        <w:t>arządzenia Burmistrza</w:t>
      </w:r>
      <w:r w:rsidR="00773D27" w:rsidRPr="00596511">
        <w:rPr>
          <w:rFonts w:ascii="Times New Roman" w:hAnsi="Times New Roman" w:cs="Times New Roman"/>
          <w:szCs w:val="24"/>
        </w:rPr>
        <w:t xml:space="preserve"> nr </w:t>
      </w:r>
      <w:r w:rsidRPr="00596511">
        <w:rPr>
          <w:rFonts w:ascii="Times New Roman" w:hAnsi="Times New Roman" w:cs="Times New Roman"/>
          <w:szCs w:val="24"/>
        </w:rPr>
        <w:t>99/22 z</w:t>
      </w:r>
      <w:r w:rsidR="00773D27" w:rsidRPr="00596511">
        <w:rPr>
          <w:rFonts w:ascii="Times New Roman" w:hAnsi="Times New Roman" w:cs="Times New Roman"/>
          <w:szCs w:val="24"/>
        </w:rPr>
        <w:t xml:space="preserve"> dnia </w:t>
      </w:r>
      <w:r w:rsidRPr="00596511">
        <w:rPr>
          <w:rFonts w:ascii="Times New Roman" w:hAnsi="Times New Roman" w:cs="Times New Roman"/>
          <w:szCs w:val="24"/>
        </w:rPr>
        <w:t xml:space="preserve"> 20 czerwca 2022 </w:t>
      </w:r>
      <w:r w:rsidR="00773D27" w:rsidRPr="00596511">
        <w:rPr>
          <w:rFonts w:ascii="Times New Roman" w:hAnsi="Times New Roman" w:cs="Times New Roman"/>
          <w:szCs w:val="24"/>
        </w:rPr>
        <w:t xml:space="preserve">r. </w:t>
      </w:r>
      <w:r w:rsidRPr="00596511">
        <w:rPr>
          <w:rFonts w:ascii="Times New Roman" w:hAnsi="Times New Roman" w:cs="Times New Roman"/>
          <w:szCs w:val="24"/>
        </w:rPr>
        <w:t>ustalającego ceny za usługi przewozowe lokalnego transportu</w:t>
      </w:r>
    </w:p>
    <w:p w14:paraId="45C5AA85" w14:textId="77777777" w:rsidR="005749F5" w:rsidRPr="00596511" w:rsidRDefault="005749F5" w:rsidP="00773D27">
      <w:pPr>
        <w:autoSpaceDE w:val="0"/>
        <w:autoSpaceDN w:val="0"/>
        <w:adjustRightInd w:val="0"/>
        <w:rPr>
          <w:rFonts w:ascii="Times New Roman" w:hAnsi="Times New Roman" w:cs="Times New Roman"/>
          <w:szCs w:val="24"/>
        </w:rPr>
      </w:pPr>
      <w:r w:rsidRPr="00596511">
        <w:rPr>
          <w:rFonts w:ascii="Times New Roman" w:hAnsi="Times New Roman" w:cs="Times New Roman"/>
          <w:szCs w:val="24"/>
        </w:rPr>
        <w:t>zbiorowego oraz uprawnienia do ulg i przejazdów bezpłatnych środkami lokalnego transportu</w:t>
      </w:r>
    </w:p>
    <w:p w14:paraId="4B2B868F" w14:textId="77777777" w:rsidR="005749F5" w:rsidRPr="00596511" w:rsidRDefault="005749F5" w:rsidP="00773D27">
      <w:pPr>
        <w:autoSpaceDE w:val="0"/>
        <w:autoSpaceDN w:val="0"/>
        <w:adjustRightInd w:val="0"/>
        <w:rPr>
          <w:rFonts w:ascii="Times New Roman" w:hAnsi="Times New Roman" w:cs="Times New Roman"/>
          <w:szCs w:val="24"/>
        </w:rPr>
      </w:pPr>
      <w:r w:rsidRPr="00596511">
        <w:rPr>
          <w:rFonts w:ascii="Times New Roman" w:hAnsi="Times New Roman" w:cs="Times New Roman"/>
          <w:szCs w:val="24"/>
        </w:rPr>
        <w:t>zbiorowego wykonywanego przez Przedsiębiorstwo Komunikacji Miejskiej w Czechowicach-</w:t>
      </w:r>
    </w:p>
    <w:p w14:paraId="5FD5F869" w14:textId="3B16FB98" w:rsidR="005749F5" w:rsidRPr="00596511" w:rsidRDefault="00634D71" w:rsidP="00634D71">
      <w:pPr>
        <w:autoSpaceDE w:val="0"/>
        <w:autoSpaceDN w:val="0"/>
        <w:adjustRightInd w:val="0"/>
        <w:jc w:val="both"/>
        <w:rPr>
          <w:rFonts w:ascii="Times New Roman" w:hAnsi="Times New Roman" w:cs="Times New Roman"/>
          <w:szCs w:val="24"/>
        </w:rPr>
      </w:pPr>
      <w:r w:rsidRPr="00596511">
        <w:rPr>
          <w:rFonts w:ascii="Times New Roman" w:hAnsi="Times New Roman" w:cs="Times New Roman"/>
          <w:szCs w:val="24"/>
        </w:rPr>
        <w:t>Dziedzicach S</w:t>
      </w:r>
      <w:r w:rsidR="005749F5" w:rsidRPr="00596511">
        <w:rPr>
          <w:rFonts w:ascii="Times New Roman" w:hAnsi="Times New Roman" w:cs="Times New Roman"/>
          <w:szCs w:val="24"/>
        </w:rPr>
        <w:t>p. z o. o.</w:t>
      </w:r>
      <w:r w:rsidRPr="00596511">
        <w:rPr>
          <w:rFonts w:ascii="Times New Roman" w:hAnsi="Times New Roman" w:cs="Times New Roman"/>
          <w:szCs w:val="24"/>
        </w:rPr>
        <w:t>,</w:t>
      </w:r>
      <w:r w:rsidR="005749F5" w:rsidRPr="00596511">
        <w:rPr>
          <w:rFonts w:ascii="Times New Roman" w:hAnsi="Times New Roman" w:cs="Times New Roman"/>
          <w:szCs w:val="24"/>
        </w:rPr>
        <w:t xml:space="preserve"> a także określenia rodzajów dokumentów poświadczających </w:t>
      </w:r>
      <w:r w:rsidRPr="00596511">
        <w:rPr>
          <w:rFonts w:ascii="Times New Roman" w:hAnsi="Times New Roman" w:cs="Times New Roman"/>
          <w:szCs w:val="24"/>
        </w:rPr>
        <w:t xml:space="preserve">te </w:t>
      </w:r>
      <w:r w:rsidR="005749F5" w:rsidRPr="00596511">
        <w:rPr>
          <w:rFonts w:ascii="Times New Roman" w:hAnsi="Times New Roman" w:cs="Times New Roman"/>
          <w:szCs w:val="24"/>
        </w:rPr>
        <w:t>uprawnienia. Powyższa taryfa obowiązuje do dziś.</w:t>
      </w:r>
    </w:p>
    <w:p w14:paraId="2EA7B388" w14:textId="05F905CA" w:rsidR="005749F5" w:rsidRPr="00596511" w:rsidRDefault="005749F5" w:rsidP="00634D71">
      <w:pPr>
        <w:pStyle w:val="Nagwek3"/>
        <w:numPr>
          <w:ilvl w:val="0"/>
          <w:numId w:val="0"/>
        </w:numPr>
        <w:ind w:firstLine="708"/>
        <w:jc w:val="both"/>
        <w:rPr>
          <w:rFonts w:ascii="Times New Roman" w:hAnsi="Times New Roman" w:cs="Times New Roman"/>
          <w:b w:val="0"/>
        </w:rPr>
      </w:pPr>
      <w:bookmarkStart w:id="36" w:name="_Toc136347138"/>
      <w:r w:rsidRPr="00596511">
        <w:rPr>
          <w:rFonts w:ascii="Times New Roman" w:hAnsi="Times New Roman" w:cs="Times New Roman"/>
          <w:b w:val="0"/>
        </w:rPr>
        <w:t xml:space="preserve">Po okresie pandemii i związanych z nią znacznych spadków wpływów ze sprzedaży biletów, w 2022 roku odnotowano wzrost wpływów ze sprzedaży biletów i powrót do wartości </w:t>
      </w:r>
      <w:r w:rsidR="00634D71" w:rsidRPr="00596511">
        <w:rPr>
          <w:rFonts w:ascii="Times New Roman" w:hAnsi="Times New Roman" w:cs="Times New Roman"/>
          <w:b w:val="0"/>
        </w:rPr>
        <w:t>przychodów</w:t>
      </w:r>
      <w:r w:rsidRPr="00596511">
        <w:rPr>
          <w:rFonts w:ascii="Times New Roman" w:hAnsi="Times New Roman" w:cs="Times New Roman"/>
          <w:b w:val="0"/>
        </w:rPr>
        <w:t xml:space="preserve"> sprzed </w:t>
      </w:r>
      <w:r w:rsidR="00634D71" w:rsidRPr="00596511">
        <w:rPr>
          <w:rFonts w:ascii="Times New Roman" w:hAnsi="Times New Roman" w:cs="Times New Roman"/>
          <w:b w:val="0"/>
        </w:rPr>
        <w:t>pandemii,</w:t>
      </w:r>
      <w:r w:rsidR="00EE6DC7">
        <w:rPr>
          <w:rFonts w:ascii="Times New Roman" w:hAnsi="Times New Roman" w:cs="Times New Roman"/>
          <w:b w:val="0"/>
        </w:rPr>
        <w:t xml:space="preserve"> czyli ponad 2,4 mln</w:t>
      </w:r>
      <w:r w:rsidRPr="00596511">
        <w:rPr>
          <w:rFonts w:ascii="Times New Roman" w:hAnsi="Times New Roman" w:cs="Times New Roman"/>
          <w:b w:val="0"/>
        </w:rPr>
        <w:t xml:space="preserve"> zł rocznie.</w:t>
      </w:r>
      <w:bookmarkEnd w:id="36"/>
    </w:p>
    <w:p w14:paraId="0F7E8021" w14:textId="77777777" w:rsidR="00634D71" w:rsidRPr="00596511" w:rsidRDefault="00634D71" w:rsidP="00634D71">
      <w:pPr>
        <w:rPr>
          <w:lang w:eastAsia="pl-PL"/>
        </w:rPr>
      </w:pPr>
    </w:p>
    <w:p w14:paraId="729F24A5" w14:textId="77777777" w:rsidR="005749F5" w:rsidRPr="00596511" w:rsidRDefault="005749F5" w:rsidP="005749F5">
      <w:r w:rsidRPr="00596511">
        <w:rPr>
          <w:noProof/>
          <w:lang w:eastAsia="pl-PL"/>
        </w:rPr>
        <w:drawing>
          <wp:inline distT="0" distB="0" distL="0" distR="0" wp14:anchorId="04EBC0A2" wp14:editId="6349AA37">
            <wp:extent cx="6534150" cy="2886075"/>
            <wp:effectExtent l="0" t="0" r="0" b="9525"/>
            <wp:docPr id="23" name="Wykres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A12E30-EFEC-0316-05B1-C3F4C3D960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E4DCFA4" w14:textId="77777777" w:rsidR="005749F5" w:rsidRPr="00596511" w:rsidRDefault="005749F5" w:rsidP="00634D71">
      <w:pPr>
        <w:pStyle w:val="Nagwek3"/>
        <w:numPr>
          <w:ilvl w:val="0"/>
          <w:numId w:val="0"/>
        </w:numPr>
        <w:spacing w:line="276" w:lineRule="auto"/>
        <w:ind w:left="3555"/>
        <w:rPr>
          <w:rFonts w:ascii="Times New Roman" w:hAnsi="Times New Roman" w:cs="Times New Roman"/>
        </w:rPr>
      </w:pPr>
    </w:p>
    <w:p w14:paraId="3FD065CF" w14:textId="1D2BD03D" w:rsidR="00634D71" w:rsidRPr="00634D71" w:rsidRDefault="00634D71" w:rsidP="00634D71">
      <w:pPr>
        <w:pStyle w:val="Nagwek3"/>
        <w:numPr>
          <w:ilvl w:val="0"/>
          <w:numId w:val="0"/>
        </w:numPr>
        <w:spacing w:before="0" w:after="240" w:line="276" w:lineRule="auto"/>
        <w:rPr>
          <w:rFonts w:ascii="Times New Roman" w:hAnsi="Times New Roman" w:cs="Times New Roman"/>
          <w:color w:val="FF0000"/>
        </w:rPr>
      </w:pPr>
      <w:bookmarkStart w:id="37" w:name="_Toc136347139"/>
      <w:r w:rsidRPr="00634D71">
        <w:rPr>
          <w:rFonts w:ascii="Times New Roman" w:hAnsi="Times New Roman" w:cs="Times New Roman"/>
          <w:color w:val="FF0000"/>
        </w:rPr>
        <w:t>9</w:t>
      </w:r>
      <w:r w:rsidR="00073286">
        <w:rPr>
          <w:rFonts w:ascii="Times New Roman" w:hAnsi="Times New Roman" w:cs="Times New Roman"/>
          <w:color w:val="FF0000"/>
        </w:rPr>
        <w:t>.2.</w:t>
      </w:r>
      <w:r w:rsidRPr="00634D71">
        <w:rPr>
          <w:rFonts w:ascii="Times New Roman" w:hAnsi="Times New Roman" w:cs="Times New Roman"/>
          <w:color w:val="FF0000"/>
        </w:rPr>
        <w:t xml:space="preserve">2 </w:t>
      </w:r>
      <w:r w:rsidR="005749F5" w:rsidRPr="00634D71">
        <w:rPr>
          <w:rFonts w:ascii="Times New Roman" w:hAnsi="Times New Roman" w:cs="Times New Roman"/>
          <w:color w:val="FF0000"/>
        </w:rPr>
        <w:t>Projekt „Elektromobilna komunikacja miejska w Czechowicach-Dziedzicach”</w:t>
      </w:r>
      <w:bookmarkEnd w:id="37"/>
      <w:r>
        <w:rPr>
          <w:rFonts w:ascii="Times New Roman" w:hAnsi="Times New Roman" w:cs="Times New Roman"/>
          <w:color w:val="FF0000"/>
        </w:rPr>
        <w:t xml:space="preserve"> </w:t>
      </w:r>
    </w:p>
    <w:p w14:paraId="763ADE9B" w14:textId="77777777" w:rsidR="005749F5" w:rsidRPr="00596511" w:rsidRDefault="005749F5" w:rsidP="0020235F">
      <w:pPr>
        <w:pStyle w:val="NormalnyWeb"/>
        <w:spacing w:before="0" w:beforeAutospacing="0" w:after="0" w:afterAutospacing="0"/>
        <w:ind w:firstLine="284"/>
        <w:jc w:val="both"/>
        <w:rPr>
          <w:noProof/>
        </w:rPr>
      </w:pPr>
      <w:r w:rsidRPr="00596511">
        <w:t xml:space="preserve">Zakończono realizację projektu </w:t>
      </w:r>
      <w:bookmarkStart w:id="38" w:name="_Toc65826146"/>
      <w:r w:rsidRPr="00596511">
        <w:t>pn.</w:t>
      </w:r>
      <w:r w:rsidRPr="00596511">
        <w:rPr>
          <w:noProof/>
        </w:rPr>
        <w:t xml:space="preserve"> „Elektromobilna komunikacja miejska </w:t>
      </w:r>
      <w:r w:rsidRPr="00596511">
        <w:rPr>
          <w:noProof/>
        </w:rPr>
        <w:br/>
        <w:t>w Czechowicach-Dziedzicach”</w:t>
      </w:r>
      <w:bookmarkStart w:id="39" w:name="_Hlk64269125"/>
      <w:bookmarkEnd w:id="38"/>
      <w:r w:rsidRPr="00596511">
        <w:rPr>
          <w:noProof/>
        </w:rPr>
        <w:t>. Początkiem 2020 roku podjęto działania zmierzające do pozyskania środków  w ramach Regionalnego Programu Operacyjnego Województwa Śląskiego na lata 2014-2020, działanie 4.5 Niskoemisyjny transport miejski oraz efektywne oświetlenie, poddziałanie 4.5.2. Niskoemisyjny transport miejski oraz efektywne oświetlenie RIT Południowy oraz w ramach Narodowego Funduszu Ochrony Środowiska i Gospodarki Wodnej (Program GEPARD II - transport niskoemisyjny, część 3) Śląsk – Zagłębie bezemisyjnego transportu publicznego) na dofinasowanie projektu „Elektromobilna komunikacja miejska w Czechowicach-Dziedzicach”.</w:t>
      </w:r>
    </w:p>
    <w:p w14:paraId="42C7A190" w14:textId="7B52C63A" w:rsidR="005749F5" w:rsidRPr="00596511" w:rsidRDefault="00634D71" w:rsidP="0020235F">
      <w:pPr>
        <w:ind w:firstLine="284"/>
        <w:jc w:val="both"/>
        <w:rPr>
          <w:rFonts w:ascii="Times New Roman" w:hAnsi="Times New Roman" w:cs="Times New Roman"/>
          <w:noProof/>
          <w:szCs w:val="24"/>
        </w:rPr>
      </w:pPr>
      <w:r w:rsidRPr="00596511">
        <w:rPr>
          <w:rFonts w:ascii="Times New Roman" w:hAnsi="Times New Roman" w:cs="Times New Roman"/>
          <w:noProof/>
          <w:szCs w:val="24"/>
        </w:rPr>
        <w:t xml:space="preserve">W </w:t>
      </w:r>
      <w:r w:rsidR="00364E0B" w:rsidRPr="00596511">
        <w:rPr>
          <w:rFonts w:ascii="Times New Roman" w:hAnsi="Times New Roman" w:cs="Times New Roman"/>
          <w:noProof/>
          <w:szCs w:val="24"/>
        </w:rPr>
        <w:t xml:space="preserve">ramach projektu w </w:t>
      </w:r>
      <w:r w:rsidRPr="00596511">
        <w:rPr>
          <w:rFonts w:ascii="Times New Roman" w:hAnsi="Times New Roman" w:cs="Times New Roman"/>
          <w:noProof/>
          <w:szCs w:val="24"/>
        </w:rPr>
        <w:t>dniu 18 lipca 2022 r.</w:t>
      </w:r>
      <w:r w:rsidR="005749F5" w:rsidRPr="00596511">
        <w:rPr>
          <w:rFonts w:ascii="Times New Roman" w:hAnsi="Times New Roman" w:cs="Times New Roman"/>
          <w:noProof/>
          <w:szCs w:val="24"/>
        </w:rPr>
        <w:t xml:space="preserve"> został uroczyście przekazany do użytkowania pierwszy z dwóch przegubowych autobusów elektrycznych kupionych przez Przedsiębiorstwo </w:t>
      </w:r>
      <w:r w:rsidR="005749F5" w:rsidRPr="00596511">
        <w:rPr>
          <w:rFonts w:ascii="Times New Roman" w:hAnsi="Times New Roman" w:cs="Times New Roman"/>
          <w:noProof/>
          <w:szCs w:val="24"/>
        </w:rPr>
        <w:lastRenderedPageBreak/>
        <w:t>Komunikacji Miejsk</w:t>
      </w:r>
      <w:r w:rsidRPr="00596511">
        <w:rPr>
          <w:rFonts w:ascii="Times New Roman" w:hAnsi="Times New Roman" w:cs="Times New Roman"/>
          <w:noProof/>
          <w:szCs w:val="24"/>
        </w:rPr>
        <w:t>iej w Czechowicach-Dziedzicach S</w:t>
      </w:r>
      <w:r w:rsidR="005749F5" w:rsidRPr="00596511">
        <w:rPr>
          <w:rFonts w:ascii="Times New Roman" w:hAnsi="Times New Roman" w:cs="Times New Roman"/>
          <w:noProof/>
          <w:szCs w:val="24"/>
        </w:rPr>
        <w:t xml:space="preserve">p. z o.o. W uroczystym przekazaniu autobusu wzięli udział: Burmistrz Czechowic-Dziedzic Marian Błachut, Prezes PKM Rafał Kupczak oraz Dyrektor Sprzedaży firmy Solaris Bus&amp;Coach Rafał Zajas. Po symbolicznym przekazaniu kluczyków </w:t>
      </w:r>
      <w:r w:rsidRPr="00596511">
        <w:rPr>
          <w:rFonts w:ascii="Times New Roman" w:hAnsi="Times New Roman" w:cs="Times New Roman"/>
          <w:noProof/>
          <w:szCs w:val="24"/>
        </w:rPr>
        <w:t>–</w:t>
      </w:r>
      <w:r w:rsidR="005749F5" w:rsidRPr="00596511">
        <w:rPr>
          <w:rFonts w:ascii="Times New Roman" w:hAnsi="Times New Roman" w:cs="Times New Roman"/>
          <w:noProof/>
          <w:szCs w:val="24"/>
        </w:rPr>
        <w:t xml:space="preserve"> ostatecznie trafiły one do rą</w:t>
      </w:r>
      <w:r w:rsidR="00EE6DC7">
        <w:rPr>
          <w:rFonts w:ascii="Times New Roman" w:hAnsi="Times New Roman" w:cs="Times New Roman"/>
          <w:noProof/>
          <w:szCs w:val="24"/>
        </w:rPr>
        <w:t>k kierowców, którzy kierują</w:t>
      </w:r>
      <w:r w:rsidR="005749F5" w:rsidRPr="00596511">
        <w:rPr>
          <w:rFonts w:ascii="Times New Roman" w:hAnsi="Times New Roman" w:cs="Times New Roman"/>
          <w:noProof/>
          <w:szCs w:val="24"/>
        </w:rPr>
        <w:t xml:space="preserve"> pierwszym, czechowickim </w:t>
      </w:r>
      <w:r w:rsidR="0020235F" w:rsidRPr="00596511">
        <w:rPr>
          <w:rFonts w:ascii="Times New Roman" w:hAnsi="Times New Roman" w:cs="Times New Roman"/>
          <w:noProof/>
          <w:szCs w:val="24"/>
        </w:rPr>
        <w:t>„</w:t>
      </w:r>
      <w:r w:rsidR="005749F5" w:rsidRPr="00596511">
        <w:rPr>
          <w:rFonts w:ascii="Times New Roman" w:hAnsi="Times New Roman" w:cs="Times New Roman"/>
          <w:noProof/>
          <w:szCs w:val="24"/>
        </w:rPr>
        <w:t>elektrykiem</w:t>
      </w:r>
      <w:r w:rsidR="0020235F" w:rsidRPr="00596511">
        <w:rPr>
          <w:rFonts w:ascii="Times New Roman" w:hAnsi="Times New Roman" w:cs="Times New Roman"/>
          <w:noProof/>
          <w:szCs w:val="24"/>
        </w:rPr>
        <w:t>”</w:t>
      </w:r>
      <w:r w:rsidR="005749F5" w:rsidRPr="00596511">
        <w:rPr>
          <w:rFonts w:ascii="Times New Roman" w:hAnsi="Times New Roman" w:cs="Times New Roman"/>
          <w:noProof/>
          <w:szCs w:val="24"/>
        </w:rPr>
        <w:t xml:space="preserve"> – odbyła się jazda testowa na teren</w:t>
      </w:r>
      <w:r w:rsidR="00EE6DC7">
        <w:rPr>
          <w:rFonts w:ascii="Times New Roman" w:hAnsi="Times New Roman" w:cs="Times New Roman"/>
          <w:noProof/>
          <w:szCs w:val="24"/>
        </w:rPr>
        <w:t>ie</w:t>
      </w:r>
      <w:r w:rsidR="005749F5" w:rsidRPr="00596511">
        <w:rPr>
          <w:rFonts w:ascii="Times New Roman" w:hAnsi="Times New Roman" w:cs="Times New Roman"/>
          <w:noProof/>
          <w:szCs w:val="24"/>
        </w:rPr>
        <w:t xml:space="preserve"> pętli autobusowej przy kopalni </w:t>
      </w:r>
      <w:r w:rsidRPr="00596511">
        <w:rPr>
          <w:rFonts w:ascii="Times New Roman" w:hAnsi="Times New Roman" w:cs="Times New Roman"/>
          <w:noProof/>
          <w:szCs w:val="24"/>
        </w:rPr>
        <w:t>„</w:t>
      </w:r>
      <w:r w:rsidR="005749F5" w:rsidRPr="00596511">
        <w:rPr>
          <w:rFonts w:ascii="Times New Roman" w:hAnsi="Times New Roman" w:cs="Times New Roman"/>
          <w:noProof/>
          <w:szCs w:val="24"/>
        </w:rPr>
        <w:t>Silesia</w:t>
      </w:r>
      <w:r w:rsidRPr="00596511">
        <w:rPr>
          <w:rFonts w:ascii="Times New Roman" w:hAnsi="Times New Roman" w:cs="Times New Roman"/>
          <w:noProof/>
          <w:szCs w:val="24"/>
        </w:rPr>
        <w:t>”</w:t>
      </w:r>
      <w:r w:rsidR="005749F5" w:rsidRPr="00596511">
        <w:rPr>
          <w:rFonts w:ascii="Times New Roman" w:hAnsi="Times New Roman" w:cs="Times New Roman"/>
          <w:noProof/>
          <w:szCs w:val="24"/>
        </w:rPr>
        <w:t>, gdzie znajduje się ładowarka pantografowa, umożliwiająca doładowywanie baterii autobusu w ciągu dnia. Zakup dwóch autobusów przegubowych elektrycznych klasy MEGA, wraz z niezbędną infrastrukturą do ładowania real</w:t>
      </w:r>
      <w:r w:rsidR="00364E0B" w:rsidRPr="00596511">
        <w:rPr>
          <w:rFonts w:ascii="Times New Roman" w:hAnsi="Times New Roman" w:cs="Times New Roman"/>
          <w:noProof/>
          <w:szCs w:val="24"/>
        </w:rPr>
        <w:t>izowany jest przez PKM w ramach projektu</w:t>
      </w:r>
      <w:r w:rsidR="005749F5" w:rsidRPr="00596511">
        <w:rPr>
          <w:rFonts w:ascii="Times New Roman" w:hAnsi="Times New Roman" w:cs="Times New Roman"/>
          <w:noProof/>
          <w:szCs w:val="24"/>
        </w:rPr>
        <w:t>, na którego sfinansowanie Spółka pozyskała wysokie, 85-procentowe dofinansowanie ze środków zewnętrznych.</w:t>
      </w:r>
    </w:p>
    <w:p w14:paraId="0BA6AB30" w14:textId="77777777" w:rsidR="00364E0B" w:rsidRPr="00596511" w:rsidRDefault="005749F5" w:rsidP="00364E0B">
      <w:pPr>
        <w:jc w:val="both"/>
        <w:rPr>
          <w:rFonts w:ascii="Times New Roman" w:hAnsi="Times New Roman" w:cs="Times New Roman"/>
          <w:szCs w:val="24"/>
        </w:rPr>
      </w:pPr>
      <w:r w:rsidRPr="00596511">
        <w:rPr>
          <w:rFonts w:ascii="Times New Roman" w:hAnsi="Times New Roman" w:cs="Times New Roman"/>
          <w:noProof/>
          <w:szCs w:val="24"/>
        </w:rPr>
        <w:t xml:space="preserve">3 września 2022 </w:t>
      </w:r>
      <w:bookmarkEnd w:id="39"/>
      <w:r w:rsidR="00364E0B" w:rsidRPr="00596511">
        <w:rPr>
          <w:rFonts w:ascii="Times New Roman" w:hAnsi="Times New Roman" w:cs="Times New Roman"/>
          <w:noProof/>
          <w:szCs w:val="24"/>
        </w:rPr>
        <w:t xml:space="preserve">r. </w:t>
      </w:r>
      <w:r w:rsidRPr="00596511">
        <w:rPr>
          <w:rFonts w:ascii="Times New Roman" w:hAnsi="Times New Roman" w:cs="Times New Roman"/>
          <w:noProof/>
          <w:szCs w:val="24"/>
        </w:rPr>
        <w:t>z fabryki Solarisa w Bolechowie do Czechowic-Dziedzic przyjechał drugi przegubowy autobus elektryczny.</w:t>
      </w:r>
      <w:r w:rsidRPr="00596511">
        <w:rPr>
          <w:rFonts w:ascii="Times New Roman" w:hAnsi="Times New Roman" w:cs="Times New Roman"/>
          <w:szCs w:val="24"/>
        </w:rPr>
        <w:t xml:space="preserve"> </w:t>
      </w:r>
    </w:p>
    <w:p w14:paraId="7F8DEAA0" w14:textId="14021753" w:rsidR="005749F5" w:rsidRPr="00596511" w:rsidRDefault="00364E0B" w:rsidP="00364E0B">
      <w:pPr>
        <w:ind w:firstLine="284"/>
        <w:jc w:val="both"/>
        <w:rPr>
          <w:rFonts w:ascii="Times New Roman" w:hAnsi="Times New Roman" w:cs="Times New Roman"/>
          <w:noProof/>
          <w:szCs w:val="24"/>
        </w:rPr>
      </w:pPr>
      <w:r w:rsidRPr="00596511">
        <w:rPr>
          <w:rFonts w:ascii="Times New Roman" w:hAnsi="Times New Roman" w:cs="Times New Roman"/>
          <w:noProof/>
          <w:szCs w:val="24"/>
        </w:rPr>
        <w:t>Autobusy –</w:t>
      </w:r>
      <w:r w:rsidR="005749F5" w:rsidRPr="00596511">
        <w:rPr>
          <w:rFonts w:ascii="Times New Roman" w:hAnsi="Times New Roman" w:cs="Times New Roman"/>
          <w:noProof/>
          <w:szCs w:val="24"/>
        </w:rPr>
        <w:t xml:space="preserve"> przegubowe pojazdy marki Solaris klasy MEGA, o długości 18 metrów, w pełni niskopodłogowe i dostosowane do p</w:t>
      </w:r>
      <w:r w:rsidRPr="00596511">
        <w:rPr>
          <w:rFonts w:ascii="Times New Roman" w:hAnsi="Times New Roman" w:cs="Times New Roman"/>
          <w:noProof/>
          <w:szCs w:val="24"/>
        </w:rPr>
        <w:t>rzewodu osób niepełnosprawnych,</w:t>
      </w:r>
      <w:r w:rsidR="005749F5" w:rsidRPr="00596511">
        <w:rPr>
          <w:rFonts w:ascii="Times New Roman" w:hAnsi="Times New Roman" w:cs="Times New Roman"/>
          <w:noProof/>
          <w:szCs w:val="24"/>
        </w:rPr>
        <w:t xml:space="preserve"> wyposażone są m.in. w:</w:t>
      </w:r>
    </w:p>
    <w:p w14:paraId="026EE9C0"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klimatyzację kabiny kierowcy i przestrzeni pasażerskiej</w:t>
      </w:r>
    </w:p>
    <w:p w14:paraId="740A1455"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defibrylator</w:t>
      </w:r>
    </w:p>
    <w:p w14:paraId="41BAF9D1"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blokadę alkoholową kierowcy</w:t>
      </w:r>
    </w:p>
    <w:p w14:paraId="3D0E97EC"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ładowarki USB z podświetlaniem LED, które umożliwiają ładowanie urządzeń elektronicznych posiadających opcję zasilania poprzez gniazdo USB, takich jak: smartfon, tablet, czy inne urządzenia mobilne</w:t>
      </w:r>
    </w:p>
    <w:p w14:paraId="73E72022"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monitoring wizyjny z wysokiej jakości kamerami</w:t>
      </w:r>
    </w:p>
    <w:p w14:paraId="04C8ABAC"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system kamer i monitorów zastępujący lusterka wsteczne (czechowicki „elektryk” to pierwszy autobus marki Solaris w Polsce, wyposażony w taki system)</w:t>
      </w:r>
    </w:p>
    <w:p w14:paraId="216E8794" w14:textId="318B9E73"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urządzenie do płatności elektronicznej bezgotówkowej oraz nowoczesne kasowniki</w:t>
      </w:r>
      <w:r w:rsidR="00EE6DC7">
        <w:rPr>
          <w:rFonts w:ascii="Times New Roman" w:hAnsi="Times New Roman" w:cs="Times New Roman"/>
          <w:noProof/>
          <w:szCs w:val="24"/>
        </w:rPr>
        <w:t>,</w:t>
      </w:r>
      <w:r w:rsidRPr="00596511">
        <w:rPr>
          <w:rFonts w:ascii="Times New Roman" w:hAnsi="Times New Roman" w:cs="Times New Roman"/>
          <w:noProof/>
          <w:szCs w:val="24"/>
        </w:rPr>
        <w:t xml:space="preserve"> system zapowiedzi głosowych</w:t>
      </w:r>
    </w:p>
    <w:p w14:paraId="2854050B" w14:textId="77777777"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tablice zewnętrzne i monitor LCD wewnątrz pojazdu</w:t>
      </w:r>
    </w:p>
    <w:p w14:paraId="3A524D64" w14:textId="1FDE69FF"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dodatkowe oświetlenie zewnętrze nad drzwiami – drzwi otwierane są na zewnątrz</w:t>
      </w:r>
      <w:r w:rsidR="00EE6DC7">
        <w:rPr>
          <w:rFonts w:ascii="Times New Roman" w:hAnsi="Times New Roman" w:cs="Times New Roman"/>
          <w:noProof/>
          <w:szCs w:val="24"/>
        </w:rPr>
        <w:t>,  autobus może przewieź</w:t>
      </w:r>
      <w:r w:rsidRPr="00596511">
        <w:rPr>
          <w:rFonts w:ascii="Times New Roman" w:hAnsi="Times New Roman" w:cs="Times New Roman"/>
          <w:noProof/>
          <w:szCs w:val="24"/>
        </w:rPr>
        <w:t>ć 129 osób</w:t>
      </w:r>
    </w:p>
    <w:p w14:paraId="026FB95E" w14:textId="1D98E854" w:rsidR="005749F5" w:rsidRPr="00596511" w:rsidRDefault="005749F5" w:rsidP="00660986">
      <w:pPr>
        <w:pStyle w:val="Akapitzlist"/>
        <w:numPr>
          <w:ilvl w:val="0"/>
          <w:numId w:val="50"/>
        </w:numPr>
        <w:jc w:val="both"/>
        <w:rPr>
          <w:rFonts w:ascii="Times New Roman" w:hAnsi="Times New Roman" w:cs="Times New Roman"/>
          <w:noProof/>
          <w:szCs w:val="24"/>
        </w:rPr>
      </w:pPr>
      <w:r w:rsidRPr="00596511">
        <w:rPr>
          <w:rFonts w:ascii="Times New Roman" w:hAnsi="Times New Roman" w:cs="Times New Roman"/>
          <w:noProof/>
          <w:szCs w:val="24"/>
        </w:rPr>
        <w:t>posiada 41 miejsc siedzących o podwyższonym komforcie, z materiałem tapicerskim 3D – „trzymającym” pasażerów</w:t>
      </w:r>
      <w:r w:rsidR="00364E0B" w:rsidRPr="00596511">
        <w:rPr>
          <w:rFonts w:ascii="Times New Roman" w:hAnsi="Times New Roman" w:cs="Times New Roman"/>
          <w:noProof/>
          <w:szCs w:val="24"/>
        </w:rPr>
        <w:t>.</w:t>
      </w:r>
      <w:r w:rsidRPr="00596511">
        <w:rPr>
          <w:rFonts w:ascii="Times New Roman" w:hAnsi="Times New Roman" w:cs="Times New Roman"/>
          <w:noProof/>
          <w:szCs w:val="24"/>
        </w:rPr>
        <w:t xml:space="preserve"> </w:t>
      </w:r>
    </w:p>
    <w:p w14:paraId="1326FBEE" w14:textId="77777777" w:rsidR="005749F5" w:rsidRPr="00596511" w:rsidRDefault="005749F5" w:rsidP="0020235F">
      <w:pPr>
        <w:ind w:firstLine="360"/>
        <w:jc w:val="both"/>
        <w:rPr>
          <w:rFonts w:ascii="Times New Roman" w:hAnsi="Times New Roman" w:cs="Times New Roman"/>
          <w:noProof/>
          <w:szCs w:val="24"/>
        </w:rPr>
      </w:pPr>
      <w:r w:rsidRPr="00596511">
        <w:rPr>
          <w:rFonts w:ascii="Times New Roman" w:hAnsi="Times New Roman" w:cs="Times New Roman"/>
          <w:noProof/>
          <w:szCs w:val="24"/>
        </w:rPr>
        <w:t>Na realizację projektu „Elektromobilna komunikacja miejska w Czechowicach-Dziedzicach” PKM pozyskało środki w ramach pilotażowego programu, łączącego środki Regionalnego Programu Operacyjnego Województwa Śląskiego na lata 2014-2020, działanie 4.5 Niskoemisyjny transport miejski oraz efektywne oświetlenie, poddziałanie 4.5.2. Niskoemisyjny transport miejski oraz efektywne oświetlenie RIT Południowy oraz Narodowego Funduszu Ochrony Środowiska i Gospodarki Wodnej (Program GEPARD II – transport niskoemisyjny, część 3) Śląsk – Zagłębie bezemisyjnego transportu publicznego).</w:t>
      </w:r>
    </w:p>
    <w:p w14:paraId="599B9674" w14:textId="77777777" w:rsidR="005749F5" w:rsidRPr="00596511" w:rsidRDefault="005749F5" w:rsidP="00BF1F00">
      <w:pPr>
        <w:jc w:val="both"/>
        <w:rPr>
          <w:rFonts w:ascii="Times New Roman" w:hAnsi="Times New Roman" w:cs="Times New Roman"/>
          <w:noProof/>
          <w:szCs w:val="24"/>
        </w:rPr>
      </w:pPr>
      <w:r w:rsidRPr="00596511">
        <w:rPr>
          <w:rFonts w:ascii="Times New Roman" w:hAnsi="Times New Roman" w:cs="Times New Roman"/>
          <w:noProof/>
          <w:szCs w:val="24"/>
        </w:rPr>
        <w:t>Dzięki temu realizacja inwestycji o łącznej wartości 7 590 800 złotych, była możliwa przy zaangażowaniu środków własnych PKM na poziomie 10 200,67 złotych. Reszta to prawie           6 mln złotych dotacji (po 3 mln z RPO województwa śląskiego i NFOŚiGW) oraz 1 580 599,69 złotych preferencyjnej pożyczki z NFOŚiGW.</w:t>
      </w:r>
    </w:p>
    <w:p w14:paraId="40E7CB70" w14:textId="3EFE00E1" w:rsidR="005749F5" w:rsidRPr="00596511" w:rsidRDefault="00BF1F00" w:rsidP="00BF1F00">
      <w:pPr>
        <w:jc w:val="both"/>
        <w:rPr>
          <w:rFonts w:ascii="Times New Roman" w:hAnsi="Times New Roman" w:cs="Times New Roman"/>
          <w:bCs/>
          <w:noProof/>
          <w:szCs w:val="24"/>
        </w:rPr>
      </w:pPr>
      <w:r w:rsidRPr="00596511">
        <w:rPr>
          <w:rFonts w:ascii="Times New Roman" w:hAnsi="Times New Roman" w:cs="Times New Roman"/>
          <w:bCs/>
          <w:noProof/>
          <w:szCs w:val="24"/>
        </w:rPr>
        <w:t>W ramach projektu zastąpiono dwa wyeksploatowae autobusy</w:t>
      </w:r>
      <w:r w:rsidR="005749F5" w:rsidRPr="00596511">
        <w:rPr>
          <w:rFonts w:ascii="Times New Roman" w:hAnsi="Times New Roman" w:cs="Times New Roman"/>
          <w:bCs/>
          <w:noProof/>
          <w:szCs w:val="24"/>
        </w:rPr>
        <w:t xml:space="preserve"> </w:t>
      </w:r>
      <w:r w:rsidRPr="00596511">
        <w:rPr>
          <w:rFonts w:ascii="Times New Roman" w:hAnsi="Times New Roman" w:cs="Times New Roman"/>
          <w:bCs/>
          <w:noProof/>
          <w:szCs w:val="24"/>
        </w:rPr>
        <w:t>klasy MEGA</w:t>
      </w:r>
      <w:r w:rsidR="005749F5" w:rsidRPr="00596511">
        <w:rPr>
          <w:rFonts w:ascii="Times New Roman" w:hAnsi="Times New Roman" w:cs="Times New Roman"/>
          <w:bCs/>
          <w:noProof/>
          <w:szCs w:val="24"/>
        </w:rPr>
        <w:t xml:space="preserve"> o numerach garażowych 18 i 19 dwoma nowymi autobusami przegubowymi klasy MEGA o napędzie elektrycznym </w:t>
      </w:r>
    </w:p>
    <w:tbl>
      <w:tblPr>
        <w:tblStyle w:val="Tabela-Siatka"/>
        <w:tblW w:w="9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4910"/>
      </w:tblGrid>
      <w:tr w:rsidR="007223DB" w:rsidRPr="00596511" w14:paraId="3255F4C0" w14:textId="77777777" w:rsidTr="00A23778">
        <w:trPr>
          <w:trHeight w:val="2801"/>
        </w:trPr>
        <w:tc>
          <w:tcPr>
            <w:tcW w:w="4570" w:type="dxa"/>
          </w:tcPr>
          <w:p w14:paraId="177465BA"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noProof/>
                <w:szCs w:val="24"/>
                <w:lang w:eastAsia="pl-PL"/>
              </w:rPr>
              <w:lastRenderedPageBreak/>
              <w:drawing>
                <wp:inline distT="0" distB="0" distL="0" distR="0" wp14:anchorId="1C13F5FF" wp14:editId="44D0EE56">
                  <wp:extent cx="2209800" cy="1491615"/>
                  <wp:effectExtent l="190500" t="190500" r="190500" b="18478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14937" cy="1495082"/>
                          </a:xfrm>
                          <a:prstGeom prst="rect">
                            <a:avLst/>
                          </a:prstGeom>
                          <a:ln>
                            <a:noFill/>
                          </a:ln>
                          <a:effectLst>
                            <a:outerShdw blurRad="190500" algn="tl" rotWithShape="0">
                              <a:srgbClr val="000000">
                                <a:alpha val="70000"/>
                              </a:srgbClr>
                            </a:outerShdw>
                          </a:effectLst>
                        </pic:spPr>
                      </pic:pic>
                    </a:graphicData>
                  </a:graphic>
                </wp:inline>
              </w:drawing>
            </w:r>
          </w:p>
        </w:tc>
        <w:tc>
          <w:tcPr>
            <w:tcW w:w="4910" w:type="dxa"/>
          </w:tcPr>
          <w:p w14:paraId="676F4278"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noProof/>
                <w:szCs w:val="24"/>
                <w:lang w:eastAsia="pl-PL"/>
              </w:rPr>
              <w:drawing>
                <wp:inline distT="0" distB="0" distL="0" distR="0" wp14:anchorId="1E5423A6" wp14:editId="1CE858F2">
                  <wp:extent cx="2293548" cy="1491615"/>
                  <wp:effectExtent l="190500" t="190500" r="183515" b="1847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93548" cy="1491615"/>
                          </a:xfrm>
                          <a:prstGeom prst="rect">
                            <a:avLst/>
                          </a:prstGeom>
                          <a:ln>
                            <a:noFill/>
                          </a:ln>
                          <a:effectLst>
                            <a:outerShdw blurRad="190500" algn="tl" rotWithShape="0">
                              <a:srgbClr val="000000">
                                <a:alpha val="70000"/>
                              </a:srgbClr>
                            </a:outerShdw>
                          </a:effectLst>
                        </pic:spPr>
                      </pic:pic>
                    </a:graphicData>
                  </a:graphic>
                </wp:inline>
              </w:drawing>
            </w:r>
          </w:p>
        </w:tc>
      </w:tr>
      <w:tr w:rsidR="007223DB" w:rsidRPr="00596511" w14:paraId="72DA05BE" w14:textId="77777777" w:rsidTr="00A23778">
        <w:trPr>
          <w:trHeight w:val="254"/>
        </w:trPr>
        <w:tc>
          <w:tcPr>
            <w:tcW w:w="4570" w:type="dxa"/>
            <w:vAlign w:val="center"/>
          </w:tcPr>
          <w:p w14:paraId="269B2698"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b/>
                <w:bCs/>
                <w:noProof/>
                <w:szCs w:val="24"/>
              </w:rPr>
              <w:t>Solaris Urbino 15</w:t>
            </w:r>
          </w:p>
        </w:tc>
        <w:tc>
          <w:tcPr>
            <w:tcW w:w="4910" w:type="dxa"/>
            <w:vAlign w:val="center"/>
          </w:tcPr>
          <w:p w14:paraId="29245B94"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b/>
                <w:bCs/>
                <w:noProof/>
                <w:szCs w:val="24"/>
              </w:rPr>
              <w:t>Solaris Urbino 18 Electric</w:t>
            </w:r>
          </w:p>
        </w:tc>
      </w:tr>
      <w:tr w:rsidR="007223DB" w:rsidRPr="00596511" w14:paraId="75CA26DF" w14:textId="77777777" w:rsidTr="00A23778">
        <w:trPr>
          <w:trHeight w:val="2046"/>
        </w:trPr>
        <w:tc>
          <w:tcPr>
            <w:tcW w:w="4570" w:type="dxa"/>
          </w:tcPr>
          <w:p w14:paraId="311B4714"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noProof/>
                <w:szCs w:val="24"/>
                <w:lang w:eastAsia="pl-PL"/>
              </w:rPr>
              <w:drawing>
                <wp:inline distT="0" distB="0" distL="0" distR="0" wp14:anchorId="18A8F3E3" wp14:editId="24A1193E">
                  <wp:extent cx="2209156" cy="1306195"/>
                  <wp:effectExtent l="152400" t="152400" r="363220" b="3702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37671" cy="132305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910" w:type="dxa"/>
          </w:tcPr>
          <w:p w14:paraId="7E82AA3F"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noProof/>
                <w:szCs w:val="24"/>
                <w:lang w:eastAsia="pl-PL"/>
              </w:rPr>
              <w:drawing>
                <wp:inline distT="0" distB="0" distL="0" distR="0" wp14:anchorId="535227D4" wp14:editId="11CED4B9">
                  <wp:extent cx="2426335" cy="1306195"/>
                  <wp:effectExtent l="152400" t="152400" r="354965" b="3702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8666" cy="1312833"/>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7223DB" w:rsidRPr="00596511" w14:paraId="316B01DF" w14:textId="77777777" w:rsidTr="00A23778">
        <w:trPr>
          <w:trHeight w:val="254"/>
        </w:trPr>
        <w:tc>
          <w:tcPr>
            <w:tcW w:w="4570" w:type="dxa"/>
            <w:vAlign w:val="center"/>
          </w:tcPr>
          <w:p w14:paraId="6742401B"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hAnsi="Times New Roman" w:cs="Times New Roman"/>
                <w:b/>
                <w:bCs/>
                <w:noProof/>
                <w:szCs w:val="24"/>
              </w:rPr>
              <w:t>Solaris Urbino 15</w:t>
            </w:r>
          </w:p>
        </w:tc>
        <w:tc>
          <w:tcPr>
            <w:tcW w:w="4910" w:type="dxa"/>
            <w:vAlign w:val="center"/>
          </w:tcPr>
          <w:p w14:paraId="73A238D4" w14:textId="77777777" w:rsidR="005749F5" w:rsidRPr="00596511" w:rsidRDefault="005749F5" w:rsidP="00A23778">
            <w:pPr>
              <w:spacing w:line="360" w:lineRule="auto"/>
              <w:jc w:val="center"/>
              <w:rPr>
                <w:rFonts w:ascii="Times New Roman" w:hAnsi="Times New Roman" w:cs="Times New Roman"/>
                <w:b/>
                <w:bCs/>
                <w:noProof/>
                <w:szCs w:val="24"/>
              </w:rPr>
            </w:pPr>
            <w:r w:rsidRPr="00596511">
              <w:rPr>
                <w:rFonts w:ascii="Times New Roman" w:eastAsia="Times New Roman" w:hAnsi="Times New Roman" w:cs="Times New Roman"/>
                <w:b/>
                <w:bCs/>
                <w:szCs w:val="24"/>
                <w:lang w:eastAsia="pl-PL"/>
              </w:rPr>
              <w:t>Solaris Urbino 18 Electric</w:t>
            </w:r>
          </w:p>
        </w:tc>
      </w:tr>
    </w:tbl>
    <w:p w14:paraId="71338E5E" w14:textId="77777777" w:rsidR="005749F5" w:rsidRPr="00596511" w:rsidRDefault="005749F5" w:rsidP="005749F5">
      <w:pPr>
        <w:spacing w:line="276" w:lineRule="auto"/>
        <w:jc w:val="both"/>
        <w:rPr>
          <w:rFonts w:ascii="Times New Roman" w:hAnsi="Times New Roman" w:cs="Times New Roman"/>
          <w:szCs w:val="24"/>
        </w:rPr>
      </w:pPr>
    </w:p>
    <w:p w14:paraId="61E99B7D" w14:textId="530DDC16" w:rsidR="005749F5" w:rsidRPr="00596511" w:rsidRDefault="005749F5" w:rsidP="00EE6DC7">
      <w:pPr>
        <w:ind w:firstLine="708"/>
        <w:jc w:val="both"/>
        <w:rPr>
          <w:rFonts w:ascii="Times New Roman" w:hAnsi="Times New Roman" w:cs="Times New Roman"/>
          <w:szCs w:val="24"/>
        </w:rPr>
      </w:pPr>
      <w:r w:rsidRPr="00596511">
        <w:rPr>
          <w:rFonts w:ascii="Times New Roman" w:hAnsi="Times New Roman" w:cs="Times New Roman"/>
          <w:szCs w:val="24"/>
        </w:rPr>
        <w:t>W ramach projektu „Elektromobilna komunikacja miejska w Czechow</w:t>
      </w:r>
      <w:r w:rsidR="0020235F" w:rsidRPr="00596511">
        <w:rPr>
          <w:rFonts w:ascii="Times New Roman" w:hAnsi="Times New Roman" w:cs="Times New Roman"/>
          <w:szCs w:val="24"/>
        </w:rPr>
        <w:t xml:space="preserve">icach-Dziedzicach” PKM kupił wspomniane elektryczne </w:t>
      </w:r>
      <w:r w:rsidRPr="00596511">
        <w:rPr>
          <w:rFonts w:ascii="Times New Roman" w:hAnsi="Times New Roman" w:cs="Times New Roman"/>
          <w:szCs w:val="24"/>
        </w:rPr>
        <w:t xml:space="preserve"> autobusy przegubowe </w:t>
      </w:r>
      <w:r w:rsidR="0020235F" w:rsidRPr="00596511">
        <w:rPr>
          <w:rFonts w:ascii="Times New Roman" w:hAnsi="Times New Roman" w:cs="Times New Roman"/>
          <w:szCs w:val="24"/>
        </w:rPr>
        <w:t>wra</w:t>
      </w:r>
      <w:r w:rsidRPr="00596511">
        <w:rPr>
          <w:rFonts w:ascii="Times New Roman" w:hAnsi="Times New Roman" w:cs="Times New Roman"/>
          <w:szCs w:val="24"/>
        </w:rPr>
        <w:t>z z niezbędną do ich ładowania infrastrukturą. Są to dwie stacje ładowania: jedna, dwustanowiskowa, na terenie zajezdni PKM, służąca do nocnego ładowania pojazdów oraz druga, zlokalizowana na przystanku Czechowice-Dziedzice Silesia ładowarka pantografowa, służąca do ich podładowywania w czasie dnia.</w:t>
      </w:r>
    </w:p>
    <w:tbl>
      <w:tblPr>
        <w:tblStyle w:val="Tabela-Siatka"/>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931"/>
        <w:gridCol w:w="600"/>
        <w:gridCol w:w="4367"/>
        <w:gridCol w:w="600"/>
      </w:tblGrid>
      <w:tr w:rsidR="007223DB" w:rsidRPr="00596511" w14:paraId="0B0C3F85" w14:textId="77777777" w:rsidTr="0020235F">
        <w:trPr>
          <w:gridAfter w:val="1"/>
          <w:wAfter w:w="600" w:type="dxa"/>
          <w:trHeight w:val="3756"/>
        </w:trPr>
        <w:tc>
          <w:tcPr>
            <w:tcW w:w="4531" w:type="dxa"/>
            <w:gridSpan w:val="2"/>
          </w:tcPr>
          <w:p w14:paraId="59FF079D" w14:textId="77777777" w:rsidR="005749F5" w:rsidRPr="00596511" w:rsidRDefault="005749F5" w:rsidP="00A23778">
            <w:pPr>
              <w:spacing w:line="360" w:lineRule="auto"/>
              <w:jc w:val="both"/>
              <w:rPr>
                <w:rFonts w:ascii="Times New Roman" w:hAnsi="Times New Roman" w:cs="Times New Roman"/>
                <w:noProof/>
                <w:szCs w:val="24"/>
              </w:rPr>
            </w:pPr>
            <w:r w:rsidRPr="00596511">
              <w:rPr>
                <w:rFonts w:ascii="Times New Roman" w:hAnsi="Times New Roman" w:cs="Times New Roman"/>
                <w:noProof/>
                <w:szCs w:val="24"/>
                <w:lang w:eastAsia="pl-PL"/>
              </w:rPr>
              <w:drawing>
                <wp:anchor distT="0" distB="0" distL="114300" distR="114300" simplePos="0" relativeHeight="251688960" behindDoc="1" locked="0" layoutInCell="1" allowOverlap="1" wp14:anchorId="46C3757A" wp14:editId="537EB2F8">
                  <wp:simplePos x="0" y="0"/>
                  <wp:positionH relativeFrom="column">
                    <wp:posOffset>288925</wp:posOffset>
                  </wp:positionH>
                  <wp:positionV relativeFrom="paragraph">
                    <wp:posOffset>171450</wp:posOffset>
                  </wp:positionV>
                  <wp:extent cx="2247900" cy="2152015"/>
                  <wp:effectExtent l="190500" t="171450" r="190500" b="19685"/>
                  <wp:wrapTight wrapText="bothSides">
                    <wp:wrapPolygon edited="0">
                      <wp:start x="-366" y="-1721"/>
                      <wp:lineTo x="-1831" y="-1338"/>
                      <wp:lineTo x="-1831" y="17017"/>
                      <wp:lineTo x="-1464" y="20268"/>
                      <wp:lineTo x="-183" y="21224"/>
                      <wp:lineTo x="0" y="21606"/>
                      <wp:lineTo x="21417" y="21606"/>
                      <wp:lineTo x="21600" y="21224"/>
                      <wp:lineTo x="22881" y="20268"/>
                      <wp:lineTo x="23247" y="17017"/>
                      <wp:lineTo x="23247" y="1721"/>
                      <wp:lineTo x="21783" y="-1147"/>
                      <wp:lineTo x="21783" y="-1721"/>
                      <wp:lineTo x="-366" y="-1721"/>
                    </wp:wrapPolygon>
                  </wp:wrapTight>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 r="33521" b="-7670"/>
                          <a:stretch/>
                        </pic:blipFill>
                        <pic:spPr bwMode="auto">
                          <a:xfrm>
                            <a:off x="0" y="0"/>
                            <a:ext cx="2247900" cy="21520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967" w:type="dxa"/>
            <w:gridSpan w:val="2"/>
          </w:tcPr>
          <w:p w14:paraId="27D3FFE2" w14:textId="77777777" w:rsidR="005749F5" w:rsidRPr="00596511" w:rsidRDefault="005749F5" w:rsidP="00A23778">
            <w:pPr>
              <w:spacing w:line="360" w:lineRule="auto"/>
              <w:jc w:val="center"/>
              <w:rPr>
                <w:rFonts w:ascii="Times New Roman" w:hAnsi="Times New Roman" w:cs="Times New Roman"/>
                <w:szCs w:val="24"/>
              </w:rPr>
            </w:pPr>
            <w:r w:rsidRPr="00596511">
              <w:rPr>
                <w:rFonts w:ascii="Times New Roman" w:hAnsi="Times New Roman" w:cs="Times New Roman"/>
                <w:noProof/>
                <w:szCs w:val="24"/>
                <w:lang w:eastAsia="pl-PL"/>
              </w:rPr>
              <w:drawing>
                <wp:inline distT="0" distB="0" distL="0" distR="0" wp14:anchorId="3EA4B247" wp14:editId="4F5833FF">
                  <wp:extent cx="2686050" cy="232355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6725" cy="2332789"/>
                          </a:xfrm>
                          <a:prstGeom prst="rect">
                            <a:avLst/>
                          </a:prstGeom>
                          <a:noFill/>
                        </pic:spPr>
                      </pic:pic>
                    </a:graphicData>
                  </a:graphic>
                </wp:inline>
              </w:drawing>
            </w:r>
          </w:p>
        </w:tc>
      </w:tr>
      <w:tr w:rsidR="007223DB" w:rsidRPr="00596511" w14:paraId="3DFFA02C" w14:textId="77777777" w:rsidTr="0020235F">
        <w:trPr>
          <w:gridBefore w:val="1"/>
          <w:wBefore w:w="600" w:type="dxa"/>
        </w:trPr>
        <w:tc>
          <w:tcPr>
            <w:tcW w:w="4531" w:type="dxa"/>
            <w:gridSpan w:val="2"/>
          </w:tcPr>
          <w:p w14:paraId="6FED908E" w14:textId="77777777" w:rsidR="005749F5" w:rsidRPr="00596511" w:rsidRDefault="005749F5" w:rsidP="00BF1F00">
            <w:pPr>
              <w:rPr>
                <w:rFonts w:ascii="Times New Roman" w:hAnsi="Times New Roman" w:cs="Times New Roman"/>
                <w:bCs/>
                <w:szCs w:val="24"/>
              </w:rPr>
            </w:pPr>
            <w:r w:rsidRPr="00596511">
              <w:rPr>
                <w:rFonts w:ascii="Times New Roman" w:hAnsi="Times New Roman" w:cs="Times New Roman"/>
                <w:bCs/>
                <w:szCs w:val="24"/>
              </w:rPr>
              <w:t>Posadowienie dwóch ładowarek typu    plug-in na terenie zajezdni PKM</w:t>
            </w:r>
          </w:p>
        </w:tc>
        <w:tc>
          <w:tcPr>
            <w:tcW w:w="4967" w:type="dxa"/>
            <w:gridSpan w:val="2"/>
          </w:tcPr>
          <w:p w14:paraId="07CF7D1E" w14:textId="026518F1" w:rsidR="005749F5" w:rsidRPr="00596511" w:rsidRDefault="005749F5" w:rsidP="00BF1F00">
            <w:pPr>
              <w:rPr>
                <w:rFonts w:ascii="Times New Roman" w:hAnsi="Times New Roman" w:cs="Times New Roman"/>
                <w:bCs/>
                <w:szCs w:val="24"/>
              </w:rPr>
            </w:pPr>
            <w:r w:rsidRPr="00596511">
              <w:rPr>
                <w:rFonts w:ascii="Times New Roman" w:hAnsi="Times New Roman" w:cs="Times New Roman"/>
                <w:bCs/>
                <w:szCs w:val="24"/>
              </w:rPr>
              <w:t>Posad</w:t>
            </w:r>
            <w:r w:rsidR="0020235F" w:rsidRPr="00596511">
              <w:rPr>
                <w:rFonts w:ascii="Times New Roman" w:hAnsi="Times New Roman" w:cs="Times New Roman"/>
                <w:bCs/>
                <w:szCs w:val="24"/>
              </w:rPr>
              <w:t>owienie ładowarki pantografowej</w:t>
            </w:r>
            <w:r w:rsidRPr="00596511">
              <w:rPr>
                <w:rFonts w:ascii="Times New Roman" w:hAnsi="Times New Roman" w:cs="Times New Roman"/>
                <w:bCs/>
                <w:szCs w:val="24"/>
              </w:rPr>
              <w:t xml:space="preserve"> na przystanku Silesia (ul. Nad Wisłą).</w:t>
            </w:r>
          </w:p>
        </w:tc>
      </w:tr>
    </w:tbl>
    <w:p w14:paraId="12B07B46" w14:textId="77777777" w:rsidR="005749F5" w:rsidRPr="00596511" w:rsidRDefault="005749F5" w:rsidP="005749F5">
      <w:pPr>
        <w:spacing w:line="276" w:lineRule="auto"/>
        <w:jc w:val="both"/>
        <w:rPr>
          <w:rFonts w:ascii="Times New Roman" w:hAnsi="Times New Roman" w:cs="Times New Roman"/>
          <w:noProof/>
          <w:sz w:val="10"/>
          <w:szCs w:val="10"/>
        </w:rPr>
      </w:pPr>
    </w:p>
    <w:p w14:paraId="1775E441" w14:textId="461210A7" w:rsidR="005749F5" w:rsidRPr="00596511" w:rsidRDefault="0020235F" w:rsidP="00CC12F0">
      <w:pPr>
        <w:jc w:val="both"/>
        <w:rPr>
          <w:rFonts w:ascii="Times New Roman" w:hAnsi="Times New Roman" w:cs="Times New Roman"/>
          <w:noProof/>
          <w:szCs w:val="24"/>
        </w:rPr>
      </w:pPr>
      <w:r w:rsidRPr="00596511">
        <w:rPr>
          <w:rFonts w:ascii="Times New Roman" w:hAnsi="Times New Roman" w:cs="Times New Roman"/>
          <w:noProof/>
          <w:szCs w:val="24"/>
        </w:rPr>
        <w:lastRenderedPageBreak/>
        <w:tab/>
      </w:r>
      <w:r w:rsidR="005749F5" w:rsidRPr="00596511">
        <w:rPr>
          <w:rFonts w:ascii="Times New Roman" w:hAnsi="Times New Roman" w:cs="Times New Roman"/>
          <w:noProof/>
          <w:szCs w:val="24"/>
        </w:rPr>
        <w:t>Ważnym zobowiązaniem Spółki będzie spłata pożyczki na wkład własny do projektu.</w:t>
      </w:r>
    </w:p>
    <w:p w14:paraId="0DEA06E5" w14:textId="677F1240" w:rsidR="005749F5" w:rsidRPr="00596511" w:rsidRDefault="005749F5" w:rsidP="00CC12F0">
      <w:pPr>
        <w:jc w:val="both"/>
        <w:rPr>
          <w:rFonts w:ascii="Times New Roman" w:hAnsi="Times New Roman" w:cs="Times New Roman"/>
          <w:noProof/>
          <w:szCs w:val="24"/>
        </w:rPr>
      </w:pPr>
      <w:r w:rsidRPr="00596511">
        <w:rPr>
          <w:rFonts w:ascii="Times New Roman" w:hAnsi="Times New Roman" w:cs="Times New Roman"/>
          <w:noProof/>
          <w:szCs w:val="24"/>
        </w:rPr>
        <w:t>Kwota pożyczki na warunkach preferencyjnych</w:t>
      </w:r>
      <w:r w:rsidR="00CC12F0">
        <w:rPr>
          <w:rFonts w:ascii="Times New Roman" w:hAnsi="Times New Roman" w:cs="Times New Roman"/>
          <w:noProof/>
          <w:szCs w:val="24"/>
        </w:rPr>
        <w:t xml:space="preserve"> to </w:t>
      </w:r>
      <w:r w:rsidRPr="00596511">
        <w:rPr>
          <w:rFonts w:ascii="Times New Roman" w:hAnsi="Times New Roman" w:cs="Times New Roman"/>
          <w:noProof/>
          <w:szCs w:val="24"/>
        </w:rPr>
        <w:t>1 580 599,69 zł.</w:t>
      </w:r>
      <w:r w:rsidR="00CC12F0">
        <w:rPr>
          <w:rFonts w:ascii="Times New Roman" w:hAnsi="Times New Roman" w:cs="Times New Roman"/>
          <w:noProof/>
          <w:szCs w:val="24"/>
        </w:rPr>
        <w:t xml:space="preserve"> </w:t>
      </w:r>
      <w:r w:rsidRPr="00596511">
        <w:rPr>
          <w:rFonts w:ascii="Times New Roman" w:hAnsi="Times New Roman" w:cs="Times New Roman"/>
          <w:noProof/>
          <w:szCs w:val="24"/>
        </w:rPr>
        <w:t>Oprocentowanie pożyczki na warunkach preferencyjny</w:t>
      </w:r>
      <w:r w:rsidR="007223DB" w:rsidRPr="00596511">
        <w:rPr>
          <w:rFonts w:ascii="Times New Roman" w:hAnsi="Times New Roman" w:cs="Times New Roman"/>
          <w:noProof/>
          <w:szCs w:val="24"/>
        </w:rPr>
        <w:t xml:space="preserve">ch WIBOR 3M lecz nie mniej niż </w:t>
      </w:r>
      <w:r w:rsidRPr="00596511">
        <w:rPr>
          <w:rFonts w:ascii="Times New Roman" w:hAnsi="Times New Roman" w:cs="Times New Roman"/>
          <w:noProof/>
          <w:szCs w:val="24"/>
        </w:rPr>
        <w:t>2 % w skali roku.</w:t>
      </w:r>
      <w:r w:rsidR="007223DB" w:rsidRPr="00596511">
        <w:rPr>
          <w:rFonts w:ascii="Times New Roman" w:hAnsi="Times New Roman" w:cs="Times New Roman"/>
          <w:noProof/>
          <w:szCs w:val="24"/>
        </w:rPr>
        <w:t xml:space="preserve"> Spłata pożyczki od 30 września 2023 r. do 30 czerwca </w:t>
      </w:r>
      <w:r w:rsidRPr="00596511">
        <w:rPr>
          <w:rFonts w:ascii="Times New Roman" w:hAnsi="Times New Roman" w:cs="Times New Roman"/>
          <w:noProof/>
          <w:szCs w:val="24"/>
        </w:rPr>
        <w:t xml:space="preserve">2026 </w:t>
      </w:r>
      <w:r w:rsidR="007223DB" w:rsidRPr="00596511">
        <w:rPr>
          <w:rFonts w:ascii="Times New Roman" w:hAnsi="Times New Roman" w:cs="Times New Roman"/>
          <w:noProof/>
          <w:szCs w:val="24"/>
        </w:rPr>
        <w:t xml:space="preserve">r. </w:t>
      </w:r>
      <w:r w:rsidRPr="00596511">
        <w:rPr>
          <w:rFonts w:ascii="Times New Roman" w:hAnsi="Times New Roman" w:cs="Times New Roman"/>
          <w:noProof/>
          <w:szCs w:val="24"/>
        </w:rPr>
        <w:t>(3 lata) w równych ratach kapitałowych.</w:t>
      </w:r>
    </w:p>
    <w:p w14:paraId="66173E81" w14:textId="77777777" w:rsidR="005749F5" w:rsidRPr="00596511" w:rsidRDefault="005749F5" w:rsidP="0020235F">
      <w:pPr>
        <w:pStyle w:val="Akapitzlist"/>
        <w:ind w:left="284"/>
        <w:jc w:val="both"/>
        <w:rPr>
          <w:rFonts w:ascii="Times New Roman" w:hAnsi="Times New Roman" w:cs="Times New Roman"/>
          <w:noProof/>
          <w:sz w:val="10"/>
          <w:szCs w:val="10"/>
          <w:highlight w:val="yellow"/>
        </w:rPr>
      </w:pPr>
    </w:p>
    <w:p w14:paraId="42248BD0" w14:textId="5709AA43" w:rsidR="007B31D0" w:rsidRPr="00596511" w:rsidRDefault="005749F5" w:rsidP="003272B4">
      <w:pPr>
        <w:ind w:firstLine="284"/>
        <w:jc w:val="both"/>
        <w:rPr>
          <w:rFonts w:ascii="Times New Roman" w:hAnsi="Times New Roman" w:cs="Times New Roman"/>
          <w:noProof/>
          <w:szCs w:val="24"/>
        </w:rPr>
      </w:pPr>
      <w:r w:rsidRPr="00596511">
        <w:rPr>
          <w:rFonts w:ascii="Times New Roman" w:hAnsi="Times New Roman" w:cs="Times New Roman"/>
          <w:noProof/>
          <w:szCs w:val="24"/>
        </w:rPr>
        <w:t>Do realizacji projektu „Elektromobilna komunikacja miejska w Czechow</w:t>
      </w:r>
      <w:r w:rsidR="0020235F" w:rsidRPr="00596511">
        <w:rPr>
          <w:rFonts w:ascii="Times New Roman" w:hAnsi="Times New Roman" w:cs="Times New Roman"/>
          <w:noProof/>
          <w:szCs w:val="24"/>
        </w:rPr>
        <w:t>icach-Dziedzicach” zgodnie z u</w:t>
      </w:r>
      <w:r w:rsidRPr="00596511">
        <w:rPr>
          <w:rFonts w:ascii="Times New Roman" w:hAnsi="Times New Roman" w:cs="Times New Roman"/>
          <w:noProof/>
          <w:szCs w:val="24"/>
        </w:rPr>
        <w:t>mową użyczenia pomiędzy Gminą Czechowice-Dziedzice a Przedsiębiorstwem Komunikacji Miej</w:t>
      </w:r>
      <w:r w:rsidR="0020235F" w:rsidRPr="00596511">
        <w:rPr>
          <w:rFonts w:ascii="Times New Roman" w:hAnsi="Times New Roman" w:cs="Times New Roman"/>
          <w:noProof/>
          <w:szCs w:val="24"/>
        </w:rPr>
        <w:t>skiej w Czechowicach-Dziedzice S</w:t>
      </w:r>
      <w:r w:rsidRPr="00596511">
        <w:rPr>
          <w:rFonts w:ascii="Times New Roman" w:hAnsi="Times New Roman" w:cs="Times New Roman"/>
          <w:noProof/>
          <w:szCs w:val="24"/>
        </w:rPr>
        <w:t>p. z o.o. Gmina przekazała Spółce nieruchomości gruntowe na okres 20 lat</w:t>
      </w:r>
      <w:r w:rsidR="0020235F" w:rsidRPr="00596511">
        <w:rPr>
          <w:rFonts w:ascii="Times New Roman" w:hAnsi="Times New Roman" w:cs="Times New Roman"/>
          <w:noProof/>
          <w:szCs w:val="24"/>
        </w:rPr>
        <w:t>,</w:t>
      </w:r>
      <w:r w:rsidRPr="00596511">
        <w:rPr>
          <w:rFonts w:ascii="Times New Roman" w:hAnsi="Times New Roman" w:cs="Times New Roman"/>
          <w:noProof/>
          <w:szCs w:val="24"/>
        </w:rPr>
        <w:t xml:space="preserve"> </w:t>
      </w:r>
      <w:r w:rsidR="0020235F" w:rsidRPr="00596511">
        <w:rPr>
          <w:rFonts w:ascii="Times New Roman" w:hAnsi="Times New Roman" w:cs="Times New Roman"/>
          <w:noProof/>
          <w:szCs w:val="24"/>
        </w:rPr>
        <w:t>tj.: działkę nr 4275/2, położoną</w:t>
      </w:r>
      <w:r w:rsidRPr="00596511">
        <w:rPr>
          <w:rFonts w:ascii="Times New Roman" w:hAnsi="Times New Roman" w:cs="Times New Roman"/>
          <w:noProof/>
          <w:szCs w:val="24"/>
        </w:rPr>
        <w:t xml:space="preserve"> w Czechowicach-Dziedzicach przy ul. Nad Wisłą o powierzchni 450 m</w:t>
      </w:r>
      <w:r w:rsidRPr="00596511">
        <w:rPr>
          <w:rFonts w:ascii="Times New Roman" w:hAnsi="Times New Roman" w:cs="Times New Roman"/>
          <w:noProof/>
          <w:szCs w:val="24"/>
          <w:vertAlign w:val="superscript"/>
        </w:rPr>
        <w:t>2</w:t>
      </w:r>
      <w:r w:rsidRPr="00596511">
        <w:rPr>
          <w:rFonts w:ascii="Times New Roman" w:hAnsi="Times New Roman" w:cs="Times New Roman"/>
          <w:noProof/>
          <w:szCs w:val="24"/>
        </w:rPr>
        <w:t xml:space="preserve">; działkę nr 4276/5, </w:t>
      </w:r>
      <w:r w:rsidR="0020235F" w:rsidRPr="00596511">
        <w:rPr>
          <w:rFonts w:ascii="Times New Roman" w:hAnsi="Times New Roman" w:cs="Times New Roman"/>
          <w:noProof/>
          <w:szCs w:val="24"/>
        </w:rPr>
        <w:t>położoną</w:t>
      </w:r>
      <w:r w:rsidRPr="00596511">
        <w:rPr>
          <w:rFonts w:ascii="Times New Roman" w:hAnsi="Times New Roman" w:cs="Times New Roman"/>
          <w:noProof/>
          <w:szCs w:val="24"/>
        </w:rPr>
        <w:t xml:space="preserve"> w Czechowicach-Dziedzicach przy ul. Nad Wisłą o powierzchni 962 m</w:t>
      </w:r>
      <w:r w:rsidRPr="00596511">
        <w:rPr>
          <w:rFonts w:ascii="Times New Roman" w:hAnsi="Times New Roman" w:cs="Times New Roman"/>
          <w:noProof/>
          <w:szCs w:val="24"/>
          <w:vertAlign w:val="superscript"/>
        </w:rPr>
        <w:t>2</w:t>
      </w:r>
      <w:r w:rsidR="0020235F" w:rsidRPr="00596511">
        <w:rPr>
          <w:rFonts w:ascii="Times New Roman" w:hAnsi="Times New Roman" w:cs="Times New Roman"/>
          <w:noProof/>
          <w:szCs w:val="24"/>
        </w:rPr>
        <w:t>; działkę nr 4276/4, położoną</w:t>
      </w:r>
      <w:r w:rsidRPr="00596511">
        <w:rPr>
          <w:rFonts w:ascii="Times New Roman" w:hAnsi="Times New Roman" w:cs="Times New Roman"/>
          <w:noProof/>
          <w:szCs w:val="24"/>
        </w:rPr>
        <w:t xml:space="preserve"> w Czechowicach-Dziedzicach przy ul. Nad Wisłą o powierzchni 900 m</w:t>
      </w:r>
      <w:r w:rsidRPr="00596511">
        <w:rPr>
          <w:rFonts w:ascii="Times New Roman" w:hAnsi="Times New Roman" w:cs="Times New Roman"/>
          <w:noProof/>
          <w:szCs w:val="24"/>
          <w:vertAlign w:val="superscript"/>
        </w:rPr>
        <w:t>2</w:t>
      </w:r>
      <w:r w:rsidRPr="00596511">
        <w:rPr>
          <w:rFonts w:ascii="Times New Roman" w:hAnsi="Times New Roman" w:cs="Times New Roman"/>
          <w:noProof/>
          <w:szCs w:val="24"/>
        </w:rPr>
        <w:t>.</w:t>
      </w:r>
      <w:bookmarkStart w:id="40" w:name="_Toc127350671"/>
    </w:p>
    <w:p w14:paraId="5C18AA96" w14:textId="77777777" w:rsidR="007B31D0" w:rsidRPr="00596511" w:rsidRDefault="007B31D0" w:rsidP="003272B4">
      <w:pPr>
        <w:ind w:firstLine="284"/>
        <w:jc w:val="both"/>
        <w:rPr>
          <w:rFonts w:ascii="Times New Roman" w:hAnsi="Times New Roman" w:cs="Times New Roman"/>
          <w:noProof/>
          <w:szCs w:val="24"/>
        </w:rPr>
      </w:pPr>
    </w:p>
    <w:p w14:paraId="5F249349" w14:textId="66524EBC" w:rsidR="007B31D0" w:rsidRDefault="007B31D0" w:rsidP="007B31D0">
      <w:pPr>
        <w:pStyle w:val="Nagwek3"/>
        <w:numPr>
          <w:ilvl w:val="0"/>
          <w:numId w:val="0"/>
        </w:numPr>
        <w:spacing w:before="0" w:after="240"/>
        <w:rPr>
          <w:rFonts w:ascii="Times New Roman" w:hAnsi="Times New Roman" w:cs="Times New Roman"/>
          <w:color w:val="FF0000"/>
        </w:rPr>
      </w:pPr>
      <w:bookmarkStart w:id="41" w:name="_Toc64032883"/>
      <w:bookmarkStart w:id="42" w:name="_Toc65826148"/>
      <w:bookmarkStart w:id="43" w:name="_Toc127350672"/>
      <w:bookmarkStart w:id="44" w:name="_Toc136347140"/>
      <w:bookmarkEnd w:id="40"/>
      <w:r>
        <w:rPr>
          <w:rFonts w:ascii="Times New Roman" w:hAnsi="Times New Roman" w:cs="Times New Roman"/>
          <w:color w:val="FF0000"/>
        </w:rPr>
        <w:t>9.2.3</w:t>
      </w:r>
      <w:r w:rsidRPr="00073286">
        <w:rPr>
          <w:rFonts w:ascii="Times New Roman" w:hAnsi="Times New Roman" w:cs="Times New Roman"/>
          <w:color w:val="FF0000"/>
        </w:rPr>
        <w:t xml:space="preserve"> </w:t>
      </w:r>
      <w:r w:rsidR="00AA08CF">
        <w:rPr>
          <w:rFonts w:ascii="Times New Roman" w:hAnsi="Times New Roman" w:cs="Times New Roman"/>
          <w:color w:val="FF0000"/>
        </w:rPr>
        <w:t>Wprowadzone uł</w:t>
      </w:r>
      <w:r w:rsidR="003D27F9">
        <w:rPr>
          <w:rFonts w:ascii="Times New Roman" w:hAnsi="Times New Roman" w:cs="Times New Roman"/>
          <w:color w:val="FF0000"/>
        </w:rPr>
        <w:t>atwienia i udogodnienia</w:t>
      </w:r>
      <w:r>
        <w:rPr>
          <w:rFonts w:ascii="Times New Roman" w:hAnsi="Times New Roman" w:cs="Times New Roman"/>
          <w:color w:val="FF0000"/>
        </w:rPr>
        <w:t>.</w:t>
      </w:r>
      <w:bookmarkEnd w:id="44"/>
    </w:p>
    <w:p w14:paraId="34EFA2AE" w14:textId="3F714547" w:rsidR="005749F5" w:rsidRPr="00596511" w:rsidRDefault="007B31D0" w:rsidP="009A1DC0">
      <w:pPr>
        <w:ind w:firstLine="284"/>
        <w:jc w:val="both"/>
        <w:rPr>
          <w:rFonts w:ascii="Times New Roman" w:hAnsi="Times New Roman" w:cs="Times New Roman"/>
          <w:noProof/>
        </w:rPr>
      </w:pPr>
      <w:r w:rsidRPr="00596511">
        <w:rPr>
          <w:rFonts w:ascii="Times New Roman" w:hAnsi="Times New Roman" w:cs="Times New Roman"/>
          <w:noProof/>
          <w:szCs w:val="24"/>
          <w:lang w:eastAsia="pl-PL"/>
        </w:rPr>
        <w:drawing>
          <wp:anchor distT="0" distB="0" distL="114300" distR="114300" simplePos="0" relativeHeight="251693056" behindDoc="1" locked="0" layoutInCell="1" allowOverlap="1" wp14:anchorId="5A8A8A61" wp14:editId="0FEB9318">
            <wp:simplePos x="0" y="0"/>
            <wp:positionH relativeFrom="column">
              <wp:posOffset>4281805</wp:posOffset>
            </wp:positionH>
            <wp:positionV relativeFrom="paragraph">
              <wp:posOffset>100965</wp:posOffset>
            </wp:positionV>
            <wp:extent cx="1545590" cy="2176780"/>
            <wp:effectExtent l="0" t="0" r="0" b="0"/>
            <wp:wrapTight wrapText="bothSides">
              <wp:wrapPolygon edited="0">
                <wp:start x="0" y="0"/>
                <wp:lineTo x="0" y="21361"/>
                <wp:lineTo x="21298" y="21361"/>
                <wp:lineTo x="21298" y="0"/>
                <wp:lineTo x="0" y="0"/>
              </wp:wrapPolygon>
            </wp:wrapTight>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45590" cy="2176780"/>
                    </a:xfrm>
                    <a:prstGeom prst="rect">
                      <a:avLst/>
                    </a:prstGeom>
                  </pic:spPr>
                </pic:pic>
              </a:graphicData>
            </a:graphic>
            <wp14:sizeRelH relativeFrom="page">
              <wp14:pctWidth>0</wp14:pctWidth>
            </wp14:sizeRelH>
            <wp14:sizeRelV relativeFrom="page">
              <wp14:pctHeight>0</wp14:pctHeight>
            </wp14:sizeRelV>
          </wp:anchor>
        </w:drawing>
      </w:r>
      <w:r w:rsidRPr="00596511">
        <w:rPr>
          <w:rFonts w:ascii="Times New Roman" w:eastAsia="Times New Roman" w:hAnsi="Times New Roman" w:cs="Times New Roman"/>
          <w:szCs w:val="24"/>
          <w:lang w:eastAsia="pl-PL"/>
        </w:rPr>
        <w:t>Od 1 sierpnia 2022 r. Spółka wprowadziła bezgotówkowe  opłaty za przejazd pojazdami komunikacji miejskiej</w:t>
      </w:r>
      <w:r w:rsidRPr="00596511">
        <w:rPr>
          <w:rFonts w:ascii="Times New Roman" w:eastAsia="Times New Roman" w:hAnsi="Times New Roman" w:cs="Times New Roman"/>
          <w:noProof/>
          <w:szCs w:val="24"/>
          <w:lang w:eastAsia="pl-PL"/>
        </w:rPr>
        <w:t>.</w:t>
      </w:r>
      <w:r w:rsidRPr="00596511">
        <w:rPr>
          <w:rFonts w:ascii="Times New Roman" w:eastAsia="Times New Roman" w:hAnsi="Times New Roman" w:cs="Times New Roman"/>
          <w:szCs w:val="24"/>
          <w:lang w:eastAsia="pl-PL"/>
        </w:rPr>
        <w:t xml:space="preserve"> Brak gotówki w portfelu, czy też zakupionego wcześniej biletu, nie jest już problemem. </w:t>
      </w:r>
      <w:r w:rsidRPr="00596511">
        <w:rPr>
          <w:rFonts w:ascii="Times New Roman" w:eastAsia="Times New Roman" w:hAnsi="Times New Roman" w:cs="Times New Roman"/>
          <w:szCs w:val="24"/>
          <w:lang w:eastAsia="pl-PL"/>
        </w:rPr>
        <w:br/>
        <w:t>W każdym auto</w:t>
      </w:r>
      <w:r w:rsidR="00CC12F0">
        <w:rPr>
          <w:rFonts w:ascii="Times New Roman" w:eastAsia="Times New Roman" w:hAnsi="Times New Roman" w:cs="Times New Roman"/>
          <w:szCs w:val="24"/>
          <w:lang w:eastAsia="pl-PL"/>
        </w:rPr>
        <w:t>busie PKM Czechowice-Dziedzice S</w:t>
      </w:r>
      <w:r w:rsidRPr="00596511">
        <w:rPr>
          <w:rFonts w:ascii="Times New Roman" w:eastAsia="Times New Roman" w:hAnsi="Times New Roman" w:cs="Times New Roman"/>
          <w:szCs w:val="24"/>
          <w:lang w:eastAsia="pl-PL"/>
        </w:rPr>
        <w:t xml:space="preserve">p. z o.o. zainstalowano urządzenie do płatności bezgotówkowej. Kasownik do płatności bezgotówkowej umieszczony jest na poręczy przy środkowych drzwiach. W naszych dwóch autobusach elektrycznych przegubowych znajdują się dwa urządzenia do płatności bezgotówkowej, jedno w przednim przedziale pojazdu a drugie w tylnym. Biletomaty umożliwiają zakup biletów jednorazowych, 24-godzinnych, 7-dniowych oraz weekendowy za pomocą transakcji bezgotówkowych. W prosty, intuicyjny sposób, wybierając odpowiednią cenę biletu i ilość sztuk, po zatwierdzeniu wyboru, można bezdotykowo zapłacić za bilet swoją kartą płatniczą (bankomatową), telefonem lub innym urządzeniem elektronicznym (NFC). W trakcie kontroli, w celu sprawdzenia posiadania biletu na bieżący przejazd, wystarczy przyłożyć kartę płatniczą, bądź urządzenie, którym dokonało się płatności do specjalnego czytnika, w który wyposażona będzie osoba kontrolująca. Co ważne, urządzenie kontrolujące, nie ma dostępu do danych finansowych karty, a sama transakcja zakupu i kontroli biletu jest bardzo bezpieczna. Producentem kasowników jest firma </w:t>
      </w:r>
      <w:hyperlink r:id="rId37" w:history="1">
        <w:r w:rsidRPr="00596511">
          <w:rPr>
            <w:rFonts w:ascii="Times New Roman" w:eastAsia="Times New Roman" w:hAnsi="Times New Roman" w:cs="Times New Roman"/>
            <w:szCs w:val="24"/>
            <w:lang w:eastAsia="pl-PL"/>
          </w:rPr>
          <w:t>Mera Systemy</w:t>
        </w:r>
      </w:hyperlink>
      <w:r w:rsidRPr="00596511">
        <w:rPr>
          <w:rFonts w:ascii="Times New Roman" w:eastAsia="Times New Roman" w:hAnsi="Times New Roman" w:cs="Times New Roman"/>
          <w:szCs w:val="24"/>
          <w:lang w:eastAsia="pl-PL"/>
        </w:rPr>
        <w:t xml:space="preserve"> Sp. z o. o.</w:t>
      </w:r>
      <w:bookmarkEnd w:id="41"/>
      <w:bookmarkEnd w:id="42"/>
      <w:bookmarkEnd w:id="43"/>
    </w:p>
    <w:p w14:paraId="12E2AC3E" w14:textId="03B63858" w:rsidR="009A1DC0" w:rsidRPr="00596511" w:rsidRDefault="00AA08CF" w:rsidP="009A1DC0">
      <w:pPr>
        <w:pStyle w:val="Nagwek3"/>
        <w:numPr>
          <w:ilvl w:val="0"/>
          <w:numId w:val="0"/>
        </w:numPr>
        <w:spacing w:before="0"/>
        <w:jc w:val="both"/>
        <w:rPr>
          <w:rFonts w:ascii="Times New Roman" w:hAnsi="Times New Roman" w:cs="Times New Roman"/>
          <w:b w:val="0"/>
          <w:lang w:bidi="pl-PL"/>
        </w:rPr>
      </w:pPr>
      <w:bookmarkStart w:id="45" w:name="_Toc65826151"/>
      <w:r w:rsidRPr="00596511">
        <w:rPr>
          <w:rFonts w:ascii="Times New Roman" w:hAnsi="Times New Roman" w:cs="Times New Roman"/>
          <w:b w:val="0"/>
          <w:lang w:bidi="pl-PL"/>
        </w:rPr>
        <w:tab/>
      </w:r>
      <w:bookmarkStart w:id="46" w:name="_Toc136347141"/>
      <w:r w:rsidRPr="00596511">
        <w:rPr>
          <w:rFonts w:ascii="Times New Roman" w:hAnsi="Times New Roman" w:cs="Times New Roman"/>
          <w:b w:val="0"/>
          <w:lang w:bidi="pl-PL"/>
        </w:rPr>
        <w:t xml:space="preserve">7 </w:t>
      </w:r>
      <w:r w:rsidR="005749F5" w:rsidRPr="00596511">
        <w:rPr>
          <w:rFonts w:ascii="Times New Roman" w:hAnsi="Times New Roman" w:cs="Times New Roman"/>
          <w:b w:val="0"/>
          <w:lang w:bidi="pl-PL"/>
        </w:rPr>
        <w:t xml:space="preserve">marca </w:t>
      </w:r>
      <w:r w:rsidRPr="00596511">
        <w:rPr>
          <w:rFonts w:ascii="Times New Roman" w:hAnsi="Times New Roman" w:cs="Times New Roman"/>
          <w:b w:val="0"/>
          <w:lang w:bidi="pl-PL"/>
        </w:rPr>
        <w:t xml:space="preserve">2022 r. </w:t>
      </w:r>
      <w:r w:rsidR="005749F5" w:rsidRPr="00596511">
        <w:rPr>
          <w:rFonts w:ascii="Times New Roman" w:hAnsi="Times New Roman" w:cs="Times New Roman"/>
          <w:b w:val="0"/>
          <w:lang w:bidi="pl-PL"/>
        </w:rPr>
        <w:t xml:space="preserve">wydane zostało Zarządzenie Burmistrza Czechowic-Dziedzic </w:t>
      </w:r>
      <w:r w:rsidRPr="00596511">
        <w:rPr>
          <w:rFonts w:ascii="Times New Roman" w:hAnsi="Times New Roman" w:cs="Times New Roman"/>
          <w:b w:val="0"/>
          <w:lang w:bidi="pl-PL"/>
        </w:rPr>
        <w:t xml:space="preserve">nr 33/22 </w:t>
      </w:r>
      <w:r w:rsidR="005749F5" w:rsidRPr="00596511">
        <w:rPr>
          <w:rFonts w:ascii="Times New Roman" w:hAnsi="Times New Roman" w:cs="Times New Roman"/>
          <w:b w:val="0"/>
          <w:lang w:bidi="pl-PL"/>
        </w:rPr>
        <w:t>uprawniające uchodźców z objętej wojną Ukrainy do bezpłatnych przejazdów autobusami Przedsiębiorstwa Komunikacji Miejs</w:t>
      </w:r>
      <w:r w:rsidR="00CC12F0">
        <w:rPr>
          <w:rFonts w:ascii="Times New Roman" w:hAnsi="Times New Roman" w:cs="Times New Roman"/>
          <w:b w:val="0"/>
          <w:lang w:bidi="pl-PL"/>
        </w:rPr>
        <w:t>kiej w Czechowicach-DziedzicachS</w:t>
      </w:r>
      <w:r w:rsidR="005749F5" w:rsidRPr="00596511">
        <w:rPr>
          <w:rFonts w:ascii="Times New Roman" w:hAnsi="Times New Roman" w:cs="Times New Roman"/>
          <w:b w:val="0"/>
          <w:lang w:bidi="pl-PL"/>
        </w:rPr>
        <w:t>p. z o.o.</w:t>
      </w:r>
      <w:r w:rsidR="009A1DC0" w:rsidRPr="00596511">
        <w:rPr>
          <w:rFonts w:ascii="Times New Roman" w:hAnsi="Times New Roman" w:cs="Times New Roman"/>
          <w:b w:val="0"/>
          <w:lang w:bidi="pl-PL"/>
        </w:rPr>
        <w:t xml:space="preserve"> </w:t>
      </w:r>
      <w:r w:rsidR="005749F5" w:rsidRPr="00596511">
        <w:rPr>
          <w:rFonts w:ascii="Times New Roman" w:hAnsi="Times New Roman" w:cs="Times New Roman"/>
          <w:b w:val="0"/>
          <w:lang w:bidi="pl-PL"/>
        </w:rPr>
        <w:t>Obywatele Ukrainy, legitymujący się paszportem lub innym dokumentem urzędowym zawierającym datę przekroczenia granicy RP, mogli korzystać z bezpłatnych przejazdów autobusami od 7️</w:t>
      </w:r>
      <w:r w:rsidR="009A1DC0" w:rsidRPr="00596511">
        <w:rPr>
          <w:rFonts w:ascii="Times New Roman" w:hAnsi="Times New Roman" w:cs="Times New Roman"/>
          <w:b w:val="0"/>
          <w:lang w:bidi="pl-PL"/>
        </w:rPr>
        <w:t xml:space="preserve"> marca do 31 maja 2022 r.</w:t>
      </w:r>
      <w:bookmarkEnd w:id="46"/>
    </w:p>
    <w:p w14:paraId="4D7743A7" w14:textId="12E21A0D" w:rsidR="005749F5" w:rsidRPr="00596511" w:rsidRDefault="009A1DC0" w:rsidP="009A1DC0">
      <w:pPr>
        <w:pStyle w:val="Nagwek3"/>
        <w:numPr>
          <w:ilvl w:val="0"/>
          <w:numId w:val="0"/>
        </w:numPr>
        <w:spacing w:before="0"/>
        <w:jc w:val="both"/>
        <w:rPr>
          <w:rFonts w:ascii="Times New Roman" w:eastAsia="Times New Roman" w:hAnsi="Times New Roman" w:cs="Times New Roman"/>
          <w:b w:val="0"/>
        </w:rPr>
      </w:pPr>
      <w:r w:rsidRPr="00596511">
        <w:rPr>
          <w:rFonts w:ascii="Times New Roman" w:eastAsia="Times New Roman" w:hAnsi="Times New Roman" w:cs="Times New Roman"/>
          <w:b w:val="0"/>
        </w:rPr>
        <w:tab/>
      </w:r>
      <w:bookmarkStart w:id="47" w:name="_Toc136347142"/>
      <w:r w:rsidR="005749F5" w:rsidRPr="00596511">
        <w:rPr>
          <w:rFonts w:ascii="Times New Roman" w:eastAsia="Times New Roman" w:hAnsi="Times New Roman" w:cs="Times New Roman"/>
          <w:b w:val="0"/>
        </w:rPr>
        <w:t>ING Bank Śląski uruchomił możliwość zakupu bil</w:t>
      </w:r>
      <w:r w:rsidRPr="00596511">
        <w:rPr>
          <w:rFonts w:ascii="Times New Roman" w:eastAsia="Times New Roman" w:hAnsi="Times New Roman" w:cs="Times New Roman"/>
          <w:b w:val="0"/>
        </w:rPr>
        <w:t>etów  PKM Czechowice-Dziedzice S</w:t>
      </w:r>
      <w:r w:rsidR="005749F5" w:rsidRPr="00596511">
        <w:rPr>
          <w:rFonts w:ascii="Times New Roman" w:eastAsia="Times New Roman" w:hAnsi="Times New Roman" w:cs="Times New Roman"/>
          <w:b w:val="0"/>
        </w:rPr>
        <w:t xml:space="preserve">p. z o.o. poprzez </w:t>
      </w:r>
      <w:bookmarkStart w:id="48" w:name="_Hlk126584070"/>
      <w:r w:rsidR="005749F5" w:rsidRPr="00596511">
        <w:rPr>
          <w:rFonts w:ascii="Times New Roman" w:eastAsia="Times New Roman" w:hAnsi="Times New Roman" w:cs="Times New Roman"/>
          <w:b w:val="0"/>
        </w:rPr>
        <w:t>aplikację Moje ING.</w:t>
      </w:r>
      <w:bookmarkEnd w:id="47"/>
      <w:bookmarkEnd w:id="48"/>
    </w:p>
    <w:p w14:paraId="3343EBC3" w14:textId="2507E6CC" w:rsidR="009A1DC0" w:rsidRPr="00596511" w:rsidRDefault="009A1DC0" w:rsidP="009A1DC0">
      <w:pPr>
        <w:ind w:firstLine="708"/>
        <w:jc w:val="both"/>
        <w:rPr>
          <w:rFonts w:ascii="Times New Roman" w:hAnsi="Times New Roman" w:cs="Times New Roman"/>
          <w:szCs w:val="24"/>
        </w:rPr>
      </w:pPr>
      <w:r w:rsidRPr="00596511">
        <w:rPr>
          <w:rFonts w:ascii="Times New Roman" w:hAnsi="Times New Roman" w:cs="Times New Roman"/>
          <w:szCs w:val="24"/>
        </w:rPr>
        <w:t>1 listopada 2022 roku (Wszystkich Świętych), na mocy zarządzenia nr 171/22 z dnia 21 października 2022 r</w:t>
      </w:r>
      <w:r w:rsidR="003D27F9" w:rsidRPr="00596511">
        <w:rPr>
          <w:rFonts w:ascii="Times New Roman" w:hAnsi="Times New Roman" w:cs="Times New Roman"/>
          <w:szCs w:val="24"/>
        </w:rPr>
        <w:t>.</w:t>
      </w:r>
      <w:r w:rsidRPr="00596511">
        <w:rPr>
          <w:rFonts w:ascii="Times New Roman" w:hAnsi="Times New Roman" w:cs="Times New Roman"/>
          <w:szCs w:val="24"/>
        </w:rPr>
        <w:t xml:space="preserve"> Burmistrza Czechowic-Dziedzic wprowadzono bezpłatne przejazdy na wszystkich liniach autobusowych obsługiwanych przez </w:t>
      </w:r>
      <w:r w:rsidR="003D27F9" w:rsidRPr="00596511">
        <w:rPr>
          <w:rFonts w:ascii="Times New Roman" w:hAnsi="Times New Roman" w:cs="Times New Roman"/>
          <w:szCs w:val="24"/>
        </w:rPr>
        <w:t>PKM</w:t>
      </w:r>
      <w:r w:rsidRPr="00596511">
        <w:rPr>
          <w:rFonts w:ascii="Times New Roman" w:hAnsi="Times New Roman" w:cs="Times New Roman"/>
          <w:szCs w:val="24"/>
        </w:rPr>
        <w:t xml:space="preserve">. </w:t>
      </w:r>
    </w:p>
    <w:p w14:paraId="33B5F2A8" w14:textId="77777777" w:rsidR="003D27F9" w:rsidRPr="003D27F9" w:rsidRDefault="003D27F9" w:rsidP="009A1DC0">
      <w:pPr>
        <w:ind w:firstLine="708"/>
        <w:jc w:val="both"/>
        <w:rPr>
          <w:rFonts w:ascii="Times New Roman" w:hAnsi="Times New Roman" w:cs="Times New Roman"/>
          <w:color w:val="00B050"/>
          <w:szCs w:val="24"/>
        </w:rPr>
      </w:pPr>
    </w:p>
    <w:p w14:paraId="641E2923" w14:textId="77777777" w:rsidR="003D27F9" w:rsidRDefault="003D27F9" w:rsidP="003D27F9">
      <w:pPr>
        <w:pStyle w:val="Nagwek3"/>
        <w:numPr>
          <w:ilvl w:val="0"/>
          <w:numId w:val="0"/>
        </w:numPr>
        <w:spacing w:before="0" w:after="240"/>
        <w:rPr>
          <w:rFonts w:ascii="Times New Roman" w:hAnsi="Times New Roman" w:cs="Times New Roman"/>
          <w:color w:val="FF0000"/>
        </w:rPr>
      </w:pPr>
      <w:bookmarkStart w:id="49" w:name="_Toc136347143"/>
      <w:r>
        <w:rPr>
          <w:rFonts w:ascii="Times New Roman" w:hAnsi="Times New Roman" w:cs="Times New Roman"/>
          <w:color w:val="FF0000"/>
        </w:rPr>
        <w:t>9.2</w:t>
      </w:r>
      <w:r w:rsidRPr="00073286">
        <w:rPr>
          <w:rFonts w:ascii="Times New Roman" w:hAnsi="Times New Roman" w:cs="Times New Roman"/>
          <w:color w:val="FF0000"/>
        </w:rPr>
        <w:t>.4 Działania inwestycyjno-remontowe</w:t>
      </w:r>
      <w:r>
        <w:rPr>
          <w:rFonts w:ascii="Times New Roman" w:hAnsi="Times New Roman" w:cs="Times New Roman"/>
          <w:color w:val="FF0000"/>
        </w:rPr>
        <w:t xml:space="preserve"> PKM.</w:t>
      </w:r>
      <w:bookmarkEnd w:id="49"/>
    </w:p>
    <w:p w14:paraId="741D1C6C" w14:textId="77777777" w:rsidR="003D27F9" w:rsidRPr="00596511" w:rsidRDefault="003D27F9" w:rsidP="003D27F9">
      <w:pPr>
        <w:rPr>
          <w:rFonts w:ascii="Times New Roman" w:hAnsi="Times New Roman" w:cs="Times New Roman"/>
          <w:szCs w:val="24"/>
        </w:rPr>
      </w:pPr>
      <w:r w:rsidRPr="00596511">
        <w:rPr>
          <w:rFonts w:ascii="Times New Roman" w:hAnsi="Times New Roman" w:cs="Times New Roman"/>
          <w:szCs w:val="24"/>
        </w:rPr>
        <w:t>W Przedsiębiorstwie  w 2022 roku podjęto następujące działania inwestycyjno-rentowe:</w:t>
      </w:r>
    </w:p>
    <w:p w14:paraId="1BD84CFA" w14:textId="77777777" w:rsidR="003D27F9" w:rsidRPr="00596511" w:rsidRDefault="003D27F9" w:rsidP="00660986">
      <w:pPr>
        <w:pStyle w:val="Akapitzlist"/>
        <w:numPr>
          <w:ilvl w:val="0"/>
          <w:numId w:val="49"/>
        </w:numPr>
        <w:ind w:left="284" w:hanging="284"/>
        <w:jc w:val="both"/>
        <w:rPr>
          <w:rFonts w:ascii="Times New Roman" w:hAnsi="Times New Roman" w:cs="Times New Roman"/>
          <w:szCs w:val="24"/>
        </w:rPr>
      </w:pPr>
      <w:r w:rsidRPr="00596511">
        <w:rPr>
          <w:rFonts w:ascii="Times New Roman" w:hAnsi="Times New Roman" w:cs="Times New Roman"/>
          <w:noProof/>
          <w:szCs w:val="24"/>
        </w:rPr>
        <w:lastRenderedPageBreak/>
        <w:t xml:space="preserve">dotyczące </w:t>
      </w:r>
      <w:r w:rsidRPr="00596511">
        <w:rPr>
          <w:rFonts w:ascii="Times New Roman" w:hAnsi="Times New Roman" w:cs="Times New Roman"/>
          <w:szCs w:val="24"/>
        </w:rPr>
        <w:t>posadowienia kontenera socjalnego w rejonie pętli autobusowej przy ul. Nad Wisłą w Czechowicach-Dziedzicach,</w:t>
      </w:r>
    </w:p>
    <w:p w14:paraId="6E3F5FBE" w14:textId="10BCB57B" w:rsidR="003D27F9" w:rsidRPr="00596511" w:rsidRDefault="003D27F9" w:rsidP="00660986">
      <w:pPr>
        <w:pStyle w:val="Akapitzlist"/>
        <w:numPr>
          <w:ilvl w:val="0"/>
          <w:numId w:val="49"/>
        </w:numPr>
        <w:spacing w:after="240"/>
        <w:ind w:left="284" w:hanging="284"/>
        <w:jc w:val="both"/>
        <w:rPr>
          <w:rFonts w:ascii="Times New Roman" w:hAnsi="Times New Roman" w:cs="Times New Roman"/>
          <w:szCs w:val="24"/>
        </w:rPr>
      </w:pPr>
      <w:r w:rsidRPr="00596511">
        <w:rPr>
          <w:rFonts w:ascii="Times New Roman" w:hAnsi="Times New Roman" w:cs="Times New Roman"/>
          <w:szCs w:val="24"/>
        </w:rPr>
        <w:t xml:space="preserve">dotyczące zabudowy myjni autobusowej na terenie zajezdni autobusowej Spółki. </w:t>
      </w:r>
    </w:p>
    <w:p w14:paraId="1618197D" w14:textId="48347B08" w:rsidR="003D27F9" w:rsidRDefault="003D27F9" w:rsidP="00525946">
      <w:pPr>
        <w:pStyle w:val="Nagwek3"/>
        <w:numPr>
          <w:ilvl w:val="0"/>
          <w:numId w:val="0"/>
        </w:numPr>
        <w:spacing w:before="0" w:after="240"/>
        <w:rPr>
          <w:rFonts w:ascii="Times New Roman" w:hAnsi="Times New Roman" w:cs="Times New Roman"/>
          <w:color w:val="FF0000"/>
        </w:rPr>
      </w:pPr>
      <w:bookmarkStart w:id="50" w:name="_Toc136347144"/>
      <w:r>
        <w:rPr>
          <w:rFonts w:ascii="Times New Roman" w:hAnsi="Times New Roman" w:cs="Times New Roman"/>
          <w:color w:val="FF0000"/>
        </w:rPr>
        <w:t>9.2.5</w:t>
      </w:r>
      <w:r w:rsidRPr="00073286">
        <w:rPr>
          <w:rFonts w:ascii="Times New Roman" w:hAnsi="Times New Roman" w:cs="Times New Roman"/>
          <w:color w:val="FF0000"/>
        </w:rPr>
        <w:t xml:space="preserve"> </w:t>
      </w:r>
      <w:r>
        <w:rPr>
          <w:rFonts w:ascii="Times New Roman" w:hAnsi="Times New Roman" w:cs="Times New Roman"/>
          <w:color w:val="FF0000"/>
        </w:rPr>
        <w:t>Inne d</w:t>
      </w:r>
      <w:r w:rsidRPr="00073286">
        <w:rPr>
          <w:rFonts w:ascii="Times New Roman" w:hAnsi="Times New Roman" w:cs="Times New Roman"/>
          <w:color w:val="FF0000"/>
        </w:rPr>
        <w:t>zia</w:t>
      </w:r>
      <w:r>
        <w:rPr>
          <w:rFonts w:ascii="Times New Roman" w:hAnsi="Times New Roman" w:cs="Times New Roman"/>
          <w:color w:val="FF0000"/>
        </w:rPr>
        <w:t>łania Przedsiębiorstwa.</w:t>
      </w:r>
      <w:bookmarkEnd w:id="50"/>
    </w:p>
    <w:bookmarkEnd w:id="45"/>
    <w:p w14:paraId="739AF34F" w14:textId="4EAD4192" w:rsidR="005749F5" w:rsidRPr="00596511" w:rsidRDefault="003D27F9" w:rsidP="003D27F9">
      <w:pPr>
        <w:jc w:val="both"/>
        <w:rPr>
          <w:lang w:eastAsia="pl-PL" w:bidi="pl-PL"/>
        </w:rPr>
      </w:pPr>
      <w:r>
        <w:rPr>
          <w:rFonts w:ascii="Times New Roman" w:hAnsi="Times New Roman" w:cs="Times New Roman"/>
          <w:color w:val="000000" w:themeColor="text1"/>
          <w:szCs w:val="24"/>
        </w:rPr>
        <w:tab/>
      </w:r>
      <w:r w:rsidR="005749F5" w:rsidRPr="00596511">
        <w:rPr>
          <w:rFonts w:ascii="Times New Roman" w:hAnsi="Times New Roman" w:cs="Times New Roman"/>
          <w:noProof/>
          <w:szCs w:val="24"/>
          <w:lang w:eastAsia="pl-PL"/>
        </w:rPr>
        <w:drawing>
          <wp:anchor distT="0" distB="0" distL="114300" distR="114300" simplePos="0" relativeHeight="251687936" behindDoc="1" locked="0" layoutInCell="1" allowOverlap="1" wp14:anchorId="24924339" wp14:editId="1A29A7D8">
            <wp:simplePos x="0" y="0"/>
            <wp:positionH relativeFrom="column">
              <wp:posOffset>4186555</wp:posOffset>
            </wp:positionH>
            <wp:positionV relativeFrom="paragraph">
              <wp:posOffset>24130</wp:posOffset>
            </wp:positionV>
            <wp:extent cx="1534160" cy="2196465"/>
            <wp:effectExtent l="0" t="0" r="8890" b="0"/>
            <wp:wrapTight wrapText="bothSides">
              <wp:wrapPolygon edited="0">
                <wp:start x="0" y="0"/>
                <wp:lineTo x="0" y="21356"/>
                <wp:lineTo x="21457" y="21356"/>
                <wp:lineTo x="21457" y="0"/>
                <wp:lineTo x="0" y="0"/>
              </wp:wrapPolygon>
            </wp:wrapTight>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34160" cy="2196465"/>
                    </a:xfrm>
                    <a:prstGeom prst="rect">
                      <a:avLst/>
                    </a:prstGeom>
                  </pic:spPr>
                </pic:pic>
              </a:graphicData>
            </a:graphic>
            <wp14:sizeRelH relativeFrom="page">
              <wp14:pctWidth>0</wp14:pctWidth>
            </wp14:sizeRelH>
            <wp14:sizeRelV relativeFrom="page">
              <wp14:pctHeight>0</wp14:pctHeight>
            </wp14:sizeRelV>
          </wp:anchor>
        </w:drawing>
      </w:r>
      <w:r w:rsidR="005749F5" w:rsidRPr="00596511">
        <w:rPr>
          <w:rFonts w:ascii="Times New Roman" w:hAnsi="Times New Roman" w:cs="Times New Roman"/>
          <w:szCs w:val="24"/>
        </w:rPr>
        <w:t>Przedsiębiorstwo Komunikacji Miejsk</w:t>
      </w:r>
      <w:r w:rsidRPr="00596511">
        <w:rPr>
          <w:rFonts w:ascii="Times New Roman" w:hAnsi="Times New Roman" w:cs="Times New Roman"/>
          <w:szCs w:val="24"/>
        </w:rPr>
        <w:t>iej w Czechowicach-Dziedzicach S</w:t>
      </w:r>
      <w:r w:rsidR="005749F5" w:rsidRPr="00596511">
        <w:rPr>
          <w:rFonts w:ascii="Times New Roman" w:hAnsi="Times New Roman" w:cs="Times New Roman"/>
          <w:szCs w:val="24"/>
        </w:rPr>
        <w:t xml:space="preserve">p. z o.o. zajęło wysokie </w:t>
      </w:r>
      <w:r w:rsidRPr="00596511">
        <w:rPr>
          <w:rFonts w:ascii="Times New Roman" w:hAnsi="Times New Roman" w:cs="Times New Roman"/>
          <w:bCs/>
          <w:iCs/>
          <w:szCs w:val="24"/>
        </w:rPr>
        <w:t>9. m</w:t>
      </w:r>
      <w:r w:rsidR="005749F5" w:rsidRPr="00596511">
        <w:rPr>
          <w:rFonts w:ascii="Times New Roman" w:hAnsi="Times New Roman" w:cs="Times New Roman"/>
          <w:bCs/>
          <w:iCs/>
          <w:szCs w:val="24"/>
        </w:rPr>
        <w:t xml:space="preserve">iejsce w </w:t>
      </w:r>
      <w:r w:rsidR="005749F5" w:rsidRPr="00596511">
        <w:rPr>
          <w:rFonts w:ascii="Times New Roman" w:hAnsi="Times New Roman" w:cs="Times New Roman"/>
          <w:bCs/>
          <w:i/>
          <w:iCs/>
          <w:szCs w:val="24"/>
        </w:rPr>
        <w:t>Ogólnopolskim Rankingu Najlepszych Przedsiębiorstw Komunikacji Miejskiej</w:t>
      </w:r>
      <w:r w:rsidR="005749F5" w:rsidRPr="00596511">
        <w:rPr>
          <w:rFonts w:ascii="Times New Roman" w:hAnsi="Times New Roman" w:cs="Times New Roman"/>
          <w:bCs/>
          <w:iCs/>
          <w:szCs w:val="24"/>
        </w:rPr>
        <w:t xml:space="preserve"> za rok 2022 organizowany</w:t>
      </w:r>
      <w:r w:rsidRPr="00596511">
        <w:rPr>
          <w:rFonts w:ascii="Times New Roman" w:hAnsi="Times New Roman" w:cs="Times New Roman"/>
          <w:bCs/>
          <w:iCs/>
          <w:szCs w:val="24"/>
        </w:rPr>
        <w:t>m</w:t>
      </w:r>
      <w:r w:rsidR="005749F5" w:rsidRPr="00596511">
        <w:rPr>
          <w:rFonts w:ascii="Times New Roman" w:hAnsi="Times New Roman" w:cs="Times New Roman"/>
          <w:bCs/>
          <w:iCs/>
          <w:szCs w:val="24"/>
        </w:rPr>
        <w:t xml:space="preserve"> prze</w:t>
      </w:r>
      <w:r w:rsidRPr="00596511">
        <w:rPr>
          <w:rFonts w:ascii="Times New Roman" w:hAnsi="Times New Roman" w:cs="Times New Roman"/>
          <w:bCs/>
          <w:iCs/>
          <w:szCs w:val="24"/>
        </w:rPr>
        <w:t>z</w:t>
      </w:r>
      <w:r w:rsidR="005749F5" w:rsidRPr="00596511">
        <w:rPr>
          <w:rFonts w:ascii="Times New Roman" w:hAnsi="Times New Roman" w:cs="Times New Roman"/>
          <w:bCs/>
          <w:iCs/>
          <w:szCs w:val="24"/>
        </w:rPr>
        <w:t xml:space="preserve"> Dziennik Gazeta Prawna.</w:t>
      </w:r>
      <w:r w:rsidR="005749F5" w:rsidRPr="00596511">
        <w:rPr>
          <w:rFonts w:ascii="Times New Roman" w:hAnsi="Times New Roman" w:cs="Times New Roman"/>
          <w:szCs w:val="24"/>
        </w:rPr>
        <w:t xml:space="preserve"> Ranking miał na celu wyłonienie spośród ponad 70 przedsiębiorstw oraz zakładów komunikacyjnych w Polsce tych najlepszych, mających istotny wpływ na rozwój regionów oraz poprawy jakości życia lokalnej społeczności. Jak co roku, szczegółowej analizie zostały poddane zarówno kwestie techniczne, jak i finansowe. Pod uwagę były brane również tzw. dane „miękkie”, czyli współudział firmy w życiu lokalnych społeczności, integracja z nimi, prowadzona polityka jakości, polityka personalna czy też wreszcie udział przedsiębiorstwa w pozyskiwaniu funduszy unijnych.</w:t>
      </w:r>
    </w:p>
    <w:p w14:paraId="0EF09C91" w14:textId="77777777" w:rsidR="001646B3" w:rsidRPr="00596511" w:rsidRDefault="005749F5" w:rsidP="001646B3">
      <w:pPr>
        <w:pStyle w:val="Akapitzlist"/>
        <w:ind w:left="0" w:firstLine="284"/>
        <w:jc w:val="both"/>
        <w:rPr>
          <w:rFonts w:ascii="Times New Roman" w:hAnsi="Times New Roman" w:cs="Times New Roman"/>
          <w:szCs w:val="24"/>
        </w:rPr>
      </w:pPr>
      <w:r w:rsidRPr="00596511">
        <w:rPr>
          <w:rFonts w:ascii="Times New Roman" w:hAnsi="Times New Roman" w:cs="Times New Roman"/>
          <w:szCs w:val="24"/>
        </w:rPr>
        <w:t>Ranking ma na celu pokazanie czołowych przedstawiciel</w:t>
      </w:r>
      <w:r w:rsidR="001646B3" w:rsidRPr="00596511">
        <w:rPr>
          <w:rFonts w:ascii="Times New Roman" w:hAnsi="Times New Roman" w:cs="Times New Roman"/>
          <w:szCs w:val="24"/>
        </w:rPr>
        <w:t xml:space="preserve">i tak newralgicznych i ważnych </w:t>
      </w:r>
      <w:r w:rsidRPr="00596511">
        <w:rPr>
          <w:rFonts w:ascii="Times New Roman" w:hAnsi="Times New Roman" w:cs="Times New Roman"/>
          <w:szCs w:val="24"/>
        </w:rPr>
        <w:t>w funkcjonowaniu lokalnych społeczności firm, jakimi są przedsiębiorstwa obsługujące transport publiczny. Celem rankingu jest również pokazanie, jak wielki wysiłek firm z naszej branży wkładany jest w codzienną pracę, utrzymanie wysokiej sprawności technicznej taboru i gotowości obsługiwania pas</w:t>
      </w:r>
      <w:r w:rsidR="009A1DC0" w:rsidRPr="00596511">
        <w:rPr>
          <w:rFonts w:ascii="Times New Roman" w:hAnsi="Times New Roman" w:cs="Times New Roman"/>
          <w:szCs w:val="24"/>
        </w:rPr>
        <w:t>ażerów niezależnie od pory rok</w:t>
      </w:r>
      <w:r w:rsidRPr="00596511">
        <w:rPr>
          <w:rFonts w:ascii="Times New Roman" w:hAnsi="Times New Roman" w:cs="Times New Roman"/>
          <w:noProof/>
          <w:lang w:eastAsia="pl-PL"/>
        </w:rPr>
        <w:drawing>
          <wp:anchor distT="0" distB="0" distL="114300" distR="114300" simplePos="0" relativeHeight="251686912" behindDoc="1" locked="0" layoutInCell="1" allowOverlap="1" wp14:anchorId="4B18BD8B" wp14:editId="0F2C608E">
            <wp:simplePos x="0" y="0"/>
            <wp:positionH relativeFrom="column">
              <wp:posOffset>3775876</wp:posOffset>
            </wp:positionH>
            <wp:positionV relativeFrom="paragraph">
              <wp:posOffset>44450</wp:posOffset>
            </wp:positionV>
            <wp:extent cx="2007235" cy="2007235"/>
            <wp:effectExtent l="0" t="0" r="0" b="0"/>
            <wp:wrapTight wrapText="bothSides">
              <wp:wrapPolygon edited="0">
                <wp:start x="0" y="0"/>
                <wp:lineTo x="0" y="21320"/>
                <wp:lineTo x="21320" y="21320"/>
                <wp:lineTo x="21320" y="0"/>
                <wp:lineTo x="0" y="0"/>
              </wp:wrapPolygon>
            </wp:wrapTight>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07235" cy="2007235"/>
                    </a:xfrm>
                    <a:prstGeom prst="rect">
                      <a:avLst/>
                    </a:prstGeom>
                  </pic:spPr>
                </pic:pic>
              </a:graphicData>
            </a:graphic>
            <wp14:sizeRelH relativeFrom="page">
              <wp14:pctWidth>0</wp14:pctWidth>
            </wp14:sizeRelH>
            <wp14:sizeRelV relativeFrom="page">
              <wp14:pctHeight>0</wp14:pctHeight>
            </wp14:sizeRelV>
          </wp:anchor>
        </w:drawing>
      </w:r>
      <w:r w:rsidR="001646B3" w:rsidRPr="00596511">
        <w:rPr>
          <w:rFonts w:ascii="Times New Roman" w:hAnsi="Times New Roman" w:cs="Times New Roman"/>
          <w:szCs w:val="24"/>
        </w:rPr>
        <w:t>u.</w:t>
      </w:r>
    </w:p>
    <w:p w14:paraId="05BB7E5F" w14:textId="5D13EFD9" w:rsidR="005749F5" w:rsidRPr="00596511" w:rsidRDefault="001646B3" w:rsidP="001646B3">
      <w:pPr>
        <w:pStyle w:val="Akapitzlist"/>
        <w:ind w:left="0" w:firstLine="284"/>
        <w:jc w:val="both"/>
        <w:rPr>
          <w:rFonts w:ascii="Times New Roman" w:hAnsi="Times New Roman" w:cs="Times New Roman"/>
          <w:szCs w:val="24"/>
        </w:rPr>
      </w:pPr>
      <w:r w:rsidRPr="00596511">
        <w:rPr>
          <w:rFonts w:ascii="Times New Roman" w:hAnsi="Times New Roman" w:cs="Times New Roman"/>
          <w:szCs w:val="24"/>
        </w:rPr>
        <w:tab/>
      </w:r>
      <w:r w:rsidR="005749F5" w:rsidRPr="00596511">
        <w:rPr>
          <w:rFonts w:ascii="Times New Roman" w:eastAsia="Times New Roman" w:hAnsi="Times New Roman" w:cs="Times New Roman"/>
          <w:szCs w:val="24"/>
          <w:lang w:eastAsia="pl-PL"/>
        </w:rPr>
        <w:t xml:space="preserve">Spółka wzięła udział w VII edycji ogólnopolskiej kampanii   </w:t>
      </w:r>
      <w:r w:rsidR="005749F5" w:rsidRPr="00596511">
        <w:rPr>
          <w:rFonts w:ascii="Times New Roman" w:eastAsia="Times New Roman" w:hAnsi="Times New Roman" w:cs="Times New Roman"/>
          <w:i/>
          <w:szCs w:val="24"/>
          <w:u w:val="single"/>
          <w:lang w:eastAsia="pl-PL"/>
        </w:rPr>
        <w:t>BohaterON</w:t>
      </w:r>
      <w:r w:rsidR="005749F5" w:rsidRPr="00596511">
        <w:rPr>
          <w:rFonts w:ascii="Times New Roman" w:eastAsia="Times New Roman" w:hAnsi="Times New Roman" w:cs="Times New Roman"/>
          <w:i/>
          <w:szCs w:val="24"/>
          <w:lang w:eastAsia="pl-PL"/>
        </w:rPr>
        <w:t xml:space="preserve"> – włącz historię</w:t>
      </w:r>
      <w:r w:rsidR="005749F5" w:rsidRPr="00596511">
        <w:rPr>
          <w:rFonts w:ascii="Times New Roman" w:eastAsia="Times New Roman" w:hAnsi="Times New Roman" w:cs="Times New Roman"/>
          <w:szCs w:val="24"/>
          <w:lang w:eastAsia="pl-PL"/>
        </w:rPr>
        <w:t>, mającej na celu upamiętnienie i uhonorowanie uczestników Powstania Warszawskiego oraz promocję historii Polski XX wieku. Kampania jest realizowana od 2016 roku przez trzy wrocławskie organizacje: Fundację Rosa, Fundację Sensoria i Fundację Pokolenia Kolumbów, których działaniom przyświeca hasło: Pamięć – Edukacja – Pomoc</w:t>
      </w:r>
      <w:r w:rsidRPr="00596511">
        <w:rPr>
          <w:rFonts w:ascii="Times New Roman" w:eastAsia="Times New Roman" w:hAnsi="Times New Roman" w:cs="Times New Roman"/>
          <w:szCs w:val="24"/>
          <w:lang w:eastAsia="pl-PL"/>
        </w:rPr>
        <w:t>.</w:t>
      </w:r>
    </w:p>
    <w:p w14:paraId="37EB0D27" w14:textId="77777777" w:rsidR="000F74B8" w:rsidRPr="00FA3D99" w:rsidRDefault="000F74B8" w:rsidP="000F74B8">
      <w:pPr>
        <w:jc w:val="both"/>
        <w:rPr>
          <w:rFonts w:ascii="Times New Roman" w:hAnsi="Times New Roman" w:cs="Times New Roman"/>
          <w:bCs/>
          <w:color w:val="FF0000"/>
          <w:szCs w:val="24"/>
        </w:rPr>
      </w:pPr>
    </w:p>
    <w:p w14:paraId="4F645521" w14:textId="5600FA69" w:rsidR="000F74B8" w:rsidRPr="00FA3D99" w:rsidRDefault="008C534F" w:rsidP="008C534F">
      <w:pPr>
        <w:pStyle w:val="Nagwek2"/>
        <w:numPr>
          <w:ilvl w:val="0"/>
          <w:numId w:val="0"/>
        </w:numPr>
        <w:spacing w:after="240"/>
        <w:ind w:left="576" w:hanging="576"/>
        <w:rPr>
          <w:color w:val="FF0000"/>
        </w:rPr>
      </w:pPr>
      <w:bookmarkStart w:id="51" w:name="_Toc136347145"/>
      <w:r w:rsidRPr="00FA3D99">
        <w:rPr>
          <w:rFonts w:eastAsiaTheme="minorHAnsi"/>
          <w:color w:val="FF0000"/>
        </w:rPr>
        <w:t>9</w:t>
      </w:r>
      <w:r w:rsidR="001646B3">
        <w:rPr>
          <w:rFonts w:eastAsiaTheme="minorHAnsi"/>
          <w:color w:val="FF0000"/>
        </w:rPr>
        <w:t>.3</w:t>
      </w:r>
      <w:r w:rsidR="00BB67F6" w:rsidRPr="00FA3D99">
        <w:rPr>
          <w:rFonts w:eastAsiaTheme="minorHAnsi"/>
          <w:color w:val="FF0000"/>
        </w:rPr>
        <w:t xml:space="preserve"> </w:t>
      </w:r>
      <w:r w:rsidR="00920D24" w:rsidRPr="00FA3D99">
        <w:rPr>
          <w:rFonts w:eastAsiaTheme="minorHAnsi"/>
          <w:color w:val="FF0000"/>
        </w:rPr>
        <w:t xml:space="preserve"> </w:t>
      </w:r>
      <w:r w:rsidR="000F74B8" w:rsidRPr="00FA3D99">
        <w:rPr>
          <w:rFonts w:eastAsiaTheme="minorHAnsi"/>
          <w:color w:val="FF0000"/>
        </w:rPr>
        <w:t>Przedsiębiorstwo Inżynierii Miejskiej.</w:t>
      </w:r>
      <w:bookmarkEnd w:id="51"/>
    </w:p>
    <w:p w14:paraId="44C99569" w14:textId="343B9222" w:rsidR="000F74B8" w:rsidRDefault="001646B3" w:rsidP="00AF5BA0">
      <w:pPr>
        <w:pStyle w:val="Nagwek2"/>
        <w:numPr>
          <w:ilvl w:val="0"/>
          <w:numId w:val="0"/>
        </w:numPr>
        <w:spacing w:after="240"/>
        <w:ind w:left="576" w:hanging="576"/>
        <w:rPr>
          <w:color w:val="FF0000"/>
        </w:rPr>
      </w:pPr>
      <w:bookmarkStart w:id="52" w:name="_Toc136347146"/>
      <w:r>
        <w:rPr>
          <w:rFonts w:ascii="Times New Roman" w:eastAsiaTheme="minorHAnsi" w:hAnsi="Times New Roman" w:cs="Times New Roman"/>
          <w:color w:val="FF0000"/>
        </w:rPr>
        <w:t>9.3</w:t>
      </w:r>
      <w:r w:rsidR="00BB67F6" w:rsidRPr="00FA3D99">
        <w:rPr>
          <w:rFonts w:ascii="Times New Roman" w:eastAsiaTheme="minorHAnsi" w:hAnsi="Times New Roman" w:cs="Times New Roman"/>
          <w:color w:val="FF0000"/>
        </w:rPr>
        <w:t xml:space="preserve">.1 </w:t>
      </w:r>
      <w:r w:rsidR="000F74B8" w:rsidRPr="00FA3D99">
        <w:rPr>
          <w:rFonts w:ascii="Times New Roman" w:eastAsiaTheme="minorHAnsi" w:hAnsi="Times New Roman" w:cs="Times New Roman"/>
          <w:color w:val="FF0000"/>
        </w:rPr>
        <w:t>I</w:t>
      </w:r>
      <w:r w:rsidR="000F74B8" w:rsidRPr="00FA3D99">
        <w:rPr>
          <w:color w:val="FF0000"/>
        </w:rPr>
        <w:t>nwestycje związane z gospodarką cieplną.</w:t>
      </w:r>
      <w:bookmarkEnd w:id="52"/>
    </w:p>
    <w:p w14:paraId="515865DA" w14:textId="32C95F1C" w:rsidR="00AF5BA0" w:rsidRPr="00596511" w:rsidRDefault="00AF5BA0" w:rsidP="00AF5BA0">
      <w:pPr>
        <w:pStyle w:val="Akapitzlist"/>
        <w:numPr>
          <w:ilvl w:val="0"/>
          <w:numId w:val="17"/>
        </w:numPr>
        <w:ind w:right="-567"/>
        <w:jc w:val="both"/>
        <w:rPr>
          <w:rFonts w:ascii="Times New Roman" w:hAnsi="Times New Roman" w:cs="Times New Roman"/>
          <w:szCs w:val="24"/>
        </w:rPr>
      </w:pPr>
      <w:r w:rsidRPr="00596511">
        <w:rPr>
          <w:rFonts w:ascii="Times New Roman" w:hAnsi="Times New Roman" w:cs="Times New Roman"/>
          <w:szCs w:val="24"/>
        </w:rPr>
        <w:t>Realizacja zadania pn.: „Projekt i budowa wysokoparametrowego przyłącza ciepłowniczego do budynku wielorodzinnego przy ul. Dolnej”. W ramach zadania  w oparciu o wykonany projekt przyłącza cieplnego podłączono do sieci ciepłowniczej budynek mieszkalny wielorodzinny                  o zapotrzebowaniu  mocy równym 250 kW. Sieć prowadzona jest od przebiegających w tym rejonie rurociągów preizolowanych 2 x DN100. W ramach tego zadania zakupiony                                     i zainstalowany został również kompaktowy węzeł cieplny wraz z buforem stabilizacyjnym.</w:t>
      </w:r>
    </w:p>
    <w:p w14:paraId="47482FBE"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Celem zadania jest zaspokojenie potrzeb cieplnych nowobudowanego budynku  wielorodzinnego przy ul. Dolnej w zakresie centralnego ogrzewania i ciepłej wody użytkowej przy zastosowaniu ekologicznego ciepła systemowego. </w:t>
      </w:r>
    </w:p>
    <w:p w14:paraId="6C07E01F" w14:textId="580429ED"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Zadanie realizowane zostało ze środków własnych Przedsiębiorstwa Inżynierii Miejskiej                          Sp. z o.o. oraz współfinansowane ze środków odbiorców ciepła.</w:t>
      </w:r>
    </w:p>
    <w:p w14:paraId="052E00BF" w14:textId="77777777" w:rsidR="00AF5BA0" w:rsidRPr="00596511" w:rsidRDefault="00AF5BA0" w:rsidP="00AF5BA0">
      <w:pPr>
        <w:pStyle w:val="Akapitzlist"/>
        <w:numPr>
          <w:ilvl w:val="0"/>
          <w:numId w:val="17"/>
        </w:numPr>
        <w:ind w:right="-567"/>
        <w:jc w:val="both"/>
        <w:rPr>
          <w:rFonts w:ascii="Times New Roman" w:hAnsi="Times New Roman" w:cs="Times New Roman"/>
          <w:szCs w:val="24"/>
        </w:rPr>
      </w:pPr>
      <w:r w:rsidRPr="00596511">
        <w:rPr>
          <w:rFonts w:ascii="Times New Roman" w:hAnsi="Times New Roman" w:cs="Times New Roman"/>
          <w:szCs w:val="24"/>
        </w:rPr>
        <w:lastRenderedPageBreak/>
        <w:t>Realizacja zadania pn.: „Projekt i budowa wysokoparametrowego przyłącza cieplnego do budynku wielorodzinnego  przy ul. Wesołej”.</w:t>
      </w:r>
    </w:p>
    <w:p w14:paraId="50DF600D"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W ramach zadania wykonano przyłącze ciepłownicze do budynku mieszkalnego prowadzone od istniejącej w tym rejonie preizolowanej sieci ciepłowniczej 2 x DN80. </w:t>
      </w:r>
    </w:p>
    <w:p w14:paraId="2474A333"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Celem zadania jest zaspokojenie potrzeb cieplnych mieszkańców budynku przy ul. Wesołej                           w zakresie centralnego ogrzewania i ciepłej wody użytkowej przy zastosowaniu ekologicznego ciepła systemowego. W ramach tego zadania zakupiony i zainstalowany został również kompaktowy węzeł cieplny wraz z buforem stabilizacyjnym.</w:t>
      </w:r>
    </w:p>
    <w:p w14:paraId="4FE4A59A" w14:textId="7C9E17CE"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Zadanie zostało zrealizowane ze środków własnych Przedsiębiorstwa Inżynierii Miejskiej                          Sp. z o.o. oraz współfinansowane ze środków odbiorcy ciepła.</w:t>
      </w:r>
    </w:p>
    <w:p w14:paraId="11B1F112" w14:textId="4E6E7243" w:rsidR="00AF5BA0" w:rsidRPr="00596511" w:rsidRDefault="00AF5BA0" w:rsidP="00AF5BA0">
      <w:pPr>
        <w:pStyle w:val="Akapitzlist"/>
        <w:numPr>
          <w:ilvl w:val="0"/>
          <w:numId w:val="17"/>
        </w:numPr>
        <w:ind w:right="-567"/>
        <w:jc w:val="both"/>
        <w:rPr>
          <w:rFonts w:ascii="Times New Roman" w:hAnsi="Times New Roman" w:cs="Times New Roman"/>
          <w:szCs w:val="24"/>
        </w:rPr>
      </w:pPr>
      <w:r w:rsidRPr="00596511">
        <w:rPr>
          <w:rFonts w:ascii="Times New Roman" w:hAnsi="Times New Roman" w:cs="Times New Roman"/>
          <w:szCs w:val="24"/>
        </w:rPr>
        <w:t>Realizacja zadania pn</w:t>
      </w:r>
      <w:r w:rsidR="00894B9B" w:rsidRPr="00596511">
        <w:rPr>
          <w:rFonts w:ascii="Times New Roman" w:hAnsi="Times New Roman" w:cs="Times New Roman"/>
          <w:szCs w:val="24"/>
        </w:rPr>
        <w:t>.</w:t>
      </w:r>
      <w:r w:rsidRPr="00596511">
        <w:rPr>
          <w:rFonts w:ascii="Times New Roman" w:hAnsi="Times New Roman" w:cs="Times New Roman"/>
          <w:szCs w:val="24"/>
        </w:rPr>
        <w:t>: „Budowa wysokoparametrowego przyłącza cieplnego do budynku NZOZ „Zdrowie” przy ul. Traugutta. W ramach zadania wybudowano przyłącze ciepłownicze prowadzone od istniejącego w tym rejonie przyłącza preizolowanego 2 x DN50 do budynku przychodni NZOZ „Zdrowie”.</w:t>
      </w:r>
    </w:p>
    <w:p w14:paraId="7279F722"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Celem zadania jest zaspokojenie potrzeb cieplnych personelu oraz pacjentów przychodni przy                  ul. Traugutta w zakresie centralnego ogrzewania i ciepłej wody użytkowej przy zastosowaniu ekologicznego ciepła systemowego. W ramach tego zadania zakupiony i zainstalowany został również kompaktowy węzeł cieplny.</w:t>
      </w:r>
    </w:p>
    <w:p w14:paraId="0A1E35B4" w14:textId="1219A365"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Zadanie zrealizowane zostało ze środków własnych Przedsiębiorstwa Inżynierii Miejskiej                          Sp. z o.o. oraz współfinansowane ze środków odbiorcy ciepła.</w:t>
      </w:r>
    </w:p>
    <w:p w14:paraId="43FF0026" w14:textId="7E225239" w:rsidR="00AF5BA0" w:rsidRPr="00596511" w:rsidRDefault="00AF5BA0" w:rsidP="00AF5BA0">
      <w:pPr>
        <w:pStyle w:val="Akapitzlist"/>
        <w:numPr>
          <w:ilvl w:val="0"/>
          <w:numId w:val="17"/>
        </w:numPr>
        <w:ind w:right="-567"/>
        <w:jc w:val="both"/>
        <w:rPr>
          <w:rFonts w:ascii="Times New Roman" w:hAnsi="Times New Roman" w:cs="Times New Roman"/>
          <w:szCs w:val="24"/>
        </w:rPr>
      </w:pPr>
      <w:r w:rsidRPr="00596511">
        <w:rPr>
          <w:rFonts w:ascii="Times New Roman" w:hAnsi="Times New Roman" w:cs="Times New Roman"/>
          <w:szCs w:val="24"/>
        </w:rPr>
        <w:t>Realizacja zadania pn</w:t>
      </w:r>
      <w:r w:rsidR="00894B9B" w:rsidRPr="00596511">
        <w:rPr>
          <w:rFonts w:ascii="Times New Roman" w:hAnsi="Times New Roman" w:cs="Times New Roman"/>
          <w:szCs w:val="24"/>
        </w:rPr>
        <w:t>.</w:t>
      </w:r>
      <w:r w:rsidRPr="00596511">
        <w:rPr>
          <w:rFonts w:ascii="Times New Roman" w:hAnsi="Times New Roman" w:cs="Times New Roman"/>
          <w:szCs w:val="24"/>
        </w:rPr>
        <w:t>: „Budowa wysokoparametrowego przyłącza do budynku wielorodzinnego przy ul. Towarowej”</w:t>
      </w:r>
    </w:p>
    <w:p w14:paraId="28B58FC4"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W ramach zadania wydano warunki techniczne przyłączenia do sieci ciepłowniczej. </w:t>
      </w:r>
    </w:p>
    <w:p w14:paraId="1368F8C7" w14:textId="2FA83B17" w:rsidR="00AF5BA0" w:rsidRPr="00596511" w:rsidRDefault="00AF5BA0" w:rsidP="00894B9B">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Celem zadania jest zaspokojenie potrzeb cieplnych użytkowników budynku  w zakresie centralnego </w:t>
      </w:r>
      <w:r w:rsidR="00894B9B" w:rsidRPr="00596511">
        <w:rPr>
          <w:rFonts w:ascii="Times New Roman" w:hAnsi="Times New Roman" w:cs="Times New Roman"/>
          <w:szCs w:val="24"/>
        </w:rPr>
        <w:t>.</w:t>
      </w:r>
      <w:r w:rsidRPr="00596511">
        <w:rPr>
          <w:rFonts w:ascii="Times New Roman" w:hAnsi="Times New Roman" w:cs="Times New Roman"/>
          <w:szCs w:val="24"/>
        </w:rPr>
        <w:t>: „Modernizacja estakady ciepłowniczej przebiegającej wzdłuż wiaduktu drogowego w ciągu ul. Traugutta”.</w:t>
      </w:r>
    </w:p>
    <w:p w14:paraId="3D1CA87C"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W ramach zadania w II etapie wyremontowano 52 m z 274 metrowego odcinka sieci ciepłowniczej i wodociągowej prowadzonej po estakadzie nad torami kolejowymi w ciągu                     ul. Traugutta. Remont estakady obejmował demontaż nieczynnych rurociągów, demontaż                             i montaż blach odciekowych, czyszczenie i malowanie konstrukcji wsporczej i rurociągów.                    W drugim etapie wyremontowano również kładkę techniczną na całej długości estakady. Zadanie zrealizowane zostało przy okazji trwającej przebudowy torów i peronów Czechowickiego Dworca Kolejowego. </w:t>
      </w:r>
    </w:p>
    <w:p w14:paraId="0F787940"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Celem zadania było zapewnienie ciągłości dostaw ciepła do odbiorców ciepła w północnej części miasta.</w:t>
      </w:r>
    </w:p>
    <w:p w14:paraId="1F37F399" w14:textId="5E507290"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Remont finansowany jest ze środków własnych Przedsiębiorstwa Inżynierii Miejskiej                          Sp. z o.o. oraz Przedsiębiorstwa Wodociągów i Kanalizacji z Czechowic-Dziedzic</w:t>
      </w:r>
    </w:p>
    <w:p w14:paraId="4088F95E" w14:textId="77777777" w:rsidR="00AF5BA0" w:rsidRPr="00596511" w:rsidRDefault="00AF5BA0" w:rsidP="00AF5BA0">
      <w:pPr>
        <w:pStyle w:val="Akapitzlist"/>
        <w:numPr>
          <w:ilvl w:val="0"/>
          <w:numId w:val="17"/>
        </w:numPr>
        <w:ind w:right="-567"/>
        <w:jc w:val="both"/>
        <w:rPr>
          <w:rFonts w:ascii="Times New Roman" w:hAnsi="Times New Roman" w:cs="Times New Roman"/>
          <w:szCs w:val="24"/>
        </w:rPr>
      </w:pPr>
      <w:r w:rsidRPr="00596511">
        <w:rPr>
          <w:rFonts w:ascii="Times New Roman" w:hAnsi="Times New Roman" w:cs="Times New Roman"/>
          <w:szCs w:val="24"/>
        </w:rPr>
        <w:t>W 2022 r w ramach usuwania awarii na sieci ciepłowniczej wymieniono i zmodernizowano łącznie 60 mb izolacji cieplnej rurociągów.</w:t>
      </w:r>
    </w:p>
    <w:p w14:paraId="61D35B3F" w14:textId="77777777" w:rsidR="00AF5BA0" w:rsidRPr="00596511" w:rsidRDefault="00AF5BA0" w:rsidP="00AF5BA0">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Celem zadania było zapewnienie ciągłości dostaw ciepła do odbiorców ciepła.</w:t>
      </w:r>
    </w:p>
    <w:p w14:paraId="6F1C5603" w14:textId="4B66A6A1" w:rsidR="00AF5BA0" w:rsidRPr="008549F2" w:rsidRDefault="00AF5BA0" w:rsidP="008549F2">
      <w:pPr>
        <w:pStyle w:val="Akapitzlist"/>
        <w:ind w:left="360" w:right="-567"/>
        <w:jc w:val="both"/>
        <w:rPr>
          <w:rFonts w:ascii="Times New Roman" w:hAnsi="Times New Roman" w:cs="Times New Roman"/>
          <w:szCs w:val="24"/>
        </w:rPr>
      </w:pPr>
      <w:r w:rsidRPr="00596511">
        <w:rPr>
          <w:rFonts w:ascii="Times New Roman" w:hAnsi="Times New Roman" w:cs="Times New Roman"/>
          <w:szCs w:val="24"/>
        </w:rPr>
        <w:t xml:space="preserve">Awarie w całości usuwane były ze środków własnych Przedsiębiorstwa Inżynierii Miejskiej                          </w:t>
      </w:r>
      <w:r w:rsidR="008549F2">
        <w:rPr>
          <w:rFonts w:ascii="Times New Roman" w:hAnsi="Times New Roman" w:cs="Times New Roman"/>
          <w:szCs w:val="24"/>
        </w:rPr>
        <w:t>Sp. z o.o.</w:t>
      </w:r>
    </w:p>
    <w:p w14:paraId="0475B304" w14:textId="601A9EF9" w:rsidR="000F74B8" w:rsidRPr="00FA3D99" w:rsidRDefault="00596511" w:rsidP="008C534F">
      <w:pPr>
        <w:pStyle w:val="Nagwek2"/>
        <w:numPr>
          <w:ilvl w:val="0"/>
          <w:numId w:val="0"/>
        </w:numPr>
        <w:spacing w:after="240"/>
        <w:ind w:left="576" w:hanging="576"/>
        <w:rPr>
          <w:color w:val="FF0000"/>
        </w:rPr>
      </w:pPr>
      <w:bookmarkStart w:id="53" w:name="_Toc136347147"/>
      <w:r>
        <w:rPr>
          <w:color w:val="FF0000"/>
        </w:rPr>
        <w:t>9.3</w:t>
      </w:r>
      <w:r w:rsidR="001F7D2B" w:rsidRPr="00FA3D99">
        <w:rPr>
          <w:color w:val="FF0000"/>
        </w:rPr>
        <w:t xml:space="preserve">.2 </w:t>
      </w:r>
      <w:r w:rsidR="000F74B8" w:rsidRPr="00FA3D99">
        <w:rPr>
          <w:color w:val="FF0000"/>
        </w:rPr>
        <w:t>Inwestycje związane z sieciami wodociągowymi.</w:t>
      </w:r>
      <w:bookmarkEnd w:id="53"/>
    </w:p>
    <w:p w14:paraId="32615A13" w14:textId="3D7736BF" w:rsidR="000F74B8" w:rsidRPr="00C8645A" w:rsidRDefault="00894B9B" w:rsidP="008549F2">
      <w:pPr>
        <w:jc w:val="both"/>
        <w:rPr>
          <w:rFonts w:ascii="Times New Roman" w:hAnsi="Times New Roman" w:cs="Times New Roman"/>
          <w:szCs w:val="24"/>
        </w:rPr>
      </w:pPr>
      <w:r w:rsidRPr="00596511">
        <w:rPr>
          <w:rFonts w:ascii="Times New Roman" w:hAnsi="Times New Roman" w:cs="Times New Roman"/>
          <w:szCs w:val="24"/>
        </w:rPr>
        <w:t xml:space="preserve">W 2022 roku przy ul. Mazńcowickiej  w Czechowicach-Dziedzicach przebudowany został odcinek sieci wodociągowej o długości 246 mb , wcześniej zabudowana została w rejonie ulicy Zajęczej w Czechowicach-Dz. strefowa pompownia podnosząca ciśnienie wody, co wyeliminowało problem braku dostaw wody w okresach natężonego jej rozbioru (np. okresy świąteczne, letnie napełniania basenów). Obecnie w rejonie Podraj bardzo dużo buduje się  </w:t>
      </w:r>
      <w:r w:rsidRPr="00596511">
        <w:rPr>
          <w:rFonts w:ascii="Times New Roman" w:hAnsi="Times New Roman" w:cs="Times New Roman"/>
          <w:szCs w:val="24"/>
        </w:rPr>
        <w:lastRenderedPageBreak/>
        <w:t>domów jednorodzinnych, na skutek naszych działań inwestycyjnych wszystkim możemy zapewnić dostawę</w:t>
      </w:r>
      <w:r w:rsidR="008549F2">
        <w:rPr>
          <w:rFonts w:ascii="Times New Roman" w:hAnsi="Times New Roman" w:cs="Times New Roman"/>
          <w:szCs w:val="24"/>
        </w:rPr>
        <w:t xml:space="preserve"> wody o właściwych parametrach.</w:t>
      </w:r>
    </w:p>
    <w:p w14:paraId="5BC95887" w14:textId="29D53DE4" w:rsidR="000F74B8" w:rsidRPr="00FA3D99" w:rsidRDefault="008549F2" w:rsidP="008C534F">
      <w:pPr>
        <w:pStyle w:val="Nagwek2"/>
        <w:numPr>
          <w:ilvl w:val="0"/>
          <w:numId w:val="0"/>
        </w:numPr>
        <w:spacing w:after="240"/>
        <w:ind w:left="576" w:hanging="576"/>
        <w:rPr>
          <w:color w:val="FF0000"/>
        </w:rPr>
      </w:pPr>
      <w:bookmarkStart w:id="54" w:name="_Toc136347148"/>
      <w:r>
        <w:rPr>
          <w:color w:val="FF0000"/>
        </w:rPr>
        <w:t>9.3</w:t>
      </w:r>
      <w:r w:rsidR="001F7D2B" w:rsidRPr="00FA3D99">
        <w:rPr>
          <w:color w:val="FF0000"/>
        </w:rPr>
        <w:t xml:space="preserve">.3 </w:t>
      </w:r>
      <w:r w:rsidR="000F74B8" w:rsidRPr="00FA3D99">
        <w:rPr>
          <w:color w:val="FF0000"/>
        </w:rPr>
        <w:t>Regulacja gospodarki wodno-ściekowej w Gminie – etap 2.</w:t>
      </w:r>
      <w:bookmarkEnd w:id="54"/>
    </w:p>
    <w:p w14:paraId="4D41735D" w14:textId="77777777" w:rsidR="00841171" w:rsidRPr="008549F2" w:rsidRDefault="00841171" w:rsidP="00252193">
      <w:pPr>
        <w:jc w:val="both"/>
      </w:pPr>
      <w:r w:rsidRPr="008549F2">
        <w:t>Projekt jest realizowany wspólnie przez trzech Zamawiających tj. Przedsiębiorstwo Inżynierii Miejskiej Sp. z o.o. – Beneficjent,  PWiK w Czechowicach -Dziedzicach Sp. z o.o - podmiot upoważnionym do ponoszenia wydatków kwalifikowanych oraz Gminę Czechowice-Dziedzice (działania poza dofinasowaniem z POIiŚ i Umową o dofinasowanie z NFOŚiGW).</w:t>
      </w:r>
    </w:p>
    <w:p w14:paraId="62F38EC0" w14:textId="77777777" w:rsidR="00841171" w:rsidRPr="008549F2" w:rsidRDefault="00841171" w:rsidP="00252193">
      <w:pPr>
        <w:jc w:val="both"/>
      </w:pPr>
      <w:r w:rsidRPr="008549F2">
        <w:t>Planowany do realizacji zakres rzeczowy przez Przedsiębiorstwo Inżynierii Miejskiej Sp. z o.o. w Czechowicach-Dziedzicach to:</w:t>
      </w:r>
    </w:p>
    <w:p w14:paraId="1B56E33C" w14:textId="2E683471" w:rsidR="00841171" w:rsidRPr="008549F2" w:rsidRDefault="00841171" w:rsidP="00252193">
      <w:pPr>
        <w:jc w:val="both"/>
      </w:pPr>
      <w:r w:rsidRPr="008549F2">
        <w:t xml:space="preserve">- budowa sieci kanalizacyjnej na obszarach nieskanalizowanych i przyłączenie nowych użytkowników w Aglomeracji Czechowice – Dziedzice, </w:t>
      </w:r>
    </w:p>
    <w:p w14:paraId="6EB090DD" w14:textId="40E216DE" w:rsidR="006D6B9C" w:rsidRPr="008549F2" w:rsidRDefault="006D6B9C" w:rsidP="00252193">
      <w:pPr>
        <w:jc w:val="both"/>
      </w:pPr>
      <w:r w:rsidRPr="008549F2">
        <w:t>Wybudowane zostanie ok. 58,15 km sieci snitarnej.</w:t>
      </w:r>
    </w:p>
    <w:p w14:paraId="6F5839A7" w14:textId="77777777" w:rsidR="00841171" w:rsidRPr="008549F2" w:rsidRDefault="00841171" w:rsidP="00252193">
      <w:pPr>
        <w:jc w:val="both"/>
      </w:pPr>
      <w:r w:rsidRPr="008549F2">
        <w:t>Planowany do realizacji zakres rzeczowy w ramach Przedsiębiorstwa Wodociągów                                     i Kanalizacji w Czechowicach - Dziedzicach Sp. z o.o. to:</w:t>
      </w:r>
    </w:p>
    <w:p w14:paraId="26A8B91A" w14:textId="77777777" w:rsidR="00841171" w:rsidRPr="008549F2" w:rsidRDefault="00841171" w:rsidP="00252193">
      <w:pPr>
        <w:jc w:val="both"/>
      </w:pPr>
      <w:r w:rsidRPr="008549F2">
        <w:t>- modernizacja sieci wodociągowej przez przebudowę źle funkcjonujących i nieszczelnych odcinków, co ograniczy straty wody w sieci i poprawi niezawodność systemu zaopatrzenia                 w wodę w Aglomeracji Czechowice – Dziedzice,</w:t>
      </w:r>
    </w:p>
    <w:p w14:paraId="31D1D09F" w14:textId="77777777" w:rsidR="00841171" w:rsidRPr="008549F2" w:rsidRDefault="00841171" w:rsidP="00252193">
      <w:pPr>
        <w:jc w:val="both"/>
      </w:pPr>
      <w:r w:rsidRPr="008549F2">
        <w:t>- zakup specjalistycznego sprzętu do diagnostyki nieszczelności na sieci wodociągowej.</w:t>
      </w:r>
    </w:p>
    <w:p w14:paraId="593D23C0" w14:textId="079AFF33" w:rsidR="00841171" w:rsidRPr="008549F2" w:rsidRDefault="006D6B9C" w:rsidP="00252193">
      <w:pPr>
        <w:jc w:val="both"/>
      </w:pPr>
      <w:r w:rsidRPr="008549F2">
        <w:t>Zmodernizowanych zostanie ok. 24,2 km sieci wodociągowych.</w:t>
      </w:r>
    </w:p>
    <w:p w14:paraId="19915B3D" w14:textId="77777777" w:rsidR="00841171" w:rsidRPr="008549F2" w:rsidRDefault="00841171" w:rsidP="00252193">
      <w:pPr>
        <w:jc w:val="both"/>
      </w:pPr>
      <w:r w:rsidRPr="008549F2">
        <w:t>Cele społeczno-gospodarcze Projektu:</w:t>
      </w:r>
    </w:p>
    <w:p w14:paraId="7865E882" w14:textId="77777777" w:rsidR="00841171" w:rsidRPr="008549F2" w:rsidRDefault="00841171" w:rsidP="00252193">
      <w:pPr>
        <w:jc w:val="both"/>
      </w:pPr>
      <w:r w:rsidRPr="008549F2">
        <w:t>- wzrost poziomu skanalizowania na obszarze Aglomeracji Czechowice-Dziedzice do 99,9%,</w:t>
      </w:r>
    </w:p>
    <w:p w14:paraId="7895A9A7" w14:textId="77777777" w:rsidR="00841171" w:rsidRPr="008549F2" w:rsidRDefault="00841171" w:rsidP="00252193">
      <w:pPr>
        <w:jc w:val="both"/>
      </w:pPr>
      <w:r w:rsidRPr="008549F2">
        <w:t>- wzrost liczby użytkowników korzystających ze zbiorczego systemu odprowadzania ścieków o 4500 RLM,</w:t>
      </w:r>
    </w:p>
    <w:p w14:paraId="209A5133" w14:textId="77777777" w:rsidR="00841171" w:rsidRPr="008549F2" w:rsidRDefault="00841171" w:rsidP="00252193">
      <w:pPr>
        <w:jc w:val="both"/>
      </w:pPr>
      <w:r w:rsidRPr="008549F2">
        <w:t xml:space="preserve">- liczba mieszkańców korzystających ze zmodernizowanego wodociągu, która wyniesie10335 osób, </w:t>
      </w:r>
    </w:p>
    <w:p w14:paraId="5B29C9CC" w14:textId="77777777" w:rsidR="00841171" w:rsidRPr="008549F2" w:rsidRDefault="00841171" w:rsidP="00252193">
      <w:pPr>
        <w:jc w:val="both"/>
      </w:pPr>
      <w:r w:rsidRPr="008549F2">
        <w:t>- poprawa standardu i jakości życia mieszkańców,</w:t>
      </w:r>
    </w:p>
    <w:p w14:paraId="6D2F80C1" w14:textId="77777777" w:rsidR="00841171" w:rsidRPr="008549F2" w:rsidRDefault="00841171" w:rsidP="00252193">
      <w:pPr>
        <w:jc w:val="both"/>
      </w:pPr>
      <w:r w:rsidRPr="008549F2">
        <w:t>- poprawa stanu środowiska naturalnego poprzez redukcję zanieczyszczeń gleby i wód.</w:t>
      </w:r>
    </w:p>
    <w:p w14:paraId="526B70A9" w14:textId="77777777" w:rsidR="00841171" w:rsidRPr="008549F2" w:rsidRDefault="00841171" w:rsidP="00252193">
      <w:pPr>
        <w:jc w:val="both"/>
      </w:pPr>
    </w:p>
    <w:p w14:paraId="7ECDE9AB" w14:textId="77777777" w:rsidR="00841171" w:rsidRPr="008549F2" w:rsidRDefault="00841171" w:rsidP="00252193">
      <w:pPr>
        <w:jc w:val="both"/>
      </w:pPr>
      <w:r w:rsidRPr="008549F2">
        <w:t>Założenia realizacyjne Projektu:</w:t>
      </w:r>
    </w:p>
    <w:p w14:paraId="3C8A4300" w14:textId="77777777" w:rsidR="00841171" w:rsidRPr="008549F2" w:rsidRDefault="00841171" w:rsidP="00252193">
      <w:pPr>
        <w:jc w:val="both"/>
      </w:pPr>
      <w:r w:rsidRPr="008549F2">
        <w:t>Realizację Projektu podzielono na Kontrakty, w ramach których Wykonawcy mieli do zrealizowania  projektowanie oraz roboty budowlane:</w:t>
      </w:r>
    </w:p>
    <w:p w14:paraId="1F3936D6" w14:textId="77777777" w:rsidR="00841171" w:rsidRPr="008549F2" w:rsidRDefault="00841171" w:rsidP="00252193">
      <w:pPr>
        <w:jc w:val="both"/>
      </w:pPr>
      <w:r w:rsidRPr="008549F2">
        <w:t xml:space="preserve">- Kontrakt III: Budowa i modernizacja sieci kanalizacyjnej i modernizacja sieci wodociągowej na obszarze Czechowic Dziedzic – Północ oraz w sołectwach: Ligota, Bronów, Zabrzeg. Część 1: </w:t>
      </w:r>
    </w:p>
    <w:p w14:paraId="70F96F6E" w14:textId="3BF57E47" w:rsidR="00841171" w:rsidRPr="008549F2" w:rsidRDefault="00841171" w:rsidP="00252193">
      <w:pPr>
        <w:jc w:val="both"/>
      </w:pPr>
      <w:r w:rsidRPr="008549F2">
        <w:t xml:space="preserve">Podzadanie 6: </w:t>
      </w:r>
      <w:r w:rsidR="006D6B9C" w:rsidRPr="008549F2">
        <w:t>ZREALIZOWANO</w:t>
      </w:r>
    </w:p>
    <w:p w14:paraId="2C34B7F0" w14:textId="77777777" w:rsidR="00841171" w:rsidRPr="008549F2" w:rsidRDefault="00841171" w:rsidP="00252193">
      <w:pPr>
        <w:jc w:val="both"/>
      </w:pPr>
      <w:r w:rsidRPr="008549F2">
        <w:t xml:space="preserve">Budowa kanalizacji sanitarnej w dzielnicy Centrum Czechowic - Dziedzic w ul. Legionów  </w:t>
      </w:r>
    </w:p>
    <w:p w14:paraId="6151DC9D" w14:textId="2897672E" w:rsidR="00841171" w:rsidRPr="008549F2" w:rsidRDefault="00841171" w:rsidP="00252193">
      <w:pPr>
        <w:jc w:val="both"/>
      </w:pPr>
      <w:r w:rsidRPr="008549F2">
        <w:t xml:space="preserve">Podzadanie 7: </w:t>
      </w:r>
      <w:r w:rsidR="006D6B9C" w:rsidRPr="008549F2">
        <w:t>ZREALIZOWANO</w:t>
      </w:r>
    </w:p>
    <w:p w14:paraId="1C896275" w14:textId="77777777" w:rsidR="00841171" w:rsidRPr="008549F2" w:rsidRDefault="00841171" w:rsidP="00252193">
      <w:pPr>
        <w:jc w:val="both"/>
      </w:pPr>
      <w:r w:rsidRPr="008549F2">
        <w:t xml:space="preserve">Budowa kanalizacji sanitarnej w Czechowicach - Dziedzicach w ulicy Górniczej </w:t>
      </w:r>
    </w:p>
    <w:p w14:paraId="5D92D9CD" w14:textId="3F859A99" w:rsidR="00841171" w:rsidRPr="008549F2" w:rsidRDefault="006D6B9C" w:rsidP="00252193">
      <w:pPr>
        <w:jc w:val="both"/>
      </w:pPr>
      <w:r w:rsidRPr="008549F2">
        <w:t>Podzadanie 10: ZREALIZOWANO</w:t>
      </w:r>
    </w:p>
    <w:p w14:paraId="65BA6942" w14:textId="77777777" w:rsidR="00841171" w:rsidRPr="008549F2" w:rsidRDefault="00841171" w:rsidP="00252193">
      <w:pPr>
        <w:jc w:val="both"/>
      </w:pPr>
      <w:r w:rsidRPr="008549F2">
        <w:t xml:space="preserve">Budowa kanalizacji sanitarnej w dzielnicy Dziedzice w ulicach Wierzbowa, Grabowiec </w:t>
      </w:r>
    </w:p>
    <w:p w14:paraId="3B64F65F" w14:textId="77777777" w:rsidR="00841171" w:rsidRPr="008549F2" w:rsidRDefault="00841171" w:rsidP="00252193">
      <w:pPr>
        <w:jc w:val="both"/>
      </w:pPr>
      <w:r w:rsidRPr="008549F2">
        <w:t>- Kontrakt III: Modernizacja sieci wodociągowej na obszarze Czechowic Dziedzic – Północ   Część 2:</w:t>
      </w:r>
    </w:p>
    <w:p w14:paraId="2B4C7BD8" w14:textId="0E92ACA8" w:rsidR="00841171" w:rsidRPr="008549F2" w:rsidRDefault="00841171" w:rsidP="00252193">
      <w:pPr>
        <w:jc w:val="both"/>
      </w:pPr>
      <w:r w:rsidRPr="008549F2">
        <w:t xml:space="preserve">Podzadanie 29: </w:t>
      </w:r>
      <w:r w:rsidR="006D6B9C" w:rsidRPr="008549F2">
        <w:t>ZREALIZOWANO</w:t>
      </w:r>
    </w:p>
    <w:p w14:paraId="3037E570" w14:textId="77777777" w:rsidR="00841171" w:rsidRPr="008549F2" w:rsidRDefault="00841171" w:rsidP="00252193">
      <w:pPr>
        <w:jc w:val="both"/>
      </w:pPr>
      <w:r w:rsidRPr="008549F2">
        <w:t xml:space="preserve">Modernizacja wodociągu w dzielnicach północnych w Czechowicach-Dziedzicach w ulicach: Malczewskiego, Bajeczna, Wyspiańskiego, Szkolna, Michałowicza, Łagodna, Gałczyńskiego i Ligonia </w:t>
      </w:r>
    </w:p>
    <w:p w14:paraId="6B69B69A" w14:textId="5959D9D1" w:rsidR="00841171" w:rsidRPr="008549F2" w:rsidRDefault="00841171" w:rsidP="00252193">
      <w:pPr>
        <w:jc w:val="both"/>
      </w:pPr>
      <w:r w:rsidRPr="008549F2">
        <w:t xml:space="preserve">Podzadanie 30: </w:t>
      </w:r>
      <w:r w:rsidR="006D6B9C" w:rsidRPr="008549F2">
        <w:t>ZREALIZOWANO</w:t>
      </w:r>
    </w:p>
    <w:p w14:paraId="518F25A2" w14:textId="77777777" w:rsidR="00841171" w:rsidRPr="008549F2" w:rsidRDefault="00841171" w:rsidP="00252193">
      <w:pPr>
        <w:jc w:val="both"/>
      </w:pPr>
      <w:r w:rsidRPr="008549F2">
        <w:t xml:space="preserve">Modernizacja wodociągu w rejonie ulic: Węglowej i Topolowej </w:t>
      </w:r>
    </w:p>
    <w:p w14:paraId="7BA3A312" w14:textId="77777777" w:rsidR="00841171" w:rsidRPr="008549F2" w:rsidRDefault="00841171" w:rsidP="00252193">
      <w:pPr>
        <w:jc w:val="both"/>
      </w:pPr>
      <w:r w:rsidRPr="008549F2">
        <w:lastRenderedPageBreak/>
        <w:t>- Kontrakt III Budowa i modernizacja sieci kanalizacyjnej i modernizacja sieci wodociągowej na obszarze Czechowic Dziedzic – Północ oraz w sołectwach: Ligota, Bronów, Zabrzeg. Część 3:</w:t>
      </w:r>
    </w:p>
    <w:p w14:paraId="4FB3E6F8" w14:textId="1B88FA1B" w:rsidR="00841171" w:rsidRPr="008549F2" w:rsidRDefault="00841171" w:rsidP="00252193">
      <w:pPr>
        <w:jc w:val="both"/>
      </w:pPr>
      <w:r w:rsidRPr="008549F2">
        <w:t xml:space="preserve">Podzadanie 11: </w:t>
      </w:r>
      <w:r w:rsidR="006D6B9C" w:rsidRPr="008549F2">
        <w:t>ZREALIZOWANO</w:t>
      </w:r>
    </w:p>
    <w:p w14:paraId="43B094A1" w14:textId="77777777" w:rsidR="00841171" w:rsidRPr="008549F2" w:rsidRDefault="00841171" w:rsidP="00252193">
      <w:pPr>
        <w:jc w:val="both"/>
      </w:pPr>
      <w:r w:rsidRPr="008549F2">
        <w:t xml:space="preserve">Budowa kanalizacji sanitarnej w miejscowości Zabrzeg w ul.: Nadwiślańskiej i Południowej </w:t>
      </w:r>
    </w:p>
    <w:p w14:paraId="6842CAD7" w14:textId="72E047BA" w:rsidR="00841171" w:rsidRPr="008549F2" w:rsidRDefault="00841171" w:rsidP="00252193">
      <w:pPr>
        <w:jc w:val="both"/>
      </w:pPr>
      <w:r w:rsidRPr="008549F2">
        <w:t xml:space="preserve">Podzadanie 12: </w:t>
      </w:r>
      <w:r w:rsidR="006D6B9C" w:rsidRPr="008549F2">
        <w:t>ZREALIZOWANO</w:t>
      </w:r>
    </w:p>
    <w:p w14:paraId="656C7897" w14:textId="77777777" w:rsidR="00841171" w:rsidRPr="008549F2" w:rsidRDefault="00841171" w:rsidP="00252193">
      <w:pPr>
        <w:jc w:val="both"/>
      </w:pPr>
      <w:r w:rsidRPr="008549F2">
        <w:t xml:space="preserve">Budowa kanalizacji sanitarnej  w miejscowościach Ligota i Bronów w ul.: Graniczna, Złocista </w:t>
      </w:r>
    </w:p>
    <w:p w14:paraId="0D5B1492" w14:textId="0C0E1391" w:rsidR="00841171" w:rsidRPr="008549F2" w:rsidRDefault="00841171" w:rsidP="00252193">
      <w:pPr>
        <w:jc w:val="both"/>
      </w:pPr>
      <w:r w:rsidRPr="008549F2">
        <w:t xml:space="preserve">Podzadanie 14: </w:t>
      </w:r>
      <w:r w:rsidR="006D6B9C" w:rsidRPr="008549F2">
        <w:t>ZREALIZOWANO</w:t>
      </w:r>
    </w:p>
    <w:p w14:paraId="7A30E519" w14:textId="77777777" w:rsidR="00841171" w:rsidRPr="008549F2" w:rsidRDefault="00841171" w:rsidP="00252193">
      <w:pPr>
        <w:jc w:val="both"/>
      </w:pPr>
      <w:r w:rsidRPr="008549F2">
        <w:t xml:space="preserve">Budowa kanalizacji sanitarnej w Ligocie w ul.: Żabiej, Rakowej, Ochodzkiej, Bory, Koło, Ligocka </w:t>
      </w:r>
    </w:p>
    <w:p w14:paraId="40D1FBE6" w14:textId="77777777" w:rsidR="00841171" w:rsidRPr="008549F2" w:rsidRDefault="00841171" w:rsidP="00252193">
      <w:pPr>
        <w:jc w:val="both"/>
      </w:pPr>
      <w:r w:rsidRPr="008549F2">
        <w:t xml:space="preserve">- Kontrakt IV Budowa kanalizacji sanitarnej i modernizacja sieci wodociągowej na obszarze Czechowic Dziedzic - Południe. Część 1: </w:t>
      </w:r>
    </w:p>
    <w:p w14:paraId="52B97E4B" w14:textId="18EA9448" w:rsidR="00841171" w:rsidRPr="008549F2" w:rsidRDefault="006D6B9C" w:rsidP="00252193">
      <w:pPr>
        <w:jc w:val="both"/>
      </w:pPr>
      <w:r w:rsidRPr="008549F2">
        <w:t>Podzadanie 1: W TRAKCIE REALIZACJI</w:t>
      </w:r>
    </w:p>
    <w:p w14:paraId="312EF7FC" w14:textId="77777777" w:rsidR="00841171" w:rsidRPr="008549F2" w:rsidRDefault="00841171" w:rsidP="00252193">
      <w:pPr>
        <w:jc w:val="both"/>
      </w:pPr>
      <w:r w:rsidRPr="008549F2">
        <w:t>Budowa kanalizacji sanitarnej w dzielnicach południowych Czechowic- Dziedzic, w ulicach: Kamionka, Podlarysz, Krokusów, Chabrowa, Różana, Fiołkowa, Konwalii, Napierskiego, Przebiśniegów, Hiacyntów, Storczyków, Tulipanów, Orchidei, Agawy, Zawiła (do Chmielnej), Zamkowa (od nr 61), Słowicza, Jaskółcza, Nowa, Sokola, Krucza, Lipowska, Pawia, Żurawia, Jaśminowa, Laurowa, Oliwna, Kręta, Wrzosowa, Chmielna, Terenowa</w:t>
      </w:r>
    </w:p>
    <w:p w14:paraId="71EC583C" w14:textId="4A467179" w:rsidR="00841171" w:rsidRPr="008549F2" w:rsidRDefault="00841171" w:rsidP="00252193">
      <w:pPr>
        <w:jc w:val="both"/>
      </w:pPr>
      <w:r w:rsidRPr="008549F2">
        <w:t xml:space="preserve">Podzadanie 22: </w:t>
      </w:r>
      <w:r w:rsidR="006D6B9C" w:rsidRPr="008549F2">
        <w:t>W TRAKCIE REALIZACJI</w:t>
      </w:r>
    </w:p>
    <w:p w14:paraId="49F735D3" w14:textId="0B7C0308" w:rsidR="00841171" w:rsidRPr="008549F2" w:rsidRDefault="00841171" w:rsidP="00252193">
      <w:pPr>
        <w:jc w:val="both"/>
      </w:pPr>
      <w:r w:rsidRPr="008549F2">
        <w:t>Modernizacja wodociągu w dzielnicach południowych Czechowic- Dziedzic, w ulicach: Kamionka, Chabrowa, Podlarysz, Różana, Fiołkowa, Konwalii, Napierskiego, Zawiła, Zawiła-boczna, Tulipanowa, Hiacyntów, Przebiśniegów, Terenowa, Krokusów, Lipowska, Kręta, Kręta (wzdłuż DK1), Orchidei</w:t>
      </w:r>
    </w:p>
    <w:p w14:paraId="2BD8AD21" w14:textId="77777777" w:rsidR="00841171" w:rsidRPr="008549F2" w:rsidRDefault="00841171" w:rsidP="00252193">
      <w:pPr>
        <w:jc w:val="both"/>
      </w:pPr>
      <w:r w:rsidRPr="008549F2">
        <w:t xml:space="preserve">- Kontrakt IV Budowa kanalizacji sanitarnej i modernizacja sieci wodociągowej                          na obszarze Czechowic Dziedzic - Południe. Część 2: </w:t>
      </w:r>
    </w:p>
    <w:p w14:paraId="32769DC9" w14:textId="0940C9D6" w:rsidR="00841171" w:rsidRPr="008549F2" w:rsidRDefault="00841171" w:rsidP="00252193">
      <w:pPr>
        <w:jc w:val="both"/>
      </w:pPr>
      <w:r w:rsidRPr="008549F2">
        <w:t xml:space="preserve">Podzadanie 2: </w:t>
      </w:r>
      <w:r w:rsidR="006D6B9C" w:rsidRPr="008549F2">
        <w:t>ZREALIZOWANO</w:t>
      </w:r>
    </w:p>
    <w:p w14:paraId="0B8FF6D9" w14:textId="77777777" w:rsidR="00841171" w:rsidRPr="008549F2" w:rsidRDefault="00841171" w:rsidP="00252193">
      <w:pPr>
        <w:jc w:val="both"/>
      </w:pPr>
      <w:r w:rsidRPr="008549F2">
        <w:t xml:space="preserve">Budowa kanalizacji sanitarnej w dzielnicach południowych Czechowic - Dziedzic, w ulicach: Zamkowa (od ul. Cichy Kącik do nr 59), Partyzantów, Cicha, Bukowa, Cienista, Cichy Kącik, Bażantów, Pawia, Spółdzielcza </w:t>
      </w:r>
    </w:p>
    <w:p w14:paraId="2CFD999B" w14:textId="2ED3D847" w:rsidR="00841171" w:rsidRPr="008549F2" w:rsidRDefault="00841171" w:rsidP="00252193">
      <w:pPr>
        <w:jc w:val="both"/>
      </w:pPr>
      <w:r w:rsidRPr="008549F2">
        <w:t xml:space="preserve">Podzadanie 23: </w:t>
      </w:r>
      <w:r w:rsidR="006D6B9C" w:rsidRPr="008549F2">
        <w:t>ZREALIZOWANO</w:t>
      </w:r>
    </w:p>
    <w:p w14:paraId="17FAA0AF" w14:textId="77777777" w:rsidR="00841171" w:rsidRPr="008549F2" w:rsidRDefault="00841171" w:rsidP="00252193">
      <w:pPr>
        <w:jc w:val="both"/>
      </w:pPr>
      <w:r w:rsidRPr="008549F2">
        <w:t xml:space="preserve">Modernizacja wodociągu w dzielnicach południowych Czechowic - Dziedzic, w ulicach: Cienista, Cicha, Partyzantów, Zamkowa, Jaskółcza, Słowicza, Krucza, Żurawia, Pawia </w:t>
      </w:r>
    </w:p>
    <w:p w14:paraId="04F31718" w14:textId="77777777" w:rsidR="00841171" w:rsidRPr="008549F2" w:rsidRDefault="00841171" w:rsidP="00252193">
      <w:pPr>
        <w:jc w:val="both"/>
      </w:pPr>
      <w:r w:rsidRPr="008549F2">
        <w:t>- Kontrakt IV Budowa kanalizacji sanitarnej i modernizacja sieci wodociągowej                          na obszarze Czechowic Dziedzic - Południe. Część 3.1:</w:t>
      </w:r>
    </w:p>
    <w:p w14:paraId="7CC9AC10" w14:textId="3D734E4A" w:rsidR="00841171" w:rsidRPr="008549F2" w:rsidRDefault="00841171" w:rsidP="00252193">
      <w:pPr>
        <w:jc w:val="both"/>
      </w:pPr>
      <w:r w:rsidRPr="008549F2">
        <w:t xml:space="preserve">Podzadanie 3: </w:t>
      </w:r>
      <w:r w:rsidR="006D6B9C" w:rsidRPr="008549F2">
        <w:t>ZREALIZOWANO</w:t>
      </w:r>
    </w:p>
    <w:p w14:paraId="5FDAD26E" w14:textId="77777777" w:rsidR="00841171" w:rsidRPr="008549F2" w:rsidRDefault="00841171" w:rsidP="00252193">
      <w:pPr>
        <w:jc w:val="both"/>
      </w:pPr>
      <w:r w:rsidRPr="008549F2">
        <w:t xml:space="preserve"> Budowa kanalizacji sanitarnej w dzielnicach południowych Czechowic - Dziedzic, w ulicach: Rolna, Junacka, Rzeczna, Kwiecista, Krupnicza, Jastrzębia, Klonowa, Robotnicza, Podwale, Włókiennicza, Brzozowa, Olszyna, Komorowicka </w:t>
      </w:r>
    </w:p>
    <w:p w14:paraId="68C7A019" w14:textId="118AC50A" w:rsidR="00841171" w:rsidRPr="008549F2" w:rsidRDefault="00841171" w:rsidP="00252193">
      <w:pPr>
        <w:jc w:val="both"/>
      </w:pPr>
      <w:r w:rsidRPr="008549F2">
        <w:t xml:space="preserve">Podzadanie 24: </w:t>
      </w:r>
      <w:r w:rsidR="006D6B9C" w:rsidRPr="008549F2">
        <w:t>ZREALIZOWANO</w:t>
      </w:r>
    </w:p>
    <w:p w14:paraId="4D55CCA0" w14:textId="77777777" w:rsidR="00841171" w:rsidRPr="008549F2" w:rsidRDefault="00841171" w:rsidP="00252193">
      <w:pPr>
        <w:jc w:val="both"/>
      </w:pPr>
      <w:r w:rsidRPr="008549F2">
        <w:t xml:space="preserve">Modernizacja wodociągu w dzielnicach południowych Czechowic - Dziedzic, w ulicach: Junacka, Komorowicka, Rolna, Włókiennicza, Olszyna, Robotnicza, Kwiecista, Rzeczna, Klonowa, Brzozowa </w:t>
      </w:r>
    </w:p>
    <w:p w14:paraId="6F980564" w14:textId="77777777" w:rsidR="00841171" w:rsidRPr="008549F2" w:rsidRDefault="00841171" w:rsidP="00252193">
      <w:pPr>
        <w:jc w:val="both"/>
      </w:pPr>
      <w:r w:rsidRPr="008549F2">
        <w:t>- Kontrakt IV Budowa kanalizacji sanitarnej i modernizacja sieci wodociągowej                                  na obszarze Czechowic Dziedzic - Południe. Część 3.2:</w:t>
      </w:r>
    </w:p>
    <w:p w14:paraId="3613C36B" w14:textId="3FAFB227" w:rsidR="00841171" w:rsidRPr="008549F2" w:rsidRDefault="00841171" w:rsidP="00252193">
      <w:pPr>
        <w:jc w:val="both"/>
      </w:pPr>
      <w:r w:rsidRPr="008549F2">
        <w:t xml:space="preserve">Podzadanie 4 i 5: </w:t>
      </w:r>
      <w:r w:rsidR="006D6B9C" w:rsidRPr="008549F2">
        <w:t>ZREALIZOWANO</w:t>
      </w:r>
    </w:p>
    <w:p w14:paraId="2F3C9D8A" w14:textId="77777777" w:rsidR="00841171" w:rsidRPr="008549F2" w:rsidRDefault="00841171" w:rsidP="00252193">
      <w:pPr>
        <w:jc w:val="both"/>
      </w:pPr>
      <w:r w:rsidRPr="008549F2">
        <w:t xml:space="preserve">Budowa kanalizacji sanitarnej w dzielnicy Centrum Czechowic - Dziedzic w ulicach: Spokojna, Stawowa, Marzanny, Wiankowa, Dożynkowa, Braterska, Sobótki, Ligocka, Chałupnicza, Szymanowskiego, Chopina </w:t>
      </w:r>
    </w:p>
    <w:p w14:paraId="43747D6A" w14:textId="3E21B912" w:rsidR="00841171" w:rsidRPr="008549F2" w:rsidRDefault="00841171" w:rsidP="00252193">
      <w:pPr>
        <w:jc w:val="both"/>
      </w:pPr>
      <w:r w:rsidRPr="008549F2">
        <w:t xml:space="preserve"> Podzadanie 25: </w:t>
      </w:r>
      <w:r w:rsidR="006D6B9C" w:rsidRPr="008549F2">
        <w:t>ZREALIZOWANO</w:t>
      </w:r>
    </w:p>
    <w:p w14:paraId="66FC33E2" w14:textId="77777777" w:rsidR="00841171" w:rsidRPr="008549F2" w:rsidRDefault="00841171" w:rsidP="00252193">
      <w:pPr>
        <w:jc w:val="both"/>
      </w:pPr>
      <w:r w:rsidRPr="008549F2">
        <w:lastRenderedPageBreak/>
        <w:t xml:space="preserve">Modernizacja wodociągu w dzielnicy Centrum  Czechowic - Dziedzic, w ulicach: Ligocka                         i Dożynkowa  </w:t>
      </w:r>
    </w:p>
    <w:p w14:paraId="745F3FE9" w14:textId="77777777" w:rsidR="00841171" w:rsidRPr="008549F2" w:rsidRDefault="00841171" w:rsidP="00252193">
      <w:pPr>
        <w:jc w:val="both"/>
      </w:pPr>
      <w:r w:rsidRPr="008549F2">
        <w:t>- Kontrakt IV Budowa kanalizacji sanitarnej i modernizacja sieci wodociągowej                             na obszarze Czechowic Dziedzic - Południe. Część 3.3:</w:t>
      </w:r>
    </w:p>
    <w:p w14:paraId="0523D38C" w14:textId="54EF1B3B" w:rsidR="00841171" w:rsidRPr="008549F2" w:rsidRDefault="00841171" w:rsidP="00252193">
      <w:pPr>
        <w:jc w:val="both"/>
      </w:pPr>
      <w:r w:rsidRPr="008549F2">
        <w:t xml:space="preserve">Podzadanie 8: </w:t>
      </w:r>
      <w:r w:rsidR="00D26A8B" w:rsidRPr="008549F2">
        <w:t>ZREALIZOWANO w zakresie sieci kanalizacyjne, prace odtworzeniowe planowane do realizacji.</w:t>
      </w:r>
    </w:p>
    <w:p w14:paraId="4A7745C0" w14:textId="77777777" w:rsidR="00841171" w:rsidRPr="008549F2" w:rsidRDefault="00841171" w:rsidP="00252193">
      <w:pPr>
        <w:jc w:val="both"/>
      </w:pPr>
      <w:r w:rsidRPr="008549F2">
        <w:t>Budowa kanalizacji sanitarnej  w Centrum Czechowic - Dziedzic w ul. Brzeziny, Podkępie</w:t>
      </w:r>
    </w:p>
    <w:p w14:paraId="5CBBB0D0" w14:textId="0A02FFE7" w:rsidR="00841171" w:rsidRPr="008549F2" w:rsidRDefault="00841171" w:rsidP="00252193">
      <w:pPr>
        <w:jc w:val="both"/>
      </w:pPr>
      <w:r w:rsidRPr="008549F2">
        <w:t xml:space="preserve">Podzadanie 9: </w:t>
      </w:r>
      <w:r w:rsidR="00D26A8B" w:rsidRPr="008549F2">
        <w:t>W TRAKCIE REALIZACJI</w:t>
      </w:r>
    </w:p>
    <w:p w14:paraId="277B0224" w14:textId="77777777" w:rsidR="00841171" w:rsidRPr="008549F2" w:rsidRDefault="00841171" w:rsidP="00252193">
      <w:pPr>
        <w:jc w:val="both"/>
      </w:pPr>
      <w:r w:rsidRPr="008549F2">
        <w:t>Budowa kanalizacji sanitarnej w dzielnicy Czechowice Górne w ulicach: Zamkowa (nr 2 i 3), Mazańcowicka, Kotulińskiego, Kopernika.</w:t>
      </w:r>
    </w:p>
    <w:p w14:paraId="350DEC1B" w14:textId="16813ED5" w:rsidR="00841171" w:rsidRPr="008549F2" w:rsidRDefault="00841171" w:rsidP="00252193">
      <w:pPr>
        <w:jc w:val="both"/>
      </w:pPr>
      <w:r w:rsidRPr="008549F2">
        <w:t xml:space="preserve">Podzadanie 27: </w:t>
      </w:r>
      <w:r w:rsidR="00D26A8B" w:rsidRPr="008549F2">
        <w:t>W TRAKCIE REALIZACJI</w:t>
      </w:r>
    </w:p>
    <w:p w14:paraId="72279728" w14:textId="77777777" w:rsidR="00841171" w:rsidRPr="008549F2" w:rsidRDefault="00841171" w:rsidP="00252193">
      <w:pPr>
        <w:jc w:val="both"/>
      </w:pPr>
      <w:r w:rsidRPr="008549F2">
        <w:t>Modernizacja wodociągu  w dzielnicy Centrum Czechowic - Dziedzic w ulicach: Stawowa, Podkępie, Brzeziny, Mazańcowicka.</w:t>
      </w:r>
    </w:p>
    <w:p w14:paraId="73DEC114" w14:textId="1FE52759" w:rsidR="00841171" w:rsidRPr="008549F2" w:rsidRDefault="00841171" w:rsidP="00252193">
      <w:pPr>
        <w:jc w:val="both"/>
      </w:pPr>
      <w:r w:rsidRPr="008549F2">
        <w:t xml:space="preserve">Podzadanie 28: </w:t>
      </w:r>
      <w:r w:rsidR="00D26A8B" w:rsidRPr="008549F2">
        <w:t>ZREALIZOWANO</w:t>
      </w:r>
    </w:p>
    <w:p w14:paraId="43A21DAB" w14:textId="77777777" w:rsidR="00841171" w:rsidRPr="008549F2" w:rsidRDefault="00841171" w:rsidP="00252193">
      <w:pPr>
        <w:jc w:val="both"/>
      </w:pPr>
      <w:r w:rsidRPr="008549F2">
        <w:t>Modernizacja wodociągu w dzielnicy Czechowice Górne w ulicach: Mazańcowicka, Kopernika i Zamkowa</w:t>
      </w:r>
    </w:p>
    <w:p w14:paraId="3D58F746" w14:textId="34C5E58D" w:rsidR="00841171" w:rsidRPr="008549F2" w:rsidRDefault="00841171" w:rsidP="00252193">
      <w:pPr>
        <w:jc w:val="both"/>
      </w:pPr>
      <w:r w:rsidRPr="008549F2">
        <w:t xml:space="preserve">Całkowita planowana wartość </w:t>
      </w:r>
      <w:r w:rsidR="00D26A8B" w:rsidRPr="008549F2">
        <w:t>Projektu wynosi ok. 96 mln zł.</w:t>
      </w:r>
    </w:p>
    <w:p w14:paraId="1912FD37" w14:textId="2DD1B9C1" w:rsidR="00841171" w:rsidRPr="008549F2" w:rsidRDefault="00841171" w:rsidP="00252193">
      <w:pPr>
        <w:jc w:val="both"/>
        <w:rPr>
          <w:highlight w:val="yellow"/>
        </w:rPr>
      </w:pPr>
      <w:r w:rsidRPr="008549F2">
        <w:t xml:space="preserve">Projekt otrzymał dofinansowanie ze środków Unii Europejskiej w ramach Programu Operacyjnego Infrastruktura i Środowisko na lata 2014 - 2020 Priorytet II, Działanie 2.3 Gospodarka wodno-ściekowa w aglomeracjach powyżej 15 tys. RLM. W dniu 09.03.2017 r. Przedsiębiorstwo Inżynierii Miejskiej Sp. z o.o. podpisało Umowę o Dofinasowanie                       </w:t>
      </w:r>
      <w:r w:rsidR="00D26A8B" w:rsidRPr="008549F2">
        <w:t xml:space="preserve">           z NFOŚiGW w Warszawie. Kwota dofinansowania to ok. 47,5 mln zł.</w:t>
      </w:r>
    </w:p>
    <w:p w14:paraId="0888F715" w14:textId="4809AFA6" w:rsidR="00841171" w:rsidRPr="008549F2" w:rsidRDefault="00841171" w:rsidP="00252193">
      <w:pPr>
        <w:jc w:val="both"/>
        <w:rPr>
          <w:highlight w:val="yellow"/>
        </w:rPr>
      </w:pPr>
      <w:r w:rsidRPr="008549F2">
        <w:t>Łączne nakłady netto od początku realizacji Projektu poniesion</w:t>
      </w:r>
      <w:r w:rsidR="00D26A8B" w:rsidRPr="008549F2">
        <w:t xml:space="preserve">e przez PIM Sp. z o.o. wyniosły 53,6 mln zł </w:t>
      </w:r>
      <w:r w:rsidRPr="008549F2">
        <w:t>w tym dofinansowanie</w:t>
      </w:r>
      <w:r w:rsidR="00D26A8B" w:rsidRPr="008549F2">
        <w:t xml:space="preserve"> 35,8 mln zł; </w:t>
      </w:r>
      <w:r w:rsidRPr="008549F2">
        <w:t>natomiast nakłady poniesione</w:t>
      </w:r>
      <w:r w:rsidR="00D26A8B" w:rsidRPr="008549F2">
        <w:t xml:space="preserve"> przez PWiK Sp. z o.o. wyniosły 14,2 mln zł</w:t>
      </w:r>
      <w:r w:rsidRPr="008549F2">
        <w:rPr>
          <w:highlight w:val="yellow"/>
        </w:rPr>
        <w:t xml:space="preserve"> </w:t>
      </w:r>
      <w:r w:rsidRPr="008549F2">
        <w:t>w tym dofinansowanie</w:t>
      </w:r>
      <w:r w:rsidR="00D26A8B" w:rsidRPr="008549F2">
        <w:t xml:space="preserve"> 9,9 mln zł.</w:t>
      </w:r>
    </w:p>
    <w:p w14:paraId="097B9AC7" w14:textId="772B9258" w:rsidR="00841171" w:rsidRPr="008549F2" w:rsidRDefault="00D26A8B" w:rsidP="00252193">
      <w:pPr>
        <w:jc w:val="both"/>
      </w:pPr>
      <w:r w:rsidRPr="008549F2">
        <w:t>Nakłady netto w 2022 roku</w:t>
      </w:r>
      <w:r w:rsidR="00841171" w:rsidRPr="008549F2">
        <w:t xml:space="preserve"> poniesione przez PIM Sp. z o.o. wyniosły</w:t>
      </w:r>
      <w:r w:rsidRPr="008549F2">
        <w:t xml:space="preserve"> ok. 19,5 mln zł</w:t>
      </w:r>
      <w:r w:rsidR="00841171" w:rsidRPr="008549F2">
        <w:t xml:space="preserve"> </w:t>
      </w:r>
      <w:r w:rsidRPr="008549F2">
        <w:t>w tym dofinansowanie ok.11,8 mln</w:t>
      </w:r>
      <w:r w:rsidR="00841171" w:rsidRPr="008549F2">
        <w:t xml:space="preserve"> zł, </w:t>
      </w:r>
      <w:r w:rsidRPr="008549F2">
        <w:t>natomiast przez PWiK Sp. z o.o. ok.4,8 mln zł w tym dofinansowanie 3,4 mln zł.</w:t>
      </w:r>
    </w:p>
    <w:p w14:paraId="65ED75F8" w14:textId="30E125D7" w:rsidR="00841171" w:rsidRPr="008549F2" w:rsidRDefault="00D26A8B" w:rsidP="00252193">
      <w:pPr>
        <w:jc w:val="both"/>
      </w:pPr>
      <w:r w:rsidRPr="008549F2">
        <w:t xml:space="preserve">Na dzień 31 grudnia 2022 </w:t>
      </w:r>
      <w:r w:rsidR="00841171" w:rsidRPr="008549F2">
        <w:t>r. zostało przyjętej</w:t>
      </w:r>
      <w:r w:rsidRPr="008549F2">
        <w:t xml:space="preserve"> na majątek PIM (środki trwałe) 31,9 km</w:t>
      </w:r>
      <w:r w:rsidR="00841171" w:rsidRPr="008549F2">
        <w:t xml:space="preserve"> sieci kanalizacyjnej, powstałej w wyniku realizacji Projektu: „Regulacja gospodarki wodno-ściekowej w gminie Czechowice-Dziedzice – etap 2” (wraz z dodatkowymi zleceniami poza projektem – „dodatkowe sięgacze”) w tym:</w:t>
      </w:r>
    </w:p>
    <w:p w14:paraId="39B104C1" w14:textId="007E3AAB" w:rsidR="00841171" w:rsidRPr="008549F2" w:rsidRDefault="00451168" w:rsidP="00252193">
      <w:pPr>
        <w:jc w:val="both"/>
      </w:pPr>
      <w:r w:rsidRPr="008549F2">
        <w:t>w 2021 roku:</w:t>
      </w:r>
    </w:p>
    <w:p w14:paraId="059D6873" w14:textId="4C59BB5C" w:rsidR="00451168" w:rsidRPr="008549F2" w:rsidRDefault="00451168" w:rsidP="00252193">
      <w:pPr>
        <w:jc w:val="both"/>
      </w:pPr>
      <w:r w:rsidRPr="008549F2">
        <w:t>KIII cz. 1 – pzad.7: 43,29 m</w:t>
      </w:r>
    </w:p>
    <w:p w14:paraId="225B467F" w14:textId="7788D101" w:rsidR="00451168" w:rsidRPr="008549F2" w:rsidRDefault="00451168" w:rsidP="00252193">
      <w:pPr>
        <w:jc w:val="both"/>
      </w:pPr>
      <w:r w:rsidRPr="008549F2">
        <w:t>KIII cz. 1 – pzad. 6: 1206,18 m</w:t>
      </w:r>
    </w:p>
    <w:p w14:paraId="18E07F85" w14:textId="5B74B513" w:rsidR="00451168" w:rsidRPr="008549F2" w:rsidRDefault="00451168" w:rsidP="00252193">
      <w:pPr>
        <w:jc w:val="both"/>
      </w:pPr>
      <w:r w:rsidRPr="008549F2">
        <w:t>KIII cz. 3 – pzad. 11: 1343,87 m</w:t>
      </w:r>
    </w:p>
    <w:p w14:paraId="58CA142C" w14:textId="6E9DA6D3" w:rsidR="00451168" w:rsidRPr="008549F2" w:rsidRDefault="00451168" w:rsidP="00252193">
      <w:pPr>
        <w:jc w:val="both"/>
      </w:pPr>
      <w:r w:rsidRPr="008549F2">
        <w:t>KIII cz. 3 – pzad. 12: 2282,48 m</w:t>
      </w:r>
    </w:p>
    <w:p w14:paraId="695C3B44" w14:textId="313D0A07" w:rsidR="00451168" w:rsidRPr="008549F2" w:rsidRDefault="00451168" w:rsidP="00252193">
      <w:pPr>
        <w:jc w:val="both"/>
      </w:pPr>
      <w:r w:rsidRPr="008549F2">
        <w:t>KIII cz. 3 – pzad. 14 i 14A: 4196,81 m</w:t>
      </w:r>
    </w:p>
    <w:p w14:paraId="00BD4643" w14:textId="77777777" w:rsidR="00451168" w:rsidRPr="008549F2" w:rsidRDefault="00451168" w:rsidP="00252193">
      <w:pPr>
        <w:jc w:val="both"/>
        <w:rPr>
          <w:rFonts w:ascii="Times New Roman" w:hAnsi="Times New Roman" w:cs="Times New Roman"/>
          <w:szCs w:val="24"/>
        </w:rPr>
      </w:pPr>
      <w:r w:rsidRPr="008549F2">
        <w:rPr>
          <w:rFonts w:ascii="Times New Roman" w:hAnsi="Times New Roman" w:cs="Times New Roman"/>
          <w:szCs w:val="24"/>
        </w:rPr>
        <w:t>Łącznie: 9 072,63 m</w:t>
      </w:r>
    </w:p>
    <w:p w14:paraId="36BD4582" w14:textId="783D2555" w:rsidR="00451168" w:rsidRPr="008549F2" w:rsidRDefault="00451168" w:rsidP="00252193">
      <w:pPr>
        <w:jc w:val="both"/>
        <w:rPr>
          <w:rFonts w:ascii="Times New Roman" w:hAnsi="Times New Roman" w:cs="Times New Roman"/>
          <w:szCs w:val="24"/>
        </w:rPr>
      </w:pPr>
      <w:r w:rsidRPr="008549F2">
        <w:rPr>
          <w:rFonts w:ascii="Times New Roman" w:hAnsi="Times New Roman" w:cs="Times New Roman"/>
          <w:szCs w:val="24"/>
        </w:rPr>
        <w:t>w 2022 roku:</w:t>
      </w:r>
    </w:p>
    <w:p w14:paraId="10DE1270" w14:textId="0BF636C8" w:rsidR="00451168" w:rsidRPr="008549F2" w:rsidRDefault="00451168" w:rsidP="00252193">
      <w:pPr>
        <w:jc w:val="both"/>
        <w:rPr>
          <w:rFonts w:ascii="Times New Roman" w:hAnsi="Times New Roman" w:cs="Times New Roman"/>
          <w:szCs w:val="24"/>
        </w:rPr>
      </w:pPr>
      <w:r w:rsidRPr="008549F2">
        <w:rPr>
          <w:rFonts w:ascii="Times New Roman" w:hAnsi="Times New Roman" w:cs="Times New Roman"/>
          <w:szCs w:val="24"/>
        </w:rPr>
        <w:t>KIII cz. 1 – pzad. 10: 1 530,59 m</w:t>
      </w:r>
    </w:p>
    <w:p w14:paraId="60111F9A" w14:textId="49403952" w:rsidR="00451168" w:rsidRPr="008549F2" w:rsidRDefault="00451168" w:rsidP="00252193">
      <w:pPr>
        <w:jc w:val="both"/>
        <w:rPr>
          <w:rFonts w:ascii="Times New Roman" w:hAnsi="Times New Roman" w:cs="Times New Roman"/>
          <w:szCs w:val="24"/>
        </w:rPr>
      </w:pPr>
      <w:r w:rsidRPr="008549F2">
        <w:rPr>
          <w:rFonts w:ascii="Times New Roman" w:hAnsi="Times New Roman" w:cs="Times New Roman"/>
          <w:szCs w:val="24"/>
        </w:rPr>
        <w:t>KIV cz. 2 – pzad. 2: 10 391,09 m</w:t>
      </w:r>
    </w:p>
    <w:p w14:paraId="2CF83619" w14:textId="1444DFF7" w:rsidR="00451168" w:rsidRPr="008549F2" w:rsidRDefault="00451168" w:rsidP="00252193">
      <w:pPr>
        <w:jc w:val="both"/>
        <w:rPr>
          <w:rFonts w:ascii="Times New Roman" w:hAnsi="Times New Roman" w:cs="Times New Roman"/>
          <w:szCs w:val="24"/>
        </w:rPr>
      </w:pPr>
      <w:r w:rsidRPr="008549F2">
        <w:rPr>
          <w:rFonts w:ascii="Times New Roman" w:hAnsi="Times New Roman" w:cs="Times New Roman"/>
          <w:szCs w:val="24"/>
        </w:rPr>
        <w:t>KIV cz. 3.1 – pzad. 3:</w:t>
      </w:r>
      <w:r w:rsidR="00252193" w:rsidRPr="008549F2">
        <w:rPr>
          <w:rFonts w:ascii="Times New Roman" w:hAnsi="Times New Roman" w:cs="Times New Roman"/>
          <w:szCs w:val="24"/>
        </w:rPr>
        <w:t xml:space="preserve"> 6 392,59 m</w:t>
      </w:r>
    </w:p>
    <w:p w14:paraId="3150D448" w14:textId="54A1F966" w:rsidR="00252193" w:rsidRPr="008549F2" w:rsidRDefault="00252193" w:rsidP="00252193">
      <w:pPr>
        <w:jc w:val="both"/>
        <w:rPr>
          <w:rFonts w:ascii="Times New Roman" w:hAnsi="Times New Roman" w:cs="Times New Roman"/>
          <w:szCs w:val="24"/>
        </w:rPr>
      </w:pPr>
      <w:r w:rsidRPr="008549F2">
        <w:rPr>
          <w:rFonts w:ascii="Times New Roman" w:hAnsi="Times New Roman" w:cs="Times New Roman"/>
          <w:szCs w:val="24"/>
        </w:rPr>
        <w:t>KIV cz.3.2 – pzad. 4: 489,35 m</w:t>
      </w:r>
    </w:p>
    <w:p w14:paraId="6FD4DFFE" w14:textId="7D078D93" w:rsidR="00252193" w:rsidRPr="008549F2" w:rsidRDefault="00252193" w:rsidP="00252193">
      <w:pPr>
        <w:jc w:val="both"/>
        <w:rPr>
          <w:rFonts w:ascii="Times New Roman" w:hAnsi="Times New Roman" w:cs="Times New Roman"/>
          <w:szCs w:val="24"/>
        </w:rPr>
      </w:pPr>
      <w:r w:rsidRPr="008549F2">
        <w:rPr>
          <w:rFonts w:ascii="Times New Roman" w:hAnsi="Times New Roman" w:cs="Times New Roman"/>
          <w:szCs w:val="24"/>
        </w:rPr>
        <w:t>KIV cz.3.3 – pzad. 8: 2 090,27 m</w:t>
      </w:r>
    </w:p>
    <w:p w14:paraId="072DA45F" w14:textId="14FFF52D" w:rsidR="00252193" w:rsidRPr="008549F2" w:rsidRDefault="00252193" w:rsidP="00252193">
      <w:pPr>
        <w:jc w:val="both"/>
        <w:rPr>
          <w:rFonts w:ascii="Times New Roman" w:hAnsi="Times New Roman" w:cs="Times New Roman"/>
          <w:szCs w:val="24"/>
        </w:rPr>
      </w:pPr>
      <w:r w:rsidRPr="008549F2">
        <w:rPr>
          <w:rFonts w:ascii="Times New Roman" w:hAnsi="Times New Roman" w:cs="Times New Roman"/>
          <w:szCs w:val="24"/>
        </w:rPr>
        <w:t>Łącznie: 22 794,02 m</w:t>
      </w:r>
    </w:p>
    <w:p w14:paraId="5F462755" w14:textId="7F18A1EC" w:rsidR="006C7B63" w:rsidRPr="008549F2" w:rsidRDefault="00252193" w:rsidP="00252193">
      <w:pPr>
        <w:jc w:val="both"/>
        <w:rPr>
          <w:rFonts w:ascii="Times New Roman" w:hAnsi="Times New Roman" w:cs="Times New Roman"/>
          <w:szCs w:val="24"/>
        </w:rPr>
      </w:pPr>
      <w:r w:rsidRPr="008549F2">
        <w:rPr>
          <w:rFonts w:ascii="Times New Roman" w:hAnsi="Times New Roman" w:cs="Times New Roman"/>
          <w:szCs w:val="24"/>
        </w:rPr>
        <w:t>W 2022 roku do nowej sieci kanalizacji sanitarnej budowanej w ramach 2 etau przyłączono 432 budynki.</w:t>
      </w:r>
    </w:p>
    <w:p w14:paraId="20B722EF" w14:textId="77777777" w:rsidR="00252193" w:rsidRPr="008549F2" w:rsidRDefault="00252193" w:rsidP="00252193">
      <w:pPr>
        <w:jc w:val="both"/>
        <w:rPr>
          <w:rFonts w:ascii="Times New Roman" w:hAnsi="Times New Roman" w:cs="Times New Roman"/>
          <w:szCs w:val="24"/>
        </w:rPr>
      </w:pPr>
    </w:p>
    <w:p w14:paraId="71CF51A9" w14:textId="54660FF4" w:rsidR="00252193" w:rsidRPr="00FA3D99" w:rsidRDefault="008549F2" w:rsidP="00252193">
      <w:pPr>
        <w:pStyle w:val="Nagwek2"/>
        <w:numPr>
          <w:ilvl w:val="0"/>
          <w:numId w:val="0"/>
        </w:numPr>
        <w:spacing w:after="240"/>
        <w:ind w:left="576" w:hanging="576"/>
        <w:rPr>
          <w:color w:val="FF0000"/>
        </w:rPr>
      </w:pPr>
      <w:bookmarkStart w:id="55" w:name="_Toc136347149"/>
      <w:r>
        <w:rPr>
          <w:color w:val="FF0000"/>
        </w:rPr>
        <w:lastRenderedPageBreak/>
        <w:t>9.3.4</w:t>
      </w:r>
      <w:r w:rsidR="00252193" w:rsidRPr="00FA3D99">
        <w:rPr>
          <w:color w:val="FF0000"/>
        </w:rPr>
        <w:t xml:space="preserve"> Inwestycje związane z si</w:t>
      </w:r>
      <w:r w:rsidR="00252193">
        <w:rPr>
          <w:color w:val="FF0000"/>
        </w:rPr>
        <w:t>eciami kanalizacyjn</w:t>
      </w:r>
      <w:r w:rsidR="00252193" w:rsidRPr="00FA3D99">
        <w:rPr>
          <w:color w:val="FF0000"/>
        </w:rPr>
        <w:t>ymi.</w:t>
      </w:r>
      <w:bookmarkEnd w:id="55"/>
    </w:p>
    <w:p w14:paraId="6048854D" w14:textId="1FC93739" w:rsidR="00252193" w:rsidRPr="008549F2" w:rsidRDefault="00252193" w:rsidP="00252193">
      <w:pPr>
        <w:ind w:right="-567"/>
        <w:jc w:val="both"/>
        <w:rPr>
          <w:rFonts w:ascii="Times New Roman" w:hAnsi="Times New Roman" w:cs="Times New Roman"/>
          <w:szCs w:val="24"/>
        </w:rPr>
      </w:pPr>
      <w:r w:rsidRPr="008549F2">
        <w:rPr>
          <w:rFonts w:ascii="Times New Roman" w:hAnsi="Times New Roman" w:cs="Times New Roman"/>
          <w:szCs w:val="24"/>
        </w:rPr>
        <w:t>Realizacja zadania pn.: „Podzadanie 3A: Budowa rurociągu tłocznego z pompowni PSC9 wraz z przebudową odcinków istniejącego rurociągu tłocznego i grawitacyjnego, w związku ze zwiększonym dopływem ścieków do zlewni pompowni PSC16, realizowanej w ramach podzadania 3” W ramach zadania  w oparciu o wykonany projekt budowy sieci kanalizacyjnej w rejonie ul. Bestwińskiej, Dworcowej i Łukowej w Czechowicach-Dziedzicach zostało wybudowane  935,89m nowej sieci kanalizacyjnej, 153,32m sieci zostało zmodernizowane (zwiększenie długości sieci), a 114,84m sieci kanalizacyjnej zostały zlikwidowane.</w:t>
      </w:r>
    </w:p>
    <w:p w14:paraId="592EC9CA" w14:textId="77777777" w:rsidR="00252193" w:rsidRPr="008549F2" w:rsidRDefault="00252193" w:rsidP="00252193">
      <w:pPr>
        <w:ind w:right="-567"/>
        <w:jc w:val="both"/>
        <w:rPr>
          <w:rFonts w:ascii="Times New Roman" w:hAnsi="Times New Roman" w:cs="Times New Roman"/>
          <w:szCs w:val="24"/>
        </w:rPr>
      </w:pPr>
      <w:r w:rsidRPr="008549F2">
        <w:rPr>
          <w:rFonts w:ascii="Times New Roman" w:hAnsi="Times New Roman" w:cs="Times New Roman"/>
          <w:szCs w:val="24"/>
        </w:rPr>
        <w:t>Powodem realizacji zadania był  fakt, że do zlewni pompowni PSC9 za pośrednictwem pompowni PSC16 (zrealizowanej w ramach Projektu: „Regulacja gospodarki wodno-ściekowej w gminie Czechowice-Dziedzice – etap 2) trafią ścieki z obszaru całego podzadania 1, tłoczone z pompowni PSC19 (zrealizowanej również w ramach Projektu). Ilość ścieków, które trafią do pompowni PSC9 jest znacznie większa od ilości przewidywanej na etapie koncepcji. Zwiększona ilość ścieków wymusiła przebudowę istniejącej pompowni PSC9 wraz z budową nowego, dodatkowego rurociągu tłocznego. Takie rozwiązanie umożliwi skierowanie tych ścieków do istniejącej kanalizacji która grawitacyjnie ciąży do oczyszczalni ścieków.</w:t>
      </w:r>
    </w:p>
    <w:p w14:paraId="2CC3E25A" w14:textId="47D0445B" w:rsidR="00252193" w:rsidRPr="008549F2" w:rsidRDefault="00252193" w:rsidP="008549F2">
      <w:pPr>
        <w:ind w:right="-567"/>
        <w:jc w:val="both"/>
        <w:rPr>
          <w:rFonts w:ascii="Times New Roman" w:hAnsi="Times New Roman" w:cs="Times New Roman"/>
          <w:szCs w:val="24"/>
        </w:rPr>
      </w:pPr>
      <w:r w:rsidRPr="008549F2">
        <w:rPr>
          <w:rFonts w:ascii="Times New Roman" w:hAnsi="Times New Roman" w:cs="Times New Roman"/>
          <w:szCs w:val="24"/>
        </w:rPr>
        <w:t>Zadanie zrealizowane zostało ze środków własnych Przedsiębiorstwa Inżynierii Miejskiej                          Sp. z o.o.</w:t>
      </w:r>
      <w:r w:rsidR="008549F2">
        <w:rPr>
          <w:rFonts w:ascii="Times New Roman" w:hAnsi="Times New Roman" w:cs="Times New Roman"/>
          <w:szCs w:val="24"/>
        </w:rPr>
        <w:t xml:space="preserve"> w kwocie 1 276 828,54 złotych.</w:t>
      </w:r>
    </w:p>
    <w:p w14:paraId="6467E984" w14:textId="20B473F4" w:rsidR="00420F44" w:rsidRPr="008549F2" w:rsidRDefault="008549F2" w:rsidP="008549F2">
      <w:pPr>
        <w:pStyle w:val="Nagwek2"/>
        <w:numPr>
          <w:ilvl w:val="0"/>
          <w:numId w:val="0"/>
        </w:numPr>
        <w:ind w:left="576" w:hanging="576"/>
        <w:rPr>
          <w:color w:val="FF0000"/>
        </w:rPr>
      </w:pPr>
      <w:bookmarkStart w:id="56" w:name="_Toc136347150"/>
      <w:r>
        <w:rPr>
          <w:color w:val="FF0000"/>
          <w:szCs w:val="24"/>
        </w:rPr>
        <w:t>9.3.5</w:t>
      </w:r>
      <w:r w:rsidR="0021187A" w:rsidRPr="00FA3D99">
        <w:rPr>
          <w:color w:val="FF0000"/>
          <w:szCs w:val="24"/>
        </w:rPr>
        <w:t xml:space="preserve"> </w:t>
      </w:r>
      <w:r w:rsidR="00712E35" w:rsidRPr="00FA3D99">
        <w:rPr>
          <w:color w:val="FF0000"/>
          <w:szCs w:val="24"/>
        </w:rPr>
        <w:t xml:space="preserve"> </w:t>
      </w:r>
      <w:r w:rsidR="000F74B8" w:rsidRPr="00FA3D99">
        <w:rPr>
          <w:color w:val="FF0000"/>
        </w:rPr>
        <w:t>Wykresy</w:t>
      </w:r>
      <w:r w:rsidR="00712E35" w:rsidRPr="00FA3D99">
        <w:rPr>
          <w:color w:val="FF0000"/>
        </w:rPr>
        <w:t xml:space="preserve"> z danymi za</w:t>
      </w:r>
      <w:r w:rsidR="00C50DE6" w:rsidRPr="00FA3D99">
        <w:rPr>
          <w:color w:val="FF0000"/>
        </w:rPr>
        <w:t xml:space="preserve"> lat</w:t>
      </w:r>
      <w:r w:rsidR="00712E35" w:rsidRPr="00FA3D99">
        <w:rPr>
          <w:color w:val="FF0000"/>
        </w:rPr>
        <w:t>a</w:t>
      </w:r>
      <w:r w:rsidR="00C50DE6" w:rsidRPr="00FA3D99">
        <w:rPr>
          <w:color w:val="FF0000"/>
        </w:rPr>
        <w:t xml:space="preserve"> 2017-2021</w:t>
      </w:r>
      <w:r w:rsidR="000F74B8" w:rsidRPr="00FA3D99">
        <w:rPr>
          <w:color w:val="FF0000"/>
        </w:rPr>
        <w:t>.</w:t>
      </w:r>
      <w:bookmarkEnd w:id="56"/>
    </w:p>
    <w:tbl>
      <w:tblPr>
        <w:tblW w:w="17040" w:type="dxa"/>
        <w:tblInd w:w="-1417" w:type="dxa"/>
        <w:tblCellMar>
          <w:left w:w="70" w:type="dxa"/>
          <w:right w:w="70" w:type="dxa"/>
        </w:tblCellMar>
        <w:tblLook w:val="04A0" w:firstRow="1" w:lastRow="0" w:firstColumn="1" w:lastColumn="0" w:noHBand="0" w:noVBand="1"/>
      </w:tblPr>
      <w:tblGrid>
        <w:gridCol w:w="3681"/>
        <w:gridCol w:w="7479"/>
        <w:gridCol w:w="1600"/>
        <w:gridCol w:w="1640"/>
        <w:gridCol w:w="1480"/>
        <w:gridCol w:w="1160"/>
      </w:tblGrid>
      <w:tr w:rsidR="001F7D2B" w:rsidRPr="00FA3D99" w14:paraId="5085324D" w14:textId="77777777" w:rsidTr="008C534F">
        <w:trPr>
          <w:trHeight w:val="80"/>
        </w:trPr>
        <w:tc>
          <w:tcPr>
            <w:tcW w:w="3681" w:type="dxa"/>
            <w:tcBorders>
              <w:top w:val="nil"/>
              <w:left w:val="nil"/>
              <w:bottom w:val="nil"/>
              <w:right w:val="nil"/>
            </w:tcBorders>
            <w:shd w:val="clear" w:color="auto" w:fill="auto"/>
            <w:noWrap/>
            <w:vAlign w:val="bottom"/>
            <w:hideMark/>
          </w:tcPr>
          <w:p w14:paraId="71698395" w14:textId="77777777" w:rsidR="00C50DE6" w:rsidRPr="00FA3D99" w:rsidRDefault="00C50DE6" w:rsidP="0021187A">
            <w:pPr>
              <w:rPr>
                <w:rFonts w:ascii="Calibri" w:eastAsia="Times New Roman" w:hAnsi="Calibri" w:cs="Calibri"/>
                <w:b/>
                <w:bCs/>
                <w:color w:val="FF0000"/>
                <w:szCs w:val="24"/>
                <w:u w:val="single"/>
                <w:lang w:eastAsia="pl-PL"/>
              </w:rPr>
            </w:pPr>
          </w:p>
        </w:tc>
        <w:tc>
          <w:tcPr>
            <w:tcW w:w="7479" w:type="dxa"/>
            <w:tcBorders>
              <w:top w:val="nil"/>
              <w:left w:val="nil"/>
              <w:bottom w:val="nil"/>
              <w:right w:val="nil"/>
            </w:tcBorders>
            <w:shd w:val="clear" w:color="auto" w:fill="auto"/>
            <w:noWrap/>
            <w:vAlign w:val="bottom"/>
            <w:hideMark/>
          </w:tcPr>
          <w:p w14:paraId="77E9E017" w14:textId="77777777" w:rsidR="00C50DE6" w:rsidRPr="00FA3D99" w:rsidRDefault="00C50DE6" w:rsidP="00C50DE6">
            <w:pPr>
              <w:rPr>
                <w:rFonts w:ascii="Times New Roman" w:eastAsia="Times New Roman" w:hAnsi="Times New Roman" w:cs="Times New Roman"/>
                <w:b/>
                <w:color w:val="FF0000"/>
                <w:sz w:val="20"/>
                <w:szCs w:val="20"/>
                <w:lang w:eastAsia="pl-PL"/>
              </w:rPr>
            </w:pPr>
          </w:p>
        </w:tc>
        <w:tc>
          <w:tcPr>
            <w:tcW w:w="1600" w:type="dxa"/>
            <w:tcBorders>
              <w:top w:val="nil"/>
              <w:left w:val="nil"/>
              <w:bottom w:val="nil"/>
              <w:right w:val="nil"/>
            </w:tcBorders>
            <w:shd w:val="clear" w:color="auto" w:fill="auto"/>
            <w:noWrap/>
            <w:vAlign w:val="bottom"/>
            <w:hideMark/>
          </w:tcPr>
          <w:p w14:paraId="6246C106" w14:textId="77777777" w:rsidR="00C50DE6" w:rsidRPr="00FA3D99" w:rsidRDefault="00C50DE6" w:rsidP="00C50DE6">
            <w:pPr>
              <w:rPr>
                <w:rFonts w:ascii="Times New Roman" w:eastAsia="Times New Roman" w:hAnsi="Times New Roman" w:cs="Times New Roman"/>
                <w:b/>
                <w:color w:val="FF0000"/>
                <w:sz w:val="20"/>
                <w:szCs w:val="20"/>
                <w:lang w:eastAsia="pl-PL"/>
              </w:rPr>
            </w:pPr>
          </w:p>
        </w:tc>
        <w:tc>
          <w:tcPr>
            <w:tcW w:w="1640" w:type="dxa"/>
            <w:tcBorders>
              <w:top w:val="nil"/>
              <w:left w:val="nil"/>
              <w:bottom w:val="nil"/>
              <w:right w:val="nil"/>
            </w:tcBorders>
            <w:shd w:val="clear" w:color="auto" w:fill="auto"/>
            <w:noWrap/>
            <w:vAlign w:val="bottom"/>
            <w:hideMark/>
          </w:tcPr>
          <w:p w14:paraId="4F67E7F5" w14:textId="77777777" w:rsidR="00C50DE6" w:rsidRPr="00FA3D99" w:rsidRDefault="00C50DE6" w:rsidP="00C50DE6">
            <w:pPr>
              <w:rPr>
                <w:rFonts w:ascii="Times New Roman" w:eastAsia="Times New Roman" w:hAnsi="Times New Roman" w:cs="Times New Roman"/>
                <w:b/>
                <w:color w:val="FF0000"/>
                <w:sz w:val="20"/>
                <w:szCs w:val="20"/>
                <w:lang w:eastAsia="pl-PL"/>
              </w:rPr>
            </w:pPr>
          </w:p>
        </w:tc>
        <w:tc>
          <w:tcPr>
            <w:tcW w:w="1480" w:type="dxa"/>
            <w:tcBorders>
              <w:top w:val="nil"/>
              <w:left w:val="nil"/>
              <w:bottom w:val="nil"/>
              <w:right w:val="nil"/>
            </w:tcBorders>
            <w:shd w:val="clear" w:color="auto" w:fill="auto"/>
            <w:noWrap/>
            <w:vAlign w:val="bottom"/>
            <w:hideMark/>
          </w:tcPr>
          <w:p w14:paraId="603A879B" w14:textId="77777777" w:rsidR="00C50DE6" w:rsidRPr="00FA3D99" w:rsidRDefault="00C50DE6" w:rsidP="00C50DE6">
            <w:pPr>
              <w:rPr>
                <w:rFonts w:ascii="Times New Roman" w:eastAsia="Times New Roman" w:hAnsi="Times New Roman" w:cs="Times New Roman"/>
                <w:b/>
                <w:color w:val="FF0000"/>
                <w:sz w:val="20"/>
                <w:szCs w:val="20"/>
                <w:lang w:eastAsia="pl-PL"/>
              </w:rPr>
            </w:pPr>
          </w:p>
        </w:tc>
        <w:tc>
          <w:tcPr>
            <w:tcW w:w="1160" w:type="dxa"/>
            <w:tcBorders>
              <w:top w:val="nil"/>
              <w:left w:val="nil"/>
              <w:bottom w:val="nil"/>
              <w:right w:val="nil"/>
            </w:tcBorders>
            <w:shd w:val="clear" w:color="auto" w:fill="auto"/>
            <w:noWrap/>
            <w:vAlign w:val="bottom"/>
            <w:hideMark/>
          </w:tcPr>
          <w:p w14:paraId="40712AD6" w14:textId="77777777" w:rsidR="00C50DE6" w:rsidRPr="00FA3D99" w:rsidRDefault="00C50DE6" w:rsidP="00C50DE6">
            <w:pPr>
              <w:rPr>
                <w:rFonts w:ascii="Times New Roman" w:eastAsia="Times New Roman" w:hAnsi="Times New Roman" w:cs="Times New Roman"/>
                <w:b/>
                <w:color w:val="FF0000"/>
                <w:sz w:val="20"/>
                <w:szCs w:val="20"/>
                <w:lang w:eastAsia="pl-PL"/>
              </w:rPr>
            </w:pPr>
          </w:p>
        </w:tc>
      </w:tr>
    </w:tbl>
    <w:p w14:paraId="20E796A8" w14:textId="77777777" w:rsidR="00C50DE6" w:rsidRPr="008549F2" w:rsidRDefault="00C50DE6" w:rsidP="000F74B8">
      <w:pPr>
        <w:rPr>
          <w:lang w:eastAsia="pl-PL"/>
        </w:rPr>
      </w:pPr>
    </w:p>
    <w:tbl>
      <w:tblPr>
        <w:tblStyle w:val="Tabela-Siatka"/>
        <w:tblW w:w="9922" w:type="dxa"/>
        <w:tblInd w:w="-147" w:type="dxa"/>
        <w:tblLook w:val="04A0" w:firstRow="1" w:lastRow="0" w:firstColumn="1" w:lastColumn="0" w:noHBand="0" w:noVBand="1"/>
      </w:tblPr>
      <w:tblGrid>
        <w:gridCol w:w="2269"/>
        <w:gridCol w:w="1275"/>
        <w:gridCol w:w="1276"/>
        <w:gridCol w:w="1276"/>
        <w:gridCol w:w="1276"/>
        <w:gridCol w:w="1275"/>
        <w:gridCol w:w="1275"/>
      </w:tblGrid>
      <w:tr w:rsidR="00E836A8" w:rsidRPr="008549F2" w14:paraId="598C8BC3" w14:textId="66889927" w:rsidTr="00C472E0">
        <w:trPr>
          <w:trHeight w:val="315"/>
        </w:trPr>
        <w:tc>
          <w:tcPr>
            <w:tcW w:w="2269" w:type="dxa"/>
            <w:noWrap/>
            <w:hideMark/>
          </w:tcPr>
          <w:p w14:paraId="6F8B66F9" w14:textId="77777777" w:rsidR="00C472E0" w:rsidRPr="008549F2" w:rsidRDefault="00C472E0" w:rsidP="00C472E0">
            <w:pPr>
              <w:rPr>
                <w:rFonts w:ascii="Times New Roman" w:hAnsi="Times New Roman" w:cs="Times New Roman"/>
                <w:i/>
                <w:sz w:val="20"/>
                <w:szCs w:val="20"/>
                <w:lang w:eastAsia="pl-PL"/>
              </w:rPr>
            </w:pPr>
            <w:r w:rsidRPr="008549F2">
              <w:rPr>
                <w:rFonts w:ascii="Times New Roman" w:hAnsi="Times New Roman" w:cs="Times New Roman"/>
                <w:i/>
                <w:sz w:val="20"/>
                <w:szCs w:val="20"/>
                <w:lang w:eastAsia="pl-PL"/>
              </w:rPr>
              <w:t> </w:t>
            </w:r>
          </w:p>
        </w:tc>
        <w:tc>
          <w:tcPr>
            <w:tcW w:w="1275" w:type="dxa"/>
            <w:noWrap/>
            <w:hideMark/>
          </w:tcPr>
          <w:p w14:paraId="51FA4449" w14:textId="77777777"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2017</w:t>
            </w:r>
          </w:p>
        </w:tc>
        <w:tc>
          <w:tcPr>
            <w:tcW w:w="1276" w:type="dxa"/>
            <w:noWrap/>
            <w:hideMark/>
          </w:tcPr>
          <w:p w14:paraId="091A78AB" w14:textId="77777777"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2018</w:t>
            </w:r>
          </w:p>
        </w:tc>
        <w:tc>
          <w:tcPr>
            <w:tcW w:w="1276" w:type="dxa"/>
            <w:noWrap/>
            <w:hideMark/>
          </w:tcPr>
          <w:p w14:paraId="5793EAEC" w14:textId="77777777"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2019</w:t>
            </w:r>
          </w:p>
        </w:tc>
        <w:tc>
          <w:tcPr>
            <w:tcW w:w="1276" w:type="dxa"/>
            <w:noWrap/>
            <w:hideMark/>
          </w:tcPr>
          <w:p w14:paraId="60A83F6B" w14:textId="77777777"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2020</w:t>
            </w:r>
          </w:p>
        </w:tc>
        <w:tc>
          <w:tcPr>
            <w:tcW w:w="1275" w:type="dxa"/>
          </w:tcPr>
          <w:p w14:paraId="3195C3FD" w14:textId="77777777"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2021</w:t>
            </w:r>
          </w:p>
        </w:tc>
        <w:tc>
          <w:tcPr>
            <w:tcW w:w="1275" w:type="dxa"/>
          </w:tcPr>
          <w:p w14:paraId="2168564B" w14:textId="1B6557D3" w:rsidR="00C472E0" w:rsidRPr="008549F2" w:rsidRDefault="00C472E0" w:rsidP="00C472E0">
            <w:pPr>
              <w:jc w:val="right"/>
              <w:rPr>
                <w:rFonts w:ascii="Times New Roman" w:hAnsi="Times New Roman" w:cs="Times New Roman"/>
                <w:b/>
                <w:bCs/>
                <w:sz w:val="20"/>
                <w:szCs w:val="20"/>
                <w:lang w:eastAsia="pl-PL"/>
              </w:rPr>
            </w:pPr>
            <w:r w:rsidRPr="008549F2">
              <w:rPr>
                <w:rFonts w:ascii="Times New Roman" w:hAnsi="Times New Roman" w:cs="Times New Roman"/>
                <w:b/>
                <w:bCs/>
                <w:sz w:val="20"/>
                <w:szCs w:val="20"/>
                <w:lang w:eastAsia="pl-PL"/>
              </w:rPr>
              <w:t>2022</w:t>
            </w:r>
          </w:p>
        </w:tc>
      </w:tr>
      <w:tr w:rsidR="00E836A8" w:rsidRPr="008549F2" w14:paraId="570CDA56" w14:textId="3AC34F04" w:rsidTr="00C472E0">
        <w:trPr>
          <w:trHeight w:val="374"/>
        </w:trPr>
        <w:tc>
          <w:tcPr>
            <w:tcW w:w="2269" w:type="dxa"/>
            <w:noWrap/>
            <w:hideMark/>
          </w:tcPr>
          <w:p w14:paraId="7FDAA349"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Długość sieci wodociągowej wraz z przyłączami (w km)</w:t>
            </w:r>
          </w:p>
        </w:tc>
        <w:tc>
          <w:tcPr>
            <w:tcW w:w="1275" w:type="dxa"/>
            <w:noWrap/>
            <w:hideMark/>
          </w:tcPr>
          <w:p w14:paraId="01B7137F"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176,60</w:t>
            </w:r>
          </w:p>
        </w:tc>
        <w:tc>
          <w:tcPr>
            <w:tcW w:w="1276" w:type="dxa"/>
            <w:noWrap/>
            <w:hideMark/>
          </w:tcPr>
          <w:p w14:paraId="677398DF"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178,80</w:t>
            </w:r>
          </w:p>
        </w:tc>
        <w:tc>
          <w:tcPr>
            <w:tcW w:w="1276" w:type="dxa"/>
            <w:noWrap/>
            <w:hideMark/>
          </w:tcPr>
          <w:p w14:paraId="58BC838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181,00</w:t>
            </w:r>
          </w:p>
        </w:tc>
        <w:tc>
          <w:tcPr>
            <w:tcW w:w="1276" w:type="dxa"/>
            <w:noWrap/>
            <w:hideMark/>
          </w:tcPr>
          <w:p w14:paraId="530E745C"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183,05</w:t>
            </w:r>
          </w:p>
        </w:tc>
        <w:tc>
          <w:tcPr>
            <w:tcW w:w="1275" w:type="dxa"/>
          </w:tcPr>
          <w:p w14:paraId="6C92CE9A"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185,28</w:t>
            </w:r>
          </w:p>
        </w:tc>
        <w:tc>
          <w:tcPr>
            <w:tcW w:w="1275" w:type="dxa"/>
          </w:tcPr>
          <w:p w14:paraId="71BB2923" w14:textId="5B0E220A"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185</w:t>
            </w:r>
            <w:r w:rsidR="00521C4F" w:rsidRPr="008549F2">
              <w:rPr>
                <w:rFonts w:ascii="Times New Roman" w:hAnsi="Times New Roman" w:cs="Times New Roman"/>
                <w:sz w:val="20"/>
                <w:szCs w:val="20"/>
                <w:lang w:eastAsia="pl-PL"/>
              </w:rPr>
              <w:t>7,0</w:t>
            </w:r>
            <w:r w:rsidRPr="008549F2">
              <w:rPr>
                <w:rFonts w:ascii="Times New Roman" w:hAnsi="Times New Roman" w:cs="Times New Roman"/>
                <w:sz w:val="20"/>
                <w:szCs w:val="20"/>
                <w:lang w:eastAsia="pl-PL"/>
              </w:rPr>
              <w:t>8</w:t>
            </w:r>
          </w:p>
        </w:tc>
      </w:tr>
      <w:tr w:rsidR="00E836A8" w:rsidRPr="008549F2" w14:paraId="455595C0" w14:textId="34261801" w:rsidTr="00C472E0">
        <w:trPr>
          <w:trHeight w:val="315"/>
        </w:trPr>
        <w:tc>
          <w:tcPr>
            <w:tcW w:w="2269" w:type="dxa"/>
            <w:noWrap/>
            <w:hideMark/>
          </w:tcPr>
          <w:p w14:paraId="232100C4"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Liczba awarii na sieci wodociągowej</w:t>
            </w:r>
          </w:p>
        </w:tc>
        <w:tc>
          <w:tcPr>
            <w:tcW w:w="1275" w:type="dxa"/>
            <w:noWrap/>
            <w:hideMark/>
          </w:tcPr>
          <w:p w14:paraId="44272BC8"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25</w:t>
            </w:r>
          </w:p>
        </w:tc>
        <w:tc>
          <w:tcPr>
            <w:tcW w:w="1276" w:type="dxa"/>
            <w:noWrap/>
            <w:hideMark/>
          </w:tcPr>
          <w:p w14:paraId="2DC7638F"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36</w:t>
            </w:r>
          </w:p>
        </w:tc>
        <w:tc>
          <w:tcPr>
            <w:tcW w:w="1276" w:type="dxa"/>
            <w:noWrap/>
            <w:hideMark/>
          </w:tcPr>
          <w:p w14:paraId="55433EDD"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39</w:t>
            </w:r>
          </w:p>
        </w:tc>
        <w:tc>
          <w:tcPr>
            <w:tcW w:w="1276" w:type="dxa"/>
            <w:noWrap/>
            <w:hideMark/>
          </w:tcPr>
          <w:p w14:paraId="0FCF7CEE"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30</w:t>
            </w:r>
          </w:p>
        </w:tc>
        <w:tc>
          <w:tcPr>
            <w:tcW w:w="1275" w:type="dxa"/>
          </w:tcPr>
          <w:p w14:paraId="25F8655E"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23</w:t>
            </w:r>
          </w:p>
        </w:tc>
        <w:tc>
          <w:tcPr>
            <w:tcW w:w="1275" w:type="dxa"/>
          </w:tcPr>
          <w:p w14:paraId="3473B49B" w14:textId="5F86AF0B"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29</w:t>
            </w:r>
          </w:p>
        </w:tc>
      </w:tr>
      <w:tr w:rsidR="00E836A8" w:rsidRPr="008549F2" w14:paraId="08E24A45" w14:textId="55E47AC5" w:rsidTr="00C472E0">
        <w:trPr>
          <w:trHeight w:val="315"/>
        </w:trPr>
        <w:tc>
          <w:tcPr>
            <w:tcW w:w="2269" w:type="dxa"/>
            <w:noWrap/>
            <w:hideMark/>
          </w:tcPr>
          <w:p w14:paraId="7F5EAEFA"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Liczba awarii na przyłączach</w:t>
            </w:r>
          </w:p>
        </w:tc>
        <w:tc>
          <w:tcPr>
            <w:tcW w:w="1275" w:type="dxa"/>
            <w:noWrap/>
            <w:hideMark/>
          </w:tcPr>
          <w:p w14:paraId="6E6BB0EB"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54</w:t>
            </w:r>
          </w:p>
        </w:tc>
        <w:tc>
          <w:tcPr>
            <w:tcW w:w="1276" w:type="dxa"/>
            <w:noWrap/>
            <w:hideMark/>
          </w:tcPr>
          <w:p w14:paraId="346F0A34"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29</w:t>
            </w:r>
          </w:p>
        </w:tc>
        <w:tc>
          <w:tcPr>
            <w:tcW w:w="1276" w:type="dxa"/>
            <w:noWrap/>
            <w:hideMark/>
          </w:tcPr>
          <w:p w14:paraId="22E736D9"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44</w:t>
            </w:r>
          </w:p>
        </w:tc>
        <w:tc>
          <w:tcPr>
            <w:tcW w:w="1276" w:type="dxa"/>
            <w:noWrap/>
            <w:hideMark/>
          </w:tcPr>
          <w:p w14:paraId="1B2FE106"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42</w:t>
            </w:r>
          </w:p>
        </w:tc>
        <w:tc>
          <w:tcPr>
            <w:tcW w:w="1275" w:type="dxa"/>
          </w:tcPr>
          <w:p w14:paraId="16D873E1"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43</w:t>
            </w:r>
          </w:p>
        </w:tc>
        <w:tc>
          <w:tcPr>
            <w:tcW w:w="1275" w:type="dxa"/>
          </w:tcPr>
          <w:p w14:paraId="3946B6F3" w14:textId="44E27DA6"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43</w:t>
            </w:r>
          </w:p>
        </w:tc>
      </w:tr>
      <w:tr w:rsidR="00E836A8" w:rsidRPr="008549F2" w14:paraId="7866C7F8" w14:textId="68E56AE1" w:rsidTr="00C472E0">
        <w:trPr>
          <w:trHeight w:val="315"/>
        </w:trPr>
        <w:tc>
          <w:tcPr>
            <w:tcW w:w="2269" w:type="dxa"/>
            <w:noWrap/>
            <w:hideMark/>
          </w:tcPr>
          <w:p w14:paraId="6C47F023"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Straty wody (w %)</w:t>
            </w:r>
          </w:p>
        </w:tc>
        <w:tc>
          <w:tcPr>
            <w:tcW w:w="1275" w:type="dxa"/>
            <w:noWrap/>
            <w:hideMark/>
          </w:tcPr>
          <w:p w14:paraId="1ED45BF6"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13,30%</w:t>
            </w:r>
          </w:p>
        </w:tc>
        <w:tc>
          <w:tcPr>
            <w:tcW w:w="1276" w:type="dxa"/>
            <w:noWrap/>
            <w:hideMark/>
          </w:tcPr>
          <w:p w14:paraId="53D8BFE9"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13,40%</w:t>
            </w:r>
          </w:p>
        </w:tc>
        <w:tc>
          <w:tcPr>
            <w:tcW w:w="1276" w:type="dxa"/>
            <w:noWrap/>
            <w:hideMark/>
          </w:tcPr>
          <w:p w14:paraId="3D473BCA"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11,70%</w:t>
            </w:r>
          </w:p>
        </w:tc>
        <w:tc>
          <w:tcPr>
            <w:tcW w:w="1276" w:type="dxa"/>
            <w:noWrap/>
            <w:hideMark/>
          </w:tcPr>
          <w:p w14:paraId="70CD8EAB" w14:textId="77777777" w:rsidR="00C472E0" w:rsidRPr="008549F2" w:rsidRDefault="00C472E0"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4,36%</w:t>
            </w:r>
          </w:p>
        </w:tc>
        <w:tc>
          <w:tcPr>
            <w:tcW w:w="1275" w:type="dxa"/>
          </w:tcPr>
          <w:p w14:paraId="18E7319B" w14:textId="77777777" w:rsidR="00C472E0" w:rsidRPr="008549F2" w:rsidRDefault="00C472E0"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15,70%</w:t>
            </w:r>
          </w:p>
        </w:tc>
        <w:tc>
          <w:tcPr>
            <w:tcW w:w="1275" w:type="dxa"/>
          </w:tcPr>
          <w:p w14:paraId="44423B70" w14:textId="437406D6" w:rsidR="00C472E0" w:rsidRPr="008549F2" w:rsidRDefault="00C472E0"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15,</w:t>
            </w:r>
            <w:r w:rsidR="00521C4F" w:rsidRPr="008549F2">
              <w:rPr>
                <w:rFonts w:ascii="Times New Roman" w:hAnsi="Times New Roman" w:cs="Times New Roman"/>
                <w:bCs/>
                <w:sz w:val="20"/>
                <w:szCs w:val="20"/>
                <w:lang w:eastAsia="pl-PL"/>
              </w:rPr>
              <w:t>87</w:t>
            </w:r>
            <w:r w:rsidRPr="008549F2">
              <w:rPr>
                <w:rFonts w:ascii="Times New Roman" w:hAnsi="Times New Roman" w:cs="Times New Roman"/>
                <w:bCs/>
                <w:sz w:val="20"/>
                <w:szCs w:val="20"/>
                <w:lang w:eastAsia="pl-PL"/>
              </w:rPr>
              <w:t>%</w:t>
            </w:r>
          </w:p>
        </w:tc>
      </w:tr>
      <w:tr w:rsidR="00E836A8" w:rsidRPr="008549F2" w14:paraId="2F14EF2D" w14:textId="3BEF21A3" w:rsidTr="00C472E0">
        <w:trPr>
          <w:trHeight w:val="315"/>
        </w:trPr>
        <w:tc>
          <w:tcPr>
            <w:tcW w:w="2269" w:type="dxa"/>
            <w:noWrap/>
            <w:hideMark/>
          </w:tcPr>
          <w:p w14:paraId="1A126BEF"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noWrap/>
            <w:hideMark/>
          </w:tcPr>
          <w:p w14:paraId="4FC36699"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1643CCF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421A908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10271D07"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tcPr>
          <w:p w14:paraId="47915FCC"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tcPr>
          <w:p w14:paraId="5FEA3DE8" w14:textId="1F803FA0"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r>
      <w:tr w:rsidR="00E836A8" w:rsidRPr="008549F2" w14:paraId="4EA09EE4" w14:textId="3855E95D" w:rsidTr="00C472E0">
        <w:trPr>
          <w:trHeight w:val="315"/>
        </w:trPr>
        <w:tc>
          <w:tcPr>
            <w:tcW w:w="2269" w:type="dxa"/>
            <w:noWrap/>
            <w:hideMark/>
          </w:tcPr>
          <w:p w14:paraId="5128518F"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Długość sieci kanalizacyjnej bez przyłączy (w km)</w:t>
            </w:r>
          </w:p>
        </w:tc>
        <w:tc>
          <w:tcPr>
            <w:tcW w:w="1275" w:type="dxa"/>
            <w:noWrap/>
            <w:hideMark/>
          </w:tcPr>
          <w:p w14:paraId="12CDCE58"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196,00</w:t>
            </w:r>
          </w:p>
        </w:tc>
        <w:tc>
          <w:tcPr>
            <w:tcW w:w="1276" w:type="dxa"/>
            <w:noWrap/>
            <w:hideMark/>
          </w:tcPr>
          <w:p w14:paraId="7C71AEF3"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196,80</w:t>
            </w:r>
          </w:p>
        </w:tc>
        <w:tc>
          <w:tcPr>
            <w:tcW w:w="1276" w:type="dxa"/>
            <w:noWrap/>
            <w:hideMark/>
          </w:tcPr>
          <w:p w14:paraId="3051AE31"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201,30</w:t>
            </w:r>
          </w:p>
        </w:tc>
        <w:tc>
          <w:tcPr>
            <w:tcW w:w="1276" w:type="dxa"/>
            <w:noWrap/>
            <w:hideMark/>
          </w:tcPr>
          <w:p w14:paraId="489468D7"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205,50</w:t>
            </w:r>
          </w:p>
        </w:tc>
        <w:tc>
          <w:tcPr>
            <w:tcW w:w="1275" w:type="dxa"/>
          </w:tcPr>
          <w:p w14:paraId="0086CE2F"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215,50</w:t>
            </w:r>
          </w:p>
        </w:tc>
        <w:tc>
          <w:tcPr>
            <w:tcW w:w="1275" w:type="dxa"/>
          </w:tcPr>
          <w:p w14:paraId="52E666D5" w14:textId="749CFAF8"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245,3</w:t>
            </w:r>
          </w:p>
        </w:tc>
      </w:tr>
      <w:tr w:rsidR="00E836A8" w:rsidRPr="008549F2" w14:paraId="6689424B" w14:textId="6C03CF3F" w:rsidTr="00C472E0">
        <w:trPr>
          <w:trHeight w:val="315"/>
        </w:trPr>
        <w:tc>
          <w:tcPr>
            <w:tcW w:w="2269" w:type="dxa"/>
            <w:noWrap/>
            <w:hideMark/>
          </w:tcPr>
          <w:p w14:paraId="02FC650E"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Liczba awarii na sieci kanalizacyjnej</w:t>
            </w:r>
          </w:p>
        </w:tc>
        <w:tc>
          <w:tcPr>
            <w:tcW w:w="1275" w:type="dxa"/>
            <w:noWrap/>
            <w:hideMark/>
          </w:tcPr>
          <w:p w14:paraId="27BD68F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54,00</w:t>
            </w:r>
          </w:p>
        </w:tc>
        <w:tc>
          <w:tcPr>
            <w:tcW w:w="1276" w:type="dxa"/>
            <w:noWrap/>
            <w:hideMark/>
          </w:tcPr>
          <w:p w14:paraId="2870528E"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53,00</w:t>
            </w:r>
          </w:p>
        </w:tc>
        <w:tc>
          <w:tcPr>
            <w:tcW w:w="1276" w:type="dxa"/>
            <w:noWrap/>
            <w:hideMark/>
          </w:tcPr>
          <w:p w14:paraId="781BCA01"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28,00</w:t>
            </w:r>
          </w:p>
        </w:tc>
        <w:tc>
          <w:tcPr>
            <w:tcW w:w="1276" w:type="dxa"/>
            <w:noWrap/>
            <w:hideMark/>
          </w:tcPr>
          <w:p w14:paraId="5D217FF3"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31,00</w:t>
            </w:r>
          </w:p>
        </w:tc>
        <w:tc>
          <w:tcPr>
            <w:tcW w:w="1275" w:type="dxa"/>
          </w:tcPr>
          <w:p w14:paraId="69366338"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28,00</w:t>
            </w:r>
          </w:p>
        </w:tc>
        <w:tc>
          <w:tcPr>
            <w:tcW w:w="1275" w:type="dxa"/>
          </w:tcPr>
          <w:p w14:paraId="693283DE" w14:textId="66297AE8"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37</w:t>
            </w:r>
            <w:r w:rsidR="00C472E0" w:rsidRPr="008549F2">
              <w:rPr>
                <w:rFonts w:ascii="Times New Roman" w:hAnsi="Times New Roman" w:cs="Times New Roman"/>
                <w:sz w:val="20"/>
                <w:szCs w:val="20"/>
                <w:lang w:eastAsia="pl-PL"/>
              </w:rPr>
              <w:t>,00</w:t>
            </w:r>
          </w:p>
        </w:tc>
      </w:tr>
      <w:tr w:rsidR="00E836A8" w:rsidRPr="008549F2" w14:paraId="08D240CF" w14:textId="51F9CFB6" w:rsidTr="00C472E0">
        <w:trPr>
          <w:trHeight w:val="402"/>
        </w:trPr>
        <w:tc>
          <w:tcPr>
            <w:tcW w:w="2269" w:type="dxa"/>
            <w:noWrap/>
            <w:hideMark/>
          </w:tcPr>
          <w:p w14:paraId="3AC1271D"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Liczba awarii na przepompowniach ścieków</w:t>
            </w:r>
          </w:p>
        </w:tc>
        <w:tc>
          <w:tcPr>
            <w:tcW w:w="1275" w:type="dxa"/>
            <w:noWrap/>
            <w:hideMark/>
          </w:tcPr>
          <w:p w14:paraId="1F0664A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12,00</w:t>
            </w:r>
          </w:p>
        </w:tc>
        <w:tc>
          <w:tcPr>
            <w:tcW w:w="1276" w:type="dxa"/>
            <w:noWrap/>
            <w:hideMark/>
          </w:tcPr>
          <w:p w14:paraId="534FD100"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10,00</w:t>
            </w:r>
          </w:p>
        </w:tc>
        <w:tc>
          <w:tcPr>
            <w:tcW w:w="1276" w:type="dxa"/>
            <w:noWrap/>
            <w:hideMark/>
          </w:tcPr>
          <w:p w14:paraId="3811DCA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21,00</w:t>
            </w:r>
          </w:p>
        </w:tc>
        <w:tc>
          <w:tcPr>
            <w:tcW w:w="1276" w:type="dxa"/>
            <w:noWrap/>
            <w:hideMark/>
          </w:tcPr>
          <w:p w14:paraId="204A722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53,00</w:t>
            </w:r>
          </w:p>
        </w:tc>
        <w:tc>
          <w:tcPr>
            <w:tcW w:w="1275" w:type="dxa"/>
          </w:tcPr>
          <w:p w14:paraId="6309C4DD"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38,00</w:t>
            </w:r>
          </w:p>
        </w:tc>
        <w:tc>
          <w:tcPr>
            <w:tcW w:w="1275" w:type="dxa"/>
          </w:tcPr>
          <w:p w14:paraId="77A260D1" w14:textId="6B68A4EB"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95</w:t>
            </w:r>
            <w:r w:rsidR="00C472E0" w:rsidRPr="008549F2">
              <w:rPr>
                <w:rFonts w:ascii="Times New Roman" w:hAnsi="Times New Roman" w:cs="Times New Roman"/>
                <w:sz w:val="20"/>
                <w:szCs w:val="20"/>
                <w:lang w:eastAsia="pl-PL"/>
              </w:rPr>
              <w:t>,00</w:t>
            </w:r>
          </w:p>
        </w:tc>
      </w:tr>
      <w:tr w:rsidR="00E836A8" w:rsidRPr="008549F2" w14:paraId="0BB21AD0" w14:textId="2B691AC1" w:rsidTr="00C472E0">
        <w:trPr>
          <w:trHeight w:val="315"/>
        </w:trPr>
        <w:tc>
          <w:tcPr>
            <w:tcW w:w="2269" w:type="dxa"/>
            <w:noWrap/>
            <w:hideMark/>
          </w:tcPr>
          <w:p w14:paraId="050CF59B"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noWrap/>
            <w:hideMark/>
          </w:tcPr>
          <w:p w14:paraId="5D36FBD2"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21679031"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1D1366AB"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6" w:type="dxa"/>
            <w:noWrap/>
            <w:hideMark/>
          </w:tcPr>
          <w:p w14:paraId="0C5670D0"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tcPr>
          <w:p w14:paraId="6B328200"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c>
          <w:tcPr>
            <w:tcW w:w="1275" w:type="dxa"/>
          </w:tcPr>
          <w:p w14:paraId="7A341615" w14:textId="23436796"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 </w:t>
            </w:r>
          </w:p>
        </w:tc>
      </w:tr>
      <w:tr w:rsidR="00E836A8" w:rsidRPr="008549F2" w14:paraId="62DCF8E4" w14:textId="3B4017C5" w:rsidTr="00C472E0">
        <w:trPr>
          <w:trHeight w:val="315"/>
        </w:trPr>
        <w:tc>
          <w:tcPr>
            <w:tcW w:w="2269" w:type="dxa"/>
            <w:noWrap/>
            <w:hideMark/>
          </w:tcPr>
          <w:p w14:paraId="4ABB44C0"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Ilość ścieków oczyszczonych na oczyszczalni ścieków w m3</w:t>
            </w:r>
          </w:p>
        </w:tc>
        <w:tc>
          <w:tcPr>
            <w:tcW w:w="1275" w:type="dxa"/>
            <w:noWrap/>
            <w:hideMark/>
          </w:tcPr>
          <w:p w14:paraId="0D495384"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1 623 675,62</w:t>
            </w:r>
          </w:p>
        </w:tc>
        <w:tc>
          <w:tcPr>
            <w:tcW w:w="1276" w:type="dxa"/>
            <w:noWrap/>
            <w:hideMark/>
          </w:tcPr>
          <w:p w14:paraId="5115B9A8"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1 608 629,75</w:t>
            </w:r>
          </w:p>
        </w:tc>
        <w:tc>
          <w:tcPr>
            <w:tcW w:w="1276" w:type="dxa"/>
            <w:noWrap/>
            <w:hideMark/>
          </w:tcPr>
          <w:p w14:paraId="49803F8B"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1 652 347,64</w:t>
            </w:r>
          </w:p>
        </w:tc>
        <w:tc>
          <w:tcPr>
            <w:tcW w:w="1276" w:type="dxa"/>
            <w:noWrap/>
            <w:hideMark/>
          </w:tcPr>
          <w:p w14:paraId="58128558"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1 704 326,18</w:t>
            </w:r>
          </w:p>
        </w:tc>
        <w:tc>
          <w:tcPr>
            <w:tcW w:w="1275" w:type="dxa"/>
          </w:tcPr>
          <w:p w14:paraId="5992769B"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1 793 442,00</w:t>
            </w:r>
          </w:p>
        </w:tc>
        <w:tc>
          <w:tcPr>
            <w:tcW w:w="1275" w:type="dxa"/>
          </w:tcPr>
          <w:p w14:paraId="24DCA906" w14:textId="24956EA4"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1 752 760</w:t>
            </w:r>
          </w:p>
        </w:tc>
      </w:tr>
      <w:tr w:rsidR="00E836A8" w:rsidRPr="008549F2" w14:paraId="314C8F9B" w14:textId="404D1775" w:rsidTr="00C472E0">
        <w:trPr>
          <w:trHeight w:val="315"/>
        </w:trPr>
        <w:tc>
          <w:tcPr>
            <w:tcW w:w="2269" w:type="dxa"/>
            <w:noWrap/>
            <w:hideMark/>
          </w:tcPr>
          <w:p w14:paraId="524521D6"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Produkcja energii elektrycznej w wysokosprawnej kogeneracji na oczyszczalni ścieków (w MWh)</w:t>
            </w:r>
          </w:p>
        </w:tc>
        <w:tc>
          <w:tcPr>
            <w:tcW w:w="1275" w:type="dxa"/>
            <w:noWrap/>
            <w:hideMark/>
          </w:tcPr>
          <w:p w14:paraId="412FF4DF"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1 155,50</w:t>
            </w:r>
          </w:p>
        </w:tc>
        <w:tc>
          <w:tcPr>
            <w:tcW w:w="1276" w:type="dxa"/>
            <w:noWrap/>
            <w:hideMark/>
          </w:tcPr>
          <w:p w14:paraId="67D1D897"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844,66</w:t>
            </w:r>
          </w:p>
        </w:tc>
        <w:tc>
          <w:tcPr>
            <w:tcW w:w="1276" w:type="dxa"/>
            <w:noWrap/>
            <w:hideMark/>
          </w:tcPr>
          <w:p w14:paraId="786F00EE"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1 320,25</w:t>
            </w:r>
          </w:p>
        </w:tc>
        <w:tc>
          <w:tcPr>
            <w:tcW w:w="1276" w:type="dxa"/>
            <w:noWrap/>
            <w:hideMark/>
          </w:tcPr>
          <w:p w14:paraId="55838FC3"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1 350,77</w:t>
            </w:r>
          </w:p>
        </w:tc>
        <w:tc>
          <w:tcPr>
            <w:tcW w:w="1275" w:type="dxa"/>
          </w:tcPr>
          <w:p w14:paraId="332F1BDC"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1 255,662</w:t>
            </w:r>
          </w:p>
        </w:tc>
        <w:tc>
          <w:tcPr>
            <w:tcW w:w="1275" w:type="dxa"/>
          </w:tcPr>
          <w:p w14:paraId="6889B9E5" w14:textId="13C25D0D" w:rsidR="00C472E0" w:rsidRPr="008549F2" w:rsidRDefault="00521C4F"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1 267</w:t>
            </w:r>
          </w:p>
        </w:tc>
      </w:tr>
      <w:tr w:rsidR="00E836A8" w:rsidRPr="008549F2" w14:paraId="024FDB04" w14:textId="06AD7098" w:rsidTr="00C472E0">
        <w:trPr>
          <w:trHeight w:val="315"/>
        </w:trPr>
        <w:tc>
          <w:tcPr>
            <w:tcW w:w="2269" w:type="dxa"/>
            <w:noWrap/>
            <w:hideMark/>
          </w:tcPr>
          <w:p w14:paraId="612DE820" w14:textId="77777777" w:rsidR="00C472E0" w:rsidRPr="008549F2" w:rsidRDefault="00C472E0" w:rsidP="00C472E0">
            <w:pPr>
              <w:rPr>
                <w:rFonts w:ascii="Times New Roman" w:hAnsi="Times New Roman" w:cs="Times New Roman"/>
                <w:sz w:val="20"/>
                <w:szCs w:val="20"/>
                <w:lang w:eastAsia="pl-PL"/>
              </w:rPr>
            </w:pPr>
            <w:r w:rsidRPr="008549F2">
              <w:rPr>
                <w:rFonts w:ascii="Times New Roman" w:hAnsi="Times New Roman" w:cs="Times New Roman"/>
                <w:sz w:val="20"/>
                <w:szCs w:val="20"/>
                <w:lang w:eastAsia="pl-PL"/>
              </w:rPr>
              <w:t>Samowystarczalność energetyczna oczyszczalni ścieków w  %</w:t>
            </w:r>
          </w:p>
        </w:tc>
        <w:tc>
          <w:tcPr>
            <w:tcW w:w="1275" w:type="dxa"/>
            <w:noWrap/>
            <w:hideMark/>
          </w:tcPr>
          <w:p w14:paraId="392F0405"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51,51%</w:t>
            </w:r>
          </w:p>
        </w:tc>
        <w:tc>
          <w:tcPr>
            <w:tcW w:w="1276" w:type="dxa"/>
            <w:noWrap/>
            <w:hideMark/>
          </w:tcPr>
          <w:p w14:paraId="5BB9F8F9"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40,69%</w:t>
            </w:r>
          </w:p>
        </w:tc>
        <w:tc>
          <w:tcPr>
            <w:tcW w:w="1276" w:type="dxa"/>
            <w:noWrap/>
            <w:hideMark/>
          </w:tcPr>
          <w:p w14:paraId="08915B67" w14:textId="77777777" w:rsidR="00C472E0" w:rsidRPr="008549F2" w:rsidRDefault="00C472E0" w:rsidP="00C472E0">
            <w:pPr>
              <w:jc w:val="right"/>
              <w:rPr>
                <w:rFonts w:ascii="Times New Roman" w:hAnsi="Times New Roman" w:cs="Times New Roman"/>
                <w:sz w:val="20"/>
                <w:szCs w:val="20"/>
                <w:lang w:eastAsia="pl-PL"/>
              </w:rPr>
            </w:pPr>
            <w:r w:rsidRPr="008549F2">
              <w:rPr>
                <w:rFonts w:ascii="Times New Roman" w:hAnsi="Times New Roman" w:cs="Times New Roman"/>
                <w:sz w:val="20"/>
                <w:szCs w:val="20"/>
                <w:lang w:eastAsia="pl-PL"/>
              </w:rPr>
              <w:t>60,16%</w:t>
            </w:r>
          </w:p>
        </w:tc>
        <w:tc>
          <w:tcPr>
            <w:tcW w:w="1276" w:type="dxa"/>
            <w:noWrap/>
            <w:hideMark/>
          </w:tcPr>
          <w:p w14:paraId="4B6C23F5" w14:textId="77777777" w:rsidR="00C472E0" w:rsidRPr="008549F2" w:rsidRDefault="00C472E0"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64,20%</w:t>
            </w:r>
          </w:p>
        </w:tc>
        <w:tc>
          <w:tcPr>
            <w:tcW w:w="1275" w:type="dxa"/>
          </w:tcPr>
          <w:p w14:paraId="0EAC47EC" w14:textId="77777777" w:rsidR="00C472E0" w:rsidRPr="008549F2" w:rsidRDefault="00C472E0"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58,58%</w:t>
            </w:r>
          </w:p>
        </w:tc>
        <w:tc>
          <w:tcPr>
            <w:tcW w:w="1275" w:type="dxa"/>
          </w:tcPr>
          <w:p w14:paraId="46C527FF" w14:textId="6F8003B0" w:rsidR="00C472E0" w:rsidRPr="008549F2" w:rsidRDefault="00521C4F" w:rsidP="00C472E0">
            <w:pPr>
              <w:jc w:val="right"/>
              <w:rPr>
                <w:rFonts w:ascii="Times New Roman" w:hAnsi="Times New Roman" w:cs="Times New Roman"/>
                <w:bCs/>
                <w:sz w:val="20"/>
                <w:szCs w:val="20"/>
                <w:lang w:eastAsia="pl-PL"/>
              </w:rPr>
            </w:pPr>
            <w:r w:rsidRPr="008549F2">
              <w:rPr>
                <w:rFonts w:ascii="Times New Roman" w:hAnsi="Times New Roman" w:cs="Times New Roman"/>
                <w:bCs/>
                <w:sz w:val="20"/>
                <w:szCs w:val="20"/>
                <w:lang w:eastAsia="pl-PL"/>
              </w:rPr>
              <w:t>60,</w:t>
            </w:r>
            <w:r w:rsidR="00C472E0" w:rsidRPr="008549F2">
              <w:rPr>
                <w:rFonts w:ascii="Times New Roman" w:hAnsi="Times New Roman" w:cs="Times New Roman"/>
                <w:bCs/>
                <w:sz w:val="20"/>
                <w:szCs w:val="20"/>
                <w:lang w:eastAsia="pl-PL"/>
              </w:rPr>
              <w:t>8%</w:t>
            </w:r>
          </w:p>
        </w:tc>
      </w:tr>
    </w:tbl>
    <w:p w14:paraId="4C91D75C" w14:textId="77777777" w:rsidR="000F74B8" w:rsidRPr="008549F2" w:rsidRDefault="000F74B8" w:rsidP="000F74B8">
      <w:pPr>
        <w:rPr>
          <w:lang w:eastAsia="pl-PL"/>
        </w:rPr>
      </w:pPr>
    </w:p>
    <w:p w14:paraId="11FFB307" w14:textId="5E922FA0" w:rsidR="000F74B8" w:rsidRPr="008549F2" w:rsidRDefault="00805BC1" w:rsidP="000F74B8">
      <w:pPr>
        <w:rPr>
          <w:lang w:eastAsia="pl-PL"/>
        </w:rPr>
      </w:pPr>
      <w:r w:rsidRPr="008549F2">
        <w:rPr>
          <w:noProof/>
          <w:lang w:eastAsia="pl-PL"/>
        </w:rPr>
        <w:drawing>
          <wp:inline distT="0" distB="0" distL="0" distR="0" wp14:anchorId="293A0576" wp14:editId="209DA69C">
            <wp:extent cx="5760720" cy="2228850"/>
            <wp:effectExtent l="0" t="0" r="11430" b="0"/>
            <wp:docPr id="56" name="Wykres 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AFA9A74-497F-4292-A08D-B296E7CCB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983CC6B" w14:textId="50733845" w:rsidR="00E5205E" w:rsidRPr="008549F2" w:rsidRDefault="00E5205E" w:rsidP="000F74B8">
      <w:pPr>
        <w:rPr>
          <w:noProof/>
          <w:lang w:eastAsia="pl-PL"/>
        </w:rPr>
      </w:pPr>
    </w:p>
    <w:p w14:paraId="28D88522" w14:textId="77777777" w:rsidR="001D0B0A" w:rsidRPr="008549F2" w:rsidRDefault="001D0B0A" w:rsidP="000F74B8">
      <w:pPr>
        <w:rPr>
          <w:noProof/>
          <w:lang w:eastAsia="pl-PL"/>
        </w:rPr>
      </w:pPr>
    </w:p>
    <w:p w14:paraId="7C9ECBBF" w14:textId="19105E7D" w:rsidR="001D0B0A" w:rsidRPr="008549F2" w:rsidRDefault="001D0B0A" w:rsidP="000F74B8">
      <w:pPr>
        <w:rPr>
          <w:lang w:eastAsia="pl-PL"/>
        </w:rPr>
      </w:pPr>
      <w:r w:rsidRPr="008549F2">
        <w:rPr>
          <w:noProof/>
          <w:lang w:eastAsia="pl-PL"/>
        </w:rPr>
        <w:drawing>
          <wp:inline distT="0" distB="0" distL="0" distR="0" wp14:anchorId="24059650" wp14:editId="1B9A2D1C">
            <wp:extent cx="5760720" cy="2168525"/>
            <wp:effectExtent l="0" t="0" r="11430" b="3175"/>
            <wp:docPr id="57" name="Wykres 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9BD6E2-B83D-4D80-84F6-195DC6B8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045D32D" w14:textId="27580F0A" w:rsidR="000F74B8" w:rsidRPr="008549F2" w:rsidRDefault="000F74B8" w:rsidP="000F74B8">
      <w:pPr>
        <w:rPr>
          <w:lang w:eastAsia="pl-PL"/>
        </w:rPr>
      </w:pPr>
    </w:p>
    <w:p w14:paraId="41C348ED" w14:textId="77777777" w:rsidR="000F74B8" w:rsidRPr="008549F2" w:rsidRDefault="000F74B8" w:rsidP="000F74B8">
      <w:pPr>
        <w:jc w:val="both"/>
        <w:rPr>
          <w:rFonts w:ascii="Times New Roman" w:hAnsi="Times New Roman" w:cs="Times New Roman"/>
          <w:b/>
          <w:szCs w:val="24"/>
        </w:rPr>
      </w:pPr>
    </w:p>
    <w:p w14:paraId="7BD1955E" w14:textId="3F8B5D93" w:rsidR="000F74B8" w:rsidRPr="008549F2" w:rsidRDefault="001D0B0A" w:rsidP="000F74B8">
      <w:pPr>
        <w:jc w:val="both"/>
        <w:rPr>
          <w:rFonts w:ascii="Times New Roman" w:hAnsi="Times New Roman" w:cs="Times New Roman"/>
          <w:b/>
          <w:szCs w:val="24"/>
        </w:rPr>
      </w:pPr>
      <w:r w:rsidRPr="008549F2">
        <w:rPr>
          <w:noProof/>
          <w:lang w:eastAsia="pl-PL"/>
        </w:rPr>
        <w:drawing>
          <wp:inline distT="0" distB="0" distL="0" distR="0" wp14:anchorId="6091B0E9" wp14:editId="176A1D29">
            <wp:extent cx="5760720" cy="2096770"/>
            <wp:effectExtent l="0" t="0" r="11430" b="17780"/>
            <wp:docPr id="220370368" name="Wykres 2203703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CDCB19-3080-45FC-8152-2D1CBBFF7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7F21BCA" w14:textId="77777777" w:rsidR="000F74B8" w:rsidRPr="008549F2" w:rsidRDefault="000F74B8" w:rsidP="000F74B8">
      <w:pPr>
        <w:jc w:val="both"/>
        <w:rPr>
          <w:rFonts w:ascii="Times New Roman" w:hAnsi="Times New Roman" w:cs="Times New Roman"/>
          <w:b/>
          <w:szCs w:val="24"/>
        </w:rPr>
      </w:pPr>
    </w:p>
    <w:p w14:paraId="3E20E30F" w14:textId="77777777" w:rsidR="000F74B8" w:rsidRPr="008549F2" w:rsidRDefault="000F74B8" w:rsidP="000F74B8">
      <w:pPr>
        <w:jc w:val="both"/>
        <w:rPr>
          <w:rFonts w:ascii="Times New Roman" w:hAnsi="Times New Roman" w:cs="Times New Roman"/>
          <w:b/>
          <w:szCs w:val="24"/>
        </w:rPr>
      </w:pPr>
    </w:p>
    <w:p w14:paraId="0EB385A7" w14:textId="576F6A60" w:rsidR="000F74B8" w:rsidRPr="008549F2" w:rsidRDefault="001D0B0A" w:rsidP="000F74B8">
      <w:pPr>
        <w:jc w:val="both"/>
        <w:rPr>
          <w:rFonts w:ascii="Times New Roman" w:hAnsi="Times New Roman" w:cs="Times New Roman"/>
          <w:b/>
          <w:szCs w:val="24"/>
        </w:rPr>
      </w:pPr>
      <w:r w:rsidRPr="008549F2">
        <w:rPr>
          <w:noProof/>
          <w:lang w:eastAsia="pl-PL"/>
        </w:rPr>
        <w:lastRenderedPageBreak/>
        <w:drawing>
          <wp:inline distT="0" distB="0" distL="0" distR="0" wp14:anchorId="6850BCC4" wp14:editId="7508A360">
            <wp:extent cx="5760720" cy="2076450"/>
            <wp:effectExtent l="0" t="0" r="11430" b="0"/>
            <wp:docPr id="59" name="Wykres 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E77B0C-4317-480C-984E-611A9DEAC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81B0AEC" w14:textId="1FBD0A82" w:rsidR="000F74B8" w:rsidRPr="008549F2" w:rsidRDefault="000F74B8" w:rsidP="000F74B8">
      <w:pPr>
        <w:jc w:val="both"/>
        <w:rPr>
          <w:noProof/>
          <w:lang w:eastAsia="pl-PL"/>
        </w:rPr>
      </w:pPr>
    </w:p>
    <w:p w14:paraId="0B531D4B" w14:textId="77777777" w:rsidR="001D0B0A" w:rsidRPr="008549F2" w:rsidRDefault="001D0B0A" w:rsidP="000F74B8">
      <w:pPr>
        <w:jc w:val="both"/>
        <w:rPr>
          <w:noProof/>
          <w:lang w:eastAsia="pl-PL"/>
        </w:rPr>
      </w:pPr>
    </w:p>
    <w:p w14:paraId="36915253" w14:textId="6EF104A7" w:rsidR="001D0B0A" w:rsidRPr="008549F2" w:rsidRDefault="001D0B0A" w:rsidP="000F74B8">
      <w:pPr>
        <w:jc w:val="both"/>
        <w:rPr>
          <w:rFonts w:ascii="Times New Roman" w:hAnsi="Times New Roman" w:cs="Times New Roman"/>
          <w:szCs w:val="24"/>
        </w:rPr>
      </w:pPr>
      <w:r w:rsidRPr="008549F2">
        <w:rPr>
          <w:noProof/>
          <w:lang w:eastAsia="pl-PL"/>
        </w:rPr>
        <w:drawing>
          <wp:inline distT="0" distB="0" distL="0" distR="0" wp14:anchorId="2F4C5A6D" wp14:editId="0720B177">
            <wp:extent cx="5760720" cy="2136775"/>
            <wp:effectExtent l="0" t="0" r="11430" b="15875"/>
            <wp:docPr id="60" name="Wykres 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EC9CA6-C46E-40EF-BE50-EF593D0AB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07EBC80" w14:textId="77777777" w:rsidR="000F74B8" w:rsidRPr="008549F2" w:rsidRDefault="000F74B8" w:rsidP="000F74B8">
      <w:pPr>
        <w:jc w:val="both"/>
        <w:rPr>
          <w:rFonts w:ascii="Times New Roman" w:hAnsi="Times New Roman" w:cs="Times New Roman"/>
          <w:szCs w:val="24"/>
        </w:rPr>
      </w:pPr>
    </w:p>
    <w:p w14:paraId="79126040" w14:textId="77777777" w:rsidR="000F74B8" w:rsidRPr="008549F2" w:rsidRDefault="000F74B8" w:rsidP="000F74B8">
      <w:pPr>
        <w:jc w:val="both"/>
        <w:rPr>
          <w:rFonts w:ascii="Times New Roman" w:hAnsi="Times New Roman" w:cs="Times New Roman"/>
          <w:szCs w:val="24"/>
        </w:rPr>
      </w:pPr>
    </w:p>
    <w:p w14:paraId="51036AB7" w14:textId="77777777" w:rsidR="000F74B8" w:rsidRPr="008549F2" w:rsidRDefault="000F74B8" w:rsidP="000F74B8">
      <w:pPr>
        <w:jc w:val="both"/>
        <w:rPr>
          <w:rFonts w:ascii="Times New Roman" w:hAnsi="Times New Roman" w:cs="Times New Roman"/>
          <w:szCs w:val="24"/>
        </w:rPr>
      </w:pPr>
    </w:p>
    <w:p w14:paraId="0B21C4E0" w14:textId="5238697A" w:rsidR="000F74B8" w:rsidRPr="008549F2" w:rsidRDefault="001D0B0A" w:rsidP="000F74B8">
      <w:pPr>
        <w:jc w:val="both"/>
        <w:rPr>
          <w:rFonts w:ascii="Times New Roman" w:hAnsi="Times New Roman" w:cs="Times New Roman"/>
          <w:szCs w:val="24"/>
        </w:rPr>
      </w:pPr>
      <w:r w:rsidRPr="008549F2">
        <w:rPr>
          <w:noProof/>
          <w:lang w:eastAsia="pl-PL"/>
        </w:rPr>
        <w:drawing>
          <wp:inline distT="0" distB="0" distL="0" distR="0" wp14:anchorId="59335758" wp14:editId="7E289DDF">
            <wp:extent cx="5760720" cy="2453640"/>
            <wp:effectExtent l="0" t="0" r="11430" b="3810"/>
            <wp:docPr id="61" name="Wykres 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508619B-6DB2-4DD6-A4B6-DCD82E7CA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98A8969" w14:textId="77777777" w:rsidR="000F74B8" w:rsidRPr="008549F2" w:rsidRDefault="000F74B8" w:rsidP="000F74B8">
      <w:pPr>
        <w:jc w:val="both"/>
        <w:rPr>
          <w:rFonts w:ascii="Times New Roman" w:hAnsi="Times New Roman" w:cs="Times New Roman"/>
          <w:szCs w:val="24"/>
        </w:rPr>
      </w:pPr>
    </w:p>
    <w:p w14:paraId="42C65849" w14:textId="77777777" w:rsidR="000F74B8" w:rsidRPr="008549F2" w:rsidRDefault="000F74B8" w:rsidP="000F74B8">
      <w:pPr>
        <w:jc w:val="both"/>
        <w:rPr>
          <w:rFonts w:ascii="Times New Roman" w:hAnsi="Times New Roman" w:cs="Times New Roman"/>
          <w:noProof/>
          <w:szCs w:val="24"/>
          <w:lang w:eastAsia="pl-PL"/>
        </w:rPr>
      </w:pPr>
    </w:p>
    <w:p w14:paraId="4E35CBE0" w14:textId="73755EA5" w:rsidR="000F74B8" w:rsidRPr="008549F2" w:rsidRDefault="000F74B8" w:rsidP="000F74B8">
      <w:pPr>
        <w:jc w:val="both"/>
        <w:rPr>
          <w:rFonts w:ascii="Times New Roman" w:hAnsi="Times New Roman" w:cs="Times New Roman"/>
          <w:noProof/>
          <w:szCs w:val="24"/>
          <w:lang w:eastAsia="pl-PL"/>
        </w:rPr>
      </w:pPr>
    </w:p>
    <w:p w14:paraId="00DB24AC" w14:textId="77777777" w:rsidR="00E5205E" w:rsidRPr="008549F2" w:rsidRDefault="00E5205E" w:rsidP="000F74B8">
      <w:pPr>
        <w:jc w:val="both"/>
        <w:rPr>
          <w:rFonts w:ascii="Times New Roman" w:hAnsi="Times New Roman" w:cs="Times New Roman"/>
          <w:noProof/>
          <w:szCs w:val="24"/>
          <w:lang w:eastAsia="pl-PL"/>
        </w:rPr>
      </w:pPr>
    </w:p>
    <w:p w14:paraId="721A9B38" w14:textId="77777777" w:rsidR="00E5205E" w:rsidRPr="008549F2" w:rsidRDefault="00E5205E" w:rsidP="000F74B8">
      <w:pPr>
        <w:jc w:val="both"/>
        <w:rPr>
          <w:rFonts w:ascii="Times New Roman" w:hAnsi="Times New Roman" w:cs="Times New Roman"/>
          <w:noProof/>
          <w:szCs w:val="24"/>
          <w:lang w:eastAsia="pl-PL"/>
        </w:rPr>
      </w:pPr>
    </w:p>
    <w:p w14:paraId="01C1B127" w14:textId="77777777" w:rsidR="000F74B8" w:rsidRPr="008549F2" w:rsidRDefault="000F74B8" w:rsidP="000F74B8">
      <w:pPr>
        <w:jc w:val="both"/>
        <w:rPr>
          <w:rFonts w:ascii="Times New Roman" w:hAnsi="Times New Roman" w:cs="Times New Roman"/>
          <w:noProof/>
          <w:szCs w:val="24"/>
          <w:lang w:eastAsia="pl-PL"/>
        </w:rPr>
      </w:pPr>
    </w:p>
    <w:p w14:paraId="7EB5E348" w14:textId="77777777" w:rsidR="000F74B8" w:rsidRPr="008549F2" w:rsidRDefault="0021187A" w:rsidP="000F74B8">
      <w:pPr>
        <w:jc w:val="both"/>
        <w:rPr>
          <w:rFonts w:ascii="Times New Roman" w:hAnsi="Times New Roman" w:cs="Times New Roman"/>
          <w:szCs w:val="24"/>
        </w:rPr>
      </w:pPr>
      <w:r w:rsidRPr="008549F2">
        <w:rPr>
          <w:noProof/>
          <w:lang w:eastAsia="pl-PL"/>
        </w:rPr>
        <w:lastRenderedPageBreak/>
        <w:drawing>
          <wp:inline distT="0" distB="0" distL="0" distR="0" wp14:anchorId="0DEC44A9" wp14:editId="3C12B314">
            <wp:extent cx="5760720" cy="2240280"/>
            <wp:effectExtent l="0" t="0" r="11430" b="7620"/>
            <wp:docPr id="746" name="Wykres 7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7894CB2-2583-4AC8-9B01-4A0180D4A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2DD3141" w14:textId="77777777" w:rsidR="000F74B8" w:rsidRPr="008549F2" w:rsidRDefault="000F74B8" w:rsidP="000F74B8">
      <w:pPr>
        <w:jc w:val="both"/>
        <w:rPr>
          <w:rFonts w:ascii="Times New Roman" w:hAnsi="Times New Roman" w:cs="Times New Roman"/>
          <w:szCs w:val="24"/>
        </w:rPr>
      </w:pPr>
    </w:p>
    <w:p w14:paraId="1AB74AFB" w14:textId="615A4BDD" w:rsidR="000F74B8" w:rsidRPr="008549F2" w:rsidRDefault="001D0B0A" w:rsidP="000F74B8">
      <w:pPr>
        <w:jc w:val="both"/>
        <w:rPr>
          <w:rFonts w:ascii="Times New Roman" w:hAnsi="Times New Roman" w:cs="Times New Roman"/>
          <w:szCs w:val="24"/>
        </w:rPr>
      </w:pPr>
      <w:r w:rsidRPr="008549F2">
        <w:rPr>
          <w:noProof/>
          <w:lang w:eastAsia="pl-PL"/>
        </w:rPr>
        <w:drawing>
          <wp:inline distT="0" distB="0" distL="0" distR="0" wp14:anchorId="601D4848" wp14:editId="3B3CD753">
            <wp:extent cx="5760720" cy="2903855"/>
            <wp:effectExtent l="0" t="0" r="11430" b="10795"/>
            <wp:docPr id="63" name="Wykres 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E51668D-69C6-494C-A135-A2B5D6A71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4C433CA" w14:textId="77777777" w:rsidR="000F74B8" w:rsidRPr="008549F2" w:rsidRDefault="000F74B8" w:rsidP="000F74B8">
      <w:pPr>
        <w:jc w:val="both"/>
        <w:rPr>
          <w:rFonts w:ascii="Times New Roman" w:hAnsi="Times New Roman" w:cs="Times New Roman"/>
          <w:szCs w:val="24"/>
        </w:rPr>
      </w:pPr>
    </w:p>
    <w:p w14:paraId="76036D20" w14:textId="77777777" w:rsidR="00920D24" w:rsidRPr="00E836A8" w:rsidRDefault="00920D24" w:rsidP="000F74B8">
      <w:pPr>
        <w:jc w:val="both"/>
        <w:rPr>
          <w:rFonts w:ascii="Times New Roman" w:hAnsi="Times New Roman" w:cs="Times New Roman"/>
          <w:color w:val="00B050"/>
          <w:szCs w:val="24"/>
        </w:rPr>
      </w:pPr>
    </w:p>
    <w:p w14:paraId="7C7E4CEC" w14:textId="4C8FD34B" w:rsidR="000F74B8" w:rsidRPr="003B0E77" w:rsidRDefault="008549F2" w:rsidP="008C534F">
      <w:pPr>
        <w:pStyle w:val="Nagwek2"/>
        <w:numPr>
          <w:ilvl w:val="0"/>
          <w:numId w:val="0"/>
        </w:numPr>
        <w:spacing w:after="240"/>
        <w:ind w:left="576" w:hanging="576"/>
        <w:rPr>
          <w:color w:val="FF0000"/>
        </w:rPr>
      </w:pPr>
      <w:bookmarkStart w:id="57" w:name="_Toc136347151"/>
      <w:r>
        <w:rPr>
          <w:color w:val="FF0000"/>
        </w:rPr>
        <w:t>9.4</w:t>
      </w:r>
      <w:r w:rsidR="001F7D2B" w:rsidRPr="003B0E77">
        <w:rPr>
          <w:color w:val="FF0000"/>
        </w:rPr>
        <w:t xml:space="preserve"> </w:t>
      </w:r>
      <w:r w:rsidR="001007BC">
        <w:rPr>
          <w:color w:val="FF0000"/>
        </w:rPr>
        <w:t>Przedsiębiorstwo</w:t>
      </w:r>
      <w:r w:rsidR="000F74B8" w:rsidRPr="003B0E77">
        <w:rPr>
          <w:color w:val="FF0000"/>
        </w:rPr>
        <w:t xml:space="preserve"> Wodociągów i Kanalizacji.</w:t>
      </w:r>
      <w:bookmarkEnd w:id="57"/>
    </w:p>
    <w:p w14:paraId="1459F3F2" w14:textId="3F69BE1A" w:rsidR="00712E35" w:rsidRPr="003B0E77" w:rsidRDefault="008549F2" w:rsidP="008C534F">
      <w:pPr>
        <w:pStyle w:val="Nagwek2"/>
        <w:numPr>
          <w:ilvl w:val="0"/>
          <w:numId w:val="0"/>
        </w:numPr>
        <w:spacing w:after="240"/>
        <w:ind w:left="576" w:hanging="576"/>
        <w:rPr>
          <w:rStyle w:val="Nagwek1Znak"/>
          <w:b/>
          <w:color w:val="FF0000"/>
        </w:rPr>
      </w:pPr>
      <w:bookmarkStart w:id="58" w:name="_Toc136347152"/>
      <w:r>
        <w:rPr>
          <w:rFonts w:ascii="Times New Roman" w:hAnsi="Times New Roman" w:cs="Times New Roman"/>
          <w:color w:val="FF0000"/>
        </w:rPr>
        <w:t>9.4</w:t>
      </w:r>
      <w:r w:rsidR="000F74B8" w:rsidRPr="003B0E77">
        <w:rPr>
          <w:rFonts w:ascii="Times New Roman" w:hAnsi="Times New Roman" w:cs="Times New Roman"/>
          <w:color w:val="FF0000"/>
        </w:rPr>
        <w:t xml:space="preserve">.1 </w:t>
      </w:r>
      <w:r w:rsidR="000F74B8" w:rsidRPr="003B0E77">
        <w:rPr>
          <w:rFonts w:ascii="Times New Roman" w:hAnsi="Times New Roman" w:cs="Times New Roman"/>
          <w:color w:val="FF0000"/>
        </w:rPr>
        <w:tab/>
      </w:r>
      <w:r w:rsidR="001007BC">
        <w:rPr>
          <w:rStyle w:val="Nagwek1Znak"/>
          <w:b/>
          <w:color w:val="FF0000"/>
          <w:szCs w:val="26"/>
        </w:rPr>
        <w:t>C</w:t>
      </w:r>
      <w:r w:rsidR="001007BC">
        <w:rPr>
          <w:rStyle w:val="Nagwek1Znak"/>
          <w:b/>
          <w:color w:val="FF0000"/>
        </w:rPr>
        <w:t>eny wody</w:t>
      </w:r>
      <w:r w:rsidR="00712E35" w:rsidRPr="003B0E77">
        <w:rPr>
          <w:rStyle w:val="Nagwek1Znak"/>
          <w:b/>
          <w:color w:val="FF0000"/>
        </w:rPr>
        <w:t>.</w:t>
      </w:r>
      <w:bookmarkEnd w:id="58"/>
    </w:p>
    <w:p w14:paraId="000366EC" w14:textId="0AD32BCD" w:rsidR="00712E35" w:rsidRDefault="001007BC" w:rsidP="00B970E9">
      <w:pPr>
        <w:jc w:val="both"/>
      </w:pPr>
      <w:r w:rsidRPr="008549F2">
        <w:t>27 kwietnia 2021 r.</w:t>
      </w:r>
      <w:r w:rsidR="00712E35" w:rsidRPr="008549F2">
        <w:t xml:space="preserve"> organ regulacyjny</w:t>
      </w:r>
      <w:r w:rsidRPr="008549F2">
        <w:t xml:space="preserve"> – </w:t>
      </w:r>
      <w:r w:rsidR="00712E35" w:rsidRPr="008549F2">
        <w:t xml:space="preserve">Dyrektor </w:t>
      </w:r>
      <w:r w:rsidR="00B970E9" w:rsidRPr="008549F2">
        <w:t xml:space="preserve">Regionalnego Zarządu Gospodarki Wodnej </w:t>
      </w:r>
      <w:r w:rsidR="00712E35" w:rsidRPr="008549F2">
        <w:t>w Gliwicach P</w:t>
      </w:r>
      <w:r w:rsidRPr="008549F2">
        <w:t xml:space="preserve">aństwowego </w:t>
      </w:r>
      <w:r w:rsidR="00712E35" w:rsidRPr="008549F2">
        <w:t>G</w:t>
      </w:r>
      <w:r w:rsidRPr="008549F2">
        <w:t>os</w:t>
      </w:r>
      <w:r w:rsidR="00B970E9" w:rsidRPr="008549F2">
        <w:t>podarstwa Wodnego</w:t>
      </w:r>
      <w:r w:rsidR="00712E35" w:rsidRPr="008549F2">
        <w:t xml:space="preserve"> Wody Polskie decyzją nr GL.RZT.70.63.2021 zatwierdził taryfę dla zbiorowego zaopatrzenia w wodę gminy Czechowice-D</w:t>
      </w:r>
      <w:r w:rsidR="007D2A3B" w:rsidRPr="008549F2">
        <w:t>ziedzice, która obowiązuje od</w:t>
      </w:r>
      <w:r w:rsidR="00712E35" w:rsidRPr="008549F2">
        <w:t xml:space="preserve"> </w:t>
      </w:r>
      <w:r w:rsidR="007D2A3B" w:rsidRPr="008549F2">
        <w:t xml:space="preserve">29 maja 2021 r. i obowiązywała </w:t>
      </w:r>
      <w:r w:rsidR="00D8595D" w:rsidRPr="008549F2">
        <w:t xml:space="preserve">również </w:t>
      </w:r>
      <w:r w:rsidR="007D2A3B" w:rsidRPr="008549F2">
        <w:t>w 2022 r</w:t>
      </w:r>
      <w:r w:rsidR="00B970E9" w:rsidRPr="008549F2">
        <w:t>oku.</w:t>
      </w:r>
    </w:p>
    <w:p w14:paraId="5E1814E9" w14:textId="77777777" w:rsidR="008549F2" w:rsidRPr="008549F2" w:rsidRDefault="008549F2" w:rsidP="00B970E9">
      <w:pPr>
        <w:jc w:val="both"/>
      </w:pPr>
    </w:p>
    <w:p w14:paraId="52AF490F" w14:textId="192D310F" w:rsidR="000F74B8" w:rsidRDefault="006A6C64" w:rsidP="00B970E9">
      <w:pPr>
        <w:pStyle w:val="Nagwek2"/>
        <w:numPr>
          <w:ilvl w:val="0"/>
          <w:numId w:val="0"/>
        </w:numPr>
        <w:spacing w:after="240"/>
        <w:ind w:left="576" w:hanging="576"/>
        <w:rPr>
          <w:color w:val="FF0000"/>
        </w:rPr>
      </w:pPr>
      <w:bookmarkStart w:id="59" w:name="_Toc136347153"/>
      <w:r>
        <w:rPr>
          <w:color w:val="FF0000"/>
        </w:rPr>
        <w:t>9.</w:t>
      </w:r>
      <w:r w:rsidR="008549F2">
        <w:rPr>
          <w:color w:val="FF0000"/>
        </w:rPr>
        <w:t>4</w:t>
      </w:r>
      <w:r w:rsidR="001D5550" w:rsidRPr="003B0E77">
        <w:rPr>
          <w:color w:val="FF0000"/>
        </w:rPr>
        <w:t xml:space="preserve">.2 </w:t>
      </w:r>
      <w:r w:rsidR="000F74B8" w:rsidRPr="003B0E77">
        <w:rPr>
          <w:color w:val="FF0000"/>
        </w:rPr>
        <w:t>Działania inwestycyjne.</w:t>
      </w:r>
      <w:bookmarkEnd w:id="59"/>
    </w:p>
    <w:p w14:paraId="5A5F575E" w14:textId="567CFDD4" w:rsidR="00B970E9" w:rsidRPr="008549F2" w:rsidRDefault="00B970E9" w:rsidP="00B970E9">
      <w:pPr>
        <w:jc w:val="both"/>
        <w:rPr>
          <w:rFonts w:ascii="Times New Roman" w:hAnsi="Times New Roman" w:cs="Times New Roman"/>
          <w:szCs w:val="24"/>
        </w:rPr>
      </w:pPr>
      <w:r w:rsidRPr="008549F2">
        <w:rPr>
          <w:rFonts w:ascii="Times New Roman" w:hAnsi="Times New Roman" w:cs="Times New Roman"/>
          <w:szCs w:val="24"/>
        </w:rPr>
        <w:t xml:space="preserve">W roku 2022 Spółka realizowała działania inwestycyjne zdefiniowane w </w:t>
      </w:r>
      <w:r w:rsidR="00FC263D" w:rsidRPr="008549F2">
        <w:rPr>
          <w:rFonts w:ascii="Times New Roman" w:hAnsi="Times New Roman" w:cs="Times New Roman"/>
          <w:szCs w:val="24"/>
          <w:shd w:val="clear" w:color="auto" w:fill="FFFFFF"/>
        </w:rPr>
        <w:t>W</w:t>
      </w:r>
      <w:r w:rsidRPr="008549F2">
        <w:rPr>
          <w:rFonts w:ascii="Times New Roman" w:hAnsi="Times New Roman" w:cs="Times New Roman"/>
          <w:szCs w:val="24"/>
          <w:shd w:val="clear" w:color="auto" w:fill="FFFFFF"/>
        </w:rPr>
        <w:t>ieloletnim</w:t>
      </w:r>
      <w:r w:rsidR="00FC263D" w:rsidRPr="008549F2">
        <w:rPr>
          <w:rFonts w:ascii="Times New Roman" w:hAnsi="Times New Roman" w:cs="Times New Roman"/>
          <w:szCs w:val="24"/>
          <w:shd w:val="clear" w:color="auto" w:fill="FFFFFF"/>
        </w:rPr>
        <w:t xml:space="preserve"> p</w:t>
      </w:r>
      <w:r w:rsidRPr="008549F2">
        <w:rPr>
          <w:rFonts w:ascii="Times New Roman" w:hAnsi="Times New Roman" w:cs="Times New Roman"/>
          <w:szCs w:val="24"/>
          <w:shd w:val="clear" w:color="auto" w:fill="FFFFFF"/>
        </w:rPr>
        <w:t>lanie</w:t>
      </w:r>
      <w:r w:rsidR="00FC263D" w:rsidRPr="008549F2">
        <w:rPr>
          <w:rFonts w:ascii="Times New Roman" w:hAnsi="Times New Roman" w:cs="Times New Roman"/>
          <w:szCs w:val="24"/>
          <w:shd w:val="clear" w:color="auto" w:fill="FFFFFF"/>
        </w:rPr>
        <w:t xml:space="preserve"> rozwoju i m</w:t>
      </w:r>
      <w:r w:rsidRPr="008549F2">
        <w:rPr>
          <w:rFonts w:ascii="Times New Roman" w:hAnsi="Times New Roman" w:cs="Times New Roman"/>
          <w:szCs w:val="24"/>
          <w:shd w:val="clear" w:color="auto" w:fill="FFFFFF"/>
        </w:rPr>
        <w:t>odernizacji</w:t>
      </w:r>
      <w:r w:rsidR="00FC263D" w:rsidRPr="008549F2">
        <w:rPr>
          <w:rFonts w:ascii="Times New Roman" w:hAnsi="Times New Roman" w:cs="Times New Roman"/>
          <w:szCs w:val="24"/>
          <w:shd w:val="clear" w:color="auto" w:fill="FFFFFF"/>
        </w:rPr>
        <w:t xml:space="preserve"> u</w:t>
      </w:r>
      <w:r w:rsidRPr="008549F2">
        <w:rPr>
          <w:rFonts w:ascii="Times New Roman" w:hAnsi="Times New Roman" w:cs="Times New Roman"/>
          <w:szCs w:val="24"/>
          <w:shd w:val="clear" w:color="auto" w:fill="FFFFFF"/>
        </w:rPr>
        <w:t>rządzeń</w:t>
      </w:r>
      <w:r w:rsidR="00FC263D" w:rsidRPr="008549F2">
        <w:rPr>
          <w:rFonts w:ascii="Times New Roman" w:hAnsi="Times New Roman" w:cs="Times New Roman"/>
          <w:szCs w:val="24"/>
          <w:shd w:val="clear" w:color="auto" w:fill="FFFFFF"/>
        </w:rPr>
        <w:t xml:space="preserve"> wodociągowych i urządzeń kanalizacyjnych na lata 2021-2023, który został </w:t>
      </w:r>
      <w:r w:rsidRPr="008549F2">
        <w:rPr>
          <w:rFonts w:ascii="Times New Roman" w:hAnsi="Times New Roman" w:cs="Times New Roman"/>
          <w:szCs w:val="24"/>
          <w:shd w:val="clear" w:color="auto" w:fill="FFFFFF"/>
        </w:rPr>
        <w:t xml:space="preserve">zatwierdzony </w:t>
      </w:r>
      <w:r w:rsidR="00FC263D" w:rsidRPr="008549F2">
        <w:rPr>
          <w:rFonts w:ascii="Times New Roman" w:hAnsi="Times New Roman" w:cs="Times New Roman"/>
          <w:szCs w:val="24"/>
          <w:shd w:val="clear" w:color="auto" w:fill="FFFFFF"/>
        </w:rPr>
        <w:t>uchwałą Rady Miejskiej</w:t>
      </w:r>
      <w:r w:rsidRPr="008549F2">
        <w:rPr>
          <w:rFonts w:ascii="Times New Roman" w:hAnsi="Times New Roman" w:cs="Times New Roman"/>
          <w:szCs w:val="24"/>
          <w:shd w:val="clear" w:color="auto" w:fill="FFFFFF"/>
        </w:rPr>
        <w:t xml:space="preserve"> </w:t>
      </w:r>
      <w:r w:rsidRPr="008549F2">
        <w:rPr>
          <w:rFonts w:ascii="Times New Roman" w:hAnsi="Times New Roman" w:cs="Times New Roman"/>
          <w:szCs w:val="24"/>
        </w:rPr>
        <w:t>w dniu 24 listopada 2020 r.</w:t>
      </w:r>
    </w:p>
    <w:p w14:paraId="49F38F36" w14:textId="77777777" w:rsidR="00FC263D" w:rsidRDefault="00FC263D" w:rsidP="00B970E9">
      <w:pPr>
        <w:jc w:val="both"/>
        <w:rPr>
          <w:rFonts w:ascii="Times New Roman" w:hAnsi="Times New Roman" w:cs="Times New Roman"/>
          <w:szCs w:val="24"/>
        </w:rPr>
      </w:pPr>
    </w:p>
    <w:p w14:paraId="1623DF52" w14:textId="77777777" w:rsidR="008549F2" w:rsidRDefault="008549F2" w:rsidP="00B970E9">
      <w:pPr>
        <w:jc w:val="both"/>
        <w:rPr>
          <w:rFonts w:ascii="Times New Roman" w:hAnsi="Times New Roman" w:cs="Times New Roman"/>
          <w:szCs w:val="24"/>
        </w:rPr>
      </w:pPr>
    </w:p>
    <w:p w14:paraId="793B080E" w14:textId="77777777" w:rsidR="008549F2" w:rsidRDefault="008549F2" w:rsidP="00B970E9">
      <w:pPr>
        <w:jc w:val="both"/>
        <w:rPr>
          <w:rFonts w:ascii="Times New Roman" w:hAnsi="Times New Roman" w:cs="Times New Roman"/>
          <w:szCs w:val="24"/>
        </w:rPr>
      </w:pPr>
    </w:p>
    <w:p w14:paraId="68B0F4EC" w14:textId="77777777" w:rsidR="008549F2" w:rsidRDefault="008549F2" w:rsidP="00B970E9">
      <w:pPr>
        <w:jc w:val="both"/>
        <w:rPr>
          <w:rFonts w:ascii="Times New Roman" w:hAnsi="Times New Roman" w:cs="Times New Roman"/>
          <w:szCs w:val="24"/>
        </w:rPr>
      </w:pPr>
    </w:p>
    <w:p w14:paraId="67B0FB0B" w14:textId="77777777" w:rsidR="008549F2" w:rsidRDefault="008549F2" w:rsidP="00B970E9">
      <w:pPr>
        <w:jc w:val="both"/>
        <w:rPr>
          <w:rFonts w:ascii="Times New Roman" w:hAnsi="Times New Roman" w:cs="Times New Roman"/>
          <w:szCs w:val="24"/>
        </w:rPr>
      </w:pPr>
    </w:p>
    <w:p w14:paraId="0B9BB1C3" w14:textId="77777777" w:rsidR="008549F2" w:rsidRPr="008549F2" w:rsidRDefault="008549F2" w:rsidP="00B970E9">
      <w:pPr>
        <w:jc w:val="both"/>
        <w:rPr>
          <w:rFonts w:ascii="Times New Roman" w:hAnsi="Times New Roman" w:cs="Times New Roman"/>
          <w:szCs w:val="24"/>
        </w:rPr>
      </w:pPr>
    </w:p>
    <w:p w14:paraId="1FC9D8EB" w14:textId="1D938218" w:rsidR="00FC263D" w:rsidRPr="008549F2" w:rsidRDefault="00FC263D" w:rsidP="00B970E9">
      <w:pPr>
        <w:jc w:val="both"/>
        <w:rPr>
          <w:rFonts w:ascii="Times New Roman" w:hAnsi="Times New Roman" w:cs="Times New Roman"/>
          <w:szCs w:val="24"/>
        </w:rPr>
      </w:pPr>
      <w:r w:rsidRPr="008549F2">
        <w:rPr>
          <w:rFonts w:ascii="Times New Roman" w:hAnsi="Times New Roman" w:cs="Times New Roman"/>
          <w:noProof/>
          <w:lang w:eastAsia="pl-PL"/>
        </w:rPr>
        <w:drawing>
          <wp:inline distT="0" distB="0" distL="0" distR="0" wp14:anchorId="3EF29A93" wp14:editId="015869BE">
            <wp:extent cx="5760720" cy="5555523"/>
            <wp:effectExtent l="0" t="0" r="0" b="7620"/>
            <wp:docPr id="1145228674" name="Obraz 11452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5555523"/>
                    </a:xfrm>
                    <a:prstGeom prst="rect">
                      <a:avLst/>
                    </a:prstGeom>
                    <a:noFill/>
                    <a:ln>
                      <a:noFill/>
                    </a:ln>
                  </pic:spPr>
                </pic:pic>
              </a:graphicData>
            </a:graphic>
          </wp:inline>
        </w:drawing>
      </w:r>
    </w:p>
    <w:p w14:paraId="38D02C70" w14:textId="77777777" w:rsidR="00B970E9" w:rsidRPr="008549F2" w:rsidRDefault="00B970E9" w:rsidP="00B970E9">
      <w:pPr>
        <w:spacing w:line="360" w:lineRule="auto"/>
        <w:jc w:val="both"/>
        <w:rPr>
          <w:rFonts w:ascii="Times New Roman" w:hAnsi="Times New Roman" w:cs="Times New Roman"/>
          <w:szCs w:val="24"/>
        </w:rPr>
      </w:pPr>
    </w:p>
    <w:p w14:paraId="6EFF345E" w14:textId="77777777" w:rsidR="008549F2" w:rsidRDefault="008549F2" w:rsidP="00EB4B72">
      <w:pPr>
        <w:jc w:val="both"/>
        <w:rPr>
          <w:rFonts w:ascii="Times New Roman" w:hAnsi="Times New Roman" w:cs="Times New Roman"/>
          <w:szCs w:val="24"/>
        </w:rPr>
      </w:pPr>
    </w:p>
    <w:p w14:paraId="4F88F2A2" w14:textId="77777777" w:rsidR="008549F2" w:rsidRDefault="008549F2" w:rsidP="00EB4B72">
      <w:pPr>
        <w:jc w:val="both"/>
        <w:rPr>
          <w:rFonts w:ascii="Times New Roman" w:hAnsi="Times New Roman" w:cs="Times New Roman"/>
          <w:szCs w:val="24"/>
        </w:rPr>
      </w:pPr>
    </w:p>
    <w:p w14:paraId="53D10DB0" w14:textId="77777777" w:rsidR="008549F2" w:rsidRDefault="008549F2" w:rsidP="00EB4B72">
      <w:pPr>
        <w:jc w:val="both"/>
        <w:rPr>
          <w:rFonts w:ascii="Times New Roman" w:hAnsi="Times New Roman" w:cs="Times New Roman"/>
          <w:szCs w:val="24"/>
        </w:rPr>
      </w:pPr>
    </w:p>
    <w:p w14:paraId="1606F4CD" w14:textId="77777777" w:rsidR="008549F2" w:rsidRDefault="008549F2" w:rsidP="00EB4B72">
      <w:pPr>
        <w:jc w:val="both"/>
        <w:rPr>
          <w:rFonts w:ascii="Times New Roman" w:hAnsi="Times New Roman" w:cs="Times New Roman"/>
          <w:szCs w:val="24"/>
        </w:rPr>
      </w:pPr>
    </w:p>
    <w:p w14:paraId="23EA2A7A" w14:textId="77777777" w:rsidR="008549F2" w:rsidRDefault="008549F2" w:rsidP="00EB4B72">
      <w:pPr>
        <w:jc w:val="both"/>
        <w:rPr>
          <w:rFonts w:ascii="Times New Roman" w:hAnsi="Times New Roman" w:cs="Times New Roman"/>
          <w:szCs w:val="24"/>
        </w:rPr>
      </w:pPr>
    </w:p>
    <w:p w14:paraId="696C412A" w14:textId="77777777" w:rsidR="008549F2" w:rsidRDefault="008549F2" w:rsidP="00EB4B72">
      <w:pPr>
        <w:jc w:val="both"/>
        <w:rPr>
          <w:rFonts w:ascii="Times New Roman" w:hAnsi="Times New Roman" w:cs="Times New Roman"/>
          <w:szCs w:val="24"/>
        </w:rPr>
      </w:pPr>
    </w:p>
    <w:p w14:paraId="790CE6F5" w14:textId="77777777" w:rsidR="008549F2" w:rsidRDefault="008549F2" w:rsidP="00EB4B72">
      <w:pPr>
        <w:jc w:val="both"/>
        <w:rPr>
          <w:rFonts w:ascii="Times New Roman" w:hAnsi="Times New Roman" w:cs="Times New Roman"/>
          <w:szCs w:val="24"/>
        </w:rPr>
      </w:pPr>
    </w:p>
    <w:p w14:paraId="7F054B1F" w14:textId="77777777" w:rsidR="008549F2" w:rsidRDefault="008549F2" w:rsidP="00EB4B72">
      <w:pPr>
        <w:jc w:val="both"/>
        <w:rPr>
          <w:rFonts w:ascii="Times New Roman" w:hAnsi="Times New Roman" w:cs="Times New Roman"/>
          <w:szCs w:val="24"/>
        </w:rPr>
      </w:pPr>
    </w:p>
    <w:p w14:paraId="091FE9DD" w14:textId="77777777" w:rsidR="008549F2" w:rsidRDefault="008549F2" w:rsidP="00EB4B72">
      <w:pPr>
        <w:jc w:val="both"/>
        <w:rPr>
          <w:rFonts w:ascii="Times New Roman" w:hAnsi="Times New Roman" w:cs="Times New Roman"/>
          <w:szCs w:val="24"/>
        </w:rPr>
      </w:pPr>
    </w:p>
    <w:p w14:paraId="285B71AB" w14:textId="77777777" w:rsidR="008549F2" w:rsidRDefault="008549F2" w:rsidP="00EB4B72">
      <w:pPr>
        <w:jc w:val="both"/>
        <w:rPr>
          <w:rFonts w:ascii="Times New Roman" w:hAnsi="Times New Roman" w:cs="Times New Roman"/>
          <w:szCs w:val="24"/>
        </w:rPr>
      </w:pPr>
    </w:p>
    <w:p w14:paraId="5724714E" w14:textId="77777777" w:rsidR="008549F2" w:rsidRDefault="008549F2" w:rsidP="00EB4B72">
      <w:pPr>
        <w:jc w:val="both"/>
        <w:rPr>
          <w:rFonts w:ascii="Times New Roman" w:hAnsi="Times New Roman" w:cs="Times New Roman"/>
          <w:szCs w:val="24"/>
        </w:rPr>
      </w:pPr>
    </w:p>
    <w:p w14:paraId="2C1BA26A" w14:textId="77777777" w:rsidR="008549F2" w:rsidRDefault="008549F2" w:rsidP="00EB4B72">
      <w:pPr>
        <w:jc w:val="both"/>
        <w:rPr>
          <w:rFonts w:ascii="Times New Roman" w:hAnsi="Times New Roman" w:cs="Times New Roman"/>
          <w:szCs w:val="24"/>
        </w:rPr>
      </w:pPr>
    </w:p>
    <w:p w14:paraId="3B32979F" w14:textId="77777777" w:rsidR="008549F2" w:rsidRDefault="008549F2" w:rsidP="00EB4B72">
      <w:pPr>
        <w:jc w:val="both"/>
        <w:rPr>
          <w:rFonts w:ascii="Times New Roman" w:hAnsi="Times New Roman" w:cs="Times New Roman"/>
          <w:szCs w:val="24"/>
        </w:rPr>
      </w:pPr>
    </w:p>
    <w:p w14:paraId="1EEF83CF" w14:textId="77777777" w:rsidR="008549F2" w:rsidRDefault="008549F2" w:rsidP="00EB4B72">
      <w:pPr>
        <w:jc w:val="both"/>
        <w:rPr>
          <w:rFonts w:ascii="Times New Roman" w:hAnsi="Times New Roman" w:cs="Times New Roman"/>
          <w:szCs w:val="24"/>
        </w:rPr>
      </w:pPr>
    </w:p>
    <w:p w14:paraId="2545A4F9" w14:textId="078198CC" w:rsidR="00B970E9" w:rsidRDefault="00B970E9" w:rsidP="00EB4B72">
      <w:pPr>
        <w:jc w:val="both"/>
        <w:rPr>
          <w:rFonts w:ascii="Times New Roman" w:hAnsi="Times New Roman" w:cs="Times New Roman"/>
          <w:szCs w:val="24"/>
        </w:rPr>
      </w:pPr>
      <w:r w:rsidRPr="008549F2">
        <w:rPr>
          <w:rFonts w:ascii="Times New Roman" w:hAnsi="Times New Roman" w:cs="Times New Roman"/>
          <w:szCs w:val="24"/>
        </w:rPr>
        <w:lastRenderedPageBreak/>
        <w:t>W roku 2022 Spółka PWiK zrealizowała przedsięwzięcia remontowo-inwestycyjne</w:t>
      </w:r>
      <w:r w:rsidR="00FC263D" w:rsidRPr="008549F2">
        <w:rPr>
          <w:rFonts w:ascii="Times New Roman" w:hAnsi="Times New Roman" w:cs="Times New Roman"/>
          <w:szCs w:val="24"/>
        </w:rPr>
        <w:t xml:space="preserve"> </w:t>
      </w:r>
      <w:r w:rsidR="00EB4B72" w:rsidRPr="008549F2">
        <w:rPr>
          <w:rFonts w:ascii="Times New Roman" w:hAnsi="Times New Roman" w:cs="Times New Roman"/>
          <w:szCs w:val="24"/>
        </w:rPr>
        <w:t xml:space="preserve">                            </w:t>
      </w:r>
      <w:r w:rsidR="00FC263D" w:rsidRPr="008549F2">
        <w:rPr>
          <w:rFonts w:ascii="Times New Roman" w:hAnsi="Times New Roman" w:cs="Times New Roman"/>
          <w:szCs w:val="24"/>
        </w:rPr>
        <w:t>w w</w:t>
      </w:r>
      <w:r w:rsidRPr="008549F2">
        <w:rPr>
          <w:rFonts w:ascii="Times New Roman" w:hAnsi="Times New Roman" w:cs="Times New Roman"/>
          <w:szCs w:val="24"/>
        </w:rPr>
        <w:t>ysokości:</w:t>
      </w:r>
    </w:p>
    <w:p w14:paraId="65A055E4" w14:textId="77777777" w:rsidR="008549F2" w:rsidRDefault="008549F2" w:rsidP="00EB4B72">
      <w:pPr>
        <w:jc w:val="both"/>
        <w:rPr>
          <w:rFonts w:ascii="Times New Roman" w:hAnsi="Times New Roman" w:cs="Times New Roman"/>
          <w:szCs w:val="24"/>
        </w:rPr>
      </w:pPr>
    </w:p>
    <w:p w14:paraId="307327CA" w14:textId="3DA72866" w:rsidR="008549F2" w:rsidRDefault="008549F2" w:rsidP="00EB4B72">
      <w:pPr>
        <w:jc w:val="both"/>
        <w:rPr>
          <w:rFonts w:ascii="Times New Roman" w:hAnsi="Times New Roman" w:cs="Times New Roman"/>
          <w:szCs w:val="24"/>
        </w:rPr>
      </w:pPr>
    </w:p>
    <w:p w14:paraId="1BBCB375" w14:textId="77777777" w:rsidR="008549F2" w:rsidRDefault="008549F2" w:rsidP="00EB4B72">
      <w:pPr>
        <w:jc w:val="both"/>
        <w:rPr>
          <w:rFonts w:ascii="Times New Roman" w:hAnsi="Times New Roman" w:cs="Times New Roman"/>
          <w:szCs w:val="24"/>
        </w:rPr>
      </w:pPr>
    </w:p>
    <w:p w14:paraId="1E9218E2" w14:textId="77777777" w:rsidR="008549F2" w:rsidRDefault="008549F2" w:rsidP="00EB4B72">
      <w:pPr>
        <w:jc w:val="both"/>
        <w:rPr>
          <w:rFonts w:ascii="Times New Roman" w:hAnsi="Times New Roman" w:cs="Times New Roman"/>
          <w:szCs w:val="24"/>
        </w:rPr>
      </w:pPr>
    </w:p>
    <w:p w14:paraId="65D15DCE" w14:textId="77777777" w:rsidR="008549F2" w:rsidRPr="008549F2" w:rsidRDefault="008549F2" w:rsidP="00EB4B72">
      <w:pPr>
        <w:jc w:val="both"/>
        <w:rPr>
          <w:rFonts w:ascii="Times New Roman" w:hAnsi="Times New Roman" w:cs="Times New Roman"/>
          <w:szCs w:val="24"/>
        </w:rPr>
      </w:pPr>
    </w:p>
    <w:p w14:paraId="7BD6A797" w14:textId="77777777" w:rsidR="00B970E9" w:rsidRDefault="00B970E9" w:rsidP="00B970E9">
      <w:pPr>
        <w:spacing w:line="360" w:lineRule="auto"/>
        <w:jc w:val="both"/>
        <w:rPr>
          <w:rFonts w:ascii="Times New Roman" w:hAnsi="Times New Roman" w:cs="Times New Roman"/>
          <w:szCs w:val="24"/>
        </w:rPr>
      </w:pPr>
      <w:r w:rsidRPr="001A5DC6">
        <w:rPr>
          <w:noProof/>
          <w:lang w:eastAsia="pl-PL"/>
        </w:rPr>
        <w:drawing>
          <wp:inline distT="0" distB="0" distL="0" distR="0" wp14:anchorId="46A09FB3" wp14:editId="1DCB4FAF">
            <wp:extent cx="5759450" cy="3168015"/>
            <wp:effectExtent l="0" t="0" r="12700" b="13335"/>
            <wp:docPr id="1145228672" name="Wykres 11452286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0AE2182" w14:textId="77777777" w:rsidR="008549F2" w:rsidRPr="00B02C10" w:rsidRDefault="008549F2" w:rsidP="00B970E9">
      <w:pPr>
        <w:spacing w:line="360" w:lineRule="auto"/>
        <w:jc w:val="both"/>
        <w:rPr>
          <w:rFonts w:ascii="Times New Roman" w:hAnsi="Times New Roman" w:cs="Times New Roman"/>
          <w:szCs w:val="24"/>
        </w:rPr>
      </w:pPr>
    </w:p>
    <w:p w14:paraId="74E84277" w14:textId="77777777" w:rsidR="00B970E9" w:rsidRPr="00B02C10" w:rsidRDefault="00B970E9" w:rsidP="00B970E9">
      <w:pPr>
        <w:spacing w:line="360" w:lineRule="auto"/>
        <w:jc w:val="both"/>
        <w:rPr>
          <w:rFonts w:ascii="Times New Roman" w:hAnsi="Times New Roman" w:cs="Times New Roman"/>
          <w:szCs w:val="24"/>
        </w:rPr>
      </w:pPr>
      <w:r w:rsidRPr="00E96CE8">
        <w:rPr>
          <w:noProof/>
          <w:lang w:eastAsia="pl-PL"/>
        </w:rPr>
        <w:drawing>
          <wp:inline distT="0" distB="0" distL="0" distR="0" wp14:anchorId="08431671" wp14:editId="10C0AC38">
            <wp:extent cx="5781675" cy="3467100"/>
            <wp:effectExtent l="0" t="0" r="9525" b="0"/>
            <wp:docPr id="1145228673" name="Wykres 11452286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FD9B38D" w14:textId="77777777" w:rsidR="00D8595D" w:rsidRPr="00D8595D" w:rsidRDefault="00D8595D" w:rsidP="00D8595D">
      <w:pPr>
        <w:rPr>
          <w:lang w:eastAsia="pl-PL"/>
        </w:rPr>
      </w:pPr>
    </w:p>
    <w:p w14:paraId="3FEC7D94" w14:textId="5B07182E" w:rsidR="000F74B8" w:rsidRPr="003B0E77" w:rsidRDefault="006A6C64" w:rsidP="00920D24">
      <w:pPr>
        <w:pStyle w:val="Nagwek2"/>
        <w:numPr>
          <w:ilvl w:val="0"/>
          <w:numId w:val="0"/>
        </w:numPr>
        <w:spacing w:after="240"/>
        <w:ind w:left="576" w:hanging="576"/>
        <w:rPr>
          <w:rFonts w:eastAsiaTheme="minorHAnsi"/>
          <w:color w:val="FF0000"/>
        </w:rPr>
      </w:pPr>
      <w:bookmarkStart w:id="60" w:name="_Toc136347154"/>
      <w:r>
        <w:rPr>
          <w:rFonts w:eastAsia="SimSun"/>
          <w:color w:val="FF0000"/>
        </w:rPr>
        <w:lastRenderedPageBreak/>
        <w:t>9.4</w:t>
      </w:r>
      <w:r w:rsidR="001D5550" w:rsidRPr="003B0E77">
        <w:rPr>
          <w:rFonts w:eastAsia="SimSun"/>
          <w:color w:val="FF0000"/>
        </w:rPr>
        <w:t>.3</w:t>
      </w:r>
      <w:r w:rsidR="000F74B8" w:rsidRPr="003B0E77">
        <w:rPr>
          <w:rFonts w:eastAsia="SimSun"/>
          <w:color w:val="FF0000"/>
        </w:rPr>
        <w:tab/>
        <w:t>Działania innowacyjne.</w:t>
      </w:r>
      <w:bookmarkEnd w:id="60"/>
    </w:p>
    <w:p w14:paraId="6E9A67B0" w14:textId="77777777" w:rsidR="00192538" w:rsidRPr="006A6C64" w:rsidRDefault="00192538" w:rsidP="00920D24">
      <w:p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System monitoringu sieci.</w:t>
      </w:r>
    </w:p>
    <w:p w14:paraId="3488AB5F" w14:textId="77777777" w:rsidR="00830466" w:rsidRPr="006A6C64" w:rsidRDefault="00192538" w:rsidP="00920D24">
      <w:p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J</w:t>
      </w:r>
      <w:r w:rsidR="00223796" w:rsidRPr="006A6C64">
        <w:rPr>
          <w:rFonts w:ascii="Times New Roman" w:eastAsia="SimSun" w:hAnsi="Times New Roman" w:cs="Times New Roman"/>
          <w:kern w:val="1"/>
          <w:szCs w:val="24"/>
        </w:rPr>
        <w:t xml:space="preserve">ednym z warunków sprawnej i wydajnej obsługi systemów wodociągowych jest ciągła obserwacja parametrów hydraulicznych zarówno dostarczanej wody, jak i pracy wszystkich obiektów systemu wodociągowego. Przedsiębiorstwo Wodociągów i Kanalizacji w 2018r. podzieliło swój obszar zasilania, na 15 mniejszych strefy zasilania. Nadzór nad pracą sieci wodociągowej jest realizowany poprzez zabudowę przepływomierzy i czujników ciśnienia, z wykorzystaniem rejestratorów, które poprzez system GPRS przekazują dane do operatora i wizualizowane są na ekranie komputera. Dla wsparcia kontroli jakości wody część rejestratorów została wyposażona w czujnik temperatury wody w sieci wodociągowej (czujnik jest zintegrowany z czujnikiem ciśnienia). </w:t>
      </w:r>
    </w:p>
    <w:p w14:paraId="7A232CA8" w14:textId="77777777" w:rsidR="00830466" w:rsidRPr="006A6C64" w:rsidRDefault="00223796" w:rsidP="00830466">
      <w:p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W roku 2021 nastąpił dalszy rozwój systemu opomiarowania sieci, który obejmował między innymi zmianę zakresów obszarów zasilania, dla umożliwienia dokładniejszego bilansowania sieci wodociągowej oraz zwiększenia niezawodności i bezpieczeństwa w dostawie wody do Odbiorcy. Obecnie system monitoringu PWiK Sp. z o.o. składa się z ponad 40 punktów pomiarowych. System oparty jest na interaktywnej mapie stref, dzięki której na bieżąco można analizować dane dotyczące przepływów, a tym samym wskazywać obszary ewentualnych awarii.</w:t>
      </w:r>
    </w:p>
    <w:p w14:paraId="521AE75F" w14:textId="00D143E0" w:rsidR="00830466" w:rsidRPr="006A6C64" w:rsidRDefault="00223796" w:rsidP="00830466">
      <w:p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Głównym celem monitoringu parametrów hydraulicznych w w/w strefach jest poprawa sprawności działania sieci wodociągowej, zmniejszenie kosztów eksploatacyjnych, skrócenie czasu lokalizacji awarii. Stopniowy podział sieci wodociągowych na mniejsze strefy, podział taki jest realizowany nie na drodze fizycznego podziału sieci zasuwami, lecz poprzez stopniową zabudowę przepływomierzy w kluczowych punktach sieci. Działanie takie umożliwia coraz dokładniejsze bilansowanie sieci, a dodatkowo przy zabudowie przepływomierzy istnieje również możliwość pomiaru ciśnienia, co zwiększa możliwości monitorowania sieci.</w:t>
      </w:r>
    </w:p>
    <w:p w14:paraId="6D2AFE93" w14:textId="77777777" w:rsidR="00223796" w:rsidRPr="006A6C64" w:rsidRDefault="00223796" w:rsidP="00830466">
      <w:p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Efekty inwestycji:</w:t>
      </w:r>
    </w:p>
    <w:p w14:paraId="25755027" w14:textId="77777777" w:rsidR="00223796" w:rsidRPr="006A6C64" w:rsidRDefault="00223796" w:rsidP="00660986">
      <w:pPr>
        <w:pStyle w:val="Akapitzlist"/>
        <w:numPr>
          <w:ilvl w:val="0"/>
          <w:numId w:val="75"/>
        </w:num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nadzór nad pracą sieci wodociągowej w wyodrębnionych strefach miasta,</w:t>
      </w:r>
    </w:p>
    <w:p w14:paraId="2090C0A9" w14:textId="77777777" w:rsidR="00223796" w:rsidRPr="006A6C64" w:rsidRDefault="00223796" w:rsidP="00660986">
      <w:pPr>
        <w:pStyle w:val="Akapitzlist"/>
        <w:numPr>
          <w:ilvl w:val="0"/>
          <w:numId w:val="75"/>
        </w:num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kontrola ciśnień w opomiarowanych rejonach sieci,</w:t>
      </w:r>
    </w:p>
    <w:p w14:paraId="6C3BDAB9" w14:textId="77777777" w:rsidR="00223796" w:rsidRPr="006A6C64" w:rsidRDefault="00223796" w:rsidP="00660986">
      <w:pPr>
        <w:pStyle w:val="Akapitzlist"/>
        <w:numPr>
          <w:ilvl w:val="0"/>
          <w:numId w:val="75"/>
        </w:num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identyfikacja wycieków i ograniczenie strat wody,</w:t>
      </w:r>
    </w:p>
    <w:p w14:paraId="4F42E869" w14:textId="77777777" w:rsidR="00223796" w:rsidRPr="006A6C64" w:rsidRDefault="00223796" w:rsidP="00660986">
      <w:pPr>
        <w:pStyle w:val="Akapitzlist"/>
        <w:numPr>
          <w:ilvl w:val="0"/>
          <w:numId w:val="75"/>
        </w:numPr>
        <w:spacing w:line="276" w:lineRule="auto"/>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bilansowanie dostaw wody i jej zużycia w systemie wodociągowym.</w:t>
      </w:r>
    </w:p>
    <w:p w14:paraId="54DAF210" w14:textId="77777777" w:rsidR="00830466" w:rsidRDefault="00830466" w:rsidP="00223796">
      <w:pPr>
        <w:jc w:val="both"/>
        <w:rPr>
          <w:rFonts w:ascii="Times New Roman" w:eastAsia="SimSun" w:hAnsi="Times New Roman" w:cs="Times New Roman"/>
          <w:kern w:val="1"/>
          <w:szCs w:val="24"/>
        </w:rPr>
      </w:pPr>
    </w:p>
    <w:p w14:paraId="3A37738E" w14:textId="77777777" w:rsidR="006A6C64" w:rsidRDefault="006A6C64" w:rsidP="00223796">
      <w:pPr>
        <w:jc w:val="both"/>
        <w:rPr>
          <w:rFonts w:ascii="Times New Roman" w:eastAsia="SimSun" w:hAnsi="Times New Roman" w:cs="Times New Roman"/>
          <w:kern w:val="1"/>
          <w:szCs w:val="24"/>
        </w:rPr>
      </w:pPr>
    </w:p>
    <w:p w14:paraId="7C58D610" w14:textId="77777777" w:rsidR="006A6C64" w:rsidRDefault="006A6C64" w:rsidP="00223796">
      <w:pPr>
        <w:jc w:val="both"/>
        <w:rPr>
          <w:rFonts w:ascii="Times New Roman" w:eastAsia="SimSun" w:hAnsi="Times New Roman" w:cs="Times New Roman"/>
          <w:kern w:val="1"/>
          <w:szCs w:val="24"/>
        </w:rPr>
      </w:pPr>
    </w:p>
    <w:p w14:paraId="77192EF4" w14:textId="77777777" w:rsidR="006A6C64" w:rsidRDefault="006A6C64" w:rsidP="00223796">
      <w:pPr>
        <w:jc w:val="both"/>
        <w:rPr>
          <w:rFonts w:ascii="Times New Roman" w:eastAsia="SimSun" w:hAnsi="Times New Roman" w:cs="Times New Roman"/>
          <w:kern w:val="1"/>
          <w:szCs w:val="24"/>
        </w:rPr>
      </w:pPr>
    </w:p>
    <w:p w14:paraId="1C2B2C52" w14:textId="77777777" w:rsidR="006A6C64" w:rsidRDefault="006A6C64" w:rsidP="00223796">
      <w:pPr>
        <w:jc w:val="both"/>
        <w:rPr>
          <w:rFonts w:ascii="Times New Roman" w:eastAsia="SimSun" w:hAnsi="Times New Roman" w:cs="Times New Roman"/>
          <w:kern w:val="1"/>
          <w:szCs w:val="24"/>
        </w:rPr>
      </w:pPr>
    </w:p>
    <w:p w14:paraId="3F500BFF" w14:textId="77777777" w:rsidR="006A6C64" w:rsidRDefault="006A6C64" w:rsidP="00223796">
      <w:pPr>
        <w:jc w:val="both"/>
        <w:rPr>
          <w:rFonts w:ascii="Times New Roman" w:eastAsia="SimSun" w:hAnsi="Times New Roman" w:cs="Times New Roman"/>
          <w:kern w:val="1"/>
          <w:szCs w:val="24"/>
        </w:rPr>
      </w:pPr>
    </w:p>
    <w:p w14:paraId="7CE9170A" w14:textId="77777777" w:rsidR="006A6C64" w:rsidRDefault="006A6C64" w:rsidP="00223796">
      <w:pPr>
        <w:jc w:val="both"/>
        <w:rPr>
          <w:rFonts w:ascii="Times New Roman" w:eastAsia="SimSun" w:hAnsi="Times New Roman" w:cs="Times New Roman"/>
          <w:kern w:val="1"/>
          <w:szCs w:val="24"/>
        </w:rPr>
      </w:pPr>
    </w:p>
    <w:p w14:paraId="1525DFEF" w14:textId="77777777" w:rsidR="006A6C64" w:rsidRDefault="006A6C64" w:rsidP="00223796">
      <w:pPr>
        <w:jc w:val="both"/>
        <w:rPr>
          <w:rFonts w:ascii="Times New Roman" w:eastAsia="SimSun" w:hAnsi="Times New Roman" w:cs="Times New Roman"/>
          <w:kern w:val="1"/>
          <w:szCs w:val="24"/>
        </w:rPr>
      </w:pPr>
    </w:p>
    <w:p w14:paraId="690C8CB1" w14:textId="77777777" w:rsidR="006A6C64" w:rsidRDefault="006A6C64" w:rsidP="00223796">
      <w:pPr>
        <w:jc w:val="both"/>
        <w:rPr>
          <w:rFonts w:ascii="Times New Roman" w:eastAsia="SimSun" w:hAnsi="Times New Roman" w:cs="Times New Roman"/>
          <w:kern w:val="1"/>
          <w:szCs w:val="24"/>
        </w:rPr>
      </w:pPr>
    </w:p>
    <w:p w14:paraId="217E5D56" w14:textId="77777777" w:rsidR="006A6C64" w:rsidRDefault="006A6C64" w:rsidP="00223796">
      <w:pPr>
        <w:jc w:val="both"/>
        <w:rPr>
          <w:rFonts w:ascii="Times New Roman" w:eastAsia="SimSun" w:hAnsi="Times New Roman" w:cs="Times New Roman"/>
          <w:kern w:val="1"/>
          <w:szCs w:val="24"/>
        </w:rPr>
      </w:pPr>
    </w:p>
    <w:p w14:paraId="07CF6976" w14:textId="77777777" w:rsidR="006A6C64" w:rsidRDefault="006A6C64" w:rsidP="00223796">
      <w:pPr>
        <w:jc w:val="both"/>
        <w:rPr>
          <w:rFonts w:ascii="Times New Roman" w:eastAsia="SimSun" w:hAnsi="Times New Roman" w:cs="Times New Roman"/>
          <w:kern w:val="1"/>
          <w:szCs w:val="24"/>
        </w:rPr>
      </w:pPr>
    </w:p>
    <w:p w14:paraId="3B0D96B4" w14:textId="77777777" w:rsidR="006A6C64" w:rsidRDefault="006A6C64" w:rsidP="00223796">
      <w:pPr>
        <w:jc w:val="both"/>
        <w:rPr>
          <w:rFonts w:ascii="Times New Roman" w:eastAsia="SimSun" w:hAnsi="Times New Roman" w:cs="Times New Roman"/>
          <w:kern w:val="1"/>
          <w:szCs w:val="24"/>
        </w:rPr>
      </w:pPr>
    </w:p>
    <w:p w14:paraId="135B5222" w14:textId="77777777" w:rsidR="006A6C64" w:rsidRPr="006A6C64" w:rsidRDefault="006A6C64" w:rsidP="00223796">
      <w:pPr>
        <w:jc w:val="both"/>
        <w:rPr>
          <w:rFonts w:ascii="Times New Roman" w:eastAsia="SimSun" w:hAnsi="Times New Roman" w:cs="Times New Roman"/>
          <w:kern w:val="1"/>
          <w:szCs w:val="24"/>
        </w:rPr>
      </w:pPr>
    </w:p>
    <w:p w14:paraId="6E853B8F" w14:textId="77777777" w:rsidR="001F7D2B" w:rsidRPr="006A6C64" w:rsidRDefault="001F7D2B" w:rsidP="00223796">
      <w:pPr>
        <w:jc w:val="both"/>
        <w:rPr>
          <w:rFonts w:ascii="Times New Roman" w:eastAsia="SimSun" w:hAnsi="Times New Roman" w:cs="Times New Roman"/>
          <w:kern w:val="1"/>
          <w:szCs w:val="24"/>
        </w:rPr>
      </w:pPr>
    </w:p>
    <w:p w14:paraId="084ABE6F" w14:textId="77777777" w:rsidR="00223796" w:rsidRPr="006A6C64" w:rsidRDefault="00223796" w:rsidP="00223796">
      <w:pPr>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lastRenderedPageBreak/>
        <w:t>Podział na strefy zasilania jest przedstawiony na poniższym schemacie – interaktywna mapa stref PWiK.</w:t>
      </w:r>
    </w:p>
    <w:p w14:paraId="367867F0" w14:textId="77777777" w:rsidR="000F74B8" w:rsidRPr="006A6C64" w:rsidRDefault="000F74B8" w:rsidP="000F74B8">
      <w:pPr>
        <w:jc w:val="both"/>
        <w:rPr>
          <w:rFonts w:ascii="Times New Roman" w:eastAsia="SimSun" w:hAnsi="Times New Roman" w:cs="Times New Roman"/>
          <w:kern w:val="1"/>
          <w:szCs w:val="24"/>
        </w:rPr>
      </w:pPr>
    </w:p>
    <w:p w14:paraId="44384432" w14:textId="77777777" w:rsidR="000F74B8" w:rsidRPr="006A6C64" w:rsidRDefault="000F74B8" w:rsidP="000F74B8">
      <w:pPr>
        <w:jc w:val="both"/>
        <w:rPr>
          <w:rFonts w:ascii="Times New Roman" w:eastAsia="SimSun" w:hAnsi="Times New Roman" w:cs="Times New Roman"/>
          <w:kern w:val="1"/>
          <w:szCs w:val="24"/>
        </w:rPr>
      </w:pPr>
    </w:p>
    <w:p w14:paraId="4F6F05D6" w14:textId="316A948E" w:rsidR="000F74B8" w:rsidRPr="0036099B" w:rsidRDefault="000F74B8" w:rsidP="000F74B8">
      <w:pPr>
        <w:spacing w:line="360" w:lineRule="auto"/>
        <w:jc w:val="both"/>
        <w:rPr>
          <w:rFonts w:ascii="Times New Roman" w:eastAsia="Times New Roman" w:hAnsi="Times New Roman" w:cs="Times New Roman"/>
          <w:kern w:val="1"/>
          <w:szCs w:val="24"/>
          <w:lang w:eastAsia="pl-PL"/>
        </w:rPr>
      </w:pPr>
      <w:r w:rsidRPr="0036099B">
        <w:rPr>
          <w:rFonts w:ascii="Times New Roman" w:hAnsi="Times New Roman" w:cs="Times New Roman"/>
          <w:noProof/>
          <w:szCs w:val="24"/>
          <w:lang w:eastAsia="pl-PL"/>
        </w:rPr>
        <w:drawing>
          <wp:inline distT="0" distB="0" distL="0" distR="0" wp14:anchorId="55085402" wp14:editId="3B8BC4DE">
            <wp:extent cx="6858000" cy="5915025"/>
            <wp:effectExtent l="0" t="0" r="0" b="9525"/>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pic:nvPicPr>
                  <pic:blipFill>
                    <a:blip r:embed="rId51"/>
                    <a:stretch>
                      <a:fillRect/>
                    </a:stretch>
                  </pic:blipFill>
                  <pic:spPr>
                    <a:xfrm>
                      <a:off x="0" y="0"/>
                      <a:ext cx="6858000" cy="5915025"/>
                    </a:xfrm>
                    <a:prstGeom prst="rect">
                      <a:avLst/>
                    </a:prstGeom>
                  </pic:spPr>
                </pic:pic>
              </a:graphicData>
            </a:graphic>
          </wp:inline>
        </w:drawing>
      </w:r>
    </w:p>
    <w:p w14:paraId="77D91E11"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5F636D35"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04616DFD"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28C52D52"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2F687549"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55684AD5"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1D0BBB00"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6611BEDF" w14:textId="77777777" w:rsidR="006A6C64" w:rsidRDefault="006A6C64" w:rsidP="004E1FD4">
      <w:pPr>
        <w:spacing w:line="360" w:lineRule="auto"/>
        <w:jc w:val="both"/>
        <w:rPr>
          <w:rFonts w:ascii="Times New Roman" w:eastAsia="Times New Roman" w:hAnsi="Times New Roman" w:cs="Times New Roman"/>
          <w:kern w:val="1"/>
          <w:szCs w:val="24"/>
          <w:lang w:eastAsia="pl-PL"/>
        </w:rPr>
      </w:pPr>
    </w:p>
    <w:p w14:paraId="713FD4A1" w14:textId="77777777" w:rsidR="004E1FD4" w:rsidRDefault="004E1FD4" w:rsidP="004E1FD4">
      <w:pPr>
        <w:spacing w:line="360" w:lineRule="auto"/>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lastRenderedPageBreak/>
        <w:t>Przykładowy wykres bilansowania jednej ze stref.</w:t>
      </w:r>
    </w:p>
    <w:p w14:paraId="3132780D" w14:textId="6752057D" w:rsidR="006A6C64" w:rsidRPr="006A6C64" w:rsidRDefault="006A6C64" w:rsidP="004E1FD4">
      <w:pPr>
        <w:spacing w:line="360" w:lineRule="auto"/>
        <w:jc w:val="both"/>
        <w:rPr>
          <w:rFonts w:ascii="Times New Roman" w:eastAsia="Times New Roman" w:hAnsi="Times New Roman" w:cs="Times New Roman"/>
          <w:kern w:val="1"/>
          <w:szCs w:val="24"/>
          <w:lang w:eastAsia="pl-PL"/>
        </w:rPr>
      </w:pPr>
    </w:p>
    <w:p w14:paraId="38CD284A" w14:textId="77777777" w:rsidR="000F74B8" w:rsidRDefault="004E1FD4" w:rsidP="00830466">
      <w:pPr>
        <w:spacing w:line="360" w:lineRule="auto"/>
        <w:jc w:val="both"/>
        <w:rPr>
          <w:rFonts w:ascii="Times New Roman" w:eastAsia="Times New Roman" w:hAnsi="Times New Roman" w:cs="Times New Roman"/>
          <w:kern w:val="1"/>
          <w:szCs w:val="24"/>
          <w:lang w:eastAsia="pl-PL"/>
        </w:rPr>
      </w:pPr>
      <w:r w:rsidRPr="00B02C10">
        <w:rPr>
          <w:rFonts w:ascii="Times New Roman" w:hAnsi="Times New Roman" w:cs="Times New Roman"/>
          <w:noProof/>
          <w:szCs w:val="24"/>
          <w:lang w:eastAsia="pl-PL"/>
        </w:rPr>
        <w:drawing>
          <wp:inline distT="0" distB="0" distL="0" distR="0" wp14:anchorId="7C0C40F3" wp14:editId="7D24B557">
            <wp:extent cx="5760720" cy="2791538"/>
            <wp:effectExtent l="0" t="0" r="0" b="889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791538"/>
                    </a:xfrm>
                    <a:prstGeom prst="rect">
                      <a:avLst/>
                    </a:prstGeom>
                  </pic:spPr>
                </pic:pic>
              </a:graphicData>
            </a:graphic>
          </wp:inline>
        </w:drawing>
      </w:r>
    </w:p>
    <w:p w14:paraId="318F65D7" w14:textId="77777777" w:rsidR="00FE0CE5" w:rsidRDefault="00FE0CE5" w:rsidP="00830466">
      <w:pPr>
        <w:spacing w:line="360" w:lineRule="auto"/>
        <w:jc w:val="both"/>
        <w:rPr>
          <w:rFonts w:ascii="Times New Roman" w:eastAsia="Times New Roman" w:hAnsi="Times New Roman" w:cs="Times New Roman"/>
          <w:kern w:val="1"/>
          <w:szCs w:val="24"/>
          <w:lang w:eastAsia="pl-PL"/>
        </w:rPr>
      </w:pPr>
    </w:p>
    <w:p w14:paraId="6542C378" w14:textId="77777777" w:rsidR="004E1FD4" w:rsidRPr="006A6C64" w:rsidRDefault="004E1FD4" w:rsidP="00FE0CE5">
      <w:pPr>
        <w:jc w:val="both"/>
        <w:rPr>
          <w:noProof/>
        </w:rPr>
      </w:pPr>
      <w:r w:rsidRPr="006A6C64">
        <w:rPr>
          <w:rFonts w:ascii="Times New Roman" w:eastAsia="SimSun" w:hAnsi="Times New Roman" w:cs="Times New Roman"/>
          <w:kern w:val="1"/>
          <w:szCs w:val="24"/>
        </w:rPr>
        <w:t>Spółka swoje działania ukierunkowuje na identyfikacje strat oraz ich niwelowanie. W okresie działalności zaobserwowano znaczący spadek różnicy pomiędzy zakupem a sprzedażą wody.</w:t>
      </w:r>
      <w:r w:rsidRPr="006A6C64">
        <w:rPr>
          <w:noProof/>
        </w:rPr>
        <w:t xml:space="preserve"> </w:t>
      </w:r>
    </w:p>
    <w:p w14:paraId="4D51AEAE" w14:textId="77777777" w:rsidR="00FE0CE5" w:rsidRPr="00E06502" w:rsidRDefault="00FE0CE5" w:rsidP="00FE0CE5">
      <w:pPr>
        <w:jc w:val="both"/>
        <w:rPr>
          <w:noProof/>
          <w:color w:val="00B050"/>
        </w:rPr>
      </w:pPr>
    </w:p>
    <w:p w14:paraId="51A72C1E" w14:textId="23686D96" w:rsidR="004E1FD4" w:rsidRDefault="00EB4B72" w:rsidP="00830466">
      <w:pPr>
        <w:spacing w:line="360" w:lineRule="auto"/>
        <w:jc w:val="both"/>
        <w:rPr>
          <w:rFonts w:ascii="Times New Roman" w:eastAsia="Times New Roman" w:hAnsi="Times New Roman" w:cs="Times New Roman"/>
          <w:kern w:val="1"/>
          <w:szCs w:val="24"/>
          <w:lang w:eastAsia="pl-PL"/>
        </w:rPr>
      </w:pPr>
      <w:r>
        <w:rPr>
          <w:noProof/>
          <w:lang w:eastAsia="pl-PL"/>
        </w:rPr>
        <w:drawing>
          <wp:inline distT="0" distB="0" distL="0" distR="0" wp14:anchorId="7840CE02" wp14:editId="0D8ED9CF">
            <wp:extent cx="5760720" cy="3022017"/>
            <wp:effectExtent l="0" t="0" r="11430" b="6985"/>
            <wp:docPr id="1145228676" name="Wykres 114522867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7F18014" w14:textId="77777777" w:rsidR="00EB4B72" w:rsidRPr="007F7D5D" w:rsidRDefault="00EB4B72" w:rsidP="00EB4B72">
      <w:pPr>
        <w:rPr>
          <w:rFonts w:ascii="Times New Roman" w:hAnsi="Times New Roman" w:cs="Times New Roman"/>
          <w:b/>
          <w:noProof/>
          <w:sz w:val="20"/>
          <w:szCs w:val="20"/>
          <w:lang w:eastAsia="pl-PL"/>
        </w:rPr>
      </w:pPr>
      <w:r w:rsidRPr="007F7D5D">
        <w:rPr>
          <w:rFonts w:ascii="Times New Roman" w:hAnsi="Times New Roman" w:cs="Times New Roman"/>
          <w:b/>
          <w:noProof/>
          <w:sz w:val="20"/>
          <w:szCs w:val="20"/>
          <w:lang w:eastAsia="pl-PL"/>
        </w:rPr>
        <w:t>Sprzedaż za 202</w:t>
      </w:r>
      <w:r>
        <w:rPr>
          <w:rFonts w:ascii="Times New Roman" w:hAnsi="Times New Roman" w:cs="Times New Roman"/>
          <w:b/>
          <w:noProof/>
          <w:sz w:val="20"/>
          <w:szCs w:val="20"/>
          <w:lang w:eastAsia="pl-PL"/>
        </w:rPr>
        <w:t>2</w:t>
      </w:r>
      <w:r w:rsidRPr="007F7D5D">
        <w:rPr>
          <w:rFonts w:ascii="Times New Roman" w:hAnsi="Times New Roman" w:cs="Times New Roman"/>
          <w:b/>
          <w:noProof/>
          <w:sz w:val="20"/>
          <w:szCs w:val="20"/>
          <w:lang w:eastAsia="pl-PL"/>
        </w:rPr>
        <w:t xml:space="preserve"> r.: </w:t>
      </w:r>
      <w:r w:rsidRPr="00A07011">
        <w:rPr>
          <w:rFonts w:ascii="Times New Roman" w:hAnsi="Times New Roman" w:cs="Times New Roman"/>
          <w:b/>
          <w:noProof/>
          <w:sz w:val="20"/>
          <w:szCs w:val="20"/>
          <w:lang w:eastAsia="pl-PL"/>
        </w:rPr>
        <w:t>1 514 718,24</w:t>
      </w:r>
      <w:r>
        <w:rPr>
          <w:rFonts w:ascii="Times New Roman" w:hAnsi="Times New Roman" w:cs="Times New Roman"/>
          <w:b/>
          <w:noProof/>
          <w:sz w:val="20"/>
          <w:szCs w:val="20"/>
          <w:lang w:eastAsia="pl-PL"/>
        </w:rPr>
        <w:t xml:space="preserve"> </w:t>
      </w:r>
      <w:r w:rsidRPr="007F7D5D">
        <w:rPr>
          <w:rFonts w:ascii="Times New Roman" w:hAnsi="Times New Roman" w:cs="Times New Roman"/>
          <w:b/>
          <w:noProof/>
          <w:sz w:val="20"/>
          <w:szCs w:val="20"/>
          <w:lang w:eastAsia="pl-PL"/>
        </w:rPr>
        <w:t>m</w:t>
      </w:r>
      <w:r w:rsidRPr="007F7D5D">
        <w:rPr>
          <w:rFonts w:ascii="Times New Roman" w:hAnsi="Times New Roman" w:cs="Times New Roman"/>
          <w:b/>
          <w:noProof/>
          <w:sz w:val="20"/>
          <w:szCs w:val="20"/>
          <w:vertAlign w:val="superscript"/>
          <w:lang w:eastAsia="pl-PL"/>
        </w:rPr>
        <w:t>3</w:t>
      </w:r>
      <w:r w:rsidRPr="007F7D5D">
        <w:rPr>
          <w:rFonts w:ascii="Times New Roman" w:hAnsi="Times New Roman" w:cs="Times New Roman"/>
          <w:b/>
          <w:noProof/>
          <w:sz w:val="20"/>
          <w:szCs w:val="20"/>
          <w:lang w:eastAsia="pl-PL"/>
        </w:rPr>
        <w:t xml:space="preserve"> </w:t>
      </w:r>
    </w:p>
    <w:p w14:paraId="76CB459F" w14:textId="77777777" w:rsidR="00EB4B72" w:rsidRPr="007F7D5D" w:rsidRDefault="00EB4B72" w:rsidP="00EB4B72">
      <w:pPr>
        <w:rPr>
          <w:rFonts w:ascii="Times New Roman" w:hAnsi="Times New Roman" w:cs="Times New Roman"/>
          <w:noProof/>
          <w:sz w:val="20"/>
          <w:szCs w:val="20"/>
          <w:lang w:eastAsia="pl-PL"/>
        </w:rPr>
      </w:pPr>
      <w:r w:rsidRPr="007F7D5D">
        <w:rPr>
          <w:rFonts w:ascii="Times New Roman" w:hAnsi="Times New Roman" w:cs="Times New Roman"/>
          <w:noProof/>
          <w:sz w:val="20"/>
          <w:szCs w:val="20"/>
          <w:lang w:eastAsia="pl-PL"/>
        </w:rPr>
        <w:t>Różnica do 202</w:t>
      </w:r>
      <w:r>
        <w:rPr>
          <w:rFonts w:ascii="Times New Roman" w:hAnsi="Times New Roman" w:cs="Times New Roman"/>
          <w:noProof/>
          <w:sz w:val="20"/>
          <w:szCs w:val="20"/>
          <w:lang w:eastAsia="pl-PL"/>
        </w:rPr>
        <w:t>1</w:t>
      </w:r>
      <w:r w:rsidRPr="007F7D5D">
        <w:rPr>
          <w:rFonts w:ascii="Times New Roman" w:hAnsi="Times New Roman" w:cs="Times New Roman"/>
          <w:noProof/>
          <w:sz w:val="20"/>
          <w:szCs w:val="20"/>
          <w:lang w:eastAsia="pl-PL"/>
        </w:rPr>
        <w:t xml:space="preserve"> r.: </w:t>
      </w:r>
      <w:r w:rsidRPr="00A07011">
        <w:rPr>
          <w:rFonts w:ascii="Times New Roman" w:hAnsi="Times New Roman" w:cs="Times New Roman"/>
          <w:noProof/>
          <w:sz w:val="20"/>
          <w:szCs w:val="20"/>
          <w:lang w:eastAsia="pl-PL"/>
        </w:rPr>
        <w:t>1 195,55</w:t>
      </w:r>
      <w:r w:rsidRPr="007F7D5D">
        <w:rPr>
          <w:rFonts w:ascii="Times New Roman" w:hAnsi="Times New Roman" w:cs="Times New Roman"/>
          <w:noProof/>
          <w:sz w:val="20"/>
          <w:szCs w:val="20"/>
          <w:lang w:eastAsia="pl-PL"/>
        </w:rPr>
        <w:t>m</w:t>
      </w:r>
      <w:r w:rsidRPr="007F7D5D">
        <w:rPr>
          <w:rFonts w:ascii="Times New Roman" w:hAnsi="Times New Roman" w:cs="Times New Roman"/>
          <w:noProof/>
          <w:sz w:val="20"/>
          <w:szCs w:val="20"/>
          <w:vertAlign w:val="superscript"/>
          <w:lang w:eastAsia="pl-PL"/>
        </w:rPr>
        <w:t>3</w:t>
      </w:r>
      <w:r>
        <w:rPr>
          <w:rFonts w:ascii="Times New Roman" w:hAnsi="Times New Roman" w:cs="Times New Roman"/>
          <w:noProof/>
          <w:sz w:val="20"/>
          <w:szCs w:val="20"/>
          <w:lang w:eastAsia="pl-PL"/>
        </w:rPr>
        <w:t xml:space="preserve"> ↓</w:t>
      </w:r>
      <w:r w:rsidRPr="007F7D5D">
        <w:rPr>
          <w:rFonts w:ascii="Times New Roman" w:hAnsi="Times New Roman" w:cs="Times New Roman"/>
          <w:noProof/>
          <w:sz w:val="20"/>
          <w:szCs w:val="20"/>
          <w:lang w:eastAsia="pl-PL"/>
        </w:rPr>
        <w:t xml:space="preserve"> (</w:t>
      </w:r>
      <w:r>
        <w:rPr>
          <w:rFonts w:ascii="Times New Roman" w:hAnsi="Times New Roman" w:cs="Times New Roman"/>
          <w:noProof/>
          <w:sz w:val="20"/>
          <w:szCs w:val="20"/>
          <w:lang w:eastAsia="pl-PL"/>
        </w:rPr>
        <w:t xml:space="preserve">- </w:t>
      </w:r>
      <w:r w:rsidRPr="007F7D5D">
        <w:rPr>
          <w:rFonts w:ascii="Times New Roman" w:hAnsi="Times New Roman" w:cs="Times New Roman"/>
          <w:noProof/>
          <w:sz w:val="20"/>
          <w:szCs w:val="20"/>
          <w:lang w:eastAsia="pl-PL"/>
        </w:rPr>
        <w:t>0,</w:t>
      </w:r>
      <w:r>
        <w:rPr>
          <w:rFonts w:ascii="Times New Roman" w:hAnsi="Times New Roman" w:cs="Times New Roman"/>
          <w:noProof/>
          <w:sz w:val="20"/>
          <w:szCs w:val="20"/>
          <w:lang w:eastAsia="pl-PL"/>
        </w:rPr>
        <w:t>1</w:t>
      </w:r>
      <w:r w:rsidRPr="007F7D5D">
        <w:rPr>
          <w:rFonts w:ascii="Times New Roman" w:hAnsi="Times New Roman" w:cs="Times New Roman"/>
          <w:noProof/>
          <w:sz w:val="20"/>
          <w:szCs w:val="20"/>
          <w:lang w:eastAsia="pl-PL"/>
        </w:rPr>
        <w:t>%)</w:t>
      </w:r>
    </w:p>
    <w:p w14:paraId="6F3AD41A" w14:textId="77777777" w:rsidR="00EB4B72" w:rsidRPr="007F7D5D" w:rsidRDefault="00EB4B72" w:rsidP="00EB4B72">
      <w:pPr>
        <w:rPr>
          <w:rFonts w:ascii="Times New Roman" w:hAnsi="Times New Roman" w:cs="Times New Roman"/>
          <w:b/>
          <w:noProof/>
          <w:sz w:val="20"/>
          <w:szCs w:val="20"/>
          <w:lang w:eastAsia="pl-PL"/>
        </w:rPr>
      </w:pPr>
    </w:p>
    <w:p w14:paraId="3EE7E6A7" w14:textId="77777777" w:rsidR="00EB4B72" w:rsidRPr="007F7D5D" w:rsidRDefault="00EB4B72" w:rsidP="00EB4B72">
      <w:pPr>
        <w:rPr>
          <w:rFonts w:ascii="Times New Roman" w:hAnsi="Times New Roman" w:cs="Times New Roman"/>
          <w:noProof/>
          <w:sz w:val="20"/>
          <w:szCs w:val="20"/>
          <w:lang w:eastAsia="pl-PL"/>
        </w:rPr>
      </w:pPr>
      <w:r w:rsidRPr="007F7D5D">
        <w:rPr>
          <w:rFonts w:ascii="Times New Roman" w:hAnsi="Times New Roman" w:cs="Times New Roman"/>
          <w:b/>
          <w:noProof/>
          <w:sz w:val="20"/>
          <w:szCs w:val="20"/>
          <w:lang w:eastAsia="pl-PL"/>
        </w:rPr>
        <w:t>Zakup za 202</w:t>
      </w:r>
      <w:r>
        <w:rPr>
          <w:rFonts w:ascii="Times New Roman" w:hAnsi="Times New Roman" w:cs="Times New Roman"/>
          <w:b/>
          <w:noProof/>
          <w:sz w:val="20"/>
          <w:szCs w:val="20"/>
          <w:lang w:eastAsia="pl-PL"/>
        </w:rPr>
        <w:t>2</w:t>
      </w:r>
      <w:r w:rsidRPr="007F7D5D">
        <w:rPr>
          <w:rFonts w:ascii="Times New Roman" w:hAnsi="Times New Roman" w:cs="Times New Roman"/>
          <w:b/>
          <w:noProof/>
          <w:sz w:val="20"/>
          <w:szCs w:val="20"/>
          <w:lang w:eastAsia="pl-PL"/>
        </w:rPr>
        <w:t xml:space="preserve"> r.: </w:t>
      </w:r>
      <w:r w:rsidRPr="00A07011">
        <w:rPr>
          <w:rFonts w:ascii="Times New Roman" w:hAnsi="Times New Roman" w:cs="Times New Roman"/>
          <w:b/>
          <w:noProof/>
          <w:sz w:val="20"/>
          <w:szCs w:val="20"/>
          <w:lang w:eastAsia="pl-PL"/>
        </w:rPr>
        <w:t>1 830 731,00</w:t>
      </w:r>
      <w:r>
        <w:rPr>
          <w:rFonts w:ascii="Times New Roman" w:hAnsi="Times New Roman" w:cs="Times New Roman"/>
          <w:b/>
          <w:noProof/>
          <w:sz w:val="20"/>
          <w:szCs w:val="20"/>
          <w:lang w:eastAsia="pl-PL"/>
        </w:rPr>
        <w:t xml:space="preserve"> </w:t>
      </w:r>
      <w:r w:rsidRPr="007F7D5D">
        <w:rPr>
          <w:rFonts w:ascii="Times New Roman" w:hAnsi="Times New Roman" w:cs="Times New Roman"/>
          <w:b/>
          <w:noProof/>
          <w:sz w:val="20"/>
          <w:szCs w:val="20"/>
          <w:lang w:eastAsia="pl-PL"/>
        </w:rPr>
        <w:t>m</w:t>
      </w:r>
      <w:r w:rsidRPr="007F7D5D">
        <w:rPr>
          <w:rFonts w:ascii="Times New Roman" w:hAnsi="Times New Roman" w:cs="Times New Roman"/>
          <w:b/>
          <w:noProof/>
          <w:sz w:val="20"/>
          <w:szCs w:val="20"/>
          <w:vertAlign w:val="superscript"/>
          <w:lang w:eastAsia="pl-PL"/>
        </w:rPr>
        <w:t>3</w:t>
      </w:r>
    </w:p>
    <w:p w14:paraId="61885C39" w14:textId="77777777" w:rsidR="00EB4B72" w:rsidRDefault="00EB4B72" w:rsidP="00EB4B72">
      <w:pPr>
        <w:tabs>
          <w:tab w:val="left" w:pos="5040"/>
        </w:tabs>
        <w:rPr>
          <w:rFonts w:ascii="Times New Roman" w:hAnsi="Times New Roman" w:cs="Times New Roman"/>
          <w:noProof/>
          <w:sz w:val="20"/>
          <w:szCs w:val="20"/>
          <w:lang w:eastAsia="pl-PL"/>
        </w:rPr>
      </w:pPr>
      <w:r w:rsidRPr="007F7D5D">
        <w:rPr>
          <w:rFonts w:ascii="Times New Roman" w:hAnsi="Times New Roman" w:cs="Times New Roman"/>
          <w:noProof/>
          <w:sz w:val="20"/>
          <w:szCs w:val="20"/>
          <w:lang w:eastAsia="pl-PL"/>
        </w:rPr>
        <w:t>Różnica do 202</w:t>
      </w:r>
      <w:r>
        <w:rPr>
          <w:rFonts w:ascii="Times New Roman" w:hAnsi="Times New Roman" w:cs="Times New Roman"/>
          <w:noProof/>
          <w:sz w:val="20"/>
          <w:szCs w:val="20"/>
          <w:lang w:eastAsia="pl-PL"/>
        </w:rPr>
        <w:t>1</w:t>
      </w:r>
      <w:r w:rsidRPr="007F7D5D">
        <w:rPr>
          <w:rFonts w:ascii="Times New Roman" w:hAnsi="Times New Roman" w:cs="Times New Roman"/>
          <w:noProof/>
          <w:sz w:val="20"/>
          <w:szCs w:val="20"/>
          <w:lang w:eastAsia="pl-PL"/>
        </w:rPr>
        <w:t xml:space="preserve"> r.: </w:t>
      </w:r>
      <w:r w:rsidRPr="00A07011">
        <w:rPr>
          <w:rFonts w:ascii="Times New Roman" w:hAnsi="Times New Roman" w:cs="Times New Roman"/>
          <w:noProof/>
          <w:sz w:val="20"/>
          <w:szCs w:val="20"/>
          <w:lang w:eastAsia="pl-PL"/>
        </w:rPr>
        <w:t>36 746,00</w:t>
      </w:r>
      <w:r w:rsidRPr="007F7D5D">
        <w:rPr>
          <w:rFonts w:ascii="Times New Roman" w:hAnsi="Times New Roman" w:cs="Times New Roman"/>
          <w:noProof/>
          <w:sz w:val="20"/>
          <w:szCs w:val="20"/>
          <w:lang w:eastAsia="pl-PL"/>
        </w:rPr>
        <w:t xml:space="preserve"> m</w:t>
      </w:r>
      <w:r w:rsidRPr="007F7D5D">
        <w:rPr>
          <w:rFonts w:ascii="Times New Roman" w:hAnsi="Times New Roman" w:cs="Times New Roman"/>
          <w:noProof/>
          <w:sz w:val="20"/>
          <w:szCs w:val="20"/>
          <w:vertAlign w:val="superscript"/>
          <w:lang w:eastAsia="pl-PL"/>
        </w:rPr>
        <w:t xml:space="preserve">3 </w:t>
      </w:r>
      <w:r w:rsidRPr="007F7D5D">
        <w:rPr>
          <w:rFonts w:ascii="Times New Roman" w:hAnsi="Times New Roman" w:cs="Times New Roman"/>
          <w:noProof/>
          <w:sz w:val="20"/>
          <w:szCs w:val="20"/>
          <w:lang w:eastAsia="pl-PL"/>
        </w:rPr>
        <w:t>↓  (-</w:t>
      </w:r>
      <w:r>
        <w:rPr>
          <w:rFonts w:ascii="Times New Roman" w:hAnsi="Times New Roman" w:cs="Times New Roman"/>
          <w:noProof/>
          <w:sz w:val="20"/>
          <w:szCs w:val="20"/>
          <w:lang w:eastAsia="pl-PL"/>
        </w:rPr>
        <w:t>2</w:t>
      </w:r>
      <w:r w:rsidRPr="007F7D5D">
        <w:rPr>
          <w:rFonts w:ascii="Times New Roman" w:hAnsi="Times New Roman" w:cs="Times New Roman"/>
          <w:noProof/>
          <w:sz w:val="20"/>
          <w:szCs w:val="20"/>
          <w:lang w:eastAsia="pl-PL"/>
        </w:rPr>
        <w:t>%</w:t>
      </w:r>
      <w:r>
        <w:rPr>
          <w:rFonts w:ascii="Times New Roman" w:hAnsi="Times New Roman" w:cs="Times New Roman"/>
          <w:noProof/>
          <w:sz w:val="20"/>
          <w:szCs w:val="20"/>
          <w:lang w:eastAsia="pl-PL"/>
        </w:rPr>
        <w:t>)</w:t>
      </w:r>
    </w:p>
    <w:p w14:paraId="0B0093B9" w14:textId="3DB24D41" w:rsidR="004E1FD4" w:rsidRPr="00EB4B72" w:rsidRDefault="00EB4B72" w:rsidP="00FE0CE5">
      <w:pPr>
        <w:jc w:val="both"/>
        <w:rPr>
          <w:rFonts w:ascii="Times New Roman" w:eastAsia="Times New Roman" w:hAnsi="Times New Roman" w:cs="Times New Roman"/>
          <w:kern w:val="1"/>
          <w:szCs w:val="24"/>
          <w:vertAlign w:val="superscript"/>
          <w:lang w:eastAsia="pl-PL"/>
        </w:rPr>
      </w:pPr>
      <w:r w:rsidRPr="00307F72">
        <w:rPr>
          <w:noProof/>
          <w:lang w:eastAsia="pl-PL"/>
        </w:rPr>
        <w:lastRenderedPageBreak/>
        <w:drawing>
          <wp:inline distT="0" distB="0" distL="0" distR="0" wp14:anchorId="7C4A8AE7" wp14:editId="52BFCD62">
            <wp:extent cx="5759450" cy="3453930"/>
            <wp:effectExtent l="0" t="0" r="12700" b="13335"/>
            <wp:docPr id="1145228677" name="Wykres 11452286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02FD735" w14:textId="77777777" w:rsidR="004E1FD4" w:rsidRDefault="004E1FD4" w:rsidP="00830466">
      <w:pPr>
        <w:spacing w:line="360" w:lineRule="auto"/>
        <w:jc w:val="both"/>
        <w:rPr>
          <w:rFonts w:ascii="Times New Roman" w:eastAsia="Times New Roman" w:hAnsi="Times New Roman" w:cs="Times New Roman"/>
          <w:kern w:val="1"/>
          <w:szCs w:val="24"/>
          <w:lang w:eastAsia="pl-PL"/>
        </w:rPr>
      </w:pPr>
    </w:p>
    <w:p w14:paraId="50A980B3" w14:textId="77777777" w:rsidR="006A6C64" w:rsidRDefault="006A6C64" w:rsidP="00830466">
      <w:pPr>
        <w:spacing w:line="360" w:lineRule="auto"/>
        <w:jc w:val="both"/>
        <w:rPr>
          <w:rFonts w:ascii="Times New Roman" w:eastAsia="Times New Roman" w:hAnsi="Times New Roman" w:cs="Times New Roman"/>
          <w:kern w:val="1"/>
          <w:szCs w:val="24"/>
          <w:lang w:eastAsia="pl-PL"/>
        </w:rPr>
      </w:pPr>
    </w:p>
    <w:p w14:paraId="11BB2946" w14:textId="77777777" w:rsidR="006A6C64" w:rsidRDefault="006A6C64" w:rsidP="00830466">
      <w:pPr>
        <w:spacing w:line="360" w:lineRule="auto"/>
        <w:jc w:val="both"/>
        <w:rPr>
          <w:rFonts w:ascii="Times New Roman" w:eastAsia="Times New Roman" w:hAnsi="Times New Roman" w:cs="Times New Roman"/>
          <w:kern w:val="1"/>
          <w:szCs w:val="24"/>
          <w:lang w:eastAsia="pl-PL"/>
        </w:rPr>
      </w:pPr>
    </w:p>
    <w:p w14:paraId="365FCC2B" w14:textId="0E1E3079" w:rsidR="00FE0CE5" w:rsidRDefault="00EB4B72" w:rsidP="00830466">
      <w:pPr>
        <w:spacing w:line="360" w:lineRule="auto"/>
        <w:jc w:val="both"/>
        <w:rPr>
          <w:rFonts w:ascii="Times New Roman" w:eastAsia="Times New Roman" w:hAnsi="Times New Roman" w:cs="Times New Roman"/>
          <w:kern w:val="1"/>
          <w:szCs w:val="24"/>
          <w:lang w:eastAsia="pl-PL"/>
        </w:rPr>
      </w:pPr>
      <w:r w:rsidRPr="00307F72">
        <w:rPr>
          <w:noProof/>
          <w:lang w:eastAsia="pl-PL"/>
        </w:rPr>
        <w:drawing>
          <wp:inline distT="0" distB="0" distL="0" distR="0" wp14:anchorId="37365791" wp14:editId="26BABFDE">
            <wp:extent cx="5760720" cy="3481533"/>
            <wp:effectExtent l="0" t="0" r="11430" b="5080"/>
            <wp:docPr id="1145228680" name="Wykres 11452286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27313EA" w14:textId="7E6BCCA2" w:rsidR="001F7D2B" w:rsidRDefault="00EB4B72" w:rsidP="00FE0CE5">
      <w:pPr>
        <w:ind w:left="-851"/>
        <w:rPr>
          <w:rFonts w:ascii="Times New Roman" w:hAnsi="Times New Roman" w:cs="Times New Roman"/>
          <w:szCs w:val="24"/>
        </w:rPr>
      </w:pP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p>
    <w:p w14:paraId="33CFBAC5" w14:textId="2A62AC77" w:rsidR="00FE0CE5" w:rsidRPr="00B02C10" w:rsidRDefault="00FE0CE5" w:rsidP="00FE0CE5">
      <w:pPr>
        <w:ind w:left="-851"/>
        <w:jc w:val="center"/>
        <w:rPr>
          <w:rFonts w:ascii="Times New Roman" w:hAnsi="Times New Roman" w:cs="Times New Roman"/>
          <w:szCs w:val="24"/>
        </w:rPr>
      </w:pPr>
    </w:p>
    <w:p w14:paraId="433CEB56" w14:textId="77777777" w:rsidR="00FE0CE5" w:rsidRPr="00B02C10" w:rsidRDefault="00FE0CE5" w:rsidP="00FE0CE5">
      <w:pPr>
        <w:ind w:left="-851"/>
        <w:jc w:val="center"/>
        <w:rPr>
          <w:rFonts w:ascii="Times New Roman" w:hAnsi="Times New Roman" w:cs="Times New Roman"/>
          <w:szCs w:val="24"/>
        </w:rPr>
      </w:pPr>
    </w:p>
    <w:p w14:paraId="131D1EEE" w14:textId="77777777" w:rsidR="00FE0CE5" w:rsidRDefault="00FE0CE5" w:rsidP="00FE0CE5">
      <w:pPr>
        <w:rPr>
          <w:rFonts w:ascii="Times New Roman" w:hAnsi="Times New Roman" w:cs="Times New Roman"/>
          <w:b/>
          <w:noProof/>
          <w:szCs w:val="24"/>
          <w:lang w:eastAsia="pl-PL"/>
        </w:rPr>
      </w:pPr>
    </w:p>
    <w:p w14:paraId="5F385E63" w14:textId="77777777" w:rsidR="00FE0CE5" w:rsidRDefault="00FE0CE5" w:rsidP="00FE0CE5">
      <w:pPr>
        <w:rPr>
          <w:rFonts w:ascii="Times New Roman" w:hAnsi="Times New Roman" w:cs="Times New Roman"/>
          <w:b/>
          <w:noProof/>
          <w:szCs w:val="24"/>
          <w:lang w:eastAsia="pl-PL"/>
        </w:rPr>
      </w:pPr>
    </w:p>
    <w:p w14:paraId="1089D236" w14:textId="77777777" w:rsidR="00FE0CE5" w:rsidRPr="00B02C10" w:rsidRDefault="00FE0CE5" w:rsidP="00FE0CE5">
      <w:pPr>
        <w:tabs>
          <w:tab w:val="left" w:pos="4485"/>
        </w:tabs>
        <w:rPr>
          <w:rFonts w:ascii="Times New Roman" w:eastAsia="SimSun" w:hAnsi="Times New Roman" w:cs="Times New Roman"/>
          <w:kern w:val="1"/>
          <w:szCs w:val="24"/>
        </w:rPr>
      </w:pPr>
    </w:p>
    <w:p w14:paraId="125217B8" w14:textId="0D1529C4" w:rsidR="00FE0CE5" w:rsidRDefault="00EB4B72" w:rsidP="00830466">
      <w:pPr>
        <w:spacing w:line="360" w:lineRule="auto"/>
        <w:jc w:val="both"/>
        <w:rPr>
          <w:rFonts w:ascii="Times New Roman" w:eastAsia="Times New Roman" w:hAnsi="Times New Roman" w:cs="Times New Roman"/>
          <w:kern w:val="1"/>
          <w:szCs w:val="24"/>
          <w:lang w:eastAsia="pl-PL"/>
        </w:rPr>
      </w:pPr>
      <w:r w:rsidRPr="00E96CE8">
        <w:rPr>
          <w:noProof/>
          <w:lang w:eastAsia="pl-PL"/>
        </w:rPr>
        <w:lastRenderedPageBreak/>
        <w:drawing>
          <wp:inline distT="0" distB="0" distL="0" distR="0" wp14:anchorId="7FEFEE76" wp14:editId="48D633CD">
            <wp:extent cx="5760720" cy="3322418"/>
            <wp:effectExtent l="0" t="0" r="11430" b="11430"/>
            <wp:docPr id="1145228681" name="Wykres 11452286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264A6DD" w14:textId="77777777" w:rsidR="002F6070" w:rsidRDefault="002F6070" w:rsidP="00830466">
      <w:pPr>
        <w:spacing w:line="360" w:lineRule="auto"/>
        <w:jc w:val="both"/>
        <w:rPr>
          <w:rFonts w:ascii="Times New Roman" w:eastAsia="Times New Roman" w:hAnsi="Times New Roman" w:cs="Times New Roman"/>
          <w:kern w:val="1"/>
          <w:szCs w:val="24"/>
          <w:lang w:eastAsia="pl-PL"/>
        </w:rPr>
      </w:pPr>
    </w:p>
    <w:p w14:paraId="1A624EE5" w14:textId="15B88556" w:rsidR="00FE0CE5" w:rsidRDefault="00EB4B72" w:rsidP="00830466">
      <w:pPr>
        <w:spacing w:line="360" w:lineRule="auto"/>
        <w:jc w:val="both"/>
        <w:rPr>
          <w:rFonts w:ascii="Times New Roman" w:eastAsia="Times New Roman" w:hAnsi="Times New Roman" w:cs="Times New Roman"/>
          <w:kern w:val="1"/>
          <w:szCs w:val="24"/>
          <w:lang w:eastAsia="pl-PL"/>
        </w:rPr>
      </w:pPr>
      <w:r w:rsidRPr="00E96CE8">
        <w:rPr>
          <w:noProof/>
          <w:lang w:eastAsia="pl-PL"/>
        </w:rPr>
        <w:drawing>
          <wp:inline distT="0" distB="0" distL="0" distR="0" wp14:anchorId="62DFECBC" wp14:editId="4389E6DA">
            <wp:extent cx="5715000" cy="2990850"/>
            <wp:effectExtent l="0" t="0" r="0" b="0"/>
            <wp:docPr id="1145228682" name="Wykres 11452286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B32F14E" w14:textId="77777777" w:rsidR="006A6C64" w:rsidRDefault="006A6C64" w:rsidP="00C97D66">
      <w:pPr>
        <w:jc w:val="both"/>
        <w:rPr>
          <w:rFonts w:ascii="Times New Roman" w:eastAsia="Times New Roman" w:hAnsi="Times New Roman" w:cs="Times New Roman"/>
          <w:color w:val="00B050"/>
          <w:kern w:val="1"/>
          <w:szCs w:val="24"/>
          <w:lang w:eastAsia="pl-PL"/>
        </w:rPr>
      </w:pPr>
    </w:p>
    <w:p w14:paraId="1048DD13" w14:textId="6C6035BE" w:rsidR="002F6070" w:rsidRPr="006A6C64" w:rsidRDefault="00C97D66" w:rsidP="00C97D66">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Nowoczesne urządzenia pomiarowe</w:t>
      </w:r>
      <w:r w:rsidR="006A6C64" w:rsidRPr="006A6C64">
        <w:rPr>
          <w:rFonts w:ascii="Times New Roman" w:eastAsia="Times New Roman" w:hAnsi="Times New Roman" w:cs="Times New Roman"/>
          <w:kern w:val="1"/>
          <w:szCs w:val="24"/>
          <w:lang w:eastAsia="pl-PL"/>
        </w:rPr>
        <w:t>.</w:t>
      </w:r>
    </w:p>
    <w:p w14:paraId="4A6062D1" w14:textId="77777777" w:rsidR="00C97D66" w:rsidRPr="006A6C64" w:rsidRDefault="00C97D66" w:rsidP="00C97D66">
      <w:pPr>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 xml:space="preserve">Innowacyjnym rozwiązaniem jest również stosowanie najnowszych technologii wykorzystywanych do pomiaru zużycia wody przez klientów Spółki. Spółka w roku 2022 kontynuowała wymianę tradycyjnych wodomierzy strumieniowych, instalując </w:t>
      </w:r>
      <w:r w:rsidRPr="006A6C64">
        <w:rPr>
          <w:rFonts w:ascii="Times New Roman" w:hAnsi="Times New Roman" w:cs="Times New Roman"/>
          <w:szCs w:val="24"/>
        </w:rPr>
        <w:t xml:space="preserve">kolejnych 600 sztuk </w:t>
      </w:r>
      <w:r w:rsidRPr="006A6C64">
        <w:rPr>
          <w:rFonts w:ascii="Times New Roman" w:eastAsia="SimSun" w:hAnsi="Times New Roman" w:cs="Times New Roman"/>
          <w:kern w:val="1"/>
          <w:szCs w:val="24"/>
        </w:rPr>
        <w:t xml:space="preserve">wodomierzy objętościowych i elektromagnetycznych z możliwością zdalnego odczytu radiowego. Dzięki tej wymianie odsetek klientów, u których zastosowano rozwiązania tego typu wzrósł do 100 procent.  </w:t>
      </w:r>
    </w:p>
    <w:p w14:paraId="6EBBD905" w14:textId="77777777" w:rsidR="00C97D66" w:rsidRPr="006A6C64" w:rsidRDefault="00C97D66" w:rsidP="00C97D66">
      <w:pPr>
        <w:jc w:val="both"/>
        <w:rPr>
          <w:rFonts w:ascii="Times New Roman" w:eastAsia="SimSun" w:hAnsi="Times New Roman" w:cs="Times New Roman"/>
          <w:kern w:val="1"/>
          <w:szCs w:val="24"/>
        </w:rPr>
      </w:pPr>
      <w:r w:rsidRPr="006A6C64">
        <w:rPr>
          <w:rFonts w:ascii="Times New Roman" w:eastAsia="SimSun" w:hAnsi="Times New Roman" w:cs="Times New Roman"/>
          <w:kern w:val="1"/>
          <w:szCs w:val="24"/>
        </w:rPr>
        <w:t xml:space="preserve">Dzięki tego typu urządzeniom klient uniknie bezpośrednich odczytów dokonywanych przez inkasentów, a posiadacz konta E-BOK uzyska dostęp do comiesięcznych informacji o ilości zużytej wody. Należy zaznaczyć, że odczyty radiowe dokonywane są przez PWiK w </w:t>
      </w:r>
      <w:r w:rsidRPr="006A6C64">
        <w:rPr>
          <w:rFonts w:ascii="Times New Roman" w:eastAsia="SimSun" w:hAnsi="Times New Roman" w:cs="Times New Roman"/>
          <w:kern w:val="1"/>
          <w:szCs w:val="24"/>
        </w:rPr>
        <w:lastRenderedPageBreak/>
        <w:t xml:space="preserve">regularnych okresach, co z kolei przekłada się na możliwość stałej kontroli zużycia wody przez Klienta. </w:t>
      </w:r>
    </w:p>
    <w:p w14:paraId="0EE734D6" w14:textId="77777777" w:rsidR="00C97D66" w:rsidRPr="00C97D66" w:rsidRDefault="00C97D66" w:rsidP="000A7066">
      <w:pPr>
        <w:jc w:val="both"/>
        <w:rPr>
          <w:rFonts w:ascii="Times New Roman" w:eastAsia="Times New Roman" w:hAnsi="Times New Roman" w:cs="Times New Roman"/>
          <w:kern w:val="1"/>
          <w:szCs w:val="24"/>
          <w:lang w:eastAsia="pl-PL"/>
        </w:rPr>
      </w:pPr>
    </w:p>
    <w:p w14:paraId="35CAFD34" w14:textId="77777777" w:rsidR="002F6070" w:rsidRPr="006A6C64" w:rsidRDefault="002F6070" w:rsidP="00DF2069">
      <w:pPr>
        <w:jc w:val="both"/>
        <w:rPr>
          <w:rFonts w:ascii="Times New Roman" w:eastAsia="Times New Roman" w:hAnsi="Times New Roman" w:cs="Times New Roman"/>
          <w:bCs/>
          <w:szCs w:val="24"/>
          <w:lang w:eastAsia="pl-PL"/>
        </w:rPr>
      </w:pPr>
      <w:r w:rsidRPr="006A6C64">
        <w:rPr>
          <w:rFonts w:ascii="Times New Roman" w:eastAsia="Times New Roman" w:hAnsi="Times New Roman" w:cs="Times New Roman"/>
          <w:bCs/>
          <w:szCs w:val="24"/>
          <w:lang w:eastAsia="pl-PL"/>
        </w:rPr>
        <w:t>E-usługi</w:t>
      </w:r>
    </w:p>
    <w:p w14:paraId="70D8B7B0" w14:textId="6CC89675" w:rsidR="00C97D66" w:rsidRPr="006A6C64" w:rsidRDefault="00C97D66" w:rsidP="00C97D66">
      <w:pPr>
        <w:jc w:val="both"/>
        <w:rPr>
          <w:rFonts w:ascii="Times New Roman" w:eastAsia="Times New Roman" w:hAnsi="Times New Roman" w:cs="Times New Roman"/>
          <w:szCs w:val="24"/>
          <w:lang w:eastAsia="pl-PL"/>
        </w:rPr>
      </w:pPr>
      <w:r w:rsidRPr="006A6C64">
        <w:rPr>
          <w:rFonts w:ascii="Times New Roman" w:eastAsia="Times New Roman" w:hAnsi="Times New Roman" w:cs="Times New Roman"/>
          <w:szCs w:val="24"/>
          <w:lang w:eastAsia="pl-PL"/>
        </w:rPr>
        <w:t>Kolejnym innowacyjnym rozwiązaniem było wdrożenie systemu elektronicznego biura obsługi klienta – eBOK, za pośrednictwem którego klienci spółki mogą dokonywać bezpłatnych przelewów za pośrednictwem e-płatności. Należy zaznaczyć, że po pierwszym roku funkcjonowania systemu (2019) – ponad 10% klientów spółki korzysta z tego systemu rozliczania oraz kontrolowania zużycia wody. System eBOK  za zgoda klienta umożliwia przesyłanie faktur drogą elektroniczną (eFaktura) co bezpośrednio wpływa na  skrócenie czasu dostarczenia faktur oraz obniżenie kosztów jej dystrybucji tj. zmniejszenie kosztów usług pocztowych, wyeliminowanie kosztów materiałów (papier, koperta, druk). Jednocześnie zmiana faktury z drukowanej na elektroniczną powoduje zmianę taryfy i tym samym zmniejszenie opłaty abonamentowej. Na zakończenie roku 2022 odsetek Klientów korzystających z tego rozwiązania (eFaktura) stanowił 33 procent (32% wzrost r/r).</w:t>
      </w:r>
    </w:p>
    <w:p w14:paraId="57992033" w14:textId="09D6C299" w:rsidR="002F6070" w:rsidRPr="006A6C64" w:rsidRDefault="00C97D66" w:rsidP="00E06502">
      <w:pPr>
        <w:jc w:val="both"/>
        <w:rPr>
          <w:rFonts w:ascii="Times New Roman" w:eastAsia="Times New Roman" w:hAnsi="Times New Roman" w:cs="Times New Roman"/>
          <w:szCs w:val="24"/>
          <w:lang w:eastAsia="pl-PL"/>
        </w:rPr>
      </w:pPr>
      <w:r w:rsidRPr="006A6C64">
        <w:rPr>
          <w:rFonts w:ascii="Times New Roman" w:eastAsia="Times New Roman" w:hAnsi="Times New Roman" w:cs="Times New Roman"/>
          <w:szCs w:val="24"/>
          <w:lang w:eastAsia="pl-PL"/>
        </w:rPr>
        <w:t>Usługi zewnętrzne</w:t>
      </w:r>
    </w:p>
    <w:p w14:paraId="50EF5D2F" w14:textId="02C59CF5" w:rsidR="00C97D66" w:rsidRPr="006A6C64" w:rsidRDefault="00E06502" w:rsidP="00DF2069">
      <w:pPr>
        <w:jc w:val="both"/>
        <w:rPr>
          <w:rFonts w:ascii="Times New Roman" w:eastAsia="Times New Roman" w:hAnsi="Times New Roman" w:cs="Times New Roman"/>
          <w:b/>
          <w:bCs/>
          <w:szCs w:val="24"/>
          <w:lang w:eastAsia="pl-PL"/>
        </w:rPr>
      </w:pPr>
      <w:r w:rsidRPr="006A6C64">
        <w:rPr>
          <w:rFonts w:ascii="Times New Roman" w:eastAsia="Times New Roman" w:hAnsi="Times New Roman" w:cs="Times New Roman"/>
          <w:szCs w:val="24"/>
          <w:lang w:eastAsia="pl-PL"/>
        </w:rPr>
        <w:t xml:space="preserve">W roku 2022 Spółka kontynuowała działania związane z realizacją usług zewnętrznych to jest wykonywania na zlecenie Klientów między innymi budowy przyłączy wodno-kanalizacyjnych czy sieci wodociągowych. Za sprawą specjalnie przygotowanej oferty, obejmującej między innymi darmową wycenę, pięcioletnią gwarancję, konkurencyjne ceny materiałów oraz możliwość rozłożenia płatności w dłuższym okresie czasu, spółka skutecznie konkurowała z innymi podmiotami. W roku 2022 PWiK wykonał między innymi 55 usługi budowlane, 10 usługi korelacji oraz poszukiwania awarii na sieci zewnętrznej oraz 21 usługi hydrodynamicznego czyszczenia sieci samochodem specjalistycznym. </w:t>
      </w:r>
    </w:p>
    <w:p w14:paraId="28751EBE" w14:textId="77777777" w:rsidR="002F6070" w:rsidRPr="006A6C64" w:rsidRDefault="002F6070" w:rsidP="00DF2069">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Projekt unijny.</w:t>
      </w:r>
    </w:p>
    <w:p w14:paraId="30292D2D" w14:textId="77777777" w:rsidR="002F6070" w:rsidRPr="006A6C64" w:rsidRDefault="002F6070" w:rsidP="00DF2069">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W zakres rzeczowy dla PWIK Sp. z o.o. w</w:t>
      </w:r>
      <w:r w:rsidR="00CE7D89" w:rsidRPr="006A6C64">
        <w:rPr>
          <w:rFonts w:ascii="Times New Roman" w:eastAsia="Times New Roman" w:hAnsi="Times New Roman" w:cs="Times New Roman"/>
          <w:kern w:val="1"/>
          <w:szCs w:val="24"/>
          <w:lang w:eastAsia="pl-PL"/>
        </w:rPr>
        <w:t xml:space="preserve"> Czechowicach-Dziedzicach projektu „Regulacja gospodarki wodno-ś</w:t>
      </w:r>
      <w:r w:rsidR="00DF2069" w:rsidRPr="006A6C64">
        <w:rPr>
          <w:rFonts w:ascii="Times New Roman" w:eastAsia="Times New Roman" w:hAnsi="Times New Roman" w:cs="Times New Roman"/>
          <w:kern w:val="1"/>
          <w:szCs w:val="24"/>
          <w:lang w:eastAsia="pl-PL"/>
        </w:rPr>
        <w:t>ciekow</w:t>
      </w:r>
      <w:r w:rsidR="00CE7D89" w:rsidRPr="006A6C64">
        <w:rPr>
          <w:rFonts w:ascii="Times New Roman" w:eastAsia="Times New Roman" w:hAnsi="Times New Roman" w:cs="Times New Roman"/>
          <w:kern w:val="1"/>
          <w:szCs w:val="24"/>
          <w:lang w:eastAsia="pl-PL"/>
        </w:rPr>
        <w:t>ej w Gminie Czechowice-Dziedzice – etap 2” wchodzi:</w:t>
      </w:r>
    </w:p>
    <w:p w14:paraId="36B6DC22" w14:textId="77777777" w:rsidR="00CE7D89" w:rsidRPr="006A6C64" w:rsidRDefault="00CE7D89" w:rsidP="00DF2069">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 modernizacja sieci wodociągowej przez przebudowę źle funkcjonujących i nieszczelnych odcinków, co o</w:t>
      </w:r>
      <w:r w:rsidR="00DF2069" w:rsidRPr="006A6C64">
        <w:rPr>
          <w:rFonts w:ascii="Times New Roman" w:eastAsia="Times New Roman" w:hAnsi="Times New Roman" w:cs="Times New Roman"/>
          <w:kern w:val="1"/>
          <w:szCs w:val="24"/>
          <w:lang w:eastAsia="pl-PL"/>
        </w:rPr>
        <w:t>g</w:t>
      </w:r>
      <w:r w:rsidRPr="006A6C64">
        <w:rPr>
          <w:rFonts w:ascii="Times New Roman" w:eastAsia="Times New Roman" w:hAnsi="Times New Roman" w:cs="Times New Roman"/>
          <w:kern w:val="1"/>
          <w:szCs w:val="24"/>
          <w:lang w:eastAsia="pl-PL"/>
        </w:rPr>
        <w:t>raniczy starty wody w sieci i poprawi</w:t>
      </w:r>
      <w:r w:rsidR="00DF2069" w:rsidRPr="006A6C64">
        <w:rPr>
          <w:rFonts w:ascii="Times New Roman" w:eastAsia="Times New Roman" w:hAnsi="Times New Roman" w:cs="Times New Roman"/>
          <w:kern w:val="1"/>
          <w:szCs w:val="24"/>
          <w:lang w:eastAsia="pl-PL"/>
        </w:rPr>
        <w:t xml:space="preserve"> </w:t>
      </w:r>
      <w:r w:rsidRPr="006A6C64">
        <w:rPr>
          <w:rFonts w:ascii="Times New Roman" w:eastAsia="Times New Roman" w:hAnsi="Times New Roman" w:cs="Times New Roman"/>
          <w:kern w:val="1"/>
          <w:szCs w:val="24"/>
          <w:lang w:eastAsia="pl-PL"/>
        </w:rPr>
        <w:t>niezawodność systemu zaopat</w:t>
      </w:r>
      <w:r w:rsidR="00DF2069" w:rsidRPr="006A6C64">
        <w:rPr>
          <w:rFonts w:ascii="Times New Roman" w:eastAsia="Times New Roman" w:hAnsi="Times New Roman" w:cs="Times New Roman"/>
          <w:kern w:val="1"/>
          <w:szCs w:val="24"/>
          <w:lang w:eastAsia="pl-PL"/>
        </w:rPr>
        <w:t>rz</w:t>
      </w:r>
      <w:r w:rsidRPr="006A6C64">
        <w:rPr>
          <w:rFonts w:ascii="Times New Roman" w:eastAsia="Times New Roman" w:hAnsi="Times New Roman" w:cs="Times New Roman"/>
          <w:kern w:val="1"/>
          <w:szCs w:val="24"/>
          <w:lang w:eastAsia="pl-PL"/>
        </w:rPr>
        <w:t>enia w wodę w Aglomeracji Czechowice-Dziedzice,</w:t>
      </w:r>
    </w:p>
    <w:p w14:paraId="2027D474" w14:textId="77777777" w:rsidR="00CE7D89" w:rsidRPr="006A6C64" w:rsidRDefault="00CE7D89" w:rsidP="00DF2069">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 zakup specjalistycznego sprzętu do diagnostyki nieszczelności na sieci wodociągowej.</w:t>
      </w:r>
    </w:p>
    <w:p w14:paraId="330E2049" w14:textId="77777777" w:rsidR="00CE7D89" w:rsidRPr="006A6C64" w:rsidRDefault="00CE7D89" w:rsidP="00DF2069">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Zmodernizowanych zostanie ok. 24,8 km sieci wodociągowych.</w:t>
      </w:r>
    </w:p>
    <w:p w14:paraId="17B7C65F" w14:textId="4EAF4DDF" w:rsidR="00D600DA" w:rsidRPr="006A6C64" w:rsidRDefault="00CE7D89" w:rsidP="00D600DA">
      <w:pPr>
        <w:jc w:val="both"/>
        <w:rPr>
          <w:rFonts w:ascii="Times New Roman" w:eastAsia="Times New Roman" w:hAnsi="Times New Roman" w:cs="Times New Roman"/>
          <w:kern w:val="1"/>
          <w:szCs w:val="24"/>
          <w:lang w:eastAsia="pl-PL"/>
        </w:rPr>
      </w:pPr>
      <w:r w:rsidRPr="006A6C64">
        <w:rPr>
          <w:rFonts w:ascii="Times New Roman" w:eastAsia="Times New Roman" w:hAnsi="Times New Roman" w:cs="Times New Roman"/>
          <w:kern w:val="1"/>
          <w:szCs w:val="24"/>
          <w:lang w:eastAsia="pl-PL"/>
        </w:rPr>
        <w:t xml:space="preserve">Zadania realizowane są w systemie „Projektuj i buduj” co oznacza, </w:t>
      </w:r>
      <w:r w:rsidR="005F4132" w:rsidRPr="006A6C64">
        <w:rPr>
          <w:rFonts w:ascii="Times New Roman" w:eastAsia="Times New Roman" w:hAnsi="Times New Roman" w:cs="Times New Roman"/>
          <w:kern w:val="1"/>
          <w:szCs w:val="24"/>
          <w:lang w:eastAsia="pl-PL"/>
        </w:rPr>
        <w:t xml:space="preserve">że wykonawca wyłoniony w toku przetargu </w:t>
      </w:r>
      <w:r w:rsidR="00842132" w:rsidRPr="006A6C64">
        <w:rPr>
          <w:rFonts w:ascii="Times New Roman" w:eastAsia="Times New Roman" w:hAnsi="Times New Roman" w:cs="Times New Roman"/>
          <w:kern w:val="1"/>
          <w:szCs w:val="24"/>
          <w:lang w:eastAsia="pl-PL"/>
        </w:rPr>
        <w:t>publicznego odpowiada za wykonanie pro</w:t>
      </w:r>
      <w:r w:rsidR="00DF2069" w:rsidRPr="006A6C64">
        <w:rPr>
          <w:rFonts w:ascii="Times New Roman" w:eastAsia="Times New Roman" w:hAnsi="Times New Roman" w:cs="Times New Roman"/>
          <w:kern w:val="1"/>
          <w:szCs w:val="24"/>
          <w:lang w:eastAsia="pl-PL"/>
        </w:rPr>
        <w:t xml:space="preserve">jektu budowlanego oraz realizację </w:t>
      </w:r>
      <w:r w:rsidR="00E06502" w:rsidRPr="006A6C64">
        <w:rPr>
          <w:rFonts w:ascii="Times New Roman" w:eastAsia="Times New Roman" w:hAnsi="Times New Roman" w:cs="Times New Roman"/>
          <w:kern w:val="1"/>
          <w:szCs w:val="24"/>
          <w:lang w:eastAsia="pl-PL"/>
        </w:rPr>
        <w:t xml:space="preserve"> robót budowlano-montażowyc</w:t>
      </w:r>
      <w:r w:rsidR="004F22C4" w:rsidRPr="006A6C64">
        <w:rPr>
          <w:rFonts w:ascii="Times New Roman" w:eastAsia="Times New Roman" w:hAnsi="Times New Roman" w:cs="Times New Roman"/>
          <w:kern w:val="1"/>
          <w:szCs w:val="24"/>
          <w:lang w:eastAsia="pl-PL"/>
        </w:rPr>
        <w:t>h.</w:t>
      </w:r>
    </w:p>
    <w:p w14:paraId="2323DC86" w14:textId="77777777" w:rsidR="004F22C4" w:rsidRPr="006A6C64" w:rsidRDefault="004F22C4" w:rsidP="004F22C4">
      <w:pPr>
        <w:jc w:val="both"/>
        <w:rPr>
          <w:rFonts w:ascii="Times New Roman" w:eastAsia="Times New Roman" w:hAnsi="Times New Roman" w:cs="Times New Roman"/>
          <w:bCs/>
          <w:szCs w:val="24"/>
          <w:lang w:eastAsia="pl-PL"/>
        </w:rPr>
      </w:pPr>
      <w:r w:rsidRPr="006A6C64">
        <w:rPr>
          <w:rFonts w:ascii="Times New Roman" w:eastAsia="Times New Roman" w:hAnsi="Times New Roman" w:cs="Times New Roman"/>
          <w:bCs/>
          <w:szCs w:val="24"/>
          <w:lang w:eastAsia="pl-PL"/>
        </w:rPr>
        <w:t>Projekt unijny</w:t>
      </w:r>
    </w:p>
    <w:p w14:paraId="31CFD01B" w14:textId="77777777" w:rsidR="004F22C4" w:rsidRPr="006A6C64" w:rsidRDefault="004F22C4" w:rsidP="004F22C4">
      <w:pPr>
        <w:jc w:val="both"/>
        <w:rPr>
          <w:rFonts w:ascii="Times New Roman" w:hAnsi="Times New Roman" w:cs="Times New Roman"/>
          <w:bCs/>
          <w:iCs/>
          <w:szCs w:val="24"/>
        </w:rPr>
      </w:pPr>
      <w:r w:rsidRPr="006A6C64">
        <w:rPr>
          <w:rFonts w:ascii="Times New Roman" w:hAnsi="Times New Roman" w:cs="Times New Roman"/>
          <w:bCs/>
          <w:iCs/>
          <w:szCs w:val="24"/>
        </w:rPr>
        <w:t>W zakres rzeczowy dla PWiK Sp. z o.o. w Czechowicach-Dziedzicach Projektu „Regulacja gospodarki wodno-ściekowej w gminie Czechowice-Dziedzice – etap 2” wchodzi:</w:t>
      </w:r>
    </w:p>
    <w:p w14:paraId="0C6F63F8" w14:textId="5673B984" w:rsidR="004F22C4" w:rsidRPr="006A6C64" w:rsidRDefault="004F22C4" w:rsidP="00660986">
      <w:pPr>
        <w:pStyle w:val="NormalnyWeb"/>
        <w:numPr>
          <w:ilvl w:val="0"/>
          <w:numId w:val="77"/>
        </w:numPr>
        <w:shd w:val="clear" w:color="auto" w:fill="FFFFFF"/>
        <w:spacing w:before="0" w:beforeAutospacing="0" w:after="0" w:afterAutospacing="0"/>
        <w:ind w:left="709" w:hanging="283"/>
        <w:rPr>
          <w:lang w:eastAsia="en-US"/>
        </w:rPr>
      </w:pPr>
      <w:r w:rsidRPr="006A6C64">
        <w:rPr>
          <w:lang w:eastAsia="en-US"/>
        </w:rPr>
        <w:t>modernizacja sieci wodociągowej przez przebudowa źle funkcjonujących</w:t>
      </w:r>
      <w:r w:rsidRPr="006A6C64">
        <w:rPr>
          <w:lang w:eastAsia="en-US"/>
        </w:rPr>
        <w:br/>
        <w:t>i nieszczelnych odcinków, co ograniczy straty wody w sieci i poprawi niezawodność systemu zaopatrzenia w wodę w Aglomeracji Czechowice-Dziedzice,</w:t>
      </w:r>
    </w:p>
    <w:p w14:paraId="285AD180" w14:textId="77777777" w:rsidR="004F22C4" w:rsidRPr="006A6C64" w:rsidRDefault="004F22C4" w:rsidP="00660986">
      <w:pPr>
        <w:pStyle w:val="NormalnyWeb"/>
        <w:numPr>
          <w:ilvl w:val="0"/>
          <w:numId w:val="77"/>
        </w:numPr>
        <w:shd w:val="clear" w:color="auto" w:fill="FFFFFF"/>
        <w:spacing w:before="0" w:beforeAutospacing="0" w:after="0" w:afterAutospacing="0"/>
        <w:ind w:left="709" w:hanging="283"/>
        <w:rPr>
          <w:lang w:eastAsia="en-US"/>
        </w:rPr>
      </w:pPr>
      <w:r w:rsidRPr="006A6C64">
        <w:rPr>
          <w:lang w:eastAsia="en-US"/>
        </w:rPr>
        <w:t>zakup specjalistycznego sprzętu do diagnostyki nieszczelności na sieci wodociągowej.</w:t>
      </w:r>
    </w:p>
    <w:p w14:paraId="3F23DC03" w14:textId="77777777" w:rsidR="004F22C4" w:rsidRPr="006A6C64" w:rsidRDefault="004F22C4" w:rsidP="004F22C4">
      <w:pPr>
        <w:pStyle w:val="NormalnyWeb"/>
        <w:shd w:val="clear" w:color="auto" w:fill="FFFFFF"/>
        <w:spacing w:before="0" w:beforeAutospacing="0" w:after="0" w:afterAutospacing="0"/>
        <w:rPr>
          <w:lang w:eastAsia="en-US"/>
        </w:rPr>
      </w:pPr>
      <w:r w:rsidRPr="006A6C64">
        <w:rPr>
          <w:lang w:eastAsia="en-US"/>
        </w:rPr>
        <w:t>Zmodernizowanych zostanie </w:t>
      </w:r>
      <w:r w:rsidRPr="006A6C64">
        <w:rPr>
          <w:bCs/>
          <w:lang w:eastAsia="en-US"/>
        </w:rPr>
        <w:t>ok. 24,8 km</w:t>
      </w:r>
      <w:r w:rsidRPr="006A6C64">
        <w:rPr>
          <w:lang w:eastAsia="en-US"/>
        </w:rPr>
        <w:t> sieci wodociągowych.</w:t>
      </w:r>
    </w:p>
    <w:p w14:paraId="5DBC47FD" w14:textId="77777777" w:rsidR="004F22C4" w:rsidRPr="006A6C64" w:rsidRDefault="004F22C4" w:rsidP="004F22C4">
      <w:pPr>
        <w:pStyle w:val="NormalnyWeb"/>
        <w:shd w:val="clear" w:color="auto" w:fill="FFFFFF"/>
        <w:spacing w:before="0" w:beforeAutospacing="0" w:after="0" w:afterAutospacing="0"/>
        <w:rPr>
          <w:lang w:eastAsia="en-US"/>
        </w:rPr>
      </w:pPr>
      <w:r w:rsidRPr="006A6C64">
        <w:rPr>
          <w:lang w:eastAsia="en-US"/>
        </w:rPr>
        <w:t>Zadania są realizowane w systemie „Projektuj i buduj” co oznacza, że Wykonawca wyłoniony w toku przetargu publicznego odpowiada za wykonanie projektu budowlanego oraz realizacje robót budowlano-montażowych.</w:t>
      </w:r>
    </w:p>
    <w:p w14:paraId="1B229A24" w14:textId="77777777" w:rsidR="004F22C4" w:rsidRPr="006A6C64" w:rsidRDefault="004F22C4" w:rsidP="004F22C4">
      <w:pPr>
        <w:pStyle w:val="Legenda"/>
        <w:spacing w:before="0" w:after="0" w:line="240" w:lineRule="auto"/>
        <w:ind w:right="567"/>
        <w:jc w:val="both"/>
        <w:rPr>
          <w:rFonts w:ascii="Times New Roman" w:hAnsi="Times New Roman" w:cs="Times New Roman"/>
          <w:i w:val="0"/>
          <w:iCs w:val="0"/>
        </w:rPr>
      </w:pPr>
      <w:r w:rsidRPr="006A6C64">
        <w:rPr>
          <w:rFonts w:ascii="Times New Roman" w:hAnsi="Times New Roman" w:cs="Times New Roman"/>
          <w:i w:val="0"/>
          <w:iCs w:val="0"/>
        </w:rPr>
        <w:t>Założenia finansowe projektu:</w:t>
      </w:r>
    </w:p>
    <w:p w14:paraId="198019C4" w14:textId="0AA45378" w:rsidR="004F22C4" w:rsidRPr="006A6C64" w:rsidRDefault="004F22C4" w:rsidP="00660986">
      <w:pPr>
        <w:pStyle w:val="Legenda"/>
        <w:numPr>
          <w:ilvl w:val="0"/>
          <w:numId w:val="76"/>
        </w:numPr>
        <w:spacing w:before="0" w:after="0" w:line="240" w:lineRule="auto"/>
        <w:ind w:right="567"/>
        <w:jc w:val="both"/>
        <w:rPr>
          <w:rFonts w:ascii="Times New Roman" w:hAnsi="Times New Roman" w:cs="Times New Roman"/>
          <w:i w:val="0"/>
          <w:iCs w:val="0"/>
        </w:rPr>
      </w:pPr>
      <w:r w:rsidRPr="006A6C64">
        <w:rPr>
          <w:rFonts w:ascii="Times New Roman" w:hAnsi="Times New Roman" w:cs="Times New Roman"/>
          <w:i w:val="0"/>
          <w:iCs w:val="0"/>
        </w:rPr>
        <w:t>łączne nakłady na realizację wraz z podatkiem VAT: 23 607 416,68 zł,</w:t>
      </w:r>
    </w:p>
    <w:p w14:paraId="62694101" w14:textId="3A3B31BA" w:rsidR="004F22C4" w:rsidRPr="006A6C64" w:rsidRDefault="004F22C4" w:rsidP="00660986">
      <w:pPr>
        <w:pStyle w:val="Legenda"/>
        <w:numPr>
          <w:ilvl w:val="0"/>
          <w:numId w:val="76"/>
        </w:numPr>
        <w:spacing w:before="0" w:after="0" w:line="240" w:lineRule="auto"/>
        <w:ind w:right="567"/>
        <w:jc w:val="both"/>
        <w:rPr>
          <w:rFonts w:ascii="Times New Roman" w:hAnsi="Times New Roman" w:cs="Times New Roman"/>
          <w:i w:val="0"/>
          <w:iCs w:val="0"/>
        </w:rPr>
      </w:pPr>
      <w:r w:rsidRPr="006A6C64">
        <w:rPr>
          <w:rFonts w:ascii="Times New Roman" w:hAnsi="Times New Roman" w:cs="Times New Roman"/>
          <w:i w:val="0"/>
          <w:iCs w:val="0"/>
        </w:rPr>
        <w:t>maksymalna kwota dofinansowania ze środków UE: 11 968 060,69 zł,</w:t>
      </w:r>
    </w:p>
    <w:p w14:paraId="7AEFA42B" w14:textId="7FF5B0F3" w:rsidR="004F22C4" w:rsidRPr="006A6C64" w:rsidRDefault="004F22C4" w:rsidP="00660986">
      <w:pPr>
        <w:pStyle w:val="Legenda"/>
        <w:numPr>
          <w:ilvl w:val="0"/>
          <w:numId w:val="76"/>
        </w:numPr>
        <w:spacing w:before="0" w:after="0" w:line="240" w:lineRule="auto"/>
        <w:ind w:right="567"/>
        <w:jc w:val="both"/>
        <w:rPr>
          <w:rFonts w:ascii="Times New Roman" w:hAnsi="Times New Roman" w:cs="Times New Roman"/>
          <w:i w:val="0"/>
          <w:iCs w:val="0"/>
        </w:rPr>
      </w:pPr>
      <w:r w:rsidRPr="006A6C64">
        <w:rPr>
          <w:rFonts w:ascii="Times New Roman" w:hAnsi="Times New Roman" w:cs="Times New Roman"/>
          <w:i w:val="0"/>
          <w:iCs w:val="0"/>
        </w:rPr>
        <w:t>wydatki kwalifikowane bez podatku VAT: 14 080 071,40 zł.</w:t>
      </w:r>
    </w:p>
    <w:p w14:paraId="5679F989" w14:textId="5B3DEC8F" w:rsidR="004F22C4" w:rsidRPr="006A6C64" w:rsidRDefault="004F22C4" w:rsidP="004F22C4">
      <w:r w:rsidRPr="006A6C64">
        <w:lastRenderedPageBreak/>
        <w:t>Poziom dofinasowania w odniesieniu do kosztów kwalifikowanych (bez VAT) wynosi 85 %.</w:t>
      </w:r>
    </w:p>
    <w:p w14:paraId="2066D69C" w14:textId="77777777" w:rsidR="004F22C4" w:rsidRPr="006A6C64" w:rsidRDefault="004F22C4" w:rsidP="004F22C4">
      <w:pPr>
        <w:pStyle w:val="NormalnyWeb"/>
        <w:shd w:val="clear" w:color="auto" w:fill="FFFFFF"/>
        <w:spacing w:before="0" w:beforeAutospacing="0" w:after="0" w:afterAutospacing="0"/>
        <w:rPr>
          <w:lang w:eastAsia="en-US"/>
        </w:rPr>
      </w:pPr>
      <w:r w:rsidRPr="006A6C64">
        <w:rPr>
          <w:lang w:eastAsia="en-US"/>
        </w:rPr>
        <w:t>W roku 2022 prowadzone były następujące zadania:</w:t>
      </w:r>
    </w:p>
    <w:p w14:paraId="2443F059" w14:textId="77777777"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bCs/>
          <w:szCs w:val="24"/>
        </w:rPr>
        <w:t xml:space="preserve">KONTRAKT IV </w:t>
      </w:r>
      <w:r w:rsidRPr="006A6C64">
        <w:rPr>
          <w:rFonts w:ascii="Times New Roman" w:hAnsi="Times New Roman" w:cs="Times New Roman"/>
          <w:szCs w:val="24"/>
        </w:rPr>
        <w:t xml:space="preserve">–„Budowa kanalizacji sanitarnej i modernizacja sieci wodociągowej na obszarze </w:t>
      </w:r>
      <w:r w:rsidRPr="006A6C64">
        <w:rPr>
          <w:rFonts w:ascii="Times New Roman" w:hAnsi="Times New Roman" w:cs="Times New Roman"/>
          <w:bCs/>
          <w:szCs w:val="24"/>
        </w:rPr>
        <w:t>Czechowic-Dziedzic – Południe</w:t>
      </w:r>
      <w:r w:rsidRPr="006A6C64">
        <w:rPr>
          <w:rFonts w:ascii="Times New Roman" w:hAnsi="Times New Roman" w:cs="Times New Roman"/>
          <w:szCs w:val="24"/>
        </w:rPr>
        <w:t>, Część 1” obejmująca ulice: Kamionka, Bukowa, Chabrowa, Podlarysz, Różana, Fiołkowa, Konwalii, Napierskiego, Zawiła, Zawiła-boczna, Tulipanów, Hiacyntów, Przebiśniegów, Terenowa, Krokusów, Lipowska, Kręta, Orchidei, Jaskółcza, Żurawia, Krucza, Pawia, Słowicza, Cienista, Cicha, Bukowa, Partyzantów, Zamkowa, Pawia.</w:t>
      </w:r>
    </w:p>
    <w:p w14:paraId="5D68395B" w14:textId="30389644"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Na koniec 2022 roku zakończono wszystkie roboty objęte umową dla Kontraktu IV cz.2 – wartość umowy 2 324 486,18 zł netto.</w:t>
      </w:r>
    </w:p>
    <w:p w14:paraId="026D4CA7" w14:textId="53B4C0AF"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Na Kontrakcie IV cz.1 wykonano łącznie ok. 10 650 mb, tj. 95% zakresu.</w:t>
      </w:r>
    </w:p>
    <w:p w14:paraId="3622480F" w14:textId="5850D642"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 xml:space="preserve">Wartość umowy dla robót wodociągowych dla Kontraktu IV cz.1 to 6 968 182,11 zł netto. </w:t>
      </w:r>
    </w:p>
    <w:p w14:paraId="5C33336D" w14:textId="0502DE3F"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W marcu 2023 roku podpisano aneks do umowy z Wykonawcą obejmujący zmianę wysokości wynagrodzenia do wartości 7 208 257,22 zł – waloryzacja.</w:t>
      </w:r>
    </w:p>
    <w:p w14:paraId="3348D47C" w14:textId="77777777"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bCs/>
          <w:szCs w:val="24"/>
        </w:rPr>
        <w:t xml:space="preserve">KONTRAKT IV </w:t>
      </w:r>
      <w:r w:rsidRPr="006A6C64">
        <w:rPr>
          <w:rFonts w:ascii="Times New Roman" w:hAnsi="Times New Roman" w:cs="Times New Roman"/>
          <w:szCs w:val="24"/>
        </w:rPr>
        <w:t xml:space="preserve">- „Budowa kanalizacji sanitarnej i modernizacja sieci wodociągowej na obszarze </w:t>
      </w:r>
      <w:r w:rsidRPr="006A6C64">
        <w:rPr>
          <w:rFonts w:ascii="Times New Roman" w:hAnsi="Times New Roman" w:cs="Times New Roman"/>
          <w:bCs/>
          <w:szCs w:val="24"/>
        </w:rPr>
        <w:t>Czechowic-Dziedzic – Południe</w:t>
      </w:r>
      <w:r w:rsidRPr="006A6C64">
        <w:rPr>
          <w:rFonts w:ascii="Times New Roman" w:hAnsi="Times New Roman" w:cs="Times New Roman"/>
          <w:szCs w:val="24"/>
        </w:rPr>
        <w:t>, Część 3.1” obejmująca ulice: Brzozowa, Junacka, Klonowa, Komorowicka, Kwiecista, Olszyny, Robotnicza, Rolna, Rzeczna, Włókiennicza.</w:t>
      </w:r>
    </w:p>
    <w:p w14:paraId="0C0C6481" w14:textId="6F582608"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Na koniec 2022 roku zakończono wszystkie roboty objęte umową dla Kontraktu IV cz.3.1 – wartość umowy 2 405 390,38 zł netto.</w:t>
      </w:r>
    </w:p>
    <w:p w14:paraId="527858F7" w14:textId="4202E1B2" w:rsidR="004F22C4" w:rsidRPr="006A6C64" w:rsidRDefault="004F22C4" w:rsidP="00A469B3">
      <w:pPr>
        <w:jc w:val="both"/>
        <w:rPr>
          <w:rFonts w:ascii="Times New Roman" w:hAnsi="Times New Roman" w:cs="Times New Roman"/>
          <w:szCs w:val="24"/>
        </w:rPr>
      </w:pPr>
      <w:r w:rsidRPr="006A6C64">
        <w:rPr>
          <w:rFonts w:ascii="Times New Roman" w:hAnsi="Times New Roman" w:cs="Times New Roman"/>
          <w:bCs/>
          <w:szCs w:val="24"/>
        </w:rPr>
        <w:t xml:space="preserve">KONTRAKT IV - </w:t>
      </w:r>
      <w:r w:rsidRPr="006A6C64">
        <w:rPr>
          <w:rFonts w:ascii="Times New Roman" w:hAnsi="Times New Roman" w:cs="Times New Roman"/>
          <w:szCs w:val="24"/>
        </w:rPr>
        <w:t xml:space="preserve">„Budowa kanalizacji sanitarnej i modernizacja sieci wodociągowej na obszarze </w:t>
      </w:r>
      <w:r w:rsidRPr="006A6C64">
        <w:rPr>
          <w:rFonts w:ascii="Times New Roman" w:hAnsi="Times New Roman" w:cs="Times New Roman"/>
          <w:bCs/>
          <w:szCs w:val="24"/>
        </w:rPr>
        <w:t>Czechowic-Dziedzic – Południe</w:t>
      </w:r>
      <w:r w:rsidRPr="006A6C64">
        <w:rPr>
          <w:rFonts w:ascii="Times New Roman" w:hAnsi="Times New Roman" w:cs="Times New Roman"/>
          <w:szCs w:val="24"/>
        </w:rPr>
        <w:t>, Część 3.2 i Część 3.3” obejmująca ulice: Dożynkowa, Ligocka, Brzeziny, Kopernika, Mazańcowicka, Podkępie, Stawowa, Zamkowa</w:t>
      </w:r>
      <w:r w:rsidR="00A469B3" w:rsidRPr="006A6C64">
        <w:rPr>
          <w:rFonts w:ascii="Times New Roman" w:hAnsi="Times New Roman" w:cs="Times New Roman"/>
          <w:szCs w:val="24"/>
        </w:rPr>
        <w:t>.</w:t>
      </w:r>
    </w:p>
    <w:p w14:paraId="6DF9ED18" w14:textId="28976ADC" w:rsidR="004F22C4" w:rsidRPr="006A6C64" w:rsidRDefault="004F22C4" w:rsidP="00A469B3">
      <w:pPr>
        <w:jc w:val="both"/>
        <w:rPr>
          <w:rFonts w:ascii="Times New Roman" w:hAnsi="Times New Roman" w:cs="Times New Roman"/>
          <w:szCs w:val="24"/>
        </w:rPr>
      </w:pPr>
      <w:r w:rsidRPr="006A6C64">
        <w:rPr>
          <w:rFonts w:ascii="Times New Roman" w:hAnsi="Times New Roman" w:cs="Times New Roman"/>
          <w:szCs w:val="24"/>
        </w:rPr>
        <w:t>Wykonano na dzień dzisiejszy ok. 930 mb sieci wodociągowej co stanowi ok. 100% zakresu Kontraktu IV cz.3.2. oraz ok. 1607</w:t>
      </w:r>
      <w:r w:rsidR="00A469B3" w:rsidRPr="006A6C64">
        <w:rPr>
          <w:rFonts w:ascii="Times New Roman" w:hAnsi="Times New Roman" w:cs="Times New Roman"/>
          <w:szCs w:val="24"/>
        </w:rPr>
        <w:t xml:space="preserve"> </w:t>
      </w:r>
      <w:r w:rsidRPr="006A6C64">
        <w:rPr>
          <w:rFonts w:ascii="Times New Roman" w:hAnsi="Times New Roman" w:cs="Times New Roman"/>
          <w:szCs w:val="24"/>
        </w:rPr>
        <w:t>mb sieci wodociągowej na Kontrakcie IV cz.3.3, co stanowi ok. 73</w:t>
      </w:r>
      <w:r w:rsidR="00A469B3" w:rsidRPr="006A6C64">
        <w:rPr>
          <w:rFonts w:ascii="Times New Roman" w:hAnsi="Times New Roman" w:cs="Times New Roman"/>
          <w:szCs w:val="24"/>
        </w:rPr>
        <w:t xml:space="preserve"> </w:t>
      </w:r>
      <w:r w:rsidRPr="006A6C64">
        <w:rPr>
          <w:rFonts w:ascii="Times New Roman" w:hAnsi="Times New Roman" w:cs="Times New Roman"/>
          <w:szCs w:val="24"/>
        </w:rPr>
        <w:t xml:space="preserve">% zaprojektowanej sieci wodociągowej. </w:t>
      </w:r>
    </w:p>
    <w:p w14:paraId="15F5E82E" w14:textId="53EB2F6B"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Umowa dotycząca Kontraktu IV cz.3.2 została zakończona po upływie terminu umownego i w związku z tym naliczono kary umowne Wykonawcy.</w:t>
      </w:r>
    </w:p>
    <w:p w14:paraId="15D8D720" w14:textId="77777777"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W związku z niewywiązywaniem się z umowy Zamawiający odstąpili od umowy na Kontrakt IV cz.3.3 z Wykonawcą.</w:t>
      </w:r>
    </w:p>
    <w:p w14:paraId="3AC192C2" w14:textId="654F2B65"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Wartość umowy dla robót wodociągowych dla Kontraktu IV cz.3.2 wynosi 679</w:t>
      </w:r>
      <w:r w:rsidR="00A469B3" w:rsidRPr="006A6C64">
        <w:rPr>
          <w:rFonts w:ascii="Times New Roman" w:hAnsi="Times New Roman" w:cs="Times New Roman"/>
          <w:szCs w:val="24"/>
        </w:rPr>
        <w:t> </w:t>
      </w:r>
      <w:r w:rsidRPr="006A6C64">
        <w:rPr>
          <w:rFonts w:ascii="Times New Roman" w:hAnsi="Times New Roman" w:cs="Times New Roman"/>
          <w:szCs w:val="24"/>
        </w:rPr>
        <w:t>000</w:t>
      </w:r>
      <w:r w:rsidR="00A469B3" w:rsidRPr="006A6C64">
        <w:rPr>
          <w:rFonts w:ascii="Times New Roman" w:hAnsi="Times New Roman" w:cs="Times New Roman"/>
          <w:szCs w:val="24"/>
        </w:rPr>
        <w:t xml:space="preserve">,00 </w:t>
      </w:r>
      <w:r w:rsidRPr="006A6C64">
        <w:rPr>
          <w:rFonts w:ascii="Times New Roman" w:hAnsi="Times New Roman" w:cs="Times New Roman"/>
          <w:szCs w:val="24"/>
        </w:rPr>
        <w:t>zł netto.</w:t>
      </w:r>
    </w:p>
    <w:p w14:paraId="2F27F5CB" w14:textId="2940BF20"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W związku z odstąpieniem od umowy dla Kontraktu IV cz.3.3 sporządzono Protokół inwentaryzacji robót i rozliczono roboty wykonane w kwocie łącznej 494 533,54</w:t>
      </w:r>
      <w:r w:rsidR="00A469B3" w:rsidRPr="006A6C64">
        <w:rPr>
          <w:rFonts w:ascii="Times New Roman" w:hAnsi="Times New Roman" w:cs="Times New Roman"/>
          <w:szCs w:val="24"/>
        </w:rPr>
        <w:t xml:space="preserve"> </w:t>
      </w:r>
      <w:r w:rsidRPr="006A6C64">
        <w:rPr>
          <w:rFonts w:ascii="Times New Roman" w:hAnsi="Times New Roman" w:cs="Times New Roman"/>
          <w:szCs w:val="24"/>
        </w:rPr>
        <w:t>zł netto.</w:t>
      </w:r>
    </w:p>
    <w:p w14:paraId="2B0D3401" w14:textId="33F0E4A6"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bCs/>
          <w:szCs w:val="24"/>
        </w:rPr>
        <w:t>KONTRAKT IV</w:t>
      </w:r>
      <w:r w:rsidRPr="006A6C64">
        <w:rPr>
          <w:rFonts w:ascii="CIDFont+F3" w:hAnsi="CIDFont+F3" w:cs="CIDFont+F3"/>
          <w:szCs w:val="24"/>
        </w:rPr>
        <w:t xml:space="preserve"> </w:t>
      </w:r>
      <w:r w:rsidRPr="006A6C64">
        <w:rPr>
          <w:rFonts w:ascii="Times New Roman" w:hAnsi="Times New Roman" w:cs="Times New Roman"/>
          <w:szCs w:val="24"/>
        </w:rPr>
        <w:t>Modernizacja sieci wodociągowej na obszarze Czechowice-Dziedzice – Południe. Część 3.3 (podzadanie 27 – ul. Stawowa) – ul. Stawowa, Brzeziny i Mazańcowicka</w:t>
      </w:r>
      <w:r w:rsidR="00A469B3" w:rsidRPr="006A6C64">
        <w:rPr>
          <w:rFonts w:ascii="Times New Roman" w:hAnsi="Times New Roman" w:cs="Times New Roman"/>
          <w:szCs w:val="24"/>
        </w:rPr>
        <w:t>.</w:t>
      </w:r>
    </w:p>
    <w:p w14:paraId="61A33EDB" w14:textId="0E169D01" w:rsidR="004F22C4" w:rsidRPr="006A6C64" w:rsidRDefault="004F22C4" w:rsidP="004F22C4">
      <w:pPr>
        <w:jc w:val="both"/>
        <w:rPr>
          <w:rFonts w:ascii="Times New Roman" w:hAnsi="Times New Roman" w:cs="Times New Roman"/>
          <w:szCs w:val="24"/>
        </w:rPr>
      </w:pPr>
      <w:r w:rsidRPr="006A6C64">
        <w:rPr>
          <w:rFonts w:ascii="Times New Roman" w:hAnsi="Times New Roman" w:cs="Times New Roman"/>
          <w:szCs w:val="24"/>
        </w:rPr>
        <w:t>Na pozostały zakres robót wodociągowych ogłoszono postępowanie ofertowe i wyłoniono Wykonawcę. Termin realizacji robót na realizację robót Kontrakt IV Modernizacja sieci wodociągowej na obszarze Czechowice-Dziedzice – Południe. Część 3.3 (podzadanie 27 – ul. Stawowa</w:t>
      </w:r>
      <w:r w:rsidRPr="006A6C64">
        <w:rPr>
          <w:rFonts w:ascii="CIDFont+F3" w:hAnsi="CIDFont+F3" w:cs="CIDFont+F3"/>
          <w:szCs w:val="24"/>
        </w:rPr>
        <w:t>)</w:t>
      </w:r>
      <w:r w:rsidRPr="006A6C64">
        <w:rPr>
          <w:rFonts w:ascii="Times New Roman" w:hAnsi="Times New Roman" w:cs="Times New Roman"/>
          <w:szCs w:val="24"/>
        </w:rPr>
        <w:t xml:space="preserve"> – czerwiec 2023.</w:t>
      </w:r>
      <w:r w:rsidR="00A469B3" w:rsidRPr="006A6C64">
        <w:rPr>
          <w:rFonts w:ascii="Times New Roman" w:hAnsi="Times New Roman" w:cs="Times New Roman"/>
          <w:szCs w:val="24"/>
        </w:rPr>
        <w:t xml:space="preserve"> </w:t>
      </w:r>
      <w:r w:rsidRPr="006A6C64">
        <w:rPr>
          <w:rFonts w:ascii="Times New Roman" w:hAnsi="Times New Roman" w:cs="Times New Roman"/>
          <w:szCs w:val="24"/>
        </w:rPr>
        <w:t xml:space="preserve">Wartości umowy - 333.830,20 </w:t>
      </w:r>
      <w:r w:rsidRPr="006A6C64">
        <w:rPr>
          <w:rFonts w:ascii="Times New Roman" w:hAnsi="Times New Roman" w:cs="Times New Roman"/>
          <w:bCs/>
          <w:szCs w:val="24"/>
        </w:rPr>
        <w:t>zł</w:t>
      </w:r>
      <w:r w:rsidRPr="006A6C64">
        <w:rPr>
          <w:rFonts w:ascii="Times New Roman" w:hAnsi="Times New Roman" w:cs="Times New Roman"/>
          <w:szCs w:val="24"/>
        </w:rPr>
        <w:t>,</w:t>
      </w:r>
    </w:p>
    <w:p w14:paraId="0041F0E0" w14:textId="4A319B8B" w:rsidR="000F74B8" w:rsidRDefault="006A6C64" w:rsidP="00D600DA">
      <w:pPr>
        <w:pStyle w:val="Nagwek1"/>
        <w:numPr>
          <w:ilvl w:val="0"/>
          <w:numId w:val="0"/>
        </w:numPr>
        <w:spacing w:after="240"/>
        <w:ind w:left="432" w:hanging="432"/>
        <w:rPr>
          <w:color w:val="FF0000"/>
        </w:rPr>
      </w:pPr>
      <w:bookmarkStart w:id="61" w:name="_Toc136347155"/>
      <w:r>
        <w:rPr>
          <w:rFonts w:ascii="Times New Roman" w:eastAsia="Times New Roman" w:hAnsi="Times New Roman" w:cs="Times New Roman"/>
          <w:color w:val="FF0000"/>
          <w:kern w:val="1"/>
          <w:szCs w:val="24"/>
          <w:lang w:eastAsia="pl-PL"/>
        </w:rPr>
        <w:t>9.5</w:t>
      </w:r>
      <w:r w:rsidR="00D600DA" w:rsidRPr="003B0E77">
        <w:rPr>
          <w:rFonts w:ascii="Times New Roman" w:eastAsia="Times New Roman" w:hAnsi="Times New Roman" w:cs="Times New Roman"/>
          <w:color w:val="FF0000"/>
          <w:kern w:val="1"/>
          <w:szCs w:val="24"/>
          <w:lang w:eastAsia="pl-PL"/>
        </w:rPr>
        <w:t xml:space="preserve">. </w:t>
      </w:r>
      <w:r w:rsidR="000F74B8" w:rsidRPr="003B0E77">
        <w:rPr>
          <w:color w:val="FF0000"/>
        </w:rPr>
        <w:t>Drogi publiczne.</w:t>
      </w:r>
      <w:bookmarkEnd w:id="61"/>
    </w:p>
    <w:p w14:paraId="0D2439E9" w14:textId="77777777" w:rsidR="002C463A" w:rsidRPr="006A6C64" w:rsidRDefault="002C463A" w:rsidP="002C463A">
      <w:pPr>
        <w:spacing w:line="360" w:lineRule="auto"/>
        <w:rPr>
          <w:rFonts w:ascii="Times New Roman" w:hAnsi="Times New Roman" w:cs="Times New Roman"/>
          <w:szCs w:val="24"/>
        </w:rPr>
      </w:pPr>
      <w:r w:rsidRPr="006A6C64">
        <w:rPr>
          <w:rFonts w:ascii="Times New Roman" w:hAnsi="Times New Roman" w:cs="Times New Roman"/>
          <w:szCs w:val="24"/>
        </w:rPr>
        <w:t>Długość sieci dróg publicznych na terenie Gminy Czechowice-Dziedzice:</w:t>
      </w:r>
    </w:p>
    <w:p w14:paraId="41CE4915" w14:textId="77777777" w:rsidR="002C463A" w:rsidRPr="006A6C64" w:rsidRDefault="002C463A" w:rsidP="00A469B3">
      <w:pPr>
        <w:pStyle w:val="Akapitzlist"/>
        <w:numPr>
          <w:ilvl w:val="0"/>
          <w:numId w:val="21"/>
        </w:numPr>
        <w:spacing w:line="276" w:lineRule="auto"/>
        <w:rPr>
          <w:rFonts w:ascii="Times New Roman" w:hAnsi="Times New Roman" w:cs="Times New Roman"/>
          <w:szCs w:val="24"/>
        </w:rPr>
      </w:pPr>
      <w:r w:rsidRPr="006A6C64">
        <w:rPr>
          <w:rFonts w:ascii="Times New Roman" w:hAnsi="Times New Roman" w:cs="Times New Roman"/>
          <w:szCs w:val="24"/>
        </w:rPr>
        <w:t>Drogi krajowe – 8,4 km</w:t>
      </w:r>
    </w:p>
    <w:p w14:paraId="21D66F44" w14:textId="77777777" w:rsidR="002C463A" w:rsidRPr="006A6C64" w:rsidRDefault="002C463A" w:rsidP="00A469B3">
      <w:pPr>
        <w:pStyle w:val="Akapitzlist"/>
        <w:numPr>
          <w:ilvl w:val="0"/>
          <w:numId w:val="21"/>
        </w:numPr>
        <w:spacing w:line="276" w:lineRule="auto"/>
        <w:rPr>
          <w:rFonts w:ascii="Times New Roman" w:hAnsi="Times New Roman" w:cs="Times New Roman"/>
          <w:szCs w:val="24"/>
        </w:rPr>
      </w:pPr>
      <w:r w:rsidRPr="006A6C64">
        <w:rPr>
          <w:rFonts w:ascii="Times New Roman" w:hAnsi="Times New Roman" w:cs="Times New Roman"/>
          <w:szCs w:val="24"/>
        </w:rPr>
        <w:t>Drogi wojewódzkie – brak</w:t>
      </w:r>
    </w:p>
    <w:p w14:paraId="3A7745DE" w14:textId="77777777" w:rsidR="002C463A" w:rsidRPr="006A6C64" w:rsidRDefault="002C463A" w:rsidP="00A469B3">
      <w:pPr>
        <w:pStyle w:val="Akapitzlist"/>
        <w:numPr>
          <w:ilvl w:val="0"/>
          <w:numId w:val="21"/>
        </w:numPr>
        <w:spacing w:line="276" w:lineRule="auto"/>
        <w:rPr>
          <w:rFonts w:ascii="Times New Roman" w:hAnsi="Times New Roman" w:cs="Times New Roman"/>
          <w:szCs w:val="24"/>
        </w:rPr>
      </w:pPr>
      <w:r w:rsidRPr="006A6C64">
        <w:rPr>
          <w:rFonts w:ascii="Times New Roman" w:hAnsi="Times New Roman" w:cs="Times New Roman"/>
          <w:szCs w:val="24"/>
        </w:rPr>
        <w:t>Drogi powiatowe – 70,066 km (38,691 km miasto; 31,375 km sołectwa)</w:t>
      </w:r>
    </w:p>
    <w:p w14:paraId="0CC0180A" w14:textId="77777777" w:rsidR="002C463A" w:rsidRPr="006A6C64" w:rsidRDefault="002C463A" w:rsidP="00A469B3">
      <w:pPr>
        <w:pStyle w:val="Akapitzlist"/>
        <w:numPr>
          <w:ilvl w:val="0"/>
          <w:numId w:val="21"/>
        </w:numPr>
        <w:spacing w:line="276" w:lineRule="auto"/>
        <w:rPr>
          <w:rFonts w:ascii="Times New Roman" w:hAnsi="Times New Roman" w:cs="Times New Roman"/>
          <w:szCs w:val="24"/>
        </w:rPr>
      </w:pPr>
      <w:r w:rsidRPr="006A6C64">
        <w:rPr>
          <w:rFonts w:ascii="Times New Roman" w:hAnsi="Times New Roman" w:cs="Times New Roman"/>
          <w:szCs w:val="24"/>
        </w:rPr>
        <w:t>Drogi gminne – 215,595 km:</w:t>
      </w:r>
    </w:p>
    <w:p w14:paraId="4066E890" w14:textId="77777777" w:rsidR="002C463A" w:rsidRPr="006A6C64" w:rsidRDefault="002C463A" w:rsidP="00A469B3">
      <w:pPr>
        <w:pStyle w:val="Akapitzlist"/>
        <w:numPr>
          <w:ilvl w:val="1"/>
          <w:numId w:val="21"/>
        </w:numPr>
        <w:spacing w:line="276" w:lineRule="auto"/>
        <w:ind w:left="1276" w:hanging="196"/>
        <w:rPr>
          <w:rFonts w:ascii="Times New Roman" w:hAnsi="Times New Roman" w:cs="Times New Roman"/>
          <w:szCs w:val="24"/>
        </w:rPr>
      </w:pPr>
      <w:r w:rsidRPr="006A6C64">
        <w:rPr>
          <w:rFonts w:ascii="Times New Roman" w:hAnsi="Times New Roman" w:cs="Times New Roman"/>
          <w:szCs w:val="24"/>
        </w:rPr>
        <w:t>nawierzchnie ulepszone 170,755 km (115,721 km miasto; 55,034 km sołectwa)</w:t>
      </w:r>
    </w:p>
    <w:p w14:paraId="46F4A73E" w14:textId="5E05D987" w:rsidR="002C463A" w:rsidRPr="006A6C64" w:rsidRDefault="002C463A" w:rsidP="00A469B3">
      <w:pPr>
        <w:pStyle w:val="Akapitzlist"/>
        <w:numPr>
          <w:ilvl w:val="1"/>
          <w:numId w:val="21"/>
        </w:numPr>
        <w:spacing w:line="276" w:lineRule="auto"/>
        <w:ind w:left="1276" w:hanging="196"/>
        <w:rPr>
          <w:rFonts w:ascii="Times New Roman" w:hAnsi="Times New Roman" w:cs="Times New Roman"/>
          <w:szCs w:val="24"/>
        </w:rPr>
      </w:pPr>
      <w:r w:rsidRPr="006A6C64">
        <w:rPr>
          <w:rFonts w:ascii="Times New Roman" w:hAnsi="Times New Roman" w:cs="Times New Roman"/>
          <w:szCs w:val="24"/>
        </w:rPr>
        <w:t>nawierzchnie nieulepszone 44,84 km (24,174 km miasto; 20,666 km sołectwa)</w:t>
      </w:r>
    </w:p>
    <w:p w14:paraId="27CF0C41" w14:textId="323315E9" w:rsidR="002C463A" w:rsidRPr="006A6C64" w:rsidRDefault="002C463A" w:rsidP="00A469B3">
      <w:pPr>
        <w:spacing w:line="276" w:lineRule="auto"/>
        <w:rPr>
          <w:rFonts w:ascii="Times New Roman" w:hAnsi="Times New Roman" w:cs="Times New Roman"/>
          <w:szCs w:val="24"/>
        </w:rPr>
      </w:pPr>
      <w:r w:rsidRPr="006A6C64">
        <w:rPr>
          <w:rFonts w:ascii="Times New Roman" w:hAnsi="Times New Roman" w:cs="Times New Roman"/>
          <w:szCs w:val="24"/>
        </w:rPr>
        <w:t>Łącznie: 294,061 km</w:t>
      </w:r>
    </w:p>
    <w:p w14:paraId="4D15EA03" w14:textId="77777777" w:rsidR="002C463A" w:rsidRPr="006A6C64" w:rsidRDefault="002C463A" w:rsidP="00A469B3">
      <w:pPr>
        <w:spacing w:line="276" w:lineRule="auto"/>
        <w:rPr>
          <w:rFonts w:ascii="Times New Roman" w:hAnsi="Times New Roman" w:cs="Times New Roman"/>
          <w:szCs w:val="24"/>
        </w:rPr>
      </w:pPr>
      <w:r w:rsidRPr="006A6C64">
        <w:rPr>
          <w:rFonts w:ascii="Times New Roman" w:hAnsi="Times New Roman" w:cs="Times New Roman"/>
          <w:szCs w:val="24"/>
        </w:rPr>
        <w:lastRenderedPageBreak/>
        <w:t>Wydatki na drogi publiczne gminne (w zł za 2022 rok):</w:t>
      </w:r>
    </w:p>
    <w:p w14:paraId="5CBF4B1B" w14:textId="77777777" w:rsidR="002C463A" w:rsidRPr="006A6C64" w:rsidRDefault="002C463A" w:rsidP="00A469B3">
      <w:pPr>
        <w:pStyle w:val="Akapitzlist"/>
        <w:numPr>
          <w:ilvl w:val="0"/>
          <w:numId w:val="22"/>
        </w:numPr>
        <w:spacing w:line="276" w:lineRule="auto"/>
        <w:rPr>
          <w:rFonts w:ascii="Times New Roman" w:hAnsi="Times New Roman" w:cs="Times New Roman"/>
          <w:szCs w:val="24"/>
        </w:rPr>
      </w:pPr>
      <w:r w:rsidRPr="006A6C64">
        <w:rPr>
          <w:rFonts w:ascii="Times New Roman" w:hAnsi="Times New Roman" w:cs="Times New Roman"/>
          <w:szCs w:val="24"/>
        </w:rPr>
        <w:t>Budowa, przebudowa – 6 420 543,06 zł</w:t>
      </w:r>
    </w:p>
    <w:p w14:paraId="31B138BB" w14:textId="77777777" w:rsidR="002C463A" w:rsidRPr="006A6C64" w:rsidRDefault="002C463A" w:rsidP="00A469B3">
      <w:pPr>
        <w:pStyle w:val="Akapitzlist"/>
        <w:numPr>
          <w:ilvl w:val="0"/>
          <w:numId w:val="22"/>
        </w:numPr>
        <w:spacing w:line="276" w:lineRule="auto"/>
        <w:rPr>
          <w:rFonts w:ascii="Times New Roman" w:hAnsi="Times New Roman" w:cs="Times New Roman"/>
          <w:szCs w:val="24"/>
        </w:rPr>
      </w:pPr>
      <w:r w:rsidRPr="006A6C64">
        <w:rPr>
          <w:rFonts w:ascii="Times New Roman" w:hAnsi="Times New Roman" w:cs="Times New Roman"/>
          <w:szCs w:val="24"/>
        </w:rPr>
        <w:t>Remont – 1 754 711,93 zł</w:t>
      </w:r>
    </w:p>
    <w:p w14:paraId="76DA2350" w14:textId="77777777" w:rsidR="002C463A" w:rsidRPr="006A6C64" w:rsidRDefault="002C463A" w:rsidP="00A469B3">
      <w:pPr>
        <w:pStyle w:val="Akapitzlist"/>
        <w:numPr>
          <w:ilvl w:val="0"/>
          <w:numId w:val="22"/>
        </w:numPr>
        <w:spacing w:line="276" w:lineRule="auto"/>
        <w:rPr>
          <w:rFonts w:ascii="Times New Roman" w:hAnsi="Times New Roman" w:cs="Times New Roman"/>
          <w:szCs w:val="24"/>
        </w:rPr>
      </w:pPr>
      <w:r w:rsidRPr="006A6C64">
        <w:rPr>
          <w:rFonts w:ascii="Times New Roman" w:hAnsi="Times New Roman" w:cs="Times New Roman"/>
          <w:szCs w:val="24"/>
        </w:rPr>
        <w:t>Bieżące utrzymanie – 1 586 015,16 zł</w:t>
      </w:r>
    </w:p>
    <w:p w14:paraId="2989BBE9" w14:textId="77777777" w:rsidR="002C463A" w:rsidRPr="006A6C64" w:rsidRDefault="002C463A" w:rsidP="00A469B3">
      <w:pPr>
        <w:spacing w:line="276" w:lineRule="auto"/>
        <w:rPr>
          <w:rFonts w:ascii="Times New Roman" w:hAnsi="Times New Roman" w:cs="Times New Roman"/>
          <w:szCs w:val="24"/>
        </w:rPr>
      </w:pPr>
      <w:r w:rsidRPr="006A6C64">
        <w:rPr>
          <w:rFonts w:ascii="Times New Roman" w:hAnsi="Times New Roman" w:cs="Times New Roman"/>
          <w:szCs w:val="24"/>
        </w:rPr>
        <w:t>Razem: 9 761 270,15 zł</w:t>
      </w:r>
    </w:p>
    <w:p w14:paraId="0AD9D163" w14:textId="57D56FE9" w:rsidR="00AA4D10" w:rsidRPr="006A6C64" w:rsidRDefault="002C463A" w:rsidP="00A469B3">
      <w:pPr>
        <w:spacing w:line="276" w:lineRule="auto"/>
        <w:jc w:val="both"/>
        <w:rPr>
          <w:rFonts w:ascii="Times New Roman" w:hAnsi="Times New Roman" w:cs="Times New Roman"/>
          <w:szCs w:val="24"/>
        </w:rPr>
      </w:pPr>
      <w:r w:rsidRPr="006A6C64">
        <w:rPr>
          <w:rFonts w:ascii="Times New Roman" w:hAnsi="Times New Roman" w:cs="Times New Roman"/>
          <w:szCs w:val="24"/>
        </w:rPr>
        <w:t xml:space="preserve">Nawierzchnie nadające się do remontu, wg przeglądu rocznego dróg publicznych gminnych </w:t>
      </w:r>
      <w:r w:rsidRPr="006A6C64">
        <w:rPr>
          <w:rFonts w:ascii="Times New Roman" w:hAnsi="Times New Roman" w:cs="Times New Roman"/>
          <w:szCs w:val="24"/>
        </w:rPr>
        <w:br/>
        <w:t>w 2022 roku  – 30,31 km.</w:t>
      </w:r>
    </w:p>
    <w:p w14:paraId="68B46E82" w14:textId="6CCBB42E" w:rsidR="009139F0" w:rsidRPr="006A6C64" w:rsidRDefault="009139F0" w:rsidP="009139F0">
      <w:pPr>
        <w:jc w:val="both"/>
        <w:rPr>
          <w:rFonts w:ascii="Times New Roman" w:hAnsi="Times New Roman" w:cs="Times New Roman"/>
          <w:szCs w:val="24"/>
        </w:rPr>
      </w:pPr>
      <w:r w:rsidRPr="006A6C64">
        <w:rPr>
          <w:rFonts w:ascii="Times New Roman" w:hAnsi="Times New Roman" w:cs="Times New Roman"/>
          <w:szCs w:val="24"/>
        </w:rPr>
        <w:t xml:space="preserve">Sieć dróg publicznych na terenie Gminy Czechowice-Dziedzice liczy łącznie 294,061 km </w:t>
      </w:r>
      <w:r w:rsidRPr="006A6C64">
        <w:rPr>
          <w:rFonts w:ascii="Times New Roman" w:hAnsi="Times New Roman" w:cs="Times New Roman"/>
          <w:szCs w:val="24"/>
        </w:rPr>
        <w:br/>
        <w:t>na co składają się: droga krajowa nr 1 (8,4 km), drogi powiatowe (70,066 km) oraz drogi gminne (215,595 km</w:t>
      </w:r>
      <w:r w:rsidR="002C463A" w:rsidRPr="006A6C64">
        <w:rPr>
          <w:rFonts w:ascii="Times New Roman" w:hAnsi="Times New Roman" w:cs="Times New Roman"/>
          <w:szCs w:val="24"/>
        </w:rPr>
        <w:t>,</w:t>
      </w:r>
      <w:r w:rsidRPr="006A6C64">
        <w:rPr>
          <w:rFonts w:ascii="Times New Roman" w:hAnsi="Times New Roman" w:cs="Times New Roman"/>
          <w:szCs w:val="24"/>
        </w:rPr>
        <w:t xml:space="preserve"> z czego 44,84 km posiada jeszcze nawierzchnię nieulepszoną). </w:t>
      </w:r>
    </w:p>
    <w:p w14:paraId="6D0054A7" w14:textId="549B01F1" w:rsidR="009139F0" w:rsidRPr="006A6C64" w:rsidRDefault="002C463A" w:rsidP="009139F0">
      <w:pPr>
        <w:jc w:val="both"/>
        <w:rPr>
          <w:rFonts w:ascii="Times New Roman" w:hAnsi="Times New Roman" w:cs="Times New Roman"/>
          <w:szCs w:val="24"/>
        </w:rPr>
      </w:pPr>
      <w:r w:rsidRPr="006A6C64">
        <w:rPr>
          <w:rFonts w:ascii="Times New Roman" w:hAnsi="Times New Roman" w:cs="Times New Roman"/>
          <w:szCs w:val="24"/>
        </w:rPr>
        <w:t>Na mocy uchwały n</w:t>
      </w:r>
      <w:r w:rsidR="009139F0" w:rsidRPr="006A6C64">
        <w:rPr>
          <w:rFonts w:ascii="Times New Roman" w:hAnsi="Times New Roman" w:cs="Times New Roman"/>
          <w:szCs w:val="24"/>
        </w:rPr>
        <w:t>r XLII/476/21  Rady Miejskiej w Czechowicach-Dziedzicach z dnia 28 września 2021 r. w sprawie zaliczenia dróg do kategorii dróg gminnych, odcinek ul. Lipowskiej o długości ok. 1,3 km zlokalizowany na terenie Gminy Czechowice-Dziedzice, został zaliczony do kategorii dróg gminnych</w:t>
      </w:r>
      <w:r w:rsidRPr="006A6C64">
        <w:rPr>
          <w:rFonts w:ascii="Times New Roman" w:hAnsi="Times New Roman" w:cs="Times New Roman"/>
          <w:szCs w:val="24"/>
        </w:rPr>
        <w:t>,</w:t>
      </w:r>
      <w:r w:rsidR="009139F0" w:rsidRPr="006A6C64">
        <w:rPr>
          <w:rFonts w:ascii="Times New Roman" w:hAnsi="Times New Roman" w:cs="Times New Roman"/>
          <w:szCs w:val="24"/>
        </w:rPr>
        <w:t xml:space="preserve"> z jednoczesnym pozbawieniem go kategorii drogi powiatowej.</w:t>
      </w:r>
    </w:p>
    <w:p w14:paraId="40BC8C4B" w14:textId="4988ABD5" w:rsidR="009139F0" w:rsidRPr="006A6C64" w:rsidRDefault="009139F0" w:rsidP="009139F0">
      <w:pPr>
        <w:jc w:val="both"/>
        <w:rPr>
          <w:rFonts w:ascii="Times New Roman" w:hAnsi="Times New Roman" w:cs="Times New Roman"/>
          <w:szCs w:val="24"/>
        </w:rPr>
      </w:pPr>
      <w:r w:rsidRPr="006A6C64">
        <w:rPr>
          <w:rFonts w:ascii="Times New Roman" w:hAnsi="Times New Roman" w:cs="Times New Roman"/>
          <w:szCs w:val="24"/>
        </w:rPr>
        <w:t xml:space="preserve">Utrzymaniem sieci dróg, zajmują się poszczególni zarządcy lub zawierane są porozumienia </w:t>
      </w:r>
      <w:r w:rsidRPr="006A6C64">
        <w:rPr>
          <w:rFonts w:ascii="Times New Roman" w:hAnsi="Times New Roman" w:cs="Times New Roman"/>
          <w:szCs w:val="24"/>
        </w:rPr>
        <w:br/>
        <w:t>na przekazanie części obowiązków innym podmiot</w:t>
      </w:r>
      <w:r w:rsidR="00E90311" w:rsidRPr="006A6C64">
        <w:rPr>
          <w:rFonts w:ascii="Times New Roman" w:hAnsi="Times New Roman" w:cs="Times New Roman"/>
          <w:szCs w:val="24"/>
        </w:rPr>
        <w:t>om. S</w:t>
      </w:r>
      <w:r w:rsidRPr="006A6C64">
        <w:rPr>
          <w:rFonts w:ascii="Times New Roman" w:hAnsi="Times New Roman" w:cs="Times New Roman"/>
          <w:szCs w:val="24"/>
        </w:rPr>
        <w:t>ytuacja taka ma miejsce w przypadku dróg powiatowych  na terenie Gminy – za sprawą podpisanego porozumienia przekazano środki finansowe Gminie na prowadzenie prac związanych z oczyszczaniem, wykaszaniem poboczy, utrzymaniem zieleni na rondach oraz pasach zieleni urządzonej usytuowanych w ciągach tych dróg</w:t>
      </w:r>
      <w:r w:rsidR="00E90311" w:rsidRPr="006A6C64">
        <w:rPr>
          <w:rFonts w:ascii="Times New Roman" w:hAnsi="Times New Roman" w:cs="Times New Roman"/>
          <w:szCs w:val="24"/>
        </w:rPr>
        <w:t>,</w:t>
      </w:r>
      <w:r w:rsidRPr="006A6C64">
        <w:rPr>
          <w:rFonts w:ascii="Times New Roman" w:hAnsi="Times New Roman" w:cs="Times New Roman"/>
          <w:szCs w:val="24"/>
        </w:rPr>
        <w:t xml:space="preserve"> a także zimowym utrzymaniem.  Wydatki na budowę, przebudowę, remont oraz bieżące utrzymanie dróg gminnych w roku 2022 wyniosły 9 761 270,15 zł. Na podstawie przeprowadzonych co rocznie przeglądów dróg w roku 2022, długość dróg publicznych gminnych wymagających remontów wyniosła </w:t>
      </w:r>
      <w:r w:rsidR="00E90311" w:rsidRPr="006A6C64">
        <w:rPr>
          <w:rFonts w:ascii="Times New Roman" w:hAnsi="Times New Roman" w:cs="Times New Roman"/>
          <w:szCs w:val="24"/>
        </w:rPr>
        <w:t>30,31</w:t>
      </w:r>
      <w:r w:rsidRPr="006A6C64">
        <w:rPr>
          <w:rFonts w:ascii="Times New Roman" w:hAnsi="Times New Roman" w:cs="Times New Roman"/>
          <w:szCs w:val="24"/>
        </w:rPr>
        <w:t xml:space="preserve"> km. </w:t>
      </w:r>
    </w:p>
    <w:p w14:paraId="1C5EFC61" w14:textId="3A2EE7F5" w:rsidR="009139F0" w:rsidRPr="006A6C64" w:rsidRDefault="009139F0" w:rsidP="009139F0">
      <w:pPr>
        <w:jc w:val="both"/>
        <w:rPr>
          <w:rFonts w:ascii="Times New Roman" w:hAnsi="Times New Roman" w:cs="Times New Roman"/>
          <w:szCs w:val="24"/>
        </w:rPr>
      </w:pPr>
      <w:r w:rsidRPr="006A6C64">
        <w:rPr>
          <w:rFonts w:ascii="Times New Roman" w:hAnsi="Times New Roman" w:cs="Times New Roman"/>
          <w:szCs w:val="24"/>
        </w:rPr>
        <w:t xml:space="preserve">Drogi publiczne gminne, na których w czasie przeprowadzanych przeglądów prowadzone były prace budowlane, realizowane w ramach projektu pn.: </w:t>
      </w:r>
      <w:r w:rsidR="00E90311" w:rsidRPr="006A6C64">
        <w:rPr>
          <w:rFonts w:ascii="Times New Roman" w:hAnsi="Times New Roman" w:cs="Times New Roman"/>
          <w:szCs w:val="24"/>
        </w:rPr>
        <w:t>„Regulacja gospodarki wodno-</w:t>
      </w:r>
      <w:r w:rsidRPr="006A6C64">
        <w:rPr>
          <w:rFonts w:ascii="Times New Roman" w:hAnsi="Times New Roman" w:cs="Times New Roman"/>
          <w:szCs w:val="24"/>
        </w:rPr>
        <w:t>ściekowej w Gminie Czechowice-Dziedzice – etap 2” nie podl</w:t>
      </w:r>
      <w:r w:rsidR="00E90311" w:rsidRPr="006A6C64">
        <w:rPr>
          <w:rFonts w:ascii="Times New Roman" w:hAnsi="Times New Roman" w:cs="Times New Roman"/>
          <w:szCs w:val="24"/>
        </w:rPr>
        <w:t xml:space="preserve">egały ocenie stanu technicznego </w:t>
      </w:r>
      <w:r w:rsidRPr="006A6C64">
        <w:rPr>
          <w:rFonts w:ascii="Times New Roman" w:hAnsi="Times New Roman" w:cs="Times New Roman"/>
          <w:szCs w:val="24"/>
        </w:rPr>
        <w:t>nawierzchni.</w:t>
      </w:r>
    </w:p>
    <w:p w14:paraId="0304D4A2" w14:textId="77777777" w:rsidR="009139F0" w:rsidRPr="006A6C64" w:rsidRDefault="009139F0" w:rsidP="009139F0">
      <w:pPr>
        <w:spacing w:line="360" w:lineRule="auto"/>
        <w:jc w:val="both"/>
        <w:rPr>
          <w:rFonts w:ascii="Times New Roman" w:hAnsi="Times New Roman" w:cs="Times New Roman"/>
          <w:szCs w:val="24"/>
        </w:rPr>
      </w:pPr>
    </w:p>
    <w:p w14:paraId="6142875F" w14:textId="721E36CF" w:rsidR="000F74B8" w:rsidRDefault="000F74B8" w:rsidP="00D600DA">
      <w:pPr>
        <w:jc w:val="both"/>
        <w:rPr>
          <w:rFonts w:ascii="Times New Roman" w:hAnsi="Times New Roman" w:cs="Times New Roman"/>
          <w:szCs w:val="24"/>
        </w:rPr>
      </w:pPr>
    </w:p>
    <w:p w14:paraId="5050417F" w14:textId="77777777" w:rsidR="00920D24" w:rsidRDefault="00920D24" w:rsidP="00D600DA">
      <w:pPr>
        <w:jc w:val="both"/>
        <w:rPr>
          <w:rFonts w:ascii="Times New Roman" w:hAnsi="Times New Roman" w:cs="Times New Roman"/>
          <w:szCs w:val="24"/>
        </w:rPr>
      </w:pPr>
    </w:p>
    <w:p w14:paraId="31ED73E3" w14:textId="77777777" w:rsidR="00920D24" w:rsidRDefault="00920D24" w:rsidP="00D600DA">
      <w:pPr>
        <w:jc w:val="both"/>
        <w:rPr>
          <w:rFonts w:ascii="Times New Roman" w:hAnsi="Times New Roman" w:cs="Times New Roman"/>
          <w:szCs w:val="24"/>
        </w:rPr>
      </w:pPr>
    </w:p>
    <w:p w14:paraId="7D83A1A1" w14:textId="77777777" w:rsidR="00920D24" w:rsidRDefault="00920D24" w:rsidP="00D600DA">
      <w:pPr>
        <w:jc w:val="both"/>
        <w:rPr>
          <w:rFonts w:ascii="Times New Roman" w:hAnsi="Times New Roman" w:cs="Times New Roman"/>
          <w:szCs w:val="24"/>
        </w:rPr>
      </w:pPr>
    </w:p>
    <w:p w14:paraId="3DDC9958" w14:textId="77777777" w:rsidR="00920D24" w:rsidRDefault="00920D24" w:rsidP="00D600DA">
      <w:pPr>
        <w:jc w:val="both"/>
        <w:rPr>
          <w:rFonts w:ascii="Times New Roman" w:hAnsi="Times New Roman" w:cs="Times New Roman"/>
          <w:szCs w:val="24"/>
        </w:rPr>
      </w:pPr>
    </w:p>
    <w:p w14:paraId="52F3A88C" w14:textId="77777777" w:rsidR="00920D24" w:rsidRDefault="00920D24" w:rsidP="00D600DA">
      <w:pPr>
        <w:jc w:val="both"/>
        <w:rPr>
          <w:rFonts w:ascii="Times New Roman" w:hAnsi="Times New Roman" w:cs="Times New Roman"/>
          <w:szCs w:val="24"/>
        </w:rPr>
      </w:pPr>
    </w:p>
    <w:p w14:paraId="6895EC0E" w14:textId="77777777" w:rsidR="00920D24" w:rsidRDefault="00920D24" w:rsidP="00D600DA">
      <w:pPr>
        <w:jc w:val="both"/>
        <w:rPr>
          <w:rFonts w:ascii="Times New Roman" w:hAnsi="Times New Roman" w:cs="Times New Roman"/>
          <w:szCs w:val="24"/>
        </w:rPr>
      </w:pPr>
    </w:p>
    <w:p w14:paraId="5A8DD630" w14:textId="77777777" w:rsidR="00920D24" w:rsidRDefault="00920D24" w:rsidP="00D600DA">
      <w:pPr>
        <w:jc w:val="both"/>
        <w:rPr>
          <w:rFonts w:ascii="Times New Roman" w:hAnsi="Times New Roman" w:cs="Times New Roman"/>
          <w:szCs w:val="24"/>
        </w:rPr>
      </w:pPr>
    </w:p>
    <w:p w14:paraId="0E5EC802" w14:textId="77777777" w:rsidR="00920D24" w:rsidRDefault="00920D24" w:rsidP="00D600DA">
      <w:pPr>
        <w:jc w:val="both"/>
        <w:rPr>
          <w:rFonts w:ascii="Times New Roman" w:hAnsi="Times New Roman" w:cs="Times New Roman"/>
          <w:szCs w:val="24"/>
        </w:rPr>
      </w:pPr>
    </w:p>
    <w:p w14:paraId="652B9CA9" w14:textId="77777777" w:rsidR="00920D24" w:rsidRDefault="00920D24" w:rsidP="00D600DA">
      <w:pPr>
        <w:jc w:val="both"/>
        <w:rPr>
          <w:rFonts w:ascii="Times New Roman" w:hAnsi="Times New Roman" w:cs="Times New Roman"/>
          <w:szCs w:val="24"/>
        </w:rPr>
      </w:pPr>
    </w:p>
    <w:p w14:paraId="5525F87A" w14:textId="77777777" w:rsidR="00920D24" w:rsidRDefault="00920D24" w:rsidP="00D600DA">
      <w:pPr>
        <w:jc w:val="both"/>
        <w:rPr>
          <w:rFonts w:ascii="Times New Roman" w:hAnsi="Times New Roman" w:cs="Times New Roman"/>
          <w:szCs w:val="24"/>
        </w:rPr>
      </w:pPr>
    </w:p>
    <w:p w14:paraId="2CBA4E8B" w14:textId="77777777" w:rsidR="00920D24" w:rsidRDefault="00920D24" w:rsidP="00D600DA">
      <w:pPr>
        <w:jc w:val="both"/>
        <w:rPr>
          <w:rFonts w:ascii="Times New Roman" w:hAnsi="Times New Roman" w:cs="Times New Roman"/>
          <w:szCs w:val="24"/>
        </w:rPr>
      </w:pPr>
    </w:p>
    <w:p w14:paraId="0263E565" w14:textId="77777777" w:rsidR="00920D24" w:rsidRDefault="00920D24" w:rsidP="00D600DA">
      <w:pPr>
        <w:jc w:val="both"/>
        <w:rPr>
          <w:rFonts w:ascii="Times New Roman" w:hAnsi="Times New Roman" w:cs="Times New Roman"/>
          <w:szCs w:val="24"/>
        </w:rPr>
      </w:pPr>
    </w:p>
    <w:p w14:paraId="4D63FE53" w14:textId="77777777" w:rsidR="00920D24" w:rsidRDefault="00920D24" w:rsidP="00D600DA">
      <w:pPr>
        <w:jc w:val="both"/>
        <w:rPr>
          <w:rFonts w:ascii="Times New Roman" w:hAnsi="Times New Roman" w:cs="Times New Roman"/>
          <w:szCs w:val="24"/>
        </w:rPr>
      </w:pPr>
    </w:p>
    <w:p w14:paraId="10209D8F" w14:textId="77777777" w:rsidR="00920D24" w:rsidRDefault="00920D24" w:rsidP="00D600DA">
      <w:pPr>
        <w:jc w:val="both"/>
        <w:rPr>
          <w:rFonts w:ascii="Times New Roman" w:hAnsi="Times New Roman" w:cs="Times New Roman"/>
          <w:szCs w:val="24"/>
        </w:rPr>
      </w:pPr>
    </w:p>
    <w:p w14:paraId="4E49348A" w14:textId="77777777" w:rsidR="00920D24" w:rsidRDefault="00920D24" w:rsidP="00D600DA">
      <w:pPr>
        <w:jc w:val="both"/>
        <w:rPr>
          <w:rFonts w:ascii="Times New Roman" w:hAnsi="Times New Roman" w:cs="Times New Roman"/>
          <w:szCs w:val="24"/>
        </w:rPr>
      </w:pPr>
    </w:p>
    <w:p w14:paraId="697177CF" w14:textId="77777777" w:rsidR="00920D24" w:rsidRDefault="00920D24" w:rsidP="00D600DA">
      <w:pPr>
        <w:jc w:val="both"/>
        <w:rPr>
          <w:rFonts w:ascii="Times New Roman" w:hAnsi="Times New Roman" w:cs="Times New Roman"/>
          <w:szCs w:val="24"/>
        </w:rPr>
      </w:pPr>
    </w:p>
    <w:p w14:paraId="410E2CB2" w14:textId="77777777" w:rsidR="00920D24" w:rsidRDefault="00920D24" w:rsidP="00D600DA">
      <w:pPr>
        <w:jc w:val="both"/>
        <w:rPr>
          <w:rFonts w:ascii="Times New Roman" w:hAnsi="Times New Roman" w:cs="Times New Roman"/>
          <w:szCs w:val="24"/>
        </w:rPr>
      </w:pPr>
    </w:p>
    <w:p w14:paraId="57D5831A" w14:textId="77777777" w:rsidR="00920D24" w:rsidRDefault="00920D24" w:rsidP="00D600DA">
      <w:pPr>
        <w:jc w:val="both"/>
        <w:rPr>
          <w:rFonts w:ascii="Times New Roman" w:hAnsi="Times New Roman" w:cs="Times New Roman"/>
          <w:szCs w:val="24"/>
        </w:rPr>
      </w:pPr>
    </w:p>
    <w:p w14:paraId="35135F80" w14:textId="77777777" w:rsidR="00920D24" w:rsidRDefault="00920D24" w:rsidP="00D600DA">
      <w:pPr>
        <w:jc w:val="both"/>
        <w:rPr>
          <w:rFonts w:ascii="Times New Roman" w:hAnsi="Times New Roman" w:cs="Times New Roman"/>
          <w:szCs w:val="24"/>
        </w:rPr>
      </w:pPr>
    </w:p>
    <w:p w14:paraId="31BC99AF" w14:textId="77777777" w:rsidR="00920D24" w:rsidRPr="003B0E77" w:rsidRDefault="00920D24" w:rsidP="00D600DA">
      <w:pPr>
        <w:jc w:val="both"/>
        <w:rPr>
          <w:rFonts w:ascii="Times New Roman" w:hAnsi="Times New Roman" w:cs="Times New Roman"/>
          <w:color w:val="FF0000"/>
          <w:szCs w:val="24"/>
        </w:rPr>
      </w:pPr>
    </w:p>
    <w:p w14:paraId="2B609815" w14:textId="77777777" w:rsidR="000F74B8" w:rsidRPr="003B0E77" w:rsidRDefault="00D600DA" w:rsidP="00D600DA">
      <w:pPr>
        <w:pStyle w:val="Nagwek1"/>
        <w:numPr>
          <w:ilvl w:val="0"/>
          <w:numId w:val="0"/>
        </w:numPr>
        <w:ind w:left="432" w:hanging="432"/>
        <w:rPr>
          <w:color w:val="FF0000"/>
        </w:rPr>
      </w:pPr>
      <w:bookmarkStart w:id="62" w:name="_Toc136347156"/>
      <w:r w:rsidRPr="003B0E77">
        <w:rPr>
          <w:color w:val="FF0000"/>
        </w:rPr>
        <w:lastRenderedPageBreak/>
        <w:t xml:space="preserve">10 </w:t>
      </w:r>
      <w:r w:rsidR="00920D24" w:rsidRPr="003B0E77">
        <w:rPr>
          <w:color w:val="FF0000"/>
        </w:rPr>
        <w:t xml:space="preserve"> </w:t>
      </w:r>
      <w:r w:rsidR="000F74B8" w:rsidRPr="003B0E77">
        <w:rPr>
          <w:color w:val="FF0000"/>
        </w:rPr>
        <w:t>ŚRODOWISKO</w:t>
      </w:r>
      <w:bookmarkEnd w:id="62"/>
    </w:p>
    <w:p w14:paraId="33B71860" w14:textId="77777777" w:rsidR="000F74B8" w:rsidRPr="003B0E77" w:rsidRDefault="00D600DA" w:rsidP="00920D24">
      <w:pPr>
        <w:pStyle w:val="Nagwek1"/>
        <w:numPr>
          <w:ilvl w:val="0"/>
          <w:numId w:val="0"/>
        </w:numPr>
        <w:spacing w:after="240"/>
        <w:ind w:left="432" w:hanging="432"/>
        <w:rPr>
          <w:color w:val="FF0000"/>
        </w:rPr>
      </w:pPr>
      <w:bookmarkStart w:id="63" w:name="_Toc136347157"/>
      <w:r w:rsidRPr="003B0E77">
        <w:rPr>
          <w:color w:val="FF0000"/>
        </w:rPr>
        <w:t xml:space="preserve">10.1.  </w:t>
      </w:r>
      <w:r w:rsidR="000F74B8" w:rsidRPr="003B0E77">
        <w:rPr>
          <w:color w:val="FF0000"/>
        </w:rPr>
        <w:t>Plan gospodarki niskoemisyjnej.</w:t>
      </w:r>
      <w:bookmarkEnd w:id="63"/>
    </w:p>
    <w:p w14:paraId="60C34FC8" w14:textId="77777777" w:rsidR="0094109B" w:rsidRPr="006A6C64" w:rsidRDefault="0094109B" w:rsidP="0094109B">
      <w:pPr>
        <w:jc w:val="both"/>
        <w:rPr>
          <w:rFonts w:ascii="Times New Roman" w:hAnsi="Times New Roman" w:cs="Times New Roman"/>
          <w:szCs w:val="24"/>
        </w:rPr>
      </w:pPr>
      <w:r w:rsidRPr="006A6C64">
        <w:rPr>
          <w:rFonts w:ascii="Times New Roman" w:hAnsi="Times New Roman" w:cs="Times New Roman"/>
          <w:bCs/>
          <w:szCs w:val="24"/>
        </w:rPr>
        <w:t>Plan Gospodarki Niskoemisyjnej (PGN)</w:t>
      </w:r>
      <w:r w:rsidRPr="006A6C64">
        <w:rPr>
          <w:rFonts w:ascii="Times New Roman" w:hAnsi="Times New Roman" w:cs="Times New Roman"/>
          <w:szCs w:val="24"/>
        </w:rPr>
        <w:t xml:space="preserve"> jest dokumentem o charakterze strategicznym, który określa cele strategiczne i szczegółowe dochodzenia do gospodarki niskoemisyjnej na poziomie lokalnym. Wdrażanie planów gospodarki niskoemisyjnej jest związane z przyjęciem w 2007 roku pakietu energetyczno-klimatycznego Unii Europejskiej (tzw. pakietu 3x20), którego głównymi celami są:</w:t>
      </w:r>
    </w:p>
    <w:p w14:paraId="3FD88951" w14:textId="77777777" w:rsidR="0094109B" w:rsidRPr="006A6C64" w:rsidRDefault="0094109B" w:rsidP="00660986">
      <w:pPr>
        <w:pStyle w:val="Akapitzlist"/>
        <w:numPr>
          <w:ilvl w:val="0"/>
          <w:numId w:val="62"/>
        </w:numPr>
        <w:ind w:left="567" w:hanging="283"/>
        <w:jc w:val="both"/>
        <w:rPr>
          <w:rFonts w:ascii="Times New Roman" w:hAnsi="Times New Roman" w:cs="Times New Roman"/>
          <w:szCs w:val="24"/>
        </w:rPr>
      </w:pPr>
      <w:r w:rsidRPr="006A6C64">
        <w:rPr>
          <w:rFonts w:ascii="Times New Roman" w:hAnsi="Times New Roman" w:cs="Times New Roman"/>
          <w:szCs w:val="24"/>
        </w:rPr>
        <w:t>zmniejszenie emisji gazów cieplarnianych o 20% w 2020 r. w stosunku do 1990 r.,</w:t>
      </w:r>
    </w:p>
    <w:p w14:paraId="7118CFAD" w14:textId="77777777" w:rsidR="0094109B" w:rsidRPr="006A6C64" w:rsidRDefault="0094109B" w:rsidP="00660986">
      <w:pPr>
        <w:pStyle w:val="Akapitzlist"/>
        <w:numPr>
          <w:ilvl w:val="0"/>
          <w:numId w:val="62"/>
        </w:numPr>
        <w:ind w:left="567" w:hanging="283"/>
        <w:jc w:val="both"/>
        <w:rPr>
          <w:rFonts w:ascii="Times New Roman" w:hAnsi="Times New Roman" w:cs="Times New Roman"/>
          <w:szCs w:val="24"/>
        </w:rPr>
      </w:pPr>
      <w:r w:rsidRPr="006A6C64">
        <w:rPr>
          <w:rFonts w:ascii="Times New Roman" w:hAnsi="Times New Roman" w:cs="Times New Roman"/>
          <w:szCs w:val="24"/>
        </w:rPr>
        <w:t>zwiększenie efektywności energetycznej wykorzystania energii o 20% do roku 2020,</w:t>
      </w:r>
    </w:p>
    <w:p w14:paraId="5FE40539" w14:textId="77777777" w:rsidR="0094109B" w:rsidRPr="006A6C64" w:rsidRDefault="0094109B" w:rsidP="00660986">
      <w:pPr>
        <w:pStyle w:val="Akapitzlist"/>
        <w:numPr>
          <w:ilvl w:val="0"/>
          <w:numId w:val="62"/>
        </w:numPr>
        <w:ind w:left="567" w:hanging="283"/>
        <w:jc w:val="both"/>
        <w:rPr>
          <w:rFonts w:ascii="Times New Roman" w:hAnsi="Times New Roman" w:cs="Times New Roman"/>
          <w:szCs w:val="24"/>
        </w:rPr>
      </w:pPr>
      <w:r w:rsidRPr="006A6C64">
        <w:rPr>
          <w:rFonts w:ascii="Times New Roman" w:hAnsi="Times New Roman" w:cs="Times New Roman"/>
          <w:szCs w:val="24"/>
        </w:rPr>
        <w:t>zwiększenie udziału energii ze źródeł odnawialnych (OZE) do 20 %  w 2020 r., w tym osiągnięcie 10 % udziału biopaliw.</w:t>
      </w:r>
    </w:p>
    <w:p w14:paraId="49A952C5" w14:textId="254D83B4" w:rsidR="0094109B" w:rsidRPr="006A6C64" w:rsidRDefault="0094109B" w:rsidP="0094109B">
      <w:pPr>
        <w:pStyle w:val="Akapitzlist"/>
        <w:ind w:left="0"/>
        <w:jc w:val="both"/>
        <w:rPr>
          <w:rFonts w:ascii="Times New Roman" w:hAnsi="Times New Roman" w:cs="Times New Roman"/>
          <w:szCs w:val="24"/>
        </w:rPr>
      </w:pPr>
      <w:r w:rsidRPr="006A6C64">
        <w:rPr>
          <w:rFonts w:ascii="Times New Roman" w:hAnsi="Times New Roman" w:cs="Times New Roman"/>
          <w:szCs w:val="24"/>
        </w:rPr>
        <w:t>PGN jest dokumentem wymaganym przy składaniu wniosków przez gminy o wsparcie ze środków Unii Europejskiej.</w:t>
      </w:r>
    </w:p>
    <w:p w14:paraId="7FD91B17" w14:textId="77777777" w:rsidR="0094109B" w:rsidRPr="006A6C64" w:rsidRDefault="0094109B" w:rsidP="0094109B">
      <w:pPr>
        <w:pStyle w:val="Akapitzlist"/>
        <w:ind w:left="0"/>
        <w:jc w:val="both"/>
        <w:rPr>
          <w:rFonts w:ascii="Times New Roman" w:hAnsi="Times New Roman" w:cs="Times New Roman"/>
          <w:szCs w:val="24"/>
        </w:rPr>
      </w:pPr>
    </w:p>
    <w:p w14:paraId="46F14527" w14:textId="62BE4BAC" w:rsidR="0094109B" w:rsidRPr="006A6C64" w:rsidRDefault="0094109B" w:rsidP="0094109B">
      <w:pPr>
        <w:pStyle w:val="Akapitzlist"/>
        <w:ind w:left="0"/>
        <w:jc w:val="both"/>
        <w:rPr>
          <w:rFonts w:ascii="Times New Roman" w:hAnsi="Times New Roman" w:cs="Times New Roman"/>
          <w:szCs w:val="24"/>
        </w:rPr>
      </w:pPr>
      <w:r w:rsidRPr="006A6C64">
        <w:rPr>
          <w:rFonts w:ascii="Times New Roman" w:hAnsi="Times New Roman" w:cs="Times New Roman"/>
          <w:szCs w:val="24"/>
        </w:rPr>
        <w:t>W dniu 17 grudnia 2015 r. Rada Miejska w Czechowicach-Dziedzicach uchwałą nr XVII/155/15 przyjęła Plan Gospodarki Niskoemisyjnej Gminy Czechowice-Dziedzice, który następnie został zaktualizowany zgodnie z uchwałą nr XX/184/16 Rady Miejskiej w Czechowicach-Dziedzicach z dnia 23 lutego 2016 r. i  kolejny raz zaktualizowany zgodnie z uchwałą nr XLIX/538/18 Rady Miejskiej w Czechowicach-Dziedzicach z dnia 22 maja 2018 r. Ostania aktualizacja Planu Gospodarki Niskoemisyjnej nastąpiła w dniu 26 marca 2019 r.  uchwałą nr VIII/65/19 Rady Miejskiej w Czechowicach-Dziedzicach.</w:t>
      </w:r>
    </w:p>
    <w:p w14:paraId="30F6D67D" w14:textId="77777777" w:rsidR="0094109B" w:rsidRPr="006A6C64" w:rsidRDefault="0094109B" w:rsidP="0094109B">
      <w:pPr>
        <w:pStyle w:val="Akapitzlist"/>
        <w:ind w:left="0"/>
        <w:jc w:val="both"/>
        <w:rPr>
          <w:rFonts w:ascii="Times New Roman" w:hAnsi="Times New Roman" w:cs="Times New Roman"/>
          <w:szCs w:val="24"/>
        </w:rPr>
      </w:pPr>
      <w:r w:rsidRPr="006A6C64">
        <w:rPr>
          <w:rFonts w:ascii="Times New Roman" w:hAnsi="Times New Roman" w:cs="Times New Roman"/>
          <w:szCs w:val="24"/>
        </w:rPr>
        <w:t>Plan Gospodarki Niskoemisyjnej jest dokumentem otwartym, co oznacza, że powinien być stale monitorowany oraz aktualizowany w zależności odprowadzonych działań i rozwoju gminy.</w:t>
      </w:r>
    </w:p>
    <w:p w14:paraId="088F53C7" w14:textId="77777777" w:rsidR="0094109B" w:rsidRPr="006A6C64" w:rsidRDefault="0094109B" w:rsidP="0094109B">
      <w:pPr>
        <w:jc w:val="both"/>
        <w:rPr>
          <w:rFonts w:ascii="Times New Roman" w:hAnsi="Times New Roman" w:cs="Times New Roman"/>
          <w:szCs w:val="24"/>
        </w:rPr>
      </w:pPr>
      <w:r w:rsidRPr="006A6C64">
        <w:rPr>
          <w:rFonts w:ascii="Times New Roman" w:hAnsi="Times New Roman" w:cs="Times New Roman"/>
          <w:szCs w:val="24"/>
        </w:rPr>
        <w:t>Celem Planu Gospodarki Niskoemisyjnej Gminy Czechowice-Dziedzice jest przedstawienie zakresu działań możliwych do realizacji w związku z ograniczeniem zużycia energii finalnej oraz zmniejszeniem emisji zanieczyszczeń oraz gazów cieplarnianych do atmosfery. Zadaniem dokumentu jest również przedstawienie wyników inwentaryzacji emisji zanieczyszczeń, gazów cieplarnianych oraz analiza działań proponowanych do realizacji.</w:t>
      </w:r>
    </w:p>
    <w:p w14:paraId="7D8DAF03" w14:textId="77777777" w:rsidR="0094109B" w:rsidRPr="006A6C64" w:rsidRDefault="0094109B" w:rsidP="0094109B">
      <w:pPr>
        <w:jc w:val="both"/>
        <w:rPr>
          <w:rFonts w:ascii="Times New Roman" w:hAnsi="Times New Roman" w:cs="Times New Roman"/>
          <w:szCs w:val="24"/>
        </w:rPr>
      </w:pPr>
      <w:r w:rsidRPr="006A6C64">
        <w:rPr>
          <w:rFonts w:ascii="Times New Roman" w:hAnsi="Times New Roman" w:cs="Times New Roman"/>
          <w:szCs w:val="24"/>
        </w:rPr>
        <w:t>Do celów szczegółowych należą:</w:t>
      </w:r>
    </w:p>
    <w:p w14:paraId="3F800F5C"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ugruntowanie pozycji Gminy Czechowice-Dziedzice w grupie polskich gmin rozwijających koncepcję zrównoważonych energetycznie, wyróżniających się w zakresie koncepcji niskoemisyjnych obszarów gminnych,</w:t>
      </w:r>
    </w:p>
    <w:p w14:paraId="2EDA0D45"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rozwój planowania energetycznego oraz zarządzania energią w gminie,</w:t>
      </w:r>
    </w:p>
    <w:p w14:paraId="7E3BE987"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optymalizacja działań związanych z produkcją i wykorzystaniem energii na terenie gminy,</w:t>
      </w:r>
    </w:p>
    <w:p w14:paraId="5B7ADB99"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zmniejszenie zużycia energii w poszczególnych sektorach odbiorców energii,</w:t>
      </w:r>
    </w:p>
    <w:p w14:paraId="13476AA8"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zmniejszenie emisji zanieczyszczeń powietrza (w tym gazów cieplarnianych) związanej ze zużyciem energii na terenie gminy,</w:t>
      </w:r>
    </w:p>
    <w:p w14:paraId="35D35BFD"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realizacja koncepcji „wzorcowej roli sektora publicznego” w zakresie racjonalnego gospodarowania energią,</w:t>
      </w:r>
    </w:p>
    <w:p w14:paraId="087CD227" w14:textId="77777777"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zaangażowanie poszczególnych uczestników lokalnego rynku energii w działania ograniczające emisję gazów cieplarnianych,</w:t>
      </w:r>
    </w:p>
    <w:p w14:paraId="3796E275" w14:textId="69BB4D70" w:rsidR="0094109B" w:rsidRPr="006A6C64" w:rsidRDefault="0094109B" w:rsidP="00660986">
      <w:pPr>
        <w:pStyle w:val="NormalnyNEDE"/>
        <w:numPr>
          <w:ilvl w:val="0"/>
          <w:numId w:val="65"/>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 xml:space="preserve">spełnienie wymagań Wojewódzkiego Funduszu Ochrony Środowiska i Gospodarki Wodnej </w:t>
      </w:r>
      <w:r w:rsidR="00B112E0" w:rsidRPr="006A6C64">
        <w:rPr>
          <w:rFonts w:ascii="Times New Roman" w:hAnsi="Times New Roman" w:cs="Times New Roman"/>
          <w:sz w:val="24"/>
          <w:szCs w:val="24"/>
        </w:rPr>
        <w:t xml:space="preserve">(WFOŚiGW) </w:t>
      </w:r>
      <w:r w:rsidRPr="006A6C64">
        <w:rPr>
          <w:rFonts w:ascii="Times New Roman" w:hAnsi="Times New Roman" w:cs="Times New Roman"/>
          <w:sz w:val="24"/>
          <w:szCs w:val="24"/>
        </w:rPr>
        <w:t>w Katowicach dotyczących formy i zakresu Planu gospodarki niskoemisyjnej.</w:t>
      </w:r>
      <w:bookmarkStart w:id="64" w:name="OLE_LINK5"/>
      <w:bookmarkStart w:id="65" w:name="OLE_LINK8"/>
    </w:p>
    <w:p w14:paraId="327A7680" w14:textId="77777777" w:rsidR="0094109B" w:rsidRPr="006A6C64" w:rsidRDefault="0094109B" w:rsidP="001C40AF">
      <w:pPr>
        <w:pStyle w:val="NormalnyNEDE"/>
        <w:spacing w:after="0" w:line="240" w:lineRule="auto"/>
        <w:ind w:firstLine="0"/>
        <w:rPr>
          <w:rFonts w:ascii="Times New Roman" w:hAnsi="Times New Roman" w:cs="Times New Roman"/>
          <w:sz w:val="24"/>
          <w:szCs w:val="24"/>
        </w:rPr>
      </w:pPr>
      <w:r w:rsidRPr="006A6C64">
        <w:rPr>
          <w:rFonts w:ascii="Times New Roman" w:hAnsi="Times New Roman" w:cs="Times New Roman"/>
          <w:sz w:val="24"/>
          <w:szCs w:val="24"/>
        </w:rPr>
        <w:t xml:space="preserve">Plan Gospodarki Niskoemisyjnej Gminy Czechowice-Dziedzice rozważa realizację skutecznego monitorowania efektów podejmowanych działań, </w:t>
      </w:r>
      <w:bookmarkEnd w:id="64"/>
      <w:bookmarkEnd w:id="65"/>
      <w:r w:rsidRPr="006A6C64">
        <w:rPr>
          <w:rFonts w:ascii="Times New Roman" w:hAnsi="Times New Roman" w:cs="Times New Roman"/>
          <w:sz w:val="24"/>
          <w:szCs w:val="24"/>
        </w:rPr>
        <w:t>przedstawiając szereg możliwych do wykorzystania wskaźników oraz propozycję harmonogramu monitoringu.</w:t>
      </w:r>
    </w:p>
    <w:p w14:paraId="1F20D7BB" w14:textId="77777777" w:rsidR="0094109B" w:rsidRPr="006A6C64" w:rsidRDefault="0094109B" w:rsidP="0094109B">
      <w:pPr>
        <w:pStyle w:val="NormalnyNEDE"/>
        <w:spacing w:after="0" w:line="240" w:lineRule="auto"/>
        <w:ind w:firstLine="0"/>
        <w:rPr>
          <w:rFonts w:ascii="Times New Roman" w:hAnsi="Times New Roman" w:cs="Times New Roman"/>
          <w:sz w:val="24"/>
          <w:szCs w:val="24"/>
        </w:rPr>
      </w:pPr>
    </w:p>
    <w:p w14:paraId="4A00E27F" w14:textId="77777777" w:rsidR="0094109B" w:rsidRPr="006A6C64" w:rsidRDefault="0094109B" w:rsidP="0094109B">
      <w:pPr>
        <w:pStyle w:val="NormalnyNEDE"/>
        <w:spacing w:after="0" w:line="240" w:lineRule="auto"/>
        <w:ind w:firstLine="0"/>
        <w:rPr>
          <w:rFonts w:ascii="Times New Roman" w:hAnsi="Times New Roman" w:cs="Times New Roman"/>
          <w:sz w:val="24"/>
          <w:szCs w:val="24"/>
        </w:rPr>
      </w:pPr>
      <w:r w:rsidRPr="006A6C64">
        <w:rPr>
          <w:rFonts w:ascii="Times New Roman" w:hAnsi="Times New Roman" w:cs="Times New Roman"/>
          <w:sz w:val="24"/>
          <w:szCs w:val="24"/>
        </w:rPr>
        <w:lastRenderedPageBreak/>
        <w:t>Zakres opracowania jest zgodny z wytycznymi WFOŚiGW w Katowicach oraz NFOŚiGW w Warszawie. Zawiera wszelkie elementy wyróżniające PGN spośród innych dokumentów planistycznych, funkcjonujących w gminie, a w szczególności:</w:t>
      </w:r>
    </w:p>
    <w:p w14:paraId="1EFDF981" w14:textId="77777777" w:rsidR="0094109B" w:rsidRPr="006A6C64" w:rsidRDefault="0094109B" w:rsidP="00660986">
      <w:pPr>
        <w:pStyle w:val="NormalnyNEDE"/>
        <w:numPr>
          <w:ilvl w:val="0"/>
          <w:numId w:val="66"/>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inwentaryzację emisji CO</w:t>
      </w:r>
      <w:r w:rsidRPr="006A6C64">
        <w:rPr>
          <w:rFonts w:ascii="Times New Roman" w:hAnsi="Times New Roman" w:cs="Times New Roman"/>
          <w:sz w:val="24"/>
          <w:szCs w:val="24"/>
          <w:vertAlign w:val="subscript"/>
        </w:rPr>
        <w:t>2</w:t>
      </w:r>
      <w:r w:rsidRPr="006A6C64">
        <w:rPr>
          <w:rFonts w:ascii="Times New Roman" w:hAnsi="Times New Roman" w:cs="Times New Roman"/>
          <w:sz w:val="24"/>
          <w:szCs w:val="24"/>
        </w:rPr>
        <w:t xml:space="preserve"> związaną z wykorzystaniem energii na terenie Gminy Czechowice-Dziedzice, w tym inwentaryzację bazową dla roku 2013 oraz reinwentaryzację (inwentaryzację kontrolną) do roku 2016,</w:t>
      </w:r>
    </w:p>
    <w:p w14:paraId="10599BC3" w14:textId="77777777" w:rsidR="0094109B" w:rsidRPr="006A6C64" w:rsidRDefault="0094109B" w:rsidP="00660986">
      <w:pPr>
        <w:pStyle w:val="NormalnyNEDE"/>
        <w:numPr>
          <w:ilvl w:val="0"/>
          <w:numId w:val="66"/>
        </w:numPr>
        <w:tabs>
          <w:tab w:val="left" w:pos="8080"/>
        </w:tabs>
        <w:spacing w:after="0" w:line="240" w:lineRule="auto"/>
        <w:rPr>
          <w:rFonts w:ascii="Times New Roman" w:hAnsi="Times New Roman" w:cs="Times New Roman"/>
          <w:sz w:val="24"/>
          <w:szCs w:val="24"/>
        </w:rPr>
      </w:pPr>
      <w:r w:rsidRPr="006A6C64">
        <w:rPr>
          <w:rFonts w:ascii="Times New Roman" w:hAnsi="Times New Roman" w:cs="Times New Roman"/>
          <w:sz w:val="24"/>
          <w:szCs w:val="24"/>
        </w:rPr>
        <w:t>określa stan istniejący w zakresie racjonalnej gospodarki energetycznej,</w:t>
      </w:r>
    </w:p>
    <w:p w14:paraId="58B94FC5" w14:textId="77777777" w:rsidR="0094109B" w:rsidRPr="006A6C64" w:rsidRDefault="0094109B" w:rsidP="00660986">
      <w:pPr>
        <w:pStyle w:val="NormalnyNEDE"/>
        <w:numPr>
          <w:ilvl w:val="0"/>
          <w:numId w:val="66"/>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wyznacza cel w postaci redukcji emisji możliwej do osiągnięcia w roku 2022,</w:t>
      </w:r>
    </w:p>
    <w:p w14:paraId="583620CA" w14:textId="77777777" w:rsidR="0094109B" w:rsidRPr="006A6C64" w:rsidRDefault="0094109B" w:rsidP="00660986">
      <w:pPr>
        <w:pStyle w:val="NormalnyNEDE"/>
        <w:numPr>
          <w:ilvl w:val="0"/>
          <w:numId w:val="66"/>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wyznacza poszczególne działania pozwalające na osiągnięcie zakładanego celu oraz ich efektów środowiskowych i społecznych,</w:t>
      </w:r>
    </w:p>
    <w:p w14:paraId="2F94D8A0" w14:textId="77777777" w:rsidR="0094109B" w:rsidRPr="006A6C64" w:rsidRDefault="0094109B" w:rsidP="00660986">
      <w:pPr>
        <w:pStyle w:val="NormalnyNEDE"/>
        <w:numPr>
          <w:ilvl w:val="0"/>
          <w:numId w:val="66"/>
        </w:numPr>
        <w:spacing w:after="0" w:line="240" w:lineRule="auto"/>
        <w:rPr>
          <w:rFonts w:ascii="Times New Roman" w:hAnsi="Times New Roman" w:cs="Times New Roman"/>
          <w:sz w:val="24"/>
          <w:szCs w:val="24"/>
        </w:rPr>
      </w:pPr>
      <w:r w:rsidRPr="006A6C64">
        <w:rPr>
          <w:rFonts w:ascii="Times New Roman" w:hAnsi="Times New Roman" w:cs="Times New Roman"/>
          <w:sz w:val="24"/>
          <w:szCs w:val="24"/>
        </w:rPr>
        <w:t>proponuje system monitoringu efektów wdrażania przedsięwzięć.</w:t>
      </w:r>
    </w:p>
    <w:p w14:paraId="7C473389" w14:textId="77777777" w:rsidR="0094109B" w:rsidRPr="006A6C64" w:rsidRDefault="0094109B" w:rsidP="0094109B">
      <w:pPr>
        <w:tabs>
          <w:tab w:val="left" w:pos="567"/>
          <w:tab w:val="left" w:pos="709"/>
          <w:tab w:val="left" w:pos="993"/>
        </w:tabs>
        <w:jc w:val="both"/>
        <w:rPr>
          <w:rFonts w:ascii="Times New Roman" w:eastAsia="Calibri" w:hAnsi="Times New Roman" w:cs="Times New Roman"/>
          <w:szCs w:val="24"/>
        </w:rPr>
      </w:pPr>
    </w:p>
    <w:p w14:paraId="1F82B474" w14:textId="1CA9D6A6" w:rsidR="0094109B" w:rsidRPr="006A6C64" w:rsidRDefault="0094109B" w:rsidP="0094109B">
      <w:pPr>
        <w:tabs>
          <w:tab w:val="left" w:pos="567"/>
          <w:tab w:val="left" w:pos="709"/>
          <w:tab w:val="left" w:pos="993"/>
        </w:tabs>
        <w:jc w:val="both"/>
        <w:rPr>
          <w:rFonts w:ascii="Times New Roman" w:hAnsi="Times New Roman" w:cs="Times New Roman"/>
          <w:szCs w:val="24"/>
        </w:rPr>
      </w:pPr>
      <w:r w:rsidRPr="006A6C64">
        <w:rPr>
          <w:rFonts w:ascii="Times New Roman" w:hAnsi="Times New Roman" w:cs="Times New Roman"/>
          <w:szCs w:val="24"/>
        </w:rPr>
        <w:t>Działania Gminy Czechowice-Dziedzice w 2022</w:t>
      </w:r>
      <w:r w:rsidR="00B112E0" w:rsidRPr="006A6C64">
        <w:rPr>
          <w:rFonts w:ascii="Times New Roman" w:hAnsi="Times New Roman" w:cs="Times New Roman"/>
          <w:szCs w:val="24"/>
        </w:rPr>
        <w:t xml:space="preserve"> roku</w:t>
      </w:r>
      <w:r w:rsidRPr="006A6C64">
        <w:rPr>
          <w:rFonts w:ascii="Times New Roman" w:hAnsi="Times New Roman" w:cs="Times New Roman"/>
          <w:szCs w:val="24"/>
        </w:rPr>
        <w:t xml:space="preserve"> wynikające z Planu Gospodarki Niskoemisyjnej Gminy Czechowice-Dziedzice podjęte oraz zastosowane środki poprawy efektywności energetyczn</w:t>
      </w:r>
      <w:r w:rsidR="00B112E0" w:rsidRPr="006A6C64">
        <w:rPr>
          <w:rFonts w:ascii="Times New Roman" w:hAnsi="Times New Roman" w:cs="Times New Roman"/>
          <w:szCs w:val="24"/>
        </w:rPr>
        <w:t>ej zgodnie z art. 6 ust. 1 i 2 u</w:t>
      </w:r>
      <w:r w:rsidRPr="006A6C64">
        <w:rPr>
          <w:rFonts w:ascii="Times New Roman" w:hAnsi="Times New Roman" w:cs="Times New Roman"/>
          <w:szCs w:val="24"/>
        </w:rPr>
        <w:t>stawy z dnia 20 maja 2016 r. o efektywności energetycznej:</w:t>
      </w:r>
    </w:p>
    <w:p w14:paraId="7F24E228" w14:textId="77777777" w:rsidR="00345BAC" w:rsidRPr="006A6C64" w:rsidRDefault="00B112E0" w:rsidP="00660986">
      <w:pPr>
        <w:pStyle w:val="Akapitzlist"/>
        <w:numPr>
          <w:ilvl w:val="0"/>
          <w:numId w:val="63"/>
        </w:numPr>
        <w:ind w:left="567" w:hanging="567"/>
        <w:jc w:val="both"/>
        <w:rPr>
          <w:rFonts w:ascii="Times New Roman" w:eastAsia="Times New Roman" w:hAnsi="Times New Roman" w:cs="Times New Roman"/>
          <w:szCs w:val="24"/>
          <w:lang w:eastAsia="pl-PL"/>
        </w:rPr>
      </w:pPr>
      <w:r w:rsidRPr="006A6C64">
        <w:rPr>
          <w:rFonts w:ascii="Times New Roman" w:hAnsi="Times New Roman" w:cs="Times New Roman"/>
          <w:szCs w:val="24"/>
        </w:rPr>
        <w:t>Z</w:t>
      </w:r>
      <w:r w:rsidR="0094109B" w:rsidRPr="006A6C64">
        <w:rPr>
          <w:rFonts w:ascii="Times New Roman" w:hAnsi="Times New Roman" w:cs="Times New Roman"/>
          <w:szCs w:val="24"/>
        </w:rPr>
        <w:t xml:space="preserve">akup dwóch fabrycznie nowych niskopodłogowych autobusów przegubowych klasy MEGA z napędem elektrycznym </w:t>
      </w:r>
      <w:r w:rsidRPr="006A6C64">
        <w:rPr>
          <w:rFonts w:ascii="Times New Roman" w:hAnsi="Times New Roman" w:cs="Times New Roman"/>
          <w:szCs w:val="24"/>
        </w:rPr>
        <w:t>wraz z infrastrukturą ładowani</w:t>
      </w:r>
      <w:r w:rsidR="00345BAC" w:rsidRPr="006A6C64">
        <w:rPr>
          <w:rFonts w:ascii="Times New Roman" w:hAnsi="Times New Roman" w:cs="Times New Roman"/>
          <w:szCs w:val="24"/>
        </w:rPr>
        <w:t>a, szczegółowo opisane  w części 9 Infrastruktura komunalna pkt. 9.2.2.</w:t>
      </w:r>
    </w:p>
    <w:p w14:paraId="60B5E03E" w14:textId="2FE1C301" w:rsidR="0094109B" w:rsidRPr="006A6C64" w:rsidRDefault="0094109B" w:rsidP="00660986">
      <w:pPr>
        <w:pStyle w:val="Akapitzlist"/>
        <w:numPr>
          <w:ilvl w:val="0"/>
          <w:numId w:val="63"/>
        </w:numPr>
        <w:ind w:left="567" w:hanging="567"/>
        <w:jc w:val="both"/>
        <w:rPr>
          <w:rFonts w:ascii="Times New Roman" w:eastAsia="Times New Roman" w:hAnsi="Times New Roman" w:cs="Times New Roman"/>
          <w:szCs w:val="24"/>
          <w:lang w:eastAsia="pl-PL"/>
        </w:rPr>
      </w:pPr>
      <w:r w:rsidRPr="006A6C64">
        <w:rPr>
          <w:rFonts w:ascii="Times New Roman" w:eastAsia="DejaVuSans" w:hAnsi="Times New Roman" w:cs="Times New Roman"/>
          <w:szCs w:val="24"/>
        </w:rPr>
        <w:t>P</w:t>
      </w:r>
      <w:r w:rsidR="00345BAC" w:rsidRPr="006A6C64">
        <w:rPr>
          <w:rFonts w:ascii="Times New Roman" w:eastAsia="DejaVuSans" w:hAnsi="Times New Roman" w:cs="Times New Roman"/>
          <w:szCs w:val="24"/>
        </w:rPr>
        <w:t>odpisanie w lipcu 2021 roku przez</w:t>
      </w:r>
      <w:r w:rsidRPr="006A6C64">
        <w:rPr>
          <w:rFonts w:ascii="Times New Roman" w:eastAsia="DejaVuSans" w:hAnsi="Times New Roman" w:cs="Times New Roman"/>
          <w:szCs w:val="24"/>
        </w:rPr>
        <w:t xml:space="preserve"> Gminę Czechowice-Dziedzice umowy o dofinasowanie na realizację projektu pn</w:t>
      </w:r>
      <w:r w:rsidR="00345BAC" w:rsidRPr="006A6C64">
        <w:rPr>
          <w:rFonts w:ascii="Times New Roman" w:eastAsia="DejaVuSans" w:hAnsi="Times New Roman" w:cs="Times New Roman"/>
          <w:szCs w:val="24"/>
        </w:rPr>
        <w:t>.</w:t>
      </w:r>
      <w:r w:rsidRPr="006A6C64">
        <w:rPr>
          <w:rFonts w:ascii="Times New Roman" w:eastAsia="DejaVuSans" w:hAnsi="Times New Roman" w:cs="Times New Roman"/>
          <w:szCs w:val="24"/>
        </w:rPr>
        <w:t>: „Kompleksowa termomodernizacja budynków użyteczności publicznej w Czechowicach-Dziedzicach z wykorzystani</w:t>
      </w:r>
      <w:r w:rsidR="00345BAC" w:rsidRPr="006A6C64">
        <w:rPr>
          <w:rFonts w:ascii="Times New Roman" w:eastAsia="DejaVuSans" w:hAnsi="Times New Roman" w:cs="Times New Roman"/>
          <w:szCs w:val="24"/>
        </w:rPr>
        <w:t>em odnawialnych źródeł energii –</w:t>
      </w:r>
      <w:r w:rsidRPr="006A6C64">
        <w:rPr>
          <w:rFonts w:ascii="Times New Roman" w:eastAsia="DejaVuSans" w:hAnsi="Times New Roman" w:cs="Times New Roman"/>
          <w:szCs w:val="24"/>
        </w:rPr>
        <w:t xml:space="preserve"> etap II”</w:t>
      </w:r>
      <w:r w:rsidRPr="006A6C64">
        <w:rPr>
          <w:rFonts w:ascii="Times New Roman" w:eastAsia="DejaVuSans-Bold" w:hAnsi="Times New Roman" w:cs="Times New Roman"/>
          <w:bCs/>
          <w:szCs w:val="24"/>
        </w:rPr>
        <w:t xml:space="preserve"> w ramach Regionalnego Programu Operacyjnego Województwa Śląskiego na lata 2014-2020 (ze środków EFRR) dla osi priorytetowej: IV. Efektywność energetyczna, odnawialne źródła energii i gospodarka niskoemisyjna dla działania: 4.3. Efektywność energetyczna i odnawialne źródła energii w infrastrukturze publicznej i mieszkaniowej dla poddziałania: 4.3.2. Efektywność energetyczna i odnawialne źródła energii w infrastrukturze publicznej i mieszkaniowej – RIT. </w:t>
      </w:r>
    </w:p>
    <w:p w14:paraId="3C68A39C" w14:textId="1896887E" w:rsidR="0094109B" w:rsidRPr="006A6C64" w:rsidRDefault="003B3063" w:rsidP="001C40AF">
      <w:pPr>
        <w:pStyle w:val="Akapitzlist"/>
        <w:autoSpaceDE w:val="0"/>
        <w:autoSpaceDN w:val="0"/>
        <w:adjustRightInd w:val="0"/>
        <w:ind w:left="0"/>
        <w:jc w:val="both"/>
        <w:rPr>
          <w:rFonts w:ascii="Times New Roman" w:hAnsi="Times New Roman" w:cs="Times New Roman"/>
          <w:szCs w:val="24"/>
        </w:rPr>
      </w:pPr>
      <w:r w:rsidRPr="006A6C64">
        <w:rPr>
          <w:rFonts w:ascii="Times New Roman" w:hAnsi="Times New Roman" w:cs="Times New Roman"/>
          <w:szCs w:val="24"/>
        </w:rPr>
        <w:tab/>
      </w:r>
      <w:r w:rsidR="0094109B" w:rsidRPr="006A6C64">
        <w:rPr>
          <w:rFonts w:ascii="Times New Roman" w:hAnsi="Times New Roman" w:cs="Times New Roman"/>
          <w:szCs w:val="24"/>
        </w:rPr>
        <w:t>Przedmiotem projektu była termomodernizacja 6</w:t>
      </w:r>
      <w:r w:rsidR="00345BAC" w:rsidRPr="006A6C64">
        <w:rPr>
          <w:rFonts w:ascii="Times New Roman" w:hAnsi="Times New Roman" w:cs="Times New Roman"/>
          <w:szCs w:val="24"/>
        </w:rPr>
        <w:t>.</w:t>
      </w:r>
      <w:r w:rsidR="0094109B" w:rsidRPr="006A6C64">
        <w:rPr>
          <w:rFonts w:ascii="Times New Roman" w:hAnsi="Times New Roman" w:cs="Times New Roman"/>
          <w:szCs w:val="24"/>
        </w:rPr>
        <w:t xml:space="preserve"> budynków użyteczności publicznej </w:t>
      </w:r>
      <w:r w:rsidRPr="006A6C64">
        <w:rPr>
          <w:rFonts w:ascii="Times New Roman" w:hAnsi="Times New Roman" w:cs="Times New Roman"/>
          <w:szCs w:val="24"/>
        </w:rPr>
        <w:tab/>
      </w:r>
      <w:r w:rsidR="0094109B" w:rsidRPr="006A6C64">
        <w:rPr>
          <w:rFonts w:ascii="Times New Roman" w:hAnsi="Times New Roman" w:cs="Times New Roman"/>
          <w:szCs w:val="24"/>
        </w:rPr>
        <w:t>w Czechowicach-Dziedzicach z wykorzystaniem odnawialnych źródeł energii</w:t>
      </w:r>
      <w:r w:rsidR="001C40AF" w:rsidRPr="006A6C64">
        <w:rPr>
          <w:rFonts w:ascii="Times New Roman" w:hAnsi="Times New Roman" w:cs="Times New Roman"/>
          <w:szCs w:val="24"/>
        </w:rPr>
        <w:t>,</w:t>
      </w:r>
      <w:r w:rsidR="0094109B" w:rsidRPr="006A6C64">
        <w:rPr>
          <w:rFonts w:ascii="Times New Roman" w:hAnsi="Times New Roman" w:cs="Times New Roman"/>
          <w:szCs w:val="24"/>
        </w:rPr>
        <w:t xml:space="preserve"> tj</w:t>
      </w:r>
      <w:r w:rsidR="00345BAC" w:rsidRPr="006A6C64">
        <w:rPr>
          <w:rFonts w:ascii="Times New Roman" w:hAnsi="Times New Roman" w:cs="Times New Roman"/>
          <w:szCs w:val="24"/>
        </w:rPr>
        <w:t>.</w:t>
      </w:r>
      <w:r w:rsidR="0094109B" w:rsidRPr="006A6C64">
        <w:rPr>
          <w:rFonts w:ascii="Times New Roman" w:hAnsi="Times New Roman" w:cs="Times New Roman"/>
          <w:szCs w:val="24"/>
        </w:rPr>
        <w:t>:</w:t>
      </w:r>
    </w:p>
    <w:p w14:paraId="15595F88" w14:textId="609BC0B4" w:rsidR="0094109B" w:rsidRPr="006A6C64" w:rsidRDefault="00345BAC"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w:t>
      </w:r>
      <w:r w:rsidR="0094109B" w:rsidRPr="006A6C64">
        <w:rPr>
          <w:rFonts w:ascii="Times New Roman" w:hAnsi="Times New Roman" w:cs="Times New Roman"/>
          <w:szCs w:val="24"/>
        </w:rPr>
        <w:t>n</w:t>
      </w:r>
      <w:r w:rsidRPr="006A6C64">
        <w:rPr>
          <w:rFonts w:ascii="Times New Roman" w:hAnsi="Times New Roman" w:cs="Times New Roman"/>
          <w:szCs w:val="24"/>
        </w:rPr>
        <w:t>ek</w:t>
      </w:r>
      <w:r w:rsidR="0094109B" w:rsidRPr="006A6C64">
        <w:rPr>
          <w:rFonts w:ascii="Times New Roman" w:hAnsi="Times New Roman" w:cs="Times New Roman"/>
          <w:szCs w:val="24"/>
        </w:rPr>
        <w:t xml:space="preserve"> Szkoły Podstawowej w Zabrzegu (zakończenie robót budowlanych nastąpiło w listopadzie 2022 r.),</w:t>
      </w:r>
    </w:p>
    <w:p w14:paraId="20B29F4D" w14:textId="0C907FF5" w:rsidR="0094109B" w:rsidRPr="006A6C64" w:rsidRDefault="0094109B"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budyn</w:t>
      </w:r>
      <w:r w:rsidR="00345BAC" w:rsidRPr="006A6C64">
        <w:rPr>
          <w:rFonts w:ascii="Times New Roman" w:hAnsi="Times New Roman" w:cs="Times New Roman"/>
          <w:szCs w:val="24"/>
        </w:rPr>
        <w:t>ek</w:t>
      </w:r>
      <w:r w:rsidRPr="006A6C64">
        <w:rPr>
          <w:rFonts w:ascii="Times New Roman" w:hAnsi="Times New Roman" w:cs="Times New Roman"/>
          <w:szCs w:val="24"/>
        </w:rPr>
        <w:t xml:space="preserve"> Przedszkola Publicznego nr 8 w Czechowicach-Dziedzicach (zakończenie robót budowlanych nastąpiło w kwietniu 2023 r.),</w:t>
      </w:r>
    </w:p>
    <w:p w14:paraId="7F961DF7" w14:textId="27440656" w:rsidR="0094109B" w:rsidRPr="006A6C64" w:rsidRDefault="0094109B"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budyn</w:t>
      </w:r>
      <w:r w:rsidR="00345BAC" w:rsidRPr="006A6C64">
        <w:rPr>
          <w:rFonts w:ascii="Times New Roman" w:hAnsi="Times New Roman" w:cs="Times New Roman"/>
          <w:szCs w:val="24"/>
        </w:rPr>
        <w:t>ek</w:t>
      </w:r>
      <w:r w:rsidRPr="006A6C64">
        <w:rPr>
          <w:rFonts w:ascii="Times New Roman" w:hAnsi="Times New Roman" w:cs="Times New Roman"/>
          <w:szCs w:val="24"/>
        </w:rPr>
        <w:t xml:space="preserve"> Szkoły Podstawowej nr 8 w Czechowicach-Dziedzicach (zakończenie robót budowlanych nastąpiło w kwietniu 2023 r.),</w:t>
      </w:r>
    </w:p>
    <w:p w14:paraId="3D089A7F" w14:textId="11CEC49B" w:rsidR="0094109B" w:rsidRPr="006A6C64" w:rsidRDefault="0094109B"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budyn</w:t>
      </w:r>
      <w:r w:rsidR="001C40AF" w:rsidRPr="006A6C64">
        <w:rPr>
          <w:rFonts w:ascii="Times New Roman" w:hAnsi="Times New Roman" w:cs="Times New Roman"/>
          <w:szCs w:val="24"/>
        </w:rPr>
        <w:t>ek</w:t>
      </w:r>
      <w:r w:rsidRPr="006A6C64">
        <w:rPr>
          <w:rFonts w:ascii="Times New Roman" w:hAnsi="Times New Roman" w:cs="Times New Roman"/>
          <w:szCs w:val="24"/>
        </w:rPr>
        <w:t xml:space="preserve"> Szkoły Podstawowej nr 3 w Ligocie (zakończenie robót budowlanych nastąpiło w listopadzie 2021 r.),</w:t>
      </w:r>
    </w:p>
    <w:p w14:paraId="0E1BC717" w14:textId="234B054A" w:rsidR="0094109B" w:rsidRPr="006A6C64" w:rsidRDefault="0094109B"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budyn</w:t>
      </w:r>
      <w:r w:rsidR="001C40AF" w:rsidRPr="006A6C64">
        <w:rPr>
          <w:rFonts w:ascii="Times New Roman" w:hAnsi="Times New Roman" w:cs="Times New Roman"/>
          <w:szCs w:val="24"/>
        </w:rPr>
        <w:t>ek noclegowni</w:t>
      </w:r>
      <w:r w:rsidRPr="006A6C64">
        <w:rPr>
          <w:rFonts w:ascii="Times New Roman" w:hAnsi="Times New Roman" w:cs="Times New Roman"/>
          <w:szCs w:val="24"/>
        </w:rPr>
        <w:t xml:space="preserve"> Ośrodka Pomocy Społecznej w Czechowicach-Dziedzicach (zakończenie robót budowlanych nastąpił w listopadzie 2021 r.),</w:t>
      </w:r>
    </w:p>
    <w:p w14:paraId="5AB185BC" w14:textId="1F134C63" w:rsidR="0094109B" w:rsidRPr="006A6C64" w:rsidRDefault="0094109B" w:rsidP="00660986">
      <w:pPr>
        <w:pStyle w:val="Akapitzlist"/>
        <w:numPr>
          <w:ilvl w:val="0"/>
          <w:numId w:val="64"/>
        </w:numPr>
        <w:autoSpaceDE w:val="0"/>
        <w:autoSpaceDN w:val="0"/>
        <w:adjustRightInd w:val="0"/>
        <w:jc w:val="both"/>
        <w:rPr>
          <w:rFonts w:ascii="Times New Roman" w:hAnsi="Times New Roman" w:cs="Times New Roman"/>
          <w:szCs w:val="24"/>
        </w:rPr>
      </w:pPr>
      <w:r w:rsidRPr="006A6C64">
        <w:rPr>
          <w:rFonts w:ascii="Times New Roman" w:hAnsi="Times New Roman" w:cs="Times New Roman"/>
          <w:szCs w:val="24"/>
        </w:rPr>
        <w:t>budyn</w:t>
      </w:r>
      <w:r w:rsidR="001C40AF" w:rsidRPr="006A6C64">
        <w:rPr>
          <w:rFonts w:ascii="Times New Roman" w:hAnsi="Times New Roman" w:cs="Times New Roman"/>
          <w:szCs w:val="24"/>
        </w:rPr>
        <w:t>ek przeznaczony</w:t>
      </w:r>
      <w:r w:rsidRPr="006A6C64">
        <w:rPr>
          <w:rFonts w:ascii="Times New Roman" w:hAnsi="Times New Roman" w:cs="Times New Roman"/>
          <w:szCs w:val="24"/>
        </w:rPr>
        <w:t xml:space="preserve"> na siedzibę Administracji Zasobów Komunalnych (w trakcie realizacji)</w:t>
      </w:r>
      <w:r w:rsidR="001C40AF" w:rsidRPr="006A6C64">
        <w:rPr>
          <w:rFonts w:ascii="Times New Roman" w:hAnsi="Times New Roman" w:cs="Times New Roman"/>
          <w:szCs w:val="24"/>
        </w:rPr>
        <w:t>.</w:t>
      </w:r>
    </w:p>
    <w:p w14:paraId="676468F7" w14:textId="61FF1620" w:rsidR="0094109B" w:rsidRPr="006A6C64" w:rsidRDefault="003B3063" w:rsidP="001C40AF">
      <w:pPr>
        <w:pStyle w:val="jquery-typographer-orphan"/>
        <w:spacing w:before="0" w:beforeAutospacing="0" w:after="0" w:afterAutospacing="0"/>
        <w:jc w:val="both"/>
      </w:pPr>
      <w:r w:rsidRPr="006A6C64">
        <w:rPr>
          <w:rStyle w:val="Pogrubienie"/>
          <w:rFonts w:eastAsiaTheme="majorEastAsia"/>
          <w:b w:val="0"/>
        </w:rPr>
        <w:tab/>
      </w:r>
      <w:r w:rsidR="0094109B" w:rsidRPr="006A6C64">
        <w:rPr>
          <w:rStyle w:val="Pogrubienie"/>
          <w:rFonts w:eastAsiaTheme="majorEastAsia"/>
          <w:b w:val="0"/>
        </w:rPr>
        <w:t>Łączna wartość inwestycji wynosi</w:t>
      </w:r>
      <w:r w:rsidR="0094109B" w:rsidRPr="006A6C64">
        <w:rPr>
          <w:bCs/>
        </w:rPr>
        <w:t xml:space="preserve">ła: </w:t>
      </w:r>
      <w:r w:rsidR="0094109B" w:rsidRPr="006A6C64">
        <w:t xml:space="preserve">11 861 072,36 </w:t>
      </w:r>
      <w:r w:rsidR="001C40AF" w:rsidRPr="006A6C64">
        <w:t>zł.</w:t>
      </w:r>
    </w:p>
    <w:p w14:paraId="121BCC9C" w14:textId="1200A6FD" w:rsidR="0094109B" w:rsidRPr="006A6C64" w:rsidRDefault="003B3063" w:rsidP="001C40AF">
      <w:pPr>
        <w:pStyle w:val="jquery-typographer-orphan"/>
        <w:spacing w:before="0" w:beforeAutospacing="0" w:after="0" w:afterAutospacing="0"/>
        <w:jc w:val="both"/>
        <w:rPr>
          <w:bCs/>
        </w:rPr>
      </w:pPr>
      <w:r w:rsidRPr="006A6C64">
        <w:rPr>
          <w:rStyle w:val="Pogrubienie"/>
          <w:rFonts w:eastAsiaTheme="majorEastAsia"/>
          <w:b w:val="0"/>
        </w:rPr>
        <w:tab/>
      </w:r>
      <w:r w:rsidR="0094109B" w:rsidRPr="006A6C64">
        <w:rPr>
          <w:rStyle w:val="Pogrubienie"/>
          <w:rFonts w:eastAsiaTheme="majorEastAsia"/>
          <w:b w:val="0"/>
        </w:rPr>
        <w:t>Kwota dofinansowania ze środków UE: </w:t>
      </w:r>
      <w:r w:rsidR="001C40AF" w:rsidRPr="006A6C64">
        <w:t>5 323 948,93 zł.</w:t>
      </w:r>
      <w:r w:rsidR="0094109B" w:rsidRPr="006A6C64">
        <w:rPr>
          <w:bCs/>
        </w:rPr>
        <w:t> </w:t>
      </w:r>
    </w:p>
    <w:p w14:paraId="4F854055" w14:textId="3E12F7D3" w:rsidR="0094109B" w:rsidRPr="006A6C64" w:rsidRDefault="003B3063" w:rsidP="001C40AF">
      <w:pPr>
        <w:pStyle w:val="jquery-typographer-orphan"/>
        <w:spacing w:before="0" w:beforeAutospacing="0" w:after="0" w:afterAutospacing="0"/>
        <w:jc w:val="both"/>
      </w:pPr>
      <w:r w:rsidRPr="006A6C64">
        <w:rPr>
          <w:rStyle w:val="Pogrubienie"/>
          <w:rFonts w:eastAsiaTheme="majorEastAsia"/>
          <w:b w:val="0"/>
        </w:rPr>
        <w:tab/>
      </w:r>
      <w:r w:rsidR="0094109B" w:rsidRPr="006A6C64">
        <w:rPr>
          <w:rStyle w:val="Pogrubienie"/>
          <w:rFonts w:eastAsiaTheme="majorEastAsia"/>
          <w:b w:val="0"/>
        </w:rPr>
        <w:t>Termin realizacji rzeczowej: </w:t>
      </w:r>
      <w:r w:rsidR="001C40AF" w:rsidRPr="006A6C64">
        <w:t>czerwiec 2021 roku</w:t>
      </w:r>
      <w:r w:rsidR="0094109B" w:rsidRPr="006A6C64">
        <w:t xml:space="preserve"> – czerwiec 2023 r</w:t>
      </w:r>
      <w:r w:rsidR="001C40AF" w:rsidRPr="006A6C64">
        <w:t>oku</w:t>
      </w:r>
      <w:r w:rsidR="0094109B" w:rsidRPr="006A6C64">
        <w:t>.</w:t>
      </w:r>
    </w:p>
    <w:p w14:paraId="4601D78B" w14:textId="1E862E45" w:rsidR="0094109B" w:rsidRPr="006A6C64" w:rsidRDefault="003B3063" w:rsidP="001C40AF">
      <w:pPr>
        <w:pStyle w:val="jquery-typographer-orphan"/>
        <w:spacing w:before="0" w:beforeAutospacing="0" w:after="0" w:afterAutospacing="0"/>
        <w:jc w:val="both"/>
      </w:pPr>
      <w:r w:rsidRPr="006A6C64">
        <w:rPr>
          <w:rFonts w:eastAsia="DejaVuSans"/>
        </w:rPr>
        <w:tab/>
      </w:r>
      <w:r w:rsidR="0094109B" w:rsidRPr="006A6C64">
        <w:rPr>
          <w:rFonts w:eastAsia="DejaVuSans"/>
        </w:rPr>
        <w:t xml:space="preserve">Celem projektu było zwiększenie efektywności energetycznej i obniżenie </w:t>
      </w:r>
      <w:r w:rsidRPr="006A6C64">
        <w:rPr>
          <w:rFonts w:eastAsia="DejaVuSans"/>
        </w:rPr>
        <w:tab/>
      </w:r>
      <w:r w:rsidR="0094109B" w:rsidRPr="006A6C64">
        <w:rPr>
          <w:rFonts w:eastAsia="DejaVuSans"/>
        </w:rPr>
        <w:t xml:space="preserve">energochłonności infrastruktury publicznej oraz poprawy jakości powietrza w gminie </w:t>
      </w:r>
      <w:r w:rsidRPr="006A6C64">
        <w:rPr>
          <w:rFonts w:eastAsia="DejaVuSans"/>
        </w:rPr>
        <w:tab/>
      </w:r>
      <w:r w:rsidR="0094109B" w:rsidRPr="006A6C64">
        <w:rPr>
          <w:rFonts w:eastAsia="DejaVuSans"/>
        </w:rPr>
        <w:t>i regionie. Dzięki realizacji projektu rozwiązane zostały następujące problemy:</w:t>
      </w:r>
    </w:p>
    <w:p w14:paraId="4FB6C118" w14:textId="1669E4F9" w:rsidR="0094109B" w:rsidRPr="006A6C64" w:rsidRDefault="0094109B" w:rsidP="00660986">
      <w:pPr>
        <w:pStyle w:val="Akapitzlist"/>
        <w:numPr>
          <w:ilvl w:val="0"/>
          <w:numId w:val="67"/>
        </w:numPr>
        <w:tabs>
          <w:tab w:val="left" w:pos="709"/>
        </w:tabs>
        <w:autoSpaceDE w:val="0"/>
        <w:autoSpaceDN w:val="0"/>
        <w:adjustRightInd w:val="0"/>
        <w:ind w:left="1069"/>
        <w:jc w:val="both"/>
        <w:rPr>
          <w:rFonts w:ascii="Times New Roman" w:eastAsia="DejaVuSans" w:hAnsi="Times New Roman" w:cs="Times New Roman"/>
          <w:szCs w:val="24"/>
        </w:rPr>
      </w:pPr>
      <w:r w:rsidRPr="006A6C64">
        <w:rPr>
          <w:rFonts w:ascii="Times New Roman" w:eastAsia="DejaVuSans" w:hAnsi="Times New Roman" w:cs="Times New Roman"/>
          <w:szCs w:val="24"/>
        </w:rPr>
        <w:lastRenderedPageBreak/>
        <w:t>zmniejszenie kosztów ogrzewania budynków, co w dłuższej perspektywie będzie miało wpływ na obniżenie kosztów funkcjonowania administracji publicznej,</w:t>
      </w:r>
    </w:p>
    <w:p w14:paraId="311A8824" w14:textId="26A4B348" w:rsidR="0094109B" w:rsidRPr="006A6C64" w:rsidRDefault="0094109B" w:rsidP="00660986">
      <w:pPr>
        <w:pStyle w:val="Akapitzlist"/>
        <w:numPr>
          <w:ilvl w:val="0"/>
          <w:numId w:val="67"/>
        </w:numPr>
        <w:autoSpaceDE w:val="0"/>
        <w:autoSpaceDN w:val="0"/>
        <w:adjustRightInd w:val="0"/>
        <w:ind w:left="1069"/>
        <w:jc w:val="both"/>
        <w:rPr>
          <w:rFonts w:ascii="Times New Roman" w:eastAsia="DejaVuSans" w:hAnsi="Times New Roman" w:cs="Times New Roman"/>
          <w:szCs w:val="24"/>
        </w:rPr>
      </w:pPr>
      <w:r w:rsidRPr="006A6C64">
        <w:rPr>
          <w:rFonts w:ascii="Times New Roman" w:eastAsia="DejaVuSans" w:hAnsi="Times New Roman" w:cs="Times New Roman"/>
          <w:szCs w:val="24"/>
        </w:rPr>
        <w:t>zmniejszenie zanieczyszczenia powietrza,</w:t>
      </w:r>
    </w:p>
    <w:p w14:paraId="61E59F6C" w14:textId="66782D9E" w:rsidR="0094109B" w:rsidRPr="006A6C64" w:rsidRDefault="0094109B" w:rsidP="00660986">
      <w:pPr>
        <w:pStyle w:val="Akapitzlist"/>
        <w:numPr>
          <w:ilvl w:val="0"/>
          <w:numId w:val="67"/>
        </w:numPr>
        <w:autoSpaceDE w:val="0"/>
        <w:autoSpaceDN w:val="0"/>
        <w:adjustRightInd w:val="0"/>
        <w:ind w:left="1069"/>
        <w:jc w:val="both"/>
        <w:rPr>
          <w:rFonts w:ascii="Times New Roman" w:eastAsia="DejaVuSans" w:hAnsi="Times New Roman" w:cs="Times New Roman"/>
          <w:szCs w:val="24"/>
        </w:rPr>
      </w:pPr>
      <w:r w:rsidRPr="006A6C64">
        <w:rPr>
          <w:rFonts w:ascii="Times New Roman" w:eastAsia="DejaVuSans" w:hAnsi="Times New Roman" w:cs="Times New Roman"/>
          <w:szCs w:val="24"/>
        </w:rPr>
        <w:t>poprawa stanu technicznego oraz rozwiązań technologicznych w budynkach,</w:t>
      </w:r>
    </w:p>
    <w:p w14:paraId="0E2310B8" w14:textId="77777777" w:rsidR="001C40AF" w:rsidRPr="006A6C64" w:rsidRDefault="0094109B" w:rsidP="00660986">
      <w:pPr>
        <w:pStyle w:val="Akapitzlist"/>
        <w:numPr>
          <w:ilvl w:val="0"/>
          <w:numId w:val="67"/>
        </w:numPr>
        <w:autoSpaceDE w:val="0"/>
        <w:autoSpaceDN w:val="0"/>
        <w:adjustRightInd w:val="0"/>
        <w:ind w:left="1069"/>
        <w:jc w:val="both"/>
        <w:rPr>
          <w:rFonts w:ascii="Times New Roman" w:eastAsia="DejaVuSans" w:hAnsi="Times New Roman" w:cs="Times New Roman"/>
          <w:szCs w:val="24"/>
        </w:rPr>
      </w:pPr>
      <w:r w:rsidRPr="006A6C64">
        <w:rPr>
          <w:rFonts w:ascii="Times New Roman" w:eastAsia="DejaVuSans" w:hAnsi="Times New Roman" w:cs="Times New Roman"/>
          <w:szCs w:val="24"/>
        </w:rPr>
        <w:t>zwiększy się komfort i bezpieczeństwo beneficjentów ostatecznych.</w:t>
      </w:r>
    </w:p>
    <w:p w14:paraId="4C33BD52" w14:textId="72452D65" w:rsidR="0094109B" w:rsidRPr="006A6C64" w:rsidRDefault="0094109B" w:rsidP="003B3063">
      <w:pPr>
        <w:pStyle w:val="Akapitzlist"/>
        <w:autoSpaceDE w:val="0"/>
        <w:autoSpaceDN w:val="0"/>
        <w:adjustRightInd w:val="0"/>
        <w:ind w:left="709"/>
        <w:jc w:val="both"/>
        <w:rPr>
          <w:rFonts w:ascii="Times New Roman" w:eastAsia="DejaVuSans" w:hAnsi="Times New Roman" w:cs="Times New Roman"/>
          <w:szCs w:val="24"/>
        </w:rPr>
      </w:pPr>
      <w:r w:rsidRPr="006A6C64">
        <w:rPr>
          <w:rFonts w:ascii="Times New Roman" w:eastAsia="DejaVuSans" w:hAnsi="Times New Roman" w:cs="Times New Roman"/>
          <w:szCs w:val="24"/>
        </w:rPr>
        <w:t>Realizacja projektu przyczyniła się do poprawy poziomu życia mieszkańców, stanu środowiska naturalnego oraz wizerunku Gminy Czechowice-Dziedzice, a również do podniesienia jej atrakcyjności.</w:t>
      </w:r>
    </w:p>
    <w:p w14:paraId="77F2C1E9" w14:textId="42F14519" w:rsidR="0094109B" w:rsidRPr="006A6C64" w:rsidRDefault="0094109B" w:rsidP="00660986">
      <w:pPr>
        <w:pStyle w:val="Akapitzlist"/>
        <w:numPr>
          <w:ilvl w:val="0"/>
          <w:numId w:val="63"/>
        </w:numPr>
        <w:ind w:left="284"/>
        <w:jc w:val="both"/>
        <w:rPr>
          <w:rFonts w:ascii="Times New Roman" w:hAnsi="Times New Roman" w:cs="Times New Roman"/>
          <w:b/>
          <w:szCs w:val="24"/>
        </w:rPr>
      </w:pPr>
      <w:r w:rsidRPr="006A6C64">
        <w:rPr>
          <w:rFonts w:ascii="Times New Roman" w:eastAsia="DejaVuSans" w:hAnsi="Times New Roman" w:cs="Times New Roman"/>
          <w:szCs w:val="24"/>
        </w:rPr>
        <w:t>Realizacja projektu pn</w:t>
      </w:r>
      <w:r w:rsidRPr="006A6C64">
        <w:rPr>
          <w:rFonts w:ascii="Times New Roman" w:hAnsi="Times New Roman" w:cs="Times New Roman"/>
          <w:szCs w:val="24"/>
        </w:rPr>
        <w:t>.</w:t>
      </w:r>
      <w:r w:rsidR="001C40AF" w:rsidRPr="006A6C64">
        <w:rPr>
          <w:rFonts w:ascii="Times New Roman" w:hAnsi="Times New Roman" w:cs="Times New Roman"/>
          <w:szCs w:val="24"/>
        </w:rPr>
        <w:t>:</w:t>
      </w:r>
      <w:r w:rsidRPr="006A6C64">
        <w:rPr>
          <w:rFonts w:ascii="Times New Roman" w:hAnsi="Times New Roman" w:cs="Times New Roman"/>
          <w:szCs w:val="24"/>
        </w:rPr>
        <w:t xml:space="preserve"> „</w:t>
      </w:r>
      <w:r w:rsidRPr="006A6C64">
        <w:rPr>
          <w:rFonts w:ascii="Times New Roman" w:hAnsi="Times New Roman" w:cs="Times New Roman"/>
          <w:szCs w:val="24"/>
          <w:lang w:val="x-none"/>
        </w:rPr>
        <w:t>Wspieranie efektywności energetycznej w budynkach mieszkalnych</w:t>
      </w:r>
      <w:r w:rsidR="001C40AF" w:rsidRPr="006A6C64">
        <w:rPr>
          <w:rFonts w:ascii="Times New Roman" w:hAnsi="Times New Roman" w:cs="Times New Roman"/>
          <w:szCs w:val="24"/>
        </w:rPr>
        <w:t>,</w:t>
      </w:r>
      <w:r w:rsidRPr="006A6C64">
        <w:rPr>
          <w:rFonts w:ascii="Times New Roman" w:hAnsi="Times New Roman" w:cs="Times New Roman"/>
          <w:szCs w:val="24"/>
          <w:lang w:val="x-none"/>
        </w:rPr>
        <w:t xml:space="preserve"> tj. Kolorowa 2, Lipowska 24, Słowackiego 32, Towarowa 2 na terenie Czechowic-Dziedzic” w ramach </w:t>
      </w:r>
      <w:r w:rsidRPr="006A6C64">
        <w:rPr>
          <w:rFonts w:ascii="Times New Roman" w:hAnsi="Times New Roman" w:cs="Times New Roman"/>
          <w:szCs w:val="24"/>
        </w:rPr>
        <w:t>Programu Operacyjnego Infrastruktura i Środowisko 2014-2020 dla osi priorytetowej: I. Zmniejszenie emisyjności gospodarki dla działania: 1.7. Kompleksowa likwidacja niskiej emisji na terenie województwa śląskiego dla poddziałania: 1.7.1 Wspieranie efektywności energetycznej w budynkach mieszkalnych w województwie</w:t>
      </w:r>
      <w:r w:rsidR="001C40AF" w:rsidRPr="006A6C64">
        <w:rPr>
          <w:rFonts w:ascii="Times New Roman" w:hAnsi="Times New Roman" w:cs="Times New Roman"/>
          <w:szCs w:val="24"/>
        </w:rPr>
        <w:t xml:space="preserve"> śląskim. </w:t>
      </w:r>
    </w:p>
    <w:p w14:paraId="370600A8" w14:textId="77777777" w:rsidR="0094109B" w:rsidRPr="006A6C64" w:rsidRDefault="0094109B" w:rsidP="0094109B">
      <w:pPr>
        <w:pStyle w:val="jquery-typographer-orphan"/>
        <w:spacing w:before="0" w:beforeAutospacing="0" w:after="0" w:afterAutospacing="0"/>
        <w:ind w:left="284"/>
        <w:jc w:val="both"/>
        <w:rPr>
          <w:bCs/>
        </w:rPr>
      </w:pPr>
      <w:r w:rsidRPr="006A6C64">
        <w:rPr>
          <w:rStyle w:val="Pogrubienie"/>
          <w:rFonts w:eastAsiaTheme="majorEastAsia"/>
          <w:b w:val="0"/>
        </w:rPr>
        <w:t>Łączna wartość inwestycji wynosi</w:t>
      </w:r>
      <w:r w:rsidRPr="006A6C64">
        <w:rPr>
          <w:b/>
          <w:bCs/>
        </w:rPr>
        <w:t> </w:t>
      </w:r>
      <w:r w:rsidRPr="006A6C64">
        <w:t>1 500 000,00 zł,</w:t>
      </w:r>
      <w:r w:rsidRPr="006A6C64">
        <w:rPr>
          <w:bCs/>
        </w:rPr>
        <w:t xml:space="preserve"> </w:t>
      </w:r>
    </w:p>
    <w:p w14:paraId="7C53EDFE" w14:textId="77777777" w:rsidR="0094109B" w:rsidRPr="006A6C64" w:rsidRDefault="0094109B" w:rsidP="0094109B">
      <w:pPr>
        <w:pStyle w:val="jquery-typographer-orphan"/>
        <w:spacing w:before="0" w:beforeAutospacing="0" w:after="0" w:afterAutospacing="0"/>
        <w:ind w:left="284"/>
        <w:jc w:val="both"/>
        <w:rPr>
          <w:bCs/>
        </w:rPr>
      </w:pPr>
      <w:r w:rsidRPr="006A6C64">
        <w:rPr>
          <w:rStyle w:val="Pogrubienie"/>
          <w:rFonts w:eastAsiaTheme="majorEastAsia"/>
          <w:b w:val="0"/>
        </w:rPr>
        <w:t>Kwota dofinansowania ze środków UE: </w:t>
      </w:r>
      <w:r w:rsidRPr="006A6C64">
        <w:t>1 105 240,66 zł</w:t>
      </w:r>
      <w:r w:rsidRPr="006A6C64">
        <w:rPr>
          <w:bCs/>
        </w:rPr>
        <w:t> </w:t>
      </w:r>
    </w:p>
    <w:p w14:paraId="3ADE159F" w14:textId="0C58C207" w:rsidR="0094109B" w:rsidRPr="006A6C64" w:rsidRDefault="0094109B" w:rsidP="0094109B">
      <w:pPr>
        <w:pStyle w:val="jquery-typographer-orphan"/>
        <w:spacing w:before="0" w:beforeAutospacing="0" w:after="0" w:afterAutospacing="0"/>
        <w:ind w:left="284"/>
        <w:jc w:val="both"/>
      </w:pPr>
      <w:r w:rsidRPr="006A6C64">
        <w:rPr>
          <w:rStyle w:val="Pogrubienie"/>
          <w:rFonts w:eastAsiaTheme="majorEastAsia"/>
          <w:b w:val="0"/>
        </w:rPr>
        <w:t>Termin realizacji rzeczowej: </w:t>
      </w:r>
      <w:r w:rsidR="003B3063" w:rsidRPr="006A6C64">
        <w:t>czerwiec 2020 roku – czerwiec 2022 roku</w:t>
      </w:r>
      <w:r w:rsidR="00AE5CB8" w:rsidRPr="006A6C64">
        <w:t>.</w:t>
      </w:r>
    </w:p>
    <w:p w14:paraId="74F04169" w14:textId="77777777" w:rsidR="0094109B" w:rsidRPr="006A6C64" w:rsidRDefault="0094109B" w:rsidP="0094109B">
      <w:pPr>
        <w:pStyle w:val="jquery-typographer-orphan"/>
        <w:spacing w:before="0" w:beforeAutospacing="0" w:after="0" w:afterAutospacing="0"/>
        <w:ind w:left="284"/>
        <w:jc w:val="both"/>
        <w:rPr>
          <w:rFonts w:eastAsia="DejaVuSans"/>
        </w:rPr>
      </w:pPr>
      <w:r w:rsidRPr="006A6C64">
        <w:rPr>
          <w:rFonts w:eastAsia="DejaVuSans"/>
        </w:rPr>
        <w:t>Celem projektu było ograniczenie niskiej emisji poprzez wsparcie efektywności energetycznej w budynkach mieszkalnych na terenie Gminy i realizacją działań termomodernizacyjnych w powyższych obiektach. Dzięki termomodernizacji w budynkach wielorodzinnych zwiększona zastała ich efektywność energetyczna oraz nastąpiło zmniejszenie zapotrzebowania na energię końcową i ciepło, a także wzrosła liczba gospodarstw domowych z lepszą klasą zużycia energii.</w:t>
      </w:r>
    </w:p>
    <w:p w14:paraId="77F9583C" w14:textId="5F23EDBA" w:rsidR="003B3063" w:rsidRPr="006A6C64" w:rsidRDefault="003B3063" w:rsidP="0094109B">
      <w:pPr>
        <w:pStyle w:val="jquery-typographer-orphan"/>
        <w:spacing w:before="0" w:beforeAutospacing="0" w:after="0" w:afterAutospacing="0"/>
        <w:ind w:left="284"/>
        <w:jc w:val="both"/>
      </w:pPr>
      <w:r w:rsidRPr="006A6C64">
        <w:rPr>
          <w:rFonts w:eastAsia="DejaVuSans"/>
        </w:rPr>
        <w:t>Szczegółowe informacje zawarto w części 8 Zasoby komunalne Gminy pkt. 8.2. część: Inwestycje.</w:t>
      </w:r>
    </w:p>
    <w:p w14:paraId="400A5261" w14:textId="77777777" w:rsidR="0094109B" w:rsidRPr="006A6C64" w:rsidRDefault="0094109B" w:rsidP="00660986">
      <w:pPr>
        <w:pStyle w:val="Akapitzlist"/>
        <w:numPr>
          <w:ilvl w:val="0"/>
          <w:numId w:val="63"/>
        </w:numPr>
        <w:tabs>
          <w:tab w:val="left" w:pos="567"/>
          <w:tab w:val="left" w:pos="993"/>
        </w:tabs>
        <w:ind w:left="284" w:hanging="284"/>
        <w:jc w:val="both"/>
        <w:rPr>
          <w:rFonts w:ascii="Times New Roman" w:hAnsi="Times New Roman" w:cs="Times New Roman"/>
          <w:szCs w:val="24"/>
        </w:rPr>
      </w:pPr>
      <w:r w:rsidRPr="006A6C64">
        <w:rPr>
          <w:rFonts w:ascii="Times New Roman" w:hAnsi="Times New Roman" w:cs="Times New Roman"/>
          <w:szCs w:val="24"/>
        </w:rPr>
        <w:t xml:space="preserve">Kontynuacja wdrożonego w 2018 r. systemu pozwalającego na zdalne monitorowanie oraz regulację parametrów pracy urządzeń automatyki w celu optymalizacji zużycia ciepła w obiekcie Zespołu Szkolno-Przedszkolnego nr 2 przy ul. Polnej 33 w Czechowicach-Dziedzicach. </w:t>
      </w:r>
    </w:p>
    <w:p w14:paraId="6707292E" w14:textId="5FF8C521" w:rsidR="0094109B" w:rsidRPr="006A6C64" w:rsidRDefault="0094109B" w:rsidP="00660986">
      <w:pPr>
        <w:pStyle w:val="Akapitzlist"/>
        <w:numPr>
          <w:ilvl w:val="0"/>
          <w:numId w:val="63"/>
        </w:numPr>
        <w:tabs>
          <w:tab w:val="left" w:pos="567"/>
          <w:tab w:val="left" w:pos="993"/>
        </w:tabs>
        <w:ind w:left="284" w:hanging="284"/>
        <w:jc w:val="both"/>
        <w:rPr>
          <w:rFonts w:ascii="Times New Roman" w:hAnsi="Times New Roman" w:cs="Times New Roman"/>
          <w:szCs w:val="24"/>
        </w:rPr>
      </w:pPr>
      <w:r w:rsidRPr="006A6C64">
        <w:rPr>
          <w:rFonts w:ascii="Times New Roman" w:hAnsi="Times New Roman" w:cs="Times New Roman"/>
          <w:szCs w:val="24"/>
        </w:rPr>
        <w:t>Przygotowanie i przeprowadzenie postepowania oraz udzielenie zamówienia publicznego na zakup ene</w:t>
      </w:r>
      <w:r w:rsidR="003B3063" w:rsidRPr="006A6C64">
        <w:rPr>
          <w:rFonts w:ascii="Times New Roman" w:hAnsi="Times New Roman" w:cs="Times New Roman"/>
          <w:szCs w:val="24"/>
        </w:rPr>
        <w:t xml:space="preserve">rgii elektrycznej na okres 1 stycznia.2023 r. do 31 grudnia </w:t>
      </w:r>
      <w:r w:rsidRPr="006A6C64">
        <w:rPr>
          <w:rFonts w:ascii="Times New Roman" w:hAnsi="Times New Roman" w:cs="Times New Roman"/>
          <w:szCs w:val="24"/>
        </w:rPr>
        <w:t>2023 r. w trybie przetargu nieograniczonego w ramach Grupy zakupowej Powiatu Bielskiego i Gmin Powiatu. Zamówienie dotyczyło zakupu energii elektrycznej o łącznym szacunkowym wolumenie 19769,15 MWh z czego 5974,2 MWh dla Gminy Czechowice-Dziedzice. W wyniku  sytuacji na rynku energii elektrycznej oraz przeprowadzenia dwóch nierozstrzygniętych przetargów, zmuszeni zostaliśmy do zawarcia umów rezerwowych na dostawę energii elektrycznej między gminą Czechowice-Dziedz</w:t>
      </w:r>
      <w:r w:rsidR="003B3063" w:rsidRPr="006A6C64">
        <w:rPr>
          <w:rFonts w:ascii="Times New Roman" w:hAnsi="Times New Roman" w:cs="Times New Roman"/>
          <w:szCs w:val="24"/>
        </w:rPr>
        <w:t>ice, a Tauron Sprzedaż Sp. Z O.O</w:t>
      </w:r>
      <w:r w:rsidRPr="006A6C64">
        <w:rPr>
          <w:rFonts w:ascii="Times New Roman" w:hAnsi="Times New Roman" w:cs="Times New Roman"/>
          <w:szCs w:val="24"/>
        </w:rPr>
        <w:t xml:space="preserve">. </w:t>
      </w:r>
    </w:p>
    <w:p w14:paraId="18C3B0AA" w14:textId="279D53ED" w:rsidR="0094109B" w:rsidRPr="006A6C64" w:rsidRDefault="0094109B" w:rsidP="00660986">
      <w:pPr>
        <w:pStyle w:val="Akapitzlist"/>
        <w:numPr>
          <w:ilvl w:val="0"/>
          <w:numId w:val="63"/>
        </w:numPr>
        <w:tabs>
          <w:tab w:val="left" w:pos="567"/>
          <w:tab w:val="left" w:pos="993"/>
        </w:tabs>
        <w:ind w:left="283" w:hanging="284"/>
        <w:jc w:val="both"/>
        <w:rPr>
          <w:rFonts w:ascii="Times New Roman" w:hAnsi="Times New Roman" w:cs="Times New Roman"/>
          <w:szCs w:val="24"/>
        </w:rPr>
      </w:pPr>
      <w:r w:rsidRPr="006A6C64">
        <w:rPr>
          <w:rFonts w:ascii="Times New Roman" w:hAnsi="Times New Roman" w:cs="Times New Roman"/>
          <w:szCs w:val="24"/>
        </w:rPr>
        <w:t>Przygotowani</w:t>
      </w:r>
      <w:r w:rsidR="00AE5CB8" w:rsidRPr="006A6C64">
        <w:rPr>
          <w:rFonts w:ascii="Times New Roman" w:hAnsi="Times New Roman" w:cs="Times New Roman"/>
          <w:szCs w:val="24"/>
        </w:rPr>
        <w:t>e i przeprowadzenie</w:t>
      </w:r>
      <w:r w:rsidRPr="006A6C64">
        <w:rPr>
          <w:rFonts w:ascii="Times New Roman" w:hAnsi="Times New Roman" w:cs="Times New Roman"/>
          <w:szCs w:val="24"/>
        </w:rPr>
        <w:t xml:space="preserve"> postępowania oraz udzielenia zamówienia publicznego na zak</w:t>
      </w:r>
      <w:r w:rsidR="00AE5CB8" w:rsidRPr="006A6C64">
        <w:rPr>
          <w:rFonts w:ascii="Times New Roman" w:hAnsi="Times New Roman" w:cs="Times New Roman"/>
          <w:szCs w:val="24"/>
        </w:rPr>
        <w:t xml:space="preserve">up paliwa gazowego na okres od 1 stycznia </w:t>
      </w:r>
      <w:r w:rsidRPr="006A6C64">
        <w:rPr>
          <w:rFonts w:ascii="Times New Roman" w:hAnsi="Times New Roman" w:cs="Times New Roman"/>
          <w:szCs w:val="24"/>
        </w:rPr>
        <w:t>202</w:t>
      </w:r>
      <w:r w:rsidR="00AE5CB8" w:rsidRPr="006A6C64">
        <w:rPr>
          <w:rFonts w:ascii="Times New Roman" w:hAnsi="Times New Roman" w:cs="Times New Roman"/>
          <w:szCs w:val="24"/>
        </w:rPr>
        <w:t xml:space="preserve">3 r. do 31 grudnia </w:t>
      </w:r>
      <w:r w:rsidRPr="006A6C64">
        <w:rPr>
          <w:rFonts w:ascii="Times New Roman" w:hAnsi="Times New Roman" w:cs="Times New Roman"/>
          <w:szCs w:val="24"/>
        </w:rPr>
        <w:t xml:space="preserve">2023 r.  w trybie przetargu nieograniczonego w ramach Grupy Zakupowej Powiatu Bielskiego i Gmin Powiatu. </w:t>
      </w:r>
      <w:r w:rsidRPr="006A6C64">
        <w:rPr>
          <w:rStyle w:val="markedcontent"/>
          <w:rFonts w:ascii="Times New Roman" w:hAnsi="Times New Roman" w:cs="Times New Roman"/>
          <w:szCs w:val="24"/>
        </w:rPr>
        <w:t>Zamówienie dotyczyło zakupu paliwa gazowego o łącznym szacunkowym wolumenie 28  979,6 MWh z czego 7 823,9 MWh dla Gminy Czechowice-Dziedzice.</w:t>
      </w:r>
      <w:r w:rsidRPr="006A6C64">
        <w:rPr>
          <w:rFonts w:ascii="Times New Roman" w:hAnsi="Times New Roman" w:cs="Times New Roman"/>
          <w:szCs w:val="24"/>
        </w:rPr>
        <w:t xml:space="preserve"> W wyniku sytuacji na rynku paliw gazowych oraz przeprowadzonych dwóch nierozstrzygniętych przetargów, zmuszeni zostaliśmy do zawarcia umów rezerwo</w:t>
      </w:r>
      <w:r w:rsidR="00AE5CB8" w:rsidRPr="006A6C64">
        <w:rPr>
          <w:rFonts w:ascii="Times New Roman" w:hAnsi="Times New Roman" w:cs="Times New Roman"/>
          <w:szCs w:val="24"/>
        </w:rPr>
        <w:t>wych na dostawę paliwa gazowego</w:t>
      </w:r>
      <w:r w:rsidRPr="006A6C64">
        <w:rPr>
          <w:rFonts w:ascii="Times New Roman" w:hAnsi="Times New Roman" w:cs="Times New Roman"/>
          <w:szCs w:val="24"/>
        </w:rPr>
        <w:t xml:space="preserve"> pomiędzy Gminą Czechowice-Dziedzice, a PGNiG Obrót Detaliczny Sp. z o.o. </w:t>
      </w:r>
    </w:p>
    <w:p w14:paraId="0A73EA27" w14:textId="3539B53C" w:rsidR="000F74B8" w:rsidRPr="0094109B" w:rsidRDefault="000F74B8" w:rsidP="0094109B">
      <w:pPr>
        <w:spacing w:after="240"/>
        <w:jc w:val="both"/>
        <w:rPr>
          <w:rFonts w:ascii="Times New Roman" w:hAnsi="Times New Roman" w:cs="Times New Roman"/>
          <w:szCs w:val="24"/>
        </w:rPr>
      </w:pPr>
    </w:p>
    <w:p w14:paraId="1BEA92F7" w14:textId="77777777" w:rsidR="000F74B8" w:rsidRPr="003B0E77" w:rsidRDefault="00D600DA" w:rsidP="00D600DA">
      <w:pPr>
        <w:pStyle w:val="Nagwek1"/>
        <w:numPr>
          <w:ilvl w:val="0"/>
          <w:numId w:val="0"/>
        </w:numPr>
        <w:spacing w:after="240"/>
        <w:ind w:left="432" w:hanging="432"/>
        <w:rPr>
          <w:color w:val="FF0000"/>
        </w:rPr>
      </w:pPr>
      <w:bookmarkStart w:id="66" w:name="_Toc136347158"/>
      <w:r w:rsidRPr="003B0E77">
        <w:rPr>
          <w:color w:val="FF0000"/>
        </w:rPr>
        <w:lastRenderedPageBreak/>
        <w:t xml:space="preserve">10.2 </w:t>
      </w:r>
      <w:r w:rsidR="003B0E77" w:rsidRPr="003B0E77">
        <w:rPr>
          <w:color w:val="FF0000"/>
        </w:rPr>
        <w:t xml:space="preserve"> </w:t>
      </w:r>
      <w:r w:rsidR="000F74B8" w:rsidRPr="003B0E77">
        <w:rPr>
          <w:color w:val="FF0000"/>
        </w:rPr>
        <w:t>Program ochrony środowiska.</w:t>
      </w:r>
      <w:bookmarkEnd w:id="66"/>
    </w:p>
    <w:p w14:paraId="1114DB6F" w14:textId="77777777" w:rsidR="00965112" w:rsidRPr="006A6C64" w:rsidRDefault="00965112" w:rsidP="00D600DA">
      <w:pPr>
        <w:spacing w:after="240"/>
        <w:ind w:firstLine="708"/>
        <w:jc w:val="both"/>
        <w:rPr>
          <w:rFonts w:ascii="Times New Roman" w:hAnsi="Times New Roman" w:cs="Times New Roman"/>
          <w:szCs w:val="24"/>
        </w:rPr>
      </w:pPr>
      <w:r w:rsidRPr="006A6C64">
        <w:rPr>
          <w:rFonts w:ascii="Times New Roman" w:hAnsi="Times New Roman" w:cs="Times New Roman"/>
          <w:szCs w:val="24"/>
        </w:rPr>
        <w:t>Gmina Czechowice-Dziedzice realizuje zadania określone w  Programie Ochrony Środowiska dla Gminy Czechowice-Dziedzice na lata 2021-2024 z uwzględnieniem perspektywy do roku 2028.</w:t>
      </w:r>
    </w:p>
    <w:p w14:paraId="6832F2A9" w14:textId="77777777" w:rsidR="00965112" w:rsidRPr="006A6C64" w:rsidRDefault="00965112" w:rsidP="00965112">
      <w:pPr>
        <w:ind w:firstLine="708"/>
        <w:jc w:val="both"/>
        <w:rPr>
          <w:rFonts w:ascii="Times New Roman" w:hAnsi="Times New Roman" w:cs="Times New Roman"/>
          <w:szCs w:val="24"/>
        </w:rPr>
      </w:pPr>
      <w:r w:rsidRPr="006A6C64">
        <w:rPr>
          <w:rFonts w:ascii="Times New Roman" w:hAnsi="Times New Roman" w:cs="Times New Roman"/>
          <w:szCs w:val="24"/>
        </w:rPr>
        <w:t xml:space="preserve"> Celem programu jest realizacja przez Gminę polityki ochrony środowiska zbieżnej                               z najważniejszymi dokumentami strategicznymi i programami dotyczącymi ochrony środowiska i przyrody. W programie przeprowadzono analizę stanu środowiska w 10 obszarach interwencji, tj. ochrony klimatu i jakości powietrza, zagrożenia hałasem, pola elektromagnetycznego, gospodarowania wodami, gospodarki wodno-ściekowej, zasobów geologicznych gleby oraz terenów poprzemysłowych i zdegradowanych, jakości gleb i terenów rolniczych, gospodarki odpadami, zasobów przyrodniczych i zagrożenia środowiska poważnymi awariami.</w:t>
      </w:r>
    </w:p>
    <w:p w14:paraId="05942639" w14:textId="77777777" w:rsidR="00965112" w:rsidRPr="006A6C64" w:rsidRDefault="00965112" w:rsidP="00965112">
      <w:pPr>
        <w:ind w:firstLine="708"/>
        <w:jc w:val="both"/>
        <w:rPr>
          <w:rFonts w:ascii="Times New Roman" w:hAnsi="Times New Roman" w:cs="Times New Roman"/>
          <w:szCs w:val="24"/>
        </w:rPr>
      </w:pPr>
      <w:r w:rsidRPr="006A6C64">
        <w:rPr>
          <w:rFonts w:ascii="Times New Roman" w:hAnsi="Times New Roman" w:cs="Times New Roman"/>
          <w:szCs w:val="24"/>
        </w:rPr>
        <w:t>Na podstawie analizy stanu środowiska na terenie gminy wyznaczono cele, kierunki interwencji oraz zadania do realizacji na lata 2021-2024 z perspektywą do roku 2028.</w:t>
      </w:r>
    </w:p>
    <w:p w14:paraId="1F8B109B" w14:textId="77777777" w:rsidR="00965112" w:rsidRPr="006A6C64" w:rsidRDefault="00965112" w:rsidP="00965112">
      <w:pPr>
        <w:ind w:firstLine="708"/>
        <w:jc w:val="both"/>
        <w:rPr>
          <w:rFonts w:ascii="Times New Roman" w:hAnsi="Times New Roman" w:cs="Times New Roman"/>
          <w:szCs w:val="24"/>
        </w:rPr>
      </w:pPr>
      <w:r w:rsidRPr="006A6C64">
        <w:rPr>
          <w:rFonts w:ascii="Times New Roman" w:hAnsi="Times New Roman" w:cs="Times New Roman"/>
          <w:szCs w:val="24"/>
        </w:rPr>
        <w:t>Program został pozytywnie zaopiniowany przez Zarząd Powiatu Bielskiego uchwałą nr 186/2021 z dnia 28 czerwca 2021 r. i przyjęty uchwałą nr XL/467/21 Rady Miejskiej w Czechowicach-Dziedzicach z dnia 31 sierpnia 2021 r.</w:t>
      </w:r>
    </w:p>
    <w:p w14:paraId="3508D11E" w14:textId="6E993ECB" w:rsidR="00965112" w:rsidRPr="006A6C64" w:rsidRDefault="00965112" w:rsidP="00965112">
      <w:pPr>
        <w:jc w:val="both"/>
        <w:rPr>
          <w:rFonts w:ascii="Times New Roman" w:hAnsi="Times New Roman" w:cs="Times New Roman"/>
          <w:szCs w:val="24"/>
        </w:rPr>
      </w:pPr>
      <w:r w:rsidRPr="006A6C64">
        <w:rPr>
          <w:rFonts w:ascii="Times New Roman" w:hAnsi="Times New Roman" w:cs="Times New Roman"/>
          <w:szCs w:val="24"/>
        </w:rPr>
        <w:tab/>
        <w:t>Ostatni raport z realizacji Programu Ochro</w:t>
      </w:r>
      <w:r w:rsidR="00824B7B" w:rsidRPr="006A6C64">
        <w:rPr>
          <w:rFonts w:ascii="Times New Roman" w:hAnsi="Times New Roman" w:cs="Times New Roman"/>
          <w:szCs w:val="24"/>
        </w:rPr>
        <w:t>ny Środowiska obejmuje lata 2020-2021</w:t>
      </w:r>
      <w:r w:rsidRPr="006A6C64">
        <w:rPr>
          <w:rFonts w:ascii="Times New Roman" w:hAnsi="Times New Roman" w:cs="Times New Roman"/>
          <w:szCs w:val="24"/>
        </w:rPr>
        <w:t xml:space="preserve">. </w:t>
      </w:r>
    </w:p>
    <w:p w14:paraId="2E4B3854" w14:textId="32833DBA" w:rsidR="00965112" w:rsidRPr="006A6C64" w:rsidRDefault="00965112" w:rsidP="00965112">
      <w:pPr>
        <w:ind w:firstLine="708"/>
        <w:jc w:val="both"/>
        <w:rPr>
          <w:rFonts w:ascii="Times New Roman" w:hAnsi="Times New Roman" w:cs="Times New Roman"/>
          <w:szCs w:val="24"/>
        </w:rPr>
      </w:pPr>
      <w:r w:rsidRPr="006A6C64">
        <w:rPr>
          <w:rFonts w:ascii="Times New Roman" w:hAnsi="Times New Roman" w:cs="Times New Roman"/>
          <w:szCs w:val="24"/>
        </w:rPr>
        <w:t>Raport obejmuje dane dotyczące realizacji wszystkich zadań ujętych w programie pod względem rzeczowym i finanso</w:t>
      </w:r>
      <w:r w:rsidR="00824B7B" w:rsidRPr="006A6C64">
        <w:rPr>
          <w:rFonts w:ascii="Times New Roman" w:hAnsi="Times New Roman" w:cs="Times New Roman"/>
          <w:szCs w:val="24"/>
        </w:rPr>
        <w:t xml:space="preserve">wym. </w:t>
      </w:r>
    </w:p>
    <w:p w14:paraId="443788B9" w14:textId="25E4D26D" w:rsidR="000F74B8" w:rsidRPr="006A6C64" w:rsidRDefault="00965112" w:rsidP="00824B7B">
      <w:pPr>
        <w:ind w:firstLine="708"/>
        <w:jc w:val="both"/>
        <w:rPr>
          <w:rFonts w:ascii="Times New Roman" w:hAnsi="Times New Roman" w:cs="Times New Roman"/>
          <w:szCs w:val="24"/>
        </w:rPr>
      </w:pPr>
      <w:r w:rsidRPr="006A6C64">
        <w:rPr>
          <w:rFonts w:ascii="Times New Roman" w:hAnsi="Times New Roman" w:cs="Times New Roman"/>
          <w:szCs w:val="24"/>
        </w:rPr>
        <w:t>Do najważniejszych efektów ekolog</w:t>
      </w:r>
      <w:r w:rsidR="00824B7B" w:rsidRPr="006A6C64">
        <w:rPr>
          <w:rFonts w:ascii="Times New Roman" w:hAnsi="Times New Roman" w:cs="Times New Roman"/>
          <w:szCs w:val="24"/>
        </w:rPr>
        <w:t xml:space="preserve">icznych osiągniętych w roku 2022 należy uznać </w:t>
      </w:r>
      <w:r w:rsidRPr="006A6C64">
        <w:rPr>
          <w:rFonts w:ascii="Times New Roman" w:hAnsi="Times New Roman" w:cs="Times New Roman"/>
          <w:szCs w:val="24"/>
        </w:rPr>
        <w:t xml:space="preserve">usunięcie </w:t>
      </w:r>
      <w:r w:rsidR="00824B7B" w:rsidRPr="006A6C64">
        <w:rPr>
          <w:rFonts w:ascii="Times New Roman" w:hAnsi="Times New Roman" w:cs="Times New Roman"/>
          <w:szCs w:val="24"/>
        </w:rPr>
        <w:t>15,46</w:t>
      </w:r>
      <w:r w:rsidRPr="006A6C64">
        <w:rPr>
          <w:rFonts w:ascii="Times New Roman" w:hAnsi="Times New Roman" w:cs="Times New Roman"/>
          <w:szCs w:val="24"/>
        </w:rPr>
        <w:t xml:space="preserve">  Mg wyrobów zawierających azbest  z</w:t>
      </w:r>
      <w:r w:rsidR="002955C1" w:rsidRPr="006A6C64">
        <w:rPr>
          <w:rFonts w:ascii="Times New Roman" w:hAnsi="Times New Roman" w:cs="Times New Roman"/>
          <w:szCs w:val="24"/>
        </w:rPr>
        <w:t xml:space="preserve"> 12</w:t>
      </w:r>
      <w:r w:rsidRPr="006A6C64">
        <w:rPr>
          <w:rFonts w:ascii="Times New Roman" w:hAnsi="Times New Roman" w:cs="Times New Roman"/>
          <w:szCs w:val="24"/>
        </w:rPr>
        <w:t xml:space="preserve"> nieruchomości.</w:t>
      </w:r>
    </w:p>
    <w:p w14:paraId="21850C0F" w14:textId="77777777" w:rsidR="000F74B8" w:rsidRPr="006A6C64" w:rsidRDefault="00D600DA" w:rsidP="00D600DA">
      <w:pPr>
        <w:pStyle w:val="Nagwek1"/>
        <w:numPr>
          <w:ilvl w:val="0"/>
          <w:numId w:val="0"/>
        </w:numPr>
        <w:spacing w:after="240"/>
        <w:ind w:left="432" w:hanging="432"/>
        <w:rPr>
          <w:color w:val="FF0000"/>
        </w:rPr>
      </w:pPr>
      <w:bookmarkStart w:id="67" w:name="_Toc136347159"/>
      <w:r w:rsidRPr="006A6C64">
        <w:rPr>
          <w:color w:val="FF0000"/>
        </w:rPr>
        <w:t xml:space="preserve">10.3. </w:t>
      </w:r>
      <w:r w:rsidR="003B0E77" w:rsidRPr="006A6C64">
        <w:rPr>
          <w:color w:val="FF0000"/>
        </w:rPr>
        <w:t xml:space="preserve"> </w:t>
      </w:r>
      <w:r w:rsidR="000F74B8" w:rsidRPr="006A6C64">
        <w:rPr>
          <w:color w:val="FF0000"/>
        </w:rPr>
        <w:t>Centrum Edukacji Ekologicznej.</w:t>
      </w:r>
      <w:bookmarkEnd w:id="67"/>
    </w:p>
    <w:p w14:paraId="67061041" w14:textId="03600435" w:rsidR="000C52F4" w:rsidRPr="006A6C64" w:rsidRDefault="004C42E7" w:rsidP="004C42E7">
      <w:pPr>
        <w:jc w:val="both"/>
        <w:rPr>
          <w:rFonts w:ascii="Times New Roman" w:hAnsi="Times New Roman" w:cs="Times New Roman"/>
          <w:szCs w:val="24"/>
        </w:rPr>
      </w:pPr>
      <w:r>
        <w:rPr>
          <w:rFonts w:ascii="Times New Roman" w:hAnsi="Times New Roman" w:cs="Times New Roman"/>
          <w:szCs w:val="24"/>
        </w:rPr>
        <w:tab/>
      </w:r>
      <w:r w:rsidR="000C52F4" w:rsidRPr="006A6C64">
        <w:rPr>
          <w:rFonts w:ascii="Times New Roman" w:hAnsi="Times New Roman" w:cs="Times New Roman"/>
          <w:szCs w:val="24"/>
        </w:rPr>
        <w:t xml:space="preserve">Centrum Edukacji Ekologicznej w Czechowicach-Dziedzicach </w:t>
      </w:r>
      <w:r w:rsidR="00DA76C2" w:rsidRPr="006A6C64">
        <w:rPr>
          <w:rFonts w:ascii="Times New Roman" w:hAnsi="Times New Roman" w:cs="Times New Roman"/>
          <w:szCs w:val="24"/>
        </w:rPr>
        <w:t xml:space="preserve">(CEE) </w:t>
      </w:r>
      <w:r w:rsidR="000C52F4" w:rsidRPr="006A6C64">
        <w:rPr>
          <w:rFonts w:ascii="Times New Roman" w:hAnsi="Times New Roman" w:cs="Times New Roman"/>
          <w:szCs w:val="24"/>
        </w:rPr>
        <w:t>obejmuje wzgórze zamkowe z budynkiem edukacyjnym, wieżą widokową, parkingami, aleją lipową, ruinami „zamku” Wilczków i ogródkami oraz kwaterami tematycznymi, a także teren Doliny Potoku Czechowickiego, od ulicy Hrabiego Kotulińskiego do tzw. Starej Gminy, ze zbiornikami retencyjnymi, pokazowymi urządzeniami hydrotechnicznymi, edukacyjnym placem zabaw, altaną rekreacyjną, użytkiem ekologicznym i ścieżką dydaktyczną. Nowym obiektem administruje i zarządza wydział Urzędu Miejskiego, którego pracownicy realizują czynności zarówno administracyjne i utrzymaniowe, jak i edukacyjne oraz m.in. informacyjne, w tym związane z realizacją zarówno projektów transgranicznych, jak i rządowych programów z zakresu ochrony środowiska. Głównym celem Centrum Edukacji Ekologicznej jest edukacja ekologiczna, skierowana głównie do dzieci i młodzieży, a także osób dorosłych. Promowana jest także różnorodność biologiczna oraz turystyka piesza i rowerowa. Założone cele są realizowane, a utrzymanie terenu odbywa się w sposób ekologiczny, w większości dzięki własnej bazie osobowej i narzędziowej oraz w ścisłym powiązaniu z realizacją zajęć edukac</w:t>
      </w:r>
      <w:r w:rsidR="00C07F29" w:rsidRPr="006A6C64">
        <w:rPr>
          <w:rFonts w:ascii="Times New Roman" w:hAnsi="Times New Roman" w:cs="Times New Roman"/>
          <w:szCs w:val="24"/>
        </w:rPr>
        <w:t xml:space="preserve">yjnych oferowanych w obiekcie. </w:t>
      </w:r>
    </w:p>
    <w:p w14:paraId="3AEA8C89" w14:textId="26C9E80A" w:rsidR="00C07F29" w:rsidRPr="006A6C64" w:rsidRDefault="004C42E7" w:rsidP="004C42E7">
      <w:pPr>
        <w:jc w:val="both"/>
        <w:rPr>
          <w:rFonts w:ascii="Times New Roman" w:hAnsi="Times New Roman" w:cs="Times New Roman"/>
          <w:szCs w:val="24"/>
        </w:rPr>
      </w:pPr>
      <w:r w:rsidRPr="006A6C64">
        <w:rPr>
          <w:rFonts w:ascii="Times New Roman" w:hAnsi="Times New Roman" w:cs="Times New Roman"/>
          <w:szCs w:val="24"/>
        </w:rPr>
        <w:tab/>
      </w:r>
      <w:r w:rsidR="00C07F29" w:rsidRPr="006A6C64">
        <w:rPr>
          <w:rFonts w:ascii="Times New Roman" w:hAnsi="Times New Roman" w:cs="Times New Roman"/>
          <w:szCs w:val="24"/>
        </w:rPr>
        <w:t>W 2022 roku Centrum Edukacji Ekologicznej w Czechowicach-Dziedzicach realizowało kampanię edukacyjno-informacyjną i promocyjną w ramach projektu “Z zapałem przeciw zmianom klimatu – zielono-niebieska infrastruktura w Gminie Czechowice-Dziedzice”. Przewidywane efekty realizacji projektu to zwiększenie zdolności do przechwytywania i zagospodarowania wód opadowych w miejscu ich powstania lub okolicy, zmniejszenie efektu miejskiej wyspy ciepła, poprawa ilości i jakości terenów zielonych, podniesienie świadomości na temat zmian klimatu i promocja komunikacji rowerowej. Projekt finansowany jest w 85</w:t>
      </w:r>
      <w:r w:rsidR="00CC12F0">
        <w:rPr>
          <w:rFonts w:ascii="Times New Roman" w:hAnsi="Times New Roman" w:cs="Times New Roman"/>
          <w:szCs w:val="24"/>
        </w:rPr>
        <w:t xml:space="preserve"> </w:t>
      </w:r>
      <w:r w:rsidR="00C07F29" w:rsidRPr="006A6C64">
        <w:rPr>
          <w:rFonts w:ascii="Times New Roman" w:hAnsi="Times New Roman" w:cs="Times New Roman"/>
          <w:szCs w:val="24"/>
        </w:rPr>
        <w:t xml:space="preserve">% ze środków Programu Środowisko, Energia i Zmiany Klimatu, w tym pochodzących z Mechanizmu Finansowego Europejskiego Obszaru Gospodarczego (MF EOG, </w:t>
      </w:r>
      <w:r w:rsidR="00C07F29" w:rsidRPr="006A6C64">
        <w:rPr>
          <w:rFonts w:ascii="Times New Roman" w:hAnsi="Times New Roman" w:cs="Times New Roman"/>
          <w:szCs w:val="24"/>
        </w:rPr>
        <w:lastRenderedPageBreak/>
        <w:t>85</w:t>
      </w:r>
      <w:r w:rsidR="00CC12F0">
        <w:rPr>
          <w:rFonts w:ascii="Times New Roman" w:hAnsi="Times New Roman" w:cs="Times New Roman"/>
          <w:szCs w:val="24"/>
        </w:rPr>
        <w:t xml:space="preserve"> </w:t>
      </w:r>
      <w:r w:rsidR="00C07F29" w:rsidRPr="006A6C64">
        <w:rPr>
          <w:rFonts w:ascii="Times New Roman" w:hAnsi="Times New Roman" w:cs="Times New Roman"/>
          <w:szCs w:val="24"/>
        </w:rPr>
        <w:t>%) oraz budżetu państwa (15</w:t>
      </w:r>
      <w:r w:rsidR="00CC12F0">
        <w:rPr>
          <w:rFonts w:ascii="Times New Roman" w:hAnsi="Times New Roman" w:cs="Times New Roman"/>
          <w:szCs w:val="24"/>
        </w:rPr>
        <w:t xml:space="preserve"> </w:t>
      </w:r>
      <w:r w:rsidR="00C07F29" w:rsidRPr="006A6C64">
        <w:rPr>
          <w:rFonts w:ascii="Times New Roman" w:hAnsi="Times New Roman" w:cs="Times New Roman"/>
          <w:szCs w:val="24"/>
        </w:rPr>
        <w:t xml:space="preserve">%). W ramach tych działań CEE prowadzi m.in. stronę internetową </w:t>
      </w:r>
      <w:hyperlink r:id="rId58" w:history="1">
        <w:r w:rsidR="00C07F29" w:rsidRPr="006A6C64">
          <w:rPr>
            <w:rStyle w:val="Hipercze"/>
            <w:rFonts w:ascii="Times New Roman" w:hAnsi="Times New Roman" w:cs="Times New Roman"/>
            <w:color w:val="auto"/>
            <w:szCs w:val="24"/>
          </w:rPr>
          <w:t>www.klimatyczne.czechowice-dziedzice.pl</w:t>
        </w:r>
      </w:hyperlink>
      <w:r w:rsidR="00C07F29" w:rsidRPr="006A6C64">
        <w:rPr>
          <w:rFonts w:ascii="Times New Roman" w:hAnsi="Times New Roman" w:cs="Times New Roman"/>
          <w:szCs w:val="24"/>
        </w:rPr>
        <w:t xml:space="preserve"> , na której znajdują się informacje o realizowanym projekcie.</w:t>
      </w:r>
    </w:p>
    <w:p w14:paraId="2EE0D3FB" w14:textId="7593EB19" w:rsidR="004C42E7" w:rsidRPr="006A6C64" w:rsidRDefault="004C42E7" w:rsidP="004C42E7">
      <w:pPr>
        <w:jc w:val="both"/>
        <w:rPr>
          <w:rFonts w:ascii="Times New Roman" w:hAnsi="Times New Roman" w:cs="Times New Roman"/>
          <w:szCs w:val="24"/>
        </w:rPr>
      </w:pPr>
      <w:r w:rsidRPr="006A6C64">
        <w:rPr>
          <w:rFonts w:ascii="Times New Roman" w:hAnsi="Times New Roman" w:cs="Times New Roman"/>
          <w:szCs w:val="24"/>
        </w:rPr>
        <w:tab/>
        <w:t>W CEE prowadzone są zajęcia edukacyjne z zakresu ekologii, bioróżnorodności, hydrologii, historii gminy i lokalnego dziedzictwa przyrodniczego i kulturowego. Oprócz tego, odbywają się tu szkolenia i warsztaty, a także imprezy oraz przedsięwzięcia turystyczne i krajoznawcze (np. rajdy rowerowe, międzynarodowe spotkania poetyckie, szkolenia Polskiego Czerwonego Krzyża itd.). Edukacyjne zajęcia merytoryczne dla dzieci, których oferta i tematyka jest stale rozwijana i jest dostępna na stronie internetowej Centrum Edukacji Ekologicznej, prowadzone są w budynku edukacyjnym oraz w terenie przez pracowników CEE i korzystają z nich licznie uczniowie gminnych szkół, ale nie tylko (z zajęć korzystają też uczniowie m.in. z Bielska-Białej, Jaworza, a nawet studenci z podkarpackiego Krosna). Wszystkie obecne zajęcia z edukacji ekologicznej są prowadzone przez pracowników Centrum Edukacji Ekologicznej (którzy dzielą je z pracą typowo urzędową), a nie zewnętrznych edukatorów, co obniża koszty funkcjonowania CEE. W ramach zajęć można ponadto korzystać z plenerowej infrastruktury CEE, w tym z tzw. punktów piknikowych przy alei lipowej, wyposażonych w stoły plenerowe, zakupione w ramach realizowanych przez CEE projektów. W budynku edukacyjnym CEE można zobaczyć wystawy i ekspozycje edukacyjne złożone m.in. z makiety „zamku” Wilczków, artefaktów z wykopalisk na wzgórzu zamkowym, wystawy fotograficznej „Przyroda Czechowic-Dziedzic” oraz fotografii z warsztatów transgranicznych. Wystawy można zwiedzać wyłącznie z przewodnikiem – pracownikiem CEE, który oprowadza po ekspozycjach i opowiada o zgromadzonych zbiorach oraz działalności CEE.</w:t>
      </w:r>
    </w:p>
    <w:p w14:paraId="023122BF" w14:textId="46AF21A8" w:rsidR="004C42E7" w:rsidRPr="006A6C64" w:rsidRDefault="004C42E7" w:rsidP="004C42E7">
      <w:pPr>
        <w:jc w:val="both"/>
        <w:rPr>
          <w:rFonts w:ascii="Times New Roman" w:hAnsi="Times New Roman" w:cs="Times New Roman"/>
          <w:szCs w:val="24"/>
        </w:rPr>
      </w:pPr>
      <w:r w:rsidRPr="006A6C64">
        <w:rPr>
          <w:rFonts w:ascii="Times New Roman" w:hAnsi="Times New Roman" w:cs="Times New Roman"/>
          <w:szCs w:val="24"/>
        </w:rPr>
        <w:tab/>
        <w:t>Centrum Edukacji Ekologicznej w Czechowicach-Dziedzicach oferuje wynajem sali konferencyjnej i ekspozycyjnej. W obiekcie można skorzystać z klimatyzowanej sali konferencyjnej do 70 osób, w pełni wyposażonej w urządzenia prezentacyjne (projektor, monitor multimedialny 86 cali, wizualizer, nagłośnienie), z możliwością dostosowania aranżacji, wystroju i układu stołów, wyboru krzeseł oraz oświetlenia. Obiekt dysponuje ponadto mobilnym sprzętem nagłośnieniowym, mobilną amboną, urządzeniami do przewozu materiałów i sprzętu, prezenterami i innym sprzętem. Budynek edukacyjny, w którym mieszczą się sale, jest dostosowany do potrzeb osób niepełnosprawnych. Oferowania jest ponadto organizacja m.in. przerw kawowych i posiłków - obiekt dysponuje w tym zakresie zapleczem i odpowiednim sprzętem.</w:t>
      </w:r>
    </w:p>
    <w:p w14:paraId="55B530ED" w14:textId="47AB025F" w:rsidR="00C07F29" w:rsidRPr="006A6C64" w:rsidRDefault="004C42E7" w:rsidP="004C42E7">
      <w:pPr>
        <w:jc w:val="both"/>
        <w:rPr>
          <w:rFonts w:ascii="Times New Roman" w:hAnsi="Times New Roman" w:cs="Times New Roman"/>
          <w:szCs w:val="24"/>
        </w:rPr>
      </w:pPr>
      <w:r w:rsidRPr="006A6C64">
        <w:rPr>
          <w:rFonts w:ascii="Times New Roman" w:hAnsi="Times New Roman" w:cs="Times New Roman"/>
          <w:szCs w:val="24"/>
        </w:rPr>
        <w:tab/>
        <w:t>Centrum pełni nie tylko funkcje edukacyjne, ale również informacyjne, turystyczno-krajoznawcze i promocyjne. Liczne realizowane projekty mają wpłynąć na obszar Doliny Potoku Czechowickiego. Celem jest rozwój i wzbogacenie infrastruktury oraz pielęgnowanie lokalnego zasobu przyrodniczego, kulturowego i rekreacyjnego. W historycznym centrum Czechowic, w otoczeniu najważniejszych i najstarszych zabytków kulturowych, architektonicznych i przyrodniczych miasta powstał obiekt, który stanowi jej turystyczną wizytówkę, a to dzięki położeniu w urokliwej scenerii zrewitalizowanej i udostępnionej mieszkańcom oraz turystom Doliny Potoku Czechowickiego i w pobliżu drogi krajowej numer 1. Jest to miejsce, w którym akcentuje się przyrodnicze, kulturowe, krajoznawcze i rekreacyjne walory Gminy. Krzewi się tutaj także wiedzę w dziedzinie ekologii i ochrony przyrody oraz działa na rzecz ochrony przyrodniczego i kulturowego dziedzictwa miasta. Wszystko to odbywa się z naciskiem na promowanie krajoznawstwa i turystyki, w szczególności pieszej i rowerowej. W celu zintensyfikowania działań w tym zakresie, jak i zracjonalizowania i powiązania tych celów z czynnikiem społecznym, od zakończenia 2021 roku wydział Centrum Edukacji Ekologicznej prowadzi również współpracę gminy z organizacjami pozarządowymi oraz klubami sportowymi w zakresie m.in. udzielania grantów</w:t>
      </w:r>
      <w:r w:rsidRPr="006A6C64">
        <w:rPr>
          <w:rFonts w:ascii="Times New Roman" w:hAnsi="Times New Roman" w:cs="Times New Roman"/>
          <w:sz w:val="28"/>
          <w:szCs w:val="28"/>
        </w:rPr>
        <w:t xml:space="preserve"> </w:t>
      </w:r>
      <w:r w:rsidRPr="006A6C64">
        <w:rPr>
          <w:rFonts w:ascii="Times New Roman" w:hAnsi="Times New Roman" w:cs="Times New Roman"/>
          <w:szCs w:val="24"/>
        </w:rPr>
        <w:t>na działalność statutową.</w:t>
      </w:r>
    </w:p>
    <w:p w14:paraId="7CA7AC64" w14:textId="56F29FDC" w:rsidR="00BD5C33" w:rsidRPr="006A6C64" w:rsidRDefault="004C42E7" w:rsidP="00254C4A">
      <w:pPr>
        <w:jc w:val="both"/>
        <w:rPr>
          <w:rFonts w:ascii="Times New Roman" w:eastAsia="Times New Roman" w:hAnsi="Times New Roman" w:cs="Times New Roman"/>
          <w:szCs w:val="24"/>
        </w:rPr>
      </w:pPr>
      <w:r w:rsidRPr="006A6C64">
        <w:rPr>
          <w:rFonts w:ascii="Times New Roman" w:eastAsia="Times New Roman" w:hAnsi="Times New Roman" w:cs="Times New Roman"/>
          <w:szCs w:val="24"/>
        </w:rPr>
        <w:lastRenderedPageBreak/>
        <w:tab/>
      </w:r>
      <w:r w:rsidR="000E1D53" w:rsidRPr="006A6C64">
        <w:rPr>
          <w:rFonts w:ascii="Times New Roman" w:eastAsia="Times New Roman" w:hAnsi="Times New Roman" w:cs="Times New Roman"/>
          <w:szCs w:val="24"/>
        </w:rPr>
        <w:t xml:space="preserve">Gmina Czechowice-Dziedzice podpisała w grudniu 2021 roku porozumienie z Wojewódzkim Funduszem Ochrony Środowiska i Gospodarki Wodnej w Katowicach (WFOŚiGW) dotyczące realizacji Programu „Czyste powietrze" na terenie gminy, w tym wsparcia wnioskodawców w procesie składania wniosków o dofinansowanie. Zgodnie z porozumieniem, od lutego 2022 roku wniosek umożliwiający pozyskanie środków w ramach rządowego Programu „Czyste powietrze" można złożyć za pośrednictwem gminy w Centrum Edukacji Ekologicznej, w którym działa Punkt Przyjmowania Wniosków w ramach programu. „Czyste Powietrze” nie jest programem prowadzonym przez gminę, lecz programem ogólnopolskim, realizowanym na terenie województwa śląskiego przez WFOŚiGW. Centrum Edukacji Ekologicznej – na podstawie wspomnianego porozumienia z WFOŚiGW – jedynie doradza i pomaga mieszkańcom wziąć udział w programie. W CEE prowadzone są konsultacje telefoniczne oraz stacjonarne, jak również wsparcie przy wypełnianiu wniosków o dofinansowanie i o płatność dla osób, które nie chcą skorzystać z głównej, tj. elektronicznej formy składania wniosków za pomocą indywidualnych kont w tzw. Portalu Beneficjenta prowadzonym przez NFOŚiGW oraz serwisu gov.pl. Konsultacje i wsparcie prowadzą pracownicy gminy. Wnioski złożone przez mieszkańców dostarczane są do WFOŚiGW w Katowicach, który jest instytucją rozpatrującą wnioski i udzielającą dofinansowania w ramach programu. </w:t>
      </w:r>
    </w:p>
    <w:p w14:paraId="337463E2" w14:textId="77777777" w:rsidR="001F4131" w:rsidRPr="006A6C64" w:rsidRDefault="001F4131" w:rsidP="00254C4A">
      <w:pPr>
        <w:jc w:val="both"/>
        <w:rPr>
          <w:rFonts w:ascii="Times New Roman" w:eastAsia="Times New Roman" w:hAnsi="Times New Roman" w:cs="Times New Roman"/>
          <w:szCs w:val="24"/>
        </w:rPr>
      </w:pPr>
    </w:p>
    <w:p w14:paraId="176AEC27" w14:textId="77777777" w:rsidR="001F4131" w:rsidRPr="006A6C64" w:rsidRDefault="001F4131" w:rsidP="00254C4A">
      <w:pPr>
        <w:jc w:val="both"/>
        <w:rPr>
          <w:rFonts w:ascii="Times New Roman" w:eastAsia="Times New Roman" w:hAnsi="Times New Roman" w:cs="Times New Roman"/>
          <w:noProof/>
          <w:szCs w:val="24"/>
          <w:lang w:eastAsia="pl-PL"/>
        </w:rPr>
      </w:pPr>
    </w:p>
    <w:p w14:paraId="7BF25401" w14:textId="77777777" w:rsidR="001F4131" w:rsidRPr="006A6C64" w:rsidRDefault="001F4131" w:rsidP="00254C4A">
      <w:pPr>
        <w:jc w:val="both"/>
        <w:rPr>
          <w:rFonts w:ascii="Times New Roman" w:eastAsia="Times New Roman" w:hAnsi="Times New Roman" w:cs="Times New Roman"/>
          <w:noProof/>
          <w:szCs w:val="24"/>
          <w:lang w:eastAsia="pl-PL"/>
        </w:rPr>
      </w:pPr>
    </w:p>
    <w:p w14:paraId="0944D2EC" w14:textId="7FECC030" w:rsidR="001F4131" w:rsidRDefault="001F4131" w:rsidP="00254C4A">
      <w:pPr>
        <w:jc w:val="both"/>
        <w:rPr>
          <w:rFonts w:ascii="Times New Roman" w:eastAsia="Times New Roman" w:hAnsi="Times New Roman" w:cs="Times New Roman"/>
          <w:color w:val="00B050"/>
          <w:szCs w:val="24"/>
        </w:rPr>
      </w:pPr>
      <w:r w:rsidRPr="001F4131">
        <w:rPr>
          <w:rFonts w:ascii="Times New Roman" w:eastAsia="Times New Roman" w:hAnsi="Times New Roman" w:cs="Times New Roman"/>
          <w:noProof/>
          <w:color w:val="00B050"/>
          <w:szCs w:val="24"/>
          <w:lang w:eastAsia="pl-PL"/>
        </w:rPr>
        <w:drawing>
          <wp:inline distT="0" distB="0" distL="0" distR="0" wp14:anchorId="320FF46D" wp14:editId="1EE0196C">
            <wp:extent cx="5760720" cy="3242946"/>
            <wp:effectExtent l="0" t="0" r="0" b="0"/>
            <wp:docPr id="3" name="Obraz 3" descr="C:\Users\mgazda\AppData\Local\Microsoft\Windows\INetCache\Content.Outlook\RNEPF0D2\CE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azda\AppData\Local\Microsoft\Windows\INetCache\Content.Outlook\RNEPF0D2\CEE-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3242946"/>
                    </a:xfrm>
                    <a:prstGeom prst="rect">
                      <a:avLst/>
                    </a:prstGeom>
                    <a:noFill/>
                    <a:ln>
                      <a:noFill/>
                    </a:ln>
                  </pic:spPr>
                </pic:pic>
              </a:graphicData>
            </a:graphic>
          </wp:inline>
        </w:drawing>
      </w:r>
    </w:p>
    <w:p w14:paraId="1BFBE303" w14:textId="77777777" w:rsidR="006A6C64" w:rsidRDefault="006A6C64" w:rsidP="00254C4A">
      <w:pPr>
        <w:jc w:val="both"/>
        <w:rPr>
          <w:rFonts w:ascii="Times New Roman" w:eastAsia="Times New Roman" w:hAnsi="Times New Roman" w:cs="Times New Roman"/>
          <w:color w:val="00B050"/>
          <w:szCs w:val="24"/>
        </w:rPr>
      </w:pPr>
    </w:p>
    <w:p w14:paraId="2940B924" w14:textId="77777777" w:rsidR="006A6C64" w:rsidRDefault="006A6C64" w:rsidP="00254C4A">
      <w:pPr>
        <w:jc w:val="both"/>
        <w:rPr>
          <w:rFonts w:ascii="Times New Roman" w:eastAsia="Times New Roman" w:hAnsi="Times New Roman" w:cs="Times New Roman"/>
          <w:color w:val="00B050"/>
          <w:szCs w:val="24"/>
        </w:rPr>
      </w:pPr>
    </w:p>
    <w:p w14:paraId="330B65C2" w14:textId="77777777" w:rsidR="006A6C64" w:rsidRDefault="006A6C64" w:rsidP="00254C4A">
      <w:pPr>
        <w:jc w:val="both"/>
        <w:rPr>
          <w:rFonts w:ascii="Times New Roman" w:eastAsia="Times New Roman" w:hAnsi="Times New Roman" w:cs="Times New Roman"/>
          <w:color w:val="00B050"/>
          <w:szCs w:val="24"/>
        </w:rPr>
      </w:pPr>
    </w:p>
    <w:p w14:paraId="574B887C" w14:textId="77777777" w:rsidR="006A6C64" w:rsidRPr="00395171" w:rsidRDefault="006A6C64" w:rsidP="00254C4A">
      <w:pPr>
        <w:jc w:val="both"/>
        <w:rPr>
          <w:rFonts w:ascii="Times New Roman" w:eastAsia="Times New Roman" w:hAnsi="Times New Roman" w:cs="Times New Roman"/>
          <w:color w:val="00B050"/>
          <w:szCs w:val="24"/>
        </w:rPr>
      </w:pPr>
    </w:p>
    <w:p w14:paraId="4278E84B" w14:textId="13289864" w:rsidR="001F4131" w:rsidRPr="001F4131" w:rsidRDefault="003B0E77" w:rsidP="001F4131">
      <w:pPr>
        <w:pStyle w:val="Nagwek1"/>
        <w:numPr>
          <w:ilvl w:val="0"/>
          <w:numId w:val="0"/>
        </w:numPr>
        <w:ind w:left="432" w:hanging="432"/>
        <w:rPr>
          <w:bCs/>
          <w:color w:val="FF0000"/>
        </w:rPr>
      </w:pPr>
      <w:bookmarkStart w:id="68" w:name="_Toc136347160"/>
      <w:r w:rsidRPr="003B0E77">
        <w:rPr>
          <w:bCs/>
          <w:color w:val="FF0000"/>
        </w:rPr>
        <w:lastRenderedPageBreak/>
        <w:t xml:space="preserve">11 </w:t>
      </w:r>
      <w:r w:rsidR="00D600DA" w:rsidRPr="003B0E77">
        <w:rPr>
          <w:bCs/>
          <w:color w:val="FF0000"/>
        </w:rPr>
        <w:t xml:space="preserve"> </w:t>
      </w:r>
      <w:r w:rsidR="000F74B8" w:rsidRPr="003B0E77">
        <w:rPr>
          <w:bCs/>
          <w:color w:val="FF0000"/>
        </w:rPr>
        <w:t>POLITYKA SPOŁECZNA</w:t>
      </w:r>
      <w:bookmarkEnd w:id="68"/>
    </w:p>
    <w:p w14:paraId="4CECE05E" w14:textId="2CFFB6B3" w:rsidR="00C205F2" w:rsidRDefault="00CC12F0" w:rsidP="00395171">
      <w:pPr>
        <w:pStyle w:val="Nagwek1"/>
        <w:numPr>
          <w:ilvl w:val="0"/>
          <w:numId w:val="0"/>
        </w:numPr>
        <w:spacing w:after="240"/>
        <w:ind w:left="432" w:hanging="432"/>
        <w:rPr>
          <w:color w:val="FF0000"/>
        </w:rPr>
      </w:pPr>
      <w:bookmarkStart w:id="69" w:name="_Toc72430746"/>
      <w:bookmarkStart w:id="70" w:name="_Toc136347161"/>
      <w:r>
        <w:rPr>
          <w:color w:val="FF0000"/>
        </w:rPr>
        <w:t>11.1.</w:t>
      </w:r>
      <w:r w:rsidR="001B161E">
        <w:rPr>
          <w:color w:val="FF0000"/>
        </w:rPr>
        <w:t>1</w:t>
      </w:r>
      <w:r w:rsidR="00D600DA" w:rsidRPr="003B0E77">
        <w:rPr>
          <w:color w:val="FF0000"/>
        </w:rPr>
        <w:t xml:space="preserve"> </w:t>
      </w:r>
      <w:r w:rsidR="000F74B8" w:rsidRPr="003B0E77">
        <w:rPr>
          <w:color w:val="FF0000"/>
        </w:rPr>
        <w:t>Strategia integracji i rozwiązywania problemów społecznych.</w:t>
      </w:r>
      <w:bookmarkStart w:id="71" w:name="_Toc72430753"/>
      <w:bookmarkEnd w:id="69"/>
      <w:bookmarkEnd w:id="70"/>
    </w:p>
    <w:p w14:paraId="65F84005" w14:textId="77777777" w:rsidR="00A95BA2" w:rsidRPr="001B161E" w:rsidRDefault="00A95BA2" w:rsidP="00395171">
      <w:pPr>
        <w:spacing w:after="240"/>
        <w:jc w:val="both"/>
        <w:rPr>
          <w:rFonts w:ascii="Times New Roman" w:hAnsi="Times New Roman" w:cs="Times New Roman"/>
          <w:bCs/>
          <w:szCs w:val="24"/>
        </w:rPr>
      </w:pPr>
      <w:r w:rsidRPr="001B161E">
        <w:rPr>
          <w:rFonts w:ascii="Times New Roman" w:hAnsi="Times New Roman" w:cs="Times New Roman"/>
          <w:szCs w:val="24"/>
        </w:rPr>
        <w:t xml:space="preserve">W 2022 roku nadal </w:t>
      </w:r>
      <w:r w:rsidRPr="001B161E">
        <w:rPr>
          <w:rFonts w:ascii="Times New Roman" w:hAnsi="Times New Roman" w:cs="Times New Roman"/>
          <w:bCs/>
          <w:szCs w:val="24"/>
        </w:rPr>
        <w:t>obowiązywała przyjęta 27 sierpnia 2019 r. uchwałą nr XIV/133/19 Rady Miejskiej Strategia Rozwiazywania Problemów Społecznych w Gminie Czechowice-Dziedzice na lata 2020-2025.</w:t>
      </w:r>
      <w:bookmarkStart w:id="72" w:name="_Toc72430747"/>
      <w:bookmarkStart w:id="73" w:name="_Toc73356204"/>
    </w:p>
    <w:p w14:paraId="35A025F2" w14:textId="494D9AAF" w:rsidR="00A95BA2" w:rsidRPr="001B161E" w:rsidRDefault="00A95BA2" w:rsidP="00A95BA2">
      <w:pPr>
        <w:jc w:val="both"/>
        <w:rPr>
          <w:rFonts w:ascii="Times New Roman" w:hAnsi="Times New Roman" w:cs="Times New Roman"/>
          <w:b/>
          <w:szCs w:val="24"/>
        </w:rPr>
      </w:pPr>
      <w:bookmarkStart w:id="74" w:name="_Hlk133320137"/>
      <w:bookmarkEnd w:id="72"/>
      <w:bookmarkEnd w:id="73"/>
      <w:r w:rsidRPr="001B161E">
        <w:rPr>
          <w:rFonts w:ascii="Times New Roman" w:hAnsi="Times New Roman" w:cs="Times New Roman"/>
          <w:szCs w:val="24"/>
        </w:rPr>
        <w:t>Obowiązek sporządzania oceny zasobów pomocy społecznej dla gminy wynika z art. 16a ustawy o pomocy społecznej.</w:t>
      </w:r>
    </w:p>
    <w:p w14:paraId="350A4E8E" w14:textId="6623F4E6" w:rsidR="00A95BA2" w:rsidRPr="001B161E" w:rsidRDefault="00CC12F0" w:rsidP="00A95BA2">
      <w:pPr>
        <w:autoSpaceDE w:val="0"/>
        <w:autoSpaceDN w:val="0"/>
        <w:adjustRightInd w:val="0"/>
        <w:jc w:val="both"/>
        <w:rPr>
          <w:rFonts w:ascii="Times New Roman" w:hAnsi="Times New Roman" w:cs="Times New Roman"/>
          <w:szCs w:val="24"/>
        </w:rPr>
      </w:pPr>
      <w:r>
        <w:rPr>
          <w:rFonts w:ascii="Times New Roman" w:hAnsi="Times New Roman" w:cs="Times New Roman"/>
          <w:szCs w:val="24"/>
        </w:rPr>
        <w:t>W G</w:t>
      </w:r>
      <w:r w:rsidR="00A95BA2" w:rsidRPr="001B161E">
        <w:rPr>
          <w:rFonts w:ascii="Times New Roman" w:hAnsi="Times New Roman" w:cs="Times New Roman"/>
          <w:szCs w:val="24"/>
        </w:rPr>
        <w:t>minie Czechowice-Dziedzice wsparcie z pomocy społecznej w 2022 roku uzyskały 484     rodziny, w których gospodaruje łącznie 946 osób.</w:t>
      </w:r>
    </w:p>
    <w:p w14:paraId="6774800A" w14:textId="4AC23496" w:rsidR="00A95BA2" w:rsidRPr="001B161E" w:rsidRDefault="00CC12F0" w:rsidP="00A95BA2">
      <w:pPr>
        <w:autoSpaceDE w:val="0"/>
        <w:autoSpaceDN w:val="0"/>
        <w:adjustRightInd w:val="0"/>
        <w:jc w:val="both"/>
        <w:rPr>
          <w:rFonts w:ascii="Times New Roman" w:hAnsi="Times New Roman" w:cs="Times New Roman"/>
          <w:szCs w:val="24"/>
        </w:rPr>
      </w:pPr>
      <w:r>
        <w:rPr>
          <w:rFonts w:ascii="Times New Roman" w:hAnsi="Times New Roman" w:cs="Times New Roman"/>
          <w:szCs w:val="24"/>
        </w:rPr>
        <w:t xml:space="preserve">W </w:t>
      </w:r>
      <w:r w:rsidR="00A95BA2" w:rsidRPr="001B161E">
        <w:rPr>
          <w:rFonts w:ascii="Times New Roman" w:hAnsi="Times New Roman" w:cs="Times New Roman"/>
          <w:szCs w:val="24"/>
        </w:rPr>
        <w:t xml:space="preserve"> 2022 roku, w stosunku do 2021 roku, łączna liczba osób korzystających z pomocy i wsparcia zmniejszyła się o 194 osoby. </w:t>
      </w:r>
    </w:p>
    <w:p w14:paraId="7B60F365" w14:textId="77777777"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Liczba osób długotrwale korzystających z pomocy społecznej wynosi 184, co oznacza również spadek w stosunku do roku poprzedniego o 70 osób.</w:t>
      </w:r>
    </w:p>
    <w:p w14:paraId="51665BE2" w14:textId="77777777"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Najczęściej występującymi przyczynami trudnej sytuacji życiowej osób i rodzin i jednocześnie powodami ubiegania się o pomoc społeczną, w 2022 roku były kolejno:</w:t>
      </w:r>
    </w:p>
    <w:p w14:paraId="5EDFC00C" w14:textId="689B1DA2" w:rsidR="00A95BA2" w:rsidRPr="001B161E" w:rsidRDefault="00A95BA2" w:rsidP="00660986">
      <w:pPr>
        <w:pStyle w:val="Akapitzlist"/>
        <w:numPr>
          <w:ilvl w:val="0"/>
          <w:numId w:val="7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długotrwała lub ciężka choroba – 206 rodzin,</w:t>
      </w:r>
    </w:p>
    <w:p w14:paraId="48D7691F" w14:textId="31B33724" w:rsidR="00A95BA2" w:rsidRPr="001B161E" w:rsidRDefault="00A95BA2" w:rsidP="00660986">
      <w:pPr>
        <w:pStyle w:val="Akapitzlist"/>
        <w:numPr>
          <w:ilvl w:val="0"/>
          <w:numId w:val="7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ubóstwo – 173 rodzi</w:t>
      </w:r>
      <w:r w:rsidR="00B128BB" w:rsidRPr="001B161E">
        <w:rPr>
          <w:rFonts w:ascii="Times New Roman" w:hAnsi="Times New Roman" w:cs="Times New Roman"/>
          <w:szCs w:val="24"/>
        </w:rPr>
        <w:t>n</w:t>
      </w:r>
      <w:r w:rsidRPr="001B161E">
        <w:rPr>
          <w:rFonts w:ascii="Times New Roman" w:hAnsi="Times New Roman" w:cs="Times New Roman"/>
          <w:szCs w:val="24"/>
        </w:rPr>
        <w:t>y,</w:t>
      </w:r>
    </w:p>
    <w:p w14:paraId="0AE89F29" w14:textId="1172E3A9" w:rsidR="00A95BA2" w:rsidRPr="001B161E" w:rsidRDefault="00A95BA2" w:rsidP="00660986">
      <w:pPr>
        <w:pStyle w:val="Akapitzlist"/>
        <w:numPr>
          <w:ilvl w:val="0"/>
          <w:numId w:val="7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niepełnosprawność – 153 rodziny,</w:t>
      </w:r>
    </w:p>
    <w:p w14:paraId="192E93A8" w14:textId="37367C88" w:rsidR="00A95BA2" w:rsidRPr="001B161E" w:rsidRDefault="00A95BA2" w:rsidP="00660986">
      <w:pPr>
        <w:pStyle w:val="Akapitzlist"/>
        <w:numPr>
          <w:ilvl w:val="0"/>
          <w:numId w:val="7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bezrobocie – 87 rodzin,</w:t>
      </w:r>
    </w:p>
    <w:p w14:paraId="6D113791" w14:textId="6621DB07" w:rsidR="00A95BA2" w:rsidRPr="001B161E" w:rsidRDefault="00A95BA2" w:rsidP="00660986">
      <w:pPr>
        <w:pStyle w:val="Akapitzlist"/>
        <w:numPr>
          <w:ilvl w:val="0"/>
          <w:numId w:val="7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bezradność w sprawach opiekuńczo-wychowawczych i prowadzeniu gospodarstwa domowego – 72 rodziny.</w:t>
      </w:r>
    </w:p>
    <w:p w14:paraId="488DB953" w14:textId="2913555F" w:rsidR="00A95BA2" w:rsidRPr="001B161E" w:rsidRDefault="00CC12F0" w:rsidP="00A95BA2">
      <w:pPr>
        <w:autoSpaceDE w:val="0"/>
        <w:autoSpaceDN w:val="0"/>
        <w:adjustRightInd w:val="0"/>
        <w:jc w:val="both"/>
        <w:rPr>
          <w:rFonts w:ascii="Times New Roman" w:hAnsi="Times New Roman" w:cs="Times New Roman"/>
          <w:szCs w:val="24"/>
        </w:rPr>
      </w:pPr>
      <w:r>
        <w:rPr>
          <w:rFonts w:ascii="Times New Roman" w:hAnsi="Times New Roman" w:cs="Times New Roman"/>
          <w:szCs w:val="24"/>
        </w:rPr>
        <w:t>Pomoc i wsparcie w G</w:t>
      </w:r>
      <w:r w:rsidR="00A95BA2" w:rsidRPr="001B161E">
        <w:rPr>
          <w:rFonts w:ascii="Times New Roman" w:hAnsi="Times New Roman" w:cs="Times New Roman"/>
          <w:szCs w:val="24"/>
        </w:rPr>
        <w:t>minie Czechowice-Dziedzice z pomocy społecznej w 2022 roku w postaci:</w:t>
      </w:r>
    </w:p>
    <w:p w14:paraId="000B848A" w14:textId="5EB8080F" w:rsidR="00A95BA2" w:rsidRPr="001B161E" w:rsidRDefault="00A95BA2" w:rsidP="00660986">
      <w:pPr>
        <w:pStyle w:val="Akapitzlist"/>
        <w:numPr>
          <w:ilvl w:val="0"/>
          <w:numId w:val="71"/>
        </w:numPr>
        <w:autoSpaceDE w:val="0"/>
        <w:autoSpaceDN w:val="0"/>
        <w:adjustRightInd w:val="0"/>
        <w:rPr>
          <w:rFonts w:ascii="Times New Roman" w:hAnsi="Times New Roman" w:cs="Times New Roman"/>
          <w:szCs w:val="24"/>
        </w:rPr>
      </w:pPr>
      <w:r w:rsidRPr="001B161E">
        <w:rPr>
          <w:rFonts w:ascii="Times New Roman" w:hAnsi="Times New Roman" w:cs="Times New Roman"/>
          <w:szCs w:val="24"/>
        </w:rPr>
        <w:t>świadczeń pieniężnych uzyskało 218 osób z 215 rodzin,</w:t>
      </w:r>
    </w:p>
    <w:p w14:paraId="54E85E60" w14:textId="63497DAD" w:rsidR="00A95BA2" w:rsidRPr="001B161E" w:rsidRDefault="00A95BA2" w:rsidP="00660986">
      <w:pPr>
        <w:pStyle w:val="Akapitzlist"/>
        <w:numPr>
          <w:ilvl w:val="0"/>
          <w:numId w:val="71"/>
        </w:numPr>
        <w:autoSpaceDE w:val="0"/>
        <w:autoSpaceDN w:val="0"/>
        <w:adjustRightInd w:val="0"/>
        <w:rPr>
          <w:rFonts w:ascii="Times New Roman" w:hAnsi="Times New Roman" w:cs="Times New Roman"/>
          <w:szCs w:val="24"/>
        </w:rPr>
      </w:pPr>
      <w:r w:rsidRPr="001B161E">
        <w:rPr>
          <w:rFonts w:ascii="Times New Roman" w:hAnsi="Times New Roman" w:cs="Times New Roman"/>
          <w:szCs w:val="24"/>
        </w:rPr>
        <w:t>świadczeń niepieniężnych uzyskało 221 osób ze 173 rodzin.</w:t>
      </w:r>
    </w:p>
    <w:p w14:paraId="71796436" w14:textId="374A873B" w:rsidR="00A95BA2" w:rsidRPr="001B161E" w:rsidRDefault="00CC12F0" w:rsidP="00CD6C81">
      <w:pPr>
        <w:autoSpaceDE w:val="0"/>
        <w:autoSpaceDN w:val="0"/>
        <w:adjustRightInd w:val="0"/>
        <w:rPr>
          <w:rFonts w:ascii="Times New Roman" w:hAnsi="Times New Roman" w:cs="Times New Roman"/>
          <w:szCs w:val="24"/>
        </w:rPr>
      </w:pPr>
      <w:r>
        <w:rPr>
          <w:rFonts w:ascii="Times New Roman" w:hAnsi="Times New Roman" w:cs="Times New Roman"/>
          <w:szCs w:val="24"/>
        </w:rPr>
        <w:t>W G</w:t>
      </w:r>
      <w:r w:rsidR="00A95BA2" w:rsidRPr="001B161E">
        <w:rPr>
          <w:rFonts w:ascii="Times New Roman" w:hAnsi="Times New Roman" w:cs="Times New Roman"/>
          <w:szCs w:val="24"/>
        </w:rPr>
        <w:t>minie zatrudnionych było 3 asystentów rodziny, którzy objęli swoją pracą 48 rodzin.</w:t>
      </w:r>
    </w:p>
    <w:bookmarkEnd w:id="74"/>
    <w:p w14:paraId="632EFEF1" w14:textId="3688E64D" w:rsidR="00CD6C81" w:rsidRPr="001B161E" w:rsidRDefault="00CC12F0" w:rsidP="00CD6C81">
      <w:pPr>
        <w:autoSpaceDE w:val="0"/>
        <w:autoSpaceDN w:val="0"/>
        <w:adjustRightInd w:val="0"/>
        <w:rPr>
          <w:rFonts w:ascii="Times New Roman" w:hAnsi="Times New Roman" w:cs="Times New Roman"/>
          <w:szCs w:val="24"/>
        </w:rPr>
      </w:pPr>
      <w:r>
        <w:rPr>
          <w:rFonts w:ascii="Times New Roman" w:hAnsi="Times New Roman" w:cs="Times New Roman"/>
          <w:szCs w:val="24"/>
        </w:rPr>
        <w:t>Odpłatność G</w:t>
      </w:r>
      <w:r w:rsidR="00A95BA2" w:rsidRPr="001B161E">
        <w:rPr>
          <w:rFonts w:ascii="Times New Roman" w:hAnsi="Times New Roman" w:cs="Times New Roman"/>
          <w:szCs w:val="24"/>
        </w:rPr>
        <w:t>miny za pobyt w Domu Pomocy Społecznej dotyczyła 59 osób.</w:t>
      </w:r>
    </w:p>
    <w:p w14:paraId="52575F62" w14:textId="77777777" w:rsidR="00A95BA2" w:rsidRPr="001B161E" w:rsidRDefault="00A95BA2" w:rsidP="00CD6C81">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Pomoc społeczna jest instytucją polityki społecznej państwa, mającą na celu umożliwienie osobom i rodzinom przezwyciężanie trudnych sytuacji życiowych, których nie są one w stanie pokonać, wykorzystując własne uprawnienia, zasoby i możliwości. Zadaniem pomocy społecznej jest zatem szeroko rozumiane wsparcie, w tym pomoc instytucjonalna, świadczona przez placówki pomocy społecznej.</w:t>
      </w:r>
    </w:p>
    <w:p w14:paraId="7CF313C8" w14:textId="7BA1DE79" w:rsidR="00A95BA2" w:rsidRPr="001B161E" w:rsidRDefault="00A95BA2" w:rsidP="00CD6C81">
      <w:pPr>
        <w:autoSpaceDE w:val="0"/>
        <w:autoSpaceDN w:val="0"/>
        <w:adjustRightInd w:val="0"/>
        <w:rPr>
          <w:rFonts w:ascii="Times New Roman" w:hAnsi="Times New Roman" w:cs="Times New Roman"/>
          <w:szCs w:val="24"/>
        </w:rPr>
      </w:pPr>
      <w:r w:rsidRPr="001B161E">
        <w:rPr>
          <w:rFonts w:ascii="Times New Roman" w:hAnsi="Times New Roman" w:cs="Times New Roman"/>
          <w:szCs w:val="24"/>
        </w:rPr>
        <w:t>W gminie Czechowice-Dziedzice pomoc instytucjonalną mieszkańcom oferują następujące placówki pomocy sp</w:t>
      </w:r>
      <w:r w:rsidR="00CC12F0">
        <w:rPr>
          <w:rFonts w:ascii="Times New Roman" w:hAnsi="Times New Roman" w:cs="Times New Roman"/>
          <w:szCs w:val="24"/>
        </w:rPr>
        <w:t>ołecznej finansowane z budżetu G</w:t>
      </w:r>
      <w:r w:rsidRPr="001B161E">
        <w:rPr>
          <w:rFonts w:ascii="Times New Roman" w:hAnsi="Times New Roman" w:cs="Times New Roman"/>
          <w:szCs w:val="24"/>
        </w:rPr>
        <w:t>miny:</w:t>
      </w:r>
    </w:p>
    <w:p w14:paraId="144AD00D" w14:textId="77777777" w:rsidR="00A95BA2" w:rsidRPr="001B161E" w:rsidRDefault="00A95BA2" w:rsidP="00660986">
      <w:pPr>
        <w:pStyle w:val="Akapitzlist"/>
        <w:numPr>
          <w:ilvl w:val="3"/>
          <w:numId w:val="69"/>
        </w:numPr>
        <w:autoSpaceDE w:val="0"/>
        <w:autoSpaceDN w:val="0"/>
        <w:adjustRightInd w:val="0"/>
        <w:ind w:left="284" w:hanging="284"/>
        <w:jc w:val="both"/>
        <w:rPr>
          <w:rFonts w:ascii="Times New Roman" w:hAnsi="Times New Roman" w:cs="Times New Roman"/>
          <w:szCs w:val="24"/>
        </w:rPr>
      </w:pPr>
      <w:r w:rsidRPr="001B161E">
        <w:rPr>
          <w:rFonts w:ascii="Times New Roman" w:hAnsi="Times New Roman" w:cs="Times New Roman"/>
          <w:szCs w:val="24"/>
        </w:rPr>
        <w:t>Dom Pomocy Społecznej „Złota Jesień”</w:t>
      </w:r>
    </w:p>
    <w:p w14:paraId="151C47E2" w14:textId="77777777" w:rsidR="00A95BA2" w:rsidRPr="001B161E" w:rsidRDefault="00A95BA2" w:rsidP="00660986">
      <w:pPr>
        <w:pStyle w:val="Akapitzlist"/>
        <w:numPr>
          <w:ilvl w:val="3"/>
          <w:numId w:val="69"/>
        </w:numPr>
        <w:autoSpaceDE w:val="0"/>
        <w:autoSpaceDN w:val="0"/>
        <w:adjustRightInd w:val="0"/>
        <w:ind w:left="284" w:hanging="284"/>
        <w:jc w:val="both"/>
        <w:rPr>
          <w:rFonts w:ascii="Times New Roman" w:hAnsi="Times New Roman" w:cs="Times New Roman"/>
          <w:szCs w:val="24"/>
        </w:rPr>
      </w:pPr>
      <w:r w:rsidRPr="001B161E">
        <w:rPr>
          <w:rFonts w:ascii="Times New Roman" w:hAnsi="Times New Roman" w:cs="Times New Roman"/>
          <w:szCs w:val="24"/>
        </w:rPr>
        <w:t>Ośrodek Pomocy Społecznej,</w:t>
      </w:r>
    </w:p>
    <w:p w14:paraId="78FE75AD" w14:textId="77777777" w:rsidR="00A95BA2" w:rsidRPr="001B161E" w:rsidRDefault="00A95BA2" w:rsidP="00A95BA2">
      <w:pPr>
        <w:autoSpaceDE w:val="0"/>
        <w:autoSpaceDN w:val="0"/>
        <w:adjustRightInd w:val="0"/>
        <w:jc w:val="both"/>
        <w:rPr>
          <w:rFonts w:ascii="Times New Roman" w:hAnsi="Times New Roman" w:cs="Times New Roman"/>
          <w:i/>
          <w:iCs/>
          <w:szCs w:val="24"/>
        </w:rPr>
      </w:pPr>
      <w:r w:rsidRPr="001B161E">
        <w:rPr>
          <w:rFonts w:ascii="Times New Roman" w:hAnsi="Times New Roman" w:cs="Times New Roman"/>
          <w:i/>
          <w:iCs/>
          <w:szCs w:val="24"/>
        </w:rPr>
        <w:t xml:space="preserve">W strukturze Ośrodka Pomocy Społecznej funkcjonują:  </w:t>
      </w:r>
    </w:p>
    <w:p w14:paraId="54F5601D" w14:textId="77777777"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Dzienny Dom Senior + </w:t>
      </w:r>
    </w:p>
    <w:p w14:paraId="64751286" w14:textId="77777777"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Świetlica „Zatoka”,</w:t>
      </w:r>
    </w:p>
    <w:p w14:paraId="7A547E49" w14:textId="77777777"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Noclegownia,</w:t>
      </w:r>
    </w:p>
    <w:p w14:paraId="167DAE08" w14:textId="77777777"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Klub Integracji Społecznej</w:t>
      </w:r>
    </w:p>
    <w:p w14:paraId="6E8A37F4" w14:textId="77777777"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Mieszkanie chronione</w:t>
      </w:r>
    </w:p>
    <w:p w14:paraId="338F67BC" w14:textId="193C05EF" w:rsidR="00A95BA2" w:rsidRPr="001B161E" w:rsidRDefault="00A95BA2" w:rsidP="00660986">
      <w:pPr>
        <w:pStyle w:val="Akapitzlist"/>
        <w:numPr>
          <w:ilvl w:val="0"/>
          <w:numId w:val="68"/>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Centrum Wolontariatu</w:t>
      </w:r>
    </w:p>
    <w:p w14:paraId="1F8B63E0" w14:textId="0A8E77BC" w:rsidR="00A95BA2" w:rsidRPr="001B161E" w:rsidRDefault="00A95BA2" w:rsidP="00A95BA2">
      <w:pPr>
        <w:pStyle w:val="Standard"/>
        <w:ind w:firstLine="708"/>
        <w:jc w:val="both"/>
        <w:rPr>
          <w:rFonts w:cs="Times New Roman"/>
          <w:lang w:val="pl-PL"/>
        </w:rPr>
      </w:pPr>
      <w:r w:rsidRPr="001B161E">
        <w:rPr>
          <w:rFonts w:cs="Times New Roman"/>
          <w:lang w:val="pl-PL"/>
        </w:rPr>
        <w:t>Dzienny Dom Senior</w:t>
      </w:r>
      <w:r w:rsidRPr="001B161E">
        <w:rPr>
          <w:rFonts w:cs="Times New Roman"/>
          <w:b/>
          <w:lang w:val="pl-PL"/>
        </w:rPr>
        <w:t>+</w:t>
      </w:r>
      <w:r w:rsidRPr="001B161E">
        <w:rPr>
          <w:rFonts w:cs="Times New Roman"/>
          <w:lang w:val="pl-PL"/>
        </w:rPr>
        <w:t xml:space="preserve"> jest ośrodkiem wsparcia dla mieszkańców Gminy w wieku 60 lat i więcej, samotnych, niepełnosprawnych, które z uwagi na wiek, chorobę i</w:t>
      </w:r>
      <w:r w:rsidR="00CD6C81" w:rsidRPr="001B161E">
        <w:rPr>
          <w:rFonts w:cs="Times New Roman"/>
          <w:lang w:val="pl-PL"/>
        </w:rPr>
        <w:t xml:space="preserve"> </w:t>
      </w:r>
      <w:r w:rsidRPr="001B161E">
        <w:rPr>
          <w:rFonts w:cs="Times New Roman"/>
          <w:lang w:val="pl-PL"/>
        </w:rPr>
        <w:t>niepełnosprawność wymagają pomocy.</w:t>
      </w:r>
    </w:p>
    <w:p w14:paraId="41835447" w14:textId="77777777" w:rsidR="00A95BA2" w:rsidRPr="001B161E" w:rsidRDefault="00A95BA2" w:rsidP="00A95BA2">
      <w:pPr>
        <w:pStyle w:val="Standard"/>
        <w:jc w:val="both"/>
        <w:rPr>
          <w:rFonts w:cs="Times New Roman"/>
          <w:lang w:val="pl-PL"/>
        </w:rPr>
      </w:pPr>
      <w:r w:rsidRPr="001B161E">
        <w:rPr>
          <w:rFonts w:cs="Times New Roman"/>
          <w:lang w:val="pl-PL"/>
        </w:rPr>
        <w:t>Dzienny Dom Senior+ zapewnia usługi:</w:t>
      </w:r>
    </w:p>
    <w:p w14:paraId="23664B74" w14:textId="62B70B4F" w:rsidR="00CD6C81" w:rsidRPr="001B161E" w:rsidRDefault="00A95BA2" w:rsidP="00660986">
      <w:pPr>
        <w:pStyle w:val="Standard"/>
        <w:numPr>
          <w:ilvl w:val="0"/>
          <w:numId w:val="72"/>
        </w:numPr>
        <w:jc w:val="both"/>
        <w:rPr>
          <w:rFonts w:cs="Times New Roman"/>
          <w:lang w:val="pl-PL"/>
        </w:rPr>
      </w:pPr>
      <w:r w:rsidRPr="001B161E">
        <w:rPr>
          <w:rFonts w:cs="Times New Roman"/>
          <w:lang w:val="pl-PL"/>
        </w:rPr>
        <w:lastRenderedPageBreak/>
        <w:t>socjalno-bytowe</w:t>
      </w:r>
      <w:r w:rsidR="00CD6C81" w:rsidRPr="001B161E">
        <w:rPr>
          <w:rFonts w:cs="Times New Roman"/>
          <w:lang w:val="pl-PL"/>
        </w:rPr>
        <w:t>:</w:t>
      </w:r>
      <w:r w:rsidRPr="001B161E">
        <w:rPr>
          <w:rFonts w:cs="Times New Roman"/>
          <w:lang w:val="pl-PL"/>
        </w:rPr>
        <w:t xml:space="preserve"> wyżywienie, pomoc w załatwianiu spraw osobistych i urzędowych, organizowanie czasu wolnego w bezpieczny i godny sposób, zapewnieniu możliwości korzystania z urządzeń i środków ułatwiających dbanie o higienę osobistą,</w:t>
      </w:r>
    </w:p>
    <w:p w14:paraId="4BC32B4C" w14:textId="2339C246" w:rsidR="00CD6C81" w:rsidRPr="001B161E" w:rsidRDefault="00A95BA2" w:rsidP="00660986">
      <w:pPr>
        <w:pStyle w:val="Standard"/>
        <w:numPr>
          <w:ilvl w:val="0"/>
          <w:numId w:val="72"/>
        </w:numPr>
        <w:jc w:val="both"/>
        <w:rPr>
          <w:rFonts w:cs="Times New Roman"/>
          <w:lang w:val="pl-PL"/>
        </w:rPr>
      </w:pPr>
      <w:r w:rsidRPr="001B161E">
        <w:rPr>
          <w:rFonts w:cs="Times New Roman"/>
          <w:lang w:val="pl-PL"/>
        </w:rPr>
        <w:t>opiekuńcze i zdrowotne: udzielanie pomocy w podstawowych czynnościach życiowych, umożliwienie prasowania i prania odzieży, udział w treningach, czystości, orientacji w czasie i przestrzeni, pomoc w kontaktach z placówkami służby zdrowia,</w:t>
      </w:r>
    </w:p>
    <w:p w14:paraId="645BD8F5" w14:textId="3762568F" w:rsidR="00A95BA2" w:rsidRPr="001B161E" w:rsidRDefault="00A95BA2" w:rsidP="00660986">
      <w:pPr>
        <w:pStyle w:val="Standard"/>
        <w:numPr>
          <w:ilvl w:val="0"/>
          <w:numId w:val="72"/>
        </w:numPr>
        <w:jc w:val="both"/>
        <w:rPr>
          <w:rFonts w:cs="Times New Roman"/>
          <w:lang w:val="pl-PL"/>
        </w:rPr>
      </w:pPr>
      <w:r w:rsidRPr="001B161E">
        <w:rPr>
          <w:rFonts w:cs="Times New Roman"/>
          <w:lang w:val="pl-PL"/>
        </w:rPr>
        <w:t>usługi wspomagające</w:t>
      </w:r>
      <w:r w:rsidR="00CD6C81" w:rsidRPr="001B161E">
        <w:rPr>
          <w:rFonts w:cs="Times New Roman"/>
          <w:lang w:val="pl-PL"/>
        </w:rPr>
        <w:t>:</w:t>
      </w:r>
      <w:r w:rsidRPr="001B161E">
        <w:rPr>
          <w:rFonts w:cs="Times New Roman"/>
          <w:lang w:val="pl-PL"/>
        </w:rPr>
        <w:t xml:space="preserve"> podnoszenie sprawności i aktywizowanie seniorów (terapia zajęciowa, drobne prace na rzecz domu, zajęcia psychoedukacyjne, ruchowe, kulturalne wyjścia do kina, biblioteki, wycieczki, spotkania międzypokoleniowe), stymulowanie i utrzymywanie kontaktów z rodziną i najbliższym środowiskiem społecznym.</w:t>
      </w:r>
    </w:p>
    <w:p w14:paraId="1E33B7B7" w14:textId="2527A30D" w:rsidR="00A95BA2" w:rsidRPr="001B161E" w:rsidRDefault="00CC12F0" w:rsidP="00CD6C81">
      <w:pPr>
        <w:pStyle w:val="Standard"/>
        <w:jc w:val="both"/>
        <w:rPr>
          <w:rFonts w:cs="Times New Roman"/>
          <w:lang w:val="pl-PL"/>
        </w:rPr>
      </w:pPr>
      <w:r>
        <w:rPr>
          <w:rFonts w:cs="Times New Roman"/>
          <w:lang w:val="pl-PL"/>
        </w:rPr>
        <w:t xml:space="preserve">W 202 </w:t>
      </w:r>
      <w:r w:rsidR="00A95BA2" w:rsidRPr="001B161E">
        <w:rPr>
          <w:rFonts w:cs="Times New Roman"/>
          <w:lang w:val="pl-PL"/>
        </w:rPr>
        <w:t>r</w:t>
      </w:r>
      <w:r>
        <w:rPr>
          <w:rFonts w:cs="Times New Roman"/>
          <w:lang w:val="pl-PL"/>
        </w:rPr>
        <w:t>.</w:t>
      </w:r>
      <w:r w:rsidR="00A95BA2" w:rsidRPr="001B161E">
        <w:rPr>
          <w:rFonts w:cs="Times New Roman"/>
          <w:lang w:val="pl-PL"/>
        </w:rPr>
        <w:t xml:space="preserve"> z usług DDS+ skorzystało łącznie 35 osób. </w:t>
      </w:r>
    </w:p>
    <w:p w14:paraId="411B9A0F" w14:textId="59B99B25" w:rsidR="00A95BA2" w:rsidRPr="001B161E" w:rsidRDefault="006D1557" w:rsidP="00A95BA2">
      <w:pPr>
        <w:ind w:firstLine="708"/>
        <w:jc w:val="both"/>
        <w:rPr>
          <w:rFonts w:ascii="Times New Roman" w:eastAsia="Calibri" w:hAnsi="Times New Roman" w:cs="Times New Roman"/>
          <w:szCs w:val="24"/>
        </w:rPr>
      </w:pPr>
      <w:r w:rsidRPr="001B161E">
        <w:rPr>
          <w:rFonts w:ascii="Times New Roman" w:eastAsia="Calibri" w:hAnsi="Times New Roman" w:cs="Times New Roman"/>
          <w:sz w:val="22"/>
          <w:szCs w:val="24"/>
        </w:rPr>
        <w:t xml:space="preserve">Od 27 listopada 2015 r. przy Ośrodku Pomocy Społecznej działa Klub Integracji Społecznej (KIS) , </w:t>
      </w:r>
      <w:r w:rsidRPr="001B161E">
        <w:rPr>
          <w:rFonts w:ascii="Times New Roman" w:eastAsia="Calibri" w:hAnsi="Times New Roman" w:cs="Times New Roman"/>
          <w:szCs w:val="24"/>
        </w:rPr>
        <w:t>p</w:t>
      </w:r>
      <w:r w:rsidR="00A95BA2" w:rsidRPr="001B161E">
        <w:rPr>
          <w:rFonts w:ascii="Times New Roman" w:eastAsia="Calibri" w:hAnsi="Times New Roman" w:cs="Times New Roman"/>
          <w:szCs w:val="24"/>
        </w:rPr>
        <w:t xml:space="preserve">owołany </w:t>
      </w:r>
      <w:r w:rsidR="00CD6C81" w:rsidRPr="001B161E">
        <w:rPr>
          <w:rFonts w:ascii="Times New Roman" w:eastAsia="Calibri" w:hAnsi="Times New Roman" w:cs="Times New Roman"/>
          <w:szCs w:val="24"/>
        </w:rPr>
        <w:t>u</w:t>
      </w:r>
      <w:r w:rsidR="00A95BA2" w:rsidRPr="001B161E">
        <w:rPr>
          <w:rFonts w:ascii="Times New Roman" w:eastAsia="Calibri" w:hAnsi="Times New Roman" w:cs="Times New Roman"/>
          <w:szCs w:val="24"/>
        </w:rPr>
        <w:t xml:space="preserve">chwałą </w:t>
      </w:r>
      <w:r w:rsidR="00CD6C81" w:rsidRPr="001B161E">
        <w:rPr>
          <w:rFonts w:ascii="Times New Roman" w:eastAsia="Calibri" w:hAnsi="Times New Roman" w:cs="Times New Roman"/>
          <w:szCs w:val="24"/>
        </w:rPr>
        <w:t xml:space="preserve">nr </w:t>
      </w:r>
      <w:r w:rsidR="00A95BA2" w:rsidRPr="001B161E">
        <w:rPr>
          <w:rFonts w:ascii="Times New Roman" w:eastAsia="Calibri" w:hAnsi="Times New Roman" w:cs="Times New Roman"/>
          <w:szCs w:val="24"/>
        </w:rPr>
        <w:t>XV/123/15 Rady Miejskiej w Czecho</w:t>
      </w:r>
      <w:r w:rsidR="00CD6C81" w:rsidRPr="001B161E">
        <w:rPr>
          <w:rFonts w:ascii="Times New Roman" w:eastAsia="Calibri" w:hAnsi="Times New Roman" w:cs="Times New Roman"/>
          <w:szCs w:val="24"/>
        </w:rPr>
        <w:t xml:space="preserve">wicach-Dziedzicach z dnia 27 października </w:t>
      </w:r>
      <w:r w:rsidR="00A95BA2" w:rsidRPr="001B161E">
        <w:rPr>
          <w:rFonts w:ascii="Times New Roman" w:eastAsia="Calibri" w:hAnsi="Times New Roman" w:cs="Times New Roman"/>
          <w:szCs w:val="24"/>
        </w:rPr>
        <w:t xml:space="preserve">2015 </w:t>
      </w:r>
      <w:r w:rsidR="00CD6C81" w:rsidRPr="001B161E">
        <w:rPr>
          <w:rFonts w:ascii="Times New Roman" w:eastAsia="Calibri" w:hAnsi="Times New Roman" w:cs="Times New Roman"/>
          <w:szCs w:val="24"/>
        </w:rPr>
        <w:t>r.</w:t>
      </w:r>
      <w:r w:rsidRPr="001B161E">
        <w:rPr>
          <w:rFonts w:ascii="Times New Roman" w:eastAsia="Calibri" w:hAnsi="Times New Roman" w:cs="Times New Roman"/>
          <w:szCs w:val="24"/>
        </w:rPr>
        <w:t xml:space="preserve"> Jego celem jest przeciwdziałanie</w:t>
      </w:r>
      <w:r w:rsidR="00CC12F0">
        <w:rPr>
          <w:rFonts w:ascii="Times New Roman" w:eastAsia="Calibri" w:hAnsi="Times New Roman" w:cs="Times New Roman"/>
          <w:szCs w:val="24"/>
        </w:rPr>
        <w:t xml:space="preserve"> bezrobociu wśród mieszkańców G</w:t>
      </w:r>
      <w:r w:rsidR="00A95BA2" w:rsidRPr="001B161E">
        <w:rPr>
          <w:rFonts w:ascii="Times New Roman" w:eastAsia="Calibri" w:hAnsi="Times New Roman" w:cs="Times New Roman"/>
          <w:szCs w:val="24"/>
        </w:rPr>
        <w:t>miny Czechowice-Dziedzice, ze szczególnym uwzględnieniem osób zagrożonych wykluczeniem społecznym.</w:t>
      </w:r>
    </w:p>
    <w:p w14:paraId="5AF1FC3A" w14:textId="77777777"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Klub Integracji Społecznej realizuje także działania reintegracyjne dla osób uzależnionych lub współuzależnionych od alkoholu lub innych środków psychoaktywnych.</w:t>
      </w:r>
    </w:p>
    <w:p w14:paraId="1066218D" w14:textId="51A1E32B"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 xml:space="preserve">W okresie sprawozdawczym wsparciem objęto 4 osoby dla których zorganizowano indywidualne konsultacje z doradcą zawodowym w wymiarze po 3 </w:t>
      </w:r>
      <w:r w:rsidR="006D1557" w:rsidRPr="001B161E">
        <w:rPr>
          <w:rFonts w:ascii="Times New Roman" w:hAnsi="Times New Roman" w:cs="Times New Roman"/>
          <w:szCs w:val="24"/>
        </w:rPr>
        <w:t>godziny</w:t>
      </w:r>
      <w:r w:rsidRPr="001B161E">
        <w:rPr>
          <w:rFonts w:ascii="Times New Roman" w:hAnsi="Times New Roman" w:cs="Times New Roman"/>
          <w:szCs w:val="24"/>
        </w:rPr>
        <w:t xml:space="preserve"> dla każdego uczestnika .</w:t>
      </w:r>
    </w:p>
    <w:p w14:paraId="64CC4B4A" w14:textId="1DECB9FA" w:rsidR="00A95BA2" w:rsidRPr="001B161E" w:rsidRDefault="00A95BA2" w:rsidP="006D1557">
      <w:pPr>
        <w:jc w:val="both"/>
        <w:rPr>
          <w:rFonts w:ascii="Times New Roman" w:hAnsi="Times New Roman" w:cs="Times New Roman"/>
          <w:szCs w:val="24"/>
        </w:rPr>
      </w:pPr>
      <w:r w:rsidRPr="001B161E">
        <w:rPr>
          <w:rFonts w:ascii="Times New Roman" w:hAnsi="Times New Roman" w:cs="Times New Roman"/>
          <w:szCs w:val="24"/>
        </w:rPr>
        <w:t>Wszyscy uczestnicy zostali objęci wsparciem w postaci płatnego stażu. Staż zorganizowano dla</w:t>
      </w:r>
      <w:r w:rsidR="006D1557" w:rsidRPr="001B161E">
        <w:rPr>
          <w:rFonts w:ascii="Times New Roman" w:hAnsi="Times New Roman" w:cs="Times New Roman"/>
          <w:szCs w:val="24"/>
        </w:rPr>
        <w:t xml:space="preserve"> 2 osób w terminie od 11 lipca do 31 grudnia </w:t>
      </w:r>
      <w:r w:rsidRPr="001B161E">
        <w:rPr>
          <w:rFonts w:ascii="Times New Roman" w:hAnsi="Times New Roman" w:cs="Times New Roman"/>
          <w:szCs w:val="24"/>
        </w:rPr>
        <w:t>2022</w:t>
      </w:r>
      <w:r w:rsidR="006D1557" w:rsidRPr="001B161E">
        <w:rPr>
          <w:rFonts w:ascii="Times New Roman" w:hAnsi="Times New Roman" w:cs="Times New Roman"/>
          <w:szCs w:val="24"/>
        </w:rPr>
        <w:t xml:space="preserve"> r.</w:t>
      </w:r>
      <w:r w:rsidRPr="001B161E">
        <w:rPr>
          <w:rFonts w:ascii="Times New Roman" w:hAnsi="Times New Roman" w:cs="Times New Roman"/>
          <w:szCs w:val="24"/>
        </w:rPr>
        <w:t xml:space="preserve">, natomiast dla </w:t>
      </w:r>
      <w:r w:rsidR="006D1557" w:rsidRPr="001B161E">
        <w:rPr>
          <w:rFonts w:ascii="Times New Roman" w:hAnsi="Times New Roman" w:cs="Times New Roman"/>
          <w:szCs w:val="24"/>
        </w:rPr>
        <w:t xml:space="preserve">kolejnych 2 osób w terminie od 1 października do 31 grudnia </w:t>
      </w:r>
      <w:r w:rsidRPr="001B161E">
        <w:rPr>
          <w:rFonts w:ascii="Times New Roman" w:hAnsi="Times New Roman" w:cs="Times New Roman"/>
          <w:szCs w:val="24"/>
        </w:rPr>
        <w:t>2022</w:t>
      </w:r>
      <w:r w:rsidR="006D1557" w:rsidRPr="001B161E">
        <w:rPr>
          <w:rFonts w:ascii="Times New Roman" w:hAnsi="Times New Roman" w:cs="Times New Roman"/>
          <w:szCs w:val="24"/>
        </w:rPr>
        <w:t xml:space="preserve"> r.</w:t>
      </w:r>
    </w:p>
    <w:p w14:paraId="0C7132F2" w14:textId="4081BA80" w:rsidR="00A95BA2" w:rsidRPr="001B161E" w:rsidRDefault="00A95BA2" w:rsidP="006D1557">
      <w:pPr>
        <w:autoSpaceDN w:val="0"/>
        <w:jc w:val="both"/>
        <w:rPr>
          <w:rFonts w:ascii="Times New Roman" w:hAnsi="Times New Roman" w:cs="Times New Roman"/>
          <w:szCs w:val="24"/>
        </w:rPr>
      </w:pPr>
      <w:r w:rsidRPr="001B161E">
        <w:rPr>
          <w:rFonts w:ascii="Times New Roman" w:hAnsi="Times New Roman" w:cs="Times New Roman"/>
          <w:szCs w:val="24"/>
        </w:rPr>
        <w:t>KIS w terminie od kwietnia do listopada 2022 r. organizował  prace społecznie użyteczne. Prace społecznie użyteczne wykonywane były w wymiarze do 10 godzin tygodniowo w jednostkach organizacyjnych pomocy społecznej, organizacjach lub instytucjach zajmujących się pomocą charytatywną lub na rzecz społeczności lokalnej. W przypadku prac społecznie użytecznych nie jest nawiązywany stosunek pracy pomiędzy bezrobotnym, a Ośrodkie</w:t>
      </w:r>
      <w:r w:rsidR="00E20BFE" w:rsidRPr="001B161E">
        <w:rPr>
          <w:rFonts w:ascii="Times New Roman" w:hAnsi="Times New Roman" w:cs="Times New Roman"/>
          <w:szCs w:val="24"/>
        </w:rPr>
        <w:t xml:space="preserve">m Pomocy </w:t>
      </w:r>
      <w:r w:rsidRPr="001B161E">
        <w:rPr>
          <w:rFonts w:ascii="Times New Roman" w:hAnsi="Times New Roman" w:cs="Times New Roman"/>
          <w:szCs w:val="24"/>
        </w:rPr>
        <w:t>Społecznej, ale w zamian za faktyczną pracę jest wypłacane świadczenie, którego wysokość wynosiło do maja 9,00</w:t>
      </w:r>
      <w:r w:rsidR="006D1557" w:rsidRPr="001B161E">
        <w:rPr>
          <w:rFonts w:ascii="Times New Roman" w:hAnsi="Times New Roman" w:cs="Times New Roman"/>
          <w:szCs w:val="24"/>
        </w:rPr>
        <w:t xml:space="preserve"> zł</w:t>
      </w:r>
      <w:r w:rsidRPr="001B161E">
        <w:rPr>
          <w:rFonts w:ascii="Times New Roman" w:hAnsi="Times New Roman" w:cs="Times New Roman"/>
          <w:szCs w:val="24"/>
        </w:rPr>
        <w:t xml:space="preserve"> za przepracowaną godzinę, a od czerwca po waloryzacji wy</w:t>
      </w:r>
      <w:r w:rsidR="006D1557" w:rsidRPr="001B161E">
        <w:rPr>
          <w:rFonts w:ascii="Times New Roman" w:hAnsi="Times New Roman" w:cs="Times New Roman"/>
          <w:szCs w:val="24"/>
        </w:rPr>
        <w:t>sokość świadczenia wynosiła 9,5</w:t>
      </w:r>
      <w:r w:rsidR="00CC12F0">
        <w:rPr>
          <w:rFonts w:ascii="Times New Roman" w:hAnsi="Times New Roman" w:cs="Times New Roman"/>
          <w:szCs w:val="24"/>
        </w:rPr>
        <w:t>0</w:t>
      </w:r>
      <w:r w:rsidRPr="001B161E">
        <w:rPr>
          <w:rFonts w:ascii="Times New Roman" w:hAnsi="Times New Roman" w:cs="Times New Roman"/>
          <w:szCs w:val="24"/>
        </w:rPr>
        <w:t xml:space="preserve"> zł. Zgodnie z zawartym porozumieniem 60%  kosztów świadczenia jest refundowanych  z Funduszu Pracy. </w:t>
      </w:r>
    </w:p>
    <w:p w14:paraId="6DBC3851" w14:textId="7AE62942" w:rsidR="00A95BA2" w:rsidRPr="001B161E" w:rsidRDefault="00E20BFE" w:rsidP="00A95BA2">
      <w:pPr>
        <w:autoSpaceDE w:val="0"/>
        <w:autoSpaceDN w:val="0"/>
        <w:adjustRightInd w:val="0"/>
        <w:jc w:val="both"/>
        <w:rPr>
          <w:rFonts w:ascii="Times New Roman" w:eastAsia="Times New Roman" w:hAnsi="Times New Roman" w:cs="Times New Roman"/>
          <w:szCs w:val="24"/>
          <w:lang w:eastAsia="pl-PL"/>
        </w:rPr>
      </w:pPr>
      <w:r w:rsidRPr="001B161E">
        <w:rPr>
          <w:rFonts w:ascii="Times New Roman" w:eastAsia="Times New Roman" w:hAnsi="Times New Roman" w:cs="Times New Roman"/>
          <w:szCs w:val="24"/>
          <w:lang w:eastAsia="pl-PL"/>
        </w:rPr>
        <w:t>Łącznie w 2022 roku</w:t>
      </w:r>
      <w:r w:rsidR="00A95BA2" w:rsidRPr="001B161E">
        <w:rPr>
          <w:rFonts w:ascii="Times New Roman" w:eastAsia="Times New Roman" w:hAnsi="Times New Roman" w:cs="Times New Roman"/>
          <w:szCs w:val="24"/>
          <w:lang w:eastAsia="pl-PL"/>
        </w:rPr>
        <w:t xml:space="preserve"> 14 osób (7 kobiet oraz 7 mężczyzn) wykonywało prace społ</w:t>
      </w:r>
      <w:r w:rsidRPr="001B161E">
        <w:rPr>
          <w:rFonts w:ascii="Times New Roman" w:eastAsia="Times New Roman" w:hAnsi="Times New Roman" w:cs="Times New Roman"/>
          <w:szCs w:val="24"/>
          <w:lang w:eastAsia="pl-PL"/>
        </w:rPr>
        <w:t>ecznie użyteczne i przepracowało</w:t>
      </w:r>
      <w:r w:rsidR="00A95BA2" w:rsidRPr="001B161E">
        <w:rPr>
          <w:rFonts w:ascii="Times New Roman" w:eastAsia="Times New Roman" w:hAnsi="Times New Roman" w:cs="Times New Roman"/>
          <w:szCs w:val="24"/>
          <w:lang w:eastAsia="pl-PL"/>
        </w:rPr>
        <w:t xml:space="preserve"> 2 338 godzin. </w:t>
      </w:r>
    </w:p>
    <w:p w14:paraId="68C9636D" w14:textId="12DB7A2A" w:rsidR="00A95BA2" w:rsidRPr="001B161E" w:rsidRDefault="00E20BFE" w:rsidP="00A95BA2">
      <w:pPr>
        <w:jc w:val="both"/>
        <w:rPr>
          <w:rFonts w:ascii="Times New Roman" w:hAnsi="Times New Roman" w:cs="Times New Roman"/>
          <w:szCs w:val="24"/>
        </w:rPr>
      </w:pPr>
      <w:r w:rsidRPr="001B161E">
        <w:rPr>
          <w:rFonts w:ascii="Times New Roman" w:eastAsia="Times New Roman" w:hAnsi="Times New Roman" w:cs="Times New Roman"/>
          <w:szCs w:val="24"/>
          <w:lang w:eastAsia="pl-PL"/>
        </w:rPr>
        <w:t>W 2022 roku</w:t>
      </w:r>
      <w:r w:rsidR="00A95BA2" w:rsidRPr="001B161E">
        <w:rPr>
          <w:rFonts w:ascii="Times New Roman" w:eastAsia="Times New Roman" w:hAnsi="Times New Roman" w:cs="Times New Roman"/>
          <w:szCs w:val="24"/>
          <w:lang w:eastAsia="pl-PL"/>
        </w:rPr>
        <w:t xml:space="preserve"> KIS realizował także działania dofinansowane z programu rządowego w ramach  </w:t>
      </w:r>
      <w:r w:rsidR="00A95BA2" w:rsidRPr="001B161E">
        <w:rPr>
          <w:rFonts w:ascii="Times New Roman" w:hAnsi="Times New Roman" w:cs="Times New Roman"/>
          <w:bCs/>
          <w:szCs w:val="24"/>
        </w:rPr>
        <w:t>projektu „Budzimy do działania”</w:t>
      </w:r>
      <w:r w:rsidRPr="001B161E">
        <w:rPr>
          <w:rFonts w:ascii="Times New Roman" w:hAnsi="Times New Roman" w:cs="Times New Roman"/>
          <w:szCs w:val="24"/>
        </w:rPr>
        <w:t>.</w:t>
      </w:r>
    </w:p>
    <w:p w14:paraId="10F82AF0" w14:textId="77777777"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Celem projektu było profesjonalne wsparcie reintegracyjne osób w trudnej sytuacji życiowej poprzez podniesienie kompetencji społecznych, co umożliwiło im kontynuację reintegracji oraz podjęcie próby zatrudnienia. </w:t>
      </w:r>
    </w:p>
    <w:p w14:paraId="131C3C41" w14:textId="2F0A510A" w:rsidR="00A95BA2" w:rsidRPr="001B161E" w:rsidRDefault="00A95BA2" w:rsidP="00E20BFE">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Zorganizowano trening kompetencji społecznych, prowadzono spotkania grupy wsparcia oraz  indywidualne doradztwo zawodowe. 11 uczestnikó</w:t>
      </w:r>
      <w:r w:rsidR="00E20BFE" w:rsidRPr="001B161E">
        <w:rPr>
          <w:rFonts w:ascii="Times New Roman" w:hAnsi="Times New Roman" w:cs="Times New Roman"/>
          <w:szCs w:val="24"/>
        </w:rPr>
        <w:t>w zostało skierowanych na kurs „</w:t>
      </w:r>
      <w:r w:rsidRPr="001B161E">
        <w:rPr>
          <w:rFonts w:ascii="Times New Roman" w:hAnsi="Times New Roman" w:cs="Times New Roman"/>
          <w:szCs w:val="24"/>
        </w:rPr>
        <w:t xml:space="preserve">Opiekuna osób starszych, niepełnosprawnych oraz kurs pierwszej pomocy przedmedycznej" w wymiarze 40 godzin. Wszyscy uczestnicy ukończyli szkolenie, otrzymali certyfikat. 11 osób po uzyskaniu kwalifikacji zostało skierowanych do odbycia płatnego trzymiesięcznego stażu </w:t>
      </w:r>
      <w:r w:rsidR="00E20BFE" w:rsidRPr="001B161E">
        <w:rPr>
          <w:rFonts w:ascii="Times New Roman" w:hAnsi="Times New Roman" w:cs="Times New Roman"/>
          <w:szCs w:val="24"/>
        </w:rPr>
        <w:t>u partnera projektu –</w:t>
      </w:r>
      <w:r w:rsidRPr="001B161E">
        <w:rPr>
          <w:rFonts w:ascii="Times New Roman" w:hAnsi="Times New Roman" w:cs="Times New Roman"/>
          <w:szCs w:val="24"/>
        </w:rPr>
        <w:t xml:space="preserve"> Spółdzielni Socjalnej CZECHO-BEST. </w:t>
      </w:r>
    </w:p>
    <w:p w14:paraId="316D3B93" w14:textId="77777777" w:rsidR="00E20BFE" w:rsidRPr="001B161E" w:rsidRDefault="00A95BA2" w:rsidP="00A95BA2">
      <w:pPr>
        <w:pStyle w:val="Standard"/>
        <w:jc w:val="both"/>
        <w:rPr>
          <w:rFonts w:cs="Times New Roman"/>
          <w:lang w:val="pl-PL"/>
        </w:rPr>
      </w:pPr>
      <w:r w:rsidRPr="001B161E">
        <w:rPr>
          <w:rFonts w:cs="Times New Roman"/>
          <w:lang w:val="pl-PL"/>
        </w:rPr>
        <w:t xml:space="preserve">Od września 2022 </w:t>
      </w:r>
      <w:r w:rsidR="00E20BFE" w:rsidRPr="001B161E">
        <w:rPr>
          <w:rFonts w:cs="Times New Roman"/>
          <w:lang w:val="pl-PL"/>
        </w:rPr>
        <w:t>roku</w:t>
      </w:r>
      <w:r w:rsidRPr="001B161E">
        <w:rPr>
          <w:rFonts w:cs="Times New Roman"/>
          <w:lang w:val="pl-PL"/>
        </w:rPr>
        <w:t xml:space="preserve"> w gminie działa mieszkanie chronione treningowe</w:t>
      </w:r>
      <w:r w:rsidR="00E20BFE" w:rsidRPr="001B161E">
        <w:rPr>
          <w:rFonts w:cs="Times New Roman"/>
          <w:lang w:val="pl-PL"/>
        </w:rPr>
        <w:t>,</w:t>
      </w:r>
      <w:r w:rsidRPr="001B161E">
        <w:rPr>
          <w:rFonts w:cs="Times New Roman"/>
          <w:lang w:val="pl-PL"/>
        </w:rPr>
        <w:t xml:space="preserve"> mieszczące się </w:t>
      </w:r>
      <w:r w:rsidRPr="001B161E">
        <w:rPr>
          <w:rFonts w:cs="Times New Roman"/>
          <w:lang w:val="pl-PL"/>
        </w:rPr>
        <w:br/>
        <w:t>w Czechowicach-Dziedzicach przy ul. Narutowicza 4.  Remont lokalu i jego adaptacja na potrzeby mieszkania chronionego zostały  sfinansowane ze środków Europejskiego Funduszu Rozwoju Regionalnego po uzyskaniu dofinansow</w:t>
      </w:r>
      <w:r w:rsidR="00E20BFE" w:rsidRPr="001B161E">
        <w:rPr>
          <w:rFonts w:cs="Times New Roman"/>
          <w:lang w:val="pl-PL"/>
        </w:rPr>
        <w:t>ania wniosku złożonego w trybie</w:t>
      </w:r>
    </w:p>
    <w:p w14:paraId="66153A46" w14:textId="76A401D5" w:rsidR="00A95BA2" w:rsidRPr="001B161E" w:rsidRDefault="00A95BA2" w:rsidP="00A95BA2">
      <w:pPr>
        <w:pStyle w:val="Standard"/>
        <w:jc w:val="both"/>
        <w:rPr>
          <w:rFonts w:cs="Times New Roman"/>
          <w:lang w:val="pl-PL"/>
        </w:rPr>
      </w:pPr>
      <w:r w:rsidRPr="001B161E">
        <w:rPr>
          <w:rFonts w:cs="Times New Roman"/>
          <w:lang w:val="pl-PL"/>
        </w:rPr>
        <w:lastRenderedPageBreak/>
        <w:t>konkur</w:t>
      </w:r>
      <w:r w:rsidR="00CC12F0">
        <w:rPr>
          <w:rFonts w:cs="Times New Roman"/>
          <w:lang w:val="pl-PL"/>
        </w:rPr>
        <w:t>sowym oraz ze środków własnych G</w:t>
      </w:r>
      <w:r w:rsidRPr="001B161E">
        <w:rPr>
          <w:rFonts w:cs="Times New Roman"/>
          <w:lang w:val="pl-PL"/>
        </w:rPr>
        <w:t>miny. Projekt zreali</w:t>
      </w:r>
      <w:r w:rsidR="00E20BFE" w:rsidRPr="001B161E">
        <w:rPr>
          <w:rFonts w:cs="Times New Roman"/>
          <w:lang w:val="pl-PL"/>
        </w:rPr>
        <w:t xml:space="preserve">zowano </w:t>
      </w:r>
      <w:r w:rsidRPr="001B161E">
        <w:rPr>
          <w:rFonts w:cs="Times New Roman"/>
          <w:lang w:val="pl-PL"/>
        </w:rPr>
        <w:t xml:space="preserve">w ramach Regionalnego Programu Operacyjnego Województwa Śląskiego na lata 2014-2020 dla osi priorytetowej: </w:t>
      </w:r>
      <w:r w:rsidR="00E20BFE" w:rsidRPr="001B161E">
        <w:rPr>
          <w:rFonts w:cs="Times New Roman"/>
          <w:lang w:val="pl-PL"/>
        </w:rPr>
        <w:t xml:space="preserve">      </w:t>
      </w:r>
      <w:r w:rsidRPr="001B161E">
        <w:rPr>
          <w:rFonts w:cs="Times New Roman"/>
          <w:lang w:val="pl-PL"/>
        </w:rPr>
        <w:t>X. Rewitalizacja oraz infrastruktura społeczna i zdrowotna dla działania: 10.2. Rozwój mieszkalnictwa socjalnego, wspomaganego i chronionego oraz infrastruktury usług społecznych dla poddziałania: 10.2.2. Rozwój mieszkalnictwa socjalnego, wspomaganego i chronionego oraz infrastruktury usług społecznych – RIT. Mieszkanie przeznaczone jest dla 4 osób. W mieszkaniu są dwa pokoje dwuosobowe. Przedpokój, kuchnia oraz łazienka stanowią część wspólną. Wszystkie pomieszczenia, wyposażone w niezbędne meble i sprzęty zostały dostosowane do osób niepełnosprawnych i są wolne od bar</w:t>
      </w:r>
      <w:r w:rsidR="00E20BFE" w:rsidRPr="001B161E">
        <w:rPr>
          <w:rFonts w:cs="Times New Roman"/>
          <w:lang w:val="pl-PL"/>
        </w:rPr>
        <w:t xml:space="preserve">ier architektonicznych. Została </w:t>
      </w:r>
      <w:r w:rsidRPr="001B161E">
        <w:rPr>
          <w:rFonts w:cs="Times New Roman"/>
          <w:lang w:val="pl-PL"/>
        </w:rPr>
        <w:t>również</w:t>
      </w:r>
      <w:r w:rsidR="00E20BFE" w:rsidRPr="001B161E">
        <w:rPr>
          <w:rFonts w:cs="Times New Roman"/>
          <w:lang w:val="pl-PL"/>
        </w:rPr>
        <w:t xml:space="preserve"> zamontowana winda zewnętrzna. </w:t>
      </w:r>
      <w:r w:rsidRPr="001B161E">
        <w:rPr>
          <w:rFonts w:cs="Times New Roman"/>
          <w:lang w:val="pl-PL"/>
        </w:rPr>
        <w:t>W mieszkaniu chronionym treningowym zapewnia się usługi bytowe oraz naukę, rozwijanie lub utrwalanie samodzielności, sprawności w zakresie samoobsługi, pełnienia ról społecznych w integracji ze społecznością lokalną w celu umożliwienia prowadzenia samodzielnego życia. Jest ono formą pomocy społecznej przygotowującą pod opieką specjalistów osoby tam przebywające do prowadzenia samodzielnego ż</w:t>
      </w:r>
      <w:r w:rsidR="00E20BFE" w:rsidRPr="001B161E">
        <w:rPr>
          <w:rFonts w:cs="Times New Roman"/>
          <w:lang w:val="pl-PL"/>
        </w:rPr>
        <w:t xml:space="preserve">ycia lub wspomagającą te osoby </w:t>
      </w:r>
      <w:r w:rsidRPr="001B161E">
        <w:rPr>
          <w:rFonts w:cs="Times New Roman"/>
          <w:lang w:val="pl-PL"/>
        </w:rPr>
        <w:t xml:space="preserve">w codziennym funkcjonowaniu. Ze wsparcia w mieszkaniu chronionym w okresie listopad – grudzień 2022 r. skorzystały 2 osoby. </w:t>
      </w:r>
    </w:p>
    <w:p w14:paraId="57697914" w14:textId="4C202FD6" w:rsidR="00A95BA2" w:rsidRPr="001B161E" w:rsidRDefault="00A95BA2" w:rsidP="00A95BA2">
      <w:pPr>
        <w:pStyle w:val="Standard"/>
        <w:jc w:val="both"/>
        <w:rPr>
          <w:rFonts w:cs="Times New Roman"/>
          <w:lang w:val="pl-PL"/>
        </w:rPr>
      </w:pPr>
      <w:r w:rsidRPr="001B161E">
        <w:rPr>
          <w:rFonts w:cs="Times New Roman"/>
          <w:lang w:val="pl-PL"/>
        </w:rPr>
        <w:t>Przy Ośrodku Pomocy Społecznej działa Centrum Wolontariatu. Wolontariusze wspierali mieszkańców gminy zarówno w ich miejscu zamieszkania m.in. organizując im wolny czas, pomagając w drobnych czynnościach, zakupach, jak również organizując akcje charytatywne dostarczając np. paczki czy posiłek przeka</w:t>
      </w:r>
      <w:r w:rsidR="00E20BFE" w:rsidRPr="001B161E">
        <w:rPr>
          <w:rFonts w:cs="Times New Roman"/>
          <w:lang w:val="pl-PL"/>
        </w:rPr>
        <w:t>zany przez darczyńców. W 2022 roku</w:t>
      </w:r>
      <w:r w:rsidRPr="001B161E">
        <w:rPr>
          <w:rFonts w:cs="Times New Roman"/>
          <w:lang w:val="pl-PL"/>
        </w:rPr>
        <w:t xml:space="preserve"> wolontariusze zaangażowani również byli we wsparcie udzielane obywatelom Ukrainy, którzy w związku </w:t>
      </w:r>
      <w:r w:rsidRPr="001B161E">
        <w:rPr>
          <w:rFonts w:cs="Times New Roman"/>
          <w:lang w:val="pl-PL"/>
        </w:rPr>
        <w:br/>
        <w:t xml:space="preserve">z konfliktem zbrojnym na terytorium tego państwa </w:t>
      </w:r>
      <w:r w:rsidR="00CC12F0">
        <w:rPr>
          <w:rFonts w:cs="Times New Roman"/>
          <w:lang w:val="pl-PL"/>
        </w:rPr>
        <w:t>legalnie przebywali na terenie G</w:t>
      </w:r>
      <w:r w:rsidRPr="001B161E">
        <w:rPr>
          <w:rFonts w:cs="Times New Roman"/>
          <w:lang w:val="pl-PL"/>
        </w:rPr>
        <w:t>miny Czechowice-Dziedzice (obsługa magazynu z odzieżą,  udział w działaniach organizowanych dla obywateli Ukrainy)</w:t>
      </w:r>
      <w:r w:rsidR="00E20BFE" w:rsidRPr="001B161E">
        <w:rPr>
          <w:rFonts w:cs="Times New Roman"/>
          <w:lang w:val="pl-PL"/>
        </w:rPr>
        <w:t>. Łącznie w 2022 roku</w:t>
      </w:r>
      <w:r w:rsidRPr="001B161E">
        <w:rPr>
          <w:rFonts w:cs="Times New Roman"/>
          <w:lang w:val="pl-PL"/>
        </w:rPr>
        <w:t xml:space="preserve"> tutejszy Ośrodek podpisał porozumienia wolontariackie z 35 wolontariuszami. </w:t>
      </w:r>
    </w:p>
    <w:p w14:paraId="11D46BFC" w14:textId="019373F9" w:rsidR="00A95BA2" w:rsidRPr="001B161E" w:rsidRDefault="00A95BA2" w:rsidP="00A95BA2">
      <w:pPr>
        <w:pStyle w:val="Standard"/>
        <w:jc w:val="both"/>
        <w:rPr>
          <w:rFonts w:cs="Times New Roman"/>
          <w:lang w:val="pl-PL"/>
        </w:rPr>
      </w:pPr>
      <w:r w:rsidRPr="001B161E">
        <w:rPr>
          <w:rFonts w:cs="Times New Roman"/>
          <w:lang w:val="pl-PL"/>
        </w:rPr>
        <w:t>Ośrodek Pomocy Społecznej współpracował także z Towarzystwem Charytatywnym im Ojca Pio w Czechowicach-Dziedzicach</w:t>
      </w:r>
      <w:r w:rsidR="00E20BFE" w:rsidRPr="001B161E">
        <w:rPr>
          <w:rFonts w:cs="Times New Roman"/>
          <w:lang w:val="pl-PL"/>
        </w:rPr>
        <w:t>,</w:t>
      </w:r>
      <w:r w:rsidRPr="001B161E">
        <w:rPr>
          <w:rFonts w:cs="Times New Roman"/>
          <w:lang w:val="pl-PL"/>
        </w:rPr>
        <w:t xml:space="preserve"> kierując n</w:t>
      </w:r>
      <w:r w:rsidR="00E20BFE" w:rsidRPr="001B161E">
        <w:rPr>
          <w:rFonts w:cs="Times New Roman"/>
          <w:lang w:val="pl-PL"/>
        </w:rPr>
        <w:t>a przykład</w:t>
      </w:r>
      <w:r w:rsidRPr="001B161E">
        <w:rPr>
          <w:rFonts w:cs="Times New Roman"/>
          <w:lang w:val="pl-PL"/>
        </w:rPr>
        <w:t xml:space="preserve"> na spotkania dobroczynne najbardziej potrzebujących mieszkańców gminy.</w:t>
      </w:r>
    </w:p>
    <w:p w14:paraId="1D3F4CBC" w14:textId="3928F5B1" w:rsidR="00A95BA2" w:rsidRPr="001B161E" w:rsidRDefault="00A95BA2" w:rsidP="005D1D92">
      <w:pPr>
        <w:pStyle w:val="Standard"/>
        <w:jc w:val="both"/>
        <w:rPr>
          <w:rFonts w:cs="Times New Roman"/>
          <w:lang w:val="pl-PL"/>
        </w:rPr>
      </w:pPr>
      <w:r w:rsidRPr="001B161E">
        <w:rPr>
          <w:rFonts w:cs="Times New Roman"/>
          <w:lang w:val="pl-PL"/>
        </w:rPr>
        <w:t>W Gminie działalność prowadzi również Spółdzielnia Socjalna Czecho-Best, która jest spółdzieln</w:t>
      </w:r>
      <w:r w:rsidR="00CC12F0">
        <w:rPr>
          <w:rFonts w:cs="Times New Roman"/>
          <w:lang w:val="pl-PL"/>
        </w:rPr>
        <w:t>ią socjalną osób prawnych, tj.: G</w:t>
      </w:r>
      <w:r w:rsidRPr="001B161E">
        <w:rPr>
          <w:rFonts w:cs="Times New Roman"/>
          <w:lang w:val="pl-PL"/>
        </w:rPr>
        <w:t>miny Czechowice-Dziedzice i gminy Bestwin</w:t>
      </w:r>
      <w:r w:rsidR="005D1D92" w:rsidRPr="001B161E">
        <w:rPr>
          <w:rFonts w:cs="Times New Roman"/>
          <w:lang w:val="pl-PL"/>
        </w:rPr>
        <w:t>a. Szerzej o jej działalności w części 13 Współpraca z innymi społecznościami samorządowymi w pkt. 13.3.</w:t>
      </w:r>
    </w:p>
    <w:p w14:paraId="7999C092" w14:textId="6027075D" w:rsidR="00A95BA2" w:rsidRPr="001B161E" w:rsidRDefault="00A95BA2" w:rsidP="005D1D9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Gmina Czechowice-Dziedzice jest jedyną gminą w powiecie, która w swoich zasobach posiada noclegownię dla osób bezdomnych oraz do</w:t>
      </w:r>
      <w:r w:rsidR="00D601B4">
        <w:rPr>
          <w:rFonts w:ascii="Times New Roman" w:hAnsi="Times New Roman" w:cs="Times New Roman"/>
          <w:szCs w:val="24"/>
        </w:rPr>
        <w:t xml:space="preserve">m pomocy społecznej, który jest </w:t>
      </w:r>
      <w:r w:rsidRPr="001B161E">
        <w:rPr>
          <w:rFonts w:ascii="Times New Roman" w:hAnsi="Times New Roman" w:cs="Times New Roman"/>
          <w:szCs w:val="24"/>
        </w:rPr>
        <w:t>placówką przeznaczon</w:t>
      </w:r>
      <w:r w:rsidR="005D1D92" w:rsidRPr="001B161E">
        <w:rPr>
          <w:rFonts w:ascii="Times New Roman" w:hAnsi="Times New Roman" w:cs="Times New Roman"/>
          <w:szCs w:val="24"/>
        </w:rPr>
        <w:t>ą dla osób w podeszłym wieku.</w:t>
      </w:r>
    </w:p>
    <w:p w14:paraId="102B1F4D" w14:textId="615C74E8" w:rsidR="00395171" w:rsidRPr="001B161E" w:rsidRDefault="00A95BA2" w:rsidP="00A95BA2">
      <w:bookmarkStart w:id="75" w:name="_Toc72430751"/>
      <w:bookmarkStart w:id="76" w:name="_Toc73356208"/>
      <w:r w:rsidRPr="001B161E">
        <w:t>W roku 2022 w Ośrodku Pomocy Społecznej zatrudnionych było 66 osób w tym:</w:t>
      </w:r>
      <w:r w:rsidRPr="001B161E">
        <w:br/>
        <w:t>• kadra kierownicza 2 osoby: dyrektor i zastępca,</w:t>
      </w:r>
      <w:r w:rsidRPr="001B161E">
        <w:br/>
        <w:t>• pracownicy socjalni 16 osób,</w:t>
      </w:r>
      <w:r w:rsidRPr="001B161E">
        <w:br/>
        <w:t>• pozostali pracownicy 50 osób.</w:t>
      </w:r>
    </w:p>
    <w:p w14:paraId="6D321320" w14:textId="03941B2F" w:rsidR="001B161E" w:rsidRDefault="001B161E" w:rsidP="007D2276">
      <w:pPr>
        <w:pStyle w:val="Standard"/>
        <w:jc w:val="both"/>
        <w:rPr>
          <w:rFonts w:eastAsia="Times New Roman" w:cs="Times New Roman"/>
          <w:lang w:eastAsia="pl-PL"/>
        </w:rPr>
      </w:pPr>
      <w:r>
        <w:t>Spośród zatrudnionych w Ośrodku Pomocy S</w:t>
      </w:r>
      <w:r w:rsidR="00A95BA2" w:rsidRPr="001B161E">
        <w:t>połecznej pracowników 45 posiada wykształcenie</w:t>
      </w:r>
      <w:r w:rsidR="00A95BA2" w:rsidRPr="001B161E">
        <w:br/>
        <w:t>wyższe, 13 wykształcenie średnie. Specjalizację I oraz II stopnia w zawodzie pracownika socjalnego posiada 7 pracowników socjalnych. Wśród pracowników 7 osób posiada specjalizację z</w:t>
      </w:r>
      <w:r w:rsidR="00DD3DCD" w:rsidRPr="001B161E">
        <w:t xml:space="preserve"> organizacji </w:t>
      </w:r>
      <w:r w:rsidR="007650A1">
        <w:t>pomocy społecznej. W noclegowni</w:t>
      </w:r>
      <w:r w:rsidR="00A95BA2" w:rsidRPr="001B161E">
        <w:t xml:space="preserve"> zatrudnionych jest 3 o</w:t>
      </w:r>
      <w:r w:rsidR="00DD3DCD" w:rsidRPr="001B161E">
        <w:t xml:space="preserve">piekunów w wymiarze 3 etatów. </w:t>
      </w:r>
      <w:r w:rsidR="00A95BA2" w:rsidRPr="001B161E">
        <w:t xml:space="preserve">Dzienny </w:t>
      </w:r>
      <w:r w:rsidR="00DD3DCD" w:rsidRPr="001B161E">
        <w:t>Dom Sen</w:t>
      </w:r>
      <w:r>
        <w:t>ior+</w:t>
      </w:r>
      <w:r w:rsidR="00DD3DCD" w:rsidRPr="001B161E">
        <w:t xml:space="preserve"> zatrudnia 11 pracowników na 10 etatów, a </w:t>
      </w:r>
      <w:r w:rsidR="00A95BA2" w:rsidRPr="001B161E">
        <w:t>Świetlica „Zatoka” – 7 p</w:t>
      </w:r>
      <w:r w:rsidR="00DD3DCD" w:rsidRPr="001B161E">
        <w:t>racowników w wymiarze 4 etatów.</w:t>
      </w:r>
      <w:r w:rsidR="00A95BA2" w:rsidRPr="001B161E">
        <w:br/>
        <w:t>Odrębną jednostką organizacyjną gminy jest Dom Pomocy Społecznej „Złota Jesień”, który zatrudnia łącznie 15 osób, w ramach 12,5 etatów, w tym: dyrektor, 4 pielęgniarki, 7 opiekunów, 2 pokojowe i 1 pracownik socjalny.</w:t>
      </w:r>
      <w:r w:rsidR="00A95BA2" w:rsidRPr="001B161E">
        <w:rPr>
          <w:rFonts w:eastAsia="Times New Roman" w:cs="Times New Roman"/>
          <w:lang w:eastAsia="pl-PL"/>
        </w:rPr>
        <w:t xml:space="preserve"> </w:t>
      </w:r>
    </w:p>
    <w:p w14:paraId="460AB206" w14:textId="3514A57E" w:rsidR="00A95BA2" w:rsidRPr="001B161E" w:rsidRDefault="00DD3DCD" w:rsidP="007D2276">
      <w:pPr>
        <w:pStyle w:val="Standard"/>
        <w:jc w:val="both"/>
        <w:rPr>
          <w:rFonts w:cs="Times New Roman"/>
          <w:lang w:val="pl-PL"/>
        </w:rPr>
      </w:pPr>
      <w:r w:rsidRPr="001B161E">
        <w:rPr>
          <w:rFonts w:cs="Times New Roman"/>
          <w:lang w:val="pl-PL"/>
        </w:rPr>
        <w:t>Więcej o Domu w części 15 Efekty działań w wybranych dziedzinach w pkt. 15.4.3.</w:t>
      </w:r>
      <w:bookmarkEnd w:id="75"/>
      <w:bookmarkEnd w:id="76"/>
    </w:p>
    <w:p w14:paraId="235C6B72" w14:textId="572752DD" w:rsidR="00A95BA2" w:rsidRPr="001B161E" w:rsidRDefault="007650A1" w:rsidP="00A95BA2">
      <w:pPr>
        <w:autoSpaceDE w:val="0"/>
        <w:autoSpaceDN w:val="0"/>
        <w:adjustRightInd w:val="0"/>
        <w:jc w:val="both"/>
        <w:rPr>
          <w:rFonts w:ascii="Times New Roman" w:hAnsi="Times New Roman" w:cs="Times New Roman"/>
          <w:szCs w:val="24"/>
        </w:rPr>
      </w:pPr>
      <w:r>
        <w:rPr>
          <w:rFonts w:ascii="Times New Roman" w:hAnsi="Times New Roman" w:cs="Times New Roman"/>
          <w:szCs w:val="24"/>
        </w:rPr>
        <w:lastRenderedPageBreak/>
        <w:t>W G</w:t>
      </w:r>
      <w:r w:rsidR="00A95BA2" w:rsidRPr="001B161E">
        <w:rPr>
          <w:rFonts w:ascii="Times New Roman" w:hAnsi="Times New Roman" w:cs="Times New Roman"/>
          <w:szCs w:val="24"/>
        </w:rPr>
        <w:t>minie Czechowice-Dziedzice środki finansowe wydatkowane na zadania z zakresu polityki  społecznej wyniosły w 2022 roku 47 486 514  zł.</w:t>
      </w:r>
    </w:p>
    <w:p w14:paraId="2B92B108" w14:textId="522AE328"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Poziom wydatków w stosunku do roku poprzedniego uległ zmniejszeniu. Spadek spowodowany jest zmianą instytucji realizującej Program Rodzina 500+ i przejęciem przez ZUS wypłaty</w:t>
      </w:r>
      <w:r w:rsidR="007D2276" w:rsidRPr="001B161E">
        <w:rPr>
          <w:rFonts w:ascii="Times New Roman" w:hAnsi="Times New Roman" w:cs="Times New Roman"/>
          <w:szCs w:val="24"/>
        </w:rPr>
        <w:t xml:space="preserve">  świadczenia  wychowawczego. Z</w:t>
      </w:r>
      <w:r w:rsidRPr="001B161E">
        <w:rPr>
          <w:rFonts w:ascii="Times New Roman" w:hAnsi="Times New Roman" w:cs="Times New Roman"/>
          <w:szCs w:val="24"/>
        </w:rPr>
        <w:t>miana nastąpiła od czerwca 2022 roku.</w:t>
      </w:r>
    </w:p>
    <w:p w14:paraId="6920B5AB" w14:textId="27F544D0" w:rsidR="00A95BA2" w:rsidRPr="001B161E" w:rsidRDefault="007D2276" w:rsidP="00A95BA2">
      <w:pPr>
        <w:autoSpaceDE w:val="0"/>
        <w:autoSpaceDN w:val="0"/>
        <w:adjustRightInd w:val="0"/>
        <w:jc w:val="both"/>
        <w:rPr>
          <w:rFonts w:ascii="Times New Roman" w:hAnsi="Times New Roman" w:cs="Times New Roman"/>
          <w:i/>
          <w:szCs w:val="24"/>
        </w:rPr>
      </w:pPr>
      <w:r w:rsidRPr="001B161E">
        <w:rPr>
          <w:rFonts w:ascii="Times New Roman" w:hAnsi="Times New Roman" w:cs="Times New Roman"/>
          <w:i/>
          <w:szCs w:val="24"/>
        </w:rPr>
        <w:t xml:space="preserve">Szczegóły zawiera Sprawozdanie z wykonania budżetu Gminy za 2022 rok. </w:t>
      </w:r>
    </w:p>
    <w:p w14:paraId="26E6405B" w14:textId="77777777" w:rsidR="00A95BA2" w:rsidRPr="00ED6871" w:rsidRDefault="00A95BA2" w:rsidP="00A95BA2">
      <w:pPr>
        <w:autoSpaceDE w:val="0"/>
        <w:autoSpaceDN w:val="0"/>
        <w:adjustRightInd w:val="0"/>
        <w:jc w:val="both"/>
        <w:rPr>
          <w:rFonts w:ascii="Times New Roman" w:hAnsi="Times New Roman" w:cs="Times New Roman"/>
          <w:color w:val="FF0000"/>
          <w:szCs w:val="24"/>
        </w:rPr>
      </w:pPr>
    </w:p>
    <w:p w14:paraId="6A3FB7BA" w14:textId="7C86C086" w:rsidR="00A95BA2" w:rsidRPr="00F27F3D" w:rsidRDefault="007D2276" w:rsidP="007D2276">
      <w:pPr>
        <w:pStyle w:val="Nagwek3"/>
        <w:numPr>
          <w:ilvl w:val="0"/>
          <w:numId w:val="0"/>
        </w:numPr>
        <w:spacing w:after="240"/>
        <w:rPr>
          <w:rFonts w:ascii="Times New Roman" w:hAnsi="Times New Roman" w:cs="Times New Roman"/>
          <w:color w:val="FF0000"/>
        </w:rPr>
      </w:pPr>
      <w:bookmarkStart w:id="77" w:name="_Toc72430752"/>
      <w:bookmarkStart w:id="78" w:name="_Toc73356209"/>
      <w:bookmarkStart w:id="79" w:name="_Toc136347162"/>
      <w:r>
        <w:rPr>
          <w:rFonts w:ascii="Times New Roman" w:hAnsi="Times New Roman" w:cs="Times New Roman"/>
          <w:color w:val="FF0000"/>
        </w:rPr>
        <w:t>11.</w:t>
      </w:r>
      <w:r w:rsidR="001B161E">
        <w:rPr>
          <w:rFonts w:ascii="Times New Roman" w:hAnsi="Times New Roman" w:cs="Times New Roman"/>
          <w:color w:val="FF0000"/>
        </w:rPr>
        <w:t>1.</w:t>
      </w:r>
      <w:r>
        <w:rPr>
          <w:rFonts w:ascii="Times New Roman" w:hAnsi="Times New Roman" w:cs="Times New Roman"/>
          <w:color w:val="FF0000"/>
        </w:rPr>
        <w:t xml:space="preserve">2 </w:t>
      </w:r>
      <w:r w:rsidR="00B128BB">
        <w:rPr>
          <w:rFonts w:ascii="Times New Roman" w:hAnsi="Times New Roman" w:cs="Times New Roman"/>
          <w:color w:val="FF0000"/>
        </w:rPr>
        <w:t>Aktywność</w:t>
      </w:r>
      <w:r w:rsidR="00A95BA2" w:rsidRPr="00ED6871">
        <w:rPr>
          <w:rFonts w:ascii="Times New Roman" w:hAnsi="Times New Roman" w:cs="Times New Roman"/>
          <w:color w:val="FF0000"/>
        </w:rPr>
        <w:t xml:space="preserve"> jednost</w:t>
      </w:r>
      <w:r w:rsidR="00B128BB">
        <w:rPr>
          <w:rFonts w:ascii="Times New Roman" w:hAnsi="Times New Roman" w:cs="Times New Roman"/>
          <w:color w:val="FF0000"/>
        </w:rPr>
        <w:t>ek organizacyjnych</w:t>
      </w:r>
      <w:r w:rsidR="00A95BA2" w:rsidRPr="00ED6871">
        <w:rPr>
          <w:rFonts w:ascii="Times New Roman" w:hAnsi="Times New Roman" w:cs="Times New Roman"/>
          <w:color w:val="FF0000"/>
        </w:rPr>
        <w:t xml:space="preserve"> pomocy społecznej.</w:t>
      </w:r>
      <w:bookmarkEnd w:id="77"/>
      <w:bookmarkEnd w:id="78"/>
      <w:bookmarkEnd w:id="79"/>
    </w:p>
    <w:p w14:paraId="4ED0CDDF" w14:textId="70BC1656" w:rsidR="006B3F69" w:rsidRPr="001B161E" w:rsidRDefault="006B3F69" w:rsidP="006B3F69">
      <w:pPr>
        <w:pStyle w:val="Akapitzlist"/>
        <w:spacing w:after="240"/>
        <w:ind w:left="0"/>
        <w:jc w:val="both"/>
        <w:rPr>
          <w:rFonts w:ascii="Times New Roman" w:hAnsi="Times New Roman" w:cs="Times New Roman"/>
          <w:bCs/>
          <w:szCs w:val="24"/>
        </w:rPr>
      </w:pPr>
      <w:r>
        <w:rPr>
          <w:rFonts w:ascii="Times New Roman" w:hAnsi="Times New Roman" w:cs="Times New Roman"/>
          <w:bCs/>
          <w:color w:val="FF0000"/>
          <w:szCs w:val="24"/>
        </w:rPr>
        <w:tab/>
      </w:r>
      <w:r w:rsidRPr="001B161E">
        <w:rPr>
          <w:rFonts w:ascii="Times New Roman" w:hAnsi="Times New Roman" w:cs="Times New Roman"/>
          <w:bCs/>
          <w:szCs w:val="24"/>
        </w:rPr>
        <w:t>Lokalny program osłonowy pomocy finansowej</w:t>
      </w:r>
    </w:p>
    <w:p w14:paraId="04F52102" w14:textId="14F623D6" w:rsidR="00A95BA2" w:rsidRPr="001B161E" w:rsidRDefault="00A95BA2" w:rsidP="006B3F69">
      <w:pPr>
        <w:pStyle w:val="Akapitzlist"/>
        <w:ind w:left="0"/>
        <w:jc w:val="both"/>
        <w:rPr>
          <w:rFonts w:ascii="Times New Roman" w:hAnsi="Times New Roman" w:cs="Times New Roman"/>
          <w:bCs/>
          <w:szCs w:val="24"/>
        </w:rPr>
      </w:pPr>
      <w:r w:rsidRPr="001B161E">
        <w:rPr>
          <w:rFonts w:ascii="Times New Roman" w:hAnsi="Times New Roman" w:cs="Times New Roman"/>
          <w:bCs/>
          <w:szCs w:val="24"/>
        </w:rPr>
        <w:t xml:space="preserve">W gminie realizowano  lokalny program osłonowy pomocy finansowej dla osób zadłużonych, zamieszkujących w gminnym zasobie mieszkaniowym. Z pomocy w ramach programu skorzystała </w:t>
      </w:r>
      <w:r w:rsidR="006B3F69" w:rsidRPr="001B161E">
        <w:rPr>
          <w:rFonts w:ascii="Times New Roman" w:hAnsi="Times New Roman" w:cs="Times New Roman"/>
          <w:bCs/>
          <w:szCs w:val="24"/>
        </w:rPr>
        <w:t>1 rodzinę na kwotę 1 959,96 zł.</w:t>
      </w:r>
    </w:p>
    <w:p w14:paraId="4AFFFE1A" w14:textId="391B8CDB" w:rsidR="00A95BA2" w:rsidRPr="001B161E" w:rsidRDefault="007D2276" w:rsidP="006B3F69">
      <w:pPr>
        <w:jc w:val="both"/>
        <w:rPr>
          <w:rFonts w:ascii="Times New Roman" w:hAnsi="Times New Roman" w:cs="Times New Roman"/>
          <w:bCs/>
          <w:szCs w:val="24"/>
        </w:rPr>
      </w:pPr>
      <w:r w:rsidRPr="001B161E">
        <w:rPr>
          <w:rFonts w:ascii="Times New Roman" w:hAnsi="Times New Roman" w:cs="Times New Roman"/>
          <w:bCs/>
          <w:szCs w:val="24"/>
        </w:rPr>
        <w:tab/>
        <w:t>Projekt „Nie-</w:t>
      </w:r>
      <w:r w:rsidR="00A95BA2" w:rsidRPr="001B161E">
        <w:rPr>
          <w:rFonts w:ascii="Times New Roman" w:hAnsi="Times New Roman" w:cs="Times New Roman"/>
          <w:bCs/>
          <w:szCs w:val="24"/>
        </w:rPr>
        <w:t xml:space="preserve">zwykłe Dziecko”  </w:t>
      </w:r>
    </w:p>
    <w:p w14:paraId="59C40402" w14:textId="258CF780" w:rsidR="00A95BA2" w:rsidRPr="001B161E" w:rsidRDefault="007D2276" w:rsidP="006B3F69">
      <w:pPr>
        <w:jc w:val="both"/>
        <w:rPr>
          <w:rFonts w:ascii="Times New Roman" w:hAnsi="Times New Roman" w:cs="Times New Roman"/>
          <w:szCs w:val="24"/>
        </w:rPr>
      </w:pPr>
      <w:r w:rsidRPr="001B161E">
        <w:rPr>
          <w:rFonts w:ascii="Times New Roman" w:hAnsi="Times New Roman" w:cs="Times New Roman"/>
          <w:szCs w:val="24"/>
        </w:rPr>
        <w:t xml:space="preserve">Realizowany od 1 stycznia 2021 r. do 31 grudnia </w:t>
      </w:r>
      <w:r w:rsidR="00A95BA2" w:rsidRPr="001B161E">
        <w:rPr>
          <w:rFonts w:ascii="Times New Roman" w:hAnsi="Times New Roman" w:cs="Times New Roman"/>
          <w:szCs w:val="24"/>
        </w:rPr>
        <w:t>2022</w:t>
      </w:r>
      <w:r w:rsidRPr="001B161E">
        <w:rPr>
          <w:rFonts w:ascii="Times New Roman" w:hAnsi="Times New Roman" w:cs="Times New Roman"/>
          <w:szCs w:val="24"/>
        </w:rPr>
        <w:t xml:space="preserve"> r.</w:t>
      </w:r>
      <w:r w:rsidR="00A95BA2" w:rsidRPr="001B161E">
        <w:rPr>
          <w:rFonts w:ascii="Times New Roman" w:hAnsi="Times New Roman" w:cs="Times New Roman"/>
          <w:szCs w:val="24"/>
        </w:rPr>
        <w:t xml:space="preserve">, współfinansowany ze środków Europejskiego Funduszu Społecznego. </w:t>
      </w:r>
    </w:p>
    <w:p w14:paraId="4FDAB564" w14:textId="2CF5295F" w:rsidR="00A95BA2" w:rsidRPr="001B161E" w:rsidRDefault="00A95BA2" w:rsidP="006B3F69">
      <w:pPr>
        <w:jc w:val="both"/>
        <w:rPr>
          <w:rFonts w:ascii="Times New Roman" w:hAnsi="Times New Roman" w:cs="Times New Roman"/>
          <w:szCs w:val="24"/>
        </w:rPr>
      </w:pPr>
      <w:r w:rsidRPr="001B161E">
        <w:rPr>
          <w:rFonts w:ascii="Times New Roman" w:hAnsi="Times New Roman" w:cs="Times New Roman"/>
          <w:szCs w:val="24"/>
        </w:rPr>
        <w:t>Celem głównym projektu było  rozszerzenie oferty wsparcia i pomocy w świetlicy ”Zatoka”  dla 50 osób-dzieci i młodzieży pochodzących z rodzin doświadczających trudności opi</w:t>
      </w:r>
      <w:r w:rsidR="007650A1">
        <w:rPr>
          <w:rFonts w:ascii="Times New Roman" w:hAnsi="Times New Roman" w:cs="Times New Roman"/>
          <w:szCs w:val="24"/>
        </w:rPr>
        <w:t>ekuńczo-wychowawczych z terenu G</w:t>
      </w:r>
      <w:r w:rsidRPr="001B161E">
        <w:rPr>
          <w:rFonts w:ascii="Times New Roman" w:hAnsi="Times New Roman" w:cs="Times New Roman"/>
          <w:szCs w:val="24"/>
        </w:rPr>
        <w:t>miny Czechowice-Dziedzice.</w:t>
      </w:r>
    </w:p>
    <w:p w14:paraId="146D900D" w14:textId="77777777" w:rsidR="00A95BA2" w:rsidRPr="001B161E" w:rsidRDefault="00A95BA2" w:rsidP="006B3F69">
      <w:pPr>
        <w:suppressAutoHyphens/>
        <w:jc w:val="both"/>
        <w:rPr>
          <w:rFonts w:ascii="Times New Roman" w:hAnsi="Times New Roman" w:cs="Times New Roman"/>
          <w:szCs w:val="24"/>
        </w:rPr>
      </w:pPr>
      <w:r w:rsidRPr="001B161E">
        <w:rPr>
          <w:rFonts w:ascii="Times New Roman" w:hAnsi="Times New Roman" w:cs="Times New Roman"/>
          <w:szCs w:val="24"/>
        </w:rPr>
        <w:t>W ramach projektu finansowano koszty zatrudnienia 2x 0,5 etatu personelu placówki wsparcia dziennego oraz 0.5 etatu psychologa w placówce wsparcia dziennego. Prowadzono specjalistyczną terapię logopedyczną, terapię integracji sensorycznej oraz zajęcia  gimnastyki korekcyjnej dla dzieci . W ramach projektu finansowano  konsultacje neurologiczne dla dzieci oraz specjalistyczne zajęcia profilaktyczne ,  zajęcia z zooterapii  takie jak dogoterapia oraz  alpakoterapia.</w:t>
      </w:r>
    </w:p>
    <w:p w14:paraId="4A3C0A94" w14:textId="40BCBB1F" w:rsidR="00A95BA2" w:rsidRPr="001B161E" w:rsidRDefault="007D2276" w:rsidP="006B3F69">
      <w:pPr>
        <w:suppressAutoHyphens/>
        <w:jc w:val="both"/>
        <w:rPr>
          <w:rFonts w:ascii="Times New Roman" w:hAnsi="Times New Roman" w:cs="Times New Roman"/>
          <w:szCs w:val="24"/>
        </w:rPr>
      </w:pPr>
      <w:r w:rsidRPr="001B161E">
        <w:rPr>
          <w:rFonts w:ascii="Times New Roman" w:hAnsi="Times New Roman" w:cs="Times New Roman"/>
          <w:szCs w:val="24"/>
        </w:rPr>
        <w:t xml:space="preserve">W okresie od 25 czerwca do 4 lipca </w:t>
      </w:r>
      <w:r w:rsidR="00A95BA2" w:rsidRPr="001B161E">
        <w:rPr>
          <w:rFonts w:ascii="Times New Roman" w:hAnsi="Times New Roman" w:cs="Times New Roman"/>
          <w:szCs w:val="24"/>
        </w:rPr>
        <w:t>2022</w:t>
      </w:r>
      <w:r w:rsidRPr="001B161E">
        <w:rPr>
          <w:rFonts w:ascii="Times New Roman" w:hAnsi="Times New Roman" w:cs="Times New Roman"/>
          <w:szCs w:val="24"/>
        </w:rPr>
        <w:t xml:space="preserve"> r.</w:t>
      </w:r>
      <w:r w:rsidR="00A95BA2" w:rsidRPr="001B161E">
        <w:rPr>
          <w:rFonts w:ascii="Times New Roman" w:hAnsi="Times New Roman" w:cs="Times New Roman"/>
          <w:szCs w:val="24"/>
        </w:rPr>
        <w:t xml:space="preserve"> </w:t>
      </w:r>
      <w:r w:rsidRPr="001B161E">
        <w:rPr>
          <w:rFonts w:ascii="Times New Roman" w:hAnsi="Times New Roman" w:cs="Times New Roman"/>
          <w:szCs w:val="24"/>
        </w:rPr>
        <w:t xml:space="preserve">zorganizowano wyjazdowe kolonie </w:t>
      </w:r>
      <w:r w:rsidR="00A95BA2" w:rsidRPr="001B161E">
        <w:rPr>
          <w:rFonts w:ascii="Times New Roman" w:hAnsi="Times New Roman" w:cs="Times New Roman"/>
          <w:szCs w:val="24"/>
        </w:rPr>
        <w:t>socjoterapeutyczne dla 51 osób. W związku z kolonią  sfinansowano polisą ubezpieczeniową, zakupiono materiały papiernicze do prowadzenia zajęć podczas kolonii oraz bilety wstępu.</w:t>
      </w:r>
    </w:p>
    <w:p w14:paraId="7C6EB105" w14:textId="77777777" w:rsidR="00A95BA2" w:rsidRPr="001B161E" w:rsidRDefault="00A95BA2" w:rsidP="007D2276">
      <w:pPr>
        <w:suppressAutoHyphens/>
        <w:jc w:val="both"/>
        <w:rPr>
          <w:rFonts w:ascii="Times New Roman" w:hAnsi="Times New Roman" w:cs="Times New Roman"/>
          <w:szCs w:val="24"/>
        </w:rPr>
      </w:pPr>
      <w:r w:rsidRPr="001B161E">
        <w:rPr>
          <w:rFonts w:ascii="Times New Roman" w:hAnsi="Times New Roman" w:cs="Times New Roman"/>
          <w:szCs w:val="24"/>
        </w:rPr>
        <w:t xml:space="preserve">W okresie przedświątecznym dla 35 dzieci z okazji Mikołajek zakupiono bilety wstępu do Parku Trampolin. </w:t>
      </w:r>
    </w:p>
    <w:p w14:paraId="2F5F8783" w14:textId="77777777" w:rsidR="00A57EAF" w:rsidRPr="001B161E" w:rsidRDefault="00A95BA2" w:rsidP="007D2276">
      <w:pPr>
        <w:suppressAutoHyphens/>
        <w:jc w:val="both"/>
        <w:rPr>
          <w:rFonts w:ascii="Times New Roman" w:hAnsi="Times New Roman" w:cs="Times New Roman"/>
          <w:szCs w:val="24"/>
        </w:rPr>
      </w:pPr>
      <w:r w:rsidRPr="001B161E">
        <w:rPr>
          <w:rFonts w:ascii="Times New Roman" w:hAnsi="Times New Roman" w:cs="Times New Roman"/>
          <w:szCs w:val="24"/>
        </w:rPr>
        <w:t xml:space="preserve">W  ramach projektu regularnie odbywały się superwizje dla pracowników placówki wsparcia dziennego, w których każdorazowo uczestniczy 6 osób. W 2022 </w:t>
      </w:r>
      <w:r w:rsidR="00A57EAF" w:rsidRPr="001B161E">
        <w:rPr>
          <w:rFonts w:ascii="Times New Roman" w:hAnsi="Times New Roman" w:cs="Times New Roman"/>
          <w:szCs w:val="24"/>
        </w:rPr>
        <w:t xml:space="preserve">roku </w:t>
      </w:r>
      <w:r w:rsidRPr="001B161E">
        <w:rPr>
          <w:rFonts w:ascii="Times New Roman" w:hAnsi="Times New Roman" w:cs="Times New Roman"/>
          <w:szCs w:val="24"/>
        </w:rPr>
        <w:t xml:space="preserve">zorganizowano 10 spotkań. </w:t>
      </w:r>
    </w:p>
    <w:p w14:paraId="5E4E47F3" w14:textId="1D68271F" w:rsidR="00A57EAF" w:rsidRPr="001B161E" w:rsidRDefault="00A95BA2" w:rsidP="007D2276">
      <w:pPr>
        <w:suppressAutoHyphens/>
        <w:jc w:val="both"/>
        <w:rPr>
          <w:rFonts w:ascii="Times New Roman" w:eastAsia="Calibri" w:hAnsi="Times New Roman" w:cs="Times New Roman"/>
          <w:bCs/>
          <w:szCs w:val="24"/>
          <w:lang w:eastAsia="ar-SA"/>
        </w:rPr>
      </w:pPr>
      <w:r w:rsidRPr="001B161E">
        <w:rPr>
          <w:rFonts w:ascii="Times New Roman" w:eastAsia="Calibri" w:hAnsi="Times New Roman" w:cs="Times New Roman"/>
          <w:bCs/>
          <w:szCs w:val="24"/>
          <w:lang w:eastAsia="ar-SA"/>
        </w:rPr>
        <w:t>Koszt projektu   272 210,30</w:t>
      </w:r>
      <w:r w:rsidR="00A57EAF" w:rsidRPr="001B161E">
        <w:rPr>
          <w:rFonts w:ascii="Times New Roman" w:eastAsia="Calibri" w:hAnsi="Times New Roman" w:cs="Times New Roman"/>
          <w:bCs/>
          <w:szCs w:val="24"/>
          <w:lang w:eastAsia="ar-SA"/>
        </w:rPr>
        <w:t xml:space="preserve"> zł.</w:t>
      </w:r>
    </w:p>
    <w:p w14:paraId="72CF19D2" w14:textId="2416A127" w:rsidR="00A95BA2" w:rsidRPr="001B161E" w:rsidRDefault="00A57EAF" w:rsidP="00A95BA2">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
          <w:bCs/>
          <w:szCs w:val="24"/>
        </w:rPr>
        <w:tab/>
      </w:r>
      <w:r w:rsidRPr="001B161E">
        <w:rPr>
          <w:rFonts w:ascii="Times New Roman" w:hAnsi="Times New Roman" w:cs="Times New Roman"/>
          <w:bCs/>
          <w:szCs w:val="24"/>
        </w:rPr>
        <w:t>Projekt „Nie</w:t>
      </w:r>
      <w:r w:rsidR="00A95BA2" w:rsidRPr="001B161E">
        <w:rPr>
          <w:rFonts w:ascii="Times New Roman" w:hAnsi="Times New Roman" w:cs="Times New Roman"/>
          <w:bCs/>
          <w:szCs w:val="24"/>
        </w:rPr>
        <w:t>-zwykły Rodzic</w:t>
      </w:r>
    </w:p>
    <w:p w14:paraId="0E1E8793" w14:textId="7FDDD782"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Re</w:t>
      </w:r>
      <w:r w:rsidR="00A57EAF" w:rsidRPr="001B161E">
        <w:rPr>
          <w:rFonts w:ascii="Times New Roman" w:hAnsi="Times New Roman" w:cs="Times New Roman"/>
          <w:szCs w:val="24"/>
        </w:rPr>
        <w:t>alizowany był od stycznia 2021 roku</w:t>
      </w:r>
      <w:r w:rsidRPr="001B161E">
        <w:rPr>
          <w:rFonts w:ascii="Times New Roman" w:hAnsi="Times New Roman" w:cs="Times New Roman"/>
          <w:szCs w:val="24"/>
        </w:rPr>
        <w:t xml:space="preserve"> do grudnia 2022</w:t>
      </w:r>
      <w:r w:rsidR="00A57EAF" w:rsidRPr="001B161E">
        <w:rPr>
          <w:rFonts w:ascii="Times New Roman" w:hAnsi="Times New Roman" w:cs="Times New Roman"/>
          <w:szCs w:val="24"/>
        </w:rPr>
        <w:t xml:space="preserve"> roku</w:t>
      </w:r>
      <w:r w:rsidRPr="001B161E">
        <w:rPr>
          <w:rFonts w:ascii="Times New Roman" w:hAnsi="Times New Roman" w:cs="Times New Roman"/>
          <w:szCs w:val="24"/>
        </w:rPr>
        <w:t xml:space="preserve">, współfinansowany ze środków Europejskiego Funduszu Społecznego. </w:t>
      </w:r>
    </w:p>
    <w:p w14:paraId="4443D6A9" w14:textId="5C2ABA49"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Celem głównym projektu było podniesienie jakości i dostępności usług poradnictwa rodzinnego oraz wsparcia rodziny dla 50 osób pochodzących z rodzin doświadczających trudności w sferze opiekuńczo-wychowawczej, zagrożonych kryzysem oraz utratą dziecka poprzez umieszczenie go w pieczy zastępczej, a w szczególności osoby korzystające z pomocy społecznej, objęte wsparciem asystenta rodziny oraz korzystające z usług</w:t>
      </w:r>
      <w:r w:rsidR="007650A1">
        <w:rPr>
          <w:rFonts w:ascii="Times New Roman" w:hAnsi="Times New Roman" w:cs="Times New Roman"/>
          <w:szCs w:val="24"/>
        </w:rPr>
        <w:t xml:space="preserve"> placówki wsparcia dziennego w G</w:t>
      </w:r>
      <w:r w:rsidRPr="001B161E">
        <w:rPr>
          <w:rFonts w:ascii="Times New Roman" w:hAnsi="Times New Roman" w:cs="Times New Roman"/>
          <w:szCs w:val="24"/>
        </w:rPr>
        <w:t xml:space="preserve">minie Czechowice-Dziedzice w latach 2021-2022 korzystające z różnych form wsparcia OPS w Czechowicach-Dziedzicach. </w:t>
      </w:r>
    </w:p>
    <w:p w14:paraId="798EFD70" w14:textId="77777777"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W ramach projektu realizowane były dwa zadania:</w:t>
      </w:r>
    </w:p>
    <w:p w14:paraId="7D9DAF0A" w14:textId="6E39711C" w:rsidR="00A95BA2" w:rsidRPr="001B161E" w:rsidRDefault="00A95BA2" w:rsidP="00A95BA2">
      <w:pPr>
        <w:pStyle w:val="Akapitzlist"/>
        <w:ind w:left="0"/>
        <w:jc w:val="both"/>
        <w:rPr>
          <w:rFonts w:ascii="Times New Roman" w:hAnsi="Times New Roman" w:cs="Times New Roman"/>
          <w:szCs w:val="24"/>
        </w:rPr>
      </w:pPr>
      <w:r w:rsidRPr="001B161E">
        <w:rPr>
          <w:rFonts w:ascii="Times New Roman" w:hAnsi="Times New Roman" w:cs="Times New Roman"/>
          <w:szCs w:val="24"/>
        </w:rPr>
        <w:t>1.</w:t>
      </w:r>
      <w:r w:rsidR="007650A1">
        <w:rPr>
          <w:rFonts w:ascii="Times New Roman" w:hAnsi="Times New Roman" w:cs="Times New Roman"/>
          <w:szCs w:val="24"/>
        </w:rPr>
        <w:t xml:space="preserve"> </w:t>
      </w:r>
      <w:r w:rsidRPr="001B161E">
        <w:rPr>
          <w:rFonts w:ascii="Times New Roman" w:hAnsi="Times New Roman" w:cs="Times New Roman"/>
          <w:szCs w:val="24"/>
        </w:rPr>
        <w:t>Zapewnienie rodzinom doświadczającym trudności opiekuńczo-wychowawczych dostępu do specjalistycznych form wspierania rodziny.</w:t>
      </w:r>
    </w:p>
    <w:p w14:paraId="25510E7E" w14:textId="77777777" w:rsidR="00A95BA2" w:rsidRPr="001B161E" w:rsidRDefault="00A95BA2" w:rsidP="00A95BA2">
      <w:pPr>
        <w:pStyle w:val="Akapitzlist"/>
        <w:ind w:left="0"/>
        <w:jc w:val="both"/>
        <w:rPr>
          <w:rFonts w:ascii="Times New Roman" w:hAnsi="Times New Roman" w:cs="Times New Roman"/>
          <w:szCs w:val="24"/>
        </w:rPr>
      </w:pPr>
      <w:r w:rsidRPr="001B161E">
        <w:rPr>
          <w:rFonts w:ascii="Times New Roman" w:hAnsi="Times New Roman" w:cs="Times New Roman"/>
          <w:szCs w:val="24"/>
        </w:rPr>
        <w:t>2. Podniesienie kompetencji kadry pracującej w obszarze wspierania rodziny.</w:t>
      </w:r>
    </w:p>
    <w:p w14:paraId="31A5B4FE" w14:textId="77777777"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W ramach zadania nr 1 realizowano następujące działania:</w:t>
      </w:r>
    </w:p>
    <w:p w14:paraId="3D1D371C" w14:textId="7CA1936E"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1. Współfinansowano koszty zatrudnienia 3 asystentów rodziny</w:t>
      </w:r>
      <w:r w:rsidR="00A57EAF" w:rsidRPr="001B161E">
        <w:rPr>
          <w:rFonts w:ascii="Times New Roman" w:hAnsi="Times New Roman" w:cs="Times New Roman"/>
          <w:szCs w:val="24"/>
        </w:rPr>
        <w:t>.</w:t>
      </w:r>
    </w:p>
    <w:p w14:paraId="24D807E9" w14:textId="5DA1D0E1" w:rsidR="00A95BA2" w:rsidRPr="001B161E" w:rsidRDefault="00A95BA2" w:rsidP="00A57EAF">
      <w:pPr>
        <w:jc w:val="both"/>
        <w:rPr>
          <w:rFonts w:ascii="Times New Roman" w:hAnsi="Times New Roman" w:cs="Times New Roman"/>
          <w:szCs w:val="24"/>
        </w:rPr>
      </w:pPr>
      <w:r w:rsidRPr="001B161E">
        <w:rPr>
          <w:rFonts w:ascii="Times New Roman" w:hAnsi="Times New Roman" w:cs="Times New Roman"/>
          <w:szCs w:val="24"/>
        </w:rPr>
        <w:lastRenderedPageBreak/>
        <w:t>2. Doposażono stanowiska pracy asystentów rodziny</w:t>
      </w:r>
      <w:r w:rsidR="00A57EAF" w:rsidRPr="001B161E">
        <w:rPr>
          <w:rFonts w:ascii="Times New Roman" w:hAnsi="Times New Roman" w:cs="Times New Roman"/>
          <w:szCs w:val="24"/>
        </w:rPr>
        <w:t>.</w:t>
      </w:r>
    </w:p>
    <w:p w14:paraId="0EB44E37" w14:textId="3C75B4C5" w:rsidR="00A95BA2" w:rsidRPr="001B161E" w:rsidRDefault="00A95BA2" w:rsidP="00A57EAF">
      <w:pPr>
        <w:jc w:val="both"/>
        <w:rPr>
          <w:rFonts w:ascii="Times New Roman" w:hAnsi="Times New Roman" w:cs="Times New Roman"/>
          <w:szCs w:val="24"/>
        </w:rPr>
      </w:pPr>
      <w:r w:rsidRPr="001B161E">
        <w:rPr>
          <w:rFonts w:ascii="Times New Roman" w:hAnsi="Times New Roman" w:cs="Times New Roman"/>
          <w:szCs w:val="24"/>
        </w:rPr>
        <w:t>3. Pozyskano do w</w:t>
      </w:r>
      <w:r w:rsidR="00A57EAF" w:rsidRPr="001B161E">
        <w:rPr>
          <w:rFonts w:ascii="Times New Roman" w:hAnsi="Times New Roman" w:cs="Times New Roman"/>
          <w:szCs w:val="24"/>
        </w:rPr>
        <w:t>spółpracy jedną rodzinę</w:t>
      </w:r>
      <w:r w:rsidRPr="001B161E">
        <w:rPr>
          <w:rFonts w:ascii="Times New Roman" w:hAnsi="Times New Roman" w:cs="Times New Roman"/>
          <w:szCs w:val="24"/>
        </w:rPr>
        <w:t xml:space="preserve"> wspierającą, która została poddana szkoleniu, została objęta ubezpieczeniem OC i NNW na czas trwania współpracy oraz regularnie uczestniczy w spotkaniach superwizyjno-konsultacyjnych. Ponadto rodzina wspierająca otrzymuje zwrot kosztów w związku z udzielaniem wsparcia rodzinie wspieranej. </w:t>
      </w:r>
    </w:p>
    <w:p w14:paraId="36293BEB" w14:textId="6C3731FB" w:rsidR="00A95BA2" w:rsidRPr="001B161E" w:rsidRDefault="00A95BA2" w:rsidP="00A57EAF">
      <w:pPr>
        <w:jc w:val="both"/>
        <w:rPr>
          <w:rFonts w:ascii="Times New Roman" w:hAnsi="Times New Roman" w:cs="Times New Roman"/>
          <w:szCs w:val="24"/>
        </w:rPr>
      </w:pPr>
      <w:r w:rsidRPr="001B161E">
        <w:rPr>
          <w:rFonts w:ascii="Times New Roman" w:hAnsi="Times New Roman" w:cs="Times New Roman"/>
          <w:szCs w:val="24"/>
        </w:rPr>
        <w:t>4. Prowadzono indywidualne konsultac</w:t>
      </w:r>
      <w:r w:rsidR="00A57EAF" w:rsidRPr="001B161E">
        <w:rPr>
          <w:rFonts w:ascii="Times New Roman" w:hAnsi="Times New Roman" w:cs="Times New Roman"/>
          <w:szCs w:val="24"/>
        </w:rPr>
        <w:t>je psychologiczno-terapeutyczne.</w:t>
      </w:r>
    </w:p>
    <w:p w14:paraId="66EC7917" w14:textId="40C2FE2A" w:rsidR="00A95BA2" w:rsidRPr="001B161E" w:rsidRDefault="00A57EAF" w:rsidP="00A57EAF">
      <w:pPr>
        <w:jc w:val="both"/>
        <w:rPr>
          <w:rFonts w:ascii="Times New Roman" w:hAnsi="Times New Roman" w:cs="Times New Roman"/>
          <w:szCs w:val="24"/>
        </w:rPr>
      </w:pPr>
      <w:r w:rsidRPr="001B161E">
        <w:rPr>
          <w:rFonts w:ascii="Times New Roman" w:hAnsi="Times New Roman" w:cs="Times New Roman"/>
          <w:szCs w:val="24"/>
        </w:rPr>
        <w:t>5. Prowadzono mediacje rodzinne.</w:t>
      </w:r>
    </w:p>
    <w:p w14:paraId="18EE5594" w14:textId="139D65A1" w:rsidR="00A95BA2" w:rsidRPr="001B161E" w:rsidRDefault="00A95BA2" w:rsidP="00A57EAF">
      <w:pPr>
        <w:jc w:val="both"/>
        <w:rPr>
          <w:rFonts w:ascii="Times New Roman" w:hAnsi="Times New Roman" w:cs="Times New Roman"/>
          <w:szCs w:val="24"/>
        </w:rPr>
      </w:pPr>
      <w:r w:rsidRPr="001B161E">
        <w:rPr>
          <w:rFonts w:ascii="Times New Roman" w:hAnsi="Times New Roman" w:cs="Times New Roman"/>
          <w:szCs w:val="24"/>
        </w:rPr>
        <w:t>6. Prowadzono grupę wsparcia</w:t>
      </w:r>
      <w:r w:rsidR="00A57EAF" w:rsidRPr="001B161E">
        <w:rPr>
          <w:rFonts w:ascii="Times New Roman" w:hAnsi="Times New Roman" w:cs="Times New Roman"/>
          <w:szCs w:val="24"/>
        </w:rPr>
        <w:t>.</w:t>
      </w:r>
    </w:p>
    <w:p w14:paraId="0A55C9AA" w14:textId="77777777" w:rsidR="00A95BA2" w:rsidRPr="001B161E" w:rsidRDefault="00A95BA2" w:rsidP="00A57EAF">
      <w:pPr>
        <w:jc w:val="both"/>
        <w:rPr>
          <w:rFonts w:ascii="Times New Roman" w:hAnsi="Times New Roman" w:cs="Times New Roman"/>
          <w:szCs w:val="24"/>
        </w:rPr>
      </w:pPr>
      <w:r w:rsidRPr="001B161E">
        <w:rPr>
          <w:rFonts w:ascii="Times New Roman" w:hAnsi="Times New Roman" w:cs="Times New Roman"/>
          <w:szCs w:val="24"/>
        </w:rPr>
        <w:t xml:space="preserve">7. Prowadzono zajęcia edukacyjne dla rodziców w zakresie umiejętnego radzenia sobie </w:t>
      </w:r>
      <w:r w:rsidRPr="001B161E">
        <w:rPr>
          <w:rFonts w:ascii="Times New Roman" w:hAnsi="Times New Roman" w:cs="Times New Roman"/>
          <w:szCs w:val="24"/>
        </w:rPr>
        <w:br/>
        <w:t xml:space="preserve">z trudnymi sytuacjami wychowawczymi. </w:t>
      </w:r>
    </w:p>
    <w:p w14:paraId="18262965" w14:textId="77777777"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Na czas trwania zajęć, uczestnikom zapewniono poczęstunek. Ponadto na czas trwania zajęć uczestnicy mieli zapewnioną dla swoich dzieci w wieku do lat 7 opiekę oraz poczęstunek. Opiekę nad dziećmi sprawowało 2 asystentów rodziny. W związku z prowadzeniem wsparcia na rzecz rodzin, koniecznym było przystosowanie poprzez odświeżenie i malowanie  pomieszczenia do prowadzenia zajęć.</w:t>
      </w:r>
    </w:p>
    <w:p w14:paraId="0B0EC8BC" w14:textId="77777777" w:rsidR="00A95BA2"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W ramach zadania nr 2  w okresie sprawozdawczym zrealizowano następujące działania:</w:t>
      </w:r>
    </w:p>
    <w:p w14:paraId="51377AE2" w14:textId="70EEB305" w:rsidR="00A95BA2" w:rsidRPr="007650A1" w:rsidRDefault="00A95BA2" w:rsidP="007650A1">
      <w:pPr>
        <w:pStyle w:val="Akapitzlist"/>
        <w:numPr>
          <w:ilvl w:val="0"/>
          <w:numId w:val="90"/>
        </w:numPr>
        <w:jc w:val="both"/>
        <w:rPr>
          <w:rFonts w:ascii="Times New Roman" w:hAnsi="Times New Roman" w:cs="Times New Roman"/>
          <w:szCs w:val="24"/>
        </w:rPr>
      </w:pPr>
      <w:r w:rsidRPr="007650A1">
        <w:rPr>
          <w:rFonts w:ascii="Times New Roman" w:hAnsi="Times New Roman" w:cs="Times New Roman"/>
          <w:szCs w:val="24"/>
        </w:rPr>
        <w:t>spotkania superwizyjne/coaching dla pracowników socjalnych oraz asystentów rodziny</w:t>
      </w:r>
      <w:r w:rsidR="00A57EAF" w:rsidRPr="007650A1">
        <w:rPr>
          <w:rFonts w:ascii="Times New Roman" w:hAnsi="Times New Roman" w:cs="Times New Roman"/>
          <w:szCs w:val="24"/>
        </w:rPr>
        <w:t>.</w:t>
      </w:r>
    </w:p>
    <w:p w14:paraId="58721ED8" w14:textId="05DAFEB2" w:rsidR="00A95BA2" w:rsidRPr="007650A1" w:rsidRDefault="00A95BA2" w:rsidP="007650A1">
      <w:pPr>
        <w:pStyle w:val="Akapitzlist"/>
        <w:numPr>
          <w:ilvl w:val="0"/>
          <w:numId w:val="90"/>
        </w:numPr>
        <w:jc w:val="both"/>
        <w:rPr>
          <w:rFonts w:ascii="Times New Roman" w:hAnsi="Times New Roman" w:cs="Times New Roman"/>
          <w:szCs w:val="24"/>
        </w:rPr>
      </w:pPr>
      <w:r w:rsidRPr="007650A1">
        <w:rPr>
          <w:rFonts w:ascii="Times New Roman" w:hAnsi="Times New Roman" w:cs="Times New Roman"/>
          <w:szCs w:val="24"/>
        </w:rPr>
        <w:t>przeprowadzenie szkolenia dla kadry pracującej w obszarze wspierania rodziny</w:t>
      </w:r>
      <w:r w:rsidR="00A57EAF" w:rsidRPr="007650A1">
        <w:rPr>
          <w:rFonts w:ascii="Times New Roman" w:hAnsi="Times New Roman" w:cs="Times New Roman"/>
          <w:szCs w:val="24"/>
        </w:rPr>
        <w:t>.</w:t>
      </w:r>
      <w:r w:rsidRPr="007650A1">
        <w:rPr>
          <w:rFonts w:ascii="Times New Roman" w:hAnsi="Times New Roman" w:cs="Times New Roman"/>
          <w:szCs w:val="24"/>
        </w:rPr>
        <w:t xml:space="preserve"> </w:t>
      </w:r>
    </w:p>
    <w:p w14:paraId="2D163024" w14:textId="6B25CF03" w:rsidR="00A95BA2" w:rsidRPr="007650A1" w:rsidRDefault="00A95BA2" w:rsidP="007650A1">
      <w:pPr>
        <w:pStyle w:val="Akapitzlist"/>
        <w:numPr>
          <w:ilvl w:val="0"/>
          <w:numId w:val="90"/>
        </w:numPr>
        <w:jc w:val="both"/>
        <w:rPr>
          <w:rFonts w:ascii="Times New Roman" w:hAnsi="Times New Roman" w:cs="Times New Roman"/>
          <w:szCs w:val="24"/>
        </w:rPr>
      </w:pPr>
      <w:r w:rsidRPr="007650A1">
        <w:rPr>
          <w:rFonts w:ascii="Times New Roman" w:hAnsi="Times New Roman" w:cs="Times New Roman"/>
          <w:szCs w:val="24"/>
        </w:rPr>
        <w:t>odświeżono poprzez pomalowanie pokój do pracy asystentów rodziny.</w:t>
      </w:r>
    </w:p>
    <w:p w14:paraId="5DB2632B" w14:textId="77777777" w:rsidR="00A57EAF" w:rsidRPr="001B161E" w:rsidRDefault="00A95BA2" w:rsidP="00A95BA2">
      <w:pPr>
        <w:jc w:val="both"/>
        <w:rPr>
          <w:rFonts w:ascii="Times New Roman" w:hAnsi="Times New Roman" w:cs="Times New Roman"/>
          <w:szCs w:val="24"/>
        </w:rPr>
      </w:pPr>
      <w:r w:rsidRPr="001B161E">
        <w:rPr>
          <w:rFonts w:ascii="Times New Roman" w:hAnsi="Times New Roman" w:cs="Times New Roman"/>
          <w:szCs w:val="24"/>
        </w:rPr>
        <w:t>W zakresie podnoszenia kompetencji służb i instytucji działających na rzecz dziecka  pracownicy socjalni uczestniczyli w systematycznych spotkaniach z coachem. W roku 2022 odbyli także szkolenie pn. „Tworzenie sieci wsparcia dla rodzin doświadczających trudności opiekuńczo-wychowawczych oraz doświadczających przemocy”.</w:t>
      </w:r>
      <w:r w:rsidR="00A57EAF" w:rsidRPr="001B161E">
        <w:rPr>
          <w:rFonts w:ascii="Times New Roman" w:hAnsi="Times New Roman" w:cs="Times New Roman"/>
          <w:szCs w:val="24"/>
        </w:rPr>
        <w:t xml:space="preserve"> </w:t>
      </w:r>
    </w:p>
    <w:p w14:paraId="36354962" w14:textId="77777777" w:rsidR="00A57EAF" w:rsidRPr="001B161E" w:rsidRDefault="00A95BA2" w:rsidP="00A57EAF">
      <w:pPr>
        <w:jc w:val="both"/>
        <w:rPr>
          <w:rFonts w:ascii="Times New Roman" w:hAnsi="Times New Roman" w:cs="Times New Roman"/>
          <w:szCs w:val="24"/>
        </w:rPr>
      </w:pPr>
      <w:r w:rsidRPr="001B161E">
        <w:rPr>
          <w:rFonts w:ascii="Times New Roman" w:hAnsi="Times New Roman" w:cs="Times New Roman"/>
          <w:bCs/>
          <w:szCs w:val="24"/>
        </w:rPr>
        <w:t>Koszt projektu to 274 397, 15 zł</w:t>
      </w:r>
      <w:r w:rsidR="00A57EAF" w:rsidRPr="001B161E">
        <w:rPr>
          <w:rFonts w:ascii="Times New Roman" w:hAnsi="Times New Roman" w:cs="Times New Roman"/>
          <w:bCs/>
          <w:szCs w:val="24"/>
        </w:rPr>
        <w:t>.</w:t>
      </w:r>
    </w:p>
    <w:p w14:paraId="3DFA1DE1" w14:textId="578A0D48" w:rsidR="00A95BA2" w:rsidRPr="001B161E" w:rsidRDefault="00A57EAF" w:rsidP="00A57EAF">
      <w:pPr>
        <w:jc w:val="both"/>
        <w:rPr>
          <w:rFonts w:ascii="Times New Roman" w:hAnsi="Times New Roman" w:cs="Times New Roman"/>
          <w:szCs w:val="24"/>
        </w:rPr>
      </w:pPr>
      <w:r w:rsidRPr="001B161E">
        <w:rPr>
          <w:rFonts w:ascii="Times New Roman" w:hAnsi="Times New Roman" w:cs="Times New Roman"/>
          <w:szCs w:val="24"/>
        </w:rPr>
        <w:tab/>
      </w:r>
      <w:r w:rsidR="00A95BA2" w:rsidRPr="001B161E">
        <w:rPr>
          <w:rFonts w:ascii="Times New Roman" w:hAnsi="Times New Roman" w:cs="Times New Roman"/>
          <w:bCs/>
          <w:szCs w:val="24"/>
        </w:rPr>
        <w:t>Projekt</w:t>
      </w:r>
      <w:r w:rsidR="00A95BA2" w:rsidRPr="001B161E">
        <w:rPr>
          <w:rFonts w:ascii="Times New Roman" w:eastAsia="Times New Roman" w:hAnsi="Times New Roman" w:cs="Times New Roman"/>
          <w:bCs/>
          <w:szCs w:val="24"/>
          <w:lang w:eastAsia="pl-PL"/>
        </w:rPr>
        <w:t xml:space="preserve"> „Usługi społeczne na rzecz ograniczenia skutków kryzysu wywołanego konfliktem zbrojnym na terytorium Ukrainy-GMINA</w:t>
      </w:r>
      <w:r w:rsidR="00A95BA2" w:rsidRPr="001B161E">
        <w:rPr>
          <w:rFonts w:ascii="Times New Roman" w:hAnsi="Times New Roman" w:cs="Times New Roman"/>
          <w:szCs w:val="24"/>
        </w:rPr>
        <w:t xml:space="preserve"> </w:t>
      </w:r>
      <w:r w:rsidR="00A95BA2" w:rsidRPr="001B161E">
        <w:rPr>
          <w:rFonts w:ascii="Times New Roman" w:eastAsia="Times New Roman" w:hAnsi="Times New Roman" w:cs="Times New Roman"/>
          <w:bCs/>
          <w:szCs w:val="24"/>
          <w:lang w:eastAsia="pl-PL"/>
        </w:rPr>
        <w:t>CZECHOWICE-DZIEDZICE</w:t>
      </w:r>
      <w:r w:rsidR="00A95BA2" w:rsidRPr="001B161E">
        <w:rPr>
          <w:rFonts w:ascii="Times New Roman" w:eastAsia="Times New Roman" w:hAnsi="Times New Roman" w:cs="Times New Roman"/>
          <w:szCs w:val="24"/>
          <w:lang w:eastAsia="pl-PL"/>
        </w:rPr>
        <w:t>-</w:t>
      </w:r>
      <w:r w:rsidR="00A95BA2" w:rsidRPr="001B161E">
        <w:rPr>
          <w:rFonts w:ascii="Times New Roman" w:eastAsia="Times New Roman" w:hAnsi="Times New Roman" w:cs="Times New Roman"/>
          <w:bCs/>
          <w:szCs w:val="24"/>
          <w:lang w:eastAsia="pl-PL"/>
        </w:rPr>
        <w:t>cz.1”</w:t>
      </w:r>
      <w:r w:rsidR="00A95BA2" w:rsidRPr="001B161E">
        <w:rPr>
          <w:rFonts w:ascii="Times New Roman" w:eastAsia="Times New Roman" w:hAnsi="Times New Roman" w:cs="Times New Roman"/>
          <w:szCs w:val="24"/>
          <w:lang w:eastAsia="pl-PL"/>
        </w:rPr>
        <w:t xml:space="preserve"> </w:t>
      </w:r>
      <w:r w:rsidR="00267EDB" w:rsidRPr="001B161E">
        <w:rPr>
          <w:rFonts w:ascii="Times New Roman" w:eastAsia="Times New Roman" w:hAnsi="Times New Roman" w:cs="Times New Roman"/>
          <w:szCs w:val="24"/>
          <w:lang w:eastAsia="pl-PL"/>
        </w:rPr>
        <w:t>Realizacja projektu</w:t>
      </w:r>
      <w:r w:rsidRPr="001B161E">
        <w:rPr>
          <w:rFonts w:ascii="Times New Roman" w:eastAsia="Times New Roman" w:hAnsi="Times New Roman" w:cs="Times New Roman"/>
          <w:szCs w:val="24"/>
          <w:lang w:eastAsia="pl-PL"/>
        </w:rPr>
        <w:t xml:space="preserve"> od 14 marca </w:t>
      </w:r>
      <w:r w:rsidR="00A95BA2" w:rsidRPr="001B161E">
        <w:rPr>
          <w:rFonts w:ascii="Times New Roman" w:eastAsia="Times New Roman" w:hAnsi="Times New Roman" w:cs="Times New Roman"/>
          <w:szCs w:val="24"/>
          <w:lang w:eastAsia="pl-PL"/>
        </w:rPr>
        <w:t xml:space="preserve">2022 </w:t>
      </w:r>
      <w:r w:rsidRPr="001B161E">
        <w:rPr>
          <w:rFonts w:ascii="Times New Roman" w:eastAsia="Times New Roman" w:hAnsi="Times New Roman" w:cs="Times New Roman"/>
          <w:szCs w:val="24"/>
          <w:lang w:eastAsia="pl-PL"/>
        </w:rPr>
        <w:t xml:space="preserve">r. do 30 czerwca </w:t>
      </w:r>
      <w:r w:rsidR="00A95BA2" w:rsidRPr="001B161E">
        <w:rPr>
          <w:rFonts w:ascii="Times New Roman" w:eastAsia="Times New Roman" w:hAnsi="Times New Roman" w:cs="Times New Roman"/>
          <w:szCs w:val="24"/>
          <w:lang w:eastAsia="pl-PL"/>
        </w:rPr>
        <w:t>2023</w:t>
      </w:r>
      <w:r w:rsidRPr="001B161E">
        <w:rPr>
          <w:rFonts w:ascii="Times New Roman" w:eastAsia="Times New Roman" w:hAnsi="Times New Roman" w:cs="Times New Roman"/>
          <w:szCs w:val="24"/>
          <w:lang w:eastAsia="pl-PL"/>
        </w:rPr>
        <w:t xml:space="preserve"> r</w:t>
      </w:r>
      <w:r w:rsidR="00A95BA2" w:rsidRPr="001B161E">
        <w:rPr>
          <w:rFonts w:ascii="Times New Roman" w:eastAsia="Times New Roman" w:hAnsi="Times New Roman" w:cs="Times New Roman"/>
          <w:szCs w:val="24"/>
          <w:lang w:eastAsia="pl-PL"/>
        </w:rPr>
        <w:t xml:space="preserve">, </w:t>
      </w:r>
      <w:r w:rsidR="00A95BA2" w:rsidRPr="001B161E">
        <w:rPr>
          <w:rFonts w:ascii="Times New Roman" w:hAnsi="Times New Roman" w:cs="Times New Roman"/>
          <w:szCs w:val="24"/>
          <w:shd w:val="clear" w:color="auto" w:fill="FFFFFF"/>
        </w:rPr>
        <w:t>współfinansowany ze środków Europejskiego Funduszu Społecznego.</w:t>
      </w:r>
    </w:p>
    <w:p w14:paraId="3F591B67" w14:textId="6DF7581B" w:rsidR="00A95BA2" w:rsidRPr="001B161E" w:rsidRDefault="00A95BA2" w:rsidP="00A95BA2">
      <w:pPr>
        <w:spacing w:line="243" w:lineRule="atLeast"/>
        <w:jc w:val="both"/>
        <w:rPr>
          <w:rFonts w:ascii="Times New Roman" w:eastAsia="Times New Roman" w:hAnsi="Times New Roman" w:cs="Times New Roman"/>
          <w:szCs w:val="24"/>
          <w:lang w:eastAsia="pl-PL"/>
        </w:rPr>
      </w:pPr>
      <w:r w:rsidRPr="001B161E">
        <w:rPr>
          <w:rFonts w:ascii="Times New Roman" w:eastAsia="Times New Roman" w:hAnsi="Times New Roman" w:cs="Times New Roman"/>
          <w:szCs w:val="24"/>
          <w:lang w:eastAsia="pl-PL"/>
        </w:rPr>
        <w:t xml:space="preserve">Celem projektu jest rozszerzenie  oferty zajęć w placówce wsparcia dziennego dla dzieci </w:t>
      </w:r>
      <w:r w:rsidRPr="001B161E">
        <w:rPr>
          <w:rFonts w:ascii="Times New Roman" w:eastAsia="Times New Roman" w:hAnsi="Times New Roman" w:cs="Times New Roman"/>
          <w:szCs w:val="24"/>
          <w:lang w:eastAsia="pl-PL"/>
        </w:rPr>
        <w:br/>
        <w:t>i młodzieży pochodzących z rodzin uciekających z terenu Ukr</w:t>
      </w:r>
      <w:r w:rsidR="007650A1">
        <w:rPr>
          <w:rFonts w:ascii="Times New Roman" w:eastAsia="Times New Roman" w:hAnsi="Times New Roman" w:cs="Times New Roman"/>
          <w:szCs w:val="24"/>
          <w:lang w:eastAsia="pl-PL"/>
        </w:rPr>
        <w:t>ainy przebywających na terenie G</w:t>
      </w:r>
      <w:r w:rsidRPr="001B161E">
        <w:rPr>
          <w:rFonts w:ascii="Times New Roman" w:eastAsia="Times New Roman" w:hAnsi="Times New Roman" w:cs="Times New Roman"/>
          <w:szCs w:val="24"/>
          <w:lang w:eastAsia="pl-PL"/>
        </w:rPr>
        <w:t>miny Czechowice-Dziedzice. Projekt ma na celu  ułatwienie procesu asymilacji i integracji osób dotkniętych skutkami kryzysu migracyjnego wywołanego wojną na terytorium Ukrainy.</w:t>
      </w:r>
    </w:p>
    <w:p w14:paraId="587D1004" w14:textId="57528348" w:rsidR="00A95BA2" w:rsidRPr="001B161E" w:rsidRDefault="00A95BA2" w:rsidP="00A95BA2">
      <w:pPr>
        <w:spacing w:line="243" w:lineRule="atLeast"/>
        <w:jc w:val="both"/>
        <w:rPr>
          <w:rFonts w:ascii="Times New Roman" w:eastAsia="Times New Roman" w:hAnsi="Times New Roman" w:cs="Times New Roman"/>
          <w:szCs w:val="24"/>
          <w:lang w:eastAsia="pl-PL"/>
        </w:rPr>
      </w:pPr>
      <w:r w:rsidRPr="001B161E">
        <w:rPr>
          <w:rFonts w:ascii="Times New Roman" w:eastAsia="Times New Roman" w:hAnsi="Times New Roman" w:cs="Times New Roman"/>
          <w:szCs w:val="24"/>
          <w:lang w:eastAsia="pl-PL"/>
        </w:rPr>
        <w:t xml:space="preserve">W ramach projektu zorganizowano warsztaty stacjonarne oraz wyjazdowe dla dzieci </w:t>
      </w:r>
      <w:r w:rsidRPr="001B161E">
        <w:rPr>
          <w:rFonts w:ascii="Times New Roman" w:eastAsia="Times New Roman" w:hAnsi="Times New Roman" w:cs="Times New Roman"/>
          <w:szCs w:val="24"/>
          <w:lang w:eastAsia="pl-PL"/>
        </w:rPr>
        <w:br/>
        <w:t>i</w:t>
      </w:r>
      <w:r w:rsidR="00A57EAF" w:rsidRPr="001B161E">
        <w:rPr>
          <w:rFonts w:ascii="Times New Roman" w:eastAsia="Times New Roman" w:hAnsi="Times New Roman" w:cs="Times New Roman"/>
          <w:szCs w:val="24"/>
          <w:lang w:eastAsia="pl-PL"/>
        </w:rPr>
        <w:t xml:space="preserve"> młodzieży  w terminie 18-29 lipca </w:t>
      </w:r>
      <w:r w:rsidRPr="001B161E">
        <w:rPr>
          <w:rFonts w:ascii="Times New Roman" w:eastAsia="Times New Roman" w:hAnsi="Times New Roman" w:cs="Times New Roman"/>
          <w:szCs w:val="24"/>
          <w:lang w:eastAsia="pl-PL"/>
        </w:rPr>
        <w:t>2022</w:t>
      </w:r>
      <w:r w:rsidR="00A57EAF" w:rsidRPr="001B161E">
        <w:rPr>
          <w:rFonts w:ascii="Times New Roman" w:eastAsia="Times New Roman" w:hAnsi="Times New Roman" w:cs="Times New Roman"/>
          <w:szCs w:val="24"/>
          <w:lang w:eastAsia="pl-PL"/>
        </w:rPr>
        <w:t xml:space="preserve"> r</w:t>
      </w:r>
      <w:r w:rsidRPr="001B161E">
        <w:rPr>
          <w:rFonts w:ascii="Times New Roman" w:eastAsia="Times New Roman" w:hAnsi="Times New Roman" w:cs="Times New Roman"/>
          <w:szCs w:val="24"/>
          <w:lang w:eastAsia="pl-PL"/>
        </w:rPr>
        <w:t>. Podczas warsztatów zapewniono profesjonalną  opiekę oraz wyżywienie w formie śniadania oraz obiadu. W  celu poprawy komfortu przygotowywanych posiłków zakupiono warnik.  Dla uatrakcyjnienia zajęć stacjonarnych zostały zakup</w:t>
      </w:r>
      <w:r w:rsidR="00267EDB" w:rsidRPr="001B161E">
        <w:rPr>
          <w:rFonts w:ascii="Times New Roman" w:eastAsia="Times New Roman" w:hAnsi="Times New Roman" w:cs="Times New Roman"/>
          <w:szCs w:val="24"/>
          <w:lang w:eastAsia="pl-PL"/>
        </w:rPr>
        <w:t>ione materiały papiernicze, artykuły</w:t>
      </w:r>
      <w:r w:rsidRPr="001B161E">
        <w:rPr>
          <w:rFonts w:ascii="Times New Roman" w:eastAsia="Times New Roman" w:hAnsi="Times New Roman" w:cs="Times New Roman"/>
          <w:szCs w:val="24"/>
          <w:lang w:eastAsia="pl-PL"/>
        </w:rPr>
        <w:t xml:space="preserve"> plastyczne, nagrody motywujące oraz trampolinę.</w:t>
      </w:r>
    </w:p>
    <w:p w14:paraId="50DC3BE0" w14:textId="77777777" w:rsidR="00A95BA2" w:rsidRPr="001B161E" w:rsidRDefault="00A95BA2" w:rsidP="00A95BA2">
      <w:pPr>
        <w:spacing w:line="243" w:lineRule="atLeast"/>
        <w:jc w:val="both"/>
        <w:rPr>
          <w:rFonts w:ascii="Times New Roman" w:hAnsi="Times New Roman" w:cs="Times New Roman"/>
          <w:szCs w:val="24"/>
        </w:rPr>
      </w:pPr>
      <w:r w:rsidRPr="001B161E">
        <w:rPr>
          <w:rFonts w:ascii="Times New Roman" w:hAnsi="Times New Roman" w:cs="Times New Roman"/>
          <w:szCs w:val="24"/>
        </w:rPr>
        <w:t>Podczas warsztatów wyjazdowych sfinansowano wynajem autokaru, opiekę pilota/przewodnika, polisę ubezpieczeniową, bilety wstępu oraz  posiłek w formie śniadania oraz obiadu. Uczestnikom zapewniono profesjonalna opiekę kadry.</w:t>
      </w:r>
    </w:p>
    <w:p w14:paraId="2BF1D2B9" w14:textId="139D13FB" w:rsidR="00A95BA2" w:rsidRPr="001B161E" w:rsidRDefault="00A95BA2" w:rsidP="00A95BA2">
      <w:pPr>
        <w:spacing w:line="252" w:lineRule="auto"/>
        <w:jc w:val="both"/>
        <w:rPr>
          <w:rFonts w:ascii="Times New Roman" w:hAnsi="Times New Roman" w:cs="Times New Roman"/>
          <w:szCs w:val="24"/>
        </w:rPr>
      </w:pPr>
      <w:r w:rsidRPr="001B161E">
        <w:rPr>
          <w:rFonts w:ascii="Times New Roman" w:hAnsi="Times New Roman" w:cs="Times New Roman"/>
          <w:szCs w:val="24"/>
        </w:rPr>
        <w:t>W ramach realizacji projektu uczestnikom zapewniono wsparcie</w:t>
      </w:r>
      <w:r w:rsidR="00267EDB" w:rsidRPr="001B161E">
        <w:rPr>
          <w:rFonts w:ascii="Times New Roman" w:hAnsi="Times New Roman" w:cs="Times New Roman"/>
          <w:szCs w:val="24"/>
        </w:rPr>
        <w:t xml:space="preserve"> edukacyjne w formie korepetycji z języka</w:t>
      </w:r>
      <w:r w:rsidRPr="001B161E">
        <w:rPr>
          <w:rFonts w:ascii="Times New Roman" w:hAnsi="Times New Roman" w:cs="Times New Roman"/>
          <w:szCs w:val="24"/>
        </w:rPr>
        <w:t xml:space="preserve"> angielskiego,  z</w:t>
      </w:r>
      <w:r w:rsidR="007650A1">
        <w:rPr>
          <w:rFonts w:ascii="Times New Roman" w:hAnsi="Times New Roman" w:cs="Times New Roman"/>
          <w:szCs w:val="24"/>
        </w:rPr>
        <w:t>ajęcia wyrównawcze z matematyki</w:t>
      </w:r>
      <w:r w:rsidRPr="001B161E">
        <w:rPr>
          <w:rFonts w:ascii="Times New Roman" w:hAnsi="Times New Roman" w:cs="Times New Roman"/>
          <w:szCs w:val="24"/>
        </w:rPr>
        <w:t xml:space="preserve">, zajęcia wyrównawcze z edukacji wczesnoszkolnej  </w:t>
      </w:r>
      <w:r w:rsidR="00267EDB" w:rsidRPr="001B161E">
        <w:rPr>
          <w:rFonts w:ascii="Times New Roman" w:hAnsi="Times New Roman" w:cs="Times New Roman"/>
          <w:szCs w:val="24"/>
        </w:rPr>
        <w:t xml:space="preserve"> oraz  z języka polskiego i z języka</w:t>
      </w:r>
      <w:r w:rsidRPr="001B161E">
        <w:rPr>
          <w:rFonts w:ascii="Times New Roman" w:hAnsi="Times New Roman" w:cs="Times New Roman"/>
          <w:szCs w:val="24"/>
        </w:rPr>
        <w:t xml:space="preserve"> angielskiego.</w:t>
      </w:r>
    </w:p>
    <w:p w14:paraId="7449487C" w14:textId="77777777" w:rsidR="00267EDB" w:rsidRPr="001B161E" w:rsidRDefault="00A95BA2" w:rsidP="00A95BA2">
      <w:pPr>
        <w:spacing w:line="252" w:lineRule="auto"/>
        <w:jc w:val="both"/>
        <w:rPr>
          <w:rFonts w:ascii="Times New Roman" w:hAnsi="Times New Roman" w:cs="Times New Roman"/>
          <w:szCs w:val="24"/>
        </w:rPr>
      </w:pPr>
      <w:r w:rsidRPr="001B161E">
        <w:rPr>
          <w:rFonts w:ascii="Times New Roman" w:hAnsi="Times New Roman" w:cs="Times New Roman"/>
          <w:szCs w:val="24"/>
        </w:rPr>
        <w:t>Zorganizowano również wsparcie specjalistyczne dla dzieci i młodzieży (konsultacje psychologiczne).</w:t>
      </w:r>
    </w:p>
    <w:p w14:paraId="772DCE95" w14:textId="4573312B" w:rsidR="00A95BA2" w:rsidRPr="001B161E" w:rsidRDefault="00A95BA2" w:rsidP="00A95BA2">
      <w:pPr>
        <w:spacing w:line="252" w:lineRule="auto"/>
        <w:jc w:val="both"/>
        <w:rPr>
          <w:rFonts w:ascii="Times New Roman" w:hAnsi="Times New Roman" w:cs="Times New Roman"/>
          <w:szCs w:val="24"/>
        </w:rPr>
      </w:pPr>
      <w:r w:rsidRPr="001B161E">
        <w:rPr>
          <w:rFonts w:ascii="Times New Roman" w:eastAsia="Times New Roman" w:hAnsi="Times New Roman" w:cs="Times New Roman"/>
          <w:bCs/>
          <w:szCs w:val="24"/>
          <w:lang w:eastAsia="pl-PL"/>
        </w:rPr>
        <w:t>Koszt projektu  96 683,78 zł</w:t>
      </w:r>
      <w:r w:rsidR="00267EDB" w:rsidRPr="001B161E">
        <w:rPr>
          <w:rFonts w:ascii="Times New Roman" w:eastAsia="Times New Roman" w:hAnsi="Times New Roman" w:cs="Times New Roman"/>
          <w:bCs/>
          <w:szCs w:val="24"/>
          <w:lang w:eastAsia="pl-PL"/>
        </w:rPr>
        <w:t>.</w:t>
      </w:r>
    </w:p>
    <w:p w14:paraId="335B1FFE" w14:textId="02B04D0B" w:rsidR="00A95BA2" w:rsidRPr="001B161E" w:rsidRDefault="00267EDB" w:rsidP="00A95BA2">
      <w:pPr>
        <w:spacing w:line="243" w:lineRule="atLeast"/>
        <w:jc w:val="both"/>
        <w:rPr>
          <w:rFonts w:ascii="Times New Roman" w:eastAsia="Times New Roman" w:hAnsi="Times New Roman" w:cs="Times New Roman"/>
          <w:bCs/>
          <w:szCs w:val="24"/>
          <w:lang w:eastAsia="pl-PL"/>
        </w:rPr>
      </w:pPr>
      <w:r w:rsidRPr="001B161E">
        <w:rPr>
          <w:rFonts w:ascii="Times New Roman" w:eastAsia="Times New Roman" w:hAnsi="Times New Roman" w:cs="Times New Roman"/>
          <w:b/>
          <w:bCs/>
          <w:szCs w:val="24"/>
          <w:lang w:eastAsia="pl-PL"/>
        </w:rPr>
        <w:tab/>
      </w:r>
      <w:r w:rsidR="00A95BA2" w:rsidRPr="001B161E">
        <w:rPr>
          <w:rFonts w:ascii="Times New Roman" w:eastAsia="Times New Roman" w:hAnsi="Times New Roman" w:cs="Times New Roman"/>
          <w:bCs/>
          <w:szCs w:val="24"/>
          <w:lang w:eastAsia="pl-PL"/>
        </w:rPr>
        <w:t xml:space="preserve">Projekt „Usługi społeczne na rzecz ograniczenia skutków kryzysu wywołanego konfliktem zbrojnym na terytorium Ukrainy-GMINA CZECHOWICE-DZIEDZICE-cz.2” </w:t>
      </w:r>
      <w:r w:rsidRPr="001B161E">
        <w:rPr>
          <w:rFonts w:ascii="Times New Roman" w:eastAsia="Times New Roman" w:hAnsi="Times New Roman" w:cs="Times New Roman"/>
          <w:szCs w:val="24"/>
          <w:lang w:eastAsia="pl-PL"/>
        </w:rPr>
        <w:t xml:space="preserve"> </w:t>
      </w:r>
      <w:r w:rsidRPr="001B161E">
        <w:rPr>
          <w:rFonts w:ascii="Times New Roman" w:eastAsia="Times New Roman" w:hAnsi="Times New Roman" w:cs="Times New Roman"/>
          <w:szCs w:val="24"/>
          <w:lang w:eastAsia="pl-PL"/>
        </w:rPr>
        <w:lastRenderedPageBreak/>
        <w:t xml:space="preserve">Realizacja projektu od 14 marca </w:t>
      </w:r>
      <w:r w:rsidR="00A95BA2" w:rsidRPr="001B161E">
        <w:rPr>
          <w:rFonts w:ascii="Times New Roman" w:eastAsia="Times New Roman" w:hAnsi="Times New Roman" w:cs="Times New Roman"/>
          <w:szCs w:val="24"/>
          <w:lang w:eastAsia="pl-PL"/>
        </w:rPr>
        <w:t xml:space="preserve">2022 </w:t>
      </w:r>
      <w:r w:rsidRPr="001B161E">
        <w:rPr>
          <w:rFonts w:ascii="Times New Roman" w:eastAsia="Times New Roman" w:hAnsi="Times New Roman" w:cs="Times New Roman"/>
          <w:szCs w:val="24"/>
          <w:lang w:eastAsia="pl-PL"/>
        </w:rPr>
        <w:t xml:space="preserve">r. do 30 czerwca </w:t>
      </w:r>
      <w:r w:rsidR="00A95BA2" w:rsidRPr="001B161E">
        <w:rPr>
          <w:rFonts w:ascii="Times New Roman" w:eastAsia="Times New Roman" w:hAnsi="Times New Roman" w:cs="Times New Roman"/>
          <w:szCs w:val="24"/>
          <w:lang w:eastAsia="pl-PL"/>
        </w:rPr>
        <w:t>2023</w:t>
      </w:r>
      <w:r w:rsidRPr="001B161E">
        <w:rPr>
          <w:rFonts w:ascii="Times New Roman" w:eastAsia="Times New Roman" w:hAnsi="Times New Roman" w:cs="Times New Roman"/>
          <w:szCs w:val="24"/>
          <w:lang w:eastAsia="pl-PL"/>
        </w:rPr>
        <w:t xml:space="preserve"> r.</w:t>
      </w:r>
      <w:r w:rsidR="00A95BA2" w:rsidRPr="001B161E">
        <w:rPr>
          <w:rFonts w:ascii="Times New Roman" w:eastAsia="Times New Roman" w:hAnsi="Times New Roman" w:cs="Times New Roman"/>
          <w:szCs w:val="24"/>
          <w:lang w:eastAsia="pl-PL"/>
        </w:rPr>
        <w:t xml:space="preserve">, </w:t>
      </w:r>
      <w:r w:rsidR="00A95BA2" w:rsidRPr="001B161E">
        <w:rPr>
          <w:rFonts w:ascii="Times New Roman" w:hAnsi="Times New Roman" w:cs="Times New Roman"/>
          <w:szCs w:val="24"/>
          <w:shd w:val="clear" w:color="auto" w:fill="FFFFFF"/>
        </w:rPr>
        <w:t>współfinansowany ze środków Europejskiego Funduszu Społecznego.</w:t>
      </w:r>
    </w:p>
    <w:p w14:paraId="06B85C51" w14:textId="16CFEACD" w:rsidR="00267EDB" w:rsidRPr="001B161E" w:rsidRDefault="00A95BA2" w:rsidP="00267EDB">
      <w:pPr>
        <w:jc w:val="both"/>
        <w:rPr>
          <w:rFonts w:ascii="Times New Roman" w:eastAsia="Times New Roman" w:hAnsi="Times New Roman" w:cs="Times New Roman"/>
          <w:szCs w:val="24"/>
          <w:lang w:eastAsia="pl-PL"/>
        </w:rPr>
      </w:pPr>
      <w:r w:rsidRPr="001B161E">
        <w:rPr>
          <w:rFonts w:ascii="Times New Roman" w:eastAsia="Times New Roman" w:hAnsi="Times New Roman" w:cs="Times New Roman"/>
          <w:szCs w:val="24"/>
          <w:lang w:eastAsia="pl-PL"/>
        </w:rPr>
        <w:t>Celem projektu jest utworzenie kompleksowego wsparcia dla rodzin dotkniętych skutkami kryzysu humanitarnego i migracyjnego uciekających z terenu Ukr</w:t>
      </w:r>
      <w:r w:rsidR="007650A1">
        <w:rPr>
          <w:rFonts w:ascii="Times New Roman" w:eastAsia="Times New Roman" w:hAnsi="Times New Roman" w:cs="Times New Roman"/>
          <w:szCs w:val="24"/>
          <w:lang w:eastAsia="pl-PL"/>
        </w:rPr>
        <w:t>ainy przebywających na terenie G</w:t>
      </w:r>
      <w:r w:rsidRPr="001B161E">
        <w:rPr>
          <w:rFonts w:ascii="Times New Roman" w:eastAsia="Times New Roman" w:hAnsi="Times New Roman" w:cs="Times New Roman"/>
          <w:szCs w:val="24"/>
          <w:lang w:eastAsia="pl-PL"/>
        </w:rPr>
        <w:t xml:space="preserve">miny Czechowice-Dziedzice. Projekt ma na celu niwelowanie trudności </w:t>
      </w:r>
      <w:r w:rsidRPr="001B161E">
        <w:rPr>
          <w:rFonts w:ascii="Times New Roman" w:eastAsia="Times New Roman" w:hAnsi="Times New Roman" w:cs="Times New Roman"/>
          <w:szCs w:val="24"/>
          <w:lang w:eastAsia="pl-PL"/>
        </w:rPr>
        <w:br/>
        <w:t xml:space="preserve">w funkcjonowaniu w nowej rzeczywistości, na jakie napotykają rodziny ukraińskie. </w:t>
      </w:r>
      <w:r w:rsidRPr="001B161E">
        <w:rPr>
          <w:rFonts w:ascii="Times New Roman" w:eastAsia="Times New Roman" w:hAnsi="Times New Roman" w:cs="Times New Roman"/>
          <w:szCs w:val="24"/>
          <w:lang w:eastAsia="pl-PL"/>
        </w:rPr>
        <w:br/>
        <w:t>W ramach projektu  zorganizowano 2 wyjazdy integracyjne dla  45 uczestników. Podczas wyjazdów uczestnikom zapewniono przejazd autokarem, opiekę pilota/przewodnika, polisę ubezpieczeniową, bilety wstępu oraz posiłek w formie śniadania oraz obiadu. Uczestnikom podczas wyjazdów  zapewniono wsparcie kadry pracowniczej.</w:t>
      </w:r>
      <w:r w:rsidR="00267EDB" w:rsidRPr="001B161E">
        <w:rPr>
          <w:rFonts w:ascii="Times New Roman" w:eastAsia="Times New Roman" w:hAnsi="Times New Roman" w:cs="Times New Roman"/>
          <w:szCs w:val="24"/>
          <w:lang w:eastAsia="pl-PL"/>
        </w:rPr>
        <w:t xml:space="preserve"> W</w:t>
      </w:r>
      <w:r w:rsidRPr="001B161E">
        <w:rPr>
          <w:rFonts w:ascii="Times New Roman" w:eastAsia="Times New Roman" w:hAnsi="Times New Roman" w:cs="Times New Roman"/>
          <w:szCs w:val="24"/>
          <w:lang w:eastAsia="pl-PL"/>
        </w:rPr>
        <w:t xml:space="preserve"> ramach projektu  zorganizowano grupę wsparcia dla dorosłych. Podczas zajęć dzieci uczestników miały zapewnioną  profesjonalną opiekę oraz drobny poczęstunek. Dla uatrakcyjnienia dzieciom czasu podczas zajęć dla rodziców z</w:t>
      </w:r>
      <w:r w:rsidR="00267EDB" w:rsidRPr="001B161E">
        <w:rPr>
          <w:rFonts w:ascii="Times New Roman" w:eastAsia="Times New Roman" w:hAnsi="Times New Roman" w:cs="Times New Roman"/>
          <w:szCs w:val="24"/>
          <w:lang w:eastAsia="pl-PL"/>
        </w:rPr>
        <w:t xml:space="preserve">akupiono materiały papiernicze </w:t>
      </w:r>
      <w:r w:rsidRPr="001B161E">
        <w:rPr>
          <w:rFonts w:ascii="Times New Roman" w:eastAsia="Times New Roman" w:hAnsi="Times New Roman" w:cs="Times New Roman"/>
          <w:szCs w:val="24"/>
          <w:lang w:eastAsia="pl-PL"/>
        </w:rPr>
        <w:t xml:space="preserve">i edukacyjne. W celu realizacji spotkań integracyjnych zaplanowanych na 2023 rok w ramach projektu zakupiono namiot do prowadzenia spotkań pod nazwą „Spotkania w ogrodzie”. </w:t>
      </w:r>
      <w:r w:rsidR="00267EDB" w:rsidRPr="001B161E">
        <w:rPr>
          <w:rFonts w:ascii="Times New Roman" w:eastAsia="Times New Roman" w:hAnsi="Times New Roman" w:cs="Times New Roman"/>
          <w:szCs w:val="24"/>
          <w:lang w:eastAsia="pl-PL"/>
        </w:rPr>
        <w:t xml:space="preserve"> </w:t>
      </w:r>
      <w:r w:rsidRPr="001B161E">
        <w:rPr>
          <w:rFonts w:ascii="Times New Roman" w:eastAsia="Times New Roman" w:hAnsi="Times New Roman" w:cs="Times New Roman"/>
          <w:szCs w:val="24"/>
          <w:lang w:eastAsia="pl-PL"/>
        </w:rPr>
        <w:t xml:space="preserve">W związku z realizacją tych działań  placówka została doposażona w grilla , warnik, ekspres do kawy i 15 krzeseł. W ramach projektu zorganizowano kurs języka ukraińskiego dla 12 pracowników mających bezpośredni kontakt z uczestnikami projektu. </w:t>
      </w:r>
    </w:p>
    <w:p w14:paraId="43225592" w14:textId="2C518AD0" w:rsidR="00A95BA2" w:rsidRPr="001B161E" w:rsidRDefault="00A95BA2" w:rsidP="00267EDB">
      <w:pPr>
        <w:jc w:val="both"/>
        <w:rPr>
          <w:rFonts w:ascii="Times New Roman" w:eastAsia="Times New Roman" w:hAnsi="Times New Roman" w:cs="Times New Roman"/>
          <w:bCs/>
          <w:szCs w:val="24"/>
          <w:lang w:eastAsia="pl-PL"/>
        </w:rPr>
      </w:pPr>
      <w:r w:rsidRPr="001B161E">
        <w:rPr>
          <w:rFonts w:ascii="Times New Roman" w:eastAsia="Times New Roman" w:hAnsi="Times New Roman" w:cs="Times New Roman"/>
          <w:bCs/>
          <w:szCs w:val="24"/>
          <w:lang w:eastAsia="pl-PL"/>
        </w:rPr>
        <w:t>Koszty projektu  45 384,59 zł.</w:t>
      </w:r>
    </w:p>
    <w:p w14:paraId="1739A52C" w14:textId="4F471139" w:rsidR="00A95BA2" w:rsidRPr="001B161E" w:rsidRDefault="00267EDB" w:rsidP="00267EDB">
      <w:pPr>
        <w:jc w:val="both"/>
        <w:rPr>
          <w:rFonts w:ascii="Times New Roman" w:hAnsi="Times New Roman" w:cs="Times New Roman"/>
          <w:szCs w:val="24"/>
        </w:rPr>
      </w:pPr>
      <w:bookmarkStart w:id="80" w:name="_Hlk133326188"/>
      <w:r w:rsidRPr="001B161E">
        <w:rPr>
          <w:rFonts w:ascii="Times New Roman" w:hAnsi="Times New Roman" w:cs="Times New Roman"/>
          <w:b/>
          <w:bCs/>
          <w:szCs w:val="24"/>
        </w:rPr>
        <w:tab/>
      </w:r>
      <w:r w:rsidR="00A95BA2" w:rsidRPr="001B161E">
        <w:rPr>
          <w:rFonts w:ascii="Times New Roman" w:hAnsi="Times New Roman" w:cs="Times New Roman"/>
          <w:bCs/>
          <w:szCs w:val="24"/>
        </w:rPr>
        <w:t>Projekt „Budzimy do działania”</w:t>
      </w:r>
      <w:r w:rsidR="00A95BA2" w:rsidRPr="001B161E">
        <w:rPr>
          <w:rFonts w:ascii="Times New Roman" w:hAnsi="Times New Roman" w:cs="Times New Roman"/>
          <w:szCs w:val="24"/>
        </w:rPr>
        <w:t xml:space="preserve"> </w:t>
      </w:r>
    </w:p>
    <w:p w14:paraId="19824860" w14:textId="1BD50307" w:rsidR="00A95BA2" w:rsidRPr="001B161E" w:rsidRDefault="00267EDB" w:rsidP="00A95BA2">
      <w:pPr>
        <w:jc w:val="both"/>
        <w:rPr>
          <w:rFonts w:ascii="Times New Roman" w:hAnsi="Times New Roman" w:cs="Times New Roman"/>
          <w:szCs w:val="24"/>
        </w:rPr>
      </w:pPr>
      <w:r w:rsidRPr="001B161E">
        <w:rPr>
          <w:rFonts w:ascii="Times New Roman" w:hAnsi="Times New Roman" w:cs="Times New Roman"/>
          <w:szCs w:val="24"/>
        </w:rPr>
        <w:t xml:space="preserve">Realizowany w okresie od 1 marca do 31 grudnia </w:t>
      </w:r>
      <w:r w:rsidR="00A95BA2" w:rsidRPr="001B161E">
        <w:rPr>
          <w:rFonts w:ascii="Times New Roman" w:hAnsi="Times New Roman" w:cs="Times New Roman"/>
          <w:szCs w:val="24"/>
        </w:rPr>
        <w:t>2022</w:t>
      </w:r>
      <w:r w:rsidRPr="001B161E">
        <w:rPr>
          <w:rFonts w:ascii="Times New Roman" w:hAnsi="Times New Roman" w:cs="Times New Roman"/>
          <w:szCs w:val="24"/>
        </w:rPr>
        <w:t xml:space="preserve"> r.</w:t>
      </w:r>
      <w:r w:rsidR="00A95BA2" w:rsidRPr="001B161E">
        <w:rPr>
          <w:rFonts w:ascii="Times New Roman" w:hAnsi="Times New Roman" w:cs="Times New Roman"/>
          <w:szCs w:val="24"/>
        </w:rPr>
        <w:t xml:space="preserve">, współfinasowany ze środków Ministerstwa Rodziny i Polityki Społecznej . </w:t>
      </w:r>
    </w:p>
    <w:p w14:paraId="361F57FA" w14:textId="77777777"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Celem projektu było profesjonalne wsparcie reintegracyjne osób w trudnej sytuacji życiowej poprzez podniesiono kompetencje społecznych uczestników projektu co umożliwiło im kontynuację reintegracji oraz podjęcie próby zatrudnienia. </w:t>
      </w:r>
    </w:p>
    <w:p w14:paraId="6B7EE823" w14:textId="26F1B973"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W ramach projektu finansowano zatrudnienie Lidera KIS głównego organizatora </w:t>
      </w:r>
      <w:r w:rsidRPr="001B161E">
        <w:rPr>
          <w:rFonts w:ascii="Times New Roman" w:hAnsi="Times New Roman" w:cs="Times New Roman"/>
          <w:szCs w:val="24"/>
        </w:rPr>
        <w:br/>
        <w:t xml:space="preserve">i koordynatora działań projektowych. W celu zrealizowania założeń projektu zorganizowano trening kompetencji społecznych, prowadzono spotkania grupy wsparcia oraz  indywidualne doradztwo zawodowe. Jedenastu uczestników zostało skierowanych na kurs "Opiekuna osób starszych, niepełnosprawnych oraz kursu pierwszej pomocy przedmedycznej" w wymiarze 40 godzin. Wszyscy uczestnicy ukończyli szkolenie, otrzymali certyfikat. Jedenaście osób po uzyskaniu kwalifikacji zostało skierowanych do odbycia płatnego trzymiesięcznego stażu </w:t>
      </w:r>
      <w:r w:rsidRPr="001B161E">
        <w:rPr>
          <w:rFonts w:ascii="Times New Roman" w:hAnsi="Times New Roman" w:cs="Times New Roman"/>
          <w:szCs w:val="24"/>
        </w:rPr>
        <w:br/>
        <w:t>u part</w:t>
      </w:r>
      <w:r w:rsidR="00267EDB" w:rsidRPr="001B161E">
        <w:rPr>
          <w:rFonts w:ascii="Times New Roman" w:hAnsi="Times New Roman" w:cs="Times New Roman"/>
          <w:szCs w:val="24"/>
        </w:rPr>
        <w:t>nera projektu –</w:t>
      </w:r>
      <w:r w:rsidRPr="001B161E">
        <w:rPr>
          <w:rFonts w:ascii="Times New Roman" w:hAnsi="Times New Roman" w:cs="Times New Roman"/>
          <w:szCs w:val="24"/>
        </w:rPr>
        <w:t xml:space="preserve"> Spółdzielni Socjalnej CZECHO-BEST. </w:t>
      </w:r>
    </w:p>
    <w:p w14:paraId="51A0E8C7" w14:textId="22642FB8" w:rsidR="00A95BA2" w:rsidRPr="001B161E" w:rsidRDefault="00A95BA2" w:rsidP="00A95BA2">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Cs/>
          <w:szCs w:val="24"/>
        </w:rPr>
        <w:t>Koszt projektu 144 170,00</w:t>
      </w:r>
      <w:bookmarkEnd w:id="80"/>
    </w:p>
    <w:p w14:paraId="250F0452" w14:textId="3572860A" w:rsidR="00A95BA2" w:rsidRPr="001B161E" w:rsidRDefault="00267EDB" w:rsidP="00A95BA2">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
          <w:bCs/>
          <w:szCs w:val="24"/>
        </w:rPr>
        <w:tab/>
      </w:r>
      <w:r w:rsidR="00A95BA2" w:rsidRPr="001B161E">
        <w:rPr>
          <w:rFonts w:ascii="Times New Roman" w:hAnsi="Times New Roman" w:cs="Times New Roman"/>
          <w:bCs/>
          <w:szCs w:val="24"/>
        </w:rPr>
        <w:t>Program „Asystent Rodziny na rok 2022”</w:t>
      </w:r>
    </w:p>
    <w:p w14:paraId="4C257217" w14:textId="416F8B52" w:rsidR="00A95BA2" w:rsidRPr="001B161E" w:rsidRDefault="00A95BA2"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Program Ministerstwa Rodziny i Polityki Społecznej, współfinansowany ze środków budżetu państwa. Celem Programu jest dofinansowanie dodatków do wynagrodzenia asystentów rodziny poprzez przyznanie im jednorazowego dodatku do wynagrodzenia do 3</w:t>
      </w:r>
      <w:r w:rsidR="007650A1">
        <w:rPr>
          <w:rFonts w:ascii="Times New Roman" w:hAnsi="Times New Roman" w:cs="Times New Roman"/>
          <w:szCs w:val="24"/>
        </w:rPr>
        <w:t xml:space="preserve"> </w:t>
      </w:r>
      <w:r w:rsidRPr="001B161E">
        <w:rPr>
          <w:rFonts w:ascii="Times New Roman" w:hAnsi="Times New Roman" w:cs="Times New Roman"/>
          <w:szCs w:val="24"/>
        </w:rPr>
        <w:t xml:space="preserve">000 zł brutto. </w:t>
      </w:r>
    </w:p>
    <w:p w14:paraId="569C3C10" w14:textId="058CF186" w:rsidR="00A95BA2" w:rsidRPr="001B161E" w:rsidRDefault="00267EDB" w:rsidP="00A95BA2">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Koszt programu  9 000 zł.</w:t>
      </w:r>
    </w:p>
    <w:p w14:paraId="42B90429" w14:textId="029C2871" w:rsidR="00A95BA2" w:rsidRPr="001B161E" w:rsidRDefault="00A95BA2" w:rsidP="00A95BA2">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Cs/>
          <w:szCs w:val="24"/>
        </w:rPr>
        <w:t>Program wielol</w:t>
      </w:r>
      <w:r w:rsidR="00267EDB" w:rsidRPr="001B161E">
        <w:rPr>
          <w:rFonts w:ascii="Times New Roman" w:hAnsi="Times New Roman" w:cs="Times New Roman"/>
          <w:bCs/>
          <w:szCs w:val="24"/>
        </w:rPr>
        <w:t>etni Senior+ na lata 2021-2025 –</w:t>
      </w:r>
      <w:r w:rsidRPr="001B161E">
        <w:rPr>
          <w:rFonts w:ascii="Times New Roman" w:hAnsi="Times New Roman" w:cs="Times New Roman"/>
          <w:bCs/>
          <w:szCs w:val="24"/>
        </w:rPr>
        <w:t xml:space="preserve"> Edycja 2022 r.</w:t>
      </w:r>
    </w:p>
    <w:p w14:paraId="4EE16446" w14:textId="0CBF5B89" w:rsidR="00A95BA2" w:rsidRPr="001B161E" w:rsidRDefault="00A95BA2" w:rsidP="00A95BA2">
      <w:pPr>
        <w:pStyle w:val="Standard"/>
        <w:jc w:val="both"/>
        <w:rPr>
          <w:rFonts w:cs="Times New Roman"/>
          <w:bCs/>
          <w:lang w:val="pl-PL"/>
        </w:rPr>
      </w:pPr>
      <w:r w:rsidRPr="001B161E">
        <w:rPr>
          <w:rFonts w:eastAsia="SimSun" w:cs="Times New Roman"/>
          <w:lang w:eastAsia="zh-CN" w:bidi="hi-IN"/>
        </w:rPr>
        <w:t xml:space="preserve">Placówka Dzienny Dom Senior+ </w:t>
      </w:r>
      <w:r w:rsidR="008F2DB6" w:rsidRPr="001B161E">
        <w:rPr>
          <w:rFonts w:eastAsia="SimSun" w:cs="Times New Roman"/>
          <w:lang w:eastAsia="zh-CN" w:bidi="hi-IN"/>
        </w:rPr>
        <w:t xml:space="preserve">(DDS+) </w:t>
      </w:r>
      <w:r w:rsidRPr="001B161E">
        <w:rPr>
          <w:rFonts w:eastAsia="SimSun" w:cs="Times New Roman"/>
          <w:lang w:eastAsia="zh-CN" w:bidi="hi-IN"/>
        </w:rPr>
        <w:t>w 2022 roku uzyskała dofinansowanie do bie</w:t>
      </w:r>
      <w:r w:rsidR="008F2DB6" w:rsidRPr="001B161E">
        <w:rPr>
          <w:rFonts w:eastAsia="SimSun" w:cs="Times New Roman"/>
          <w:lang w:eastAsia="zh-CN" w:bidi="hi-IN"/>
        </w:rPr>
        <w:t>żącego funkcjonowania</w:t>
      </w:r>
      <w:r w:rsidRPr="001B161E">
        <w:rPr>
          <w:rFonts w:cs="Times New Roman"/>
          <w:bCs/>
          <w:lang w:val="pl-PL"/>
        </w:rPr>
        <w:t xml:space="preserve"> kwotę 111 600,00 zł.</w:t>
      </w:r>
      <w:r w:rsidR="008F2DB6" w:rsidRPr="001B161E">
        <w:rPr>
          <w:rFonts w:cs="Times New Roman"/>
          <w:bCs/>
          <w:lang w:val="pl-PL"/>
        </w:rPr>
        <w:t xml:space="preserve"> </w:t>
      </w:r>
      <w:r w:rsidRPr="001B161E">
        <w:rPr>
          <w:rFonts w:cs="Times New Roman"/>
          <w:bCs/>
          <w:lang w:val="pl-PL"/>
        </w:rPr>
        <w:t xml:space="preserve"> </w:t>
      </w:r>
    </w:p>
    <w:p w14:paraId="59BA9995" w14:textId="7DDE0C0C" w:rsidR="00A95BA2" w:rsidRPr="001B161E" w:rsidRDefault="00A95BA2" w:rsidP="008F2DB6">
      <w:pPr>
        <w:suppressAutoHyphens/>
        <w:autoSpaceDN w:val="0"/>
        <w:jc w:val="both"/>
        <w:textAlignment w:val="baseline"/>
        <w:rPr>
          <w:rFonts w:ascii="Times New Roman" w:eastAsia="SimSun" w:hAnsi="Times New Roman" w:cs="Times New Roman"/>
          <w:kern w:val="3"/>
          <w:szCs w:val="24"/>
          <w:lang w:val="en-US" w:eastAsia="zh-CN" w:bidi="hi-IN"/>
        </w:rPr>
      </w:pPr>
      <w:r w:rsidRPr="001B161E">
        <w:rPr>
          <w:rFonts w:ascii="Times New Roman" w:eastAsia="SimSun" w:hAnsi="Times New Roman" w:cs="Times New Roman"/>
          <w:kern w:val="3"/>
          <w:szCs w:val="24"/>
          <w:lang w:eastAsia="zh-CN" w:bidi="hi-IN"/>
        </w:rPr>
        <w:t>Dofinansowanie obejmuje 30 miejsc przeznaczonych dla osób powyżej 60 roku życia, którzy z powodu wieku, stanu zdrowia, samotności i ograniczonych zasobów finansowych mogą doświadczać deprywacji swoich potrzeb i mają ograniczone możliwości z ogólnie dostępnej oferty. Dom umożliwia takim osobom korzystanie z różnych usług, których celem jest utrzymanie się w optymalnej w stosunku do wieku i wydolności organizmu kondycji fizycznej, psychicznej i umysłowej, podtrzymanie istniejących i budowanie nowych więzi i kontaktów społecznych. W DDS+ seniorzy korzystać mogą z bogatej infrastruktury pozwalającej na aktywne spędzanie czasu. Placówka speł</w:t>
      </w:r>
      <w:r w:rsidR="008F2DB6" w:rsidRPr="001B161E">
        <w:rPr>
          <w:rFonts w:ascii="Times New Roman" w:eastAsia="SimSun" w:hAnsi="Times New Roman" w:cs="Times New Roman"/>
          <w:kern w:val="3"/>
          <w:szCs w:val="24"/>
          <w:lang w:eastAsia="zh-CN" w:bidi="hi-IN"/>
        </w:rPr>
        <w:t xml:space="preserve">nia standardy dostępu dla osób </w:t>
      </w:r>
      <w:r w:rsidRPr="001B161E">
        <w:rPr>
          <w:rFonts w:ascii="Times New Roman" w:eastAsia="SimSun" w:hAnsi="Times New Roman" w:cs="Times New Roman"/>
          <w:kern w:val="3"/>
          <w:szCs w:val="24"/>
          <w:lang w:eastAsia="zh-CN" w:bidi="hi-IN"/>
        </w:rPr>
        <w:t xml:space="preserve">z ograniczoną </w:t>
      </w:r>
      <w:r w:rsidRPr="001B161E">
        <w:rPr>
          <w:rFonts w:ascii="Times New Roman" w:eastAsia="SimSun" w:hAnsi="Times New Roman" w:cs="Times New Roman"/>
          <w:kern w:val="3"/>
          <w:szCs w:val="24"/>
          <w:lang w:eastAsia="zh-CN" w:bidi="hi-IN"/>
        </w:rPr>
        <w:lastRenderedPageBreak/>
        <w:t>sprawnością ruchową oraz ilości i przeznac</w:t>
      </w:r>
      <w:r w:rsidR="008F2DB6" w:rsidRPr="001B161E">
        <w:rPr>
          <w:rFonts w:ascii="Times New Roman" w:eastAsia="SimSun" w:hAnsi="Times New Roman" w:cs="Times New Roman"/>
          <w:kern w:val="3"/>
          <w:szCs w:val="24"/>
          <w:lang w:eastAsia="zh-CN" w:bidi="hi-IN"/>
        </w:rPr>
        <w:t xml:space="preserve">zenia pomieszczeń dla seniorów </w:t>
      </w:r>
      <w:r w:rsidRPr="001B161E">
        <w:rPr>
          <w:rFonts w:ascii="Times New Roman" w:eastAsia="SimSun" w:hAnsi="Times New Roman" w:cs="Times New Roman"/>
          <w:kern w:val="3"/>
          <w:szCs w:val="24"/>
          <w:lang w:eastAsia="zh-CN" w:bidi="hi-IN"/>
        </w:rPr>
        <w:t>i także zatrudnionego personelu.</w:t>
      </w:r>
    </w:p>
    <w:p w14:paraId="66A2E223" w14:textId="57BEB0E7" w:rsidR="00A95BA2" w:rsidRPr="001B161E" w:rsidRDefault="008F2DB6" w:rsidP="00A95BA2">
      <w:pPr>
        <w:autoSpaceDE w:val="0"/>
        <w:autoSpaceDN w:val="0"/>
        <w:adjustRightInd w:val="0"/>
        <w:jc w:val="both"/>
        <w:rPr>
          <w:rFonts w:ascii="Times New Roman" w:hAnsi="Times New Roman" w:cs="Times New Roman"/>
          <w:bCs/>
          <w:szCs w:val="24"/>
        </w:rPr>
      </w:pPr>
      <w:bookmarkStart w:id="81" w:name="_Hlk102646212"/>
      <w:r w:rsidRPr="001B161E">
        <w:rPr>
          <w:rFonts w:ascii="Times New Roman" w:hAnsi="Times New Roman" w:cs="Times New Roman"/>
          <w:b/>
          <w:bCs/>
          <w:szCs w:val="24"/>
        </w:rPr>
        <w:tab/>
      </w:r>
      <w:r w:rsidR="00A95BA2" w:rsidRPr="001B161E">
        <w:rPr>
          <w:rFonts w:ascii="Times New Roman" w:hAnsi="Times New Roman" w:cs="Times New Roman"/>
          <w:bCs/>
          <w:szCs w:val="24"/>
        </w:rPr>
        <w:t xml:space="preserve">Program Ministerstwa Rodziny i Polityki Społecznej </w:t>
      </w:r>
      <w:bookmarkEnd w:id="81"/>
      <w:r w:rsidR="00A95BA2" w:rsidRPr="001B161E">
        <w:rPr>
          <w:rFonts w:ascii="Times New Roman" w:hAnsi="Times New Roman" w:cs="Times New Roman"/>
          <w:bCs/>
          <w:szCs w:val="24"/>
        </w:rPr>
        <w:t>„Asystent osobisty osoby niepełnosprawnej” – edycja 2022</w:t>
      </w:r>
      <w:r w:rsidRPr="001B161E">
        <w:rPr>
          <w:rFonts w:ascii="Times New Roman" w:hAnsi="Times New Roman" w:cs="Times New Roman"/>
          <w:bCs/>
          <w:szCs w:val="24"/>
        </w:rPr>
        <w:t>.</w:t>
      </w:r>
    </w:p>
    <w:p w14:paraId="1704CC1C" w14:textId="3E562E22" w:rsidR="00A95BA2" w:rsidRPr="001B161E" w:rsidRDefault="00A95BA2" w:rsidP="008F2DB6">
      <w:pPr>
        <w:autoSpaceDN w:val="0"/>
        <w:jc w:val="both"/>
        <w:rPr>
          <w:rFonts w:ascii="Times New Roman" w:eastAsia="Calibri" w:hAnsi="Times New Roman" w:cs="Times New Roman"/>
          <w:szCs w:val="24"/>
        </w:rPr>
      </w:pPr>
      <w:r w:rsidRPr="001B161E">
        <w:rPr>
          <w:rFonts w:ascii="Times New Roman" w:eastAsia="Calibri" w:hAnsi="Times New Roman" w:cs="Times New Roman"/>
          <w:szCs w:val="24"/>
        </w:rPr>
        <w:t xml:space="preserve">Celem jest zwiększenie szans osób niepełnoprawnych na prowadzenie bardziej samodzielnego i aktywnego życia. Kierowany jest on do pełnoletnich osób niepełnosprawnych posiadających orzeczenie o znacznym lub umiarkowanym stopniu niepełnosprawności. </w:t>
      </w:r>
      <w:r w:rsidRPr="001B161E">
        <w:rPr>
          <w:rFonts w:ascii="Times New Roman" w:eastAsia="Calibri" w:hAnsi="Times New Roman" w:cs="Times New Roman"/>
          <w:bCs/>
          <w:szCs w:val="24"/>
        </w:rPr>
        <w:t>Usługi asystenta w całości finansowane są ze środków Funduszu Solidarnościowego. Przyznana kwota w wysokości 689 010 zł przeznaczona została na wynagrodzenia dla asystentów, koszt zakupu środków ochrony osobistej, koszt dojazdu własnym lub innym środkiem transportu, koszt zakupu biletów na imprezy kulturalne dla asystentów, ubezpieczenia NNW asystentów oraz k</w:t>
      </w:r>
      <w:r w:rsidR="008F2DB6" w:rsidRPr="001B161E">
        <w:rPr>
          <w:rFonts w:ascii="Times New Roman" w:eastAsia="Calibri" w:hAnsi="Times New Roman" w:cs="Times New Roman"/>
          <w:bCs/>
          <w:szCs w:val="24"/>
        </w:rPr>
        <w:t>oszt obsługi programu. W 2022 roku w</w:t>
      </w:r>
      <w:r w:rsidRPr="001B161E">
        <w:rPr>
          <w:rFonts w:ascii="Times New Roman" w:eastAsia="Calibri" w:hAnsi="Times New Roman" w:cs="Times New Roman"/>
          <w:bCs/>
          <w:szCs w:val="24"/>
        </w:rPr>
        <w:t xml:space="preserve"> </w:t>
      </w:r>
      <w:r w:rsidR="008F2DB6" w:rsidRPr="001B161E">
        <w:rPr>
          <w:rFonts w:ascii="Times New Roman" w:eastAsia="Calibri" w:hAnsi="Times New Roman" w:cs="Times New Roman"/>
          <w:szCs w:val="24"/>
        </w:rPr>
        <w:t>p</w:t>
      </w:r>
      <w:r w:rsidRPr="001B161E">
        <w:rPr>
          <w:rFonts w:ascii="Times New Roman" w:eastAsia="Calibri" w:hAnsi="Times New Roman" w:cs="Times New Roman"/>
          <w:szCs w:val="24"/>
        </w:rPr>
        <w:t>rogramie uczestniczyło 49 osób niepełnosprawnych z terenu gminy Czechowice-Dziedzice, w tym 41 osób posiadających znaczny stopień niepełnosprawności a 8 osób z umiarkowanym stopniem niepełnosprawności. Uczestnicy Programu nie ponosili odpłatności za wykonaną usługę. Zrealizowano w tym okresie 16 500 godzin usługi asystenta. Koszt pon</w:t>
      </w:r>
      <w:r w:rsidR="008F2DB6" w:rsidRPr="001B161E">
        <w:rPr>
          <w:rFonts w:ascii="Times New Roman" w:eastAsia="Calibri" w:hAnsi="Times New Roman" w:cs="Times New Roman"/>
          <w:szCs w:val="24"/>
        </w:rPr>
        <w:t>iesiony na realizację zadania w w</w:t>
      </w:r>
      <w:r w:rsidRPr="001B161E">
        <w:rPr>
          <w:rFonts w:ascii="Times New Roman" w:eastAsia="Calibri" w:hAnsi="Times New Roman" w:cs="Times New Roman"/>
          <w:szCs w:val="24"/>
        </w:rPr>
        <w:t>w</w:t>
      </w:r>
      <w:r w:rsidR="008F2DB6" w:rsidRPr="001B161E">
        <w:rPr>
          <w:rFonts w:ascii="Times New Roman" w:eastAsia="Calibri" w:hAnsi="Times New Roman" w:cs="Times New Roman"/>
          <w:szCs w:val="24"/>
        </w:rPr>
        <w:t>.</w:t>
      </w:r>
      <w:r w:rsidRPr="001B161E">
        <w:rPr>
          <w:rFonts w:ascii="Times New Roman" w:eastAsia="Calibri" w:hAnsi="Times New Roman" w:cs="Times New Roman"/>
          <w:szCs w:val="24"/>
        </w:rPr>
        <w:t xml:space="preserve"> okresie wyniósł łącznie 689 010 zł. Program świadczyło 35 asystentów. Realizatorem programu była Spółdzielnia Socjalna Czecho-Best.</w:t>
      </w:r>
    </w:p>
    <w:p w14:paraId="2E171ECC" w14:textId="07AB4194" w:rsidR="00A95BA2" w:rsidRPr="001B161E" w:rsidRDefault="00C0117A" w:rsidP="00A95BA2">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
          <w:bCs/>
          <w:szCs w:val="24"/>
        </w:rPr>
        <w:tab/>
      </w:r>
      <w:r w:rsidR="00A95BA2" w:rsidRPr="001B161E">
        <w:rPr>
          <w:rFonts w:ascii="Times New Roman" w:hAnsi="Times New Roman" w:cs="Times New Roman"/>
          <w:bCs/>
          <w:szCs w:val="24"/>
        </w:rPr>
        <w:t>Program Ministerstwa Rodziny i Polityki Społecznej „Opieka wytchnieniowa” – edycja 2022</w:t>
      </w:r>
      <w:r w:rsidRPr="001B161E">
        <w:rPr>
          <w:rFonts w:ascii="Times New Roman" w:hAnsi="Times New Roman" w:cs="Times New Roman"/>
          <w:bCs/>
          <w:szCs w:val="24"/>
        </w:rPr>
        <w:t>.</w:t>
      </w:r>
    </w:p>
    <w:p w14:paraId="48053CAB" w14:textId="77777777" w:rsidR="00A95BA2" w:rsidRPr="001B161E" w:rsidRDefault="00A95BA2" w:rsidP="00C0117A">
      <w:pPr>
        <w:autoSpaceDN w:val="0"/>
        <w:jc w:val="both"/>
        <w:rPr>
          <w:rFonts w:ascii="Times New Roman" w:eastAsia="Times New Roman" w:hAnsi="Times New Roman" w:cs="Times New Roman"/>
          <w:szCs w:val="24"/>
        </w:rPr>
      </w:pPr>
      <w:r w:rsidRPr="001B161E">
        <w:rPr>
          <w:rFonts w:ascii="Times New Roman" w:eastAsia="Calibri" w:hAnsi="Times New Roman" w:cs="Times New Roman"/>
          <w:szCs w:val="24"/>
        </w:rPr>
        <w:t xml:space="preserve">Program </w:t>
      </w:r>
      <w:r w:rsidRPr="001B161E">
        <w:rPr>
          <w:rFonts w:ascii="Times New Roman" w:eastAsia="Times New Roman" w:hAnsi="Times New Roman" w:cs="Times New Roman"/>
          <w:szCs w:val="24"/>
        </w:rPr>
        <w:t>ma za zadanie odciążenie członków rodzin lub opiekunów osób niepełnosprawnych poprzez wsparcie ich w codziennych obowiązkach lub zapewnienie czasowego zastępstwa.</w:t>
      </w:r>
    </w:p>
    <w:p w14:paraId="0BF54DAE" w14:textId="77777777" w:rsidR="00A95BA2" w:rsidRPr="001B161E" w:rsidRDefault="00A95BA2" w:rsidP="00C0117A">
      <w:pPr>
        <w:autoSpaceDN w:val="0"/>
        <w:jc w:val="both"/>
        <w:rPr>
          <w:rFonts w:ascii="Times New Roman" w:eastAsia="Times New Roman" w:hAnsi="Times New Roman" w:cs="Times New Roman"/>
          <w:szCs w:val="24"/>
        </w:rPr>
      </w:pPr>
      <w:r w:rsidRPr="001B161E">
        <w:rPr>
          <w:rFonts w:ascii="Times New Roman" w:eastAsia="Times New Roman" w:hAnsi="Times New Roman" w:cs="Times New Roman"/>
          <w:szCs w:val="24"/>
        </w:rPr>
        <w:t xml:space="preserve">Celem głównym programu jest wsparcie członków rodzin lub opiekunów faktycznych  sprawujących bezpośrednią opiekę nad: </w:t>
      </w:r>
    </w:p>
    <w:p w14:paraId="5CB1D2B8" w14:textId="77777777" w:rsidR="00A95BA2" w:rsidRPr="001B161E" w:rsidRDefault="00A95BA2" w:rsidP="00C0117A">
      <w:pPr>
        <w:autoSpaceDE w:val="0"/>
        <w:autoSpaceDN w:val="0"/>
        <w:snapToGrid w:val="0"/>
        <w:jc w:val="both"/>
        <w:rPr>
          <w:rFonts w:ascii="Times New Roman" w:eastAsia="Times New Roman" w:hAnsi="Times New Roman" w:cs="Times New Roman"/>
          <w:spacing w:val="6"/>
          <w:w w:val="105"/>
          <w:szCs w:val="24"/>
        </w:rPr>
      </w:pPr>
      <w:r w:rsidRPr="001B161E">
        <w:rPr>
          <w:rFonts w:ascii="Times New Roman" w:eastAsia="Times New Roman" w:hAnsi="Times New Roman" w:cs="Times New Roman"/>
          <w:spacing w:val="6"/>
          <w:w w:val="105"/>
          <w:szCs w:val="24"/>
        </w:rPr>
        <w:t xml:space="preserve">1)  dziećmi z orzeczeniem o niepełnosprawności, </w:t>
      </w:r>
    </w:p>
    <w:p w14:paraId="2CEDB3C3" w14:textId="77777777" w:rsidR="00A95BA2" w:rsidRPr="001B161E" w:rsidRDefault="00A95BA2" w:rsidP="00C0117A">
      <w:pPr>
        <w:autoSpaceDE w:val="0"/>
        <w:autoSpaceDN w:val="0"/>
        <w:snapToGrid w:val="0"/>
        <w:ind w:left="426" w:hanging="426"/>
        <w:jc w:val="both"/>
        <w:rPr>
          <w:rFonts w:ascii="Times New Roman" w:eastAsia="Calibri" w:hAnsi="Times New Roman" w:cs="Times New Roman"/>
          <w:szCs w:val="24"/>
        </w:rPr>
      </w:pPr>
      <w:r w:rsidRPr="001B161E">
        <w:rPr>
          <w:rFonts w:ascii="Times New Roman" w:eastAsia="Times New Roman" w:hAnsi="Times New Roman" w:cs="Times New Roman"/>
          <w:spacing w:val="6"/>
          <w:w w:val="105"/>
          <w:szCs w:val="24"/>
        </w:rPr>
        <w:t xml:space="preserve">2) </w:t>
      </w:r>
      <w:r w:rsidRPr="001B161E">
        <w:rPr>
          <w:rFonts w:ascii="Times New Roman" w:eastAsia="Calibri" w:hAnsi="Times New Roman" w:cs="Times New Roman"/>
          <w:szCs w:val="24"/>
        </w:rPr>
        <w:t xml:space="preserve">osobami </w:t>
      </w:r>
      <w:r w:rsidRPr="001B161E">
        <w:rPr>
          <w:rFonts w:ascii="Times New Roman" w:eastAsia="Calibri" w:hAnsi="Times New Roman" w:cs="Times New Roman"/>
          <w:bCs/>
          <w:szCs w:val="24"/>
        </w:rPr>
        <w:t>posiadającymi orzeczenie o</w:t>
      </w:r>
      <w:r w:rsidRPr="001B161E">
        <w:rPr>
          <w:rFonts w:ascii="Times New Roman" w:eastAsia="Calibri" w:hAnsi="Times New Roman" w:cs="Times New Roman"/>
          <w:szCs w:val="24"/>
        </w:rPr>
        <w:t xml:space="preserve"> znacznym stopniu niepełnosprawności, zgodnie </w:t>
      </w:r>
      <w:r w:rsidRPr="001B161E">
        <w:rPr>
          <w:rFonts w:ascii="Times New Roman" w:eastAsia="Calibri" w:hAnsi="Times New Roman" w:cs="Times New Roman"/>
          <w:szCs w:val="24"/>
        </w:rPr>
        <w:br/>
        <w:t>z ustawą z dnia 27 sierpnia 1997 r. o rehabilitacji zawodoweji społecznej oraz zatrudnianiu osób niepełnosprawnych albo orzeczenie równoważne do wyżej wymienionego, które wymagają usługi opieki wytchnieniowej.</w:t>
      </w:r>
    </w:p>
    <w:p w14:paraId="05524FFC" w14:textId="73B4B2F4" w:rsidR="00C205F2" w:rsidRPr="001B161E" w:rsidRDefault="00A95BA2" w:rsidP="007E5C03">
      <w:pPr>
        <w:jc w:val="both"/>
        <w:rPr>
          <w:rFonts w:ascii="Times New Roman" w:eastAsia="Times New Roman" w:hAnsi="Times New Roman" w:cs="Times New Roman"/>
          <w:szCs w:val="24"/>
          <w:lang w:eastAsia="pl-PL"/>
        </w:rPr>
      </w:pPr>
      <w:r w:rsidRPr="001B161E">
        <w:rPr>
          <w:rFonts w:ascii="Times New Roman" w:eastAsia="Times New Roman" w:hAnsi="Times New Roman" w:cs="Times New Roman"/>
          <w:bCs/>
          <w:szCs w:val="24"/>
          <w:lang w:eastAsia="pl-PL"/>
        </w:rPr>
        <w:t xml:space="preserve">Usługi opieki wytchnieniowej w całości finansowane są ze środków Funduszu Solidarnościowego. Przyznana kwota w wysokości 195 840 zł przeznaczona została na pokrycie kosztu usługi opieki wytchnieniowej oraz koszt obsługi programu. W celu realizacji usługi opieki wtchnieniowej została podpisana umowa ze Spółdzielnią Socjalną „Czecho-Best”. </w:t>
      </w:r>
      <w:r w:rsidRPr="001B161E">
        <w:rPr>
          <w:rFonts w:ascii="Times New Roman" w:eastAsia="Times New Roman" w:hAnsi="Times New Roman" w:cs="Times New Roman"/>
          <w:szCs w:val="24"/>
          <w:lang w:eastAsia="pl-PL"/>
        </w:rPr>
        <w:t>W Programie w 20</w:t>
      </w:r>
      <w:r w:rsidR="00C0117A" w:rsidRPr="001B161E">
        <w:rPr>
          <w:rFonts w:ascii="Times New Roman" w:eastAsia="Times New Roman" w:hAnsi="Times New Roman" w:cs="Times New Roman"/>
          <w:szCs w:val="24"/>
          <w:lang w:eastAsia="pl-PL"/>
        </w:rPr>
        <w:t>22 roku</w:t>
      </w:r>
      <w:r w:rsidRPr="001B161E">
        <w:rPr>
          <w:rFonts w:ascii="Times New Roman" w:eastAsia="Times New Roman" w:hAnsi="Times New Roman" w:cs="Times New Roman"/>
          <w:szCs w:val="24"/>
          <w:lang w:eastAsia="pl-PL"/>
        </w:rPr>
        <w:t xml:space="preserve"> uczestniczyło 28 osób niepełnosprawnych z terenu gminy Czechowice-Dziedzice, w tym 19 dorosłych osób posiadających znaczny stopień niepełnosprawności oraz 9 dzieci z orzeczonym stopniem </w:t>
      </w:r>
      <w:r w:rsidR="00C0117A" w:rsidRPr="001B161E">
        <w:rPr>
          <w:rFonts w:ascii="Times New Roman" w:eastAsia="Times New Roman" w:hAnsi="Times New Roman" w:cs="Times New Roman"/>
          <w:szCs w:val="24"/>
          <w:lang w:eastAsia="pl-PL"/>
        </w:rPr>
        <w:t>niepełnosprawności. Uczestnicy p</w:t>
      </w:r>
      <w:r w:rsidRPr="001B161E">
        <w:rPr>
          <w:rFonts w:ascii="Times New Roman" w:eastAsia="Times New Roman" w:hAnsi="Times New Roman" w:cs="Times New Roman"/>
          <w:szCs w:val="24"/>
          <w:lang w:eastAsia="pl-PL"/>
        </w:rPr>
        <w:t>rogramu nie ponosili odpłatności</w:t>
      </w:r>
      <w:r w:rsidR="00C0117A" w:rsidRPr="001B161E">
        <w:rPr>
          <w:rFonts w:ascii="Times New Roman" w:eastAsia="Times New Roman" w:hAnsi="Times New Roman" w:cs="Times New Roman"/>
          <w:szCs w:val="24"/>
          <w:lang w:eastAsia="pl-PL"/>
        </w:rPr>
        <w:t xml:space="preserve"> za wykonaną usługę. W w</w:t>
      </w:r>
      <w:r w:rsidRPr="001B161E">
        <w:rPr>
          <w:rFonts w:ascii="Times New Roman" w:eastAsia="Times New Roman" w:hAnsi="Times New Roman" w:cs="Times New Roman"/>
          <w:szCs w:val="24"/>
          <w:lang w:eastAsia="pl-PL"/>
        </w:rPr>
        <w:t>w</w:t>
      </w:r>
      <w:r w:rsidR="00C0117A" w:rsidRPr="001B161E">
        <w:rPr>
          <w:rFonts w:ascii="Times New Roman" w:eastAsia="Times New Roman" w:hAnsi="Times New Roman" w:cs="Times New Roman"/>
          <w:szCs w:val="24"/>
          <w:lang w:eastAsia="pl-PL"/>
        </w:rPr>
        <w:t>.</w:t>
      </w:r>
      <w:r w:rsidRPr="001B161E">
        <w:rPr>
          <w:rFonts w:ascii="Times New Roman" w:eastAsia="Times New Roman" w:hAnsi="Times New Roman" w:cs="Times New Roman"/>
          <w:szCs w:val="24"/>
          <w:lang w:eastAsia="pl-PL"/>
        </w:rPr>
        <w:t xml:space="preserve"> okresie zrealizowano 4 800 godzin usługi opieki wytchnieniowej. </w:t>
      </w:r>
      <w:bookmarkEnd w:id="71"/>
    </w:p>
    <w:p w14:paraId="674D4711" w14:textId="77777777" w:rsidR="00B128BB" w:rsidRPr="001B161E" w:rsidRDefault="007E5C03" w:rsidP="00B128BB">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ab/>
        <w:t>Również Spółdzielni Czecho-Best zlecono realizację usług opiekuńczych na kwotę               493 255 zł oraz specjalistycznych usług opiekuńczych na kwotę 10 880 zł. Kos</w:t>
      </w:r>
      <w:r w:rsidR="00B128BB" w:rsidRPr="001B161E">
        <w:rPr>
          <w:rFonts w:ascii="Times New Roman" w:hAnsi="Times New Roman" w:cs="Times New Roman"/>
          <w:szCs w:val="24"/>
        </w:rPr>
        <w:t xml:space="preserve">zt zlecenia wyniósł 504 135 zł. </w:t>
      </w:r>
      <w:r w:rsidRPr="001B161E">
        <w:rPr>
          <w:rFonts w:ascii="Times New Roman" w:hAnsi="Times New Roman" w:cs="Times New Roman"/>
          <w:szCs w:val="24"/>
        </w:rPr>
        <w:t xml:space="preserve">Zrealizowano 14 093 godziny usług opiekuńczych oraz 136 godzin usług specjalistycznych. </w:t>
      </w:r>
      <w:r w:rsidRPr="001B161E">
        <w:rPr>
          <w:rFonts w:ascii="Times New Roman" w:hAnsi="Times New Roman" w:cs="Times New Roman"/>
          <w:szCs w:val="24"/>
        </w:rPr>
        <w:br/>
        <w:t>Z powyższych form pomoc</w:t>
      </w:r>
      <w:r w:rsidR="00B128BB" w:rsidRPr="001B161E">
        <w:rPr>
          <w:rFonts w:ascii="Times New Roman" w:hAnsi="Times New Roman" w:cs="Times New Roman"/>
          <w:szCs w:val="24"/>
        </w:rPr>
        <w:t>y łącznie  skorzystało 76 osób.</w:t>
      </w:r>
    </w:p>
    <w:p w14:paraId="1AD6E1CA" w14:textId="1D9D6CCF" w:rsidR="00B128BB" w:rsidRPr="001B161E" w:rsidRDefault="00B128BB" w:rsidP="00B128BB">
      <w:pPr>
        <w:autoSpaceDE w:val="0"/>
        <w:autoSpaceDN w:val="0"/>
        <w:adjustRightInd w:val="0"/>
        <w:jc w:val="both"/>
        <w:rPr>
          <w:rFonts w:ascii="Times New Roman" w:hAnsi="Times New Roman" w:cs="Times New Roman"/>
          <w:szCs w:val="24"/>
        </w:rPr>
      </w:pPr>
      <w:bookmarkStart w:id="82" w:name="_Toc72430755"/>
      <w:r w:rsidRPr="001B161E">
        <w:rPr>
          <w:rFonts w:ascii="Times New Roman" w:hAnsi="Times New Roman" w:cs="Times New Roman"/>
          <w:szCs w:val="24"/>
        </w:rPr>
        <w:t>Na podstawie analizy zadań wynikających z ustawy o pomocy społecznej oraz zebranych danych, z uwagi na starzejące si</w:t>
      </w:r>
      <w:r w:rsidR="007650A1">
        <w:rPr>
          <w:rFonts w:ascii="Times New Roman" w:hAnsi="Times New Roman" w:cs="Times New Roman"/>
          <w:szCs w:val="24"/>
        </w:rPr>
        <w:t>ę społeczeństwo stwierdzono, że</w:t>
      </w:r>
      <w:r w:rsidRPr="001B161E">
        <w:rPr>
          <w:rFonts w:ascii="Times New Roman" w:hAnsi="Times New Roman" w:cs="Times New Roman"/>
          <w:szCs w:val="24"/>
        </w:rPr>
        <w:t>:</w:t>
      </w:r>
    </w:p>
    <w:p w14:paraId="001C0595" w14:textId="77777777" w:rsidR="00B128BB" w:rsidRPr="001B161E" w:rsidRDefault="00B128BB" w:rsidP="00660986">
      <w:pPr>
        <w:pStyle w:val="Akapitzlist"/>
        <w:numPr>
          <w:ilvl w:val="0"/>
          <w:numId w:val="79"/>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prognozuje się dalszy wzrost nakładów na usługi opiekuńcze w miejscu zamieszkania, które w przeważającej mierze są świadczone osobom starszym, niepełnosprawnym, samotnym i chorym. W roku oceny koszt wyniósł 493 255 zł, w porównaniu do roku poprzedniego odnotowano spadek o ok. 59 032 zł. Było to spowodowane udziałem osób </w:t>
      </w:r>
      <w:r w:rsidRPr="001B161E">
        <w:rPr>
          <w:rFonts w:ascii="Times New Roman" w:hAnsi="Times New Roman" w:cs="Times New Roman"/>
          <w:szCs w:val="24"/>
        </w:rPr>
        <w:lastRenderedPageBreak/>
        <w:t xml:space="preserve">niepełnosprawnych w Programach Ministerstwa Rodziny i Polityki Społecznej, które finansowane są z budżetu państwa i stanowią uzupełnienie dla usług opiekuńczych. </w:t>
      </w:r>
    </w:p>
    <w:p w14:paraId="52D1333D" w14:textId="3AC8BDD9" w:rsidR="00C91B56" w:rsidRPr="001B161E" w:rsidRDefault="00B128BB" w:rsidP="00660986">
      <w:pPr>
        <w:pStyle w:val="Akapitzlist"/>
        <w:numPr>
          <w:ilvl w:val="0"/>
          <w:numId w:val="79"/>
        </w:numPr>
        <w:autoSpaceDE w:val="0"/>
        <w:autoSpaceDN w:val="0"/>
        <w:adjustRightInd w:val="0"/>
        <w:spacing w:after="240"/>
        <w:jc w:val="both"/>
        <w:rPr>
          <w:rFonts w:ascii="Times New Roman" w:hAnsi="Times New Roman" w:cs="Times New Roman"/>
          <w:szCs w:val="24"/>
        </w:rPr>
      </w:pPr>
      <w:r w:rsidRPr="001B161E">
        <w:rPr>
          <w:rFonts w:ascii="Times New Roman" w:hAnsi="Times New Roman" w:cs="Times New Roman"/>
          <w:szCs w:val="24"/>
        </w:rPr>
        <w:t>szacuje się wzrost wydatków ponoszonych przez gminę (OPS) na dopłaty do miejsc w domach pomocy społecznej. W 2022 roku powyższy koszt wyniósł 1 794 759,36 zł. Koszt za pobyt mieszkańców w domach pomocy społecznej systematycznie wzrasta, co związane jest ze wzrostem średniego, miesięcznego kosztu utrzymania mieszkańca DPS-u.</w:t>
      </w:r>
    </w:p>
    <w:p w14:paraId="3A2AB3BE" w14:textId="5894C047" w:rsidR="00C91B56" w:rsidRPr="00B568E9" w:rsidRDefault="001B161E" w:rsidP="00B568E9">
      <w:pPr>
        <w:pStyle w:val="Nagwek2"/>
        <w:numPr>
          <w:ilvl w:val="0"/>
          <w:numId w:val="0"/>
        </w:numPr>
        <w:spacing w:after="240"/>
        <w:ind w:left="576" w:hanging="576"/>
        <w:rPr>
          <w:color w:val="FF0000"/>
        </w:rPr>
      </w:pPr>
      <w:bookmarkStart w:id="83" w:name="_Toc136347163"/>
      <w:r>
        <w:rPr>
          <w:rFonts w:ascii="Times New Roman" w:hAnsi="Times New Roman" w:cs="Times New Roman"/>
          <w:color w:val="FF0000"/>
          <w:szCs w:val="24"/>
        </w:rPr>
        <w:t>11.1.3</w:t>
      </w:r>
      <w:r w:rsidR="00C91B56" w:rsidRPr="003B0E77">
        <w:rPr>
          <w:rFonts w:ascii="Times New Roman" w:hAnsi="Times New Roman" w:cs="Times New Roman"/>
          <w:color w:val="FF0000"/>
          <w:szCs w:val="24"/>
        </w:rPr>
        <w:t xml:space="preserve">  </w:t>
      </w:r>
      <w:bookmarkEnd w:id="82"/>
      <w:r w:rsidR="00C91B56" w:rsidRPr="003B0E77">
        <w:rPr>
          <w:color w:val="FF0000"/>
        </w:rPr>
        <w:t>Ocena realizacji.</w:t>
      </w:r>
      <w:bookmarkEnd w:id="83"/>
    </w:p>
    <w:p w14:paraId="131B8A73" w14:textId="246B42EB" w:rsidR="002D31B0" w:rsidRPr="001B161E" w:rsidRDefault="002D31B0" w:rsidP="002D31B0">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Ocena zasobów pomocy społecznej gminy Czechowice-Dziedzice jest sporządzana corocznie zgodnie z art. 16a ustawy o pomocy społecznej, zasilana jest z systemów informatycznych Centralnej Aplikacji Statystycznej - z obszarów: pomocy społecznej, świadczeń rodzinnych i pieczy zastępczej.</w:t>
      </w:r>
    </w:p>
    <w:p w14:paraId="229B1B72" w14:textId="77777777" w:rsidR="002D31B0" w:rsidRPr="001B161E" w:rsidRDefault="002D31B0" w:rsidP="002D31B0">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 xml:space="preserve">Nie wszystkie dane pozyskiwane są jednak z systemów informatycznych. Przedstawienie wielu z nich możliwe jest wyłącznie poprzez wykorzystanie raportów, zestawień  i wyników badań tworzonych przez pracowników jednostek organizacyjnych. </w:t>
      </w:r>
    </w:p>
    <w:p w14:paraId="2DCCF573" w14:textId="35C70A0C" w:rsidR="002D31B0" w:rsidRPr="001B161E" w:rsidRDefault="002D31B0" w:rsidP="00B568E9">
      <w:p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Niezbędne dane gromadzone, przygotowywane i kompletowane są przez Ośrodek Pomocy Społecznej przy współpracy wybranymi wydziałami Urzędu Miejskiego</w:t>
      </w:r>
      <w:r w:rsidR="0089146A">
        <w:rPr>
          <w:rFonts w:ascii="Times New Roman" w:hAnsi="Times New Roman" w:cs="Times New Roman"/>
          <w:szCs w:val="24"/>
        </w:rPr>
        <w:t xml:space="preserve"> i jednostkami organizacyjnymi G</w:t>
      </w:r>
      <w:r w:rsidRPr="001B161E">
        <w:rPr>
          <w:rFonts w:ascii="Times New Roman" w:hAnsi="Times New Roman" w:cs="Times New Roman"/>
          <w:szCs w:val="24"/>
        </w:rPr>
        <w:t>miny, tj. Administracją Zasobów Komunalnych oraz Zespołem Obsługi Placówek Oświatowych.</w:t>
      </w:r>
      <w:bookmarkStart w:id="84" w:name="_Hlk133326840"/>
      <w:r w:rsidR="00B568E9" w:rsidRPr="001B161E">
        <w:rPr>
          <w:rFonts w:ascii="Times New Roman" w:hAnsi="Times New Roman" w:cs="Times New Roman"/>
          <w:szCs w:val="24"/>
        </w:rPr>
        <w:t xml:space="preserve"> </w:t>
      </w:r>
      <w:r w:rsidRPr="001B161E">
        <w:rPr>
          <w:rFonts w:ascii="Times New Roman" w:hAnsi="Times New Roman" w:cs="Times New Roman"/>
          <w:bCs/>
          <w:szCs w:val="24"/>
        </w:rPr>
        <w:t>Na podstawie analizy zadań wynikających z ustawy o pomocy społecznej oraz zebranych danych, z uwagi na starzejące si</w:t>
      </w:r>
      <w:r w:rsidR="00B568E9" w:rsidRPr="001B161E">
        <w:rPr>
          <w:rFonts w:ascii="Times New Roman" w:hAnsi="Times New Roman" w:cs="Times New Roman"/>
          <w:bCs/>
          <w:szCs w:val="24"/>
        </w:rPr>
        <w:t>ę społeczeństwo stwierdzono, że</w:t>
      </w:r>
      <w:r w:rsidRPr="001B161E">
        <w:rPr>
          <w:rFonts w:ascii="Times New Roman" w:hAnsi="Times New Roman" w:cs="Times New Roman"/>
          <w:bCs/>
          <w:szCs w:val="24"/>
        </w:rPr>
        <w:t>:</w:t>
      </w:r>
    </w:p>
    <w:p w14:paraId="48F42A79" w14:textId="3ACB036A" w:rsidR="00B568E9" w:rsidRPr="001B161E" w:rsidRDefault="00B568E9" w:rsidP="00660986">
      <w:pPr>
        <w:pStyle w:val="Akapitzlist"/>
        <w:numPr>
          <w:ilvl w:val="0"/>
          <w:numId w:val="8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P</w:t>
      </w:r>
      <w:r w:rsidR="002D31B0" w:rsidRPr="001B161E">
        <w:rPr>
          <w:rFonts w:ascii="Times New Roman" w:hAnsi="Times New Roman" w:cs="Times New Roman"/>
          <w:szCs w:val="24"/>
        </w:rPr>
        <w:t xml:space="preserve">rognozuje się dalszy wzrost nakładów na usługi opiekuńcze w miejscu zamieszkania, które w przeważającej mierze są świadczone osobom starszym, samotnym i chorym. W 2022 roku koszt usług opiekuńczych wyniósł 493 255,00 zł, w porównaniu do roku poprzedniego odnotowano spadek o kwotę 59 032 zł, co podyktowane było realizacją programów, m.in. Programu „Asystent osobisty osoby niepełnosprawnej”- edycja 2022, który stanowi uzupełnienie usług opiekuńczych u osób spełniających kryteria programowe. Obecnie szacuje się, że w roku 2023 r. zapotrzebowanie na tego typu usługi wzrośnie wśród </w:t>
      </w:r>
      <w:r w:rsidR="0089146A">
        <w:rPr>
          <w:rFonts w:ascii="Times New Roman" w:hAnsi="Times New Roman" w:cs="Times New Roman"/>
          <w:szCs w:val="24"/>
        </w:rPr>
        <w:t>lokalnej społeczności seniorów o</w:t>
      </w:r>
      <w:r w:rsidR="002D31B0" w:rsidRPr="001B161E">
        <w:rPr>
          <w:rFonts w:ascii="Times New Roman" w:hAnsi="Times New Roman" w:cs="Times New Roman"/>
          <w:szCs w:val="24"/>
        </w:rPr>
        <w:t>raz osób niepełnosprawnych. Przebywający na terenie n</w:t>
      </w:r>
      <w:r w:rsidR="0089146A">
        <w:rPr>
          <w:rFonts w:ascii="Times New Roman" w:hAnsi="Times New Roman" w:cs="Times New Roman"/>
          <w:szCs w:val="24"/>
        </w:rPr>
        <w:t>aszej G</w:t>
      </w:r>
      <w:r w:rsidR="002D31B0" w:rsidRPr="001B161E">
        <w:rPr>
          <w:rFonts w:ascii="Times New Roman" w:hAnsi="Times New Roman" w:cs="Times New Roman"/>
          <w:szCs w:val="24"/>
        </w:rPr>
        <w:t>miny obywatele Ukrainy, którzy opuścili granice swojego kraju w związku z działaniami wojennymi, jeśli będą spełniać przesłanki z ustawy o pomocy społecznej mogą także korzystać z usług opiekuńczych.</w:t>
      </w:r>
    </w:p>
    <w:p w14:paraId="05B018EC" w14:textId="68992C1C" w:rsidR="00B568E9" w:rsidRPr="001B161E" w:rsidRDefault="00B568E9" w:rsidP="00660986">
      <w:pPr>
        <w:pStyle w:val="Akapitzlist"/>
        <w:numPr>
          <w:ilvl w:val="0"/>
          <w:numId w:val="8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O</w:t>
      </w:r>
      <w:r w:rsidR="002D31B0" w:rsidRPr="001B161E">
        <w:rPr>
          <w:rFonts w:ascii="Times New Roman" w:hAnsi="Times New Roman" w:cs="Times New Roman"/>
          <w:szCs w:val="24"/>
        </w:rPr>
        <w:t>d kilku lat tendencja wzrostowa dotyczy także wy</w:t>
      </w:r>
      <w:r w:rsidR="0089146A">
        <w:rPr>
          <w:rFonts w:ascii="Times New Roman" w:hAnsi="Times New Roman" w:cs="Times New Roman"/>
          <w:szCs w:val="24"/>
        </w:rPr>
        <w:t>datków ponoszonych przez G</w:t>
      </w:r>
      <w:r w:rsidR="002D31B0" w:rsidRPr="001B161E">
        <w:rPr>
          <w:rFonts w:ascii="Times New Roman" w:hAnsi="Times New Roman" w:cs="Times New Roman"/>
          <w:szCs w:val="24"/>
        </w:rPr>
        <w:t>minę (OPS) na dopłaty do miejsc w domach pomocy społecznej. W 2022 roku powyższy koszt wyniósł 1 794 759,36 zł. W 2021 roku koszt tego zadania wyniósł 1 712 743 zł., co oznacza niewielki wzrost o kwotę 82 016 zł., wynika to jednak z dopłat osób zobowiązanych do ponoszenia odpłatności za pobyt członków rodzin w domach pomocy społecznej.</w:t>
      </w:r>
    </w:p>
    <w:p w14:paraId="74CF845A" w14:textId="267D0F5A" w:rsidR="002D31B0" w:rsidRPr="001B161E" w:rsidRDefault="00B568E9" w:rsidP="00660986">
      <w:pPr>
        <w:pStyle w:val="Akapitzlist"/>
        <w:numPr>
          <w:ilvl w:val="0"/>
          <w:numId w:val="80"/>
        </w:numPr>
        <w:autoSpaceDE w:val="0"/>
        <w:autoSpaceDN w:val="0"/>
        <w:adjustRightInd w:val="0"/>
        <w:jc w:val="both"/>
        <w:rPr>
          <w:rFonts w:ascii="Times New Roman" w:hAnsi="Times New Roman" w:cs="Times New Roman"/>
          <w:szCs w:val="24"/>
        </w:rPr>
      </w:pPr>
      <w:r w:rsidRPr="001B161E">
        <w:rPr>
          <w:rFonts w:ascii="Times New Roman" w:hAnsi="Times New Roman" w:cs="Times New Roman"/>
          <w:szCs w:val="24"/>
        </w:rPr>
        <w:t>Z</w:t>
      </w:r>
      <w:r w:rsidR="002D31B0" w:rsidRPr="001B161E">
        <w:rPr>
          <w:rFonts w:ascii="Times New Roman" w:hAnsi="Times New Roman" w:cs="Times New Roman"/>
          <w:szCs w:val="24"/>
        </w:rPr>
        <w:t xml:space="preserve">adaniem obowiązkowym gminy, w myśl ustawy o pomocy społecznej, jest także prowadzenie mieszkania chronionego. W 2022 r. w okresie styczeń – sierpień, z uwagi na jego </w:t>
      </w:r>
      <w:bookmarkStart w:id="85" w:name="_Hlk133326907"/>
      <w:bookmarkEnd w:id="84"/>
      <w:r w:rsidR="002D31B0" w:rsidRPr="001B161E">
        <w:rPr>
          <w:rFonts w:ascii="Times New Roman" w:hAnsi="Times New Roman" w:cs="Times New Roman"/>
          <w:szCs w:val="24"/>
        </w:rPr>
        <w:t xml:space="preserve">brak, gmina podpisała porozumienie </w:t>
      </w:r>
      <w:r w:rsidRPr="001B161E">
        <w:rPr>
          <w:rFonts w:ascii="Times New Roman" w:hAnsi="Times New Roman" w:cs="Times New Roman"/>
          <w:szCs w:val="24"/>
        </w:rPr>
        <w:t>międzygminne z gminą Jaworze na zabezpieczenie jednego</w:t>
      </w:r>
      <w:r w:rsidR="002D31B0" w:rsidRPr="001B161E">
        <w:rPr>
          <w:rFonts w:ascii="Times New Roman" w:hAnsi="Times New Roman" w:cs="Times New Roman"/>
          <w:szCs w:val="24"/>
        </w:rPr>
        <w:t xml:space="preserve"> miejsca w mieszk</w:t>
      </w:r>
      <w:r w:rsidR="0089146A">
        <w:rPr>
          <w:rFonts w:ascii="Times New Roman" w:hAnsi="Times New Roman" w:cs="Times New Roman"/>
          <w:szCs w:val="24"/>
        </w:rPr>
        <w:t>aniu chronionym. Od września w G</w:t>
      </w:r>
      <w:r w:rsidR="002D31B0" w:rsidRPr="001B161E">
        <w:rPr>
          <w:rFonts w:ascii="Times New Roman" w:hAnsi="Times New Roman" w:cs="Times New Roman"/>
          <w:szCs w:val="24"/>
        </w:rPr>
        <w:t>minie  funkcjonuje mieszkanie chronione, na re</w:t>
      </w:r>
      <w:r w:rsidR="0089146A">
        <w:rPr>
          <w:rFonts w:ascii="Times New Roman" w:hAnsi="Times New Roman" w:cs="Times New Roman"/>
          <w:szCs w:val="24"/>
        </w:rPr>
        <w:t>mont którego w ramach konkursu G</w:t>
      </w:r>
      <w:r w:rsidR="002D31B0" w:rsidRPr="001B161E">
        <w:rPr>
          <w:rFonts w:ascii="Times New Roman" w:hAnsi="Times New Roman" w:cs="Times New Roman"/>
          <w:szCs w:val="24"/>
        </w:rPr>
        <w:t xml:space="preserve">minie przyznano dofinansowanie w wysokości 272 927,91 zł, koszt całkowity zadania to kwota 344 000 zł . </w:t>
      </w:r>
    </w:p>
    <w:bookmarkEnd w:id="85"/>
    <w:p w14:paraId="02CC1117" w14:textId="78C97EA5" w:rsidR="000F74B8" w:rsidRPr="001B161E" w:rsidRDefault="002D31B0" w:rsidP="001B161E">
      <w:pPr>
        <w:autoSpaceDE w:val="0"/>
        <w:autoSpaceDN w:val="0"/>
        <w:adjustRightInd w:val="0"/>
        <w:jc w:val="both"/>
        <w:rPr>
          <w:rFonts w:ascii="Times New Roman" w:hAnsi="Times New Roman" w:cs="Times New Roman"/>
          <w:bCs/>
          <w:szCs w:val="24"/>
        </w:rPr>
      </w:pPr>
      <w:r w:rsidRPr="001B161E">
        <w:rPr>
          <w:rFonts w:ascii="Times New Roman" w:hAnsi="Times New Roman" w:cs="Times New Roman"/>
          <w:bCs/>
          <w:szCs w:val="24"/>
        </w:rPr>
        <w:t xml:space="preserve">Z danych dotyczących realizacji poszczególnych zadań z zakresu ustawy o wspieraniu rodziny i systemie pieczy zastępczej wynika, </w:t>
      </w:r>
      <w:r w:rsidRPr="001B161E">
        <w:rPr>
          <w:rFonts w:ascii="Times New Roman" w:hAnsi="Times New Roman" w:cs="Times New Roman"/>
          <w:szCs w:val="24"/>
        </w:rPr>
        <w:t>że</w:t>
      </w:r>
      <w:r w:rsidRPr="001B161E">
        <w:rPr>
          <w:rFonts w:ascii="Times New Roman" w:hAnsi="Times New Roman" w:cs="Times New Roman"/>
          <w:bCs/>
          <w:szCs w:val="24"/>
        </w:rPr>
        <w:t xml:space="preserve"> </w:t>
      </w:r>
      <w:r w:rsidRPr="001B161E">
        <w:rPr>
          <w:rFonts w:ascii="Times New Roman" w:hAnsi="Times New Roman" w:cs="Times New Roman"/>
          <w:szCs w:val="24"/>
        </w:rPr>
        <w:t xml:space="preserve">znacznym obciążeniem budżetu gminnego jest koszt pobytu dzieci w </w:t>
      </w:r>
      <w:r w:rsidR="0089146A">
        <w:rPr>
          <w:rFonts w:ascii="Times New Roman" w:hAnsi="Times New Roman" w:cs="Times New Roman"/>
          <w:szCs w:val="24"/>
        </w:rPr>
        <w:t>pieczy zastępczej. W roku 2022 G</w:t>
      </w:r>
      <w:r w:rsidRPr="001B161E">
        <w:rPr>
          <w:rFonts w:ascii="Times New Roman" w:hAnsi="Times New Roman" w:cs="Times New Roman"/>
          <w:szCs w:val="24"/>
        </w:rPr>
        <w:t>mina Czechowice-Dziedzice finansowała pobyt 84 dzieci w pieczy zastępczej. Wydatkowano na ten cel kwotę 580 443,84 zł, co stanowi wzrost kosztów w odniesieniu do poprzedni</w:t>
      </w:r>
      <w:r w:rsidR="00B568E9" w:rsidRPr="001B161E">
        <w:rPr>
          <w:rFonts w:ascii="Times New Roman" w:hAnsi="Times New Roman" w:cs="Times New Roman"/>
          <w:szCs w:val="24"/>
        </w:rPr>
        <w:t xml:space="preserve">ego roku o kwotę 43 273,84 zł.  W roku 2023 </w:t>
      </w:r>
      <w:r w:rsidRPr="001B161E">
        <w:rPr>
          <w:rFonts w:ascii="Times New Roman" w:hAnsi="Times New Roman" w:cs="Times New Roman"/>
          <w:szCs w:val="24"/>
        </w:rPr>
        <w:t xml:space="preserve"> koszty finansowania dzieci w pieczy zastępczej ponownie ulegną zwiększeniu. </w:t>
      </w:r>
    </w:p>
    <w:p w14:paraId="69B84A10" w14:textId="77777777" w:rsidR="000F74B8" w:rsidRPr="003B0E77" w:rsidRDefault="00E3719C" w:rsidP="00E3719C">
      <w:pPr>
        <w:pStyle w:val="Nagwek2"/>
        <w:numPr>
          <w:ilvl w:val="0"/>
          <w:numId w:val="0"/>
        </w:numPr>
        <w:spacing w:after="240"/>
        <w:ind w:left="576" w:hanging="576"/>
        <w:rPr>
          <w:color w:val="FF0000"/>
        </w:rPr>
      </w:pPr>
      <w:bookmarkStart w:id="86" w:name="_Toc72430756"/>
      <w:bookmarkStart w:id="87" w:name="_Hlk40373758"/>
      <w:bookmarkStart w:id="88" w:name="_Toc136347164"/>
      <w:r w:rsidRPr="003B0E77">
        <w:rPr>
          <w:color w:val="FF0000"/>
        </w:rPr>
        <w:lastRenderedPageBreak/>
        <w:t xml:space="preserve">11.2  </w:t>
      </w:r>
      <w:r w:rsidR="000F74B8" w:rsidRPr="003B0E77">
        <w:rPr>
          <w:color w:val="FF0000"/>
        </w:rPr>
        <w:t>Gminny Program Wspierania Rodziny.</w:t>
      </w:r>
      <w:bookmarkEnd w:id="86"/>
      <w:bookmarkEnd w:id="88"/>
    </w:p>
    <w:p w14:paraId="4251B5BB" w14:textId="77777777" w:rsidR="0076698C" w:rsidRPr="001B161E" w:rsidRDefault="0076698C" w:rsidP="0076698C">
      <w:pPr>
        <w:ind w:firstLine="576"/>
        <w:jc w:val="both"/>
        <w:rPr>
          <w:rFonts w:ascii="Times New Roman" w:hAnsi="Times New Roman" w:cs="Times New Roman"/>
          <w:szCs w:val="24"/>
        </w:rPr>
      </w:pPr>
      <w:r w:rsidRPr="001B161E">
        <w:rPr>
          <w:rFonts w:ascii="Times New Roman" w:hAnsi="Times New Roman" w:cs="Times New Roman"/>
          <w:szCs w:val="24"/>
        </w:rPr>
        <w:t>Gminny  Program  Wspierania  Rodziny  na  lata  2020-2022  przyjęty został uchwałą nr XXVII/168/19 Rady Miejskiej w Czechowicach-Dziedzicach z dnia 26 listopada 2019 r. Głównym celem Programu jest zapewnienie kompleksowej pomocy rodzinom, w szczególności tym, które przeżywają trudności w prawidłowym wypełnianiu swoich funkcji opiekuńczo-wychowawczych, w taki sposób, aby mogły osiągnąć optymalny poziom stabilizacji życiowej, umożliwiający prawidłowe wychowanie dzieci.</w:t>
      </w:r>
    </w:p>
    <w:p w14:paraId="5DFE362F" w14:textId="3CF026FE" w:rsidR="000F74B8" w:rsidRPr="001B161E" w:rsidRDefault="0089146A" w:rsidP="0076698C">
      <w:pPr>
        <w:spacing w:after="240"/>
        <w:ind w:firstLine="576"/>
        <w:jc w:val="both"/>
        <w:rPr>
          <w:rFonts w:ascii="Times New Roman" w:hAnsi="Times New Roman" w:cs="Times New Roman"/>
          <w:szCs w:val="24"/>
        </w:rPr>
      </w:pPr>
      <w:r>
        <w:rPr>
          <w:rFonts w:ascii="Times New Roman" w:hAnsi="Times New Roman" w:cs="Times New Roman"/>
          <w:szCs w:val="24"/>
        </w:rPr>
        <w:t xml:space="preserve">W dniu 29 listopada </w:t>
      </w:r>
      <w:r w:rsidR="0076698C" w:rsidRPr="001B161E">
        <w:rPr>
          <w:rFonts w:ascii="Times New Roman" w:hAnsi="Times New Roman" w:cs="Times New Roman"/>
          <w:szCs w:val="24"/>
        </w:rPr>
        <w:t xml:space="preserve">2022 r. uchwałą  nr LVI/669/22 Rady Miejskiej w Czechowicach-Dziedzicach przyjęto nowy Gminny program Wspierania rodziny w Czechowicach-Dziedzicach na lata 2023-2025, który stanowi kontynuację poprzedniego programu. </w:t>
      </w:r>
    </w:p>
    <w:p w14:paraId="2A9E1256" w14:textId="7137C560" w:rsidR="00C441D2" w:rsidRPr="0076698C" w:rsidRDefault="00E3719C" w:rsidP="0076698C">
      <w:pPr>
        <w:pStyle w:val="Nagwek2"/>
        <w:numPr>
          <w:ilvl w:val="0"/>
          <w:numId w:val="0"/>
        </w:numPr>
        <w:spacing w:after="240"/>
        <w:ind w:left="576" w:hanging="576"/>
        <w:rPr>
          <w:color w:val="FF0000"/>
        </w:rPr>
      </w:pPr>
      <w:bookmarkStart w:id="89" w:name="_Toc72430757"/>
      <w:bookmarkStart w:id="90" w:name="_Toc136347165"/>
      <w:r w:rsidRPr="003B0E77">
        <w:rPr>
          <w:color w:val="FF0000"/>
        </w:rPr>
        <w:t xml:space="preserve">11.2.1  </w:t>
      </w:r>
      <w:r w:rsidR="000F74B8" w:rsidRPr="003B0E77">
        <w:rPr>
          <w:color w:val="FF0000"/>
        </w:rPr>
        <w:t xml:space="preserve">Opracowanie i realizacja 3-letnich gminnych programów </w:t>
      </w:r>
      <w:r w:rsidR="000F74B8" w:rsidRPr="003B0E77">
        <w:rPr>
          <w:rStyle w:val="Uwydatnienie"/>
          <w:rFonts w:ascii="Times New Roman" w:hAnsi="Times New Roman"/>
          <w:i w:val="0"/>
          <w:color w:val="FF0000"/>
        </w:rPr>
        <w:t>wspierania rodziny</w:t>
      </w:r>
      <w:r w:rsidR="000F74B8" w:rsidRPr="003B0E77">
        <w:rPr>
          <w:rStyle w:val="Uwydatnienie"/>
          <w:rFonts w:ascii="Times New Roman" w:hAnsi="Times New Roman"/>
          <w:iCs/>
          <w:color w:val="FF0000"/>
        </w:rPr>
        <w:t>.</w:t>
      </w:r>
      <w:bookmarkEnd w:id="89"/>
      <w:bookmarkEnd w:id="90"/>
      <w:r w:rsidR="000F74B8" w:rsidRPr="003B0E77">
        <w:rPr>
          <w:color w:val="FF0000"/>
        </w:rPr>
        <w:t xml:space="preserve"> </w:t>
      </w:r>
      <w:bookmarkStart w:id="91" w:name="_Hlk12432416"/>
      <w:bookmarkEnd w:id="87"/>
      <w:bookmarkEnd w:id="91"/>
    </w:p>
    <w:p w14:paraId="03A7718A" w14:textId="41EB903E" w:rsidR="00FD2FE5" w:rsidRPr="001B161E" w:rsidRDefault="00BC2EF0" w:rsidP="00FD2FE5">
      <w:pPr>
        <w:pStyle w:val="Akapitzlist"/>
        <w:ind w:left="0"/>
        <w:jc w:val="both"/>
        <w:rPr>
          <w:rFonts w:ascii="Times New Roman" w:hAnsi="Times New Roman" w:cs="Times New Roman"/>
          <w:szCs w:val="24"/>
        </w:rPr>
      </w:pPr>
      <w:r w:rsidRPr="001B161E">
        <w:rPr>
          <w:rFonts w:ascii="Times New Roman" w:hAnsi="Times New Roman" w:cs="Times New Roman"/>
          <w:szCs w:val="24"/>
        </w:rPr>
        <w:t>Ustawa z dnia 9 czerwca 2011 r. o wspieraniu rodziny i systemie pieczy zastępczej nakłada na samorząd obowiązek udzielania wsparcia rodzinom przeżywającym trudności w wypełnianiu funkcji opiekuńczo-wychowawczej.  Odno</w:t>
      </w:r>
      <w:r w:rsidR="0089146A">
        <w:rPr>
          <w:rFonts w:ascii="Times New Roman" w:hAnsi="Times New Roman" w:cs="Times New Roman"/>
          <w:szCs w:val="24"/>
        </w:rPr>
        <w:t>sząc się do powyższych założeń G</w:t>
      </w:r>
      <w:r w:rsidRPr="001B161E">
        <w:rPr>
          <w:rFonts w:ascii="Times New Roman" w:hAnsi="Times New Roman" w:cs="Times New Roman"/>
          <w:szCs w:val="24"/>
        </w:rPr>
        <w:t>mina Czechowice-Dziedzice sukcesywnie rozbudowuje system wspierania rodzin poprzez re</w:t>
      </w:r>
      <w:r w:rsidR="0090471D" w:rsidRPr="001B161E">
        <w:rPr>
          <w:rFonts w:ascii="Times New Roman" w:hAnsi="Times New Roman" w:cs="Times New Roman"/>
          <w:szCs w:val="24"/>
        </w:rPr>
        <w:t>alizowanie następujących zadań:</w:t>
      </w:r>
    </w:p>
    <w:p w14:paraId="578E0443" w14:textId="49BB71E8" w:rsidR="00BC2EF0" w:rsidRPr="001B161E" w:rsidRDefault="00BC2EF0" w:rsidP="00FD2FE5">
      <w:pPr>
        <w:pStyle w:val="Akapitzlist"/>
        <w:numPr>
          <w:ilvl w:val="0"/>
          <w:numId w:val="4"/>
        </w:numPr>
        <w:jc w:val="both"/>
        <w:rPr>
          <w:rFonts w:ascii="Times New Roman" w:hAnsi="Times New Roman" w:cs="Times New Roman"/>
          <w:szCs w:val="24"/>
        </w:rPr>
      </w:pPr>
      <w:r w:rsidRPr="001B161E">
        <w:rPr>
          <w:rFonts w:ascii="Times New Roman" w:hAnsi="Times New Roman" w:cs="Times New Roman"/>
          <w:szCs w:val="24"/>
        </w:rPr>
        <w:t>tworzenie i rozwój systemu opieki nad dzieckiem poprzez</w:t>
      </w:r>
      <w:r w:rsidR="0090471D" w:rsidRPr="001B161E">
        <w:rPr>
          <w:rFonts w:ascii="Times New Roman" w:hAnsi="Times New Roman" w:cs="Times New Roman"/>
          <w:szCs w:val="24"/>
        </w:rPr>
        <w:t>:</w:t>
      </w:r>
      <w:r w:rsidRPr="001B161E">
        <w:rPr>
          <w:rFonts w:ascii="Times New Roman" w:hAnsi="Times New Roman" w:cs="Times New Roman"/>
          <w:szCs w:val="24"/>
        </w:rPr>
        <w:t>:</w:t>
      </w:r>
    </w:p>
    <w:p w14:paraId="18B1DE5E" w14:textId="77777777" w:rsidR="00BC2EF0" w:rsidRPr="001B161E" w:rsidRDefault="00BC2EF0" w:rsidP="00BC2EF0">
      <w:pPr>
        <w:pStyle w:val="Akapitzlist"/>
        <w:numPr>
          <w:ilvl w:val="0"/>
          <w:numId w:val="1"/>
        </w:numPr>
        <w:jc w:val="both"/>
        <w:rPr>
          <w:rFonts w:ascii="Times New Roman" w:hAnsi="Times New Roman" w:cs="Times New Roman"/>
          <w:szCs w:val="24"/>
        </w:rPr>
      </w:pPr>
      <w:r w:rsidRPr="001B161E">
        <w:rPr>
          <w:rFonts w:ascii="Times New Roman" w:hAnsi="Times New Roman" w:cs="Times New Roman"/>
          <w:szCs w:val="24"/>
        </w:rPr>
        <w:t xml:space="preserve"> prowadzenie placówki wsparcia dziennego </w:t>
      </w:r>
    </w:p>
    <w:p w14:paraId="6D6C5A77" w14:textId="25EEAC57" w:rsidR="00BC2EF0" w:rsidRPr="001B161E" w:rsidRDefault="0089146A" w:rsidP="00BC2EF0">
      <w:pPr>
        <w:pStyle w:val="Akapitzlist"/>
        <w:ind w:left="360"/>
        <w:jc w:val="both"/>
        <w:rPr>
          <w:rFonts w:ascii="Times New Roman" w:hAnsi="Times New Roman" w:cs="Times New Roman"/>
          <w:szCs w:val="24"/>
        </w:rPr>
      </w:pPr>
      <w:r>
        <w:rPr>
          <w:rFonts w:ascii="Times New Roman" w:hAnsi="Times New Roman" w:cs="Times New Roman"/>
          <w:szCs w:val="24"/>
        </w:rPr>
        <w:t>W roku 2022  na terenie G</w:t>
      </w:r>
      <w:r w:rsidR="00BC2EF0" w:rsidRPr="001B161E">
        <w:rPr>
          <w:rFonts w:ascii="Times New Roman" w:hAnsi="Times New Roman" w:cs="Times New Roman"/>
          <w:szCs w:val="24"/>
        </w:rPr>
        <w:t xml:space="preserve">miny Czechowice-Dziedzice działała jedna placówka wsparcia dziennego. Świetlica </w:t>
      </w:r>
      <w:r>
        <w:rPr>
          <w:rFonts w:ascii="Times New Roman" w:hAnsi="Times New Roman" w:cs="Times New Roman"/>
          <w:szCs w:val="24"/>
        </w:rPr>
        <w:t>„</w:t>
      </w:r>
      <w:r w:rsidR="00BC2EF0" w:rsidRPr="001B161E">
        <w:rPr>
          <w:rFonts w:ascii="Times New Roman" w:hAnsi="Times New Roman" w:cs="Times New Roman"/>
          <w:szCs w:val="24"/>
        </w:rPr>
        <w:t xml:space="preserve">Zatoka” </w:t>
      </w:r>
      <w:r w:rsidR="00BC2EF0" w:rsidRPr="001B161E">
        <w:rPr>
          <w:rFonts w:ascii="Times New Roman" w:eastAsia="Times New Roman" w:hAnsi="Times New Roman" w:cs="Times New Roman"/>
          <w:szCs w:val="24"/>
          <w:lang w:eastAsia="pl-PL"/>
        </w:rPr>
        <w:t xml:space="preserve">prowadzona była w formie specjalistycznej dla dzieci </w:t>
      </w:r>
      <w:r w:rsidR="00BC2EF0" w:rsidRPr="001B161E">
        <w:rPr>
          <w:rFonts w:ascii="Times New Roman" w:eastAsia="Times New Roman" w:hAnsi="Times New Roman" w:cs="Times New Roman"/>
          <w:szCs w:val="24"/>
          <w:lang w:eastAsia="pl-PL"/>
        </w:rPr>
        <w:br/>
        <w:t xml:space="preserve">i młodzieży od 6 roku życia do ukończenia szkoły podstawowej. </w:t>
      </w:r>
    </w:p>
    <w:p w14:paraId="36896588" w14:textId="77777777" w:rsidR="00BC2EF0" w:rsidRPr="001B161E" w:rsidRDefault="00BC2EF0" w:rsidP="00BC2EF0">
      <w:pPr>
        <w:pStyle w:val="Akapitzlist"/>
        <w:numPr>
          <w:ilvl w:val="0"/>
          <w:numId w:val="1"/>
        </w:numPr>
        <w:jc w:val="both"/>
        <w:rPr>
          <w:rFonts w:ascii="Times New Roman" w:eastAsia="Times New Roman" w:hAnsi="Times New Roman" w:cs="Times New Roman"/>
          <w:szCs w:val="24"/>
          <w:lang w:eastAsia="pl-PL"/>
        </w:rPr>
      </w:pPr>
      <w:r w:rsidRPr="001B161E">
        <w:rPr>
          <w:rFonts w:ascii="Times New Roman" w:hAnsi="Times New Roman" w:cs="Times New Roman"/>
          <w:szCs w:val="24"/>
        </w:rPr>
        <w:t xml:space="preserve">zapewnienie rodzinie przeżywającej trudności wsparcia i pomocy asystenta  rodziny oraz tworzenie możliwości podnoszenia ich kwalifikacji zawodowych  </w:t>
      </w:r>
    </w:p>
    <w:p w14:paraId="5D19294D" w14:textId="5BD5A98B" w:rsidR="00BC2EF0" w:rsidRPr="001B161E" w:rsidRDefault="00BC2EF0" w:rsidP="00BC2EF0">
      <w:pPr>
        <w:pStyle w:val="Akapitzlist"/>
        <w:ind w:left="360"/>
        <w:jc w:val="both"/>
        <w:rPr>
          <w:rFonts w:ascii="Times New Roman" w:eastAsia="Times New Roman" w:hAnsi="Times New Roman" w:cs="Times New Roman"/>
          <w:kern w:val="3"/>
          <w:szCs w:val="24"/>
        </w:rPr>
      </w:pPr>
      <w:r w:rsidRPr="001B161E">
        <w:rPr>
          <w:rFonts w:ascii="Times New Roman" w:eastAsia="Times New Roman" w:hAnsi="Times New Roman" w:cs="Times New Roman"/>
          <w:kern w:val="3"/>
          <w:szCs w:val="24"/>
        </w:rPr>
        <w:t>W roku 2022 Ośrodek na bieżąco realizował zadania w zakresie wspierania rodzin przeżywających trudności w w</w:t>
      </w:r>
      <w:r w:rsidR="0089146A">
        <w:rPr>
          <w:rFonts w:ascii="Times New Roman" w:eastAsia="Times New Roman" w:hAnsi="Times New Roman" w:cs="Times New Roman"/>
          <w:kern w:val="3"/>
          <w:szCs w:val="24"/>
        </w:rPr>
        <w:t>ypełnianiu funkcji opiekuńczo-</w:t>
      </w:r>
      <w:r w:rsidRPr="001B161E">
        <w:rPr>
          <w:rFonts w:ascii="Times New Roman" w:eastAsia="Times New Roman" w:hAnsi="Times New Roman" w:cs="Times New Roman"/>
          <w:kern w:val="3"/>
          <w:szCs w:val="24"/>
        </w:rPr>
        <w:t xml:space="preserve">wychowawczych. </w:t>
      </w:r>
      <w:r w:rsidRPr="001B161E">
        <w:rPr>
          <w:rFonts w:ascii="Times New Roman" w:eastAsia="Times New Roman" w:hAnsi="Times New Roman" w:cs="Times New Roman"/>
          <w:kern w:val="3"/>
          <w:szCs w:val="24"/>
        </w:rPr>
        <w:br/>
        <w:t>Pracę z rodzinami prowadziło trzech asystentów rodziny zatrudnionych w pełnym wymiarze etatu, których zatrudnienie współfinansowane zostało ze środków unijnych w wysokości 177 024,28 zł. Całkowity koszt związany z realizacją i obsługą powyższego zadania wyniósł łącznie 196 381,18 zł. Asystenci rodziny we współpracy z innymi specjalistami realizującymi zadania na rzecz pomocy dziecku i rodzinie, podejmowali działania profilaktyczne, edukacyjne i wspierające rodziny we właściwym wypełnianiu funkcji opiekuńczo-wychowawczych</w:t>
      </w:r>
      <w:bookmarkStart w:id="92" w:name="_Hlk103149477"/>
      <w:r w:rsidRPr="001B161E">
        <w:rPr>
          <w:rFonts w:ascii="Times New Roman" w:eastAsia="Times New Roman" w:hAnsi="Times New Roman" w:cs="Times New Roman"/>
          <w:kern w:val="3"/>
          <w:szCs w:val="24"/>
        </w:rPr>
        <w:t xml:space="preserve">. </w:t>
      </w:r>
    </w:p>
    <w:p w14:paraId="1884F490" w14:textId="11F001EE" w:rsidR="00817073" w:rsidRPr="001B161E" w:rsidRDefault="00BC2EF0" w:rsidP="00817073">
      <w:pPr>
        <w:pStyle w:val="Akapitzlist"/>
        <w:ind w:left="360"/>
        <w:jc w:val="both"/>
        <w:rPr>
          <w:rFonts w:ascii="Times New Roman" w:hAnsi="Times New Roman" w:cs="Times New Roman"/>
          <w:szCs w:val="24"/>
        </w:rPr>
      </w:pPr>
      <w:r w:rsidRPr="001B161E">
        <w:rPr>
          <w:rFonts w:ascii="Times New Roman" w:eastAsia="Times New Roman" w:hAnsi="Times New Roman" w:cs="Times New Roman"/>
          <w:kern w:val="3"/>
          <w:szCs w:val="24"/>
        </w:rPr>
        <w:t>W roku 2022 wsparciem asystenta rodziny objętych zostało łączn</w:t>
      </w:r>
      <w:r w:rsidR="0089146A">
        <w:rPr>
          <w:rFonts w:ascii="Times New Roman" w:eastAsia="Times New Roman" w:hAnsi="Times New Roman" w:cs="Times New Roman"/>
          <w:kern w:val="3"/>
          <w:szCs w:val="24"/>
        </w:rPr>
        <w:t>ie 48 rodzin, z czego 39 rodzin zostało objętych</w:t>
      </w:r>
      <w:r w:rsidRPr="001B161E">
        <w:rPr>
          <w:rFonts w:ascii="Times New Roman" w:eastAsia="Times New Roman" w:hAnsi="Times New Roman" w:cs="Times New Roman"/>
          <w:kern w:val="3"/>
          <w:szCs w:val="24"/>
        </w:rPr>
        <w:t xml:space="preserve"> wsparciem w związku z wydanym postanowieniem sądu </w:t>
      </w:r>
      <w:r w:rsidRPr="001B161E">
        <w:rPr>
          <w:rFonts w:ascii="Times New Roman" w:eastAsia="Times New Roman" w:hAnsi="Times New Roman" w:cs="Times New Roman"/>
          <w:kern w:val="3"/>
          <w:szCs w:val="24"/>
        </w:rPr>
        <w:br/>
        <w:t xml:space="preserve">o zobowiązaniu do współpracy. Asystenci rodziny zakończyli realizowanie wsparcia łącznie w 16 rodzinach. </w:t>
      </w:r>
      <w:r w:rsidRPr="001B161E">
        <w:rPr>
          <w:rFonts w:ascii="Times New Roman" w:hAnsi="Times New Roman" w:cs="Times New Roman"/>
          <w:szCs w:val="24"/>
        </w:rPr>
        <w:t xml:space="preserve">Obserwuje się, że corocznie zwiększa się ilość postanowień sądowych dotyczących zapewnienia rodzinom pomocy w postaci usług asystenta rodziny. </w:t>
      </w:r>
      <w:bookmarkEnd w:id="92"/>
      <w:r w:rsidRPr="001B161E">
        <w:rPr>
          <w:rFonts w:ascii="Times New Roman" w:hAnsi="Times New Roman" w:cs="Times New Roman"/>
          <w:iCs/>
          <w:szCs w:val="24"/>
        </w:rPr>
        <w:t xml:space="preserve">Asystenci rodziny uczestniczyli w szkoleniach podnoszących kompetencje zawodowe oraz </w:t>
      </w:r>
      <w:r w:rsidRPr="001B161E">
        <w:rPr>
          <w:rFonts w:ascii="Times New Roman" w:hAnsi="Times New Roman" w:cs="Times New Roman"/>
          <w:szCs w:val="24"/>
        </w:rPr>
        <w:t xml:space="preserve">w spotkaniach superwizyjnych oraz coachingu. </w:t>
      </w:r>
    </w:p>
    <w:p w14:paraId="064EE8F3" w14:textId="3343E737" w:rsidR="00BC2EF0" w:rsidRPr="001B161E" w:rsidRDefault="00BC2EF0" w:rsidP="00817073">
      <w:pPr>
        <w:pStyle w:val="Akapitzlist"/>
        <w:ind w:left="360"/>
        <w:jc w:val="both"/>
        <w:rPr>
          <w:rFonts w:ascii="Times New Roman" w:eastAsia="Times New Roman" w:hAnsi="Times New Roman" w:cs="Times New Roman"/>
          <w:szCs w:val="24"/>
          <w:lang w:eastAsia="pl-PL"/>
        </w:rPr>
      </w:pPr>
      <w:r w:rsidRPr="001B161E">
        <w:rPr>
          <w:rFonts w:ascii="Times New Roman" w:hAnsi="Times New Roman" w:cs="Times New Roman"/>
          <w:szCs w:val="24"/>
        </w:rPr>
        <w:t xml:space="preserve">W roku 2023 koszty zatrudnienia asystentów w całości finansowany jest z </w:t>
      </w:r>
      <w:r w:rsidR="0089146A">
        <w:rPr>
          <w:rFonts w:ascii="Times New Roman" w:hAnsi="Times New Roman" w:cs="Times New Roman"/>
          <w:szCs w:val="24"/>
        </w:rPr>
        <w:t>budżetu G</w:t>
      </w:r>
      <w:r w:rsidRPr="001B161E">
        <w:rPr>
          <w:rFonts w:ascii="Times New Roman" w:hAnsi="Times New Roman" w:cs="Times New Roman"/>
          <w:szCs w:val="24"/>
        </w:rPr>
        <w:t>miny</w:t>
      </w:r>
      <w:r w:rsidRPr="001B161E">
        <w:rPr>
          <w:rFonts w:ascii="Times New Roman" w:eastAsia="Times New Roman" w:hAnsi="Times New Roman" w:cs="Times New Roman"/>
          <w:kern w:val="3"/>
          <w:szCs w:val="24"/>
        </w:rPr>
        <w:t xml:space="preserve">. </w:t>
      </w:r>
    </w:p>
    <w:p w14:paraId="66617DBA" w14:textId="77777777" w:rsidR="00817073" w:rsidRPr="001B161E" w:rsidRDefault="00BC2EF0" w:rsidP="00817073">
      <w:pPr>
        <w:pStyle w:val="Akapitzlist"/>
        <w:numPr>
          <w:ilvl w:val="0"/>
          <w:numId w:val="1"/>
        </w:numPr>
        <w:jc w:val="both"/>
        <w:rPr>
          <w:rFonts w:ascii="Times New Roman" w:hAnsi="Times New Roman" w:cs="Times New Roman"/>
          <w:szCs w:val="24"/>
        </w:rPr>
      </w:pPr>
      <w:r w:rsidRPr="001B161E">
        <w:rPr>
          <w:rFonts w:ascii="Times New Roman" w:hAnsi="Times New Roman" w:cs="Times New Roman"/>
          <w:szCs w:val="24"/>
        </w:rPr>
        <w:t>zapewnienie rodzinom dostępu do specjalistycznego poradnictwa</w:t>
      </w:r>
    </w:p>
    <w:p w14:paraId="6DA6EA0A" w14:textId="4AB9CAE3" w:rsidR="00817073" w:rsidRPr="001B161E" w:rsidRDefault="0089146A" w:rsidP="00817073">
      <w:pPr>
        <w:pStyle w:val="Akapitzlist"/>
        <w:ind w:left="360"/>
        <w:jc w:val="both"/>
        <w:rPr>
          <w:rFonts w:ascii="Times New Roman" w:hAnsi="Times New Roman" w:cs="Times New Roman"/>
          <w:szCs w:val="24"/>
        </w:rPr>
      </w:pPr>
      <w:r>
        <w:rPr>
          <w:rFonts w:ascii="Times New Roman" w:hAnsi="Times New Roman" w:cs="Times New Roman"/>
          <w:szCs w:val="24"/>
        </w:rPr>
        <w:t>W roku 2022</w:t>
      </w:r>
      <w:r w:rsidR="00BC2EF0" w:rsidRPr="001B161E">
        <w:rPr>
          <w:rFonts w:ascii="Times New Roman" w:hAnsi="Times New Roman" w:cs="Times New Roman"/>
          <w:szCs w:val="24"/>
        </w:rPr>
        <w:t xml:space="preserve"> kadra pracownicza Ośrodka P</w:t>
      </w:r>
      <w:r w:rsidR="00817073" w:rsidRPr="001B161E">
        <w:rPr>
          <w:rFonts w:ascii="Times New Roman" w:hAnsi="Times New Roman" w:cs="Times New Roman"/>
          <w:szCs w:val="24"/>
        </w:rPr>
        <w:t xml:space="preserve">omocy Społecznej we współpracy                             </w:t>
      </w:r>
      <w:r w:rsidR="00BC2EF0" w:rsidRPr="001B161E">
        <w:rPr>
          <w:rFonts w:ascii="Times New Roman" w:hAnsi="Times New Roman" w:cs="Times New Roman"/>
          <w:szCs w:val="24"/>
        </w:rPr>
        <w:t xml:space="preserve">z przedstawicielami innych placówek gminnych podejmowała szereg działań w obszarze pracy z rodziną, której celem jest poprawa funkcjonowania rodziny w zakresie społecznym </w:t>
      </w:r>
      <w:r w:rsidR="00BC2EF0" w:rsidRPr="001B161E">
        <w:rPr>
          <w:rFonts w:ascii="Times New Roman" w:hAnsi="Times New Roman" w:cs="Times New Roman"/>
          <w:szCs w:val="24"/>
        </w:rPr>
        <w:br/>
        <w:t>i wewnątrzrodzinnym. Rodzice/opiekunowie niewydolni wychowawczo z powodu problemów alkoholowych oraz problemu przemocy w rodzinie, mieli możliwość bezpłatnego korzystania z konsultacji i wsparcia psychoterapeutycznego.</w:t>
      </w:r>
    </w:p>
    <w:p w14:paraId="73E42782" w14:textId="7DEF0CAA" w:rsidR="00817073" w:rsidRPr="001B161E" w:rsidRDefault="00BC2EF0" w:rsidP="0089146A">
      <w:pPr>
        <w:pStyle w:val="Akapitzlist"/>
        <w:ind w:left="360"/>
        <w:jc w:val="both"/>
        <w:rPr>
          <w:rFonts w:ascii="Times New Roman" w:hAnsi="Times New Roman" w:cs="Times New Roman"/>
          <w:szCs w:val="24"/>
        </w:rPr>
      </w:pPr>
      <w:r w:rsidRPr="001B161E">
        <w:rPr>
          <w:rFonts w:ascii="Times New Roman" w:hAnsi="Times New Roman" w:cs="Times New Roman"/>
          <w:szCs w:val="24"/>
        </w:rPr>
        <w:lastRenderedPageBreak/>
        <w:t>W ramach środków otrzymanych z Gminnej Komisji Rozwiązywania Problemów Alkoholowych w Czechowicach-Dziedzicach. na realizację zadania z zakresu profilaktyki uzależnień pn.</w:t>
      </w:r>
      <w:r w:rsidR="0089146A">
        <w:rPr>
          <w:rFonts w:ascii="Times New Roman" w:hAnsi="Times New Roman" w:cs="Times New Roman"/>
          <w:szCs w:val="24"/>
        </w:rPr>
        <w:t>:</w:t>
      </w:r>
      <w:r w:rsidRPr="001B161E">
        <w:rPr>
          <w:rFonts w:ascii="Times New Roman" w:hAnsi="Times New Roman" w:cs="Times New Roman"/>
          <w:szCs w:val="24"/>
        </w:rPr>
        <w:t xml:space="preserve"> „Zapewnienie specjalistycznej pomocy rodzinom przeżywającym trudności </w:t>
      </w:r>
      <w:r w:rsidRPr="001B161E">
        <w:rPr>
          <w:rFonts w:ascii="Times New Roman" w:hAnsi="Times New Roman" w:cs="Times New Roman"/>
          <w:szCs w:val="24"/>
        </w:rPr>
        <w:br/>
        <w:t>w wypełnianiu funkcji opiekuńczo-wychowawczej poprzez wsparcie psychologiczno-terapeutyczne”, którym zostali objęci zarówno rodzice jak i ich małoletnie dzieci. Z pomocy psychoterapeuty skorzystało łącznie 70 osób, natomiast w terapii rodzin/par uczestniczyło  łącznie 10 osób. Pomoc psychoterapeutyczna odbywała się systematycznie w siedzibie Ośrodka Pomocy Społecznej w Czechowicach-Dziedzicach przy ul. Mickiewicza 19 oraz w środowisku zamieszkania rodzin korzystających z</w:t>
      </w:r>
      <w:r w:rsidR="0089146A">
        <w:rPr>
          <w:rFonts w:ascii="Times New Roman" w:hAnsi="Times New Roman" w:cs="Times New Roman"/>
          <w:szCs w:val="24"/>
        </w:rPr>
        <w:t>e</w:t>
      </w:r>
      <w:r w:rsidRPr="001B161E">
        <w:rPr>
          <w:rFonts w:ascii="Times New Roman" w:hAnsi="Times New Roman" w:cs="Times New Roman"/>
          <w:szCs w:val="24"/>
        </w:rPr>
        <w:t xml:space="preserve"> wsparcia. </w:t>
      </w:r>
    </w:p>
    <w:p w14:paraId="49B013CB" w14:textId="77777777" w:rsidR="0089146A" w:rsidRDefault="00BC2EF0" w:rsidP="0089146A">
      <w:pPr>
        <w:pStyle w:val="Akapitzlist"/>
        <w:ind w:left="360"/>
        <w:jc w:val="both"/>
        <w:rPr>
          <w:rFonts w:ascii="Times New Roman" w:hAnsi="Times New Roman" w:cs="Times New Roman"/>
          <w:szCs w:val="24"/>
        </w:rPr>
      </w:pPr>
      <w:r w:rsidRPr="001B161E">
        <w:rPr>
          <w:rFonts w:ascii="Times New Roman" w:hAnsi="Times New Roman" w:cs="Times New Roman"/>
          <w:szCs w:val="24"/>
        </w:rPr>
        <w:t>Ośrodek Pomocy Społecznej we współpracy</w:t>
      </w:r>
      <w:r w:rsidR="00817073" w:rsidRPr="001B161E">
        <w:rPr>
          <w:rFonts w:ascii="Times New Roman" w:hAnsi="Times New Roman" w:cs="Times New Roman"/>
          <w:szCs w:val="24"/>
        </w:rPr>
        <w:t xml:space="preserve"> z Gminną Komisją Rozwiazywania</w:t>
      </w:r>
      <w:r w:rsidR="0089146A">
        <w:rPr>
          <w:rFonts w:ascii="Times New Roman" w:hAnsi="Times New Roman" w:cs="Times New Roman"/>
          <w:szCs w:val="24"/>
        </w:rPr>
        <w:t xml:space="preserve"> </w:t>
      </w:r>
      <w:r w:rsidRPr="001B161E">
        <w:rPr>
          <w:rFonts w:ascii="Times New Roman" w:hAnsi="Times New Roman" w:cs="Times New Roman"/>
          <w:szCs w:val="24"/>
        </w:rPr>
        <w:t>Problemów Alkoholowych w Czechowicach-Dziedzicac</w:t>
      </w:r>
      <w:r w:rsidR="00817073" w:rsidRPr="001B161E">
        <w:rPr>
          <w:rFonts w:ascii="Times New Roman" w:hAnsi="Times New Roman" w:cs="Times New Roman"/>
          <w:szCs w:val="24"/>
        </w:rPr>
        <w:t>h zorganizował także dla rodzin</w:t>
      </w:r>
    </w:p>
    <w:p w14:paraId="042F4E44" w14:textId="02F42266" w:rsidR="0089146A" w:rsidRDefault="00BC2EF0" w:rsidP="0089146A">
      <w:pPr>
        <w:pStyle w:val="Akapitzlist"/>
        <w:ind w:left="360"/>
        <w:jc w:val="both"/>
        <w:rPr>
          <w:rFonts w:ascii="Times New Roman" w:hAnsi="Times New Roman" w:cs="Times New Roman"/>
          <w:szCs w:val="24"/>
        </w:rPr>
      </w:pPr>
      <w:r w:rsidRPr="001B161E">
        <w:rPr>
          <w:rFonts w:ascii="Times New Roman" w:hAnsi="Times New Roman" w:cs="Times New Roman"/>
          <w:szCs w:val="24"/>
        </w:rPr>
        <w:t>doświadczających trudności opiekuńczo-w</w:t>
      </w:r>
      <w:r w:rsidR="00817073" w:rsidRPr="001B161E">
        <w:rPr>
          <w:rFonts w:ascii="Times New Roman" w:hAnsi="Times New Roman" w:cs="Times New Roman"/>
          <w:szCs w:val="24"/>
        </w:rPr>
        <w:t>ychowawczych warsztaty w ramach</w:t>
      </w:r>
      <w:r w:rsidR="0089146A">
        <w:rPr>
          <w:rFonts w:ascii="Times New Roman" w:hAnsi="Times New Roman" w:cs="Times New Roman"/>
          <w:szCs w:val="24"/>
        </w:rPr>
        <w:t xml:space="preserve"> </w:t>
      </w:r>
      <w:r w:rsidRPr="001B161E">
        <w:rPr>
          <w:rFonts w:ascii="Times New Roman" w:hAnsi="Times New Roman" w:cs="Times New Roman"/>
          <w:szCs w:val="24"/>
        </w:rPr>
        <w:t>rekomendowanego programu profilaktycz</w:t>
      </w:r>
      <w:r w:rsidR="00817073" w:rsidRPr="001B161E">
        <w:rPr>
          <w:rFonts w:ascii="Times New Roman" w:hAnsi="Times New Roman" w:cs="Times New Roman"/>
          <w:szCs w:val="24"/>
        </w:rPr>
        <w:t xml:space="preserve">nego pn. „Szkoła dla rodziców </w:t>
      </w:r>
      <w:r w:rsidR="0089146A">
        <w:rPr>
          <w:rFonts w:ascii="Times New Roman" w:hAnsi="Times New Roman" w:cs="Times New Roman"/>
          <w:szCs w:val="24"/>
        </w:rPr>
        <w:t xml:space="preserve">                                      </w:t>
      </w:r>
      <w:r w:rsidR="00817073" w:rsidRPr="001B161E">
        <w:rPr>
          <w:rFonts w:ascii="Times New Roman" w:hAnsi="Times New Roman" w:cs="Times New Roman"/>
          <w:szCs w:val="24"/>
        </w:rPr>
        <w:t>i</w:t>
      </w:r>
      <w:r w:rsidR="0089146A">
        <w:rPr>
          <w:rFonts w:ascii="Times New Roman" w:hAnsi="Times New Roman" w:cs="Times New Roman"/>
          <w:szCs w:val="24"/>
        </w:rPr>
        <w:t xml:space="preserve"> </w:t>
      </w:r>
      <w:r w:rsidRPr="001B161E">
        <w:rPr>
          <w:rFonts w:ascii="Times New Roman" w:hAnsi="Times New Roman" w:cs="Times New Roman"/>
          <w:szCs w:val="24"/>
        </w:rPr>
        <w:t>wychowawców”, skierowany do osób objętych pomocą</w:t>
      </w:r>
      <w:r w:rsidR="00817073" w:rsidRPr="001B161E">
        <w:rPr>
          <w:rFonts w:ascii="Times New Roman" w:hAnsi="Times New Roman" w:cs="Times New Roman"/>
          <w:szCs w:val="24"/>
        </w:rPr>
        <w:t xml:space="preserve"> asystentów rodziny pracowników</w:t>
      </w:r>
      <w:r w:rsidR="0089146A">
        <w:rPr>
          <w:rFonts w:ascii="Times New Roman" w:hAnsi="Times New Roman" w:cs="Times New Roman"/>
          <w:szCs w:val="24"/>
        </w:rPr>
        <w:t xml:space="preserve"> </w:t>
      </w:r>
      <w:r w:rsidRPr="001B161E">
        <w:rPr>
          <w:rFonts w:ascii="Times New Roman" w:hAnsi="Times New Roman" w:cs="Times New Roman"/>
          <w:szCs w:val="24"/>
        </w:rPr>
        <w:t>socjalnych oraz placówki wsparcia dziennego. Zajęcia z</w:t>
      </w:r>
      <w:r w:rsidR="00817073" w:rsidRPr="001B161E">
        <w:rPr>
          <w:rFonts w:ascii="Times New Roman" w:hAnsi="Times New Roman" w:cs="Times New Roman"/>
          <w:szCs w:val="24"/>
        </w:rPr>
        <w:t>ostały zorganizowane dla 3 grup</w:t>
      </w:r>
    </w:p>
    <w:p w14:paraId="12CAC678" w14:textId="02B9AC70" w:rsidR="00BC2EF0" w:rsidRPr="001B161E" w:rsidRDefault="00BC2EF0" w:rsidP="0089146A">
      <w:pPr>
        <w:pStyle w:val="Akapitzlist"/>
        <w:ind w:left="360"/>
        <w:jc w:val="both"/>
        <w:rPr>
          <w:rFonts w:ascii="Times New Roman" w:hAnsi="Times New Roman" w:cs="Times New Roman"/>
          <w:szCs w:val="24"/>
        </w:rPr>
      </w:pPr>
      <w:r w:rsidRPr="001B161E">
        <w:rPr>
          <w:rFonts w:ascii="Times New Roman" w:hAnsi="Times New Roman" w:cs="Times New Roman"/>
          <w:szCs w:val="24"/>
        </w:rPr>
        <w:t xml:space="preserve">rodziców. Łączna liczba osób przystępujących do zajęć wyniosła 30 osób.              </w:t>
      </w:r>
      <w:r w:rsidR="00FD2FE5" w:rsidRPr="001B161E">
        <w:rPr>
          <w:rFonts w:ascii="Times New Roman" w:hAnsi="Times New Roman" w:cs="Times New Roman"/>
          <w:szCs w:val="24"/>
        </w:rPr>
        <w:t xml:space="preserve">                               </w:t>
      </w:r>
    </w:p>
    <w:p w14:paraId="082C9F65" w14:textId="537A441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Ośrodek Pomocy Społecznej realizował</w:t>
      </w:r>
      <w:r w:rsidR="00817073" w:rsidRPr="001B161E">
        <w:rPr>
          <w:rFonts w:ascii="Times New Roman" w:hAnsi="Times New Roman" w:cs="Times New Roman"/>
          <w:szCs w:val="24"/>
        </w:rPr>
        <w:t xml:space="preserve"> projekt pn. „Nie</w:t>
      </w:r>
      <w:r w:rsidRPr="001B161E">
        <w:rPr>
          <w:rFonts w:ascii="Times New Roman" w:hAnsi="Times New Roman" w:cs="Times New Roman"/>
          <w:szCs w:val="24"/>
        </w:rPr>
        <w:t>-zwykły Rodzic” współfinansowany przez Unię Europejską ze środków Europejskiego Funduszu Społecznego. Celem głównym projektu jest podniesienie jakości i dostępności usług poradnictwa rodzinnego oraz wsparcia rodziny dla 50 osób pochodzących z rodzin doświadczających trudności w sferze opiekuńczo-wychowawczej, zagrożonych kryzysem oraz utratą dziecka poprzez umieszczenie go w pieczy zastępczej, a w szczególności osoby korzystające z pomocy społecznej, objęte wsparciem asystenta rodziny oraz korzystające z usług</w:t>
      </w:r>
      <w:r w:rsidR="00C3128F">
        <w:rPr>
          <w:rFonts w:ascii="Times New Roman" w:hAnsi="Times New Roman" w:cs="Times New Roman"/>
          <w:szCs w:val="24"/>
        </w:rPr>
        <w:t xml:space="preserve"> placówki wsparcia dziennego w G</w:t>
      </w:r>
      <w:r w:rsidRPr="001B161E">
        <w:rPr>
          <w:rFonts w:ascii="Times New Roman" w:hAnsi="Times New Roman" w:cs="Times New Roman"/>
          <w:szCs w:val="24"/>
        </w:rPr>
        <w:t>minie Czechowice-Dziedzice w latach 2021-2022 korzystające z różnych form wsparcia OPS w Czechowicach-Dziedzicach. W ramach projektu realizowane były dwa zadania:</w:t>
      </w:r>
    </w:p>
    <w:p w14:paraId="32EBA934"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Zadanie nr 1 - Zapewnienie rodzinom doświadczającym trudności opiekuńczo-wychowawczych dostępu do specjalistycznych form wspierania rodziny.</w:t>
      </w:r>
    </w:p>
    <w:p w14:paraId="15C6FC9F"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Zadanie nr 2 - Podniesienie kompetencji kadry pracującej w obszarze wspierania rodziny.</w:t>
      </w:r>
    </w:p>
    <w:p w14:paraId="0DD6133E"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W ramach zadania nr 1 zrealizowano następujące działania:</w:t>
      </w:r>
    </w:p>
    <w:p w14:paraId="68ACDCD4"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1. Współfinansowano koszty zatrudnienia 3 asystentów rodziny</w:t>
      </w:r>
    </w:p>
    <w:p w14:paraId="4AA0B0C5"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2. Doposażono stanowiska pracy asystentów rodziny</w:t>
      </w:r>
    </w:p>
    <w:p w14:paraId="11AA43CB" w14:textId="542D8F7D" w:rsidR="00BC2EF0" w:rsidRPr="001B161E" w:rsidRDefault="00C3128F" w:rsidP="00BC2EF0">
      <w:pPr>
        <w:jc w:val="both"/>
        <w:rPr>
          <w:rFonts w:ascii="Times New Roman" w:hAnsi="Times New Roman" w:cs="Times New Roman"/>
          <w:szCs w:val="24"/>
        </w:rPr>
      </w:pPr>
      <w:r>
        <w:rPr>
          <w:rFonts w:ascii="Times New Roman" w:hAnsi="Times New Roman" w:cs="Times New Roman"/>
          <w:szCs w:val="24"/>
        </w:rPr>
        <w:t>3. Pozyskano do współpracy jedną</w:t>
      </w:r>
      <w:r w:rsidR="00BC2EF0" w:rsidRPr="001B161E">
        <w:rPr>
          <w:rFonts w:ascii="Times New Roman" w:hAnsi="Times New Roman" w:cs="Times New Roman"/>
          <w:szCs w:val="24"/>
        </w:rPr>
        <w:t xml:space="preserve"> rodziną wspierającą, która została poddana szkoleniu,  objęta ubezpieczeniem OC i NNW na czas trwania współpracy oraz regularnie uczestniczy w spotkaniach superwizyjno-konsultacyjnych. Ponadto rodzina wspierająca otrzymuje zwrot kosztów w związku z udzielaniem wsparcia rodzinie wspieranej. </w:t>
      </w:r>
    </w:p>
    <w:p w14:paraId="4BF78E80"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4. Prowadzono indywidualne konsultacje psychologiczno-terapeutyczne,</w:t>
      </w:r>
    </w:p>
    <w:p w14:paraId="73229079"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5. Prowadzono mediacje rodzinne,</w:t>
      </w:r>
    </w:p>
    <w:p w14:paraId="100D7935"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6. Prowadzono grupy wsparcia</w:t>
      </w:r>
    </w:p>
    <w:p w14:paraId="2B2593EC" w14:textId="1005FC6F" w:rsidR="00FD2FE5" w:rsidRPr="001B161E" w:rsidRDefault="00BC2EF0" w:rsidP="00FD2FE5">
      <w:pPr>
        <w:jc w:val="both"/>
        <w:rPr>
          <w:rFonts w:ascii="Times New Roman" w:hAnsi="Times New Roman" w:cs="Times New Roman"/>
          <w:szCs w:val="24"/>
        </w:rPr>
      </w:pPr>
      <w:r w:rsidRPr="001B161E">
        <w:rPr>
          <w:rFonts w:ascii="Times New Roman" w:hAnsi="Times New Roman" w:cs="Times New Roman"/>
          <w:szCs w:val="24"/>
        </w:rPr>
        <w:t xml:space="preserve">7. Prowadzono zajęcia edukacyjne dla rodziców w zakresie umiejętnego radzenia sobie </w:t>
      </w:r>
      <w:r w:rsidRPr="001B161E">
        <w:rPr>
          <w:rFonts w:ascii="Times New Roman" w:hAnsi="Times New Roman" w:cs="Times New Roman"/>
          <w:szCs w:val="24"/>
        </w:rPr>
        <w:br/>
        <w:t>z trudnymi sytuacjami wycho</w:t>
      </w:r>
      <w:r w:rsidR="00C3128F">
        <w:rPr>
          <w:rFonts w:ascii="Times New Roman" w:hAnsi="Times New Roman" w:cs="Times New Roman"/>
          <w:szCs w:val="24"/>
        </w:rPr>
        <w:t>wawczymi. Na czas trwania zająć</w:t>
      </w:r>
      <w:r w:rsidRPr="001B161E">
        <w:rPr>
          <w:rFonts w:ascii="Times New Roman" w:hAnsi="Times New Roman" w:cs="Times New Roman"/>
          <w:szCs w:val="24"/>
        </w:rPr>
        <w:t xml:space="preserve"> uczestnikom zapewniono poczęstunek. Ponadto na czas trwania zajęć uczestnicy mieli zapewnioną dla swoich dzieci </w:t>
      </w:r>
      <w:r w:rsidRPr="001B161E">
        <w:rPr>
          <w:rFonts w:ascii="Times New Roman" w:hAnsi="Times New Roman" w:cs="Times New Roman"/>
          <w:szCs w:val="24"/>
        </w:rPr>
        <w:br/>
        <w:t>w wieku do lat 7 opiekę oraz poczęstunek. Opiekę nad dziećmi sprawowało 2 asystentów rodziny.</w:t>
      </w:r>
    </w:p>
    <w:p w14:paraId="552035A8" w14:textId="5BA8841F" w:rsidR="00BC2EF0" w:rsidRPr="001B161E" w:rsidRDefault="00BC2EF0" w:rsidP="00FD2FE5">
      <w:pPr>
        <w:jc w:val="both"/>
        <w:rPr>
          <w:rFonts w:ascii="Times New Roman" w:hAnsi="Times New Roman" w:cs="Times New Roman"/>
          <w:szCs w:val="24"/>
        </w:rPr>
      </w:pPr>
      <w:r w:rsidRPr="001B161E">
        <w:rPr>
          <w:rFonts w:ascii="Times New Roman" w:hAnsi="Times New Roman" w:cs="Times New Roman"/>
          <w:szCs w:val="24"/>
        </w:rPr>
        <w:t>W ramach zadania nr 2  w okresie sprawozdawczym zrealizowano następujące działania:</w:t>
      </w:r>
    </w:p>
    <w:p w14:paraId="4FB75B5A" w14:textId="77777777" w:rsidR="00BC2EF0" w:rsidRPr="001B161E" w:rsidRDefault="00BC2EF0" w:rsidP="0090471D">
      <w:pPr>
        <w:contextualSpacing/>
        <w:jc w:val="both"/>
        <w:rPr>
          <w:rFonts w:ascii="Times New Roman" w:hAnsi="Times New Roman" w:cs="Times New Roman"/>
          <w:szCs w:val="24"/>
        </w:rPr>
      </w:pPr>
      <w:r w:rsidRPr="001B161E">
        <w:rPr>
          <w:rFonts w:ascii="Times New Roman" w:hAnsi="Times New Roman" w:cs="Times New Roman"/>
          <w:szCs w:val="24"/>
        </w:rPr>
        <w:t>1. Spotkania superwizyjne/coaching dla pracowników socjalnych oraz asystentów rodziny</w:t>
      </w:r>
    </w:p>
    <w:p w14:paraId="4838660F" w14:textId="77777777" w:rsidR="00BC2EF0" w:rsidRPr="001B161E" w:rsidRDefault="00BC2EF0" w:rsidP="0090471D">
      <w:pPr>
        <w:contextualSpacing/>
        <w:jc w:val="both"/>
        <w:rPr>
          <w:rFonts w:ascii="Times New Roman" w:hAnsi="Times New Roman" w:cs="Times New Roman"/>
          <w:szCs w:val="24"/>
        </w:rPr>
      </w:pPr>
      <w:r w:rsidRPr="001B161E">
        <w:rPr>
          <w:rFonts w:ascii="Times New Roman" w:hAnsi="Times New Roman" w:cs="Times New Roman"/>
          <w:szCs w:val="24"/>
        </w:rPr>
        <w:t xml:space="preserve">2. Przeprowadzenie szkolenia dla kadry pracującej w obszarze wspierania rodziny </w:t>
      </w:r>
    </w:p>
    <w:p w14:paraId="36B02989" w14:textId="77777777" w:rsidR="00BC2EF0" w:rsidRPr="001B161E" w:rsidRDefault="00BC2EF0" w:rsidP="0090471D">
      <w:pPr>
        <w:jc w:val="both"/>
        <w:rPr>
          <w:rFonts w:ascii="Times New Roman" w:hAnsi="Times New Roman" w:cs="Times New Roman"/>
          <w:szCs w:val="24"/>
        </w:rPr>
      </w:pPr>
      <w:r w:rsidRPr="001B161E">
        <w:rPr>
          <w:rFonts w:ascii="Times New Roman" w:hAnsi="Times New Roman" w:cs="Times New Roman"/>
          <w:szCs w:val="24"/>
        </w:rPr>
        <w:t xml:space="preserve">W zakresie podnoszenia kompetencji służb i instytucji działających na rzecz dziecka  pracownicy socjalni uczestniczyli w systematycznych spotkaniach z coachem, a także odbyli szkolenie pn. „Tworzenie sieci wsparcia dla rodzin doświadczających trudności opiekuńczo-wychowawczych oraz doświadczających przemocy”. </w:t>
      </w:r>
    </w:p>
    <w:p w14:paraId="1F364FAD" w14:textId="7FB5BE31" w:rsidR="00BC2EF0" w:rsidRPr="001B161E" w:rsidRDefault="00BC2EF0" w:rsidP="00FD2FE5">
      <w:pPr>
        <w:pStyle w:val="Akapitzlist"/>
        <w:numPr>
          <w:ilvl w:val="0"/>
          <w:numId w:val="4"/>
        </w:numPr>
        <w:jc w:val="both"/>
        <w:rPr>
          <w:rFonts w:ascii="Times New Roman" w:hAnsi="Times New Roman" w:cs="Times New Roman"/>
          <w:szCs w:val="24"/>
        </w:rPr>
      </w:pPr>
      <w:r w:rsidRPr="001B161E">
        <w:rPr>
          <w:rFonts w:ascii="Times New Roman" w:hAnsi="Times New Roman" w:cs="Times New Roman"/>
          <w:szCs w:val="24"/>
        </w:rPr>
        <w:lastRenderedPageBreak/>
        <w:t>współfinansowanie pobytu dzieci pozostających w pieczy zastępczej</w:t>
      </w:r>
    </w:p>
    <w:p w14:paraId="019B70B3"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W pieczy zastępczej w roku 2022 roku przebywało narastająco 84 dzieci z terenu Gminy Czechowice-Dziedzice, z tego:</w:t>
      </w:r>
    </w:p>
    <w:p w14:paraId="433F3621"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w:t>
      </w:r>
      <w:r w:rsidRPr="001B161E">
        <w:rPr>
          <w:rFonts w:ascii="Times New Roman" w:hAnsi="Times New Roman" w:cs="Times New Roman"/>
          <w:szCs w:val="24"/>
        </w:rPr>
        <w:tab/>
        <w:t xml:space="preserve">16 dzieci przebywało w instytucjonalnej formach pieczy zastępczej </w:t>
      </w:r>
    </w:p>
    <w:p w14:paraId="6B0C652E"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w:t>
      </w:r>
      <w:r w:rsidRPr="001B161E">
        <w:rPr>
          <w:rFonts w:ascii="Times New Roman" w:hAnsi="Times New Roman" w:cs="Times New Roman"/>
          <w:szCs w:val="24"/>
        </w:rPr>
        <w:tab/>
        <w:t>68 dzieci przebywało w rodzinach zastępczych spokrewnionych lub rodzinach zastępczych niespokrewnionych.. Wydano na ten cel kwotę 580 443,84 zł.</w:t>
      </w:r>
    </w:p>
    <w:p w14:paraId="55928F2B" w14:textId="39D2F73F" w:rsidR="00BC2EF0" w:rsidRPr="001B161E" w:rsidRDefault="00BC2EF0" w:rsidP="00FD2FE5">
      <w:pPr>
        <w:pStyle w:val="Akapitzlist"/>
        <w:numPr>
          <w:ilvl w:val="0"/>
          <w:numId w:val="16"/>
        </w:numPr>
        <w:jc w:val="both"/>
        <w:rPr>
          <w:rFonts w:ascii="Times New Roman" w:hAnsi="Times New Roman" w:cs="Times New Roman"/>
          <w:szCs w:val="24"/>
        </w:rPr>
      </w:pPr>
      <w:r w:rsidRPr="001B161E">
        <w:rPr>
          <w:rFonts w:ascii="Times New Roman" w:hAnsi="Times New Roman" w:cs="Times New Roman"/>
          <w:szCs w:val="24"/>
        </w:rPr>
        <w:t>sporządzanie sprawozdań rzeczowo-finansowych</w:t>
      </w:r>
    </w:p>
    <w:p w14:paraId="728B4F64" w14:textId="3C1625C9"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Ośrodek Pomocy Społecznej na bieżąco sporządza oraz przekazuje właściwemu woj</w:t>
      </w:r>
      <w:r w:rsidR="00C3128F">
        <w:rPr>
          <w:rFonts w:ascii="Times New Roman" w:hAnsi="Times New Roman" w:cs="Times New Roman"/>
          <w:szCs w:val="24"/>
        </w:rPr>
        <w:t>ewodzie sprawozdania rzeczowo-</w:t>
      </w:r>
      <w:r w:rsidRPr="001B161E">
        <w:rPr>
          <w:rFonts w:ascii="Times New Roman" w:hAnsi="Times New Roman" w:cs="Times New Roman"/>
          <w:szCs w:val="24"/>
        </w:rPr>
        <w:t xml:space="preserve">finansowe z zakresu podejmowanych działań wspierania rodziny. </w:t>
      </w:r>
    </w:p>
    <w:p w14:paraId="6571A94F" w14:textId="77777777" w:rsidR="00BC2EF0" w:rsidRPr="001B161E" w:rsidRDefault="00BC2EF0" w:rsidP="00BC2EF0">
      <w:pPr>
        <w:pStyle w:val="Akapitzlist"/>
        <w:numPr>
          <w:ilvl w:val="0"/>
          <w:numId w:val="16"/>
        </w:numPr>
        <w:jc w:val="both"/>
        <w:rPr>
          <w:rFonts w:ascii="Times New Roman" w:hAnsi="Times New Roman" w:cs="Times New Roman"/>
          <w:szCs w:val="24"/>
        </w:rPr>
      </w:pPr>
      <w:r w:rsidRPr="001B161E">
        <w:rPr>
          <w:rFonts w:ascii="Times New Roman" w:hAnsi="Times New Roman" w:cs="Times New Roman"/>
          <w:szCs w:val="24"/>
        </w:rPr>
        <w:t>prowadzenie monitoringu sytuacji dziecka</w:t>
      </w:r>
    </w:p>
    <w:p w14:paraId="547930D0" w14:textId="77777777"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 xml:space="preserve">Ośrodek Pomocy Społecznej prowadzi stały monitoring sytuacji rodzin zagrożonych kryzysem oraz przeżywających trudności w wypełnianiu funkcji opiekuńczo-wychowawczych, a także działalność informacyjno-edukacyjną dla rodzin i przedstawicieli instytucji współpracujących na rzecz pomocy dziecku i rodzinie. </w:t>
      </w:r>
    </w:p>
    <w:p w14:paraId="485271BB" w14:textId="77777777" w:rsidR="00BC2EF0" w:rsidRPr="001B161E" w:rsidRDefault="00BC2EF0" w:rsidP="00BC2EF0">
      <w:pPr>
        <w:pStyle w:val="Akapitzlist"/>
        <w:numPr>
          <w:ilvl w:val="0"/>
          <w:numId w:val="16"/>
        </w:numPr>
        <w:jc w:val="both"/>
        <w:rPr>
          <w:rFonts w:ascii="Times New Roman" w:hAnsi="Times New Roman" w:cs="Times New Roman"/>
          <w:szCs w:val="24"/>
        </w:rPr>
      </w:pPr>
      <w:r w:rsidRPr="001B161E">
        <w:rPr>
          <w:rFonts w:ascii="Times New Roman" w:hAnsi="Times New Roman" w:cs="Times New Roman"/>
          <w:szCs w:val="24"/>
        </w:rPr>
        <w:t>organizowanie szkoleń i tworzenie warunków do działania rodzin wspierających</w:t>
      </w:r>
    </w:p>
    <w:p w14:paraId="1DE1E86E" w14:textId="4E931304" w:rsidR="00BC2EF0" w:rsidRPr="001B161E" w:rsidRDefault="00BC2EF0" w:rsidP="00BC2EF0">
      <w:pPr>
        <w:jc w:val="both"/>
        <w:rPr>
          <w:rFonts w:ascii="Times New Roman" w:hAnsi="Times New Roman" w:cs="Times New Roman"/>
          <w:b/>
          <w:szCs w:val="24"/>
        </w:rPr>
      </w:pPr>
      <w:r w:rsidRPr="001B161E">
        <w:rPr>
          <w:rFonts w:ascii="Times New Roman" w:hAnsi="Times New Roman" w:cs="Times New Roman"/>
          <w:szCs w:val="24"/>
        </w:rPr>
        <w:t xml:space="preserve">W roku 2022 w ramach realizacji projektu „Nie-zwykły Rodzic” współfinansowanego </w:t>
      </w:r>
      <w:r w:rsidRPr="001B161E">
        <w:rPr>
          <w:rFonts w:ascii="Times New Roman" w:hAnsi="Times New Roman" w:cs="Times New Roman"/>
          <w:szCs w:val="24"/>
        </w:rPr>
        <w:br/>
        <w:t>ze środków unijny</w:t>
      </w:r>
      <w:r w:rsidR="00C3128F">
        <w:rPr>
          <w:rFonts w:ascii="Times New Roman" w:hAnsi="Times New Roman" w:cs="Times New Roman"/>
          <w:szCs w:val="24"/>
        </w:rPr>
        <w:t>ch kontynuowano współprace jedną</w:t>
      </w:r>
      <w:r w:rsidRPr="001B161E">
        <w:rPr>
          <w:rFonts w:ascii="Times New Roman" w:hAnsi="Times New Roman" w:cs="Times New Roman"/>
          <w:szCs w:val="24"/>
        </w:rPr>
        <w:t xml:space="preserve"> rodziną wspierającą,  </w:t>
      </w:r>
      <w:r w:rsidRPr="001B161E">
        <w:rPr>
          <w:rFonts w:ascii="Times New Roman" w:hAnsi="Times New Roman" w:cs="Times New Roman"/>
          <w:szCs w:val="24"/>
        </w:rPr>
        <w:br/>
        <w:t xml:space="preserve">która aktywnie podejmowała działania wspierające na rzecz jednej rodziny, współpracując bezpośrednio w tym zakresie z pracownikiem socjalnym oraz z asystentem rodziny. </w:t>
      </w:r>
      <w:r w:rsidRPr="001B161E">
        <w:rPr>
          <w:rFonts w:ascii="Times New Roman" w:hAnsi="Times New Roman" w:cs="Times New Roman"/>
          <w:szCs w:val="24"/>
        </w:rPr>
        <w:br/>
        <w:t xml:space="preserve">Koszt zadania wyniósł 6 271,86  zł. </w:t>
      </w:r>
    </w:p>
    <w:p w14:paraId="7E9E8119" w14:textId="77777777" w:rsidR="00BC2EF0" w:rsidRPr="001B161E" w:rsidRDefault="00BC2EF0" w:rsidP="00BC2EF0">
      <w:pPr>
        <w:pStyle w:val="Akapitzlist"/>
        <w:numPr>
          <w:ilvl w:val="0"/>
          <w:numId w:val="16"/>
        </w:numPr>
        <w:jc w:val="both"/>
        <w:rPr>
          <w:rFonts w:ascii="Times New Roman" w:hAnsi="Times New Roman" w:cs="Times New Roman"/>
          <w:szCs w:val="24"/>
        </w:rPr>
      </w:pPr>
      <w:r w:rsidRPr="001B161E">
        <w:rPr>
          <w:rFonts w:ascii="Times New Roman" w:hAnsi="Times New Roman" w:cs="Times New Roman"/>
          <w:szCs w:val="24"/>
        </w:rPr>
        <w:t>ocena realizacji oraz prognoza</w:t>
      </w:r>
    </w:p>
    <w:p w14:paraId="21CBA4AE" w14:textId="13AC5B3D" w:rsidR="00BC2EF0" w:rsidRPr="001B161E" w:rsidRDefault="00BC2EF0" w:rsidP="00BC2EF0">
      <w:pPr>
        <w:jc w:val="both"/>
        <w:rPr>
          <w:rFonts w:ascii="Times New Roman" w:hAnsi="Times New Roman" w:cs="Times New Roman"/>
          <w:szCs w:val="24"/>
        </w:rPr>
      </w:pPr>
      <w:r w:rsidRPr="001B161E">
        <w:rPr>
          <w:rFonts w:ascii="Times New Roman" w:hAnsi="Times New Roman" w:cs="Times New Roman"/>
          <w:szCs w:val="24"/>
        </w:rPr>
        <w:t xml:space="preserve">Analiza sprawozdania z realizacji zadań z zakresu wspierania rodziny za rok 2022 r. oraz lat wcześniejszych jednoznacznie wskazuje na potrzebę zabezpieczenia </w:t>
      </w:r>
      <w:r w:rsidR="00C3128F">
        <w:rPr>
          <w:rFonts w:ascii="Times New Roman" w:hAnsi="Times New Roman" w:cs="Times New Roman"/>
          <w:szCs w:val="24"/>
        </w:rPr>
        <w:t>środków finansowych w budżecie G</w:t>
      </w:r>
      <w:r w:rsidRPr="001B161E">
        <w:rPr>
          <w:rFonts w:ascii="Times New Roman" w:hAnsi="Times New Roman" w:cs="Times New Roman"/>
          <w:szCs w:val="24"/>
        </w:rPr>
        <w:t xml:space="preserve">miny na utrzymanie zatrudnienia minimum 3 asystentów rodziny oraz umożliwienie rodzinom bezpłatnego dostępu do różnego rodzaju specjalistów oraz placówki wsparcia dziennego, celem zapewnienia warunków do prawidłowej socjalizacji. </w:t>
      </w:r>
    </w:p>
    <w:p w14:paraId="0DDF08AC" w14:textId="627B5C70" w:rsidR="000F74B8" w:rsidRPr="00BC2EF0" w:rsidRDefault="000F74B8" w:rsidP="00BC2EF0">
      <w:pPr>
        <w:pStyle w:val="Akapitzlist"/>
        <w:ind w:left="0"/>
        <w:jc w:val="both"/>
        <w:rPr>
          <w:rFonts w:ascii="Times New Roman" w:hAnsi="Times New Roman" w:cs="Times New Roman"/>
          <w:color w:val="00B050"/>
          <w:szCs w:val="24"/>
        </w:rPr>
      </w:pPr>
    </w:p>
    <w:p w14:paraId="405C55F9" w14:textId="47628508" w:rsidR="00E3719C" w:rsidRPr="00890DCE" w:rsidRDefault="001B161E" w:rsidP="006451EA">
      <w:pPr>
        <w:pStyle w:val="Nagwek2"/>
        <w:numPr>
          <w:ilvl w:val="0"/>
          <w:numId w:val="0"/>
        </w:numPr>
        <w:spacing w:after="240"/>
        <w:ind w:left="576" w:hanging="576"/>
        <w:rPr>
          <w:color w:val="FF0000"/>
        </w:rPr>
      </w:pPr>
      <w:bookmarkStart w:id="93" w:name="_Toc136347166"/>
      <w:r>
        <w:rPr>
          <w:color w:val="FF0000"/>
        </w:rPr>
        <w:t>11.3</w:t>
      </w:r>
      <w:r w:rsidR="00E3719C" w:rsidRPr="003B0E77">
        <w:rPr>
          <w:color w:val="FF0000"/>
        </w:rPr>
        <w:t xml:space="preserve">  </w:t>
      </w:r>
      <w:r w:rsidR="006451EA" w:rsidRPr="00890DCE">
        <w:rPr>
          <w:color w:val="FF0000"/>
        </w:rPr>
        <w:t>Gminny program profilaktyki i rozwiązywania problemów alkoholowych oraz przeciwdziałania narkomanii.</w:t>
      </w:r>
      <w:bookmarkEnd w:id="93"/>
    </w:p>
    <w:p w14:paraId="2CDC6219" w14:textId="77777777" w:rsidR="006451EA" w:rsidRPr="001B161E" w:rsidRDefault="006451EA" w:rsidP="006451EA">
      <w:pPr>
        <w:jc w:val="both"/>
        <w:rPr>
          <w:rFonts w:ascii="Times New Roman" w:hAnsi="Times New Roman"/>
          <w:bCs/>
          <w:szCs w:val="24"/>
        </w:rPr>
      </w:pPr>
      <w:r w:rsidRPr="001B161E">
        <w:rPr>
          <w:rFonts w:ascii="Times New Roman" w:hAnsi="Times New Roman"/>
          <w:bCs/>
          <w:szCs w:val="24"/>
        </w:rPr>
        <w:t>W związku ze zmianą przepisów prawa, odrębne programy obowiązywały do 31 marca 2022 roku, a następnie uchwalony został wspólny program łączący działania w zakresie profilaktyki i rozwiązywania problemów alkoholowych oraz przeciwdziałania narkomanii.</w:t>
      </w:r>
    </w:p>
    <w:p w14:paraId="1DAC26DC" w14:textId="4A88BE75" w:rsidR="006451EA" w:rsidRPr="001B161E" w:rsidRDefault="006451EA" w:rsidP="006451EA">
      <w:pPr>
        <w:pStyle w:val="Default"/>
        <w:jc w:val="both"/>
        <w:rPr>
          <w:rFonts w:ascii="Times New Roman" w:hAnsi="Times New Roman" w:cs="Times New Roman"/>
          <w:color w:val="auto"/>
        </w:rPr>
      </w:pPr>
      <w:r w:rsidRPr="001B161E">
        <w:rPr>
          <w:rFonts w:ascii="Times New Roman" w:hAnsi="Times New Roman" w:cs="Times New Roman"/>
          <w:color w:val="auto"/>
        </w:rPr>
        <w:t xml:space="preserve">Gminny Program Profilaktyki i Rozwiązywania Problemów Alkoholowych oraz Przeciwdziałania Narkomanii w Gminie Czechowice-Dziedzice na lata 2022-2025 został przyjęty uchwałą Rady Miejskiej nr XLVIII/573/22 z dnia 5 kwietnia 2022 roku, a zmieniony został uchwałą nr LVI/670/22 z dnia 29 listopada </w:t>
      </w:r>
      <w:r w:rsidR="00C3128F">
        <w:rPr>
          <w:rFonts w:ascii="Times New Roman" w:hAnsi="Times New Roman" w:cs="Times New Roman"/>
          <w:color w:val="auto"/>
        </w:rPr>
        <w:t>2022 r</w:t>
      </w:r>
      <w:r w:rsidRPr="001B161E">
        <w:rPr>
          <w:rFonts w:ascii="Times New Roman" w:hAnsi="Times New Roman" w:cs="Times New Roman"/>
          <w:color w:val="auto"/>
        </w:rPr>
        <w:t>.</w:t>
      </w:r>
    </w:p>
    <w:p w14:paraId="705B8E3A" w14:textId="77777777" w:rsidR="006451EA" w:rsidRPr="00600914" w:rsidRDefault="006451EA" w:rsidP="006451EA">
      <w:pPr>
        <w:rPr>
          <w:lang w:eastAsia="pl-PL"/>
        </w:rPr>
      </w:pPr>
    </w:p>
    <w:p w14:paraId="036C2BC7" w14:textId="77777777" w:rsidR="006451EA" w:rsidRPr="00C27664" w:rsidRDefault="006451EA" w:rsidP="006451EA">
      <w:pPr>
        <w:pStyle w:val="Nagwek2"/>
        <w:numPr>
          <w:ilvl w:val="0"/>
          <w:numId w:val="0"/>
        </w:numPr>
        <w:spacing w:after="240"/>
        <w:ind w:left="576" w:hanging="576"/>
        <w:rPr>
          <w:color w:val="00B050"/>
        </w:rPr>
      </w:pPr>
      <w:bookmarkStart w:id="94" w:name="_Toc136347167"/>
      <w:r w:rsidRPr="003B0E77">
        <w:rPr>
          <w:color w:val="FF0000"/>
        </w:rPr>
        <w:t xml:space="preserve">11.3.1 </w:t>
      </w:r>
      <w:r w:rsidRPr="00890DCE">
        <w:rPr>
          <w:color w:val="FF0000"/>
        </w:rPr>
        <w:t>Diagnoza problemów uzależnień.</w:t>
      </w:r>
      <w:bookmarkEnd w:id="94"/>
    </w:p>
    <w:p w14:paraId="67D82990" w14:textId="77777777" w:rsidR="006451EA" w:rsidRPr="001B161E" w:rsidRDefault="006451EA" w:rsidP="001B161E">
      <w:pPr>
        <w:jc w:val="both"/>
        <w:rPr>
          <w:rFonts w:ascii="Times New Roman" w:hAnsi="Times New Roman"/>
          <w:bCs/>
          <w:szCs w:val="24"/>
        </w:rPr>
      </w:pPr>
      <w:r w:rsidRPr="001B161E">
        <w:rPr>
          <w:rFonts w:ascii="Times New Roman" w:eastAsia="Times New Roman" w:hAnsi="Times New Roman"/>
          <w:szCs w:val="24"/>
          <w:lang w:eastAsia="pl-PL"/>
        </w:rPr>
        <w:t xml:space="preserve">Opracowując Gminny Program Profilaktyki i Rozwiązywania Problemów Alkoholowych oraz Przeciwdziałania Narkomanii (zwany dalej GPPiRPAiPN) na lata 2022-2025 </w:t>
      </w:r>
      <w:r w:rsidRPr="001B161E">
        <w:rPr>
          <w:rFonts w:ascii="Times New Roman" w:hAnsi="Times New Roman"/>
          <w:szCs w:val="24"/>
        </w:rPr>
        <w:t xml:space="preserve">sporządzono także diagnozę problemów uzależnień na terenie Gminy Czechowice-Dziedzice. Dokonano analizy danych pochodzących z wielu instytucji znajdujących się na terenie Gminy bądź z Gminą współpracujących. Zebrane informację posłużyły jako wskaźniki obrazujące skalę problemów związanych z konsumpcja alkoholu i używaniem substancji psychoaktywnych. </w:t>
      </w:r>
    </w:p>
    <w:p w14:paraId="6ABF62F6" w14:textId="77777777" w:rsidR="006451EA" w:rsidRPr="001B161E" w:rsidRDefault="006451EA" w:rsidP="001B161E">
      <w:pPr>
        <w:jc w:val="both"/>
        <w:rPr>
          <w:rFonts w:ascii="Times New Roman" w:hAnsi="Times New Roman"/>
          <w:bCs/>
          <w:szCs w:val="24"/>
        </w:rPr>
      </w:pPr>
      <w:r w:rsidRPr="001B161E">
        <w:rPr>
          <w:rFonts w:ascii="Times New Roman" w:hAnsi="Times New Roman"/>
          <w:bCs/>
          <w:szCs w:val="24"/>
        </w:rPr>
        <w:t xml:space="preserve">W diagnozie zwrócono także uwagę na sytuację dzieci i młodzieży powołując się na dane m.in. </w:t>
      </w:r>
      <w:r w:rsidRPr="001B161E">
        <w:rPr>
          <w:rFonts w:ascii="Times New Roman" w:eastAsia="MinionPro-Regular" w:hAnsi="Times New Roman"/>
          <w:bCs/>
          <w:szCs w:val="24"/>
          <w:lang w:eastAsia="pl-PL"/>
        </w:rPr>
        <w:t xml:space="preserve">Powiatowej Poradni Psychologiczno-Pedagogicznej, Zespołu Obsługi Placówek Oświatowych oraz gminnych badań ankietowych. </w:t>
      </w:r>
      <w:r w:rsidRPr="001B161E">
        <w:rPr>
          <w:rFonts w:ascii="Times New Roman" w:hAnsi="Times New Roman"/>
          <w:szCs w:val="24"/>
        </w:rPr>
        <w:t xml:space="preserve">W roku 2018 próbę badawczą stanowiło 525 uczniów z </w:t>
      </w:r>
      <w:r w:rsidRPr="001B161E">
        <w:rPr>
          <w:rFonts w:ascii="Times New Roman" w:hAnsi="Times New Roman"/>
          <w:szCs w:val="24"/>
        </w:rPr>
        <w:lastRenderedPageBreak/>
        <w:t>klas V i VI czechowickich szkół podstawowych. Przebadano także uczniów klas VII i VIII, gdzie próbę badawczą stanowiło 532 uczniów.</w:t>
      </w:r>
    </w:p>
    <w:p w14:paraId="4B44558D" w14:textId="77777777" w:rsidR="006451EA" w:rsidRPr="001B161E" w:rsidRDefault="006451EA" w:rsidP="001B161E">
      <w:pPr>
        <w:jc w:val="both"/>
        <w:rPr>
          <w:rFonts w:ascii="Times New Roman" w:hAnsi="Times New Roman"/>
          <w:bCs/>
          <w:szCs w:val="24"/>
        </w:rPr>
      </w:pPr>
      <w:r w:rsidRPr="001B161E">
        <w:rPr>
          <w:rFonts w:ascii="Times New Roman" w:eastAsia="MS Mincho" w:hAnsi="Times New Roman"/>
          <w:szCs w:val="24"/>
        </w:rPr>
        <w:t xml:space="preserve">Analiza badań ankietowych została opracowana w formie odrębnego raportu, z którego wynika, że głównymi zagrożeniami dla dzieci i młodzieży są: </w:t>
      </w:r>
    </w:p>
    <w:p w14:paraId="1792E86D" w14:textId="77777777" w:rsidR="006451EA" w:rsidRPr="001B161E" w:rsidRDefault="006451EA" w:rsidP="001B161E">
      <w:pPr>
        <w:numPr>
          <w:ilvl w:val="0"/>
          <w:numId w:val="26"/>
        </w:numPr>
        <w:autoSpaceDE w:val="0"/>
        <w:autoSpaceDN w:val="0"/>
        <w:adjustRightInd w:val="0"/>
        <w:jc w:val="both"/>
        <w:rPr>
          <w:rFonts w:ascii="Times New Roman" w:eastAsia="MS Mincho" w:hAnsi="Times New Roman"/>
          <w:szCs w:val="24"/>
        </w:rPr>
      </w:pPr>
      <w:r w:rsidRPr="001B161E">
        <w:rPr>
          <w:rFonts w:ascii="Times New Roman" w:eastAsia="MS Mincho" w:hAnsi="Times New Roman"/>
          <w:szCs w:val="24"/>
        </w:rPr>
        <w:t xml:space="preserve">przemoc i agresja rówieśnicza (głównie na terenie szkół) zarówno psychiczna jak </w:t>
      </w:r>
      <w:r w:rsidRPr="001B161E">
        <w:rPr>
          <w:rFonts w:ascii="Times New Roman" w:eastAsia="MS Mincho" w:hAnsi="Times New Roman"/>
          <w:szCs w:val="24"/>
        </w:rPr>
        <w:br/>
        <w:t>i fizyczna,</w:t>
      </w:r>
    </w:p>
    <w:p w14:paraId="79EB6E24" w14:textId="77777777" w:rsidR="006451EA" w:rsidRPr="001B161E" w:rsidRDefault="006451EA" w:rsidP="001B161E">
      <w:pPr>
        <w:numPr>
          <w:ilvl w:val="0"/>
          <w:numId w:val="26"/>
        </w:numPr>
        <w:autoSpaceDE w:val="0"/>
        <w:autoSpaceDN w:val="0"/>
        <w:adjustRightInd w:val="0"/>
        <w:jc w:val="both"/>
        <w:rPr>
          <w:rFonts w:ascii="Times New Roman" w:eastAsia="MS Mincho" w:hAnsi="Times New Roman"/>
          <w:szCs w:val="24"/>
        </w:rPr>
      </w:pPr>
      <w:r w:rsidRPr="001B161E">
        <w:rPr>
          <w:rFonts w:ascii="Times New Roman" w:eastAsia="MS Mincho" w:hAnsi="Times New Roman"/>
          <w:szCs w:val="24"/>
        </w:rPr>
        <w:t>upijanie się starszej młodzieży,</w:t>
      </w:r>
    </w:p>
    <w:p w14:paraId="57ED6565" w14:textId="35C28D94" w:rsidR="006451EA" w:rsidRPr="001B161E" w:rsidRDefault="00C3128F" w:rsidP="001B161E">
      <w:pPr>
        <w:numPr>
          <w:ilvl w:val="0"/>
          <w:numId w:val="26"/>
        </w:numPr>
        <w:autoSpaceDE w:val="0"/>
        <w:autoSpaceDN w:val="0"/>
        <w:adjustRightInd w:val="0"/>
        <w:jc w:val="both"/>
        <w:rPr>
          <w:rFonts w:ascii="Times New Roman" w:eastAsia="MS Mincho" w:hAnsi="Times New Roman"/>
          <w:szCs w:val="24"/>
        </w:rPr>
      </w:pPr>
      <w:r>
        <w:rPr>
          <w:rFonts w:ascii="Times New Roman" w:eastAsia="MS Mincho" w:hAnsi="Times New Roman"/>
          <w:szCs w:val="24"/>
        </w:rPr>
        <w:t>zagrożenia wynikające z  c</w:t>
      </w:r>
      <w:r w:rsidR="006451EA" w:rsidRPr="001B161E">
        <w:rPr>
          <w:rFonts w:ascii="Times New Roman" w:eastAsia="MS Mincho" w:hAnsi="Times New Roman"/>
          <w:szCs w:val="24"/>
        </w:rPr>
        <w:t>yberprzestrzeni w tym głównie fonoholizm.</w:t>
      </w:r>
    </w:p>
    <w:p w14:paraId="4957B985" w14:textId="77777777" w:rsidR="006451EA" w:rsidRPr="001B161E" w:rsidRDefault="006451EA" w:rsidP="001B161E">
      <w:pPr>
        <w:autoSpaceDE w:val="0"/>
        <w:autoSpaceDN w:val="0"/>
        <w:adjustRightInd w:val="0"/>
        <w:rPr>
          <w:rFonts w:ascii="Times New Roman" w:eastAsia="MS Mincho" w:hAnsi="Times New Roman"/>
          <w:szCs w:val="24"/>
        </w:rPr>
      </w:pPr>
    </w:p>
    <w:p w14:paraId="4574F763" w14:textId="77777777" w:rsidR="006451EA" w:rsidRPr="001B161E" w:rsidRDefault="006451EA" w:rsidP="001B161E">
      <w:pPr>
        <w:autoSpaceDE w:val="0"/>
        <w:autoSpaceDN w:val="0"/>
        <w:adjustRightInd w:val="0"/>
        <w:jc w:val="both"/>
        <w:rPr>
          <w:rFonts w:ascii="TimesNewRomanPS-BoldMT" w:hAnsi="TimesNewRomanPS-BoldMT" w:cs="TimesNewRomanPS-BoldMT"/>
          <w:szCs w:val="24"/>
        </w:rPr>
      </w:pPr>
      <w:r w:rsidRPr="001B161E">
        <w:rPr>
          <w:rFonts w:ascii="TimesNewRomanPS-BoldMT" w:hAnsi="TimesNewRomanPS-BoldMT" w:cs="TimesNewRomanPS-BoldMT"/>
          <w:szCs w:val="24"/>
        </w:rPr>
        <w:t xml:space="preserve">Opracowując GPPiRPAiPN założono (na podstawie obserwacji, licznych rozmów z wychowawcami, rodzicami i pedagogami szkolnymi), że wyzwaniem na najbliższe miesiące i lata będzie zapewnienie wsparcia emocjonalnego i szczególnej ochrony dzieciom </w:t>
      </w:r>
      <w:r w:rsidRPr="001B161E">
        <w:rPr>
          <w:rFonts w:ascii="TimesNewRomanPS-BoldMT" w:hAnsi="TimesNewRomanPS-BoldMT" w:cs="TimesNewRomanPS-BoldMT"/>
          <w:szCs w:val="24"/>
        </w:rPr>
        <w:br/>
        <w:t>i młodzieży.</w:t>
      </w:r>
    </w:p>
    <w:p w14:paraId="3343632A" w14:textId="77777777" w:rsidR="006451EA" w:rsidRPr="004A658D" w:rsidRDefault="006451EA" w:rsidP="006451EA">
      <w:pPr>
        <w:jc w:val="both"/>
        <w:rPr>
          <w:rFonts w:ascii="Times New Roman" w:hAnsi="Times New Roman"/>
          <w:szCs w:val="24"/>
        </w:rPr>
      </w:pPr>
    </w:p>
    <w:p w14:paraId="3B3FFFB3" w14:textId="77777777" w:rsidR="006451EA" w:rsidRPr="00890DCE" w:rsidRDefault="006451EA" w:rsidP="006451EA">
      <w:pPr>
        <w:pStyle w:val="Nagwek2"/>
        <w:numPr>
          <w:ilvl w:val="0"/>
          <w:numId w:val="0"/>
        </w:numPr>
        <w:spacing w:after="240"/>
        <w:ind w:left="576" w:hanging="576"/>
        <w:rPr>
          <w:color w:val="FF0000"/>
        </w:rPr>
      </w:pPr>
      <w:bookmarkStart w:id="95" w:name="_Toc136347168"/>
      <w:r w:rsidRPr="00071C0F">
        <w:rPr>
          <w:color w:val="FF0000"/>
        </w:rPr>
        <w:t xml:space="preserve">11.3.2  </w:t>
      </w:r>
      <w:r w:rsidRPr="00890DCE">
        <w:rPr>
          <w:color w:val="FF0000"/>
        </w:rPr>
        <w:t>Działania.</w:t>
      </w:r>
      <w:bookmarkEnd w:id="95"/>
    </w:p>
    <w:p w14:paraId="21414DC5" w14:textId="77777777" w:rsidR="006451EA" w:rsidRPr="001B161E" w:rsidRDefault="006451EA" w:rsidP="00496550">
      <w:pPr>
        <w:numPr>
          <w:ilvl w:val="0"/>
          <w:numId w:val="27"/>
        </w:numPr>
        <w:autoSpaceDE w:val="0"/>
        <w:autoSpaceDN w:val="0"/>
        <w:adjustRightInd w:val="0"/>
        <w:jc w:val="both"/>
        <w:rPr>
          <w:rFonts w:ascii="Times New Roman" w:hAnsi="Times New Roman"/>
          <w:szCs w:val="24"/>
        </w:rPr>
      </w:pPr>
      <w:r w:rsidRPr="001B161E">
        <w:rPr>
          <w:rFonts w:ascii="Times New Roman" w:hAnsi="Times New Roman"/>
          <w:szCs w:val="24"/>
        </w:rPr>
        <w:t xml:space="preserve">Gminny Program Profilaktyki i Rozwiązywania Problemów Alkoholowych oraz Przeciwdziałania Narkomanii w Gminie Czechowice-Dziedzice na lata 2022-2025 stanowił kontynuację oraz uzupełnienie wcześniej prowadzonych w Gminie działań w obszarze przeciwdziałania uzależnieniom. Uzupełniono go o zdobyte w trakcie realizacji poprzednich programów doświadczenia oraz wnioski wynikające z diagnozy lokalnych problemów </w:t>
      </w:r>
      <w:r w:rsidRPr="001B161E">
        <w:rPr>
          <w:rFonts w:ascii="Times New Roman" w:hAnsi="Times New Roman"/>
          <w:szCs w:val="24"/>
          <w:lang w:eastAsia="pl-PL"/>
        </w:rPr>
        <w:t>alkoholowych oraz ze wsparcia Zespołu Ekspertów, w skład którego weszli m.in. przedstawiciele GKRPA, ochrony zdrowia, pomocy społecznej, oświaty, policji, straży miejskiej, wymiaru sprawiedliwości, którzy zostali zaproszeni do współpracy przez Burmistrza. Dotychczasowe doświadczenia w</w:t>
      </w:r>
      <w:r w:rsidRPr="001B161E">
        <w:rPr>
          <w:rFonts w:ascii="Times New Roman" w:hAnsi="Times New Roman"/>
          <w:szCs w:val="24"/>
        </w:rPr>
        <w:t xml:space="preserve">skazują  jednoznacznie na konieczność łączenia oddziaływań w zakresie profilaktyki alkoholowej z działaniami zapobiegającymi innym uzależnieniom od środków psychoaktywnych oraz uzależnieniom behawioralnym. Stąd konieczność realizacji wielowymiarowych działań w zakresie przemocy i  cyberprzemocy, oraz kształtujących umiejętności interpersonalne i społeczne (np. komunikacja, poczucie własnej wartości szacunek do siebie, swojego ciała, do drugiego człowieka, rozpoznawanie psychomanipulacji jako profilaktyka wchodzenia w różnego rodzaju grupy destrukcyjne itp.). Właściwe wydaje się kreowanie profilaktyki uzależnień poprzez wzmacnianie czynników chroniących i eliminację czynników ryzyka. </w:t>
      </w:r>
    </w:p>
    <w:p w14:paraId="0701933E" w14:textId="38E5E269" w:rsidR="006451EA" w:rsidRPr="00853883" w:rsidRDefault="006451EA" w:rsidP="006451EA">
      <w:pPr>
        <w:numPr>
          <w:ilvl w:val="0"/>
          <w:numId w:val="27"/>
        </w:numPr>
        <w:autoSpaceDE w:val="0"/>
        <w:autoSpaceDN w:val="0"/>
        <w:adjustRightInd w:val="0"/>
        <w:jc w:val="both"/>
        <w:rPr>
          <w:rFonts w:ascii="Times New Roman" w:hAnsi="Times New Roman"/>
          <w:szCs w:val="24"/>
        </w:rPr>
      </w:pPr>
      <w:r w:rsidRPr="001B161E">
        <w:rPr>
          <w:rFonts w:ascii="Times New Roman" w:hAnsi="Times New Roman"/>
          <w:szCs w:val="24"/>
        </w:rPr>
        <w:t xml:space="preserve">Gminny Program Profilaktyki i Rozwiązywania Problemów Alkoholowych oraz Przeciwdziałania Narkomanii realizowany był przez Biuro ds. Profilaktyki </w:t>
      </w:r>
      <w:r w:rsidRPr="001B161E">
        <w:rPr>
          <w:rFonts w:ascii="Times New Roman" w:hAnsi="Times New Roman"/>
          <w:szCs w:val="24"/>
        </w:rPr>
        <w:br/>
        <w:t>i Przeciwdziałania Uzależnieniom (PPU) w Urzędzie Miejskim w Czechowicach-Dziedzicach we współpracy z Gminną Komisją Rozwiązywania Problemów Alkoholowych w Czechowicach-Dziedzicach oraz jednostkami gminnymi i instytucjami.</w:t>
      </w:r>
    </w:p>
    <w:p w14:paraId="0EF1469D" w14:textId="33DD55CD" w:rsidR="006451EA" w:rsidRPr="00853883" w:rsidRDefault="006451EA" w:rsidP="006451EA">
      <w:pPr>
        <w:jc w:val="both"/>
        <w:rPr>
          <w:rFonts w:ascii="Times New Roman" w:hAnsi="Times New Roman"/>
          <w:szCs w:val="24"/>
        </w:rPr>
      </w:pPr>
      <w:r w:rsidRPr="001B161E">
        <w:rPr>
          <w:rFonts w:ascii="Times New Roman" w:hAnsi="Times New Roman"/>
          <w:szCs w:val="24"/>
        </w:rPr>
        <w:t>Do wielu zadań realizowanych w ramach GPPiRPAiPN</w:t>
      </w:r>
      <w:r w:rsidR="00853883">
        <w:rPr>
          <w:rFonts w:ascii="Times New Roman" w:hAnsi="Times New Roman"/>
          <w:szCs w:val="24"/>
        </w:rPr>
        <w:t xml:space="preserve"> przez Biuro PPU, należy m.in.:</w:t>
      </w:r>
    </w:p>
    <w:p w14:paraId="6C293099" w14:textId="035509B1" w:rsidR="006451EA" w:rsidRPr="001B161E" w:rsidRDefault="006451EA" w:rsidP="00853883">
      <w:pPr>
        <w:ind w:left="284" w:hanging="284"/>
        <w:jc w:val="both"/>
        <w:rPr>
          <w:rFonts w:ascii="Times New Roman" w:hAnsi="Times New Roman"/>
          <w:szCs w:val="24"/>
        </w:rPr>
      </w:pPr>
      <w:r w:rsidRPr="001B161E">
        <w:rPr>
          <w:rFonts w:ascii="Times New Roman" w:hAnsi="Times New Roman"/>
          <w:szCs w:val="24"/>
        </w:rPr>
        <w:t xml:space="preserve">1. Inicjowanie działań profilaktycznych w Gminie (organizacja konferencji edukacyjnych </w:t>
      </w:r>
      <w:r w:rsidRPr="001B161E">
        <w:rPr>
          <w:rFonts w:ascii="Times New Roman" w:hAnsi="Times New Roman"/>
          <w:szCs w:val="24"/>
        </w:rPr>
        <w:br/>
        <w:t xml:space="preserve">w zakresie przeciwdziałania uzależnieniom oraz przemocy, udział w ogólnopolskich kampaniach profilaktycznych lub przedsięwzięciach profilaktycznych, organizacja imprez profilaktycznych wzmacniających więzi rodzinne np. koncertów, pikników, festynów, przedsięwzięć, konkursów, przeglądów grup artystycznych promujących wartości rodzinne oraz zdrowy i trzeźwy styl życia (np. Jesienna Szkoła Profilaktyki), edukacja publiczna - opracowanie materiałów, ulotek o tematyce profilaktycznej oraz informującej o dostępnych miejscach pomocy w gminie, zakup i dystrybucja materiałów edukacyjnych oraz informacyjnych na temat różnych problemów społecznych dla mieszkańców gminy </w:t>
      </w:r>
      <w:r w:rsidR="00853883">
        <w:rPr>
          <w:rFonts w:ascii="Times New Roman" w:hAnsi="Times New Roman"/>
          <w:szCs w:val="24"/>
        </w:rPr>
        <w:t>oraz dla instytucji pomocowych).</w:t>
      </w:r>
    </w:p>
    <w:p w14:paraId="6F862CB3" w14:textId="6782E761" w:rsidR="006451EA" w:rsidRPr="001B161E" w:rsidRDefault="006451EA" w:rsidP="00853883">
      <w:pPr>
        <w:ind w:left="284" w:hanging="284"/>
        <w:jc w:val="both"/>
        <w:rPr>
          <w:rFonts w:ascii="Times New Roman" w:hAnsi="Times New Roman"/>
          <w:szCs w:val="24"/>
        </w:rPr>
      </w:pPr>
      <w:r w:rsidRPr="001B161E">
        <w:rPr>
          <w:rFonts w:ascii="Times New Roman" w:hAnsi="Times New Roman"/>
          <w:szCs w:val="24"/>
        </w:rPr>
        <w:lastRenderedPageBreak/>
        <w:t>2. Koordynowanie działań i programów profilaktycznych w szkołach (realizacja działań profilaktycznych dotyczących różnorodnych zagrożeń społecznych np.: alkohol, cyberprzemoc, handel ludźmi, sponsoring, zaburzenia odżywiania, przemoc itp., które bezpośrednio lub pośrednio mogą prowadzić do uzależnienia, wdrażanie profesjonalnych i rekomendowanych programów profilaktycznych, np. rozwijanie komunikacji, zastępowanie agresji), wdrażanie programów edukacyjnych dla rodziców zwiększających ich kompetencje wychowawcze w obszarze profilaktyk</w:t>
      </w:r>
      <w:r w:rsidR="00853883">
        <w:rPr>
          <w:rFonts w:ascii="Times New Roman" w:hAnsi="Times New Roman"/>
          <w:szCs w:val="24"/>
        </w:rPr>
        <w:t>i zachowań ryzykownych dzieci).</w:t>
      </w:r>
    </w:p>
    <w:p w14:paraId="096DC6C5" w14:textId="77777777" w:rsidR="006451EA" w:rsidRPr="001B161E" w:rsidRDefault="006451EA" w:rsidP="006451EA">
      <w:pPr>
        <w:ind w:left="284" w:hanging="284"/>
        <w:jc w:val="both"/>
        <w:rPr>
          <w:rFonts w:ascii="Times New Roman" w:hAnsi="Times New Roman"/>
          <w:szCs w:val="24"/>
        </w:rPr>
      </w:pPr>
      <w:r w:rsidRPr="001B161E">
        <w:rPr>
          <w:rFonts w:ascii="Times New Roman" w:hAnsi="Times New Roman"/>
          <w:szCs w:val="24"/>
        </w:rPr>
        <w:t>3.</w:t>
      </w:r>
      <w:r w:rsidRPr="001B161E">
        <w:rPr>
          <w:rFonts w:ascii="Times New Roman" w:hAnsi="Times New Roman"/>
          <w:szCs w:val="24"/>
        </w:rPr>
        <w:tab/>
        <w:t>Udzielanie rodzinom, w których występują problemy alkoholowe, pomocy psychospołecznej i prawnej, a w szczególności ochrony przed przemocą w rodzinie (finansowanie Wyjazdowych Sesji Terapeutycznych - terapia pogłębiona dla osób uzależnionych, współuzależnionych oraz DDA. Kierowanie osób zgłoszonych do Komisji na badania psychologiczno-psychiatryczne w przedmiocie uzależnienia, kierowanie wniosków do sądu o orzeczenie poddania się leczeniu w zakładzie lecznictwa odwykowego, współpraca z zespołem interdyscyplinarnym (uczestnictwo w grupach roboczych) w myśl ustawy o przeciwdziałaniu przemocy, prowadzenie zespołów motywujących (praca z osobami uzależnionymi oraz ich rodzinami).</w:t>
      </w:r>
    </w:p>
    <w:p w14:paraId="536F21CC" w14:textId="77777777" w:rsidR="006451EA" w:rsidRPr="001B161E" w:rsidRDefault="006451EA" w:rsidP="006451EA">
      <w:pPr>
        <w:jc w:val="both"/>
        <w:rPr>
          <w:rFonts w:ascii="Times New Roman" w:hAnsi="Times New Roman"/>
          <w:szCs w:val="24"/>
        </w:rPr>
      </w:pPr>
      <w:r w:rsidRPr="001B161E">
        <w:rPr>
          <w:rFonts w:ascii="Times New Roman" w:hAnsi="Times New Roman"/>
          <w:szCs w:val="24"/>
        </w:rPr>
        <w:t>W roku 2022 tak, jak w roku poprzednim, zwrócono szczególną uwagę na organizację wsparcia psychologicznego dla dzieci i młodzieży oraz organizację różnego rodzaju zajęć dla dzieci i młodzieży (m.in. zajęcia sportowe, gry terenowe itp.) jako pomoc dzieciom w wyjściu z izolacji, poprawa umiejętności społecznych, profilaktyka uzależnień behawioralnych.</w:t>
      </w:r>
    </w:p>
    <w:p w14:paraId="69706BB8" w14:textId="77777777" w:rsidR="006451EA" w:rsidRPr="001B161E" w:rsidRDefault="006451EA" w:rsidP="006451EA">
      <w:pPr>
        <w:jc w:val="both"/>
        <w:rPr>
          <w:rFonts w:ascii="Times New Roman" w:hAnsi="Times New Roman"/>
          <w:szCs w:val="24"/>
        </w:rPr>
      </w:pPr>
      <w:r w:rsidRPr="001B161E">
        <w:rPr>
          <w:rFonts w:ascii="Times New Roman" w:hAnsi="Times New Roman"/>
          <w:szCs w:val="24"/>
        </w:rPr>
        <w:t xml:space="preserve">W ramach realizacji profilaktyki szkolnej i przedszkolnej we wszystkich szkołach realizowane są programy profilaktyczne. Duży nacisk kładzie się aby nie były to jednorazowe akcje profilaktyczne, a działania cykliczne oraz rekomendowane programy o potwierdzonej skuteczności. Dlatego w większości szkół gminnych realizowany jest program „Spójrz Inaczej” oraz „Spójrz Inaczej na agresję”. Program wychowawczo-profilaktyczny </w:t>
      </w:r>
      <w:r w:rsidRPr="001B161E">
        <w:rPr>
          <w:rFonts w:ascii="Times New Roman" w:hAnsi="Times New Roman"/>
          <w:b/>
          <w:bCs/>
          <w:szCs w:val="24"/>
        </w:rPr>
        <w:t>"</w:t>
      </w:r>
      <w:r w:rsidRPr="001B161E">
        <w:rPr>
          <w:rFonts w:ascii="Times New Roman" w:hAnsi="Times New Roman"/>
          <w:bCs/>
          <w:szCs w:val="24"/>
        </w:rPr>
        <w:t>Spójrz Inaczej</w:t>
      </w:r>
      <w:r w:rsidRPr="001B161E">
        <w:rPr>
          <w:rFonts w:ascii="Times New Roman" w:hAnsi="Times New Roman"/>
          <w:b/>
          <w:szCs w:val="24"/>
        </w:rPr>
        <w:t>"</w:t>
      </w:r>
      <w:r w:rsidRPr="001B161E">
        <w:rPr>
          <w:rFonts w:ascii="Times New Roman" w:hAnsi="Times New Roman"/>
          <w:szCs w:val="24"/>
        </w:rPr>
        <w:t xml:space="preserve"> stanowi profilaktykę dotyczącą całego procesu powstawania negatywnych zachowań u dzieci i młodzieży. Program uczy  je rozumienia siebie i innych, rozpoznawania i zaspokajania własnych potrzeb i wyrażania emocji w konstruktywny  sposób oraz lepszego radzenia sobie z różnymi problemami, umiejętności  dobrego współżycia z innymi i znajdowania w sobie oparcia w trudnych sytuacjach, tak, aby w przyszłości nie sięgały w tym celu po środki uzależniające. Program sprawdza się także w przypadku dzieci pochodzących z rodzin dysfunkcyjnych, dzieci o obniżonej własnej wartości, którym brakuje wiary w siebie. </w:t>
      </w:r>
    </w:p>
    <w:p w14:paraId="190CA8A0" w14:textId="2F9719DE" w:rsidR="006451EA" w:rsidRPr="001B161E" w:rsidRDefault="00853883" w:rsidP="006451EA">
      <w:pPr>
        <w:jc w:val="both"/>
        <w:rPr>
          <w:rFonts w:ascii="Times New Roman" w:hAnsi="Times New Roman"/>
          <w:szCs w:val="24"/>
        </w:rPr>
      </w:pPr>
      <w:r>
        <w:rPr>
          <w:rFonts w:ascii="Times New Roman" w:hAnsi="Times New Roman"/>
          <w:szCs w:val="24"/>
        </w:rPr>
        <w:tab/>
      </w:r>
      <w:r w:rsidR="006451EA" w:rsidRPr="001B161E">
        <w:rPr>
          <w:rFonts w:ascii="Times New Roman" w:hAnsi="Times New Roman"/>
          <w:szCs w:val="24"/>
        </w:rPr>
        <w:t>Wychodząc z założenia, że młode pokolenie jest wycho</w:t>
      </w:r>
      <w:r>
        <w:rPr>
          <w:rFonts w:ascii="Times New Roman" w:hAnsi="Times New Roman"/>
          <w:szCs w:val="24"/>
        </w:rPr>
        <w:t xml:space="preserve">wywane w środowisku rodzinnym, </w:t>
      </w:r>
      <w:r w:rsidR="006451EA" w:rsidRPr="001B161E">
        <w:rPr>
          <w:rFonts w:ascii="Times New Roman" w:hAnsi="Times New Roman"/>
          <w:szCs w:val="24"/>
        </w:rPr>
        <w:t>a szkoła ma wspomagać jedynie funkcje wychowawcze rodziny, na terenie Gminy został wdrożony program „Szkoła dla Rodziców i Wychowawców</w:t>
      </w:r>
      <w:r w:rsidR="006451EA" w:rsidRPr="001B161E">
        <w:rPr>
          <w:rFonts w:ascii="Times New Roman" w:hAnsi="Times New Roman"/>
          <w:b/>
          <w:szCs w:val="24"/>
        </w:rPr>
        <w:t>”</w:t>
      </w:r>
      <w:r w:rsidR="006451EA" w:rsidRPr="001B161E">
        <w:rPr>
          <w:rFonts w:ascii="Times New Roman" w:hAnsi="Times New Roman"/>
          <w:szCs w:val="24"/>
        </w:rPr>
        <w:t>. We wrześniu 2014 roku zorganizowano pierwsze szkolenie w Czechowicach-Dziedzicach i wyszkolono 16 realizatorów Programu. Z roku na rok przybywa kolejnych edycji Programu, który w całości finansowany jest przez Gminę i dla rodziców jest całkowicie bezpłatny, zatem bardziej dostępny.</w:t>
      </w:r>
    </w:p>
    <w:p w14:paraId="4472E2BD" w14:textId="382DD7E3" w:rsidR="006451EA" w:rsidRPr="001B161E" w:rsidRDefault="006451EA" w:rsidP="00853883">
      <w:pPr>
        <w:jc w:val="both"/>
        <w:rPr>
          <w:rFonts w:ascii="Times New Roman" w:hAnsi="Times New Roman"/>
          <w:szCs w:val="24"/>
        </w:rPr>
      </w:pPr>
      <w:r w:rsidRPr="001B161E">
        <w:rPr>
          <w:rFonts w:ascii="Times New Roman" w:hAnsi="Times New Roman"/>
          <w:szCs w:val="24"/>
        </w:rPr>
        <w:t>Wdrożenie na terenie Gminy Czechowice-Dziedzice programu „Szkoła dla Rodziców i Wychowawców”:</w:t>
      </w:r>
    </w:p>
    <w:p w14:paraId="06713D83" w14:textId="77777777" w:rsidR="006451EA" w:rsidRPr="001B161E" w:rsidRDefault="006451EA" w:rsidP="006451EA">
      <w:pPr>
        <w:jc w:val="both"/>
        <w:rPr>
          <w:rFonts w:ascii="Times New Roman" w:hAnsi="Times New Roman"/>
          <w:szCs w:val="24"/>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850"/>
        <w:gridCol w:w="851"/>
        <w:gridCol w:w="850"/>
        <w:gridCol w:w="851"/>
        <w:gridCol w:w="850"/>
        <w:gridCol w:w="851"/>
        <w:gridCol w:w="850"/>
        <w:gridCol w:w="851"/>
        <w:gridCol w:w="850"/>
      </w:tblGrid>
      <w:tr w:rsidR="006451EA" w:rsidRPr="001B161E" w14:paraId="563ED9F6" w14:textId="77777777" w:rsidTr="001A0FD1">
        <w:trPr>
          <w:trHeight w:val="552"/>
        </w:trPr>
        <w:tc>
          <w:tcPr>
            <w:tcW w:w="1418" w:type="dxa"/>
          </w:tcPr>
          <w:p w14:paraId="41517DB1"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Rok</w:t>
            </w:r>
          </w:p>
        </w:tc>
        <w:tc>
          <w:tcPr>
            <w:tcW w:w="850" w:type="dxa"/>
          </w:tcPr>
          <w:p w14:paraId="6E4FC47E"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2014</w:t>
            </w:r>
          </w:p>
        </w:tc>
        <w:tc>
          <w:tcPr>
            <w:tcW w:w="851" w:type="dxa"/>
          </w:tcPr>
          <w:p w14:paraId="053203C6"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2015</w:t>
            </w:r>
          </w:p>
        </w:tc>
        <w:tc>
          <w:tcPr>
            <w:tcW w:w="850" w:type="dxa"/>
          </w:tcPr>
          <w:p w14:paraId="6AC768EB"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2016</w:t>
            </w:r>
          </w:p>
        </w:tc>
        <w:tc>
          <w:tcPr>
            <w:tcW w:w="851" w:type="dxa"/>
          </w:tcPr>
          <w:p w14:paraId="7F10DCBA"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2017</w:t>
            </w:r>
          </w:p>
        </w:tc>
        <w:tc>
          <w:tcPr>
            <w:tcW w:w="850" w:type="dxa"/>
          </w:tcPr>
          <w:p w14:paraId="44F0D85C"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2018</w:t>
            </w:r>
          </w:p>
        </w:tc>
        <w:tc>
          <w:tcPr>
            <w:tcW w:w="851" w:type="dxa"/>
          </w:tcPr>
          <w:p w14:paraId="66A926F3"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2019</w:t>
            </w:r>
          </w:p>
        </w:tc>
        <w:tc>
          <w:tcPr>
            <w:tcW w:w="850" w:type="dxa"/>
          </w:tcPr>
          <w:p w14:paraId="024816D7"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2020</w:t>
            </w:r>
          </w:p>
        </w:tc>
        <w:tc>
          <w:tcPr>
            <w:tcW w:w="851" w:type="dxa"/>
          </w:tcPr>
          <w:p w14:paraId="22A0F26D"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2021</w:t>
            </w:r>
          </w:p>
        </w:tc>
        <w:tc>
          <w:tcPr>
            <w:tcW w:w="850" w:type="dxa"/>
          </w:tcPr>
          <w:p w14:paraId="1380FB8C"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2022</w:t>
            </w:r>
          </w:p>
        </w:tc>
      </w:tr>
      <w:tr w:rsidR="006451EA" w:rsidRPr="001B161E" w14:paraId="5BEE5BB1" w14:textId="77777777" w:rsidTr="001A0FD1">
        <w:trPr>
          <w:trHeight w:val="552"/>
        </w:trPr>
        <w:tc>
          <w:tcPr>
            <w:tcW w:w="1418" w:type="dxa"/>
          </w:tcPr>
          <w:p w14:paraId="443CA3BC"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Liczba uczestników</w:t>
            </w:r>
          </w:p>
          <w:p w14:paraId="65623651" w14:textId="77777777" w:rsidR="006451EA" w:rsidRPr="001B161E" w:rsidRDefault="006451EA" w:rsidP="001A0FD1">
            <w:pPr>
              <w:jc w:val="center"/>
              <w:rPr>
                <w:rFonts w:ascii="Times New Roman" w:hAnsi="Times New Roman"/>
                <w:szCs w:val="24"/>
              </w:rPr>
            </w:pPr>
          </w:p>
        </w:tc>
        <w:tc>
          <w:tcPr>
            <w:tcW w:w="850" w:type="dxa"/>
            <w:vAlign w:val="center"/>
          </w:tcPr>
          <w:p w14:paraId="03CAA529"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9</w:t>
            </w:r>
          </w:p>
        </w:tc>
        <w:tc>
          <w:tcPr>
            <w:tcW w:w="851" w:type="dxa"/>
            <w:vAlign w:val="center"/>
          </w:tcPr>
          <w:p w14:paraId="102EC04F"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40</w:t>
            </w:r>
          </w:p>
        </w:tc>
        <w:tc>
          <w:tcPr>
            <w:tcW w:w="850" w:type="dxa"/>
            <w:vAlign w:val="center"/>
          </w:tcPr>
          <w:p w14:paraId="6C9442D4"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46</w:t>
            </w:r>
          </w:p>
        </w:tc>
        <w:tc>
          <w:tcPr>
            <w:tcW w:w="851" w:type="dxa"/>
            <w:vAlign w:val="center"/>
          </w:tcPr>
          <w:p w14:paraId="0ED4BEB2"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62</w:t>
            </w:r>
          </w:p>
        </w:tc>
        <w:tc>
          <w:tcPr>
            <w:tcW w:w="850" w:type="dxa"/>
            <w:vAlign w:val="center"/>
          </w:tcPr>
          <w:p w14:paraId="12A479ED"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122</w:t>
            </w:r>
          </w:p>
        </w:tc>
        <w:tc>
          <w:tcPr>
            <w:tcW w:w="851" w:type="dxa"/>
            <w:vAlign w:val="center"/>
          </w:tcPr>
          <w:p w14:paraId="4AE6229C"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163</w:t>
            </w:r>
          </w:p>
        </w:tc>
        <w:tc>
          <w:tcPr>
            <w:tcW w:w="850" w:type="dxa"/>
          </w:tcPr>
          <w:p w14:paraId="79CA8645" w14:textId="77777777" w:rsidR="006451EA" w:rsidRPr="001B161E" w:rsidRDefault="006451EA" w:rsidP="001A0FD1">
            <w:pPr>
              <w:jc w:val="center"/>
              <w:rPr>
                <w:rFonts w:ascii="Times New Roman" w:hAnsi="Times New Roman"/>
                <w:szCs w:val="24"/>
              </w:rPr>
            </w:pPr>
          </w:p>
          <w:p w14:paraId="698E0FD5"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144</w:t>
            </w:r>
          </w:p>
        </w:tc>
        <w:tc>
          <w:tcPr>
            <w:tcW w:w="851" w:type="dxa"/>
          </w:tcPr>
          <w:p w14:paraId="0A024782" w14:textId="77777777" w:rsidR="006451EA" w:rsidRPr="001B161E" w:rsidRDefault="006451EA" w:rsidP="001A0FD1">
            <w:pPr>
              <w:jc w:val="center"/>
              <w:rPr>
                <w:rFonts w:ascii="Times New Roman" w:hAnsi="Times New Roman"/>
                <w:szCs w:val="24"/>
              </w:rPr>
            </w:pPr>
          </w:p>
          <w:p w14:paraId="147DF3A3"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140</w:t>
            </w:r>
          </w:p>
        </w:tc>
        <w:tc>
          <w:tcPr>
            <w:tcW w:w="850" w:type="dxa"/>
          </w:tcPr>
          <w:p w14:paraId="3EF86A8A" w14:textId="77777777" w:rsidR="006451EA" w:rsidRPr="001B161E" w:rsidRDefault="006451EA" w:rsidP="001A0FD1">
            <w:pPr>
              <w:jc w:val="center"/>
              <w:rPr>
                <w:rFonts w:ascii="Times New Roman" w:hAnsi="Times New Roman"/>
                <w:szCs w:val="24"/>
              </w:rPr>
            </w:pPr>
          </w:p>
          <w:p w14:paraId="5B1BFE0F" w14:textId="77777777" w:rsidR="006451EA" w:rsidRPr="001B161E" w:rsidRDefault="006451EA" w:rsidP="001A0FD1">
            <w:pPr>
              <w:jc w:val="center"/>
              <w:rPr>
                <w:rFonts w:ascii="Times New Roman" w:hAnsi="Times New Roman"/>
                <w:szCs w:val="24"/>
              </w:rPr>
            </w:pPr>
            <w:r w:rsidRPr="001B161E">
              <w:rPr>
                <w:rFonts w:ascii="Times New Roman" w:hAnsi="Times New Roman"/>
                <w:szCs w:val="24"/>
              </w:rPr>
              <w:t>121</w:t>
            </w:r>
          </w:p>
        </w:tc>
      </w:tr>
    </w:tbl>
    <w:p w14:paraId="624071C3" w14:textId="77777777" w:rsidR="006451EA" w:rsidRPr="001B161E" w:rsidRDefault="006451EA" w:rsidP="006451EA">
      <w:pPr>
        <w:jc w:val="both"/>
        <w:rPr>
          <w:rFonts w:ascii="Times New Roman" w:eastAsia="Times New Roman" w:hAnsi="Times New Roman"/>
          <w:szCs w:val="24"/>
          <w:lang w:eastAsia="pl-PL"/>
        </w:rPr>
      </w:pPr>
    </w:p>
    <w:p w14:paraId="5D592539" w14:textId="77777777" w:rsidR="006451EA" w:rsidRPr="001B161E" w:rsidRDefault="006451EA" w:rsidP="006451EA">
      <w:p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Program </w:t>
      </w:r>
      <w:r w:rsidRPr="001B161E">
        <w:rPr>
          <w:rFonts w:ascii="Times New Roman" w:hAnsi="Times New Roman"/>
          <w:szCs w:val="24"/>
        </w:rPr>
        <w:t xml:space="preserve">„Szkoła dla Rodziców i Wychowawców” to cykl </w:t>
      </w:r>
      <w:r w:rsidRPr="001B161E">
        <w:rPr>
          <w:rFonts w:ascii="Times New Roman" w:eastAsia="Times New Roman" w:hAnsi="Times New Roman"/>
          <w:szCs w:val="24"/>
          <w:lang w:eastAsia="pl-PL"/>
        </w:rPr>
        <w:t xml:space="preserve">zajęć warsztatowych w zakresie umiejętności wychowawczych autorstwa Joanny Sakowskiej i Zofii Śpiewak. Koncentruje się </w:t>
      </w:r>
      <w:r w:rsidRPr="001B161E">
        <w:rPr>
          <w:rFonts w:ascii="Times New Roman" w:eastAsia="Times New Roman" w:hAnsi="Times New Roman"/>
          <w:szCs w:val="24"/>
          <w:lang w:eastAsia="pl-PL"/>
        </w:rPr>
        <w:lastRenderedPageBreak/>
        <w:t>na głównych czynnikach ryzyka i czynnikach chroniących przed zaburzeniami zachowania u dzieci, związanych z sytuacją rodzinną. Długofalowe cele programu:</w:t>
      </w:r>
    </w:p>
    <w:p w14:paraId="3FF5DE50" w14:textId="77777777" w:rsidR="006451EA" w:rsidRPr="001B161E" w:rsidRDefault="006451EA" w:rsidP="00496550">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Uświadomienie rodzicom i wychowawcom, że skuteczność wychowania w znacznym stopniu zależy od osoby wychowującego - oznacza to, że aby zmienić dziecko, często należy zacząć od zmiany siebie. </w:t>
      </w:r>
    </w:p>
    <w:p w14:paraId="565E7E66" w14:textId="77777777" w:rsidR="006451EA" w:rsidRPr="001B161E" w:rsidRDefault="006451EA" w:rsidP="00496550">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Ukazanie prawdy, że skuteczne wychowanie nie może mieć miejsca, jeśli wychowujący nie opiera go na jasnym i czytelnym systemie wartości, który sam posiada i realizuje. </w:t>
      </w:r>
    </w:p>
    <w:p w14:paraId="0223F902" w14:textId="77777777" w:rsidR="006451EA" w:rsidRPr="001B161E" w:rsidRDefault="006451EA" w:rsidP="00496550">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Pogłębianie samoświadomości i refleksji na temat skuteczności określonych metod wychowawczych; ułatwienie zakwestionowania niektórych funkcjonujących potocznie stereotypów i mitów dotyczących wychowania. </w:t>
      </w:r>
    </w:p>
    <w:p w14:paraId="39146F0F" w14:textId="77777777" w:rsidR="006451EA" w:rsidRPr="001B161E" w:rsidRDefault="006451EA" w:rsidP="00496550">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Poprzez wdrażanie programu "Szkoły..." równolegle wśród rodziców i nauczycieli tworzenie wspólnego, jednorodnego środowiska wychowawczego. </w:t>
      </w:r>
    </w:p>
    <w:p w14:paraId="5FF5682B" w14:textId="77777777" w:rsidR="006451EA" w:rsidRPr="001B161E" w:rsidRDefault="006451EA" w:rsidP="00496550">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Umacnianie rodziny w jej prawidłowym funkcjonowaniu przez naprawę i ochronę więzi emocjonalnych, budowanie klimatu zaspokajającego potrzeby miłości, bezpieczeństwa i akceptacji. </w:t>
      </w:r>
    </w:p>
    <w:p w14:paraId="6E00ED49" w14:textId="63904547" w:rsidR="006451EA" w:rsidRPr="00853883" w:rsidRDefault="006451EA" w:rsidP="006451EA">
      <w:pPr>
        <w:numPr>
          <w:ilvl w:val="0"/>
          <w:numId w:val="28"/>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Tworzenie lokalnych grup wsparcia, w których rodzice i nauczyciele nie tylko mogą zyskiwać pomoc w rozwoju życia osobistego, rodzinnego i zawodowego, ale również inicjować zmiany na rzecz rodziny i szkoły w społeczności lokalnej. </w:t>
      </w:r>
    </w:p>
    <w:p w14:paraId="349BEA54" w14:textId="77777777" w:rsidR="006451EA" w:rsidRPr="001B161E" w:rsidRDefault="006451EA" w:rsidP="006451EA">
      <w:p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W Gminie udało się także wdrożyć program </w:t>
      </w:r>
      <w:r w:rsidRPr="001B161E">
        <w:rPr>
          <w:rFonts w:ascii="Times New Roman" w:eastAsia="Times New Roman" w:hAnsi="Times New Roman"/>
          <w:bCs/>
          <w:szCs w:val="24"/>
          <w:lang w:eastAsia="pl-PL"/>
        </w:rPr>
        <w:t>Archipelag Skarbów</w:t>
      </w:r>
      <w:r w:rsidRPr="001B161E">
        <w:rPr>
          <w:rFonts w:ascii="Times New Roman" w:eastAsia="Times New Roman" w:hAnsi="Times New Roman"/>
          <w:b/>
          <w:bCs/>
          <w:szCs w:val="24"/>
          <w:lang w:eastAsia="pl-PL"/>
        </w:rPr>
        <w:t>,</w:t>
      </w:r>
      <w:r w:rsidRPr="001B161E">
        <w:rPr>
          <w:rFonts w:ascii="Times New Roman" w:eastAsia="Times New Roman" w:hAnsi="Times New Roman"/>
          <w:bCs/>
          <w:szCs w:val="24"/>
          <w:lang w:eastAsia="pl-PL"/>
        </w:rPr>
        <w:t xml:space="preserve"> który</w:t>
      </w:r>
      <w:r w:rsidRPr="001B161E">
        <w:rPr>
          <w:rFonts w:ascii="Times New Roman" w:eastAsia="Times New Roman" w:hAnsi="Times New Roman"/>
          <w:szCs w:val="24"/>
          <w:lang w:eastAsia="pl-PL"/>
        </w:rPr>
        <w:t xml:space="preserve"> opiera się na modelu </w:t>
      </w:r>
      <w:r w:rsidRPr="001B161E">
        <w:rPr>
          <w:rFonts w:ascii="Times New Roman" w:eastAsia="Times New Roman" w:hAnsi="Times New Roman"/>
          <w:bCs/>
          <w:szCs w:val="24"/>
          <w:lang w:eastAsia="pl-PL"/>
        </w:rPr>
        <w:t>profilaktyki zintegrowanej</w:t>
      </w:r>
      <w:r w:rsidRPr="001B161E">
        <w:rPr>
          <w:rFonts w:ascii="Times New Roman" w:eastAsia="Times New Roman" w:hAnsi="Times New Roman"/>
          <w:szCs w:val="24"/>
          <w:lang w:eastAsia="pl-PL"/>
        </w:rPr>
        <w:t>, w którym przyjmuje się, że „</w:t>
      </w:r>
      <w:r w:rsidRPr="001B161E">
        <w:rPr>
          <w:rFonts w:ascii="Times New Roman" w:eastAsia="Times New Roman" w:hAnsi="Times New Roman"/>
          <w:i/>
          <w:iCs/>
          <w:szCs w:val="24"/>
          <w:lang w:eastAsia="pl-PL"/>
        </w:rPr>
        <w:t>treści programu muszą dotyczyć kluczowych rozwojowo tematów i uruchamiać głębokie, silne motywacje skłaniające do zgeneralizowanej zmiany postępowani</w:t>
      </w:r>
      <w:r w:rsidRPr="001B161E">
        <w:rPr>
          <w:rFonts w:ascii="Times New Roman" w:eastAsia="Times New Roman" w:hAnsi="Times New Roman"/>
          <w:szCs w:val="24"/>
          <w:lang w:eastAsia="pl-PL"/>
        </w:rPr>
        <w:t xml:space="preserve">a” (Grzelak, 2009; ss. 322-362). Program odwołuje się do marzeń i pragnień młodych ludzi związanych ze szczęściem w miłości i życiu osobistym oraz realizacją życiowych pasji. Program jest ukierunkowany na </w:t>
      </w:r>
      <w:r w:rsidRPr="001B161E">
        <w:rPr>
          <w:rFonts w:ascii="Times New Roman" w:eastAsia="Times New Roman" w:hAnsi="Times New Roman"/>
          <w:bCs/>
          <w:szCs w:val="24"/>
          <w:lang w:eastAsia="pl-PL"/>
        </w:rPr>
        <w:t>osłabienie czynników ryzyka</w:t>
      </w:r>
      <w:r w:rsidRPr="001B161E">
        <w:rPr>
          <w:rFonts w:ascii="Times New Roman" w:eastAsia="Times New Roman" w:hAnsi="Times New Roman"/>
          <w:b/>
          <w:szCs w:val="24"/>
          <w:lang w:eastAsia="pl-PL"/>
        </w:rPr>
        <w:t xml:space="preserve"> </w:t>
      </w:r>
      <w:r w:rsidRPr="001B161E">
        <w:rPr>
          <w:rFonts w:ascii="Times New Roman" w:eastAsia="Times New Roman" w:hAnsi="Times New Roman"/>
          <w:szCs w:val="24"/>
          <w:lang w:eastAsia="pl-PL"/>
        </w:rPr>
        <w:t xml:space="preserve">i </w:t>
      </w:r>
      <w:r w:rsidRPr="001B161E">
        <w:rPr>
          <w:rFonts w:ascii="Times New Roman" w:eastAsia="Times New Roman" w:hAnsi="Times New Roman"/>
          <w:bCs/>
          <w:szCs w:val="24"/>
          <w:lang w:eastAsia="pl-PL"/>
        </w:rPr>
        <w:t>wzmacnianie działania czynników chroniących</w:t>
      </w:r>
      <w:r w:rsidRPr="001B161E">
        <w:rPr>
          <w:rFonts w:ascii="Times New Roman" w:eastAsia="Times New Roman" w:hAnsi="Times New Roman"/>
          <w:b/>
          <w:szCs w:val="24"/>
          <w:lang w:eastAsia="pl-PL"/>
        </w:rPr>
        <w:t xml:space="preserve">, </w:t>
      </w:r>
      <w:r w:rsidRPr="001B161E">
        <w:rPr>
          <w:rFonts w:ascii="Times New Roman" w:eastAsia="Times New Roman" w:hAnsi="Times New Roman"/>
          <w:szCs w:val="24"/>
          <w:lang w:eastAsia="pl-PL"/>
        </w:rPr>
        <w:t>które mają udokumentowany w badaniach związek z podejmowaniem przez młodzież zachowań problemowych (Grzelak 2015). Wzmacniane czynniki chroniące to: więź z rodzicami, nauczycielami oraz innymi pozytywnymi dorosłymi oraz utożsamianie się z własnym system wartości (religijnym lub świeckim). Uczestniczenie w programie ma chronić młodzież przed negatywnym wpływem przebywania w środowisku osób, które sięgają po substancje psychoaktywne (alkohol i narkotyki).</w:t>
      </w:r>
    </w:p>
    <w:p w14:paraId="5C796611" w14:textId="77777777" w:rsidR="006451EA" w:rsidRPr="001B161E" w:rsidRDefault="006451EA" w:rsidP="006451EA">
      <w:pPr>
        <w:jc w:val="both"/>
        <w:rPr>
          <w:rFonts w:ascii="Times New Roman" w:eastAsia="Times New Roman" w:hAnsi="Times New Roman"/>
          <w:szCs w:val="24"/>
          <w:lang w:eastAsia="pl-PL"/>
        </w:rPr>
      </w:pPr>
      <w:r w:rsidRPr="001B161E">
        <w:rPr>
          <w:rFonts w:ascii="Times New Roman" w:eastAsia="Times New Roman" w:hAnsi="Times New Roman"/>
          <w:bCs/>
          <w:szCs w:val="24"/>
          <w:lang w:eastAsia="pl-PL"/>
        </w:rPr>
        <w:t>Celem głównym</w:t>
      </w:r>
      <w:r w:rsidRPr="001B161E">
        <w:rPr>
          <w:rFonts w:ascii="Times New Roman" w:eastAsia="Times New Roman" w:hAnsi="Times New Roman"/>
          <w:szCs w:val="24"/>
          <w:lang w:eastAsia="pl-PL"/>
        </w:rPr>
        <w:t xml:space="preserve"> programu jest zapobieganie różnym zachowaniom ryzykownym i problemom młodzieży. </w:t>
      </w:r>
    </w:p>
    <w:p w14:paraId="384D73F1" w14:textId="77777777" w:rsidR="006451EA" w:rsidRPr="001B161E" w:rsidRDefault="006451EA" w:rsidP="006451EA">
      <w:pPr>
        <w:jc w:val="both"/>
        <w:rPr>
          <w:rFonts w:ascii="Times New Roman" w:eastAsia="Times New Roman" w:hAnsi="Times New Roman"/>
          <w:szCs w:val="24"/>
          <w:lang w:eastAsia="pl-PL"/>
        </w:rPr>
      </w:pPr>
      <w:r w:rsidRPr="001B161E">
        <w:rPr>
          <w:rFonts w:ascii="Times New Roman" w:eastAsia="Times New Roman" w:hAnsi="Times New Roman"/>
          <w:bCs/>
          <w:szCs w:val="24"/>
          <w:lang w:eastAsia="pl-PL"/>
        </w:rPr>
        <w:t>Cele szczegółowe:</w:t>
      </w:r>
    </w:p>
    <w:p w14:paraId="0E65AF42" w14:textId="77777777" w:rsidR="006451EA" w:rsidRPr="001B161E" w:rsidRDefault="006451EA" w:rsidP="00496550">
      <w:pPr>
        <w:numPr>
          <w:ilvl w:val="0"/>
          <w:numId w:val="29"/>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ograniczenie wczesnych kontaktów seksualnych młodzieży i problemów z nimi związanych,</w:t>
      </w:r>
    </w:p>
    <w:p w14:paraId="6E012E1F" w14:textId="77777777" w:rsidR="006451EA" w:rsidRPr="001B161E" w:rsidRDefault="006451EA" w:rsidP="00496550">
      <w:pPr>
        <w:numPr>
          <w:ilvl w:val="0"/>
          <w:numId w:val="29"/>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ograniczenie picia alkoholu, używania narkotyków i dopalaczy,</w:t>
      </w:r>
    </w:p>
    <w:p w14:paraId="3E534F7A" w14:textId="77777777" w:rsidR="006451EA" w:rsidRPr="001B161E" w:rsidRDefault="006451EA" w:rsidP="00496550">
      <w:pPr>
        <w:numPr>
          <w:ilvl w:val="0"/>
          <w:numId w:val="29"/>
        </w:numPr>
        <w:jc w:val="both"/>
        <w:rPr>
          <w:rFonts w:ascii="Times New Roman" w:eastAsia="Times New Roman" w:hAnsi="Times New Roman"/>
          <w:szCs w:val="24"/>
          <w:lang w:eastAsia="pl-PL"/>
        </w:rPr>
      </w:pPr>
      <w:r w:rsidRPr="001B161E">
        <w:rPr>
          <w:rFonts w:ascii="Times New Roman" w:eastAsia="Times New Roman" w:hAnsi="Times New Roman"/>
          <w:szCs w:val="24"/>
          <w:lang w:eastAsia="pl-PL"/>
        </w:rPr>
        <w:t xml:space="preserve">ograniczenie natężenia przemocy rówieśniczej </w:t>
      </w:r>
    </w:p>
    <w:p w14:paraId="1D1CCAAC" w14:textId="77777777" w:rsidR="006451EA" w:rsidRPr="001B161E" w:rsidRDefault="006451EA" w:rsidP="006451EA">
      <w:pPr>
        <w:shd w:val="clear" w:color="auto" w:fill="FFFFFF"/>
        <w:jc w:val="both"/>
        <w:rPr>
          <w:rFonts w:ascii="Times New Roman" w:eastAsia="Times New Roman" w:hAnsi="Times New Roman"/>
          <w:b/>
          <w:szCs w:val="24"/>
          <w:lang w:eastAsia="pl-PL"/>
        </w:rPr>
      </w:pPr>
      <w:r w:rsidRPr="001B161E">
        <w:rPr>
          <w:rFonts w:ascii="Times New Roman" w:hAnsi="Times New Roman"/>
          <w:szCs w:val="24"/>
        </w:rPr>
        <w:t>Profilaktyka w Gminie Czechowice-Dziedzice zmierza do coraz większej profesjonalizacji stąd wdrażanie kolejnych rekomendowanych programów profilaktycznych o potwierdzonej skuteczności takich jak Program „</w:t>
      </w:r>
      <w:r w:rsidRPr="001B161E">
        <w:rPr>
          <w:rFonts w:ascii="Times New Roman" w:hAnsi="Times New Roman"/>
          <w:bCs/>
          <w:szCs w:val="24"/>
        </w:rPr>
        <w:t>EPSILON”</w:t>
      </w:r>
      <w:r w:rsidRPr="001B161E">
        <w:rPr>
          <w:rFonts w:ascii="Times New Roman" w:hAnsi="Times New Roman"/>
          <w:b/>
          <w:bCs/>
          <w:szCs w:val="24"/>
        </w:rPr>
        <w:t xml:space="preserve">, </w:t>
      </w:r>
      <w:r w:rsidRPr="001B161E">
        <w:rPr>
          <w:rFonts w:ascii="Times New Roman" w:hAnsi="Times New Roman"/>
          <w:bCs/>
          <w:szCs w:val="24"/>
        </w:rPr>
        <w:t>który</w:t>
      </w:r>
      <w:r w:rsidRPr="001B161E">
        <w:rPr>
          <w:rFonts w:ascii="Times New Roman" w:hAnsi="Times New Roman"/>
          <w:szCs w:val="24"/>
        </w:rPr>
        <w:t xml:space="preserve"> jest ukierunkowany na rozwijanie umiejętności osobistych i społecznych dzieci oraz poprawę ich psychospołecznego funkcjonowania. Celem ogólnym programu jest zapewnienie trwałego zwiększenia poczucia dobrostanu oraz redukcja zagrożenia patologiami i wykluczeniem społecznym poprzez podniesienie umiejętności życiowych – wyposażenie dzieci w zasoby osobiste, które pozwolą im w sposób efektywny konfrontować się z wydarzeniami życiowymi, pod postacią elementów inteligencji emocjonalnej i poczucia koherencji, jako globalnej orientacji życiowej. </w:t>
      </w:r>
    </w:p>
    <w:p w14:paraId="7497E9AB" w14:textId="77777777" w:rsidR="006451EA" w:rsidRPr="001B161E" w:rsidRDefault="006451EA" w:rsidP="006451EA">
      <w:pPr>
        <w:jc w:val="both"/>
        <w:rPr>
          <w:rFonts w:ascii="Times New Roman" w:hAnsi="Times New Roman"/>
          <w:szCs w:val="24"/>
        </w:rPr>
      </w:pPr>
      <w:r w:rsidRPr="001B161E">
        <w:rPr>
          <w:rFonts w:ascii="Times New Roman" w:hAnsi="Times New Roman"/>
          <w:szCs w:val="24"/>
        </w:rPr>
        <w:tab/>
        <w:t xml:space="preserve">W roku 2022 przeprowadzono pilotażowo program Mistrzem Być, którego głównym założeniem jest wzbudzenie w młodzieży motywacji i podjęcie odpowiedzialności za dokonywane wybory życiowe.  </w:t>
      </w:r>
    </w:p>
    <w:p w14:paraId="02EC4660" w14:textId="77777777" w:rsidR="006451EA" w:rsidRPr="001B161E" w:rsidRDefault="006451EA" w:rsidP="006451EA">
      <w:pPr>
        <w:autoSpaceDE w:val="0"/>
        <w:autoSpaceDN w:val="0"/>
        <w:adjustRightInd w:val="0"/>
        <w:jc w:val="both"/>
        <w:rPr>
          <w:rFonts w:ascii="Times New Roman" w:hAnsi="Times New Roman"/>
          <w:szCs w:val="24"/>
        </w:rPr>
      </w:pPr>
      <w:r w:rsidRPr="001B161E">
        <w:rPr>
          <w:rFonts w:ascii="Times New Roman" w:hAnsi="Times New Roman"/>
          <w:szCs w:val="24"/>
        </w:rPr>
        <w:lastRenderedPageBreak/>
        <w:tab/>
        <w:t xml:space="preserve">Aktywnie współpracowano z organizacjami pozarządowymi, które wspomagały Gminę w realizacji zadania: </w:t>
      </w:r>
      <w:r w:rsidRPr="001B161E">
        <w:rPr>
          <w:rFonts w:ascii="Times New Roman" w:hAnsi="Times New Roman"/>
          <w:i/>
          <w:iCs/>
          <w:szCs w:val="24"/>
        </w:rPr>
        <w:t xml:space="preserve">Wspieranie programów i przedsięwzięć profilaktycznych promujących trzeźwy sposób spędzania wolnego czasu (w tym zajęć sportowych, kulturalnych, teatralnych, tanecznych). </w:t>
      </w:r>
      <w:r w:rsidRPr="001B161E">
        <w:rPr>
          <w:rFonts w:ascii="Times New Roman" w:hAnsi="Times New Roman"/>
          <w:szCs w:val="24"/>
        </w:rPr>
        <w:t>Zadanie to opierało się głównie na stworzeniu młodzieży przestrzeni do rozwijania pasji, zainteresowań ale też kształtowania umiejętności społecznych takich jak współpraca w grupie, konstruktywna komunikacja, asertywność itp.</w:t>
      </w:r>
    </w:p>
    <w:p w14:paraId="3D549117" w14:textId="77777777" w:rsidR="006451EA" w:rsidRPr="004A658D" w:rsidRDefault="006451EA" w:rsidP="006451EA">
      <w:pPr>
        <w:jc w:val="both"/>
        <w:rPr>
          <w:rFonts w:ascii="Times New Roman" w:hAnsi="Times New Roman"/>
          <w:szCs w:val="24"/>
        </w:rPr>
      </w:pPr>
    </w:p>
    <w:p w14:paraId="704EEC62" w14:textId="77777777" w:rsidR="006451EA" w:rsidRPr="00890DCE" w:rsidRDefault="006451EA" w:rsidP="006451EA">
      <w:pPr>
        <w:pStyle w:val="Nagwek2"/>
        <w:numPr>
          <w:ilvl w:val="0"/>
          <w:numId w:val="0"/>
        </w:numPr>
        <w:spacing w:after="240"/>
        <w:ind w:left="576" w:hanging="576"/>
        <w:rPr>
          <w:bCs/>
          <w:color w:val="FF0000"/>
        </w:rPr>
      </w:pPr>
      <w:bookmarkStart w:id="96" w:name="_Toc136347169"/>
      <w:r w:rsidRPr="00071C0F">
        <w:rPr>
          <w:color w:val="FF0000"/>
        </w:rPr>
        <w:t xml:space="preserve">11.3.3  </w:t>
      </w:r>
      <w:r w:rsidRPr="00890DCE">
        <w:rPr>
          <w:color w:val="FF0000"/>
        </w:rPr>
        <w:t>Gminna Komisja Rozwiązywania Problemów Alkoholowych</w:t>
      </w:r>
      <w:r w:rsidRPr="00890DCE">
        <w:rPr>
          <w:bCs/>
          <w:color w:val="FF0000"/>
        </w:rPr>
        <w:t>.</w:t>
      </w:r>
      <w:bookmarkEnd w:id="96"/>
    </w:p>
    <w:p w14:paraId="1ECF51F5" w14:textId="77777777" w:rsidR="006451EA" w:rsidRPr="00853883" w:rsidRDefault="006451EA" w:rsidP="006451EA">
      <w:pPr>
        <w:spacing w:after="240"/>
        <w:jc w:val="both"/>
        <w:rPr>
          <w:rFonts w:ascii="Times New Roman" w:eastAsia="Times New Roman" w:hAnsi="Times New Roman"/>
          <w:szCs w:val="24"/>
          <w:lang w:eastAsia="pl-PL"/>
        </w:rPr>
      </w:pPr>
      <w:r w:rsidRPr="00853883">
        <w:rPr>
          <w:rFonts w:ascii="Times New Roman" w:eastAsia="Times New Roman" w:hAnsi="Times New Roman"/>
          <w:bCs/>
          <w:szCs w:val="24"/>
          <w:lang w:eastAsia="pl-PL"/>
        </w:rPr>
        <w:t>Gminna Komisja Rozwiązywania Problemów Alkoholowych</w:t>
      </w:r>
      <w:r w:rsidRPr="00853883">
        <w:rPr>
          <w:rFonts w:ascii="Times New Roman" w:eastAsia="Times New Roman" w:hAnsi="Times New Roman"/>
          <w:b/>
          <w:bCs/>
          <w:szCs w:val="24"/>
          <w:lang w:eastAsia="pl-PL"/>
        </w:rPr>
        <w:t xml:space="preserve"> </w:t>
      </w:r>
      <w:r w:rsidRPr="00853883">
        <w:rPr>
          <w:rFonts w:ascii="Times New Roman" w:eastAsia="Times New Roman" w:hAnsi="Times New Roman"/>
          <w:szCs w:val="24"/>
          <w:lang w:eastAsia="pl-PL"/>
        </w:rPr>
        <w:t xml:space="preserve">– społeczna </w:t>
      </w:r>
      <w:hyperlink r:id="rId60" w:tooltip="Komisja" w:history="1">
        <w:r w:rsidRPr="00853883">
          <w:rPr>
            <w:rFonts w:ascii="Times New Roman" w:eastAsia="Times New Roman" w:hAnsi="Times New Roman"/>
            <w:szCs w:val="24"/>
            <w:lang w:eastAsia="pl-PL"/>
          </w:rPr>
          <w:t>komisja</w:t>
        </w:r>
      </w:hyperlink>
      <w:r w:rsidRPr="00853883">
        <w:rPr>
          <w:rFonts w:ascii="Times New Roman" w:eastAsia="Times New Roman" w:hAnsi="Times New Roman"/>
          <w:szCs w:val="24"/>
          <w:lang w:eastAsia="pl-PL"/>
        </w:rPr>
        <w:t xml:space="preserve"> działająca na podstawie </w:t>
      </w:r>
      <w:hyperlink r:id="rId61" w:tooltip="Ustawa o wychowaniu w trzeźwości i przeciwdziałaniu alkoholizmowi" w:history="1">
        <w:r w:rsidRPr="00853883">
          <w:rPr>
            <w:rFonts w:ascii="Times New Roman" w:eastAsia="Times New Roman" w:hAnsi="Times New Roman"/>
            <w:szCs w:val="24"/>
            <w:lang w:eastAsia="pl-PL"/>
          </w:rPr>
          <w:t>ustawy o wychowaniu w trzeźwości i przeciwdziałaniu alkoholizmowi</w:t>
        </w:r>
      </w:hyperlink>
      <w:r w:rsidRPr="00853883">
        <w:rPr>
          <w:rFonts w:ascii="Times New Roman" w:eastAsia="Times New Roman" w:hAnsi="Times New Roman"/>
          <w:szCs w:val="24"/>
          <w:lang w:eastAsia="pl-PL"/>
        </w:rPr>
        <w:t xml:space="preserve">. Podstawowym zadaniem komisji jest prowadzenie oraz inicjowanie działań związanych z profilaktyką i rozwiązywaniem problemów alkoholowych oraz integracji społecznej osób uzależnionych od alkoholu, a w szczególności zwiększanie dostępności pomocy terapeutycznej i rehabilitacyjnej dla takich osób. Szczegółowy zakres zadań oraz funkcjonowanie komisji reguluje ustawa o wychowaniu w trzeźwości i przeciwdziałaniu alkoholizmowi. Komisja powoływana jest w każdej </w:t>
      </w:r>
      <w:hyperlink r:id="rId62" w:tooltip="Gmina" w:history="1">
        <w:r w:rsidRPr="00853883">
          <w:rPr>
            <w:rFonts w:ascii="Times New Roman" w:eastAsia="Times New Roman" w:hAnsi="Times New Roman"/>
            <w:szCs w:val="24"/>
            <w:lang w:eastAsia="pl-PL"/>
          </w:rPr>
          <w:t>gminie</w:t>
        </w:r>
      </w:hyperlink>
      <w:r w:rsidRPr="00853883">
        <w:rPr>
          <w:rFonts w:ascii="Times New Roman" w:eastAsia="Times New Roman" w:hAnsi="Times New Roman"/>
          <w:szCs w:val="24"/>
          <w:lang w:eastAsia="pl-PL"/>
        </w:rPr>
        <w:t xml:space="preserve"> przez wójta, burmistrza lub też prezydenta miasta. </w:t>
      </w:r>
    </w:p>
    <w:p w14:paraId="1287DC47" w14:textId="77777777" w:rsidR="006451EA" w:rsidRPr="00890DCE" w:rsidRDefault="006451EA" w:rsidP="006451EA">
      <w:pPr>
        <w:pStyle w:val="Nagwek2"/>
        <w:numPr>
          <w:ilvl w:val="0"/>
          <w:numId w:val="0"/>
        </w:numPr>
        <w:spacing w:after="240"/>
        <w:ind w:left="576" w:hanging="576"/>
        <w:rPr>
          <w:color w:val="FF0000"/>
        </w:rPr>
      </w:pPr>
      <w:bookmarkStart w:id="97" w:name="_Toc136347170"/>
      <w:r w:rsidRPr="00890DCE">
        <w:rPr>
          <w:color w:val="FF0000"/>
        </w:rPr>
        <w:t>11.3.4 Efekty działań w zakresie przeciwdziałania alkoholizmowi.</w:t>
      </w:r>
      <w:bookmarkEnd w:id="97"/>
    </w:p>
    <w:p w14:paraId="011A5315" w14:textId="77777777" w:rsidR="006451EA" w:rsidRPr="00853883" w:rsidRDefault="006451EA" w:rsidP="00853883">
      <w:pPr>
        <w:numPr>
          <w:ilvl w:val="0"/>
          <w:numId w:val="30"/>
        </w:numPr>
        <w:autoSpaceDE w:val="0"/>
        <w:autoSpaceDN w:val="0"/>
        <w:adjustRightInd w:val="0"/>
        <w:jc w:val="both"/>
        <w:rPr>
          <w:rFonts w:ascii="Times New Roman" w:hAnsi="Times New Roman"/>
          <w:szCs w:val="24"/>
        </w:rPr>
      </w:pPr>
      <w:r w:rsidRPr="00853883">
        <w:rPr>
          <w:rFonts w:ascii="Times New Roman" w:hAnsi="Times New Roman"/>
          <w:szCs w:val="24"/>
        </w:rPr>
        <w:t>Podniesienie świadomości mieszkańców Gminy Czechowice-Dziedzice wobec skutków nadużywania napojów alkoholowych.</w:t>
      </w:r>
    </w:p>
    <w:p w14:paraId="69F20473" w14:textId="77777777" w:rsidR="006451EA" w:rsidRPr="00853883" w:rsidRDefault="006451EA" w:rsidP="00853883">
      <w:pPr>
        <w:numPr>
          <w:ilvl w:val="0"/>
          <w:numId w:val="30"/>
        </w:numPr>
        <w:autoSpaceDE w:val="0"/>
        <w:autoSpaceDN w:val="0"/>
        <w:adjustRightInd w:val="0"/>
        <w:jc w:val="both"/>
        <w:rPr>
          <w:rFonts w:ascii="Times New Roman" w:hAnsi="Times New Roman"/>
          <w:szCs w:val="24"/>
        </w:rPr>
      </w:pPr>
      <w:r w:rsidRPr="00853883">
        <w:rPr>
          <w:rFonts w:ascii="Times New Roman" w:hAnsi="Times New Roman"/>
          <w:szCs w:val="24"/>
        </w:rPr>
        <w:t>Umożliwienie osobom z problemem alkoholowym oraz ich rodzinom korzystania z oferty profesjonalnych działań pomocowych.</w:t>
      </w:r>
    </w:p>
    <w:p w14:paraId="04A195FC" w14:textId="77777777" w:rsidR="006451EA" w:rsidRPr="00853883" w:rsidRDefault="006451EA" w:rsidP="00853883">
      <w:pPr>
        <w:numPr>
          <w:ilvl w:val="0"/>
          <w:numId w:val="30"/>
        </w:numPr>
        <w:autoSpaceDE w:val="0"/>
        <w:autoSpaceDN w:val="0"/>
        <w:adjustRightInd w:val="0"/>
        <w:jc w:val="both"/>
        <w:rPr>
          <w:rFonts w:ascii="Times New Roman" w:hAnsi="Times New Roman"/>
          <w:szCs w:val="24"/>
        </w:rPr>
      </w:pPr>
      <w:r w:rsidRPr="00853883">
        <w:rPr>
          <w:rFonts w:ascii="Times New Roman" w:hAnsi="Times New Roman"/>
          <w:szCs w:val="24"/>
        </w:rPr>
        <w:t>Nasilenie działalności profilaktycznej, kierowanej w szczególności do dzieci i młodzieży.</w:t>
      </w:r>
    </w:p>
    <w:p w14:paraId="46039A32" w14:textId="77777777" w:rsidR="006451EA" w:rsidRPr="00853883" w:rsidRDefault="006451EA" w:rsidP="00853883">
      <w:pPr>
        <w:numPr>
          <w:ilvl w:val="0"/>
          <w:numId w:val="30"/>
        </w:numPr>
        <w:autoSpaceDE w:val="0"/>
        <w:autoSpaceDN w:val="0"/>
        <w:adjustRightInd w:val="0"/>
        <w:jc w:val="both"/>
        <w:rPr>
          <w:rFonts w:ascii="Times New Roman" w:hAnsi="Times New Roman"/>
          <w:szCs w:val="24"/>
        </w:rPr>
      </w:pPr>
      <w:r w:rsidRPr="00853883">
        <w:rPr>
          <w:rFonts w:ascii="Times New Roman" w:hAnsi="Times New Roman"/>
          <w:szCs w:val="24"/>
        </w:rPr>
        <w:t>Łagodzenie skutków i wczesna interwencja związana ze spożywaniem alkoholu.</w:t>
      </w:r>
    </w:p>
    <w:p w14:paraId="133F4C1B" w14:textId="77777777" w:rsidR="006451EA" w:rsidRPr="00853883" w:rsidRDefault="006451EA" w:rsidP="00853883">
      <w:pPr>
        <w:jc w:val="both"/>
        <w:rPr>
          <w:rFonts w:ascii="Times New Roman" w:hAnsi="Times New Roman"/>
          <w:szCs w:val="24"/>
        </w:rPr>
      </w:pPr>
    </w:p>
    <w:p w14:paraId="7E575669" w14:textId="77777777" w:rsidR="006451EA" w:rsidRPr="00853883" w:rsidRDefault="006451EA" w:rsidP="00853883">
      <w:pPr>
        <w:jc w:val="both"/>
        <w:rPr>
          <w:rFonts w:ascii="Times New Roman" w:hAnsi="Times New Roman"/>
          <w:szCs w:val="24"/>
        </w:rPr>
      </w:pPr>
      <w:r w:rsidRPr="00853883">
        <w:rPr>
          <w:rFonts w:ascii="Times New Roman" w:hAnsi="Times New Roman"/>
          <w:szCs w:val="24"/>
        </w:rPr>
        <w:t>W ocenie członków GKRPA podejmowane działania dają zadawalające rezultaty. Efektem podejmowanej działalności profilaktycznej jest realizacja we wszystkich gminnych szkołach rekomendowanych programów profilaktycznych, które zaczęliśmy wdrażać dużo wcześniej niż inne gminy. Ponadto w Gminie panuje klimat dobrej współpracy pomiędzy instytucjami działającymi na rzecz wdrażania profilaktyki uzależnień (szkoły, przedszkola, Zespół Obsługi Placówek Oświatowych, Ośrodek Pomocy Społecznej, Powiatowa ? Poradnia Psychologiczno-Pedagogiczna).</w:t>
      </w:r>
    </w:p>
    <w:p w14:paraId="779AF998" w14:textId="77777777" w:rsidR="006451EA" w:rsidRPr="004A658D" w:rsidRDefault="006451EA" w:rsidP="006451EA">
      <w:pPr>
        <w:autoSpaceDE w:val="0"/>
        <w:autoSpaceDN w:val="0"/>
        <w:adjustRightInd w:val="0"/>
        <w:jc w:val="both"/>
        <w:rPr>
          <w:rFonts w:ascii="Times New Roman" w:hAnsi="Times New Roman"/>
          <w:szCs w:val="24"/>
        </w:rPr>
      </w:pPr>
    </w:p>
    <w:p w14:paraId="0F663B60" w14:textId="77777777" w:rsidR="006451EA" w:rsidRPr="00890DCE" w:rsidRDefault="006451EA" w:rsidP="006451EA">
      <w:pPr>
        <w:pStyle w:val="Nagwek2"/>
        <w:numPr>
          <w:ilvl w:val="0"/>
          <w:numId w:val="0"/>
        </w:numPr>
        <w:spacing w:after="240"/>
        <w:ind w:left="576" w:hanging="576"/>
        <w:rPr>
          <w:color w:val="FF0000"/>
        </w:rPr>
      </w:pPr>
      <w:bookmarkStart w:id="98" w:name="_Toc136347171"/>
      <w:r>
        <w:rPr>
          <w:color w:val="FF0000"/>
        </w:rPr>
        <w:t>11.3.5</w:t>
      </w:r>
      <w:r w:rsidRPr="00071C0F">
        <w:rPr>
          <w:color w:val="FF0000"/>
        </w:rPr>
        <w:t xml:space="preserve">  </w:t>
      </w:r>
      <w:r w:rsidRPr="00890DCE">
        <w:rPr>
          <w:color w:val="FF0000"/>
        </w:rPr>
        <w:t>Efekty działań w zakresie przeciwdziałania narkomanii.</w:t>
      </w:r>
      <w:bookmarkEnd w:id="98"/>
    </w:p>
    <w:p w14:paraId="60008ECA" w14:textId="77777777" w:rsidR="006451EA" w:rsidRPr="00853883" w:rsidRDefault="006451EA" w:rsidP="00496550">
      <w:pPr>
        <w:pStyle w:val="Akapitzlist"/>
        <w:numPr>
          <w:ilvl w:val="0"/>
          <w:numId w:val="35"/>
        </w:numPr>
        <w:autoSpaceDE w:val="0"/>
        <w:autoSpaceDN w:val="0"/>
        <w:adjustRightInd w:val="0"/>
        <w:spacing w:after="240"/>
        <w:jc w:val="both"/>
        <w:rPr>
          <w:rFonts w:ascii="TimesNewRomanPS-BoldMT" w:hAnsi="TimesNewRomanPS-BoldMT" w:cs="TimesNewRomanPS-BoldMT"/>
        </w:rPr>
      </w:pPr>
      <w:r w:rsidRPr="00853883">
        <w:rPr>
          <w:rFonts w:ascii="TimesNewRomanPS-BoldMT" w:hAnsi="TimesNewRomanPS-BoldMT" w:cs="TimesNewRomanPS-BoldMT"/>
        </w:rPr>
        <w:t>Utrzymanie dostępności do terapii dla osób uzależnionych i współuzależnionych na dotychczasowym poziomie.</w:t>
      </w:r>
    </w:p>
    <w:p w14:paraId="1072CF13" w14:textId="77777777" w:rsidR="006451EA" w:rsidRPr="00853883" w:rsidRDefault="006451EA" w:rsidP="00496550">
      <w:pPr>
        <w:pStyle w:val="Akapitzlist"/>
        <w:numPr>
          <w:ilvl w:val="0"/>
          <w:numId w:val="35"/>
        </w:numPr>
        <w:autoSpaceDE w:val="0"/>
        <w:autoSpaceDN w:val="0"/>
        <w:adjustRightInd w:val="0"/>
        <w:jc w:val="both"/>
        <w:rPr>
          <w:rFonts w:ascii="TimesNewRomanPS-BoldMT" w:hAnsi="TimesNewRomanPS-BoldMT" w:cs="TimesNewRomanPS-BoldMT"/>
        </w:rPr>
      </w:pPr>
      <w:r w:rsidRPr="00853883">
        <w:rPr>
          <w:rFonts w:ascii="TimesNewRomanPS-BoldMT" w:hAnsi="TimesNewRomanPS-BoldMT" w:cs="TimesNewRomanPS-BoldMT"/>
        </w:rPr>
        <w:t>Doskonalenie systemu wsparcia dla osób uzależnionych oraz ich rodzin</w:t>
      </w:r>
    </w:p>
    <w:p w14:paraId="1F7ED0C4" w14:textId="77777777" w:rsidR="006451EA" w:rsidRPr="00853883" w:rsidRDefault="006451EA" w:rsidP="00496550">
      <w:pPr>
        <w:pStyle w:val="Akapitzlist"/>
        <w:numPr>
          <w:ilvl w:val="0"/>
          <w:numId w:val="35"/>
        </w:numPr>
        <w:autoSpaceDE w:val="0"/>
        <w:autoSpaceDN w:val="0"/>
        <w:adjustRightInd w:val="0"/>
        <w:jc w:val="both"/>
        <w:rPr>
          <w:rFonts w:ascii="TimesNewRomanPS-BoldMT" w:hAnsi="TimesNewRomanPS-BoldMT" w:cs="TimesNewRomanPS-BoldMT"/>
        </w:rPr>
      </w:pPr>
      <w:r w:rsidRPr="00853883">
        <w:rPr>
          <w:rFonts w:ascii="Times New Roman" w:eastAsia="Times New Roman" w:hAnsi="Times New Roman"/>
          <w:szCs w:val="24"/>
          <w:lang w:eastAsia="pl-PL"/>
        </w:rPr>
        <w:t>Podniesienie świadomości społeczeństwa w zakresie problemów związanych z używaniem substancji psychoaktywnych.</w:t>
      </w:r>
    </w:p>
    <w:p w14:paraId="5F1B9FE8" w14:textId="77777777" w:rsidR="006451EA" w:rsidRPr="00853883" w:rsidRDefault="006451EA" w:rsidP="00496550">
      <w:pPr>
        <w:pStyle w:val="Akapitzlist"/>
        <w:numPr>
          <w:ilvl w:val="0"/>
          <w:numId w:val="35"/>
        </w:numPr>
        <w:autoSpaceDE w:val="0"/>
        <w:autoSpaceDN w:val="0"/>
        <w:adjustRightInd w:val="0"/>
        <w:rPr>
          <w:rFonts w:ascii="TimesNewRomanPS-BoldMT" w:hAnsi="TimesNewRomanPS-BoldMT" w:cs="TimesNewRomanPS-BoldMT"/>
        </w:rPr>
      </w:pPr>
      <w:r w:rsidRPr="00853883">
        <w:rPr>
          <w:rFonts w:ascii="TimesNewRomanPS-BoldMT" w:hAnsi="TimesNewRomanPS-BoldMT" w:cs="TimesNewRomanPS-BoldMT"/>
        </w:rPr>
        <w:t>Wspomaganie działań służących rozwiązywaniu problemów narkomanii.</w:t>
      </w:r>
    </w:p>
    <w:p w14:paraId="41D263AB" w14:textId="77777777" w:rsidR="006451EA" w:rsidRPr="00853883" w:rsidRDefault="006451EA" w:rsidP="006451EA">
      <w:pPr>
        <w:widowControl w:val="0"/>
        <w:autoSpaceDE w:val="0"/>
        <w:autoSpaceDN w:val="0"/>
        <w:adjustRightInd w:val="0"/>
        <w:contextualSpacing/>
        <w:jc w:val="both"/>
        <w:rPr>
          <w:rFonts w:ascii="Times New Roman" w:eastAsia="Times New Roman" w:hAnsi="Times New Roman"/>
          <w:szCs w:val="24"/>
          <w:lang w:eastAsia="pl-PL"/>
        </w:rPr>
      </w:pPr>
    </w:p>
    <w:p w14:paraId="3F466F89" w14:textId="77777777" w:rsidR="006451EA" w:rsidRPr="00853883" w:rsidRDefault="006451EA" w:rsidP="006451EA">
      <w:pPr>
        <w:jc w:val="both"/>
        <w:rPr>
          <w:rFonts w:ascii="Times New Roman" w:hAnsi="Times New Roman"/>
          <w:szCs w:val="24"/>
        </w:rPr>
      </w:pPr>
      <w:r w:rsidRPr="00853883">
        <w:rPr>
          <w:rFonts w:ascii="Times New Roman" w:hAnsi="Times New Roman"/>
          <w:szCs w:val="24"/>
        </w:rPr>
        <w:t>Podobnie, jak w przypadku przeciwdziałania alkoholizmowi, efektem podejmowanej działalności profilaktycznej jest realizacja we wszystkich gminnych szkołach rekomendowanych programów profilaktycznych oraz dobry klimat  do współpracy pomiędzy instytucjami działającymi na rzecz wdrażania profilaktyki uzależnień, wymienionych wcześniej..</w:t>
      </w:r>
    </w:p>
    <w:p w14:paraId="0C31C180" w14:textId="77777777" w:rsidR="006451EA" w:rsidRPr="00853883" w:rsidRDefault="006451EA" w:rsidP="006451EA">
      <w:pPr>
        <w:jc w:val="both"/>
        <w:rPr>
          <w:rFonts w:ascii="Times New Roman" w:hAnsi="Times New Roman"/>
          <w:szCs w:val="24"/>
        </w:rPr>
      </w:pPr>
    </w:p>
    <w:p w14:paraId="6BD90019" w14:textId="77777777" w:rsidR="006451EA" w:rsidRPr="00890DCE" w:rsidRDefault="006451EA" w:rsidP="006451EA">
      <w:pPr>
        <w:pStyle w:val="Nagwek2"/>
        <w:numPr>
          <w:ilvl w:val="0"/>
          <w:numId w:val="0"/>
        </w:numPr>
        <w:spacing w:before="0"/>
        <w:ind w:left="576" w:hanging="576"/>
        <w:rPr>
          <w:color w:val="FF0000"/>
        </w:rPr>
      </w:pPr>
      <w:bookmarkStart w:id="99" w:name="_Toc136347172"/>
      <w:r w:rsidRPr="00071C0F">
        <w:rPr>
          <w:color w:val="FF0000"/>
        </w:rPr>
        <w:lastRenderedPageBreak/>
        <w:t>1</w:t>
      </w:r>
      <w:r>
        <w:rPr>
          <w:color w:val="FF0000"/>
        </w:rPr>
        <w:t xml:space="preserve">1.3.6 </w:t>
      </w:r>
      <w:bookmarkStart w:id="100" w:name="_Toc72829759"/>
      <w:r w:rsidRPr="00890DCE">
        <w:rPr>
          <w:color w:val="FF0000"/>
        </w:rPr>
        <w:t>Punkt Konsultacyjny.</w:t>
      </w:r>
      <w:bookmarkEnd w:id="99"/>
      <w:bookmarkEnd w:id="100"/>
    </w:p>
    <w:p w14:paraId="7EE5AC8C" w14:textId="77777777" w:rsidR="006451EA" w:rsidRPr="0010307C" w:rsidRDefault="006451EA" w:rsidP="006451EA">
      <w:pPr>
        <w:rPr>
          <w:lang w:eastAsia="pl-PL"/>
        </w:rPr>
      </w:pPr>
    </w:p>
    <w:p w14:paraId="4C198599" w14:textId="77777777" w:rsidR="006451EA" w:rsidRPr="00853883" w:rsidRDefault="006451EA" w:rsidP="006451EA">
      <w:pPr>
        <w:jc w:val="both"/>
        <w:rPr>
          <w:rFonts w:ascii="Times New Roman" w:hAnsi="Times New Roman"/>
          <w:szCs w:val="24"/>
          <w:lang w:eastAsia="pl-PL"/>
        </w:rPr>
      </w:pPr>
      <w:r w:rsidRPr="00853883">
        <w:rPr>
          <w:rFonts w:ascii="Times New Roman" w:hAnsi="Times New Roman"/>
          <w:szCs w:val="24"/>
          <w:lang w:eastAsia="pl-PL"/>
        </w:rPr>
        <w:t>W Punkcie Konsultacyjnym pracują specjaliści, którzy doradzają w trudnych sytuacjach rodzinnych, konfliktach, kryzysach. Punkt Konsultacyjny udziela bezpłatnej pomocy psychologicznej i prawnej mieszkańcom Gminy Czechowice-Dziedzice, członkom rodzin          z problemem uzależnień i problemem przemocy (pomoc psychologiczna i prawna w sprawach rodzinnych m. in. konflikty małżeńskie, przemoc fizyczna, psychiczna, seksualna, zaniedbania opiekuńczo-wychowawcze wobec dzieci, terapia małżeńska, terapia rodzinna, pomoc w sprawach opiekuńczo-wychowawczych, poradnictwo).</w:t>
      </w:r>
      <w:bookmarkStart w:id="101" w:name="_Toc72829761"/>
      <w:r w:rsidRPr="00853883">
        <w:tab/>
      </w:r>
    </w:p>
    <w:bookmarkEnd w:id="101"/>
    <w:p w14:paraId="0A271979" w14:textId="77777777" w:rsidR="006451EA" w:rsidRPr="00853883" w:rsidRDefault="006451EA" w:rsidP="006451EA">
      <w:p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 xml:space="preserve">Pomóc można poprzez: </w:t>
      </w:r>
    </w:p>
    <w:p w14:paraId="1908F719" w14:textId="77777777" w:rsidR="006451EA" w:rsidRPr="00853883" w:rsidRDefault="006451EA" w:rsidP="00496550">
      <w:pPr>
        <w:numPr>
          <w:ilvl w:val="0"/>
          <w:numId w:val="31"/>
        </w:num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Kierowanie do placówek lecznictwa odwykowego;</w:t>
      </w:r>
    </w:p>
    <w:p w14:paraId="07FC4025" w14:textId="77777777" w:rsidR="006451EA" w:rsidRPr="00853883" w:rsidRDefault="006451EA" w:rsidP="00496550">
      <w:pPr>
        <w:numPr>
          <w:ilvl w:val="0"/>
          <w:numId w:val="31"/>
        </w:num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Rozmowy motywujące do podjęcia leczenia;</w:t>
      </w:r>
    </w:p>
    <w:p w14:paraId="7335788C" w14:textId="77777777" w:rsidR="006451EA" w:rsidRPr="00853883" w:rsidRDefault="006451EA" w:rsidP="00496550">
      <w:pPr>
        <w:numPr>
          <w:ilvl w:val="0"/>
          <w:numId w:val="31"/>
        </w:num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Porady dla młodzieży eksperymentującej z narkotykami i innymi środkami psychoaktywnymi;</w:t>
      </w:r>
    </w:p>
    <w:p w14:paraId="655E7A09" w14:textId="77777777" w:rsidR="006451EA" w:rsidRPr="00853883" w:rsidRDefault="006451EA" w:rsidP="00496550">
      <w:pPr>
        <w:numPr>
          <w:ilvl w:val="0"/>
          <w:numId w:val="31"/>
        </w:num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Poradnictwo dla rodziców dzieci uzależnionych od narkotyków lub innych środków psychoaktywnych bądź eksperymentujących z ww. środkami;</w:t>
      </w:r>
    </w:p>
    <w:p w14:paraId="747C89C0" w14:textId="77777777" w:rsidR="006451EA" w:rsidRPr="00853883" w:rsidRDefault="006451EA" w:rsidP="00496550">
      <w:pPr>
        <w:numPr>
          <w:ilvl w:val="0"/>
          <w:numId w:val="31"/>
        </w:numPr>
        <w:jc w:val="both"/>
        <w:rPr>
          <w:rFonts w:ascii="Times New Roman" w:eastAsia="Times New Roman" w:hAnsi="Times New Roman"/>
          <w:szCs w:val="24"/>
          <w:lang w:eastAsia="pl-PL"/>
        </w:rPr>
      </w:pPr>
      <w:r w:rsidRPr="00853883">
        <w:rPr>
          <w:rFonts w:ascii="Times New Roman" w:eastAsia="Times New Roman" w:hAnsi="Times New Roman"/>
          <w:szCs w:val="24"/>
          <w:lang w:eastAsia="pl-PL"/>
        </w:rPr>
        <w:t>Poradnictwo indywidualne i grupowe.</w:t>
      </w:r>
    </w:p>
    <w:p w14:paraId="68BD8CD3" w14:textId="77777777" w:rsidR="006451EA" w:rsidRPr="00890DCE" w:rsidRDefault="006451EA" w:rsidP="006451EA">
      <w:pPr>
        <w:pStyle w:val="Nagwek2"/>
        <w:numPr>
          <w:ilvl w:val="0"/>
          <w:numId w:val="0"/>
        </w:numPr>
        <w:spacing w:after="240"/>
        <w:ind w:left="576" w:hanging="576"/>
        <w:rPr>
          <w:color w:val="FF0000"/>
        </w:rPr>
      </w:pPr>
      <w:bookmarkStart w:id="102" w:name="_Toc72829762"/>
      <w:bookmarkStart w:id="103" w:name="_Toc136347173"/>
      <w:r>
        <w:rPr>
          <w:color w:val="FF0000"/>
        </w:rPr>
        <w:t>11.3.7</w:t>
      </w:r>
      <w:r w:rsidRPr="00071C0F">
        <w:rPr>
          <w:color w:val="FF0000"/>
        </w:rPr>
        <w:t xml:space="preserve">  </w:t>
      </w:r>
      <w:r w:rsidRPr="00890DCE">
        <w:rPr>
          <w:color w:val="FF0000"/>
        </w:rPr>
        <w:t>Wnioski z raportu o realizacji Programu.</w:t>
      </w:r>
      <w:bookmarkEnd w:id="102"/>
      <w:bookmarkEnd w:id="103"/>
    </w:p>
    <w:p w14:paraId="4AD06114" w14:textId="77777777" w:rsidR="006451EA" w:rsidRPr="00853883" w:rsidRDefault="006451EA" w:rsidP="006451EA">
      <w:pPr>
        <w:jc w:val="both"/>
        <w:rPr>
          <w:rFonts w:ascii="Times New Roman" w:hAnsi="Times New Roman"/>
          <w:szCs w:val="24"/>
        </w:rPr>
      </w:pPr>
      <w:r w:rsidRPr="00853883">
        <w:rPr>
          <w:rFonts w:ascii="Times New Roman" w:hAnsi="Times New Roman"/>
          <w:szCs w:val="24"/>
        </w:rPr>
        <w:t>Analizując działania wynikające z realizacji GPPiRPAiPN stwierdzić należy, ze działalność profilaktyczna na terenie Gminy była prowadzona w sposób nowoczesny i bardzo kompleksowy w oparciu o założenia profilaktyki zintegrowanej. Tak prowadzona działalność powinna być kontynuowana w następnych latach.</w:t>
      </w:r>
    </w:p>
    <w:p w14:paraId="54ED86F8" w14:textId="77777777" w:rsidR="00CB43E5" w:rsidRPr="004A658D" w:rsidRDefault="00CB43E5" w:rsidP="000F74B8">
      <w:pPr>
        <w:jc w:val="both"/>
        <w:rPr>
          <w:rFonts w:ascii="Times New Roman" w:hAnsi="Times New Roman"/>
          <w:szCs w:val="24"/>
        </w:rPr>
      </w:pPr>
    </w:p>
    <w:p w14:paraId="206D4F82" w14:textId="352E5D26" w:rsidR="000F74B8" w:rsidRDefault="00E33690" w:rsidP="00CF49B8">
      <w:pPr>
        <w:pStyle w:val="Nagwek2"/>
        <w:numPr>
          <w:ilvl w:val="0"/>
          <w:numId w:val="0"/>
        </w:numPr>
        <w:spacing w:line="360" w:lineRule="auto"/>
        <w:ind w:left="576" w:hanging="576"/>
        <w:rPr>
          <w:color w:val="FF0000"/>
        </w:rPr>
      </w:pPr>
      <w:bookmarkStart w:id="104" w:name="_Toc136347174"/>
      <w:r>
        <w:rPr>
          <w:color w:val="FF0000"/>
        </w:rPr>
        <w:t>11.4</w:t>
      </w:r>
      <w:r w:rsidR="00CF49B8" w:rsidRPr="00071C0F">
        <w:rPr>
          <w:color w:val="FF0000"/>
        </w:rPr>
        <w:t xml:space="preserve">  </w:t>
      </w:r>
      <w:r w:rsidR="000F74B8" w:rsidRPr="00071C0F">
        <w:rPr>
          <w:color w:val="FF0000"/>
        </w:rPr>
        <w:t>Roczny program współpracy z organizacjami pozarządowymi.</w:t>
      </w:r>
      <w:bookmarkEnd w:id="104"/>
    </w:p>
    <w:p w14:paraId="514978E4" w14:textId="77777777" w:rsidR="00B6714A" w:rsidRPr="00853883" w:rsidRDefault="00B6714A" w:rsidP="00B6714A">
      <w:pPr>
        <w:jc w:val="both"/>
        <w:rPr>
          <w:rFonts w:ascii="Times New Roman" w:hAnsi="Times New Roman" w:cs="Times New Roman"/>
        </w:rPr>
      </w:pPr>
      <w:r w:rsidRPr="00853883">
        <w:rPr>
          <w:rFonts w:ascii="Times New Roman" w:hAnsi="Times New Roman" w:cs="Times New Roman"/>
        </w:rPr>
        <w:t xml:space="preserve">Roczny Program Współpracy Gminy Czechowice-Dziedzice z organizacjami pozarządowymi oraz pozostałymi podmiotami prowadzącymi działalność pożytku publicznego na rok 2022 został uchwalony terminowo, tj. 23 listopada 2021 roku, stosownie do zapisów ustawy o działalności pożytku publicznego i o wolontariacie.  </w:t>
      </w:r>
    </w:p>
    <w:p w14:paraId="0AAFA344" w14:textId="77777777" w:rsidR="00B6714A" w:rsidRPr="00853883" w:rsidRDefault="00B6714A" w:rsidP="00B6714A">
      <w:pPr>
        <w:jc w:val="both"/>
        <w:rPr>
          <w:rFonts w:ascii="Times New Roman" w:hAnsi="Times New Roman" w:cs="Times New Roman"/>
        </w:rPr>
      </w:pPr>
      <w:r w:rsidRPr="00853883">
        <w:rPr>
          <w:rFonts w:ascii="Times New Roman" w:hAnsi="Times New Roman" w:cs="Times New Roman"/>
        </w:rPr>
        <w:t xml:space="preserve">Podobnie jak w latach poprzednich opracowano go przy współpracy z Zespołem Konsultacyjnym ds. organizacji pozarządowych. Uwzględniał propozycje zadań na 2022 r. złożone przez organizacje działające dla mieszkańców naszej Gminy i był kontynuacją Programu z 2021 r. Wysokość środków na 2022 rok po rozstrzygnięciu otwartego konkursu ofert wyniosła zaplanowane w budżecie 486 000,00 zł. W trakcie roku Gmina przyjęła do realizacji 4 dodatkowe zadania publiczne z pominięciem procedury konkursowej w formie małych zleceń, przeznaczając na to kolejne 32 000,00 zł. </w:t>
      </w:r>
    </w:p>
    <w:p w14:paraId="0F17126A" w14:textId="72257B24" w:rsidR="00B6714A" w:rsidRPr="00853883" w:rsidRDefault="00B6714A" w:rsidP="00B6714A">
      <w:pPr>
        <w:jc w:val="both"/>
        <w:rPr>
          <w:rFonts w:ascii="Times New Roman" w:hAnsi="Times New Roman" w:cs="Times New Roman"/>
        </w:rPr>
      </w:pPr>
      <w:r w:rsidRPr="00853883">
        <w:rPr>
          <w:rFonts w:ascii="Times New Roman" w:hAnsi="Times New Roman" w:cs="Times New Roman"/>
        </w:rPr>
        <w:t xml:space="preserve">Ostatecznie Gmina Czechowice-Dziedzice w roku 2022, w oparciu o ustawę o działalności pożytku publicznego i o wolontariacie przeznaczyła na realizację zadań publicznych </w:t>
      </w:r>
      <w:r w:rsidRPr="00AE7513">
        <w:rPr>
          <w:rFonts w:ascii="Times New Roman" w:hAnsi="Times New Roman" w:cs="Times New Roman"/>
          <w:bCs/>
        </w:rPr>
        <w:t>518 000,00 zł (99,95</w:t>
      </w:r>
      <w:r w:rsidR="00AE7513">
        <w:rPr>
          <w:rFonts w:ascii="Times New Roman" w:hAnsi="Times New Roman" w:cs="Times New Roman"/>
          <w:bCs/>
        </w:rPr>
        <w:t xml:space="preserve"> </w:t>
      </w:r>
      <w:bookmarkStart w:id="105" w:name="_GoBack"/>
      <w:bookmarkEnd w:id="105"/>
      <w:r w:rsidRPr="00AE7513">
        <w:rPr>
          <w:rFonts w:ascii="Times New Roman" w:hAnsi="Times New Roman" w:cs="Times New Roman"/>
          <w:bCs/>
        </w:rPr>
        <w:t>%)</w:t>
      </w:r>
      <w:r w:rsidRPr="00AE7513">
        <w:rPr>
          <w:rFonts w:ascii="Times New Roman" w:hAnsi="Times New Roman" w:cs="Times New Roman"/>
        </w:rPr>
        <w:t>,</w:t>
      </w:r>
      <w:r w:rsidRPr="00853883">
        <w:rPr>
          <w:rFonts w:ascii="Times New Roman" w:hAnsi="Times New Roman" w:cs="Times New Roman"/>
        </w:rPr>
        <w:t xml:space="preserve"> kwota niewykorzystana z całości wyniosła 270,00 zł (0,05%). </w:t>
      </w:r>
    </w:p>
    <w:p w14:paraId="032A3485" w14:textId="77777777" w:rsidR="00B6714A" w:rsidRPr="00853883" w:rsidRDefault="00B6714A" w:rsidP="00B6714A">
      <w:pPr>
        <w:rPr>
          <w:rFonts w:ascii="Times New Roman" w:hAnsi="Times New Roman" w:cs="Times New Roman"/>
        </w:rPr>
      </w:pPr>
    </w:p>
    <w:p w14:paraId="052D74CA" w14:textId="77777777" w:rsidR="00B6714A" w:rsidRPr="00853883" w:rsidRDefault="00B6714A" w:rsidP="00B6714A">
      <w:pPr>
        <w:rPr>
          <w:rFonts w:ascii="Times New Roman" w:hAnsi="Times New Roman" w:cs="Times New Roman"/>
        </w:rPr>
      </w:pPr>
    </w:p>
    <w:p w14:paraId="3BE60BC7" w14:textId="77777777" w:rsidR="00B6714A" w:rsidRPr="00853883" w:rsidRDefault="00B6714A" w:rsidP="00B6714A">
      <w:pPr>
        <w:rPr>
          <w:rFonts w:ascii="Times New Roman" w:hAnsi="Times New Roman" w:cs="Times New Roman"/>
        </w:rPr>
      </w:pPr>
      <w:r w:rsidRPr="00853883">
        <w:rPr>
          <w:rFonts w:ascii="Times New Roman" w:hAnsi="Times New Roman" w:cs="Times New Roman"/>
          <w:noProof/>
          <w:lang w:eastAsia="pl-PL"/>
        </w:rPr>
        <w:lastRenderedPageBreak/>
        <w:drawing>
          <wp:anchor distT="0" distB="0" distL="114300" distR="114300" simplePos="0" relativeHeight="251701248" behindDoc="1" locked="0" layoutInCell="1" allowOverlap="1" wp14:anchorId="69279842" wp14:editId="2F091B95">
            <wp:simplePos x="0" y="0"/>
            <wp:positionH relativeFrom="column">
              <wp:posOffset>-3810</wp:posOffset>
            </wp:positionH>
            <wp:positionV relativeFrom="paragraph">
              <wp:posOffset>1270</wp:posOffset>
            </wp:positionV>
            <wp:extent cx="5295900" cy="4743450"/>
            <wp:effectExtent l="0" t="0" r="0" b="0"/>
            <wp:wrapTopAndBottom/>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14:paraId="035EAA14" w14:textId="77777777" w:rsidR="00B6714A" w:rsidRPr="00853883" w:rsidRDefault="00B6714A" w:rsidP="00B6714A">
      <w:pPr>
        <w:rPr>
          <w:rFonts w:ascii="Times New Roman" w:hAnsi="Times New Roman" w:cs="Times New Roman"/>
        </w:rPr>
      </w:pPr>
    </w:p>
    <w:p w14:paraId="61AF6ED2" w14:textId="77777777" w:rsidR="00B6714A" w:rsidRPr="00853883" w:rsidRDefault="00B6714A" w:rsidP="00B6714A">
      <w:pPr>
        <w:rPr>
          <w:rFonts w:ascii="Times New Roman" w:hAnsi="Times New Roman" w:cs="Times New Roman"/>
        </w:rPr>
      </w:pPr>
    </w:p>
    <w:p w14:paraId="223B58EA" w14:textId="045B2487" w:rsidR="00B6714A" w:rsidRPr="00853883" w:rsidRDefault="00B6714A" w:rsidP="00B6714A">
      <w:pPr>
        <w:jc w:val="both"/>
        <w:rPr>
          <w:rFonts w:ascii="Times New Roman" w:hAnsi="Times New Roman" w:cs="Times New Roman"/>
        </w:rPr>
      </w:pPr>
      <w:r w:rsidRPr="00853883">
        <w:rPr>
          <w:rFonts w:ascii="Times New Roman" w:hAnsi="Times New Roman" w:cs="Times New Roman"/>
        </w:rPr>
        <w:t>Gmina Czechowice-Dziedzice zrealizowała 44 zadania publiczne, w tym 4 w ramach „małego grantu”. Zadania objęte były siedmioma priorytetowymi obszarami tematycznymi. Podczas otwartego konkursu ofert nie wnioskowano dotychczas o wsparcie w zakresie działalności wspomagającej rozwój wspólnot i społeczności lokalnych – projekt zadania w tym obszarze zaproponowano do realizacji w formie małego zlecenia w trakcie roku. Najliczniejszą grupą zgłaszającą chęć współpracy z Gminą są organizacje realizujące s</w:t>
      </w:r>
      <w:r w:rsidR="00B533FF" w:rsidRPr="00853883">
        <w:rPr>
          <w:rFonts w:ascii="Times New Roman" w:hAnsi="Times New Roman" w:cs="Times New Roman"/>
        </w:rPr>
        <w:t xml:space="preserve">woje programy i cele statutowe </w:t>
      </w:r>
      <w:r w:rsidRPr="00853883">
        <w:rPr>
          <w:rFonts w:ascii="Times New Roman" w:hAnsi="Times New Roman" w:cs="Times New Roman"/>
        </w:rPr>
        <w:t>w ramach upowszechniania i rozwoju sportu.</w:t>
      </w:r>
    </w:p>
    <w:p w14:paraId="59CECEB1" w14:textId="77777777" w:rsidR="00B6714A" w:rsidRPr="00853883" w:rsidRDefault="00B6714A" w:rsidP="00B6714A">
      <w:pPr>
        <w:rPr>
          <w:rFonts w:ascii="Times New Roman" w:hAnsi="Times New Roman" w:cs="Times New Roman"/>
        </w:rPr>
      </w:pPr>
    </w:p>
    <w:p w14:paraId="6DDC334A" w14:textId="77777777" w:rsidR="00B6714A" w:rsidRPr="00853883" w:rsidRDefault="00B6714A" w:rsidP="00B6714A">
      <w:pPr>
        <w:rPr>
          <w:rFonts w:ascii="Times New Roman" w:hAnsi="Times New Roman" w:cs="Times New Roman"/>
        </w:rPr>
      </w:pPr>
      <w:r w:rsidRPr="00853883">
        <w:rPr>
          <w:rFonts w:ascii="Times New Roman" w:hAnsi="Times New Roman" w:cs="Times New Roman"/>
          <w:noProof/>
          <w:lang w:eastAsia="pl-PL"/>
        </w:rPr>
        <w:lastRenderedPageBreak/>
        <w:drawing>
          <wp:inline distT="0" distB="0" distL="0" distR="0" wp14:anchorId="0B73E36C" wp14:editId="77E853DD">
            <wp:extent cx="5486400" cy="3200400"/>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A899AA" w14:textId="77777777" w:rsidR="00B6714A" w:rsidRPr="00853883" w:rsidRDefault="00B6714A" w:rsidP="00B6714A">
      <w:pPr>
        <w:tabs>
          <w:tab w:val="left" w:pos="1044"/>
        </w:tabs>
        <w:rPr>
          <w:rFonts w:ascii="Times New Roman" w:hAnsi="Times New Roman" w:cs="Times New Roman"/>
        </w:rPr>
      </w:pPr>
    </w:p>
    <w:p w14:paraId="661BEB4B" w14:textId="77777777" w:rsidR="00B6714A" w:rsidRPr="00853883" w:rsidRDefault="00B6714A" w:rsidP="00B6714A">
      <w:pPr>
        <w:tabs>
          <w:tab w:val="left" w:pos="1044"/>
        </w:tabs>
        <w:ind w:left="993" w:hanging="993"/>
        <w:rPr>
          <w:rFonts w:ascii="Times New Roman" w:hAnsi="Times New Roman" w:cs="Times New Roman"/>
          <w:i/>
          <w:iCs/>
        </w:rPr>
      </w:pPr>
      <w:r w:rsidRPr="00853883">
        <w:rPr>
          <w:rFonts w:ascii="Times New Roman" w:hAnsi="Times New Roman" w:cs="Times New Roman"/>
          <w:noProof/>
          <w:lang w:eastAsia="pl-PL"/>
        </w:rPr>
        <mc:AlternateContent>
          <mc:Choice Requires="wps">
            <w:drawing>
              <wp:anchor distT="0" distB="0" distL="114300" distR="114300" simplePos="0" relativeHeight="251702272" behindDoc="0" locked="0" layoutInCell="1" allowOverlap="1" wp14:anchorId="26E636E1" wp14:editId="68D4174C">
                <wp:simplePos x="0" y="0"/>
                <wp:positionH relativeFrom="column">
                  <wp:posOffset>274320</wp:posOffset>
                </wp:positionH>
                <wp:positionV relativeFrom="paragraph">
                  <wp:posOffset>27305</wp:posOffset>
                </wp:positionV>
                <wp:extent cx="228600" cy="247650"/>
                <wp:effectExtent l="57150" t="38100" r="38100" b="76200"/>
                <wp:wrapNone/>
                <wp:docPr id="2047769916" name="Prostokąt zaokrąglony 10"/>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chemeClr val="accent5">
                            <a:lumMod val="75000"/>
                          </a:schemeClr>
                        </a:solidFill>
                        <a:ln>
                          <a:no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638EC" id="Prostokąt zaokrąglony 10" o:spid="_x0000_s1026" style="position:absolute;margin-left:21.6pt;margin-top:2.15pt;width:18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" fillcolor="#2f5496 [2408]" stroked="f">
                <v:shadow on="t" color="black" opacity="41287f" offset="0,1.5pt"/>
              </v:roundrect>
            </w:pict>
          </mc:Fallback>
        </mc:AlternateContent>
      </w:r>
      <w:r w:rsidRPr="00853883">
        <w:rPr>
          <w:rFonts w:ascii="Times New Roman" w:hAnsi="Times New Roman" w:cs="Times New Roman"/>
        </w:rPr>
        <w:tab/>
      </w:r>
      <w:r w:rsidRPr="00853883">
        <w:rPr>
          <w:rFonts w:ascii="Times New Roman" w:hAnsi="Times New Roman" w:cs="Times New Roman"/>
          <w:i/>
          <w:iCs/>
        </w:rPr>
        <w:t xml:space="preserve">Zadania zrealizowane w ramach „małych grantów” w poszczególnych obszarach tematycznych </w:t>
      </w:r>
    </w:p>
    <w:p w14:paraId="581E8299" w14:textId="77777777" w:rsidR="00B6714A" w:rsidRPr="00853883" w:rsidRDefault="00B6714A" w:rsidP="00B6714A">
      <w:pPr>
        <w:tabs>
          <w:tab w:val="left" w:pos="1044"/>
        </w:tabs>
        <w:rPr>
          <w:rFonts w:ascii="Times New Roman" w:hAnsi="Times New Roman" w:cs="Times New Roman"/>
        </w:rPr>
      </w:pPr>
    </w:p>
    <w:p w14:paraId="25850612" w14:textId="77777777" w:rsidR="00B6714A" w:rsidRPr="00853883" w:rsidRDefault="00B6714A" w:rsidP="00B6714A">
      <w:pPr>
        <w:tabs>
          <w:tab w:val="left" w:pos="993"/>
        </w:tabs>
        <w:ind w:left="993" w:hanging="993"/>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695104" behindDoc="0" locked="0" layoutInCell="1" allowOverlap="1" wp14:anchorId="2B8EBC57" wp14:editId="1DDC2781">
                <wp:simplePos x="0" y="0"/>
                <wp:positionH relativeFrom="column">
                  <wp:posOffset>272415</wp:posOffset>
                </wp:positionH>
                <wp:positionV relativeFrom="paragraph">
                  <wp:posOffset>36830</wp:posOffset>
                </wp:positionV>
                <wp:extent cx="228600" cy="247650"/>
                <wp:effectExtent l="57150" t="38100" r="38100" b="76200"/>
                <wp:wrapNone/>
                <wp:docPr id="10" name="Prostokąt zaokrąglony 10"/>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rgbClr val="FFFF00"/>
                        </a:solidFill>
                        <a:ln>
                          <a:no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DD8D2" id="Prostokąt zaokrąglony 10" o:spid="_x0000_s1026" style="position:absolute;margin-left:21.45pt;margin-top:2.9pt;width:18pt;height:1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" fillcolor="yellow" stroked="f">
                <v:shadow on="t" color="black" opacity="41287f" offset="0,1.5pt"/>
              </v:roundrect>
            </w:pict>
          </mc:Fallback>
        </mc:AlternateContent>
      </w:r>
      <w:r w:rsidRPr="00853883">
        <w:rPr>
          <w:rFonts w:ascii="Times New Roman" w:hAnsi="Times New Roman" w:cs="Times New Roman"/>
        </w:rPr>
        <w:t xml:space="preserve">                 turystyka i krajoznawstwo oraz wypoczynek dzieci i młodzieży [3/2]</w:t>
      </w:r>
    </w:p>
    <w:p w14:paraId="7B4695E2" w14:textId="77777777" w:rsidR="00B6714A" w:rsidRPr="00853883" w:rsidRDefault="00B6714A" w:rsidP="00B6714A">
      <w:pPr>
        <w:tabs>
          <w:tab w:val="left" w:pos="993"/>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696128" behindDoc="0" locked="0" layoutInCell="1" allowOverlap="1" wp14:anchorId="21E447CC" wp14:editId="4DA31EF9">
                <wp:simplePos x="0" y="0"/>
                <wp:positionH relativeFrom="column">
                  <wp:posOffset>272415</wp:posOffset>
                </wp:positionH>
                <wp:positionV relativeFrom="paragraph">
                  <wp:posOffset>225425</wp:posOffset>
                </wp:positionV>
                <wp:extent cx="228600" cy="247650"/>
                <wp:effectExtent l="57150" t="38100" r="38100" b="76200"/>
                <wp:wrapNone/>
                <wp:docPr id="1" name="Prostokąt zaokrąglony 1"/>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rgbClr val="C1ED1F"/>
                        </a:solidFill>
                        <a:ln>
                          <a:no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769B9D" id="Prostokąt zaokrąglony 1" o:spid="_x0000_s1026" style="position:absolute;margin-left:21.45pt;margin-top:17.75pt;width:18pt;height:1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" fillcolor="#c1ed1f" stroked="f">
                <v:shadow on="t" color="black" opacity="41287f" offset="0,1.5pt"/>
              </v:roundrect>
            </w:pict>
          </mc:Fallback>
        </mc:AlternateContent>
      </w:r>
      <w:r w:rsidRPr="00853883">
        <w:rPr>
          <w:rFonts w:ascii="Times New Roman" w:hAnsi="Times New Roman" w:cs="Times New Roman"/>
        </w:rPr>
        <w:tab/>
      </w:r>
    </w:p>
    <w:p w14:paraId="5DF10BE4" w14:textId="77777777" w:rsidR="00B6714A" w:rsidRPr="00853883" w:rsidRDefault="00B6714A" w:rsidP="00B6714A">
      <w:pPr>
        <w:tabs>
          <w:tab w:val="left" w:pos="993"/>
        </w:tabs>
        <w:ind w:firstLine="993"/>
        <w:rPr>
          <w:rFonts w:ascii="Times New Roman" w:hAnsi="Times New Roman" w:cs="Times New Roman"/>
        </w:rPr>
      </w:pPr>
      <w:r w:rsidRPr="00853883">
        <w:rPr>
          <w:rFonts w:ascii="Times New Roman" w:hAnsi="Times New Roman" w:cs="Times New Roman"/>
        </w:rPr>
        <w:t>wspieranie i upowszechnianie kultury fizycznej [21/20]</w:t>
      </w:r>
    </w:p>
    <w:p w14:paraId="03620F5C" w14:textId="77777777" w:rsidR="00B6714A" w:rsidRPr="00853883" w:rsidRDefault="00B6714A" w:rsidP="00B6714A">
      <w:pPr>
        <w:tabs>
          <w:tab w:val="left" w:pos="1110"/>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697152" behindDoc="0" locked="0" layoutInCell="1" allowOverlap="1" wp14:anchorId="05E80356" wp14:editId="30D4BBA8">
                <wp:simplePos x="0" y="0"/>
                <wp:positionH relativeFrom="column">
                  <wp:posOffset>272415</wp:posOffset>
                </wp:positionH>
                <wp:positionV relativeFrom="paragraph">
                  <wp:posOffset>271145</wp:posOffset>
                </wp:positionV>
                <wp:extent cx="228600" cy="247650"/>
                <wp:effectExtent l="57150" t="38100" r="38100" b="76200"/>
                <wp:wrapNone/>
                <wp:docPr id="12" name="Prostokąt zaokrąglony 12"/>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rgbClr val="CC66FF"/>
                        </a:solidFill>
                        <a:ln>
                          <a:no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BD25D8" id="Prostokąt zaokrąglony 12" o:spid="_x0000_s1026" style="position:absolute;margin-left:21.45pt;margin-top:21.35pt;width:18pt;height:1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" fillcolor="#c6f" stroked="f">
                <v:shadow on="t" color="black" opacity="41287f" offset="0,1.5pt"/>
              </v:roundrect>
            </w:pict>
          </mc:Fallback>
        </mc:AlternateContent>
      </w:r>
    </w:p>
    <w:p w14:paraId="63F3F49E"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rPr>
        <w:t xml:space="preserve">                ochrona zdrowia – działalność na rzecz osób niepełnosprawnych [10/9]</w:t>
      </w:r>
    </w:p>
    <w:p w14:paraId="20FC3415"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698176" behindDoc="0" locked="0" layoutInCell="1" allowOverlap="1" wp14:anchorId="6C2FE575" wp14:editId="0482BA03">
                <wp:simplePos x="0" y="0"/>
                <wp:positionH relativeFrom="column">
                  <wp:posOffset>272415</wp:posOffset>
                </wp:positionH>
                <wp:positionV relativeFrom="paragraph">
                  <wp:posOffset>271145</wp:posOffset>
                </wp:positionV>
                <wp:extent cx="228600" cy="247650"/>
                <wp:effectExtent l="57150" t="38100" r="38100" b="76200"/>
                <wp:wrapNone/>
                <wp:docPr id="13" name="Prostokąt zaokrąglony 13"/>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chemeClr val="accent2">
                            <a:lumMod val="40000"/>
                            <a:lumOff val="60000"/>
                          </a:scheme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616AB" id="Prostokąt zaokrąglony 13" o:spid="_x0000_s1026" style="position:absolute;margin-left:21.45pt;margin-top:21.35pt;width:18pt;height:1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" fillcolor="#f7caac [1301]" stroked="f">
                <v:shadow on="t" color="black" opacity="41287f" offset="0,1.5pt"/>
              </v:roundrect>
            </w:pict>
          </mc:Fallback>
        </mc:AlternateContent>
      </w:r>
    </w:p>
    <w:p w14:paraId="0666C593"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rPr>
        <w:t xml:space="preserve">                 kultura, sztuka, ochrona dóbr kultury i dziedzictwa narodowego [7]</w:t>
      </w:r>
    </w:p>
    <w:p w14:paraId="2FB657DE"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699200" behindDoc="0" locked="0" layoutInCell="1" allowOverlap="1" wp14:anchorId="2626A5FC" wp14:editId="33BA846C">
                <wp:simplePos x="0" y="0"/>
                <wp:positionH relativeFrom="column">
                  <wp:posOffset>272415</wp:posOffset>
                </wp:positionH>
                <wp:positionV relativeFrom="paragraph">
                  <wp:posOffset>270510</wp:posOffset>
                </wp:positionV>
                <wp:extent cx="228600" cy="247650"/>
                <wp:effectExtent l="57150" t="38100" r="38100" b="76200"/>
                <wp:wrapNone/>
                <wp:docPr id="4" name="Prostokąt zaokrąglony 4"/>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rgbClr val="C0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E74114" id="Prostokąt zaokrąglony 4" o:spid="_x0000_s1026" style="position:absolute;margin-left:21.45pt;margin-top:21.3pt;width:18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" fillcolor="#c00000" stroked="f">
                <v:shadow on="t" color="black" opacity="41287f" offset="0,1.5pt"/>
              </v:roundrect>
            </w:pict>
          </mc:Fallback>
        </mc:AlternateContent>
      </w:r>
    </w:p>
    <w:p w14:paraId="0155B3B9"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rPr>
        <w:t xml:space="preserve">                 ratownictwo i ochrona ludności [1]</w:t>
      </w:r>
    </w:p>
    <w:p w14:paraId="4FDC6C0A"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700224" behindDoc="0" locked="0" layoutInCell="1" allowOverlap="1" wp14:anchorId="1576EED7" wp14:editId="0EB56C26">
                <wp:simplePos x="0" y="0"/>
                <wp:positionH relativeFrom="column">
                  <wp:posOffset>272415</wp:posOffset>
                </wp:positionH>
                <wp:positionV relativeFrom="paragraph">
                  <wp:posOffset>212725</wp:posOffset>
                </wp:positionV>
                <wp:extent cx="228600" cy="247650"/>
                <wp:effectExtent l="57150" t="38100" r="38100" b="76200"/>
                <wp:wrapNone/>
                <wp:docPr id="15" name="Prostokąt zaokrąglony 15"/>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rgbClr val="00B0F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76C786" id="Prostokąt zaokrąglony 15" o:spid="_x0000_s1026" style="position:absolute;margin-left:21.45pt;margin-top:16.75pt;width:18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" fillcolor="#00b0f0" stroked="f">
                <v:shadow on="t" color="black" opacity="41287f" offset="0,1.5pt"/>
              </v:roundrect>
            </w:pict>
          </mc:Fallback>
        </mc:AlternateContent>
      </w:r>
    </w:p>
    <w:p w14:paraId="56299F70"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rPr>
        <w:t xml:space="preserve">                 ekologia i ochrona zwierząt oraz ochrona dziedzictwa przyrodniczego [1]</w:t>
      </w:r>
    </w:p>
    <w:p w14:paraId="15D66EE5" w14:textId="77777777" w:rsidR="00B6714A" w:rsidRPr="00853883" w:rsidRDefault="00B6714A" w:rsidP="00B6714A">
      <w:pPr>
        <w:tabs>
          <w:tab w:val="left" w:pos="1470"/>
        </w:tabs>
        <w:rPr>
          <w:rFonts w:ascii="Times New Roman" w:hAnsi="Times New Roman" w:cs="Times New Roman"/>
        </w:rPr>
      </w:pPr>
      <w:r w:rsidRPr="00853883">
        <w:rPr>
          <w:rFonts w:ascii="Times New Roman" w:hAnsi="Times New Roman" w:cs="Times New Roman"/>
          <w:noProof/>
          <w:lang w:eastAsia="pl-PL"/>
        </w:rPr>
        <mc:AlternateContent>
          <mc:Choice Requires="wps">
            <w:drawing>
              <wp:anchor distT="0" distB="0" distL="114300" distR="114300" simplePos="0" relativeHeight="251703296" behindDoc="0" locked="0" layoutInCell="1" allowOverlap="1" wp14:anchorId="6102B090" wp14:editId="3F3C7E72">
                <wp:simplePos x="0" y="0"/>
                <wp:positionH relativeFrom="column">
                  <wp:posOffset>274320</wp:posOffset>
                </wp:positionH>
                <wp:positionV relativeFrom="paragraph">
                  <wp:posOffset>205740</wp:posOffset>
                </wp:positionV>
                <wp:extent cx="228600" cy="247650"/>
                <wp:effectExtent l="57150" t="38100" r="38100" b="76200"/>
                <wp:wrapNone/>
                <wp:docPr id="220370382" name="Prostokąt zaokrąglony 15"/>
                <wp:cNvGraphicFramePr/>
                <a:graphic xmlns:a="http://schemas.openxmlformats.org/drawingml/2006/main">
                  <a:graphicData uri="http://schemas.microsoft.com/office/word/2010/wordprocessingShape">
                    <wps:wsp>
                      <wps:cNvSpPr/>
                      <wps:spPr>
                        <a:xfrm>
                          <a:off x="0" y="0"/>
                          <a:ext cx="228600" cy="247650"/>
                        </a:xfrm>
                        <a:prstGeom prst="roundRect">
                          <a:avLst/>
                        </a:prstGeom>
                        <a:solidFill>
                          <a:schemeClr val="accent6">
                            <a:lumMod val="75000"/>
                          </a:scheme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908FC" id="Prostokąt zaokrąglony 15" o:spid="_x0000_s1026" style="position:absolute;margin-left:21.6pt;margin-top:16.2pt;width:18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" fillcolor="#538135 [2409]" stroked="f">
                <v:shadow on="t" color="black" opacity="41287f" offset="0,1.5pt"/>
              </v:roundrect>
            </w:pict>
          </mc:Fallback>
        </mc:AlternateContent>
      </w:r>
    </w:p>
    <w:p w14:paraId="5E690D8C" w14:textId="77777777" w:rsidR="00B6714A" w:rsidRPr="00853883" w:rsidRDefault="00B6714A" w:rsidP="00B6714A">
      <w:pPr>
        <w:tabs>
          <w:tab w:val="left" w:pos="993"/>
        </w:tabs>
        <w:ind w:firstLine="993"/>
        <w:rPr>
          <w:rFonts w:ascii="Times New Roman" w:hAnsi="Times New Roman" w:cs="Times New Roman"/>
        </w:rPr>
      </w:pPr>
      <w:r w:rsidRPr="00853883">
        <w:rPr>
          <w:rFonts w:ascii="Times New Roman" w:hAnsi="Times New Roman" w:cs="Times New Roman"/>
        </w:rPr>
        <w:t>działalność wspomagająca rozwój wspólnot i społeczności lokalnych [1/0]</w:t>
      </w:r>
    </w:p>
    <w:p w14:paraId="7F39A333" w14:textId="77777777" w:rsidR="00B6714A" w:rsidRPr="00853883" w:rsidRDefault="00B6714A" w:rsidP="00B6714A">
      <w:r w:rsidRPr="00853883">
        <w:rPr>
          <w:noProof/>
          <w:lang w:eastAsia="pl-PL"/>
        </w:rPr>
        <w:lastRenderedPageBreak/>
        <w:drawing>
          <wp:inline distT="0" distB="0" distL="0" distR="0" wp14:anchorId="0ECBB81B" wp14:editId="38628B5F">
            <wp:extent cx="5486400" cy="4038600"/>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6EAD8DD" w14:textId="77777777" w:rsidR="00853883" w:rsidRDefault="00853883" w:rsidP="00B6714A">
      <w:pPr>
        <w:jc w:val="both"/>
        <w:rPr>
          <w:rFonts w:ascii="Times New Roman" w:hAnsi="Times New Roman" w:cs="Times New Roman"/>
          <w14:props3d w14:extrusionH="0" w14:contourW="0" w14:prstMaterial="softEdge"/>
        </w:rPr>
      </w:pPr>
    </w:p>
    <w:p w14:paraId="6136D895" w14:textId="77777777" w:rsidR="00B6714A" w:rsidRPr="00853883" w:rsidRDefault="00B6714A" w:rsidP="00B6714A">
      <w:pPr>
        <w:jc w:val="both"/>
        <w:rPr>
          <w:rFonts w:ascii="Times New Roman" w:hAnsi="Times New Roman" w:cs="Times New Roman"/>
          <w14:props3d w14:extrusionH="0" w14:contourW="0" w14:prstMaterial="softEdge"/>
        </w:rPr>
      </w:pPr>
      <w:r w:rsidRPr="00853883">
        <w:rPr>
          <w:rFonts w:ascii="Times New Roman" w:hAnsi="Times New Roman" w:cs="Times New Roman"/>
          <w14:props3d w14:extrusionH="0" w14:contourW="0" w14:prstMaterial="softEdge"/>
        </w:rPr>
        <w:t xml:space="preserve">Wykres przedstawia liczbę organizacji, które realizują zadania w poszczególnych sferach. Obszar dotyczący wspierania i upowszechniania kultury fizycznej to zakres, w którym udział bierze najwięcej organizacji pozarządowych.  Znaczącą rolę odgrywa również realizacja zadań dla osób niepełnosprawnych, która wymaga wysokich środków finansowych i profesjonalnych, indywidualnych zajęć dla adresatów. Wkład pracy przy działalności dla osób niepełnosprawnych jest nieoceniony, ponieważ wymaga szczególnego zaangażowania, aby zadania były realizowane kompleksowo ze szczególną troską o swoich podopiecznych. </w:t>
      </w:r>
    </w:p>
    <w:p w14:paraId="101FAC1E" w14:textId="112C33AE" w:rsidR="00B6714A" w:rsidRPr="00853883" w:rsidRDefault="00B6714A" w:rsidP="00B6714A">
      <w:pPr>
        <w:jc w:val="both"/>
        <w:rPr>
          <w:rFonts w:ascii="Times New Roman" w:hAnsi="Times New Roman" w:cs="Times New Roman"/>
          <w14:props3d w14:extrusionH="0" w14:contourW="0" w14:prstMaterial="softEdge"/>
        </w:rPr>
      </w:pPr>
      <w:r w:rsidRPr="00853883">
        <w:rPr>
          <w:rFonts w:ascii="Times New Roman" w:hAnsi="Times New Roman" w:cs="Times New Roman"/>
          <w14:props3d w14:extrusionH="0" w14:contourW="0" w14:prstMaterial="softEdge"/>
        </w:rPr>
        <w:t xml:space="preserve">W pozostałych zakresach występują organizacje, które jako jedyne zgłaszają w konkursach chęć realizacji zadań realizowanych w sposób cykliczny. Charakter projektów dotyczy pojedynczych, krótkoterminowych przedsięwzięć w formie wystaw, koncertów, spotkań integracyjnych czy zorganizowanego wypoczynku, zarówno dla dzieci i młodzieży, osób niepełnosprawnych, jak i dla grupy emerytów spędzających wspólnie czas podczas wycieczek tematycznych, mających na celu integrację połączoną z regeneracją. W zakresie ratownictwa i ochrony ludności Gmina od wielu lat współpracuje i wspiera czechowicką grupę ratowników PCK, </w:t>
      </w:r>
      <w:r w:rsidR="00182D6F" w:rsidRPr="00853883">
        <w:rPr>
          <w:rFonts w:ascii="Times New Roman" w:hAnsi="Times New Roman" w:cs="Times New Roman"/>
          <w14:props3d w14:extrusionH="0" w14:contourW="0" w14:prstMaterial="softEdge"/>
        </w:rPr>
        <w:t xml:space="preserve">która szkoli i prowadzi zawod </w:t>
      </w:r>
      <w:r w:rsidRPr="00853883">
        <w:rPr>
          <w:rFonts w:ascii="Times New Roman" w:hAnsi="Times New Roman" w:cs="Times New Roman"/>
          <w14:props3d w14:extrusionH="0" w14:contourW="0" w14:prstMaterial="softEdge"/>
        </w:rPr>
        <w:t>z pierwszej pomocy dla dzieci i młodzieży z terenu miasta.</w:t>
      </w:r>
    </w:p>
    <w:p w14:paraId="2A1AA22A" w14:textId="65A2B799" w:rsidR="00B6714A" w:rsidRPr="00853883" w:rsidRDefault="00B6714A" w:rsidP="00B6714A">
      <w:pPr>
        <w:jc w:val="both"/>
        <w:rPr>
          <w:rFonts w:ascii="Times New Roman" w:hAnsi="Times New Roman" w:cs="Times New Roman"/>
          <w14:props3d w14:extrusionH="0" w14:contourW="0" w14:prstMaterial="softEdge"/>
        </w:rPr>
      </w:pPr>
      <w:r w:rsidRPr="00853883">
        <w:rPr>
          <w:rFonts w:ascii="Times New Roman" w:hAnsi="Times New Roman" w:cs="Times New Roman"/>
          <w14:props3d w14:extrusionH="0" w14:contourW="0" w14:prstMaterial="softEdge"/>
        </w:rPr>
        <w:t>Od okresu pandemicznego Gmina zrezygnowała ze wspierania</w:t>
      </w:r>
      <w:r w:rsidR="00182D6F" w:rsidRPr="00853883">
        <w:rPr>
          <w:rFonts w:ascii="Times New Roman" w:hAnsi="Times New Roman" w:cs="Times New Roman"/>
          <w14:props3d w14:extrusionH="0" w14:contourW="0" w14:prstMaterial="softEdge"/>
        </w:rPr>
        <w:t xml:space="preserve"> finansowego klubów sportowych </w:t>
      </w:r>
      <w:r w:rsidRPr="00853883">
        <w:rPr>
          <w:rFonts w:ascii="Times New Roman" w:hAnsi="Times New Roman" w:cs="Times New Roman"/>
          <w14:props3d w14:extrusionH="0" w14:contourW="0" w14:prstMaterial="softEdge"/>
        </w:rPr>
        <w:t xml:space="preserve">w zakresie organizowania wypoczynku w formie wyjazdowych obozów sportowych. Kilkuletnie obostrzenia diametralnie ograniczyły możliwość realizowania zgrupowań, przez co kluby nie były w stanie realizować tych projektów. Środki finansowe w tym zakresie zostały znacznie ograniczone i przekazywane jedynie dla osób starszych, dla których to jedyna możliwość aktywnego spędzania czasu połączona z integracją oraz dla harcerzy, których główną formą realizowania celów statutowych jest organizacja obozów i działań związanych ze sferą zadań dotyczących turystyki, krajoznawstwa oraz wypoczynku dzieci i młodzieży.   </w:t>
      </w:r>
    </w:p>
    <w:p w14:paraId="5ACBDFA0" w14:textId="77777777" w:rsidR="00B6714A" w:rsidRPr="00853883" w:rsidRDefault="00B6714A" w:rsidP="00B6714A">
      <w:pPr>
        <w:jc w:val="both"/>
        <w:rPr>
          <w:rFonts w:ascii="Times New Roman" w:hAnsi="Times New Roman" w:cs="Times New Roman"/>
          <w14:props3d w14:extrusionH="0" w14:contourW="0" w14:prstMaterial="softEdge"/>
        </w:rPr>
      </w:pPr>
    </w:p>
    <w:p w14:paraId="5A4EEA12" w14:textId="77777777"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rPr>
        <w:tab/>
      </w:r>
    </w:p>
    <w:p w14:paraId="2076926D" w14:textId="5E448C30"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rPr>
        <w:lastRenderedPageBreak/>
        <w:t xml:space="preserve">W odniesieniu do ostatnich lat, w których obecne były znaczne ograniczenia wynikające z pandemii, rok 2022 wskazuje na ustabilizowanie się sytuacji związanej z możliwością realizowania zadań publicznych przez organizacje pozarządowe, w którym </w:t>
      </w:r>
      <w:r w:rsidR="00182D6F" w:rsidRPr="00853883">
        <w:rPr>
          <w:rFonts w:ascii="Times New Roman" w:hAnsi="Times New Roman" w:cs="Times New Roman"/>
        </w:rPr>
        <w:t xml:space="preserve">wykonano 100% zadań przyjętych </w:t>
      </w:r>
      <w:r w:rsidRPr="00853883">
        <w:rPr>
          <w:rFonts w:ascii="Times New Roman" w:hAnsi="Times New Roman" w:cs="Times New Roman"/>
        </w:rPr>
        <w:t>w otwartym konkursie ofert i w trakcie roku organizacje za</w:t>
      </w:r>
      <w:r w:rsidR="00182D6F" w:rsidRPr="00853883">
        <w:rPr>
          <w:rFonts w:ascii="Times New Roman" w:hAnsi="Times New Roman" w:cs="Times New Roman"/>
        </w:rPr>
        <w:t xml:space="preserve">proponowały realizacje jeszcze </w:t>
      </w:r>
      <w:r w:rsidRPr="00853883">
        <w:rPr>
          <w:rFonts w:ascii="Times New Roman" w:hAnsi="Times New Roman" w:cs="Times New Roman"/>
        </w:rPr>
        <w:t>4 dodatkowych zadań.</w:t>
      </w:r>
    </w:p>
    <w:p w14:paraId="7FDC29EC" w14:textId="12562D81"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rPr>
        <w:t>Dla porównania sytuacji, poniższy wykres obrazuje poziom realizacji zadań w 2020 roku, gdzie przykładowo zadania w zakresie kultury, sztuki, ochrony dóbr kultury i dziedzictwa narodowego wykonano jedynie w 37,5% - zrealizowano 3 zadania na</w:t>
      </w:r>
      <w:r w:rsidR="00182D6F" w:rsidRPr="00853883">
        <w:rPr>
          <w:rFonts w:ascii="Times New Roman" w:hAnsi="Times New Roman" w:cs="Times New Roman"/>
        </w:rPr>
        <w:t xml:space="preserve"> 8 zaplanowanych. Zrezygnowano </w:t>
      </w:r>
      <w:r w:rsidRPr="00853883">
        <w:rPr>
          <w:rFonts w:ascii="Times New Roman" w:hAnsi="Times New Roman" w:cs="Times New Roman"/>
        </w:rPr>
        <w:t xml:space="preserve">wtedy z organizacji dwóch obozów sportowo-wypoczynkowych, wycieczki dla osób niepełnosprawnych, organizacji osiedlowego dnia dziecka w rodzinnym ogrodzie działkowym, dwóch rodzinnych rajdów rowerowych oraz rehabilitacji dla osób niepełnosprawnych. Dwie organizacje zwróciły część niewykorzystanych środków. W roku </w:t>
      </w:r>
      <w:r w:rsidR="00182D6F" w:rsidRPr="00853883">
        <w:rPr>
          <w:rFonts w:ascii="Times New Roman" w:hAnsi="Times New Roman" w:cs="Times New Roman"/>
        </w:rPr>
        <w:t xml:space="preserve">2020 zrezygnowano z realizacji </w:t>
      </w:r>
      <w:r w:rsidRPr="00853883">
        <w:rPr>
          <w:rFonts w:ascii="Times New Roman" w:hAnsi="Times New Roman" w:cs="Times New Roman"/>
        </w:rPr>
        <w:t>12 zadań publicznych.</w:t>
      </w:r>
    </w:p>
    <w:p w14:paraId="3C414A21" w14:textId="77777777"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rPr>
        <w:t xml:space="preserve">  </w:t>
      </w:r>
    </w:p>
    <w:p w14:paraId="2FC5B685" w14:textId="77777777"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noProof/>
          <w:lang w:eastAsia="pl-PL"/>
        </w:rPr>
        <w:drawing>
          <wp:inline distT="0" distB="0" distL="0" distR="0" wp14:anchorId="378991C1" wp14:editId="33A97593">
            <wp:extent cx="5486400" cy="3200400"/>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EF7E0AF" w14:textId="77777777" w:rsidR="00B6714A" w:rsidRPr="00853883" w:rsidRDefault="00B6714A" w:rsidP="00B6714A">
      <w:pPr>
        <w:tabs>
          <w:tab w:val="left" w:pos="426"/>
        </w:tabs>
        <w:jc w:val="both"/>
        <w:rPr>
          <w:rFonts w:ascii="Times New Roman" w:hAnsi="Times New Roman" w:cs="Times New Roman"/>
        </w:rPr>
      </w:pPr>
    </w:p>
    <w:p w14:paraId="167387A6" w14:textId="77777777" w:rsidR="00B6714A" w:rsidRPr="00853883" w:rsidRDefault="00B6714A" w:rsidP="00B6714A">
      <w:pPr>
        <w:tabs>
          <w:tab w:val="left" w:pos="426"/>
        </w:tabs>
        <w:jc w:val="both"/>
        <w:rPr>
          <w:rFonts w:ascii="Times New Roman" w:hAnsi="Times New Roman" w:cs="Times New Roman"/>
        </w:rPr>
      </w:pPr>
      <w:r w:rsidRPr="00853883">
        <w:rPr>
          <w:rFonts w:ascii="Times New Roman" w:hAnsi="Times New Roman" w:cs="Times New Roman"/>
        </w:rPr>
        <w:t xml:space="preserve">Realizacja Rocznego Programu Współpracy z organizacjami pozarządowymi za rok 2022 dała wynik zrealizowanych 44 zadań publicznych przy 40 przyjętych w otwartym konkursie ofert (ponad 100%), przy współpracy z 30 organizacjami pozarządowymi, które wykonały swoje projekty dla ponad 9000 adresatów. Program założył 486 000,00 zł na dotacje, a w rezultacie Gmina przekazała na realizację zadań publicznych z organizacjami pozarządowymi w 2022 roku 518 000,00 zł ze zwrotem niewykorzystanych środków w kwocie 270,00 zł. </w:t>
      </w:r>
    </w:p>
    <w:p w14:paraId="13FBB22D" w14:textId="77777777" w:rsidR="00B6714A" w:rsidRPr="00853883" w:rsidRDefault="00B6714A" w:rsidP="00B6714A">
      <w:pPr>
        <w:rPr>
          <w:lang w:eastAsia="pl-PL"/>
        </w:rPr>
      </w:pPr>
    </w:p>
    <w:p w14:paraId="60254A6B" w14:textId="41C52669" w:rsidR="000F74B8" w:rsidRPr="00853883" w:rsidRDefault="00853883" w:rsidP="00853883">
      <w:pPr>
        <w:pStyle w:val="Nagwek2"/>
        <w:numPr>
          <w:ilvl w:val="0"/>
          <w:numId w:val="0"/>
        </w:numPr>
        <w:spacing w:line="360" w:lineRule="auto"/>
        <w:ind w:left="576" w:hanging="576"/>
        <w:rPr>
          <w:bCs/>
          <w:color w:val="FF0000"/>
        </w:rPr>
      </w:pPr>
      <w:bookmarkStart w:id="106" w:name="_Toc136347175"/>
      <w:r>
        <w:rPr>
          <w:color w:val="FF0000"/>
        </w:rPr>
        <w:t>11.5</w:t>
      </w:r>
      <w:r w:rsidR="00667DF0" w:rsidRPr="00071C0F">
        <w:rPr>
          <w:color w:val="FF0000"/>
        </w:rPr>
        <w:t xml:space="preserve"> </w:t>
      </w:r>
      <w:r w:rsidR="000F74B8" w:rsidRPr="00071C0F">
        <w:rPr>
          <w:color w:val="FF0000"/>
        </w:rPr>
        <w:t>Program „Rodzina 3+”.</w:t>
      </w:r>
      <w:bookmarkEnd w:id="106"/>
    </w:p>
    <w:p w14:paraId="11A4DC17" w14:textId="77777777" w:rsidR="000F74B8" w:rsidRPr="00853883" w:rsidRDefault="000F74B8" w:rsidP="00357666">
      <w:pPr>
        <w:ind w:firstLine="708"/>
        <w:jc w:val="both"/>
        <w:rPr>
          <w:rFonts w:ascii="Times New Roman" w:hAnsi="Times New Roman"/>
          <w:szCs w:val="24"/>
        </w:rPr>
      </w:pPr>
      <w:r w:rsidRPr="00853883">
        <w:rPr>
          <w:rFonts w:ascii="Times New Roman" w:hAnsi="Times New Roman"/>
          <w:bCs/>
          <w:szCs w:val="24"/>
        </w:rPr>
        <w:t>Program „Rodzina 3+” realizowany</w:t>
      </w:r>
      <w:r w:rsidRPr="00853883">
        <w:rPr>
          <w:rFonts w:ascii="Times New Roman" w:hAnsi="Times New Roman"/>
          <w:szCs w:val="24"/>
        </w:rPr>
        <w:t xml:space="preserve"> jest od dnia 1 października 2013 r., przyjęty uchwałą nr XL/360/13 Rady Miejskiej w Czechowicach-Dziedzicach z dnia 16 lipca 2013 r., zmieniony uchwałą nr XXXIII/360/17 Rady Miejskiej w Czechowicach-Dziedzicach z dnia 25 kwietnia 2017 r.</w:t>
      </w:r>
    </w:p>
    <w:p w14:paraId="7C9C2370" w14:textId="77777777" w:rsidR="000F74B8" w:rsidRPr="00853883" w:rsidRDefault="000F74B8" w:rsidP="00357666">
      <w:pPr>
        <w:ind w:firstLine="708"/>
        <w:jc w:val="both"/>
        <w:rPr>
          <w:rFonts w:ascii="Times New Roman" w:hAnsi="Times New Roman"/>
          <w:szCs w:val="24"/>
        </w:rPr>
      </w:pPr>
      <w:r w:rsidRPr="00853883">
        <w:rPr>
          <w:rFonts w:ascii="Times New Roman" w:hAnsi="Times New Roman"/>
          <w:bCs/>
          <w:szCs w:val="24"/>
        </w:rPr>
        <w:t>W Programie</w:t>
      </w:r>
      <w:r w:rsidRPr="00853883">
        <w:rPr>
          <w:rFonts w:ascii="Times New Roman" w:hAnsi="Times New Roman"/>
          <w:szCs w:val="24"/>
        </w:rPr>
        <w:t xml:space="preserve"> uczestniczą rodziny wielodzietne zamieszkałe na terenie Gminy Czechowice-Dziedzice, składające się z rodziców (rodzica) lub opiekunów prawnych (opiekuna prawnego) mających na utrzymaniu troje lub więcej dzieci w wieku do 18. roku życia lub do ukończenia 25. roku życia w przypadku, gdy dziecko uczy się lub studiuje. </w:t>
      </w:r>
      <w:r w:rsidRPr="00853883">
        <w:rPr>
          <w:rFonts w:ascii="Times New Roman" w:hAnsi="Times New Roman"/>
          <w:szCs w:val="24"/>
        </w:rPr>
        <w:lastRenderedPageBreak/>
        <w:t>W przypadku, gdy w rodzinie wielodzietnej jest dziecko niepełnosprawne – bez względu na wiek dziecka, niezależnie od faktu kontynuowania nauki.</w:t>
      </w:r>
    </w:p>
    <w:p w14:paraId="0D086BAA" w14:textId="77777777" w:rsidR="000F74B8" w:rsidRPr="00853883" w:rsidRDefault="000F74B8" w:rsidP="00357666">
      <w:pPr>
        <w:ind w:firstLine="708"/>
        <w:jc w:val="both"/>
        <w:rPr>
          <w:rFonts w:ascii="Times New Roman" w:hAnsi="Times New Roman"/>
          <w:szCs w:val="24"/>
        </w:rPr>
      </w:pPr>
      <w:r w:rsidRPr="00853883">
        <w:rPr>
          <w:rFonts w:ascii="Times New Roman" w:hAnsi="Times New Roman"/>
          <w:bCs/>
          <w:szCs w:val="24"/>
        </w:rPr>
        <w:t>Celem Programu</w:t>
      </w:r>
      <w:r w:rsidRPr="00853883">
        <w:rPr>
          <w:rFonts w:ascii="Times New Roman" w:hAnsi="Times New Roman"/>
          <w:szCs w:val="24"/>
        </w:rPr>
        <w:t xml:space="preserve"> jest zwiększenie dostępu członków rodzin do kultury, rekreacji, sportu oraz innych dóbr i usług poprzez zastosowanie systemu finansowych ulg.</w:t>
      </w:r>
    </w:p>
    <w:p w14:paraId="2FA4A4DA" w14:textId="77777777" w:rsidR="00853883" w:rsidRDefault="000F74B8" w:rsidP="00853883">
      <w:pPr>
        <w:ind w:firstLine="708"/>
        <w:jc w:val="both"/>
        <w:rPr>
          <w:rFonts w:ascii="Times New Roman" w:hAnsi="Times New Roman"/>
          <w:szCs w:val="24"/>
        </w:rPr>
      </w:pPr>
      <w:r w:rsidRPr="00853883">
        <w:rPr>
          <w:rFonts w:ascii="Times New Roman" w:hAnsi="Times New Roman"/>
          <w:bCs/>
          <w:szCs w:val="24"/>
        </w:rPr>
        <w:t>Realizatorami</w:t>
      </w:r>
      <w:r w:rsidRPr="00853883">
        <w:rPr>
          <w:rFonts w:ascii="Times New Roman" w:hAnsi="Times New Roman"/>
          <w:b/>
          <w:szCs w:val="24"/>
        </w:rPr>
        <w:t xml:space="preserve"> </w:t>
      </w:r>
      <w:r w:rsidRPr="00853883">
        <w:rPr>
          <w:rFonts w:ascii="Times New Roman" w:hAnsi="Times New Roman"/>
          <w:szCs w:val="24"/>
        </w:rPr>
        <w:t xml:space="preserve">Programu </w:t>
      </w:r>
      <w:r w:rsidR="00BB04A1" w:rsidRPr="00853883">
        <w:rPr>
          <w:rFonts w:ascii="Times New Roman" w:hAnsi="Times New Roman"/>
          <w:szCs w:val="24"/>
        </w:rPr>
        <w:t>„</w:t>
      </w:r>
      <w:r w:rsidRPr="00853883">
        <w:rPr>
          <w:rFonts w:ascii="Times New Roman" w:hAnsi="Times New Roman"/>
          <w:szCs w:val="24"/>
        </w:rPr>
        <w:t>Rodzina 3+</w:t>
      </w:r>
      <w:r w:rsidR="00BB04A1" w:rsidRPr="00853883">
        <w:rPr>
          <w:rFonts w:ascii="Times New Roman" w:hAnsi="Times New Roman"/>
          <w:szCs w:val="24"/>
        </w:rPr>
        <w:t>”</w:t>
      </w:r>
      <w:r w:rsidRPr="00853883">
        <w:rPr>
          <w:rFonts w:ascii="Times New Roman" w:hAnsi="Times New Roman"/>
          <w:szCs w:val="24"/>
        </w:rPr>
        <w:t xml:space="preserve"> są jednostki organizacyjne Gminy Czechowice-Dziedzice, osoby prawne lub fizyczne, organizacje pozarządowe oraz inne zainteresowane instytucje.  </w:t>
      </w:r>
    </w:p>
    <w:p w14:paraId="03E29E6B" w14:textId="5A54FEA9" w:rsidR="00E3771E" w:rsidRPr="00853883" w:rsidRDefault="00241324" w:rsidP="00853883">
      <w:pPr>
        <w:ind w:firstLine="708"/>
        <w:jc w:val="both"/>
        <w:rPr>
          <w:rFonts w:ascii="Times New Roman" w:hAnsi="Times New Roman"/>
          <w:szCs w:val="24"/>
        </w:rPr>
      </w:pPr>
      <w:r w:rsidRPr="00853883">
        <w:rPr>
          <w:rFonts w:ascii="Times New Roman" w:hAnsi="Times New Roman"/>
          <w:szCs w:val="24"/>
        </w:rPr>
        <w:t>Na dzień 31 grudnia 2022 roku wydano 4 59</w:t>
      </w:r>
      <w:r w:rsidR="00E3771E" w:rsidRPr="00853883">
        <w:rPr>
          <w:rFonts w:ascii="Times New Roman" w:hAnsi="Times New Roman"/>
          <w:szCs w:val="24"/>
        </w:rPr>
        <w:t xml:space="preserve">5 kart Rodzina </w:t>
      </w:r>
      <w:r w:rsidRPr="00853883">
        <w:rPr>
          <w:rFonts w:ascii="Times New Roman" w:hAnsi="Times New Roman"/>
          <w:szCs w:val="24"/>
        </w:rPr>
        <w:t>3+ dla 887</w:t>
      </w:r>
      <w:r w:rsidR="00E3771E" w:rsidRPr="00853883">
        <w:rPr>
          <w:rFonts w:ascii="Times New Roman" w:hAnsi="Times New Roman"/>
          <w:b/>
          <w:szCs w:val="24"/>
        </w:rPr>
        <w:t xml:space="preserve"> </w:t>
      </w:r>
      <w:r w:rsidR="00853883" w:rsidRPr="00853883">
        <w:rPr>
          <w:rFonts w:ascii="Times New Roman" w:hAnsi="Times New Roman"/>
          <w:szCs w:val="24"/>
        </w:rPr>
        <w:t xml:space="preserve">rodzin z terenu </w:t>
      </w:r>
      <w:r w:rsidR="00E3771E" w:rsidRPr="00853883">
        <w:rPr>
          <w:rFonts w:ascii="Times New Roman" w:hAnsi="Times New Roman"/>
          <w:szCs w:val="24"/>
        </w:rPr>
        <w:t>Gmi</w:t>
      </w:r>
      <w:r w:rsidR="00E20370" w:rsidRPr="00853883">
        <w:rPr>
          <w:rFonts w:ascii="Times New Roman" w:hAnsi="Times New Roman"/>
          <w:szCs w:val="24"/>
        </w:rPr>
        <w:t>ny Czechowice-Dziedzice, w tym:</w:t>
      </w:r>
    </w:p>
    <w:p w14:paraId="27E411B7" w14:textId="77777777" w:rsidR="00E3771E" w:rsidRPr="00853883" w:rsidRDefault="00E3771E" w:rsidP="00E2517D">
      <w:pPr>
        <w:numPr>
          <w:ilvl w:val="0"/>
          <w:numId w:val="2"/>
        </w:numPr>
        <w:spacing w:line="276" w:lineRule="auto"/>
        <w:jc w:val="both"/>
        <w:rPr>
          <w:rFonts w:ascii="Times New Roman" w:hAnsi="Times New Roman"/>
          <w:szCs w:val="24"/>
        </w:rPr>
      </w:pPr>
      <w:r w:rsidRPr="00853883">
        <w:rPr>
          <w:rFonts w:ascii="Times New Roman" w:hAnsi="Times New Roman"/>
          <w:szCs w:val="24"/>
        </w:rPr>
        <w:t xml:space="preserve">ROK 2018 </w:t>
      </w:r>
      <w:r w:rsidRPr="00853883">
        <w:rPr>
          <w:rFonts w:ascii="Times New Roman" w:hAnsi="Times New Roman"/>
          <w:szCs w:val="24"/>
        </w:rPr>
        <w:tab/>
        <w:t xml:space="preserve">- </w:t>
      </w:r>
      <w:r w:rsidRPr="00853883">
        <w:rPr>
          <w:rFonts w:ascii="Times New Roman" w:hAnsi="Times New Roman"/>
          <w:szCs w:val="24"/>
        </w:rPr>
        <w:tab/>
        <w:t xml:space="preserve">3 347 kart – członków rodzin (wzrost </w:t>
      </w:r>
      <w:r w:rsidR="00BB04A1" w:rsidRPr="00853883">
        <w:rPr>
          <w:rFonts w:ascii="Times New Roman" w:hAnsi="Times New Roman"/>
          <w:szCs w:val="24"/>
        </w:rPr>
        <w:t xml:space="preserve">o </w:t>
      </w:r>
      <w:r w:rsidRPr="00853883">
        <w:rPr>
          <w:rFonts w:ascii="Times New Roman" w:hAnsi="Times New Roman"/>
          <w:szCs w:val="24"/>
        </w:rPr>
        <w:t>301 kart)</w:t>
      </w:r>
    </w:p>
    <w:p w14:paraId="73885EB6" w14:textId="77777777" w:rsidR="00E3771E" w:rsidRPr="00853883" w:rsidRDefault="00E3771E" w:rsidP="00E2517D">
      <w:pPr>
        <w:numPr>
          <w:ilvl w:val="0"/>
          <w:numId w:val="2"/>
        </w:numPr>
        <w:spacing w:line="276" w:lineRule="auto"/>
        <w:jc w:val="both"/>
        <w:rPr>
          <w:rFonts w:ascii="Times New Roman" w:hAnsi="Times New Roman"/>
          <w:szCs w:val="24"/>
        </w:rPr>
      </w:pPr>
      <w:r w:rsidRPr="00853883">
        <w:rPr>
          <w:rFonts w:ascii="Times New Roman" w:hAnsi="Times New Roman"/>
          <w:szCs w:val="24"/>
        </w:rPr>
        <w:t>ROK 2019</w:t>
      </w:r>
      <w:r w:rsidRPr="00853883">
        <w:rPr>
          <w:rFonts w:ascii="Times New Roman" w:hAnsi="Times New Roman"/>
          <w:szCs w:val="24"/>
        </w:rPr>
        <w:tab/>
        <w:t>-</w:t>
      </w:r>
      <w:r w:rsidRPr="00853883">
        <w:rPr>
          <w:rFonts w:ascii="Times New Roman" w:hAnsi="Times New Roman"/>
          <w:szCs w:val="24"/>
        </w:rPr>
        <w:tab/>
        <w:t xml:space="preserve">3 728 kart – członków rodzin (wzrost </w:t>
      </w:r>
      <w:r w:rsidR="00BB04A1" w:rsidRPr="00853883">
        <w:rPr>
          <w:rFonts w:ascii="Times New Roman" w:hAnsi="Times New Roman"/>
          <w:szCs w:val="24"/>
        </w:rPr>
        <w:t xml:space="preserve">o </w:t>
      </w:r>
      <w:r w:rsidRPr="00853883">
        <w:rPr>
          <w:rFonts w:ascii="Times New Roman" w:hAnsi="Times New Roman"/>
          <w:szCs w:val="24"/>
        </w:rPr>
        <w:t>381 kart)</w:t>
      </w:r>
    </w:p>
    <w:p w14:paraId="51A66606" w14:textId="77777777" w:rsidR="00E3771E" w:rsidRPr="00853883" w:rsidRDefault="00E3771E" w:rsidP="00E2517D">
      <w:pPr>
        <w:numPr>
          <w:ilvl w:val="0"/>
          <w:numId w:val="2"/>
        </w:numPr>
        <w:spacing w:line="276" w:lineRule="auto"/>
        <w:jc w:val="both"/>
        <w:rPr>
          <w:rFonts w:ascii="Times New Roman" w:hAnsi="Times New Roman"/>
          <w:szCs w:val="24"/>
        </w:rPr>
      </w:pPr>
      <w:r w:rsidRPr="00853883">
        <w:rPr>
          <w:rFonts w:ascii="Times New Roman" w:hAnsi="Times New Roman"/>
          <w:szCs w:val="24"/>
        </w:rPr>
        <w:t>ROK 2020</w:t>
      </w:r>
      <w:r w:rsidRPr="00853883">
        <w:rPr>
          <w:rFonts w:ascii="Times New Roman" w:hAnsi="Times New Roman"/>
          <w:szCs w:val="24"/>
        </w:rPr>
        <w:tab/>
        <w:t>-</w:t>
      </w:r>
      <w:r w:rsidRPr="00853883">
        <w:rPr>
          <w:rFonts w:ascii="Times New Roman" w:hAnsi="Times New Roman"/>
          <w:szCs w:val="24"/>
        </w:rPr>
        <w:tab/>
        <w:t xml:space="preserve">3 957 kart – członków rodzin (wzrost </w:t>
      </w:r>
      <w:r w:rsidR="00BB04A1" w:rsidRPr="00853883">
        <w:rPr>
          <w:rFonts w:ascii="Times New Roman" w:hAnsi="Times New Roman"/>
          <w:szCs w:val="24"/>
        </w:rPr>
        <w:t xml:space="preserve">o </w:t>
      </w:r>
      <w:r w:rsidRPr="00853883">
        <w:rPr>
          <w:rFonts w:ascii="Times New Roman" w:hAnsi="Times New Roman"/>
          <w:szCs w:val="24"/>
        </w:rPr>
        <w:t>229 kart)</w:t>
      </w:r>
    </w:p>
    <w:p w14:paraId="77A4E265" w14:textId="77777777" w:rsidR="00E3771E" w:rsidRPr="00853883" w:rsidRDefault="00E3771E" w:rsidP="00E2517D">
      <w:pPr>
        <w:numPr>
          <w:ilvl w:val="0"/>
          <w:numId w:val="2"/>
        </w:numPr>
        <w:spacing w:line="276" w:lineRule="auto"/>
        <w:jc w:val="both"/>
        <w:rPr>
          <w:rFonts w:ascii="Times New Roman" w:hAnsi="Times New Roman"/>
          <w:szCs w:val="24"/>
        </w:rPr>
      </w:pPr>
      <w:r w:rsidRPr="00853883">
        <w:rPr>
          <w:rFonts w:ascii="Times New Roman" w:hAnsi="Times New Roman"/>
          <w:szCs w:val="24"/>
        </w:rPr>
        <w:t>ROK 2021</w:t>
      </w:r>
      <w:r w:rsidRPr="00853883">
        <w:rPr>
          <w:rFonts w:ascii="Times New Roman" w:hAnsi="Times New Roman"/>
          <w:szCs w:val="24"/>
        </w:rPr>
        <w:tab/>
        <w:t>-</w:t>
      </w:r>
      <w:r w:rsidRPr="00853883">
        <w:rPr>
          <w:rFonts w:ascii="Times New Roman" w:hAnsi="Times New Roman"/>
          <w:szCs w:val="24"/>
        </w:rPr>
        <w:tab/>
        <w:t xml:space="preserve">4 225 kart – członków rodzin (wzrost </w:t>
      </w:r>
      <w:r w:rsidR="00BB04A1" w:rsidRPr="00853883">
        <w:rPr>
          <w:rFonts w:ascii="Times New Roman" w:hAnsi="Times New Roman"/>
          <w:szCs w:val="24"/>
        </w:rPr>
        <w:t xml:space="preserve">o </w:t>
      </w:r>
      <w:r w:rsidRPr="00853883">
        <w:rPr>
          <w:rFonts w:ascii="Times New Roman" w:hAnsi="Times New Roman"/>
          <w:szCs w:val="24"/>
        </w:rPr>
        <w:t>268 kart)</w:t>
      </w:r>
    </w:p>
    <w:p w14:paraId="062FF0E0" w14:textId="7D9A3A0A" w:rsidR="00E20370" w:rsidRDefault="00E20370" w:rsidP="00E2517D">
      <w:pPr>
        <w:numPr>
          <w:ilvl w:val="0"/>
          <w:numId w:val="2"/>
        </w:numPr>
        <w:spacing w:line="276" w:lineRule="auto"/>
        <w:jc w:val="both"/>
        <w:rPr>
          <w:rFonts w:ascii="Times New Roman" w:hAnsi="Times New Roman"/>
          <w:szCs w:val="24"/>
        </w:rPr>
      </w:pPr>
      <w:r w:rsidRPr="00853883">
        <w:rPr>
          <w:rFonts w:ascii="Times New Roman" w:hAnsi="Times New Roman"/>
          <w:szCs w:val="24"/>
        </w:rPr>
        <w:t>ROK 2022</w:t>
      </w:r>
      <w:r w:rsidRPr="00853883">
        <w:rPr>
          <w:rFonts w:ascii="Times New Roman" w:hAnsi="Times New Roman"/>
          <w:szCs w:val="24"/>
        </w:rPr>
        <w:tab/>
        <w:t>-</w:t>
      </w:r>
      <w:r w:rsidRPr="00853883">
        <w:rPr>
          <w:rFonts w:ascii="Times New Roman" w:hAnsi="Times New Roman"/>
          <w:szCs w:val="24"/>
        </w:rPr>
        <w:tab/>
        <w:t>4 595 kart – członków rodzin (wzrost 370 kart)</w:t>
      </w:r>
    </w:p>
    <w:p w14:paraId="527945B9" w14:textId="77777777" w:rsidR="00E2517D" w:rsidRPr="00853883" w:rsidRDefault="00E2517D" w:rsidP="00E2517D">
      <w:pPr>
        <w:numPr>
          <w:ilvl w:val="0"/>
          <w:numId w:val="2"/>
        </w:numPr>
        <w:spacing w:line="276" w:lineRule="auto"/>
        <w:jc w:val="both"/>
        <w:rPr>
          <w:rFonts w:ascii="Times New Roman" w:hAnsi="Times New Roman"/>
          <w:szCs w:val="24"/>
        </w:rPr>
      </w:pPr>
    </w:p>
    <w:p w14:paraId="0B8E4451" w14:textId="77777777" w:rsidR="00E3771E" w:rsidRPr="00853883" w:rsidRDefault="00E3771E" w:rsidP="00E2517D">
      <w:pPr>
        <w:spacing w:line="276" w:lineRule="auto"/>
        <w:ind w:left="720"/>
        <w:jc w:val="both"/>
        <w:rPr>
          <w:rFonts w:ascii="Times New Roman" w:hAnsi="Times New Roman"/>
          <w:szCs w:val="24"/>
        </w:rPr>
      </w:pPr>
    </w:p>
    <w:p w14:paraId="6BDF8235" w14:textId="3138F08F" w:rsidR="00E3771E" w:rsidRPr="00853883" w:rsidRDefault="00E20370" w:rsidP="00E3771E">
      <w:pPr>
        <w:jc w:val="center"/>
        <w:rPr>
          <w:noProof/>
        </w:rPr>
      </w:pPr>
      <w:r w:rsidRPr="00853883">
        <w:rPr>
          <w:noProof/>
          <w:lang w:eastAsia="pl-PL"/>
        </w:rPr>
        <w:drawing>
          <wp:inline distT="0" distB="0" distL="0" distR="0" wp14:anchorId="4C3DDCD8" wp14:editId="2ADE6798">
            <wp:extent cx="4638040" cy="3007995"/>
            <wp:effectExtent l="0" t="0" r="10160" b="1905"/>
            <wp:docPr id="46" name="Wykres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8932097" w14:textId="77777777" w:rsidR="00E3771E" w:rsidRPr="00853883" w:rsidRDefault="00E3771E" w:rsidP="00E3771E">
      <w:pPr>
        <w:jc w:val="center"/>
        <w:rPr>
          <w:rFonts w:ascii="Times New Roman" w:hAnsi="Times New Roman"/>
          <w:sz w:val="20"/>
          <w:szCs w:val="20"/>
        </w:rPr>
      </w:pPr>
      <w:r w:rsidRPr="00853883">
        <w:rPr>
          <w:rFonts w:ascii="Times New Roman" w:hAnsi="Times New Roman"/>
          <w:sz w:val="20"/>
          <w:szCs w:val="20"/>
        </w:rPr>
        <w:t>Wykres: Liczba członków rodzin wielodzietnych, które otrzymały karty Rodzina 3+</w:t>
      </w:r>
    </w:p>
    <w:p w14:paraId="3F562C14" w14:textId="77777777" w:rsidR="00357666" w:rsidRPr="00853883" w:rsidRDefault="00357666" w:rsidP="00E3771E">
      <w:pPr>
        <w:spacing w:line="360" w:lineRule="auto"/>
        <w:jc w:val="both"/>
        <w:rPr>
          <w:rFonts w:ascii="Times New Roman" w:hAnsi="Times New Roman"/>
          <w:szCs w:val="24"/>
        </w:rPr>
      </w:pPr>
    </w:p>
    <w:p w14:paraId="67E5D268" w14:textId="77777777" w:rsidR="00357666" w:rsidRPr="00853883" w:rsidRDefault="00357666" w:rsidP="00E3771E">
      <w:pPr>
        <w:spacing w:line="360" w:lineRule="auto"/>
        <w:jc w:val="both"/>
        <w:rPr>
          <w:rFonts w:ascii="Times New Roman" w:hAnsi="Times New Roman"/>
          <w:szCs w:val="24"/>
        </w:rPr>
      </w:pPr>
    </w:p>
    <w:p w14:paraId="1BDBEA03" w14:textId="359BEBE9" w:rsidR="00E3771E" w:rsidRPr="00853883" w:rsidRDefault="00E3771E" w:rsidP="00E20370">
      <w:pPr>
        <w:spacing w:line="360" w:lineRule="auto"/>
        <w:jc w:val="both"/>
        <w:rPr>
          <w:rFonts w:ascii="Times New Roman" w:hAnsi="Times New Roman"/>
          <w:szCs w:val="24"/>
        </w:rPr>
      </w:pPr>
      <w:r w:rsidRPr="00853883">
        <w:rPr>
          <w:rFonts w:ascii="Times New Roman" w:hAnsi="Times New Roman"/>
          <w:szCs w:val="24"/>
        </w:rPr>
        <w:t>Realizacja Programu Rodzina 3+ - liczba rodzin objętych Progr</w:t>
      </w:r>
      <w:r w:rsidR="00E20370" w:rsidRPr="00853883">
        <w:rPr>
          <w:rFonts w:ascii="Times New Roman" w:hAnsi="Times New Roman"/>
          <w:szCs w:val="24"/>
        </w:rPr>
        <w:t>amem w poszczególnych latach:</w:t>
      </w:r>
    </w:p>
    <w:p w14:paraId="5EAD35E7" w14:textId="77777777" w:rsidR="00E3771E" w:rsidRPr="00853883" w:rsidRDefault="00E3771E" w:rsidP="00E3771E">
      <w:pPr>
        <w:numPr>
          <w:ilvl w:val="0"/>
          <w:numId w:val="2"/>
        </w:numPr>
        <w:spacing w:line="360" w:lineRule="auto"/>
        <w:jc w:val="both"/>
        <w:rPr>
          <w:rFonts w:ascii="Times New Roman" w:hAnsi="Times New Roman"/>
          <w:szCs w:val="24"/>
        </w:rPr>
      </w:pPr>
      <w:r w:rsidRPr="00853883">
        <w:rPr>
          <w:rFonts w:ascii="Times New Roman" w:hAnsi="Times New Roman"/>
          <w:szCs w:val="24"/>
        </w:rPr>
        <w:t xml:space="preserve">ROK 2018 </w:t>
      </w:r>
      <w:r w:rsidRPr="00853883">
        <w:rPr>
          <w:rFonts w:ascii="Times New Roman" w:hAnsi="Times New Roman"/>
          <w:szCs w:val="24"/>
        </w:rPr>
        <w:tab/>
        <w:t xml:space="preserve">- </w:t>
      </w:r>
      <w:r w:rsidRPr="00853883">
        <w:rPr>
          <w:rFonts w:ascii="Times New Roman" w:hAnsi="Times New Roman"/>
          <w:szCs w:val="24"/>
        </w:rPr>
        <w:tab/>
        <w:t xml:space="preserve">647 rodzin (wzrost </w:t>
      </w:r>
      <w:r w:rsidR="00BB04A1" w:rsidRPr="00853883">
        <w:rPr>
          <w:rFonts w:ascii="Times New Roman" w:hAnsi="Times New Roman"/>
          <w:szCs w:val="24"/>
        </w:rPr>
        <w:t xml:space="preserve">o </w:t>
      </w:r>
      <w:r w:rsidRPr="00853883">
        <w:rPr>
          <w:rFonts w:ascii="Times New Roman" w:hAnsi="Times New Roman"/>
          <w:szCs w:val="24"/>
        </w:rPr>
        <w:t>60 rodzin)</w:t>
      </w:r>
    </w:p>
    <w:p w14:paraId="35F9BD54" w14:textId="77777777" w:rsidR="00E3771E" w:rsidRPr="00853883" w:rsidRDefault="00E3771E" w:rsidP="00E3771E">
      <w:pPr>
        <w:numPr>
          <w:ilvl w:val="0"/>
          <w:numId w:val="2"/>
        </w:numPr>
        <w:spacing w:line="360" w:lineRule="auto"/>
        <w:jc w:val="both"/>
        <w:rPr>
          <w:rFonts w:ascii="Times New Roman" w:hAnsi="Times New Roman"/>
          <w:szCs w:val="24"/>
        </w:rPr>
      </w:pPr>
      <w:r w:rsidRPr="00853883">
        <w:rPr>
          <w:rFonts w:ascii="Times New Roman" w:hAnsi="Times New Roman"/>
          <w:szCs w:val="24"/>
        </w:rPr>
        <w:t>ROK 2019</w:t>
      </w:r>
      <w:r w:rsidRPr="00853883">
        <w:rPr>
          <w:rFonts w:ascii="Times New Roman" w:hAnsi="Times New Roman"/>
          <w:szCs w:val="24"/>
        </w:rPr>
        <w:tab/>
        <w:t>-</w:t>
      </w:r>
      <w:r w:rsidRPr="00853883">
        <w:rPr>
          <w:rFonts w:ascii="Times New Roman" w:hAnsi="Times New Roman"/>
          <w:szCs w:val="24"/>
        </w:rPr>
        <w:tab/>
        <w:t xml:space="preserve">722 rodziny (wzrost </w:t>
      </w:r>
      <w:r w:rsidR="00BB04A1" w:rsidRPr="00853883">
        <w:rPr>
          <w:rFonts w:ascii="Times New Roman" w:hAnsi="Times New Roman"/>
          <w:szCs w:val="24"/>
        </w:rPr>
        <w:t xml:space="preserve">o </w:t>
      </w:r>
      <w:r w:rsidRPr="00853883">
        <w:rPr>
          <w:rFonts w:ascii="Times New Roman" w:hAnsi="Times New Roman"/>
          <w:szCs w:val="24"/>
        </w:rPr>
        <w:t>75 rodzin)</w:t>
      </w:r>
    </w:p>
    <w:p w14:paraId="48E11442" w14:textId="188DDF7A" w:rsidR="00E3771E" w:rsidRPr="00853883" w:rsidRDefault="00E20370" w:rsidP="00E3771E">
      <w:pPr>
        <w:numPr>
          <w:ilvl w:val="0"/>
          <w:numId w:val="2"/>
        </w:numPr>
        <w:spacing w:line="360" w:lineRule="auto"/>
        <w:jc w:val="both"/>
        <w:rPr>
          <w:rFonts w:ascii="Times New Roman" w:hAnsi="Times New Roman"/>
          <w:szCs w:val="24"/>
        </w:rPr>
      </w:pPr>
      <w:r w:rsidRPr="00853883">
        <w:rPr>
          <w:rFonts w:ascii="Times New Roman" w:hAnsi="Times New Roman"/>
          <w:szCs w:val="24"/>
        </w:rPr>
        <w:t>ROK 2020</w:t>
      </w:r>
      <w:r w:rsidRPr="00853883">
        <w:rPr>
          <w:rFonts w:ascii="Times New Roman" w:hAnsi="Times New Roman"/>
          <w:szCs w:val="24"/>
        </w:rPr>
        <w:tab/>
        <w:t>-</w:t>
      </w:r>
      <w:r w:rsidRPr="00853883">
        <w:rPr>
          <w:rFonts w:ascii="Times New Roman" w:hAnsi="Times New Roman"/>
          <w:szCs w:val="24"/>
        </w:rPr>
        <w:tab/>
        <w:t>766 rodzin</w:t>
      </w:r>
      <w:r w:rsidR="00E3771E" w:rsidRPr="00853883">
        <w:rPr>
          <w:rFonts w:ascii="Times New Roman" w:hAnsi="Times New Roman"/>
          <w:szCs w:val="24"/>
        </w:rPr>
        <w:t xml:space="preserve"> (wzrost </w:t>
      </w:r>
      <w:r w:rsidR="00BB04A1" w:rsidRPr="00853883">
        <w:rPr>
          <w:rFonts w:ascii="Times New Roman" w:hAnsi="Times New Roman"/>
          <w:szCs w:val="24"/>
        </w:rPr>
        <w:t xml:space="preserve">o </w:t>
      </w:r>
      <w:r w:rsidR="00E3771E" w:rsidRPr="00853883">
        <w:rPr>
          <w:rFonts w:ascii="Times New Roman" w:hAnsi="Times New Roman"/>
          <w:szCs w:val="24"/>
        </w:rPr>
        <w:t>44 rodzin</w:t>
      </w:r>
      <w:r w:rsidR="00BB04A1" w:rsidRPr="00853883">
        <w:rPr>
          <w:rFonts w:ascii="Times New Roman" w:hAnsi="Times New Roman"/>
          <w:szCs w:val="24"/>
        </w:rPr>
        <w:t>y</w:t>
      </w:r>
      <w:r w:rsidR="00E3771E" w:rsidRPr="00853883">
        <w:rPr>
          <w:rFonts w:ascii="Times New Roman" w:hAnsi="Times New Roman"/>
          <w:szCs w:val="24"/>
        </w:rPr>
        <w:t>)</w:t>
      </w:r>
    </w:p>
    <w:p w14:paraId="7DD31285" w14:textId="77777777" w:rsidR="00E3771E" w:rsidRPr="00853883" w:rsidRDefault="00E3771E" w:rsidP="00E3771E">
      <w:pPr>
        <w:numPr>
          <w:ilvl w:val="0"/>
          <w:numId w:val="2"/>
        </w:numPr>
        <w:spacing w:line="360" w:lineRule="auto"/>
        <w:jc w:val="both"/>
        <w:rPr>
          <w:rFonts w:ascii="Times New Roman" w:hAnsi="Times New Roman"/>
          <w:szCs w:val="24"/>
        </w:rPr>
      </w:pPr>
      <w:r w:rsidRPr="00853883">
        <w:rPr>
          <w:rFonts w:ascii="Times New Roman" w:hAnsi="Times New Roman"/>
          <w:szCs w:val="24"/>
        </w:rPr>
        <w:t xml:space="preserve">ROK 2021 </w:t>
      </w:r>
      <w:r w:rsidRPr="00853883">
        <w:rPr>
          <w:rFonts w:ascii="Times New Roman" w:hAnsi="Times New Roman"/>
          <w:szCs w:val="24"/>
        </w:rPr>
        <w:tab/>
        <w:t xml:space="preserve">- </w:t>
      </w:r>
      <w:r w:rsidRPr="00853883">
        <w:rPr>
          <w:rFonts w:ascii="Times New Roman" w:hAnsi="Times New Roman"/>
          <w:szCs w:val="24"/>
        </w:rPr>
        <w:tab/>
        <w:t xml:space="preserve">814 rodzin (wzrost </w:t>
      </w:r>
      <w:r w:rsidR="00BB04A1" w:rsidRPr="00853883">
        <w:rPr>
          <w:rFonts w:ascii="Times New Roman" w:hAnsi="Times New Roman"/>
          <w:szCs w:val="24"/>
        </w:rPr>
        <w:t xml:space="preserve">o </w:t>
      </w:r>
      <w:r w:rsidRPr="00853883">
        <w:rPr>
          <w:rFonts w:ascii="Times New Roman" w:hAnsi="Times New Roman"/>
          <w:szCs w:val="24"/>
        </w:rPr>
        <w:t>48 rodzin)</w:t>
      </w:r>
    </w:p>
    <w:p w14:paraId="387B3F52" w14:textId="733D16EA" w:rsidR="00E20370" w:rsidRPr="00853883" w:rsidRDefault="00E20370" w:rsidP="00E20370">
      <w:pPr>
        <w:numPr>
          <w:ilvl w:val="0"/>
          <w:numId w:val="2"/>
        </w:numPr>
        <w:spacing w:line="360" w:lineRule="auto"/>
        <w:jc w:val="both"/>
        <w:rPr>
          <w:rFonts w:ascii="Times New Roman" w:hAnsi="Times New Roman"/>
          <w:szCs w:val="24"/>
        </w:rPr>
      </w:pPr>
      <w:r w:rsidRPr="00853883">
        <w:rPr>
          <w:rFonts w:ascii="Times New Roman" w:hAnsi="Times New Roman"/>
          <w:szCs w:val="24"/>
        </w:rPr>
        <w:t xml:space="preserve">ROK 2022 </w:t>
      </w:r>
      <w:r w:rsidRPr="00853883">
        <w:rPr>
          <w:rFonts w:ascii="Times New Roman" w:hAnsi="Times New Roman"/>
          <w:szCs w:val="24"/>
        </w:rPr>
        <w:tab/>
        <w:t xml:space="preserve">- </w:t>
      </w:r>
      <w:r w:rsidRPr="00853883">
        <w:rPr>
          <w:rFonts w:ascii="Times New Roman" w:hAnsi="Times New Roman"/>
          <w:szCs w:val="24"/>
        </w:rPr>
        <w:tab/>
        <w:t>887 rodzin (wzrost 73 rodziny)</w:t>
      </w:r>
    </w:p>
    <w:p w14:paraId="257A83C3" w14:textId="77777777" w:rsidR="00E3771E" w:rsidRPr="00853883" w:rsidRDefault="00E3771E" w:rsidP="00E3771E">
      <w:pPr>
        <w:spacing w:line="360" w:lineRule="auto"/>
        <w:jc w:val="both"/>
        <w:rPr>
          <w:rFonts w:ascii="Times New Roman" w:hAnsi="Times New Roman"/>
          <w:szCs w:val="24"/>
        </w:rPr>
      </w:pPr>
    </w:p>
    <w:p w14:paraId="681D84AA" w14:textId="2155130E" w:rsidR="00E3771E" w:rsidRPr="00853883" w:rsidRDefault="00E20370" w:rsidP="000F46F3">
      <w:pPr>
        <w:pStyle w:val="Nagwek2"/>
        <w:numPr>
          <w:ilvl w:val="0"/>
          <w:numId w:val="0"/>
        </w:numPr>
        <w:ind w:left="576"/>
        <w:rPr>
          <w:noProof/>
        </w:rPr>
      </w:pPr>
      <w:bookmarkStart w:id="107" w:name="_Toc136347176"/>
      <w:r w:rsidRPr="00853883">
        <w:rPr>
          <w:noProof/>
        </w:rPr>
        <w:lastRenderedPageBreak/>
        <w:drawing>
          <wp:inline distT="0" distB="0" distL="0" distR="0" wp14:anchorId="378E38FA" wp14:editId="6627D64C">
            <wp:extent cx="4638040" cy="2855595"/>
            <wp:effectExtent l="0" t="0" r="10160" b="1905"/>
            <wp:docPr id="47" name="Wykres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bookmarkEnd w:id="107"/>
    </w:p>
    <w:p w14:paraId="1174BB0D" w14:textId="4638AA54" w:rsidR="00E2517D" w:rsidRDefault="00E3771E" w:rsidP="00E2517D">
      <w:pPr>
        <w:jc w:val="center"/>
        <w:rPr>
          <w:rFonts w:ascii="Times New Roman" w:hAnsi="Times New Roman"/>
          <w:sz w:val="20"/>
          <w:szCs w:val="20"/>
        </w:rPr>
      </w:pPr>
      <w:r w:rsidRPr="00853883">
        <w:rPr>
          <w:rFonts w:ascii="Times New Roman" w:hAnsi="Times New Roman"/>
          <w:sz w:val="20"/>
          <w:szCs w:val="20"/>
        </w:rPr>
        <w:t xml:space="preserve">Wykres: Liczba rodzin wielodzietnych, które otrzymały </w:t>
      </w:r>
      <w:r w:rsidR="0003115C" w:rsidRPr="00853883">
        <w:rPr>
          <w:rFonts w:ascii="Times New Roman" w:hAnsi="Times New Roman"/>
          <w:sz w:val="20"/>
          <w:szCs w:val="20"/>
        </w:rPr>
        <w:t>karty Rodzina 3+</w:t>
      </w:r>
    </w:p>
    <w:p w14:paraId="06EB32BC" w14:textId="77777777" w:rsidR="00E2517D" w:rsidRPr="00E2517D" w:rsidRDefault="00E2517D" w:rsidP="00E2517D">
      <w:pPr>
        <w:jc w:val="center"/>
        <w:rPr>
          <w:rFonts w:ascii="Times New Roman" w:hAnsi="Times New Roman"/>
          <w:sz w:val="20"/>
          <w:szCs w:val="20"/>
        </w:rPr>
      </w:pPr>
    </w:p>
    <w:p w14:paraId="22313F79" w14:textId="0805FE16" w:rsidR="000F74B8" w:rsidRPr="00853883" w:rsidRDefault="00E2517D" w:rsidP="00071C0F">
      <w:pPr>
        <w:spacing w:after="240" w:line="276" w:lineRule="auto"/>
        <w:jc w:val="both"/>
        <w:rPr>
          <w:rFonts w:ascii="Times New Roman" w:hAnsi="Times New Roman"/>
          <w:szCs w:val="24"/>
        </w:rPr>
      </w:pPr>
      <w:r>
        <w:rPr>
          <w:rFonts w:ascii="Times New Roman" w:hAnsi="Times New Roman"/>
          <w:szCs w:val="24"/>
        </w:rPr>
        <w:tab/>
      </w:r>
      <w:r w:rsidR="000F74B8" w:rsidRPr="00853883">
        <w:rPr>
          <w:rFonts w:ascii="Times New Roman" w:hAnsi="Times New Roman"/>
          <w:szCs w:val="24"/>
        </w:rPr>
        <w:t xml:space="preserve">Na dzień </w:t>
      </w:r>
      <w:r w:rsidR="00906336" w:rsidRPr="00853883">
        <w:rPr>
          <w:rFonts w:ascii="Times New Roman" w:hAnsi="Times New Roman"/>
          <w:bCs/>
          <w:szCs w:val="24"/>
        </w:rPr>
        <w:t>31 grudnia 2022</w:t>
      </w:r>
      <w:r w:rsidR="000F74B8" w:rsidRPr="00853883">
        <w:rPr>
          <w:rFonts w:ascii="Times New Roman" w:hAnsi="Times New Roman"/>
          <w:szCs w:val="24"/>
        </w:rPr>
        <w:t xml:space="preserve"> roku w ramach Programu </w:t>
      </w:r>
      <w:r w:rsidR="00625450" w:rsidRPr="00853883">
        <w:rPr>
          <w:rFonts w:ascii="Times New Roman" w:hAnsi="Times New Roman"/>
          <w:szCs w:val="24"/>
        </w:rPr>
        <w:t>„</w:t>
      </w:r>
      <w:r w:rsidR="000F74B8" w:rsidRPr="00853883">
        <w:rPr>
          <w:rFonts w:ascii="Times New Roman" w:hAnsi="Times New Roman"/>
          <w:szCs w:val="24"/>
        </w:rPr>
        <w:t>Rodzina 3+</w:t>
      </w:r>
      <w:r w:rsidR="00625450" w:rsidRPr="00853883">
        <w:rPr>
          <w:rFonts w:ascii="Times New Roman" w:hAnsi="Times New Roman"/>
          <w:szCs w:val="24"/>
        </w:rPr>
        <w:t>”</w:t>
      </w:r>
      <w:r w:rsidR="000F74B8" w:rsidRPr="00853883">
        <w:rPr>
          <w:rFonts w:ascii="Times New Roman" w:hAnsi="Times New Roman"/>
          <w:szCs w:val="24"/>
        </w:rPr>
        <w:t xml:space="preserve"> rodziny wielodzietne korzy</w:t>
      </w:r>
      <w:r w:rsidR="0003115C" w:rsidRPr="00853883">
        <w:rPr>
          <w:rFonts w:ascii="Times New Roman" w:hAnsi="Times New Roman"/>
          <w:szCs w:val="24"/>
        </w:rPr>
        <w:t>stały</w:t>
      </w:r>
      <w:r w:rsidR="000F74B8" w:rsidRPr="00853883">
        <w:rPr>
          <w:rFonts w:ascii="Times New Roman" w:hAnsi="Times New Roman"/>
          <w:szCs w:val="24"/>
        </w:rPr>
        <w:t xml:space="preserve"> ze </w:t>
      </w:r>
      <w:r w:rsidR="0003115C" w:rsidRPr="00853883">
        <w:rPr>
          <w:rFonts w:ascii="Times New Roman" w:hAnsi="Times New Roman"/>
          <w:bCs/>
          <w:szCs w:val="24"/>
        </w:rPr>
        <w:t>117 usług w 79</w:t>
      </w:r>
      <w:r w:rsidR="000F74B8" w:rsidRPr="00853883">
        <w:rPr>
          <w:rFonts w:ascii="Times New Roman" w:hAnsi="Times New Roman"/>
          <w:szCs w:val="24"/>
        </w:rPr>
        <w:t xml:space="preserve"> obiektach</w:t>
      </w:r>
      <w:r w:rsidR="0003115C" w:rsidRPr="00853883">
        <w:rPr>
          <w:rFonts w:ascii="Times New Roman" w:hAnsi="Times New Roman"/>
          <w:szCs w:val="24"/>
        </w:rPr>
        <w:t>,</w:t>
      </w:r>
      <w:r w:rsidR="000F74B8" w:rsidRPr="00853883">
        <w:rPr>
          <w:rFonts w:ascii="Times New Roman" w:hAnsi="Times New Roman"/>
          <w:szCs w:val="24"/>
        </w:rPr>
        <w:t xml:space="preserve"> gdzie Partnerzy oferują ulgi w wysokości od 5% do 99%, w tym:</w:t>
      </w:r>
    </w:p>
    <w:p w14:paraId="565CB74F"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sport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- 7 usług</w:t>
      </w:r>
    </w:p>
    <w:p w14:paraId="3DF12DF0"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zdrowie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- 23 usługi</w:t>
      </w:r>
    </w:p>
    <w:p w14:paraId="687C1AAA"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kultura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- 3 usługi</w:t>
      </w:r>
    </w:p>
    <w:p w14:paraId="7C17DAB9"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komunikacja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- 3 usługi</w:t>
      </w:r>
    </w:p>
    <w:p w14:paraId="3A2EEBC9"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usługi internetowe </w:t>
      </w:r>
      <w:r w:rsidRPr="00853883">
        <w:rPr>
          <w:rFonts w:ascii="Times New Roman" w:hAnsi="Times New Roman"/>
          <w:szCs w:val="24"/>
        </w:rPr>
        <w:tab/>
      </w:r>
      <w:r w:rsidRPr="00853883">
        <w:rPr>
          <w:rFonts w:ascii="Times New Roman" w:hAnsi="Times New Roman"/>
          <w:szCs w:val="24"/>
        </w:rPr>
        <w:tab/>
        <w:t>- 9 usług</w:t>
      </w:r>
    </w:p>
    <w:p w14:paraId="35184C2C"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motoryzacja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- 14 usług</w:t>
      </w:r>
    </w:p>
    <w:p w14:paraId="002EF8C6"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szkolenia</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- 4 usługi</w:t>
      </w:r>
    </w:p>
    <w:p w14:paraId="250A6DAB" w14:textId="77777777" w:rsidR="000F74B8" w:rsidRPr="00853883" w:rsidRDefault="0003115C"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handel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- 19</w:t>
      </w:r>
      <w:r w:rsidR="000F74B8" w:rsidRPr="00853883">
        <w:rPr>
          <w:rFonts w:ascii="Times New Roman" w:hAnsi="Times New Roman"/>
          <w:szCs w:val="24"/>
        </w:rPr>
        <w:t xml:space="preserve"> usług</w:t>
      </w:r>
    </w:p>
    <w:p w14:paraId="1C1DF345"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usługa serwisowa </w:t>
      </w:r>
      <w:r w:rsidRPr="00853883">
        <w:rPr>
          <w:rFonts w:ascii="Times New Roman" w:hAnsi="Times New Roman"/>
          <w:szCs w:val="24"/>
        </w:rPr>
        <w:tab/>
      </w:r>
      <w:r w:rsidRPr="00853883">
        <w:rPr>
          <w:rFonts w:ascii="Times New Roman" w:hAnsi="Times New Roman"/>
          <w:szCs w:val="24"/>
        </w:rPr>
        <w:tab/>
        <w:t>- 5 usług</w:t>
      </w:r>
    </w:p>
    <w:p w14:paraId="440A5E21"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zabawa</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- 6 usług</w:t>
      </w:r>
    </w:p>
    <w:p w14:paraId="5CC9FD71"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gastronomia </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- 10 usług</w:t>
      </w:r>
    </w:p>
    <w:p w14:paraId="4C0CAFA4" w14:textId="77777777" w:rsidR="000F74B8" w:rsidRPr="00853883" w:rsidRDefault="0003115C" w:rsidP="00496550">
      <w:pPr>
        <w:numPr>
          <w:ilvl w:val="0"/>
          <w:numId w:val="15"/>
        </w:numPr>
        <w:spacing w:line="360" w:lineRule="auto"/>
        <w:rPr>
          <w:rFonts w:ascii="Times New Roman" w:hAnsi="Times New Roman"/>
          <w:szCs w:val="24"/>
        </w:rPr>
      </w:pPr>
      <w:r w:rsidRPr="00853883">
        <w:rPr>
          <w:rFonts w:ascii="Times New Roman" w:hAnsi="Times New Roman"/>
          <w:szCs w:val="24"/>
        </w:rPr>
        <w:t>budownictwo</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- 2 usługi</w:t>
      </w:r>
    </w:p>
    <w:p w14:paraId="1DBB0D62"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fryzjerstwo</w:t>
      </w:r>
      <w:r w:rsidRPr="00853883">
        <w:rPr>
          <w:rFonts w:ascii="Times New Roman" w:hAnsi="Times New Roman"/>
          <w:szCs w:val="24"/>
        </w:rPr>
        <w:tab/>
      </w:r>
      <w:r w:rsidRPr="00853883">
        <w:rPr>
          <w:rFonts w:ascii="Times New Roman" w:hAnsi="Times New Roman"/>
          <w:szCs w:val="24"/>
        </w:rPr>
        <w:tab/>
      </w:r>
      <w:r w:rsidRPr="00853883">
        <w:rPr>
          <w:rFonts w:ascii="Times New Roman" w:hAnsi="Times New Roman"/>
          <w:szCs w:val="24"/>
        </w:rPr>
        <w:tab/>
        <w:t>- 8 usług</w:t>
      </w:r>
    </w:p>
    <w:p w14:paraId="2BFD242C" w14:textId="77777777" w:rsidR="000F74B8" w:rsidRPr="00853883" w:rsidRDefault="000F74B8" w:rsidP="00496550">
      <w:pPr>
        <w:numPr>
          <w:ilvl w:val="0"/>
          <w:numId w:val="15"/>
        </w:numPr>
        <w:spacing w:line="360" w:lineRule="auto"/>
        <w:rPr>
          <w:rFonts w:ascii="Times New Roman" w:hAnsi="Times New Roman"/>
          <w:szCs w:val="24"/>
        </w:rPr>
      </w:pPr>
      <w:r w:rsidRPr="00853883">
        <w:rPr>
          <w:rFonts w:ascii="Times New Roman" w:hAnsi="Times New Roman"/>
          <w:szCs w:val="24"/>
        </w:rPr>
        <w:t xml:space="preserve">usługi prawno-księgowe </w:t>
      </w:r>
      <w:r w:rsidRPr="00853883">
        <w:rPr>
          <w:rFonts w:ascii="Times New Roman" w:hAnsi="Times New Roman"/>
          <w:szCs w:val="24"/>
        </w:rPr>
        <w:tab/>
        <w:t>- 4 usługi</w:t>
      </w:r>
    </w:p>
    <w:p w14:paraId="29616EF9" w14:textId="77777777" w:rsidR="000F74B8" w:rsidRPr="00853883" w:rsidRDefault="000F74B8" w:rsidP="000F74B8">
      <w:pPr>
        <w:spacing w:line="360" w:lineRule="auto"/>
        <w:rPr>
          <w:rFonts w:ascii="Times New Roman" w:hAnsi="Times New Roman"/>
          <w:szCs w:val="24"/>
        </w:rPr>
      </w:pPr>
    </w:p>
    <w:p w14:paraId="19EB08C5" w14:textId="77777777" w:rsidR="000F74B8" w:rsidRPr="00853883" w:rsidRDefault="0003115C" w:rsidP="000F74B8">
      <w:pPr>
        <w:spacing w:line="360" w:lineRule="auto"/>
        <w:jc w:val="center"/>
        <w:rPr>
          <w:rFonts w:ascii="Times New Roman" w:hAnsi="Times New Roman"/>
          <w:szCs w:val="24"/>
        </w:rPr>
      </w:pPr>
      <w:r w:rsidRPr="00853883">
        <w:rPr>
          <w:noProof/>
          <w:lang w:eastAsia="pl-PL"/>
        </w:rPr>
        <w:lastRenderedPageBreak/>
        <w:drawing>
          <wp:inline distT="0" distB="0" distL="0" distR="0" wp14:anchorId="50DEDE7E" wp14:editId="110A564D">
            <wp:extent cx="4572000" cy="2743200"/>
            <wp:effectExtent l="0" t="0" r="0" b="0"/>
            <wp:docPr id="133" name="Wykres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8BC3DE3" w14:textId="77777777" w:rsidR="000F74B8" w:rsidRPr="00853883" w:rsidRDefault="000F74B8" w:rsidP="000F74B8">
      <w:pPr>
        <w:jc w:val="center"/>
        <w:rPr>
          <w:rFonts w:ascii="Times New Roman" w:hAnsi="Times New Roman"/>
          <w:b/>
          <w:szCs w:val="24"/>
        </w:rPr>
      </w:pPr>
      <w:r w:rsidRPr="00853883">
        <w:rPr>
          <w:rFonts w:ascii="Times New Roman" w:hAnsi="Times New Roman"/>
          <w:sz w:val="20"/>
          <w:szCs w:val="20"/>
        </w:rPr>
        <w:t>Wykres:  Procentowe zestawienie usług realizowanych przez Partnerów Programu Rodzina</w:t>
      </w:r>
      <w:r w:rsidRPr="00853883">
        <w:rPr>
          <w:rFonts w:ascii="Times New Roman" w:hAnsi="Times New Roman"/>
          <w:szCs w:val="24"/>
        </w:rPr>
        <w:t xml:space="preserve"> 3+</w:t>
      </w:r>
    </w:p>
    <w:p w14:paraId="189F22E1" w14:textId="77777777" w:rsidR="000F74B8" w:rsidRPr="00853883" w:rsidRDefault="000F74B8" w:rsidP="000F74B8">
      <w:pPr>
        <w:spacing w:line="360" w:lineRule="auto"/>
        <w:rPr>
          <w:rFonts w:ascii="Times New Roman" w:hAnsi="Times New Roman"/>
          <w:b/>
          <w:szCs w:val="24"/>
        </w:rPr>
      </w:pPr>
    </w:p>
    <w:p w14:paraId="118016E2" w14:textId="3553CD79" w:rsidR="000F74B8" w:rsidRPr="00890DCE" w:rsidRDefault="00357666" w:rsidP="00E2517D">
      <w:pPr>
        <w:pStyle w:val="Nagwek2"/>
        <w:numPr>
          <w:ilvl w:val="0"/>
          <w:numId w:val="0"/>
        </w:numPr>
        <w:spacing w:after="240"/>
        <w:ind w:left="576" w:hanging="576"/>
        <w:rPr>
          <w:color w:val="FF0000"/>
        </w:rPr>
      </w:pPr>
      <w:bookmarkStart w:id="108" w:name="_Toc136347177"/>
      <w:r w:rsidRPr="00890DCE">
        <w:rPr>
          <w:color w:val="FF0000"/>
        </w:rPr>
        <w:t xml:space="preserve">11.7  </w:t>
      </w:r>
      <w:r w:rsidR="000F74B8" w:rsidRPr="00890DCE">
        <w:rPr>
          <w:color w:val="FF0000"/>
        </w:rPr>
        <w:t>Karta Dużej Rodziny.</w:t>
      </w:r>
      <w:bookmarkEnd w:id="108"/>
    </w:p>
    <w:p w14:paraId="79FA9ABD" w14:textId="6AFE5FF7" w:rsidR="000F74B8" w:rsidRPr="00E2517D" w:rsidRDefault="00E2517D" w:rsidP="00E2517D">
      <w:pPr>
        <w:jc w:val="both"/>
        <w:rPr>
          <w:rFonts w:ascii="Times New Roman" w:hAnsi="Times New Roman"/>
          <w:szCs w:val="24"/>
        </w:rPr>
      </w:pPr>
      <w:r>
        <w:rPr>
          <w:rFonts w:ascii="Times New Roman" w:hAnsi="Times New Roman"/>
          <w:bCs/>
          <w:color w:val="00B050"/>
          <w:szCs w:val="24"/>
        </w:rPr>
        <w:tab/>
      </w:r>
      <w:r w:rsidR="000F74B8" w:rsidRPr="00E2517D">
        <w:rPr>
          <w:rFonts w:ascii="Times New Roman" w:hAnsi="Times New Roman"/>
          <w:bCs/>
          <w:szCs w:val="24"/>
        </w:rPr>
        <w:t>Karta Dużej Rodziny</w:t>
      </w:r>
      <w:r w:rsidR="000F74B8" w:rsidRPr="00E2517D">
        <w:rPr>
          <w:rFonts w:ascii="Times New Roman" w:hAnsi="Times New Roman"/>
          <w:szCs w:val="24"/>
        </w:rPr>
        <w:t xml:space="preserve"> realizowana jest od 16 czerwca 2014 roku. Zasady działania określa ustawa z dnia 5 grudnia 2014 r. o Kar</w:t>
      </w:r>
      <w:r w:rsidR="00625450" w:rsidRPr="00E2517D">
        <w:rPr>
          <w:rFonts w:ascii="Times New Roman" w:hAnsi="Times New Roman"/>
          <w:szCs w:val="24"/>
        </w:rPr>
        <w:t>cie Dużej Rodzin</w:t>
      </w:r>
      <w:r w:rsidR="00906336" w:rsidRPr="00E2517D">
        <w:rPr>
          <w:rFonts w:ascii="Times New Roman" w:hAnsi="Times New Roman"/>
          <w:szCs w:val="24"/>
        </w:rPr>
        <w:t xml:space="preserve"> (t.j. Dz.U. z 2021 r. poz. 1744 ze zm.)</w:t>
      </w:r>
      <w:r w:rsidR="000F74B8" w:rsidRPr="00E2517D">
        <w:rPr>
          <w:rFonts w:ascii="Times New Roman" w:hAnsi="Times New Roman"/>
          <w:szCs w:val="24"/>
        </w:rPr>
        <w:t xml:space="preserve">. </w:t>
      </w:r>
      <w:r w:rsidR="000F74B8" w:rsidRPr="00E2517D">
        <w:rPr>
          <w:rStyle w:val="Pogrubienie"/>
          <w:rFonts w:ascii="Times New Roman" w:hAnsi="Times New Roman"/>
          <w:b w:val="0"/>
        </w:rPr>
        <w:t>Karta Dużej</w:t>
      </w:r>
      <w:r w:rsidR="000F74B8" w:rsidRPr="00E2517D">
        <w:rPr>
          <w:rStyle w:val="Pogrubienie"/>
          <w:rFonts w:ascii="Times New Roman" w:hAnsi="Times New Roman"/>
        </w:rPr>
        <w:t xml:space="preserve"> </w:t>
      </w:r>
      <w:r w:rsidR="000F74B8" w:rsidRPr="00E2517D">
        <w:rPr>
          <w:rStyle w:val="Pogrubienie"/>
          <w:rFonts w:ascii="Times New Roman" w:hAnsi="Times New Roman"/>
          <w:b w:val="0"/>
        </w:rPr>
        <w:t>Rodziny</w:t>
      </w:r>
      <w:r w:rsidR="000F74B8" w:rsidRPr="00E2517D">
        <w:rPr>
          <w:rFonts w:ascii="Times New Roman" w:hAnsi="Times New Roman"/>
          <w:szCs w:val="24"/>
        </w:rPr>
        <w:t xml:space="preserve"> to system zniżek i dodatkowych uprawnień dla rodzin wielodzietnych</w:t>
      </w:r>
      <w:r w:rsidR="00026E3F" w:rsidRPr="00E2517D">
        <w:rPr>
          <w:rFonts w:ascii="Times New Roman" w:hAnsi="Times New Roman"/>
          <w:szCs w:val="24"/>
        </w:rPr>
        <w:t>,</w:t>
      </w:r>
      <w:r w:rsidR="000F74B8" w:rsidRPr="00E2517D">
        <w:rPr>
          <w:rFonts w:ascii="Times New Roman" w:hAnsi="Times New Roman"/>
          <w:szCs w:val="24"/>
        </w:rPr>
        <w:t xml:space="preserve"> zarówno w instytucjach publicznych, jak i w firmach prywatnych. Jej posiadacze mają możliwość tańszego korzystania z oferty instytucji kultury, ośrodków rekreacyjnych czy księgarni na terenie całego kraju. Posiadanie Karty ułatwia więc dużym rodzinom dostęp do rekreacji oraz obniża koszty codziennego życia.</w:t>
      </w:r>
    </w:p>
    <w:p w14:paraId="49F72DDC" w14:textId="014E3831" w:rsidR="000F74B8" w:rsidRPr="00E2517D" w:rsidRDefault="000F74B8" w:rsidP="00E2517D">
      <w:pPr>
        <w:jc w:val="both"/>
        <w:rPr>
          <w:rFonts w:ascii="Times New Roman" w:hAnsi="Times New Roman"/>
          <w:szCs w:val="24"/>
        </w:rPr>
      </w:pPr>
      <w:r w:rsidRPr="00E2517D">
        <w:rPr>
          <w:rFonts w:ascii="Times New Roman" w:hAnsi="Times New Roman"/>
          <w:szCs w:val="24"/>
        </w:rPr>
        <w:t xml:space="preserve">Rodziny korzystają z ulg oferowanych przez Partnerów na terenie całego kraju. Interaktywna wyszukiwarka firm znajduje się na stronie: </w:t>
      </w:r>
      <w:hyperlink r:id="rId70" w:history="1">
        <w:r w:rsidR="006E3B96" w:rsidRPr="00E2517D">
          <w:rPr>
            <w:rStyle w:val="Hipercze"/>
            <w:rFonts w:ascii="Times New Roman" w:hAnsi="Times New Roman"/>
            <w:color w:val="auto"/>
            <w:szCs w:val="24"/>
          </w:rPr>
          <w:t>https://empatia.mpips.gov.pl/web/piu/kdr</w:t>
        </w:r>
      </w:hyperlink>
      <w:r w:rsidR="006E3B96" w:rsidRPr="00E2517D">
        <w:rPr>
          <w:rFonts w:ascii="Times New Roman" w:hAnsi="Times New Roman"/>
          <w:szCs w:val="24"/>
        </w:rPr>
        <w:t xml:space="preserve"> .</w:t>
      </w:r>
    </w:p>
    <w:p w14:paraId="58EF0C10" w14:textId="77777777" w:rsidR="00E2517D" w:rsidRDefault="00E2517D" w:rsidP="00E2517D">
      <w:pPr>
        <w:spacing w:after="240"/>
        <w:jc w:val="both"/>
        <w:rPr>
          <w:rFonts w:ascii="Times New Roman" w:hAnsi="Times New Roman"/>
          <w:color w:val="00B050"/>
          <w:szCs w:val="24"/>
        </w:rPr>
      </w:pPr>
      <w:r>
        <w:rPr>
          <w:rFonts w:ascii="Times New Roman" w:hAnsi="Times New Roman"/>
          <w:color w:val="00B050"/>
          <w:szCs w:val="24"/>
        </w:rPr>
        <w:tab/>
      </w:r>
    </w:p>
    <w:p w14:paraId="245288FF" w14:textId="090485D5" w:rsidR="000242DD" w:rsidRPr="00E2517D" w:rsidRDefault="000242DD" w:rsidP="00E2517D">
      <w:pPr>
        <w:spacing w:after="240"/>
        <w:jc w:val="both"/>
        <w:rPr>
          <w:rFonts w:ascii="Times New Roman" w:hAnsi="Times New Roman"/>
          <w:szCs w:val="24"/>
        </w:rPr>
      </w:pPr>
      <w:r w:rsidRPr="00E2517D">
        <w:rPr>
          <w:rFonts w:ascii="Times New Roman" w:hAnsi="Times New Roman"/>
          <w:szCs w:val="24"/>
        </w:rPr>
        <w:t>Na dzień 31 grudni</w:t>
      </w:r>
      <w:r w:rsidR="00673B07" w:rsidRPr="00E2517D">
        <w:rPr>
          <w:rFonts w:ascii="Times New Roman" w:hAnsi="Times New Roman"/>
          <w:szCs w:val="24"/>
        </w:rPr>
        <w:t>a 2022</w:t>
      </w:r>
      <w:r w:rsidRPr="00E2517D">
        <w:rPr>
          <w:rFonts w:ascii="Times New Roman" w:hAnsi="Times New Roman"/>
          <w:szCs w:val="24"/>
        </w:rPr>
        <w:t xml:space="preserve"> r. w naszej Gminie do Karty Dużej Rodziny </w:t>
      </w:r>
      <w:r w:rsidR="00357666" w:rsidRPr="00E2517D">
        <w:rPr>
          <w:rFonts w:ascii="Times New Roman" w:hAnsi="Times New Roman"/>
          <w:szCs w:val="24"/>
        </w:rPr>
        <w:t xml:space="preserve">przystąpiło </w:t>
      </w:r>
      <w:r w:rsidR="00673B07" w:rsidRPr="00E2517D">
        <w:rPr>
          <w:rFonts w:ascii="Times New Roman" w:hAnsi="Times New Roman"/>
          <w:szCs w:val="24"/>
        </w:rPr>
        <w:t>2 020</w:t>
      </w:r>
      <w:r w:rsidRPr="00E2517D">
        <w:rPr>
          <w:rFonts w:ascii="Times New Roman" w:hAnsi="Times New Roman"/>
          <w:szCs w:val="24"/>
        </w:rPr>
        <w:t xml:space="preserve">  rodzin, dla których wydano </w:t>
      </w:r>
      <w:r w:rsidR="00673B07" w:rsidRPr="00E2517D">
        <w:rPr>
          <w:rFonts w:ascii="Times New Roman" w:hAnsi="Times New Roman"/>
          <w:szCs w:val="24"/>
        </w:rPr>
        <w:t>6 </w:t>
      </w:r>
      <w:r w:rsidRPr="00E2517D">
        <w:rPr>
          <w:rFonts w:ascii="Times New Roman" w:hAnsi="Times New Roman"/>
          <w:szCs w:val="24"/>
        </w:rPr>
        <w:t>5</w:t>
      </w:r>
      <w:r w:rsidR="00673B07" w:rsidRPr="00E2517D">
        <w:rPr>
          <w:rFonts w:ascii="Times New Roman" w:hAnsi="Times New Roman"/>
          <w:szCs w:val="24"/>
        </w:rPr>
        <w:t>46</w:t>
      </w:r>
      <w:r w:rsidR="00E2517D">
        <w:rPr>
          <w:rFonts w:ascii="Times New Roman" w:hAnsi="Times New Roman"/>
          <w:szCs w:val="24"/>
        </w:rPr>
        <w:t xml:space="preserve"> kart.</w:t>
      </w:r>
    </w:p>
    <w:p w14:paraId="0D5E7089"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 xml:space="preserve">ROK 2018 </w:t>
      </w:r>
      <w:r w:rsidRPr="00E2517D">
        <w:rPr>
          <w:rFonts w:ascii="Times New Roman" w:hAnsi="Times New Roman"/>
          <w:szCs w:val="24"/>
        </w:rPr>
        <w:tab/>
        <w:t xml:space="preserve">- </w:t>
      </w:r>
      <w:r w:rsidRPr="00E2517D">
        <w:rPr>
          <w:rFonts w:ascii="Times New Roman" w:hAnsi="Times New Roman"/>
          <w:szCs w:val="24"/>
        </w:rPr>
        <w:tab/>
        <w:t>3 034 kart</w:t>
      </w:r>
      <w:r w:rsidR="00625450" w:rsidRPr="00E2517D">
        <w:rPr>
          <w:rFonts w:ascii="Times New Roman" w:hAnsi="Times New Roman"/>
          <w:szCs w:val="24"/>
        </w:rPr>
        <w:t>y</w:t>
      </w:r>
      <w:r w:rsidRPr="00E2517D">
        <w:rPr>
          <w:rFonts w:ascii="Times New Roman" w:hAnsi="Times New Roman"/>
          <w:szCs w:val="24"/>
        </w:rPr>
        <w:t xml:space="preserve"> – członków rodzin (wzrost </w:t>
      </w:r>
      <w:r w:rsidR="00625450" w:rsidRPr="00E2517D">
        <w:rPr>
          <w:rFonts w:ascii="Times New Roman" w:hAnsi="Times New Roman"/>
          <w:szCs w:val="24"/>
        </w:rPr>
        <w:t xml:space="preserve">o </w:t>
      </w:r>
      <w:r w:rsidRPr="00E2517D">
        <w:rPr>
          <w:rFonts w:ascii="Times New Roman" w:hAnsi="Times New Roman"/>
          <w:szCs w:val="24"/>
        </w:rPr>
        <w:t>339 kart)</w:t>
      </w:r>
    </w:p>
    <w:p w14:paraId="7B0FFFB3"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ROK 2019</w:t>
      </w:r>
      <w:r w:rsidRPr="00E2517D">
        <w:rPr>
          <w:rFonts w:ascii="Times New Roman" w:hAnsi="Times New Roman"/>
          <w:szCs w:val="24"/>
        </w:rPr>
        <w:tab/>
        <w:t>-</w:t>
      </w:r>
      <w:r w:rsidRPr="00E2517D">
        <w:rPr>
          <w:rFonts w:ascii="Times New Roman" w:hAnsi="Times New Roman"/>
          <w:szCs w:val="24"/>
        </w:rPr>
        <w:tab/>
        <w:t xml:space="preserve">4 496 kart – członków rodzin (wzrost </w:t>
      </w:r>
      <w:r w:rsidR="00625450" w:rsidRPr="00E2517D">
        <w:rPr>
          <w:rFonts w:ascii="Times New Roman" w:hAnsi="Times New Roman"/>
          <w:szCs w:val="24"/>
        </w:rPr>
        <w:t xml:space="preserve">o </w:t>
      </w:r>
      <w:r w:rsidRPr="00E2517D">
        <w:rPr>
          <w:rFonts w:ascii="Times New Roman" w:hAnsi="Times New Roman"/>
          <w:szCs w:val="24"/>
        </w:rPr>
        <w:t>1462 karty)</w:t>
      </w:r>
    </w:p>
    <w:p w14:paraId="2FD15E41"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ROK 2020</w:t>
      </w:r>
      <w:r w:rsidRPr="00E2517D">
        <w:rPr>
          <w:rFonts w:ascii="Times New Roman" w:hAnsi="Times New Roman"/>
          <w:szCs w:val="24"/>
        </w:rPr>
        <w:tab/>
        <w:t>-</w:t>
      </w:r>
      <w:r w:rsidRPr="00E2517D">
        <w:rPr>
          <w:rFonts w:ascii="Times New Roman" w:hAnsi="Times New Roman"/>
          <w:szCs w:val="24"/>
        </w:rPr>
        <w:tab/>
        <w:t xml:space="preserve">4 855 kart – członków rodzin (wzrost </w:t>
      </w:r>
      <w:r w:rsidR="00625450" w:rsidRPr="00E2517D">
        <w:rPr>
          <w:rFonts w:ascii="Times New Roman" w:hAnsi="Times New Roman"/>
          <w:szCs w:val="24"/>
        </w:rPr>
        <w:t xml:space="preserve">o </w:t>
      </w:r>
      <w:r w:rsidRPr="00E2517D">
        <w:rPr>
          <w:rFonts w:ascii="Times New Roman" w:hAnsi="Times New Roman"/>
          <w:szCs w:val="24"/>
        </w:rPr>
        <w:t>359 kart)</w:t>
      </w:r>
    </w:p>
    <w:p w14:paraId="0E19B091"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 xml:space="preserve">ROK 2021 </w:t>
      </w:r>
      <w:r w:rsidRPr="00E2517D">
        <w:rPr>
          <w:rFonts w:ascii="Times New Roman" w:hAnsi="Times New Roman"/>
          <w:szCs w:val="24"/>
        </w:rPr>
        <w:tab/>
        <w:t>-</w:t>
      </w:r>
      <w:r w:rsidRPr="00E2517D">
        <w:rPr>
          <w:rFonts w:ascii="Times New Roman" w:hAnsi="Times New Roman"/>
          <w:szCs w:val="24"/>
        </w:rPr>
        <w:tab/>
        <w:t xml:space="preserve">5 409 kart – członków rodzin (wzrost </w:t>
      </w:r>
      <w:r w:rsidR="00625450" w:rsidRPr="00E2517D">
        <w:rPr>
          <w:rFonts w:ascii="Times New Roman" w:hAnsi="Times New Roman"/>
          <w:szCs w:val="24"/>
        </w:rPr>
        <w:t xml:space="preserve">o </w:t>
      </w:r>
      <w:r w:rsidRPr="00E2517D">
        <w:rPr>
          <w:rFonts w:ascii="Times New Roman" w:hAnsi="Times New Roman"/>
          <w:szCs w:val="24"/>
        </w:rPr>
        <w:t>554 karty)</w:t>
      </w:r>
    </w:p>
    <w:p w14:paraId="644C463F" w14:textId="220F98E9" w:rsidR="00673B07" w:rsidRPr="00E2517D" w:rsidRDefault="00673B07" w:rsidP="00673B07">
      <w:pPr>
        <w:numPr>
          <w:ilvl w:val="0"/>
          <w:numId w:val="2"/>
        </w:numPr>
        <w:spacing w:line="360" w:lineRule="auto"/>
        <w:jc w:val="both"/>
        <w:rPr>
          <w:rFonts w:ascii="Times New Roman" w:hAnsi="Times New Roman"/>
          <w:szCs w:val="24"/>
        </w:rPr>
      </w:pPr>
      <w:r w:rsidRPr="00E2517D">
        <w:rPr>
          <w:rFonts w:ascii="Times New Roman" w:hAnsi="Times New Roman"/>
          <w:szCs w:val="24"/>
        </w:rPr>
        <w:t>ROK 2022</w:t>
      </w:r>
      <w:r w:rsidRPr="00E2517D">
        <w:rPr>
          <w:rFonts w:ascii="Times New Roman" w:hAnsi="Times New Roman"/>
          <w:szCs w:val="24"/>
        </w:rPr>
        <w:tab/>
        <w:t>-</w:t>
      </w:r>
      <w:r w:rsidRPr="00E2517D">
        <w:rPr>
          <w:rFonts w:ascii="Times New Roman" w:hAnsi="Times New Roman"/>
          <w:szCs w:val="24"/>
        </w:rPr>
        <w:tab/>
        <w:t>6 546 kart – członków rodzin (wzrost o 1137 kart)</w:t>
      </w:r>
    </w:p>
    <w:p w14:paraId="11059F5F" w14:textId="1B1F649B" w:rsidR="00673B07" w:rsidRPr="00E2517D" w:rsidRDefault="00673B07" w:rsidP="00673B07">
      <w:pPr>
        <w:spacing w:line="360" w:lineRule="auto"/>
        <w:ind w:left="720"/>
        <w:jc w:val="both"/>
        <w:rPr>
          <w:rFonts w:ascii="Times New Roman" w:hAnsi="Times New Roman"/>
          <w:szCs w:val="24"/>
        </w:rPr>
      </w:pPr>
    </w:p>
    <w:p w14:paraId="6F25CBC1" w14:textId="657C9678" w:rsidR="000242DD" w:rsidRPr="00E2517D" w:rsidRDefault="00673B07" w:rsidP="00E2517D">
      <w:pPr>
        <w:spacing w:line="360" w:lineRule="auto"/>
        <w:ind w:left="360"/>
        <w:jc w:val="both"/>
        <w:rPr>
          <w:rFonts w:ascii="Times New Roman" w:hAnsi="Times New Roman"/>
          <w:szCs w:val="24"/>
        </w:rPr>
      </w:pPr>
      <w:r w:rsidRPr="00047A50">
        <w:rPr>
          <w:noProof/>
          <w:lang w:eastAsia="pl-PL"/>
        </w:rPr>
        <w:lastRenderedPageBreak/>
        <w:drawing>
          <wp:inline distT="0" distB="0" distL="0" distR="0" wp14:anchorId="2E9D93DE" wp14:editId="60329846">
            <wp:extent cx="5274310" cy="3121025"/>
            <wp:effectExtent l="0" t="0" r="2540" b="3175"/>
            <wp:docPr id="37" name="Wykres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806ABFE" w14:textId="77777777" w:rsidR="000242DD" w:rsidRPr="00E2517D" w:rsidRDefault="000242DD" w:rsidP="000242DD">
      <w:pPr>
        <w:spacing w:line="23" w:lineRule="atLeast"/>
        <w:jc w:val="center"/>
        <w:rPr>
          <w:rFonts w:ascii="Times New Roman" w:hAnsi="Times New Roman"/>
          <w:szCs w:val="24"/>
        </w:rPr>
      </w:pPr>
      <w:r w:rsidRPr="00E2517D">
        <w:rPr>
          <w:rFonts w:ascii="Times New Roman" w:hAnsi="Times New Roman"/>
          <w:sz w:val="20"/>
          <w:szCs w:val="20"/>
        </w:rPr>
        <w:t>Liczba członków rodzin wielodzietnych, które otrzymały Kartę Dużej Rodziny</w:t>
      </w:r>
    </w:p>
    <w:p w14:paraId="5300F2EF" w14:textId="77777777" w:rsidR="000242DD" w:rsidRPr="00E2517D" w:rsidRDefault="000242DD" w:rsidP="000242DD">
      <w:pPr>
        <w:spacing w:line="360" w:lineRule="auto"/>
        <w:jc w:val="both"/>
        <w:rPr>
          <w:rFonts w:ascii="Times New Roman" w:hAnsi="Times New Roman"/>
          <w:szCs w:val="24"/>
        </w:rPr>
      </w:pPr>
    </w:p>
    <w:p w14:paraId="2197AE02" w14:textId="66CFEF3A" w:rsidR="000242DD" w:rsidRPr="00E2517D" w:rsidRDefault="000242DD" w:rsidP="00673B07">
      <w:pPr>
        <w:spacing w:line="360" w:lineRule="auto"/>
        <w:jc w:val="both"/>
        <w:rPr>
          <w:rFonts w:ascii="Times New Roman" w:hAnsi="Times New Roman"/>
          <w:szCs w:val="24"/>
        </w:rPr>
      </w:pPr>
      <w:r w:rsidRPr="00E2517D">
        <w:rPr>
          <w:rFonts w:ascii="Times New Roman" w:hAnsi="Times New Roman"/>
          <w:szCs w:val="24"/>
        </w:rPr>
        <w:t>Realizacja Karty Dużej Rodziny - liczba rodzin objętych Pro</w:t>
      </w:r>
      <w:r w:rsidR="00673B07" w:rsidRPr="00E2517D">
        <w:rPr>
          <w:rFonts w:ascii="Times New Roman" w:hAnsi="Times New Roman"/>
          <w:szCs w:val="24"/>
        </w:rPr>
        <w:t>gramem w poszczególnych latach:</w:t>
      </w:r>
    </w:p>
    <w:p w14:paraId="52FB5526"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 xml:space="preserve">ROK 2018 </w:t>
      </w:r>
      <w:r w:rsidRPr="00E2517D">
        <w:rPr>
          <w:rFonts w:ascii="Times New Roman" w:hAnsi="Times New Roman"/>
          <w:szCs w:val="24"/>
        </w:rPr>
        <w:tab/>
        <w:t xml:space="preserve">- </w:t>
      </w:r>
      <w:r w:rsidRPr="00E2517D">
        <w:rPr>
          <w:rFonts w:ascii="Times New Roman" w:hAnsi="Times New Roman"/>
          <w:szCs w:val="24"/>
        </w:rPr>
        <w:tab/>
        <w:t>594 rodzin (wzrost 68 rodzin)</w:t>
      </w:r>
    </w:p>
    <w:p w14:paraId="0EFE6527"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ROK 2019</w:t>
      </w:r>
      <w:r w:rsidRPr="00E2517D">
        <w:rPr>
          <w:rFonts w:ascii="Times New Roman" w:hAnsi="Times New Roman"/>
          <w:szCs w:val="24"/>
        </w:rPr>
        <w:tab/>
        <w:t>-</w:t>
      </w:r>
      <w:r w:rsidRPr="00E2517D">
        <w:rPr>
          <w:rFonts w:ascii="Times New Roman" w:hAnsi="Times New Roman"/>
          <w:szCs w:val="24"/>
        </w:rPr>
        <w:tab/>
        <w:t>1214 rodzin (wzrost o 620 rodzin)</w:t>
      </w:r>
    </w:p>
    <w:p w14:paraId="507B548C"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ROK 2020</w:t>
      </w:r>
      <w:r w:rsidRPr="00E2517D">
        <w:rPr>
          <w:rFonts w:ascii="Times New Roman" w:hAnsi="Times New Roman"/>
          <w:szCs w:val="24"/>
        </w:rPr>
        <w:tab/>
        <w:t>-</w:t>
      </w:r>
      <w:r w:rsidRPr="00E2517D">
        <w:rPr>
          <w:rFonts w:ascii="Times New Roman" w:hAnsi="Times New Roman"/>
          <w:szCs w:val="24"/>
        </w:rPr>
        <w:tab/>
        <w:t>1379 rodzin (wzrost o 165 rodzin)</w:t>
      </w:r>
    </w:p>
    <w:p w14:paraId="26674E5C" w14:textId="77777777" w:rsidR="000242DD" w:rsidRPr="00E2517D" w:rsidRDefault="000242DD" w:rsidP="000242DD">
      <w:pPr>
        <w:numPr>
          <w:ilvl w:val="0"/>
          <w:numId w:val="2"/>
        </w:numPr>
        <w:spacing w:line="360" w:lineRule="auto"/>
        <w:jc w:val="both"/>
        <w:rPr>
          <w:rFonts w:ascii="Times New Roman" w:hAnsi="Times New Roman"/>
          <w:szCs w:val="24"/>
        </w:rPr>
      </w:pPr>
      <w:r w:rsidRPr="00E2517D">
        <w:rPr>
          <w:rFonts w:ascii="Times New Roman" w:hAnsi="Times New Roman"/>
          <w:szCs w:val="24"/>
        </w:rPr>
        <w:t>RO</w:t>
      </w:r>
      <w:r w:rsidR="00625450" w:rsidRPr="00E2517D">
        <w:rPr>
          <w:rFonts w:ascii="Times New Roman" w:hAnsi="Times New Roman"/>
          <w:szCs w:val="24"/>
        </w:rPr>
        <w:t xml:space="preserve">K 2021 </w:t>
      </w:r>
      <w:r w:rsidR="00625450" w:rsidRPr="00E2517D">
        <w:rPr>
          <w:rFonts w:ascii="Times New Roman" w:hAnsi="Times New Roman"/>
          <w:szCs w:val="24"/>
        </w:rPr>
        <w:tab/>
        <w:t>-</w:t>
      </w:r>
      <w:r w:rsidR="00625450" w:rsidRPr="00E2517D">
        <w:rPr>
          <w:rFonts w:ascii="Times New Roman" w:hAnsi="Times New Roman"/>
          <w:szCs w:val="24"/>
        </w:rPr>
        <w:tab/>
        <w:t>1544 rodziny (wzrost o</w:t>
      </w:r>
      <w:r w:rsidRPr="00E2517D">
        <w:rPr>
          <w:rFonts w:ascii="Times New Roman" w:hAnsi="Times New Roman"/>
          <w:szCs w:val="24"/>
        </w:rPr>
        <w:t> 165 rodzin)</w:t>
      </w:r>
    </w:p>
    <w:p w14:paraId="7EDFD17B" w14:textId="67EFCB84" w:rsidR="00673B07" w:rsidRPr="00E2517D" w:rsidRDefault="00673B07" w:rsidP="006E6FF0">
      <w:pPr>
        <w:numPr>
          <w:ilvl w:val="0"/>
          <w:numId w:val="2"/>
        </w:numPr>
        <w:spacing w:line="360" w:lineRule="auto"/>
        <w:jc w:val="both"/>
        <w:rPr>
          <w:rFonts w:ascii="Times New Roman" w:hAnsi="Times New Roman"/>
          <w:szCs w:val="24"/>
        </w:rPr>
      </w:pPr>
      <w:r w:rsidRPr="00E2517D">
        <w:rPr>
          <w:rFonts w:ascii="Times New Roman" w:hAnsi="Times New Roman"/>
          <w:szCs w:val="24"/>
        </w:rPr>
        <w:t xml:space="preserve">ROK 2022 </w:t>
      </w:r>
      <w:r w:rsidRPr="00E2517D">
        <w:rPr>
          <w:rFonts w:ascii="Times New Roman" w:hAnsi="Times New Roman"/>
          <w:szCs w:val="24"/>
        </w:rPr>
        <w:tab/>
        <w:t>-</w:t>
      </w:r>
      <w:r w:rsidRPr="00E2517D">
        <w:rPr>
          <w:rFonts w:ascii="Times New Roman" w:hAnsi="Times New Roman"/>
          <w:szCs w:val="24"/>
        </w:rPr>
        <w:tab/>
        <w:t>2020 rodzin (wzrost o</w:t>
      </w:r>
      <w:r w:rsidR="006E6FF0" w:rsidRPr="00E2517D">
        <w:rPr>
          <w:rFonts w:ascii="Times New Roman" w:hAnsi="Times New Roman"/>
          <w:szCs w:val="24"/>
        </w:rPr>
        <w:t> 476</w:t>
      </w:r>
      <w:r w:rsidRPr="00E2517D">
        <w:rPr>
          <w:rFonts w:ascii="Times New Roman" w:hAnsi="Times New Roman"/>
          <w:szCs w:val="24"/>
        </w:rPr>
        <w:t xml:space="preserve"> rodzin)</w:t>
      </w:r>
    </w:p>
    <w:p w14:paraId="12A7C267" w14:textId="22C29E82" w:rsidR="006E6FF0" w:rsidRPr="00E2517D" w:rsidRDefault="006E6FF0" w:rsidP="006E6FF0">
      <w:pPr>
        <w:spacing w:line="360" w:lineRule="auto"/>
        <w:ind w:left="720"/>
        <w:jc w:val="both"/>
        <w:rPr>
          <w:rFonts w:ascii="Times New Roman" w:hAnsi="Times New Roman"/>
          <w:szCs w:val="24"/>
        </w:rPr>
      </w:pPr>
      <w:r w:rsidRPr="00E2517D">
        <w:rPr>
          <w:noProof/>
          <w:lang w:eastAsia="pl-PL"/>
        </w:rPr>
        <w:drawing>
          <wp:inline distT="0" distB="0" distL="0" distR="0" wp14:anchorId="48D9B612" wp14:editId="6CE83192">
            <wp:extent cx="5274310" cy="3121025"/>
            <wp:effectExtent l="0" t="0" r="2540" b="3175"/>
            <wp:docPr id="41" name="Wykres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435EE8B" w14:textId="3620DC18" w:rsidR="000242DD" w:rsidRPr="00003B19" w:rsidRDefault="000242DD" w:rsidP="000242DD">
      <w:pPr>
        <w:spacing w:line="23" w:lineRule="atLeast"/>
        <w:jc w:val="center"/>
        <w:rPr>
          <w:noProof/>
          <w:color w:val="00B050"/>
        </w:rPr>
      </w:pPr>
    </w:p>
    <w:p w14:paraId="040D4382" w14:textId="77777777" w:rsidR="000242DD" w:rsidRPr="00E2517D" w:rsidRDefault="000242DD" w:rsidP="00357666">
      <w:pPr>
        <w:spacing w:line="23" w:lineRule="atLeast"/>
        <w:jc w:val="center"/>
        <w:rPr>
          <w:rFonts w:ascii="Times New Roman" w:hAnsi="Times New Roman"/>
          <w:sz w:val="20"/>
          <w:szCs w:val="20"/>
        </w:rPr>
      </w:pPr>
      <w:r w:rsidRPr="00E2517D">
        <w:rPr>
          <w:rFonts w:ascii="Times New Roman" w:hAnsi="Times New Roman"/>
          <w:sz w:val="20"/>
          <w:szCs w:val="20"/>
        </w:rPr>
        <w:t>Liczba rodzin wielodzietnych, które otrzymały Kartę Dużej Rodziny</w:t>
      </w:r>
    </w:p>
    <w:p w14:paraId="676B21E2" w14:textId="77777777" w:rsidR="006E6FF0" w:rsidRPr="00E2517D" w:rsidRDefault="006E6FF0" w:rsidP="00357666">
      <w:pPr>
        <w:spacing w:line="23" w:lineRule="atLeast"/>
        <w:jc w:val="center"/>
        <w:rPr>
          <w:rFonts w:ascii="Times New Roman" w:hAnsi="Times New Roman"/>
          <w:szCs w:val="24"/>
        </w:rPr>
      </w:pPr>
    </w:p>
    <w:p w14:paraId="0BE3931E" w14:textId="77777777" w:rsidR="000F74B8" w:rsidRPr="00E2517D" w:rsidRDefault="000242DD" w:rsidP="00D11FAE">
      <w:pPr>
        <w:jc w:val="both"/>
        <w:rPr>
          <w:rFonts w:ascii="Times New Roman" w:hAnsi="Times New Roman"/>
          <w:szCs w:val="24"/>
        </w:rPr>
      </w:pPr>
      <w:r w:rsidRPr="00E2517D">
        <w:rPr>
          <w:rFonts w:ascii="Times New Roman" w:hAnsi="Times New Roman"/>
          <w:szCs w:val="24"/>
        </w:rPr>
        <w:t xml:space="preserve">Od czerwca 2021 r. osoby posiadające ważną Kartę Dużej Rodziny w formie tradycyjnej, elektronicznej lub obydwu, mają możliwość wyświetlania Karty Dużej Rodziny za pomocą publicznej aplikacji </w:t>
      </w:r>
      <w:r w:rsidRPr="00E2517D">
        <w:rPr>
          <w:rFonts w:ascii="Times New Roman" w:hAnsi="Times New Roman"/>
          <w:i/>
          <w:szCs w:val="24"/>
        </w:rPr>
        <w:t>mObywatel</w:t>
      </w:r>
      <w:r w:rsidRPr="00E2517D">
        <w:rPr>
          <w:rFonts w:ascii="Times New Roman" w:hAnsi="Times New Roman"/>
          <w:szCs w:val="24"/>
        </w:rPr>
        <w:t>.</w:t>
      </w:r>
    </w:p>
    <w:p w14:paraId="39E6A661" w14:textId="77777777" w:rsidR="007455FD" w:rsidRPr="00003B19" w:rsidRDefault="007455FD" w:rsidP="00D11FAE">
      <w:pPr>
        <w:jc w:val="both"/>
        <w:rPr>
          <w:rFonts w:ascii="Times New Roman" w:hAnsi="Times New Roman"/>
          <w:color w:val="00B050"/>
          <w:szCs w:val="24"/>
        </w:rPr>
      </w:pPr>
    </w:p>
    <w:p w14:paraId="05B675A2" w14:textId="4FFE5DC8" w:rsidR="000F74B8" w:rsidRPr="00071C0F" w:rsidRDefault="00D11FAE" w:rsidP="007455FD">
      <w:pPr>
        <w:pStyle w:val="Nagwek2"/>
        <w:numPr>
          <w:ilvl w:val="0"/>
          <w:numId w:val="0"/>
        </w:numPr>
        <w:spacing w:after="240"/>
        <w:ind w:left="576" w:hanging="576"/>
        <w:rPr>
          <w:color w:val="FF0000"/>
        </w:rPr>
      </w:pPr>
      <w:bookmarkStart w:id="109" w:name="_Toc136347178"/>
      <w:r w:rsidRPr="00071C0F">
        <w:rPr>
          <w:color w:val="FF0000"/>
        </w:rPr>
        <w:t xml:space="preserve">11.8  </w:t>
      </w:r>
      <w:r w:rsidR="000F74B8" w:rsidRPr="00071C0F">
        <w:rPr>
          <w:color w:val="FF0000"/>
        </w:rPr>
        <w:t>Gminny Pogram Przeciwdziałania Przemocy w Rodzinie.</w:t>
      </w:r>
      <w:bookmarkEnd w:id="109"/>
    </w:p>
    <w:p w14:paraId="053370B1" w14:textId="77777777" w:rsidR="007455FD" w:rsidRPr="00E2517D" w:rsidRDefault="007455FD" w:rsidP="007455FD">
      <w:pPr>
        <w:ind w:firstLine="708"/>
        <w:jc w:val="both"/>
        <w:rPr>
          <w:rFonts w:ascii="Times New Roman" w:hAnsi="Times New Roman" w:cs="Times New Roman"/>
          <w:szCs w:val="24"/>
        </w:rPr>
      </w:pPr>
      <w:r w:rsidRPr="00E2517D">
        <w:rPr>
          <w:rFonts w:ascii="Times New Roman" w:hAnsi="Times New Roman" w:cs="Times New Roman"/>
          <w:szCs w:val="24"/>
        </w:rPr>
        <w:t>Gminny Program Przeciwdziałania Przemocy w Rodzinie oraz Ochrony Ofiar Przemocy w Rodzinie w Czechowicach-Dziedzicach na lata 2021-2025 przyjęty</w:t>
      </w:r>
      <w:r w:rsidRPr="00E2517D">
        <w:rPr>
          <w:rFonts w:ascii="Times New Roman" w:hAnsi="Times New Roman" w:cs="Times New Roman"/>
          <w:b/>
          <w:szCs w:val="24"/>
        </w:rPr>
        <w:t xml:space="preserve"> </w:t>
      </w:r>
      <w:r w:rsidRPr="00E2517D">
        <w:rPr>
          <w:rFonts w:ascii="Times New Roman" w:hAnsi="Times New Roman" w:cs="Times New Roman"/>
          <w:szCs w:val="24"/>
        </w:rPr>
        <w:t>został uchwałą nr XXXVI/438/21 Rady Miejskiej w Czechowicach-Dziedzicach z dnia 25 maja 2021 r.</w:t>
      </w:r>
      <w:r w:rsidRPr="00E2517D">
        <w:rPr>
          <w:rFonts w:ascii="Times New Roman" w:hAnsi="Times New Roman" w:cs="Times New Roman"/>
          <w:b/>
          <w:szCs w:val="24"/>
        </w:rPr>
        <w:t xml:space="preserve"> </w:t>
      </w:r>
      <w:r w:rsidRPr="00E2517D">
        <w:rPr>
          <w:rFonts w:ascii="Times New Roman" w:hAnsi="Times New Roman" w:cs="Times New Roman"/>
          <w:szCs w:val="24"/>
        </w:rPr>
        <w:t xml:space="preserve">Głównym celem Programu jest zwiększenie skuteczności i dostępności specjalistycznej pomocy i wsparcia w gminie Czechowice-Dziedzice na rzecz przeciwdziałania przemocy w rodzinie. </w:t>
      </w:r>
    </w:p>
    <w:p w14:paraId="7A1519E1" w14:textId="2176EE33" w:rsidR="007455FD" w:rsidRPr="00E2517D" w:rsidRDefault="007455FD" w:rsidP="007455FD">
      <w:pPr>
        <w:ind w:firstLine="708"/>
        <w:jc w:val="both"/>
        <w:rPr>
          <w:rFonts w:ascii="Times New Roman" w:hAnsi="Times New Roman" w:cs="Times New Roman"/>
          <w:szCs w:val="24"/>
        </w:rPr>
      </w:pPr>
      <w:r w:rsidRPr="00E2517D">
        <w:rPr>
          <w:rFonts w:ascii="Times New Roman" w:hAnsi="Times New Roman" w:cs="Times New Roman"/>
          <w:szCs w:val="24"/>
        </w:rPr>
        <w:t xml:space="preserve">Ośrodek Pomocy Społecznej we współpracy z przedstawicielami innych instytucji  na bieżąco prowadzi działania w rodzinach zagrożonych przemocą, służące wzmocnieniu opiekuńczych i wychowawczych kompetencji rodziców, w tym m.in. poprzez realizowanie pracy socjalnej, wsparcie asystenta rodziny, kierowanie do pomocy specjalistycznej. Pracownicy socjalni systematycznie organizują i uczestniczą w spotkaniach grup roboczych, wspólnie z dzielnicowymi podejmują działania monitorujące sytuację w rodzinach objętych procedurą „Niebieskie Karty”, a także prowadzą bieżącą dokumentację spraw. Ponadto, w sytuacjach tego wymagających, podejmowane są interwencje w środowiskach zamieszkania stron. </w:t>
      </w:r>
    </w:p>
    <w:p w14:paraId="33CD42C7" w14:textId="77777777" w:rsidR="007455FD" w:rsidRPr="00E2517D" w:rsidRDefault="007455FD" w:rsidP="007455FD">
      <w:pPr>
        <w:ind w:firstLine="708"/>
        <w:jc w:val="both"/>
        <w:rPr>
          <w:rFonts w:ascii="Times New Roman" w:hAnsi="Times New Roman" w:cs="Times New Roman"/>
          <w:szCs w:val="24"/>
        </w:rPr>
      </w:pPr>
      <w:r w:rsidRPr="00E2517D">
        <w:rPr>
          <w:rFonts w:ascii="Times New Roman" w:hAnsi="Times New Roman" w:cs="Times New Roman"/>
          <w:szCs w:val="24"/>
        </w:rPr>
        <w:t xml:space="preserve">Osoby doświadczające przemocy w rodzinie są na bieżąco  informowane o możliwości skorzystania z miejsc w placówkach wsparcia, na terenie gminy oraz innych specjalistycznych placówkach o zasięgu poza gminnym. Liczba placówek wsparcia na terenie Gminy Czechowice-Dziedzice nie uległa zmianie w odniesieniu do lat poprzednich. Aktualne przepisy prawa umożliwiają skuteczne izolowanie osób doświadczających przemocy od osób stosujących przemoc, m.in. poprzez nakazanie osobom stosującym przemoc opuszczenie lokalu zajmowanego wspólnie z pokrzywdzonym. Wobec skutecznej realizacji powyższego przepisu prawa, zmniejszyła się liczba osób kierowanych do ośrodków wsparcia czy hosteli dla osób doświadczających przemocy. </w:t>
      </w:r>
    </w:p>
    <w:p w14:paraId="6F8A7765" w14:textId="273EB5E0" w:rsidR="007455FD" w:rsidRPr="00E2517D" w:rsidRDefault="007455FD" w:rsidP="007455FD">
      <w:pPr>
        <w:ind w:firstLine="708"/>
        <w:jc w:val="both"/>
        <w:rPr>
          <w:rFonts w:ascii="Times New Roman" w:hAnsi="Times New Roman" w:cs="Times New Roman"/>
          <w:szCs w:val="24"/>
        </w:rPr>
      </w:pPr>
      <w:r w:rsidRPr="00E2517D">
        <w:rPr>
          <w:rFonts w:ascii="Times New Roman" w:hAnsi="Times New Roman" w:cs="Times New Roman"/>
          <w:szCs w:val="24"/>
        </w:rPr>
        <w:t xml:space="preserve">Zarządzeniem nr 169/11 Burmistrza Czechowic-Dziedzic z 20 października 2011 r. został powołany Gminny Zespół Interdyscyplinarny do spraw Przeciwdziałania Przemocy </w:t>
      </w:r>
      <w:r w:rsidRPr="00E2517D">
        <w:rPr>
          <w:rFonts w:ascii="Times New Roman" w:hAnsi="Times New Roman" w:cs="Times New Roman"/>
          <w:szCs w:val="24"/>
        </w:rPr>
        <w:br/>
        <w:t xml:space="preserve">w Rodzinie w Czechowicach-Dziedzicach, liczący 11 stałych członków, przedstawicieli instytucji z zakresu pomocy społecznej, oświaty, sądownictwa, ochrony zdrowia, policji, prokuratury, komisji rozwiązywania problemów alkoholowych oraz organizacji pozarządowej. Głównym zadaniem Zespołu jest koordynowanie działań podmiotów zaangażowanych w realizację pracy na rzecz rodziny, diagnozowanie problemu przemocy w rodzinie oraz podejmowanie działań w środowisku zagrożonym przemocą, a także rozpowszechnianie informacji i instytucjach i możliwościach uzyskania pomocy w środowisku lokalnym. Posiedzenia Zespołu odbywają się w zależności od potrzeb, nie rzadziej niż co 3 miesiące. W celu rozwiązywania problemów przemocy w poszczególnych rodzinach, Zespół tworzy grupy robocze, podejmujące bezpośrednią współpracę z rodziną doświadczającą przemocy. Zadaniem grupy roboczej jest natomiast opracowanie i realizowanie planu pracy w ramach procedury „Niebieskie karty”, monitorowanie i dokumentowanie sytuacji rodzin w których dochodzi do przemocy. </w:t>
      </w:r>
    </w:p>
    <w:p w14:paraId="2E13568D" w14:textId="77777777" w:rsidR="007455FD" w:rsidRPr="00E2517D" w:rsidRDefault="007455FD" w:rsidP="007455FD">
      <w:pPr>
        <w:ind w:firstLine="708"/>
        <w:contextualSpacing/>
        <w:jc w:val="both"/>
        <w:rPr>
          <w:rFonts w:ascii="Times New Roman" w:hAnsi="Times New Roman" w:cs="Times New Roman"/>
          <w:szCs w:val="24"/>
        </w:rPr>
      </w:pPr>
      <w:r w:rsidRPr="00E2517D">
        <w:rPr>
          <w:rFonts w:ascii="Times New Roman" w:hAnsi="Times New Roman" w:cs="Times New Roman"/>
          <w:szCs w:val="24"/>
        </w:rPr>
        <w:t xml:space="preserve">W roku 2022 procedurę „Niebieskie Karty” realizowano w 104 rodzinach. W ramach pracy grup roboczych odbyły się 172 spotkania, w tym z osobami doświadczającymi lub stosującymi przemoc domową. Rodziny zagrożone przemocą lub doświadczające przemocy mają możliwość uzyskania bezpłatnego, specjalistycznego poradnictwa i wsparcia </w:t>
      </w:r>
      <w:r w:rsidRPr="00E2517D">
        <w:rPr>
          <w:rFonts w:ascii="Times New Roman" w:hAnsi="Times New Roman" w:cs="Times New Roman"/>
          <w:szCs w:val="24"/>
        </w:rPr>
        <w:lastRenderedPageBreak/>
        <w:t>psychologicznego, terapeutycznego i prawnego, celem przezwyciężenia trudnej sytuacji domowej. Osoby stosujące przemoc domową mają zaś możliwość skorzystania przede wszystkim z programu korekcyjno-edukacyjnego lub psychologiczno-terapeutycznego dla sprawców przemocy, organizowanego przez PCPR w Bielsku-Białej,  a także z oferty MOTU w Czechowicach-Dziedzicach.</w:t>
      </w:r>
    </w:p>
    <w:p w14:paraId="36EC389D" w14:textId="77777777" w:rsidR="007455FD" w:rsidRPr="00E2517D" w:rsidRDefault="007455FD" w:rsidP="007455FD">
      <w:pPr>
        <w:ind w:firstLine="708"/>
        <w:contextualSpacing/>
        <w:jc w:val="both"/>
        <w:rPr>
          <w:rFonts w:ascii="Times New Roman" w:hAnsi="Times New Roman" w:cs="Times New Roman"/>
          <w:szCs w:val="24"/>
        </w:rPr>
      </w:pPr>
      <w:r w:rsidRPr="00E2517D">
        <w:rPr>
          <w:rFonts w:ascii="Times New Roman" w:hAnsi="Times New Roman" w:cs="Times New Roman"/>
          <w:szCs w:val="24"/>
        </w:rPr>
        <w:t xml:space="preserve">Kadra realizująca działania w zakresie przeciwdziałania przemocy w rodzinie ma możliwość systematycznego korzystania ze szkoleń podnoszących kompetencje i umiejętności z tego zakresu, zarówno bezpłatnych jak i finansowanych przez Gminną Komisję Rozwiązywania Problemów Alkoholowych lub ze środków unijnych. Pracownicy socjalni oraz asystenci rodziny mają także możliwość uczestniczenia w spotkaniach superwizyjnych oraz coachingu. </w:t>
      </w:r>
    </w:p>
    <w:p w14:paraId="1F44AD43" w14:textId="77777777" w:rsidR="007455FD" w:rsidRPr="00E2517D" w:rsidRDefault="007455FD" w:rsidP="007455FD">
      <w:pPr>
        <w:ind w:firstLine="432"/>
        <w:contextualSpacing/>
        <w:jc w:val="both"/>
        <w:rPr>
          <w:rFonts w:ascii="Times New Roman" w:hAnsi="Times New Roman" w:cs="Times New Roman"/>
          <w:szCs w:val="24"/>
        </w:rPr>
      </w:pPr>
      <w:r w:rsidRPr="00E2517D">
        <w:rPr>
          <w:rFonts w:ascii="Times New Roman" w:hAnsi="Times New Roman" w:cs="Times New Roman"/>
          <w:szCs w:val="24"/>
        </w:rPr>
        <w:t xml:space="preserve">Członkowie Zespołu oraz grup roboczych wykonują zadania w ramach obowiązków służbowych lub zawodowych. </w:t>
      </w:r>
    </w:p>
    <w:p w14:paraId="28B7AF18" w14:textId="77777777" w:rsidR="007455FD" w:rsidRPr="00E2517D" w:rsidRDefault="007455FD" w:rsidP="007455FD">
      <w:pPr>
        <w:ind w:firstLine="432"/>
        <w:contextualSpacing/>
        <w:jc w:val="both"/>
        <w:rPr>
          <w:rFonts w:ascii="Times New Roman" w:hAnsi="Times New Roman" w:cs="Times New Roman"/>
          <w:shd w:val="clear" w:color="auto" w:fill="FFFFFF"/>
        </w:rPr>
      </w:pPr>
      <w:r w:rsidRPr="00E2517D">
        <w:rPr>
          <w:rFonts w:ascii="Times New Roman" w:hAnsi="Times New Roman" w:cs="Times New Roman"/>
          <w:shd w:val="clear" w:color="auto" w:fill="FFFFFF"/>
        </w:rPr>
        <w:t>Obsługę organizacyjno-techniczną zespołu interdyscyplinarnego zapewnia ośrodek pomocy społecznej. Koszt zadania w 2022 r. wyniósł 4 100,00 zł.</w:t>
      </w:r>
    </w:p>
    <w:p w14:paraId="4BD48E9D" w14:textId="17ECA648" w:rsidR="000F74B8" w:rsidRPr="007455FD" w:rsidRDefault="000F74B8" w:rsidP="008A25DF">
      <w:pPr>
        <w:jc w:val="both"/>
        <w:rPr>
          <w:rFonts w:ascii="Times New Roman" w:hAnsi="Times New Roman" w:cs="Times New Roman"/>
          <w:color w:val="00B050"/>
          <w:szCs w:val="24"/>
        </w:rPr>
      </w:pPr>
    </w:p>
    <w:p w14:paraId="346FF4A1" w14:textId="77777777" w:rsidR="00BD5C33" w:rsidRDefault="00BD5C33" w:rsidP="008A25DF">
      <w:pPr>
        <w:jc w:val="both"/>
        <w:rPr>
          <w:rFonts w:ascii="Times New Roman" w:hAnsi="Times New Roman" w:cs="Times New Roman"/>
          <w:szCs w:val="24"/>
        </w:rPr>
      </w:pPr>
    </w:p>
    <w:p w14:paraId="460884ED" w14:textId="77777777" w:rsidR="00BD5C33" w:rsidRDefault="00BD5C33" w:rsidP="008A25DF">
      <w:pPr>
        <w:jc w:val="both"/>
        <w:rPr>
          <w:rFonts w:ascii="Times New Roman" w:hAnsi="Times New Roman" w:cs="Times New Roman"/>
          <w:szCs w:val="24"/>
        </w:rPr>
      </w:pPr>
    </w:p>
    <w:p w14:paraId="4FE05A07" w14:textId="77777777" w:rsidR="00BD5C33" w:rsidRDefault="00BD5C33" w:rsidP="008A25DF">
      <w:pPr>
        <w:jc w:val="both"/>
        <w:rPr>
          <w:rFonts w:ascii="Times New Roman" w:hAnsi="Times New Roman" w:cs="Times New Roman"/>
          <w:szCs w:val="24"/>
        </w:rPr>
      </w:pPr>
    </w:p>
    <w:p w14:paraId="6CEAA7E4" w14:textId="77777777" w:rsidR="00BD5C33" w:rsidRDefault="00BD5C33" w:rsidP="008A25DF">
      <w:pPr>
        <w:jc w:val="both"/>
        <w:rPr>
          <w:rFonts w:ascii="Times New Roman" w:hAnsi="Times New Roman" w:cs="Times New Roman"/>
          <w:szCs w:val="24"/>
        </w:rPr>
      </w:pPr>
    </w:p>
    <w:p w14:paraId="0137BE82" w14:textId="77777777" w:rsidR="00BD5C33" w:rsidRDefault="00BD5C33" w:rsidP="008A25DF">
      <w:pPr>
        <w:jc w:val="both"/>
        <w:rPr>
          <w:rFonts w:ascii="Times New Roman" w:hAnsi="Times New Roman" w:cs="Times New Roman"/>
          <w:szCs w:val="24"/>
        </w:rPr>
      </w:pPr>
    </w:p>
    <w:p w14:paraId="52942B43" w14:textId="77777777" w:rsidR="00BD5C33" w:rsidRDefault="00BD5C33" w:rsidP="008A25DF">
      <w:pPr>
        <w:jc w:val="both"/>
        <w:rPr>
          <w:rFonts w:ascii="Times New Roman" w:hAnsi="Times New Roman" w:cs="Times New Roman"/>
          <w:szCs w:val="24"/>
        </w:rPr>
      </w:pPr>
    </w:p>
    <w:p w14:paraId="194C7F5D" w14:textId="77777777" w:rsidR="00BD5C33" w:rsidRDefault="00BD5C33" w:rsidP="008A25DF">
      <w:pPr>
        <w:jc w:val="both"/>
        <w:rPr>
          <w:rFonts w:ascii="Times New Roman" w:hAnsi="Times New Roman" w:cs="Times New Roman"/>
          <w:szCs w:val="24"/>
        </w:rPr>
      </w:pPr>
    </w:p>
    <w:p w14:paraId="26BEBF72" w14:textId="77777777" w:rsidR="00BD5C33" w:rsidRDefault="00BD5C33" w:rsidP="008A25DF">
      <w:pPr>
        <w:jc w:val="both"/>
        <w:rPr>
          <w:rFonts w:ascii="Times New Roman" w:hAnsi="Times New Roman" w:cs="Times New Roman"/>
          <w:szCs w:val="24"/>
        </w:rPr>
      </w:pPr>
    </w:p>
    <w:p w14:paraId="7EC335C7" w14:textId="77777777" w:rsidR="00BD5C33" w:rsidRDefault="00BD5C33" w:rsidP="008A25DF">
      <w:pPr>
        <w:jc w:val="both"/>
        <w:rPr>
          <w:rFonts w:ascii="Times New Roman" w:hAnsi="Times New Roman" w:cs="Times New Roman"/>
          <w:szCs w:val="24"/>
        </w:rPr>
      </w:pPr>
    </w:p>
    <w:p w14:paraId="21F30A6E" w14:textId="77777777" w:rsidR="00BD5C33" w:rsidRDefault="00BD5C33" w:rsidP="008A25DF">
      <w:pPr>
        <w:jc w:val="both"/>
        <w:rPr>
          <w:rFonts w:ascii="Times New Roman" w:hAnsi="Times New Roman" w:cs="Times New Roman"/>
          <w:szCs w:val="24"/>
        </w:rPr>
      </w:pPr>
    </w:p>
    <w:p w14:paraId="03E3F09C" w14:textId="77777777" w:rsidR="00BD5C33" w:rsidRDefault="00BD5C33" w:rsidP="008A25DF">
      <w:pPr>
        <w:jc w:val="both"/>
        <w:rPr>
          <w:rFonts w:ascii="Times New Roman" w:hAnsi="Times New Roman" w:cs="Times New Roman"/>
          <w:szCs w:val="24"/>
        </w:rPr>
      </w:pPr>
    </w:p>
    <w:p w14:paraId="5A92518F" w14:textId="77777777" w:rsidR="00BD5C33" w:rsidRDefault="00BD5C33" w:rsidP="008A25DF">
      <w:pPr>
        <w:jc w:val="both"/>
        <w:rPr>
          <w:rFonts w:ascii="Times New Roman" w:hAnsi="Times New Roman" w:cs="Times New Roman"/>
          <w:szCs w:val="24"/>
        </w:rPr>
      </w:pPr>
    </w:p>
    <w:p w14:paraId="3A4FC054" w14:textId="77777777" w:rsidR="00BD5C33" w:rsidRDefault="00BD5C33" w:rsidP="008A25DF">
      <w:pPr>
        <w:jc w:val="both"/>
        <w:rPr>
          <w:rFonts w:ascii="Times New Roman" w:hAnsi="Times New Roman" w:cs="Times New Roman"/>
          <w:szCs w:val="24"/>
        </w:rPr>
      </w:pPr>
    </w:p>
    <w:p w14:paraId="20922724" w14:textId="77777777" w:rsidR="00BD5C33" w:rsidRDefault="00BD5C33" w:rsidP="008A25DF">
      <w:pPr>
        <w:jc w:val="both"/>
        <w:rPr>
          <w:rFonts w:ascii="Times New Roman" w:hAnsi="Times New Roman" w:cs="Times New Roman"/>
          <w:szCs w:val="24"/>
        </w:rPr>
      </w:pPr>
    </w:p>
    <w:p w14:paraId="21F454A4" w14:textId="77777777" w:rsidR="00BD5C33" w:rsidRDefault="00BD5C33" w:rsidP="008A25DF">
      <w:pPr>
        <w:jc w:val="both"/>
        <w:rPr>
          <w:rFonts w:ascii="Times New Roman" w:hAnsi="Times New Roman" w:cs="Times New Roman"/>
          <w:szCs w:val="24"/>
        </w:rPr>
      </w:pPr>
    </w:p>
    <w:p w14:paraId="355FD2C6" w14:textId="77777777" w:rsidR="00BD5C33" w:rsidRDefault="00BD5C33" w:rsidP="008A25DF">
      <w:pPr>
        <w:jc w:val="both"/>
        <w:rPr>
          <w:rFonts w:ascii="Times New Roman" w:hAnsi="Times New Roman" w:cs="Times New Roman"/>
          <w:szCs w:val="24"/>
        </w:rPr>
      </w:pPr>
    </w:p>
    <w:p w14:paraId="3825BC70" w14:textId="77777777" w:rsidR="00BD5C33" w:rsidRDefault="00BD5C33" w:rsidP="008A25DF">
      <w:pPr>
        <w:jc w:val="both"/>
        <w:rPr>
          <w:rFonts w:ascii="Times New Roman" w:hAnsi="Times New Roman" w:cs="Times New Roman"/>
          <w:szCs w:val="24"/>
        </w:rPr>
      </w:pPr>
    </w:p>
    <w:p w14:paraId="77A5711A" w14:textId="77777777" w:rsidR="00E2517D" w:rsidRDefault="00E2517D" w:rsidP="008A25DF">
      <w:pPr>
        <w:jc w:val="both"/>
        <w:rPr>
          <w:rFonts w:ascii="Times New Roman" w:hAnsi="Times New Roman" w:cs="Times New Roman"/>
          <w:szCs w:val="24"/>
        </w:rPr>
      </w:pPr>
    </w:p>
    <w:p w14:paraId="20F0E7C9" w14:textId="77777777" w:rsidR="00E2517D" w:rsidRDefault="00E2517D" w:rsidP="008A25DF">
      <w:pPr>
        <w:jc w:val="both"/>
        <w:rPr>
          <w:rFonts w:ascii="Times New Roman" w:hAnsi="Times New Roman" w:cs="Times New Roman"/>
          <w:szCs w:val="24"/>
        </w:rPr>
      </w:pPr>
    </w:p>
    <w:p w14:paraId="54F8CEE1" w14:textId="77777777" w:rsidR="00E2517D" w:rsidRDefault="00E2517D" w:rsidP="008A25DF">
      <w:pPr>
        <w:jc w:val="both"/>
        <w:rPr>
          <w:rFonts w:ascii="Times New Roman" w:hAnsi="Times New Roman" w:cs="Times New Roman"/>
          <w:szCs w:val="24"/>
        </w:rPr>
      </w:pPr>
    </w:p>
    <w:p w14:paraId="682564CE" w14:textId="77777777" w:rsidR="00E2517D" w:rsidRDefault="00E2517D" w:rsidP="008A25DF">
      <w:pPr>
        <w:jc w:val="both"/>
        <w:rPr>
          <w:rFonts w:ascii="Times New Roman" w:hAnsi="Times New Roman" w:cs="Times New Roman"/>
          <w:szCs w:val="24"/>
        </w:rPr>
      </w:pPr>
    </w:p>
    <w:p w14:paraId="7D990F38" w14:textId="77777777" w:rsidR="00E2517D" w:rsidRDefault="00E2517D" w:rsidP="008A25DF">
      <w:pPr>
        <w:jc w:val="both"/>
        <w:rPr>
          <w:rFonts w:ascii="Times New Roman" w:hAnsi="Times New Roman" w:cs="Times New Roman"/>
          <w:szCs w:val="24"/>
        </w:rPr>
      </w:pPr>
    </w:p>
    <w:p w14:paraId="73E9D61F" w14:textId="77777777" w:rsidR="00E2517D" w:rsidRDefault="00E2517D" w:rsidP="008A25DF">
      <w:pPr>
        <w:jc w:val="both"/>
        <w:rPr>
          <w:rFonts w:ascii="Times New Roman" w:hAnsi="Times New Roman" w:cs="Times New Roman"/>
          <w:szCs w:val="24"/>
        </w:rPr>
      </w:pPr>
    </w:p>
    <w:p w14:paraId="6CC849FC" w14:textId="77777777" w:rsidR="00E2517D" w:rsidRDefault="00E2517D" w:rsidP="008A25DF">
      <w:pPr>
        <w:jc w:val="both"/>
        <w:rPr>
          <w:rFonts w:ascii="Times New Roman" w:hAnsi="Times New Roman" w:cs="Times New Roman"/>
          <w:szCs w:val="24"/>
        </w:rPr>
      </w:pPr>
    </w:p>
    <w:p w14:paraId="5ACB49F2" w14:textId="77777777" w:rsidR="00E2517D" w:rsidRDefault="00E2517D" w:rsidP="008A25DF">
      <w:pPr>
        <w:jc w:val="both"/>
        <w:rPr>
          <w:rFonts w:ascii="Times New Roman" w:hAnsi="Times New Roman" w:cs="Times New Roman"/>
          <w:szCs w:val="24"/>
        </w:rPr>
      </w:pPr>
    </w:p>
    <w:p w14:paraId="43E0BD6D" w14:textId="77777777" w:rsidR="00E2517D" w:rsidRDefault="00E2517D" w:rsidP="008A25DF">
      <w:pPr>
        <w:jc w:val="both"/>
        <w:rPr>
          <w:rFonts w:ascii="Times New Roman" w:hAnsi="Times New Roman" w:cs="Times New Roman"/>
          <w:szCs w:val="24"/>
        </w:rPr>
      </w:pPr>
    </w:p>
    <w:p w14:paraId="1FCFE9BF" w14:textId="77777777" w:rsidR="00E2517D" w:rsidRDefault="00E2517D" w:rsidP="008A25DF">
      <w:pPr>
        <w:jc w:val="both"/>
        <w:rPr>
          <w:rFonts w:ascii="Times New Roman" w:hAnsi="Times New Roman" w:cs="Times New Roman"/>
          <w:szCs w:val="24"/>
        </w:rPr>
      </w:pPr>
    </w:p>
    <w:p w14:paraId="0647147D" w14:textId="77777777" w:rsidR="00E2517D" w:rsidRDefault="00E2517D" w:rsidP="008A25DF">
      <w:pPr>
        <w:jc w:val="both"/>
        <w:rPr>
          <w:rFonts w:ascii="Times New Roman" w:hAnsi="Times New Roman" w:cs="Times New Roman"/>
          <w:szCs w:val="24"/>
        </w:rPr>
      </w:pPr>
    </w:p>
    <w:p w14:paraId="6FE9B98D" w14:textId="77777777" w:rsidR="00E2517D" w:rsidRDefault="00E2517D" w:rsidP="008A25DF">
      <w:pPr>
        <w:jc w:val="both"/>
        <w:rPr>
          <w:rFonts w:ascii="Times New Roman" w:hAnsi="Times New Roman" w:cs="Times New Roman"/>
          <w:szCs w:val="24"/>
        </w:rPr>
      </w:pPr>
    </w:p>
    <w:p w14:paraId="748054A0" w14:textId="77777777" w:rsidR="00E2517D" w:rsidRDefault="00E2517D" w:rsidP="008A25DF">
      <w:pPr>
        <w:jc w:val="both"/>
        <w:rPr>
          <w:rFonts w:ascii="Times New Roman" w:hAnsi="Times New Roman" w:cs="Times New Roman"/>
          <w:szCs w:val="24"/>
        </w:rPr>
      </w:pPr>
    </w:p>
    <w:p w14:paraId="7A3B6872" w14:textId="77777777" w:rsidR="00E2517D" w:rsidRDefault="00E2517D" w:rsidP="008A25DF">
      <w:pPr>
        <w:jc w:val="both"/>
        <w:rPr>
          <w:rFonts w:ascii="Times New Roman" w:hAnsi="Times New Roman" w:cs="Times New Roman"/>
          <w:szCs w:val="24"/>
        </w:rPr>
      </w:pPr>
    </w:p>
    <w:p w14:paraId="5422D406" w14:textId="77777777" w:rsidR="00E2517D" w:rsidRPr="00B32514" w:rsidRDefault="00E2517D" w:rsidP="008A25DF">
      <w:pPr>
        <w:jc w:val="both"/>
        <w:rPr>
          <w:rFonts w:ascii="Times New Roman" w:hAnsi="Times New Roman" w:cs="Times New Roman"/>
          <w:szCs w:val="24"/>
        </w:rPr>
      </w:pPr>
    </w:p>
    <w:p w14:paraId="1ABAEB9B" w14:textId="77777777" w:rsidR="000F74B8" w:rsidRPr="00071C0F" w:rsidRDefault="00D11FAE" w:rsidP="00D11FAE">
      <w:pPr>
        <w:pStyle w:val="Nagwek1"/>
        <w:numPr>
          <w:ilvl w:val="0"/>
          <w:numId w:val="0"/>
        </w:numPr>
        <w:ind w:left="432" w:hanging="432"/>
        <w:rPr>
          <w:color w:val="FF0000"/>
        </w:rPr>
      </w:pPr>
      <w:bookmarkStart w:id="110" w:name="_Toc136347179"/>
      <w:r w:rsidRPr="00071C0F">
        <w:rPr>
          <w:color w:val="FF0000"/>
        </w:rPr>
        <w:lastRenderedPageBreak/>
        <w:t>12</w:t>
      </w:r>
      <w:r w:rsidR="00071C0F" w:rsidRPr="00071C0F">
        <w:rPr>
          <w:color w:val="FF0000"/>
        </w:rPr>
        <w:t xml:space="preserve"> </w:t>
      </w:r>
      <w:r w:rsidRPr="00071C0F">
        <w:rPr>
          <w:color w:val="FF0000"/>
        </w:rPr>
        <w:t xml:space="preserve"> </w:t>
      </w:r>
      <w:r w:rsidR="000F74B8" w:rsidRPr="00071C0F">
        <w:rPr>
          <w:color w:val="FF0000"/>
        </w:rPr>
        <w:t>REALIZACJA UCHWAŁ RADY MIEJSKIEJ</w:t>
      </w:r>
      <w:bookmarkEnd w:id="110"/>
    </w:p>
    <w:p w14:paraId="0FED67C3" w14:textId="77777777" w:rsidR="000F74B8" w:rsidRPr="00B32514" w:rsidRDefault="000F74B8" w:rsidP="000F74B8">
      <w:pPr>
        <w:jc w:val="both"/>
        <w:rPr>
          <w:rFonts w:ascii="Times New Roman" w:hAnsi="Times New Roman"/>
          <w:b/>
          <w:bCs/>
          <w:szCs w:val="24"/>
        </w:rPr>
      </w:pPr>
    </w:p>
    <w:p w14:paraId="21B25E23" w14:textId="60E699FE" w:rsidR="000F74B8" w:rsidRPr="00E2517D" w:rsidRDefault="00BA4C8C" w:rsidP="00007923">
      <w:pPr>
        <w:jc w:val="both"/>
        <w:rPr>
          <w:rFonts w:ascii="Times New Roman" w:hAnsi="Times New Roman"/>
          <w:szCs w:val="24"/>
        </w:rPr>
      </w:pPr>
      <w:r w:rsidRPr="00E2517D">
        <w:rPr>
          <w:rFonts w:ascii="Times New Roman" w:hAnsi="Times New Roman"/>
          <w:szCs w:val="24"/>
        </w:rPr>
        <w:t>W 2022</w:t>
      </w:r>
      <w:r w:rsidR="000F74B8" w:rsidRPr="00E2517D">
        <w:rPr>
          <w:rFonts w:ascii="Times New Roman" w:hAnsi="Times New Roman"/>
          <w:szCs w:val="24"/>
        </w:rPr>
        <w:t xml:space="preserve"> roku Rada Miejska w Czechowicach-Dziedzicach podjęła 1</w:t>
      </w:r>
      <w:r w:rsidRPr="00E2517D">
        <w:rPr>
          <w:rFonts w:ascii="Times New Roman" w:hAnsi="Times New Roman"/>
          <w:szCs w:val="24"/>
        </w:rPr>
        <w:t>53</w:t>
      </w:r>
      <w:r w:rsidR="00007923" w:rsidRPr="00E2517D">
        <w:rPr>
          <w:rFonts w:ascii="Times New Roman" w:hAnsi="Times New Roman"/>
          <w:szCs w:val="24"/>
        </w:rPr>
        <w:t xml:space="preserve"> uchwały.</w:t>
      </w:r>
      <w:r w:rsidR="000F74B8" w:rsidRPr="00E2517D">
        <w:rPr>
          <w:rFonts w:ascii="Times New Roman" w:hAnsi="Times New Roman"/>
          <w:szCs w:val="24"/>
        </w:rPr>
        <w:t xml:space="preserve"> Stan realizacji w ujęciu ilościowym przedstawia się następująco:</w:t>
      </w:r>
    </w:p>
    <w:p w14:paraId="52D22454" w14:textId="77777777" w:rsidR="000F74B8" w:rsidRPr="00E2517D" w:rsidRDefault="008A2A46" w:rsidP="00007923">
      <w:pPr>
        <w:pStyle w:val="Akapitzlist"/>
        <w:numPr>
          <w:ilvl w:val="0"/>
          <w:numId w:val="8"/>
        </w:numPr>
        <w:jc w:val="both"/>
        <w:rPr>
          <w:rFonts w:ascii="Times New Roman" w:hAnsi="Times New Roman"/>
          <w:szCs w:val="24"/>
        </w:rPr>
      </w:pPr>
      <w:r w:rsidRPr="00E2517D">
        <w:rPr>
          <w:rFonts w:ascii="Times New Roman" w:hAnsi="Times New Roman"/>
          <w:szCs w:val="24"/>
        </w:rPr>
        <w:t>uchwały zrealizowane – 120</w:t>
      </w:r>
    </w:p>
    <w:p w14:paraId="62C88C85" w14:textId="03AC5EC6" w:rsidR="000F74B8" w:rsidRPr="00E2517D" w:rsidRDefault="008A2A46" w:rsidP="00007923">
      <w:pPr>
        <w:pStyle w:val="Akapitzlist"/>
        <w:numPr>
          <w:ilvl w:val="0"/>
          <w:numId w:val="8"/>
        </w:numPr>
        <w:jc w:val="both"/>
        <w:rPr>
          <w:rFonts w:ascii="Times New Roman" w:hAnsi="Times New Roman"/>
          <w:szCs w:val="24"/>
        </w:rPr>
      </w:pPr>
      <w:r w:rsidRPr="00E2517D">
        <w:rPr>
          <w:rFonts w:ascii="Times New Roman" w:hAnsi="Times New Roman"/>
          <w:szCs w:val="24"/>
        </w:rPr>
        <w:t xml:space="preserve">uchwały w trakcie realizacji – </w:t>
      </w:r>
      <w:r w:rsidR="00BA4C8C" w:rsidRPr="00E2517D">
        <w:rPr>
          <w:rFonts w:ascii="Times New Roman" w:hAnsi="Times New Roman"/>
          <w:szCs w:val="24"/>
        </w:rPr>
        <w:t>1</w:t>
      </w:r>
      <w:r w:rsidRPr="00E2517D">
        <w:rPr>
          <w:rFonts w:ascii="Times New Roman" w:hAnsi="Times New Roman"/>
          <w:szCs w:val="24"/>
        </w:rPr>
        <w:t>7</w:t>
      </w:r>
    </w:p>
    <w:p w14:paraId="42C3BAA2" w14:textId="0A67CC2C" w:rsidR="000F74B8" w:rsidRPr="00E2517D" w:rsidRDefault="00BA4C8C" w:rsidP="00007923">
      <w:pPr>
        <w:pStyle w:val="Akapitzlist"/>
        <w:numPr>
          <w:ilvl w:val="0"/>
          <w:numId w:val="8"/>
        </w:numPr>
        <w:jc w:val="both"/>
        <w:rPr>
          <w:rFonts w:ascii="Times New Roman" w:hAnsi="Times New Roman"/>
          <w:szCs w:val="24"/>
        </w:rPr>
      </w:pPr>
      <w:r w:rsidRPr="00E2517D">
        <w:rPr>
          <w:rFonts w:ascii="Times New Roman" w:hAnsi="Times New Roman"/>
          <w:szCs w:val="24"/>
        </w:rPr>
        <w:t>uchwały niezrealizowane – 0</w:t>
      </w:r>
    </w:p>
    <w:p w14:paraId="69DBBD67" w14:textId="78194C69" w:rsidR="000F74B8" w:rsidRPr="00E2517D" w:rsidRDefault="00007923" w:rsidP="00007923">
      <w:pPr>
        <w:pStyle w:val="Akapitzlist"/>
        <w:numPr>
          <w:ilvl w:val="0"/>
          <w:numId w:val="8"/>
        </w:numPr>
        <w:jc w:val="both"/>
        <w:rPr>
          <w:rFonts w:ascii="Times New Roman" w:hAnsi="Times New Roman"/>
          <w:szCs w:val="24"/>
        </w:rPr>
      </w:pPr>
      <w:r w:rsidRPr="00E2517D">
        <w:rPr>
          <w:rFonts w:ascii="Times New Roman" w:hAnsi="Times New Roman"/>
          <w:szCs w:val="24"/>
        </w:rPr>
        <w:t>uchwały porządkowe – 16</w:t>
      </w:r>
    </w:p>
    <w:p w14:paraId="2DFE0F7B" w14:textId="63A7D475" w:rsidR="000F74B8" w:rsidRPr="00E2517D" w:rsidRDefault="00007923" w:rsidP="00007923">
      <w:pPr>
        <w:pStyle w:val="Akapitzlist"/>
        <w:numPr>
          <w:ilvl w:val="0"/>
          <w:numId w:val="8"/>
        </w:numPr>
        <w:jc w:val="both"/>
        <w:rPr>
          <w:rFonts w:ascii="Times New Roman" w:hAnsi="Times New Roman"/>
          <w:szCs w:val="24"/>
        </w:rPr>
      </w:pPr>
      <w:r w:rsidRPr="00E2517D">
        <w:rPr>
          <w:rFonts w:ascii="Times New Roman" w:hAnsi="Times New Roman"/>
          <w:szCs w:val="24"/>
        </w:rPr>
        <w:t>uchwały uchylone w części – 3</w:t>
      </w:r>
      <w:r w:rsidR="000F74B8" w:rsidRPr="00E2517D">
        <w:rPr>
          <w:rFonts w:ascii="Times New Roman" w:hAnsi="Times New Roman"/>
          <w:szCs w:val="24"/>
        </w:rPr>
        <w:t xml:space="preserve"> </w:t>
      </w:r>
    </w:p>
    <w:p w14:paraId="06A4AD37" w14:textId="4B3B0128" w:rsidR="000F74B8" w:rsidRPr="00E2517D" w:rsidRDefault="000F74B8" w:rsidP="00007923">
      <w:pPr>
        <w:pStyle w:val="Akapitzlist"/>
        <w:numPr>
          <w:ilvl w:val="0"/>
          <w:numId w:val="8"/>
        </w:numPr>
        <w:jc w:val="both"/>
        <w:rPr>
          <w:rFonts w:ascii="Times New Roman" w:hAnsi="Times New Roman"/>
          <w:szCs w:val="24"/>
        </w:rPr>
      </w:pPr>
      <w:r w:rsidRPr="00E2517D">
        <w:rPr>
          <w:rFonts w:ascii="Times New Roman" w:hAnsi="Times New Roman"/>
          <w:szCs w:val="24"/>
        </w:rPr>
        <w:t>uchylone w całoś</w:t>
      </w:r>
      <w:r w:rsidR="008A2A46" w:rsidRPr="00E2517D">
        <w:rPr>
          <w:rFonts w:ascii="Times New Roman" w:hAnsi="Times New Roman"/>
          <w:szCs w:val="24"/>
        </w:rPr>
        <w:t xml:space="preserve">ci </w:t>
      </w:r>
      <w:r w:rsidR="00007923" w:rsidRPr="00E2517D">
        <w:rPr>
          <w:rFonts w:ascii="Times New Roman" w:hAnsi="Times New Roman"/>
          <w:szCs w:val="24"/>
        </w:rPr>
        <w:t>– 0</w:t>
      </w:r>
      <w:r w:rsidRPr="00E2517D">
        <w:rPr>
          <w:rFonts w:ascii="Times New Roman" w:hAnsi="Times New Roman"/>
          <w:szCs w:val="24"/>
        </w:rPr>
        <w:t>.</w:t>
      </w:r>
    </w:p>
    <w:p w14:paraId="5D0FC64D" w14:textId="782893A9" w:rsidR="00BD5C33" w:rsidRDefault="000F74B8" w:rsidP="00007923">
      <w:pPr>
        <w:jc w:val="both"/>
        <w:rPr>
          <w:rFonts w:ascii="Times New Roman" w:hAnsi="Times New Roman"/>
          <w:szCs w:val="24"/>
        </w:rPr>
      </w:pPr>
      <w:r w:rsidRPr="00E2517D">
        <w:rPr>
          <w:rFonts w:ascii="Times New Roman" w:hAnsi="Times New Roman"/>
          <w:szCs w:val="24"/>
        </w:rPr>
        <w:t>Szczegółowe i</w:t>
      </w:r>
      <w:r w:rsidR="008A2A46" w:rsidRPr="00E2517D">
        <w:rPr>
          <w:rFonts w:ascii="Times New Roman" w:hAnsi="Times New Roman"/>
          <w:szCs w:val="24"/>
        </w:rPr>
        <w:t>nformacje o realizacji uchwał były</w:t>
      </w:r>
      <w:r w:rsidRPr="00E2517D">
        <w:rPr>
          <w:rFonts w:ascii="Times New Roman" w:hAnsi="Times New Roman"/>
          <w:szCs w:val="24"/>
        </w:rPr>
        <w:t xml:space="preserve"> przesyłane w formie elektronicznej przy każdej sesji Rady Miejskiej</w:t>
      </w:r>
      <w:r w:rsidR="008A2A46" w:rsidRPr="00E2517D">
        <w:rPr>
          <w:rFonts w:ascii="Times New Roman" w:hAnsi="Times New Roman"/>
          <w:szCs w:val="24"/>
        </w:rPr>
        <w:t xml:space="preserve"> i stanowiły załącznik do każdego  protokołu z sesji</w:t>
      </w:r>
      <w:r w:rsidRPr="00E2517D">
        <w:rPr>
          <w:rFonts w:ascii="Times New Roman" w:hAnsi="Times New Roman"/>
          <w:szCs w:val="24"/>
        </w:rPr>
        <w:t>.</w:t>
      </w:r>
    </w:p>
    <w:p w14:paraId="572CD8B3" w14:textId="77777777" w:rsidR="00E2517D" w:rsidRDefault="00E2517D" w:rsidP="00007923">
      <w:pPr>
        <w:jc w:val="both"/>
        <w:rPr>
          <w:rFonts w:ascii="Times New Roman" w:hAnsi="Times New Roman"/>
          <w:szCs w:val="24"/>
        </w:rPr>
      </w:pPr>
    </w:p>
    <w:p w14:paraId="5D966FBC" w14:textId="77777777" w:rsidR="00E2517D" w:rsidRDefault="00E2517D" w:rsidP="00007923">
      <w:pPr>
        <w:jc w:val="both"/>
        <w:rPr>
          <w:rFonts w:ascii="Times New Roman" w:hAnsi="Times New Roman"/>
          <w:szCs w:val="24"/>
        </w:rPr>
      </w:pPr>
    </w:p>
    <w:p w14:paraId="6F496B7E" w14:textId="77777777" w:rsidR="00E2517D" w:rsidRDefault="00E2517D" w:rsidP="00007923">
      <w:pPr>
        <w:jc w:val="both"/>
        <w:rPr>
          <w:rFonts w:ascii="Times New Roman" w:hAnsi="Times New Roman"/>
          <w:szCs w:val="24"/>
        </w:rPr>
      </w:pPr>
    </w:p>
    <w:p w14:paraId="6EADA5B3" w14:textId="77777777" w:rsidR="00E2517D" w:rsidRDefault="00E2517D" w:rsidP="00007923">
      <w:pPr>
        <w:jc w:val="both"/>
        <w:rPr>
          <w:rFonts w:ascii="Times New Roman" w:hAnsi="Times New Roman"/>
          <w:szCs w:val="24"/>
        </w:rPr>
      </w:pPr>
    </w:p>
    <w:p w14:paraId="16BAB7A5" w14:textId="77777777" w:rsidR="00E2517D" w:rsidRDefault="00E2517D" w:rsidP="00007923">
      <w:pPr>
        <w:jc w:val="both"/>
        <w:rPr>
          <w:rFonts w:ascii="Times New Roman" w:hAnsi="Times New Roman"/>
          <w:szCs w:val="24"/>
        </w:rPr>
      </w:pPr>
    </w:p>
    <w:p w14:paraId="1423F2E9" w14:textId="77777777" w:rsidR="00E2517D" w:rsidRDefault="00E2517D" w:rsidP="00007923">
      <w:pPr>
        <w:jc w:val="both"/>
        <w:rPr>
          <w:rFonts w:ascii="Times New Roman" w:hAnsi="Times New Roman"/>
          <w:szCs w:val="24"/>
        </w:rPr>
      </w:pPr>
    </w:p>
    <w:p w14:paraId="422A9070" w14:textId="00A2CBBB" w:rsidR="00E2517D" w:rsidRDefault="00E2517D" w:rsidP="00007923">
      <w:pPr>
        <w:jc w:val="both"/>
        <w:rPr>
          <w:rFonts w:ascii="Times New Roman" w:hAnsi="Times New Roman"/>
          <w:szCs w:val="24"/>
        </w:rPr>
      </w:pPr>
      <w:r w:rsidRPr="00E2517D">
        <w:rPr>
          <w:rFonts w:ascii="Times New Roman" w:hAnsi="Times New Roman"/>
          <w:noProof/>
          <w:szCs w:val="24"/>
          <w:lang w:eastAsia="pl-PL"/>
        </w:rPr>
        <w:drawing>
          <wp:inline distT="0" distB="0" distL="0" distR="0" wp14:anchorId="7AD26D9D" wp14:editId="14AFA1F7">
            <wp:extent cx="5760720" cy="3246335"/>
            <wp:effectExtent l="0" t="0" r="0" b="0"/>
            <wp:docPr id="31" name="Obraz 31" descr="C:\Users\mgazda\AppData\Local\Microsoft\Windows\INetCache\Content.Outlook\RNEPF0D2\CE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gazda\AppData\Local\Microsoft\Windows\INetCache\Content.Outlook\RNEPF0D2\CEE-1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246335"/>
                    </a:xfrm>
                    <a:prstGeom prst="rect">
                      <a:avLst/>
                    </a:prstGeom>
                    <a:noFill/>
                    <a:ln>
                      <a:noFill/>
                    </a:ln>
                  </pic:spPr>
                </pic:pic>
              </a:graphicData>
            </a:graphic>
          </wp:inline>
        </w:drawing>
      </w:r>
    </w:p>
    <w:p w14:paraId="75F3F093" w14:textId="77777777" w:rsidR="00E2517D" w:rsidRDefault="00E2517D" w:rsidP="00007923">
      <w:pPr>
        <w:jc w:val="both"/>
        <w:rPr>
          <w:rFonts w:ascii="Times New Roman" w:hAnsi="Times New Roman"/>
          <w:szCs w:val="24"/>
        </w:rPr>
      </w:pPr>
    </w:p>
    <w:p w14:paraId="2A613A14" w14:textId="77777777" w:rsidR="00E2517D" w:rsidRDefault="00E2517D" w:rsidP="00007923">
      <w:pPr>
        <w:jc w:val="both"/>
        <w:rPr>
          <w:rFonts w:ascii="Times New Roman" w:hAnsi="Times New Roman"/>
          <w:szCs w:val="24"/>
        </w:rPr>
      </w:pPr>
    </w:p>
    <w:p w14:paraId="6EFDE2B6" w14:textId="77777777" w:rsidR="00E2517D" w:rsidRDefault="00E2517D" w:rsidP="00007923">
      <w:pPr>
        <w:jc w:val="both"/>
        <w:rPr>
          <w:rFonts w:ascii="Times New Roman" w:hAnsi="Times New Roman"/>
          <w:szCs w:val="24"/>
        </w:rPr>
      </w:pPr>
    </w:p>
    <w:p w14:paraId="1CEF4AF8" w14:textId="77777777" w:rsidR="00E2517D" w:rsidRDefault="00E2517D" w:rsidP="00007923">
      <w:pPr>
        <w:jc w:val="both"/>
        <w:rPr>
          <w:rFonts w:ascii="Times New Roman" w:hAnsi="Times New Roman"/>
          <w:szCs w:val="24"/>
        </w:rPr>
      </w:pPr>
    </w:p>
    <w:p w14:paraId="231BC079" w14:textId="77777777" w:rsidR="00E2517D" w:rsidRDefault="00E2517D" w:rsidP="00007923">
      <w:pPr>
        <w:jc w:val="both"/>
        <w:rPr>
          <w:rFonts w:ascii="Times New Roman" w:hAnsi="Times New Roman"/>
          <w:szCs w:val="24"/>
        </w:rPr>
      </w:pPr>
    </w:p>
    <w:p w14:paraId="7AB39428" w14:textId="77777777" w:rsidR="00E2517D" w:rsidRDefault="00E2517D" w:rsidP="00007923">
      <w:pPr>
        <w:jc w:val="both"/>
        <w:rPr>
          <w:rFonts w:ascii="Times New Roman" w:hAnsi="Times New Roman"/>
          <w:szCs w:val="24"/>
        </w:rPr>
      </w:pPr>
    </w:p>
    <w:p w14:paraId="5647B732" w14:textId="77777777" w:rsidR="00E2517D" w:rsidRDefault="00E2517D" w:rsidP="00007923">
      <w:pPr>
        <w:jc w:val="both"/>
        <w:rPr>
          <w:rFonts w:ascii="Times New Roman" w:hAnsi="Times New Roman"/>
          <w:szCs w:val="24"/>
        </w:rPr>
      </w:pPr>
    </w:p>
    <w:p w14:paraId="184BCBF6" w14:textId="77777777" w:rsidR="00E2517D" w:rsidRDefault="00E2517D" w:rsidP="00007923">
      <w:pPr>
        <w:jc w:val="both"/>
        <w:rPr>
          <w:rFonts w:ascii="Times New Roman" w:hAnsi="Times New Roman"/>
          <w:szCs w:val="24"/>
        </w:rPr>
      </w:pPr>
    </w:p>
    <w:p w14:paraId="2EDC6B31" w14:textId="77777777" w:rsidR="00E2517D" w:rsidRDefault="00E2517D" w:rsidP="00007923">
      <w:pPr>
        <w:jc w:val="both"/>
        <w:rPr>
          <w:rFonts w:ascii="Times New Roman" w:hAnsi="Times New Roman"/>
          <w:szCs w:val="24"/>
        </w:rPr>
      </w:pPr>
    </w:p>
    <w:p w14:paraId="590913EF" w14:textId="77777777" w:rsidR="00E2517D" w:rsidRDefault="00E2517D" w:rsidP="00007923">
      <w:pPr>
        <w:jc w:val="both"/>
        <w:rPr>
          <w:rFonts w:ascii="Times New Roman" w:hAnsi="Times New Roman"/>
          <w:szCs w:val="24"/>
        </w:rPr>
      </w:pPr>
    </w:p>
    <w:p w14:paraId="4C4EAF8F" w14:textId="77777777" w:rsidR="00E2517D" w:rsidRDefault="00E2517D" w:rsidP="00007923">
      <w:pPr>
        <w:jc w:val="both"/>
        <w:rPr>
          <w:rFonts w:ascii="Times New Roman" w:hAnsi="Times New Roman"/>
          <w:szCs w:val="24"/>
        </w:rPr>
      </w:pPr>
    </w:p>
    <w:p w14:paraId="01B1E4D5" w14:textId="77777777" w:rsidR="00E2517D" w:rsidRDefault="00E2517D" w:rsidP="00007923">
      <w:pPr>
        <w:jc w:val="both"/>
        <w:rPr>
          <w:rFonts w:ascii="Times New Roman" w:hAnsi="Times New Roman"/>
          <w:szCs w:val="24"/>
        </w:rPr>
      </w:pPr>
    </w:p>
    <w:p w14:paraId="0CB0BCA5" w14:textId="77777777" w:rsidR="00E2517D" w:rsidRPr="00E2517D" w:rsidRDefault="00E2517D" w:rsidP="00007923">
      <w:pPr>
        <w:jc w:val="both"/>
        <w:rPr>
          <w:rFonts w:ascii="Times New Roman" w:hAnsi="Times New Roman"/>
          <w:szCs w:val="24"/>
        </w:rPr>
      </w:pPr>
    </w:p>
    <w:p w14:paraId="41375DBA" w14:textId="77777777" w:rsidR="000F74B8" w:rsidRPr="00071C0F" w:rsidRDefault="00D11FAE" w:rsidP="00BD5C33">
      <w:pPr>
        <w:pStyle w:val="Nagwek1"/>
        <w:numPr>
          <w:ilvl w:val="0"/>
          <w:numId w:val="0"/>
        </w:numPr>
        <w:spacing w:after="240"/>
        <w:ind w:left="432" w:hanging="432"/>
        <w:rPr>
          <w:color w:val="FF0000"/>
        </w:rPr>
      </w:pPr>
      <w:bookmarkStart w:id="111" w:name="_Toc136347180"/>
      <w:r w:rsidRPr="00071C0F">
        <w:rPr>
          <w:color w:val="FF0000"/>
        </w:rPr>
        <w:lastRenderedPageBreak/>
        <w:t xml:space="preserve">13  </w:t>
      </w:r>
      <w:r w:rsidR="000F74B8" w:rsidRPr="00071C0F">
        <w:rPr>
          <w:color w:val="FF0000"/>
        </w:rPr>
        <w:t>WSPÓŁPRACA Z INNYMI SPOŁECZNOŚCIAMI SAMORZĄDOWYMI</w:t>
      </w:r>
      <w:bookmarkEnd w:id="111"/>
    </w:p>
    <w:p w14:paraId="041375AD" w14:textId="77777777" w:rsidR="000F74B8" w:rsidRPr="00026E3F" w:rsidRDefault="00D11FAE" w:rsidP="00BD5C33">
      <w:pPr>
        <w:pStyle w:val="Nagwek2"/>
        <w:numPr>
          <w:ilvl w:val="0"/>
          <w:numId w:val="0"/>
        </w:numPr>
        <w:spacing w:after="240"/>
        <w:ind w:left="576" w:hanging="576"/>
        <w:rPr>
          <w:color w:val="00B050"/>
        </w:rPr>
      </w:pPr>
      <w:bookmarkStart w:id="112" w:name="_Toc136347181"/>
      <w:r w:rsidRPr="00071C0F">
        <w:rPr>
          <w:color w:val="FF0000"/>
        </w:rPr>
        <w:t>13.1</w:t>
      </w:r>
      <w:r w:rsidR="002457FA">
        <w:rPr>
          <w:color w:val="FF0000"/>
        </w:rPr>
        <w:t xml:space="preserve"> </w:t>
      </w:r>
      <w:r w:rsidRPr="00071C0F">
        <w:rPr>
          <w:color w:val="FF0000"/>
        </w:rPr>
        <w:t xml:space="preserve"> </w:t>
      </w:r>
      <w:r w:rsidR="000F74B8" w:rsidRPr="00026E3F">
        <w:rPr>
          <w:color w:val="FF0000"/>
        </w:rPr>
        <w:t>Porozumienia międzygminne.</w:t>
      </w:r>
      <w:bookmarkEnd w:id="112"/>
    </w:p>
    <w:p w14:paraId="79961DCC" w14:textId="6D04FB9B" w:rsidR="000F74B8" w:rsidRPr="00E2517D" w:rsidRDefault="000F74B8" w:rsidP="00BD5C33">
      <w:pPr>
        <w:spacing w:after="240"/>
        <w:jc w:val="both"/>
        <w:rPr>
          <w:rFonts w:ascii="Times New Roman" w:hAnsi="Times New Roman" w:cs="Times New Roman"/>
          <w:szCs w:val="24"/>
        </w:rPr>
      </w:pPr>
      <w:r w:rsidRPr="00E2517D">
        <w:rPr>
          <w:rFonts w:ascii="Times New Roman" w:hAnsi="Times New Roman" w:cs="Times New Roman"/>
          <w:szCs w:val="24"/>
        </w:rPr>
        <w:t xml:space="preserve">Gmina Czechowice-Dziedzice część zadań realizuje we współpracy z innymi jednostkami </w:t>
      </w:r>
      <w:r w:rsidR="00EF4B67" w:rsidRPr="00E2517D">
        <w:rPr>
          <w:rFonts w:ascii="Times New Roman" w:hAnsi="Times New Roman" w:cs="Times New Roman"/>
          <w:szCs w:val="24"/>
        </w:rPr>
        <w:t>samorządu terytorialnego. W 202</w:t>
      </w:r>
      <w:r w:rsidR="00A82637" w:rsidRPr="00E2517D">
        <w:rPr>
          <w:rFonts w:ascii="Times New Roman" w:hAnsi="Times New Roman" w:cs="Times New Roman"/>
          <w:szCs w:val="24"/>
        </w:rPr>
        <w:t>2</w:t>
      </w:r>
      <w:r w:rsidRPr="00E2517D">
        <w:rPr>
          <w:rFonts w:ascii="Times New Roman" w:hAnsi="Times New Roman" w:cs="Times New Roman"/>
          <w:szCs w:val="24"/>
        </w:rPr>
        <w:t xml:space="preserve"> roku współpraca ta obejmowała między innymi następujący zakres:</w:t>
      </w:r>
    </w:p>
    <w:p w14:paraId="1E9AE8EF" w14:textId="36AE9E3D" w:rsidR="00A82637" w:rsidRPr="00E2517D" w:rsidRDefault="00A82637" w:rsidP="00496550">
      <w:pPr>
        <w:pStyle w:val="Default"/>
        <w:numPr>
          <w:ilvl w:val="0"/>
          <w:numId w:val="24"/>
        </w:numPr>
        <w:ind w:left="284" w:hanging="284"/>
        <w:jc w:val="both"/>
        <w:rPr>
          <w:rFonts w:ascii="Times New Roman" w:hAnsi="Times New Roman" w:cs="Times New Roman"/>
          <w:color w:val="auto"/>
        </w:rPr>
      </w:pPr>
      <w:r w:rsidRPr="00E2517D">
        <w:rPr>
          <w:rFonts w:ascii="Times New Roman" w:hAnsi="Times New Roman" w:cs="Times New Roman"/>
          <w:color w:val="auto"/>
        </w:rPr>
        <w:t>Porozumienie międzygminne z Gminą Bielsko-Biała z 13 stycznia 2022 r. na realizację zadania publicznego związanego z zapewnieniem opieki bezdomnym zwierzętom na terenie gminy Czechowice-Dziedzice, na podstawie którego Miejskie Schronisko dla Bezdomnych Zwierząt w Bielsku-Białej prowadziło zadania związane z:</w:t>
      </w:r>
    </w:p>
    <w:p w14:paraId="37E6D059" w14:textId="2E67D8FA"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zapewnieniem miejsca w schronisku dla zwierząt bezdomnych, pochodzących z terenu gminy Czechowice-Dziedzice i ich przetrzymywaniem zgodnie z obowiązującymi</w:t>
      </w:r>
      <w:r w:rsidR="002C67CD" w:rsidRPr="00E2517D">
        <w:rPr>
          <w:rFonts w:ascii="Times New Roman" w:hAnsi="Times New Roman" w:cs="Times New Roman"/>
          <w:color w:val="auto"/>
        </w:rPr>
        <w:t xml:space="preserve"> </w:t>
      </w:r>
      <w:r w:rsidRPr="00E2517D">
        <w:rPr>
          <w:rFonts w:ascii="Times New Roman" w:hAnsi="Times New Roman" w:cs="Times New Roman"/>
          <w:color w:val="auto"/>
        </w:rPr>
        <w:t>przepisami prawa,</w:t>
      </w:r>
    </w:p>
    <w:p w14:paraId="2CD3B0AA"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gotowością do interwencji oraz odbiorem żywych zwierząt ze wskazanego miejsca na terenie gminy Czechowice-Dziedzice,</w:t>
      </w:r>
    </w:p>
    <w:p w14:paraId="502D246D"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 xml:space="preserve">zapewnieniem całodobowego transportu zwierząt bezdomnych uczestniczących </w:t>
      </w:r>
      <w:r w:rsidRPr="00E2517D">
        <w:rPr>
          <w:rFonts w:ascii="Times New Roman" w:hAnsi="Times New Roman" w:cs="Times New Roman"/>
          <w:color w:val="auto"/>
        </w:rPr>
        <w:br/>
        <w:t>w wypadkach drogowych do zakładu leczniczego dla zwierząt, w celu udzielenia pomocy lekarsko-weterynaryjnej,</w:t>
      </w:r>
    </w:p>
    <w:p w14:paraId="6EDB4C0D"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prowadzeniem działań zmierzających do pozyskiwania właścicieli dla zwierząt bezdomnych (adopcje),</w:t>
      </w:r>
    </w:p>
    <w:p w14:paraId="6E01827C"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poszukiwaniem właścicieli zwierząt w okresie obowiązkowej 14-dniowej kwarantanny, określonej w wewnętrznych przepisach schroniska, wprowadzonej w celu zminimalizowania ryzyka epizootycznego,</w:t>
      </w:r>
    </w:p>
    <w:p w14:paraId="4AF7C150"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prowadzeniem profilaktyki zwierząt,</w:t>
      </w:r>
    </w:p>
    <w:p w14:paraId="1DBFF40E"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implantacją bezdomnym zwierzętom transpondera powodującego trwałą identyfikowalność,</w:t>
      </w:r>
    </w:p>
    <w:p w14:paraId="68027654"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przeprowadzaniem zabiegu kastracji,</w:t>
      </w:r>
    </w:p>
    <w:p w14:paraId="41826C07" w14:textId="77777777" w:rsidR="00A82637" w:rsidRPr="00E2517D" w:rsidRDefault="00A82637" w:rsidP="00A82637">
      <w:pPr>
        <w:pStyle w:val="Default"/>
        <w:ind w:left="426" w:hanging="142"/>
        <w:jc w:val="both"/>
        <w:rPr>
          <w:rFonts w:ascii="Times New Roman" w:hAnsi="Times New Roman" w:cs="Times New Roman"/>
          <w:color w:val="auto"/>
        </w:rPr>
      </w:pPr>
      <w:r w:rsidRPr="00E2517D">
        <w:rPr>
          <w:rFonts w:ascii="Times New Roman" w:hAnsi="Times New Roman" w:cs="Times New Roman"/>
          <w:color w:val="auto"/>
        </w:rPr>
        <w:t>-</w:t>
      </w:r>
      <w:r w:rsidRPr="00E2517D">
        <w:rPr>
          <w:rFonts w:ascii="Times New Roman" w:hAnsi="Times New Roman" w:cs="Times New Roman"/>
          <w:color w:val="auto"/>
        </w:rPr>
        <w:tab/>
        <w:t>przyjmowaniem i usypianiem ślepych miotów psów i kotów w wielu do 1 tygodnia.</w:t>
      </w:r>
    </w:p>
    <w:p w14:paraId="43771784" w14:textId="605186B9" w:rsidR="00A82637" w:rsidRPr="00E2517D" w:rsidRDefault="00A82637" w:rsidP="00A82637">
      <w:pPr>
        <w:pStyle w:val="Default"/>
        <w:ind w:left="284"/>
        <w:jc w:val="both"/>
        <w:rPr>
          <w:rFonts w:ascii="Times New Roman" w:hAnsi="Times New Roman" w:cs="Times New Roman"/>
          <w:color w:val="auto"/>
        </w:rPr>
      </w:pPr>
      <w:r w:rsidRPr="00E2517D">
        <w:rPr>
          <w:rFonts w:ascii="Times New Roman" w:hAnsi="Times New Roman" w:cs="Times New Roman"/>
          <w:color w:val="auto"/>
        </w:rPr>
        <w:t xml:space="preserve">Porozumienie zawarto na okres </w:t>
      </w:r>
      <w:r w:rsidR="002C67CD" w:rsidRPr="00E2517D">
        <w:rPr>
          <w:rFonts w:ascii="Times New Roman" w:hAnsi="Times New Roman" w:cs="Times New Roman"/>
          <w:color w:val="auto"/>
        </w:rPr>
        <w:t xml:space="preserve">od </w:t>
      </w:r>
      <w:r w:rsidRPr="00E2517D">
        <w:rPr>
          <w:rFonts w:ascii="Times New Roman" w:hAnsi="Times New Roman" w:cs="Times New Roman"/>
          <w:color w:val="auto"/>
        </w:rPr>
        <w:t>1</w:t>
      </w:r>
      <w:r w:rsidR="002C67CD" w:rsidRPr="00E2517D">
        <w:rPr>
          <w:rFonts w:ascii="Times New Roman" w:hAnsi="Times New Roman" w:cs="Times New Roman"/>
          <w:color w:val="auto"/>
        </w:rPr>
        <w:t xml:space="preserve"> stycznia do 31 grudnia </w:t>
      </w:r>
      <w:r w:rsidRPr="00E2517D">
        <w:rPr>
          <w:rFonts w:ascii="Times New Roman" w:hAnsi="Times New Roman" w:cs="Times New Roman"/>
          <w:color w:val="auto"/>
        </w:rPr>
        <w:t>2022</w:t>
      </w:r>
      <w:r w:rsidR="002C67CD" w:rsidRPr="00E2517D">
        <w:rPr>
          <w:rFonts w:ascii="Times New Roman" w:hAnsi="Times New Roman" w:cs="Times New Roman"/>
          <w:color w:val="auto"/>
        </w:rPr>
        <w:t xml:space="preserve"> r</w:t>
      </w:r>
      <w:r w:rsidRPr="00E2517D">
        <w:rPr>
          <w:rFonts w:ascii="Times New Roman" w:hAnsi="Times New Roman" w:cs="Times New Roman"/>
          <w:color w:val="auto"/>
        </w:rPr>
        <w:t>. Koszt zadania wyniósł 164</w:t>
      </w:r>
      <w:r w:rsidR="002C67CD" w:rsidRPr="00E2517D">
        <w:rPr>
          <w:rFonts w:ascii="Times New Roman" w:hAnsi="Times New Roman" w:cs="Times New Roman"/>
          <w:color w:val="auto"/>
        </w:rPr>
        <w:t xml:space="preserve"> </w:t>
      </w:r>
      <w:r w:rsidRPr="00E2517D">
        <w:rPr>
          <w:rFonts w:ascii="Times New Roman" w:hAnsi="Times New Roman" w:cs="Times New Roman"/>
          <w:color w:val="auto"/>
        </w:rPr>
        <w:t>380,95 zł.</w:t>
      </w:r>
    </w:p>
    <w:p w14:paraId="4ACE0E06" w14:textId="7E9CA7EA" w:rsidR="00A82637" w:rsidRPr="00E2517D" w:rsidRDefault="00A82637" w:rsidP="00496550">
      <w:pPr>
        <w:pStyle w:val="Akapitzlist"/>
        <w:numPr>
          <w:ilvl w:val="0"/>
          <w:numId w:val="24"/>
        </w:numPr>
        <w:ind w:left="284" w:hanging="284"/>
        <w:jc w:val="both"/>
        <w:rPr>
          <w:rFonts w:ascii="Times New Roman" w:eastAsia="Times New Roman" w:hAnsi="Times New Roman" w:cs="Times New Roman"/>
          <w:szCs w:val="24"/>
          <w:lang w:eastAsia="pl-PL"/>
        </w:rPr>
      </w:pPr>
      <w:r w:rsidRPr="00E2517D">
        <w:rPr>
          <w:rFonts w:ascii="Times New Roman" w:hAnsi="Times New Roman" w:cs="Times New Roman"/>
          <w:szCs w:val="24"/>
        </w:rPr>
        <w:t>Gmina Czechowice-Dziedzice zawarła w 2022 r</w:t>
      </w:r>
      <w:r w:rsidR="002C67CD" w:rsidRPr="00E2517D">
        <w:rPr>
          <w:rFonts w:ascii="Times New Roman" w:hAnsi="Times New Roman" w:cs="Times New Roman"/>
          <w:szCs w:val="24"/>
        </w:rPr>
        <w:t>oku</w:t>
      </w:r>
      <w:r w:rsidRPr="00E2517D">
        <w:rPr>
          <w:rFonts w:ascii="Times New Roman" w:hAnsi="Times New Roman" w:cs="Times New Roman"/>
          <w:szCs w:val="24"/>
        </w:rPr>
        <w:t xml:space="preserve"> porozumienia międzygminne w celu udzielenia noclegu osobom bezdomnym w noclegowni prowadzonej przez Gminę Czechowice-Dziedzice, obejmujące swym zakresem okres od stycznia do grudnia 2022 r</w:t>
      </w:r>
      <w:r w:rsidR="002C67CD" w:rsidRPr="00E2517D">
        <w:rPr>
          <w:rFonts w:ascii="Times New Roman" w:hAnsi="Times New Roman" w:cs="Times New Roman"/>
          <w:szCs w:val="24"/>
        </w:rPr>
        <w:t>oku</w:t>
      </w:r>
      <w:r w:rsidRPr="00E2517D">
        <w:rPr>
          <w:rFonts w:ascii="Times New Roman" w:hAnsi="Times New Roman" w:cs="Times New Roman"/>
          <w:szCs w:val="24"/>
        </w:rPr>
        <w:t xml:space="preserve"> z następującymi gminami: Wilamowice, Szczyrk, Kozy, Jaworze, Bestwina, Porąbka, Pszczyna i Suszec.</w:t>
      </w:r>
    </w:p>
    <w:p w14:paraId="5DFCEBAC" w14:textId="3024120C" w:rsidR="00A82637" w:rsidRPr="00E2517D" w:rsidRDefault="00A82637" w:rsidP="00A82637">
      <w:pPr>
        <w:pStyle w:val="Akapitzlist"/>
        <w:ind w:left="284"/>
        <w:jc w:val="both"/>
        <w:rPr>
          <w:rFonts w:ascii="Times New Roman" w:eastAsia="Times New Roman" w:hAnsi="Times New Roman" w:cs="Times New Roman"/>
          <w:szCs w:val="24"/>
          <w:lang w:eastAsia="pl-PL"/>
        </w:rPr>
      </w:pPr>
      <w:r w:rsidRPr="00E2517D">
        <w:rPr>
          <w:rFonts w:ascii="Times New Roman" w:hAnsi="Times New Roman" w:cs="Times New Roman"/>
          <w:szCs w:val="24"/>
        </w:rPr>
        <w:t>Dochód z realizacji tych porozumień wyniósł 21</w:t>
      </w:r>
      <w:r w:rsidR="002C67CD" w:rsidRPr="00E2517D">
        <w:rPr>
          <w:rFonts w:ascii="Times New Roman" w:hAnsi="Times New Roman" w:cs="Times New Roman"/>
          <w:szCs w:val="24"/>
        </w:rPr>
        <w:t xml:space="preserve"> </w:t>
      </w:r>
      <w:r w:rsidRPr="00E2517D">
        <w:rPr>
          <w:rFonts w:ascii="Times New Roman" w:hAnsi="Times New Roman" w:cs="Times New Roman"/>
          <w:szCs w:val="24"/>
        </w:rPr>
        <w:t>171,94 zł, w tym 19</w:t>
      </w:r>
      <w:r w:rsidR="002C67CD" w:rsidRPr="00E2517D">
        <w:rPr>
          <w:rFonts w:ascii="Times New Roman" w:hAnsi="Times New Roman" w:cs="Times New Roman"/>
          <w:szCs w:val="24"/>
        </w:rPr>
        <w:t xml:space="preserve"> </w:t>
      </w:r>
      <w:r w:rsidRPr="00E2517D">
        <w:rPr>
          <w:rFonts w:ascii="Times New Roman" w:hAnsi="Times New Roman" w:cs="Times New Roman"/>
          <w:szCs w:val="24"/>
        </w:rPr>
        <w:t>200,00 zł to koszt opłat stałych, a 1</w:t>
      </w:r>
      <w:r w:rsidR="002C67CD" w:rsidRPr="00E2517D">
        <w:rPr>
          <w:rFonts w:ascii="Times New Roman" w:hAnsi="Times New Roman" w:cs="Times New Roman"/>
          <w:szCs w:val="24"/>
        </w:rPr>
        <w:t xml:space="preserve"> </w:t>
      </w:r>
      <w:r w:rsidRPr="00E2517D">
        <w:rPr>
          <w:rFonts w:ascii="Times New Roman" w:hAnsi="Times New Roman" w:cs="Times New Roman"/>
          <w:szCs w:val="24"/>
        </w:rPr>
        <w:t>971,94 zł to koszt faktycznego pobytu osób bezdomnych w noclegowni.</w:t>
      </w:r>
    </w:p>
    <w:p w14:paraId="4AEA0A1D" w14:textId="012E1B00" w:rsidR="00A82637" w:rsidRPr="00E2517D" w:rsidRDefault="00A82637" w:rsidP="00496550">
      <w:pPr>
        <w:pStyle w:val="Akapitzlist"/>
        <w:numPr>
          <w:ilvl w:val="0"/>
          <w:numId w:val="24"/>
        </w:numPr>
        <w:ind w:left="284" w:hanging="284"/>
        <w:jc w:val="both"/>
        <w:rPr>
          <w:rFonts w:ascii="Times New Roman" w:eastAsia="Times New Roman" w:hAnsi="Times New Roman" w:cs="Times New Roman"/>
          <w:szCs w:val="24"/>
          <w:lang w:eastAsia="pl-PL"/>
        </w:rPr>
      </w:pPr>
      <w:r w:rsidRPr="00E2517D">
        <w:rPr>
          <w:rFonts w:ascii="Times New Roman" w:eastAsia="Times New Roman" w:hAnsi="Times New Roman" w:cs="Times New Roman"/>
          <w:szCs w:val="24"/>
          <w:lang w:eastAsia="pl-PL"/>
        </w:rPr>
        <w:t>Gmina Czechowice-Dziedzice podpisała porozumienie z gminą Jaworze w sprawie zapewnienia miejsc w mieszkaniach chronionych dla mieszkańców gminy Czechowice-Dziedzice. Porozumienie zostało podpisane 18</w:t>
      </w:r>
      <w:r w:rsidR="002C67CD" w:rsidRPr="00E2517D">
        <w:rPr>
          <w:rFonts w:ascii="Times New Roman" w:eastAsia="Times New Roman" w:hAnsi="Times New Roman" w:cs="Times New Roman"/>
          <w:szCs w:val="24"/>
          <w:lang w:eastAsia="pl-PL"/>
        </w:rPr>
        <w:t xml:space="preserve"> stycznia </w:t>
      </w:r>
      <w:r w:rsidRPr="00E2517D">
        <w:rPr>
          <w:rFonts w:ascii="Times New Roman" w:eastAsia="Times New Roman" w:hAnsi="Times New Roman" w:cs="Times New Roman"/>
          <w:szCs w:val="24"/>
          <w:lang w:eastAsia="pl-PL"/>
        </w:rPr>
        <w:t>2022</w:t>
      </w:r>
      <w:r w:rsidR="002C67CD" w:rsidRPr="00E2517D">
        <w:rPr>
          <w:rFonts w:ascii="Times New Roman" w:eastAsia="Times New Roman" w:hAnsi="Times New Roman" w:cs="Times New Roman"/>
          <w:szCs w:val="24"/>
          <w:lang w:eastAsia="pl-PL"/>
        </w:rPr>
        <w:t xml:space="preserve"> r., a</w:t>
      </w:r>
      <w:r w:rsidRPr="00E2517D">
        <w:rPr>
          <w:rFonts w:ascii="Times New Roman" w:eastAsia="Times New Roman" w:hAnsi="Times New Roman" w:cs="Times New Roman"/>
          <w:szCs w:val="24"/>
          <w:lang w:eastAsia="pl-PL"/>
        </w:rPr>
        <w:t xml:space="preserve"> okres obowiązywania </w:t>
      </w:r>
      <w:r w:rsidR="002C67CD" w:rsidRPr="00E2517D">
        <w:rPr>
          <w:rFonts w:ascii="Times New Roman" w:eastAsia="Times New Roman" w:hAnsi="Times New Roman" w:cs="Times New Roman"/>
          <w:szCs w:val="24"/>
          <w:lang w:eastAsia="pl-PL"/>
        </w:rPr>
        <w:t xml:space="preserve">od </w:t>
      </w:r>
      <w:r w:rsidRPr="00E2517D">
        <w:rPr>
          <w:rFonts w:ascii="Times New Roman" w:eastAsia="Times New Roman" w:hAnsi="Times New Roman" w:cs="Times New Roman"/>
          <w:szCs w:val="24"/>
          <w:lang w:eastAsia="pl-PL"/>
        </w:rPr>
        <w:t>1</w:t>
      </w:r>
      <w:r w:rsidR="002C67CD" w:rsidRPr="00E2517D">
        <w:rPr>
          <w:rFonts w:ascii="Times New Roman" w:eastAsia="Times New Roman" w:hAnsi="Times New Roman" w:cs="Times New Roman"/>
          <w:szCs w:val="24"/>
          <w:lang w:eastAsia="pl-PL"/>
        </w:rPr>
        <w:t xml:space="preserve"> stycznia do </w:t>
      </w:r>
      <w:r w:rsidRPr="00E2517D">
        <w:rPr>
          <w:rFonts w:ascii="Times New Roman" w:eastAsia="Times New Roman" w:hAnsi="Times New Roman" w:cs="Times New Roman"/>
          <w:szCs w:val="24"/>
          <w:lang w:eastAsia="pl-PL"/>
        </w:rPr>
        <w:t>31</w:t>
      </w:r>
      <w:r w:rsidR="002C67CD" w:rsidRPr="00E2517D">
        <w:rPr>
          <w:rFonts w:ascii="Times New Roman" w:eastAsia="Times New Roman" w:hAnsi="Times New Roman" w:cs="Times New Roman"/>
          <w:szCs w:val="24"/>
          <w:lang w:eastAsia="pl-PL"/>
        </w:rPr>
        <w:t xml:space="preserve"> sierpnia </w:t>
      </w:r>
      <w:r w:rsidRPr="00E2517D">
        <w:rPr>
          <w:rFonts w:ascii="Times New Roman" w:eastAsia="Times New Roman" w:hAnsi="Times New Roman" w:cs="Times New Roman"/>
          <w:szCs w:val="24"/>
          <w:lang w:eastAsia="pl-PL"/>
        </w:rPr>
        <w:t>2022</w:t>
      </w:r>
      <w:r w:rsidR="002C67CD" w:rsidRPr="00E2517D">
        <w:rPr>
          <w:rFonts w:ascii="Times New Roman" w:eastAsia="Times New Roman" w:hAnsi="Times New Roman" w:cs="Times New Roman"/>
          <w:szCs w:val="24"/>
          <w:lang w:eastAsia="pl-PL"/>
        </w:rPr>
        <w:t xml:space="preserve"> r</w:t>
      </w:r>
      <w:r w:rsidRPr="00E2517D">
        <w:rPr>
          <w:rFonts w:ascii="Times New Roman" w:eastAsia="Times New Roman" w:hAnsi="Times New Roman" w:cs="Times New Roman"/>
          <w:szCs w:val="24"/>
          <w:lang w:eastAsia="pl-PL"/>
        </w:rPr>
        <w:t>. Koszt opłat stałych poniesiony przez Gminę Czechowice-Dziedzice wyniósł 1</w:t>
      </w:r>
      <w:r w:rsidR="002C67CD" w:rsidRPr="00E2517D">
        <w:rPr>
          <w:rFonts w:ascii="Times New Roman" w:eastAsia="Times New Roman" w:hAnsi="Times New Roman" w:cs="Times New Roman"/>
          <w:szCs w:val="24"/>
          <w:lang w:eastAsia="pl-PL"/>
        </w:rPr>
        <w:t xml:space="preserve"> </w:t>
      </w:r>
      <w:r w:rsidRPr="00E2517D">
        <w:rPr>
          <w:rFonts w:ascii="Times New Roman" w:eastAsia="Times New Roman" w:hAnsi="Times New Roman" w:cs="Times New Roman"/>
          <w:szCs w:val="24"/>
          <w:lang w:eastAsia="pl-PL"/>
        </w:rPr>
        <w:t>600,00 zł.</w:t>
      </w:r>
    </w:p>
    <w:p w14:paraId="0F92D234" w14:textId="77777777" w:rsidR="00A82637" w:rsidRPr="00E2517D" w:rsidRDefault="00A82637" w:rsidP="00496550">
      <w:pPr>
        <w:pStyle w:val="Default"/>
        <w:numPr>
          <w:ilvl w:val="0"/>
          <w:numId w:val="24"/>
        </w:numPr>
        <w:ind w:left="284" w:hanging="284"/>
        <w:jc w:val="both"/>
        <w:rPr>
          <w:rFonts w:ascii="Times New Roman" w:hAnsi="Times New Roman" w:cs="Times New Roman"/>
          <w:color w:val="auto"/>
        </w:rPr>
      </w:pPr>
      <w:r w:rsidRPr="00E2517D">
        <w:rPr>
          <w:rFonts w:ascii="Times New Roman" w:hAnsi="Times New Roman" w:cs="Times New Roman"/>
          <w:color w:val="auto"/>
        </w:rPr>
        <w:t>Gmina Czechowice-Dziedzice w 2022 roku zawarła z Powiatem Bielskim trzy umowy dotacji, których przedmiotem było udzielenie przez Gminę Czechowice-Dziedzice pomocy finansowej w postaci dotacji celowej na realizację następujących zadań inwestycyjnych:</w:t>
      </w:r>
    </w:p>
    <w:p w14:paraId="0E96DC4D" w14:textId="0BC4085B" w:rsidR="00A82637" w:rsidRPr="00E2517D" w:rsidRDefault="00A82637" w:rsidP="00A82637">
      <w:pPr>
        <w:ind w:left="284"/>
        <w:jc w:val="both"/>
        <w:rPr>
          <w:rFonts w:ascii="Times New Roman" w:hAnsi="Times New Roman" w:cs="Times New Roman"/>
          <w:szCs w:val="24"/>
        </w:rPr>
      </w:pPr>
      <w:r w:rsidRPr="00E2517D">
        <w:rPr>
          <w:rFonts w:ascii="Times New Roman" w:hAnsi="Times New Roman" w:cs="Times New Roman"/>
          <w:szCs w:val="24"/>
        </w:rPr>
        <w:t>- „Budowa miejsc postojowych wraz z przebudową chodnika w ciągu drogi powiatowej nr 4463S ul. Szkolna w Czechowicach-Dziedzicach</w:t>
      </w:r>
      <w:r w:rsidRPr="00E2517D">
        <w:rPr>
          <w:rFonts w:ascii="Times New Roman" w:hAnsi="Times New Roman" w:cs="Times New Roman"/>
          <w:szCs w:val="24"/>
          <w:lang w:val="x-none"/>
        </w:rPr>
        <w:t>”</w:t>
      </w:r>
      <w:r w:rsidRPr="00E2517D">
        <w:rPr>
          <w:rFonts w:ascii="Times New Roman" w:hAnsi="Times New Roman" w:cs="Times New Roman"/>
          <w:szCs w:val="24"/>
        </w:rPr>
        <w:t xml:space="preserve"> – umowę zawarto 28</w:t>
      </w:r>
      <w:r w:rsidR="002C67CD" w:rsidRPr="00E2517D">
        <w:rPr>
          <w:rFonts w:ascii="Times New Roman" w:hAnsi="Times New Roman" w:cs="Times New Roman"/>
          <w:szCs w:val="24"/>
        </w:rPr>
        <w:t xml:space="preserve"> stycznia </w:t>
      </w:r>
      <w:r w:rsidRPr="00E2517D">
        <w:rPr>
          <w:rFonts w:ascii="Times New Roman" w:hAnsi="Times New Roman" w:cs="Times New Roman"/>
          <w:szCs w:val="24"/>
        </w:rPr>
        <w:t>2022</w:t>
      </w:r>
      <w:r w:rsidR="002C67CD" w:rsidRPr="00E2517D">
        <w:rPr>
          <w:rFonts w:ascii="Times New Roman" w:hAnsi="Times New Roman" w:cs="Times New Roman"/>
          <w:szCs w:val="24"/>
        </w:rPr>
        <w:t xml:space="preserve"> r</w:t>
      </w:r>
      <w:r w:rsidRPr="00E2517D">
        <w:rPr>
          <w:rFonts w:ascii="Times New Roman" w:hAnsi="Times New Roman" w:cs="Times New Roman"/>
          <w:szCs w:val="24"/>
        </w:rPr>
        <w:t>. Wysokość dotacji: 250</w:t>
      </w:r>
      <w:r w:rsidR="002C67CD" w:rsidRPr="00E2517D">
        <w:rPr>
          <w:rFonts w:ascii="Times New Roman" w:hAnsi="Times New Roman" w:cs="Times New Roman"/>
          <w:szCs w:val="24"/>
        </w:rPr>
        <w:t xml:space="preserve"> </w:t>
      </w:r>
      <w:r w:rsidRPr="00E2517D">
        <w:rPr>
          <w:rFonts w:ascii="Times New Roman" w:hAnsi="Times New Roman" w:cs="Times New Roman"/>
          <w:szCs w:val="24"/>
        </w:rPr>
        <w:t>000,00 zł (ostatecznie po rozliczeniu: 183</w:t>
      </w:r>
      <w:r w:rsidR="002C67CD" w:rsidRPr="00E2517D">
        <w:rPr>
          <w:rFonts w:ascii="Times New Roman" w:hAnsi="Times New Roman" w:cs="Times New Roman"/>
          <w:szCs w:val="24"/>
        </w:rPr>
        <w:t xml:space="preserve"> </w:t>
      </w:r>
      <w:r w:rsidRPr="00E2517D">
        <w:rPr>
          <w:rFonts w:ascii="Times New Roman" w:hAnsi="Times New Roman" w:cs="Times New Roman"/>
          <w:szCs w:val="24"/>
        </w:rPr>
        <w:t>328,31 zł), okres realizacji: 2022 r</w:t>
      </w:r>
      <w:r w:rsidR="001B77B5" w:rsidRPr="00E2517D">
        <w:rPr>
          <w:rFonts w:ascii="Times New Roman" w:hAnsi="Times New Roman" w:cs="Times New Roman"/>
          <w:szCs w:val="24"/>
        </w:rPr>
        <w:t>ok</w:t>
      </w:r>
      <w:r w:rsidRPr="00E2517D">
        <w:rPr>
          <w:rFonts w:ascii="Times New Roman" w:hAnsi="Times New Roman" w:cs="Times New Roman"/>
          <w:szCs w:val="24"/>
        </w:rPr>
        <w:t>;</w:t>
      </w:r>
    </w:p>
    <w:p w14:paraId="4C8E2D6B" w14:textId="66354E65" w:rsidR="00A82637" w:rsidRPr="00E2517D" w:rsidRDefault="00A82637" w:rsidP="00A82637">
      <w:pPr>
        <w:ind w:left="284"/>
        <w:jc w:val="both"/>
        <w:rPr>
          <w:rFonts w:ascii="Times New Roman" w:hAnsi="Times New Roman" w:cs="Times New Roman"/>
          <w:szCs w:val="24"/>
        </w:rPr>
      </w:pPr>
      <w:r w:rsidRPr="00E2517D">
        <w:rPr>
          <w:rFonts w:ascii="Times New Roman" w:hAnsi="Times New Roman" w:cs="Times New Roman"/>
          <w:szCs w:val="24"/>
        </w:rPr>
        <w:lastRenderedPageBreak/>
        <w:t>- „</w:t>
      </w:r>
      <w:r w:rsidRPr="00E2517D">
        <w:rPr>
          <w:rFonts w:ascii="Times New Roman" w:eastAsia="Calibri" w:hAnsi="Times New Roman" w:cs="Times New Roman"/>
          <w:szCs w:val="24"/>
        </w:rPr>
        <w:t>Budowa chodnika przy drodze powiatowej nr 4430S ul. Do Zapory w Zabrzegu</w:t>
      </w:r>
      <w:r w:rsidRPr="00E2517D">
        <w:rPr>
          <w:rFonts w:ascii="Times New Roman" w:hAnsi="Times New Roman" w:cs="Times New Roman"/>
          <w:szCs w:val="24"/>
        </w:rPr>
        <w:t>”; umowę zawarto 15</w:t>
      </w:r>
      <w:r w:rsidR="001B77B5" w:rsidRPr="00E2517D">
        <w:rPr>
          <w:rFonts w:ascii="Times New Roman" w:hAnsi="Times New Roman" w:cs="Times New Roman"/>
          <w:szCs w:val="24"/>
        </w:rPr>
        <w:t xml:space="preserve"> czerwca </w:t>
      </w:r>
      <w:r w:rsidRPr="00E2517D">
        <w:rPr>
          <w:rFonts w:ascii="Times New Roman" w:hAnsi="Times New Roman" w:cs="Times New Roman"/>
          <w:szCs w:val="24"/>
        </w:rPr>
        <w:t>2022</w:t>
      </w:r>
      <w:r w:rsidR="001B77B5" w:rsidRPr="00E2517D">
        <w:rPr>
          <w:rFonts w:ascii="Times New Roman" w:hAnsi="Times New Roman" w:cs="Times New Roman"/>
          <w:szCs w:val="24"/>
        </w:rPr>
        <w:t xml:space="preserve"> r</w:t>
      </w:r>
      <w:r w:rsidRPr="00E2517D">
        <w:rPr>
          <w:rFonts w:ascii="Times New Roman" w:hAnsi="Times New Roman" w:cs="Times New Roman"/>
          <w:szCs w:val="24"/>
        </w:rPr>
        <w:t>. Wysokość dotacji: 613</w:t>
      </w:r>
      <w:r w:rsidR="001B77B5" w:rsidRPr="00E2517D">
        <w:rPr>
          <w:rFonts w:ascii="Times New Roman" w:hAnsi="Times New Roman" w:cs="Times New Roman"/>
          <w:szCs w:val="24"/>
        </w:rPr>
        <w:t xml:space="preserve"> </w:t>
      </w:r>
      <w:r w:rsidRPr="00E2517D">
        <w:rPr>
          <w:rFonts w:ascii="Times New Roman" w:hAnsi="Times New Roman" w:cs="Times New Roman"/>
          <w:szCs w:val="24"/>
        </w:rPr>
        <w:t>01</w:t>
      </w:r>
      <w:r w:rsidR="003B62C3" w:rsidRPr="00E2517D">
        <w:rPr>
          <w:rFonts w:ascii="Times New Roman" w:hAnsi="Times New Roman" w:cs="Times New Roman"/>
          <w:szCs w:val="24"/>
        </w:rPr>
        <w:t>0</w:t>
      </w:r>
      <w:r w:rsidRPr="00E2517D">
        <w:rPr>
          <w:rFonts w:ascii="Times New Roman" w:hAnsi="Times New Roman" w:cs="Times New Roman"/>
          <w:szCs w:val="24"/>
        </w:rPr>
        <w:t>,30 zł (ostatecznie po rozliczeniu: 612</w:t>
      </w:r>
      <w:r w:rsidR="001B77B5" w:rsidRPr="00E2517D">
        <w:rPr>
          <w:rFonts w:ascii="Times New Roman" w:hAnsi="Times New Roman" w:cs="Times New Roman"/>
          <w:szCs w:val="24"/>
        </w:rPr>
        <w:t xml:space="preserve"> </w:t>
      </w:r>
      <w:r w:rsidRPr="00E2517D">
        <w:rPr>
          <w:rFonts w:ascii="Times New Roman" w:hAnsi="Times New Roman" w:cs="Times New Roman"/>
          <w:szCs w:val="24"/>
        </w:rPr>
        <w:t>129,95 zł), okres realizacji: 2022</w:t>
      </w:r>
      <w:r w:rsidR="001B77B5" w:rsidRPr="00E2517D">
        <w:rPr>
          <w:rFonts w:ascii="Times New Roman" w:hAnsi="Times New Roman" w:cs="Times New Roman"/>
          <w:szCs w:val="24"/>
        </w:rPr>
        <w:t xml:space="preserve"> rok</w:t>
      </w:r>
      <w:r w:rsidRPr="00E2517D">
        <w:rPr>
          <w:rFonts w:ascii="Times New Roman" w:hAnsi="Times New Roman" w:cs="Times New Roman"/>
          <w:szCs w:val="24"/>
        </w:rPr>
        <w:t>;</w:t>
      </w:r>
    </w:p>
    <w:p w14:paraId="05714B99" w14:textId="5B1404DC" w:rsidR="00A82637" w:rsidRPr="00E2517D" w:rsidRDefault="00A82637" w:rsidP="00A82637">
      <w:pPr>
        <w:ind w:left="284"/>
        <w:jc w:val="both"/>
        <w:rPr>
          <w:rFonts w:ascii="Times New Roman" w:hAnsi="Times New Roman" w:cs="Times New Roman"/>
          <w:szCs w:val="24"/>
        </w:rPr>
      </w:pPr>
      <w:r w:rsidRPr="00E2517D">
        <w:rPr>
          <w:rFonts w:ascii="Times New Roman" w:hAnsi="Times New Roman" w:cs="Times New Roman"/>
          <w:szCs w:val="24"/>
        </w:rPr>
        <w:t>- „Przebudowa drogi powiatowej nr 4441S Czechowice-Dziedzice – Kaniów, na długości 492 mb w Czechowicach-Dziedzicach”; umowę zawarto 15</w:t>
      </w:r>
      <w:r w:rsidR="001B77B5" w:rsidRPr="00E2517D">
        <w:rPr>
          <w:rFonts w:ascii="Times New Roman" w:hAnsi="Times New Roman" w:cs="Times New Roman"/>
          <w:szCs w:val="24"/>
        </w:rPr>
        <w:t xml:space="preserve"> czerwca </w:t>
      </w:r>
      <w:r w:rsidRPr="00E2517D">
        <w:rPr>
          <w:rFonts w:ascii="Times New Roman" w:hAnsi="Times New Roman" w:cs="Times New Roman"/>
          <w:szCs w:val="24"/>
        </w:rPr>
        <w:t>2022</w:t>
      </w:r>
      <w:r w:rsidR="001B77B5" w:rsidRPr="00E2517D">
        <w:rPr>
          <w:rFonts w:ascii="Times New Roman" w:hAnsi="Times New Roman" w:cs="Times New Roman"/>
          <w:szCs w:val="24"/>
        </w:rPr>
        <w:t xml:space="preserve"> r</w:t>
      </w:r>
      <w:r w:rsidRPr="00E2517D">
        <w:rPr>
          <w:rFonts w:ascii="Times New Roman" w:hAnsi="Times New Roman" w:cs="Times New Roman"/>
          <w:szCs w:val="24"/>
        </w:rPr>
        <w:t>. Wysokość dotacji: 1</w:t>
      </w:r>
      <w:r w:rsidR="001B77B5" w:rsidRPr="00E2517D">
        <w:rPr>
          <w:rFonts w:ascii="Times New Roman" w:hAnsi="Times New Roman" w:cs="Times New Roman"/>
          <w:szCs w:val="24"/>
        </w:rPr>
        <w:t> </w:t>
      </w:r>
      <w:r w:rsidRPr="00E2517D">
        <w:rPr>
          <w:rFonts w:ascii="Times New Roman" w:hAnsi="Times New Roman" w:cs="Times New Roman"/>
          <w:szCs w:val="24"/>
        </w:rPr>
        <w:t>100</w:t>
      </w:r>
      <w:r w:rsidR="001B77B5" w:rsidRPr="00E2517D">
        <w:rPr>
          <w:rFonts w:ascii="Times New Roman" w:hAnsi="Times New Roman" w:cs="Times New Roman"/>
          <w:szCs w:val="24"/>
        </w:rPr>
        <w:t xml:space="preserve"> </w:t>
      </w:r>
      <w:r w:rsidRPr="00E2517D">
        <w:rPr>
          <w:rFonts w:ascii="Times New Roman" w:hAnsi="Times New Roman" w:cs="Times New Roman"/>
          <w:szCs w:val="24"/>
        </w:rPr>
        <w:t xml:space="preserve">000,00 zł, okres realizacji: </w:t>
      </w:r>
      <w:r w:rsidR="001B77B5" w:rsidRPr="00E2517D">
        <w:rPr>
          <w:rFonts w:ascii="Times New Roman" w:hAnsi="Times New Roman" w:cs="Times New Roman"/>
          <w:szCs w:val="24"/>
        </w:rPr>
        <w:t xml:space="preserve">lata </w:t>
      </w:r>
      <w:r w:rsidRPr="00E2517D">
        <w:rPr>
          <w:rFonts w:ascii="Times New Roman" w:hAnsi="Times New Roman" w:cs="Times New Roman"/>
          <w:szCs w:val="24"/>
        </w:rPr>
        <w:t>2022-2023.</w:t>
      </w:r>
    </w:p>
    <w:p w14:paraId="666DEB5F" w14:textId="1CD408AF" w:rsidR="00A82637" w:rsidRPr="00E2517D" w:rsidRDefault="00A82637" w:rsidP="00A82637">
      <w:pPr>
        <w:ind w:left="284" w:hanging="284"/>
        <w:jc w:val="both"/>
        <w:rPr>
          <w:rFonts w:ascii="Times New Roman" w:hAnsi="Times New Roman" w:cs="Times New Roman"/>
          <w:szCs w:val="24"/>
        </w:rPr>
      </w:pPr>
      <w:r w:rsidRPr="00E2517D">
        <w:rPr>
          <w:rFonts w:ascii="Times New Roman" w:hAnsi="Times New Roman" w:cs="Times New Roman"/>
          <w:szCs w:val="24"/>
        </w:rPr>
        <w:t>5. Gmina Czechowice-Dziedzice w roku 2022 kontynuowała realizację porozumienia z Powiatem Bielskim, którego przedmiotem jest powierzenie Gminie Czechowice-Dziedzice zadania zarządzania publicznymi drogami powiatowymi na terenie gminy Czechowice-Dziedzice w zakresie zimowego utrzymania tych dróg oraz bieżącego utrzymania czystości. Porozumienie zawarto 3</w:t>
      </w:r>
      <w:r w:rsidR="001B77B5" w:rsidRPr="00E2517D">
        <w:rPr>
          <w:rFonts w:ascii="Times New Roman" w:hAnsi="Times New Roman" w:cs="Times New Roman"/>
          <w:szCs w:val="24"/>
        </w:rPr>
        <w:t xml:space="preserve"> grudnia </w:t>
      </w:r>
      <w:r w:rsidRPr="00E2517D">
        <w:rPr>
          <w:rFonts w:ascii="Times New Roman" w:hAnsi="Times New Roman" w:cs="Times New Roman"/>
          <w:szCs w:val="24"/>
        </w:rPr>
        <w:t xml:space="preserve">2021 </w:t>
      </w:r>
      <w:r w:rsidR="001B77B5"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1B77B5" w:rsidRPr="00E2517D">
        <w:rPr>
          <w:rFonts w:ascii="Times New Roman" w:hAnsi="Times New Roman" w:cs="Times New Roman"/>
          <w:szCs w:val="24"/>
        </w:rPr>
        <w:t xml:space="preserve">od </w:t>
      </w:r>
      <w:r w:rsidRPr="00E2517D">
        <w:rPr>
          <w:rFonts w:ascii="Times New Roman" w:hAnsi="Times New Roman" w:cs="Times New Roman"/>
          <w:szCs w:val="24"/>
        </w:rPr>
        <w:t>1</w:t>
      </w:r>
      <w:r w:rsidR="001B77B5" w:rsidRPr="00E2517D">
        <w:rPr>
          <w:rFonts w:ascii="Times New Roman" w:hAnsi="Times New Roman" w:cs="Times New Roman"/>
          <w:szCs w:val="24"/>
        </w:rPr>
        <w:t xml:space="preserve"> stycznia 2022 r. do </w:t>
      </w:r>
      <w:r w:rsidRPr="00E2517D">
        <w:rPr>
          <w:rFonts w:ascii="Times New Roman" w:hAnsi="Times New Roman" w:cs="Times New Roman"/>
          <w:szCs w:val="24"/>
        </w:rPr>
        <w:t>31</w:t>
      </w:r>
      <w:r w:rsidR="001B77B5" w:rsidRPr="00E2517D">
        <w:rPr>
          <w:rFonts w:ascii="Times New Roman" w:hAnsi="Times New Roman" w:cs="Times New Roman"/>
          <w:szCs w:val="24"/>
        </w:rPr>
        <w:t xml:space="preserve"> grudnia </w:t>
      </w:r>
      <w:r w:rsidRPr="00E2517D">
        <w:rPr>
          <w:rFonts w:ascii="Times New Roman" w:hAnsi="Times New Roman" w:cs="Times New Roman"/>
          <w:szCs w:val="24"/>
        </w:rPr>
        <w:t>2024</w:t>
      </w:r>
      <w:r w:rsidR="001B77B5" w:rsidRPr="00E2517D">
        <w:rPr>
          <w:rFonts w:ascii="Times New Roman" w:hAnsi="Times New Roman" w:cs="Times New Roman"/>
          <w:szCs w:val="24"/>
        </w:rPr>
        <w:t xml:space="preserve"> r</w:t>
      </w:r>
      <w:r w:rsidRPr="00E2517D">
        <w:rPr>
          <w:rFonts w:ascii="Times New Roman" w:hAnsi="Times New Roman" w:cs="Times New Roman"/>
          <w:szCs w:val="24"/>
        </w:rPr>
        <w:t>. Wysokość finansowania w okresie obowiązywania porozumienia: 2</w:t>
      </w:r>
      <w:r w:rsidR="001B77B5" w:rsidRPr="00E2517D">
        <w:rPr>
          <w:rFonts w:ascii="Times New Roman" w:hAnsi="Times New Roman" w:cs="Times New Roman"/>
          <w:szCs w:val="24"/>
        </w:rPr>
        <w:t> </w:t>
      </w:r>
      <w:r w:rsidRPr="00E2517D">
        <w:rPr>
          <w:rFonts w:ascii="Times New Roman" w:hAnsi="Times New Roman" w:cs="Times New Roman"/>
          <w:szCs w:val="24"/>
        </w:rPr>
        <w:t>100</w:t>
      </w:r>
      <w:r w:rsidR="001B77B5" w:rsidRPr="00E2517D">
        <w:rPr>
          <w:rFonts w:ascii="Times New Roman" w:hAnsi="Times New Roman" w:cs="Times New Roman"/>
          <w:szCs w:val="24"/>
        </w:rPr>
        <w:t xml:space="preserve"> </w:t>
      </w:r>
      <w:r w:rsidRPr="00E2517D">
        <w:rPr>
          <w:rFonts w:ascii="Times New Roman" w:hAnsi="Times New Roman" w:cs="Times New Roman"/>
          <w:szCs w:val="24"/>
        </w:rPr>
        <w:t>000,00 zł (700</w:t>
      </w:r>
      <w:r w:rsidR="001B77B5" w:rsidRPr="00E2517D">
        <w:rPr>
          <w:rFonts w:ascii="Times New Roman" w:hAnsi="Times New Roman" w:cs="Times New Roman"/>
          <w:szCs w:val="24"/>
        </w:rPr>
        <w:t xml:space="preserve"> </w:t>
      </w:r>
      <w:r w:rsidRPr="00E2517D">
        <w:rPr>
          <w:rFonts w:ascii="Times New Roman" w:hAnsi="Times New Roman" w:cs="Times New Roman"/>
          <w:szCs w:val="24"/>
        </w:rPr>
        <w:t>000,00 w każdym roku kalendarzowym).</w:t>
      </w:r>
    </w:p>
    <w:p w14:paraId="21EB7D98" w14:textId="77777777" w:rsidR="00A82637" w:rsidRPr="00E2517D" w:rsidRDefault="00A82637" w:rsidP="00660986">
      <w:pPr>
        <w:pStyle w:val="Akapitzlist"/>
        <w:numPr>
          <w:ilvl w:val="0"/>
          <w:numId w:val="42"/>
        </w:numPr>
        <w:ind w:left="284" w:hanging="284"/>
        <w:jc w:val="both"/>
        <w:rPr>
          <w:rFonts w:ascii="Times New Roman" w:hAnsi="Times New Roman" w:cs="Times New Roman"/>
          <w:szCs w:val="24"/>
        </w:rPr>
      </w:pPr>
      <w:r w:rsidRPr="00E2517D">
        <w:rPr>
          <w:rFonts w:ascii="Times New Roman" w:hAnsi="Times New Roman" w:cs="Times New Roman"/>
          <w:szCs w:val="24"/>
        </w:rPr>
        <w:t>Gmina Czechowice-Dziedzice zawarła z gminami Bestwina, Pszczyna i Brzeszcze porozumienia dot. ustalenia zasad prowadzenia pozaszkolnych punktów katechetycznych, w szczególności:</w:t>
      </w:r>
    </w:p>
    <w:p w14:paraId="623E0124" w14:textId="4302712E" w:rsidR="00A82637" w:rsidRPr="00E2517D" w:rsidRDefault="00A82637" w:rsidP="00A82637">
      <w:pPr>
        <w:pStyle w:val="Akapitzlist"/>
        <w:ind w:left="284"/>
        <w:jc w:val="both"/>
        <w:rPr>
          <w:rFonts w:ascii="Times New Roman" w:hAnsi="Times New Roman" w:cs="Times New Roman"/>
          <w:szCs w:val="24"/>
        </w:rPr>
      </w:pPr>
      <w:r w:rsidRPr="00E2517D">
        <w:rPr>
          <w:rFonts w:ascii="Times New Roman" w:hAnsi="Times New Roman" w:cs="Times New Roman"/>
          <w:szCs w:val="24"/>
        </w:rPr>
        <w:t>- z Gminą Bestwina dot. Kościoła Adwentystów Dnia Siódmego w Czechowicach-Dziedzicach, płatnik: Gmina Bestwina – porozumienie z 3</w:t>
      </w:r>
      <w:r w:rsidR="001B77B5" w:rsidRPr="00E2517D">
        <w:rPr>
          <w:rFonts w:ascii="Times New Roman" w:hAnsi="Times New Roman" w:cs="Times New Roman"/>
          <w:szCs w:val="24"/>
        </w:rPr>
        <w:t xml:space="preserve"> marca </w:t>
      </w:r>
      <w:r w:rsidRPr="00E2517D">
        <w:rPr>
          <w:rFonts w:ascii="Times New Roman" w:hAnsi="Times New Roman" w:cs="Times New Roman"/>
          <w:szCs w:val="24"/>
        </w:rPr>
        <w:t xml:space="preserve">2022 </w:t>
      </w:r>
      <w:r w:rsidR="001B77B5"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90780" w:rsidRPr="00E2517D">
        <w:rPr>
          <w:rFonts w:ascii="Times New Roman" w:hAnsi="Times New Roman" w:cs="Times New Roman"/>
          <w:szCs w:val="24"/>
        </w:rPr>
        <w:t xml:space="preserve">od </w:t>
      </w:r>
      <w:r w:rsidRPr="00E2517D">
        <w:rPr>
          <w:rFonts w:ascii="Times New Roman" w:hAnsi="Times New Roman" w:cs="Times New Roman"/>
          <w:szCs w:val="24"/>
        </w:rPr>
        <w:t>1</w:t>
      </w:r>
      <w:r w:rsidR="00990780" w:rsidRPr="00E2517D">
        <w:rPr>
          <w:rFonts w:ascii="Times New Roman" w:hAnsi="Times New Roman" w:cs="Times New Roman"/>
          <w:szCs w:val="24"/>
        </w:rPr>
        <w:t xml:space="preserve"> stycznia do </w:t>
      </w:r>
      <w:r w:rsidRPr="00E2517D">
        <w:rPr>
          <w:rFonts w:ascii="Times New Roman" w:hAnsi="Times New Roman" w:cs="Times New Roman"/>
          <w:szCs w:val="24"/>
        </w:rPr>
        <w:t>31</w:t>
      </w:r>
      <w:r w:rsidR="00990780" w:rsidRPr="00E2517D">
        <w:rPr>
          <w:rFonts w:ascii="Times New Roman" w:hAnsi="Times New Roman" w:cs="Times New Roman"/>
          <w:szCs w:val="24"/>
        </w:rPr>
        <w:t xml:space="preserve"> sierpnia </w:t>
      </w:r>
      <w:r w:rsidRPr="00E2517D">
        <w:rPr>
          <w:rFonts w:ascii="Times New Roman" w:hAnsi="Times New Roman" w:cs="Times New Roman"/>
          <w:szCs w:val="24"/>
        </w:rPr>
        <w:t>2022</w:t>
      </w:r>
      <w:r w:rsidR="00990780" w:rsidRPr="00E2517D">
        <w:rPr>
          <w:rFonts w:ascii="Times New Roman" w:hAnsi="Times New Roman" w:cs="Times New Roman"/>
          <w:szCs w:val="24"/>
        </w:rPr>
        <w:t xml:space="preserve"> r.</w:t>
      </w:r>
      <w:r w:rsidRPr="00E2517D">
        <w:rPr>
          <w:rFonts w:ascii="Times New Roman" w:hAnsi="Times New Roman" w:cs="Times New Roman"/>
          <w:szCs w:val="24"/>
        </w:rPr>
        <w:t xml:space="preserve"> (koszt:</w:t>
      </w:r>
      <w:r w:rsidR="004672C7" w:rsidRPr="00E2517D">
        <w:rPr>
          <w:rFonts w:ascii="Times New Roman" w:hAnsi="Times New Roman" w:cs="Times New Roman"/>
          <w:szCs w:val="24"/>
        </w:rPr>
        <w:t xml:space="preserve"> 3 </w:t>
      </w:r>
      <w:r w:rsidRPr="00E2517D">
        <w:rPr>
          <w:rFonts w:ascii="Times New Roman" w:hAnsi="Times New Roman" w:cs="Times New Roman"/>
          <w:szCs w:val="24"/>
        </w:rPr>
        <w:t>759,36 zł) oraz porozumienie z 27</w:t>
      </w:r>
      <w:r w:rsidR="00990780" w:rsidRPr="00E2517D">
        <w:rPr>
          <w:rFonts w:ascii="Times New Roman" w:hAnsi="Times New Roman" w:cs="Times New Roman"/>
          <w:szCs w:val="24"/>
        </w:rPr>
        <w:t xml:space="preserve"> października </w:t>
      </w:r>
      <w:r w:rsidRPr="00E2517D">
        <w:rPr>
          <w:rFonts w:ascii="Times New Roman" w:hAnsi="Times New Roman" w:cs="Times New Roman"/>
          <w:szCs w:val="24"/>
        </w:rPr>
        <w:t>2022</w:t>
      </w:r>
      <w:r w:rsidR="00990780" w:rsidRPr="00E2517D">
        <w:rPr>
          <w:rFonts w:ascii="Times New Roman" w:hAnsi="Times New Roman" w:cs="Times New Roman"/>
          <w:szCs w:val="24"/>
        </w:rPr>
        <w:t xml:space="preserve"> r.</w:t>
      </w:r>
      <w:r w:rsidRPr="00E2517D">
        <w:rPr>
          <w:rFonts w:ascii="Times New Roman" w:hAnsi="Times New Roman" w:cs="Times New Roman"/>
          <w:szCs w:val="24"/>
        </w:rPr>
        <w:t xml:space="preserve"> na okres </w:t>
      </w:r>
      <w:r w:rsidR="00990780" w:rsidRPr="00E2517D">
        <w:rPr>
          <w:rFonts w:ascii="Times New Roman" w:hAnsi="Times New Roman" w:cs="Times New Roman"/>
          <w:szCs w:val="24"/>
        </w:rPr>
        <w:t xml:space="preserve">od </w:t>
      </w:r>
      <w:r w:rsidRPr="00E2517D">
        <w:rPr>
          <w:rFonts w:ascii="Times New Roman" w:hAnsi="Times New Roman" w:cs="Times New Roman"/>
          <w:szCs w:val="24"/>
        </w:rPr>
        <w:t>1</w:t>
      </w:r>
      <w:r w:rsidR="00990780" w:rsidRPr="00E2517D">
        <w:rPr>
          <w:rFonts w:ascii="Times New Roman" w:hAnsi="Times New Roman" w:cs="Times New Roman"/>
          <w:szCs w:val="24"/>
        </w:rPr>
        <w:t xml:space="preserve"> września do </w:t>
      </w:r>
      <w:r w:rsidRPr="00E2517D">
        <w:rPr>
          <w:rFonts w:ascii="Times New Roman" w:hAnsi="Times New Roman" w:cs="Times New Roman"/>
          <w:szCs w:val="24"/>
        </w:rPr>
        <w:t>31</w:t>
      </w:r>
      <w:r w:rsidR="00990780" w:rsidRPr="00E2517D">
        <w:rPr>
          <w:rFonts w:ascii="Times New Roman" w:hAnsi="Times New Roman" w:cs="Times New Roman"/>
          <w:szCs w:val="24"/>
        </w:rPr>
        <w:t xml:space="preserve"> grudnia </w:t>
      </w:r>
      <w:r w:rsidRPr="00E2517D">
        <w:rPr>
          <w:rFonts w:ascii="Times New Roman" w:hAnsi="Times New Roman" w:cs="Times New Roman"/>
          <w:szCs w:val="24"/>
        </w:rPr>
        <w:t xml:space="preserve">2022 </w:t>
      </w:r>
      <w:r w:rsidR="00990780" w:rsidRPr="00E2517D">
        <w:rPr>
          <w:rFonts w:ascii="Times New Roman" w:hAnsi="Times New Roman" w:cs="Times New Roman"/>
          <w:szCs w:val="24"/>
        </w:rPr>
        <w:t xml:space="preserve">r. </w:t>
      </w:r>
      <w:r w:rsidRPr="00E2517D">
        <w:rPr>
          <w:rFonts w:ascii="Times New Roman" w:hAnsi="Times New Roman" w:cs="Times New Roman"/>
          <w:szCs w:val="24"/>
        </w:rPr>
        <w:t xml:space="preserve">(koszt: </w:t>
      </w:r>
      <w:r w:rsidR="004672C7" w:rsidRPr="00E2517D">
        <w:rPr>
          <w:rFonts w:ascii="Times New Roman" w:hAnsi="Times New Roman" w:cs="Times New Roman"/>
          <w:szCs w:val="24"/>
        </w:rPr>
        <w:t xml:space="preserve">4 </w:t>
      </w:r>
      <w:r w:rsidRPr="00E2517D">
        <w:rPr>
          <w:rFonts w:ascii="Times New Roman" w:hAnsi="Times New Roman" w:cs="Times New Roman"/>
          <w:szCs w:val="24"/>
        </w:rPr>
        <w:t>798,28 zł);</w:t>
      </w:r>
    </w:p>
    <w:p w14:paraId="7FBEA282" w14:textId="77777777" w:rsidR="00A82637" w:rsidRPr="00E2517D" w:rsidRDefault="00A82637" w:rsidP="00A82637">
      <w:pPr>
        <w:pStyle w:val="Akapitzlist"/>
        <w:ind w:left="284"/>
        <w:jc w:val="both"/>
        <w:rPr>
          <w:rFonts w:ascii="Times New Roman" w:hAnsi="Times New Roman" w:cs="Times New Roman"/>
          <w:szCs w:val="24"/>
        </w:rPr>
      </w:pPr>
      <w:r w:rsidRPr="00E2517D">
        <w:rPr>
          <w:rFonts w:ascii="Times New Roman" w:hAnsi="Times New Roman" w:cs="Times New Roman"/>
          <w:szCs w:val="24"/>
        </w:rPr>
        <w:t>- z Gminą Pszczyna:</w:t>
      </w:r>
    </w:p>
    <w:p w14:paraId="4F6D4CA9" w14:textId="5B8E3AF9" w:rsidR="00A82637" w:rsidRPr="00E2517D" w:rsidRDefault="00A82637" w:rsidP="00660986">
      <w:pPr>
        <w:pStyle w:val="Akapitzlist"/>
        <w:numPr>
          <w:ilvl w:val="0"/>
          <w:numId w:val="43"/>
        </w:numPr>
        <w:jc w:val="both"/>
        <w:rPr>
          <w:rFonts w:ascii="Times New Roman" w:hAnsi="Times New Roman" w:cs="Times New Roman"/>
          <w:szCs w:val="24"/>
        </w:rPr>
      </w:pPr>
      <w:r w:rsidRPr="00E2517D">
        <w:rPr>
          <w:rFonts w:ascii="Times New Roman" w:hAnsi="Times New Roman" w:cs="Times New Roman"/>
          <w:szCs w:val="24"/>
        </w:rPr>
        <w:t>dot. Kościoła Zielonoświątkowego Zbór „Nowe Życie” w Czechowicach-Dziedzicach, płatnik: Gmina Pszczyna – porozumienie z 3</w:t>
      </w:r>
      <w:r w:rsidR="004672C7" w:rsidRPr="00E2517D">
        <w:rPr>
          <w:rFonts w:ascii="Times New Roman" w:hAnsi="Times New Roman" w:cs="Times New Roman"/>
          <w:szCs w:val="24"/>
        </w:rPr>
        <w:t xml:space="preserve"> marca </w:t>
      </w:r>
      <w:r w:rsidRPr="00E2517D">
        <w:rPr>
          <w:rFonts w:ascii="Times New Roman" w:hAnsi="Times New Roman" w:cs="Times New Roman"/>
          <w:szCs w:val="24"/>
        </w:rPr>
        <w:t xml:space="preserve">2022 </w:t>
      </w:r>
      <w:r w:rsidR="004672C7"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bookmarkStart w:id="113" w:name="_Hlk133489462"/>
      <w:r w:rsidR="004672C7" w:rsidRPr="00E2517D">
        <w:rPr>
          <w:rFonts w:ascii="Times New Roman" w:hAnsi="Times New Roman" w:cs="Times New Roman"/>
          <w:szCs w:val="24"/>
        </w:rPr>
        <w:t xml:space="preserve">od </w:t>
      </w:r>
      <w:r w:rsidRPr="00E2517D">
        <w:rPr>
          <w:rFonts w:ascii="Times New Roman" w:hAnsi="Times New Roman" w:cs="Times New Roman"/>
          <w:szCs w:val="24"/>
        </w:rPr>
        <w:t>1</w:t>
      </w:r>
      <w:r w:rsidR="004672C7" w:rsidRPr="00E2517D">
        <w:rPr>
          <w:rFonts w:ascii="Times New Roman" w:hAnsi="Times New Roman" w:cs="Times New Roman"/>
          <w:szCs w:val="24"/>
        </w:rPr>
        <w:t xml:space="preserve"> stycznia do </w:t>
      </w:r>
      <w:r w:rsidRPr="00E2517D">
        <w:rPr>
          <w:rFonts w:ascii="Times New Roman" w:hAnsi="Times New Roman" w:cs="Times New Roman"/>
          <w:szCs w:val="24"/>
        </w:rPr>
        <w:t>31</w:t>
      </w:r>
      <w:r w:rsidR="004672C7" w:rsidRPr="00E2517D">
        <w:rPr>
          <w:rFonts w:ascii="Times New Roman" w:hAnsi="Times New Roman" w:cs="Times New Roman"/>
          <w:szCs w:val="24"/>
        </w:rPr>
        <w:t xml:space="preserve"> sierpnia </w:t>
      </w:r>
      <w:r w:rsidRPr="00E2517D">
        <w:rPr>
          <w:rFonts w:ascii="Times New Roman" w:hAnsi="Times New Roman" w:cs="Times New Roman"/>
          <w:szCs w:val="24"/>
        </w:rPr>
        <w:t xml:space="preserve">2022 </w:t>
      </w:r>
      <w:r w:rsidR="004672C7" w:rsidRPr="00E2517D">
        <w:rPr>
          <w:rFonts w:ascii="Times New Roman" w:hAnsi="Times New Roman" w:cs="Times New Roman"/>
          <w:szCs w:val="24"/>
        </w:rPr>
        <w:t xml:space="preserve">r. </w:t>
      </w:r>
      <w:r w:rsidRPr="00E2517D">
        <w:rPr>
          <w:rFonts w:ascii="Times New Roman" w:hAnsi="Times New Roman" w:cs="Times New Roman"/>
          <w:szCs w:val="24"/>
        </w:rPr>
        <w:t xml:space="preserve">(koszt: </w:t>
      </w:r>
      <w:bookmarkEnd w:id="113"/>
      <w:r w:rsidRPr="00E2517D">
        <w:rPr>
          <w:rFonts w:ascii="Times New Roman" w:hAnsi="Times New Roman" w:cs="Times New Roman"/>
          <w:szCs w:val="24"/>
        </w:rPr>
        <w:t>5</w:t>
      </w:r>
      <w:r w:rsidR="00970C8A" w:rsidRPr="00E2517D">
        <w:rPr>
          <w:rFonts w:ascii="Times New Roman" w:hAnsi="Times New Roman" w:cs="Times New Roman"/>
          <w:szCs w:val="24"/>
        </w:rPr>
        <w:t xml:space="preserve"> </w:t>
      </w:r>
      <w:r w:rsidRPr="00E2517D">
        <w:rPr>
          <w:rFonts w:ascii="Times New Roman" w:hAnsi="Times New Roman" w:cs="Times New Roman"/>
          <w:szCs w:val="24"/>
        </w:rPr>
        <w:t>431,61 zł) oraz porozumienie z 27</w:t>
      </w:r>
      <w:r w:rsidR="00970C8A" w:rsidRPr="00E2517D">
        <w:rPr>
          <w:rFonts w:ascii="Times New Roman" w:hAnsi="Times New Roman" w:cs="Times New Roman"/>
          <w:szCs w:val="24"/>
        </w:rPr>
        <w:t xml:space="preserve"> października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września do </w:t>
      </w:r>
      <w:r w:rsidRPr="00E2517D">
        <w:rPr>
          <w:rFonts w:ascii="Times New Roman" w:hAnsi="Times New Roman" w:cs="Times New Roman"/>
          <w:szCs w:val="24"/>
        </w:rPr>
        <w:t>31</w:t>
      </w:r>
      <w:r w:rsidR="00970C8A" w:rsidRPr="00E2517D">
        <w:rPr>
          <w:rFonts w:ascii="Times New Roman" w:hAnsi="Times New Roman" w:cs="Times New Roman"/>
          <w:szCs w:val="24"/>
        </w:rPr>
        <w:t xml:space="preserve"> grudnia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 3</w:t>
      </w:r>
      <w:r w:rsidR="00970C8A" w:rsidRPr="00E2517D">
        <w:rPr>
          <w:rFonts w:ascii="Times New Roman" w:hAnsi="Times New Roman" w:cs="Times New Roman"/>
          <w:szCs w:val="24"/>
        </w:rPr>
        <w:t xml:space="preserve"> </w:t>
      </w:r>
      <w:r w:rsidRPr="00E2517D">
        <w:rPr>
          <w:rFonts w:ascii="Times New Roman" w:hAnsi="Times New Roman" w:cs="Times New Roman"/>
          <w:szCs w:val="24"/>
        </w:rPr>
        <w:t>495,56 zł),</w:t>
      </w:r>
    </w:p>
    <w:p w14:paraId="2F22DDEA" w14:textId="69DC5D0E" w:rsidR="00A82637" w:rsidRPr="00E2517D" w:rsidRDefault="00A82637" w:rsidP="00660986">
      <w:pPr>
        <w:pStyle w:val="Akapitzlist"/>
        <w:numPr>
          <w:ilvl w:val="0"/>
          <w:numId w:val="43"/>
        </w:numPr>
        <w:jc w:val="both"/>
        <w:rPr>
          <w:rFonts w:ascii="Times New Roman" w:hAnsi="Times New Roman" w:cs="Times New Roman"/>
          <w:szCs w:val="24"/>
        </w:rPr>
      </w:pPr>
      <w:r w:rsidRPr="00E2517D">
        <w:rPr>
          <w:rFonts w:ascii="Times New Roman" w:hAnsi="Times New Roman" w:cs="Times New Roman"/>
          <w:szCs w:val="24"/>
        </w:rPr>
        <w:t>dot. Parafii Ewangelicko-Augsburskiej w Pszczynie, płatnik: Gmina Czechowice-Dziedzice – porozumienie z 17</w:t>
      </w:r>
      <w:r w:rsidR="00970C8A" w:rsidRPr="00E2517D">
        <w:rPr>
          <w:rFonts w:ascii="Times New Roman" w:hAnsi="Times New Roman" w:cs="Times New Roman"/>
          <w:szCs w:val="24"/>
        </w:rPr>
        <w:t xml:space="preserve"> marca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stycznia do </w:t>
      </w:r>
      <w:r w:rsidRPr="00E2517D">
        <w:rPr>
          <w:rFonts w:ascii="Times New Roman" w:hAnsi="Times New Roman" w:cs="Times New Roman"/>
          <w:szCs w:val="24"/>
        </w:rPr>
        <w:t>31</w:t>
      </w:r>
      <w:r w:rsidR="00970C8A" w:rsidRPr="00E2517D">
        <w:rPr>
          <w:rFonts w:ascii="Times New Roman" w:hAnsi="Times New Roman" w:cs="Times New Roman"/>
          <w:szCs w:val="24"/>
        </w:rPr>
        <w:t xml:space="preserve"> sierpnia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 1</w:t>
      </w:r>
      <w:r w:rsidR="00970C8A" w:rsidRPr="00E2517D">
        <w:rPr>
          <w:rFonts w:ascii="Times New Roman" w:hAnsi="Times New Roman" w:cs="Times New Roman"/>
          <w:szCs w:val="24"/>
        </w:rPr>
        <w:t xml:space="preserve"> </w:t>
      </w:r>
      <w:r w:rsidRPr="00E2517D">
        <w:rPr>
          <w:rFonts w:ascii="Times New Roman" w:hAnsi="Times New Roman" w:cs="Times New Roman"/>
          <w:szCs w:val="24"/>
        </w:rPr>
        <w:t>085,86 zł) oraz porozumienie z 10</w:t>
      </w:r>
      <w:r w:rsidR="00970C8A" w:rsidRPr="00E2517D">
        <w:rPr>
          <w:rFonts w:ascii="Times New Roman" w:hAnsi="Times New Roman" w:cs="Times New Roman"/>
          <w:szCs w:val="24"/>
        </w:rPr>
        <w:t xml:space="preserve"> listopada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września do </w:t>
      </w:r>
      <w:r w:rsidRPr="00E2517D">
        <w:rPr>
          <w:rFonts w:ascii="Times New Roman" w:hAnsi="Times New Roman" w:cs="Times New Roman"/>
          <w:szCs w:val="24"/>
        </w:rPr>
        <w:t>3</w:t>
      </w:r>
      <w:r w:rsidR="00970C8A" w:rsidRPr="00E2517D">
        <w:rPr>
          <w:rFonts w:ascii="Times New Roman" w:hAnsi="Times New Roman" w:cs="Times New Roman"/>
          <w:szCs w:val="24"/>
        </w:rPr>
        <w:t xml:space="preserve">1 grudnia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w:t>
      </w:r>
      <w:r w:rsidR="00970C8A" w:rsidRPr="00E2517D">
        <w:rPr>
          <w:rFonts w:ascii="Times New Roman" w:hAnsi="Times New Roman" w:cs="Times New Roman"/>
          <w:szCs w:val="24"/>
        </w:rPr>
        <w:t xml:space="preserve"> </w:t>
      </w:r>
      <w:r w:rsidRPr="00E2517D">
        <w:rPr>
          <w:rFonts w:ascii="Times New Roman" w:hAnsi="Times New Roman" w:cs="Times New Roman"/>
          <w:szCs w:val="24"/>
        </w:rPr>
        <w:t>151,92 zł),</w:t>
      </w:r>
    </w:p>
    <w:p w14:paraId="67A830C6" w14:textId="1A02EE11" w:rsidR="00A82637" w:rsidRPr="00E2517D" w:rsidRDefault="00A82637" w:rsidP="00660986">
      <w:pPr>
        <w:pStyle w:val="Akapitzlist"/>
        <w:numPr>
          <w:ilvl w:val="0"/>
          <w:numId w:val="43"/>
        </w:numPr>
        <w:jc w:val="both"/>
        <w:rPr>
          <w:rFonts w:ascii="Times New Roman" w:hAnsi="Times New Roman" w:cs="Times New Roman"/>
          <w:szCs w:val="24"/>
        </w:rPr>
      </w:pPr>
      <w:r w:rsidRPr="00E2517D">
        <w:rPr>
          <w:rFonts w:ascii="Times New Roman" w:hAnsi="Times New Roman" w:cs="Times New Roman"/>
          <w:szCs w:val="24"/>
        </w:rPr>
        <w:t>dot. Kościoła Wolnych Chrześcijan w Rzeczpospolitej Polskiej Zbór w Piasku, płatnik: Gmina Czechowice-Dziedzice – porozumienie z 17</w:t>
      </w:r>
      <w:r w:rsidR="00970C8A" w:rsidRPr="00E2517D">
        <w:rPr>
          <w:rFonts w:ascii="Times New Roman" w:hAnsi="Times New Roman" w:cs="Times New Roman"/>
          <w:szCs w:val="24"/>
        </w:rPr>
        <w:t xml:space="preserve"> marca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stycznia do </w:t>
      </w:r>
      <w:r w:rsidRPr="00E2517D">
        <w:rPr>
          <w:rFonts w:ascii="Times New Roman" w:hAnsi="Times New Roman" w:cs="Times New Roman"/>
          <w:szCs w:val="24"/>
        </w:rPr>
        <w:t>31</w:t>
      </w:r>
      <w:r w:rsidR="00970C8A" w:rsidRPr="00E2517D">
        <w:rPr>
          <w:rFonts w:ascii="Times New Roman" w:hAnsi="Times New Roman" w:cs="Times New Roman"/>
          <w:szCs w:val="24"/>
        </w:rPr>
        <w:t xml:space="preserve"> grudnia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 951,94 zł) oraz porozumienie z 10</w:t>
      </w:r>
      <w:r w:rsidR="00970C8A" w:rsidRPr="00E2517D">
        <w:rPr>
          <w:rFonts w:ascii="Times New Roman" w:hAnsi="Times New Roman" w:cs="Times New Roman"/>
          <w:szCs w:val="24"/>
        </w:rPr>
        <w:t xml:space="preserve"> listopada 2</w:t>
      </w:r>
      <w:r w:rsidRPr="00E2517D">
        <w:rPr>
          <w:rFonts w:ascii="Times New Roman" w:hAnsi="Times New Roman" w:cs="Times New Roman"/>
          <w:szCs w:val="24"/>
        </w:rPr>
        <w:t xml:space="preserve">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 xml:space="preserve">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września do </w:t>
      </w:r>
      <w:r w:rsidRPr="00E2517D">
        <w:rPr>
          <w:rFonts w:ascii="Times New Roman" w:hAnsi="Times New Roman" w:cs="Times New Roman"/>
          <w:szCs w:val="24"/>
        </w:rPr>
        <w:t>3</w:t>
      </w:r>
      <w:r w:rsidR="00970C8A" w:rsidRPr="00E2517D">
        <w:rPr>
          <w:rFonts w:ascii="Times New Roman" w:hAnsi="Times New Roman" w:cs="Times New Roman"/>
          <w:szCs w:val="24"/>
        </w:rPr>
        <w:t xml:space="preserve">1 grudnia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 935,80 zł);</w:t>
      </w:r>
    </w:p>
    <w:p w14:paraId="3A6402CF" w14:textId="3B03DC74" w:rsidR="00A82637" w:rsidRPr="00E2517D" w:rsidRDefault="00A82637" w:rsidP="00A82637">
      <w:pPr>
        <w:ind w:left="284"/>
        <w:jc w:val="both"/>
        <w:rPr>
          <w:rFonts w:ascii="Times New Roman" w:hAnsi="Times New Roman" w:cs="Times New Roman"/>
          <w:szCs w:val="24"/>
        </w:rPr>
      </w:pPr>
      <w:r w:rsidRPr="00E2517D">
        <w:rPr>
          <w:rFonts w:ascii="Times New Roman" w:hAnsi="Times New Roman" w:cs="Times New Roman"/>
          <w:szCs w:val="24"/>
        </w:rPr>
        <w:t>- z Gminą Brzeszcze dot. Zboru Kościoła Zielonoświątkowego Zbór „Nowe Życie” w Czechowicach-Dziedzicach, płatnik: Gmina Brzeszcze – porozumienie z 3</w:t>
      </w:r>
      <w:r w:rsidR="00970C8A" w:rsidRPr="00E2517D">
        <w:rPr>
          <w:rFonts w:ascii="Times New Roman" w:hAnsi="Times New Roman" w:cs="Times New Roman"/>
          <w:szCs w:val="24"/>
        </w:rPr>
        <w:t xml:space="preserve"> marca </w:t>
      </w:r>
      <w:r w:rsidRPr="00E2517D">
        <w:rPr>
          <w:rFonts w:ascii="Times New Roman" w:hAnsi="Times New Roman" w:cs="Times New Roman"/>
          <w:szCs w:val="24"/>
        </w:rPr>
        <w:t>2022</w:t>
      </w:r>
      <w:r w:rsidR="00970C8A" w:rsidRPr="00E2517D">
        <w:rPr>
          <w:rFonts w:ascii="Times New Roman" w:hAnsi="Times New Roman" w:cs="Times New Roman"/>
          <w:szCs w:val="24"/>
        </w:rPr>
        <w:t xml:space="preserve"> r.</w:t>
      </w:r>
      <w:r w:rsidRPr="00E2517D">
        <w:rPr>
          <w:rFonts w:ascii="Times New Roman" w:hAnsi="Times New Roman" w:cs="Times New Roman"/>
          <w:szCs w:val="24"/>
        </w:rPr>
        <w:t xml:space="preserve"> na okres </w:t>
      </w:r>
      <w:r w:rsidR="00970C8A" w:rsidRPr="00E2517D">
        <w:rPr>
          <w:rFonts w:ascii="Times New Roman" w:hAnsi="Times New Roman" w:cs="Times New Roman"/>
          <w:szCs w:val="24"/>
        </w:rPr>
        <w:t xml:space="preserve">od </w:t>
      </w:r>
      <w:r w:rsidRPr="00E2517D">
        <w:rPr>
          <w:rFonts w:ascii="Times New Roman" w:hAnsi="Times New Roman" w:cs="Times New Roman"/>
          <w:szCs w:val="24"/>
        </w:rPr>
        <w:t>1</w:t>
      </w:r>
      <w:r w:rsidR="00970C8A" w:rsidRPr="00E2517D">
        <w:rPr>
          <w:rFonts w:ascii="Times New Roman" w:hAnsi="Times New Roman" w:cs="Times New Roman"/>
          <w:szCs w:val="24"/>
        </w:rPr>
        <w:t xml:space="preserve"> stycznia  do </w:t>
      </w:r>
      <w:r w:rsidRPr="00E2517D">
        <w:rPr>
          <w:rFonts w:ascii="Times New Roman" w:hAnsi="Times New Roman" w:cs="Times New Roman"/>
          <w:szCs w:val="24"/>
        </w:rPr>
        <w:t>31</w:t>
      </w:r>
      <w:r w:rsidR="00970C8A" w:rsidRPr="00E2517D">
        <w:rPr>
          <w:rFonts w:ascii="Times New Roman" w:hAnsi="Times New Roman" w:cs="Times New Roman"/>
          <w:szCs w:val="24"/>
        </w:rPr>
        <w:t xml:space="preserve"> sierpnia </w:t>
      </w:r>
      <w:r w:rsidRPr="00E2517D">
        <w:rPr>
          <w:rFonts w:ascii="Times New Roman" w:hAnsi="Times New Roman" w:cs="Times New Roman"/>
          <w:szCs w:val="24"/>
        </w:rPr>
        <w:t xml:space="preserve">2022 </w:t>
      </w:r>
      <w:r w:rsidR="00970C8A" w:rsidRPr="00E2517D">
        <w:rPr>
          <w:rFonts w:ascii="Times New Roman" w:hAnsi="Times New Roman" w:cs="Times New Roman"/>
          <w:szCs w:val="24"/>
        </w:rPr>
        <w:t xml:space="preserve">r. </w:t>
      </w:r>
      <w:r w:rsidRPr="00E2517D">
        <w:rPr>
          <w:rFonts w:ascii="Times New Roman" w:hAnsi="Times New Roman" w:cs="Times New Roman"/>
          <w:szCs w:val="24"/>
        </w:rPr>
        <w:t>(koszt: 905,27 zł).</w:t>
      </w:r>
    </w:p>
    <w:p w14:paraId="35F73249" w14:textId="77777777" w:rsidR="00A82637" w:rsidRPr="00A82637" w:rsidRDefault="00A82637" w:rsidP="00A82637">
      <w:pPr>
        <w:pStyle w:val="Default"/>
        <w:ind w:left="284"/>
        <w:jc w:val="both"/>
        <w:rPr>
          <w:rFonts w:ascii="Times New Roman" w:hAnsi="Times New Roman" w:cs="Times New Roman"/>
          <w:color w:val="auto"/>
        </w:rPr>
      </w:pPr>
    </w:p>
    <w:p w14:paraId="2D9EA46D" w14:textId="77777777" w:rsidR="000F74B8" w:rsidRPr="00AC4038" w:rsidRDefault="00D11FAE" w:rsidP="00BD5C33">
      <w:pPr>
        <w:pStyle w:val="Nagwek2"/>
        <w:numPr>
          <w:ilvl w:val="0"/>
          <w:numId w:val="0"/>
        </w:numPr>
        <w:spacing w:after="240"/>
        <w:ind w:left="576" w:hanging="576"/>
        <w:rPr>
          <w:color w:val="FF0000"/>
        </w:rPr>
      </w:pPr>
      <w:bookmarkStart w:id="114" w:name="_Toc136347182"/>
      <w:r w:rsidRPr="00AC4038">
        <w:rPr>
          <w:color w:val="FF0000"/>
        </w:rPr>
        <w:t xml:space="preserve">13.2 </w:t>
      </w:r>
      <w:r w:rsidR="000F74B8" w:rsidRPr="00AC4038">
        <w:rPr>
          <w:color w:val="FF0000"/>
        </w:rPr>
        <w:t>Stowarzyszenia jednostek samorządu terytorialnego.</w:t>
      </w:r>
      <w:bookmarkEnd w:id="114"/>
    </w:p>
    <w:p w14:paraId="3A16BE7E" w14:textId="0C6805B6" w:rsidR="000F74B8" w:rsidRPr="00E2517D" w:rsidRDefault="000F74B8" w:rsidP="001D6A92">
      <w:pPr>
        <w:pStyle w:val="Default"/>
        <w:spacing w:after="240"/>
        <w:jc w:val="both"/>
        <w:rPr>
          <w:rFonts w:ascii="Times New Roman" w:hAnsi="Times New Roman" w:cs="Times New Roman"/>
          <w:color w:val="auto"/>
        </w:rPr>
      </w:pPr>
      <w:r w:rsidRPr="00E2517D">
        <w:rPr>
          <w:rFonts w:ascii="Times New Roman" w:hAnsi="Times New Roman" w:cs="Times New Roman"/>
          <w:color w:val="auto"/>
        </w:rPr>
        <w:t xml:space="preserve">Gmina Czechowice-Dziedzice poprzez swoich </w:t>
      </w:r>
      <w:r w:rsidR="00E2517D" w:rsidRPr="00E2517D">
        <w:rPr>
          <w:rFonts w:ascii="Times New Roman" w:hAnsi="Times New Roman" w:cs="Times New Roman"/>
          <w:color w:val="auto"/>
        </w:rPr>
        <w:t xml:space="preserve">przedstawicieli aktywnie działa </w:t>
      </w:r>
      <w:r w:rsidRPr="00E2517D">
        <w:rPr>
          <w:rFonts w:ascii="Times New Roman" w:hAnsi="Times New Roman" w:cs="Times New Roman"/>
          <w:color w:val="auto"/>
        </w:rPr>
        <w:t xml:space="preserve">w następujących stowarzyszeniach zrzeszających jednostki samorządu terytorialnego: </w:t>
      </w:r>
    </w:p>
    <w:p w14:paraId="111955DF" w14:textId="3F092CFC" w:rsidR="00010A3C" w:rsidRPr="00E2517D" w:rsidRDefault="00010A3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Związek Miast Polskich (ZMP)</w:t>
      </w:r>
    </w:p>
    <w:p w14:paraId="14001512" w14:textId="77777777" w:rsidR="00010A3C" w:rsidRPr="00E2517D" w:rsidRDefault="00010A3C" w:rsidP="00010A3C">
      <w:pPr>
        <w:pStyle w:val="Default"/>
        <w:ind w:left="284"/>
        <w:jc w:val="both"/>
        <w:rPr>
          <w:rFonts w:ascii="Times New Roman" w:hAnsi="Times New Roman" w:cs="Times New Roman"/>
          <w:color w:val="auto"/>
        </w:rPr>
      </w:pPr>
      <w:r w:rsidRPr="00E2517D">
        <w:rPr>
          <w:rFonts w:ascii="Times New Roman" w:hAnsi="Times New Roman" w:cs="Times New Roman"/>
          <w:color w:val="auto"/>
        </w:rPr>
        <w:t>Organizacja jest instytucją wymiany doświadczeń i polem współpracy samorządów miejskich. Burmistrz Czechowic-Dziedzic reprezentuje ZMP w Komitecie Monitorującym Regionalny Program Operacyjny Województwa Śląskiego na lata 2014-2020, pełniąc funkcję zastępcy członka zespołu.</w:t>
      </w:r>
    </w:p>
    <w:p w14:paraId="261466C9" w14:textId="14656188" w:rsidR="00697DDC" w:rsidRPr="00E2517D" w:rsidRDefault="00010A3C" w:rsidP="00010A3C">
      <w:pPr>
        <w:pStyle w:val="Default"/>
        <w:ind w:left="284"/>
        <w:jc w:val="both"/>
        <w:rPr>
          <w:rFonts w:ascii="Times New Roman" w:hAnsi="Times New Roman" w:cs="Times New Roman"/>
          <w:color w:val="auto"/>
        </w:rPr>
      </w:pPr>
      <w:r w:rsidRPr="00E2517D">
        <w:rPr>
          <w:rFonts w:ascii="Times New Roman" w:hAnsi="Times New Roman" w:cs="Times New Roman"/>
          <w:color w:val="auto"/>
        </w:rPr>
        <w:t xml:space="preserve">Komitet jest niezależnym ciałem doradczo-opiniującym dla marszałka województwa śląskiego jako instytucji zarządzającej programem, za pomocą którego są dystrybuowane </w:t>
      </w:r>
      <w:r w:rsidRPr="00E2517D">
        <w:rPr>
          <w:rFonts w:ascii="Times New Roman" w:hAnsi="Times New Roman" w:cs="Times New Roman"/>
          <w:color w:val="auto"/>
        </w:rPr>
        <w:lastRenderedPageBreak/>
        <w:t xml:space="preserve">środki unijne na rozwój regionalny województwa. Jest to ważny organ zapewniający kontrolę społeczną nad realizacją programu. Składka członkowska w 2022 r. wyniosła </w:t>
      </w:r>
      <w:r w:rsidR="00423095" w:rsidRPr="00E2517D">
        <w:rPr>
          <w:rFonts w:ascii="Times New Roman" w:hAnsi="Times New Roman" w:cs="Times New Roman"/>
          <w:color w:val="auto"/>
        </w:rPr>
        <w:t xml:space="preserve">                   </w:t>
      </w:r>
      <w:r w:rsidRPr="00E2517D">
        <w:rPr>
          <w:rFonts w:ascii="Times New Roman" w:hAnsi="Times New Roman" w:cs="Times New Roman"/>
          <w:color w:val="auto"/>
        </w:rPr>
        <w:t>12</w:t>
      </w:r>
      <w:r w:rsidR="00423095" w:rsidRPr="00E2517D">
        <w:rPr>
          <w:rFonts w:ascii="Times New Roman" w:hAnsi="Times New Roman" w:cs="Times New Roman"/>
          <w:color w:val="auto"/>
        </w:rPr>
        <w:t xml:space="preserve"> </w:t>
      </w:r>
      <w:r w:rsidRPr="00E2517D">
        <w:rPr>
          <w:rFonts w:ascii="Times New Roman" w:hAnsi="Times New Roman" w:cs="Times New Roman"/>
          <w:color w:val="auto"/>
        </w:rPr>
        <w:t>239,77 zł.</w:t>
      </w:r>
    </w:p>
    <w:p w14:paraId="24A06E57" w14:textId="36479D91" w:rsidR="00010A3C" w:rsidRPr="00E2517D" w:rsidRDefault="00010A3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Śląski Związek Gmin i Powiatów (ŚZGiP)</w:t>
      </w:r>
    </w:p>
    <w:p w14:paraId="77B7E3DD" w14:textId="23FDEBF1" w:rsidR="00697DDC" w:rsidRPr="00E2517D" w:rsidRDefault="00010A3C" w:rsidP="00423095">
      <w:pPr>
        <w:pStyle w:val="Default"/>
        <w:ind w:left="284"/>
        <w:jc w:val="both"/>
        <w:rPr>
          <w:rFonts w:ascii="Times New Roman" w:hAnsi="Times New Roman" w:cs="Times New Roman"/>
          <w:color w:val="auto"/>
        </w:rPr>
      </w:pPr>
      <w:r w:rsidRPr="00E2517D">
        <w:rPr>
          <w:rFonts w:ascii="Times New Roman" w:hAnsi="Times New Roman" w:cs="Times New Roman"/>
          <w:color w:val="auto"/>
        </w:rPr>
        <w:t xml:space="preserve">Gmina Czechowice-Dziedzice aktywnie uczestniczy w pracach ŚZGiP. Burmistrz Czechowic-Dziedzic jest członkiem zarządu stowarzyszenia. Pełni także funkcję gminnego koordynatora projektu „Benchmarking – narzędzie efektywnej kontroli zarządczej w urzędach miast na prawach powiatu, urzędach gmin i starostwach powiatowych”, realizowanego przez ŚZGiP z jednostkami samorządu terytorialnego z całej Polski. Przedstawiciele gminy uczestniczą w posiedzeniach specjalistycznych komisji, pracując nad rozwiązaniami wspólnych problemów i wypracowując spójne stanowiska. Śląski Związek Gmin i Powiatów jest organizatorem wielu szkoleń, w których biorą udział pracownicy samorządowi, podnosząc swoje kwalifikacje. Składka członkowska w 2022 r. wyniosła </w:t>
      </w:r>
      <w:r w:rsidR="00423095" w:rsidRPr="00E2517D">
        <w:rPr>
          <w:rFonts w:ascii="Times New Roman" w:hAnsi="Times New Roman" w:cs="Times New Roman"/>
          <w:color w:val="auto"/>
        </w:rPr>
        <w:t xml:space="preserve">                 </w:t>
      </w:r>
      <w:r w:rsidRPr="00E2517D">
        <w:rPr>
          <w:rFonts w:ascii="Times New Roman" w:hAnsi="Times New Roman" w:cs="Times New Roman"/>
          <w:color w:val="auto"/>
        </w:rPr>
        <w:t>20</w:t>
      </w:r>
      <w:r w:rsidR="00423095" w:rsidRPr="00E2517D">
        <w:rPr>
          <w:rFonts w:ascii="Times New Roman" w:hAnsi="Times New Roman" w:cs="Times New Roman"/>
          <w:color w:val="auto"/>
        </w:rPr>
        <w:t xml:space="preserve"> </w:t>
      </w:r>
      <w:r w:rsidRPr="00E2517D">
        <w:rPr>
          <w:rFonts w:ascii="Times New Roman" w:hAnsi="Times New Roman" w:cs="Times New Roman"/>
          <w:color w:val="auto"/>
        </w:rPr>
        <w:t>015,60 zł.</w:t>
      </w:r>
    </w:p>
    <w:p w14:paraId="64AD93FD" w14:textId="77777777" w:rsidR="00697DDC" w:rsidRPr="00E2517D" w:rsidRDefault="00697DD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Stowarzyszenie „Region Beskidy”</w:t>
      </w:r>
    </w:p>
    <w:p w14:paraId="721330BE" w14:textId="3412815F" w:rsidR="00697DDC" w:rsidRPr="00E2517D" w:rsidRDefault="00697DDC" w:rsidP="00697DDC">
      <w:pPr>
        <w:pStyle w:val="Default"/>
        <w:ind w:left="284"/>
        <w:jc w:val="both"/>
        <w:rPr>
          <w:rFonts w:ascii="Times New Roman" w:hAnsi="Times New Roman" w:cs="Times New Roman"/>
          <w:color w:val="auto"/>
        </w:rPr>
      </w:pPr>
      <w:r w:rsidRPr="00E2517D">
        <w:rPr>
          <w:rFonts w:ascii="Times New Roman" w:hAnsi="Times New Roman" w:cs="Times New Roman"/>
          <w:color w:val="auto"/>
        </w:rPr>
        <w:t>Gmina jako członek stowarzyszenia pracuje na rzecz rozwoju obszaru transgranicznego Euroregion Beskidy, obejmującego przygraniczne tereny Polski, Czech i Słowacji. Burmistrz Marian Błachut od 2007 roku jest członkiem Prezydium Euroregionu Beskidy, a od 2015 roku pełni funkcję sekretarza Stowarzyszenia Region Beskidy. Składka członkowska w 202</w:t>
      </w:r>
      <w:r w:rsidR="00423095" w:rsidRPr="00E2517D">
        <w:rPr>
          <w:rFonts w:ascii="Times New Roman" w:hAnsi="Times New Roman" w:cs="Times New Roman"/>
          <w:color w:val="auto"/>
        </w:rPr>
        <w:t>2</w:t>
      </w:r>
      <w:r w:rsidRPr="00E2517D">
        <w:rPr>
          <w:rFonts w:ascii="Times New Roman" w:hAnsi="Times New Roman" w:cs="Times New Roman"/>
          <w:color w:val="auto"/>
        </w:rPr>
        <w:t xml:space="preserve"> r. wyniosła </w:t>
      </w:r>
      <w:r w:rsidR="00423095" w:rsidRPr="00E2517D">
        <w:rPr>
          <w:rFonts w:ascii="Times New Roman" w:hAnsi="Times New Roman" w:cs="Times New Roman"/>
          <w:color w:val="auto"/>
        </w:rPr>
        <w:t>20 485</w:t>
      </w:r>
      <w:r w:rsidRPr="00E2517D">
        <w:rPr>
          <w:rFonts w:ascii="Times New Roman" w:hAnsi="Times New Roman" w:cs="Times New Roman"/>
          <w:color w:val="auto"/>
        </w:rPr>
        <w:t>,</w:t>
      </w:r>
      <w:r w:rsidR="00423095" w:rsidRPr="00E2517D">
        <w:rPr>
          <w:rFonts w:ascii="Times New Roman" w:hAnsi="Times New Roman" w:cs="Times New Roman"/>
          <w:color w:val="auto"/>
        </w:rPr>
        <w:t>42</w:t>
      </w:r>
      <w:r w:rsidRPr="00E2517D">
        <w:rPr>
          <w:rFonts w:ascii="Times New Roman" w:hAnsi="Times New Roman" w:cs="Times New Roman"/>
          <w:color w:val="auto"/>
        </w:rPr>
        <w:t xml:space="preserve"> zł.</w:t>
      </w:r>
    </w:p>
    <w:p w14:paraId="6541CF13" w14:textId="77777777" w:rsidR="00697DDC" w:rsidRPr="00E2517D" w:rsidRDefault="00697DD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Lokalna Grupa Działania „Ziemia Bielska”</w:t>
      </w:r>
    </w:p>
    <w:p w14:paraId="28B1F507" w14:textId="64B7B764" w:rsidR="00697DDC" w:rsidRPr="00E2517D" w:rsidRDefault="00697DDC" w:rsidP="00697DDC">
      <w:pPr>
        <w:pStyle w:val="Default"/>
        <w:ind w:left="284"/>
        <w:jc w:val="both"/>
        <w:rPr>
          <w:rFonts w:ascii="Times New Roman" w:hAnsi="Times New Roman" w:cs="Times New Roman"/>
          <w:color w:val="auto"/>
        </w:rPr>
      </w:pPr>
      <w:r w:rsidRPr="00E2517D">
        <w:rPr>
          <w:rFonts w:ascii="Times New Roman" w:hAnsi="Times New Roman" w:cs="Times New Roman"/>
          <w:color w:val="auto"/>
        </w:rPr>
        <w:t>Gmina Czechowice-Dziedzice współpracuje z innymi gminami powiatu bielskiego, przedstawicielami organizacji pozarządowych i przedsiębiorcami oraz rolnikami na rzecz rozwoju obszarów wiejskich powiatu bielskiego. Burmistrz Czechowic-Dziedzic pełni funkcję członka zarządu stowarzyszenia, a przedstawiciel UM jest przewodniczącym rady stowarzyszenia, dokonującej wyboru projektów do dofinansowania środkami unijnymi w ramach instrumentu pn. „Rozwój lokalny kierowany przez społeczność”. W 202</w:t>
      </w:r>
      <w:r w:rsidR="00423095" w:rsidRPr="00E2517D">
        <w:rPr>
          <w:rFonts w:ascii="Times New Roman" w:hAnsi="Times New Roman" w:cs="Times New Roman"/>
          <w:color w:val="auto"/>
        </w:rPr>
        <w:t>2</w:t>
      </w:r>
      <w:r w:rsidRPr="00E2517D">
        <w:rPr>
          <w:rFonts w:ascii="Times New Roman" w:hAnsi="Times New Roman" w:cs="Times New Roman"/>
          <w:color w:val="auto"/>
        </w:rPr>
        <w:t xml:space="preserve"> roku </w:t>
      </w:r>
      <w:r w:rsidR="001D6A92" w:rsidRPr="00E2517D">
        <w:rPr>
          <w:rFonts w:ascii="Times New Roman" w:hAnsi="Times New Roman" w:cs="Times New Roman"/>
          <w:color w:val="auto"/>
        </w:rPr>
        <w:t>składka członkowska wyniosła</w:t>
      </w:r>
      <w:r w:rsidRPr="00E2517D">
        <w:rPr>
          <w:rFonts w:ascii="Times New Roman" w:hAnsi="Times New Roman" w:cs="Times New Roman"/>
          <w:color w:val="auto"/>
        </w:rPr>
        <w:t xml:space="preserve"> </w:t>
      </w:r>
      <w:r w:rsidR="00423095" w:rsidRPr="00E2517D">
        <w:rPr>
          <w:rFonts w:ascii="Times New Roman" w:hAnsi="Times New Roman" w:cs="Times New Roman"/>
          <w:color w:val="auto"/>
        </w:rPr>
        <w:t>14 1476,50</w:t>
      </w:r>
      <w:r w:rsidR="001D6A92" w:rsidRPr="00E2517D">
        <w:rPr>
          <w:rFonts w:ascii="Times New Roman" w:hAnsi="Times New Roman" w:cs="Times New Roman"/>
          <w:color w:val="auto"/>
        </w:rPr>
        <w:t xml:space="preserve"> zł.</w:t>
      </w:r>
    </w:p>
    <w:p w14:paraId="4E11E150" w14:textId="77777777" w:rsidR="00697DDC" w:rsidRPr="00E2517D" w:rsidRDefault="00697DD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Lokalna Grupa Rybacka „Bielska Kraina”</w:t>
      </w:r>
    </w:p>
    <w:p w14:paraId="1EFD96C0" w14:textId="1398AF6B" w:rsidR="00697DDC" w:rsidRPr="00E2517D" w:rsidRDefault="00697DDC" w:rsidP="00697DDC">
      <w:pPr>
        <w:pStyle w:val="Default"/>
        <w:ind w:left="284"/>
        <w:jc w:val="both"/>
        <w:rPr>
          <w:rFonts w:ascii="Times New Roman" w:hAnsi="Times New Roman" w:cs="Times New Roman"/>
          <w:color w:val="auto"/>
        </w:rPr>
      </w:pPr>
      <w:r w:rsidRPr="00E2517D">
        <w:rPr>
          <w:rFonts w:ascii="Times New Roman" w:hAnsi="Times New Roman" w:cs="Times New Roman"/>
          <w:color w:val="auto"/>
        </w:rPr>
        <w:t>Gmina Czechowice-Dziedzice wraz z gminami Jaworze, Jasienica, Bestwina i Wilamowice współpracuje na rzecz rozwoju obszaru tych gmin, wykorzystując do tego celu wspólnie pozyskane środki z programu unijnego „Rybactwo i morze”. Zastępca Burmistrza Czechowic-Dziedzic jest członkiem zarządu stowarzyszenia, a przedstawiciel UM jest członkiem komitetu stowarzyszenia dokonującego wyboru projektów do dofinansowania. W odróżnieniu od zasad kierujących dystrybucją środków unijnych z Lokalnej Grupy Działania, w ramach mechanizmów Lokalnej Grupy Rybackiej, dotacje mogą służyć realizacji projektów zarówno na terenach wiejskich gminy, jak i na obszarze miasta Czechowice-Dziedzice. Składka członkowska w 202</w:t>
      </w:r>
      <w:r w:rsidR="00423095" w:rsidRPr="00E2517D">
        <w:rPr>
          <w:rFonts w:ascii="Times New Roman" w:hAnsi="Times New Roman" w:cs="Times New Roman"/>
          <w:color w:val="auto"/>
        </w:rPr>
        <w:t>2</w:t>
      </w:r>
      <w:r w:rsidRPr="00E2517D">
        <w:rPr>
          <w:rFonts w:ascii="Times New Roman" w:hAnsi="Times New Roman" w:cs="Times New Roman"/>
          <w:color w:val="auto"/>
        </w:rPr>
        <w:t xml:space="preserve"> r. wyniosła 20</w:t>
      </w:r>
      <w:r w:rsidR="00423095" w:rsidRPr="00E2517D">
        <w:rPr>
          <w:rFonts w:ascii="Times New Roman" w:hAnsi="Times New Roman" w:cs="Times New Roman"/>
          <w:color w:val="auto"/>
        </w:rPr>
        <w:t xml:space="preserve"> </w:t>
      </w:r>
      <w:r w:rsidRPr="00E2517D">
        <w:rPr>
          <w:rFonts w:ascii="Times New Roman" w:hAnsi="Times New Roman" w:cs="Times New Roman"/>
          <w:color w:val="auto"/>
        </w:rPr>
        <w:t>000,00 zł.</w:t>
      </w:r>
    </w:p>
    <w:p w14:paraId="018D11AE" w14:textId="77777777" w:rsidR="00697DDC" w:rsidRPr="00E2517D" w:rsidRDefault="00697DDC" w:rsidP="00496550">
      <w:pPr>
        <w:pStyle w:val="Default"/>
        <w:numPr>
          <w:ilvl w:val="0"/>
          <w:numId w:val="25"/>
        </w:numPr>
        <w:ind w:left="284" w:hanging="284"/>
        <w:jc w:val="both"/>
        <w:rPr>
          <w:rFonts w:ascii="Times New Roman" w:hAnsi="Times New Roman" w:cs="Times New Roman"/>
          <w:color w:val="auto"/>
        </w:rPr>
      </w:pPr>
      <w:r w:rsidRPr="00E2517D">
        <w:rPr>
          <w:rFonts w:ascii="Times New Roman" w:hAnsi="Times New Roman" w:cs="Times New Roman"/>
          <w:color w:val="auto"/>
        </w:rPr>
        <w:t>Stowarzyszenie Gmin i Powiatów Subregionu Południowego Województwa Śląskiego Aglomeracja Beskidzka</w:t>
      </w:r>
    </w:p>
    <w:p w14:paraId="45F7ED15" w14:textId="77777777" w:rsidR="001D6A92" w:rsidRPr="00E2517D" w:rsidRDefault="00697DDC" w:rsidP="001D6A92">
      <w:pPr>
        <w:pStyle w:val="Default"/>
        <w:ind w:left="284"/>
        <w:jc w:val="both"/>
        <w:rPr>
          <w:rFonts w:ascii="Times New Roman" w:hAnsi="Times New Roman" w:cs="Times New Roman"/>
          <w:color w:val="auto"/>
          <w:shd w:val="clear" w:color="auto" w:fill="FFFFFF"/>
        </w:rPr>
      </w:pPr>
      <w:r w:rsidRPr="00E2517D">
        <w:rPr>
          <w:rFonts w:ascii="Times New Roman" w:hAnsi="Times New Roman" w:cs="Times New Roman"/>
          <w:color w:val="auto"/>
        </w:rPr>
        <w:t xml:space="preserve">Stowarzyszenie Aglomeracja Beskidzka </w:t>
      </w:r>
      <w:r w:rsidRPr="00E2517D">
        <w:rPr>
          <w:rFonts w:ascii="Times New Roman" w:hAnsi="Times New Roman" w:cs="Times New Roman"/>
          <w:color w:val="auto"/>
          <w:shd w:val="clear" w:color="auto" w:fill="FFFFFF"/>
        </w:rPr>
        <w:t>z siedzibą w Bielsku-Białej zostało zarejestrowane 3</w:t>
      </w:r>
      <w:r w:rsidR="00423095" w:rsidRPr="00E2517D">
        <w:rPr>
          <w:rFonts w:ascii="Times New Roman" w:hAnsi="Times New Roman" w:cs="Times New Roman"/>
          <w:color w:val="auto"/>
          <w:shd w:val="clear" w:color="auto" w:fill="FFFFFF"/>
        </w:rPr>
        <w:t xml:space="preserve"> grudnia </w:t>
      </w:r>
      <w:r w:rsidRPr="00E2517D">
        <w:rPr>
          <w:rFonts w:ascii="Times New Roman" w:hAnsi="Times New Roman" w:cs="Times New Roman"/>
          <w:color w:val="auto"/>
          <w:shd w:val="clear" w:color="auto" w:fill="FFFFFF"/>
        </w:rPr>
        <w:t>2019</w:t>
      </w:r>
      <w:r w:rsidR="00423095" w:rsidRPr="00E2517D">
        <w:rPr>
          <w:rFonts w:ascii="Times New Roman" w:hAnsi="Times New Roman" w:cs="Times New Roman"/>
          <w:color w:val="auto"/>
          <w:shd w:val="clear" w:color="auto" w:fill="FFFFFF"/>
        </w:rPr>
        <w:t xml:space="preserve"> r</w:t>
      </w:r>
      <w:r w:rsidRPr="00E2517D">
        <w:rPr>
          <w:rFonts w:ascii="Times New Roman" w:hAnsi="Times New Roman" w:cs="Times New Roman"/>
          <w:color w:val="auto"/>
          <w:shd w:val="clear" w:color="auto" w:fill="FFFFFF"/>
        </w:rPr>
        <w:t xml:space="preserve">. Członkami Stowarzyszenia są wszystkie gminy powiatów bielskiego, cieszyńskiego i żywieckiego, powiaty bielski, cieszyński i żywiecki oraz Miasto Bielsko-Biała. Burmistrz Marian Błachut pełni rolę członka zarządu stowarzyszenia. Celem działania Stowarzyszenia jest wsparcie idei samorządności lokalnej, ochrony wspólnych interesów, realizacji wspólnych przedsięwzięć, współdziałania na rzecz harmonijnego rozwoju społeczno-gospodarczego jego członków, wymiany doświadczeń, promocji osiągnięć oraz kultywowania historycznych więzi. Delegowani pracownicy UM brali aktywny udział w pracach grup roboczych stowarzyszenia. </w:t>
      </w:r>
    </w:p>
    <w:p w14:paraId="41783C13" w14:textId="1CC5568D" w:rsidR="001D6A92" w:rsidRPr="00E2517D" w:rsidRDefault="001D6A92" w:rsidP="001D6A92">
      <w:pPr>
        <w:pStyle w:val="Default"/>
        <w:ind w:left="284"/>
        <w:jc w:val="both"/>
        <w:rPr>
          <w:rFonts w:ascii="Times New Roman" w:hAnsi="Times New Roman" w:cs="Times New Roman"/>
          <w:color w:val="auto"/>
          <w:shd w:val="clear" w:color="auto" w:fill="FFFFFF"/>
        </w:rPr>
      </w:pPr>
      <w:r w:rsidRPr="00E2517D">
        <w:rPr>
          <w:rFonts w:ascii="Times New Roman" w:hAnsi="Times New Roman" w:cs="Times New Roman"/>
          <w:color w:val="auto"/>
          <w:shd w:val="clear" w:color="auto" w:fill="FFFFFF"/>
        </w:rPr>
        <w:lastRenderedPageBreak/>
        <w:t xml:space="preserve">W 2022 roku Aglomeracja Beskidzka realizowała m.in. projekt zintegrowany LIFE </w:t>
      </w:r>
      <w:r w:rsidRPr="00E2517D">
        <w:rPr>
          <w:rFonts w:ascii="Times New Roman" w:hAnsi="Times New Roman" w:cs="Times New Roman"/>
          <w:i/>
          <w:iCs/>
          <w:color w:val="auto"/>
          <w:shd w:val="clear" w:color="auto" w:fill="FFFFFF"/>
        </w:rPr>
        <w:t xml:space="preserve">„Śląskie. Przywracamy błękit” – </w:t>
      </w:r>
      <w:r w:rsidRPr="00E2517D">
        <w:rPr>
          <w:rFonts w:ascii="Times New Roman" w:hAnsi="Times New Roman" w:cs="Times New Roman"/>
          <w:color w:val="auto"/>
          <w:shd w:val="clear" w:color="auto" w:fill="FFFFFF"/>
        </w:rPr>
        <w:t>w ramach projektu ekodoradcy świadczyli usługi konsultacyjne dla mieszkańców m.in. gminy Czechowice-Dziedzice nt. dostępnych form wsparcia oraz dotacji na wymianę źródeł ciepła. Udzielali informacji o programach „Czyste powietrze”, „Mój prąd”, „Moje ciepło”, „Ciepłe mieszkanie”, „Moja woda”, „Mój elektryk”, „Przydomowa oczyszczalnia” oraz nt. ulgi termomodernizacyjnej. Z konsultacji można było skorzystać w Centrum Edukacji Ekologicznej w Czechowicach-Dziedzicach lub zdalnie.</w:t>
      </w:r>
    </w:p>
    <w:p w14:paraId="3CA580D7" w14:textId="6ECAFE03" w:rsidR="001D6A92" w:rsidRPr="00E2517D" w:rsidRDefault="001D6A92" w:rsidP="001D6A92">
      <w:pPr>
        <w:pStyle w:val="Default"/>
        <w:ind w:left="284"/>
        <w:jc w:val="both"/>
        <w:rPr>
          <w:rFonts w:ascii="Times New Roman" w:hAnsi="Times New Roman" w:cs="Times New Roman"/>
          <w:color w:val="auto"/>
          <w:shd w:val="clear" w:color="auto" w:fill="FFFFFF"/>
        </w:rPr>
      </w:pPr>
      <w:r w:rsidRPr="00E2517D">
        <w:rPr>
          <w:rFonts w:ascii="Times New Roman" w:hAnsi="Times New Roman" w:cs="Times New Roman"/>
          <w:color w:val="auto"/>
          <w:shd w:val="clear" w:color="auto" w:fill="FFFFFF"/>
        </w:rPr>
        <w:t>W 2022 r. Stowarzyszenie Aglomeracja Beskidzka rozpoczęło prace nad „Planem zrównoważonej mobilności dla Aglomeracji Beskidzkiej 2040+” – to kompleksowy dokument rangi strategicznej, ukierunkowany na zapewnienie dobrego dostępu do celów podróży i usług. Promuje rozwiązania służące popularyzacji transportu zbiorowego oraz alternatywne środki transportu. Ma na celu redukcję obciążenia transportem samochodowym.</w:t>
      </w:r>
    </w:p>
    <w:p w14:paraId="344C8D13" w14:textId="4BB4DB67" w:rsidR="001D6A92" w:rsidRPr="00E2517D" w:rsidRDefault="001D6A92" w:rsidP="001D6A92">
      <w:pPr>
        <w:pStyle w:val="Default"/>
        <w:ind w:left="284"/>
        <w:jc w:val="both"/>
        <w:rPr>
          <w:rFonts w:ascii="Times New Roman" w:hAnsi="Times New Roman" w:cs="Times New Roman"/>
          <w:color w:val="auto"/>
        </w:rPr>
      </w:pPr>
      <w:r w:rsidRPr="00E2517D">
        <w:rPr>
          <w:rFonts w:ascii="Times New Roman" w:hAnsi="Times New Roman" w:cs="Times New Roman"/>
          <w:color w:val="auto"/>
        </w:rPr>
        <w:t>Składka członkowska w 2022 r. wyniosła 43 730,00 zł.</w:t>
      </w:r>
    </w:p>
    <w:p w14:paraId="45667ED1" w14:textId="77777777" w:rsidR="000F74B8" w:rsidRPr="00E2517D" w:rsidRDefault="000F74B8" w:rsidP="000F74B8">
      <w:pPr>
        <w:rPr>
          <w:rFonts w:ascii="Times New Roman" w:hAnsi="Times New Roman" w:cs="Times New Roman"/>
          <w:lang w:eastAsia="pl-PL"/>
        </w:rPr>
      </w:pPr>
    </w:p>
    <w:p w14:paraId="081C02D1" w14:textId="77777777" w:rsidR="000F74B8" w:rsidRPr="00AC4038" w:rsidRDefault="00BB02D2" w:rsidP="00BB02D2">
      <w:pPr>
        <w:pStyle w:val="Nagwek2"/>
        <w:numPr>
          <w:ilvl w:val="0"/>
          <w:numId w:val="0"/>
        </w:numPr>
        <w:spacing w:after="240"/>
        <w:ind w:left="576" w:hanging="576"/>
        <w:rPr>
          <w:color w:val="FF0000"/>
        </w:rPr>
      </w:pPr>
      <w:bookmarkStart w:id="115" w:name="_Toc136347183"/>
      <w:r w:rsidRPr="00AC4038">
        <w:rPr>
          <w:color w:val="FF0000"/>
        </w:rPr>
        <w:t xml:space="preserve">13.3  </w:t>
      </w:r>
      <w:r w:rsidR="000F74B8" w:rsidRPr="00AC4038">
        <w:rPr>
          <w:color w:val="FF0000"/>
        </w:rPr>
        <w:t>Inne formy współdziałania.</w:t>
      </w:r>
      <w:bookmarkEnd w:id="115"/>
    </w:p>
    <w:p w14:paraId="6CB5F775" w14:textId="77777777" w:rsidR="001D6A92" w:rsidRPr="00E2517D" w:rsidRDefault="001D6A92" w:rsidP="001D6A92">
      <w:pPr>
        <w:rPr>
          <w:rFonts w:ascii="Times New Roman" w:hAnsi="Times New Roman" w:cs="Times New Roman"/>
          <w:szCs w:val="24"/>
        </w:rPr>
      </w:pPr>
      <w:r w:rsidRPr="00E2517D">
        <w:rPr>
          <w:rFonts w:ascii="Times New Roman" w:hAnsi="Times New Roman" w:cs="Times New Roman"/>
          <w:szCs w:val="24"/>
        </w:rPr>
        <w:t>Gmina Czechowice-Dziedzice korzysta z różnych możliwych form współpracy mających na celu jej zrównoważony rozwój. Poniżej prezentowane są niektóre przykłady.</w:t>
      </w:r>
    </w:p>
    <w:p w14:paraId="1BE332DA" w14:textId="77777777" w:rsidR="001D6A92" w:rsidRPr="00E2517D" w:rsidRDefault="001D6A92" w:rsidP="00496550">
      <w:pPr>
        <w:pStyle w:val="Akapitzlist"/>
        <w:numPr>
          <w:ilvl w:val="0"/>
          <w:numId w:val="34"/>
        </w:numPr>
        <w:jc w:val="both"/>
        <w:rPr>
          <w:rFonts w:ascii="Times New Roman" w:hAnsi="Times New Roman" w:cs="Times New Roman"/>
          <w:szCs w:val="24"/>
        </w:rPr>
      </w:pPr>
      <w:r w:rsidRPr="00E2517D">
        <w:rPr>
          <w:rFonts w:ascii="Times New Roman" w:hAnsi="Times New Roman" w:cs="Times New Roman"/>
          <w:szCs w:val="24"/>
        </w:rPr>
        <w:t>Spółdzielnia Socjalna „Czecho-Best”.</w:t>
      </w:r>
    </w:p>
    <w:p w14:paraId="762285AC" w14:textId="6EA21289" w:rsidR="001D6A92" w:rsidRPr="00E2517D" w:rsidRDefault="001D6A92" w:rsidP="00C72035">
      <w:pPr>
        <w:pStyle w:val="Akapitzlist"/>
        <w:ind w:left="360"/>
        <w:jc w:val="both"/>
        <w:rPr>
          <w:rFonts w:ascii="Times New Roman" w:hAnsi="Times New Roman" w:cs="Times New Roman"/>
          <w:szCs w:val="24"/>
          <w:shd w:val="clear" w:color="auto" w:fill="FFFFFF"/>
        </w:rPr>
      </w:pPr>
      <w:r w:rsidRPr="00E2517D">
        <w:rPr>
          <w:rFonts w:ascii="Times New Roman" w:hAnsi="Times New Roman" w:cs="Times New Roman"/>
          <w:szCs w:val="24"/>
          <w:shd w:val="clear" w:color="auto" w:fill="FFFFFF"/>
        </w:rPr>
        <w:t xml:space="preserve">Będąca wspólnym przedsięwzięciem samorządów Czechowic-Dziedzic i Bestwiny </w:t>
      </w:r>
      <w:r w:rsidRPr="00E2517D">
        <w:rPr>
          <w:rFonts w:ascii="Times New Roman" w:hAnsi="Times New Roman" w:cs="Times New Roman"/>
          <w:szCs w:val="24"/>
        </w:rPr>
        <w:t>Spółdzielnia Socjalna „Czecho-Best”</w:t>
      </w:r>
      <w:r w:rsidRPr="00E2517D">
        <w:rPr>
          <w:rFonts w:ascii="Times New Roman" w:hAnsi="Times New Roman" w:cs="Times New Roman"/>
          <w:szCs w:val="24"/>
          <w:shd w:val="clear" w:color="auto" w:fill="FFFFFF"/>
        </w:rPr>
        <w:t xml:space="preserve"> prowadzi na terenie gminy działalność, której głównym przedmiotem jest opieka </w:t>
      </w:r>
      <w:r w:rsidR="00C72035" w:rsidRPr="00E2517D">
        <w:rPr>
          <w:rFonts w:ascii="Times New Roman" w:hAnsi="Times New Roman" w:cs="Times New Roman"/>
          <w:szCs w:val="24"/>
          <w:shd w:val="clear" w:color="auto" w:fill="FFFFFF"/>
        </w:rPr>
        <w:t>nad osobami starszymi, chorymi,</w:t>
      </w:r>
      <w:r w:rsidRPr="00E2517D">
        <w:rPr>
          <w:rFonts w:ascii="Times New Roman" w:hAnsi="Times New Roman" w:cs="Times New Roman"/>
          <w:szCs w:val="24"/>
          <w:shd w:val="clear" w:color="auto" w:fill="FFFFFF"/>
        </w:rPr>
        <w:t xml:space="preserve"> samotnymi</w:t>
      </w:r>
      <w:r w:rsidR="00C72035" w:rsidRPr="00E2517D">
        <w:rPr>
          <w:rFonts w:ascii="Times New Roman" w:hAnsi="Times New Roman" w:cs="Times New Roman"/>
          <w:szCs w:val="24"/>
          <w:shd w:val="clear" w:color="auto" w:fill="FFFFFF"/>
        </w:rPr>
        <w:t xml:space="preserve"> i niepełnosprawnymi</w:t>
      </w:r>
      <w:r w:rsidRPr="00E2517D">
        <w:rPr>
          <w:rFonts w:ascii="Times New Roman" w:hAnsi="Times New Roman" w:cs="Times New Roman"/>
          <w:szCs w:val="24"/>
          <w:shd w:val="clear" w:color="auto" w:fill="FFFFFF"/>
        </w:rPr>
        <w:t>. Spółdzielnia współpracuje w tym zakresie z Ośrodkiem Pomocy Społecznej</w:t>
      </w:r>
      <w:r w:rsidR="00055907" w:rsidRPr="00E2517D">
        <w:rPr>
          <w:rFonts w:ascii="Times New Roman" w:hAnsi="Times New Roman" w:cs="Times New Roman"/>
          <w:szCs w:val="24"/>
          <w:shd w:val="clear" w:color="auto" w:fill="FFFFFF"/>
        </w:rPr>
        <w:t xml:space="preserve"> w </w:t>
      </w:r>
      <w:r w:rsidRPr="00E2517D">
        <w:rPr>
          <w:rFonts w:ascii="Times New Roman" w:hAnsi="Times New Roman" w:cs="Times New Roman"/>
          <w:szCs w:val="24"/>
          <w:shd w:val="clear" w:color="auto" w:fill="FFFFFF"/>
        </w:rPr>
        <w:t>Czechowicach-Dziedzicach oraz z Gminnym Ośrodkiem Pomocy Społecznej w Bestwinie.</w:t>
      </w:r>
      <w:r w:rsidRPr="00E2517D">
        <w:rPr>
          <w:rFonts w:ascii="Times New Roman" w:hAnsi="Times New Roman" w:cs="Times New Roman"/>
          <w:szCs w:val="24"/>
          <w:shd w:val="clear" w:color="auto" w:fill="FFFFFF"/>
        </w:rPr>
        <w:br/>
        <w:t>W 2022 r</w:t>
      </w:r>
      <w:r w:rsidR="00055907" w:rsidRPr="00E2517D">
        <w:rPr>
          <w:rFonts w:ascii="Times New Roman" w:hAnsi="Times New Roman" w:cs="Times New Roman"/>
          <w:szCs w:val="24"/>
          <w:shd w:val="clear" w:color="auto" w:fill="FFFFFF"/>
        </w:rPr>
        <w:t>oku</w:t>
      </w:r>
      <w:r w:rsidRPr="00E2517D">
        <w:rPr>
          <w:rFonts w:ascii="Times New Roman" w:hAnsi="Times New Roman" w:cs="Times New Roman"/>
          <w:szCs w:val="24"/>
          <w:shd w:val="clear" w:color="auto" w:fill="FFFFFF"/>
        </w:rPr>
        <w:t xml:space="preserve"> Spółdzielnia Socjalna „Czecho-Best” poza usługami opiekuńczymi prowadziła również działalność w zakresie usług fizjoterapeutycznych oraz wypożyczalnię sprzętu medycznego.</w:t>
      </w:r>
    </w:p>
    <w:p w14:paraId="256F0555" w14:textId="47FA2E37" w:rsidR="001D6A92" w:rsidRPr="00E2517D" w:rsidRDefault="001D6A92" w:rsidP="00C72035">
      <w:pPr>
        <w:pStyle w:val="Akapitzlist"/>
        <w:ind w:left="360"/>
        <w:jc w:val="both"/>
        <w:rPr>
          <w:rFonts w:ascii="Times New Roman" w:hAnsi="Times New Roman" w:cs="Times New Roman"/>
          <w:szCs w:val="24"/>
          <w:shd w:val="clear" w:color="auto" w:fill="FFFFFF"/>
        </w:rPr>
      </w:pPr>
      <w:r w:rsidRPr="00E2517D">
        <w:rPr>
          <w:rFonts w:ascii="Times New Roman" w:hAnsi="Times New Roman" w:cs="Times New Roman"/>
          <w:szCs w:val="24"/>
          <w:shd w:val="clear" w:color="auto" w:fill="FFFFFF"/>
        </w:rPr>
        <w:t xml:space="preserve">Spółdzielnia dokonywała poboru opłaty targowej w drodze inkasa na terenie gminy Czechowice-Dziedzice zgodnie z </w:t>
      </w:r>
      <w:r w:rsidR="00055907" w:rsidRPr="00E2517D">
        <w:rPr>
          <w:rFonts w:ascii="Times New Roman" w:hAnsi="Times New Roman" w:cs="Times New Roman"/>
          <w:szCs w:val="24"/>
          <w:shd w:val="clear" w:color="auto" w:fill="FFFFFF"/>
        </w:rPr>
        <w:t>u</w:t>
      </w:r>
      <w:r w:rsidRPr="00E2517D">
        <w:rPr>
          <w:rFonts w:ascii="Times New Roman" w:hAnsi="Times New Roman" w:cs="Times New Roman"/>
          <w:szCs w:val="24"/>
          <w:shd w:val="clear" w:color="auto" w:fill="FFFFFF"/>
        </w:rPr>
        <w:t xml:space="preserve">chwałą nr XVI/137/15 Rady Miejskiej </w:t>
      </w:r>
      <w:r w:rsidR="00055907" w:rsidRPr="00E2517D">
        <w:rPr>
          <w:rFonts w:ascii="Times New Roman" w:hAnsi="Times New Roman" w:cs="Times New Roman"/>
          <w:szCs w:val="24"/>
          <w:shd w:val="clear" w:color="auto" w:fill="FFFFFF"/>
        </w:rPr>
        <w:t xml:space="preserve">w </w:t>
      </w:r>
      <w:r w:rsidRPr="00E2517D">
        <w:rPr>
          <w:rFonts w:ascii="Times New Roman" w:hAnsi="Times New Roman" w:cs="Times New Roman"/>
          <w:szCs w:val="24"/>
          <w:shd w:val="clear" w:color="auto" w:fill="FFFFFF"/>
        </w:rPr>
        <w:t>Czechowicach-Dziedzicach z dnia 24</w:t>
      </w:r>
      <w:r w:rsidR="00055907" w:rsidRPr="00E2517D">
        <w:rPr>
          <w:rFonts w:ascii="Times New Roman" w:hAnsi="Times New Roman" w:cs="Times New Roman"/>
          <w:szCs w:val="24"/>
          <w:shd w:val="clear" w:color="auto" w:fill="FFFFFF"/>
        </w:rPr>
        <w:t xml:space="preserve"> listopada </w:t>
      </w:r>
      <w:r w:rsidRPr="00E2517D">
        <w:rPr>
          <w:rFonts w:ascii="Times New Roman" w:hAnsi="Times New Roman" w:cs="Times New Roman"/>
          <w:szCs w:val="24"/>
          <w:shd w:val="clear" w:color="auto" w:fill="FFFFFF"/>
        </w:rPr>
        <w:t xml:space="preserve">2015 </w:t>
      </w:r>
      <w:r w:rsidR="00055907" w:rsidRPr="00E2517D">
        <w:rPr>
          <w:rFonts w:ascii="Times New Roman" w:hAnsi="Times New Roman" w:cs="Times New Roman"/>
          <w:szCs w:val="24"/>
          <w:shd w:val="clear" w:color="auto" w:fill="FFFFFF"/>
        </w:rPr>
        <w:t xml:space="preserve">r. </w:t>
      </w:r>
      <w:r w:rsidRPr="00E2517D">
        <w:rPr>
          <w:rFonts w:ascii="Times New Roman" w:hAnsi="Times New Roman" w:cs="Times New Roman"/>
          <w:szCs w:val="24"/>
          <w:shd w:val="clear" w:color="auto" w:fill="FFFFFF"/>
        </w:rPr>
        <w:t xml:space="preserve">oraz </w:t>
      </w:r>
      <w:r w:rsidR="00055907" w:rsidRPr="00E2517D">
        <w:rPr>
          <w:rFonts w:ascii="Times New Roman" w:hAnsi="Times New Roman" w:cs="Times New Roman"/>
          <w:szCs w:val="24"/>
          <w:shd w:val="clear" w:color="auto" w:fill="FFFFFF"/>
        </w:rPr>
        <w:t>u</w:t>
      </w:r>
      <w:r w:rsidRPr="00E2517D">
        <w:rPr>
          <w:rFonts w:ascii="Times New Roman" w:hAnsi="Times New Roman" w:cs="Times New Roman"/>
          <w:szCs w:val="24"/>
          <w:shd w:val="clear" w:color="auto" w:fill="FFFFFF"/>
        </w:rPr>
        <w:t>chwałą nr XIX/198/20 Rady Miejskiej w Czechowicach-Dziedzicach z dnia 28</w:t>
      </w:r>
      <w:r w:rsidR="00055907" w:rsidRPr="00E2517D">
        <w:rPr>
          <w:rFonts w:ascii="Times New Roman" w:hAnsi="Times New Roman" w:cs="Times New Roman"/>
          <w:szCs w:val="24"/>
          <w:shd w:val="clear" w:color="auto" w:fill="FFFFFF"/>
        </w:rPr>
        <w:t xml:space="preserve"> stycznia </w:t>
      </w:r>
      <w:r w:rsidRPr="00E2517D">
        <w:rPr>
          <w:rFonts w:ascii="Times New Roman" w:hAnsi="Times New Roman" w:cs="Times New Roman"/>
          <w:szCs w:val="24"/>
          <w:shd w:val="clear" w:color="auto" w:fill="FFFFFF"/>
        </w:rPr>
        <w:t>2020</w:t>
      </w:r>
      <w:r w:rsidR="00055907" w:rsidRPr="00E2517D">
        <w:rPr>
          <w:rFonts w:ascii="Times New Roman" w:hAnsi="Times New Roman" w:cs="Times New Roman"/>
          <w:szCs w:val="24"/>
          <w:shd w:val="clear" w:color="auto" w:fill="FFFFFF"/>
        </w:rPr>
        <w:t xml:space="preserve"> r</w:t>
      </w:r>
      <w:r w:rsidRPr="00E2517D">
        <w:rPr>
          <w:rFonts w:ascii="Times New Roman" w:hAnsi="Times New Roman" w:cs="Times New Roman"/>
          <w:szCs w:val="24"/>
          <w:shd w:val="clear" w:color="auto" w:fill="FFFFFF"/>
        </w:rPr>
        <w:t xml:space="preserve">. </w:t>
      </w:r>
    </w:p>
    <w:p w14:paraId="2F2C4C72" w14:textId="77777777" w:rsidR="001D6A92" w:rsidRPr="00E2517D" w:rsidRDefault="001D6A92" w:rsidP="00C72035">
      <w:pPr>
        <w:pStyle w:val="Akapitzlist"/>
        <w:ind w:left="360"/>
        <w:jc w:val="both"/>
        <w:rPr>
          <w:rFonts w:ascii="Times New Roman" w:hAnsi="Times New Roman" w:cs="Times New Roman"/>
          <w:szCs w:val="24"/>
          <w:shd w:val="clear" w:color="auto" w:fill="FFFFFF"/>
        </w:rPr>
      </w:pPr>
      <w:r w:rsidRPr="00E2517D">
        <w:rPr>
          <w:rFonts w:ascii="Times New Roman" w:hAnsi="Times New Roman" w:cs="Times New Roman"/>
          <w:szCs w:val="24"/>
          <w:shd w:val="clear" w:color="auto" w:fill="FFFFFF"/>
        </w:rPr>
        <w:t xml:space="preserve">Spółdzielnia była również wykonawcą dwóch rządowych programów: „Opieka wytchnieniowa” – edycja 2022 oraz „Asystent osobisty osoby niepełnosprawnej”- edycja 2022, a także partnerem Ośrodka Pomocy Społecznej w realizacji zadania publicznego w ramach Programu Ministra Rodziny i Polityki Społecznej </w:t>
      </w:r>
      <w:r w:rsidRPr="00E2517D">
        <w:rPr>
          <w:rFonts w:ascii="Times New Roman" w:hAnsi="Times New Roman" w:cs="Times New Roman"/>
          <w:i/>
          <w:iCs/>
          <w:szCs w:val="24"/>
          <w:shd w:val="clear" w:color="auto" w:fill="FFFFFF"/>
        </w:rPr>
        <w:t>Od wykluczenia do aktywizacji. Program pomocy osobom wykluczonym społecznie i zawodowo na lata 2020-2022</w:t>
      </w:r>
      <w:r w:rsidRPr="00E2517D">
        <w:rPr>
          <w:rFonts w:ascii="Times New Roman" w:hAnsi="Times New Roman" w:cs="Times New Roman"/>
          <w:szCs w:val="24"/>
          <w:shd w:val="clear" w:color="auto" w:fill="FFFFFF"/>
        </w:rPr>
        <w:t xml:space="preserve"> pod nazwą „Budzimy do działania”. W ramach tego zadania 11 osób odbyło staż na stanowisku „Opiekun osób starszych i niepełnosprawnych”.</w:t>
      </w:r>
    </w:p>
    <w:p w14:paraId="35C8ECFF" w14:textId="5B3255AE" w:rsidR="00C72035" w:rsidRPr="00E2517D" w:rsidRDefault="001D6A92" w:rsidP="00C72035">
      <w:pPr>
        <w:pStyle w:val="Akapitzlist"/>
        <w:ind w:left="360"/>
        <w:jc w:val="both"/>
        <w:rPr>
          <w:rFonts w:ascii="Times New Roman" w:hAnsi="Times New Roman" w:cs="Times New Roman"/>
          <w:szCs w:val="24"/>
          <w:shd w:val="clear" w:color="auto" w:fill="FFFFFF"/>
        </w:rPr>
      </w:pPr>
      <w:r w:rsidRPr="00E2517D">
        <w:rPr>
          <w:rFonts w:ascii="Times New Roman" w:hAnsi="Times New Roman" w:cs="Times New Roman"/>
          <w:szCs w:val="24"/>
          <w:shd w:val="clear" w:color="auto" w:fill="FFFFFF"/>
        </w:rPr>
        <w:t>W 2022 r</w:t>
      </w:r>
      <w:r w:rsidR="00055907" w:rsidRPr="00E2517D">
        <w:rPr>
          <w:rFonts w:ascii="Times New Roman" w:hAnsi="Times New Roman" w:cs="Times New Roman"/>
          <w:szCs w:val="24"/>
          <w:shd w:val="clear" w:color="auto" w:fill="FFFFFF"/>
        </w:rPr>
        <w:t>oku</w:t>
      </w:r>
      <w:r w:rsidRPr="00E2517D">
        <w:rPr>
          <w:rFonts w:ascii="Times New Roman" w:hAnsi="Times New Roman" w:cs="Times New Roman"/>
          <w:szCs w:val="24"/>
          <w:shd w:val="clear" w:color="auto" w:fill="FFFFFF"/>
        </w:rPr>
        <w:t xml:space="preserve"> w Spółdzielni zatrudnionych było 7 osób na podstawie umowy o pracę oraz  56 osób na podstawie umowy zleceni</w:t>
      </w:r>
      <w:r w:rsidR="00055907" w:rsidRPr="00E2517D">
        <w:rPr>
          <w:rFonts w:ascii="Times New Roman" w:hAnsi="Times New Roman" w:cs="Times New Roman"/>
          <w:szCs w:val="24"/>
          <w:shd w:val="clear" w:color="auto" w:fill="FFFFFF"/>
        </w:rPr>
        <w:t>a</w:t>
      </w:r>
      <w:r w:rsidRPr="00E2517D">
        <w:rPr>
          <w:rFonts w:ascii="Times New Roman" w:hAnsi="Times New Roman" w:cs="Times New Roman"/>
          <w:szCs w:val="24"/>
          <w:shd w:val="clear" w:color="auto" w:fill="FFFFFF"/>
        </w:rPr>
        <w:t xml:space="preserve"> (w tym  14 osób z wykluczenia). </w:t>
      </w:r>
      <w:r w:rsidR="00C72035" w:rsidRPr="00E2517D">
        <w:rPr>
          <w:rFonts w:ascii="Times New Roman" w:hAnsi="Times New Roman" w:cs="Times New Roman"/>
          <w:szCs w:val="24"/>
        </w:rPr>
        <w:t>Spółdzielnia jako podmiot ekonomii społecznej realizuje przede wszystkim cele statutowe, a ich głównym zadaniem jest reintegracja społeczna i zawodowa osób zagrożonych   wykluczeniem społecznym. Osoby zatrudnione w Spółdzielni mają możliwość uczestniczenia w życiu społeczności lokalnej, a tym samym szansę na odbudowanie zdolności do samodzielnego świadczenia pracy.</w:t>
      </w:r>
      <w:r w:rsidR="00C72035" w:rsidRPr="00E2517D">
        <w:t xml:space="preserve"> </w:t>
      </w:r>
    </w:p>
    <w:p w14:paraId="566E4424" w14:textId="2725E428" w:rsidR="001D6A92" w:rsidRPr="00E2517D" w:rsidRDefault="008F2DB6" w:rsidP="001D6A92">
      <w:pPr>
        <w:pStyle w:val="Akapitzlist"/>
        <w:ind w:left="360"/>
        <w:jc w:val="both"/>
        <w:rPr>
          <w:rFonts w:ascii="Times New Roman" w:hAnsi="Times New Roman" w:cs="Times New Roman"/>
          <w:szCs w:val="24"/>
          <w:shd w:val="clear" w:color="auto" w:fill="FFFFFF"/>
        </w:rPr>
      </w:pPr>
      <w:r w:rsidRPr="00E2517D">
        <w:rPr>
          <w:rFonts w:ascii="Times New Roman" w:hAnsi="Times New Roman" w:cs="Times New Roman"/>
          <w:szCs w:val="24"/>
          <w:shd w:val="clear" w:color="auto" w:fill="FFFFFF"/>
        </w:rPr>
        <w:t xml:space="preserve">Informacje </w:t>
      </w:r>
      <w:r w:rsidR="00C0117A" w:rsidRPr="00E2517D">
        <w:rPr>
          <w:rFonts w:ascii="Times New Roman" w:hAnsi="Times New Roman" w:cs="Times New Roman"/>
          <w:szCs w:val="24"/>
          <w:shd w:val="clear" w:color="auto" w:fill="FFFFFF"/>
        </w:rPr>
        <w:t>dotyczące takich</w:t>
      </w:r>
      <w:r w:rsidRPr="00E2517D">
        <w:rPr>
          <w:rFonts w:ascii="Times New Roman" w:hAnsi="Times New Roman" w:cs="Times New Roman"/>
          <w:szCs w:val="24"/>
          <w:shd w:val="clear" w:color="auto" w:fill="FFFFFF"/>
        </w:rPr>
        <w:t xml:space="preserve"> </w:t>
      </w:r>
      <w:r w:rsidR="00C0117A" w:rsidRPr="00E2517D">
        <w:rPr>
          <w:rFonts w:ascii="Times New Roman" w:hAnsi="Times New Roman" w:cs="Times New Roman"/>
          <w:szCs w:val="24"/>
          <w:shd w:val="clear" w:color="auto" w:fill="FFFFFF"/>
        </w:rPr>
        <w:t>działań</w:t>
      </w:r>
      <w:r w:rsidRPr="00E2517D">
        <w:rPr>
          <w:rFonts w:ascii="Times New Roman" w:hAnsi="Times New Roman" w:cs="Times New Roman"/>
          <w:szCs w:val="24"/>
          <w:shd w:val="clear" w:color="auto" w:fill="FFFFFF"/>
        </w:rPr>
        <w:t xml:space="preserve"> </w:t>
      </w:r>
      <w:r w:rsidR="00C0117A" w:rsidRPr="00E2517D">
        <w:rPr>
          <w:rFonts w:ascii="Times New Roman" w:hAnsi="Times New Roman" w:cs="Times New Roman"/>
          <w:szCs w:val="24"/>
          <w:shd w:val="clear" w:color="auto" w:fill="FFFFFF"/>
        </w:rPr>
        <w:t>ujęte zostały</w:t>
      </w:r>
      <w:r w:rsidRPr="00E2517D">
        <w:rPr>
          <w:rFonts w:ascii="Times New Roman" w:hAnsi="Times New Roman" w:cs="Times New Roman"/>
          <w:szCs w:val="24"/>
          <w:shd w:val="clear" w:color="auto" w:fill="FFFFFF"/>
        </w:rPr>
        <w:t xml:space="preserve"> także w części 11 Polityka Społeczna w pkt. </w:t>
      </w:r>
      <w:r w:rsidR="00C0117A" w:rsidRPr="00E2517D">
        <w:rPr>
          <w:rFonts w:ascii="Times New Roman" w:hAnsi="Times New Roman" w:cs="Times New Roman"/>
          <w:szCs w:val="24"/>
          <w:shd w:val="clear" w:color="auto" w:fill="FFFFFF"/>
        </w:rPr>
        <w:t>11.1 i 11.2.</w:t>
      </w:r>
    </w:p>
    <w:p w14:paraId="5F38F863" w14:textId="77777777" w:rsidR="001D6A92" w:rsidRPr="00E2517D" w:rsidRDefault="001D6A92" w:rsidP="00496550">
      <w:pPr>
        <w:pStyle w:val="Default"/>
        <w:numPr>
          <w:ilvl w:val="0"/>
          <w:numId w:val="34"/>
        </w:numPr>
        <w:jc w:val="both"/>
        <w:rPr>
          <w:rFonts w:ascii="Times New Roman" w:hAnsi="Times New Roman" w:cs="Times New Roman"/>
          <w:color w:val="auto"/>
        </w:rPr>
      </w:pPr>
      <w:r w:rsidRPr="00E2517D">
        <w:rPr>
          <w:rFonts w:ascii="Times New Roman" w:hAnsi="Times New Roman" w:cs="Times New Roman"/>
          <w:color w:val="auto"/>
        </w:rPr>
        <w:lastRenderedPageBreak/>
        <w:t xml:space="preserve">Rada Regionalnych Inwestycji Terytorialnych Subregionu Południowego Województwa Śląskiego i Zespół Roboczy RIT. </w:t>
      </w:r>
    </w:p>
    <w:p w14:paraId="1BCF0A92" w14:textId="47967783" w:rsidR="000F74B8" w:rsidRPr="00E2517D" w:rsidRDefault="001D6A92" w:rsidP="00E2517D">
      <w:pPr>
        <w:pStyle w:val="Default"/>
        <w:spacing w:after="240"/>
        <w:ind w:left="360"/>
        <w:jc w:val="both"/>
        <w:rPr>
          <w:rFonts w:ascii="Times New Roman" w:hAnsi="Times New Roman" w:cs="Times New Roman"/>
          <w:color w:val="auto"/>
        </w:rPr>
      </w:pPr>
      <w:r w:rsidRPr="00E2517D">
        <w:rPr>
          <w:rFonts w:ascii="Times New Roman" w:hAnsi="Times New Roman" w:cs="Times New Roman"/>
          <w:color w:val="auto"/>
        </w:rPr>
        <w:t>Jednostki te są organami koordynującymi wdrażanie środków unijnych na rozwój regionalny województwa śląskiego, terytorialnie przypisanych subregionowi południowemu województwa. Aktywny udział w obradach tych organów pozwala lepiej przygotować się do absorpcji środków unijnych i wykorzystać szanse na zdynamizowanie rozwoju gminy. Burmistrz Czechowic-Dziedzic jest członkiem Rady, a przedstawiciele UM uczestniczą w pracach Zespołu Roboczego.</w:t>
      </w:r>
    </w:p>
    <w:p w14:paraId="70D53E4E" w14:textId="77777777" w:rsidR="000F74B8" w:rsidRPr="00AC4038" w:rsidRDefault="00BB02D2" w:rsidP="00E2517D">
      <w:pPr>
        <w:pStyle w:val="Nagwek2"/>
        <w:numPr>
          <w:ilvl w:val="0"/>
          <w:numId w:val="0"/>
        </w:numPr>
        <w:spacing w:after="240"/>
        <w:ind w:left="576" w:hanging="576"/>
        <w:rPr>
          <w:color w:val="FF0000"/>
        </w:rPr>
      </w:pPr>
      <w:bookmarkStart w:id="116" w:name="_Toc136347184"/>
      <w:r w:rsidRPr="00AC4038">
        <w:rPr>
          <w:color w:val="FF0000"/>
        </w:rPr>
        <w:t xml:space="preserve">13.4  </w:t>
      </w:r>
      <w:r w:rsidR="000F74B8" w:rsidRPr="00AC4038">
        <w:rPr>
          <w:color w:val="FF0000"/>
        </w:rPr>
        <w:t>Współpraca międzynarodowa.</w:t>
      </w:r>
      <w:bookmarkEnd w:id="116"/>
    </w:p>
    <w:p w14:paraId="7FAECAD9" w14:textId="77777777" w:rsidR="00055907" w:rsidRPr="00E2517D" w:rsidRDefault="00055907" w:rsidP="00055907">
      <w:pPr>
        <w:jc w:val="both"/>
        <w:rPr>
          <w:rFonts w:ascii="Times New Roman" w:hAnsi="Times New Roman" w:cs="Times New Roman"/>
          <w:szCs w:val="24"/>
        </w:rPr>
      </w:pPr>
      <w:r w:rsidRPr="00E2517D">
        <w:rPr>
          <w:rFonts w:ascii="Times New Roman" w:hAnsi="Times New Roman" w:cs="Times New Roman"/>
          <w:szCs w:val="24"/>
        </w:rPr>
        <w:t xml:space="preserve">Wymiana doświadczeń samorządowych, kulturalnych i edukacyjnych stanowi ważny element rozwoju gminy. Gmina Czechowice-Dziedzice w ramach swojej aktywności o charakterze międzynarodowym współpracuje z miastami partnerskimi: Cortona (Włochy), Hiddenahausen (Niemcy), Orlová (Czechy), Rajec i  Žilina (Słowacja) oraz Słonim (Białoruś). W oparciu </w:t>
      </w:r>
      <w:r w:rsidRPr="00E2517D">
        <w:rPr>
          <w:rFonts w:ascii="Times New Roman" w:hAnsi="Times New Roman" w:cs="Times New Roman"/>
          <w:szCs w:val="24"/>
        </w:rPr>
        <w:br/>
        <w:t xml:space="preserve">o zawarte umowy partnerskie prowadzi działania wspólne, zwłaszcza o charakterze kulturalnym i sportowym, w tym m.in. poprzez organizowanie zawodów sportowych, spotkań i wymian między chórami czy szkołami, kształcącymi młodzież. </w:t>
      </w:r>
    </w:p>
    <w:p w14:paraId="6FA8F21F" w14:textId="00B283A1" w:rsidR="00055907" w:rsidRPr="00E2517D" w:rsidRDefault="00055907" w:rsidP="00055907">
      <w:pPr>
        <w:jc w:val="both"/>
        <w:rPr>
          <w:rFonts w:ascii="Times New Roman" w:hAnsi="Times New Roman" w:cs="Times New Roman"/>
          <w:szCs w:val="24"/>
        </w:rPr>
      </w:pPr>
      <w:r w:rsidRPr="00E2517D">
        <w:rPr>
          <w:rFonts w:ascii="Times New Roman" w:hAnsi="Times New Roman" w:cs="Times New Roman"/>
          <w:szCs w:val="24"/>
        </w:rPr>
        <w:t>W dniu 3 maja 2022 r. lekkoatleci z Miejskiego Klubu Sportowego Czechowice-Dziedzice reprezentowali gminę podczas zawodów sztafetowych w Orlovej. „Bieg Oswobodzenia” jest integralną częścią rocznicowych obchodów wyzwolenia czeskiego miasta.</w:t>
      </w:r>
    </w:p>
    <w:p w14:paraId="3F5D82E0" w14:textId="27D2783F" w:rsidR="00055907" w:rsidRPr="00E2517D" w:rsidRDefault="00055907" w:rsidP="00055907">
      <w:pPr>
        <w:jc w:val="both"/>
        <w:rPr>
          <w:rFonts w:ascii="Times New Roman" w:hAnsi="Times New Roman" w:cs="Times New Roman"/>
          <w:szCs w:val="24"/>
        </w:rPr>
      </w:pPr>
      <w:r w:rsidRPr="00E2517D">
        <w:rPr>
          <w:rFonts w:ascii="Times New Roman" w:hAnsi="Times New Roman" w:cs="Times New Roman"/>
          <w:szCs w:val="24"/>
        </w:rPr>
        <w:t>24 czerwca 2022 r. w związku z uroczystym otwarciem Parku Szwajcarska Dolina, który powstał na terenach wokół Miejskiego Ośrodka Sportu i Rekreacji, gościliśmy delegację z miasta partnerskiego Orlova.</w:t>
      </w:r>
    </w:p>
    <w:p w14:paraId="0172AFB5" w14:textId="4BC812F1" w:rsidR="00055907" w:rsidRPr="00E2517D" w:rsidRDefault="00055907" w:rsidP="00055907">
      <w:pPr>
        <w:jc w:val="both"/>
        <w:rPr>
          <w:rFonts w:ascii="Times New Roman" w:hAnsi="Times New Roman" w:cs="Times New Roman"/>
          <w:szCs w:val="24"/>
        </w:rPr>
      </w:pPr>
      <w:r w:rsidRPr="00E2517D">
        <w:rPr>
          <w:rFonts w:ascii="Times New Roman" w:hAnsi="Times New Roman" w:cs="Times New Roman"/>
          <w:szCs w:val="24"/>
        </w:rPr>
        <w:t>W dniu 16 września 2022 burmistrz Czechowic-Dziedzic wraz ze swoim zastępcą uczestniczyli w uroczystym Zgromadzeniu Reprezentantów Rady Miasta Orlova, które odbyło się w Domu Kultury w Orlovej.</w:t>
      </w:r>
    </w:p>
    <w:p w14:paraId="05258030" w14:textId="74F50E0A" w:rsidR="00BD5C33" w:rsidRDefault="00055907" w:rsidP="000F74B8">
      <w:pPr>
        <w:jc w:val="both"/>
        <w:rPr>
          <w:rFonts w:ascii="Times New Roman" w:hAnsi="Times New Roman" w:cs="Times New Roman"/>
          <w:szCs w:val="24"/>
        </w:rPr>
      </w:pPr>
      <w:r w:rsidRPr="00E2517D">
        <w:rPr>
          <w:rFonts w:ascii="Times New Roman" w:hAnsi="Times New Roman" w:cs="Times New Roman"/>
          <w:szCs w:val="24"/>
        </w:rPr>
        <w:t>W 2022 r. Gmina Czechowice-Dziedzice rozpoczęła realizację projektu pn. „Z zapałem przeciw zmianom klimatu - zielono-niebieska infrastruktura w Gminie Czechowice-Dziedzice”, finansowanego z programu „Środowisko, Energia i Zmiany Klimatu” w ramach mechanizmu finansowego Europejskiego Obszaru Gospodarczego (Islandia, Liechtenstein, Norwegia). Partnerem Gminy w projekcie zostało stowarzyszenie INTBAU Norge z Oslo. W zakres projektu wchodzi szereg inwestycji i działań miękkich realizowanych na terenie gminy Czechowice-Dziedzice i w Norwegii, wśród których wymienić można: wykonanie zbiorników retencyjnych, zielonych wysp, zielonych wiat autobusowych, ogrodów deszczowych, ciągu pieszo-rowerowego, działania edukacyjne, aktywizujące i promocyjne. Budżet projektu przekracza 13 mln zł, z czego niemal 10 mln stanowi dotacja z mechanizmu finansowego EOG oraz budżetu Rzeczpospolitej Polskiej. Zadanie będzie realizowane do 2024 r</w:t>
      </w:r>
      <w:r w:rsidR="00F7332A" w:rsidRPr="00E2517D">
        <w:rPr>
          <w:rFonts w:ascii="Times New Roman" w:hAnsi="Times New Roman" w:cs="Times New Roman"/>
          <w:szCs w:val="24"/>
        </w:rPr>
        <w:t>oku</w:t>
      </w:r>
      <w:r w:rsidRPr="00E2517D">
        <w:rPr>
          <w:rFonts w:ascii="Times New Roman" w:hAnsi="Times New Roman" w:cs="Times New Roman"/>
          <w:szCs w:val="24"/>
        </w:rPr>
        <w:t>.</w:t>
      </w:r>
    </w:p>
    <w:p w14:paraId="571B1FAC" w14:textId="77777777" w:rsidR="00E2517D" w:rsidRDefault="00E2517D" w:rsidP="000F74B8">
      <w:pPr>
        <w:jc w:val="both"/>
        <w:rPr>
          <w:rFonts w:ascii="Times New Roman" w:hAnsi="Times New Roman" w:cs="Times New Roman"/>
          <w:szCs w:val="24"/>
        </w:rPr>
      </w:pPr>
    </w:p>
    <w:p w14:paraId="4CEF2BE9" w14:textId="77777777" w:rsidR="00E2517D" w:rsidRDefault="00E2517D" w:rsidP="000F74B8">
      <w:pPr>
        <w:jc w:val="both"/>
        <w:rPr>
          <w:rFonts w:ascii="Times New Roman" w:hAnsi="Times New Roman" w:cs="Times New Roman"/>
          <w:szCs w:val="24"/>
        </w:rPr>
      </w:pPr>
    </w:p>
    <w:p w14:paraId="0E7464B0" w14:textId="77777777" w:rsidR="00E2517D" w:rsidRDefault="00E2517D" w:rsidP="000F74B8">
      <w:pPr>
        <w:jc w:val="both"/>
        <w:rPr>
          <w:rFonts w:ascii="Times New Roman" w:hAnsi="Times New Roman" w:cs="Times New Roman"/>
          <w:szCs w:val="24"/>
        </w:rPr>
      </w:pPr>
    </w:p>
    <w:p w14:paraId="22475BA7" w14:textId="77777777" w:rsidR="00E2517D" w:rsidRDefault="00E2517D" w:rsidP="000F74B8">
      <w:pPr>
        <w:jc w:val="both"/>
        <w:rPr>
          <w:rFonts w:ascii="Times New Roman" w:hAnsi="Times New Roman" w:cs="Times New Roman"/>
          <w:szCs w:val="24"/>
        </w:rPr>
      </w:pPr>
    </w:p>
    <w:p w14:paraId="2693D37C" w14:textId="77777777" w:rsidR="00E2517D" w:rsidRDefault="00E2517D" w:rsidP="000F74B8">
      <w:pPr>
        <w:jc w:val="both"/>
        <w:rPr>
          <w:rFonts w:ascii="Times New Roman" w:hAnsi="Times New Roman" w:cs="Times New Roman"/>
          <w:szCs w:val="24"/>
        </w:rPr>
      </w:pPr>
    </w:p>
    <w:p w14:paraId="10251045" w14:textId="77777777" w:rsidR="00E2517D" w:rsidRDefault="00E2517D" w:rsidP="000F74B8">
      <w:pPr>
        <w:jc w:val="both"/>
        <w:rPr>
          <w:rFonts w:ascii="Times New Roman" w:hAnsi="Times New Roman" w:cs="Times New Roman"/>
          <w:szCs w:val="24"/>
        </w:rPr>
      </w:pPr>
    </w:p>
    <w:p w14:paraId="78EDE0D5" w14:textId="77777777" w:rsidR="00E2517D" w:rsidRDefault="00E2517D" w:rsidP="000F74B8">
      <w:pPr>
        <w:jc w:val="both"/>
        <w:rPr>
          <w:rFonts w:ascii="Times New Roman" w:hAnsi="Times New Roman" w:cs="Times New Roman"/>
          <w:szCs w:val="24"/>
        </w:rPr>
      </w:pPr>
    </w:p>
    <w:p w14:paraId="58D74D4E" w14:textId="77777777" w:rsidR="00E2517D" w:rsidRDefault="00E2517D" w:rsidP="000F74B8">
      <w:pPr>
        <w:jc w:val="both"/>
        <w:rPr>
          <w:rFonts w:ascii="Times New Roman" w:hAnsi="Times New Roman" w:cs="Times New Roman"/>
          <w:szCs w:val="24"/>
        </w:rPr>
      </w:pPr>
    </w:p>
    <w:p w14:paraId="56BD81FA" w14:textId="77777777" w:rsidR="00E2517D" w:rsidRPr="00E2517D" w:rsidRDefault="00E2517D" w:rsidP="000F74B8">
      <w:pPr>
        <w:jc w:val="both"/>
        <w:rPr>
          <w:rFonts w:ascii="Times New Roman" w:hAnsi="Times New Roman" w:cs="Times New Roman"/>
          <w:szCs w:val="24"/>
        </w:rPr>
      </w:pPr>
    </w:p>
    <w:p w14:paraId="0AB37746" w14:textId="77777777" w:rsidR="000F74B8" w:rsidRPr="003E7F7A" w:rsidRDefault="00BB02D2" w:rsidP="00BB02D2">
      <w:pPr>
        <w:pStyle w:val="Nagwek1"/>
        <w:numPr>
          <w:ilvl w:val="0"/>
          <w:numId w:val="0"/>
        </w:numPr>
        <w:spacing w:after="240"/>
        <w:ind w:left="432" w:hanging="432"/>
        <w:rPr>
          <w:color w:val="FF0000"/>
        </w:rPr>
      </w:pPr>
      <w:bookmarkStart w:id="117" w:name="_Toc136347185"/>
      <w:r w:rsidRPr="003E7F7A">
        <w:rPr>
          <w:color w:val="FF0000"/>
        </w:rPr>
        <w:lastRenderedPageBreak/>
        <w:t xml:space="preserve">14 </w:t>
      </w:r>
      <w:r w:rsidRPr="00461EA4">
        <w:rPr>
          <w:color w:val="00B050"/>
        </w:rPr>
        <w:t xml:space="preserve"> </w:t>
      </w:r>
      <w:r w:rsidR="000F74B8" w:rsidRPr="003E7F7A">
        <w:rPr>
          <w:color w:val="FF0000"/>
        </w:rPr>
        <w:t>INNE ISTOTNE DZIAŁANIA BURMISTRZA</w:t>
      </w:r>
      <w:bookmarkEnd w:id="117"/>
    </w:p>
    <w:p w14:paraId="21F376FF" w14:textId="77777777" w:rsidR="000E5559" w:rsidRPr="00E2517D" w:rsidRDefault="00192D7B" w:rsidP="002332DB">
      <w:pPr>
        <w:ind w:right="141"/>
        <w:rPr>
          <w:rFonts w:ascii="Times New Roman" w:hAnsi="Times New Roman"/>
          <w:szCs w:val="24"/>
        </w:rPr>
      </w:pPr>
      <w:r w:rsidRPr="00E2517D">
        <w:rPr>
          <w:rFonts w:ascii="Times New Roman" w:hAnsi="Times New Roman"/>
          <w:szCs w:val="24"/>
        </w:rPr>
        <w:t>Działalność powołanych ciał konsultacyjnych w gminie.</w:t>
      </w:r>
    </w:p>
    <w:p w14:paraId="1428E1D1" w14:textId="03BE3452" w:rsidR="00192D7B" w:rsidRPr="00E2517D" w:rsidRDefault="00192D7B" w:rsidP="00C3128F">
      <w:pPr>
        <w:ind w:right="141" w:firstLine="708"/>
        <w:jc w:val="both"/>
        <w:rPr>
          <w:rFonts w:ascii="Times New Roman" w:hAnsi="Times New Roman"/>
          <w:szCs w:val="24"/>
        </w:rPr>
      </w:pPr>
      <w:r w:rsidRPr="00E2517D">
        <w:rPr>
          <w:rFonts w:ascii="Times New Roman" w:hAnsi="Times New Roman"/>
          <w:szCs w:val="24"/>
        </w:rPr>
        <w:t>Rada Sportu powołana została po raz pierwszy 18 czerwca 2007 roku. Skład licz</w:t>
      </w:r>
      <w:r w:rsidR="00C3128F">
        <w:rPr>
          <w:rFonts w:ascii="Times New Roman" w:hAnsi="Times New Roman"/>
          <w:szCs w:val="24"/>
        </w:rPr>
        <w:t>y</w:t>
      </w:r>
      <w:r w:rsidR="006E6FF0" w:rsidRPr="00E2517D">
        <w:rPr>
          <w:rFonts w:ascii="Times New Roman" w:hAnsi="Times New Roman"/>
          <w:szCs w:val="24"/>
        </w:rPr>
        <w:t>ł</w:t>
      </w:r>
      <w:r w:rsidRPr="00E2517D">
        <w:rPr>
          <w:rFonts w:ascii="Times New Roman" w:hAnsi="Times New Roman"/>
          <w:szCs w:val="24"/>
        </w:rPr>
        <w:t xml:space="preserve"> 8 członków. Zadania Rady to m.in.:</w:t>
      </w:r>
    </w:p>
    <w:p w14:paraId="7F6BC5D8" w14:textId="77777777" w:rsidR="00192D7B" w:rsidRPr="00E2517D" w:rsidRDefault="00192D7B" w:rsidP="00C3128F">
      <w:pPr>
        <w:pStyle w:val="Default"/>
        <w:numPr>
          <w:ilvl w:val="0"/>
          <w:numId w:val="19"/>
        </w:numPr>
        <w:ind w:left="315" w:hanging="218"/>
        <w:jc w:val="both"/>
        <w:rPr>
          <w:rFonts w:ascii="Times New Roman" w:hAnsi="Times New Roman" w:cs="Times New Roman"/>
          <w:color w:val="auto"/>
        </w:rPr>
      </w:pPr>
      <w:r w:rsidRPr="00E2517D">
        <w:rPr>
          <w:rFonts w:ascii="Times New Roman" w:hAnsi="Times New Roman" w:cs="Times New Roman"/>
          <w:color w:val="auto"/>
        </w:rPr>
        <w:t xml:space="preserve">ocena merytoryczna złożonych wniosków o przyznanie nagrody lub wyróżnienia za osiągnięcie wysokich wyników sportowych; </w:t>
      </w:r>
    </w:p>
    <w:p w14:paraId="6491F524" w14:textId="77777777" w:rsidR="00192D7B" w:rsidRPr="00E2517D" w:rsidRDefault="00192D7B" w:rsidP="00C3128F">
      <w:pPr>
        <w:pStyle w:val="Default"/>
        <w:numPr>
          <w:ilvl w:val="0"/>
          <w:numId w:val="19"/>
        </w:numPr>
        <w:ind w:left="315" w:hanging="218"/>
        <w:jc w:val="both"/>
        <w:rPr>
          <w:rFonts w:ascii="Times New Roman" w:hAnsi="Times New Roman" w:cs="Times New Roman"/>
          <w:color w:val="auto"/>
        </w:rPr>
      </w:pPr>
      <w:r w:rsidRPr="00E2517D">
        <w:rPr>
          <w:rFonts w:ascii="Times New Roman" w:hAnsi="Times New Roman" w:cs="Times New Roman"/>
          <w:color w:val="auto"/>
        </w:rPr>
        <w:t xml:space="preserve"> propozycja wysokości ww. nagród;</w:t>
      </w:r>
    </w:p>
    <w:p w14:paraId="4E7641B7" w14:textId="77777777" w:rsidR="00192D7B" w:rsidRPr="00E2517D" w:rsidRDefault="00192D7B" w:rsidP="00C3128F">
      <w:pPr>
        <w:pStyle w:val="Default"/>
        <w:numPr>
          <w:ilvl w:val="0"/>
          <w:numId w:val="19"/>
        </w:numPr>
        <w:ind w:left="315" w:hanging="218"/>
        <w:jc w:val="both"/>
        <w:rPr>
          <w:rFonts w:ascii="Times New Roman" w:hAnsi="Times New Roman" w:cs="Times New Roman"/>
          <w:color w:val="auto"/>
        </w:rPr>
      </w:pPr>
      <w:r w:rsidRPr="00E2517D">
        <w:rPr>
          <w:rFonts w:ascii="Times New Roman" w:hAnsi="Times New Roman" w:cs="Times New Roman"/>
          <w:color w:val="auto"/>
        </w:rPr>
        <w:t>ocena merytoryczna złożonych wniosków o przyznanie stypendium sportowego za osiągnięte wyniki sportowe;</w:t>
      </w:r>
    </w:p>
    <w:p w14:paraId="29C3E8F1" w14:textId="77777777" w:rsidR="00192D7B" w:rsidRPr="00E2517D" w:rsidRDefault="00192D7B" w:rsidP="00C3128F">
      <w:pPr>
        <w:pStyle w:val="Default"/>
        <w:numPr>
          <w:ilvl w:val="0"/>
          <w:numId w:val="19"/>
        </w:numPr>
        <w:ind w:left="315" w:hanging="218"/>
        <w:jc w:val="both"/>
        <w:rPr>
          <w:rFonts w:ascii="Times New Roman" w:hAnsi="Times New Roman" w:cs="Times New Roman"/>
          <w:color w:val="auto"/>
        </w:rPr>
      </w:pPr>
      <w:r w:rsidRPr="00E2517D">
        <w:rPr>
          <w:rFonts w:ascii="Times New Roman" w:hAnsi="Times New Roman" w:cs="Times New Roman"/>
          <w:color w:val="auto"/>
        </w:rPr>
        <w:t>propozycja wysokości ww. stypendium.</w:t>
      </w:r>
    </w:p>
    <w:p w14:paraId="5BCC28C3" w14:textId="77777777" w:rsidR="002332DB" w:rsidRPr="00E2517D" w:rsidRDefault="002332DB" w:rsidP="002332DB">
      <w:pPr>
        <w:pStyle w:val="Default"/>
        <w:spacing w:line="276" w:lineRule="auto"/>
        <w:ind w:left="315"/>
        <w:rPr>
          <w:rFonts w:ascii="Times New Roman" w:hAnsi="Times New Roman"/>
          <w:b/>
          <w:bCs/>
          <w:color w:val="auto"/>
        </w:rPr>
      </w:pPr>
    </w:p>
    <w:p w14:paraId="4244980E" w14:textId="77777777" w:rsidR="002332DB" w:rsidRPr="00E2517D" w:rsidRDefault="00806930" w:rsidP="002332DB">
      <w:pPr>
        <w:pStyle w:val="Default"/>
        <w:spacing w:line="276" w:lineRule="auto"/>
        <w:jc w:val="center"/>
        <w:rPr>
          <w:rFonts w:ascii="Times New Roman" w:hAnsi="Times New Roman"/>
          <w:b/>
          <w:bCs/>
          <w:color w:val="auto"/>
        </w:rPr>
      </w:pPr>
      <w:r w:rsidRPr="00E2517D">
        <w:rPr>
          <w:rFonts w:ascii="Times New Roman" w:hAnsi="Times New Roman"/>
          <w:b/>
          <w:bCs/>
          <w:color w:val="auto"/>
        </w:rPr>
        <w:t xml:space="preserve">DZIEDZINA SPORT </w:t>
      </w:r>
      <w:r w:rsidR="002332DB" w:rsidRPr="00E2517D">
        <w:rPr>
          <w:rFonts w:ascii="Times New Roman" w:hAnsi="Times New Roman"/>
          <w:b/>
          <w:bCs/>
          <w:color w:val="auto"/>
        </w:rPr>
        <w:t>–</w:t>
      </w:r>
      <w:r w:rsidRPr="00E2517D">
        <w:rPr>
          <w:rFonts w:ascii="Times New Roman" w:hAnsi="Times New Roman"/>
          <w:b/>
          <w:bCs/>
          <w:color w:val="auto"/>
        </w:rPr>
        <w:t xml:space="preserve"> NAGRODY</w:t>
      </w:r>
    </w:p>
    <w:tbl>
      <w:tblPr>
        <w:tblStyle w:val="Tabela-Siatka"/>
        <w:tblW w:w="0" w:type="auto"/>
        <w:tblInd w:w="1303" w:type="dxa"/>
        <w:tblLook w:val="04A0" w:firstRow="1" w:lastRow="0" w:firstColumn="1" w:lastColumn="0" w:noHBand="0" w:noVBand="1"/>
      </w:tblPr>
      <w:tblGrid>
        <w:gridCol w:w="1279"/>
        <w:gridCol w:w="2176"/>
        <w:gridCol w:w="2835"/>
      </w:tblGrid>
      <w:tr w:rsidR="00461EA4" w:rsidRPr="00E2517D" w14:paraId="695526D6" w14:textId="77777777" w:rsidTr="006E6FF0">
        <w:tc>
          <w:tcPr>
            <w:tcW w:w="1279" w:type="dxa"/>
          </w:tcPr>
          <w:p w14:paraId="5C8A3B68" w14:textId="77777777" w:rsidR="00806930" w:rsidRPr="00E2517D" w:rsidRDefault="00806930" w:rsidP="00806930">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176" w:type="dxa"/>
          </w:tcPr>
          <w:p w14:paraId="3E15FB51" w14:textId="77777777" w:rsidR="00806930" w:rsidRPr="00E2517D" w:rsidRDefault="00806930" w:rsidP="00806930">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nagród</w:t>
            </w:r>
          </w:p>
        </w:tc>
        <w:tc>
          <w:tcPr>
            <w:tcW w:w="2835" w:type="dxa"/>
          </w:tcPr>
          <w:p w14:paraId="6C5739E6" w14:textId="77777777" w:rsidR="00806930" w:rsidRPr="00E2517D" w:rsidRDefault="00806930" w:rsidP="00806930">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 xml:space="preserve">Kwota łączna wypłaconych nagród </w:t>
            </w:r>
          </w:p>
        </w:tc>
      </w:tr>
      <w:tr w:rsidR="00461EA4" w:rsidRPr="00E2517D" w14:paraId="017D87F0" w14:textId="77777777" w:rsidTr="006E6FF0">
        <w:tc>
          <w:tcPr>
            <w:tcW w:w="1279" w:type="dxa"/>
          </w:tcPr>
          <w:p w14:paraId="02BFCA5F" w14:textId="77777777" w:rsidR="00806930" w:rsidRPr="00E2517D" w:rsidRDefault="00806930"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2018</w:t>
            </w:r>
          </w:p>
        </w:tc>
        <w:tc>
          <w:tcPr>
            <w:tcW w:w="2176" w:type="dxa"/>
          </w:tcPr>
          <w:p w14:paraId="12C33DD6"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17</w:t>
            </w:r>
          </w:p>
        </w:tc>
        <w:tc>
          <w:tcPr>
            <w:tcW w:w="2835" w:type="dxa"/>
          </w:tcPr>
          <w:p w14:paraId="6727EB5F"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25 000 zł</w:t>
            </w:r>
          </w:p>
        </w:tc>
      </w:tr>
      <w:tr w:rsidR="00461EA4" w:rsidRPr="00E2517D" w14:paraId="07C0C2E7" w14:textId="77777777" w:rsidTr="006E6FF0">
        <w:tc>
          <w:tcPr>
            <w:tcW w:w="1279" w:type="dxa"/>
          </w:tcPr>
          <w:p w14:paraId="47D4AF4B"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2019</w:t>
            </w:r>
          </w:p>
        </w:tc>
        <w:tc>
          <w:tcPr>
            <w:tcW w:w="2176" w:type="dxa"/>
          </w:tcPr>
          <w:p w14:paraId="4555B76C"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26</w:t>
            </w:r>
          </w:p>
        </w:tc>
        <w:tc>
          <w:tcPr>
            <w:tcW w:w="2835" w:type="dxa"/>
          </w:tcPr>
          <w:p w14:paraId="046A941D"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34 000 zł</w:t>
            </w:r>
          </w:p>
        </w:tc>
      </w:tr>
      <w:tr w:rsidR="00461EA4" w:rsidRPr="00E2517D" w14:paraId="4A5C1C93" w14:textId="77777777" w:rsidTr="006E6FF0">
        <w:tc>
          <w:tcPr>
            <w:tcW w:w="1279" w:type="dxa"/>
          </w:tcPr>
          <w:p w14:paraId="0901CB66"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176" w:type="dxa"/>
          </w:tcPr>
          <w:p w14:paraId="24E4B35D"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18</w:t>
            </w:r>
          </w:p>
        </w:tc>
        <w:tc>
          <w:tcPr>
            <w:tcW w:w="2835" w:type="dxa"/>
          </w:tcPr>
          <w:p w14:paraId="74C1D02C"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25 000 zł</w:t>
            </w:r>
          </w:p>
        </w:tc>
      </w:tr>
      <w:tr w:rsidR="00461EA4" w:rsidRPr="00E2517D" w14:paraId="045A07B2" w14:textId="77777777" w:rsidTr="006E6FF0">
        <w:tc>
          <w:tcPr>
            <w:tcW w:w="1279" w:type="dxa"/>
          </w:tcPr>
          <w:p w14:paraId="4AC0FF28"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176" w:type="dxa"/>
          </w:tcPr>
          <w:p w14:paraId="69096D82"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17</w:t>
            </w:r>
          </w:p>
        </w:tc>
        <w:tc>
          <w:tcPr>
            <w:tcW w:w="2835" w:type="dxa"/>
          </w:tcPr>
          <w:p w14:paraId="29BAF51C" w14:textId="77777777" w:rsidR="00806930" w:rsidRPr="00E2517D" w:rsidRDefault="002332DB" w:rsidP="002332DB">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47 200 zł</w:t>
            </w:r>
          </w:p>
        </w:tc>
      </w:tr>
      <w:tr w:rsidR="00461EA4" w:rsidRPr="00E2517D" w14:paraId="668E5995" w14:textId="77777777" w:rsidTr="006E6FF0">
        <w:tc>
          <w:tcPr>
            <w:tcW w:w="1279" w:type="dxa"/>
          </w:tcPr>
          <w:p w14:paraId="3E385F04" w14:textId="2031582B" w:rsidR="006E6FF0" w:rsidRPr="00E2517D" w:rsidRDefault="00461EA4" w:rsidP="00461EA4">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2022</w:t>
            </w:r>
          </w:p>
        </w:tc>
        <w:tc>
          <w:tcPr>
            <w:tcW w:w="2176" w:type="dxa"/>
          </w:tcPr>
          <w:p w14:paraId="13A1EEE1" w14:textId="20103287" w:rsidR="006E6FF0" w:rsidRPr="00E2517D" w:rsidRDefault="00461EA4" w:rsidP="00461EA4">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23</w:t>
            </w:r>
          </w:p>
        </w:tc>
        <w:tc>
          <w:tcPr>
            <w:tcW w:w="2835" w:type="dxa"/>
          </w:tcPr>
          <w:p w14:paraId="4655D9B9" w14:textId="17125C02" w:rsidR="006E6FF0" w:rsidRPr="00E2517D" w:rsidRDefault="00461EA4" w:rsidP="00461EA4">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34 000 zł</w:t>
            </w:r>
          </w:p>
        </w:tc>
      </w:tr>
    </w:tbl>
    <w:p w14:paraId="0CE5E6F2" w14:textId="77777777" w:rsidR="00806930" w:rsidRPr="00E2517D" w:rsidRDefault="00806930" w:rsidP="00806930">
      <w:pPr>
        <w:pStyle w:val="Default"/>
        <w:spacing w:line="276" w:lineRule="auto"/>
        <w:ind w:left="97"/>
        <w:rPr>
          <w:rFonts w:ascii="Times New Roman" w:hAnsi="Times New Roman" w:cs="Times New Roman"/>
          <w:color w:val="auto"/>
        </w:rPr>
      </w:pPr>
    </w:p>
    <w:p w14:paraId="6AD99CFD" w14:textId="77777777" w:rsidR="002332DB" w:rsidRPr="00E2517D" w:rsidRDefault="002332DB" w:rsidP="002332DB">
      <w:pPr>
        <w:pStyle w:val="Default"/>
        <w:spacing w:line="276" w:lineRule="auto"/>
        <w:jc w:val="center"/>
        <w:rPr>
          <w:rFonts w:ascii="Times New Roman" w:hAnsi="Times New Roman"/>
          <w:b/>
          <w:bCs/>
          <w:color w:val="auto"/>
        </w:rPr>
      </w:pPr>
      <w:r w:rsidRPr="00E2517D">
        <w:rPr>
          <w:rFonts w:ascii="Times New Roman" w:hAnsi="Times New Roman"/>
          <w:b/>
          <w:bCs/>
          <w:color w:val="auto"/>
        </w:rPr>
        <w:t>DZIEDZINA SPORT – STYPENDIA</w:t>
      </w:r>
    </w:p>
    <w:tbl>
      <w:tblPr>
        <w:tblStyle w:val="Tabela-Siatka"/>
        <w:tblW w:w="0" w:type="auto"/>
        <w:tblInd w:w="1303" w:type="dxa"/>
        <w:tblLook w:val="04A0" w:firstRow="1" w:lastRow="0" w:firstColumn="1" w:lastColumn="0" w:noHBand="0" w:noVBand="1"/>
      </w:tblPr>
      <w:tblGrid>
        <w:gridCol w:w="1279"/>
        <w:gridCol w:w="2516"/>
        <w:gridCol w:w="2495"/>
      </w:tblGrid>
      <w:tr w:rsidR="00461EA4" w:rsidRPr="00E2517D" w14:paraId="3544DC77" w14:textId="77777777" w:rsidTr="00461EA4">
        <w:tc>
          <w:tcPr>
            <w:tcW w:w="1279" w:type="dxa"/>
          </w:tcPr>
          <w:p w14:paraId="39689643"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516" w:type="dxa"/>
          </w:tcPr>
          <w:p w14:paraId="7C596805"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stypendiów</w:t>
            </w:r>
          </w:p>
        </w:tc>
        <w:tc>
          <w:tcPr>
            <w:tcW w:w="2495" w:type="dxa"/>
          </w:tcPr>
          <w:p w14:paraId="0CF8864C"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Kwota łączna wypłaconych stypendiów</w:t>
            </w:r>
          </w:p>
        </w:tc>
      </w:tr>
      <w:tr w:rsidR="00461EA4" w:rsidRPr="00E2517D" w14:paraId="1A8B8ACA" w14:textId="77777777" w:rsidTr="00461EA4">
        <w:tc>
          <w:tcPr>
            <w:tcW w:w="1279" w:type="dxa"/>
          </w:tcPr>
          <w:p w14:paraId="2DCA8651"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2018</w:t>
            </w:r>
          </w:p>
        </w:tc>
        <w:tc>
          <w:tcPr>
            <w:tcW w:w="2516" w:type="dxa"/>
          </w:tcPr>
          <w:p w14:paraId="4D8F9709"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9</w:t>
            </w:r>
          </w:p>
        </w:tc>
        <w:tc>
          <w:tcPr>
            <w:tcW w:w="2495" w:type="dxa"/>
          </w:tcPr>
          <w:p w14:paraId="18A2044C"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56 400 zł</w:t>
            </w:r>
          </w:p>
        </w:tc>
      </w:tr>
      <w:tr w:rsidR="00461EA4" w:rsidRPr="00E2517D" w14:paraId="5476380D" w14:textId="77777777" w:rsidTr="00461EA4">
        <w:tc>
          <w:tcPr>
            <w:tcW w:w="1279" w:type="dxa"/>
          </w:tcPr>
          <w:p w14:paraId="76581D2E"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2019</w:t>
            </w:r>
          </w:p>
        </w:tc>
        <w:tc>
          <w:tcPr>
            <w:tcW w:w="2516" w:type="dxa"/>
          </w:tcPr>
          <w:p w14:paraId="2D645796"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15</w:t>
            </w:r>
          </w:p>
        </w:tc>
        <w:tc>
          <w:tcPr>
            <w:tcW w:w="2495" w:type="dxa"/>
          </w:tcPr>
          <w:p w14:paraId="7D80E24A"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98 900 zł</w:t>
            </w:r>
          </w:p>
        </w:tc>
      </w:tr>
      <w:tr w:rsidR="00461EA4" w:rsidRPr="00E2517D" w14:paraId="48C078FA" w14:textId="77777777" w:rsidTr="00461EA4">
        <w:tc>
          <w:tcPr>
            <w:tcW w:w="1279" w:type="dxa"/>
          </w:tcPr>
          <w:p w14:paraId="56513EA3"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516" w:type="dxa"/>
          </w:tcPr>
          <w:p w14:paraId="05DCCCFC" w14:textId="6E01F1DC" w:rsidR="002332DB" w:rsidRPr="00E2517D" w:rsidRDefault="0000590F"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13</w:t>
            </w:r>
          </w:p>
        </w:tc>
        <w:tc>
          <w:tcPr>
            <w:tcW w:w="2495" w:type="dxa"/>
          </w:tcPr>
          <w:p w14:paraId="02B083E4" w14:textId="169DCA66" w:rsidR="002332DB" w:rsidRPr="00E2517D" w:rsidRDefault="0000590F"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90 6</w:t>
            </w:r>
            <w:r w:rsidR="002332DB" w:rsidRPr="00E2517D">
              <w:rPr>
                <w:rFonts w:ascii="Times New Roman" w:hAnsi="Times New Roman" w:cs="Times New Roman"/>
                <w:color w:val="auto"/>
              </w:rPr>
              <w:t>00 zł</w:t>
            </w:r>
          </w:p>
        </w:tc>
      </w:tr>
      <w:tr w:rsidR="00461EA4" w:rsidRPr="00E2517D" w14:paraId="18A0AAE5" w14:textId="77777777" w:rsidTr="00461EA4">
        <w:tc>
          <w:tcPr>
            <w:tcW w:w="1279" w:type="dxa"/>
          </w:tcPr>
          <w:p w14:paraId="1AEDDCAD"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516" w:type="dxa"/>
          </w:tcPr>
          <w:p w14:paraId="323798C3" w14:textId="182716D5" w:rsidR="002332DB" w:rsidRPr="00E2517D" w:rsidRDefault="0000590F" w:rsidP="0000590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 xml:space="preserve">12 (przez 7 </w:t>
            </w:r>
            <w:r w:rsidR="002332DB" w:rsidRPr="00E2517D">
              <w:rPr>
                <w:rFonts w:ascii="Times New Roman" w:hAnsi="Times New Roman" w:cs="Times New Roman"/>
                <w:color w:val="auto"/>
              </w:rPr>
              <w:t>mies.</w:t>
            </w:r>
            <w:r w:rsidRPr="00E2517D">
              <w:rPr>
                <w:rFonts w:ascii="Times New Roman" w:hAnsi="Times New Roman" w:cs="Times New Roman"/>
                <w:color w:val="auto"/>
              </w:rPr>
              <w:t xml:space="preserve"> - 11</w:t>
            </w:r>
            <w:r w:rsidR="002332DB" w:rsidRPr="00E2517D">
              <w:rPr>
                <w:rFonts w:ascii="Times New Roman" w:hAnsi="Times New Roman" w:cs="Times New Roman"/>
                <w:color w:val="auto"/>
              </w:rPr>
              <w:t>)</w:t>
            </w:r>
          </w:p>
        </w:tc>
        <w:tc>
          <w:tcPr>
            <w:tcW w:w="2495" w:type="dxa"/>
          </w:tcPr>
          <w:p w14:paraId="19EC485C"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82 200 zł</w:t>
            </w:r>
          </w:p>
        </w:tc>
      </w:tr>
      <w:tr w:rsidR="00461EA4" w:rsidRPr="00E2517D" w14:paraId="7E037456" w14:textId="77777777" w:rsidTr="00461EA4">
        <w:tc>
          <w:tcPr>
            <w:tcW w:w="1279" w:type="dxa"/>
          </w:tcPr>
          <w:p w14:paraId="77F94AA5" w14:textId="0B448F35" w:rsidR="00461EA4" w:rsidRPr="00E2517D" w:rsidRDefault="00461EA4" w:rsidP="00461EA4">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2022</w:t>
            </w:r>
          </w:p>
        </w:tc>
        <w:tc>
          <w:tcPr>
            <w:tcW w:w="2516" w:type="dxa"/>
          </w:tcPr>
          <w:p w14:paraId="31B19C5F" w14:textId="18B488A6" w:rsidR="00461EA4" w:rsidRPr="00E2517D" w:rsidRDefault="0000590F" w:rsidP="00461EA4">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18</w:t>
            </w:r>
          </w:p>
        </w:tc>
        <w:tc>
          <w:tcPr>
            <w:tcW w:w="2495" w:type="dxa"/>
          </w:tcPr>
          <w:p w14:paraId="05C8A8E1" w14:textId="326AF216" w:rsidR="00461EA4" w:rsidRPr="00E2517D" w:rsidRDefault="0000590F" w:rsidP="00461EA4">
            <w:pPr>
              <w:pStyle w:val="Default"/>
              <w:spacing w:line="276" w:lineRule="auto"/>
              <w:jc w:val="both"/>
              <w:rPr>
                <w:rFonts w:ascii="Times New Roman" w:hAnsi="Times New Roman" w:cs="Times New Roman"/>
                <w:color w:val="auto"/>
              </w:rPr>
            </w:pPr>
            <w:r w:rsidRPr="00E2517D">
              <w:rPr>
                <w:rFonts w:ascii="Times New Roman" w:hAnsi="Times New Roman" w:cs="Times New Roman"/>
                <w:color w:val="auto"/>
              </w:rPr>
              <w:t xml:space="preserve">          </w:t>
            </w:r>
            <w:r w:rsidR="00461EA4" w:rsidRPr="00E2517D">
              <w:rPr>
                <w:rFonts w:ascii="Times New Roman" w:hAnsi="Times New Roman" w:cs="Times New Roman"/>
                <w:color w:val="auto"/>
              </w:rPr>
              <w:t>157 200 zł</w:t>
            </w:r>
          </w:p>
        </w:tc>
      </w:tr>
    </w:tbl>
    <w:p w14:paraId="66C8D2E1" w14:textId="77777777" w:rsidR="00192D7B" w:rsidRPr="00E2517D" w:rsidRDefault="00192D7B" w:rsidP="00192D7B">
      <w:pPr>
        <w:pStyle w:val="Default"/>
        <w:spacing w:line="276" w:lineRule="auto"/>
        <w:rPr>
          <w:rFonts w:ascii="Times New Roman" w:hAnsi="Times New Roman" w:cs="Times New Roman"/>
          <w:color w:val="auto"/>
        </w:rPr>
      </w:pPr>
    </w:p>
    <w:p w14:paraId="414EEAB7" w14:textId="77777777" w:rsidR="00192D7B" w:rsidRPr="00E2517D" w:rsidRDefault="00192D7B" w:rsidP="00C3128F">
      <w:pPr>
        <w:pStyle w:val="Default"/>
        <w:ind w:left="97" w:firstLine="611"/>
        <w:jc w:val="both"/>
        <w:rPr>
          <w:rFonts w:ascii="Times New Roman" w:hAnsi="Times New Roman" w:cs="Times New Roman"/>
          <w:color w:val="auto"/>
        </w:rPr>
      </w:pPr>
      <w:r w:rsidRPr="00E2517D">
        <w:rPr>
          <w:rFonts w:ascii="Times New Roman" w:hAnsi="Times New Roman" w:cs="Times New Roman"/>
          <w:color w:val="auto"/>
        </w:rPr>
        <w:t>Komisja do spraw przyznawania nagród za osiągnięcia w dziedzinie twórczości artystycznej, upowszechniania i ochrony kultury. Zadania komisji</w:t>
      </w:r>
      <w:r w:rsidR="00806930" w:rsidRPr="00E2517D">
        <w:rPr>
          <w:rFonts w:ascii="Times New Roman" w:hAnsi="Times New Roman" w:cs="Times New Roman"/>
          <w:color w:val="auto"/>
        </w:rPr>
        <w:t xml:space="preserve"> to m.in.</w:t>
      </w:r>
    </w:p>
    <w:p w14:paraId="0B8F3451" w14:textId="77777777" w:rsidR="00806930" w:rsidRPr="00E2517D" w:rsidRDefault="00806930" w:rsidP="00C3128F">
      <w:pPr>
        <w:numPr>
          <w:ilvl w:val="0"/>
          <w:numId w:val="20"/>
        </w:numPr>
        <w:ind w:left="245" w:right="142" w:hanging="218"/>
        <w:jc w:val="both"/>
        <w:rPr>
          <w:rFonts w:ascii="Times New Roman" w:hAnsi="Times New Roman"/>
          <w:szCs w:val="24"/>
        </w:rPr>
      </w:pPr>
      <w:r w:rsidRPr="00E2517D">
        <w:rPr>
          <w:rFonts w:ascii="Times New Roman" w:hAnsi="Times New Roman"/>
          <w:szCs w:val="24"/>
        </w:rPr>
        <w:t>rozpatrywanie i opiniowanie wniosków o przyznanie nagrody za osiągnięcia w dziedzinie twórczości artystycznej, upowszechniania</w:t>
      </w:r>
      <w:r w:rsidR="00053F09" w:rsidRPr="00E2517D">
        <w:rPr>
          <w:rFonts w:ascii="Times New Roman" w:hAnsi="Times New Roman"/>
          <w:szCs w:val="24"/>
        </w:rPr>
        <w:t xml:space="preserve"> </w:t>
      </w:r>
      <w:r w:rsidRPr="00E2517D">
        <w:rPr>
          <w:rFonts w:ascii="Times New Roman" w:hAnsi="Times New Roman"/>
          <w:szCs w:val="24"/>
        </w:rPr>
        <w:t>i ochrony kultury;</w:t>
      </w:r>
    </w:p>
    <w:p w14:paraId="0FD6C5FF" w14:textId="77777777" w:rsidR="00806930" w:rsidRPr="00E2517D" w:rsidRDefault="00806930" w:rsidP="00C3128F">
      <w:pPr>
        <w:numPr>
          <w:ilvl w:val="0"/>
          <w:numId w:val="20"/>
        </w:numPr>
        <w:ind w:left="245" w:right="142" w:hanging="218"/>
        <w:jc w:val="both"/>
        <w:rPr>
          <w:rFonts w:ascii="Times New Roman" w:hAnsi="Times New Roman"/>
          <w:szCs w:val="24"/>
        </w:rPr>
      </w:pPr>
      <w:r w:rsidRPr="00E2517D">
        <w:rPr>
          <w:rFonts w:ascii="Times New Roman" w:hAnsi="Times New Roman"/>
          <w:szCs w:val="24"/>
        </w:rPr>
        <w:t>proponowanie osoby laureata lub laureatów.</w:t>
      </w:r>
    </w:p>
    <w:p w14:paraId="3D766E73" w14:textId="77777777" w:rsidR="00192D7B" w:rsidRPr="00E2517D" w:rsidRDefault="00192D7B" w:rsidP="00192D7B">
      <w:pPr>
        <w:pStyle w:val="Default"/>
        <w:spacing w:line="276" w:lineRule="auto"/>
        <w:ind w:left="315"/>
        <w:rPr>
          <w:rFonts w:ascii="Times New Roman" w:hAnsi="Times New Roman" w:cs="Times New Roman"/>
          <w:color w:val="auto"/>
        </w:rPr>
      </w:pPr>
    </w:p>
    <w:p w14:paraId="03780F11" w14:textId="77777777" w:rsidR="002332DB" w:rsidRPr="00E2517D" w:rsidRDefault="002332DB" w:rsidP="002332DB">
      <w:pPr>
        <w:pStyle w:val="Default"/>
        <w:spacing w:line="276" w:lineRule="auto"/>
        <w:jc w:val="center"/>
        <w:rPr>
          <w:rFonts w:ascii="Times New Roman" w:hAnsi="Times New Roman"/>
          <w:b/>
          <w:bCs/>
          <w:color w:val="auto"/>
        </w:rPr>
      </w:pPr>
      <w:r w:rsidRPr="00E2517D">
        <w:rPr>
          <w:rFonts w:ascii="Times New Roman" w:hAnsi="Times New Roman"/>
          <w:b/>
          <w:bCs/>
          <w:color w:val="auto"/>
        </w:rPr>
        <w:t>DZIEDZINA KULTURA – NAGRODY</w:t>
      </w:r>
    </w:p>
    <w:tbl>
      <w:tblPr>
        <w:tblStyle w:val="Tabela-Siatka"/>
        <w:tblW w:w="0" w:type="auto"/>
        <w:tblInd w:w="1303" w:type="dxa"/>
        <w:tblLook w:val="04A0" w:firstRow="1" w:lastRow="0" w:firstColumn="1" w:lastColumn="0" w:noHBand="0" w:noVBand="1"/>
      </w:tblPr>
      <w:tblGrid>
        <w:gridCol w:w="1279"/>
        <w:gridCol w:w="2176"/>
        <w:gridCol w:w="2835"/>
      </w:tblGrid>
      <w:tr w:rsidR="003E7F7A" w:rsidRPr="00E2517D" w14:paraId="05A90FAB" w14:textId="77777777" w:rsidTr="00461EA4">
        <w:tc>
          <w:tcPr>
            <w:tcW w:w="1279" w:type="dxa"/>
          </w:tcPr>
          <w:p w14:paraId="2FE6B81F"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176" w:type="dxa"/>
          </w:tcPr>
          <w:p w14:paraId="413258E6"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nagród</w:t>
            </w:r>
          </w:p>
        </w:tc>
        <w:tc>
          <w:tcPr>
            <w:tcW w:w="2835" w:type="dxa"/>
          </w:tcPr>
          <w:p w14:paraId="43894F03"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 xml:space="preserve">Kwota łączna wypłaconych nagród </w:t>
            </w:r>
          </w:p>
        </w:tc>
      </w:tr>
      <w:tr w:rsidR="003E7F7A" w:rsidRPr="00E2517D" w14:paraId="72F6AD7D" w14:textId="77777777" w:rsidTr="00461EA4">
        <w:tc>
          <w:tcPr>
            <w:tcW w:w="1279" w:type="dxa"/>
          </w:tcPr>
          <w:p w14:paraId="41CAC3F9"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2018</w:t>
            </w:r>
          </w:p>
        </w:tc>
        <w:tc>
          <w:tcPr>
            <w:tcW w:w="2176" w:type="dxa"/>
          </w:tcPr>
          <w:p w14:paraId="1ACD11C8"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4</w:t>
            </w:r>
          </w:p>
        </w:tc>
        <w:tc>
          <w:tcPr>
            <w:tcW w:w="2835" w:type="dxa"/>
          </w:tcPr>
          <w:p w14:paraId="482FF5D4"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14</w:t>
            </w:r>
            <w:r w:rsidR="002332DB" w:rsidRPr="00E2517D">
              <w:rPr>
                <w:rFonts w:ascii="Times New Roman" w:hAnsi="Times New Roman" w:cs="Times New Roman"/>
                <w:color w:val="auto"/>
              </w:rPr>
              <w:t> 000 zł</w:t>
            </w:r>
          </w:p>
        </w:tc>
      </w:tr>
      <w:tr w:rsidR="003E7F7A" w:rsidRPr="00E2517D" w14:paraId="5D39EA84" w14:textId="77777777" w:rsidTr="00461EA4">
        <w:tc>
          <w:tcPr>
            <w:tcW w:w="1279" w:type="dxa"/>
          </w:tcPr>
          <w:p w14:paraId="7C6A8EB1"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2019</w:t>
            </w:r>
          </w:p>
        </w:tc>
        <w:tc>
          <w:tcPr>
            <w:tcW w:w="2176" w:type="dxa"/>
          </w:tcPr>
          <w:p w14:paraId="1EF106ED"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5</w:t>
            </w:r>
          </w:p>
        </w:tc>
        <w:tc>
          <w:tcPr>
            <w:tcW w:w="2835" w:type="dxa"/>
          </w:tcPr>
          <w:p w14:paraId="1FA377DC"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15</w:t>
            </w:r>
            <w:r w:rsidR="002332DB" w:rsidRPr="00E2517D">
              <w:rPr>
                <w:rFonts w:ascii="Times New Roman" w:hAnsi="Times New Roman" w:cs="Times New Roman"/>
                <w:color w:val="auto"/>
              </w:rPr>
              <w:t> 000 zł</w:t>
            </w:r>
          </w:p>
        </w:tc>
      </w:tr>
      <w:tr w:rsidR="003E7F7A" w:rsidRPr="00E2517D" w14:paraId="049AB745" w14:textId="77777777" w:rsidTr="00461EA4">
        <w:tc>
          <w:tcPr>
            <w:tcW w:w="1279" w:type="dxa"/>
          </w:tcPr>
          <w:p w14:paraId="11E6C19E"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176" w:type="dxa"/>
          </w:tcPr>
          <w:p w14:paraId="5C9E80F2"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w:t>
            </w:r>
          </w:p>
        </w:tc>
        <w:tc>
          <w:tcPr>
            <w:tcW w:w="2835" w:type="dxa"/>
          </w:tcPr>
          <w:p w14:paraId="47C5A6BF"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7</w:t>
            </w:r>
            <w:r w:rsidR="002332DB" w:rsidRPr="00E2517D">
              <w:rPr>
                <w:rFonts w:ascii="Times New Roman" w:hAnsi="Times New Roman" w:cs="Times New Roman"/>
                <w:color w:val="auto"/>
              </w:rPr>
              <w:t> 000 zł</w:t>
            </w:r>
          </w:p>
        </w:tc>
      </w:tr>
      <w:tr w:rsidR="003E7F7A" w:rsidRPr="00E2517D" w14:paraId="19461975" w14:textId="77777777" w:rsidTr="00461EA4">
        <w:tc>
          <w:tcPr>
            <w:tcW w:w="1279" w:type="dxa"/>
          </w:tcPr>
          <w:p w14:paraId="3E75894A" w14:textId="77777777" w:rsidR="002332DB" w:rsidRPr="00E2517D" w:rsidRDefault="002332DB"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176" w:type="dxa"/>
          </w:tcPr>
          <w:p w14:paraId="3E20B0B4"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w:t>
            </w:r>
          </w:p>
        </w:tc>
        <w:tc>
          <w:tcPr>
            <w:tcW w:w="2835" w:type="dxa"/>
          </w:tcPr>
          <w:p w14:paraId="0727B48C" w14:textId="77777777" w:rsidR="002332DB" w:rsidRPr="00E2517D" w:rsidRDefault="00053F09" w:rsidP="000F46F3">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6</w:t>
            </w:r>
            <w:r w:rsidR="002332DB" w:rsidRPr="00E2517D">
              <w:rPr>
                <w:rFonts w:ascii="Times New Roman" w:hAnsi="Times New Roman" w:cs="Times New Roman"/>
                <w:color w:val="auto"/>
              </w:rPr>
              <w:t> 200 zł</w:t>
            </w:r>
          </w:p>
        </w:tc>
      </w:tr>
      <w:tr w:rsidR="003E7F7A" w:rsidRPr="00E2517D" w14:paraId="49A94C1C" w14:textId="77777777" w:rsidTr="00461EA4">
        <w:tc>
          <w:tcPr>
            <w:tcW w:w="1279" w:type="dxa"/>
          </w:tcPr>
          <w:p w14:paraId="0D33E37B" w14:textId="76F67EC0" w:rsidR="00461EA4" w:rsidRPr="00E2517D" w:rsidRDefault="00461EA4" w:rsidP="00461EA4">
            <w:pPr>
              <w:spacing w:line="360" w:lineRule="auto"/>
              <w:ind w:right="141"/>
              <w:jc w:val="center"/>
              <w:rPr>
                <w:rFonts w:ascii="Times New Roman" w:hAnsi="Times New Roman"/>
                <w:szCs w:val="24"/>
              </w:rPr>
            </w:pPr>
            <w:r w:rsidRPr="00E2517D">
              <w:rPr>
                <w:rFonts w:ascii="Times New Roman" w:hAnsi="Times New Roman"/>
                <w:szCs w:val="24"/>
              </w:rPr>
              <w:t xml:space="preserve">   2022</w:t>
            </w:r>
          </w:p>
        </w:tc>
        <w:tc>
          <w:tcPr>
            <w:tcW w:w="2176" w:type="dxa"/>
          </w:tcPr>
          <w:p w14:paraId="1AAA9198" w14:textId="3CAC9370" w:rsidR="00461EA4" w:rsidRPr="00E2517D" w:rsidRDefault="003E7F7A" w:rsidP="00461EA4">
            <w:pPr>
              <w:spacing w:line="360" w:lineRule="auto"/>
              <w:ind w:right="141"/>
              <w:jc w:val="center"/>
              <w:rPr>
                <w:rFonts w:ascii="Times New Roman" w:hAnsi="Times New Roman"/>
                <w:szCs w:val="24"/>
              </w:rPr>
            </w:pPr>
            <w:r w:rsidRPr="00E2517D">
              <w:rPr>
                <w:rFonts w:ascii="Times New Roman" w:hAnsi="Times New Roman"/>
                <w:szCs w:val="24"/>
              </w:rPr>
              <w:t xml:space="preserve"> </w:t>
            </w:r>
            <w:r w:rsidR="00461EA4" w:rsidRPr="00E2517D">
              <w:rPr>
                <w:rFonts w:ascii="Times New Roman" w:hAnsi="Times New Roman"/>
                <w:szCs w:val="24"/>
              </w:rPr>
              <w:t xml:space="preserve"> </w:t>
            </w:r>
            <w:r w:rsidRPr="00E2517D">
              <w:rPr>
                <w:rFonts w:ascii="Times New Roman" w:hAnsi="Times New Roman"/>
                <w:szCs w:val="24"/>
              </w:rPr>
              <w:t>4</w:t>
            </w:r>
          </w:p>
        </w:tc>
        <w:tc>
          <w:tcPr>
            <w:tcW w:w="2835" w:type="dxa"/>
          </w:tcPr>
          <w:p w14:paraId="1CA038A1" w14:textId="1A5D62AE" w:rsidR="00461EA4" w:rsidRPr="00E2517D" w:rsidRDefault="003E7F7A" w:rsidP="003E7F7A">
            <w:pPr>
              <w:spacing w:line="360" w:lineRule="auto"/>
              <w:ind w:right="141"/>
              <w:jc w:val="center"/>
              <w:rPr>
                <w:rFonts w:ascii="Times New Roman" w:hAnsi="Times New Roman"/>
                <w:szCs w:val="24"/>
              </w:rPr>
            </w:pPr>
            <w:r w:rsidRPr="00E2517D">
              <w:rPr>
                <w:rFonts w:ascii="Times New Roman" w:hAnsi="Times New Roman"/>
                <w:szCs w:val="24"/>
              </w:rPr>
              <w:t>14 000 zł</w:t>
            </w:r>
          </w:p>
        </w:tc>
      </w:tr>
    </w:tbl>
    <w:p w14:paraId="71128A8A" w14:textId="77777777" w:rsidR="000F74B8" w:rsidRPr="00AC4038" w:rsidRDefault="00BB02D2" w:rsidP="00053F09">
      <w:pPr>
        <w:pStyle w:val="Nagwek1"/>
        <w:numPr>
          <w:ilvl w:val="0"/>
          <w:numId w:val="0"/>
        </w:numPr>
        <w:rPr>
          <w:color w:val="FF0000"/>
        </w:rPr>
      </w:pPr>
      <w:bookmarkStart w:id="118" w:name="_Toc136347186"/>
      <w:r w:rsidRPr="00AC4038">
        <w:rPr>
          <w:color w:val="FF0000"/>
        </w:rPr>
        <w:lastRenderedPageBreak/>
        <w:t xml:space="preserve">15  </w:t>
      </w:r>
      <w:r w:rsidR="000F74B8" w:rsidRPr="00AC4038">
        <w:rPr>
          <w:color w:val="FF0000"/>
        </w:rPr>
        <w:t>EFEKTY DZIAŁAŃ W WYBRANYCH DZIEDZINACH</w:t>
      </w:r>
      <w:bookmarkEnd w:id="118"/>
    </w:p>
    <w:p w14:paraId="6F59CCF6" w14:textId="77777777" w:rsidR="000F74B8" w:rsidRPr="00AC4038" w:rsidRDefault="000F74B8" w:rsidP="000F74B8">
      <w:pPr>
        <w:pStyle w:val="Bezodstpw"/>
        <w:jc w:val="both"/>
        <w:rPr>
          <w:rFonts w:ascii="Times New Roman" w:hAnsi="Times New Roman" w:cs="Times New Roman"/>
          <w:b/>
          <w:color w:val="FF0000"/>
          <w:szCs w:val="24"/>
        </w:rPr>
      </w:pPr>
    </w:p>
    <w:p w14:paraId="6318EAE2" w14:textId="77777777" w:rsidR="000B59FB" w:rsidRPr="00AC4038" w:rsidRDefault="00BB02D2" w:rsidP="00AC4038">
      <w:pPr>
        <w:pStyle w:val="Nagwek2"/>
        <w:numPr>
          <w:ilvl w:val="0"/>
          <w:numId w:val="0"/>
        </w:numPr>
        <w:spacing w:after="240"/>
        <w:ind w:left="576" w:hanging="576"/>
        <w:rPr>
          <w:color w:val="FF0000"/>
        </w:rPr>
      </w:pPr>
      <w:bookmarkStart w:id="119" w:name="_Toc136347187"/>
      <w:r w:rsidRPr="00AC4038">
        <w:rPr>
          <w:color w:val="FF0000"/>
        </w:rPr>
        <w:t xml:space="preserve">15.1  </w:t>
      </w:r>
      <w:r w:rsidR="000F74B8" w:rsidRPr="00AC4038">
        <w:rPr>
          <w:color w:val="FF0000"/>
        </w:rPr>
        <w:t>Ład przestrzenny</w:t>
      </w:r>
      <w:bookmarkStart w:id="120" w:name="_Hlk72834681"/>
      <w:bookmarkStart w:id="121" w:name="_Hlk104288638"/>
      <w:r w:rsidR="00AC4038">
        <w:rPr>
          <w:color w:val="FF0000"/>
        </w:rPr>
        <w:t xml:space="preserve"> – </w:t>
      </w:r>
      <w:r w:rsidR="00AC4038" w:rsidRPr="00AC4038">
        <w:rPr>
          <w:color w:val="FF0000"/>
        </w:rPr>
        <w:t>r</w:t>
      </w:r>
      <w:r w:rsidR="000B59FB" w:rsidRPr="00AC4038">
        <w:rPr>
          <w:color w:val="FF0000"/>
        </w:rPr>
        <w:t>enty planistyczne.</w:t>
      </w:r>
      <w:bookmarkEnd w:id="119"/>
    </w:p>
    <w:p w14:paraId="4DF7C122" w14:textId="77777777" w:rsidR="000B59FB" w:rsidRPr="00676AB3" w:rsidRDefault="00BB02D2" w:rsidP="00AC4038">
      <w:pPr>
        <w:pStyle w:val="Bezodstpw"/>
        <w:jc w:val="both"/>
        <w:rPr>
          <w:rFonts w:ascii="Times New Roman" w:hAnsi="Times New Roman" w:cs="Times New Roman"/>
          <w:szCs w:val="24"/>
        </w:rPr>
      </w:pPr>
      <w:r w:rsidRPr="00676AB3">
        <w:rPr>
          <w:rFonts w:ascii="Times New Roman" w:hAnsi="Times New Roman" w:cs="Times New Roman"/>
          <w:szCs w:val="24"/>
        </w:rPr>
        <w:t>Wpływy</w:t>
      </w:r>
      <w:r w:rsidR="000B59FB" w:rsidRPr="00676AB3">
        <w:rPr>
          <w:rFonts w:ascii="Times New Roman" w:hAnsi="Times New Roman" w:cs="Times New Roman"/>
          <w:szCs w:val="24"/>
        </w:rPr>
        <w:t xml:space="preserve"> </w:t>
      </w:r>
      <w:r w:rsidRPr="00676AB3">
        <w:rPr>
          <w:rFonts w:ascii="Times New Roman" w:hAnsi="Times New Roman" w:cs="Times New Roman"/>
          <w:szCs w:val="24"/>
        </w:rPr>
        <w:t>i koszty</w:t>
      </w:r>
      <w:r w:rsidR="000B59FB" w:rsidRPr="00676AB3">
        <w:rPr>
          <w:rFonts w:ascii="Times New Roman" w:hAnsi="Times New Roman" w:cs="Times New Roman"/>
          <w:szCs w:val="24"/>
        </w:rPr>
        <w:t xml:space="preserve"> </w:t>
      </w:r>
      <w:r w:rsidRPr="00676AB3">
        <w:rPr>
          <w:rFonts w:ascii="Times New Roman" w:hAnsi="Times New Roman" w:cs="Times New Roman"/>
          <w:szCs w:val="24"/>
        </w:rPr>
        <w:t>z tytułu</w:t>
      </w:r>
      <w:r w:rsidR="000B59FB" w:rsidRPr="00676AB3">
        <w:rPr>
          <w:rFonts w:ascii="Times New Roman" w:hAnsi="Times New Roman" w:cs="Times New Roman"/>
          <w:szCs w:val="24"/>
        </w:rPr>
        <w:t xml:space="preserve"> opłaty planistycznej wyniosły:</w:t>
      </w:r>
    </w:p>
    <w:p w14:paraId="64CBD9B6" w14:textId="10261EB1" w:rsidR="00CF4224" w:rsidRPr="00676AB3" w:rsidRDefault="00CF4224" w:rsidP="00AC4038">
      <w:pPr>
        <w:pStyle w:val="Bezodstpw"/>
        <w:jc w:val="both"/>
        <w:rPr>
          <w:rFonts w:ascii="Times New Roman" w:hAnsi="Times New Roman" w:cs="Times New Roman"/>
          <w:szCs w:val="24"/>
        </w:rPr>
      </w:pPr>
      <w:r w:rsidRPr="00676AB3">
        <w:rPr>
          <w:rFonts w:ascii="Times New Roman" w:hAnsi="Times New Roman" w:cs="Times New Roman"/>
          <w:szCs w:val="24"/>
        </w:rPr>
        <w:t>2022 rok – wpływy 5 242, 93 zł, koszty operatów szacunkowych 5 262, 1 zł, jedna sprawa w toku (decyzja na kwotę 393 350,50 zł wydana ponownie po uchylen</w:t>
      </w:r>
      <w:r w:rsidR="00A91EB1" w:rsidRPr="00676AB3">
        <w:rPr>
          <w:rFonts w:ascii="Times New Roman" w:hAnsi="Times New Roman" w:cs="Times New Roman"/>
          <w:szCs w:val="24"/>
        </w:rPr>
        <w:t xml:space="preserve">iu decyzji z 2020 roku przez </w:t>
      </w:r>
      <w:r w:rsidR="00A91EB1" w:rsidRPr="00676AB3">
        <w:rPr>
          <w:rFonts w:ascii="Times New Roman" w:hAnsi="Times New Roman" w:cs="Times New Roman"/>
          <w:bCs/>
          <w:szCs w:val="24"/>
        </w:rPr>
        <w:t>Wojewódzki Sąd Administracyjny w Gliwicach (zbywający ponownie złożyli skargę do sądu),</w:t>
      </w:r>
    </w:p>
    <w:p w14:paraId="34B917CF" w14:textId="216840D3" w:rsidR="000B59FB" w:rsidRPr="00676AB3" w:rsidRDefault="005E024B" w:rsidP="00AC4038">
      <w:pPr>
        <w:pStyle w:val="Bezodstpw"/>
        <w:jc w:val="both"/>
        <w:rPr>
          <w:rFonts w:ascii="Times New Roman" w:hAnsi="Times New Roman" w:cs="Times New Roman"/>
          <w:bCs/>
          <w:szCs w:val="24"/>
        </w:rPr>
      </w:pPr>
      <w:r w:rsidRPr="00676AB3">
        <w:rPr>
          <w:rFonts w:ascii="Times New Roman" w:hAnsi="Times New Roman" w:cs="Times New Roman"/>
          <w:bCs/>
          <w:szCs w:val="24"/>
        </w:rPr>
        <w:t>2021 rok</w:t>
      </w:r>
      <w:r w:rsidR="000B59FB" w:rsidRPr="00676AB3">
        <w:rPr>
          <w:rFonts w:ascii="Times New Roman" w:hAnsi="Times New Roman" w:cs="Times New Roman"/>
          <w:bCs/>
          <w:szCs w:val="24"/>
        </w:rPr>
        <w:t xml:space="preserve">  – </w:t>
      </w:r>
      <w:r w:rsidR="00B30F56" w:rsidRPr="00676AB3">
        <w:rPr>
          <w:rFonts w:ascii="Times New Roman" w:hAnsi="Times New Roman" w:cs="Times New Roman"/>
          <w:bCs/>
          <w:szCs w:val="24"/>
        </w:rPr>
        <w:t xml:space="preserve">wpływy </w:t>
      </w:r>
      <w:r w:rsidR="000B59FB" w:rsidRPr="00676AB3">
        <w:rPr>
          <w:rFonts w:ascii="Times New Roman" w:hAnsi="Times New Roman" w:cs="Times New Roman"/>
          <w:bCs/>
          <w:szCs w:val="24"/>
        </w:rPr>
        <w:t xml:space="preserve">27 273,00 zł, koszty operatów szacunkowych 5 521,60 zł, jedna sprawa </w:t>
      </w:r>
      <w:r w:rsidR="005832B3" w:rsidRPr="00676AB3">
        <w:rPr>
          <w:rFonts w:ascii="Times New Roman" w:hAnsi="Times New Roman" w:cs="Times New Roman"/>
          <w:bCs/>
          <w:szCs w:val="24"/>
        </w:rPr>
        <w:t>z</w:t>
      </w:r>
      <w:r w:rsidR="000B59FB" w:rsidRPr="00676AB3">
        <w:rPr>
          <w:rFonts w:ascii="Times New Roman" w:hAnsi="Times New Roman" w:cs="Times New Roman"/>
          <w:bCs/>
          <w:szCs w:val="24"/>
        </w:rPr>
        <w:t xml:space="preserve"> 2019 roku  (na kwotę 368 551,90 zł)  </w:t>
      </w:r>
      <w:r w:rsidR="005832B3" w:rsidRPr="00676AB3">
        <w:rPr>
          <w:rFonts w:ascii="Times New Roman" w:hAnsi="Times New Roman" w:cs="Times New Roman"/>
          <w:bCs/>
          <w:szCs w:val="24"/>
        </w:rPr>
        <w:t xml:space="preserve">nadal </w:t>
      </w:r>
      <w:r w:rsidR="00BB02D2" w:rsidRPr="00676AB3">
        <w:rPr>
          <w:rFonts w:ascii="Times New Roman" w:hAnsi="Times New Roman" w:cs="Times New Roman"/>
          <w:bCs/>
          <w:szCs w:val="24"/>
        </w:rPr>
        <w:t xml:space="preserve">jest </w:t>
      </w:r>
      <w:r w:rsidR="000B59FB" w:rsidRPr="00676AB3">
        <w:rPr>
          <w:rFonts w:ascii="Times New Roman" w:hAnsi="Times New Roman" w:cs="Times New Roman"/>
          <w:bCs/>
          <w:szCs w:val="24"/>
        </w:rPr>
        <w:t>w toku postępowania po wyroku W</w:t>
      </w:r>
      <w:r w:rsidR="005832B3" w:rsidRPr="00676AB3">
        <w:rPr>
          <w:rFonts w:ascii="Times New Roman" w:hAnsi="Times New Roman" w:cs="Times New Roman"/>
          <w:bCs/>
          <w:szCs w:val="24"/>
        </w:rPr>
        <w:t xml:space="preserve">ojewódzkiego </w:t>
      </w:r>
      <w:r w:rsidR="000B59FB" w:rsidRPr="00676AB3">
        <w:rPr>
          <w:rFonts w:ascii="Times New Roman" w:hAnsi="Times New Roman" w:cs="Times New Roman"/>
          <w:bCs/>
          <w:szCs w:val="24"/>
        </w:rPr>
        <w:t>S</w:t>
      </w:r>
      <w:r w:rsidR="005832B3" w:rsidRPr="00676AB3">
        <w:rPr>
          <w:rFonts w:ascii="Times New Roman" w:hAnsi="Times New Roman" w:cs="Times New Roman"/>
          <w:bCs/>
          <w:szCs w:val="24"/>
        </w:rPr>
        <w:t xml:space="preserve">ądu </w:t>
      </w:r>
      <w:r w:rsidR="000B59FB" w:rsidRPr="00676AB3">
        <w:rPr>
          <w:rFonts w:ascii="Times New Roman" w:hAnsi="Times New Roman" w:cs="Times New Roman"/>
          <w:bCs/>
          <w:szCs w:val="24"/>
        </w:rPr>
        <w:t>A</w:t>
      </w:r>
      <w:r w:rsidR="005832B3" w:rsidRPr="00676AB3">
        <w:rPr>
          <w:rFonts w:ascii="Times New Roman" w:hAnsi="Times New Roman" w:cs="Times New Roman"/>
          <w:bCs/>
          <w:szCs w:val="24"/>
        </w:rPr>
        <w:t>dministracyjnego</w:t>
      </w:r>
      <w:r w:rsidR="00A91EB1" w:rsidRPr="00676AB3">
        <w:rPr>
          <w:rFonts w:ascii="Times New Roman" w:hAnsi="Times New Roman" w:cs="Times New Roman"/>
          <w:bCs/>
          <w:szCs w:val="24"/>
        </w:rPr>
        <w:t xml:space="preserve"> w Gliwicach,</w:t>
      </w:r>
      <w:r w:rsidR="000B59FB" w:rsidRPr="00676AB3">
        <w:rPr>
          <w:rFonts w:ascii="Times New Roman" w:hAnsi="Times New Roman" w:cs="Times New Roman"/>
          <w:bCs/>
          <w:szCs w:val="24"/>
        </w:rPr>
        <w:t xml:space="preserve"> </w:t>
      </w:r>
    </w:p>
    <w:p w14:paraId="3BD32D9A" w14:textId="04B33CA6" w:rsidR="000B59FB" w:rsidRPr="00676AB3" w:rsidRDefault="005E024B" w:rsidP="00AC4038">
      <w:pPr>
        <w:pStyle w:val="Bezodstpw"/>
        <w:jc w:val="both"/>
        <w:rPr>
          <w:rFonts w:ascii="Times New Roman" w:hAnsi="Times New Roman" w:cs="Times New Roman"/>
          <w:bCs/>
          <w:szCs w:val="24"/>
        </w:rPr>
      </w:pPr>
      <w:r w:rsidRPr="00676AB3">
        <w:rPr>
          <w:rFonts w:ascii="Times New Roman" w:hAnsi="Times New Roman" w:cs="Times New Roman"/>
          <w:bCs/>
          <w:szCs w:val="24"/>
        </w:rPr>
        <w:t>2020 rok</w:t>
      </w:r>
      <w:r w:rsidR="000B59FB" w:rsidRPr="00676AB3">
        <w:rPr>
          <w:rFonts w:ascii="Times New Roman" w:hAnsi="Times New Roman" w:cs="Times New Roman"/>
          <w:bCs/>
          <w:szCs w:val="24"/>
        </w:rPr>
        <w:t xml:space="preserve"> – </w:t>
      </w:r>
      <w:r w:rsidR="00B30F56" w:rsidRPr="00676AB3">
        <w:rPr>
          <w:rFonts w:ascii="Times New Roman" w:hAnsi="Times New Roman" w:cs="Times New Roman"/>
          <w:bCs/>
          <w:szCs w:val="24"/>
        </w:rPr>
        <w:t xml:space="preserve">wpływy </w:t>
      </w:r>
      <w:r w:rsidR="000B59FB" w:rsidRPr="00676AB3">
        <w:rPr>
          <w:rFonts w:ascii="Times New Roman" w:hAnsi="Times New Roman" w:cs="Times New Roman"/>
          <w:bCs/>
          <w:szCs w:val="24"/>
        </w:rPr>
        <w:t>70 635,45 zł</w:t>
      </w:r>
      <w:r w:rsidRPr="00676AB3">
        <w:rPr>
          <w:rFonts w:ascii="Times New Roman" w:hAnsi="Times New Roman" w:cs="Times New Roman"/>
          <w:bCs/>
          <w:szCs w:val="24"/>
        </w:rPr>
        <w:t xml:space="preserve"> (w tym wpłata z tytułu decyzji z 2019 roku – po wyroku Wojewódzki Sąd Administracyjny w Gliwicach)</w:t>
      </w:r>
      <w:r w:rsidR="000B59FB" w:rsidRPr="00676AB3">
        <w:rPr>
          <w:rFonts w:ascii="Times New Roman" w:hAnsi="Times New Roman" w:cs="Times New Roman"/>
          <w:bCs/>
          <w:szCs w:val="24"/>
        </w:rPr>
        <w:t xml:space="preserve">,  koszty operatów szacunkowych 7 629,90 zł, </w:t>
      </w:r>
    </w:p>
    <w:p w14:paraId="2F8938C6" w14:textId="777CAB2B" w:rsidR="000B59FB" w:rsidRPr="00676AB3" w:rsidRDefault="000B59FB" w:rsidP="00AC4038">
      <w:pPr>
        <w:pStyle w:val="Bezodstpw"/>
        <w:jc w:val="both"/>
        <w:rPr>
          <w:rFonts w:ascii="Times New Roman" w:hAnsi="Times New Roman" w:cs="Times New Roman"/>
          <w:bCs/>
          <w:szCs w:val="24"/>
        </w:rPr>
      </w:pPr>
      <w:r w:rsidRPr="00676AB3">
        <w:rPr>
          <w:rFonts w:ascii="Times New Roman" w:hAnsi="Times New Roman" w:cs="Times New Roman"/>
          <w:bCs/>
          <w:szCs w:val="24"/>
        </w:rPr>
        <w:t>2</w:t>
      </w:r>
      <w:r w:rsidR="005E024B" w:rsidRPr="00676AB3">
        <w:rPr>
          <w:rFonts w:ascii="Times New Roman" w:hAnsi="Times New Roman" w:cs="Times New Roman"/>
          <w:bCs/>
          <w:szCs w:val="24"/>
        </w:rPr>
        <w:t>019 rok</w:t>
      </w:r>
      <w:r w:rsidRPr="00676AB3">
        <w:rPr>
          <w:rFonts w:ascii="Times New Roman" w:hAnsi="Times New Roman" w:cs="Times New Roman"/>
          <w:bCs/>
          <w:szCs w:val="24"/>
        </w:rPr>
        <w:t xml:space="preserve"> – </w:t>
      </w:r>
      <w:r w:rsidR="005832B3" w:rsidRPr="00676AB3">
        <w:rPr>
          <w:rFonts w:ascii="Times New Roman" w:hAnsi="Times New Roman" w:cs="Times New Roman"/>
          <w:bCs/>
          <w:szCs w:val="24"/>
        </w:rPr>
        <w:t>wpływy</w:t>
      </w:r>
      <w:r w:rsidRPr="00676AB3">
        <w:rPr>
          <w:rFonts w:ascii="Times New Roman" w:hAnsi="Times New Roman" w:cs="Times New Roman"/>
          <w:bCs/>
          <w:szCs w:val="24"/>
        </w:rPr>
        <w:t xml:space="preserve"> 51 542,00 zł,  koszty operatów szacunkowych 12 339 zł</w:t>
      </w:r>
      <w:r w:rsidR="005832B3" w:rsidRPr="00676AB3">
        <w:rPr>
          <w:rFonts w:ascii="Times New Roman" w:hAnsi="Times New Roman" w:cs="Times New Roman"/>
          <w:bCs/>
          <w:szCs w:val="24"/>
        </w:rPr>
        <w:t>. P</w:t>
      </w:r>
      <w:r w:rsidRPr="00676AB3">
        <w:rPr>
          <w:rFonts w:ascii="Times New Roman" w:hAnsi="Times New Roman" w:cs="Times New Roman"/>
          <w:bCs/>
          <w:szCs w:val="24"/>
        </w:rPr>
        <w:t>onadto wydano dwie decyzje na kwot</w:t>
      </w:r>
      <w:r w:rsidR="005832B3" w:rsidRPr="00676AB3">
        <w:rPr>
          <w:rFonts w:ascii="Times New Roman" w:hAnsi="Times New Roman" w:cs="Times New Roman"/>
          <w:bCs/>
          <w:szCs w:val="24"/>
        </w:rPr>
        <w:t>y</w:t>
      </w:r>
      <w:r w:rsidRPr="00676AB3">
        <w:rPr>
          <w:rFonts w:ascii="Times New Roman" w:hAnsi="Times New Roman" w:cs="Times New Roman"/>
          <w:bCs/>
          <w:szCs w:val="24"/>
        </w:rPr>
        <w:t xml:space="preserve"> 368 551,90 zł i </w:t>
      </w:r>
      <w:bookmarkStart w:id="122" w:name="_Hlk72834469"/>
      <w:r w:rsidRPr="00676AB3">
        <w:rPr>
          <w:rFonts w:ascii="Times New Roman" w:eastAsia="Times New Roman" w:hAnsi="Times New Roman" w:cs="Times New Roman"/>
          <w:bCs/>
          <w:szCs w:val="24"/>
        </w:rPr>
        <w:t>70 343,40 zł</w:t>
      </w:r>
      <w:bookmarkEnd w:id="122"/>
      <w:r w:rsidR="005E024B" w:rsidRPr="00676AB3">
        <w:rPr>
          <w:rFonts w:ascii="Times New Roman" w:eastAsia="Times New Roman" w:hAnsi="Times New Roman" w:cs="Times New Roman"/>
          <w:bCs/>
          <w:szCs w:val="24"/>
        </w:rPr>
        <w:t>,</w:t>
      </w:r>
    </w:p>
    <w:p w14:paraId="3E53D6E0" w14:textId="1FAB8F2E" w:rsidR="000B59FB" w:rsidRPr="00676AB3" w:rsidRDefault="005E024B" w:rsidP="00BB02D2">
      <w:pPr>
        <w:pStyle w:val="Bezodstpw"/>
        <w:jc w:val="both"/>
        <w:rPr>
          <w:rFonts w:ascii="Times New Roman" w:hAnsi="Times New Roman" w:cs="Times New Roman"/>
          <w:bCs/>
          <w:szCs w:val="24"/>
        </w:rPr>
      </w:pPr>
      <w:r w:rsidRPr="00676AB3">
        <w:rPr>
          <w:rFonts w:ascii="Times New Roman" w:hAnsi="Times New Roman" w:cs="Times New Roman"/>
          <w:bCs/>
          <w:szCs w:val="24"/>
        </w:rPr>
        <w:t>2018 rok</w:t>
      </w:r>
      <w:r w:rsidR="000B59FB" w:rsidRPr="00676AB3">
        <w:rPr>
          <w:rFonts w:ascii="Times New Roman" w:hAnsi="Times New Roman" w:cs="Times New Roman"/>
          <w:bCs/>
          <w:szCs w:val="24"/>
        </w:rPr>
        <w:t xml:space="preserve"> – </w:t>
      </w:r>
      <w:r w:rsidR="005832B3" w:rsidRPr="00676AB3">
        <w:rPr>
          <w:rFonts w:ascii="Times New Roman" w:hAnsi="Times New Roman" w:cs="Times New Roman"/>
          <w:bCs/>
          <w:szCs w:val="24"/>
        </w:rPr>
        <w:t>wpływy</w:t>
      </w:r>
      <w:r w:rsidR="000B59FB" w:rsidRPr="00676AB3">
        <w:rPr>
          <w:rFonts w:ascii="Times New Roman" w:hAnsi="Times New Roman" w:cs="Times New Roman"/>
          <w:bCs/>
          <w:szCs w:val="24"/>
        </w:rPr>
        <w:t xml:space="preserve"> 329 562,54 zł</w:t>
      </w:r>
      <w:r w:rsidR="005832B3" w:rsidRPr="00676AB3">
        <w:rPr>
          <w:rFonts w:ascii="Times New Roman" w:hAnsi="Times New Roman" w:cs="Times New Roman"/>
          <w:bCs/>
          <w:szCs w:val="24"/>
        </w:rPr>
        <w:t>,</w:t>
      </w:r>
      <w:r w:rsidR="000B59FB" w:rsidRPr="00676AB3">
        <w:rPr>
          <w:rFonts w:ascii="Times New Roman" w:hAnsi="Times New Roman" w:cs="Times New Roman"/>
          <w:bCs/>
          <w:szCs w:val="24"/>
        </w:rPr>
        <w:t xml:space="preserve"> koszty op</w:t>
      </w:r>
      <w:r w:rsidR="005832B3" w:rsidRPr="00676AB3">
        <w:rPr>
          <w:rFonts w:ascii="Times New Roman" w:hAnsi="Times New Roman" w:cs="Times New Roman"/>
          <w:bCs/>
          <w:szCs w:val="24"/>
        </w:rPr>
        <w:t>eratów szacunkowych w</w:t>
      </w:r>
      <w:r w:rsidR="000B59FB" w:rsidRPr="00676AB3">
        <w:rPr>
          <w:rFonts w:ascii="Times New Roman" w:hAnsi="Times New Roman" w:cs="Times New Roman"/>
          <w:bCs/>
          <w:szCs w:val="24"/>
        </w:rPr>
        <w:t>raz z materiałami geodezyjnymi 9</w:t>
      </w:r>
      <w:r w:rsidR="005832B3" w:rsidRPr="00676AB3">
        <w:rPr>
          <w:rFonts w:ascii="Times New Roman" w:hAnsi="Times New Roman" w:cs="Times New Roman"/>
          <w:bCs/>
          <w:szCs w:val="24"/>
        </w:rPr>
        <w:t xml:space="preserve"> </w:t>
      </w:r>
      <w:r w:rsidRPr="00676AB3">
        <w:rPr>
          <w:rFonts w:ascii="Times New Roman" w:hAnsi="Times New Roman" w:cs="Times New Roman"/>
          <w:bCs/>
          <w:szCs w:val="24"/>
        </w:rPr>
        <w:t>500 zł,</w:t>
      </w:r>
      <w:r w:rsidR="000B59FB" w:rsidRPr="00676AB3">
        <w:rPr>
          <w:rFonts w:ascii="Times New Roman" w:hAnsi="Times New Roman" w:cs="Times New Roman"/>
          <w:bCs/>
          <w:szCs w:val="24"/>
        </w:rPr>
        <w:t xml:space="preserve">  </w:t>
      </w:r>
    </w:p>
    <w:p w14:paraId="31672C23" w14:textId="4A7370F8" w:rsidR="000B59FB" w:rsidRPr="00676AB3" w:rsidRDefault="005E024B" w:rsidP="00BB02D2">
      <w:pPr>
        <w:pStyle w:val="Bezodstpw"/>
        <w:jc w:val="both"/>
        <w:rPr>
          <w:rFonts w:ascii="Times New Roman" w:hAnsi="Times New Roman" w:cs="Times New Roman"/>
          <w:bCs/>
          <w:szCs w:val="24"/>
        </w:rPr>
      </w:pPr>
      <w:r w:rsidRPr="00676AB3">
        <w:rPr>
          <w:rFonts w:ascii="Times New Roman" w:hAnsi="Times New Roman" w:cs="Times New Roman"/>
          <w:bCs/>
          <w:szCs w:val="24"/>
        </w:rPr>
        <w:t>2017 rok</w:t>
      </w:r>
      <w:r w:rsidR="000B59FB" w:rsidRPr="00676AB3">
        <w:rPr>
          <w:rFonts w:ascii="Times New Roman" w:hAnsi="Times New Roman" w:cs="Times New Roman"/>
          <w:bCs/>
          <w:szCs w:val="24"/>
        </w:rPr>
        <w:t xml:space="preserve"> </w:t>
      </w:r>
      <w:r w:rsidR="005832B3" w:rsidRPr="00676AB3">
        <w:rPr>
          <w:rFonts w:ascii="Times New Roman" w:hAnsi="Times New Roman" w:cs="Times New Roman"/>
          <w:bCs/>
          <w:szCs w:val="24"/>
        </w:rPr>
        <w:t>–</w:t>
      </w:r>
      <w:r w:rsidR="000B59FB" w:rsidRPr="00676AB3">
        <w:rPr>
          <w:rFonts w:ascii="Times New Roman" w:hAnsi="Times New Roman" w:cs="Times New Roman"/>
          <w:bCs/>
          <w:szCs w:val="24"/>
        </w:rPr>
        <w:t xml:space="preserve"> </w:t>
      </w:r>
      <w:r w:rsidRPr="00676AB3">
        <w:rPr>
          <w:rFonts w:ascii="Times New Roman" w:hAnsi="Times New Roman" w:cs="Times New Roman"/>
          <w:bCs/>
          <w:szCs w:val="24"/>
        </w:rPr>
        <w:t xml:space="preserve">wpływy </w:t>
      </w:r>
      <w:r w:rsidR="000B59FB" w:rsidRPr="00676AB3">
        <w:rPr>
          <w:rFonts w:ascii="Times New Roman" w:hAnsi="Times New Roman" w:cs="Times New Roman"/>
          <w:bCs/>
          <w:szCs w:val="24"/>
        </w:rPr>
        <w:t>217 545,40 zł,  koszty operatów szacunkowych w raz z ma</w:t>
      </w:r>
      <w:r w:rsidRPr="00676AB3">
        <w:rPr>
          <w:rFonts w:ascii="Times New Roman" w:hAnsi="Times New Roman" w:cs="Times New Roman"/>
          <w:bCs/>
          <w:szCs w:val="24"/>
        </w:rPr>
        <w:t>teriałami geodezyjnymi 12 271,1</w:t>
      </w:r>
      <w:r w:rsidR="000B59FB" w:rsidRPr="00676AB3">
        <w:rPr>
          <w:rFonts w:ascii="Times New Roman" w:hAnsi="Times New Roman" w:cs="Times New Roman"/>
          <w:bCs/>
          <w:szCs w:val="24"/>
        </w:rPr>
        <w:t xml:space="preserve"> zł</w:t>
      </w:r>
    </w:p>
    <w:p w14:paraId="5E150F9B" w14:textId="40B9C1DF" w:rsidR="000F74B8" w:rsidRPr="00676AB3" w:rsidRDefault="000B59FB" w:rsidP="00650C78">
      <w:pPr>
        <w:pStyle w:val="Bezodstpw"/>
        <w:spacing w:after="240"/>
        <w:jc w:val="both"/>
        <w:rPr>
          <w:rFonts w:ascii="Times New Roman" w:hAnsi="Times New Roman" w:cs="Times New Roman"/>
          <w:bCs/>
          <w:szCs w:val="24"/>
        </w:rPr>
      </w:pPr>
      <w:r w:rsidRPr="00676AB3">
        <w:rPr>
          <w:rFonts w:ascii="Times New Roman" w:hAnsi="Times New Roman" w:cs="Times New Roman"/>
          <w:bCs/>
          <w:szCs w:val="24"/>
        </w:rPr>
        <w:t>2016 r</w:t>
      </w:r>
      <w:r w:rsidR="005E024B" w:rsidRPr="00676AB3">
        <w:rPr>
          <w:rFonts w:ascii="Times New Roman" w:hAnsi="Times New Roman" w:cs="Times New Roman"/>
          <w:bCs/>
          <w:szCs w:val="24"/>
        </w:rPr>
        <w:t>ok</w:t>
      </w:r>
      <w:r w:rsidRPr="00676AB3">
        <w:rPr>
          <w:rFonts w:ascii="Times New Roman" w:hAnsi="Times New Roman" w:cs="Times New Roman"/>
          <w:bCs/>
          <w:szCs w:val="24"/>
        </w:rPr>
        <w:t xml:space="preserve"> – </w:t>
      </w:r>
      <w:r w:rsidR="005832B3" w:rsidRPr="00676AB3">
        <w:rPr>
          <w:rFonts w:ascii="Times New Roman" w:hAnsi="Times New Roman" w:cs="Times New Roman"/>
          <w:bCs/>
          <w:szCs w:val="24"/>
        </w:rPr>
        <w:t>wpływy</w:t>
      </w:r>
      <w:r w:rsidRPr="00676AB3">
        <w:rPr>
          <w:rFonts w:ascii="Times New Roman" w:hAnsi="Times New Roman" w:cs="Times New Roman"/>
          <w:bCs/>
          <w:szCs w:val="24"/>
        </w:rPr>
        <w:t xml:space="preserve"> 5 282,63 zł</w:t>
      </w:r>
      <w:r w:rsidR="005832B3" w:rsidRPr="00676AB3">
        <w:rPr>
          <w:rFonts w:ascii="Times New Roman" w:hAnsi="Times New Roman" w:cs="Times New Roman"/>
          <w:bCs/>
          <w:szCs w:val="24"/>
        </w:rPr>
        <w:t>,</w:t>
      </w:r>
      <w:r w:rsidRPr="00676AB3">
        <w:rPr>
          <w:rFonts w:ascii="Times New Roman" w:hAnsi="Times New Roman" w:cs="Times New Roman"/>
          <w:bCs/>
          <w:szCs w:val="24"/>
        </w:rPr>
        <w:t xml:space="preserve"> koszty operatów szacunkowyc</w:t>
      </w:r>
      <w:r w:rsidR="005832B3" w:rsidRPr="00676AB3">
        <w:rPr>
          <w:rFonts w:ascii="Times New Roman" w:hAnsi="Times New Roman" w:cs="Times New Roman"/>
          <w:bCs/>
          <w:szCs w:val="24"/>
        </w:rPr>
        <w:t>h w</w:t>
      </w:r>
      <w:r w:rsidRPr="00676AB3">
        <w:rPr>
          <w:rFonts w:ascii="Times New Roman" w:hAnsi="Times New Roman" w:cs="Times New Roman"/>
          <w:bCs/>
          <w:szCs w:val="24"/>
        </w:rPr>
        <w:t>raz z materiałami geodezyjnymi 11 719,60 zł</w:t>
      </w:r>
      <w:r w:rsidR="005E024B" w:rsidRPr="00676AB3">
        <w:rPr>
          <w:rFonts w:ascii="Times New Roman" w:hAnsi="Times New Roman" w:cs="Times New Roman"/>
          <w:bCs/>
          <w:szCs w:val="24"/>
        </w:rPr>
        <w:t>.</w:t>
      </w:r>
      <w:r w:rsidRPr="00676AB3">
        <w:rPr>
          <w:rFonts w:ascii="Times New Roman" w:hAnsi="Times New Roman" w:cs="Times New Roman"/>
          <w:bCs/>
          <w:szCs w:val="24"/>
        </w:rPr>
        <w:t xml:space="preserve"> </w:t>
      </w:r>
      <w:bookmarkEnd w:id="120"/>
      <w:bookmarkEnd w:id="121"/>
    </w:p>
    <w:p w14:paraId="6904A5CB" w14:textId="77777777" w:rsidR="000F74B8" w:rsidRPr="00AC4038" w:rsidRDefault="00650C78" w:rsidP="00650C78">
      <w:pPr>
        <w:pStyle w:val="Nagwek2"/>
        <w:numPr>
          <w:ilvl w:val="0"/>
          <w:numId w:val="0"/>
        </w:numPr>
        <w:spacing w:after="240"/>
        <w:ind w:left="576" w:hanging="576"/>
        <w:rPr>
          <w:color w:val="FF0000"/>
        </w:rPr>
      </w:pPr>
      <w:bookmarkStart w:id="123" w:name="_Toc136347188"/>
      <w:r w:rsidRPr="00AC4038">
        <w:rPr>
          <w:color w:val="FF0000"/>
        </w:rPr>
        <w:t xml:space="preserve">15.2  </w:t>
      </w:r>
      <w:r w:rsidR="000F74B8" w:rsidRPr="00AC4038">
        <w:rPr>
          <w:color w:val="FF0000"/>
        </w:rPr>
        <w:t>Mienie komunalne.</w:t>
      </w:r>
      <w:bookmarkEnd w:id="123"/>
    </w:p>
    <w:p w14:paraId="280FE026" w14:textId="77777777" w:rsidR="007C7A1E" w:rsidRPr="00676AB3" w:rsidRDefault="007C7A1E" w:rsidP="007C7A1E">
      <w:pPr>
        <w:jc w:val="both"/>
      </w:pPr>
      <w:r w:rsidRPr="00676AB3">
        <w:t>Gmina Czechowice-Dziedzice nabyła prawo własności nieruchomości w następujący sposób:</w:t>
      </w:r>
    </w:p>
    <w:p w14:paraId="0416DA0A" w14:textId="77777777" w:rsidR="007C7A1E" w:rsidRPr="00676AB3" w:rsidRDefault="007C7A1E" w:rsidP="007C7A1E">
      <w:pPr>
        <w:jc w:val="both"/>
      </w:pPr>
      <w:r w:rsidRPr="00676AB3">
        <w:t>1) z mocy prawa:</w:t>
      </w:r>
    </w:p>
    <w:p w14:paraId="7BB76900" w14:textId="77777777" w:rsidR="007C7A1E" w:rsidRPr="00676AB3" w:rsidRDefault="007C7A1E" w:rsidP="007C7A1E">
      <w:pPr>
        <w:rPr>
          <w:bCs/>
          <w:i/>
        </w:rPr>
      </w:pPr>
      <w:r w:rsidRPr="00676AB3">
        <w:t xml:space="preserve">- grunty o </w:t>
      </w:r>
      <w:r w:rsidRPr="00676AB3">
        <w:rPr>
          <w:bCs/>
        </w:rPr>
        <w:t>pow. ogólnej 12,7661 ha,</w:t>
      </w:r>
    </w:p>
    <w:p w14:paraId="46442E1E" w14:textId="77777777" w:rsidR="007C7A1E" w:rsidRPr="00676AB3" w:rsidRDefault="007C7A1E" w:rsidP="007C7A1E">
      <w:pPr>
        <w:rPr>
          <w:bCs/>
          <w:i/>
        </w:rPr>
      </w:pPr>
      <w:r w:rsidRPr="00676AB3">
        <w:rPr>
          <w:bCs/>
        </w:rPr>
        <w:t>- udziały 8/256 cz. w gruntach o ogólnej pow. 0,0639 ha,</w:t>
      </w:r>
    </w:p>
    <w:p w14:paraId="40AA1E53" w14:textId="77777777" w:rsidR="007C7A1E" w:rsidRPr="00676AB3" w:rsidRDefault="007C7A1E" w:rsidP="007C7A1E">
      <w:pPr>
        <w:rPr>
          <w:bCs/>
        </w:rPr>
      </w:pPr>
      <w:bookmarkStart w:id="124" w:name="_Hlk130480696"/>
      <w:r w:rsidRPr="00676AB3">
        <w:rPr>
          <w:bCs/>
        </w:rPr>
        <w:t>- udział 1/2 cz. w gruncie o pow. 0,0162 ha,</w:t>
      </w:r>
      <w:bookmarkEnd w:id="124"/>
    </w:p>
    <w:p w14:paraId="595A1F6E" w14:textId="77777777" w:rsidR="007C7A1E" w:rsidRPr="00676AB3" w:rsidRDefault="007C7A1E" w:rsidP="007C7A1E">
      <w:r w:rsidRPr="00676AB3">
        <w:t>w tym:</w:t>
      </w:r>
    </w:p>
    <w:p w14:paraId="7174B186" w14:textId="77777777" w:rsidR="007C7A1E" w:rsidRPr="00676AB3" w:rsidRDefault="007C7A1E" w:rsidP="007C7A1E">
      <w:pPr>
        <w:jc w:val="both"/>
      </w:pPr>
      <w:r w:rsidRPr="00676AB3">
        <w:sym w:font="Symbol" w:char="F0B7"/>
      </w:r>
      <w:r w:rsidRPr="00676AB3">
        <w:t xml:space="preserve"> w drodze komunalizacji z mocy prawa:</w:t>
      </w:r>
    </w:p>
    <w:p w14:paraId="24CB5778" w14:textId="77777777" w:rsidR="007C7A1E" w:rsidRPr="00676AB3" w:rsidRDefault="007C7A1E" w:rsidP="007C7A1E">
      <w:pPr>
        <w:ind w:firstLine="709"/>
        <w:jc w:val="both"/>
        <w:rPr>
          <w:bCs/>
        </w:rPr>
      </w:pPr>
      <w:bookmarkStart w:id="125" w:name="_Hlk134104472"/>
      <w:r w:rsidRPr="00676AB3">
        <w:t xml:space="preserve">- </w:t>
      </w:r>
      <w:bookmarkEnd w:id="125"/>
      <w:r w:rsidRPr="00676AB3">
        <w:t xml:space="preserve">na terenie miasta: grunty o pow. 1,8325 ha oraz </w:t>
      </w:r>
      <w:r w:rsidRPr="00676AB3">
        <w:rPr>
          <w:bCs/>
        </w:rPr>
        <w:t xml:space="preserve">udziały 8/256 cz. w gruntach </w:t>
      </w:r>
    </w:p>
    <w:p w14:paraId="27E75EC0" w14:textId="77777777" w:rsidR="007C7A1E" w:rsidRPr="00676AB3" w:rsidRDefault="007C7A1E" w:rsidP="007C7A1E">
      <w:pPr>
        <w:ind w:left="851"/>
        <w:jc w:val="both"/>
      </w:pPr>
      <w:r w:rsidRPr="00676AB3">
        <w:rPr>
          <w:bCs/>
        </w:rPr>
        <w:t>o ogólnej pow. 0,0639 ha oraz udział 1/2 cz. w gruncie o pow. 0,0162 ha,</w:t>
      </w:r>
    </w:p>
    <w:p w14:paraId="6D7528D4" w14:textId="4697B523" w:rsidR="007C7A1E" w:rsidRPr="00676AB3" w:rsidRDefault="007C7A1E" w:rsidP="007C7A1E">
      <w:pPr>
        <w:ind w:firstLine="708"/>
        <w:jc w:val="both"/>
      </w:pPr>
      <w:r w:rsidRPr="00676AB3">
        <w:t>- na terenie gminy: grunty o pow. 7,9631 ha,</w:t>
      </w:r>
    </w:p>
    <w:p w14:paraId="42AC35FE" w14:textId="77777777" w:rsidR="007C7A1E" w:rsidRPr="00676AB3" w:rsidRDefault="007C7A1E" w:rsidP="007C7A1E">
      <w:pPr>
        <w:jc w:val="both"/>
        <w:rPr>
          <w:i/>
        </w:rPr>
      </w:pPr>
      <w:r w:rsidRPr="00676AB3">
        <w:sym w:font="Symbol" w:char="F0B7"/>
      </w:r>
      <w:r w:rsidRPr="00676AB3">
        <w:t xml:space="preserve"> w oparciu o art. 73 ustawy</w:t>
      </w:r>
      <w:r w:rsidRPr="00676AB3">
        <w:rPr>
          <w:i/>
        </w:rPr>
        <w:t xml:space="preserve"> Przepisy wprowadzające ustawy reformujące administrację publiczną:</w:t>
      </w:r>
    </w:p>
    <w:p w14:paraId="63A0172E" w14:textId="77777777" w:rsidR="007C7A1E" w:rsidRPr="00676AB3" w:rsidRDefault="007C7A1E" w:rsidP="007C7A1E">
      <w:pPr>
        <w:ind w:firstLine="708"/>
        <w:jc w:val="both"/>
      </w:pPr>
      <w:r w:rsidRPr="00676AB3">
        <w:t>- na terenie miasta: grunty o pow. 1,2481 ha zajęte pod gminne drogi publiczne,</w:t>
      </w:r>
    </w:p>
    <w:p w14:paraId="74E3C8B9" w14:textId="450CE5EB" w:rsidR="007C7A1E" w:rsidRPr="00676AB3" w:rsidRDefault="007C7A1E" w:rsidP="007C7A1E">
      <w:pPr>
        <w:ind w:firstLine="708"/>
        <w:jc w:val="both"/>
      </w:pPr>
      <w:r w:rsidRPr="00676AB3">
        <w:t>- na terenie gminy: grunty o pow. 0,0610 ha zajęte pod gminne drogi publiczne,</w:t>
      </w:r>
    </w:p>
    <w:p w14:paraId="2E70645F" w14:textId="5072C507" w:rsidR="007C7A1E" w:rsidRPr="00676AB3" w:rsidRDefault="007C7A1E" w:rsidP="007C7A1E">
      <w:pPr>
        <w:tabs>
          <w:tab w:val="left" w:pos="284"/>
        </w:tabs>
        <w:jc w:val="both"/>
      </w:pPr>
      <w:r w:rsidRPr="00676AB3">
        <w:sym w:font="Symbol" w:char="F0B7"/>
      </w:r>
      <w:r w:rsidRPr="00676AB3">
        <w:t xml:space="preserve"> w oparciu o art. 98 ustawy</w:t>
      </w:r>
      <w:r w:rsidRPr="00676AB3">
        <w:rPr>
          <w:i/>
        </w:rPr>
        <w:t xml:space="preserve"> o gospodarce nieruchomościami </w:t>
      </w:r>
      <w:r w:rsidRPr="00676AB3">
        <w:t xml:space="preserve">z terenu miasta grunty </w:t>
      </w:r>
      <w:r w:rsidRPr="00676AB3">
        <w:br/>
        <w:t>o pow. 0,1955 ha przeznaczone w obowiązującym miejscowym planie zagospodarowania przestrzennego pod gminną drogę publiczną,</w:t>
      </w:r>
    </w:p>
    <w:p w14:paraId="048CF8C7" w14:textId="5DFD8099" w:rsidR="007C7A1E" w:rsidRPr="00676AB3" w:rsidRDefault="007C7A1E" w:rsidP="007C7A1E">
      <w:pPr>
        <w:jc w:val="both"/>
      </w:pPr>
      <w:r w:rsidRPr="00676AB3">
        <w:sym w:font="Symbol" w:char="F0B7"/>
      </w:r>
      <w:r w:rsidRPr="00676AB3">
        <w:t xml:space="preserve"> w oparciu o art. 12 ust. 4 ustawy</w:t>
      </w:r>
      <w:r w:rsidRPr="00676AB3">
        <w:rPr>
          <w:i/>
        </w:rPr>
        <w:t xml:space="preserve"> o szczególnych zasadach przygotowania i realizacji inwestycji w zakresie dróg publicznych </w:t>
      </w:r>
      <w:r w:rsidRPr="00676AB3">
        <w:rPr>
          <w:iCs/>
        </w:rPr>
        <w:t xml:space="preserve">z terenu </w:t>
      </w:r>
      <w:r w:rsidRPr="00676AB3">
        <w:t xml:space="preserve">miasta grunty o </w:t>
      </w:r>
      <w:r w:rsidRPr="00676AB3">
        <w:rPr>
          <w:bCs/>
        </w:rPr>
        <w:t>pow. 0,9614 ha</w:t>
      </w:r>
      <w:r w:rsidRPr="00676AB3">
        <w:t>,</w:t>
      </w:r>
    </w:p>
    <w:p w14:paraId="76F6422D" w14:textId="613B4C5D" w:rsidR="007C7A1E" w:rsidRPr="00676AB3" w:rsidRDefault="007C7A1E" w:rsidP="007C7A1E">
      <w:pPr>
        <w:jc w:val="both"/>
      </w:pPr>
      <w:r w:rsidRPr="00676AB3">
        <w:sym w:font="Symbol" w:char="F0B7"/>
      </w:r>
      <w:r w:rsidRPr="00676AB3">
        <w:t xml:space="preserve"> w oparciu o art. 19 ust. 4 ustawy</w:t>
      </w:r>
      <w:r w:rsidRPr="00676AB3">
        <w:rPr>
          <w:i/>
        </w:rPr>
        <w:t xml:space="preserve"> o szczególnych zasadach przygotowania do realizacji inwestycji w zakresie budowli przeciwpowodziowych </w:t>
      </w:r>
      <w:r w:rsidRPr="00676AB3">
        <w:rPr>
          <w:iCs/>
        </w:rPr>
        <w:t xml:space="preserve">z terenu </w:t>
      </w:r>
      <w:r w:rsidRPr="00676AB3">
        <w:t xml:space="preserve">miasta grunty </w:t>
      </w:r>
      <w:r w:rsidRPr="00676AB3">
        <w:br/>
        <w:t xml:space="preserve">o </w:t>
      </w:r>
      <w:r w:rsidRPr="00676AB3">
        <w:rPr>
          <w:bCs/>
        </w:rPr>
        <w:t>pow. 0,5045 ha</w:t>
      </w:r>
      <w:r w:rsidRPr="00676AB3">
        <w:t>,</w:t>
      </w:r>
    </w:p>
    <w:p w14:paraId="6055A930" w14:textId="77777777" w:rsidR="007C7A1E" w:rsidRPr="00676AB3" w:rsidRDefault="007C7A1E" w:rsidP="007C7A1E">
      <w:pPr>
        <w:jc w:val="both"/>
      </w:pPr>
    </w:p>
    <w:p w14:paraId="5148858E" w14:textId="77777777" w:rsidR="007C7A1E" w:rsidRPr="00676AB3" w:rsidRDefault="007C7A1E" w:rsidP="007C7A1E">
      <w:pPr>
        <w:jc w:val="both"/>
        <w:rPr>
          <w:bCs/>
        </w:rPr>
      </w:pPr>
      <w:r w:rsidRPr="00676AB3">
        <w:t xml:space="preserve">2) w drodze wykupu, darowizny, zasiedzenia, przekazania </w:t>
      </w:r>
      <w:bookmarkStart w:id="126" w:name="_Hlk134104746"/>
      <w:r w:rsidRPr="00676AB3">
        <w:t>w związku ze zmianą kategorii drogi</w:t>
      </w:r>
      <w:bookmarkEnd w:id="126"/>
      <w:r w:rsidRPr="00676AB3">
        <w:t>:</w:t>
      </w:r>
      <w:r w:rsidRPr="00676AB3">
        <w:rPr>
          <w:bCs/>
        </w:rPr>
        <w:t xml:space="preserve"> </w:t>
      </w:r>
    </w:p>
    <w:p w14:paraId="663880BC" w14:textId="77777777" w:rsidR="007C7A1E" w:rsidRPr="00676AB3" w:rsidRDefault="007C7A1E" w:rsidP="007C7A1E">
      <w:pPr>
        <w:jc w:val="both"/>
      </w:pPr>
      <w:r w:rsidRPr="00676AB3">
        <w:t>- prawo własności gruntów o pow. ogólnej 0,7024 ha,</w:t>
      </w:r>
    </w:p>
    <w:p w14:paraId="20AF9892" w14:textId="77777777" w:rsidR="007C7A1E" w:rsidRPr="00676AB3" w:rsidRDefault="007C7A1E" w:rsidP="007C7A1E">
      <w:pPr>
        <w:jc w:val="both"/>
      </w:pPr>
      <w:r w:rsidRPr="00676AB3">
        <w:lastRenderedPageBreak/>
        <w:t>w tym:</w:t>
      </w:r>
    </w:p>
    <w:p w14:paraId="0B7CDE93" w14:textId="77777777" w:rsidR="007C7A1E" w:rsidRPr="00676AB3" w:rsidRDefault="007C7A1E" w:rsidP="007C7A1E">
      <w:pPr>
        <w:jc w:val="both"/>
      </w:pPr>
      <w:r w:rsidRPr="00676AB3">
        <w:sym w:font="Symbol" w:char="F0B7"/>
      </w:r>
      <w:r w:rsidRPr="00676AB3">
        <w:t xml:space="preserve"> w drodze wykupu:</w:t>
      </w:r>
    </w:p>
    <w:p w14:paraId="50737675" w14:textId="77777777" w:rsidR="007C7A1E" w:rsidRPr="00676AB3" w:rsidRDefault="007C7A1E" w:rsidP="007C7A1E">
      <w:pPr>
        <w:ind w:firstLine="709"/>
        <w:jc w:val="both"/>
      </w:pPr>
      <w:r w:rsidRPr="00676AB3">
        <w:t>- na terenie miasta: grunt o pow. 0,0088 ha,</w:t>
      </w:r>
    </w:p>
    <w:p w14:paraId="6B07DB0B" w14:textId="3AED835F" w:rsidR="007C7A1E" w:rsidRPr="00676AB3" w:rsidRDefault="007C7A1E" w:rsidP="007C7A1E">
      <w:pPr>
        <w:ind w:firstLine="709"/>
        <w:jc w:val="both"/>
      </w:pPr>
      <w:r w:rsidRPr="00676AB3">
        <w:t>- na terenie gminy: grunt o pow. 0,0163 ha,</w:t>
      </w:r>
    </w:p>
    <w:p w14:paraId="5416179B" w14:textId="44D5A974" w:rsidR="007C7A1E" w:rsidRPr="00676AB3" w:rsidRDefault="007C7A1E" w:rsidP="007C7A1E">
      <w:pPr>
        <w:jc w:val="both"/>
      </w:pPr>
      <w:r w:rsidRPr="00676AB3">
        <w:sym w:font="Symbol" w:char="F0B7"/>
      </w:r>
      <w:r w:rsidRPr="00676AB3">
        <w:t xml:space="preserve"> w drodze darowizny z terenu miasta grunt o pow. 0,0060 ha,</w:t>
      </w:r>
    </w:p>
    <w:p w14:paraId="4F9E34CB" w14:textId="53D2AE17" w:rsidR="007C7A1E" w:rsidRPr="00676AB3" w:rsidRDefault="007C7A1E" w:rsidP="007C7A1E">
      <w:pPr>
        <w:jc w:val="both"/>
      </w:pPr>
      <w:r w:rsidRPr="00676AB3">
        <w:sym w:font="Symbol" w:char="F0B7"/>
      </w:r>
      <w:r w:rsidRPr="00676AB3">
        <w:t xml:space="preserve"> w drodze zasiedzenia z terenu miasta grunty o pow. 0,1361 ha (nieruchomość zabudowana budynkiem mieszkalnym przy ul. Legionów 38),</w:t>
      </w:r>
    </w:p>
    <w:p w14:paraId="20B8792C" w14:textId="6C7DDC1B" w:rsidR="007C7A1E" w:rsidRPr="00676AB3" w:rsidRDefault="007C7A1E" w:rsidP="007C7A1E">
      <w:pPr>
        <w:jc w:val="both"/>
      </w:pPr>
      <w:bookmarkStart w:id="127" w:name="_Hlk3905004"/>
      <w:r w:rsidRPr="00676AB3">
        <w:sym w:font="Symbol" w:char="F0B7"/>
      </w:r>
      <w:r w:rsidRPr="00676AB3">
        <w:t xml:space="preserve"> w drodze </w:t>
      </w:r>
      <w:bookmarkStart w:id="128" w:name="_Hlk134107285"/>
      <w:r w:rsidRPr="00676AB3">
        <w:t>przekazania w związku ze zmianą kategorii drogi</w:t>
      </w:r>
      <w:bookmarkEnd w:id="128"/>
      <w:r w:rsidRPr="00676AB3">
        <w:t xml:space="preserve"> z terenu miasta</w:t>
      </w:r>
      <w:bookmarkEnd w:id="127"/>
      <w:r w:rsidRPr="00676AB3">
        <w:t xml:space="preserve"> grunty </w:t>
      </w:r>
      <w:r w:rsidRPr="00676AB3">
        <w:br/>
        <w:t>o pow. 0,5352 ha.</w:t>
      </w:r>
    </w:p>
    <w:p w14:paraId="600D5C55" w14:textId="77777777" w:rsidR="007C7A1E" w:rsidRPr="00676AB3" w:rsidRDefault="007C7A1E" w:rsidP="007C7A1E">
      <w:pPr>
        <w:jc w:val="both"/>
      </w:pPr>
      <w:r w:rsidRPr="00676AB3">
        <w:t>Gmina Czechowice-Dziedzice zbyła prawo własności oraz prawo użytkowania wieczystego nieruchomości w następujący sposób:</w:t>
      </w:r>
    </w:p>
    <w:p w14:paraId="7B9C106D" w14:textId="77777777" w:rsidR="007C7A1E" w:rsidRPr="00676AB3" w:rsidRDefault="007C7A1E" w:rsidP="007C7A1E">
      <w:pPr>
        <w:jc w:val="both"/>
      </w:pPr>
      <w:r w:rsidRPr="00676AB3">
        <w:sym w:font="Symbol" w:char="F0B7"/>
      </w:r>
      <w:r w:rsidRPr="00676AB3">
        <w:t xml:space="preserve"> w drodze sprzedaży:</w:t>
      </w:r>
    </w:p>
    <w:p w14:paraId="546D9839" w14:textId="77777777" w:rsidR="007C7A1E" w:rsidRPr="00676AB3" w:rsidRDefault="007C7A1E" w:rsidP="007C7A1E">
      <w:pPr>
        <w:ind w:firstLine="708"/>
        <w:jc w:val="both"/>
      </w:pPr>
      <w:r w:rsidRPr="00676AB3">
        <w:t xml:space="preserve">- na terenie miasta: </w:t>
      </w:r>
    </w:p>
    <w:p w14:paraId="00AC9500" w14:textId="77777777" w:rsidR="007C7A1E" w:rsidRPr="00676AB3" w:rsidRDefault="007C7A1E" w:rsidP="00660986">
      <w:pPr>
        <w:pStyle w:val="Akapitzlist"/>
        <w:numPr>
          <w:ilvl w:val="0"/>
          <w:numId w:val="74"/>
        </w:numPr>
        <w:jc w:val="both"/>
      </w:pPr>
      <w:r w:rsidRPr="00676AB3">
        <w:t>grunty o pow. 1,8722 ha</w:t>
      </w:r>
    </w:p>
    <w:p w14:paraId="04F2396A" w14:textId="77DCD812" w:rsidR="007C7A1E" w:rsidRPr="00676AB3" w:rsidRDefault="007C7A1E" w:rsidP="00660986">
      <w:pPr>
        <w:pStyle w:val="Akapitzlist"/>
        <w:numPr>
          <w:ilvl w:val="0"/>
          <w:numId w:val="74"/>
        </w:numPr>
        <w:jc w:val="both"/>
      </w:pPr>
      <w:r w:rsidRPr="00676AB3">
        <w:t>pięć lokali mieszkalnych:</w:t>
      </w:r>
    </w:p>
    <w:p w14:paraId="5B913E2B" w14:textId="77777777" w:rsidR="007C7A1E" w:rsidRPr="00676AB3" w:rsidRDefault="007C7A1E" w:rsidP="007C7A1E">
      <w:pPr>
        <w:ind w:left="1778"/>
        <w:jc w:val="both"/>
      </w:pPr>
      <w:r w:rsidRPr="00676AB3">
        <w:t>- nr 9 przy ul. ks. J. N. Barabasza 13,</w:t>
      </w:r>
    </w:p>
    <w:p w14:paraId="6E0AED55" w14:textId="77777777" w:rsidR="007C7A1E" w:rsidRPr="00676AB3" w:rsidRDefault="007C7A1E" w:rsidP="007C7A1E">
      <w:pPr>
        <w:ind w:left="1070" w:firstLine="708"/>
        <w:jc w:val="both"/>
      </w:pPr>
      <w:r w:rsidRPr="00676AB3">
        <w:t xml:space="preserve">- nr 17 A i 9 A przy ul. H. Kołłątaja 8, </w:t>
      </w:r>
    </w:p>
    <w:p w14:paraId="343FBD6E" w14:textId="77777777" w:rsidR="007C7A1E" w:rsidRPr="00676AB3" w:rsidRDefault="007C7A1E" w:rsidP="007C7A1E">
      <w:pPr>
        <w:ind w:left="1070" w:firstLine="708"/>
        <w:jc w:val="both"/>
      </w:pPr>
      <w:r w:rsidRPr="00676AB3">
        <w:t>- nr 18 A przy ul. ks. J. N. Barabasza 31,</w:t>
      </w:r>
    </w:p>
    <w:p w14:paraId="6733CE13" w14:textId="7B224354" w:rsidR="007C7A1E" w:rsidRPr="00676AB3" w:rsidRDefault="007C7A1E" w:rsidP="007C7A1E">
      <w:pPr>
        <w:ind w:left="1070" w:firstLine="708"/>
        <w:jc w:val="both"/>
      </w:pPr>
      <w:r w:rsidRPr="00676AB3">
        <w:t>- nr 15 przy ul. Bestwińskiej 11,</w:t>
      </w:r>
    </w:p>
    <w:p w14:paraId="3E9860D9" w14:textId="3371FBE9" w:rsidR="007C7A1E" w:rsidRPr="00676AB3" w:rsidRDefault="007C7A1E" w:rsidP="007C7A1E">
      <w:pPr>
        <w:ind w:firstLine="708"/>
        <w:jc w:val="both"/>
      </w:pPr>
      <w:r w:rsidRPr="00676AB3">
        <w:t>- na terenie gminy: grunt o pow. 0,2229 ha,</w:t>
      </w:r>
    </w:p>
    <w:p w14:paraId="76C844F6" w14:textId="77777777" w:rsidR="007C7A1E" w:rsidRPr="00676AB3" w:rsidRDefault="007C7A1E" w:rsidP="00660986">
      <w:pPr>
        <w:pStyle w:val="Akapitzlist"/>
        <w:numPr>
          <w:ilvl w:val="0"/>
          <w:numId w:val="73"/>
        </w:numPr>
        <w:ind w:left="142" w:hanging="142"/>
        <w:jc w:val="both"/>
      </w:pPr>
      <w:r w:rsidRPr="00676AB3">
        <w:t xml:space="preserve"> w wyniku zasiedzenia:</w:t>
      </w:r>
    </w:p>
    <w:p w14:paraId="7C0A934A" w14:textId="77777777" w:rsidR="007C7A1E" w:rsidRPr="00676AB3" w:rsidRDefault="007C7A1E" w:rsidP="007C7A1E">
      <w:pPr>
        <w:pStyle w:val="Akapitzlist"/>
        <w:jc w:val="both"/>
      </w:pPr>
      <w:r w:rsidRPr="00676AB3">
        <w:t>- na terenie miasta: grunt o pow. 0,0184 ha,</w:t>
      </w:r>
    </w:p>
    <w:p w14:paraId="65E0E5CE" w14:textId="36D9D61D" w:rsidR="007C7A1E" w:rsidRPr="00676AB3" w:rsidRDefault="007C7A1E" w:rsidP="007C7A1E">
      <w:pPr>
        <w:pStyle w:val="Akapitzlist"/>
        <w:jc w:val="both"/>
      </w:pPr>
      <w:r w:rsidRPr="00676AB3">
        <w:t>- na terenie gminy: grunt o pow. 0,0094 ha,</w:t>
      </w:r>
    </w:p>
    <w:p w14:paraId="7FDD0BC4" w14:textId="77777777" w:rsidR="007C7A1E" w:rsidRPr="00676AB3" w:rsidRDefault="007C7A1E" w:rsidP="00660986">
      <w:pPr>
        <w:pStyle w:val="Akapitzlist"/>
        <w:numPr>
          <w:ilvl w:val="0"/>
          <w:numId w:val="73"/>
        </w:numPr>
        <w:ind w:left="284" w:hanging="284"/>
        <w:rPr>
          <w:i/>
        </w:rPr>
      </w:pPr>
      <w:r w:rsidRPr="00676AB3">
        <w:t>w wyniku wygaśnięcia użytkowania wieczystego na nieruchomościach przeznaczonych pod pas drogowy w oparciu o art. 12 ust. 4d ustawy</w:t>
      </w:r>
      <w:r w:rsidRPr="00676AB3">
        <w:rPr>
          <w:i/>
        </w:rPr>
        <w:t xml:space="preserve"> o szczególnych zasadach przygotowania i realizacji inwestycji w zakresie dróg publicznych:</w:t>
      </w:r>
    </w:p>
    <w:p w14:paraId="5E1948AD" w14:textId="77777777" w:rsidR="007C7A1E" w:rsidRPr="00676AB3" w:rsidRDefault="007C7A1E" w:rsidP="007C7A1E">
      <w:pPr>
        <w:pStyle w:val="Akapitzlist"/>
        <w:ind w:left="142" w:firstLine="566"/>
        <w:jc w:val="both"/>
      </w:pPr>
      <w:r w:rsidRPr="00676AB3">
        <w:t>- na terenie miasta: prawo użytkowania wieczystego gruntów o pow. 0,5143 ha.</w:t>
      </w:r>
    </w:p>
    <w:p w14:paraId="3E1B96A1" w14:textId="6354DEFD" w:rsidR="000F74B8" w:rsidRPr="007C7A1E" w:rsidRDefault="000F74B8" w:rsidP="007C7A1E">
      <w:pPr>
        <w:ind w:firstLine="576"/>
        <w:jc w:val="both"/>
      </w:pPr>
    </w:p>
    <w:p w14:paraId="436E7C60" w14:textId="77777777" w:rsidR="000F74B8" w:rsidRPr="00AC4038" w:rsidRDefault="000E4D55" w:rsidP="002C4CDA">
      <w:pPr>
        <w:pStyle w:val="Nagwek2"/>
        <w:numPr>
          <w:ilvl w:val="0"/>
          <w:numId w:val="0"/>
        </w:numPr>
        <w:spacing w:after="240"/>
        <w:ind w:left="576" w:hanging="576"/>
        <w:rPr>
          <w:color w:val="FF0000"/>
        </w:rPr>
      </w:pPr>
      <w:bookmarkStart w:id="129" w:name="_Toc136347189"/>
      <w:r w:rsidRPr="00AC4038">
        <w:rPr>
          <w:color w:val="FF0000"/>
        </w:rPr>
        <w:t xml:space="preserve">15.3  </w:t>
      </w:r>
      <w:r w:rsidR="000F74B8" w:rsidRPr="00AC4038">
        <w:rPr>
          <w:color w:val="FF0000"/>
        </w:rPr>
        <w:t>Oświata i edukacja.</w:t>
      </w:r>
      <w:bookmarkEnd w:id="129"/>
    </w:p>
    <w:p w14:paraId="377CD203" w14:textId="77777777" w:rsidR="002C4CDA" w:rsidRPr="00676AB3" w:rsidRDefault="002C4CDA" w:rsidP="002C4CDA">
      <w:pPr>
        <w:jc w:val="both"/>
        <w:rPr>
          <w:rFonts w:ascii="Times New Roman" w:hAnsi="Times New Roman" w:cs="Times New Roman"/>
          <w:iCs/>
          <w:szCs w:val="24"/>
        </w:rPr>
      </w:pPr>
      <w:r w:rsidRPr="00676AB3">
        <w:rPr>
          <w:rFonts w:ascii="Times New Roman" w:hAnsi="Times New Roman" w:cs="Times New Roman"/>
          <w:iCs/>
          <w:szCs w:val="24"/>
        </w:rPr>
        <w:t xml:space="preserve">Rok 2022 dla szkół i przedszkoli był czasem powrotu do stacjonarnej nauki. Szczególnym zadaniem dyrekcji i nauczycieli było organizowanie pomocy psychologiczno-pedagogicznej dla uczniów, którzy w ostatnich dwóch latach byli poddawani ciągłym zmianą form nauczania. Zauważa się, że w szkołach mamy coraz więcej uczniów, którzy borykają się z problemami psychicznymi. </w:t>
      </w:r>
    </w:p>
    <w:p w14:paraId="4A918120" w14:textId="77777777" w:rsidR="002C4CDA" w:rsidRPr="00676AB3" w:rsidRDefault="002C4CDA" w:rsidP="002C4CDA">
      <w:pPr>
        <w:jc w:val="both"/>
        <w:rPr>
          <w:rFonts w:ascii="Times New Roman" w:hAnsi="Times New Roman" w:cs="Times New Roman"/>
          <w:iCs/>
          <w:szCs w:val="24"/>
        </w:rPr>
      </w:pPr>
      <w:r w:rsidRPr="00676AB3">
        <w:rPr>
          <w:rFonts w:ascii="Times New Roman" w:hAnsi="Times New Roman" w:cs="Times New Roman"/>
          <w:iCs/>
          <w:szCs w:val="24"/>
        </w:rPr>
        <w:t>Rok 2022 to drugi rok po zakończeniu okresu przejściowego, który przyjęła Gmina aby dostosować systemu oświaty do zmian, które wprowadziła reforma edukacji. Wygaszono wszystkie gimnazja, na nowo tworzone są: Szkoła Podstawowa nr 6, Szkoła Podstawowa nr 8 i Szkoła Podstawowa nr 10, w których obecnie mamy klasy I – V. W pozostałych szkołach miejskich uczą się dzieci już w klasach od pierwszej do klasy ósmej.  Szkoły w sołectwach są już w pełni zorganizowane i uczą się w nich dzieci w klasach od pierwszej do ósmej. Przyjęcie przedstawionego rozwiązania okazało się najbardziej efektywne pod względem organizacyjnym oraz finansowym, nie zamknęliśmy żadnej szkoły, nie miało to większego wpływu na zatrudnienie nauczycieli.</w:t>
      </w:r>
    </w:p>
    <w:p w14:paraId="582421D8" w14:textId="77777777" w:rsidR="000E7CC9" w:rsidRPr="00676AB3" w:rsidRDefault="002C4CDA" w:rsidP="000E7CC9">
      <w:pPr>
        <w:jc w:val="both"/>
        <w:rPr>
          <w:rFonts w:ascii="Times New Roman" w:hAnsi="Times New Roman" w:cs="Times New Roman"/>
          <w:iCs/>
          <w:szCs w:val="24"/>
        </w:rPr>
      </w:pPr>
      <w:r w:rsidRPr="00676AB3">
        <w:rPr>
          <w:rFonts w:ascii="Times New Roman" w:hAnsi="Times New Roman" w:cs="Times New Roman"/>
          <w:iCs/>
          <w:szCs w:val="24"/>
        </w:rPr>
        <w:t xml:space="preserve">Po dogłębnej analizie organizacji opieki przedszkolnej możemy stwierdzić, że ilość miejsc </w:t>
      </w:r>
      <w:r w:rsidRPr="00676AB3">
        <w:rPr>
          <w:rFonts w:ascii="Times New Roman" w:hAnsi="Times New Roman" w:cs="Times New Roman"/>
          <w:iCs/>
          <w:szCs w:val="24"/>
        </w:rPr>
        <w:br/>
        <w:t>w przedszkolach jest wystarczająca. Przyjęliśmy do przedszkoli część dzieci 2,5 – letnich. Analizując demografię Gminy należy stwierdzić, że kończą się roczniki z wyższym poziomem urodzin. Jeszcze w roku 2023 możemy mieć problem z wolnymi miejscami w przedszkolach. W następnych latach powinna to być sytuacja stabilna z tendencją zwi</w:t>
      </w:r>
      <w:r w:rsidR="000E7CC9" w:rsidRPr="00676AB3">
        <w:rPr>
          <w:rFonts w:ascii="Times New Roman" w:hAnsi="Times New Roman" w:cs="Times New Roman"/>
          <w:iCs/>
          <w:szCs w:val="24"/>
        </w:rPr>
        <w:t>ększania ilości miejsc wolnych.</w:t>
      </w:r>
    </w:p>
    <w:p w14:paraId="40E165DC" w14:textId="77777777" w:rsidR="000E7CC9" w:rsidRPr="00676AB3" w:rsidRDefault="000E7CC9" w:rsidP="000E7CC9">
      <w:pPr>
        <w:jc w:val="both"/>
        <w:rPr>
          <w:rFonts w:ascii="Times New Roman" w:hAnsi="Times New Roman" w:cs="Times New Roman"/>
          <w:iCs/>
          <w:szCs w:val="24"/>
        </w:rPr>
      </w:pPr>
      <w:r w:rsidRPr="00676AB3">
        <w:rPr>
          <w:rFonts w:ascii="Times New Roman" w:hAnsi="Times New Roman" w:cs="Times New Roman"/>
          <w:iCs/>
          <w:szCs w:val="24"/>
        </w:rPr>
        <w:lastRenderedPageBreak/>
        <w:t xml:space="preserve">Od 1 września 2019 r. samodzielnie funkcjonuje Miejski Ośrodek Gimnastyki Korekcyjnej (MOGK), jako kontynuacja Ośrodka przy Zespole Szkolno-Przedszkolnym nr 2 (ZSP 2).  Placówka jest samodzielna i objęła zajęciami korekcyjno-kompensacyjnymi 156 dzieci z największymi wadami postawy z całej Gminy oraz z ZSP 2, na którego terenie się znajduje. Kontynuowane są również z funduszy Gminy zajęcia gimnastyki korekcyjno-kompensacyjnej we wszystkich szkołach podstawowych. Liczba dzieci objętych zajęciami to około 780 uczniów. Nadzór merytoryczny nad realizacją całej gimnastki korekcyjnej w Gminie pełni dyrektor MOGK. </w:t>
      </w:r>
    </w:p>
    <w:p w14:paraId="4619658F" w14:textId="1355F26C" w:rsidR="002C4CDA" w:rsidRPr="00676AB3" w:rsidRDefault="000E7CC9" w:rsidP="00026E3F">
      <w:pPr>
        <w:jc w:val="both"/>
        <w:rPr>
          <w:rFonts w:ascii="Times New Roman" w:hAnsi="Times New Roman" w:cs="Times New Roman"/>
          <w:iCs/>
          <w:szCs w:val="24"/>
        </w:rPr>
      </w:pPr>
      <w:r w:rsidRPr="00676AB3">
        <w:rPr>
          <w:rFonts w:ascii="Times New Roman" w:hAnsi="Times New Roman" w:cs="Times New Roman"/>
          <w:iCs/>
          <w:szCs w:val="24"/>
        </w:rPr>
        <w:t>Ośrodek współpracuje z lekarzem ortopedą Robertem Gulewiczem, który nadzoruje stan zdrowia i postępy podopiecznych placówki (badanie co najmniej raz w roku) oraz z fizjoterapeutką-masażystką Dorotą Dudą-Korczyńską (grupa 8 osób z największymi wadami w MOGK). Ponadto nauczyciele szkół gminnych oraz praktykanci Akademii Wychowania Fizycznego w Katowicach odwiedzając placówkę biorą udział w zajęciach doskonaląc swój warsztat pracy.</w:t>
      </w:r>
      <w:r w:rsidR="00026E3F" w:rsidRPr="00676AB3">
        <w:rPr>
          <w:rFonts w:ascii="Times New Roman" w:hAnsi="Times New Roman" w:cs="Times New Roman"/>
          <w:iCs/>
          <w:szCs w:val="24"/>
        </w:rPr>
        <w:t>,</w:t>
      </w:r>
      <w:r w:rsidRPr="00676AB3">
        <w:rPr>
          <w:rFonts w:ascii="Times New Roman" w:hAnsi="Times New Roman" w:cs="Times New Roman"/>
          <w:iCs/>
          <w:szCs w:val="24"/>
        </w:rPr>
        <w:t xml:space="preserve"> organizowanej z </w:t>
      </w:r>
      <w:r w:rsidR="00026E3F" w:rsidRPr="00676AB3">
        <w:rPr>
          <w:rFonts w:ascii="Times New Roman" w:hAnsi="Times New Roman" w:cs="Times New Roman"/>
          <w:iCs/>
          <w:szCs w:val="24"/>
        </w:rPr>
        <w:t>okazji Dnia Dziecka w parku na O</w:t>
      </w:r>
      <w:r w:rsidRPr="00676AB3">
        <w:rPr>
          <w:rFonts w:ascii="Times New Roman" w:hAnsi="Times New Roman" w:cs="Times New Roman"/>
          <w:iCs/>
          <w:szCs w:val="24"/>
        </w:rPr>
        <w:t>siedlu Północ.</w:t>
      </w:r>
    </w:p>
    <w:p w14:paraId="5759F33E" w14:textId="4D29310F" w:rsidR="002C4CDA" w:rsidRPr="00676AB3" w:rsidRDefault="002C4CDA" w:rsidP="00026E3F">
      <w:pPr>
        <w:jc w:val="both"/>
        <w:rPr>
          <w:rFonts w:ascii="Times New Roman" w:hAnsi="Times New Roman" w:cs="Times New Roman"/>
          <w:iCs/>
          <w:szCs w:val="24"/>
        </w:rPr>
      </w:pPr>
      <w:r w:rsidRPr="00676AB3">
        <w:rPr>
          <w:rFonts w:ascii="Times New Roman" w:hAnsi="Times New Roman" w:cs="Times New Roman"/>
          <w:iCs/>
          <w:szCs w:val="24"/>
        </w:rPr>
        <w:t>Z</w:t>
      </w:r>
      <w:r w:rsidR="002E49B3" w:rsidRPr="00676AB3">
        <w:rPr>
          <w:rFonts w:ascii="Times New Roman" w:hAnsi="Times New Roman" w:cs="Times New Roman"/>
          <w:iCs/>
          <w:szCs w:val="24"/>
        </w:rPr>
        <w:t xml:space="preserve">espół </w:t>
      </w:r>
      <w:r w:rsidRPr="00676AB3">
        <w:rPr>
          <w:rFonts w:ascii="Times New Roman" w:hAnsi="Times New Roman" w:cs="Times New Roman"/>
          <w:iCs/>
          <w:szCs w:val="24"/>
        </w:rPr>
        <w:t>O</w:t>
      </w:r>
      <w:r w:rsidR="002E49B3" w:rsidRPr="00676AB3">
        <w:rPr>
          <w:rFonts w:ascii="Times New Roman" w:hAnsi="Times New Roman" w:cs="Times New Roman"/>
          <w:iCs/>
          <w:szCs w:val="24"/>
        </w:rPr>
        <w:t xml:space="preserve">bsługi </w:t>
      </w:r>
      <w:r w:rsidRPr="00676AB3">
        <w:rPr>
          <w:rFonts w:ascii="Times New Roman" w:hAnsi="Times New Roman" w:cs="Times New Roman"/>
          <w:iCs/>
          <w:szCs w:val="24"/>
        </w:rPr>
        <w:t>P</w:t>
      </w:r>
      <w:r w:rsidR="002E49B3" w:rsidRPr="00676AB3">
        <w:rPr>
          <w:rFonts w:ascii="Times New Roman" w:hAnsi="Times New Roman" w:cs="Times New Roman"/>
          <w:iCs/>
          <w:szCs w:val="24"/>
        </w:rPr>
        <w:t xml:space="preserve">lacówek </w:t>
      </w:r>
      <w:r w:rsidRPr="00676AB3">
        <w:rPr>
          <w:rFonts w:ascii="Times New Roman" w:hAnsi="Times New Roman" w:cs="Times New Roman"/>
          <w:iCs/>
          <w:szCs w:val="24"/>
        </w:rPr>
        <w:t>O</w:t>
      </w:r>
      <w:r w:rsidR="002E49B3" w:rsidRPr="00676AB3">
        <w:rPr>
          <w:rFonts w:ascii="Times New Roman" w:hAnsi="Times New Roman" w:cs="Times New Roman"/>
          <w:iCs/>
          <w:szCs w:val="24"/>
        </w:rPr>
        <w:t>światowych</w:t>
      </w:r>
      <w:r w:rsidRPr="00676AB3">
        <w:rPr>
          <w:rFonts w:ascii="Times New Roman" w:hAnsi="Times New Roman" w:cs="Times New Roman"/>
          <w:iCs/>
          <w:szCs w:val="24"/>
        </w:rPr>
        <w:t xml:space="preserve"> </w:t>
      </w:r>
      <w:r w:rsidR="002E49B3" w:rsidRPr="00676AB3">
        <w:rPr>
          <w:rFonts w:ascii="Times New Roman" w:hAnsi="Times New Roman" w:cs="Times New Roman"/>
          <w:iCs/>
          <w:szCs w:val="24"/>
        </w:rPr>
        <w:t xml:space="preserve">(ZOPO) </w:t>
      </w:r>
      <w:r w:rsidRPr="00676AB3">
        <w:rPr>
          <w:rFonts w:ascii="Times New Roman" w:hAnsi="Times New Roman" w:cs="Times New Roman"/>
          <w:iCs/>
          <w:szCs w:val="24"/>
        </w:rPr>
        <w:t xml:space="preserve">w 2022 roku zachowało trwałość dwóch projektów wsparcia dla przedszkoli z wykorzystaniem środków z Europejskiego Funduszu Społecznego, w ramach projektów utworzono 4 oddziały przedszkolne z wkładem Gminy na poziomie 20 %. Wartość projektów: 1. </w:t>
      </w:r>
      <w:r w:rsidRPr="00676AB3">
        <w:rPr>
          <w:rFonts w:ascii="Times New Roman" w:eastAsia="Times New Roman" w:hAnsi="Times New Roman" w:cs="Times New Roman"/>
          <w:szCs w:val="24"/>
          <w:lang w:eastAsia="pl-PL"/>
        </w:rPr>
        <w:t xml:space="preserve">„Nie ma jak w przedszkolu. Wsparcie przedszkoli w Czechowicach-Dziedzicach” – w ramach RPO Województwa Śląskiego na lata 2014 – 2020, </w:t>
      </w:r>
      <w:r w:rsidRPr="00676AB3">
        <w:rPr>
          <w:rFonts w:ascii="Times New Roman" w:hAnsi="Times New Roman" w:cs="Times New Roman"/>
          <w:iCs/>
          <w:szCs w:val="24"/>
        </w:rPr>
        <w:t xml:space="preserve">465 000,00 zł. </w:t>
      </w:r>
    </w:p>
    <w:p w14:paraId="30D578A0" w14:textId="246B17BF" w:rsidR="002C4CDA" w:rsidRPr="00676AB3" w:rsidRDefault="002C4CDA" w:rsidP="00A23778">
      <w:pPr>
        <w:jc w:val="both"/>
        <w:rPr>
          <w:rFonts w:ascii="Times New Roman" w:hAnsi="Times New Roman" w:cs="Times New Roman"/>
          <w:szCs w:val="24"/>
        </w:rPr>
      </w:pPr>
      <w:r w:rsidRPr="00676AB3">
        <w:rPr>
          <w:rFonts w:ascii="Times New Roman" w:hAnsi="Times New Roman" w:cs="Times New Roman"/>
          <w:iCs/>
          <w:szCs w:val="24"/>
        </w:rPr>
        <w:t>2. „</w:t>
      </w:r>
      <w:r w:rsidRPr="00676AB3">
        <w:rPr>
          <w:rFonts w:ascii="Times New Roman" w:hAnsi="Times New Roman" w:cs="Times New Roman"/>
          <w:szCs w:val="24"/>
        </w:rPr>
        <w:t xml:space="preserve"> W  przedszkolu jak w domu. Wsparcie przedszkoli w Gminie Czechowicach-Dziedzicach” – w ramach RPO Województwa Śląskiego na lata 2014 – 2020,</w:t>
      </w:r>
      <w:r w:rsidRPr="00676AB3">
        <w:rPr>
          <w:rFonts w:ascii="Times New Roman" w:hAnsi="Times New Roman" w:cs="Times New Roman"/>
          <w:iCs/>
          <w:szCs w:val="24"/>
        </w:rPr>
        <w:t xml:space="preserve"> </w:t>
      </w:r>
      <w:r w:rsidRPr="00676AB3">
        <w:rPr>
          <w:rFonts w:ascii="Times New Roman" w:hAnsi="Times New Roman" w:cs="Times New Roman"/>
          <w:szCs w:val="24"/>
        </w:rPr>
        <w:t>653 185,00 zł.</w:t>
      </w:r>
    </w:p>
    <w:p w14:paraId="51989A80" w14:textId="216F3ED2" w:rsidR="007F38DB" w:rsidRPr="00676AB3" w:rsidRDefault="007F38DB" w:rsidP="00A23778">
      <w:pPr>
        <w:jc w:val="both"/>
        <w:rPr>
          <w:rFonts w:ascii="Times New Roman" w:hAnsi="Times New Roman" w:cs="Times New Roman"/>
          <w:szCs w:val="24"/>
        </w:rPr>
      </w:pPr>
      <w:r w:rsidRPr="00676AB3">
        <w:rPr>
          <w:rFonts w:ascii="Times New Roman" w:hAnsi="Times New Roman" w:cs="Times New Roman"/>
          <w:szCs w:val="24"/>
        </w:rPr>
        <w:t>Programy zewnętrzne realizowane przez ZOPO w 2022 r.</w:t>
      </w:r>
    </w:p>
    <w:p w14:paraId="26D90908"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 xml:space="preserve">„Termomodernizacja Szkoły Podstawowej w Zabrzegu, zakończenie inwestycji, odbiór </w:t>
      </w:r>
      <w:r w:rsidRPr="00676AB3">
        <w:rPr>
          <w:rFonts w:ascii="Times New Roman" w:hAnsi="Times New Roman" w:cs="Times New Roman"/>
          <w:szCs w:val="24"/>
        </w:rPr>
        <w:br/>
        <w:t>w październiku  2022 r. Inwestycja rozliczana wspólnie z WR UM.</w:t>
      </w:r>
    </w:p>
    <w:p w14:paraId="6F3C2C81"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„Termomodernizacja SP 8 i PP 8, przygotowaliśmy projekty oraz audyty, realizacja IZD.</w:t>
      </w:r>
    </w:p>
    <w:p w14:paraId="72843E55"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Dwa projekty przedszkolne z funduszy RPO – pozyskanie 80 miejsc przedszkolnych,  projekty zostały  zakończone, rozliczone, realizacja zachowania trwałości.</w:t>
      </w:r>
    </w:p>
    <w:p w14:paraId="56582B41"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„Posiłek w szkole i w domu” program dedykowany szkołom, które prowadzą stołówki szkolne, wnioski rozpatrywane od 3 lat, udział kilku szkół – zakupy sprzętu do stołówek oraz wykonanie remontów, systematycznie pozyskiwane środki, systematycznie rozliczane. Dofinansowanie otrzymał  Zespół Szkolno-Przedszkolny w Bronowie , wartość projektu 64 637. 80 zł, kwota dotacji 51 710, 24 zł.</w:t>
      </w:r>
    </w:p>
    <w:p w14:paraId="0F803781"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„Laboratoria przyszłości” udział wszystkich szkół, etap realizacji. Otrzymana kwota wsparcia dla placówek to 1 148 100,00 zł.</w:t>
      </w:r>
    </w:p>
    <w:p w14:paraId="44DE1000"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Program „Poznaj Polskę” program dofinansowany przez MEiN w formie dotacji celowej. Dotację w wysokości 60 561, 00 zł. otrzymało 7 szkół organizując 9 wycieczek.</w:t>
      </w:r>
    </w:p>
    <w:p w14:paraId="1618BC6D" w14:textId="77777777" w:rsidR="007F38DB" w:rsidRPr="00676AB3" w:rsidRDefault="007F38DB" w:rsidP="00496550">
      <w:pPr>
        <w:pStyle w:val="Akapitzlist"/>
        <w:numPr>
          <w:ilvl w:val="0"/>
          <w:numId w:val="37"/>
        </w:numPr>
        <w:ind w:left="284" w:hanging="284"/>
        <w:jc w:val="both"/>
        <w:rPr>
          <w:rFonts w:ascii="Times New Roman" w:hAnsi="Times New Roman" w:cs="Times New Roman"/>
          <w:szCs w:val="24"/>
        </w:rPr>
      </w:pPr>
      <w:r w:rsidRPr="00676AB3">
        <w:rPr>
          <w:rFonts w:ascii="Times New Roman" w:hAnsi="Times New Roman" w:cs="Times New Roman"/>
          <w:szCs w:val="24"/>
        </w:rPr>
        <w:t xml:space="preserve">„Aktywna tablica” program dla szkół. </w:t>
      </w:r>
      <w:r w:rsidRPr="00676AB3">
        <w:rPr>
          <w:rStyle w:val="Pogrubienie"/>
          <w:rFonts w:ascii="Times New Roman" w:hAnsi="Times New Roman" w:cs="Times New Roman"/>
          <w:szCs w:val="24"/>
        </w:rPr>
        <w:t xml:space="preserve"> Celem Programu</w:t>
      </w:r>
      <w:r w:rsidRPr="00676AB3">
        <w:rPr>
          <w:rFonts w:ascii="Times New Roman" w:hAnsi="Times New Roman" w:cs="Times New Roman"/>
          <w:szCs w:val="24"/>
        </w:rPr>
        <w:t> </w:t>
      </w:r>
      <w:r w:rsidRPr="00676AB3">
        <w:rPr>
          <w:rFonts w:ascii="Times New Roman" w:hAnsi="Times New Roman" w:cs="Times New Roman"/>
          <w:szCs w:val="24"/>
          <w:shd w:val="clear" w:color="auto" w:fill="FFFFFF"/>
        </w:rPr>
        <w:t>jest rozwój szkolnej infrastruktury oraz kompetencji (tak uczniów, jak  i nauczycieli) z zakresu technologii informacyjno- komunikacyjnych. Dofinansowania przyznawane jest na modernizację szkół i innych stanowisk nauczycielskich pod kątem nowoczesnych rozwiązań technologicznych oraz na doposażenia w specjalistyczny sprzęt i oprogramowanie do diagnozy i terapii uczniów ze specjalnymi potrzebami edukacyjnymi.</w:t>
      </w:r>
      <w:r w:rsidRPr="00676AB3">
        <w:rPr>
          <w:rFonts w:ascii="Times New Roman" w:hAnsi="Times New Roman" w:cs="Times New Roman"/>
          <w:szCs w:val="24"/>
        </w:rPr>
        <w:t xml:space="preserve"> Kwota dotacji 140 000,00 zł. wkład Gminy: 35 000,00 zł. Dotacje otrzymały:</w:t>
      </w:r>
    </w:p>
    <w:p w14:paraId="4E014EB4" w14:textId="77777777" w:rsidR="007F38DB" w:rsidRPr="00676AB3" w:rsidRDefault="007F38DB" w:rsidP="00A23778">
      <w:pPr>
        <w:pStyle w:val="Akapitzlist"/>
        <w:tabs>
          <w:tab w:val="left" w:pos="142"/>
        </w:tabs>
        <w:ind w:left="284"/>
        <w:jc w:val="both"/>
        <w:rPr>
          <w:rFonts w:ascii="Times New Roman" w:hAnsi="Times New Roman" w:cs="Times New Roman"/>
          <w:szCs w:val="24"/>
        </w:rPr>
      </w:pPr>
      <w:r w:rsidRPr="00676AB3">
        <w:rPr>
          <w:rFonts w:ascii="Times New Roman" w:hAnsi="Times New Roman" w:cs="Times New Roman"/>
          <w:szCs w:val="24"/>
        </w:rPr>
        <w:t>- Szkoła Podstawowa nr 2 im. Królowej Jadwigi w Czechowicach-Dziedzicach – kwota dofinansowania 35 000,00 zł</w:t>
      </w:r>
    </w:p>
    <w:p w14:paraId="23353692" w14:textId="77777777" w:rsidR="007F38DB" w:rsidRPr="00676AB3" w:rsidRDefault="007F38DB" w:rsidP="00A23778">
      <w:pPr>
        <w:tabs>
          <w:tab w:val="left" w:pos="142"/>
        </w:tabs>
        <w:ind w:left="360"/>
        <w:jc w:val="both"/>
        <w:rPr>
          <w:rFonts w:ascii="Times New Roman" w:hAnsi="Times New Roman" w:cs="Times New Roman"/>
          <w:szCs w:val="24"/>
        </w:rPr>
      </w:pPr>
      <w:r w:rsidRPr="00676AB3">
        <w:rPr>
          <w:rFonts w:ascii="Times New Roman" w:hAnsi="Times New Roman" w:cs="Times New Roman"/>
          <w:szCs w:val="24"/>
        </w:rPr>
        <w:t>- Szkoła Podstawowa nr 7 im. Kazimierza Wielskiego w Czechowicach-Dziedzicach – kwota dofinansowania 35 000,00 zł</w:t>
      </w:r>
    </w:p>
    <w:p w14:paraId="4B7B3716" w14:textId="77777777" w:rsidR="007F38DB" w:rsidRPr="00676AB3" w:rsidRDefault="007F38DB" w:rsidP="00A23778">
      <w:pPr>
        <w:tabs>
          <w:tab w:val="left" w:pos="142"/>
        </w:tabs>
        <w:ind w:left="360"/>
        <w:jc w:val="both"/>
        <w:rPr>
          <w:rFonts w:ascii="Times New Roman" w:hAnsi="Times New Roman" w:cs="Times New Roman"/>
          <w:szCs w:val="24"/>
        </w:rPr>
      </w:pPr>
      <w:r w:rsidRPr="00676AB3">
        <w:rPr>
          <w:rFonts w:ascii="Times New Roman" w:hAnsi="Times New Roman" w:cs="Times New Roman"/>
          <w:szCs w:val="24"/>
        </w:rPr>
        <w:t>- Szkoła Podstawowa nr 1 w Zespole Szkolno-Przedszkolnym nr 1 im. Jana Brzechwy w Czechowicach-Dziedzicach – kwota dofinansowania 35 000,00 zł</w:t>
      </w:r>
    </w:p>
    <w:p w14:paraId="191DE5D9" w14:textId="07CCEEBC" w:rsidR="007F38DB" w:rsidRPr="00676AB3" w:rsidRDefault="007F38DB" w:rsidP="00A23778">
      <w:pPr>
        <w:tabs>
          <w:tab w:val="left" w:pos="142"/>
        </w:tabs>
        <w:ind w:left="360"/>
        <w:jc w:val="both"/>
        <w:rPr>
          <w:rFonts w:ascii="Times New Roman" w:hAnsi="Times New Roman" w:cs="Times New Roman"/>
          <w:szCs w:val="24"/>
        </w:rPr>
      </w:pPr>
      <w:r w:rsidRPr="00676AB3">
        <w:rPr>
          <w:rFonts w:ascii="Times New Roman" w:hAnsi="Times New Roman" w:cs="Times New Roman"/>
          <w:szCs w:val="24"/>
        </w:rPr>
        <w:lastRenderedPageBreak/>
        <w:t>- Szkoła Podstawowa nr 10 im. ks. Jana Twardowskiego w Zespole Szkolno-Przedszkolnym nr 2  w Czechowicach-Dziedzicach – kwota dofinansowania 35 000,00 zł</w:t>
      </w:r>
    </w:p>
    <w:p w14:paraId="2B07748C" w14:textId="231BCE15" w:rsidR="007F38DB" w:rsidRPr="00676AB3" w:rsidRDefault="007F38DB" w:rsidP="00A23778">
      <w:pPr>
        <w:jc w:val="both"/>
        <w:rPr>
          <w:rFonts w:ascii="Times New Roman" w:hAnsi="Times New Roman" w:cs="Times New Roman"/>
          <w:iCs/>
          <w:szCs w:val="24"/>
        </w:rPr>
      </w:pPr>
      <w:r w:rsidRPr="00676AB3">
        <w:rPr>
          <w:rFonts w:ascii="Times New Roman" w:hAnsi="Times New Roman" w:cs="Times New Roman"/>
          <w:szCs w:val="24"/>
        </w:rPr>
        <w:t xml:space="preserve">W roku 2022 Zespół Obsługi Placówek Oświatowych wraz ze szkołami zakończył realizację </w:t>
      </w:r>
      <w:r w:rsidRPr="00676AB3">
        <w:rPr>
          <w:rFonts w:ascii="Times New Roman" w:hAnsi="Times New Roman" w:cs="Times New Roman"/>
          <w:szCs w:val="24"/>
        </w:rPr>
        <w:br/>
        <w:t>V edycji projektu „Zdolni z Czechowic-Dziedzic miasta z zapałem”, którego partnerem finansowym była Fundacja Lotos. Zespoły szkolne zrealizowały ponad 30 projektów naukowych, na które sponsor przeznaczył 200 000,00 zł.  Ze względu na zmiany własnościowe</w:t>
      </w:r>
      <w:r w:rsidR="002E49B3" w:rsidRPr="00676AB3">
        <w:rPr>
          <w:rFonts w:ascii="Times New Roman" w:hAnsi="Times New Roman" w:cs="Times New Roman"/>
          <w:szCs w:val="24"/>
        </w:rPr>
        <w:t xml:space="preserve"> Grupy Lotos S.</w:t>
      </w:r>
      <w:r w:rsidRPr="00676AB3">
        <w:rPr>
          <w:rFonts w:ascii="Times New Roman" w:hAnsi="Times New Roman" w:cs="Times New Roman"/>
          <w:szCs w:val="24"/>
        </w:rPr>
        <w:t>A. V edycja programu była ostatnią.</w:t>
      </w:r>
    </w:p>
    <w:p w14:paraId="56EF3624" w14:textId="721479E0" w:rsidR="00647F02" w:rsidRPr="00676AB3" w:rsidRDefault="00647F02" w:rsidP="00A23778">
      <w:pPr>
        <w:spacing w:after="240"/>
        <w:jc w:val="both"/>
        <w:rPr>
          <w:rFonts w:ascii="Times New Roman" w:hAnsi="Times New Roman" w:cs="Times New Roman"/>
          <w:iCs/>
          <w:szCs w:val="24"/>
        </w:rPr>
      </w:pPr>
    </w:p>
    <w:p w14:paraId="31FCDCC5" w14:textId="77777777" w:rsidR="00AC4038" w:rsidRPr="00676AB3" w:rsidRDefault="00AC4038" w:rsidP="00A23778">
      <w:pPr>
        <w:jc w:val="both"/>
        <w:rPr>
          <w:rFonts w:ascii="Times New Roman" w:hAnsi="Times New Roman" w:cs="Times New Roman"/>
          <w:iCs/>
          <w:szCs w:val="24"/>
        </w:rPr>
      </w:pPr>
    </w:p>
    <w:p w14:paraId="3931E2D3" w14:textId="604EA06C"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 xml:space="preserve">Dane statystyczne: ilość placówek oświatowych </w:t>
      </w:r>
      <w:r w:rsidR="006923F1" w:rsidRPr="00676AB3">
        <w:rPr>
          <w:rFonts w:ascii="Times New Roman" w:hAnsi="Times New Roman" w:cs="Times New Roman"/>
          <w:szCs w:val="24"/>
        </w:rPr>
        <w:t xml:space="preserve">                                                                        </w:t>
      </w:r>
      <w:r w:rsidRPr="00676AB3">
        <w:rPr>
          <w:rFonts w:ascii="Times New Roman" w:hAnsi="Times New Roman" w:cs="Times New Roman"/>
          <w:szCs w:val="24"/>
        </w:rPr>
        <w:t xml:space="preserve">w Gminie Czechowice-Dziedzice </w:t>
      </w:r>
    </w:p>
    <w:p w14:paraId="7E77DBBC" w14:textId="49D7994F"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w latach 2018 – 2022:</w:t>
      </w:r>
    </w:p>
    <w:p w14:paraId="5BAA74B3" w14:textId="77777777" w:rsidR="00A23778" w:rsidRPr="00676AB3" w:rsidRDefault="00A23778" w:rsidP="002E49B3">
      <w:pPr>
        <w:jc w:val="center"/>
        <w:rPr>
          <w:rFonts w:ascii="Times New Roman" w:hAnsi="Times New Roman" w:cs="Times New Roman"/>
          <w:szCs w:val="24"/>
        </w:rPr>
      </w:pPr>
    </w:p>
    <w:tbl>
      <w:tblPr>
        <w:tblStyle w:val="Tabela-Siatka"/>
        <w:tblW w:w="8500" w:type="dxa"/>
        <w:tblLook w:val="04A0" w:firstRow="1" w:lastRow="0" w:firstColumn="1" w:lastColumn="0" w:noHBand="0" w:noVBand="1"/>
      </w:tblPr>
      <w:tblGrid>
        <w:gridCol w:w="2122"/>
        <w:gridCol w:w="1559"/>
        <w:gridCol w:w="1559"/>
        <w:gridCol w:w="1559"/>
        <w:gridCol w:w="1701"/>
      </w:tblGrid>
      <w:tr w:rsidR="00A23778" w:rsidRPr="00676AB3" w14:paraId="6CF46756" w14:textId="77777777" w:rsidTr="006923F1">
        <w:tc>
          <w:tcPr>
            <w:tcW w:w="2122" w:type="dxa"/>
          </w:tcPr>
          <w:p w14:paraId="5735C58A"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Typ placówki</w:t>
            </w:r>
          </w:p>
        </w:tc>
        <w:tc>
          <w:tcPr>
            <w:tcW w:w="1559" w:type="dxa"/>
          </w:tcPr>
          <w:p w14:paraId="44E81DEB"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Rok szkolny 2018/2019</w:t>
            </w:r>
          </w:p>
        </w:tc>
        <w:tc>
          <w:tcPr>
            <w:tcW w:w="1559" w:type="dxa"/>
          </w:tcPr>
          <w:p w14:paraId="17D09199" w14:textId="3D415E3B"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Rok szkolny 2019/2020</w:t>
            </w:r>
          </w:p>
        </w:tc>
        <w:tc>
          <w:tcPr>
            <w:tcW w:w="1559" w:type="dxa"/>
          </w:tcPr>
          <w:p w14:paraId="376E4A2A"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Rok szkolny 2020/2021</w:t>
            </w:r>
          </w:p>
        </w:tc>
        <w:tc>
          <w:tcPr>
            <w:tcW w:w="1701" w:type="dxa"/>
          </w:tcPr>
          <w:p w14:paraId="1D1FEDD9"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Rok szkolny 2021/2022</w:t>
            </w:r>
          </w:p>
        </w:tc>
      </w:tr>
      <w:tr w:rsidR="00A23778" w:rsidRPr="00676AB3" w14:paraId="60EB2692" w14:textId="77777777" w:rsidTr="006923F1">
        <w:trPr>
          <w:trHeight w:val="865"/>
        </w:trPr>
        <w:tc>
          <w:tcPr>
            <w:tcW w:w="2122" w:type="dxa"/>
            <w:vAlign w:val="center"/>
          </w:tcPr>
          <w:p w14:paraId="772D2F59"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Przedszkola</w:t>
            </w:r>
          </w:p>
        </w:tc>
        <w:tc>
          <w:tcPr>
            <w:tcW w:w="1559" w:type="dxa"/>
            <w:vAlign w:val="center"/>
          </w:tcPr>
          <w:p w14:paraId="1B7E52C2"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10</w:t>
            </w:r>
          </w:p>
        </w:tc>
        <w:tc>
          <w:tcPr>
            <w:tcW w:w="1559" w:type="dxa"/>
          </w:tcPr>
          <w:p w14:paraId="3EAABE4C" w14:textId="77777777" w:rsidR="006923F1" w:rsidRPr="00676AB3" w:rsidRDefault="006923F1" w:rsidP="002E49B3">
            <w:pPr>
              <w:jc w:val="center"/>
              <w:rPr>
                <w:rFonts w:ascii="Times New Roman" w:hAnsi="Times New Roman" w:cs="Times New Roman"/>
                <w:szCs w:val="24"/>
              </w:rPr>
            </w:pPr>
          </w:p>
          <w:p w14:paraId="5839A5D5"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10</w:t>
            </w:r>
          </w:p>
        </w:tc>
        <w:tc>
          <w:tcPr>
            <w:tcW w:w="1559" w:type="dxa"/>
          </w:tcPr>
          <w:p w14:paraId="37532DA5" w14:textId="77777777" w:rsidR="006923F1" w:rsidRPr="00676AB3" w:rsidRDefault="006923F1" w:rsidP="002E49B3">
            <w:pPr>
              <w:jc w:val="center"/>
              <w:rPr>
                <w:rFonts w:ascii="Times New Roman" w:hAnsi="Times New Roman" w:cs="Times New Roman"/>
                <w:szCs w:val="24"/>
              </w:rPr>
            </w:pPr>
          </w:p>
          <w:p w14:paraId="369BAF8D"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10</w:t>
            </w:r>
          </w:p>
        </w:tc>
        <w:tc>
          <w:tcPr>
            <w:tcW w:w="1701" w:type="dxa"/>
          </w:tcPr>
          <w:p w14:paraId="0D0AEA16" w14:textId="77777777" w:rsidR="006923F1" w:rsidRPr="00676AB3" w:rsidRDefault="006923F1" w:rsidP="002E49B3">
            <w:pPr>
              <w:jc w:val="center"/>
              <w:rPr>
                <w:rFonts w:ascii="Times New Roman" w:hAnsi="Times New Roman" w:cs="Times New Roman"/>
                <w:szCs w:val="24"/>
              </w:rPr>
            </w:pPr>
          </w:p>
          <w:p w14:paraId="0DAA7F87"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10</w:t>
            </w:r>
          </w:p>
        </w:tc>
      </w:tr>
      <w:tr w:rsidR="00A23778" w:rsidRPr="00676AB3" w14:paraId="50E3B9A3" w14:textId="77777777" w:rsidTr="006923F1">
        <w:trPr>
          <w:trHeight w:val="679"/>
        </w:trPr>
        <w:tc>
          <w:tcPr>
            <w:tcW w:w="2122" w:type="dxa"/>
            <w:vAlign w:val="center"/>
          </w:tcPr>
          <w:p w14:paraId="3833A8A6"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Szkoły podstawowe</w:t>
            </w:r>
          </w:p>
        </w:tc>
        <w:tc>
          <w:tcPr>
            <w:tcW w:w="1559" w:type="dxa"/>
            <w:vAlign w:val="center"/>
          </w:tcPr>
          <w:p w14:paraId="30D9BA94"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11</w:t>
            </w:r>
          </w:p>
        </w:tc>
        <w:tc>
          <w:tcPr>
            <w:tcW w:w="1559" w:type="dxa"/>
          </w:tcPr>
          <w:p w14:paraId="35616B77" w14:textId="77777777" w:rsidR="006923F1" w:rsidRPr="00676AB3" w:rsidRDefault="006923F1" w:rsidP="002E49B3">
            <w:pPr>
              <w:jc w:val="center"/>
              <w:rPr>
                <w:rFonts w:ascii="Times New Roman" w:hAnsi="Times New Roman" w:cs="Times New Roman"/>
                <w:szCs w:val="24"/>
              </w:rPr>
            </w:pPr>
          </w:p>
          <w:p w14:paraId="2BD7842D"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11</w:t>
            </w:r>
          </w:p>
        </w:tc>
        <w:tc>
          <w:tcPr>
            <w:tcW w:w="1559" w:type="dxa"/>
          </w:tcPr>
          <w:p w14:paraId="75649123" w14:textId="77777777" w:rsidR="006923F1" w:rsidRPr="00676AB3" w:rsidRDefault="006923F1" w:rsidP="002E49B3">
            <w:pPr>
              <w:jc w:val="center"/>
              <w:rPr>
                <w:rFonts w:ascii="Times New Roman" w:hAnsi="Times New Roman" w:cs="Times New Roman"/>
                <w:szCs w:val="24"/>
              </w:rPr>
            </w:pPr>
          </w:p>
          <w:p w14:paraId="05F685F9"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11</w:t>
            </w:r>
          </w:p>
        </w:tc>
        <w:tc>
          <w:tcPr>
            <w:tcW w:w="1701" w:type="dxa"/>
          </w:tcPr>
          <w:p w14:paraId="2E20F4E9" w14:textId="77777777" w:rsidR="006923F1" w:rsidRPr="00676AB3" w:rsidRDefault="006923F1" w:rsidP="002E49B3">
            <w:pPr>
              <w:jc w:val="center"/>
              <w:rPr>
                <w:rFonts w:ascii="Times New Roman" w:hAnsi="Times New Roman" w:cs="Times New Roman"/>
                <w:szCs w:val="24"/>
              </w:rPr>
            </w:pPr>
          </w:p>
          <w:p w14:paraId="5D7E49D8"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11</w:t>
            </w:r>
          </w:p>
        </w:tc>
      </w:tr>
      <w:tr w:rsidR="00A23778" w:rsidRPr="00676AB3" w14:paraId="5AF8AD22" w14:textId="77777777" w:rsidTr="006923F1">
        <w:trPr>
          <w:trHeight w:val="703"/>
        </w:trPr>
        <w:tc>
          <w:tcPr>
            <w:tcW w:w="2122" w:type="dxa"/>
            <w:vAlign w:val="center"/>
          </w:tcPr>
          <w:p w14:paraId="4B5577B5"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Zespoły Szkolno- Przedszkolne</w:t>
            </w:r>
          </w:p>
        </w:tc>
        <w:tc>
          <w:tcPr>
            <w:tcW w:w="1559" w:type="dxa"/>
            <w:vAlign w:val="center"/>
          </w:tcPr>
          <w:p w14:paraId="28DE3E43"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3</w:t>
            </w:r>
          </w:p>
        </w:tc>
        <w:tc>
          <w:tcPr>
            <w:tcW w:w="1559" w:type="dxa"/>
          </w:tcPr>
          <w:p w14:paraId="0FC8CE6F" w14:textId="77777777" w:rsidR="002E49B3" w:rsidRPr="00676AB3" w:rsidRDefault="002E49B3" w:rsidP="00A23778">
            <w:pPr>
              <w:jc w:val="both"/>
              <w:rPr>
                <w:rFonts w:ascii="Times New Roman" w:hAnsi="Times New Roman" w:cs="Times New Roman"/>
                <w:szCs w:val="24"/>
              </w:rPr>
            </w:pPr>
          </w:p>
          <w:p w14:paraId="71074C34"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3</w:t>
            </w:r>
          </w:p>
        </w:tc>
        <w:tc>
          <w:tcPr>
            <w:tcW w:w="1559" w:type="dxa"/>
          </w:tcPr>
          <w:p w14:paraId="25A4395D" w14:textId="77777777" w:rsidR="002E49B3" w:rsidRPr="00676AB3" w:rsidRDefault="002E49B3" w:rsidP="00A23778">
            <w:pPr>
              <w:jc w:val="both"/>
              <w:rPr>
                <w:rFonts w:ascii="Times New Roman" w:hAnsi="Times New Roman" w:cs="Times New Roman"/>
                <w:szCs w:val="24"/>
              </w:rPr>
            </w:pPr>
          </w:p>
          <w:p w14:paraId="40036C1D"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3</w:t>
            </w:r>
          </w:p>
        </w:tc>
        <w:tc>
          <w:tcPr>
            <w:tcW w:w="1701" w:type="dxa"/>
          </w:tcPr>
          <w:p w14:paraId="283971BD" w14:textId="77777777" w:rsidR="002E49B3" w:rsidRPr="00676AB3" w:rsidRDefault="002E49B3" w:rsidP="00A23778">
            <w:pPr>
              <w:jc w:val="both"/>
              <w:rPr>
                <w:rFonts w:ascii="Times New Roman" w:hAnsi="Times New Roman" w:cs="Times New Roman"/>
                <w:szCs w:val="24"/>
              </w:rPr>
            </w:pPr>
          </w:p>
          <w:p w14:paraId="5E576CE0"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3</w:t>
            </w:r>
          </w:p>
        </w:tc>
      </w:tr>
      <w:tr w:rsidR="00A23778" w:rsidRPr="00676AB3" w14:paraId="44F258D2" w14:textId="77777777" w:rsidTr="006923F1">
        <w:trPr>
          <w:trHeight w:val="397"/>
        </w:trPr>
        <w:tc>
          <w:tcPr>
            <w:tcW w:w="2122" w:type="dxa"/>
            <w:vAlign w:val="center"/>
          </w:tcPr>
          <w:p w14:paraId="1116D070"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Miejski Ośrodek Gimnastyki Korekcyjnej</w:t>
            </w:r>
          </w:p>
        </w:tc>
        <w:tc>
          <w:tcPr>
            <w:tcW w:w="1559" w:type="dxa"/>
            <w:vAlign w:val="center"/>
          </w:tcPr>
          <w:p w14:paraId="33471F6C"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0</w:t>
            </w:r>
          </w:p>
        </w:tc>
        <w:tc>
          <w:tcPr>
            <w:tcW w:w="1559" w:type="dxa"/>
          </w:tcPr>
          <w:p w14:paraId="3ECD280B" w14:textId="77777777" w:rsidR="002E49B3" w:rsidRPr="00676AB3" w:rsidRDefault="002E49B3" w:rsidP="002E49B3">
            <w:pPr>
              <w:jc w:val="center"/>
              <w:rPr>
                <w:rFonts w:ascii="Times New Roman" w:hAnsi="Times New Roman" w:cs="Times New Roman"/>
                <w:szCs w:val="24"/>
              </w:rPr>
            </w:pPr>
          </w:p>
          <w:p w14:paraId="4A8D37B1"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w:t>
            </w:r>
          </w:p>
        </w:tc>
        <w:tc>
          <w:tcPr>
            <w:tcW w:w="1559" w:type="dxa"/>
          </w:tcPr>
          <w:p w14:paraId="5F85F34E" w14:textId="77777777" w:rsidR="002E49B3" w:rsidRPr="00676AB3" w:rsidRDefault="002E49B3" w:rsidP="002E49B3">
            <w:pPr>
              <w:jc w:val="center"/>
              <w:rPr>
                <w:rFonts w:ascii="Times New Roman" w:hAnsi="Times New Roman" w:cs="Times New Roman"/>
                <w:szCs w:val="24"/>
              </w:rPr>
            </w:pPr>
          </w:p>
          <w:p w14:paraId="269E69C1"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w:t>
            </w:r>
          </w:p>
        </w:tc>
        <w:tc>
          <w:tcPr>
            <w:tcW w:w="1701" w:type="dxa"/>
          </w:tcPr>
          <w:p w14:paraId="30D3D1DA" w14:textId="77777777" w:rsidR="002E49B3" w:rsidRPr="00676AB3" w:rsidRDefault="002E49B3" w:rsidP="00A23778">
            <w:pPr>
              <w:jc w:val="both"/>
              <w:rPr>
                <w:rFonts w:ascii="Times New Roman" w:hAnsi="Times New Roman" w:cs="Times New Roman"/>
                <w:szCs w:val="24"/>
              </w:rPr>
            </w:pPr>
          </w:p>
          <w:p w14:paraId="264BCC89" w14:textId="77777777" w:rsidR="002E49B3" w:rsidRPr="00676AB3" w:rsidRDefault="002E49B3" w:rsidP="002E49B3">
            <w:pPr>
              <w:jc w:val="center"/>
              <w:rPr>
                <w:rFonts w:ascii="Times New Roman" w:hAnsi="Times New Roman" w:cs="Times New Roman"/>
                <w:szCs w:val="24"/>
              </w:rPr>
            </w:pPr>
            <w:r w:rsidRPr="00676AB3">
              <w:rPr>
                <w:rFonts w:ascii="Times New Roman" w:hAnsi="Times New Roman" w:cs="Times New Roman"/>
                <w:szCs w:val="24"/>
              </w:rPr>
              <w:t>1</w:t>
            </w:r>
          </w:p>
        </w:tc>
      </w:tr>
    </w:tbl>
    <w:p w14:paraId="20463AD8" w14:textId="77777777" w:rsidR="002E49B3" w:rsidRPr="00676AB3" w:rsidRDefault="002E49B3" w:rsidP="002E49B3">
      <w:pPr>
        <w:jc w:val="both"/>
        <w:rPr>
          <w:rFonts w:ascii="Times New Roman" w:hAnsi="Times New Roman" w:cs="Times New Roman"/>
          <w:szCs w:val="24"/>
        </w:rPr>
      </w:pPr>
    </w:p>
    <w:p w14:paraId="414C400B" w14:textId="3BE78ACB"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 xml:space="preserve">Dane statystyczne: ilość uczniów w placówkach oświatowych </w:t>
      </w:r>
      <w:r w:rsidR="006923F1" w:rsidRPr="00676AB3">
        <w:rPr>
          <w:rFonts w:ascii="Times New Roman" w:hAnsi="Times New Roman" w:cs="Times New Roman"/>
          <w:szCs w:val="24"/>
        </w:rPr>
        <w:t xml:space="preserve">                                                 </w:t>
      </w:r>
      <w:r w:rsidRPr="00676AB3">
        <w:rPr>
          <w:rFonts w:ascii="Times New Roman" w:hAnsi="Times New Roman" w:cs="Times New Roman"/>
          <w:szCs w:val="24"/>
        </w:rPr>
        <w:t>w</w:t>
      </w:r>
      <w:r w:rsidR="006923F1" w:rsidRPr="00676AB3">
        <w:rPr>
          <w:rFonts w:ascii="Times New Roman" w:hAnsi="Times New Roman" w:cs="Times New Roman"/>
          <w:szCs w:val="24"/>
        </w:rPr>
        <w:t xml:space="preserve"> </w:t>
      </w:r>
      <w:r w:rsidRPr="00676AB3">
        <w:rPr>
          <w:rFonts w:ascii="Times New Roman" w:hAnsi="Times New Roman" w:cs="Times New Roman"/>
          <w:szCs w:val="24"/>
        </w:rPr>
        <w:t>Gminie Czechowice-Dziedzice w latach 2018-2022:</w:t>
      </w:r>
    </w:p>
    <w:p w14:paraId="354BEBD7" w14:textId="77777777" w:rsidR="00A23778" w:rsidRPr="00676AB3" w:rsidRDefault="00A23778" w:rsidP="006923F1">
      <w:pPr>
        <w:jc w:val="center"/>
        <w:rPr>
          <w:rFonts w:ascii="Times New Roman" w:hAnsi="Times New Roman" w:cs="Times New Roman"/>
          <w:szCs w:val="24"/>
        </w:rPr>
      </w:pPr>
    </w:p>
    <w:tbl>
      <w:tblPr>
        <w:tblStyle w:val="Tabela-Siatka"/>
        <w:tblW w:w="8500" w:type="dxa"/>
        <w:tblLayout w:type="fixed"/>
        <w:tblLook w:val="04A0" w:firstRow="1" w:lastRow="0" w:firstColumn="1" w:lastColumn="0" w:noHBand="0" w:noVBand="1"/>
      </w:tblPr>
      <w:tblGrid>
        <w:gridCol w:w="2122"/>
        <w:gridCol w:w="1559"/>
        <w:gridCol w:w="1559"/>
        <w:gridCol w:w="1559"/>
        <w:gridCol w:w="1701"/>
      </w:tblGrid>
      <w:tr w:rsidR="00A23778" w:rsidRPr="00676AB3" w14:paraId="3996A4E0" w14:textId="77777777" w:rsidTr="006923F1">
        <w:tc>
          <w:tcPr>
            <w:tcW w:w="2122" w:type="dxa"/>
          </w:tcPr>
          <w:p w14:paraId="2541BC17" w14:textId="77777777" w:rsidR="002E49B3" w:rsidRPr="00676AB3" w:rsidRDefault="002E49B3" w:rsidP="00A23778">
            <w:pPr>
              <w:jc w:val="both"/>
              <w:rPr>
                <w:rFonts w:ascii="Times New Roman" w:hAnsi="Times New Roman" w:cs="Times New Roman"/>
                <w:szCs w:val="24"/>
              </w:rPr>
            </w:pPr>
          </w:p>
        </w:tc>
        <w:tc>
          <w:tcPr>
            <w:tcW w:w="1559" w:type="dxa"/>
          </w:tcPr>
          <w:p w14:paraId="65D98CE1" w14:textId="77777777" w:rsidR="002E49B3" w:rsidRPr="00676AB3" w:rsidRDefault="002E49B3" w:rsidP="006923F1">
            <w:pPr>
              <w:jc w:val="center"/>
              <w:rPr>
                <w:rFonts w:ascii="Times New Roman" w:hAnsi="Times New Roman" w:cs="Times New Roman"/>
                <w:szCs w:val="24"/>
              </w:rPr>
            </w:pPr>
            <w:r w:rsidRPr="00676AB3">
              <w:rPr>
                <w:rFonts w:ascii="Times New Roman" w:hAnsi="Times New Roman" w:cs="Times New Roman"/>
                <w:szCs w:val="24"/>
              </w:rPr>
              <w:t>Rok szkolny 2018/2019</w:t>
            </w:r>
          </w:p>
        </w:tc>
        <w:tc>
          <w:tcPr>
            <w:tcW w:w="1559" w:type="dxa"/>
          </w:tcPr>
          <w:p w14:paraId="65FE7B5D" w14:textId="77777777" w:rsidR="002E49B3" w:rsidRPr="00676AB3" w:rsidRDefault="002E49B3" w:rsidP="006923F1">
            <w:pPr>
              <w:jc w:val="center"/>
              <w:rPr>
                <w:rFonts w:ascii="Times New Roman" w:hAnsi="Times New Roman" w:cs="Times New Roman"/>
                <w:szCs w:val="24"/>
              </w:rPr>
            </w:pPr>
            <w:r w:rsidRPr="00676AB3">
              <w:rPr>
                <w:rFonts w:ascii="Times New Roman" w:hAnsi="Times New Roman" w:cs="Times New Roman"/>
                <w:szCs w:val="24"/>
              </w:rPr>
              <w:t>Rok szkolny 2019/2020</w:t>
            </w:r>
          </w:p>
        </w:tc>
        <w:tc>
          <w:tcPr>
            <w:tcW w:w="1559" w:type="dxa"/>
          </w:tcPr>
          <w:p w14:paraId="6ECF80A4" w14:textId="77777777" w:rsidR="002E49B3" w:rsidRPr="00676AB3" w:rsidRDefault="002E49B3" w:rsidP="006923F1">
            <w:pPr>
              <w:jc w:val="center"/>
              <w:rPr>
                <w:rFonts w:ascii="Times New Roman" w:hAnsi="Times New Roman" w:cs="Times New Roman"/>
                <w:szCs w:val="24"/>
              </w:rPr>
            </w:pPr>
            <w:r w:rsidRPr="00676AB3">
              <w:rPr>
                <w:rFonts w:ascii="Times New Roman" w:hAnsi="Times New Roman" w:cs="Times New Roman"/>
                <w:szCs w:val="24"/>
              </w:rPr>
              <w:t>Rok szkolny 2020/2021</w:t>
            </w:r>
          </w:p>
        </w:tc>
        <w:tc>
          <w:tcPr>
            <w:tcW w:w="1701" w:type="dxa"/>
          </w:tcPr>
          <w:p w14:paraId="2986F5F6" w14:textId="77777777" w:rsidR="002E49B3" w:rsidRPr="00676AB3" w:rsidRDefault="002E49B3" w:rsidP="006923F1">
            <w:pPr>
              <w:jc w:val="center"/>
              <w:rPr>
                <w:rFonts w:ascii="Times New Roman" w:hAnsi="Times New Roman" w:cs="Times New Roman"/>
                <w:szCs w:val="24"/>
              </w:rPr>
            </w:pPr>
            <w:r w:rsidRPr="00676AB3">
              <w:rPr>
                <w:rFonts w:ascii="Times New Roman" w:hAnsi="Times New Roman" w:cs="Times New Roman"/>
                <w:szCs w:val="24"/>
              </w:rPr>
              <w:t>Rok szkolny 2021/ 2022</w:t>
            </w:r>
          </w:p>
        </w:tc>
      </w:tr>
      <w:tr w:rsidR="00A23778" w:rsidRPr="00676AB3" w14:paraId="25D56D93" w14:textId="77777777" w:rsidTr="006923F1">
        <w:tc>
          <w:tcPr>
            <w:tcW w:w="2122" w:type="dxa"/>
          </w:tcPr>
          <w:p w14:paraId="633FFC4A" w14:textId="77777777" w:rsidR="002E49B3" w:rsidRPr="00676AB3" w:rsidRDefault="002E49B3" w:rsidP="00A23778">
            <w:pPr>
              <w:rPr>
                <w:rFonts w:ascii="Times New Roman" w:hAnsi="Times New Roman" w:cs="Times New Roman"/>
                <w:szCs w:val="24"/>
              </w:rPr>
            </w:pPr>
            <w:r w:rsidRPr="00676AB3">
              <w:rPr>
                <w:rFonts w:ascii="Times New Roman" w:hAnsi="Times New Roman" w:cs="Times New Roman"/>
                <w:szCs w:val="24"/>
              </w:rPr>
              <w:t>Przedszkola i oddziały przedszkolne w szkołach podstawowych</w:t>
            </w:r>
          </w:p>
        </w:tc>
        <w:tc>
          <w:tcPr>
            <w:tcW w:w="1559" w:type="dxa"/>
            <w:vAlign w:val="center"/>
          </w:tcPr>
          <w:p w14:paraId="28BE97B3" w14:textId="723B355F"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w:t>
            </w:r>
            <w:r w:rsidR="00C3128F">
              <w:rPr>
                <w:rFonts w:ascii="Times New Roman" w:hAnsi="Times New Roman" w:cs="Times New Roman"/>
                <w:szCs w:val="24"/>
              </w:rPr>
              <w:t xml:space="preserve"> </w:t>
            </w:r>
            <w:r w:rsidRPr="00676AB3">
              <w:rPr>
                <w:rFonts w:ascii="Times New Roman" w:hAnsi="Times New Roman" w:cs="Times New Roman"/>
                <w:szCs w:val="24"/>
              </w:rPr>
              <w:t>580</w:t>
            </w:r>
          </w:p>
        </w:tc>
        <w:tc>
          <w:tcPr>
            <w:tcW w:w="1559" w:type="dxa"/>
            <w:vAlign w:val="center"/>
          </w:tcPr>
          <w:p w14:paraId="32CE6853" w14:textId="647B71B9"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w:t>
            </w:r>
            <w:r w:rsidR="00C3128F">
              <w:rPr>
                <w:rFonts w:ascii="Times New Roman" w:hAnsi="Times New Roman" w:cs="Times New Roman"/>
                <w:szCs w:val="24"/>
              </w:rPr>
              <w:t xml:space="preserve"> </w:t>
            </w:r>
            <w:r w:rsidRPr="00676AB3">
              <w:rPr>
                <w:rFonts w:ascii="Times New Roman" w:hAnsi="Times New Roman" w:cs="Times New Roman"/>
                <w:szCs w:val="24"/>
              </w:rPr>
              <w:t>559</w:t>
            </w:r>
          </w:p>
        </w:tc>
        <w:tc>
          <w:tcPr>
            <w:tcW w:w="1559" w:type="dxa"/>
            <w:vAlign w:val="center"/>
          </w:tcPr>
          <w:p w14:paraId="3384F7C4" w14:textId="6EC6BBEB"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w:t>
            </w:r>
            <w:r w:rsidR="00C3128F">
              <w:rPr>
                <w:rFonts w:ascii="Times New Roman" w:hAnsi="Times New Roman" w:cs="Times New Roman"/>
                <w:szCs w:val="24"/>
              </w:rPr>
              <w:t xml:space="preserve"> </w:t>
            </w:r>
            <w:r w:rsidRPr="00676AB3">
              <w:rPr>
                <w:rFonts w:ascii="Times New Roman" w:hAnsi="Times New Roman" w:cs="Times New Roman"/>
                <w:szCs w:val="24"/>
              </w:rPr>
              <w:t>601</w:t>
            </w:r>
          </w:p>
        </w:tc>
        <w:tc>
          <w:tcPr>
            <w:tcW w:w="1701" w:type="dxa"/>
            <w:vAlign w:val="center"/>
          </w:tcPr>
          <w:p w14:paraId="0F21FC36" w14:textId="59240DEC"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w:t>
            </w:r>
            <w:r w:rsidR="00C3128F">
              <w:rPr>
                <w:rFonts w:ascii="Times New Roman" w:hAnsi="Times New Roman" w:cs="Times New Roman"/>
                <w:szCs w:val="24"/>
              </w:rPr>
              <w:t xml:space="preserve"> </w:t>
            </w:r>
            <w:r w:rsidRPr="00676AB3">
              <w:rPr>
                <w:rFonts w:ascii="Times New Roman" w:hAnsi="Times New Roman" w:cs="Times New Roman"/>
                <w:szCs w:val="24"/>
              </w:rPr>
              <w:t>640</w:t>
            </w:r>
          </w:p>
        </w:tc>
      </w:tr>
      <w:tr w:rsidR="00A23778" w:rsidRPr="00676AB3" w14:paraId="503537ED" w14:textId="77777777" w:rsidTr="006923F1">
        <w:tc>
          <w:tcPr>
            <w:tcW w:w="2122" w:type="dxa"/>
          </w:tcPr>
          <w:p w14:paraId="77F0C5B7" w14:textId="77777777" w:rsidR="006923F1" w:rsidRPr="00676AB3" w:rsidRDefault="006923F1" w:rsidP="00A23778">
            <w:pPr>
              <w:rPr>
                <w:rFonts w:ascii="Times New Roman" w:hAnsi="Times New Roman" w:cs="Times New Roman"/>
                <w:szCs w:val="24"/>
              </w:rPr>
            </w:pPr>
          </w:p>
          <w:p w14:paraId="6ADDF6B6" w14:textId="77777777" w:rsidR="002E49B3" w:rsidRPr="00676AB3" w:rsidRDefault="002E49B3" w:rsidP="00A23778">
            <w:pPr>
              <w:rPr>
                <w:rFonts w:ascii="Times New Roman" w:hAnsi="Times New Roman" w:cs="Times New Roman"/>
                <w:szCs w:val="24"/>
              </w:rPr>
            </w:pPr>
            <w:r w:rsidRPr="00676AB3">
              <w:rPr>
                <w:rFonts w:ascii="Times New Roman" w:hAnsi="Times New Roman" w:cs="Times New Roman"/>
                <w:szCs w:val="24"/>
              </w:rPr>
              <w:t>Szkoły podstawowe</w:t>
            </w:r>
          </w:p>
          <w:p w14:paraId="07D95E99" w14:textId="77777777" w:rsidR="006923F1" w:rsidRPr="00676AB3" w:rsidRDefault="006923F1" w:rsidP="00A23778">
            <w:pPr>
              <w:rPr>
                <w:rFonts w:ascii="Times New Roman" w:hAnsi="Times New Roman" w:cs="Times New Roman"/>
                <w:szCs w:val="24"/>
              </w:rPr>
            </w:pPr>
          </w:p>
        </w:tc>
        <w:tc>
          <w:tcPr>
            <w:tcW w:w="1559" w:type="dxa"/>
            <w:vAlign w:val="center"/>
          </w:tcPr>
          <w:p w14:paraId="390EBDEB" w14:textId="5736F1C5"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3</w:t>
            </w:r>
            <w:r w:rsidR="00C3128F">
              <w:rPr>
                <w:rFonts w:ascii="Times New Roman" w:hAnsi="Times New Roman" w:cs="Times New Roman"/>
                <w:szCs w:val="24"/>
              </w:rPr>
              <w:t xml:space="preserve"> </w:t>
            </w:r>
            <w:r w:rsidRPr="00676AB3">
              <w:rPr>
                <w:rFonts w:ascii="Times New Roman" w:hAnsi="Times New Roman" w:cs="Times New Roman"/>
                <w:szCs w:val="24"/>
              </w:rPr>
              <w:t>483</w:t>
            </w:r>
          </w:p>
        </w:tc>
        <w:tc>
          <w:tcPr>
            <w:tcW w:w="1559" w:type="dxa"/>
            <w:vAlign w:val="center"/>
          </w:tcPr>
          <w:p w14:paraId="0598ABE7" w14:textId="71E60701"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3</w:t>
            </w:r>
            <w:r w:rsidR="00C3128F">
              <w:rPr>
                <w:rFonts w:ascii="Times New Roman" w:hAnsi="Times New Roman" w:cs="Times New Roman"/>
                <w:szCs w:val="24"/>
              </w:rPr>
              <w:t xml:space="preserve"> </w:t>
            </w:r>
            <w:r w:rsidRPr="00676AB3">
              <w:rPr>
                <w:rFonts w:ascii="Times New Roman" w:hAnsi="Times New Roman" w:cs="Times New Roman"/>
                <w:szCs w:val="24"/>
              </w:rPr>
              <w:t>634</w:t>
            </w:r>
          </w:p>
        </w:tc>
        <w:tc>
          <w:tcPr>
            <w:tcW w:w="1559" w:type="dxa"/>
            <w:vAlign w:val="center"/>
          </w:tcPr>
          <w:p w14:paraId="4D0773FD" w14:textId="20A7958B"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3</w:t>
            </w:r>
            <w:r w:rsidR="00C3128F">
              <w:rPr>
                <w:rFonts w:ascii="Times New Roman" w:hAnsi="Times New Roman" w:cs="Times New Roman"/>
                <w:szCs w:val="24"/>
              </w:rPr>
              <w:t xml:space="preserve"> </w:t>
            </w:r>
            <w:r w:rsidRPr="00676AB3">
              <w:rPr>
                <w:rFonts w:ascii="Times New Roman" w:hAnsi="Times New Roman" w:cs="Times New Roman"/>
                <w:szCs w:val="24"/>
              </w:rPr>
              <w:t>502</w:t>
            </w:r>
          </w:p>
        </w:tc>
        <w:tc>
          <w:tcPr>
            <w:tcW w:w="1701" w:type="dxa"/>
            <w:vAlign w:val="center"/>
          </w:tcPr>
          <w:p w14:paraId="31F99E28" w14:textId="5820C9CA"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3</w:t>
            </w:r>
            <w:r w:rsidR="00C3128F">
              <w:rPr>
                <w:rFonts w:ascii="Times New Roman" w:hAnsi="Times New Roman" w:cs="Times New Roman"/>
                <w:szCs w:val="24"/>
              </w:rPr>
              <w:t xml:space="preserve"> </w:t>
            </w:r>
            <w:r w:rsidRPr="00676AB3">
              <w:rPr>
                <w:rFonts w:ascii="Times New Roman" w:hAnsi="Times New Roman" w:cs="Times New Roman"/>
                <w:szCs w:val="24"/>
              </w:rPr>
              <w:t>552</w:t>
            </w:r>
          </w:p>
        </w:tc>
      </w:tr>
      <w:tr w:rsidR="00A23778" w:rsidRPr="00676AB3" w14:paraId="62A29605" w14:textId="77777777" w:rsidTr="006923F1">
        <w:tc>
          <w:tcPr>
            <w:tcW w:w="2122" w:type="dxa"/>
          </w:tcPr>
          <w:p w14:paraId="24AF5F4F" w14:textId="77777777" w:rsidR="002E49B3" w:rsidRPr="00676AB3" w:rsidRDefault="002E49B3" w:rsidP="00A23778">
            <w:pPr>
              <w:rPr>
                <w:rFonts w:ascii="Times New Roman" w:hAnsi="Times New Roman" w:cs="Times New Roman"/>
                <w:szCs w:val="24"/>
              </w:rPr>
            </w:pPr>
            <w:r w:rsidRPr="00676AB3">
              <w:rPr>
                <w:rFonts w:ascii="Times New Roman" w:hAnsi="Times New Roman" w:cs="Times New Roman"/>
                <w:szCs w:val="24"/>
              </w:rPr>
              <w:t>Gimnazja/oddziały gimnazjalne w szkołach podstawowych (od 1.09.2017)</w:t>
            </w:r>
          </w:p>
        </w:tc>
        <w:tc>
          <w:tcPr>
            <w:tcW w:w="1559" w:type="dxa"/>
            <w:vAlign w:val="center"/>
          </w:tcPr>
          <w:p w14:paraId="76E815DD"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352</w:t>
            </w:r>
          </w:p>
        </w:tc>
        <w:tc>
          <w:tcPr>
            <w:tcW w:w="1559" w:type="dxa"/>
            <w:vAlign w:val="center"/>
          </w:tcPr>
          <w:p w14:paraId="409BBA05"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0</w:t>
            </w:r>
          </w:p>
        </w:tc>
        <w:tc>
          <w:tcPr>
            <w:tcW w:w="1559" w:type="dxa"/>
            <w:vAlign w:val="center"/>
          </w:tcPr>
          <w:p w14:paraId="313C19AD"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0</w:t>
            </w:r>
          </w:p>
        </w:tc>
        <w:tc>
          <w:tcPr>
            <w:tcW w:w="1701" w:type="dxa"/>
            <w:vAlign w:val="center"/>
          </w:tcPr>
          <w:p w14:paraId="69B1BCBD"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0</w:t>
            </w:r>
          </w:p>
        </w:tc>
      </w:tr>
    </w:tbl>
    <w:p w14:paraId="12622538" w14:textId="77777777" w:rsidR="002E49B3" w:rsidRPr="00676AB3" w:rsidRDefault="002E49B3" w:rsidP="002E49B3">
      <w:pPr>
        <w:jc w:val="both"/>
        <w:rPr>
          <w:rFonts w:ascii="Times New Roman" w:hAnsi="Times New Roman" w:cs="Times New Roman"/>
          <w:szCs w:val="24"/>
        </w:rPr>
      </w:pPr>
    </w:p>
    <w:p w14:paraId="5A3AA24B" w14:textId="436D3643"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 xml:space="preserve">Dane statystyczne: ilość oddziałów w placówkach oświatowych </w:t>
      </w:r>
      <w:r w:rsidR="006923F1" w:rsidRPr="00676AB3">
        <w:rPr>
          <w:rFonts w:ascii="Times New Roman" w:hAnsi="Times New Roman" w:cs="Times New Roman"/>
          <w:szCs w:val="24"/>
        </w:rPr>
        <w:t xml:space="preserve">                                                                   </w:t>
      </w:r>
      <w:r w:rsidRPr="00676AB3">
        <w:rPr>
          <w:rFonts w:ascii="Times New Roman" w:hAnsi="Times New Roman" w:cs="Times New Roman"/>
          <w:szCs w:val="24"/>
        </w:rPr>
        <w:t>w Gminie Czechowice-Dziedzice w latach 2018-2022:</w:t>
      </w:r>
    </w:p>
    <w:p w14:paraId="3CA377C3" w14:textId="77777777" w:rsidR="00A23778" w:rsidRPr="00676AB3" w:rsidRDefault="00A23778" w:rsidP="006923F1">
      <w:pPr>
        <w:jc w:val="center"/>
        <w:rPr>
          <w:rFonts w:ascii="Times New Roman" w:hAnsi="Times New Roman" w:cs="Times New Roman"/>
          <w:szCs w:val="24"/>
        </w:rPr>
      </w:pPr>
    </w:p>
    <w:tbl>
      <w:tblPr>
        <w:tblStyle w:val="Tabela-Siatka"/>
        <w:tblW w:w="8359" w:type="dxa"/>
        <w:tblLook w:val="04A0" w:firstRow="1" w:lastRow="0" w:firstColumn="1" w:lastColumn="0" w:noHBand="0" w:noVBand="1"/>
      </w:tblPr>
      <w:tblGrid>
        <w:gridCol w:w="2122"/>
        <w:gridCol w:w="1559"/>
        <w:gridCol w:w="1417"/>
        <w:gridCol w:w="1701"/>
        <w:gridCol w:w="1560"/>
      </w:tblGrid>
      <w:tr w:rsidR="00A23778" w:rsidRPr="00676AB3" w14:paraId="6F5E3944" w14:textId="77777777" w:rsidTr="006923F1">
        <w:tc>
          <w:tcPr>
            <w:tcW w:w="2122" w:type="dxa"/>
          </w:tcPr>
          <w:p w14:paraId="167105FE" w14:textId="77777777" w:rsidR="002E49B3" w:rsidRPr="00676AB3" w:rsidRDefault="002E49B3" w:rsidP="00A23778">
            <w:pPr>
              <w:jc w:val="both"/>
              <w:rPr>
                <w:rFonts w:ascii="Times New Roman" w:hAnsi="Times New Roman" w:cs="Times New Roman"/>
                <w:szCs w:val="24"/>
              </w:rPr>
            </w:pPr>
          </w:p>
        </w:tc>
        <w:tc>
          <w:tcPr>
            <w:tcW w:w="1559" w:type="dxa"/>
          </w:tcPr>
          <w:p w14:paraId="08FFA696"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Rok szkolny 2018/2019</w:t>
            </w:r>
          </w:p>
        </w:tc>
        <w:tc>
          <w:tcPr>
            <w:tcW w:w="1417" w:type="dxa"/>
          </w:tcPr>
          <w:p w14:paraId="52A67CA4"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Rok szkolny 2019/2020</w:t>
            </w:r>
          </w:p>
        </w:tc>
        <w:tc>
          <w:tcPr>
            <w:tcW w:w="1701" w:type="dxa"/>
          </w:tcPr>
          <w:p w14:paraId="5808899A"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Rok szkolny 2020/2021</w:t>
            </w:r>
          </w:p>
        </w:tc>
        <w:tc>
          <w:tcPr>
            <w:tcW w:w="1560" w:type="dxa"/>
          </w:tcPr>
          <w:p w14:paraId="5A93B39B" w14:textId="77777777" w:rsidR="002E49B3" w:rsidRPr="00676AB3" w:rsidRDefault="002E49B3" w:rsidP="00A23778">
            <w:pPr>
              <w:jc w:val="both"/>
              <w:rPr>
                <w:rFonts w:ascii="Times New Roman" w:hAnsi="Times New Roman" w:cs="Times New Roman"/>
                <w:szCs w:val="24"/>
              </w:rPr>
            </w:pPr>
            <w:r w:rsidRPr="00676AB3">
              <w:rPr>
                <w:rFonts w:ascii="Times New Roman" w:hAnsi="Times New Roman" w:cs="Times New Roman"/>
                <w:szCs w:val="24"/>
              </w:rPr>
              <w:t>Rok szkolny 2021/2022</w:t>
            </w:r>
          </w:p>
        </w:tc>
      </w:tr>
      <w:tr w:rsidR="00A23778" w:rsidRPr="00676AB3" w14:paraId="2B664D0D" w14:textId="77777777" w:rsidTr="006923F1">
        <w:tc>
          <w:tcPr>
            <w:tcW w:w="2122" w:type="dxa"/>
          </w:tcPr>
          <w:p w14:paraId="0CC7DE7E" w14:textId="77777777" w:rsidR="002E49B3" w:rsidRPr="00676AB3" w:rsidRDefault="002E49B3" w:rsidP="00A23778">
            <w:pPr>
              <w:rPr>
                <w:rFonts w:ascii="Times New Roman" w:hAnsi="Times New Roman" w:cs="Times New Roman"/>
                <w:szCs w:val="24"/>
              </w:rPr>
            </w:pPr>
            <w:r w:rsidRPr="00676AB3">
              <w:rPr>
                <w:rFonts w:ascii="Times New Roman" w:hAnsi="Times New Roman" w:cs="Times New Roman"/>
                <w:szCs w:val="24"/>
              </w:rPr>
              <w:t>Przedszkola i oddziały przedszkolne w szkołach podstawowych</w:t>
            </w:r>
          </w:p>
        </w:tc>
        <w:tc>
          <w:tcPr>
            <w:tcW w:w="1559" w:type="dxa"/>
            <w:vAlign w:val="center"/>
          </w:tcPr>
          <w:p w14:paraId="6AAF33C1"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70</w:t>
            </w:r>
          </w:p>
        </w:tc>
        <w:tc>
          <w:tcPr>
            <w:tcW w:w="1417" w:type="dxa"/>
            <w:vAlign w:val="center"/>
          </w:tcPr>
          <w:p w14:paraId="5E6164DA"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71</w:t>
            </w:r>
          </w:p>
        </w:tc>
        <w:tc>
          <w:tcPr>
            <w:tcW w:w="1701" w:type="dxa"/>
            <w:vAlign w:val="center"/>
          </w:tcPr>
          <w:p w14:paraId="5966F50E"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71</w:t>
            </w:r>
          </w:p>
        </w:tc>
        <w:tc>
          <w:tcPr>
            <w:tcW w:w="1560" w:type="dxa"/>
            <w:vAlign w:val="center"/>
          </w:tcPr>
          <w:p w14:paraId="5DD40F92"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73</w:t>
            </w:r>
          </w:p>
        </w:tc>
      </w:tr>
      <w:tr w:rsidR="00A23778" w:rsidRPr="00676AB3" w14:paraId="11B1937A" w14:textId="77777777" w:rsidTr="006923F1">
        <w:tc>
          <w:tcPr>
            <w:tcW w:w="2122" w:type="dxa"/>
          </w:tcPr>
          <w:p w14:paraId="0EA6AC9D" w14:textId="77777777" w:rsidR="002E49B3" w:rsidRPr="00676AB3" w:rsidRDefault="002E49B3" w:rsidP="00A23778">
            <w:pPr>
              <w:rPr>
                <w:rFonts w:ascii="Times New Roman" w:hAnsi="Times New Roman" w:cs="Times New Roman"/>
                <w:szCs w:val="24"/>
              </w:rPr>
            </w:pPr>
            <w:r w:rsidRPr="00676AB3">
              <w:rPr>
                <w:rFonts w:ascii="Times New Roman" w:hAnsi="Times New Roman" w:cs="Times New Roman"/>
                <w:szCs w:val="24"/>
              </w:rPr>
              <w:t>Szkoły podstawowe</w:t>
            </w:r>
          </w:p>
        </w:tc>
        <w:tc>
          <w:tcPr>
            <w:tcW w:w="1559" w:type="dxa"/>
            <w:vAlign w:val="center"/>
          </w:tcPr>
          <w:p w14:paraId="2B38C20D"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189</w:t>
            </w:r>
          </w:p>
        </w:tc>
        <w:tc>
          <w:tcPr>
            <w:tcW w:w="1417" w:type="dxa"/>
            <w:vAlign w:val="center"/>
          </w:tcPr>
          <w:p w14:paraId="3B793D59"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190</w:t>
            </w:r>
          </w:p>
        </w:tc>
        <w:tc>
          <w:tcPr>
            <w:tcW w:w="1701" w:type="dxa"/>
            <w:vAlign w:val="center"/>
          </w:tcPr>
          <w:p w14:paraId="353343E4"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200</w:t>
            </w:r>
          </w:p>
        </w:tc>
        <w:tc>
          <w:tcPr>
            <w:tcW w:w="1560" w:type="dxa"/>
            <w:vAlign w:val="center"/>
          </w:tcPr>
          <w:p w14:paraId="0AC06363" w14:textId="77777777" w:rsidR="002E49B3" w:rsidRPr="00676AB3" w:rsidRDefault="002E49B3" w:rsidP="00A23778">
            <w:pPr>
              <w:jc w:val="center"/>
              <w:rPr>
                <w:rFonts w:ascii="Times New Roman" w:hAnsi="Times New Roman" w:cs="Times New Roman"/>
                <w:szCs w:val="24"/>
              </w:rPr>
            </w:pPr>
            <w:r w:rsidRPr="00676AB3">
              <w:rPr>
                <w:rFonts w:ascii="Times New Roman" w:hAnsi="Times New Roman" w:cs="Times New Roman"/>
                <w:szCs w:val="24"/>
              </w:rPr>
              <w:t>198</w:t>
            </w:r>
          </w:p>
        </w:tc>
      </w:tr>
    </w:tbl>
    <w:p w14:paraId="64735FDF" w14:textId="77777777" w:rsidR="002E49B3" w:rsidRPr="00676AB3" w:rsidRDefault="002E49B3" w:rsidP="002E49B3">
      <w:pPr>
        <w:jc w:val="both"/>
        <w:rPr>
          <w:rFonts w:ascii="Times New Roman" w:hAnsi="Times New Roman" w:cs="Times New Roman"/>
          <w:szCs w:val="24"/>
        </w:rPr>
      </w:pPr>
    </w:p>
    <w:p w14:paraId="79EFE437"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Dane statystyczne: nakłady finansowe na oświatę:</w:t>
      </w:r>
    </w:p>
    <w:p w14:paraId="03131CAD" w14:textId="77777777" w:rsidR="00A23778" w:rsidRPr="00676AB3" w:rsidRDefault="00A23778" w:rsidP="00A23778">
      <w:pPr>
        <w:jc w:val="both"/>
        <w:rPr>
          <w:rFonts w:ascii="Times New Roman" w:hAnsi="Times New Roman" w:cs="Times New Roman"/>
          <w:szCs w:val="24"/>
        </w:rPr>
      </w:pPr>
    </w:p>
    <w:tbl>
      <w:tblPr>
        <w:tblStyle w:val="Tabela-Siatka"/>
        <w:tblW w:w="9332" w:type="dxa"/>
        <w:jc w:val="center"/>
        <w:tblLayout w:type="fixed"/>
        <w:tblLook w:val="04A0" w:firstRow="1" w:lastRow="0" w:firstColumn="1" w:lastColumn="0" w:noHBand="0" w:noVBand="1"/>
      </w:tblPr>
      <w:tblGrid>
        <w:gridCol w:w="2122"/>
        <w:gridCol w:w="1701"/>
        <w:gridCol w:w="1701"/>
        <w:gridCol w:w="1701"/>
        <w:gridCol w:w="2107"/>
      </w:tblGrid>
      <w:tr w:rsidR="00A23778" w:rsidRPr="00676AB3" w14:paraId="6A24859D" w14:textId="77777777" w:rsidTr="00A23778">
        <w:trPr>
          <w:trHeight w:val="397"/>
          <w:jc w:val="center"/>
        </w:trPr>
        <w:tc>
          <w:tcPr>
            <w:tcW w:w="2122" w:type="dxa"/>
            <w:vAlign w:val="center"/>
          </w:tcPr>
          <w:p w14:paraId="0F3FD4B8" w14:textId="77777777" w:rsidR="00A23778" w:rsidRPr="00676AB3" w:rsidRDefault="00A23778" w:rsidP="00A23778">
            <w:pPr>
              <w:jc w:val="both"/>
              <w:rPr>
                <w:rFonts w:ascii="Times New Roman" w:hAnsi="Times New Roman" w:cs="Times New Roman"/>
                <w:szCs w:val="24"/>
              </w:rPr>
            </w:pPr>
          </w:p>
        </w:tc>
        <w:tc>
          <w:tcPr>
            <w:tcW w:w="1701" w:type="dxa"/>
          </w:tcPr>
          <w:p w14:paraId="1ED04F58"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2019 r.</w:t>
            </w:r>
          </w:p>
        </w:tc>
        <w:tc>
          <w:tcPr>
            <w:tcW w:w="1701" w:type="dxa"/>
          </w:tcPr>
          <w:p w14:paraId="3880ABCD"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2020 r.</w:t>
            </w:r>
          </w:p>
        </w:tc>
        <w:tc>
          <w:tcPr>
            <w:tcW w:w="1701" w:type="dxa"/>
          </w:tcPr>
          <w:p w14:paraId="3B4BA03B"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2021</w:t>
            </w:r>
          </w:p>
        </w:tc>
        <w:tc>
          <w:tcPr>
            <w:tcW w:w="2107" w:type="dxa"/>
          </w:tcPr>
          <w:p w14:paraId="5F4EB938"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2022</w:t>
            </w:r>
          </w:p>
        </w:tc>
      </w:tr>
      <w:tr w:rsidR="00A23778" w:rsidRPr="00676AB3" w14:paraId="38541DD5" w14:textId="77777777" w:rsidTr="00A23778">
        <w:trPr>
          <w:trHeight w:val="397"/>
          <w:jc w:val="center"/>
        </w:trPr>
        <w:tc>
          <w:tcPr>
            <w:tcW w:w="2122" w:type="dxa"/>
            <w:vAlign w:val="center"/>
          </w:tcPr>
          <w:p w14:paraId="1626C3EF"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Wydatki (W)</w:t>
            </w:r>
          </w:p>
        </w:tc>
        <w:tc>
          <w:tcPr>
            <w:tcW w:w="1701" w:type="dxa"/>
          </w:tcPr>
          <w:p w14:paraId="683770E1"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71 317 045 zł</w:t>
            </w:r>
          </w:p>
        </w:tc>
        <w:tc>
          <w:tcPr>
            <w:tcW w:w="1701" w:type="dxa"/>
          </w:tcPr>
          <w:p w14:paraId="31F24566"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71 178 055 zł</w:t>
            </w:r>
          </w:p>
        </w:tc>
        <w:tc>
          <w:tcPr>
            <w:tcW w:w="1701" w:type="dxa"/>
          </w:tcPr>
          <w:p w14:paraId="365D35D8"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79 377 646 zł</w:t>
            </w:r>
          </w:p>
        </w:tc>
        <w:tc>
          <w:tcPr>
            <w:tcW w:w="2107" w:type="dxa"/>
          </w:tcPr>
          <w:p w14:paraId="30E76681"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85 724 429 zł</w:t>
            </w:r>
          </w:p>
        </w:tc>
      </w:tr>
      <w:tr w:rsidR="00A23778" w:rsidRPr="00676AB3" w14:paraId="017DF631" w14:textId="77777777" w:rsidTr="00A23778">
        <w:trPr>
          <w:trHeight w:val="397"/>
          <w:jc w:val="center"/>
        </w:trPr>
        <w:tc>
          <w:tcPr>
            <w:tcW w:w="2122" w:type="dxa"/>
            <w:vAlign w:val="center"/>
          </w:tcPr>
          <w:p w14:paraId="0E094C59"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Dochody (D)</w:t>
            </w:r>
          </w:p>
        </w:tc>
        <w:tc>
          <w:tcPr>
            <w:tcW w:w="1701" w:type="dxa"/>
          </w:tcPr>
          <w:p w14:paraId="15C2AF40"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36 855 522 zł</w:t>
            </w:r>
          </w:p>
        </w:tc>
        <w:tc>
          <w:tcPr>
            <w:tcW w:w="1701" w:type="dxa"/>
          </w:tcPr>
          <w:p w14:paraId="68C9F793"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37 999 315 zł</w:t>
            </w:r>
          </w:p>
        </w:tc>
        <w:tc>
          <w:tcPr>
            <w:tcW w:w="1701" w:type="dxa"/>
          </w:tcPr>
          <w:p w14:paraId="272BADA0"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41 834 100 zł</w:t>
            </w:r>
          </w:p>
        </w:tc>
        <w:tc>
          <w:tcPr>
            <w:tcW w:w="2107" w:type="dxa"/>
          </w:tcPr>
          <w:p w14:paraId="51B0AA31" w14:textId="77777777" w:rsidR="00A23778" w:rsidRPr="00676AB3" w:rsidRDefault="00A23778" w:rsidP="00A23778">
            <w:pPr>
              <w:jc w:val="center"/>
              <w:rPr>
                <w:rFonts w:ascii="Times New Roman" w:hAnsi="Times New Roman" w:cs="Times New Roman"/>
                <w:szCs w:val="24"/>
              </w:rPr>
            </w:pPr>
            <w:r w:rsidRPr="00676AB3">
              <w:rPr>
                <w:rFonts w:ascii="Times New Roman" w:hAnsi="Times New Roman" w:cs="Times New Roman"/>
                <w:szCs w:val="24"/>
              </w:rPr>
              <w:t>48 041 235 zł</w:t>
            </w:r>
          </w:p>
        </w:tc>
      </w:tr>
      <w:tr w:rsidR="00A23778" w:rsidRPr="00676AB3" w14:paraId="3CA68789" w14:textId="77777777" w:rsidTr="00A23778">
        <w:trPr>
          <w:trHeight w:val="397"/>
          <w:jc w:val="center"/>
        </w:trPr>
        <w:tc>
          <w:tcPr>
            <w:tcW w:w="2122" w:type="dxa"/>
            <w:vAlign w:val="center"/>
          </w:tcPr>
          <w:p w14:paraId="585A67DA"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Koszty ponoszone przez gminę (W-D)</w:t>
            </w:r>
          </w:p>
        </w:tc>
        <w:tc>
          <w:tcPr>
            <w:tcW w:w="1701" w:type="dxa"/>
          </w:tcPr>
          <w:p w14:paraId="1F4EFCED" w14:textId="77777777" w:rsidR="00A23778" w:rsidRPr="00F842FA" w:rsidRDefault="00A23778" w:rsidP="00A23778">
            <w:pPr>
              <w:jc w:val="center"/>
              <w:rPr>
                <w:rFonts w:ascii="Times New Roman" w:hAnsi="Times New Roman" w:cs="Times New Roman"/>
                <w:bCs/>
                <w:szCs w:val="24"/>
              </w:rPr>
            </w:pPr>
            <w:r w:rsidRPr="00F842FA">
              <w:rPr>
                <w:rFonts w:ascii="Times New Roman" w:hAnsi="Times New Roman" w:cs="Times New Roman"/>
                <w:bCs/>
                <w:szCs w:val="24"/>
              </w:rPr>
              <w:t>34 461 522 zł</w:t>
            </w:r>
          </w:p>
        </w:tc>
        <w:tc>
          <w:tcPr>
            <w:tcW w:w="1701" w:type="dxa"/>
          </w:tcPr>
          <w:p w14:paraId="3449D02A" w14:textId="77777777" w:rsidR="00A23778" w:rsidRPr="00F842FA" w:rsidRDefault="00A23778" w:rsidP="00A23778">
            <w:pPr>
              <w:jc w:val="center"/>
              <w:rPr>
                <w:rFonts w:ascii="Times New Roman" w:hAnsi="Times New Roman" w:cs="Times New Roman"/>
                <w:bCs/>
                <w:szCs w:val="24"/>
              </w:rPr>
            </w:pPr>
            <w:r w:rsidRPr="00F842FA">
              <w:rPr>
                <w:rFonts w:ascii="Times New Roman" w:hAnsi="Times New Roman" w:cs="Times New Roman"/>
                <w:bCs/>
                <w:szCs w:val="24"/>
              </w:rPr>
              <w:t>33 157 740 zł</w:t>
            </w:r>
          </w:p>
        </w:tc>
        <w:tc>
          <w:tcPr>
            <w:tcW w:w="1701" w:type="dxa"/>
          </w:tcPr>
          <w:p w14:paraId="0EC39A5A" w14:textId="77777777" w:rsidR="00A23778" w:rsidRPr="00F842FA" w:rsidRDefault="00A23778" w:rsidP="00A23778">
            <w:pPr>
              <w:jc w:val="center"/>
              <w:rPr>
                <w:rFonts w:ascii="Times New Roman" w:hAnsi="Times New Roman" w:cs="Times New Roman"/>
                <w:bCs/>
                <w:szCs w:val="24"/>
              </w:rPr>
            </w:pPr>
            <w:r w:rsidRPr="00F842FA">
              <w:rPr>
                <w:rFonts w:ascii="Times New Roman" w:hAnsi="Times New Roman" w:cs="Times New Roman"/>
                <w:bCs/>
                <w:szCs w:val="24"/>
              </w:rPr>
              <w:t>37 543 545 zł</w:t>
            </w:r>
          </w:p>
        </w:tc>
        <w:tc>
          <w:tcPr>
            <w:tcW w:w="2107" w:type="dxa"/>
          </w:tcPr>
          <w:p w14:paraId="01051FED" w14:textId="77777777" w:rsidR="00A23778" w:rsidRPr="00F842FA" w:rsidRDefault="00A23778" w:rsidP="00A23778">
            <w:pPr>
              <w:jc w:val="center"/>
              <w:rPr>
                <w:rFonts w:ascii="Times New Roman" w:hAnsi="Times New Roman" w:cs="Times New Roman"/>
                <w:bCs/>
                <w:szCs w:val="24"/>
              </w:rPr>
            </w:pPr>
            <w:r w:rsidRPr="00F842FA">
              <w:rPr>
                <w:rFonts w:ascii="Times New Roman" w:hAnsi="Times New Roman" w:cs="Times New Roman"/>
                <w:bCs/>
                <w:szCs w:val="24"/>
              </w:rPr>
              <w:t>37 683 194 zł</w:t>
            </w:r>
          </w:p>
        </w:tc>
      </w:tr>
    </w:tbl>
    <w:p w14:paraId="3863FDBC" w14:textId="77777777" w:rsidR="006923F1" w:rsidRPr="00676AB3" w:rsidRDefault="006923F1" w:rsidP="002E49B3">
      <w:pPr>
        <w:jc w:val="both"/>
        <w:rPr>
          <w:rFonts w:ascii="Times New Roman" w:hAnsi="Times New Roman" w:cs="Times New Roman"/>
          <w:szCs w:val="24"/>
        </w:rPr>
      </w:pPr>
    </w:p>
    <w:p w14:paraId="1F993362" w14:textId="148B6879"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 xml:space="preserve">Nasze szkoły i przedszkola to placówki nowoczesne, zadbane, dające poczucie bezpieczeństwa. Został podwyższony ich standard techniczny oraz organizacyjny. Prowadzone były  działania, które były inwestycją  w ludzi oraz w zaplecze techniczne. </w:t>
      </w:r>
    </w:p>
    <w:p w14:paraId="5354ECA0" w14:textId="502B9BF4" w:rsidR="00A23778" w:rsidRPr="00676AB3" w:rsidRDefault="00A23778" w:rsidP="00A23778">
      <w:pPr>
        <w:jc w:val="both"/>
        <w:rPr>
          <w:rFonts w:ascii="Times New Roman" w:hAnsi="Times New Roman" w:cs="Times New Roman"/>
          <w:iCs/>
          <w:szCs w:val="24"/>
        </w:rPr>
      </w:pPr>
      <w:r w:rsidRPr="00676AB3">
        <w:rPr>
          <w:rFonts w:ascii="Times New Roman" w:hAnsi="Times New Roman" w:cs="Times New Roman"/>
          <w:iCs/>
          <w:szCs w:val="24"/>
        </w:rPr>
        <w:t>W 2022 roku Zespół Obsługi Placówek Oświatowych prowadził kilka ważnych oświatowych inwestycji. Została zrealizowana termomodernizacja Szkoły Podstawowej w Zabrzegu. Budynek wraz z fundamentami został ocieplony,  wyremontowano i ocieplono dach, założono system fotowoltaiki. Wykorzystano środki z funduszy unijnych w wysokości 1 174 182,35 zł.</w:t>
      </w:r>
    </w:p>
    <w:p w14:paraId="7C068E89" w14:textId="0C903C0C" w:rsidR="00A23778" w:rsidRPr="00676AB3" w:rsidRDefault="00A23778" w:rsidP="00A23778">
      <w:pPr>
        <w:jc w:val="both"/>
        <w:rPr>
          <w:rFonts w:ascii="Times New Roman" w:hAnsi="Times New Roman" w:cs="Times New Roman"/>
          <w:iCs/>
          <w:szCs w:val="24"/>
        </w:rPr>
      </w:pPr>
      <w:r w:rsidRPr="00676AB3">
        <w:rPr>
          <w:rFonts w:ascii="Times New Roman" w:hAnsi="Times New Roman" w:cs="Times New Roman"/>
          <w:iCs/>
          <w:szCs w:val="24"/>
        </w:rPr>
        <w:t>W roku 2022 rozpoczęła się rozbudowa Szkoły Podstawowej nr 2 w Ligocie. Zgodnie</w:t>
      </w:r>
      <w:r w:rsidRPr="00676AB3">
        <w:rPr>
          <w:rFonts w:ascii="Times New Roman" w:hAnsi="Times New Roman" w:cs="Times New Roman"/>
          <w:iCs/>
          <w:szCs w:val="24"/>
        </w:rPr>
        <w:br/>
        <w:t>z projektem w dobudowanej części znajdą się 4 sale lekcyjne, ciąg sanitarny, hol i część komunikacyjna. Planowane zakończenie inwestyc</w:t>
      </w:r>
      <w:r w:rsidR="002817B9" w:rsidRPr="00676AB3">
        <w:rPr>
          <w:rFonts w:ascii="Times New Roman" w:hAnsi="Times New Roman" w:cs="Times New Roman"/>
          <w:iCs/>
          <w:szCs w:val="24"/>
        </w:rPr>
        <w:t>ji nastąpi do końca maja 2023 roku.</w:t>
      </w:r>
      <w:r w:rsidRPr="00676AB3">
        <w:rPr>
          <w:rFonts w:ascii="Times New Roman" w:hAnsi="Times New Roman" w:cs="Times New Roman"/>
          <w:iCs/>
          <w:szCs w:val="24"/>
        </w:rPr>
        <w:t xml:space="preserve"> Na inwestycje przeznaczono środki włas</w:t>
      </w:r>
      <w:r w:rsidR="00F842FA">
        <w:rPr>
          <w:rFonts w:ascii="Times New Roman" w:hAnsi="Times New Roman" w:cs="Times New Roman"/>
          <w:iCs/>
          <w:szCs w:val="24"/>
        </w:rPr>
        <w:t>ne Gminy w wysokości 1 890 360,</w:t>
      </w:r>
      <w:r w:rsidRPr="00676AB3">
        <w:rPr>
          <w:rFonts w:ascii="Times New Roman" w:hAnsi="Times New Roman" w:cs="Times New Roman"/>
          <w:iCs/>
          <w:szCs w:val="24"/>
        </w:rPr>
        <w:t>21 zł.</w:t>
      </w:r>
    </w:p>
    <w:p w14:paraId="1C5414F6" w14:textId="37067DB0" w:rsidR="00A23778" w:rsidRPr="00676AB3" w:rsidRDefault="002817B9" w:rsidP="002817B9">
      <w:pPr>
        <w:jc w:val="both"/>
        <w:rPr>
          <w:rFonts w:ascii="Times New Roman" w:hAnsi="Times New Roman" w:cs="Times New Roman"/>
          <w:iCs/>
          <w:szCs w:val="24"/>
        </w:rPr>
      </w:pPr>
      <w:r w:rsidRPr="00676AB3">
        <w:rPr>
          <w:rFonts w:ascii="Times New Roman" w:hAnsi="Times New Roman" w:cs="Times New Roman"/>
          <w:iCs/>
          <w:szCs w:val="24"/>
        </w:rPr>
        <w:t>Przygotowana została rozbudowa</w:t>
      </w:r>
      <w:r w:rsidR="00A23778" w:rsidRPr="00676AB3">
        <w:rPr>
          <w:rFonts w:ascii="Times New Roman" w:hAnsi="Times New Roman" w:cs="Times New Roman"/>
          <w:iCs/>
          <w:szCs w:val="24"/>
        </w:rPr>
        <w:t xml:space="preserve"> Szkoły Podstawowej nr 3 w Czechowicach-Dziedzicach. </w:t>
      </w:r>
      <w:r w:rsidR="00F842FA">
        <w:rPr>
          <w:rFonts w:ascii="Times New Roman" w:hAnsi="Times New Roman" w:cs="Times New Roman"/>
          <w:iCs/>
          <w:szCs w:val="24"/>
        </w:rPr>
        <w:t>Pozyskano na ten cel 5 000 000,</w:t>
      </w:r>
      <w:r w:rsidR="00A23778" w:rsidRPr="00676AB3">
        <w:rPr>
          <w:rFonts w:ascii="Times New Roman" w:hAnsi="Times New Roman" w:cs="Times New Roman"/>
          <w:iCs/>
          <w:szCs w:val="24"/>
        </w:rPr>
        <w:t>00 zł. z Polskie</w:t>
      </w:r>
      <w:r w:rsidR="00A92BAA" w:rsidRPr="00676AB3">
        <w:rPr>
          <w:rFonts w:ascii="Times New Roman" w:hAnsi="Times New Roman" w:cs="Times New Roman"/>
          <w:iCs/>
          <w:szCs w:val="24"/>
        </w:rPr>
        <w:t>go Ładu. Plac budowy został przekazany</w:t>
      </w:r>
      <w:r w:rsidRPr="00676AB3">
        <w:rPr>
          <w:rFonts w:ascii="Times New Roman" w:hAnsi="Times New Roman" w:cs="Times New Roman"/>
          <w:iCs/>
          <w:szCs w:val="24"/>
        </w:rPr>
        <w:t xml:space="preserve"> w kwietniu</w:t>
      </w:r>
      <w:r w:rsidR="00A23778" w:rsidRPr="00676AB3">
        <w:rPr>
          <w:rFonts w:ascii="Times New Roman" w:hAnsi="Times New Roman" w:cs="Times New Roman"/>
          <w:iCs/>
          <w:szCs w:val="24"/>
        </w:rPr>
        <w:t xml:space="preserve"> 2023 r</w:t>
      </w:r>
      <w:r w:rsidRPr="00676AB3">
        <w:rPr>
          <w:rFonts w:ascii="Times New Roman" w:hAnsi="Times New Roman" w:cs="Times New Roman"/>
          <w:iCs/>
          <w:szCs w:val="24"/>
        </w:rPr>
        <w:t>oku.</w:t>
      </w:r>
    </w:p>
    <w:p w14:paraId="60B4EF71" w14:textId="64250049" w:rsidR="00A23778" w:rsidRPr="00676AB3" w:rsidRDefault="00A23778" w:rsidP="002817B9">
      <w:pPr>
        <w:jc w:val="center"/>
        <w:rPr>
          <w:rFonts w:ascii="Times New Roman" w:hAnsi="Times New Roman" w:cs="Times New Roman"/>
          <w:szCs w:val="24"/>
        </w:rPr>
      </w:pPr>
      <w:r w:rsidRPr="00676AB3">
        <w:rPr>
          <w:rFonts w:ascii="Times New Roman" w:hAnsi="Times New Roman" w:cs="Times New Roman"/>
          <w:szCs w:val="24"/>
        </w:rPr>
        <w:t>Wykaz inwestycji i remon</w:t>
      </w:r>
      <w:r w:rsidR="002817B9" w:rsidRPr="00676AB3">
        <w:rPr>
          <w:rFonts w:ascii="Times New Roman" w:hAnsi="Times New Roman" w:cs="Times New Roman"/>
          <w:szCs w:val="24"/>
        </w:rPr>
        <w:t>tów zrealizowanych w latach 2021-2022</w:t>
      </w:r>
      <w:r w:rsidRPr="00676AB3">
        <w:rPr>
          <w:rFonts w:ascii="Times New Roman" w:hAnsi="Times New Roman" w:cs="Times New Roman"/>
          <w:szCs w:val="24"/>
        </w:rPr>
        <w:t>:</w:t>
      </w:r>
    </w:p>
    <w:p w14:paraId="5CC5541E" w14:textId="77777777" w:rsidR="002817B9" w:rsidRPr="00676AB3" w:rsidRDefault="002817B9" w:rsidP="002817B9">
      <w:pPr>
        <w:jc w:val="center"/>
        <w:rPr>
          <w:rFonts w:ascii="Times New Roman" w:hAnsi="Times New Roman" w:cs="Times New Roman"/>
          <w:szCs w:val="24"/>
        </w:rPr>
      </w:pPr>
    </w:p>
    <w:tbl>
      <w:tblPr>
        <w:tblStyle w:val="Tabela-Siatka"/>
        <w:tblW w:w="10065" w:type="dxa"/>
        <w:tblInd w:w="-431" w:type="dxa"/>
        <w:tblLook w:val="04A0" w:firstRow="1" w:lastRow="0" w:firstColumn="1" w:lastColumn="0" w:noHBand="0" w:noVBand="1"/>
      </w:tblPr>
      <w:tblGrid>
        <w:gridCol w:w="4821"/>
        <w:gridCol w:w="5244"/>
      </w:tblGrid>
      <w:tr w:rsidR="00A23778" w:rsidRPr="00676AB3" w14:paraId="20D95BCE" w14:textId="77777777" w:rsidTr="00A23778">
        <w:tc>
          <w:tcPr>
            <w:tcW w:w="4821" w:type="dxa"/>
          </w:tcPr>
          <w:p w14:paraId="1852A63C"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2021</w:t>
            </w:r>
          </w:p>
        </w:tc>
        <w:tc>
          <w:tcPr>
            <w:tcW w:w="5244" w:type="dxa"/>
          </w:tcPr>
          <w:p w14:paraId="35BFF9A7" w14:textId="77777777" w:rsidR="00A23778" w:rsidRPr="00676AB3" w:rsidRDefault="00A23778" w:rsidP="00A23778">
            <w:pPr>
              <w:jc w:val="both"/>
              <w:rPr>
                <w:rFonts w:ascii="Times New Roman" w:hAnsi="Times New Roman" w:cs="Times New Roman"/>
                <w:szCs w:val="24"/>
              </w:rPr>
            </w:pPr>
            <w:r w:rsidRPr="00676AB3">
              <w:rPr>
                <w:rFonts w:ascii="Times New Roman" w:hAnsi="Times New Roman" w:cs="Times New Roman"/>
                <w:szCs w:val="24"/>
              </w:rPr>
              <w:t>2022</w:t>
            </w:r>
          </w:p>
        </w:tc>
      </w:tr>
      <w:tr w:rsidR="00A23778" w:rsidRPr="00676AB3" w14:paraId="300F6ECF" w14:textId="77777777" w:rsidTr="00A23778">
        <w:tc>
          <w:tcPr>
            <w:tcW w:w="4821" w:type="dxa"/>
          </w:tcPr>
          <w:p w14:paraId="4DA3A309"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 xml:space="preserve">PP 2 malowanie kuchni i zaplecza. </w:t>
            </w:r>
          </w:p>
          <w:p w14:paraId="19B268C3" w14:textId="77777777" w:rsidR="00A23778" w:rsidRPr="00676AB3" w:rsidRDefault="00A23778" w:rsidP="00A23778">
            <w:pPr>
              <w:pStyle w:val="Akapitzlist"/>
              <w:ind w:left="316"/>
              <w:rPr>
                <w:rFonts w:ascii="Times New Roman" w:hAnsi="Times New Roman" w:cs="Times New Roman"/>
                <w:szCs w:val="24"/>
              </w:rPr>
            </w:pPr>
            <w:r w:rsidRPr="00676AB3">
              <w:rPr>
                <w:rFonts w:ascii="Times New Roman" w:hAnsi="Times New Roman" w:cs="Times New Roman"/>
                <w:szCs w:val="24"/>
              </w:rPr>
              <w:t>9 700,00 zł</w:t>
            </w:r>
          </w:p>
          <w:p w14:paraId="6C69C82B"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PP Zabrzeg remont 2 łazienek. 38 100,00 zł</w:t>
            </w:r>
          </w:p>
          <w:p w14:paraId="313116D4"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SP 2 wykonanie drenażu. 21 560,00 zł</w:t>
            </w:r>
          </w:p>
          <w:p w14:paraId="43458A93"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ZSP nr 2 remont kominów. 47 000,00 zł</w:t>
            </w:r>
          </w:p>
          <w:p w14:paraId="5DE1EEC9"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SP 6 wymiana drzwi ppoż. 2 300,00 zł</w:t>
            </w:r>
          </w:p>
          <w:p w14:paraId="3F927680" w14:textId="77777777" w:rsidR="00A23778" w:rsidRPr="00676AB3" w:rsidRDefault="00A23778" w:rsidP="00A23778">
            <w:pPr>
              <w:pStyle w:val="Akapitzlist"/>
              <w:ind w:left="316"/>
              <w:rPr>
                <w:rFonts w:ascii="Times New Roman" w:hAnsi="Times New Roman" w:cs="Times New Roman"/>
                <w:szCs w:val="24"/>
              </w:rPr>
            </w:pPr>
            <w:r w:rsidRPr="00676AB3">
              <w:rPr>
                <w:rFonts w:ascii="Times New Roman" w:hAnsi="Times New Roman" w:cs="Times New Roman"/>
                <w:szCs w:val="24"/>
              </w:rPr>
              <w:t>Remont podłogi. 3 700,00 zł</w:t>
            </w:r>
          </w:p>
          <w:p w14:paraId="70D8F266"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SP 7 remont schodów wejściowych. 10 500,00 zł</w:t>
            </w:r>
          </w:p>
          <w:p w14:paraId="4DD83475"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SP 2 Ligota wykonanie ogrodzenia wewnętrznego przy placu zabaw. 25 000,00 zł</w:t>
            </w:r>
          </w:p>
          <w:p w14:paraId="7A613AA7"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lastRenderedPageBreak/>
              <w:t>SP 3 Ligota wymiana oświetlenia na Sali gimnastycznej. 30 124,00 zł</w:t>
            </w:r>
          </w:p>
          <w:p w14:paraId="7F1403D0" w14:textId="77777777" w:rsidR="00A23778" w:rsidRPr="00676AB3" w:rsidRDefault="00A23778" w:rsidP="00496550">
            <w:pPr>
              <w:pStyle w:val="Akapitzlist"/>
              <w:numPr>
                <w:ilvl w:val="0"/>
                <w:numId w:val="36"/>
              </w:numPr>
              <w:ind w:left="316" w:hanging="284"/>
              <w:rPr>
                <w:rFonts w:ascii="Times New Roman" w:hAnsi="Times New Roman" w:cs="Times New Roman"/>
                <w:szCs w:val="24"/>
              </w:rPr>
            </w:pPr>
            <w:r w:rsidRPr="00676AB3">
              <w:rPr>
                <w:rFonts w:ascii="Times New Roman" w:hAnsi="Times New Roman" w:cs="Times New Roman"/>
                <w:szCs w:val="24"/>
              </w:rPr>
              <w:t>SP 3 Ligota remont dachu. 36 000,00 zł</w:t>
            </w:r>
          </w:p>
          <w:p w14:paraId="3DE3392D" w14:textId="77777777" w:rsidR="00A23778" w:rsidRPr="00676AB3" w:rsidRDefault="00A23778" w:rsidP="00496550">
            <w:pPr>
              <w:pStyle w:val="Akapitzlist"/>
              <w:numPr>
                <w:ilvl w:val="0"/>
                <w:numId w:val="36"/>
              </w:numPr>
              <w:tabs>
                <w:tab w:val="left" w:pos="462"/>
              </w:tabs>
              <w:ind w:left="316" w:hanging="284"/>
              <w:rPr>
                <w:rFonts w:ascii="Times New Roman" w:hAnsi="Times New Roman" w:cs="Times New Roman"/>
                <w:szCs w:val="24"/>
              </w:rPr>
            </w:pPr>
            <w:r w:rsidRPr="00676AB3">
              <w:rPr>
                <w:rFonts w:ascii="Times New Roman" w:hAnsi="Times New Roman" w:cs="Times New Roman"/>
                <w:szCs w:val="24"/>
              </w:rPr>
              <w:t>SP 3 Ligota termomodernizacja szkoły. 648 030,00 zł</w:t>
            </w:r>
          </w:p>
          <w:p w14:paraId="51153B81" w14:textId="77777777" w:rsidR="00A23778" w:rsidRPr="00676AB3" w:rsidRDefault="00A23778" w:rsidP="00496550">
            <w:pPr>
              <w:pStyle w:val="Akapitzlist"/>
              <w:numPr>
                <w:ilvl w:val="0"/>
                <w:numId w:val="36"/>
              </w:numPr>
              <w:tabs>
                <w:tab w:val="left" w:pos="462"/>
              </w:tabs>
              <w:ind w:left="316" w:hanging="284"/>
              <w:rPr>
                <w:rFonts w:ascii="Times New Roman" w:hAnsi="Times New Roman" w:cs="Times New Roman"/>
                <w:szCs w:val="24"/>
              </w:rPr>
            </w:pPr>
            <w:r w:rsidRPr="00676AB3">
              <w:rPr>
                <w:rFonts w:ascii="Times New Roman" w:hAnsi="Times New Roman" w:cs="Times New Roman"/>
                <w:szCs w:val="24"/>
              </w:rPr>
              <w:t>MOGK wymiana oświetlenia w salach. 11 000,00 zł</w:t>
            </w:r>
          </w:p>
        </w:tc>
        <w:tc>
          <w:tcPr>
            <w:tcW w:w="5244" w:type="dxa"/>
          </w:tcPr>
          <w:p w14:paraId="36989AA2"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lastRenderedPageBreak/>
              <w:t>ZSP nr 2 remont dachu. 18 450,00 zł remont schodów: 25 000,00 zł</w:t>
            </w:r>
          </w:p>
          <w:p w14:paraId="1770F95E"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SP 4 remont toalet: 49 793,00 zł</w:t>
            </w:r>
          </w:p>
          <w:p w14:paraId="641B4DAF"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SP 7 roboty malarskie: 5 166,00 zł</w:t>
            </w:r>
          </w:p>
          <w:p w14:paraId="068017CE"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SP 8 remont podłogi w szatni: 9 313,00 zł, wymiana oświetlenia: 30 000,00 zł, wymiana części instalacji wodnej: 9 751,00 zł, malowanie sali gimnastycznej: 5 000,00 zł, remont oświetlenia zewnętrznego: 7 278,00 zł,</w:t>
            </w:r>
          </w:p>
          <w:p w14:paraId="7B1DFC85"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SP 2 w Ligocie roboty budowlane  świetlica: 21 392,00 zł</w:t>
            </w:r>
          </w:p>
          <w:p w14:paraId="486D6D7B"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lastRenderedPageBreak/>
              <w:t>SP w Zabrzegu remont dachu: 74 000,00 zł remont schodów: 14 499,00 zł, remont kanalizacji deszczowej: 48 253,00 zł</w:t>
            </w:r>
          </w:p>
          <w:p w14:paraId="290DE891"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 xml:space="preserve">PP 6 wymiana okien w jednej sali 34 777,00 zł </w:t>
            </w:r>
          </w:p>
          <w:p w14:paraId="159FD733" w14:textId="77777777" w:rsidR="00A23778" w:rsidRPr="00676AB3" w:rsidRDefault="00A23778" w:rsidP="00660986">
            <w:pPr>
              <w:pStyle w:val="Akapitzlist"/>
              <w:numPr>
                <w:ilvl w:val="0"/>
                <w:numId w:val="51"/>
              </w:numPr>
              <w:ind w:left="316" w:hanging="316"/>
              <w:rPr>
                <w:rFonts w:ascii="Times New Roman" w:hAnsi="Times New Roman" w:cs="Times New Roman"/>
                <w:szCs w:val="24"/>
              </w:rPr>
            </w:pPr>
            <w:r w:rsidRPr="00676AB3">
              <w:rPr>
                <w:rFonts w:ascii="Times New Roman" w:hAnsi="Times New Roman" w:cs="Times New Roman"/>
                <w:szCs w:val="24"/>
              </w:rPr>
              <w:t xml:space="preserve">PP 8 malowanie pomieszczeń: 45 000,00 zł, wymiana wentylatorów: 4 366,00 zł, wymiana drzwi: 18 787,00 zł, wykonanie osłon na grzejniki: 24 500,00 zł     </w:t>
            </w:r>
          </w:p>
        </w:tc>
      </w:tr>
    </w:tbl>
    <w:p w14:paraId="7A88DDC3" w14:textId="77777777" w:rsidR="002817B9" w:rsidRPr="00676AB3" w:rsidRDefault="002817B9" w:rsidP="00A23778">
      <w:pPr>
        <w:jc w:val="both"/>
        <w:rPr>
          <w:rFonts w:ascii="Times New Roman" w:hAnsi="Times New Roman" w:cs="Times New Roman"/>
          <w:szCs w:val="24"/>
        </w:rPr>
      </w:pPr>
    </w:p>
    <w:p w14:paraId="5B1AC647" w14:textId="77777777" w:rsidR="00A23778" w:rsidRPr="00676AB3" w:rsidRDefault="00A23778" w:rsidP="002817B9">
      <w:pPr>
        <w:jc w:val="both"/>
        <w:rPr>
          <w:rFonts w:ascii="Times New Roman" w:hAnsi="Times New Roman" w:cs="Times New Roman"/>
          <w:szCs w:val="24"/>
        </w:rPr>
      </w:pPr>
      <w:r w:rsidRPr="00676AB3">
        <w:rPr>
          <w:rFonts w:ascii="Times New Roman" w:hAnsi="Times New Roman" w:cs="Times New Roman"/>
          <w:szCs w:val="24"/>
        </w:rPr>
        <w:t>W ciągu roku 2022 na bieżąco likwidowane były awarie w placówkach oświatowych, na ten cel wydano ponad 150 000,00 zł.</w:t>
      </w:r>
    </w:p>
    <w:p w14:paraId="2D356BC9" w14:textId="3ED46002" w:rsidR="00A23778" w:rsidRPr="00676AB3" w:rsidRDefault="00A23778" w:rsidP="002817B9">
      <w:pPr>
        <w:jc w:val="both"/>
        <w:rPr>
          <w:rFonts w:ascii="Times New Roman" w:hAnsi="Times New Roman" w:cs="Times New Roman"/>
          <w:szCs w:val="24"/>
        </w:rPr>
      </w:pPr>
      <w:r w:rsidRPr="00676AB3">
        <w:rPr>
          <w:rFonts w:ascii="Times New Roman" w:hAnsi="Times New Roman" w:cs="Times New Roman"/>
          <w:szCs w:val="24"/>
        </w:rPr>
        <w:t>Oprócz prac budowl</w:t>
      </w:r>
      <w:r w:rsidR="002817B9" w:rsidRPr="00676AB3">
        <w:rPr>
          <w:rFonts w:ascii="Times New Roman" w:hAnsi="Times New Roman" w:cs="Times New Roman"/>
          <w:szCs w:val="24"/>
        </w:rPr>
        <w:t>ano-instalacyjnych</w:t>
      </w:r>
      <w:r w:rsidRPr="00676AB3">
        <w:rPr>
          <w:rFonts w:ascii="Times New Roman" w:hAnsi="Times New Roman" w:cs="Times New Roman"/>
          <w:szCs w:val="24"/>
        </w:rPr>
        <w:t xml:space="preserve"> przedszkola i szkoły </w:t>
      </w:r>
      <w:r w:rsidR="002817B9" w:rsidRPr="00676AB3">
        <w:rPr>
          <w:rFonts w:ascii="Times New Roman" w:hAnsi="Times New Roman" w:cs="Times New Roman"/>
          <w:szCs w:val="24"/>
        </w:rPr>
        <w:t xml:space="preserve">uzyskały </w:t>
      </w:r>
      <w:r w:rsidRPr="00676AB3">
        <w:rPr>
          <w:rFonts w:ascii="Times New Roman" w:hAnsi="Times New Roman" w:cs="Times New Roman"/>
          <w:szCs w:val="24"/>
        </w:rPr>
        <w:t xml:space="preserve">nowe meble, sprzęty oraz pomoce dydaktyczne. </w:t>
      </w:r>
    </w:p>
    <w:p w14:paraId="01B166C2" w14:textId="088BFE81" w:rsidR="00647F02" w:rsidRPr="00676AB3" w:rsidRDefault="002817B9" w:rsidP="00F842FA">
      <w:pPr>
        <w:spacing w:after="240"/>
        <w:jc w:val="both"/>
        <w:rPr>
          <w:rFonts w:ascii="Times New Roman" w:hAnsi="Times New Roman" w:cs="Times New Roman"/>
          <w:szCs w:val="24"/>
        </w:rPr>
      </w:pPr>
      <w:r w:rsidRPr="00676AB3">
        <w:rPr>
          <w:rFonts w:ascii="Times New Roman" w:hAnsi="Times New Roman" w:cs="Times New Roman"/>
          <w:szCs w:val="24"/>
        </w:rPr>
        <w:t>Powyższe zadania ZOPO realizowało</w:t>
      </w:r>
      <w:r w:rsidR="00A23778" w:rsidRPr="00676AB3">
        <w:rPr>
          <w:rFonts w:ascii="Times New Roman" w:hAnsi="Times New Roman" w:cs="Times New Roman"/>
          <w:szCs w:val="24"/>
        </w:rPr>
        <w:t xml:space="preserve"> przede wszystkim z funduszy budżet</w:t>
      </w:r>
      <w:r w:rsidRPr="00676AB3">
        <w:rPr>
          <w:rFonts w:ascii="Times New Roman" w:hAnsi="Times New Roman" w:cs="Times New Roman"/>
          <w:szCs w:val="24"/>
        </w:rPr>
        <w:t>u gminy. Środki te uzupełniano</w:t>
      </w:r>
      <w:r w:rsidR="00A23778" w:rsidRPr="00676AB3">
        <w:rPr>
          <w:rFonts w:ascii="Times New Roman" w:hAnsi="Times New Roman" w:cs="Times New Roman"/>
          <w:szCs w:val="24"/>
        </w:rPr>
        <w:t xml:space="preserve"> darowiznami z Fundacji Lotos, wsparciem Rad Ro</w:t>
      </w:r>
      <w:r w:rsidRPr="00676AB3">
        <w:rPr>
          <w:rFonts w:ascii="Times New Roman" w:hAnsi="Times New Roman" w:cs="Times New Roman"/>
          <w:szCs w:val="24"/>
        </w:rPr>
        <w:t xml:space="preserve">dziców oraz środkami unijnymi. </w:t>
      </w:r>
    </w:p>
    <w:p w14:paraId="1B144FFC" w14:textId="77777777" w:rsidR="000E4D55" w:rsidRPr="00AC4038" w:rsidRDefault="000E4D55" w:rsidP="00F842FA">
      <w:pPr>
        <w:pStyle w:val="Nagwek2"/>
        <w:numPr>
          <w:ilvl w:val="0"/>
          <w:numId w:val="0"/>
        </w:numPr>
        <w:spacing w:after="240"/>
        <w:ind w:left="576" w:hanging="576"/>
        <w:rPr>
          <w:color w:val="FF0000"/>
        </w:rPr>
      </w:pPr>
      <w:bookmarkStart w:id="130" w:name="_Toc136347190"/>
      <w:r w:rsidRPr="00AC4038">
        <w:rPr>
          <w:color w:val="FF0000"/>
        </w:rPr>
        <w:t xml:space="preserve">15.4  </w:t>
      </w:r>
      <w:r w:rsidR="000F74B8" w:rsidRPr="00AC4038">
        <w:rPr>
          <w:color w:val="FF0000"/>
        </w:rPr>
        <w:t>Polityka społeczna.</w:t>
      </w:r>
      <w:bookmarkEnd w:id="130"/>
      <w:r w:rsidR="000F74B8" w:rsidRPr="00AC4038">
        <w:rPr>
          <w:color w:val="FF0000"/>
        </w:rPr>
        <w:t xml:space="preserve"> </w:t>
      </w:r>
    </w:p>
    <w:p w14:paraId="754D2958" w14:textId="77777777" w:rsidR="000F74B8" w:rsidRPr="00AC4038" w:rsidRDefault="000E4D55" w:rsidP="000E4D55">
      <w:pPr>
        <w:pStyle w:val="Nagwek2"/>
        <w:numPr>
          <w:ilvl w:val="0"/>
          <w:numId w:val="0"/>
        </w:numPr>
        <w:spacing w:after="240"/>
        <w:ind w:left="576" w:hanging="576"/>
        <w:rPr>
          <w:color w:val="FF0000"/>
        </w:rPr>
      </w:pPr>
      <w:bookmarkStart w:id="131" w:name="_Toc136347191"/>
      <w:r w:rsidRPr="00AC4038">
        <w:rPr>
          <w:color w:val="FF0000"/>
        </w:rPr>
        <w:t xml:space="preserve">15.4.1  </w:t>
      </w:r>
      <w:r w:rsidR="000F74B8" w:rsidRPr="00AC4038">
        <w:rPr>
          <w:color w:val="FF0000"/>
        </w:rPr>
        <w:t>Ośrodek Pomocy Sp</w:t>
      </w:r>
      <w:r w:rsidR="000F74B8" w:rsidRPr="00AC4038">
        <w:rPr>
          <w:rStyle w:val="Nagwek2Znak"/>
          <w:color w:val="FF0000"/>
        </w:rPr>
        <w:t>o</w:t>
      </w:r>
      <w:r w:rsidR="00AC4038">
        <w:rPr>
          <w:color w:val="FF0000"/>
        </w:rPr>
        <w:t>łecznej</w:t>
      </w:r>
      <w:r w:rsidR="000F74B8" w:rsidRPr="00AC4038">
        <w:rPr>
          <w:color w:val="FF0000"/>
        </w:rPr>
        <w:t>.</w:t>
      </w:r>
      <w:bookmarkEnd w:id="131"/>
    </w:p>
    <w:p w14:paraId="7B0B3ECC"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Ośrodek Pomocy Społecznej otrzymywał nieodpłatnie artykuły spożywcze dostępne w ramach Programu Operacyjnego Pomoc Żywnościowa od Związku Stowarzyszeń Śląski Bank Żywności w Chorzowie od lutego do października 2022 roku. Żywność dystrybuował w postaci paczek żywnościowych na terenie gminy. Pomocą żywnościową objęte zostały osoby i rodziny znajdujące się w trudnej sytuacji życiowej, spełniające kryteria określone w art. 7. stawy o pomocy społecznej (dochód nie mógł przekroczyć 220 % kryterium dochodowego uprawniającego do skorzystania z pomocy).</w:t>
      </w:r>
    </w:p>
    <w:p w14:paraId="7974FFE2"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Ponadto Ośrodek wydał 118 skierowań dla 245 osób, które nieodpłatnie pobierały artkuły spożywcze w Parafii Najświętszej Maryi Panny Wspomożenia Wiernych w Czechowicach-Dziedzicach – dystrybuowane przez Caritas Diecezji Bielsko-Żywieckiej.</w:t>
      </w:r>
    </w:p>
    <w:p w14:paraId="188970F9"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Zarząd Osiedla „Renardowice” przeznaczył kwotę 3 000 zł na bony świąteczne dla mieszkańców Osiedla pozostających w trudnej sytuacji finansowej, czy losowej.</w:t>
      </w:r>
    </w:p>
    <w:p w14:paraId="6BBFBB46"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Ośrodek otrzymał dwie darowizny od Przedsiębiorstwa Górniczego „Silesia” Sp. z o.o. w Czechowicach-Dziedzicach w formie rzeczowej:</w:t>
      </w:r>
    </w:p>
    <w:p w14:paraId="35805CD3" w14:textId="77777777" w:rsidR="008633EB" w:rsidRPr="00676AB3" w:rsidRDefault="008633EB" w:rsidP="008633EB">
      <w:pPr>
        <w:pStyle w:val="Akapitzlist"/>
        <w:numPr>
          <w:ilvl w:val="0"/>
          <w:numId w:val="85"/>
        </w:numPr>
        <w:jc w:val="both"/>
        <w:rPr>
          <w:rFonts w:ascii="Times New Roman" w:hAnsi="Times New Roman" w:cs="Times New Roman"/>
          <w:szCs w:val="24"/>
        </w:rPr>
      </w:pPr>
      <w:r w:rsidRPr="00676AB3">
        <w:rPr>
          <w:rFonts w:ascii="Times New Roman" w:hAnsi="Times New Roman" w:cs="Times New Roman"/>
          <w:szCs w:val="24"/>
        </w:rPr>
        <w:t>w lutym 50 ton węgla kamiennego o wartości 22 500 zł – przekazano 32 rodzinom,</w:t>
      </w:r>
    </w:p>
    <w:p w14:paraId="1875CFD0" w14:textId="77777777" w:rsidR="008633EB" w:rsidRPr="00676AB3" w:rsidRDefault="008633EB" w:rsidP="008633EB">
      <w:pPr>
        <w:pStyle w:val="Akapitzlist"/>
        <w:numPr>
          <w:ilvl w:val="0"/>
          <w:numId w:val="85"/>
        </w:numPr>
        <w:jc w:val="both"/>
        <w:rPr>
          <w:rFonts w:ascii="Times New Roman" w:hAnsi="Times New Roman" w:cs="Times New Roman"/>
          <w:szCs w:val="24"/>
        </w:rPr>
      </w:pPr>
      <w:r w:rsidRPr="00676AB3">
        <w:rPr>
          <w:rFonts w:ascii="Times New Roman" w:hAnsi="Times New Roman" w:cs="Times New Roman"/>
          <w:szCs w:val="24"/>
        </w:rPr>
        <w:t>w listopadzie 150 ton węgla kamiennego o wartości 75 000 zł, który przekazano 84 rodzinom.</w:t>
      </w:r>
    </w:p>
    <w:p w14:paraId="7AB22B23" w14:textId="77777777" w:rsidR="008633EB" w:rsidRPr="00676AB3" w:rsidRDefault="008633EB" w:rsidP="008633EB">
      <w:pPr>
        <w:ind w:firstLine="708"/>
        <w:rPr>
          <w:rFonts w:ascii="Times New Roman" w:hAnsi="Times New Roman" w:cs="Times New Roman"/>
          <w:szCs w:val="24"/>
        </w:rPr>
      </w:pPr>
      <w:r w:rsidRPr="00676AB3">
        <w:rPr>
          <w:rFonts w:ascii="Times New Roman" w:hAnsi="Times New Roman" w:cs="Times New Roman"/>
          <w:szCs w:val="24"/>
        </w:rPr>
        <w:t>Świetlica „Zatoka”.</w:t>
      </w:r>
    </w:p>
    <w:p w14:paraId="202DCFFC"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 xml:space="preserve">Świetlica „Zatoka” w 2022 roku otrzymywała dla wychowanków cykliczne wsparcie materialne w postaci doposażenia dzieci w przybory szkolne, gry, przedmioty domowego użytku, zabawki, ubrania, bony podarunkowe, środki ochrony osobistej oraz prezenty mikołajkowe i świąteczne, jak również wsparcie rzeczowe dla placówki, tj. darowizny w postaci książek, puzzli, gier planszowych środków czystości czy wyposażenia od lokalnych firm: „Bedmar”, „Lenad”, „Premier Sped”, „Renal” oraz osób prywatnych. W „Zatokową Akcję Mikołajkową”, przy współpracy placówki z Fundacją „Pociecha” z Wrocławia włączyły się firmy „WINS” z Wrocławia oraz lokalne: „Bestini”, „RP Cars Części i Akcesoria Samochodowe”, „Premier Sped” i darczyńcy prywatni. Placówkę systematycznie wspiera także Stowarzyszenie „Nowa Inicjatywa”, które ufundowało prezenty dla wychowanków z okazji Dnia Dziecka oraz świąt Bożego Narodzenia. Wsparcie płynie również od lokalnych placówek poprzez organizowanie zbiórek świątecznych, tj. Szkolne Koło Wolontariatu Zespołu Szkół </w:t>
      </w:r>
      <w:r w:rsidRPr="00676AB3">
        <w:rPr>
          <w:rFonts w:ascii="Times New Roman" w:hAnsi="Times New Roman" w:cs="Times New Roman"/>
          <w:szCs w:val="24"/>
        </w:rPr>
        <w:lastRenderedPageBreak/>
        <w:t>Technicznych i Licealnych w Czechowicach-Dziedzicach, Przedszkole Publiczne nr 10 w Czechowicach-Dziedzicach, Przedszkole Publiczne przy Szkole Podstawowej nr 3 w Ligocie oraz Przedszkole Publiczne nr 55 w Bielsku-Białej. Cykliczną pomoc Świetlica otrzymuje także od klubu motocyklowego „Free Chapter 1st South Poland” poprzez organizowanie wyjazdów dla wychowanków oraz doposażanie ich oraz placówki w potrzebne artykuły. Systematyczne wsparcie finansowe dla placówki przekazuje także Zarząd Osiedla „Lesisko” – ze środków w kwocie 2 500 zł zapłacono: przewóz oraz bilety wstępu do „Bajki Pana Kleksa” w Katowicach podczas ferii zimowych, bilety autobusowe do trampolin „Parabola”, bilety wstępu do kina „Świt” na seans „O czym dzisiaj marzą zwierzęta?” oraz „Skarb Mikołajka”. Ponadto OPS pozyskiwał darowiznę żywnościową ze Śląskiego Banku Żywności, przekazywaną przez sklepy: Kaufland, Netto oraz restauracje: KFC i Burger King. Żywność przekazywana była na bieżąco m.in. wychowankom Świetlicy i ich rodzinom.</w:t>
      </w:r>
    </w:p>
    <w:p w14:paraId="1890AA2D"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ab/>
        <w:t>Noclegownia.</w:t>
      </w:r>
    </w:p>
    <w:p w14:paraId="00DD3999"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Podstawowym celem placówki jest zapewnienie schronienia osobom bezdomnym z terenu naszej gminy. Noclegownia umożliwia osobom pozbawionym mieszkania nocleg w ciepłym i suchym pomieszczeniu, wykonanie zabiegów higienicznych, wypranie i wysuszenie odzieży. Ponadto ogólnie dostępny aneks kuchenny umożliwia przygotowanie we własnym zakresie śniadań i kolacji.</w:t>
      </w:r>
    </w:p>
    <w:p w14:paraId="41F74D5E"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Do podstawowych zadań pracowników placówki należało: przyjmowanie osób bezdomnych, czuwanie nad bezpieczeństwem osób korzystających z placówki, zapobieganie agresji wśród klientów i interweniowanie w uzasadnionych przypadkach, prowadzenie dokumentacji placówki, dbałość o ład i porządek w pomieszczeniach budynku.</w:t>
      </w:r>
    </w:p>
    <w:p w14:paraId="475FDE20"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W 2022 roku Noclegownia czynna była codziennie w wyznaczonych godzinach, a w okresie silnych mrozów, świąt Wielkanocnych i Bożego Narodzenia – całą dobę. Placówka dysponuje 25 miejscami dla mężczyzn. Z powodu rażącego naruszenia regulaminu (spożycie alkoholu) pracownicy 51 razy odmówili przyjęcia do placówki.</w:t>
      </w:r>
    </w:p>
    <w:p w14:paraId="43D941CC"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 xml:space="preserve">Nasza gmina jako jedyna w powiecie posiada noclegownię i w 2022 roku Burmistrz podpisał porozumienie międzygminne z wójtami 8 gmin na zapewnienie schronienia jednemu mężczyźnie z każdej z nich. </w:t>
      </w:r>
    </w:p>
    <w:p w14:paraId="00BE1697" w14:textId="77777777" w:rsidR="008633EB" w:rsidRPr="00676AB3" w:rsidRDefault="008633EB" w:rsidP="008633EB">
      <w:pPr>
        <w:ind w:firstLine="708"/>
        <w:jc w:val="both"/>
        <w:rPr>
          <w:rFonts w:ascii="Times New Roman" w:hAnsi="Times New Roman" w:cs="Times New Roman"/>
          <w:szCs w:val="24"/>
        </w:rPr>
      </w:pPr>
      <w:r w:rsidRPr="00676AB3">
        <w:rPr>
          <w:rFonts w:ascii="Times New Roman" w:hAnsi="Times New Roman" w:cs="Times New Roman"/>
          <w:szCs w:val="24"/>
        </w:rPr>
        <w:t>Pomoc dla obywateli Ukrainy.</w:t>
      </w:r>
    </w:p>
    <w:p w14:paraId="17754C6A"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W związku z konfliktem zbrojnym na terenie Ukrainy, obywatelom tego państwa, zarówno dorosłym, jak i dzieciom, którzy legalnie przybyli na terytorium Rzeczypospolitej Polskiej (nadany numer PESEL i przybycie od 24 lutego 2022 roku) i przebywali  na terenie naszej gminy, w roku 2022 została im przyznana pomoc finansowa i rzeczowa ze środków przyznanych przez Wojewodę Śląskiego z Funduszu Pomocowego w następujących formach:</w:t>
      </w:r>
    </w:p>
    <w:p w14:paraId="0A0142C6" w14:textId="77777777" w:rsidR="008633EB" w:rsidRPr="00676AB3" w:rsidRDefault="008633EB" w:rsidP="008633EB">
      <w:pPr>
        <w:pStyle w:val="Akapitzlist"/>
        <w:numPr>
          <w:ilvl w:val="0"/>
          <w:numId w:val="82"/>
        </w:numPr>
        <w:jc w:val="both"/>
        <w:rPr>
          <w:rFonts w:ascii="Times New Roman" w:hAnsi="Times New Roman" w:cs="Times New Roman"/>
          <w:szCs w:val="24"/>
        </w:rPr>
      </w:pPr>
      <w:r w:rsidRPr="00676AB3">
        <w:rPr>
          <w:rFonts w:ascii="Times New Roman" w:hAnsi="Times New Roman" w:cs="Times New Roman"/>
          <w:szCs w:val="24"/>
        </w:rPr>
        <w:t>jednorazowe świadczenia pieniężne w wysokości 300 zł na osobę – przeznaczone na utrzymanie, w szczególności na pokrycie wydatków na żywność, odzież obuwie, środki higieny osobistej oraz opłaty mieszkaniowe,</w:t>
      </w:r>
    </w:p>
    <w:p w14:paraId="6D6B50C0" w14:textId="77777777" w:rsidR="008633EB" w:rsidRPr="00676AB3" w:rsidRDefault="008633EB" w:rsidP="008633EB">
      <w:pPr>
        <w:pStyle w:val="Akapitzlist"/>
        <w:numPr>
          <w:ilvl w:val="0"/>
          <w:numId w:val="82"/>
        </w:numPr>
        <w:jc w:val="both"/>
        <w:rPr>
          <w:rFonts w:ascii="Times New Roman" w:hAnsi="Times New Roman" w:cs="Times New Roman"/>
          <w:szCs w:val="24"/>
        </w:rPr>
      </w:pPr>
      <w:r w:rsidRPr="00676AB3">
        <w:rPr>
          <w:rFonts w:ascii="Times New Roman" w:hAnsi="Times New Roman" w:cs="Times New Roman"/>
          <w:szCs w:val="24"/>
        </w:rPr>
        <w:t>zasiłki stałe przysługujące osobom, które ze względu na wiek lub niepełnosprawność nie mogły podjąć zatrudnienia (zgodnie z kryteriami ustawy o pomocy społecznej),</w:t>
      </w:r>
    </w:p>
    <w:p w14:paraId="4905BB64" w14:textId="77777777" w:rsidR="008633EB" w:rsidRPr="00676AB3" w:rsidRDefault="008633EB" w:rsidP="008633EB">
      <w:pPr>
        <w:pStyle w:val="Akapitzlist"/>
        <w:numPr>
          <w:ilvl w:val="0"/>
          <w:numId w:val="82"/>
        </w:numPr>
        <w:jc w:val="both"/>
        <w:rPr>
          <w:rFonts w:ascii="Times New Roman" w:hAnsi="Times New Roman" w:cs="Times New Roman"/>
          <w:szCs w:val="24"/>
        </w:rPr>
      </w:pPr>
      <w:r w:rsidRPr="00676AB3">
        <w:rPr>
          <w:rFonts w:ascii="Times New Roman" w:hAnsi="Times New Roman" w:cs="Times New Roman"/>
          <w:szCs w:val="24"/>
        </w:rPr>
        <w:t>zasiłki okresowe – zasady jw.,</w:t>
      </w:r>
    </w:p>
    <w:p w14:paraId="7BF2C144" w14:textId="77777777" w:rsidR="008633EB" w:rsidRPr="00676AB3" w:rsidRDefault="008633EB" w:rsidP="008633EB">
      <w:pPr>
        <w:pStyle w:val="Akapitzlist"/>
        <w:numPr>
          <w:ilvl w:val="0"/>
          <w:numId w:val="82"/>
        </w:numPr>
        <w:jc w:val="both"/>
        <w:rPr>
          <w:rFonts w:ascii="Times New Roman" w:hAnsi="Times New Roman" w:cs="Times New Roman"/>
          <w:szCs w:val="24"/>
        </w:rPr>
      </w:pPr>
      <w:r w:rsidRPr="00676AB3">
        <w:rPr>
          <w:rFonts w:ascii="Times New Roman" w:hAnsi="Times New Roman" w:cs="Times New Roman"/>
          <w:szCs w:val="24"/>
        </w:rPr>
        <w:t>całodzienne wyżywienie w przedszkolu, pomoc w formie posiłku w szkole – pomoc była przyznawana doraźnie, nie dłużej niż na 2 miesiące, w formie opłacania kosztów śniadań i podwieczorków (w przedszkolach) i posiłków w szkołach,</w:t>
      </w:r>
    </w:p>
    <w:p w14:paraId="2AED5B05" w14:textId="77777777" w:rsidR="008633EB" w:rsidRPr="00676AB3" w:rsidRDefault="008633EB" w:rsidP="008633EB">
      <w:pPr>
        <w:pStyle w:val="Akapitzlist"/>
        <w:numPr>
          <w:ilvl w:val="0"/>
          <w:numId w:val="82"/>
        </w:numPr>
        <w:jc w:val="both"/>
        <w:rPr>
          <w:rFonts w:ascii="Times New Roman" w:hAnsi="Times New Roman" w:cs="Times New Roman"/>
          <w:szCs w:val="24"/>
        </w:rPr>
      </w:pPr>
      <w:r w:rsidRPr="00676AB3">
        <w:rPr>
          <w:rFonts w:ascii="Times New Roman" w:hAnsi="Times New Roman" w:cs="Times New Roman"/>
          <w:szCs w:val="24"/>
        </w:rPr>
        <w:t xml:space="preserve">wsparcie psychologiczne indywidualne i grupowe, dla dorosłych i dzieci,  prowadzone w języku ukraińskim (bezpłatne) w formie wsparcia bezpośredniego i dyżurów telefonicznych. </w:t>
      </w:r>
    </w:p>
    <w:p w14:paraId="6EC99878"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Ponadto Ośrodek Pomocy Społecznej dla obywateli Ukrainy – uchodźców wojennych prowadził magazyn odzieży (obsługiwany głównie przez wolontariuszy) i magazyn żywności.</w:t>
      </w:r>
    </w:p>
    <w:p w14:paraId="46EB22A3"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lastRenderedPageBreak/>
        <w:t>W pierwszym, mieszczącym się przy ul. Niepodległości 32 rozdysponowano 6 379 kg odzieży o wartości ok. 215 tys. zł, natomiast w punkcie wydawania żywności, środków czystości i higieny przy ul. Mickiewicza 19 wydano 10 965 kg żywności o wartości ok. 135 tys. zł oraz ok. 2 138 kg środków higieny i czystości o wartości ok. 45 tys. zł.</w:t>
      </w:r>
    </w:p>
    <w:p w14:paraId="459CA88C"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Oba punkty na bieżąco zaopatrywane były w artkuły pozyskane ze zbiórek zorganizowanych m.in. przez:</w:t>
      </w:r>
    </w:p>
    <w:p w14:paraId="25FADAD4"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Związek Harcerstwa Rzeczypospolitej,</w:t>
      </w:r>
    </w:p>
    <w:p w14:paraId="23A9B3EF"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sklepy „Lewiatan”,</w:t>
      </w:r>
    </w:p>
    <w:p w14:paraId="4068A527"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sklepy PSS Społem,</w:t>
      </w:r>
    </w:p>
    <w:p w14:paraId="09948E08"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firmę Helvoet Polska Sp. z o.o. mieszczącą się na terenie Bielskiego Parku Technologicznego Lotnictwa i Innowacji w Kaniowie,</w:t>
      </w:r>
    </w:p>
    <w:p w14:paraId="2319799D"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MB4YOU Sp. z.o.o (PL) oraz Smeets Ferry Ablasserdam (NL),</w:t>
      </w:r>
    </w:p>
    <w:p w14:paraId="235B320F"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Ośrodek Pomocy Społecznej,</w:t>
      </w:r>
    </w:p>
    <w:p w14:paraId="7C9C41DC" w14:textId="77777777" w:rsidR="008633EB" w:rsidRPr="00676AB3" w:rsidRDefault="008633EB" w:rsidP="008633EB">
      <w:pPr>
        <w:pStyle w:val="Akapitzlist"/>
        <w:numPr>
          <w:ilvl w:val="0"/>
          <w:numId w:val="83"/>
        </w:numPr>
        <w:jc w:val="both"/>
        <w:rPr>
          <w:rFonts w:ascii="Times New Roman" w:hAnsi="Times New Roman" w:cs="Times New Roman"/>
          <w:szCs w:val="24"/>
        </w:rPr>
      </w:pPr>
      <w:r w:rsidRPr="00676AB3">
        <w:rPr>
          <w:rFonts w:ascii="Times New Roman" w:hAnsi="Times New Roman" w:cs="Times New Roman"/>
          <w:szCs w:val="24"/>
        </w:rPr>
        <w:t>Miejską Bibliotekę Publiczną.</w:t>
      </w:r>
    </w:p>
    <w:p w14:paraId="1197A204" w14:textId="77777777" w:rsidR="008633EB"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Do współpracy pozyskano także:</w:t>
      </w:r>
    </w:p>
    <w:p w14:paraId="012F2822" w14:textId="77777777" w:rsidR="008633EB" w:rsidRPr="00676AB3" w:rsidRDefault="008633EB" w:rsidP="008633EB">
      <w:pPr>
        <w:pStyle w:val="Akapitzlist"/>
        <w:numPr>
          <w:ilvl w:val="0"/>
          <w:numId w:val="84"/>
        </w:numPr>
        <w:jc w:val="both"/>
        <w:rPr>
          <w:rFonts w:ascii="Times New Roman" w:hAnsi="Times New Roman" w:cs="Times New Roman"/>
          <w:szCs w:val="24"/>
        </w:rPr>
      </w:pPr>
      <w:r w:rsidRPr="00676AB3">
        <w:rPr>
          <w:rFonts w:ascii="Times New Roman" w:hAnsi="Times New Roman" w:cs="Times New Roman"/>
          <w:szCs w:val="24"/>
        </w:rPr>
        <w:t>Fundację ICAD – transport z Wielkiej Brytanii odzieży, środków czystości, pampersów oraz żywności dla niemowląt, karmy dla psów i kotów,</w:t>
      </w:r>
    </w:p>
    <w:p w14:paraId="09234811" w14:textId="77777777" w:rsidR="008633EB" w:rsidRPr="00676AB3" w:rsidRDefault="008633EB" w:rsidP="008633EB">
      <w:pPr>
        <w:pStyle w:val="Akapitzlist"/>
        <w:numPr>
          <w:ilvl w:val="0"/>
          <w:numId w:val="84"/>
        </w:numPr>
        <w:jc w:val="both"/>
        <w:rPr>
          <w:rFonts w:ascii="Times New Roman" w:hAnsi="Times New Roman" w:cs="Times New Roman"/>
          <w:szCs w:val="24"/>
        </w:rPr>
      </w:pPr>
      <w:r w:rsidRPr="00676AB3">
        <w:rPr>
          <w:rFonts w:ascii="Times New Roman" w:hAnsi="Times New Roman" w:cs="Times New Roman"/>
          <w:szCs w:val="24"/>
        </w:rPr>
        <w:t>restaurację Subway – 250 szt. kanapek tygodniowo przez 7 miesięcy.</w:t>
      </w:r>
    </w:p>
    <w:p w14:paraId="2FF1BC20" w14:textId="0CB9A941" w:rsidR="00676AB3" w:rsidRPr="00676AB3" w:rsidRDefault="008633EB" w:rsidP="008633EB">
      <w:pPr>
        <w:jc w:val="both"/>
        <w:rPr>
          <w:rFonts w:ascii="Times New Roman" w:hAnsi="Times New Roman" w:cs="Times New Roman"/>
          <w:szCs w:val="24"/>
        </w:rPr>
      </w:pPr>
      <w:r w:rsidRPr="00676AB3">
        <w:rPr>
          <w:rFonts w:ascii="Times New Roman" w:hAnsi="Times New Roman" w:cs="Times New Roman"/>
          <w:szCs w:val="24"/>
        </w:rPr>
        <w:t>Strażacy z OSP Czechowice przekazali zebraną w strażnicy odzież, żywność i środki czystości. Darami podzielili się także strażacy z OSP Dziedzice, OSP Ligota, OSP Bronów, OSP Zabrzeg i OSP Lipowiec.</w:t>
      </w:r>
    </w:p>
    <w:p w14:paraId="0060670C" w14:textId="77777777" w:rsidR="00537269" w:rsidRPr="00676AB3" w:rsidRDefault="00537269" w:rsidP="00537269">
      <w:pPr>
        <w:spacing w:line="276" w:lineRule="auto"/>
        <w:rPr>
          <w:rFonts w:ascii="Times New Roman" w:eastAsia="Times New Roman" w:hAnsi="Times New Roman" w:cs="Times New Roman"/>
          <w:i/>
          <w:szCs w:val="24"/>
          <w:lang w:eastAsia="pl-PL"/>
        </w:rPr>
      </w:pPr>
      <w:r w:rsidRPr="00676AB3">
        <w:rPr>
          <w:rFonts w:ascii="Times New Roman" w:eastAsia="Times New Roman" w:hAnsi="Times New Roman" w:cs="Times New Roman"/>
          <w:szCs w:val="24"/>
          <w:lang w:eastAsia="pl-PL"/>
        </w:rPr>
        <w:t xml:space="preserve">Szczegółowe informacje finansowe zawiera </w:t>
      </w:r>
      <w:r w:rsidRPr="00676AB3">
        <w:rPr>
          <w:rFonts w:ascii="Times New Roman" w:eastAsia="Times New Roman" w:hAnsi="Times New Roman" w:cs="Times New Roman"/>
          <w:i/>
          <w:szCs w:val="24"/>
          <w:lang w:eastAsia="pl-PL"/>
        </w:rPr>
        <w:t>Sprawozdanie z wykonania budżetu Gminy Czechowice-Dziedzice za 2022 rok.</w:t>
      </w:r>
    </w:p>
    <w:p w14:paraId="0A61D40E" w14:textId="77777777" w:rsidR="000F74B8" w:rsidRPr="004F05AB" w:rsidRDefault="000F74B8" w:rsidP="000F74B8">
      <w:pPr>
        <w:pStyle w:val="Bezodstpw"/>
        <w:jc w:val="both"/>
        <w:rPr>
          <w:rFonts w:ascii="Times New Roman" w:hAnsi="Times New Roman" w:cs="Times New Roman"/>
          <w:szCs w:val="24"/>
          <w:u w:val="single"/>
        </w:rPr>
      </w:pPr>
    </w:p>
    <w:p w14:paraId="6610E397" w14:textId="77777777" w:rsidR="000F74B8" w:rsidRPr="00AC4038" w:rsidRDefault="000E4D55" w:rsidP="000E4D55">
      <w:pPr>
        <w:pStyle w:val="Nagwek2"/>
        <w:numPr>
          <w:ilvl w:val="0"/>
          <w:numId w:val="0"/>
        </w:numPr>
        <w:ind w:left="576" w:hanging="576"/>
        <w:rPr>
          <w:color w:val="FF0000"/>
        </w:rPr>
      </w:pPr>
      <w:bookmarkStart w:id="132" w:name="_Toc136347192"/>
      <w:r w:rsidRPr="00AC4038">
        <w:rPr>
          <w:color w:val="FF0000"/>
        </w:rPr>
        <w:t xml:space="preserve">15.4.2  </w:t>
      </w:r>
      <w:r w:rsidR="000F74B8" w:rsidRPr="00AC4038">
        <w:rPr>
          <w:color w:val="FF0000"/>
        </w:rPr>
        <w:t>Wydział Świadczeń Społecznych Urzędu Miejskiego.</w:t>
      </w:r>
      <w:bookmarkEnd w:id="132"/>
    </w:p>
    <w:p w14:paraId="30F81523" w14:textId="77777777" w:rsidR="000F74B8" w:rsidRPr="004F05AB" w:rsidRDefault="000F74B8" w:rsidP="000F74B8">
      <w:pPr>
        <w:jc w:val="both"/>
        <w:rPr>
          <w:rFonts w:ascii="Times New Roman" w:hAnsi="Times New Roman" w:cs="Times New Roman"/>
          <w:szCs w:val="24"/>
        </w:rPr>
      </w:pPr>
    </w:p>
    <w:p w14:paraId="223B5BB9" w14:textId="01FE0F91" w:rsidR="00003B19" w:rsidRPr="00676AB3" w:rsidRDefault="00537269" w:rsidP="00F842FA">
      <w:pPr>
        <w:jc w:val="both"/>
        <w:rPr>
          <w:rFonts w:ascii="Times New Roman" w:eastAsia="Times New Roman" w:hAnsi="Times New Roman" w:cs="Times New Roman"/>
          <w:i/>
          <w:szCs w:val="24"/>
          <w:lang w:eastAsia="pl-PL"/>
        </w:rPr>
      </w:pPr>
      <w:r>
        <w:rPr>
          <w:rFonts w:ascii="Times New Roman" w:eastAsia="Times New Roman" w:hAnsi="Times New Roman" w:cs="Times New Roman"/>
          <w:szCs w:val="24"/>
          <w:lang w:eastAsia="pl-PL"/>
        </w:rPr>
        <w:t xml:space="preserve">Szczegółowe informacje finansowe zawiera </w:t>
      </w:r>
      <w:r w:rsidRPr="00861BCC">
        <w:rPr>
          <w:rFonts w:ascii="Times New Roman" w:eastAsia="Times New Roman" w:hAnsi="Times New Roman" w:cs="Times New Roman"/>
          <w:i/>
          <w:szCs w:val="24"/>
          <w:lang w:eastAsia="pl-PL"/>
        </w:rPr>
        <w:t>Sprawozdanie z wykonania budżetu Gminy Czechowice-Dziedzice za 2022 rok.</w:t>
      </w:r>
      <w:r>
        <w:rPr>
          <w:rFonts w:ascii="Times New Roman" w:eastAsia="Times New Roman" w:hAnsi="Times New Roman" w:cs="Times New Roman"/>
          <w:i/>
          <w:szCs w:val="24"/>
          <w:lang w:eastAsia="pl-PL"/>
        </w:rPr>
        <w:t xml:space="preserve"> </w:t>
      </w:r>
      <w:r w:rsidR="00A64349" w:rsidRPr="00676AB3">
        <w:rPr>
          <w:rFonts w:ascii="Times New Roman" w:hAnsi="Times New Roman" w:cs="Times New Roman"/>
          <w:szCs w:val="24"/>
        </w:rPr>
        <w:t>W tym miejscu przedstawiono tylko tabele i wykresy porównawcze obrazujące poniesione wydatki w latach 2019-2022.</w:t>
      </w:r>
    </w:p>
    <w:p w14:paraId="5A3A99A7" w14:textId="77777777" w:rsidR="00003B19" w:rsidRPr="00676AB3" w:rsidRDefault="00003B19" w:rsidP="00003B19"/>
    <w:p w14:paraId="5BA6508A" w14:textId="3C40D8E2" w:rsidR="00003B19" w:rsidRPr="00676AB3" w:rsidRDefault="00003B19" w:rsidP="00A432D7">
      <w:pPr>
        <w:tabs>
          <w:tab w:val="left" w:pos="1080"/>
        </w:tabs>
        <w:jc w:val="both"/>
        <w:rPr>
          <w:rFonts w:ascii="Times New Roman" w:eastAsia="Times New Roman" w:hAnsi="Times New Roman" w:cs="Times New Roman"/>
          <w:szCs w:val="24"/>
          <w:u w:val="single"/>
        </w:rPr>
      </w:pPr>
      <w:r w:rsidRPr="00676AB3">
        <w:rPr>
          <w:rFonts w:ascii="Times New Roman" w:eastAsia="Times New Roman" w:hAnsi="Times New Roman" w:cs="Times New Roman"/>
          <w:szCs w:val="24"/>
        </w:rPr>
        <w:t>Rozdział 8</w:t>
      </w:r>
      <w:r w:rsidR="00A432D7" w:rsidRPr="00676AB3">
        <w:rPr>
          <w:rFonts w:ascii="Times New Roman" w:eastAsia="Times New Roman" w:hAnsi="Times New Roman" w:cs="Times New Roman"/>
          <w:szCs w:val="24"/>
        </w:rPr>
        <w:t xml:space="preserve">5195 </w:t>
      </w:r>
      <w:r w:rsidRPr="00676AB3">
        <w:rPr>
          <w:rFonts w:ascii="Times New Roman" w:eastAsia="Times New Roman" w:hAnsi="Times New Roman" w:cs="Times New Roman"/>
          <w:szCs w:val="24"/>
        </w:rPr>
        <w:t xml:space="preserve">- </w:t>
      </w:r>
      <w:r w:rsidRPr="00676AB3">
        <w:rPr>
          <w:rFonts w:ascii="Times New Roman" w:hAnsi="Times New Roman" w:cs="Times New Roman"/>
          <w:szCs w:val="24"/>
        </w:rPr>
        <w:t>dotacja celowa na zadania zlecone</w:t>
      </w:r>
    </w:p>
    <w:p w14:paraId="166CAF21" w14:textId="77777777" w:rsidR="00003B19" w:rsidRPr="00676AB3" w:rsidRDefault="00003B19" w:rsidP="00003B19">
      <w:pPr>
        <w:tabs>
          <w:tab w:val="left" w:pos="1080"/>
        </w:tabs>
        <w:jc w:val="both"/>
        <w:rPr>
          <w:rFonts w:ascii="Times New Roman" w:eastAsia="Times New Roman" w:hAnsi="Times New Roman" w:cs="Times New Roman"/>
          <w:b/>
          <w:szCs w:val="24"/>
          <w:u w:val="single"/>
        </w:rPr>
      </w:pPr>
    </w:p>
    <w:p w14:paraId="6287352A"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W rozdziale ujęto wydatki na finansowanie kosztów wydawania przez gminy decyzji w sprawach świadczeniobiorców innych niż ubezpieczeni i nieposiadających ubezpieczenia zdrowotnego z innego tytułu. Prawo do świadczeń opieki zdrowotnej na podstawie decyzji przysługuje przez okres 90 dni, chyba że w tym okresie świadczeniobiorca jest objęty innym ubezpieczeniem zdrowotnym. Jeżeli istnieje konieczność dalszego leczenia dłuższego niż 90 dni istnieje możliwość wydana kolejnej decyzji.</w:t>
      </w:r>
    </w:p>
    <w:p w14:paraId="780F8497"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 xml:space="preserve">Jest to zadanie bieżące z zakresu administracji rządowej zlecone gminie ustawami, środki na finansowanie zadania pochodzą z budżetu państwa. Kwota stanowi koszt wydania decyzji administracyjnych (obliczonych wg kalkulacji własnej). </w:t>
      </w:r>
    </w:p>
    <w:p w14:paraId="065E8A1F" w14:textId="77777777" w:rsidR="00003B19" w:rsidRPr="00676AB3" w:rsidRDefault="00003B19" w:rsidP="00003B19"/>
    <w:tbl>
      <w:tblPr>
        <w:tblW w:w="4600" w:type="dxa"/>
        <w:jc w:val="center"/>
        <w:tblCellMar>
          <w:left w:w="70" w:type="dxa"/>
          <w:right w:w="70" w:type="dxa"/>
        </w:tblCellMar>
        <w:tblLook w:val="04A0" w:firstRow="1" w:lastRow="0" w:firstColumn="1" w:lastColumn="0" w:noHBand="0" w:noVBand="1"/>
      </w:tblPr>
      <w:tblGrid>
        <w:gridCol w:w="960"/>
        <w:gridCol w:w="1820"/>
        <w:gridCol w:w="1820"/>
      </w:tblGrid>
      <w:tr w:rsidR="00003B19" w:rsidRPr="00676AB3" w14:paraId="2E768546"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3E58513"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472F247C"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7697892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DECYZJI</w:t>
            </w:r>
          </w:p>
        </w:tc>
      </w:tr>
      <w:tr w:rsidR="00003B19" w:rsidRPr="00676AB3" w14:paraId="4D2F69B4"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13E3A713"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1F8D32C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8 554,00</w:t>
            </w:r>
          </w:p>
        </w:tc>
        <w:tc>
          <w:tcPr>
            <w:tcW w:w="1820" w:type="dxa"/>
            <w:tcBorders>
              <w:top w:val="nil"/>
              <w:left w:val="nil"/>
              <w:bottom w:val="single" w:sz="4" w:space="0" w:color="auto"/>
              <w:right w:val="single" w:sz="8" w:space="0" w:color="auto"/>
            </w:tcBorders>
            <w:shd w:val="clear" w:color="auto" w:fill="auto"/>
            <w:noWrap/>
            <w:vAlign w:val="center"/>
            <w:hideMark/>
          </w:tcPr>
          <w:p w14:paraId="06E2FDC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94</w:t>
            </w:r>
          </w:p>
        </w:tc>
      </w:tr>
      <w:tr w:rsidR="00003B19" w:rsidRPr="00676AB3" w14:paraId="3B0F774C"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2EF6FC21"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54333A6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5 824,00</w:t>
            </w:r>
          </w:p>
        </w:tc>
        <w:tc>
          <w:tcPr>
            <w:tcW w:w="1820" w:type="dxa"/>
            <w:tcBorders>
              <w:top w:val="nil"/>
              <w:left w:val="nil"/>
              <w:bottom w:val="single" w:sz="4" w:space="0" w:color="auto"/>
              <w:right w:val="single" w:sz="8" w:space="0" w:color="auto"/>
            </w:tcBorders>
            <w:shd w:val="clear" w:color="auto" w:fill="auto"/>
            <w:noWrap/>
            <w:vAlign w:val="center"/>
            <w:hideMark/>
          </w:tcPr>
          <w:p w14:paraId="4C53848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64</w:t>
            </w:r>
          </w:p>
        </w:tc>
      </w:tr>
      <w:tr w:rsidR="00003B19" w:rsidRPr="00676AB3" w14:paraId="3A7BDF3F"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B60730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1E2AAEC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5 187,00</w:t>
            </w:r>
          </w:p>
        </w:tc>
        <w:tc>
          <w:tcPr>
            <w:tcW w:w="1820" w:type="dxa"/>
            <w:tcBorders>
              <w:top w:val="nil"/>
              <w:left w:val="nil"/>
              <w:bottom w:val="single" w:sz="4" w:space="0" w:color="auto"/>
              <w:right w:val="single" w:sz="8" w:space="0" w:color="auto"/>
            </w:tcBorders>
            <w:shd w:val="clear" w:color="auto" w:fill="auto"/>
            <w:noWrap/>
            <w:vAlign w:val="center"/>
            <w:hideMark/>
          </w:tcPr>
          <w:p w14:paraId="667F3E0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57</w:t>
            </w:r>
          </w:p>
        </w:tc>
      </w:tr>
      <w:tr w:rsidR="00003B19" w:rsidRPr="00676AB3" w14:paraId="261CE961"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D30570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02871A3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4 823,00</w:t>
            </w:r>
          </w:p>
        </w:tc>
        <w:tc>
          <w:tcPr>
            <w:tcW w:w="1820" w:type="dxa"/>
            <w:tcBorders>
              <w:top w:val="nil"/>
              <w:left w:val="nil"/>
              <w:bottom w:val="single" w:sz="8" w:space="0" w:color="auto"/>
              <w:right w:val="single" w:sz="8" w:space="0" w:color="auto"/>
            </w:tcBorders>
            <w:shd w:val="clear" w:color="auto" w:fill="auto"/>
            <w:noWrap/>
            <w:vAlign w:val="center"/>
            <w:hideMark/>
          </w:tcPr>
          <w:p w14:paraId="1405305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53</w:t>
            </w:r>
          </w:p>
        </w:tc>
      </w:tr>
    </w:tbl>
    <w:p w14:paraId="3E32024F" w14:textId="77777777" w:rsidR="00003B19" w:rsidRPr="00676AB3" w:rsidRDefault="00003B19" w:rsidP="00003B19"/>
    <w:p w14:paraId="1F8F62E6" w14:textId="77777777" w:rsidR="00003B19" w:rsidRPr="00676AB3" w:rsidRDefault="00003B19" w:rsidP="00003B19">
      <w:pPr>
        <w:tabs>
          <w:tab w:val="left" w:pos="1701"/>
          <w:tab w:val="left" w:pos="7513"/>
        </w:tabs>
        <w:jc w:val="center"/>
      </w:pPr>
      <w:r w:rsidRPr="00676AB3">
        <w:rPr>
          <w:noProof/>
          <w:lang w:eastAsia="pl-PL"/>
          <w14:ligatures w14:val="standardContextual"/>
        </w:rPr>
        <w:lastRenderedPageBreak/>
        <w:drawing>
          <wp:inline distT="0" distB="0" distL="0" distR="0" wp14:anchorId="240002C7" wp14:editId="2F775EF1">
            <wp:extent cx="3704590" cy="2141220"/>
            <wp:effectExtent l="0" t="0" r="10160" b="11430"/>
            <wp:docPr id="16" name="Wykres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EB2424-4F4F-4602-9423-8DEAEE69C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AD1CEFF" w14:textId="77777777" w:rsidR="00003B19" w:rsidRPr="00676AB3" w:rsidRDefault="00003B19" w:rsidP="00003B19"/>
    <w:p w14:paraId="768C2B9C" w14:textId="6F97A17B" w:rsidR="00003B19" w:rsidRPr="00676AB3" w:rsidRDefault="00003B19" w:rsidP="00003B19">
      <w:pPr>
        <w:tabs>
          <w:tab w:val="left" w:pos="2268"/>
        </w:tabs>
        <w:jc w:val="both"/>
        <w:rPr>
          <w:rFonts w:ascii="Times New Roman" w:eastAsia="Times New Roman" w:hAnsi="Times New Roman" w:cs="Times New Roman"/>
          <w:szCs w:val="24"/>
          <w:u w:val="single"/>
        </w:rPr>
      </w:pPr>
      <w:r w:rsidRPr="00676AB3">
        <w:rPr>
          <w:rFonts w:ascii="Times New Roman" w:eastAsia="Times New Roman" w:hAnsi="Times New Roman" w:cs="Times New Roman"/>
          <w:szCs w:val="24"/>
        </w:rPr>
        <w:t xml:space="preserve">Rozdział 85215 </w:t>
      </w:r>
      <w:r w:rsidRPr="00676AB3">
        <w:rPr>
          <w:rFonts w:ascii="Times New Roman" w:eastAsia="Times New Roman" w:hAnsi="Times New Roman" w:cs="Times New Roman"/>
          <w:szCs w:val="24"/>
        </w:rPr>
        <w:tab/>
      </w:r>
      <w:r w:rsidR="00A432D7" w:rsidRPr="00676AB3">
        <w:rPr>
          <w:rFonts w:ascii="Times New Roman" w:eastAsia="Times New Roman" w:hAnsi="Times New Roman" w:cs="Times New Roman"/>
          <w:szCs w:val="24"/>
        </w:rPr>
        <w:t xml:space="preserve">Dodatki mieszkaniowe </w:t>
      </w:r>
      <w:r w:rsidRPr="00676AB3">
        <w:rPr>
          <w:rFonts w:ascii="Times New Roman" w:eastAsia="Times New Roman" w:hAnsi="Times New Roman" w:cs="Times New Roman"/>
          <w:szCs w:val="24"/>
        </w:rPr>
        <w:t>- zadanie własne gminy</w:t>
      </w:r>
    </w:p>
    <w:p w14:paraId="7A71FFB9" w14:textId="77777777" w:rsidR="00003B19" w:rsidRPr="00676AB3" w:rsidRDefault="00003B19" w:rsidP="00003B19">
      <w:pPr>
        <w:ind w:firstLine="709"/>
        <w:jc w:val="both"/>
        <w:rPr>
          <w:rFonts w:ascii="Times New Roman" w:eastAsia="Times New Roman" w:hAnsi="Times New Roman" w:cs="Times New Roman"/>
          <w:i/>
          <w:szCs w:val="24"/>
        </w:rPr>
      </w:pPr>
    </w:p>
    <w:p w14:paraId="026C4662"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W rozdziale ujęto wydatki związane z wypłatą dodatków mieszkaniowych osobom spełniającym kryteria.</w:t>
      </w:r>
      <w:r w:rsidRPr="00676AB3">
        <w:t xml:space="preserve"> </w:t>
      </w:r>
      <w:r w:rsidRPr="00676AB3">
        <w:rPr>
          <w:rFonts w:ascii="Times New Roman" w:eastAsia="Times New Roman" w:hAnsi="Times New Roman" w:cs="Times New Roman"/>
          <w:szCs w:val="24"/>
        </w:rPr>
        <w:t>Jest świadczeniem pieniężnym wypłacanym przez gminę, mającym na celu dofinansowanie do wydatków mieszkaniowych ponoszonych w związku z zajmowaniem lokalu mieszkalnego.</w:t>
      </w:r>
    </w:p>
    <w:p w14:paraId="0ED4DFEB"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Wypłata dodatków mieszkaniowych jest zadaniem własnym gminy, w całości finansowana ze środków budżetu gminy.</w:t>
      </w:r>
    </w:p>
    <w:p w14:paraId="179EE456" w14:textId="77777777" w:rsidR="00003B19" w:rsidRPr="00676AB3" w:rsidRDefault="00003B19" w:rsidP="00003B19">
      <w:pPr>
        <w:ind w:firstLine="851"/>
        <w:jc w:val="both"/>
        <w:rPr>
          <w:rFonts w:ascii="Times New Roman" w:eastAsia="Times New Roman" w:hAnsi="Times New Roman" w:cs="Times New Roman"/>
          <w:szCs w:val="24"/>
        </w:rPr>
      </w:pPr>
    </w:p>
    <w:tbl>
      <w:tblPr>
        <w:tblW w:w="6420" w:type="dxa"/>
        <w:jc w:val="center"/>
        <w:tblCellMar>
          <w:left w:w="70" w:type="dxa"/>
          <w:right w:w="70" w:type="dxa"/>
        </w:tblCellMar>
        <w:tblLook w:val="04A0" w:firstRow="1" w:lastRow="0" w:firstColumn="1" w:lastColumn="0" w:noHBand="0" w:noVBand="1"/>
      </w:tblPr>
      <w:tblGrid>
        <w:gridCol w:w="960"/>
        <w:gridCol w:w="1820"/>
        <w:gridCol w:w="1820"/>
        <w:gridCol w:w="1820"/>
      </w:tblGrid>
      <w:tr w:rsidR="00003B19" w:rsidRPr="00676AB3" w14:paraId="3CCE9810" w14:textId="77777777" w:rsidTr="00A64349">
        <w:trPr>
          <w:trHeight w:val="876"/>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5AA76E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37A1717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47899B8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DECYZJI</w:t>
            </w:r>
          </w:p>
        </w:tc>
        <w:tc>
          <w:tcPr>
            <w:tcW w:w="1820" w:type="dxa"/>
            <w:tcBorders>
              <w:top w:val="single" w:sz="8" w:space="0" w:color="auto"/>
              <w:left w:val="nil"/>
              <w:bottom w:val="single" w:sz="8" w:space="0" w:color="auto"/>
              <w:right w:val="single" w:sz="8" w:space="0" w:color="auto"/>
            </w:tcBorders>
            <w:shd w:val="clear" w:color="000000" w:fill="BFBFBF"/>
            <w:vAlign w:val="center"/>
            <w:hideMark/>
          </w:tcPr>
          <w:p w14:paraId="0520224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GOSPODARSTW DOMOWYCH</w:t>
            </w:r>
          </w:p>
        </w:tc>
      </w:tr>
      <w:tr w:rsidR="00003B19" w:rsidRPr="00676AB3" w14:paraId="4E8CE203"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CAC7B19"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5FFB4D6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541 154,25</w:t>
            </w:r>
          </w:p>
        </w:tc>
        <w:tc>
          <w:tcPr>
            <w:tcW w:w="1820" w:type="dxa"/>
            <w:tcBorders>
              <w:top w:val="nil"/>
              <w:left w:val="nil"/>
              <w:bottom w:val="single" w:sz="4" w:space="0" w:color="auto"/>
              <w:right w:val="single" w:sz="4" w:space="0" w:color="auto"/>
            </w:tcBorders>
            <w:shd w:val="clear" w:color="auto" w:fill="auto"/>
            <w:noWrap/>
            <w:vAlign w:val="center"/>
            <w:hideMark/>
          </w:tcPr>
          <w:p w14:paraId="46D4D0F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459</w:t>
            </w:r>
          </w:p>
        </w:tc>
        <w:tc>
          <w:tcPr>
            <w:tcW w:w="1820" w:type="dxa"/>
            <w:tcBorders>
              <w:top w:val="nil"/>
              <w:left w:val="nil"/>
              <w:bottom w:val="single" w:sz="4" w:space="0" w:color="auto"/>
              <w:right w:val="single" w:sz="8" w:space="0" w:color="auto"/>
            </w:tcBorders>
            <w:shd w:val="clear" w:color="auto" w:fill="auto"/>
            <w:noWrap/>
            <w:vAlign w:val="center"/>
            <w:hideMark/>
          </w:tcPr>
          <w:p w14:paraId="6D61733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277</w:t>
            </w:r>
          </w:p>
        </w:tc>
      </w:tr>
      <w:tr w:rsidR="00003B19" w:rsidRPr="00676AB3" w14:paraId="5DEC7E75"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DC7646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3562CE8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560 947,85</w:t>
            </w:r>
          </w:p>
        </w:tc>
        <w:tc>
          <w:tcPr>
            <w:tcW w:w="1820" w:type="dxa"/>
            <w:tcBorders>
              <w:top w:val="nil"/>
              <w:left w:val="nil"/>
              <w:bottom w:val="single" w:sz="4" w:space="0" w:color="auto"/>
              <w:right w:val="single" w:sz="4" w:space="0" w:color="auto"/>
            </w:tcBorders>
            <w:shd w:val="clear" w:color="auto" w:fill="auto"/>
            <w:noWrap/>
            <w:vAlign w:val="center"/>
            <w:hideMark/>
          </w:tcPr>
          <w:p w14:paraId="2A9A037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429</w:t>
            </w:r>
          </w:p>
        </w:tc>
        <w:tc>
          <w:tcPr>
            <w:tcW w:w="1820" w:type="dxa"/>
            <w:tcBorders>
              <w:top w:val="nil"/>
              <w:left w:val="nil"/>
              <w:bottom w:val="single" w:sz="4" w:space="0" w:color="auto"/>
              <w:right w:val="single" w:sz="8" w:space="0" w:color="auto"/>
            </w:tcBorders>
            <w:shd w:val="clear" w:color="auto" w:fill="auto"/>
            <w:noWrap/>
            <w:vAlign w:val="center"/>
            <w:hideMark/>
          </w:tcPr>
          <w:p w14:paraId="7183875A"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255</w:t>
            </w:r>
          </w:p>
        </w:tc>
      </w:tr>
      <w:tr w:rsidR="00003B19" w:rsidRPr="00676AB3" w14:paraId="2DC29618"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4BC249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50D4D01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617 176,52</w:t>
            </w:r>
          </w:p>
        </w:tc>
        <w:tc>
          <w:tcPr>
            <w:tcW w:w="1820" w:type="dxa"/>
            <w:tcBorders>
              <w:top w:val="nil"/>
              <w:left w:val="nil"/>
              <w:bottom w:val="single" w:sz="4" w:space="0" w:color="auto"/>
              <w:right w:val="single" w:sz="4" w:space="0" w:color="auto"/>
            </w:tcBorders>
            <w:shd w:val="clear" w:color="auto" w:fill="auto"/>
            <w:noWrap/>
            <w:vAlign w:val="center"/>
            <w:hideMark/>
          </w:tcPr>
          <w:p w14:paraId="0F40837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393</w:t>
            </w:r>
          </w:p>
        </w:tc>
        <w:tc>
          <w:tcPr>
            <w:tcW w:w="1820" w:type="dxa"/>
            <w:tcBorders>
              <w:top w:val="nil"/>
              <w:left w:val="nil"/>
              <w:bottom w:val="single" w:sz="4" w:space="0" w:color="auto"/>
              <w:right w:val="single" w:sz="8" w:space="0" w:color="auto"/>
            </w:tcBorders>
            <w:shd w:val="clear" w:color="auto" w:fill="auto"/>
            <w:noWrap/>
            <w:vAlign w:val="center"/>
            <w:hideMark/>
          </w:tcPr>
          <w:p w14:paraId="38FF1B2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261</w:t>
            </w:r>
          </w:p>
        </w:tc>
      </w:tr>
      <w:tr w:rsidR="00003B19" w:rsidRPr="00676AB3" w14:paraId="5ACC57F3"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1D04DD27"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5EA4F11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735 340,96</w:t>
            </w:r>
          </w:p>
        </w:tc>
        <w:tc>
          <w:tcPr>
            <w:tcW w:w="1820" w:type="dxa"/>
            <w:tcBorders>
              <w:top w:val="nil"/>
              <w:left w:val="nil"/>
              <w:bottom w:val="single" w:sz="8" w:space="0" w:color="auto"/>
              <w:right w:val="single" w:sz="4" w:space="0" w:color="auto"/>
            </w:tcBorders>
            <w:shd w:val="clear" w:color="auto" w:fill="auto"/>
            <w:noWrap/>
            <w:vAlign w:val="center"/>
            <w:hideMark/>
          </w:tcPr>
          <w:p w14:paraId="78C2DE7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413</w:t>
            </w:r>
          </w:p>
        </w:tc>
        <w:tc>
          <w:tcPr>
            <w:tcW w:w="1820" w:type="dxa"/>
            <w:tcBorders>
              <w:top w:val="nil"/>
              <w:left w:val="nil"/>
              <w:bottom w:val="single" w:sz="8" w:space="0" w:color="auto"/>
              <w:right w:val="single" w:sz="8" w:space="0" w:color="auto"/>
            </w:tcBorders>
            <w:shd w:val="clear" w:color="auto" w:fill="auto"/>
            <w:noWrap/>
            <w:vAlign w:val="center"/>
            <w:hideMark/>
          </w:tcPr>
          <w:p w14:paraId="66DD81E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244</w:t>
            </w:r>
          </w:p>
        </w:tc>
      </w:tr>
    </w:tbl>
    <w:p w14:paraId="6C56DC7E" w14:textId="77777777" w:rsidR="00003B19" w:rsidRPr="00676AB3" w:rsidRDefault="00003B19" w:rsidP="00003B19">
      <w:pPr>
        <w:tabs>
          <w:tab w:val="right" w:pos="9070"/>
        </w:tabs>
        <w:jc w:val="center"/>
        <w:rPr>
          <w:rFonts w:ascii="Times New Roman" w:eastAsia="Times New Roman" w:hAnsi="Times New Roman" w:cs="Times New Roman"/>
          <w:szCs w:val="24"/>
        </w:rPr>
      </w:pPr>
    </w:p>
    <w:p w14:paraId="5B55B818" w14:textId="77777777" w:rsidR="00003B19" w:rsidRPr="00676AB3" w:rsidRDefault="00003B19" w:rsidP="00003B19">
      <w:pPr>
        <w:tabs>
          <w:tab w:val="right" w:pos="9070"/>
        </w:tabs>
        <w:jc w:val="center"/>
        <w:rPr>
          <w:rFonts w:ascii="Times New Roman" w:eastAsia="Times New Roman" w:hAnsi="Times New Roman" w:cs="Times New Roman"/>
          <w:szCs w:val="24"/>
        </w:rPr>
      </w:pPr>
    </w:p>
    <w:p w14:paraId="02846756" w14:textId="77777777" w:rsidR="00003B19" w:rsidRPr="00676AB3" w:rsidRDefault="00003B19" w:rsidP="00003B19">
      <w:pPr>
        <w:tabs>
          <w:tab w:val="left" w:pos="1701"/>
          <w:tab w:val="left" w:pos="7371"/>
          <w:tab w:val="right" w:pos="9070"/>
        </w:tabs>
        <w:jc w:val="center"/>
        <w:rPr>
          <w:rFonts w:ascii="Times New Roman" w:eastAsia="Times New Roman" w:hAnsi="Times New Roman" w:cs="Times New Roman"/>
          <w:sz w:val="12"/>
          <w:szCs w:val="12"/>
        </w:rPr>
      </w:pPr>
      <w:r w:rsidRPr="00676AB3">
        <w:rPr>
          <w:noProof/>
          <w:lang w:eastAsia="pl-PL"/>
          <w14:ligatures w14:val="standardContextual"/>
        </w:rPr>
        <w:drawing>
          <wp:inline distT="0" distB="0" distL="0" distR="0" wp14:anchorId="11820471" wp14:editId="43F12211">
            <wp:extent cx="3657600" cy="2234565"/>
            <wp:effectExtent l="0" t="0" r="0" b="13335"/>
            <wp:docPr id="20" name="Wykres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301D85-7A2E-4692-B645-56BE0B81D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C7CEFF6"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500E802B"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5757CD42"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5E6A3C6F"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2C9D57E6"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1AB214E4" w14:textId="2CEADE97" w:rsidR="00003B19" w:rsidRPr="00676AB3" w:rsidRDefault="00A432D7" w:rsidP="00A432D7">
      <w:pPr>
        <w:tabs>
          <w:tab w:val="left" w:pos="2268"/>
        </w:tabs>
        <w:jc w:val="both"/>
        <w:rPr>
          <w:rFonts w:ascii="Times New Roman" w:eastAsia="Times New Roman" w:hAnsi="Times New Roman" w:cs="Times New Roman"/>
          <w:szCs w:val="24"/>
          <w:u w:val="single"/>
        </w:rPr>
      </w:pPr>
      <w:r w:rsidRPr="00676AB3">
        <w:rPr>
          <w:rFonts w:ascii="Times New Roman" w:eastAsia="Times New Roman" w:hAnsi="Times New Roman" w:cs="Times New Roman"/>
          <w:szCs w:val="24"/>
        </w:rPr>
        <w:lastRenderedPageBreak/>
        <w:t>Rozdział 85215</w:t>
      </w:r>
      <w:r w:rsidR="00003B19" w:rsidRPr="00676AB3">
        <w:rPr>
          <w:rFonts w:ascii="Times New Roman" w:eastAsia="Times New Roman" w:hAnsi="Times New Roman" w:cs="Times New Roman"/>
          <w:szCs w:val="24"/>
        </w:rPr>
        <w:tab/>
        <w:t>Dodatki energetyczn</w:t>
      </w:r>
      <w:r w:rsidRPr="00676AB3">
        <w:rPr>
          <w:rFonts w:ascii="Times New Roman" w:eastAsia="Times New Roman" w:hAnsi="Times New Roman" w:cs="Times New Roman"/>
          <w:szCs w:val="24"/>
        </w:rPr>
        <w:t xml:space="preserve">e </w:t>
      </w:r>
      <w:r w:rsidR="00003B19" w:rsidRPr="00676AB3">
        <w:rPr>
          <w:rFonts w:ascii="Times New Roman" w:eastAsia="Times New Roman" w:hAnsi="Times New Roman" w:cs="Times New Roman"/>
          <w:szCs w:val="24"/>
        </w:rPr>
        <w:t xml:space="preserve">- </w:t>
      </w:r>
      <w:r w:rsidR="00003B19" w:rsidRPr="00676AB3">
        <w:rPr>
          <w:rFonts w:ascii="Times New Roman" w:hAnsi="Times New Roman" w:cs="Times New Roman"/>
          <w:szCs w:val="24"/>
        </w:rPr>
        <w:t>dotacja celowa na zadania zlecone</w:t>
      </w:r>
    </w:p>
    <w:p w14:paraId="3CD83F00" w14:textId="77777777" w:rsidR="00003B19" w:rsidRPr="00676AB3" w:rsidRDefault="00003B19" w:rsidP="00003B19">
      <w:pPr>
        <w:tabs>
          <w:tab w:val="left" w:pos="2268"/>
        </w:tabs>
        <w:ind w:firstLine="709"/>
        <w:jc w:val="both"/>
        <w:rPr>
          <w:rFonts w:ascii="Times New Roman" w:hAnsi="Times New Roman" w:cs="Times New Roman"/>
          <w:b/>
          <w:szCs w:val="24"/>
        </w:rPr>
      </w:pPr>
    </w:p>
    <w:p w14:paraId="4EF5CA7A"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W rozdziale ujęto wydatki związane z wypłatą dodatków energetycznych osobom spełniającym kryteria.</w:t>
      </w:r>
      <w:r w:rsidRPr="00676AB3">
        <w:t xml:space="preserve"> </w:t>
      </w:r>
      <w:r w:rsidRPr="00676AB3">
        <w:rPr>
          <w:rFonts w:ascii="Times New Roman" w:eastAsia="Times New Roman" w:hAnsi="Times New Roman" w:cs="Times New Roman"/>
          <w:szCs w:val="24"/>
        </w:rPr>
        <w:t>Dodatek energetyczny stanowi częściową rekompensatę kosztów opłat ponoszonych z tytułu opłat za energię elektryczną. Dodatek przysługuje tzw. odbiorcy wrażliwemu energii elektrycznej, czyli osobie pobierającej dodatek mieszkaniowy.</w:t>
      </w:r>
    </w:p>
    <w:p w14:paraId="46657E3D"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Jest to zadanie bieżące z zakresu administracji rządowej zlecone gminie, środki                       na finansowanie zadania pochodzą z budżetu państwa, otrzymane są w formie dotacji celowej z rezerwy celowej.</w:t>
      </w:r>
    </w:p>
    <w:p w14:paraId="3EA8D4C9" w14:textId="3C63D95C"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Zgodnie z ustawowymi przepisami zadanie realizowane było do 30</w:t>
      </w:r>
      <w:r w:rsidR="00F842FA">
        <w:rPr>
          <w:rFonts w:ascii="Times New Roman" w:eastAsia="Times New Roman" w:hAnsi="Times New Roman" w:cs="Times New Roman"/>
          <w:szCs w:val="24"/>
        </w:rPr>
        <w:t xml:space="preserve"> kwietnia </w:t>
      </w:r>
      <w:r w:rsidRPr="00676AB3">
        <w:rPr>
          <w:rFonts w:ascii="Times New Roman" w:eastAsia="Times New Roman" w:hAnsi="Times New Roman" w:cs="Times New Roman"/>
          <w:szCs w:val="24"/>
        </w:rPr>
        <w:t>2022</w:t>
      </w:r>
      <w:r w:rsidR="00F842FA">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r. i zostało zawieszone do 31 grudnia 2023</w:t>
      </w:r>
      <w:r w:rsidR="00F842FA">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r.</w:t>
      </w:r>
    </w:p>
    <w:p w14:paraId="6DF7E8B3"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4600" w:type="dxa"/>
        <w:jc w:val="center"/>
        <w:tblCellMar>
          <w:left w:w="70" w:type="dxa"/>
          <w:right w:w="70" w:type="dxa"/>
        </w:tblCellMar>
        <w:tblLook w:val="04A0" w:firstRow="1" w:lastRow="0" w:firstColumn="1" w:lastColumn="0" w:noHBand="0" w:noVBand="1"/>
      </w:tblPr>
      <w:tblGrid>
        <w:gridCol w:w="960"/>
        <w:gridCol w:w="1820"/>
        <w:gridCol w:w="1820"/>
      </w:tblGrid>
      <w:tr w:rsidR="00003B19" w:rsidRPr="00676AB3" w14:paraId="4F4A5DF0"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AA7186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75F3D1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7BB7A53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DODATKÓW</w:t>
            </w:r>
          </w:p>
        </w:tc>
      </w:tr>
      <w:tr w:rsidR="00003B19" w:rsidRPr="00676AB3" w14:paraId="459FC344"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3029F1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469F476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12 534,47</w:t>
            </w:r>
          </w:p>
        </w:tc>
        <w:tc>
          <w:tcPr>
            <w:tcW w:w="1820" w:type="dxa"/>
            <w:tcBorders>
              <w:top w:val="nil"/>
              <w:left w:val="nil"/>
              <w:bottom w:val="single" w:sz="4" w:space="0" w:color="auto"/>
              <w:right w:val="single" w:sz="8" w:space="0" w:color="auto"/>
            </w:tcBorders>
            <w:shd w:val="clear" w:color="auto" w:fill="auto"/>
            <w:noWrap/>
            <w:vAlign w:val="center"/>
            <w:hideMark/>
          </w:tcPr>
          <w:p w14:paraId="6783C81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914</w:t>
            </w:r>
          </w:p>
        </w:tc>
      </w:tr>
      <w:tr w:rsidR="00003B19" w:rsidRPr="00676AB3" w14:paraId="3A256DA4"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1D12E84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966178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10 426,18</w:t>
            </w:r>
          </w:p>
        </w:tc>
        <w:tc>
          <w:tcPr>
            <w:tcW w:w="1820" w:type="dxa"/>
            <w:tcBorders>
              <w:top w:val="nil"/>
              <w:left w:val="nil"/>
              <w:bottom w:val="single" w:sz="4" w:space="0" w:color="auto"/>
              <w:right w:val="single" w:sz="8" w:space="0" w:color="auto"/>
            </w:tcBorders>
            <w:shd w:val="clear" w:color="auto" w:fill="auto"/>
            <w:noWrap/>
            <w:vAlign w:val="center"/>
            <w:hideMark/>
          </w:tcPr>
          <w:p w14:paraId="5CA17C2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786</w:t>
            </w:r>
          </w:p>
        </w:tc>
      </w:tr>
      <w:tr w:rsidR="00003B19" w:rsidRPr="00676AB3" w14:paraId="02BA3543"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48EBF54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1F2CC62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9 428,52</w:t>
            </w:r>
          </w:p>
        </w:tc>
        <w:tc>
          <w:tcPr>
            <w:tcW w:w="1820" w:type="dxa"/>
            <w:tcBorders>
              <w:top w:val="nil"/>
              <w:left w:val="nil"/>
              <w:bottom w:val="single" w:sz="4" w:space="0" w:color="auto"/>
              <w:right w:val="single" w:sz="8" w:space="0" w:color="auto"/>
            </w:tcBorders>
            <w:shd w:val="clear" w:color="auto" w:fill="auto"/>
            <w:noWrap/>
            <w:vAlign w:val="center"/>
            <w:hideMark/>
          </w:tcPr>
          <w:p w14:paraId="13BADCE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668</w:t>
            </w:r>
          </w:p>
        </w:tc>
      </w:tr>
      <w:tr w:rsidR="00003B19" w:rsidRPr="00676AB3" w14:paraId="6234822A"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C99F18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78D4A07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1 812,77</w:t>
            </w:r>
          </w:p>
        </w:tc>
        <w:tc>
          <w:tcPr>
            <w:tcW w:w="1820" w:type="dxa"/>
            <w:tcBorders>
              <w:top w:val="nil"/>
              <w:left w:val="nil"/>
              <w:bottom w:val="single" w:sz="8" w:space="0" w:color="auto"/>
              <w:right w:val="single" w:sz="8" w:space="0" w:color="auto"/>
            </w:tcBorders>
            <w:shd w:val="clear" w:color="auto" w:fill="auto"/>
            <w:noWrap/>
            <w:vAlign w:val="center"/>
            <w:hideMark/>
          </w:tcPr>
          <w:p w14:paraId="101DCC5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129</w:t>
            </w:r>
          </w:p>
        </w:tc>
      </w:tr>
    </w:tbl>
    <w:p w14:paraId="13726252" w14:textId="77777777" w:rsidR="00003B19" w:rsidRPr="00676AB3" w:rsidRDefault="00003B19" w:rsidP="00003B19">
      <w:pPr>
        <w:tabs>
          <w:tab w:val="left" w:pos="2268"/>
        </w:tabs>
        <w:ind w:firstLine="709"/>
        <w:jc w:val="both"/>
        <w:rPr>
          <w:rFonts w:ascii="Times New Roman" w:eastAsia="Times New Roman" w:hAnsi="Times New Roman" w:cs="Times New Roman"/>
          <w:i/>
          <w:szCs w:val="24"/>
        </w:rPr>
      </w:pPr>
    </w:p>
    <w:p w14:paraId="2632AE32" w14:textId="77777777" w:rsidR="00003B19" w:rsidRPr="00676AB3" w:rsidRDefault="00003B19" w:rsidP="00003B19">
      <w:pPr>
        <w:tabs>
          <w:tab w:val="left" w:pos="2268"/>
        </w:tabs>
        <w:ind w:firstLine="709"/>
        <w:jc w:val="both"/>
        <w:rPr>
          <w:rFonts w:ascii="Times New Roman" w:eastAsia="Times New Roman" w:hAnsi="Times New Roman" w:cs="Times New Roman"/>
          <w:i/>
          <w:szCs w:val="24"/>
        </w:rPr>
      </w:pPr>
    </w:p>
    <w:p w14:paraId="015175CE" w14:textId="77777777" w:rsidR="00003B19" w:rsidRPr="00676AB3" w:rsidRDefault="00003B19" w:rsidP="00003B19">
      <w:pPr>
        <w:tabs>
          <w:tab w:val="left" w:pos="1701"/>
          <w:tab w:val="left" w:pos="7513"/>
        </w:tabs>
        <w:jc w:val="center"/>
        <w:rPr>
          <w:rFonts w:ascii="Times New Roman" w:eastAsia="Times New Roman" w:hAnsi="Times New Roman" w:cs="Times New Roman"/>
          <w:szCs w:val="24"/>
        </w:rPr>
      </w:pPr>
      <w:r w:rsidRPr="00676AB3">
        <w:rPr>
          <w:noProof/>
          <w:lang w:eastAsia="pl-PL"/>
          <w14:ligatures w14:val="standardContextual"/>
        </w:rPr>
        <w:drawing>
          <wp:inline distT="0" distB="0" distL="0" distR="0" wp14:anchorId="14B4B6CD" wp14:editId="73D59B07">
            <wp:extent cx="3676650" cy="2156460"/>
            <wp:effectExtent l="0" t="0" r="0" b="15240"/>
            <wp:docPr id="21" name="Wykres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3E811E-CE5B-4798-B5B1-36544D62B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D2117CF" w14:textId="77777777" w:rsidR="00003B19" w:rsidRPr="00676AB3" w:rsidRDefault="00003B19" w:rsidP="00003B19">
      <w:pPr>
        <w:ind w:firstLine="851"/>
        <w:jc w:val="both"/>
        <w:rPr>
          <w:rFonts w:ascii="Times New Roman" w:eastAsia="Times New Roman" w:hAnsi="Times New Roman" w:cs="Times New Roman"/>
          <w:szCs w:val="24"/>
        </w:rPr>
      </w:pPr>
    </w:p>
    <w:p w14:paraId="699B2DF9" w14:textId="77777777" w:rsidR="00003B19" w:rsidRPr="00676AB3" w:rsidRDefault="00003B19" w:rsidP="00003B19"/>
    <w:p w14:paraId="01752485" w14:textId="08074C33" w:rsidR="00003B19" w:rsidRPr="00676AB3" w:rsidRDefault="00003B19" w:rsidP="00A432D7">
      <w:pPr>
        <w:tabs>
          <w:tab w:val="left" w:pos="2268"/>
        </w:tabs>
        <w:jc w:val="both"/>
        <w:rPr>
          <w:rFonts w:ascii="Times New Roman" w:eastAsia="Times New Roman" w:hAnsi="Times New Roman" w:cs="Times New Roman"/>
          <w:szCs w:val="24"/>
        </w:rPr>
      </w:pPr>
      <w:r w:rsidRPr="00676AB3">
        <w:rPr>
          <w:rFonts w:ascii="Times New Roman" w:eastAsia="Times New Roman" w:hAnsi="Times New Roman" w:cs="Times New Roman"/>
          <w:szCs w:val="24"/>
        </w:rPr>
        <w:t>Rozdział 85295</w:t>
      </w:r>
      <w:r w:rsidR="00A432D7" w:rsidRPr="00676AB3">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 xml:space="preserve">Dodatki osłonowe- </w:t>
      </w:r>
      <w:r w:rsidRPr="00676AB3">
        <w:rPr>
          <w:rFonts w:ascii="Times New Roman" w:hAnsi="Times New Roman" w:cs="Times New Roman"/>
          <w:szCs w:val="24"/>
        </w:rPr>
        <w:t>dotacja celowa na zadania zlecone</w:t>
      </w:r>
    </w:p>
    <w:p w14:paraId="0606AB4F" w14:textId="77777777" w:rsidR="00003B19" w:rsidRPr="00676AB3" w:rsidRDefault="00003B19" w:rsidP="00003B19">
      <w:pPr>
        <w:tabs>
          <w:tab w:val="left" w:pos="2268"/>
        </w:tabs>
        <w:ind w:firstLine="709"/>
        <w:jc w:val="both"/>
        <w:rPr>
          <w:rFonts w:ascii="Times New Roman" w:hAnsi="Times New Roman" w:cs="Times New Roman"/>
          <w:b/>
          <w:szCs w:val="24"/>
        </w:rPr>
      </w:pPr>
    </w:p>
    <w:p w14:paraId="48E69C06" w14:textId="4D10A982" w:rsidR="00003B19" w:rsidRPr="00676AB3" w:rsidRDefault="00003B19" w:rsidP="00003B19">
      <w:pPr>
        <w:tabs>
          <w:tab w:val="left" w:pos="2268"/>
        </w:tabs>
        <w:ind w:firstLine="709"/>
        <w:jc w:val="both"/>
        <w:rPr>
          <w:rFonts w:ascii="Times New Roman" w:hAnsi="Times New Roman" w:cs="Times New Roman"/>
          <w:b/>
          <w:szCs w:val="24"/>
        </w:rPr>
      </w:pPr>
      <w:r w:rsidRPr="00676AB3">
        <w:rPr>
          <w:rFonts w:ascii="Times New Roman" w:eastAsia="Times New Roman" w:hAnsi="Times New Roman"/>
          <w:szCs w:val="24"/>
        </w:rPr>
        <w:t xml:space="preserve">W rozdziale ujmuje się wydatki związane z wypłatą </w:t>
      </w:r>
      <w:r w:rsidRPr="00676AB3">
        <w:rPr>
          <w:rStyle w:val="hgkelc"/>
          <w:rFonts w:ascii="Times New Roman" w:hAnsi="Times New Roman"/>
          <w:szCs w:val="24"/>
        </w:rPr>
        <w:t>świadczenia pieniężnego, które ma na celu zapewnić wsparcie finansowe osobom o niskich dochodach, a także uchronić ich przed ubóstwem energetycznym</w:t>
      </w:r>
      <w:r w:rsidRPr="00676AB3">
        <w:rPr>
          <w:rFonts w:ascii="Times New Roman" w:eastAsia="Times New Roman" w:hAnsi="Times New Roman"/>
          <w:szCs w:val="24"/>
        </w:rPr>
        <w:t>. Ma na celu zniwelować rosnące ceny energii, gazu i żywności.</w:t>
      </w:r>
    </w:p>
    <w:p w14:paraId="51FC64B9" w14:textId="1343C9F4" w:rsidR="00003B19" w:rsidRPr="00676AB3" w:rsidRDefault="00003B19" w:rsidP="00003B19">
      <w:pPr>
        <w:tabs>
          <w:tab w:val="left" w:pos="2268"/>
        </w:tabs>
        <w:jc w:val="both"/>
        <w:rPr>
          <w:rFonts w:ascii="Times New Roman" w:hAnsi="Times New Roman" w:cs="Times New Roman"/>
          <w:bCs/>
          <w:szCs w:val="24"/>
        </w:rPr>
      </w:pPr>
      <w:bookmarkStart w:id="133" w:name="_Hlk132967552"/>
      <w:r w:rsidRPr="00676AB3">
        <w:rPr>
          <w:rFonts w:ascii="Times New Roman" w:hAnsi="Times New Roman" w:cs="Times New Roman"/>
          <w:bCs/>
          <w:szCs w:val="24"/>
        </w:rPr>
        <w:t>Realizacja zadania i wypłaty dodatków osłonowych nastąpiły pierwszy raz w 20</w:t>
      </w:r>
      <w:r w:rsidR="00F842FA">
        <w:rPr>
          <w:rFonts w:ascii="Times New Roman" w:hAnsi="Times New Roman" w:cs="Times New Roman"/>
          <w:bCs/>
          <w:szCs w:val="24"/>
        </w:rPr>
        <w:t>2</w:t>
      </w:r>
      <w:r w:rsidRPr="00676AB3">
        <w:rPr>
          <w:rFonts w:ascii="Times New Roman" w:hAnsi="Times New Roman" w:cs="Times New Roman"/>
          <w:bCs/>
          <w:szCs w:val="24"/>
        </w:rPr>
        <w:t>2</w:t>
      </w:r>
      <w:r w:rsidR="00F842FA">
        <w:rPr>
          <w:rFonts w:ascii="Times New Roman" w:hAnsi="Times New Roman" w:cs="Times New Roman"/>
          <w:bCs/>
          <w:szCs w:val="24"/>
        </w:rPr>
        <w:t xml:space="preserve"> </w:t>
      </w:r>
      <w:r w:rsidRPr="00676AB3">
        <w:rPr>
          <w:rFonts w:ascii="Times New Roman" w:hAnsi="Times New Roman" w:cs="Times New Roman"/>
          <w:bCs/>
          <w:szCs w:val="24"/>
        </w:rPr>
        <w:t>r</w:t>
      </w:r>
      <w:bookmarkEnd w:id="133"/>
      <w:r w:rsidRPr="00676AB3">
        <w:rPr>
          <w:rFonts w:ascii="Times New Roman" w:hAnsi="Times New Roman" w:cs="Times New Roman"/>
          <w:bCs/>
          <w:szCs w:val="24"/>
        </w:rPr>
        <w:t>.</w:t>
      </w:r>
    </w:p>
    <w:p w14:paraId="5AB0E612" w14:textId="77777777" w:rsidR="00003B19" w:rsidRPr="00676AB3" w:rsidRDefault="00003B19" w:rsidP="00003B19">
      <w:pPr>
        <w:tabs>
          <w:tab w:val="left" w:pos="2268"/>
        </w:tabs>
        <w:jc w:val="both"/>
        <w:rPr>
          <w:rFonts w:ascii="Times New Roman" w:hAnsi="Times New Roman" w:cs="Times New Roman"/>
          <w:bCs/>
          <w:szCs w:val="24"/>
        </w:rPr>
      </w:pPr>
    </w:p>
    <w:tbl>
      <w:tblPr>
        <w:tblW w:w="6420" w:type="dxa"/>
        <w:jc w:val="center"/>
        <w:tblCellMar>
          <w:left w:w="70" w:type="dxa"/>
          <w:right w:w="70" w:type="dxa"/>
        </w:tblCellMar>
        <w:tblLook w:val="04A0" w:firstRow="1" w:lastRow="0" w:firstColumn="1" w:lastColumn="0" w:noHBand="0" w:noVBand="1"/>
      </w:tblPr>
      <w:tblGrid>
        <w:gridCol w:w="960"/>
        <w:gridCol w:w="1820"/>
        <w:gridCol w:w="1869"/>
        <w:gridCol w:w="1820"/>
      </w:tblGrid>
      <w:tr w:rsidR="00003B19" w:rsidRPr="00676AB3" w14:paraId="25C54555" w14:textId="77777777" w:rsidTr="00A64349">
        <w:trPr>
          <w:trHeight w:val="588"/>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F772AB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29AE70B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vAlign w:val="center"/>
            <w:hideMark/>
          </w:tcPr>
          <w:p w14:paraId="24270C33"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UPRAWNIONYCH</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090BD3B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RODZIN</w:t>
            </w:r>
          </w:p>
        </w:tc>
      </w:tr>
      <w:tr w:rsidR="00003B19" w:rsidRPr="00676AB3" w14:paraId="4006EDAE"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1C019669"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03F40D6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820" w:type="dxa"/>
            <w:tcBorders>
              <w:top w:val="nil"/>
              <w:left w:val="nil"/>
              <w:bottom w:val="single" w:sz="4" w:space="0" w:color="auto"/>
              <w:right w:val="single" w:sz="4" w:space="0" w:color="auto"/>
            </w:tcBorders>
            <w:shd w:val="clear" w:color="auto" w:fill="auto"/>
            <w:noWrap/>
            <w:vAlign w:val="center"/>
            <w:hideMark/>
          </w:tcPr>
          <w:p w14:paraId="44B2879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1008E35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7217D791"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64D8FAF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320858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820" w:type="dxa"/>
            <w:tcBorders>
              <w:top w:val="nil"/>
              <w:left w:val="nil"/>
              <w:bottom w:val="single" w:sz="4" w:space="0" w:color="auto"/>
              <w:right w:val="single" w:sz="4" w:space="0" w:color="auto"/>
            </w:tcBorders>
            <w:shd w:val="clear" w:color="auto" w:fill="auto"/>
            <w:noWrap/>
            <w:vAlign w:val="center"/>
            <w:hideMark/>
          </w:tcPr>
          <w:p w14:paraId="41AFAE4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0BBD23E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3C4BDB05"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17B5D6C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35FD68E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820" w:type="dxa"/>
            <w:tcBorders>
              <w:top w:val="nil"/>
              <w:left w:val="nil"/>
              <w:bottom w:val="single" w:sz="4" w:space="0" w:color="auto"/>
              <w:right w:val="single" w:sz="4" w:space="0" w:color="auto"/>
            </w:tcBorders>
            <w:shd w:val="clear" w:color="auto" w:fill="auto"/>
            <w:noWrap/>
            <w:vAlign w:val="center"/>
            <w:hideMark/>
          </w:tcPr>
          <w:p w14:paraId="55AF6E1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461F5D5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31FAD70B"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451E2C8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319FFFF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1 119 412,05</w:t>
            </w:r>
          </w:p>
        </w:tc>
        <w:tc>
          <w:tcPr>
            <w:tcW w:w="1820" w:type="dxa"/>
            <w:tcBorders>
              <w:top w:val="nil"/>
              <w:left w:val="nil"/>
              <w:bottom w:val="single" w:sz="8" w:space="0" w:color="auto"/>
              <w:right w:val="single" w:sz="4" w:space="0" w:color="auto"/>
            </w:tcBorders>
            <w:shd w:val="clear" w:color="auto" w:fill="auto"/>
            <w:noWrap/>
            <w:vAlign w:val="center"/>
            <w:hideMark/>
          </w:tcPr>
          <w:p w14:paraId="622C031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3 186</w:t>
            </w:r>
          </w:p>
        </w:tc>
        <w:tc>
          <w:tcPr>
            <w:tcW w:w="1820" w:type="dxa"/>
            <w:tcBorders>
              <w:top w:val="nil"/>
              <w:left w:val="nil"/>
              <w:bottom w:val="single" w:sz="8" w:space="0" w:color="auto"/>
              <w:right w:val="single" w:sz="8" w:space="0" w:color="auto"/>
            </w:tcBorders>
            <w:shd w:val="clear" w:color="auto" w:fill="auto"/>
            <w:noWrap/>
            <w:vAlign w:val="center"/>
            <w:hideMark/>
          </w:tcPr>
          <w:p w14:paraId="4D7F916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3 186</w:t>
            </w:r>
          </w:p>
        </w:tc>
      </w:tr>
    </w:tbl>
    <w:p w14:paraId="7F188FAB" w14:textId="77777777" w:rsidR="00003B19" w:rsidRPr="00676AB3" w:rsidRDefault="00003B19" w:rsidP="00003B19">
      <w:pPr>
        <w:tabs>
          <w:tab w:val="left" w:pos="2268"/>
          <w:tab w:val="left" w:pos="7513"/>
        </w:tabs>
        <w:jc w:val="center"/>
        <w:rPr>
          <w:rFonts w:ascii="Times New Roman" w:hAnsi="Times New Roman" w:cs="Times New Roman"/>
          <w:b/>
          <w:szCs w:val="24"/>
        </w:rPr>
      </w:pPr>
      <w:r w:rsidRPr="00676AB3">
        <w:rPr>
          <w:noProof/>
          <w:lang w:eastAsia="pl-PL"/>
          <w14:ligatures w14:val="standardContextual"/>
        </w:rPr>
        <w:lastRenderedPageBreak/>
        <w:drawing>
          <wp:inline distT="0" distB="0" distL="0" distR="0" wp14:anchorId="64A96376" wp14:editId="515992E3">
            <wp:extent cx="3718560" cy="2278380"/>
            <wp:effectExtent l="0" t="0" r="15240" b="7620"/>
            <wp:docPr id="22" name="Wykres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22DC46-2757-42C6-9891-548F7F9298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C4C88AE" w14:textId="77777777" w:rsidR="00003B19" w:rsidRPr="00676AB3" w:rsidRDefault="00003B19" w:rsidP="00003B19">
      <w:pPr>
        <w:tabs>
          <w:tab w:val="left" w:pos="2268"/>
        </w:tabs>
        <w:ind w:firstLine="709"/>
        <w:jc w:val="both"/>
        <w:rPr>
          <w:rFonts w:ascii="Times New Roman" w:hAnsi="Times New Roman" w:cs="Times New Roman"/>
          <w:b/>
          <w:szCs w:val="24"/>
        </w:rPr>
      </w:pPr>
    </w:p>
    <w:p w14:paraId="4F247B43"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3222C131" w14:textId="3E6704CC" w:rsidR="00003B19" w:rsidRPr="00676AB3" w:rsidRDefault="00003B19" w:rsidP="00CF6B27">
      <w:pPr>
        <w:tabs>
          <w:tab w:val="left" w:pos="2268"/>
        </w:tabs>
        <w:jc w:val="both"/>
        <w:rPr>
          <w:rFonts w:ascii="Times New Roman" w:eastAsia="Times New Roman" w:hAnsi="Times New Roman" w:cs="Times New Roman"/>
          <w:szCs w:val="24"/>
          <w:u w:val="single"/>
        </w:rPr>
      </w:pPr>
      <w:r w:rsidRPr="00676AB3">
        <w:rPr>
          <w:rFonts w:ascii="Times New Roman" w:eastAsia="Times New Roman" w:hAnsi="Times New Roman" w:cs="Times New Roman"/>
          <w:szCs w:val="24"/>
        </w:rPr>
        <w:t>Rozdział 85395</w:t>
      </w:r>
      <w:r w:rsidR="00CF6B27" w:rsidRPr="00676AB3">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 xml:space="preserve">- </w:t>
      </w:r>
      <w:bookmarkStart w:id="134" w:name="_Hlk132959058"/>
      <w:r w:rsidRPr="00676AB3">
        <w:rPr>
          <w:rFonts w:ascii="Times New Roman" w:hAnsi="Times New Roman" w:cs="Times New Roman"/>
          <w:szCs w:val="24"/>
        </w:rPr>
        <w:t>środki z Funduszu Pomocy Obywatelom Ukrainy</w:t>
      </w:r>
      <w:bookmarkEnd w:id="134"/>
    </w:p>
    <w:p w14:paraId="7A5A3E27" w14:textId="77777777" w:rsidR="00003B19" w:rsidRPr="00676AB3" w:rsidRDefault="00003B19" w:rsidP="00003B19">
      <w:pPr>
        <w:tabs>
          <w:tab w:val="left" w:pos="2268"/>
        </w:tabs>
        <w:ind w:firstLine="709"/>
        <w:jc w:val="both"/>
        <w:rPr>
          <w:rFonts w:ascii="Times New Roman" w:hAnsi="Times New Roman" w:cs="Times New Roman"/>
          <w:b/>
          <w:szCs w:val="24"/>
        </w:rPr>
      </w:pPr>
    </w:p>
    <w:p w14:paraId="730F57B3" w14:textId="77777777" w:rsidR="00003B19" w:rsidRPr="00676AB3" w:rsidRDefault="00003B19" w:rsidP="00003B19">
      <w:pPr>
        <w:tabs>
          <w:tab w:val="left" w:pos="2268"/>
          <w:tab w:val="left" w:pos="7513"/>
        </w:tabs>
        <w:ind w:firstLine="709"/>
        <w:jc w:val="both"/>
        <w:rPr>
          <w:rFonts w:ascii="Times New Roman" w:hAnsi="Times New Roman"/>
          <w:szCs w:val="24"/>
        </w:rPr>
      </w:pPr>
      <w:r w:rsidRPr="00676AB3">
        <w:rPr>
          <w:rFonts w:ascii="Times New Roman" w:hAnsi="Times New Roman"/>
          <w:szCs w:val="24"/>
        </w:rPr>
        <w:t>W rozdziale ujęto wydatki na wypłatę świadczenia, które przysługuje każdemu podmiotowi, w szczególności osobie fizycznej prowadzącej gospodarstwo domowe, która zapewni, na własny koszt, zakwaterowanie i wyżywienie uchodźcom z Ukrainy. Jest przyznawane na jego wniosek od dnia przybycia obywatela Ukrainy na terytorium Rzeczpospolitej Polskiej. Okres wypłaty świadczenia może być przedłużony w szczególnie uzasadnionych przypadkach.</w:t>
      </w:r>
      <w:r w:rsidRPr="00676AB3">
        <w:rPr>
          <w:rFonts w:ascii="Times New Roman" w:eastAsia="Times New Roman" w:hAnsi="Times New Roman"/>
          <w:szCs w:val="24"/>
        </w:rPr>
        <w:t xml:space="preserve"> </w:t>
      </w:r>
      <w:r w:rsidRPr="00676AB3">
        <w:rPr>
          <w:rFonts w:ascii="Times New Roman" w:hAnsi="Times New Roman"/>
          <w:szCs w:val="24"/>
        </w:rPr>
        <w:t xml:space="preserve">Wysokość świadczenia za zakwaterowanie i wyżywienie ukraińskiego uchodźcy rząd ustalił  w kwocie 40,00 zł. za osobę dziennie. </w:t>
      </w:r>
      <w:bookmarkStart w:id="135" w:name="_Hlk105062923"/>
      <w:r w:rsidRPr="00676AB3">
        <w:rPr>
          <w:rFonts w:ascii="Times New Roman" w:hAnsi="Times New Roman"/>
          <w:szCs w:val="24"/>
        </w:rPr>
        <w:t>Warunki realizacji wypłaty reguluje ustawa o pomocy obywatelom Ukrainy w związku z konfliktem zbrojnym na terytorium tego państwa</w:t>
      </w:r>
      <w:bookmarkEnd w:id="135"/>
      <w:r w:rsidRPr="00676AB3">
        <w:rPr>
          <w:rFonts w:ascii="Times New Roman" w:hAnsi="Times New Roman"/>
          <w:szCs w:val="24"/>
        </w:rPr>
        <w:t>.</w:t>
      </w:r>
    </w:p>
    <w:p w14:paraId="2EA45FD8" w14:textId="2AA7546F" w:rsidR="00003B19" w:rsidRPr="00676AB3" w:rsidRDefault="00003B19" w:rsidP="00003B19">
      <w:pPr>
        <w:tabs>
          <w:tab w:val="left" w:pos="2268"/>
        </w:tabs>
        <w:jc w:val="both"/>
        <w:rPr>
          <w:rFonts w:ascii="Times New Roman" w:hAnsi="Times New Roman" w:cs="Times New Roman"/>
          <w:b/>
          <w:szCs w:val="24"/>
        </w:rPr>
      </w:pPr>
      <w:bookmarkStart w:id="136" w:name="_Hlk133926730"/>
      <w:r w:rsidRPr="00676AB3">
        <w:rPr>
          <w:rFonts w:ascii="Times New Roman" w:hAnsi="Times New Roman" w:cs="Times New Roman"/>
          <w:bCs/>
          <w:szCs w:val="24"/>
        </w:rPr>
        <w:t>Realizacja zadania i wypłaty świadczeń nastąpiła pierwszy raz w 2022</w:t>
      </w:r>
      <w:r w:rsidR="00F842FA">
        <w:rPr>
          <w:rFonts w:ascii="Times New Roman" w:hAnsi="Times New Roman" w:cs="Times New Roman"/>
          <w:bCs/>
          <w:szCs w:val="24"/>
        </w:rPr>
        <w:t xml:space="preserve"> </w:t>
      </w:r>
      <w:r w:rsidRPr="00676AB3">
        <w:rPr>
          <w:rFonts w:ascii="Times New Roman" w:hAnsi="Times New Roman" w:cs="Times New Roman"/>
          <w:bCs/>
          <w:szCs w:val="24"/>
        </w:rPr>
        <w:t>r.</w:t>
      </w:r>
      <w:bookmarkEnd w:id="136"/>
    </w:p>
    <w:p w14:paraId="72FDB802" w14:textId="77777777" w:rsidR="00003B19" w:rsidRPr="00676AB3" w:rsidRDefault="00003B19" w:rsidP="00003B19">
      <w:pPr>
        <w:tabs>
          <w:tab w:val="left" w:pos="2268"/>
        </w:tabs>
        <w:ind w:firstLine="709"/>
        <w:jc w:val="both"/>
        <w:rPr>
          <w:rFonts w:ascii="Times New Roman" w:hAnsi="Times New Roman" w:cs="Times New Roman"/>
          <w:b/>
          <w:szCs w:val="24"/>
        </w:rPr>
      </w:pPr>
    </w:p>
    <w:p w14:paraId="0A891D11"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6520" w:type="dxa"/>
        <w:jc w:val="center"/>
        <w:tblCellMar>
          <w:left w:w="70" w:type="dxa"/>
          <w:right w:w="70" w:type="dxa"/>
        </w:tblCellMar>
        <w:tblLook w:val="04A0" w:firstRow="1" w:lastRow="0" w:firstColumn="1" w:lastColumn="0" w:noHBand="0" w:noVBand="1"/>
      </w:tblPr>
      <w:tblGrid>
        <w:gridCol w:w="960"/>
        <w:gridCol w:w="1820"/>
        <w:gridCol w:w="1920"/>
        <w:gridCol w:w="1869"/>
      </w:tblGrid>
      <w:tr w:rsidR="00003B19" w:rsidRPr="00676AB3" w14:paraId="38862AE7" w14:textId="77777777" w:rsidTr="00A64349">
        <w:trPr>
          <w:trHeight w:val="1164"/>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92CBDD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47C92F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920" w:type="dxa"/>
            <w:tcBorders>
              <w:top w:val="single" w:sz="8" w:space="0" w:color="auto"/>
              <w:left w:val="nil"/>
              <w:bottom w:val="single" w:sz="8" w:space="0" w:color="auto"/>
              <w:right w:val="single" w:sz="4" w:space="0" w:color="auto"/>
            </w:tcBorders>
            <w:shd w:val="clear" w:color="000000" w:fill="BFBFBF"/>
            <w:noWrap/>
            <w:vAlign w:val="center"/>
            <w:hideMark/>
          </w:tcPr>
          <w:p w14:paraId="4A1ED2B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SWIADCZEŃ</w:t>
            </w:r>
          </w:p>
        </w:tc>
        <w:tc>
          <w:tcPr>
            <w:tcW w:w="1820" w:type="dxa"/>
            <w:tcBorders>
              <w:top w:val="single" w:sz="8" w:space="0" w:color="auto"/>
              <w:left w:val="nil"/>
              <w:bottom w:val="single" w:sz="8" w:space="0" w:color="auto"/>
              <w:right w:val="single" w:sz="8" w:space="0" w:color="auto"/>
            </w:tcBorders>
            <w:shd w:val="clear" w:color="000000" w:fill="BFBFBF"/>
            <w:vAlign w:val="center"/>
            <w:hideMark/>
          </w:tcPr>
          <w:p w14:paraId="1B8781A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UPRAWNIONYCH OBYWATELI UKRAINY</w:t>
            </w:r>
          </w:p>
        </w:tc>
      </w:tr>
      <w:tr w:rsidR="00003B19" w:rsidRPr="00676AB3" w14:paraId="1FE971C3"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E28B91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4B513A5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0636E72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034F9A9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76F1F61C"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9BE0B73"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6ACA21C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677FAC4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28022FD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1EC8D8B9"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3B7B9A6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0FDFB34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13EE157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2FBA728A"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50B6C10E"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1A2EFAB7"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1754F93A"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2 869 560,00</w:t>
            </w:r>
          </w:p>
        </w:tc>
        <w:tc>
          <w:tcPr>
            <w:tcW w:w="1920" w:type="dxa"/>
            <w:tcBorders>
              <w:top w:val="nil"/>
              <w:left w:val="nil"/>
              <w:bottom w:val="single" w:sz="8" w:space="0" w:color="auto"/>
              <w:right w:val="single" w:sz="4" w:space="0" w:color="auto"/>
            </w:tcBorders>
            <w:shd w:val="clear" w:color="auto" w:fill="auto"/>
            <w:noWrap/>
            <w:vAlign w:val="center"/>
            <w:hideMark/>
          </w:tcPr>
          <w:p w14:paraId="31E9E92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71 739</w:t>
            </w:r>
          </w:p>
        </w:tc>
        <w:tc>
          <w:tcPr>
            <w:tcW w:w="1820" w:type="dxa"/>
            <w:tcBorders>
              <w:top w:val="nil"/>
              <w:left w:val="nil"/>
              <w:bottom w:val="single" w:sz="8" w:space="0" w:color="auto"/>
              <w:right w:val="single" w:sz="8" w:space="0" w:color="auto"/>
            </w:tcBorders>
            <w:shd w:val="clear" w:color="auto" w:fill="auto"/>
            <w:noWrap/>
            <w:vAlign w:val="center"/>
            <w:hideMark/>
          </w:tcPr>
          <w:p w14:paraId="75A186A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831</w:t>
            </w:r>
          </w:p>
        </w:tc>
      </w:tr>
    </w:tbl>
    <w:p w14:paraId="0E190597" w14:textId="77777777" w:rsidR="00003B19" w:rsidRPr="00676AB3" w:rsidRDefault="00003B19" w:rsidP="00003B19">
      <w:pPr>
        <w:tabs>
          <w:tab w:val="left" w:pos="2268"/>
        </w:tabs>
        <w:ind w:firstLine="709"/>
        <w:jc w:val="both"/>
        <w:rPr>
          <w:rFonts w:ascii="Times New Roman" w:hAnsi="Times New Roman" w:cs="Times New Roman"/>
          <w:b/>
          <w:szCs w:val="24"/>
        </w:rPr>
      </w:pPr>
    </w:p>
    <w:p w14:paraId="70F81A9D" w14:textId="77777777" w:rsidR="00003B19" w:rsidRPr="00676AB3" w:rsidRDefault="00003B19" w:rsidP="00003B19">
      <w:pPr>
        <w:tabs>
          <w:tab w:val="left" w:pos="1560"/>
          <w:tab w:val="left" w:pos="2268"/>
          <w:tab w:val="left" w:pos="7513"/>
        </w:tabs>
        <w:jc w:val="center"/>
        <w:rPr>
          <w:rFonts w:ascii="Times New Roman" w:hAnsi="Times New Roman" w:cs="Times New Roman"/>
          <w:b/>
          <w:szCs w:val="24"/>
        </w:rPr>
      </w:pPr>
      <w:r w:rsidRPr="00676AB3">
        <w:rPr>
          <w:noProof/>
          <w:lang w:eastAsia="pl-PL"/>
          <w14:ligatures w14:val="standardContextual"/>
        </w:rPr>
        <w:lastRenderedPageBreak/>
        <w:drawing>
          <wp:inline distT="0" distB="0" distL="0" distR="0" wp14:anchorId="7464F351" wp14:editId="5FD756FF">
            <wp:extent cx="3779520" cy="2278380"/>
            <wp:effectExtent l="0" t="0" r="11430" b="7620"/>
            <wp:docPr id="26" name="Wykres 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17D2FB-71AA-43C3-8C2B-3D32325A1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12FD46A" w14:textId="77777777" w:rsidR="00CF6B27" w:rsidRPr="00676AB3" w:rsidRDefault="00CF6B27" w:rsidP="00003B19">
      <w:pPr>
        <w:tabs>
          <w:tab w:val="left" w:pos="1560"/>
          <w:tab w:val="left" w:pos="2268"/>
          <w:tab w:val="left" w:pos="7513"/>
        </w:tabs>
        <w:jc w:val="center"/>
        <w:rPr>
          <w:rFonts w:ascii="Times New Roman" w:hAnsi="Times New Roman" w:cs="Times New Roman"/>
          <w:b/>
          <w:szCs w:val="24"/>
        </w:rPr>
      </w:pPr>
    </w:p>
    <w:p w14:paraId="264F7753" w14:textId="228FBF6F" w:rsidR="00003B19" w:rsidRPr="00676AB3" w:rsidRDefault="00003B19" w:rsidP="00CF6B27">
      <w:pPr>
        <w:tabs>
          <w:tab w:val="left" w:pos="2268"/>
        </w:tabs>
        <w:jc w:val="both"/>
        <w:rPr>
          <w:rFonts w:ascii="Times New Roman" w:eastAsia="Times New Roman" w:hAnsi="Times New Roman" w:cs="Times New Roman"/>
          <w:szCs w:val="24"/>
        </w:rPr>
      </w:pPr>
      <w:r w:rsidRPr="00676AB3">
        <w:rPr>
          <w:rFonts w:ascii="Times New Roman" w:eastAsia="Times New Roman" w:hAnsi="Times New Roman" w:cs="Times New Roman"/>
          <w:szCs w:val="24"/>
        </w:rPr>
        <w:t>Rozdział 85395</w:t>
      </w:r>
      <w:r w:rsidR="00CF6B27" w:rsidRPr="00676AB3">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Dodatek węglowy</w:t>
      </w:r>
      <w:bookmarkStart w:id="137" w:name="_Hlk132959306"/>
      <w:r w:rsidRPr="00676AB3">
        <w:rPr>
          <w:rFonts w:ascii="Times New Roman" w:eastAsia="Times New Roman" w:hAnsi="Times New Roman" w:cs="Times New Roman"/>
          <w:szCs w:val="24"/>
        </w:rPr>
        <w:t xml:space="preserve">- środki z </w:t>
      </w:r>
      <w:r w:rsidRPr="00676AB3">
        <w:rPr>
          <w:rFonts w:ascii="Times New Roman" w:hAnsi="Times New Roman" w:cs="Times New Roman"/>
          <w:szCs w:val="24"/>
        </w:rPr>
        <w:t>Funduszu Przeciwdziałania COVID-19.</w:t>
      </w:r>
      <w:bookmarkEnd w:id="137"/>
    </w:p>
    <w:p w14:paraId="51A17136" w14:textId="77777777" w:rsidR="00003B19" w:rsidRPr="00676AB3" w:rsidRDefault="00003B19" w:rsidP="00003B19">
      <w:pPr>
        <w:tabs>
          <w:tab w:val="left" w:pos="2268"/>
        </w:tabs>
        <w:ind w:firstLine="709"/>
        <w:jc w:val="both"/>
        <w:rPr>
          <w:rFonts w:ascii="Times New Roman" w:hAnsi="Times New Roman" w:cs="Times New Roman"/>
          <w:b/>
          <w:szCs w:val="24"/>
        </w:rPr>
      </w:pPr>
    </w:p>
    <w:p w14:paraId="3980F817" w14:textId="77777777" w:rsidR="00003B19" w:rsidRPr="00676AB3" w:rsidRDefault="00003B19" w:rsidP="00003B19">
      <w:pPr>
        <w:tabs>
          <w:tab w:val="left" w:pos="2268"/>
        </w:tabs>
        <w:ind w:firstLine="709"/>
        <w:jc w:val="both"/>
        <w:rPr>
          <w:rFonts w:ascii="Times New Roman" w:hAnsi="Times New Roman" w:cs="Times New Roman"/>
          <w:bCs/>
          <w:szCs w:val="24"/>
        </w:rPr>
      </w:pPr>
      <w:r w:rsidRPr="00676AB3">
        <w:rPr>
          <w:rFonts w:ascii="Times New Roman" w:hAnsi="Times New Roman" w:cs="Times New Roman"/>
          <w:bCs/>
          <w:szCs w:val="24"/>
        </w:rPr>
        <w:t xml:space="preserve">W rozdziale ujęto wydatki na wypłatę dodatków węglowych w kwocie 3.000,00 zł. przysługujących gospodarstwom domowym, dla których głównym źródłem ogrzewania jest kocioł na paliwo stałe, kominek, koza, ogrzewacz powietrza, trzon kuchenny, piecokuchnia, kuchnia węglowa lub piec kaflowy na paliwo stałe – zasilane węglem kamiennym, brykietem lub peletem, zawierającymi co najmniej 85% węgla kamiennego. </w:t>
      </w:r>
    </w:p>
    <w:p w14:paraId="23BA4B2C" w14:textId="705EE20A" w:rsidR="00003B19" w:rsidRPr="00676AB3" w:rsidRDefault="00003B19" w:rsidP="00003B19">
      <w:pPr>
        <w:tabs>
          <w:tab w:val="left" w:pos="2268"/>
        </w:tabs>
        <w:jc w:val="both"/>
        <w:rPr>
          <w:rFonts w:ascii="Times New Roman" w:hAnsi="Times New Roman" w:cs="Times New Roman"/>
          <w:bCs/>
          <w:szCs w:val="24"/>
        </w:rPr>
      </w:pPr>
      <w:bookmarkStart w:id="138" w:name="_Hlk132967649"/>
      <w:r w:rsidRPr="00676AB3">
        <w:rPr>
          <w:rFonts w:ascii="Times New Roman" w:hAnsi="Times New Roman" w:cs="Times New Roman"/>
          <w:bCs/>
          <w:szCs w:val="24"/>
        </w:rPr>
        <w:t>Realizacja zadania i wypłata dodatków węglowych nastąpiła pierwszy raz w 2022</w:t>
      </w:r>
      <w:r w:rsidR="00F842FA">
        <w:rPr>
          <w:rFonts w:ascii="Times New Roman" w:hAnsi="Times New Roman" w:cs="Times New Roman"/>
          <w:bCs/>
          <w:szCs w:val="24"/>
        </w:rPr>
        <w:t xml:space="preserve"> </w:t>
      </w:r>
      <w:r w:rsidRPr="00676AB3">
        <w:rPr>
          <w:rFonts w:ascii="Times New Roman" w:hAnsi="Times New Roman" w:cs="Times New Roman"/>
          <w:bCs/>
          <w:szCs w:val="24"/>
        </w:rPr>
        <w:t>r.</w:t>
      </w:r>
    </w:p>
    <w:bookmarkEnd w:id="138"/>
    <w:p w14:paraId="3CE28F08" w14:textId="77777777" w:rsidR="00003B19" w:rsidRPr="00676AB3" w:rsidRDefault="00003B19" w:rsidP="00003B19">
      <w:pPr>
        <w:tabs>
          <w:tab w:val="left" w:pos="2268"/>
        </w:tabs>
        <w:ind w:firstLine="709"/>
        <w:jc w:val="both"/>
        <w:rPr>
          <w:rFonts w:ascii="Times New Roman" w:hAnsi="Times New Roman" w:cs="Times New Roman"/>
          <w:b/>
          <w:szCs w:val="24"/>
        </w:rPr>
      </w:pPr>
    </w:p>
    <w:p w14:paraId="5A95FAA6"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4700" w:type="dxa"/>
        <w:jc w:val="center"/>
        <w:tblCellMar>
          <w:left w:w="70" w:type="dxa"/>
          <w:right w:w="70" w:type="dxa"/>
        </w:tblCellMar>
        <w:tblLook w:val="04A0" w:firstRow="1" w:lastRow="0" w:firstColumn="1" w:lastColumn="0" w:noHBand="0" w:noVBand="1"/>
      </w:tblPr>
      <w:tblGrid>
        <w:gridCol w:w="960"/>
        <w:gridCol w:w="1820"/>
        <w:gridCol w:w="1920"/>
      </w:tblGrid>
      <w:tr w:rsidR="00003B19" w:rsidRPr="00676AB3" w14:paraId="6B56BD8A"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6BD9CD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73373C4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920" w:type="dxa"/>
            <w:tcBorders>
              <w:top w:val="single" w:sz="8" w:space="0" w:color="auto"/>
              <w:left w:val="nil"/>
              <w:bottom w:val="single" w:sz="8" w:space="0" w:color="auto"/>
              <w:right w:val="single" w:sz="8" w:space="0" w:color="auto"/>
            </w:tcBorders>
            <w:shd w:val="clear" w:color="000000" w:fill="BFBFBF"/>
            <w:noWrap/>
            <w:vAlign w:val="center"/>
            <w:hideMark/>
          </w:tcPr>
          <w:p w14:paraId="2910248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DODATKÓW</w:t>
            </w:r>
          </w:p>
        </w:tc>
      </w:tr>
      <w:tr w:rsidR="00003B19" w:rsidRPr="00676AB3" w14:paraId="64736CF1"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9B2373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44FC278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1885EA1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44CFDCBD"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3B2756E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6F3DD7B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3288CA9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04AD2567"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554241C"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37FA442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1714668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6849B15B"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01809F49"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3E6B763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12 057 000,00</w:t>
            </w:r>
          </w:p>
        </w:tc>
        <w:tc>
          <w:tcPr>
            <w:tcW w:w="1920" w:type="dxa"/>
            <w:tcBorders>
              <w:top w:val="nil"/>
              <w:left w:val="nil"/>
              <w:bottom w:val="single" w:sz="8" w:space="0" w:color="auto"/>
              <w:right w:val="single" w:sz="8" w:space="0" w:color="auto"/>
            </w:tcBorders>
            <w:shd w:val="clear" w:color="auto" w:fill="auto"/>
            <w:noWrap/>
            <w:vAlign w:val="center"/>
            <w:hideMark/>
          </w:tcPr>
          <w:p w14:paraId="3BA29C0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4 019</w:t>
            </w:r>
          </w:p>
        </w:tc>
      </w:tr>
    </w:tbl>
    <w:p w14:paraId="6E25DBF4" w14:textId="77777777" w:rsidR="00003B19" w:rsidRPr="00676AB3" w:rsidRDefault="00003B19" w:rsidP="00003B19">
      <w:pPr>
        <w:tabs>
          <w:tab w:val="left" w:pos="2268"/>
        </w:tabs>
        <w:ind w:firstLine="709"/>
        <w:jc w:val="both"/>
        <w:rPr>
          <w:rFonts w:ascii="Times New Roman" w:hAnsi="Times New Roman" w:cs="Times New Roman"/>
          <w:b/>
          <w:szCs w:val="24"/>
        </w:rPr>
      </w:pPr>
    </w:p>
    <w:p w14:paraId="3D740F0F" w14:textId="77777777" w:rsidR="00003B19" w:rsidRPr="00676AB3" w:rsidRDefault="00003B19" w:rsidP="00003B19">
      <w:pPr>
        <w:tabs>
          <w:tab w:val="left" w:pos="2268"/>
        </w:tabs>
        <w:ind w:firstLine="709"/>
        <w:jc w:val="both"/>
        <w:rPr>
          <w:rFonts w:ascii="Times New Roman" w:hAnsi="Times New Roman" w:cs="Times New Roman"/>
          <w:b/>
          <w:szCs w:val="24"/>
        </w:rPr>
      </w:pPr>
    </w:p>
    <w:p w14:paraId="28729030" w14:textId="77777777" w:rsidR="00003B19" w:rsidRPr="00676AB3" w:rsidRDefault="00003B19" w:rsidP="00003B19">
      <w:pPr>
        <w:tabs>
          <w:tab w:val="left" w:pos="2268"/>
        </w:tabs>
        <w:jc w:val="center"/>
        <w:rPr>
          <w:rFonts w:ascii="Times New Roman" w:hAnsi="Times New Roman" w:cs="Times New Roman"/>
          <w:b/>
          <w:szCs w:val="24"/>
        </w:rPr>
      </w:pPr>
      <w:r w:rsidRPr="00676AB3">
        <w:rPr>
          <w:noProof/>
          <w:lang w:eastAsia="pl-PL"/>
          <w14:ligatures w14:val="standardContextual"/>
        </w:rPr>
        <w:drawing>
          <wp:inline distT="0" distB="0" distL="0" distR="0" wp14:anchorId="6331561E" wp14:editId="76C1A2CC">
            <wp:extent cx="3704590" cy="2209800"/>
            <wp:effectExtent l="0" t="0" r="10160" b="0"/>
            <wp:docPr id="28" name="Wykres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EB2424-4F4F-4602-9423-8DEAEE69C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E123DD4" w14:textId="77777777" w:rsidR="00003B19" w:rsidRPr="00676AB3" w:rsidRDefault="00003B19" w:rsidP="00003B19">
      <w:pPr>
        <w:tabs>
          <w:tab w:val="left" w:pos="2268"/>
        </w:tabs>
        <w:ind w:left="2268" w:hanging="2268"/>
        <w:jc w:val="both"/>
        <w:rPr>
          <w:rFonts w:ascii="Times New Roman" w:eastAsia="Times New Roman" w:hAnsi="Times New Roman" w:cs="Times New Roman"/>
          <w:b/>
          <w:szCs w:val="24"/>
        </w:rPr>
      </w:pPr>
    </w:p>
    <w:p w14:paraId="2CDAD74B" w14:textId="77777777" w:rsidR="00003B19" w:rsidRPr="00676AB3" w:rsidRDefault="00003B19" w:rsidP="00003B19">
      <w:pPr>
        <w:tabs>
          <w:tab w:val="left" w:pos="2268"/>
        </w:tabs>
        <w:ind w:left="2268" w:hanging="2268"/>
        <w:jc w:val="both"/>
        <w:rPr>
          <w:rFonts w:ascii="Times New Roman" w:eastAsia="Times New Roman" w:hAnsi="Times New Roman" w:cs="Times New Roman"/>
          <w:b/>
          <w:szCs w:val="24"/>
        </w:rPr>
      </w:pPr>
    </w:p>
    <w:p w14:paraId="62821396" w14:textId="77777777" w:rsidR="00003B19" w:rsidRPr="00676AB3" w:rsidRDefault="00003B19" w:rsidP="00003B19">
      <w:pPr>
        <w:tabs>
          <w:tab w:val="left" w:pos="2268"/>
        </w:tabs>
        <w:ind w:left="2268" w:hanging="2268"/>
        <w:jc w:val="both"/>
        <w:rPr>
          <w:rFonts w:ascii="Times New Roman" w:eastAsia="Times New Roman" w:hAnsi="Times New Roman" w:cs="Times New Roman"/>
          <w:b/>
          <w:szCs w:val="24"/>
        </w:rPr>
      </w:pPr>
    </w:p>
    <w:p w14:paraId="33365C4D" w14:textId="77777777" w:rsidR="00003B19" w:rsidRPr="00676AB3" w:rsidRDefault="00003B19" w:rsidP="00003B19">
      <w:pPr>
        <w:tabs>
          <w:tab w:val="left" w:pos="2268"/>
        </w:tabs>
        <w:ind w:left="2268" w:hanging="2268"/>
        <w:jc w:val="both"/>
        <w:rPr>
          <w:rFonts w:ascii="Times New Roman" w:eastAsia="Times New Roman" w:hAnsi="Times New Roman" w:cs="Times New Roman"/>
          <w:b/>
          <w:szCs w:val="24"/>
        </w:rPr>
      </w:pPr>
    </w:p>
    <w:p w14:paraId="0BA7E382" w14:textId="162B36BA" w:rsidR="00003B19" w:rsidRPr="00676AB3" w:rsidRDefault="00003B19" w:rsidP="00003B19">
      <w:pPr>
        <w:tabs>
          <w:tab w:val="left" w:pos="2268"/>
        </w:tabs>
        <w:ind w:left="2268" w:hanging="2268"/>
        <w:jc w:val="both"/>
        <w:rPr>
          <w:rFonts w:ascii="Times New Roman" w:eastAsia="Times New Roman" w:hAnsi="Times New Roman" w:cs="Times New Roman"/>
          <w:szCs w:val="24"/>
        </w:rPr>
      </w:pPr>
      <w:r w:rsidRPr="00676AB3">
        <w:rPr>
          <w:rFonts w:ascii="Times New Roman" w:eastAsia="Times New Roman" w:hAnsi="Times New Roman" w:cs="Times New Roman"/>
          <w:szCs w:val="24"/>
        </w:rPr>
        <w:lastRenderedPageBreak/>
        <w:t>Rozdział 85395</w:t>
      </w:r>
      <w:r w:rsidR="00CF6B27" w:rsidRPr="00676AB3">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Dodatek dla gospodarstw do</w:t>
      </w:r>
      <w:r w:rsidR="00CF6B27" w:rsidRPr="00676AB3">
        <w:rPr>
          <w:rFonts w:ascii="Times New Roman" w:eastAsia="Times New Roman" w:hAnsi="Times New Roman" w:cs="Times New Roman"/>
          <w:szCs w:val="24"/>
        </w:rPr>
        <w:t>mowych</w:t>
      </w:r>
      <w:r w:rsidRPr="00676AB3">
        <w:rPr>
          <w:rFonts w:ascii="Times New Roman" w:eastAsia="Times New Roman" w:hAnsi="Times New Roman" w:cs="Times New Roman"/>
          <w:szCs w:val="24"/>
        </w:rPr>
        <w:t xml:space="preserve"> z tytułu wykorzy</w:t>
      </w:r>
      <w:bookmarkStart w:id="139" w:name="_Hlk132959379"/>
      <w:r w:rsidR="00CF6B27" w:rsidRPr="00676AB3">
        <w:rPr>
          <w:rFonts w:ascii="Times New Roman" w:eastAsia="Times New Roman" w:hAnsi="Times New Roman" w:cs="Times New Roman"/>
          <w:szCs w:val="24"/>
        </w:rPr>
        <w:t xml:space="preserve">stania niektórych źródeł ciepła </w:t>
      </w:r>
      <w:r w:rsidRPr="00676AB3">
        <w:rPr>
          <w:rFonts w:ascii="Times New Roman" w:eastAsia="Times New Roman" w:hAnsi="Times New Roman" w:cs="Times New Roman"/>
          <w:szCs w:val="24"/>
        </w:rPr>
        <w:t xml:space="preserve">- środki z </w:t>
      </w:r>
      <w:r w:rsidRPr="00676AB3">
        <w:rPr>
          <w:rFonts w:ascii="Times New Roman" w:hAnsi="Times New Roman" w:cs="Times New Roman"/>
          <w:szCs w:val="24"/>
        </w:rPr>
        <w:t>Funduszu Przeciwdziałania COVID-19</w:t>
      </w:r>
      <w:bookmarkEnd w:id="139"/>
    </w:p>
    <w:p w14:paraId="42CFA57A" w14:textId="77777777" w:rsidR="00003B19" w:rsidRPr="00676AB3" w:rsidRDefault="00003B19" w:rsidP="00003B19">
      <w:pPr>
        <w:tabs>
          <w:tab w:val="left" w:pos="2268"/>
        </w:tabs>
        <w:ind w:left="2268" w:hanging="2268"/>
        <w:jc w:val="both"/>
        <w:rPr>
          <w:rFonts w:ascii="Times New Roman" w:hAnsi="Times New Roman" w:cs="Times New Roman"/>
          <w:b/>
          <w:szCs w:val="24"/>
        </w:rPr>
      </w:pPr>
    </w:p>
    <w:p w14:paraId="330C1C74" w14:textId="77777777" w:rsidR="00003B19" w:rsidRPr="00676AB3" w:rsidRDefault="00003B19" w:rsidP="00003B19">
      <w:pPr>
        <w:tabs>
          <w:tab w:val="left" w:pos="0"/>
        </w:tabs>
        <w:ind w:firstLine="851"/>
        <w:jc w:val="both"/>
        <w:rPr>
          <w:rFonts w:ascii="Times New Roman" w:eastAsia="Times New Roman" w:hAnsi="Times New Roman" w:cs="Times New Roman"/>
          <w:bCs/>
          <w:szCs w:val="24"/>
        </w:rPr>
      </w:pPr>
      <w:r w:rsidRPr="00676AB3">
        <w:rPr>
          <w:rFonts w:ascii="Times New Roman" w:eastAsia="Times New Roman" w:hAnsi="Times New Roman" w:cs="Times New Roman"/>
          <w:bCs/>
          <w:szCs w:val="24"/>
        </w:rPr>
        <w:t>W rozdziale ujęto wydatki na wypłatę dodatku dla gospodarstw domowych z tytułu wykorzystania niektórych źródeł ciepła poprzez dofinansowania zakupu opału: peletu drzewnego, drewna kawałkowego i innych rodzajów biomasy oraz gazu skroplonego LPG lub oleju opałowego.</w:t>
      </w:r>
    </w:p>
    <w:p w14:paraId="72AC4D87" w14:textId="031290EC" w:rsidR="00003B19" w:rsidRPr="00676AB3" w:rsidRDefault="00003B19" w:rsidP="00003B19">
      <w:pPr>
        <w:tabs>
          <w:tab w:val="left" w:pos="2268"/>
        </w:tabs>
        <w:jc w:val="both"/>
        <w:rPr>
          <w:rFonts w:ascii="Times New Roman" w:hAnsi="Times New Roman" w:cs="Times New Roman"/>
          <w:bCs/>
          <w:szCs w:val="24"/>
        </w:rPr>
      </w:pPr>
      <w:r w:rsidRPr="00676AB3">
        <w:rPr>
          <w:rFonts w:ascii="Times New Roman" w:hAnsi="Times New Roman" w:cs="Times New Roman"/>
          <w:bCs/>
          <w:szCs w:val="24"/>
        </w:rPr>
        <w:t>Realizacja zadania i wypłata dodatku nastąpiła pierwszy raz w 2022</w:t>
      </w:r>
      <w:r w:rsidR="00F842FA">
        <w:rPr>
          <w:rFonts w:ascii="Times New Roman" w:hAnsi="Times New Roman" w:cs="Times New Roman"/>
          <w:bCs/>
          <w:szCs w:val="24"/>
        </w:rPr>
        <w:t xml:space="preserve"> </w:t>
      </w:r>
      <w:r w:rsidRPr="00676AB3">
        <w:rPr>
          <w:rFonts w:ascii="Times New Roman" w:hAnsi="Times New Roman" w:cs="Times New Roman"/>
          <w:bCs/>
          <w:szCs w:val="24"/>
        </w:rPr>
        <w:t>r.</w:t>
      </w:r>
    </w:p>
    <w:p w14:paraId="57272782" w14:textId="77777777" w:rsidR="00003B19" w:rsidRPr="00676AB3" w:rsidRDefault="00003B19" w:rsidP="00003B19">
      <w:pPr>
        <w:tabs>
          <w:tab w:val="left" w:pos="0"/>
        </w:tabs>
        <w:jc w:val="both"/>
        <w:rPr>
          <w:rFonts w:ascii="Times New Roman" w:eastAsia="Times New Roman" w:hAnsi="Times New Roman" w:cs="Times New Roman"/>
          <w:bCs/>
          <w:szCs w:val="24"/>
        </w:rPr>
      </w:pPr>
    </w:p>
    <w:p w14:paraId="14237C9F"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4700" w:type="dxa"/>
        <w:jc w:val="center"/>
        <w:tblCellMar>
          <w:left w:w="70" w:type="dxa"/>
          <w:right w:w="70" w:type="dxa"/>
        </w:tblCellMar>
        <w:tblLook w:val="04A0" w:firstRow="1" w:lastRow="0" w:firstColumn="1" w:lastColumn="0" w:noHBand="0" w:noVBand="1"/>
      </w:tblPr>
      <w:tblGrid>
        <w:gridCol w:w="960"/>
        <w:gridCol w:w="1820"/>
        <w:gridCol w:w="1920"/>
      </w:tblGrid>
      <w:tr w:rsidR="00003B19" w:rsidRPr="00676AB3" w14:paraId="4B9000C1"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070A3CC"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6C48A04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920" w:type="dxa"/>
            <w:tcBorders>
              <w:top w:val="single" w:sz="8" w:space="0" w:color="auto"/>
              <w:left w:val="nil"/>
              <w:bottom w:val="single" w:sz="8" w:space="0" w:color="auto"/>
              <w:right w:val="single" w:sz="8" w:space="0" w:color="auto"/>
            </w:tcBorders>
            <w:shd w:val="clear" w:color="000000" w:fill="BFBFBF"/>
            <w:noWrap/>
            <w:vAlign w:val="center"/>
            <w:hideMark/>
          </w:tcPr>
          <w:p w14:paraId="39389A9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DODATKÓW</w:t>
            </w:r>
          </w:p>
        </w:tc>
      </w:tr>
      <w:tr w:rsidR="00003B19" w:rsidRPr="00676AB3" w14:paraId="4DE8EB06"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6E79BAC9"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4EFFA69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40A67BD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2450139B"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B8D26C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116C70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11DE9D9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6E61E100"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2F0CD6C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1A99913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10642EB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085BB99A"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C019CC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24E79DB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731 000,00</w:t>
            </w:r>
          </w:p>
        </w:tc>
        <w:tc>
          <w:tcPr>
            <w:tcW w:w="1920" w:type="dxa"/>
            <w:tcBorders>
              <w:top w:val="nil"/>
              <w:left w:val="nil"/>
              <w:bottom w:val="single" w:sz="8" w:space="0" w:color="auto"/>
              <w:right w:val="single" w:sz="8" w:space="0" w:color="auto"/>
            </w:tcBorders>
            <w:shd w:val="clear" w:color="auto" w:fill="auto"/>
            <w:noWrap/>
            <w:vAlign w:val="center"/>
            <w:hideMark/>
          </w:tcPr>
          <w:p w14:paraId="649A23C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517</w:t>
            </w:r>
          </w:p>
        </w:tc>
      </w:tr>
    </w:tbl>
    <w:p w14:paraId="41EC0BC8" w14:textId="77777777" w:rsidR="00003B19" w:rsidRPr="00676AB3" w:rsidRDefault="00003B19" w:rsidP="00003B19">
      <w:pPr>
        <w:tabs>
          <w:tab w:val="left" w:pos="2268"/>
        </w:tabs>
        <w:jc w:val="center"/>
        <w:rPr>
          <w:rFonts w:ascii="Times New Roman" w:hAnsi="Times New Roman" w:cs="Times New Roman"/>
          <w:b/>
          <w:szCs w:val="24"/>
        </w:rPr>
      </w:pPr>
      <w:r w:rsidRPr="00676AB3">
        <w:rPr>
          <w:noProof/>
          <w:lang w:eastAsia="pl-PL"/>
          <w14:ligatures w14:val="standardContextual"/>
        </w:rPr>
        <w:drawing>
          <wp:inline distT="0" distB="0" distL="0" distR="0" wp14:anchorId="7D8F6D82" wp14:editId="026908BF">
            <wp:extent cx="3657600" cy="2404110"/>
            <wp:effectExtent l="0" t="0" r="0" b="15240"/>
            <wp:docPr id="39" name="Wykres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8402EA-A572-4FF6-AFC7-CC5713400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78CD266" w14:textId="77777777" w:rsidR="00003B19" w:rsidRPr="00676AB3" w:rsidRDefault="00003B19" w:rsidP="00003B19">
      <w:pPr>
        <w:tabs>
          <w:tab w:val="left" w:pos="2268"/>
        </w:tabs>
        <w:ind w:firstLine="709"/>
        <w:jc w:val="both"/>
        <w:rPr>
          <w:rFonts w:ascii="Times New Roman" w:hAnsi="Times New Roman" w:cs="Times New Roman"/>
          <w:b/>
          <w:szCs w:val="24"/>
        </w:rPr>
      </w:pPr>
    </w:p>
    <w:p w14:paraId="10704543" w14:textId="77777777" w:rsidR="00003B19" w:rsidRPr="00676AB3" w:rsidRDefault="00003B19" w:rsidP="00003B19">
      <w:pPr>
        <w:tabs>
          <w:tab w:val="left" w:pos="2268"/>
        </w:tabs>
        <w:ind w:firstLine="709"/>
        <w:jc w:val="both"/>
        <w:rPr>
          <w:rFonts w:ascii="Times New Roman" w:hAnsi="Times New Roman" w:cs="Times New Roman"/>
          <w:b/>
          <w:szCs w:val="24"/>
        </w:rPr>
      </w:pPr>
    </w:p>
    <w:p w14:paraId="16D94D84" w14:textId="3C49D385" w:rsidR="00003B19" w:rsidRPr="00676AB3" w:rsidRDefault="00003B19" w:rsidP="00CF6B27">
      <w:pPr>
        <w:tabs>
          <w:tab w:val="left" w:pos="2268"/>
        </w:tabs>
        <w:jc w:val="center"/>
        <w:rPr>
          <w:rFonts w:ascii="Times New Roman" w:eastAsia="Times New Roman" w:hAnsi="Times New Roman" w:cs="Times New Roman"/>
          <w:szCs w:val="24"/>
        </w:rPr>
      </w:pPr>
      <w:r w:rsidRPr="00676AB3">
        <w:rPr>
          <w:rFonts w:ascii="Times New Roman" w:eastAsia="Times New Roman" w:hAnsi="Times New Roman" w:cs="Times New Roman"/>
          <w:szCs w:val="24"/>
        </w:rPr>
        <w:t>Rozdział 85395  Pozostała działalność – Podmioty wrażliwe</w:t>
      </w:r>
      <w:r w:rsidR="00CF6B27" w:rsidRPr="00676AB3">
        <w:rPr>
          <w:rFonts w:ascii="Times New Roman" w:eastAsia="Times New Roman" w:hAnsi="Times New Roman" w:cs="Times New Roman"/>
          <w:szCs w:val="24"/>
        </w:rPr>
        <w:t xml:space="preserve"> </w:t>
      </w:r>
      <w:r w:rsidRPr="00676AB3">
        <w:rPr>
          <w:rFonts w:ascii="Times New Roman" w:eastAsia="Times New Roman" w:hAnsi="Times New Roman" w:cs="Times New Roman"/>
          <w:szCs w:val="24"/>
        </w:rPr>
        <w:t xml:space="preserve">- środki z </w:t>
      </w:r>
      <w:r w:rsidRPr="00676AB3">
        <w:rPr>
          <w:rFonts w:ascii="Times New Roman" w:hAnsi="Times New Roman" w:cs="Times New Roman"/>
          <w:szCs w:val="24"/>
        </w:rPr>
        <w:t>Funduszu Przeciwdziałania COVID-19</w:t>
      </w:r>
    </w:p>
    <w:p w14:paraId="297F88D0" w14:textId="77777777" w:rsidR="00003B19" w:rsidRPr="00676AB3" w:rsidRDefault="00003B19" w:rsidP="00003B19">
      <w:pPr>
        <w:tabs>
          <w:tab w:val="left" w:pos="2268"/>
        </w:tabs>
        <w:ind w:firstLine="709"/>
        <w:jc w:val="both"/>
        <w:rPr>
          <w:rFonts w:ascii="Times New Roman" w:hAnsi="Times New Roman" w:cs="Times New Roman"/>
          <w:b/>
          <w:szCs w:val="24"/>
        </w:rPr>
      </w:pPr>
    </w:p>
    <w:p w14:paraId="1CB04E75" w14:textId="77777777" w:rsidR="00003B19" w:rsidRPr="00676AB3" w:rsidRDefault="00003B19" w:rsidP="00003B19">
      <w:pPr>
        <w:tabs>
          <w:tab w:val="left" w:pos="2268"/>
        </w:tabs>
        <w:ind w:firstLine="709"/>
        <w:jc w:val="both"/>
        <w:rPr>
          <w:rFonts w:ascii="Times New Roman" w:hAnsi="Times New Roman" w:cs="Times New Roman"/>
          <w:bCs/>
          <w:szCs w:val="24"/>
        </w:rPr>
      </w:pPr>
      <w:r w:rsidRPr="00676AB3">
        <w:rPr>
          <w:rFonts w:ascii="Times New Roman" w:hAnsi="Times New Roman" w:cs="Times New Roman"/>
          <w:bCs/>
          <w:szCs w:val="24"/>
        </w:rPr>
        <w:t>W rozdziale ujęto dodatek dla niektórych podmiotów niebędących gospodarstwami domowymi z tytułu wykorzystywania niektórych źródeł ciepła tzw: podmiotów wrażliwych. Uprawnionymi podmiotami są m. in.: szkoły, przedszkola, żłobki, szpitale, noclegownie, przychodnie, domy pomocy społecznej, ochotnicze straże pożarne, placówki opieki nad niepełnosprawnymi, jednostki wspierania rodziny, podmioty prowadzące działalność kulturalną, kościoły i inne podmioty wymienione w ustawie. Dodatek przysługuje podmiotom, które ponoszą koszty zakupu węgla kamiennego, brykietu lub peletu zawierających co najmniej 85% węgla kamiennego, peletu drzewnego albo innego rodzaju biomasy, gazu skroplonego LPG, oleju opałowego, wykorzystywanych na cele ogrzewania, w związku z wykonywaniem przez te podmioty ich podstawowej działalności statutowej.</w:t>
      </w:r>
    </w:p>
    <w:p w14:paraId="32BEAF81" w14:textId="7A4E67CD" w:rsidR="00003B19" w:rsidRPr="00676AB3" w:rsidRDefault="00003B19" w:rsidP="00003B19">
      <w:pPr>
        <w:tabs>
          <w:tab w:val="left" w:pos="2268"/>
        </w:tabs>
        <w:jc w:val="both"/>
        <w:rPr>
          <w:rFonts w:ascii="Times New Roman" w:hAnsi="Times New Roman" w:cs="Times New Roman"/>
          <w:bCs/>
          <w:szCs w:val="24"/>
        </w:rPr>
      </w:pPr>
      <w:r w:rsidRPr="00676AB3">
        <w:rPr>
          <w:rFonts w:ascii="Times New Roman" w:hAnsi="Times New Roman" w:cs="Times New Roman"/>
          <w:bCs/>
          <w:szCs w:val="24"/>
        </w:rPr>
        <w:t>Realizacja zadania i wypłata dodatku nastąpiła pierwszy raz w 2022</w:t>
      </w:r>
      <w:r w:rsidR="00F842FA">
        <w:rPr>
          <w:rFonts w:ascii="Times New Roman" w:hAnsi="Times New Roman" w:cs="Times New Roman"/>
          <w:bCs/>
          <w:szCs w:val="24"/>
        </w:rPr>
        <w:t xml:space="preserve"> </w:t>
      </w:r>
      <w:r w:rsidRPr="00676AB3">
        <w:rPr>
          <w:rFonts w:ascii="Times New Roman" w:hAnsi="Times New Roman" w:cs="Times New Roman"/>
          <w:bCs/>
          <w:szCs w:val="24"/>
        </w:rPr>
        <w:t>r.</w:t>
      </w:r>
    </w:p>
    <w:p w14:paraId="585FA8E6" w14:textId="77777777" w:rsidR="00003B19" w:rsidRPr="00676AB3" w:rsidRDefault="00003B19" w:rsidP="00003B19">
      <w:pPr>
        <w:tabs>
          <w:tab w:val="left" w:pos="2268"/>
        </w:tabs>
        <w:jc w:val="both"/>
        <w:rPr>
          <w:rFonts w:ascii="Times New Roman" w:hAnsi="Times New Roman" w:cs="Times New Roman"/>
          <w:b/>
          <w:szCs w:val="24"/>
        </w:rPr>
      </w:pPr>
    </w:p>
    <w:p w14:paraId="68DF72DE"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4700" w:type="dxa"/>
        <w:jc w:val="center"/>
        <w:tblCellMar>
          <w:left w:w="70" w:type="dxa"/>
          <w:right w:w="70" w:type="dxa"/>
        </w:tblCellMar>
        <w:tblLook w:val="04A0" w:firstRow="1" w:lastRow="0" w:firstColumn="1" w:lastColumn="0" w:noHBand="0" w:noVBand="1"/>
      </w:tblPr>
      <w:tblGrid>
        <w:gridCol w:w="960"/>
        <w:gridCol w:w="1820"/>
        <w:gridCol w:w="1920"/>
      </w:tblGrid>
      <w:tr w:rsidR="00003B19" w:rsidRPr="00676AB3" w14:paraId="4061F69D" w14:textId="77777777" w:rsidTr="00A64349">
        <w:trPr>
          <w:trHeight w:val="876"/>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F469D6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lastRenderedPageBreak/>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3310F10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920" w:type="dxa"/>
            <w:tcBorders>
              <w:top w:val="single" w:sz="8" w:space="0" w:color="auto"/>
              <w:left w:val="nil"/>
              <w:bottom w:val="single" w:sz="8" w:space="0" w:color="auto"/>
              <w:right w:val="single" w:sz="8" w:space="0" w:color="auto"/>
            </w:tcBorders>
            <w:shd w:val="clear" w:color="000000" w:fill="BFBFBF"/>
            <w:vAlign w:val="center"/>
            <w:hideMark/>
          </w:tcPr>
          <w:p w14:paraId="2BFA678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UPRAWNIONYCH PODMIOTÓW</w:t>
            </w:r>
          </w:p>
        </w:tc>
      </w:tr>
      <w:tr w:rsidR="00003B19" w:rsidRPr="00676AB3" w14:paraId="006D6836"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93EBFB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474D07A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712A578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07AEDC2C"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04384B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3946EA3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7094633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4B0980E8"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A41377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12F97B8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8" w:space="0" w:color="auto"/>
            </w:tcBorders>
            <w:shd w:val="clear" w:color="auto" w:fill="auto"/>
            <w:noWrap/>
            <w:vAlign w:val="center"/>
            <w:hideMark/>
          </w:tcPr>
          <w:p w14:paraId="0805368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0267242A"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46A31009"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78AAF53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17 867,95</w:t>
            </w:r>
          </w:p>
        </w:tc>
        <w:tc>
          <w:tcPr>
            <w:tcW w:w="1920" w:type="dxa"/>
            <w:tcBorders>
              <w:top w:val="nil"/>
              <w:left w:val="nil"/>
              <w:bottom w:val="single" w:sz="8" w:space="0" w:color="auto"/>
              <w:right w:val="single" w:sz="8" w:space="0" w:color="auto"/>
            </w:tcBorders>
            <w:shd w:val="clear" w:color="auto" w:fill="auto"/>
            <w:noWrap/>
            <w:vAlign w:val="center"/>
            <w:hideMark/>
          </w:tcPr>
          <w:p w14:paraId="518F52C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w:t>
            </w:r>
          </w:p>
        </w:tc>
      </w:tr>
    </w:tbl>
    <w:p w14:paraId="49E31581" w14:textId="77777777" w:rsidR="00003B19" w:rsidRPr="00676AB3" w:rsidRDefault="00003B19" w:rsidP="00003B19">
      <w:pPr>
        <w:tabs>
          <w:tab w:val="left" w:pos="2268"/>
        </w:tabs>
        <w:jc w:val="center"/>
        <w:rPr>
          <w:rFonts w:ascii="Times New Roman" w:hAnsi="Times New Roman" w:cs="Times New Roman"/>
          <w:b/>
          <w:szCs w:val="24"/>
        </w:rPr>
      </w:pPr>
    </w:p>
    <w:p w14:paraId="27BCE330" w14:textId="77777777" w:rsidR="00003B19" w:rsidRPr="00676AB3" w:rsidRDefault="00003B19" w:rsidP="00003B19">
      <w:pPr>
        <w:tabs>
          <w:tab w:val="left" w:pos="2268"/>
        </w:tabs>
        <w:jc w:val="center"/>
        <w:rPr>
          <w:rFonts w:ascii="Times New Roman" w:hAnsi="Times New Roman" w:cs="Times New Roman"/>
          <w:b/>
          <w:szCs w:val="24"/>
        </w:rPr>
      </w:pPr>
    </w:p>
    <w:p w14:paraId="14647372" w14:textId="77777777" w:rsidR="00003B19" w:rsidRPr="00676AB3" w:rsidRDefault="00003B19" w:rsidP="00003B19">
      <w:pPr>
        <w:tabs>
          <w:tab w:val="left" w:pos="2268"/>
        </w:tabs>
        <w:jc w:val="center"/>
        <w:rPr>
          <w:rFonts w:ascii="Times New Roman" w:hAnsi="Times New Roman" w:cs="Times New Roman"/>
          <w:b/>
          <w:szCs w:val="24"/>
        </w:rPr>
      </w:pPr>
      <w:r w:rsidRPr="00676AB3">
        <w:rPr>
          <w:noProof/>
          <w:lang w:eastAsia="pl-PL"/>
          <w14:ligatures w14:val="standardContextual"/>
        </w:rPr>
        <w:drawing>
          <wp:inline distT="0" distB="0" distL="0" distR="0" wp14:anchorId="128125E3" wp14:editId="7F97262B">
            <wp:extent cx="3657600" cy="1965960"/>
            <wp:effectExtent l="0" t="0" r="0" b="15240"/>
            <wp:docPr id="48" name="Wykres 4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301D85-7A2E-4692-B645-56BE0B81D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E1AC956" w14:textId="77777777" w:rsidR="00CF6B27" w:rsidRPr="00676AB3" w:rsidRDefault="00CF6B27" w:rsidP="00003B19">
      <w:pPr>
        <w:tabs>
          <w:tab w:val="left" w:pos="2268"/>
        </w:tabs>
        <w:jc w:val="center"/>
        <w:rPr>
          <w:rFonts w:ascii="Times New Roman" w:hAnsi="Times New Roman" w:cs="Times New Roman"/>
          <w:b/>
          <w:szCs w:val="24"/>
        </w:rPr>
      </w:pPr>
    </w:p>
    <w:p w14:paraId="58705B44" w14:textId="6CCCB3E3" w:rsidR="00003B19" w:rsidRPr="00676AB3" w:rsidRDefault="00003B19" w:rsidP="00003B19">
      <w:pPr>
        <w:tabs>
          <w:tab w:val="left" w:pos="2268"/>
        </w:tabs>
        <w:jc w:val="both"/>
        <w:rPr>
          <w:rFonts w:ascii="Times New Roman" w:hAnsi="Times New Roman" w:cs="Times New Roman"/>
          <w:szCs w:val="24"/>
        </w:rPr>
      </w:pPr>
      <w:r w:rsidRPr="00676AB3">
        <w:rPr>
          <w:rFonts w:ascii="Times New Roman" w:hAnsi="Times New Roman" w:cs="Times New Roman"/>
          <w:szCs w:val="24"/>
        </w:rPr>
        <w:t xml:space="preserve">Rozdział 85501 </w:t>
      </w:r>
      <w:r w:rsidRPr="00676AB3">
        <w:rPr>
          <w:rFonts w:ascii="Times New Roman" w:hAnsi="Times New Roman" w:cs="Times New Roman"/>
          <w:szCs w:val="24"/>
        </w:rPr>
        <w:tab/>
        <w:t>Świadczenia wychowawcze</w:t>
      </w:r>
      <w:r w:rsidR="00CF6B27" w:rsidRPr="00676AB3">
        <w:rPr>
          <w:rFonts w:ascii="Times New Roman" w:hAnsi="Times New Roman" w:cs="Times New Roman"/>
          <w:szCs w:val="24"/>
        </w:rPr>
        <w:t xml:space="preserve"> </w:t>
      </w:r>
      <w:r w:rsidRPr="00676AB3">
        <w:rPr>
          <w:rFonts w:ascii="Times New Roman" w:hAnsi="Times New Roman" w:cs="Times New Roman"/>
          <w:szCs w:val="24"/>
        </w:rPr>
        <w:t>- dotacja celowa na zadania zlecone</w:t>
      </w:r>
    </w:p>
    <w:p w14:paraId="696A36E9" w14:textId="77777777" w:rsidR="00003B19" w:rsidRPr="00676AB3" w:rsidRDefault="00003B19" w:rsidP="00003B19">
      <w:pPr>
        <w:tabs>
          <w:tab w:val="left" w:pos="2268"/>
        </w:tabs>
        <w:jc w:val="both"/>
        <w:rPr>
          <w:rFonts w:ascii="Times New Roman" w:hAnsi="Times New Roman" w:cs="Times New Roman"/>
          <w:b/>
          <w:szCs w:val="24"/>
        </w:rPr>
      </w:pPr>
    </w:p>
    <w:p w14:paraId="2AC98879" w14:textId="77777777" w:rsidR="00003B19" w:rsidRPr="00676AB3" w:rsidRDefault="00003B19" w:rsidP="00CD7307">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 xml:space="preserve">W rozdziale ujęto wydatki na realizację świadczeń wychowawczych (R.500+) celem częściowego pokrycia wydatków związanych z wychowywaniem dziecka, w tym z opieką nad nim i zaspokojeniem jego potrzeb życiowych. </w:t>
      </w:r>
    </w:p>
    <w:p w14:paraId="67A022CC" w14:textId="3A0E5D08" w:rsidR="00003B19" w:rsidRPr="00676AB3" w:rsidRDefault="00003B19" w:rsidP="00CD7307">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Jest to zadanie bieżące z zakresu administracji rządowej zlecone gminie ustawami, środki na finansowanie zadania pochodzą z budżetu państwa, otrzymywane są w formie dotacji celowej.</w:t>
      </w:r>
    </w:p>
    <w:p w14:paraId="0563DED4" w14:textId="53A65A83" w:rsidR="00003B19" w:rsidRPr="00676AB3" w:rsidRDefault="00CD7307" w:rsidP="00CD7307">
      <w:pPr>
        <w:ind w:firstLine="851"/>
        <w:jc w:val="both"/>
        <w:rPr>
          <w:rFonts w:ascii="Times New Roman" w:eastAsia="Times New Roman" w:hAnsi="Times New Roman" w:cs="Times New Roman"/>
          <w:szCs w:val="24"/>
        </w:rPr>
      </w:pPr>
      <w:r>
        <w:rPr>
          <w:rFonts w:ascii="Times New Roman" w:eastAsia="Times New Roman" w:hAnsi="Times New Roman" w:cs="Times New Roman"/>
          <w:szCs w:val="24"/>
        </w:rPr>
        <w:t>O</w:t>
      </w:r>
      <w:r w:rsidR="00F842FA">
        <w:rPr>
          <w:rFonts w:ascii="Times New Roman" w:eastAsia="Times New Roman" w:hAnsi="Times New Roman" w:cs="Times New Roman"/>
          <w:szCs w:val="24"/>
        </w:rPr>
        <w:t>d 1</w:t>
      </w:r>
      <w:r>
        <w:rPr>
          <w:rFonts w:ascii="Times New Roman" w:eastAsia="Times New Roman" w:hAnsi="Times New Roman" w:cs="Times New Roman"/>
          <w:szCs w:val="24"/>
        </w:rPr>
        <w:t xml:space="preserve"> maja </w:t>
      </w:r>
      <w:r w:rsidR="00003B19" w:rsidRPr="00676AB3">
        <w:rPr>
          <w:rFonts w:ascii="Times New Roman" w:eastAsia="Times New Roman" w:hAnsi="Times New Roman" w:cs="Times New Roman"/>
          <w:szCs w:val="24"/>
        </w:rPr>
        <w:t>2022</w:t>
      </w:r>
      <w:r>
        <w:rPr>
          <w:rFonts w:ascii="Times New Roman" w:eastAsia="Times New Roman" w:hAnsi="Times New Roman" w:cs="Times New Roman"/>
          <w:szCs w:val="24"/>
        </w:rPr>
        <w:t xml:space="preserve"> </w:t>
      </w:r>
      <w:r w:rsidR="00003B19" w:rsidRPr="00676AB3">
        <w:rPr>
          <w:rFonts w:ascii="Times New Roman" w:eastAsia="Times New Roman" w:hAnsi="Times New Roman" w:cs="Times New Roman"/>
          <w:szCs w:val="24"/>
        </w:rPr>
        <w:t xml:space="preserve">r. zadanie realizuje Zakład Ubezpieczeń Społecznych. W ramach Wydziału realizowane są jedynie wypłaty świadczeń 500+, do których prawo zostało ustalone przez Wojewodę w ramach koordynacji systemów zabezpieczenia społecznego. </w:t>
      </w:r>
    </w:p>
    <w:p w14:paraId="63682203" w14:textId="77777777" w:rsidR="00003B19" w:rsidRPr="00676AB3" w:rsidRDefault="00003B19" w:rsidP="00CD7307">
      <w:pPr>
        <w:jc w:val="both"/>
        <w:rPr>
          <w:rFonts w:ascii="Times New Roman" w:eastAsia="Times New Roman" w:hAnsi="Times New Roman" w:cs="Times New Roman"/>
          <w:szCs w:val="24"/>
        </w:rPr>
      </w:pPr>
    </w:p>
    <w:tbl>
      <w:tblPr>
        <w:tblW w:w="8240" w:type="dxa"/>
        <w:jc w:val="center"/>
        <w:tblCellMar>
          <w:left w:w="70" w:type="dxa"/>
          <w:right w:w="70" w:type="dxa"/>
        </w:tblCellMar>
        <w:tblLook w:val="04A0" w:firstRow="1" w:lastRow="0" w:firstColumn="1" w:lastColumn="0" w:noHBand="0" w:noVBand="1"/>
      </w:tblPr>
      <w:tblGrid>
        <w:gridCol w:w="960"/>
        <w:gridCol w:w="1820"/>
        <w:gridCol w:w="1820"/>
        <w:gridCol w:w="1820"/>
        <w:gridCol w:w="1820"/>
      </w:tblGrid>
      <w:tr w:rsidR="00003B19" w:rsidRPr="00676AB3" w14:paraId="42E16FE8" w14:textId="77777777" w:rsidTr="00A64349">
        <w:trPr>
          <w:gridAfter w:val="2"/>
          <w:wAfter w:w="3640" w:type="dxa"/>
          <w:trHeight w:val="300"/>
          <w:jc w:val="center"/>
        </w:trPr>
        <w:tc>
          <w:tcPr>
            <w:tcW w:w="960" w:type="dxa"/>
            <w:tcBorders>
              <w:top w:val="nil"/>
              <w:left w:val="nil"/>
              <w:bottom w:val="nil"/>
              <w:right w:val="nil"/>
            </w:tcBorders>
            <w:shd w:val="clear" w:color="auto" w:fill="auto"/>
            <w:noWrap/>
            <w:vAlign w:val="bottom"/>
            <w:hideMark/>
          </w:tcPr>
          <w:p w14:paraId="2CEDB35E" w14:textId="77777777" w:rsidR="00003B19" w:rsidRPr="00676AB3" w:rsidRDefault="00003B19" w:rsidP="00A64349">
            <w:pPr>
              <w:rPr>
                <w:rFonts w:ascii="Times New Roman" w:eastAsia="Times New Roman" w:hAnsi="Times New Roman" w:cs="Times New Roman"/>
                <w:szCs w:val="24"/>
                <w:lang w:eastAsia="pl-PL"/>
              </w:rPr>
            </w:pPr>
          </w:p>
        </w:tc>
        <w:tc>
          <w:tcPr>
            <w:tcW w:w="1820" w:type="dxa"/>
            <w:tcBorders>
              <w:top w:val="nil"/>
              <w:left w:val="nil"/>
              <w:bottom w:val="nil"/>
              <w:right w:val="nil"/>
            </w:tcBorders>
            <w:shd w:val="clear" w:color="auto" w:fill="auto"/>
            <w:noWrap/>
            <w:vAlign w:val="bottom"/>
            <w:hideMark/>
          </w:tcPr>
          <w:p w14:paraId="3606F4AA" w14:textId="77777777" w:rsidR="00003B19" w:rsidRPr="00676AB3" w:rsidRDefault="00003B19" w:rsidP="00A64349">
            <w:pPr>
              <w:rPr>
                <w:rFonts w:ascii="Times New Roman" w:eastAsia="Times New Roman" w:hAnsi="Times New Roman" w:cs="Times New Roman"/>
                <w:sz w:val="20"/>
                <w:szCs w:val="20"/>
                <w:lang w:eastAsia="pl-PL"/>
              </w:rPr>
            </w:pPr>
          </w:p>
        </w:tc>
        <w:tc>
          <w:tcPr>
            <w:tcW w:w="1820" w:type="dxa"/>
            <w:tcBorders>
              <w:top w:val="nil"/>
              <w:left w:val="nil"/>
              <w:bottom w:val="nil"/>
              <w:right w:val="nil"/>
            </w:tcBorders>
            <w:shd w:val="clear" w:color="auto" w:fill="auto"/>
            <w:noWrap/>
            <w:vAlign w:val="bottom"/>
            <w:hideMark/>
          </w:tcPr>
          <w:p w14:paraId="43E4FD97" w14:textId="77777777" w:rsidR="00003B19" w:rsidRPr="00676AB3" w:rsidRDefault="00003B19" w:rsidP="00A64349">
            <w:pPr>
              <w:rPr>
                <w:rFonts w:ascii="Times New Roman" w:eastAsia="Times New Roman" w:hAnsi="Times New Roman" w:cs="Times New Roman"/>
                <w:sz w:val="20"/>
                <w:szCs w:val="20"/>
                <w:lang w:eastAsia="pl-PL"/>
              </w:rPr>
            </w:pPr>
          </w:p>
        </w:tc>
      </w:tr>
      <w:tr w:rsidR="00003B19" w:rsidRPr="00676AB3" w14:paraId="5686BDCE"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D8F0041"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209A9C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vAlign w:val="center"/>
            <w:hideMark/>
          </w:tcPr>
          <w:p w14:paraId="57C44F2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ŚWIADCZEŃ</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211C722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DZIECI</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5B54928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RODZIN</w:t>
            </w:r>
          </w:p>
        </w:tc>
      </w:tr>
      <w:tr w:rsidR="00003B19" w:rsidRPr="00676AB3" w14:paraId="7A59B3EB"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A2C637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63F0F86A"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36 872 430,42</w:t>
            </w:r>
          </w:p>
        </w:tc>
        <w:tc>
          <w:tcPr>
            <w:tcW w:w="1820" w:type="dxa"/>
            <w:tcBorders>
              <w:top w:val="nil"/>
              <w:left w:val="nil"/>
              <w:bottom w:val="single" w:sz="4" w:space="0" w:color="auto"/>
              <w:right w:val="single" w:sz="4" w:space="0" w:color="auto"/>
            </w:tcBorders>
            <w:shd w:val="clear" w:color="auto" w:fill="auto"/>
            <w:noWrap/>
            <w:vAlign w:val="center"/>
            <w:hideMark/>
          </w:tcPr>
          <w:p w14:paraId="2E76E41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74 070</w:t>
            </w:r>
          </w:p>
        </w:tc>
        <w:tc>
          <w:tcPr>
            <w:tcW w:w="1820" w:type="dxa"/>
            <w:tcBorders>
              <w:top w:val="nil"/>
              <w:left w:val="nil"/>
              <w:bottom w:val="single" w:sz="4" w:space="0" w:color="auto"/>
              <w:right w:val="single" w:sz="4" w:space="0" w:color="auto"/>
            </w:tcBorders>
            <w:shd w:val="clear" w:color="auto" w:fill="auto"/>
            <w:noWrap/>
            <w:vAlign w:val="center"/>
            <w:hideMark/>
          </w:tcPr>
          <w:p w14:paraId="2218D0D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8 557</w:t>
            </w:r>
          </w:p>
        </w:tc>
        <w:tc>
          <w:tcPr>
            <w:tcW w:w="1820" w:type="dxa"/>
            <w:tcBorders>
              <w:top w:val="nil"/>
              <w:left w:val="nil"/>
              <w:bottom w:val="single" w:sz="4" w:space="0" w:color="auto"/>
              <w:right w:val="single" w:sz="8" w:space="0" w:color="auto"/>
            </w:tcBorders>
            <w:shd w:val="clear" w:color="auto" w:fill="auto"/>
            <w:noWrap/>
            <w:vAlign w:val="center"/>
            <w:hideMark/>
          </w:tcPr>
          <w:p w14:paraId="2D10D8C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5 577</w:t>
            </w:r>
          </w:p>
        </w:tc>
      </w:tr>
      <w:tr w:rsidR="00003B19" w:rsidRPr="00676AB3" w14:paraId="10BD4F36"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E5825D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6B0C9D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50 187 276,42</w:t>
            </w:r>
          </w:p>
        </w:tc>
        <w:tc>
          <w:tcPr>
            <w:tcW w:w="1820" w:type="dxa"/>
            <w:tcBorders>
              <w:top w:val="nil"/>
              <w:left w:val="nil"/>
              <w:bottom w:val="single" w:sz="4" w:space="0" w:color="auto"/>
              <w:right w:val="single" w:sz="4" w:space="0" w:color="auto"/>
            </w:tcBorders>
            <w:shd w:val="clear" w:color="auto" w:fill="auto"/>
            <w:noWrap/>
            <w:vAlign w:val="center"/>
            <w:hideMark/>
          </w:tcPr>
          <w:p w14:paraId="773B953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100 999</w:t>
            </w:r>
          </w:p>
        </w:tc>
        <w:tc>
          <w:tcPr>
            <w:tcW w:w="1820" w:type="dxa"/>
            <w:tcBorders>
              <w:top w:val="nil"/>
              <w:left w:val="nil"/>
              <w:bottom w:val="single" w:sz="4" w:space="0" w:color="auto"/>
              <w:right w:val="single" w:sz="4" w:space="0" w:color="auto"/>
            </w:tcBorders>
            <w:shd w:val="clear" w:color="auto" w:fill="auto"/>
            <w:noWrap/>
            <w:vAlign w:val="center"/>
            <w:hideMark/>
          </w:tcPr>
          <w:p w14:paraId="43D9537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8 901</w:t>
            </w:r>
          </w:p>
        </w:tc>
        <w:tc>
          <w:tcPr>
            <w:tcW w:w="1820" w:type="dxa"/>
            <w:tcBorders>
              <w:top w:val="nil"/>
              <w:left w:val="nil"/>
              <w:bottom w:val="single" w:sz="4" w:space="0" w:color="auto"/>
              <w:right w:val="single" w:sz="8" w:space="0" w:color="auto"/>
            </w:tcBorders>
            <w:shd w:val="clear" w:color="auto" w:fill="auto"/>
            <w:noWrap/>
            <w:vAlign w:val="center"/>
            <w:hideMark/>
          </w:tcPr>
          <w:p w14:paraId="03633A3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5 552</w:t>
            </w:r>
          </w:p>
        </w:tc>
      </w:tr>
      <w:tr w:rsidR="00003B19" w:rsidRPr="00676AB3" w14:paraId="7BD34AD3"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49948E6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6328D43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50 471 077,06</w:t>
            </w:r>
          </w:p>
        </w:tc>
        <w:tc>
          <w:tcPr>
            <w:tcW w:w="1820" w:type="dxa"/>
            <w:tcBorders>
              <w:top w:val="nil"/>
              <w:left w:val="nil"/>
              <w:bottom w:val="single" w:sz="4" w:space="0" w:color="auto"/>
              <w:right w:val="single" w:sz="4" w:space="0" w:color="auto"/>
            </w:tcBorders>
            <w:shd w:val="clear" w:color="auto" w:fill="auto"/>
            <w:noWrap/>
            <w:vAlign w:val="center"/>
            <w:hideMark/>
          </w:tcPr>
          <w:p w14:paraId="306171E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101 608</w:t>
            </w:r>
          </w:p>
        </w:tc>
        <w:tc>
          <w:tcPr>
            <w:tcW w:w="1820" w:type="dxa"/>
            <w:tcBorders>
              <w:top w:val="nil"/>
              <w:left w:val="nil"/>
              <w:bottom w:val="single" w:sz="4" w:space="0" w:color="auto"/>
              <w:right w:val="single" w:sz="4" w:space="0" w:color="auto"/>
            </w:tcBorders>
            <w:shd w:val="clear" w:color="auto" w:fill="auto"/>
            <w:noWrap/>
            <w:vAlign w:val="center"/>
            <w:hideMark/>
          </w:tcPr>
          <w:p w14:paraId="255ABE4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9 043</w:t>
            </w:r>
          </w:p>
        </w:tc>
        <w:tc>
          <w:tcPr>
            <w:tcW w:w="1820" w:type="dxa"/>
            <w:tcBorders>
              <w:top w:val="nil"/>
              <w:left w:val="nil"/>
              <w:bottom w:val="single" w:sz="4" w:space="0" w:color="auto"/>
              <w:right w:val="single" w:sz="8" w:space="0" w:color="auto"/>
            </w:tcBorders>
            <w:shd w:val="clear" w:color="auto" w:fill="auto"/>
            <w:noWrap/>
            <w:vAlign w:val="center"/>
            <w:hideMark/>
          </w:tcPr>
          <w:p w14:paraId="25424EB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5 793</w:t>
            </w:r>
          </w:p>
        </w:tc>
      </w:tr>
      <w:tr w:rsidR="00003B19" w:rsidRPr="00676AB3" w14:paraId="3ABBFB4C"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73EA7A4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05612EB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20 991 502,90</w:t>
            </w:r>
          </w:p>
        </w:tc>
        <w:tc>
          <w:tcPr>
            <w:tcW w:w="1820" w:type="dxa"/>
            <w:tcBorders>
              <w:top w:val="nil"/>
              <w:left w:val="nil"/>
              <w:bottom w:val="single" w:sz="8" w:space="0" w:color="auto"/>
              <w:right w:val="single" w:sz="4" w:space="0" w:color="auto"/>
            </w:tcBorders>
            <w:shd w:val="clear" w:color="auto" w:fill="auto"/>
            <w:noWrap/>
            <w:vAlign w:val="center"/>
            <w:hideMark/>
          </w:tcPr>
          <w:p w14:paraId="7C48E16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42 159</w:t>
            </w:r>
          </w:p>
        </w:tc>
        <w:tc>
          <w:tcPr>
            <w:tcW w:w="1820" w:type="dxa"/>
            <w:tcBorders>
              <w:top w:val="nil"/>
              <w:left w:val="nil"/>
              <w:bottom w:val="single" w:sz="8" w:space="0" w:color="auto"/>
              <w:right w:val="single" w:sz="4" w:space="0" w:color="auto"/>
            </w:tcBorders>
            <w:shd w:val="clear" w:color="auto" w:fill="auto"/>
            <w:noWrap/>
            <w:vAlign w:val="center"/>
            <w:hideMark/>
          </w:tcPr>
          <w:p w14:paraId="12FB8FC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8 476</w:t>
            </w:r>
          </w:p>
        </w:tc>
        <w:tc>
          <w:tcPr>
            <w:tcW w:w="1820" w:type="dxa"/>
            <w:tcBorders>
              <w:top w:val="nil"/>
              <w:left w:val="nil"/>
              <w:bottom w:val="single" w:sz="8" w:space="0" w:color="auto"/>
              <w:right w:val="single" w:sz="8" w:space="0" w:color="auto"/>
            </w:tcBorders>
            <w:shd w:val="clear" w:color="auto" w:fill="auto"/>
            <w:noWrap/>
            <w:vAlign w:val="center"/>
            <w:hideMark/>
          </w:tcPr>
          <w:p w14:paraId="57C8504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5 227</w:t>
            </w:r>
          </w:p>
        </w:tc>
      </w:tr>
    </w:tbl>
    <w:p w14:paraId="58A46E18" w14:textId="77777777" w:rsidR="00003B19" w:rsidRPr="00676AB3" w:rsidRDefault="00003B19" w:rsidP="00003B19">
      <w:pPr>
        <w:ind w:firstLine="851"/>
        <w:jc w:val="both"/>
        <w:rPr>
          <w:rFonts w:ascii="Times New Roman" w:eastAsia="Times New Roman" w:hAnsi="Times New Roman" w:cs="Times New Roman"/>
          <w:sz w:val="32"/>
          <w:szCs w:val="32"/>
        </w:rPr>
      </w:pPr>
    </w:p>
    <w:p w14:paraId="3720869B" w14:textId="77777777" w:rsidR="00003B19" w:rsidRPr="00676AB3" w:rsidRDefault="00003B19" w:rsidP="00003B19">
      <w:pPr>
        <w:tabs>
          <w:tab w:val="left" w:pos="1701"/>
          <w:tab w:val="left" w:pos="7230"/>
        </w:tabs>
        <w:jc w:val="center"/>
        <w:rPr>
          <w:rFonts w:ascii="Times New Roman" w:eastAsia="Times New Roman" w:hAnsi="Times New Roman" w:cs="Times New Roman"/>
          <w:sz w:val="28"/>
          <w:szCs w:val="28"/>
        </w:rPr>
      </w:pPr>
      <w:r w:rsidRPr="00676AB3">
        <w:rPr>
          <w:noProof/>
          <w:lang w:eastAsia="pl-PL"/>
          <w14:ligatures w14:val="standardContextual"/>
        </w:rPr>
        <w:lastRenderedPageBreak/>
        <w:drawing>
          <wp:inline distT="0" distB="0" distL="0" distR="0" wp14:anchorId="64A03302" wp14:editId="70D1C970">
            <wp:extent cx="3771265" cy="2255520"/>
            <wp:effectExtent l="0" t="0" r="635" b="11430"/>
            <wp:docPr id="49" name="Wykres 4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41DF139" w14:textId="77777777" w:rsidR="00CF6B27" w:rsidRPr="00676AB3" w:rsidRDefault="00CF6B27" w:rsidP="00003B19">
      <w:pPr>
        <w:tabs>
          <w:tab w:val="left" w:pos="1701"/>
          <w:tab w:val="left" w:pos="7230"/>
        </w:tabs>
        <w:jc w:val="center"/>
        <w:rPr>
          <w:rFonts w:ascii="Times New Roman" w:eastAsia="Times New Roman" w:hAnsi="Times New Roman" w:cs="Times New Roman"/>
          <w:sz w:val="28"/>
          <w:szCs w:val="28"/>
        </w:rPr>
      </w:pPr>
    </w:p>
    <w:p w14:paraId="75D8B3C2" w14:textId="3C8BB179" w:rsidR="00003B19" w:rsidRPr="00676AB3" w:rsidRDefault="00CF6B27" w:rsidP="00003B19">
      <w:pPr>
        <w:tabs>
          <w:tab w:val="left" w:pos="2268"/>
        </w:tabs>
        <w:ind w:left="2268" w:hanging="2268"/>
        <w:jc w:val="both"/>
        <w:rPr>
          <w:rFonts w:ascii="Times New Roman" w:eastAsia="Times New Roman" w:hAnsi="Times New Roman" w:cs="Times New Roman"/>
          <w:i/>
          <w:szCs w:val="24"/>
        </w:rPr>
      </w:pPr>
      <w:r w:rsidRPr="00676AB3">
        <w:rPr>
          <w:rFonts w:ascii="Times New Roman" w:eastAsia="Times New Roman" w:hAnsi="Times New Roman" w:cs="Times New Roman"/>
          <w:szCs w:val="24"/>
        </w:rPr>
        <w:t xml:space="preserve">Rozdział 85502 </w:t>
      </w:r>
      <w:r w:rsidR="00003B19" w:rsidRPr="00676AB3">
        <w:rPr>
          <w:rFonts w:ascii="Times New Roman" w:eastAsia="Times New Roman" w:hAnsi="Times New Roman" w:cs="Times New Roman"/>
          <w:szCs w:val="24"/>
        </w:rPr>
        <w:t>Świadczenia rodzinne, świadczenia z funduszu alimentacyjnego</w:t>
      </w:r>
      <w:r w:rsidR="00003B19" w:rsidRPr="00676AB3">
        <w:rPr>
          <w:rFonts w:ascii="Times New Roman" w:eastAsia="Times New Roman" w:hAnsi="Times New Roman" w:cs="Times New Roman"/>
          <w:b/>
          <w:szCs w:val="24"/>
        </w:rPr>
        <w:t xml:space="preserve"> </w:t>
      </w:r>
      <w:r w:rsidR="00003B19" w:rsidRPr="00676AB3">
        <w:rPr>
          <w:rFonts w:ascii="Times New Roman" w:eastAsia="Times New Roman" w:hAnsi="Times New Roman" w:cs="Times New Roman"/>
          <w:szCs w:val="24"/>
        </w:rPr>
        <w:t>oraz składki na  ubezpieczenia emerytalne i rentowe z ubezpieczenia społecznego</w:t>
      </w:r>
      <w:r w:rsidR="00003B19" w:rsidRPr="00676AB3">
        <w:rPr>
          <w:rFonts w:ascii="Times New Roman" w:eastAsia="Times New Roman" w:hAnsi="Times New Roman" w:cs="Times New Roman"/>
          <w:i/>
          <w:szCs w:val="24"/>
        </w:rPr>
        <w:t xml:space="preserve"> </w:t>
      </w:r>
    </w:p>
    <w:p w14:paraId="1575164F" w14:textId="410A06C3" w:rsidR="00003B19" w:rsidRPr="00676AB3" w:rsidRDefault="00003B19" w:rsidP="00CF6B27">
      <w:pPr>
        <w:tabs>
          <w:tab w:val="left" w:pos="2268"/>
        </w:tabs>
        <w:ind w:left="2268" w:hanging="2268"/>
        <w:jc w:val="center"/>
        <w:rPr>
          <w:rFonts w:ascii="Times New Roman" w:hAnsi="Times New Roman" w:cs="Times New Roman"/>
          <w:szCs w:val="24"/>
        </w:rPr>
      </w:pPr>
      <w:r w:rsidRPr="00676AB3">
        <w:rPr>
          <w:rFonts w:ascii="Times New Roman" w:eastAsia="Times New Roman" w:hAnsi="Times New Roman" w:cs="Times New Roman"/>
          <w:szCs w:val="24"/>
        </w:rPr>
        <w:t xml:space="preserve">- </w:t>
      </w:r>
      <w:bookmarkStart w:id="140" w:name="_Hlk8819684"/>
      <w:r w:rsidRPr="00676AB3">
        <w:rPr>
          <w:rFonts w:ascii="Times New Roman" w:hAnsi="Times New Roman" w:cs="Times New Roman"/>
          <w:szCs w:val="24"/>
        </w:rPr>
        <w:t>dotacja celowa na zadania zlecone</w:t>
      </w:r>
      <w:bookmarkEnd w:id="140"/>
    </w:p>
    <w:p w14:paraId="47E59FDA" w14:textId="77777777" w:rsidR="00003B19" w:rsidRPr="00676AB3" w:rsidRDefault="00003B19" w:rsidP="00003B19">
      <w:pPr>
        <w:jc w:val="both"/>
        <w:rPr>
          <w:rFonts w:ascii="Times New Roman" w:eastAsia="Times New Roman" w:hAnsi="Times New Roman" w:cs="Times New Roman"/>
          <w:szCs w:val="24"/>
        </w:rPr>
      </w:pPr>
    </w:p>
    <w:p w14:paraId="4F324F27" w14:textId="77777777" w:rsidR="00003B19" w:rsidRPr="00676AB3" w:rsidRDefault="00003B19" w:rsidP="00003B19">
      <w:pPr>
        <w:ind w:firstLine="851"/>
        <w:jc w:val="both"/>
      </w:pPr>
      <w:r w:rsidRPr="00676AB3">
        <w:rPr>
          <w:rFonts w:ascii="Times New Roman" w:eastAsia="Times New Roman" w:hAnsi="Times New Roman" w:cs="Times New Roman"/>
          <w:szCs w:val="24"/>
        </w:rPr>
        <w:t>W rozdziale ujęto wydatki na: realizację świadczeń rodzinnych, opłacanie składek na ubezpieczenia emerytalne i rentowe z ubezpieczenia społecznego za osoby otrzymujące świadczenie pielęgnacyjne, specjalny zasiłek opiekuńczy i zasiłek dla opiekuna na podstawie przepisów o systemie ubezpieczeń społecznych, na realizację świadczeń z funduszu alimentacyjnego, na realizację wypłaty zasiłków dla opiekunów  oraz na realizację wypłaty świadczeń wynikających z ustawy „Za życiem”.</w:t>
      </w:r>
      <w:r w:rsidRPr="00676AB3">
        <w:t xml:space="preserve"> </w:t>
      </w:r>
    </w:p>
    <w:p w14:paraId="581366A7"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Wypłata świadczeń rodzinnych ma na celu częściowe pokrycie wydatków związanych z utrzymaniem i wychowaniem dziecka, o które ubiegać mogą się rodzice dziecka, jeden                          z rodziców dziecka, opiekun prawny lub opiekun faktyczny dziecka, a także osoba ucząca się.</w:t>
      </w:r>
    </w:p>
    <w:p w14:paraId="7B560C8D" w14:textId="77777777" w:rsidR="00003B19" w:rsidRPr="00676AB3" w:rsidRDefault="00003B19" w:rsidP="00003B19">
      <w:pPr>
        <w:ind w:left="851"/>
        <w:jc w:val="both"/>
        <w:rPr>
          <w:rFonts w:ascii="Times New Roman" w:eastAsia="Times New Roman" w:hAnsi="Times New Roman" w:cs="Times New Roman"/>
          <w:sz w:val="36"/>
          <w:szCs w:val="36"/>
        </w:rPr>
      </w:pPr>
    </w:p>
    <w:tbl>
      <w:tblPr>
        <w:tblW w:w="6420" w:type="dxa"/>
        <w:jc w:val="center"/>
        <w:tblCellMar>
          <w:left w:w="70" w:type="dxa"/>
          <w:right w:w="70" w:type="dxa"/>
        </w:tblCellMar>
        <w:tblLook w:val="04A0" w:firstRow="1" w:lastRow="0" w:firstColumn="1" w:lastColumn="0" w:noHBand="0" w:noVBand="1"/>
      </w:tblPr>
      <w:tblGrid>
        <w:gridCol w:w="960"/>
        <w:gridCol w:w="1820"/>
        <w:gridCol w:w="1820"/>
        <w:gridCol w:w="1820"/>
      </w:tblGrid>
      <w:tr w:rsidR="00003B19" w:rsidRPr="00676AB3" w14:paraId="30E8590B"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F2C6F0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6ACA92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38E2F55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SWIADCZEŃ</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75EA19B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RODZIN</w:t>
            </w:r>
          </w:p>
        </w:tc>
      </w:tr>
      <w:tr w:rsidR="00003B19" w:rsidRPr="00676AB3" w14:paraId="0F45B54B"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CACC83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6B8AFD2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10 791 709,43</w:t>
            </w:r>
          </w:p>
        </w:tc>
        <w:tc>
          <w:tcPr>
            <w:tcW w:w="1820" w:type="dxa"/>
            <w:tcBorders>
              <w:top w:val="nil"/>
              <w:left w:val="nil"/>
              <w:bottom w:val="single" w:sz="4" w:space="0" w:color="auto"/>
              <w:right w:val="single" w:sz="4" w:space="0" w:color="auto"/>
            </w:tcBorders>
            <w:shd w:val="clear" w:color="auto" w:fill="auto"/>
            <w:noWrap/>
            <w:vAlign w:val="center"/>
            <w:hideMark/>
          </w:tcPr>
          <w:p w14:paraId="4E1E294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45 809</w:t>
            </w:r>
          </w:p>
        </w:tc>
        <w:tc>
          <w:tcPr>
            <w:tcW w:w="1820" w:type="dxa"/>
            <w:tcBorders>
              <w:top w:val="nil"/>
              <w:left w:val="nil"/>
              <w:bottom w:val="single" w:sz="4" w:space="0" w:color="auto"/>
              <w:right w:val="single" w:sz="8" w:space="0" w:color="auto"/>
            </w:tcBorders>
            <w:shd w:val="clear" w:color="auto" w:fill="auto"/>
            <w:noWrap/>
            <w:vAlign w:val="center"/>
            <w:hideMark/>
          </w:tcPr>
          <w:p w14:paraId="7621F1C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2 169</w:t>
            </w:r>
          </w:p>
        </w:tc>
      </w:tr>
      <w:tr w:rsidR="00003B19" w:rsidRPr="00676AB3" w14:paraId="6D94A87E"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048A8BC"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E7DE76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11 239 073,27</w:t>
            </w:r>
          </w:p>
        </w:tc>
        <w:tc>
          <w:tcPr>
            <w:tcW w:w="1820" w:type="dxa"/>
            <w:tcBorders>
              <w:top w:val="nil"/>
              <w:left w:val="nil"/>
              <w:bottom w:val="single" w:sz="4" w:space="0" w:color="auto"/>
              <w:right w:val="single" w:sz="4" w:space="0" w:color="auto"/>
            </w:tcBorders>
            <w:shd w:val="clear" w:color="auto" w:fill="auto"/>
            <w:noWrap/>
            <w:vAlign w:val="center"/>
            <w:hideMark/>
          </w:tcPr>
          <w:p w14:paraId="3F23094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43 305</w:t>
            </w:r>
          </w:p>
        </w:tc>
        <w:tc>
          <w:tcPr>
            <w:tcW w:w="1820" w:type="dxa"/>
            <w:tcBorders>
              <w:top w:val="nil"/>
              <w:left w:val="nil"/>
              <w:bottom w:val="single" w:sz="4" w:space="0" w:color="auto"/>
              <w:right w:val="single" w:sz="8" w:space="0" w:color="auto"/>
            </w:tcBorders>
            <w:shd w:val="clear" w:color="auto" w:fill="auto"/>
            <w:noWrap/>
            <w:vAlign w:val="center"/>
            <w:hideMark/>
          </w:tcPr>
          <w:p w14:paraId="3E26B25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1 954</w:t>
            </w:r>
          </w:p>
        </w:tc>
      </w:tr>
      <w:tr w:rsidR="00003B19" w:rsidRPr="00676AB3" w14:paraId="0705B2DE"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B10D16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4F3E17FC"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11 550 174,95</w:t>
            </w:r>
          </w:p>
        </w:tc>
        <w:tc>
          <w:tcPr>
            <w:tcW w:w="1820" w:type="dxa"/>
            <w:tcBorders>
              <w:top w:val="nil"/>
              <w:left w:val="nil"/>
              <w:bottom w:val="single" w:sz="4" w:space="0" w:color="auto"/>
              <w:right w:val="single" w:sz="4" w:space="0" w:color="auto"/>
            </w:tcBorders>
            <w:shd w:val="clear" w:color="auto" w:fill="auto"/>
            <w:noWrap/>
            <w:vAlign w:val="center"/>
            <w:hideMark/>
          </w:tcPr>
          <w:p w14:paraId="1C2B07F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37 968</w:t>
            </w:r>
          </w:p>
        </w:tc>
        <w:tc>
          <w:tcPr>
            <w:tcW w:w="1820" w:type="dxa"/>
            <w:tcBorders>
              <w:top w:val="nil"/>
              <w:left w:val="nil"/>
              <w:bottom w:val="single" w:sz="4" w:space="0" w:color="auto"/>
              <w:right w:val="single" w:sz="8" w:space="0" w:color="auto"/>
            </w:tcBorders>
            <w:shd w:val="clear" w:color="auto" w:fill="auto"/>
            <w:noWrap/>
            <w:vAlign w:val="center"/>
            <w:hideMark/>
          </w:tcPr>
          <w:p w14:paraId="39DDA4B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1 832</w:t>
            </w:r>
          </w:p>
        </w:tc>
      </w:tr>
      <w:tr w:rsidR="00003B19" w:rsidRPr="00676AB3" w14:paraId="771166BE"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00AB97B7"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51E7E94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12 038 467,27</w:t>
            </w:r>
          </w:p>
        </w:tc>
        <w:tc>
          <w:tcPr>
            <w:tcW w:w="1820" w:type="dxa"/>
            <w:tcBorders>
              <w:top w:val="nil"/>
              <w:left w:val="nil"/>
              <w:bottom w:val="single" w:sz="8" w:space="0" w:color="auto"/>
              <w:right w:val="single" w:sz="4" w:space="0" w:color="auto"/>
            </w:tcBorders>
            <w:shd w:val="clear" w:color="auto" w:fill="auto"/>
            <w:noWrap/>
            <w:vAlign w:val="center"/>
            <w:hideMark/>
          </w:tcPr>
          <w:p w14:paraId="48ECF93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35 600</w:t>
            </w:r>
          </w:p>
        </w:tc>
        <w:tc>
          <w:tcPr>
            <w:tcW w:w="1820" w:type="dxa"/>
            <w:tcBorders>
              <w:top w:val="nil"/>
              <w:left w:val="nil"/>
              <w:bottom w:val="single" w:sz="8" w:space="0" w:color="auto"/>
              <w:right w:val="single" w:sz="8" w:space="0" w:color="auto"/>
            </w:tcBorders>
            <w:shd w:val="clear" w:color="auto" w:fill="auto"/>
            <w:noWrap/>
            <w:vAlign w:val="center"/>
            <w:hideMark/>
          </w:tcPr>
          <w:p w14:paraId="4620E58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1 743</w:t>
            </w:r>
          </w:p>
        </w:tc>
      </w:tr>
    </w:tbl>
    <w:p w14:paraId="719F81E7" w14:textId="77777777" w:rsidR="00003B19" w:rsidRPr="00676AB3" w:rsidRDefault="00003B19" w:rsidP="00003B19">
      <w:pPr>
        <w:tabs>
          <w:tab w:val="left" w:pos="284"/>
          <w:tab w:val="left" w:pos="5529"/>
        </w:tabs>
        <w:jc w:val="center"/>
        <w:rPr>
          <w:rFonts w:ascii="Times New Roman" w:eastAsia="Times New Roman" w:hAnsi="Times New Roman" w:cs="Times New Roman"/>
          <w:sz w:val="40"/>
          <w:szCs w:val="40"/>
        </w:rPr>
      </w:pPr>
    </w:p>
    <w:p w14:paraId="0F4776ED" w14:textId="77777777" w:rsidR="00003B19" w:rsidRPr="00676AB3" w:rsidRDefault="00003B19" w:rsidP="00003B19">
      <w:pPr>
        <w:tabs>
          <w:tab w:val="left" w:pos="284"/>
          <w:tab w:val="left" w:pos="5529"/>
        </w:tabs>
        <w:jc w:val="center"/>
        <w:rPr>
          <w:rFonts w:ascii="Times New Roman" w:eastAsia="Times New Roman" w:hAnsi="Times New Roman" w:cs="Times New Roman"/>
          <w:szCs w:val="24"/>
        </w:rPr>
      </w:pPr>
      <w:r w:rsidRPr="00676AB3">
        <w:rPr>
          <w:noProof/>
          <w:lang w:eastAsia="pl-PL"/>
          <w14:ligatures w14:val="standardContextual"/>
        </w:rPr>
        <w:drawing>
          <wp:inline distT="0" distB="0" distL="0" distR="0" wp14:anchorId="3B29B53D" wp14:editId="4A1AC033">
            <wp:extent cx="3742690" cy="2057400"/>
            <wp:effectExtent l="0" t="0" r="10160" b="0"/>
            <wp:docPr id="50" name="Wykres 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17D2FB-71AA-43C3-8C2B-3D32325A1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3AA2D40" w14:textId="77777777" w:rsidR="00003B19" w:rsidRPr="00676AB3" w:rsidRDefault="00003B19" w:rsidP="00003B19">
      <w:pPr>
        <w:tabs>
          <w:tab w:val="left" w:pos="284"/>
          <w:tab w:val="left" w:pos="5529"/>
        </w:tabs>
        <w:jc w:val="both"/>
        <w:rPr>
          <w:rFonts w:ascii="Times New Roman" w:eastAsia="Times New Roman" w:hAnsi="Times New Roman" w:cs="Times New Roman"/>
          <w:szCs w:val="24"/>
        </w:rPr>
      </w:pPr>
    </w:p>
    <w:p w14:paraId="7296D134" w14:textId="77777777" w:rsidR="00003B19" w:rsidRPr="00676AB3" w:rsidRDefault="00003B19" w:rsidP="00003B19">
      <w:pPr>
        <w:tabs>
          <w:tab w:val="left" w:pos="2268"/>
        </w:tabs>
        <w:ind w:left="2268" w:hanging="2268"/>
        <w:jc w:val="both"/>
        <w:rPr>
          <w:rFonts w:ascii="Times New Roman" w:eastAsia="Times New Roman" w:hAnsi="Times New Roman" w:cs="Times New Roman"/>
          <w:b/>
          <w:szCs w:val="24"/>
        </w:rPr>
      </w:pPr>
    </w:p>
    <w:p w14:paraId="47B67F9F" w14:textId="0F0F420B" w:rsidR="00003B19" w:rsidRPr="00676AB3" w:rsidRDefault="00003B19" w:rsidP="00003B19">
      <w:pPr>
        <w:tabs>
          <w:tab w:val="left" w:pos="2268"/>
        </w:tabs>
        <w:ind w:left="2268" w:hanging="2268"/>
        <w:jc w:val="both"/>
        <w:rPr>
          <w:rFonts w:ascii="Times New Roman" w:eastAsia="Times New Roman" w:hAnsi="Times New Roman" w:cs="Times New Roman"/>
          <w:szCs w:val="24"/>
        </w:rPr>
      </w:pPr>
      <w:r w:rsidRPr="00676AB3">
        <w:rPr>
          <w:rFonts w:ascii="Times New Roman" w:eastAsia="Times New Roman" w:hAnsi="Times New Roman" w:cs="Times New Roman"/>
          <w:szCs w:val="24"/>
        </w:rPr>
        <w:lastRenderedPageBreak/>
        <w:t xml:space="preserve">Rozdział 85513  </w:t>
      </w:r>
      <w:r w:rsidRPr="00676AB3">
        <w:rPr>
          <w:rFonts w:ascii="Times New Roman" w:eastAsia="Times New Roman" w:hAnsi="Times New Roman" w:cs="Times New Roman"/>
          <w:szCs w:val="24"/>
        </w:rPr>
        <w:tab/>
        <w:t xml:space="preserve">Składki na ubezpieczenie zdrowotne opłacane za osoby pobierające niektóre świadczenia z pomocy społecznej, niektóre świadczenia rodzinne oraz za osoby uczestniczące w zajęciach </w:t>
      </w:r>
      <w:bookmarkStart w:id="141" w:name="_Hlk8820167"/>
      <w:r w:rsidR="00CF6B27" w:rsidRPr="00676AB3">
        <w:rPr>
          <w:rFonts w:ascii="Times New Roman" w:eastAsia="Times New Roman" w:hAnsi="Times New Roman" w:cs="Times New Roman"/>
          <w:szCs w:val="24"/>
        </w:rPr>
        <w:t>w centrum integracji społecznej</w:t>
      </w:r>
      <w:r w:rsidRPr="00676AB3">
        <w:rPr>
          <w:rFonts w:ascii="Times New Roman" w:eastAsia="Times New Roman" w:hAnsi="Times New Roman" w:cs="Times New Roman"/>
          <w:szCs w:val="24"/>
        </w:rPr>
        <w:t xml:space="preserve">- </w:t>
      </w:r>
      <w:r w:rsidRPr="00676AB3">
        <w:rPr>
          <w:rFonts w:ascii="Times New Roman" w:hAnsi="Times New Roman" w:cs="Times New Roman"/>
          <w:szCs w:val="24"/>
        </w:rPr>
        <w:t>dotacja celowa na zadania zlecone</w:t>
      </w:r>
      <w:bookmarkEnd w:id="141"/>
    </w:p>
    <w:p w14:paraId="3F4AC92F" w14:textId="77777777" w:rsidR="00003B19" w:rsidRPr="00676AB3" w:rsidRDefault="00003B19" w:rsidP="00003B19">
      <w:pPr>
        <w:ind w:firstLine="709"/>
        <w:jc w:val="both"/>
        <w:rPr>
          <w:rFonts w:ascii="Times New Roman" w:eastAsia="Times New Roman" w:hAnsi="Times New Roman" w:cs="Times New Roman"/>
          <w:szCs w:val="24"/>
        </w:rPr>
      </w:pPr>
    </w:p>
    <w:p w14:paraId="3314E26C" w14:textId="77777777" w:rsidR="00003B19" w:rsidRPr="00676AB3" w:rsidRDefault="00003B19" w:rsidP="00003B19">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 xml:space="preserve">W rozdziale ujęto wydatki na opłatę składek na ubezpieczenie zdrowotne za osoby pobierające świadczenia pielęgnacyjne, specjalne zasiłki opiekuńcze oraz zasiłki dla opiekuna </w:t>
      </w:r>
      <w:bookmarkStart w:id="142" w:name="_Hlk8815597"/>
      <w:r w:rsidRPr="00676AB3">
        <w:rPr>
          <w:rFonts w:ascii="Times New Roman" w:eastAsia="Times New Roman" w:hAnsi="Times New Roman" w:cs="Times New Roman"/>
          <w:szCs w:val="24"/>
        </w:rPr>
        <w:t xml:space="preserve">                            i nie posiadające ubezpieczenia zdrowotnego z innego tytułu</w:t>
      </w:r>
      <w:bookmarkEnd w:id="142"/>
      <w:r w:rsidRPr="00676AB3">
        <w:rPr>
          <w:rFonts w:ascii="Times New Roman" w:eastAsia="Times New Roman" w:hAnsi="Times New Roman" w:cs="Times New Roman"/>
          <w:szCs w:val="24"/>
        </w:rPr>
        <w:t>.</w:t>
      </w:r>
    </w:p>
    <w:p w14:paraId="433F149D" w14:textId="77777777" w:rsidR="00003B19" w:rsidRPr="00676AB3" w:rsidRDefault="00003B19" w:rsidP="00003B19">
      <w:pPr>
        <w:tabs>
          <w:tab w:val="right" w:pos="7380"/>
        </w:tabs>
        <w:ind w:firstLine="851"/>
        <w:jc w:val="both"/>
        <w:rPr>
          <w:rFonts w:ascii="Times New Roman" w:eastAsia="Times New Roman" w:hAnsi="Times New Roman" w:cs="Times New Roman"/>
          <w:sz w:val="32"/>
          <w:szCs w:val="32"/>
        </w:rPr>
      </w:pPr>
      <w:r w:rsidRPr="00676AB3">
        <w:rPr>
          <w:rFonts w:ascii="Times New Roman" w:eastAsia="Times New Roman" w:hAnsi="Times New Roman" w:cs="Times New Roman"/>
          <w:szCs w:val="24"/>
        </w:rPr>
        <w:t>Jest to zadanie bieżące z zakresu administracji rządowej zlecone gminie ustawami, środki na finansowanie zadania pochodzą z budżetu państwa, otrzymywane są w formie dotacji celowej.</w:t>
      </w:r>
    </w:p>
    <w:p w14:paraId="66069A88" w14:textId="77777777" w:rsidR="00003B19" w:rsidRPr="00676AB3" w:rsidRDefault="00003B19" w:rsidP="00003B19">
      <w:pPr>
        <w:tabs>
          <w:tab w:val="left" w:pos="2268"/>
        </w:tabs>
        <w:ind w:firstLine="709"/>
        <w:jc w:val="both"/>
        <w:rPr>
          <w:rFonts w:ascii="Times New Roman" w:hAnsi="Times New Roman" w:cs="Times New Roman"/>
          <w:b/>
          <w:szCs w:val="24"/>
        </w:rPr>
      </w:pPr>
    </w:p>
    <w:tbl>
      <w:tblPr>
        <w:tblW w:w="6420" w:type="dxa"/>
        <w:jc w:val="center"/>
        <w:tblCellMar>
          <w:left w:w="70" w:type="dxa"/>
          <w:right w:w="70" w:type="dxa"/>
        </w:tblCellMar>
        <w:tblLook w:val="04A0" w:firstRow="1" w:lastRow="0" w:firstColumn="1" w:lastColumn="0" w:noHBand="0" w:noVBand="1"/>
      </w:tblPr>
      <w:tblGrid>
        <w:gridCol w:w="960"/>
        <w:gridCol w:w="1820"/>
        <w:gridCol w:w="1820"/>
        <w:gridCol w:w="1820"/>
      </w:tblGrid>
      <w:tr w:rsidR="00003B19" w:rsidRPr="00676AB3" w14:paraId="1BB7074B"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6348E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49F04BD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229A37F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OSÓB</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1162F0A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SKŁADEK</w:t>
            </w:r>
          </w:p>
        </w:tc>
      </w:tr>
      <w:tr w:rsidR="00003B19" w:rsidRPr="00676AB3" w14:paraId="672F8FDD"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79F8CC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1EE99C6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74 523,60</w:t>
            </w:r>
          </w:p>
        </w:tc>
        <w:tc>
          <w:tcPr>
            <w:tcW w:w="1820" w:type="dxa"/>
            <w:tcBorders>
              <w:top w:val="nil"/>
              <w:left w:val="nil"/>
              <w:bottom w:val="single" w:sz="4" w:space="0" w:color="auto"/>
              <w:right w:val="single" w:sz="4" w:space="0" w:color="auto"/>
            </w:tcBorders>
            <w:shd w:val="clear" w:color="auto" w:fill="auto"/>
            <w:noWrap/>
            <w:vAlign w:val="center"/>
            <w:hideMark/>
          </w:tcPr>
          <w:p w14:paraId="0321953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48</w:t>
            </w:r>
          </w:p>
        </w:tc>
        <w:tc>
          <w:tcPr>
            <w:tcW w:w="1820" w:type="dxa"/>
            <w:tcBorders>
              <w:top w:val="nil"/>
              <w:left w:val="nil"/>
              <w:bottom w:val="single" w:sz="4" w:space="0" w:color="auto"/>
              <w:right w:val="single" w:sz="8" w:space="0" w:color="auto"/>
            </w:tcBorders>
            <w:shd w:val="clear" w:color="auto" w:fill="auto"/>
            <w:noWrap/>
            <w:vAlign w:val="bottom"/>
            <w:hideMark/>
          </w:tcPr>
          <w:p w14:paraId="3A659C7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590</w:t>
            </w:r>
          </w:p>
        </w:tc>
      </w:tr>
      <w:tr w:rsidR="00003B19" w:rsidRPr="00676AB3" w14:paraId="57CAF8AF"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26AF08F3"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23F708D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90 817,49</w:t>
            </w:r>
          </w:p>
        </w:tc>
        <w:tc>
          <w:tcPr>
            <w:tcW w:w="1820" w:type="dxa"/>
            <w:tcBorders>
              <w:top w:val="nil"/>
              <w:left w:val="nil"/>
              <w:bottom w:val="single" w:sz="4" w:space="0" w:color="auto"/>
              <w:right w:val="single" w:sz="4" w:space="0" w:color="auto"/>
            </w:tcBorders>
            <w:shd w:val="clear" w:color="auto" w:fill="auto"/>
            <w:noWrap/>
            <w:vAlign w:val="center"/>
            <w:hideMark/>
          </w:tcPr>
          <w:p w14:paraId="571A697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59</w:t>
            </w:r>
          </w:p>
        </w:tc>
        <w:tc>
          <w:tcPr>
            <w:tcW w:w="1820" w:type="dxa"/>
            <w:tcBorders>
              <w:top w:val="nil"/>
              <w:left w:val="nil"/>
              <w:bottom w:val="single" w:sz="4" w:space="0" w:color="auto"/>
              <w:right w:val="single" w:sz="8" w:space="0" w:color="auto"/>
            </w:tcBorders>
            <w:shd w:val="clear" w:color="auto" w:fill="auto"/>
            <w:noWrap/>
            <w:vAlign w:val="bottom"/>
            <w:hideMark/>
          </w:tcPr>
          <w:p w14:paraId="2B4D83E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625</w:t>
            </w:r>
          </w:p>
        </w:tc>
      </w:tr>
      <w:tr w:rsidR="00003B19" w:rsidRPr="00676AB3" w14:paraId="3F3A0884"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20B3266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13D4BBD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120 036,96</w:t>
            </w:r>
          </w:p>
        </w:tc>
        <w:tc>
          <w:tcPr>
            <w:tcW w:w="1820" w:type="dxa"/>
            <w:tcBorders>
              <w:top w:val="nil"/>
              <w:left w:val="nil"/>
              <w:bottom w:val="single" w:sz="4" w:space="0" w:color="auto"/>
              <w:right w:val="single" w:sz="4" w:space="0" w:color="auto"/>
            </w:tcBorders>
            <w:shd w:val="clear" w:color="auto" w:fill="auto"/>
            <w:noWrap/>
            <w:vAlign w:val="center"/>
            <w:hideMark/>
          </w:tcPr>
          <w:p w14:paraId="63372E6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63</w:t>
            </w:r>
          </w:p>
        </w:tc>
        <w:tc>
          <w:tcPr>
            <w:tcW w:w="1820" w:type="dxa"/>
            <w:tcBorders>
              <w:top w:val="nil"/>
              <w:left w:val="nil"/>
              <w:bottom w:val="single" w:sz="4" w:space="0" w:color="auto"/>
              <w:right w:val="single" w:sz="8" w:space="0" w:color="auto"/>
            </w:tcBorders>
            <w:shd w:val="clear" w:color="auto" w:fill="auto"/>
            <w:noWrap/>
            <w:vAlign w:val="bottom"/>
            <w:hideMark/>
          </w:tcPr>
          <w:p w14:paraId="56FCE71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753</w:t>
            </w:r>
          </w:p>
        </w:tc>
      </w:tr>
      <w:tr w:rsidR="00003B19" w:rsidRPr="00676AB3" w14:paraId="2BE8F395"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0657B6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403C1B4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167 374,44</w:t>
            </w:r>
          </w:p>
        </w:tc>
        <w:tc>
          <w:tcPr>
            <w:tcW w:w="1820" w:type="dxa"/>
            <w:tcBorders>
              <w:top w:val="nil"/>
              <w:left w:val="nil"/>
              <w:bottom w:val="single" w:sz="8" w:space="0" w:color="auto"/>
              <w:right w:val="single" w:sz="4" w:space="0" w:color="auto"/>
            </w:tcBorders>
            <w:shd w:val="clear" w:color="auto" w:fill="auto"/>
            <w:noWrap/>
            <w:vAlign w:val="center"/>
            <w:hideMark/>
          </w:tcPr>
          <w:p w14:paraId="5CEE314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88</w:t>
            </w:r>
          </w:p>
        </w:tc>
        <w:tc>
          <w:tcPr>
            <w:tcW w:w="1820" w:type="dxa"/>
            <w:tcBorders>
              <w:top w:val="nil"/>
              <w:left w:val="nil"/>
              <w:bottom w:val="single" w:sz="8" w:space="0" w:color="auto"/>
              <w:right w:val="single" w:sz="8" w:space="0" w:color="auto"/>
            </w:tcBorders>
            <w:shd w:val="clear" w:color="auto" w:fill="auto"/>
            <w:noWrap/>
            <w:vAlign w:val="bottom"/>
            <w:hideMark/>
          </w:tcPr>
          <w:p w14:paraId="38E45DA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922</w:t>
            </w:r>
          </w:p>
        </w:tc>
      </w:tr>
    </w:tbl>
    <w:p w14:paraId="22D56BE7" w14:textId="77777777" w:rsidR="00003B19" w:rsidRPr="00676AB3" w:rsidRDefault="00003B19" w:rsidP="00003B19">
      <w:pPr>
        <w:tabs>
          <w:tab w:val="left" w:pos="2268"/>
        </w:tabs>
        <w:ind w:firstLine="709"/>
        <w:jc w:val="both"/>
        <w:rPr>
          <w:rFonts w:ascii="Times New Roman" w:hAnsi="Times New Roman" w:cs="Times New Roman"/>
          <w:b/>
          <w:szCs w:val="24"/>
        </w:rPr>
      </w:pPr>
    </w:p>
    <w:p w14:paraId="70994F69" w14:textId="77777777" w:rsidR="00003B19" w:rsidRPr="00676AB3" w:rsidRDefault="00003B19" w:rsidP="00003B19">
      <w:pPr>
        <w:tabs>
          <w:tab w:val="left" w:pos="2268"/>
        </w:tabs>
        <w:ind w:firstLine="709"/>
        <w:jc w:val="both"/>
        <w:rPr>
          <w:rFonts w:ascii="Times New Roman" w:hAnsi="Times New Roman" w:cs="Times New Roman"/>
          <w:b/>
          <w:szCs w:val="24"/>
        </w:rPr>
      </w:pPr>
    </w:p>
    <w:p w14:paraId="44886ED3" w14:textId="77777777" w:rsidR="00003B19" w:rsidRPr="00676AB3" w:rsidRDefault="00003B19" w:rsidP="00003B19">
      <w:pPr>
        <w:tabs>
          <w:tab w:val="left" w:pos="2268"/>
        </w:tabs>
        <w:jc w:val="center"/>
        <w:rPr>
          <w:rFonts w:ascii="Times New Roman" w:hAnsi="Times New Roman" w:cs="Times New Roman"/>
          <w:b/>
          <w:szCs w:val="24"/>
        </w:rPr>
      </w:pPr>
      <w:r w:rsidRPr="00676AB3">
        <w:rPr>
          <w:noProof/>
          <w:lang w:eastAsia="pl-PL"/>
          <w14:ligatures w14:val="standardContextual"/>
        </w:rPr>
        <w:drawing>
          <wp:inline distT="0" distB="0" distL="0" distR="0" wp14:anchorId="7F4C3299" wp14:editId="293E2220">
            <wp:extent cx="3657600" cy="1836420"/>
            <wp:effectExtent l="0" t="0" r="0" b="11430"/>
            <wp:docPr id="51" name="Wykres 5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8402EA-A572-4FF6-AFC7-CC5713400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76568D3" w14:textId="77777777" w:rsidR="00CF6B27" w:rsidRPr="00676AB3" w:rsidRDefault="00CF6B27" w:rsidP="00003B19">
      <w:pPr>
        <w:tabs>
          <w:tab w:val="left" w:pos="2268"/>
        </w:tabs>
        <w:jc w:val="center"/>
        <w:rPr>
          <w:rFonts w:ascii="Times New Roman" w:hAnsi="Times New Roman" w:cs="Times New Roman"/>
          <w:b/>
          <w:szCs w:val="24"/>
        </w:rPr>
      </w:pPr>
    </w:p>
    <w:p w14:paraId="2BA2C985" w14:textId="3E8D945C" w:rsidR="00003B19" w:rsidRPr="00676AB3" w:rsidRDefault="00003B19" w:rsidP="00CF6B27">
      <w:pPr>
        <w:tabs>
          <w:tab w:val="left" w:pos="2268"/>
        </w:tabs>
        <w:jc w:val="center"/>
        <w:rPr>
          <w:rFonts w:ascii="Times New Roman" w:hAnsi="Times New Roman" w:cs="Times New Roman"/>
          <w:szCs w:val="24"/>
        </w:rPr>
      </w:pPr>
      <w:r w:rsidRPr="00676AB3">
        <w:rPr>
          <w:rFonts w:ascii="Times New Roman" w:hAnsi="Times New Roman" w:cs="Times New Roman"/>
          <w:szCs w:val="24"/>
        </w:rPr>
        <w:t xml:space="preserve">Rozdział 85595 </w:t>
      </w:r>
      <w:r w:rsidRPr="00676AB3">
        <w:rPr>
          <w:rFonts w:ascii="Times New Roman" w:hAnsi="Times New Roman" w:cs="Times New Roman"/>
          <w:szCs w:val="24"/>
        </w:rPr>
        <w:tab/>
        <w:t>Świadczenia rodzinne - Ukraina</w:t>
      </w:r>
      <w:r w:rsidR="00CF6B27" w:rsidRPr="00676AB3">
        <w:rPr>
          <w:rFonts w:ascii="Times New Roman" w:hAnsi="Times New Roman" w:cs="Times New Roman"/>
          <w:szCs w:val="24"/>
        </w:rPr>
        <w:t xml:space="preserve"> </w:t>
      </w:r>
      <w:r w:rsidRPr="00676AB3">
        <w:rPr>
          <w:rFonts w:ascii="Times New Roman" w:hAnsi="Times New Roman" w:cs="Times New Roman"/>
          <w:szCs w:val="24"/>
        </w:rPr>
        <w:t>- środki z Funduszu Pomocy Obywatelom Ukrainy</w:t>
      </w:r>
    </w:p>
    <w:p w14:paraId="1F19BEEC" w14:textId="77777777" w:rsidR="00003B19" w:rsidRPr="00676AB3" w:rsidRDefault="00003B19" w:rsidP="00003B19">
      <w:pPr>
        <w:tabs>
          <w:tab w:val="left" w:pos="2268"/>
        </w:tabs>
        <w:jc w:val="both"/>
        <w:rPr>
          <w:rFonts w:ascii="Times New Roman" w:hAnsi="Times New Roman" w:cs="Times New Roman"/>
          <w:b/>
          <w:szCs w:val="24"/>
        </w:rPr>
      </w:pPr>
    </w:p>
    <w:p w14:paraId="39BE21C7" w14:textId="77777777" w:rsidR="00003B19" w:rsidRPr="00676AB3" w:rsidRDefault="00003B19" w:rsidP="00003B19">
      <w:pPr>
        <w:tabs>
          <w:tab w:val="left" w:pos="2268"/>
        </w:tabs>
        <w:ind w:firstLine="851"/>
        <w:jc w:val="both"/>
        <w:rPr>
          <w:rFonts w:ascii="Times New Roman" w:hAnsi="Times New Roman" w:cs="Times New Roman"/>
          <w:bCs/>
          <w:iCs/>
          <w:szCs w:val="24"/>
        </w:rPr>
      </w:pPr>
      <w:r w:rsidRPr="00676AB3">
        <w:rPr>
          <w:rFonts w:ascii="Times New Roman" w:hAnsi="Times New Roman" w:cs="Times New Roman"/>
          <w:bCs/>
          <w:iCs/>
          <w:szCs w:val="24"/>
        </w:rPr>
        <w:t>W rozdziale ujęto wydatki na realizację</w:t>
      </w:r>
      <w:r w:rsidRPr="00676AB3">
        <w:rPr>
          <w:rFonts w:ascii="Times New Roman" w:hAnsi="Times New Roman" w:cs="Times New Roman"/>
          <w:bCs/>
          <w:szCs w:val="24"/>
        </w:rPr>
        <w:t xml:space="preserve"> </w:t>
      </w:r>
      <w:r w:rsidRPr="00676AB3">
        <w:rPr>
          <w:rFonts w:ascii="Times New Roman" w:hAnsi="Times New Roman" w:cs="Times New Roman"/>
          <w:bCs/>
          <w:iCs/>
          <w:szCs w:val="24"/>
        </w:rPr>
        <w:t>świadczeń rodzinnych, o których mowa                       w ustawie o świadczeniach rodzinnych, dla Obywateli Ukrainy przebywających na terytorium Rzeczypospolitej Polskiej, których pobyt na terytorium Rzeczypospolitej Polskiej jest uznawany za legalny na podstawie określonych przepisów. Mają na celu częściowe pokrycie wydatków na utrzymanie i wychowaniem dziecka przez uchodźców z Ukrainy.</w:t>
      </w:r>
    </w:p>
    <w:p w14:paraId="4E22920E" w14:textId="2FEB323A" w:rsidR="00003B19" w:rsidRPr="00676AB3" w:rsidRDefault="00003B19" w:rsidP="00003B19">
      <w:pPr>
        <w:tabs>
          <w:tab w:val="left" w:pos="2268"/>
        </w:tabs>
        <w:jc w:val="both"/>
        <w:rPr>
          <w:rFonts w:ascii="Times New Roman" w:hAnsi="Times New Roman" w:cs="Times New Roman"/>
          <w:bCs/>
          <w:iCs/>
          <w:szCs w:val="24"/>
        </w:rPr>
      </w:pPr>
      <w:r w:rsidRPr="00676AB3">
        <w:rPr>
          <w:rFonts w:ascii="Times New Roman" w:hAnsi="Times New Roman" w:cs="Times New Roman"/>
          <w:bCs/>
          <w:szCs w:val="24"/>
        </w:rPr>
        <w:t>Realizacja zadania i wypłaty świadczeń nastąpiła pierwszy raz w 2022</w:t>
      </w:r>
      <w:r w:rsidR="00CD7307">
        <w:rPr>
          <w:rFonts w:ascii="Times New Roman" w:hAnsi="Times New Roman" w:cs="Times New Roman"/>
          <w:bCs/>
          <w:szCs w:val="24"/>
        </w:rPr>
        <w:t xml:space="preserve"> </w:t>
      </w:r>
      <w:r w:rsidRPr="00676AB3">
        <w:rPr>
          <w:rFonts w:ascii="Times New Roman" w:hAnsi="Times New Roman" w:cs="Times New Roman"/>
          <w:bCs/>
          <w:szCs w:val="24"/>
        </w:rPr>
        <w:t>r.</w:t>
      </w:r>
    </w:p>
    <w:p w14:paraId="1F49F6DC" w14:textId="77777777" w:rsidR="00003B19" w:rsidRPr="00676AB3" w:rsidRDefault="00003B19" w:rsidP="00003B19">
      <w:pPr>
        <w:tabs>
          <w:tab w:val="left" w:pos="2268"/>
        </w:tabs>
        <w:ind w:firstLine="851"/>
        <w:jc w:val="both"/>
        <w:rPr>
          <w:rFonts w:ascii="Times New Roman" w:hAnsi="Times New Roman" w:cs="Times New Roman"/>
          <w:bCs/>
          <w:iCs/>
          <w:szCs w:val="24"/>
        </w:rPr>
      </w:pPr>
    </w:p>
    <w:p w14:paraId="73900C3E" w14:textId="77777777" w:rsidR="00003B19" w:rsidRPr="00676AB3" w:rsidRDefault="00003B19" w:rsidP="00003B19">
      <w:pPr>
        <w:tabs>
          <w:tab w:val="left" w:pos="2268"/>
        </w:tabs>
        <w:jc w:val="both"/>
        <w:rPr>
          <w:rFonts w:ascii="Times New Roman" w:hAnsi="Times New Roman" w:cs="Times New Roman"/>
          <w:b/>
          <w:sz w:val="16"/>
          <w:szCs w:val="16"/>
        </w:rPr>
      </w:pPr>
    </w:p>
    <w:tbl>
      <w:tblPr>
        <w:tblW w:w="8340" w:type="dxa"/>
        <w:jc w:val="center"/>
        <w:tblCellMar>
          <w:left w:w="70" w:type="dxa"/>
          <w:right w:w="70" w:type="dxa"/>
        </w:tblCellMar>
        <w:tblLook w:val="04A0" w:firstRow="1" w:lastRow="0" w:firstColumn="1" w:lastColumn="0" w:noHBand="0" w:noVBand="1"/>
      </w:tblPr>
      <w:tblGrid>
        <w:gridCol w:w="960"/>
        <w:gridCol w:w="1820"/>
        <w:gridCol w:w="1920"/>
        <w:gridCol w:w="1820"/>
        <w:gridCol w:w="1820"/>
      </w:tblGrid>
      <w:tr w:rsidR="00003B19" w:rsidRPr="00676AB3" w14:paraId="6EE5A947"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8329AC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4869F3C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920" w:type="dxa"/>
            <w:tcBorders>
              <w:top w:val="single" w:sz="8" w:space="0" w:color="auto"/>
              <w:left w:val="nil"/>
              <w:bottom w:val="single" w:sz="8" w:space="0" w:color="auto"/>
              <w:right w:val="single" w:sz="4" w:space="0" w:color="auto"/>
            </w:tcBorders>
            <w:shd w:val="clear" w:color="000000" w:fill="BFBFBF"/>
            <w:vAlign w:val="center"/>
            <w:hideMark/>
          </w:tcPr>
          <w:p w14:paraId="23BB0260"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ŚWIADCZEŃ</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856DCD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DZIECI</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1763E8C6"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RODZIN</w:t>
            </w:r>
          </w:p>
        </w:tc>
      </w:tr>
      <w:tr w:rsidR="00003B19" w:rsidRPr="00676AB3" w14:paraId="0040CCD7"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B9BEF37"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28351CE0"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18A175A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4" w:space="0" w:color="auto"/>
            </w:tcBorders>
            <w:shd w:val="clear" w:color="auto" w:fill="auto"/>
            <w:noWrap/>
            <w:vAlign w:val="center"/>
            <w:hideMark/>
          </w:tcPr>
          <w:p w14:paraId="052B249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6327930A"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0701247B"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0FEFE4A"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616E40D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5DBA45C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4" w:space="0" w:color="auto"/>
            </w:tcBorders>
            <w:shd w:val="clear" w:color="auto" w:fill="auto"/>
            <w:noWrap/>
            <w:vAlign w:val="center"/>
            <w:hideMark/>
          </w:tcPr>
          <w:p w14:paraId="4E14D78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109D8B99"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3E8EA2D3"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1E1497D"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4ACD3333"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0,00</w:t>
            </w:r>
          </w:p>
        </w:tc>
        <w:tc>
          <w:tcPr>
            <w:tcW w:w="1920" w:type="dxa"/>
            <w:tcBorders>
              <w:top w:val="nil"/>
              <w:left w:val="nil"/>
              <w:bottom w:val="single" w:sz="4" w:space="0" w:color="auto"/>
              <w:right w:val="single" w:sz="4" w:space="0" w:color="auto"/>
            </w:tcBorders>
            <w:shd w:val="clear" w:color="auto" w:fill="auto"/>
            <w:noWrap/>
            <w:vAlign w:val="center"/>
            <w:hideMark/>
          </w:tcPr>
          <w:p w14:paraId="3D320FDB"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4" w:space="0" w:color="auto"/>
            </w:tcBorders>
            <w:shd w:val="clear" w:color="auto" w:fill="auto"/>
            <w:noWrap/>
            <w:vAlign w:val="center"/>
            <w:hideMark/>
          </w:tcPr>
          <w:p w14:paraId="449726B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c>
          <w:tcPr>
            <w:tcW w:w="1820" w:type="dxa"/>
            <w:tcBorders>
              <w:top w:val="nil"/>
              <w:left w:val="nil"/>
              <w:bottom w:val="single" w:sz="4" w:space="0" w:color="auto"/>
              <w:right w:val="single" w:sz="8" w:space="0" w:color="auto"/>
            </w:tcBorders>
            <w:shd w:val="clear" w:color="auto" w:fill="auto"/>
            <w:noWrap/>
            <w:vAlign w:val="center"/>
            <w:hideMark/>
          </w:tcPr>
          <w:p w14:paraId="75B5125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0</w:t>
            </w:r>
          </w:p>
        </w:tc>
      </w:tr>
      <w:tr w:rsidR="00003B19" w:rsidRPr="00676AB3" w14:paraId="768DDF66"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01094A1B"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5C6C8BEE"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50 544,28</w:t>
            </w:r>
          </w:p>
        </w:tc>
        <w:tc>
          <w:tcPr>
            <w:tcW w:w="1920" w:type="dxa"/>
            <w:tcBorders>
              <w:top w:val="nil"/>
              <w:left w:val="nil"/>
              <w:bottom w:val="single" w:sz="8" w:space="0" w:color="auto"/>
              <w:right w:val="single" w:sz="4" w:space="0" w:color="auto"/>
            </w:tcBorders>
            <w:shd w:val="clear" w:color="auto" w:fill="auto"/>
            <w:noWrap/>
            <w:vAlign w:val="center"/>
            <w:hideMark/>
          </w:tcPr>
          <w:p w14:paraId="4B41040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384</w:t>
            </w:r>
          </w:p>
        </w:tc>
        <w:tc>
          <w:tcPr>
            <w:tcW w:w="1820" w:type="dxa"/>
            <w:tcBorders>
              <w:top w:val="nil"/>
              <w:left w:val="nil"/>
              <w:bottom w:val="single" w:sz="8" w:space="0" w:color="auto"/>
              <w:right w:val="single" w:sz="4" w:space="0" w:color="auto"/>
            </w:tcBorders>
            <w:shd w:val="clear" w:color="auto" w:fill="auto"/>
            <w:noWrap/>
            <w:vAlign w:val="center"/>
            <w:hideMark/>
          </w:tcPr>
          <w:p w14:paraId="18453CD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84</w:t>
            </w:r>
          </w:p>
        </w:tc>
        <w:tc>
          <w:tcPr>
            <w:tcW w:w="1820" w:type="dxa"/>
            <w:tcBorders>
              <w:top w:val="nil"/>
              <w:left w:val="nil"/>
              <w:bottom w:val="single" w:sz="8" w:space="0" w:color="auto"/>
              <w:right w:val="single" w:sz="8" w:space="0" w:color="auto"/>
            </w:tcBorders>
            <w:shd w:val="clear" w:color="auto" w:fill="auto"/>
            <w:noWrap/>
            <w:vAlign w:val="center"/>
            <w:hideMark/>
          </w:tcPr>
          <w:p w14:paraId="333AEC74"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52</w:t>
            </w:r>
          </w:p>
        </w:tc>
      </w:tr>
    </w:tbl>
    <w:p w14:paraId="3BC05446" w14:textId="77777777" w:rsidR="00003B19" w:rsidRPr="00676AB3" w:rsidRDefault="00003B19" w:rsidP="00003B19">
      <w:pPr>
        <w:jc w:val="center"/>
      </w:pPr>
    </w:p>
    <w:p w14:paraId="5C6DE3F5" w14:textId="77777777" w:rsidR="00003B19" w:rsidRPr="00676AB3" w:rsidRDefault="00003B19" w:rsidP="00003B19">
      <w:pPr>
        <w:jc w:val="center"/>
      </w:pPr>
      <w:r w:rsidRPr="00676AB3">
        <w:rPr>
          <w:noProof/>
          <w:lang w:eastAsia="pl-PL"/>
          <w14:ligatures w14:val="standardContextual"/>
        </w:rPr>
        <w:lastRenderedPageBreak/>
        <w:drawing>
          <wp:inline distT="0" distB="0" distL="0" distR="0" wp14:anchorId="4FAFF9EB" wp14:editId="2D139379">
            <wp:extent cx="3771265" cy="2135505"/>
            <wp:effectExtent l="0" t="0" r="635" b="17145"/>
            <wp:docPr id="52" name="Wykres 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ECF28BC" w14:textId="77777777" w:rsidR="00003B19" w:rsidRPr="00676AB3" w:rsidRDefault="00003B19" w:rsidP="00003B19">
      <w:pPr>
        <w:tabs>
          <w:tab w:val="left" w:pos="2268"/>
        </w:tabs>
        <w:jc w:val="both"/>
        <w:rPr>
          <w:rFonts w:ascii="Times New Roman" w:eastAsia="Times New Roman" w:hAnsi="Times New Roman" w:cs="Times New Roman"/>
          <w:b/>
          <w:szCs w:val="24"/>
        </w:rPr>
      </w:pPr>
    </w:p>
    <w:p w14:paraId="6C5AA25D" w14:textId="77777777" w:rsidR="00003B19" w:rsidRPr="00676AB3" w:rsidRDefault="00003B19" w:rsidP="00003B19">
      <w:pPr>
        <w:tabs>
          <w:tab w:val="left" w:pos="2268"/>
        </w:tabs>
        <w:jc w:val="both"/>
        <w:rPr>
          <w:rFonts w:ascii="Times New Roman" w:eastAsia="Times New Roman" w:hAnsi="Times New Roman" w:cs="Times New Roman"/>
          <w:szCs w:val="24"/>
        </w:rPr>
      </w:pPr>
      <w:r w:rsidRPr="00676AB3">
        <w:rPr>
          <w:rFonts w:ascii="Times New Roman" w:eastAsia="Times New Roman" w:hAnsi="Times New Roman" w:cs="Times New Roman"/>
          <w:szCs w:val="24"/>
        </w:rPr>
        <w:t xml:space="preserve">Rozdział 85415  </w:t>
      </w:r>
      <w:r w:rsidRPr="00676AB3">
        <w:rPr>
          <w:rFonts w:ascii="Times New Roman" w:eastAsia="Times New Roman" w:hAnsi="Times New Roman" w:cs="Times New Roman"/>
          <w:szCs w:val="24"/>
        </w:rPr>
        <w:tab/>
        <w:t>Pomoc materialna dla uczniów o charakterze socjalnym</w:t>
      </w:r>
    </w:p>
    <w:p w14:paraId="6C13C38B" w14:textId="77777777" w:rsidR="00003B19" w:rsidRPr="00676AB3" w:rsidRDefault="00003B19" w:rsidP="00003B19">
      <w:pPr>
        <w:tabs>
          <w:tab w:val="left" w:pos="2268"/>
        </w:tabs>
        <w:jc w:val="both"/>
        <w:rPr>
          <w:rFonts w:ascii="Times New Roman" w:eastAsia="Times New Roman" w:hAnsi="Times New Roman" w:cs="Times New Roman"/>
          <w:szCs w:val="24"/>
        </w:rPr>
      </w:pPr>
      <w:r w:rsidRPr="00676AB3">
        <w:rPr>
          <w:rFonts w:ascii="Times New Roman" w:eastAsia="Times New Roman" w:hAnsi="Times New Roman" w:cs="Times New Roman"/>
          <w:i/>
          <w:szCs w:val="24"/>
        </w:rPr>
        <w:tab/>
      </w:r>
      <w:r w:rsidRPr="00676AB3">
        <w:rPr>
          <w:rFonts w:ascii="Times New Roman" w:eastAsia="Times New Roman" w:hAnsi="Times New Roman" w:cs="Times New Roman"/>
          <w:szCs w:val="24"/>
        </w:rPr>
        <w:t>- dotacja celowa na dofinansowanie zadań własnych gminy</w:t>
      </w:r>
    </w:p>
    <w:p w14:paraId="4D418BC7" w14:textId="77777777" w:rsidR="00003B19" w:rsidRPr="00676AB3" w:rsidRDefault="00003B19" w:rsidP="00003B19">
      <w:pPr>
        <w:jc w:val="both"/>
        <w:rPr>
          <w:rFonts w:ascii="Times New Roman" w:eastAsia="Times New Roman" w:hAnsi="Times New Roman" w:cs="Times New Roman"/>
          <w:szCs w:val="24"/>
        </w:rPr>
      </w:pPr>
    </w:p>
    <w:p w14:paraId="669C3ADD" w14:textId="77777777" w:rsidR="00003B19" w:rsidRPr="00676AB3" w:rsidRDefault="00003B19" w:rsidP="00CD7307">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 xml:space="preserve">W rozdziale ujęto wydatki związane z wypłatą  świadczeń o charakterze socjalnym – stypendiów szkolnych i zasiłków szkolnych – uczniom i słuchaczom szkół publicznych i niepublicznych o uprawnieniach szkół publicznych dla młodzieży i dla dorosłych </w:t>
      </w:r>
      <w:r w:rsidRPr="00676AB3">
        <w:rPr>
          <w:rFonts w:ascii="Times New Roman" w:eastAsia="Times New Roman" w:hAnsi="Times New Roman" w:cs="Times New Roman"/>
          <w:szCs w:val="24"/>
        </w:rPr>
        <w:br/>
        <w:t>oraz słuchaczom publicznych kolegiów nauczycielskich, nauczycielskich kolegiów języków obcych i kolegiów pracowników służb społecznych, a także wychowankom publicznych                         i niepublicznych ośrodków umożliwiających dzieciom i młodzieży realizację odpowiednio obowiązku szkolnego i obowiązku nauki.</w:t>
      </w:r>
    </w:p>
    <w:p w14:paraId="128B2DDE" w14:textId="77777777" w:rsidR="00003B19" w:rsidRPr="00676AB3" w:rsidRDefault="00003B19" w:rsidP="00CD7307">
      <w:pPr>
        <w:ind w:firstLine="851"/>
        <w:jc w:val="both"/>
        <w:rPr>
          <w:rFonts w:ascii="Times New Roman" w:eastAsia="Times New Roman" w:hAnsi="Times New Roman" w:cs="Times New Roman"/>
          <w:szCs w:val="24"/>
        </w:rPr>
      </w:pPr>
      <w:r w:rsidRPr="00676AB3">
        <w:rPr>
          <w:rFonts w:ascii="Times New Roman" w:eastAsia="Times New Roman" w:hAnsi="Times New Roman" w:cs="Times New Roman"/>
          <w:szCs w:val="24"/>
        </w:rPr>
        <w:t>Udzielanie świadczeń pomocy materialnej o charakterze socjalnym jest zadaniem własnym gminy, na dofinansowanie wypłaty tych świadczeń, gmina otrzymuje środki pochodzące z rezerwy celowej na podstawie zawartej umowy z Wojewodą Śląskim.</w:t>
      </w:r>
    </w:p>
    <w:p w14:paraId="006B619D" w14:textId="77777777" w:rsidR="00003B19" w:rsidRPr="00676AB3" w:rsidRDefault="00003B19" w:rsidP="00003B19">
      <w:pPr>
        <w:jc w:val="both"/>
        <w:rPr>
          <w:rFonts w:ascii="Times New Roman" w:eastAsia="Times New Roman" w:hAnsi="Times New Roman" w:cs="Times New Roman"/>
          <w:szCs w:val="24"/>
        </w:rPr>
      </w:pPr>
    </w:p>
    <w:p w14:paraId="328C6DD9" w14:textId="77777777" w:rsidR="00003B19" w:rsidRPr="00676AB3" w:rsidRDefault="00003B19" w:rsidP="00003B19">
      <w:pPr>
        <w:tabs>
          <w:tab w:val="left" w:pos="284"/>
          <w:tab w:val="left" w:pos="5529"/>
        </w:tabs>
        <w:jc w:val="both"/>
        <w:rPr>
          <w:rFonts w:ascii="Times New Roman" w:eastAsia="Times New Roman" w:hAnsi="Times New Roman" w:cs="Times New Roman"/>
          <w:szCs w:val="24"/>
        </w:rPr>
      </w:pPr>
    </w:p>
    <w:tbl>
      <w:tblPr>
        <w:tblW w:w="6420" w:type="dxa"/>
        <w:jc w:val="center"/>
        <w:tblCellMar>
          <w:left w:w="70" w:type="dxa"/>
          <w:right w:w="70" w:type="dxa"/>
        </w:tblCellMar>
        <w:tblLook w:val="04A0" w:firstRow="1" w:lastRow="0" w:firstColumn="1" w:lastColumn="0" w:noHBand="0" w:noVBand="1"/>
      </w:tblPr>
      <w:tblGrid>
        <w:gridCol w:w="960"/>
        <w:gridCol w:w="1820"/>
        <w:gridCol w:w="1820"/>
        <w:gridCol w:w="1820"/>
      </w:tblGrid>
      <w:tr w:rsidR="00003B19" w:rsidRPr="00676AB3" w14:paraId="56CBF888" w14:textId="77777777" w:rsidTr="00A6434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05EDEF2"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629BC955"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0D87BB1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LICZBA UCZNIÓW</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2B221D54"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ILOŚĆ ŚWIADCZEŃ</w:t>
            </w:r>
          </w:p>
        </w:tc>
      </w:tr>
      <w:tr w:rsidR="00003B19" w:rsidRPr="00676AB3" w14:paraId="7DC5C247"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6A0A4B27"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2019</w:t>
            </w:r>
          </w:p>
        </w:tc>
        <w:tc>
          <w:tcPr>
            <w:tcW w:w="1820" w:type="dxa"/>
            <w:tcBorders>
              <w:top w:val="nil"/>
              <w:left w:val="nil"/>
              <w:bottom w:val="single" w:sz="4" w:space="0" w:color="auto"/>
              <w:right w:val="single" w:sz="4" w:space="0" w:color="auto"/>
            </w:tcBorders>
            <w:shd w:val="clear" w:color="auto" w:fill="auto"/>
            <w:noWrap/>
            <w:vAlign w:val="center"/>
            <w:hideMark/>
          </w:tcPr>
          <w:p w14:paraId="27F1F78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50 426,25</w:t>
            </w:r>
          </w:p>
        </w:tc>
        <w:tc>
          <w:tcPr>
            <w:tcW w:w="1820" w:type="dxa"/>
            <w:tcBorders>
              <w:top w:val="nil"/>
              <w:left w:val="nil"/>
              <w:bottom w:val="single" w:sz="4" w:space="0" w:color="auto"/>
              <w:right w:val="single" w:sz="4" w:space="0" w:color="auto"/>
            </w:tcBorders>
            <w:shd w:val="clear" w:color="auto" w:fill="auto"/>
            <w:noWrap/>
            <w:vAlign w:val="center"/>
            <w:hideMark/>
          </w:tcPr>
          <w:p w14:paraId="08B1C027"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45</w:t>
            </w:r>
          </w:p>
        </w:tc>
        <w:tc>
          <w:tcPr>
            <w:tcW w:w="1820" w:type="dxa"/>
            <w:tcBorders>
              <w:top w:val="nil"/>
              <w:left w:val="nil"/>
              <w:bottom w:val="single" w:sz="4" w:space="0" w:color="auto"/>
              <w:right w:val="single" w:sz="8" w:space="0" w:color="auto"/>
            </w:tcBorders>
            <w:shd w:val="clear" w:color="auto" w:fill="auto"/>
            <w:noWrap/>
            <w:vAlign w:val="center"/>
            <w:hideMark/>
          </w:tcPr>
          <w:p w14:paraId="26253DE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98</w:t>
            </w:r>
          </w:p>
        </w:tc>
      </w:tr>
      <w:tr w:rsidR="00003B19" w:rsidRPr="00676AB3" w14:paraId="066F7F3E"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26BB106F"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2020</w:t>
            </w:r>
          </w:p>
        </w:tc>
        <w:tc>
          <w:tcPr>
            <w:tcW w:w="1820" w:type="dxa"/>
            <w:tcBorders>
              <w:top w:val="nil"/>
              <w:left w:val="nil"/>
              <w:bottom w:val="single" w:sz="4" w:space="0" w:color="auto"/>
              <w:right w:val="single" w:sz="4" w:space="0" w:color="auto"/>
            </w:tcBorders>
            <w:shd w:val="clear" w:color="auto" w:fill="auto"/>
            <w:noWrap/>
            <w:vAlign w:val="center"/>
            <w:hideMark/>
          </w:tcPr>
          <w:p w14:paraId="717248D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27 310,18</w:t>
            </w:r>
          </w:p>
        </w:tc>
        <w:tc>
          <w:tcPr>
            <w:tcW w:w="1820" w:type="dxa"/>
            <w:tcBorders>
              <w:top w:val="nil"/>
              <w:left w:val="nil"/>
              <w:bottom w:val="single" w:sz="4" w:space="0" w:color="auto"/>
              <w:right w:val="single" w:sz="4" w:space="0" w:color="auto"/>
            </w:tcBorders>
            <w:shd w:val="clear" w:color="auto" w:fill="auto"/>
            <w:noWrap/>
            <w:vAlign w:val="center"/>
            <w:hideMark/>
          </w:tcPr>
          <w:p w14:paraId="48623E9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27</w:t>
            </w:r>
          </w:p>
        </w:tc>
        <w:tc>
          <w:tcPr>
            <w:tcW w:w="1820" w:type="dxa"/>
            <w:tcBorders>
              <w:top w:val="nil"/>
              <w:left w:val="nil"/>
              <w:bottom w:val="single" w:sz="4" w:space="0" w:color="auto"/>
              <w:right w:val="single" w:sz="8" w:space="0" w:color="auto"/>
            </w:tcBorders>
            <w:shd w:val="clear" w:color="auto" w:fill="auto"/>
            <w:noWrap/>
            <w:vAlign w:val="center"/>
            <w:hideMark/>
          </w:tcPr>
          <w:p w14:paraId="7C0928CF"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60</w:t>
            </w:r>
          </w:p>
        </w:tc>
      </w:tr>
      <w:tr w:rsidR="00003B19" w:rsidRPr="00676AB3" w14:paraId="77CA9E8F" w14:textId="77777777" w:rsidTr="00A6434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7E7132AE"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2021</w:t>
            </w:r>
          </w:p>
        </w:tc>
        <w:tc>
          <w:tcPr>
            <w:tcW w:w="1820" w:type="dxa"/>
            <w:tcBorders>
              <w:top w:val="nil"/>
              <w:left w:val="nil"/>
              <w:bottom w:val="single" w:sz="4" w:space="0" w:color="auto"/>
              <w:right w:val="single" w:sz="4" w:space="0" w:color="auto"/>
            </w:tcBorders>
            <w:shd w:val="clear" w:color="auto" w:fill="auto"/>
            <w:noWrap/>
            <w:vAlign w:val="center"/>
            <w:hideMark/>
          </w:tcPr>
          <w:p w14:paraId="57B23026"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18 525,58</w:t>
            </w:r>
          </w:p>
        </w:tc>
        <w:tc>
          <w:tcPr>
            <w:tcW w:w="1820" w:type="dxa"/>
            <w:tcBorders>
              <w:top w:val="nil"/>
              <w:left w:val="nil"/>
              <w:bottom w:val="single" w:sz="4" w:space="0" w:color="auto"/>
              <w:right w:val="single" w:sz="4" w:space="0" w:color="auto"/>
            </w:tcBorders>
            <w:shd w:val="clear" w:color="auto" w:fill="auto"/>
            <w:noWrap/>
            <w:vAlign w:val="center"/>
            <w:hideMark/>
          </w:tcPr>
          <w:p w14:paraId="69EE1438"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17</w:t>
            </w:r>
          </w:p>
        </w:tc>
        <w:tc>
          <w:tcPr>
            <w:tcW w:w="1820" w:type="dxa"/>
            <w:tcBorders>
              <w:top w:val="nil"/>
              <w:left w:val="nil"/>
              <w:bottom w:val="single" w:sz="4" w:space="0" w:color="auto"/>
              <w:right w:val="single" w:sz="8" w:space="0" w:color="auto"/>
            </w:tcBorders>
            <w:shd w:val="clear" w:color="auto" w:fill="auto"/>
            <w:noWrap/>
            <w:vAlign w:val="center"/>
            <w:hideMark/>
          </w:tcPr>
          <w:p w14:paraId="6D8A9031"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35</w:t>
            </w:r>
          </w:p>
        </w:tc>
      </w:tr>
      <w:tr w:rsidR="00003B19" w:rsidRPr="00676AB3" w14:paraId="70A0734A" w14:textId="77777777" w:rsidTr="00A6434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331D068" w14:textId="77777777" w:rsidR="00003B19" w:rsidRPr="00676AB3" w:rsidRDefault="00003B19" w:rsidP="00A64349">
            <w:pPr>
              <w:jc w:val="center"/>
              <w:rPr>
                <w:rFonts w:ascii="Calibri" w:eastAsia="Times New Roman" w:hAnsi="Calibri" w:cs="Calibri"/>
                <w:b/>
                <w:bCs/>
                <w:lang w:eastAsia="pl-PL"/>
              </w:rPr>
            </w:pPr>
            <w:r w:rsidRPr="00676AB3">
              <w:rPr>
                <w:rFonts w:ascii="Calibri" w:eastAsia="Times New Roman" w:hAnsi="Calibri" w:cs="Calibri"/>
                <w:b/>
                <w:bCs/>
                <w:lang w:eastAsia="pl-PL"/>
              </w:rPr>
              <w:t>2022</w:t>
            </w:r>
          </w:p>
        </w:tc>
        <w:tc>
          <w:tcPr>
            <w:tcW w:w="1820" w:type="dxa"/>
            <w:tcBorders>
              <w:top w:val="nil"/>
              <w:left w:val="nil"/>
              <w:bottom w:val="single" w:sz="8" w:space="0" w:color="auto"/>
              <w:right w:val="single" w:sz="4" w:space="0" w:color="auto"/>
            </w:tcBorders>
            <w:shd w:val="clear" w:color="auto" w:fill="auto"/>
            <w:noWrap/>
            <w:vAlign w:val="center"/>
            <w:hideMark/>
          </w:tcPr>
          <w:p w14:paraId="1914F462"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11 656,13</w:t>
            </w:r>
          </w:p>
        </w:tc>
        <w:tc>
          <w:tcPr>
            <w:tcW w:w="1820" w:type="dxa"/>
            <w:tcBorders>
              <w:top w:val="nil"/>
              <w:left w:val="nil"/>
              <w:bottom w:val="single" w:sz="8" w:space="0" w:color="auto"/>
              <w:right w:val="single" w:sz="4" w:space="0" w:color="auto"/>
            </w:tcBorders>
            <w:shd w:val="clear" w:color="auto" w:fill="auto"/>
            <w:noWrap/>
            <w:vAlign w:val="center"/>
            <w:hideMark/>
          </w:tcPr>
          <w:p w14:paraId="53F01BD5"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11</w:t>
            </w:r>
          </w:p>
        </w:tc>
        <w:tc>
          <w:tcPr>
            <w:tcW w:w="1820" w:type="dxa"/>
            <w:tcBorders>
              <w:top w:val="nil"/>
              <w:left w:val="nil"/>
              <w:bottom w:val="single" w:sz="8" w:space="0" w:color="auto"/>
              <w:right w:val="single" w:sz="8" w:space="0" w:color="auto"/>
            </w:tcBorders>
            <w:shd w:val="clear" w:color="auto" w:fill="auto"/>
            <w:noWrap/>
            <w:vAlign w:val="center"/>
            <w:hideMark/>
          </w:tcPr>
          <w:p w14:paraId="3D68981D" w14:textId="77777777" w:rsidR="00003B19" w:rsidRPr="00676AB3" w:rsidRDefault="00003B19" w:rsidP="00A64349">
            <w:pPr>
              <w:jc w:val="right"/>
              <w:rPr>
                <w:rFonts w:ascii="Calibri" w:eastAsia="Times New Roman" w:hAnsi="Calibri" w:cs="Calibri"/>
                <w:lang w:eastAsia="pl-PL"/>
              </w:rPr>
            </w:pPr>
            <w:r w:rsidRPr="00676AB3">
              <w:rPr>
                <w:rFonts w:ascii="Calibri" w:eastAsia="Times New Roman" w:hAnsi="Calibri" w:cs="Calibri"/>
                <w:lang w:eastAsia="pl-PL"/>
              </w:rPr>
              <w:t>22</w:t>
            </w:r>
          </w:p>
        </w:tc>
      </w:tr>
    </w:tbl>
    <w:p w14:paraId="5673C728" w14:textId="4EA5E4FB" w:rsidR="00003B19" w:rsidRPr="00676AB3" w:rsidRDefault="00003B19" w:rsidP="00003B19">
      <w:pPr>
        <w:tabs>
          <w:tab w:val="left" w:pos="900"/>
        </w:tabs>
        <w:jc w:val="center"/>
        <w:rPr>
          <w:noProof/>
          <w:lang w:eastAsia="pl-PL"/>
          <w14:ligatures w14:val="standardContextual"/>
        </w:rPr>
      </w:pPr>
    </w:p>
    <w:p w14:paraId="363E0B8F" w14:textId="15D85B0C" w:rsidR="000F74B8" w:rsidRPr="00CD7307" w:rsidRDefault="00C84ED8" w:rsidP="00CD7307">
      <w:pPr>
        <w:tabs>
          <w:tab w:val="left" w:pos="900"/>
        </w:tabs>
        <w:jc w:val="center"/>
        <w:rPr>
          <w:rFonts w:ascii="Times New Roman" w:eastAsia="Times New Roman" w:hAnsi="Times New Roman" w:cs="Times New Roman"/>
          <w:sz w:val="36"/>
          <w:szCs w:val="36"/>
        </w:rPr>
      </w:pPr>
      <w:r w:rsidRPr="00676AB3">
        <w:rPr>
          <w:noProof/>
          <w:lang w:eastAsia="pl-PL"/>
          <w14:ligatures w14:val="standardContextual"/>
        </w:rPr>
        <w:drawing>
          <wp:inline distT="0" distB="0" distL="0" distR="0" wp14:anchorId="5CF24DBF" wp14:editId="569D89FA">
            <wp:extent cx="3695700" cy="2407920"/>
            <wp:effectExtent l="0" t="0" r="0" b="11430"/>
            <wp:docPr id="53" name="Wykres 5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392F9B-9C97-42F2-ABDC-C3801F4D9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3C9C906" w14:textId="17A819E3" w:rsidR="00E24B6C" w:rsidRPr="00C84ED8" w:rsidRDefault="00AC4038" w:rsidP="00E24B6C">
      <w:pPr>
        <w:pStyle w:val="Nagwek2"/>
        <w:numPr>
          <w:ilvl w:val="0"/>
          <w:numId w:val="0"/>
        </w:numPr>
        <w:spacing w:before="0" w:after="240"/>
        <w:ind w:left="576" w:hanging="576"/>
        <w:rPr>
          <w:color w:val="FF0000"/>
        </w:rPr>
      </w:pPr>
      <w:bookmarkStart w:id="143" w:name="_Toc136347193"/>
      <w:r w:rsidRPr="00C84ED8">
        <w:rPr>
          <w:color w:val="FF0000"/>
        </w:rPr>
        <w:lastRenderedPageBreak/>
        <w:t>15.4.3</w:t>
      </w:r>
      <w:r w:rsidR="000E4D55" w:rsidRPr="00C84ED8">
        <w:rPr>
          <w:color w:val="FF0000"/>
        </w:rPr>
        <w:t xml:space="preserve">  </w:t>
      </w:r>
      <w:r w:rsidR="00E24B6C" w:rsidRPr="00C84ED8">
        <w:rPr>
          <w:color w:val="FF0000"/>
        </w:rPr>
        <w:t>Dom Pomocy Społecznej „Złota Jesień”.</w:t>
      </w:r>
      <w:bookmarkEnd w:id="143"/>
    </w:p>
    <w:p w14:paraId="383EC195" w14:textId="5A95377C" w:rsidR="00EC6D95" w:rsidRPr="00EC6D95" w:rsidRDefault="00EC6D95" w:rsidP="00EC6D95">
      <w:pPr>
        <w:rPr>
          <w:lang w:eastAsia="pl-PL"/>
        </w:rPr>
      </w:pPr>
      <w:r>
        <w:rPr>
          <w:noProof/>
          <w:lang w:eastAsia="pl-PL"/>
        </w:rPr>
        <w:drawing>
          <wp:inline distT="0" distB="0" distL="0" distR="0" wp14:anchorId="297E7F64" wp14:editId="415488ED">
            <wp:extent cx="5760720" cy="3349625"/>
            <wp:effectExtent l="0" t="0" r="0" b="3175"/>
            <wp:docPr id="17" name="Obraz 17" descr="https://dps.czechowice-dziedzice.pl/wp-content/uploads/2021/03/DP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ps.czechowice-dziedzice.pl/wp-content/uploads/2021/03/DPS_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3349625"/>
                    </a:xfrm>
                    <a:prstGeom prst="rect">
                      <a:avLst/>
                    </a:prstGeom>
                    <a:noFill/>
                    <a:ln>
                      <a:noFill/>
                    </a:ln>
                  </pic:spPr>
                </pic:pic>
              </a:graphicData>
            </a:graphic>
          </wp:inline>
        </w:drawing>
      </w:r>
    </w:p>
    <w:p w14:paraId="2829858C" w14:textId="77777777" w:rsidR="00CD7307" w:rsidRDefault="00CD7307" w:rsidP="00164B00">
      <w:pPr>
        <w:ind w:firstLine="576"/>
        <w:jc w:val="both"/>
        <w:rPr>
          <w:rFonts w:ascii="Times New Roman" w:eastAsia="Times New Roman" w:hAnsi="Times New Roman" w:cs="Times New Roman"/>
          <w:szCs w:val="24"/>
          <w:lang w:eastAsia="pl-PL"/>
        </w:rPr>
      </w:pPr>
      <w:bookmarkStart w:id="144" w:name="_Hlk132200768"/>
    </w:p>
    <w:p w14:paraId="546F45CD" w14:textId="50FEF881" w:rsidR="00164B00" w:rsidRPr="003A1759" w:rsidRDefault="00E24B6C" w:rsidP="00164B00">
      <w:pPr>
        <w:ind w:firstLine="576"/>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 xml:space="preserve">Dom Pomocy Społecznej „Złota Jesień” </w:t>
      </w:r>
      <w:bookmarkEnd w:id="144"/>
      <w:r w:rsidRPr="003A1759">
        <w:rPr>
          <w:rFonts w:ascii="Times New Roman" w:eastAsia="Times New Roman" w:hAnsi="Times New Roman" w:cs="Times New Roman"/>
          <w:szCs w:val="24"/>
          <w:lang w:eastAsia="pl-PL"/>
        </w:rPr>
        <w:t xml:space="preserve">w Czechowicach-Dziedzicach (DPS) powstał w sierpniu 1992 roku jako gminna placówka </w:t>
      </w:r>
      <w:r w:rsidR="00A95C0C" w:rsidRPr="003A1759">
        <w:rPr>
          <w:rFonts w:ascii="Times New Roman" w:eastAsia="Times New Roman" w:hAnsi="Times New Roman" w:cs="Times New Roman"/>
          <w:szCs w:val="24"/>
          <w:lang w:eastAsia="pl-PL"/>
        </w:rPr>
        <w:t>przeznaczona dla osób w wieku podeszłym. Do grudnia 2010 roku funkcjonował w adaptowanym budynku przy ul. Hutniczej. W styczniu 2011 roku placówka przeniosła do nowo wybudowanego budynku przy ul. Zacisze, który spełniał nie tylko wymogi formalne przepisów, ale przede wszystkim oczekiwania pensjonariuszy. Budynek położony jest w specyficznym miejscu</w:t>
      </w:r>
      <w:r w:rsidR="00164B00" w:rsidRPr="003A1759">
        <w:rPr>
          <w:rFonts w:ascii="Times New Roman" w:eastAsia="Times New Roman" w:hAnsi="Times New Roman" w:cs="Times New Roman"/>
          <w:szCs w:val="24"/>
          <w:lang w:eastAsia="pl-PL"/>
        </w:rPr>
        <w:t xml:space="preserve">. Z jednej strony na granicy centrum miasta, ale obok centrum handlowego i </w:t>
      </w:r>
      <w:r w:rsidR="00D65839" w:rsidRPr="003A1759">
        <w:rPr>
          <w:rFonts w:ascii="Times New Roman" w:eastAsia="Times New Roman" w:hAnsi="Times New Roman" w:cs="Times New Roman"/>
          <w:szCs w:val="24"/>
          <w:lang w:eastAsia="pl-PL"/>
        </w:rPr>
        <w:t xml:space="preserve">siedziby </w:t>
      </w:r>
      <w:r w:rsidR="00164B00" w:rsidRPr="003A1759">
        <w:rPr>
          <w:rFonts w:ascii="Times New Roman" w:eastAsia="Times New Roman" w:hAnsi="Times New Roman" w:cs="Times New Roman"/>
          <w:szCs w:val="24"/>
          <w:lang w:eastAsia="pl-PL"/>
        </w:rPr>
        <w:t>Miejskiej</w:t>
      </w:r>
      <w:r w:rsidR="00A95C0C" w:rsidRPr="003A1759">
        <w:rPr>
          <w:rFonts w:ascii="Times New Roman" w:eastAsia="Times New Roman" w:hAnsi="Times New Roman" w:cs="Times New Roman"/>
          <w:szCs w:val="24"/>
          <w:lang w:eastAsia="pl-PL"/>
        </w:rPr>
        <w:t xml:space="preserve"> Biblioteki Publicznej, a z</w:t>
      </w:r>
      <w:r w:rsidR="00164B00" w:rsidRPr="003A1759">
        <w:rPr>
          <w:rFonts w:ascii="Times New Roman" w:eastAsia="Times New Roman" w:hAnsi="Times New Roman" w:cs="Times New Roman"/>
          <w:szCs w:val="24"/>
          <w:lang w:eastAsia="pl-PL"/>
        </w:rPr>
        <w:t xml:space="preserve"> drug</w:t>
      </w:r>
      <w:r w:rsidR="00A95C0C" w:rsidRPr="003A1759">
        <w:rPr>
          <w:rFonts w:ascii="Times New Roman" w:eastAsia="Times New Roman" w:hAnsi="Times New Roman" w:cs="Times New Roman"/>
          <w:szCs w:val="24"/>
          <w:lang w:eastAsia="pl-PL"/>
        </w:rPr>
        <w:t>iej strony są</w:t>
      </w:r>
      <w:r w:rsidR="00164B00" w:rsidRPr="003A1759">
        <w:rPr>
          <w:rFonts w:ascii="Times New Roman" w:eastAsia="Times New Roman" w:hAnsi="Times New Roman" w:cs="Times New Roman"/>
          <w:szCs w:val="24"/>
          <w:lang w:eastAsia="pl-PL"/>
        </w:rPr>
        <w:t>siaduje ze zb</w:t>
      </w:r>
      <w:r w:rsidR="00A95C0C" w:rsidRPr="003A1759">
        <w:rPr>
          <w:rFonts w:ascii="Times New Roman" w:eastAsia="Times New Roman" w:hAnsi="Times New Roman" w:cs="Times New Roman"/>
          <w:szCs w:val="24"/>
          <w:lang w:eastAsia="pl-PL"/>
        </w:rPr>
        <w:t>i</w:t>
      </w:r>
      <w:r w:rsidR="00164B00" w:rsidRPr="003A1759">
        <w:rPr>
          <w:rFonts w:ascii="Times New Roman" w:eastAsia="Times New Roman" w:hAnsi="Times New Roman" w:cs="Times New Roman"/>
          <w:szCs w:val="24"/>
          <w:lang w:eastAsia="pl-PL"/>
        </w:rPr>
        <w:t>o</w:t>
      </w:r>
      <w:r w:rsidR="00A95C0C" w:rsidRPr="003A1759">
        <w:rPr>
          <w:rFonts w:ascii="Times New Roman" w:eastAsia="Times New Roman" w:hAnsi="Times New Roman" w:cs="Times New Roman"/>
          <w:szCs w:val="24"/>
          <w:lang w:eastAsia="pl-PL"/>
        </w:rPr>
        <w:t xml:space="preserve">rnikiem wodnym i widokiem na spokojną dzielnicę obfitującą </w:t>
      </w:r>
      <w:r w:rsidR="00164B00" w:rsidRPr="003A1759">
        <w:rPr>
          <w:rFonts w:ascii="Times New Roman" w:eastAsia="Times New Roman" w:hAnsi="Times New Roman" w:cs="Times New Roman"/>
          <w:szCs w:val="24"/>
          <w:lang w:eastAsia="pl-PL"/>
        </w:rPr>
        <w:t>w z</w:t>
      </w:r>
      <w:r w:rsidR="00A95C0C" w:rsidRPr="003A1759">
        <w:rPr>
          <w:rFonts w:ascii="Times New Roman" w:eastAsia="Times New Roman" w:hAnsi="Times New Roman" w:cs="Times New Roman"/>
          <w:szCs w:val="24"/>
          <w:lang w:eastAsia="pl-PL"/>
        </w:rPr>
        <w:t>ieleń</w:t>
      </w:r>
      <w:r w:rsidR="00164B00" w:rsidRPr="003A1759">
        <w:rPr>
          <w:rFonts w:ascii="Times New Roman" w:eastAsia="Times New Roman" w:hAnsi="Times New Roman" w:cs="Times New Roman"/>
          <w:szCs w:val="24"/>
          <w:lang w:eastAsia="pl-PL"/>
        </w:rPr>
        <w:t xml:space="preserve"> i ciszę</w:t>
      </w:r>
      <w:r w:rsidR="00A95C0C" w:rsidRPr="003A1759">
        <w:rPr>
          <w:rFonts w:ascii="Times New Roman" w:eastAsia="Times New Roman" w:hAnsi="Times New Roman" w:cs="Times New Roman"/>
          <w:szCs w:val="24"/>
          <w:lang w:eastAsia="pl-PL"/>
        </w:rPr>
        <w:t>.</w:t>
      </w:r>
    </w:p>
    <w:p w14:paraId="2C4B6C41" w14:textId="56FE6D43" w:rsidR="00E24B6C" w:rsidRPr="003A1759" w:rsidRDefault="00164B00" w:rsidP="00164B00">
      <w:pPr>
        <w:ind w:firstLine="576"/>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 xml:space="preserve">W 2022 roku DPS </w:t>
      </w:r>
      <w:r w:rsidR="00E24B6C" w:rsidRPr="003A1759">
        <w:rPr>
          <w:rFonts w:ascii="Times New Roman" w:eastAsia="Times New Roman" w:hAnsi="Times New Roman" w:cs="Times New Roman"/>
          <w:szCs w:val="24"/>
          <w:lang w:eastAsia="pl-PL"/>
        </w:rPr>
        <w:t xml:space="preserve">otrzymał </w:t>
      </w:r>
      <w:r w:rsidR="00E24B6C" w:rsidRPr="003A1759">
        <w:rPr>
          <w:rFonts w:ascii="Times New Roman" w:hAnsi="Times New Roman" w:cs="Times New Roman"/>
          <w:szCs w:val="24"/>
        </w:rPr>
        <w:t>środki</w:t>
      </w:r>
      <w:r w:rsidRPr="003A1759">
        <w:rPr>
          <w:rFonts w:ascii="Times New Roman" w:hAnsi="Times New Roman" w:cs="Times New Roman"/>
          <w:szCs w:val="24"/>
        </w:rPr>
        <w:t xml:space="preserve"> w wysokości</w:t>
      </w:r>
      <w:r w:rsidR="00E24B6C" w:rsidRPr="003A1759">
        <w:rPr>
          <w:rFonts w:ascii="Times New Roman" w:hAnsi="Times New Roman" w:cs="Times New Roman"/>
          <w:szCs w:val="24"/>
        </w:rPr>
        <w:t xml:space="preserve"> 20 317 zł (14 848 zł oraz 5 469 zł) pochodzące z Funduszu Przeciwdziałania </w:t>
      </w:r>
      <w:r w:rsidR="00E24B6C" w:rsidRPr="003A1759">
        <w:rPr>
          <w:rFonts w:ascii="Times New Roman" w:eastAsia="Times New Roman" w:hAnsi="Times New Roman" w:cs="Times New Roman"/>
          <w:szCs w:val="24"/>
          <w:lang w:eastAsia="pl-PL"/>
        </w:rPr>
        <w:t>COVID-19 na 2022 rok (Bank Gospodarstwa Krajowego) z przeznaczeniem na przygotowanie i zabezpieczenie domów pomocy społecznej przed skutkami rozprzestrzeniania się wirusa SARS-CoV-2, w tym na zakup środków ochrony osobistej, niezbędnego sprzętu i wyposażenia, a także zapewnienie kadry niezbędnej do utrzymania ciągłości usług świadczonych przez te jednostki. Środki zostały przeznaczone na zakup koncentratora tlenu, rękawiczek jednorazowych oraz zatrudnienie opiekunki na ½ etatu.</w:t>
      </w:r>
    </w:p>
    <w:p w14:paraId="52BFE834" w14:textId="7CE99166" w:rsidR="00E24B6C" w:rsidRPr="003A1759" w:rsidRDefault="00164B00" w:rsidP="00164B00">
      <w:pPr>
        <w:jc w:val="both"/>
        <w:rPr>
          <w:rFonts w:ascii="Times New Roman" w:hAnsi="Times New Roman" w:cs="Times New Roman"/>
          <w:szCs w:val="24"/>
        </w:rPr>
      </w:pPr>
      <w:r w:rsidRPr="003A1759">
        <w:rPr>
          <w:rFonts w:ascii="Times New Roman" w:eastAsia="Times New Roman" w:hAnsi="Times New Roman" w:cs="Times New Roman"/>
          <w:szCs w:val="24"/>
          <w:lang w:eastAsia="pl-PL"/>
        </w:rPr>
        <w:t>W</w:t>
      </w:r>
      <w:r w:rsidR="00E24B6C" w:rsidRPr="003A1759">
        <w:rPr>
          <w:rFonts w:ascii="Times New Roman" w:eastAsia="Times New Roman" w:hAnsi="Times New Roman" w:cs="Times New Roman"/>
          <w:szCs w:val="24"/>
          <w:lang w:eastAsia="pl-PL"/>
        </w:rPr>
        <w:t xml:space="preserve"> </w:t>
      </w:r>
      <w:r w:rsidRPr="003A1759">
        <w:rPr>
          <w:rFonts w:ascii="Times New Roman" w:eastAsia="Times New Roman" w:hAnsi="Times New Roman" w:cs="Times New Roman"/>
          <w:szCs w:val="24"/>
          <w:lang w:eastAsia="pl-PL"/>
        </w:rPr>
        <w:t xml:space="preserve">ubiegłym roku w </w:t>
      </w:r>
      <w:r w:rsidR="00E24B6C" w:rsidRPr="003A1759">
        <w:rPr>
          <w:rFonts w:ascii="Times New Roman" w:eastAsia="Times New Roman" w:hAnsi="Times New Roman" w:cs="Times New Roman"/>
          <w:szCs w:val="24"/>
          <w:lang w:eastAsia="pl-PL"/>
        </w:rPr>
        <w:t>Dom</w:t>
      </w:r>
      <w:r w:rsidRPr="003A1759">
        <w:rPr>
          <w:rFonts w:ascii="Times New Roman" w:eastAsia="Times New Roman" w:hAnsi="Times New Roman" w:cs="Times New Roman"/>
          <w:szCs w:val="24"/>
          <w:lang w:eastAsia="pl-PL"/>
        </w:rPr>
        <w:t>u</w:t>
      </w:r>
      <w:r w:rsidR="00E24B6C" w:rsidRPr="003A1759">
        <w:rPr>
          <w:rFonts w:ascii="Times New Roman" w:eastAsia="Times New Roman" w:hAnsi="Times New Roman" w:cs="Times New Roman"/>
          <w:szCs w:val="24"/>
          <w:lang w:eastAsia="pl-PL"/>
        </w:rPr>
        <w:t xml:space="preserve"> </w:t>
      </w:r>
      <w:r w:rsidR="00E24B6C" w:rsidRPr="003A1759">
        <w:rPr>
          <w:rFonts w:ascii="Times New Roman" w:hAnsi="Times New Roman" w:cs="Times New Roman"/>
          <w:szCs w:val="24"/>
        </w:rPr>
        <w:t>z budżetu gminy wyremontowano gruntownie dwa pokoje z balkonami.</w:t>
      </w:r>
    </w:p>
    <w:p w14:paraId="645DBCF9" w14:textId="23BAD4D2" w:rsidR="00164B00" w:rsidRPr="003A1759" w:rsidRDefault="00E24B6C" w:rsidP="00164B00">
      <w:pPr>
        <w:pStyle w:val="Akapitzlist"/>
        <w:jc w:val="both"/>
        <w:rPr>
          <w:rFonts w:ascii="Times New Roman" w:hAnsi="Times New Roman" w:cs="Times New Roman"/>
          <w:szCs w:val="24"/>
        </w:rPr>
      </w:pPr>
      <w:r w:rsidRPr="003A1759">
        <w:rPr>
          <w:rFonts w:ascii="Times New Roman" w:hAnsi="Times New Roman" w:cs="Times New Roman"/>
          <w:szCs w:val="24"/>
        </w:rPr>
        <w:t xml:space="preserve">W czerwcu 2022 </w:t>
      </w:r>
      <w:r w:rsidR="00164B00" w:rsidRPr="003A1759">
        <w:rPr>
          <w:rFonts w:ascii="Times New Roman" w:hAnsi="Times New Roman" w:cs="Times New Roman"/>
          <w:szCs w:val="24"/>
        </w:rPr>
        <w:t xml:space="preserve">roku  </w:t>
      </w:r>
      <w:r w:rsidRPr="003A1759">
        <w:rPr>
          <w:rFonts w:ascii="Times New Roman" w:hAnsi="Times New Roman" w:cs="Times New Roman"/>
          <w:szCs w:val="24"/>
        </w:rPr>
        <w:t xml:space="preserve">zorganizowano </w:t>
      </w:r>
      <w:r w:rsidR="00164B00" w:rsidRPr="003A1759">
        <w:rPr>
          <w:rFonts w:ascii="Times New Roman" w:hAnsi="Times New Roman" w:cs="Times New Roman"/>
          <w:szCs w:val="24"/>
        </w:rPr>
        <w:t xml:space="preserve"> </w:t>
      </w:r>
      <w:r w:rsidRPr="003A1759">
        <w:rPr>
          <w:rFonts w:ascii="Times New Roman" w:hAnsi="Times New Roman" w:cs="Times New Roman"/>
          <w:szCs w:val="24"/>
        </w:rPr>
        <w:t xml:space="preserve">uroczyste </w:t>
      </w:r>
      <w:r w:rsidR="00164B00" w:rsidRPr="003A1759">
        <w:rPr>
          <w:rFonts w:ascii="Times New Roman" w:hAnsi="Times New Roman" w:cs="Times New Roman"/>
          <w:szCs w:val="24"/>
        </w:rPr>
        <w:t xml:space="preserve"> </w:t>
      </w:r>
      <w:r w:rsidRPr="003A1759">
        <w:rPr>
          <w:rFonts w:ascii="Times New Roman" w:hAnsi="Times New Roman" w:cs="Times New Roman"/>
          <w:szCs w:val="24"/>
        </w:rPr>
        <w:t>ob</w:t>
      </w:r>
      <w:r w:rsidR="00164B00" w:rsidRPr="003A1759">
        <w:rPr>
          <w:rFonts w:ascii="Times New Roman" w:hAnsi="Times New Roman" w:cs="Times New Roman"/>
          <w:szCs w:val="24"/>
        </w:rPr>
        <w:t>chody  30-lecia  utworzenia  przez</w:t>
      </w:r>
    </w:p>
    <w:p w14:paraId="3FA19847" w14:textId="7657FAB4" w:rsidR="000E4D55" w:rsidRPr="003A1759" w:rsidRDefault="00164B00" w:rsidP="00EC6D95">
      <w:pPr>
        <w:jc w:val="both"/>
        <w:rPr>
          <w:rFonts w:ascii="Times New Roman" w:hAnsi="Times New Roman" w:cs="Times New Roman"/>
          <w:szCs w:val="24"/>
        </w:rPr>
      </w:pPr>
      <w:r w:rsidRPr="003A1759">
        <w:rPr>
          <w:rFonts w:ascii="Times New Roman" w:hAnsi="Times New Roman" w:cs="Times New Roman"/>
          <w:szCs w:val="24"/>
        </w:rPr>
        <w:t xml:space="preserve"> </w:t>
      </w:r>
      <w:r w:rsidR="00E24B6C" w:rsidRPr="003A1759">
        <w:rPr>
          <w:rFonts w:ascii="Times New Roman" w:hAnsi="Times New Roman" w:cs="Times New Roman"/>
          <w:szCs w:val="24"/>
        </w:rPr>
        <w:t>gminę</w:t>
      </w:r>
      <w:r w:rsidRPr="003A1759">
        <w:rPr>
          <w:rFonts w:ascii="Times New Roman" w:hAnsi="Times New Roman" w:cs="Times New Roman"/>
          <w:szCs w:val="24"/>
        </w:rPr>
        <w:t xml:space="preserve"> Czechowice-</w:t>
      </w:r>
      <w:r w:rsidR="00E24B6C" w:rsidRPr="003A1759">
        <w:rPr>
          <w:rFonts w:ascii="Times New Roman" w:hAnsi="Times New Roman" w:cs="Times New Roman"/>
          <w:szCs w:val="24"/>
        </w:rPr>
        <w:t xml:space="preserve">Dziedzice </w:t>
      </w:r>
      <w:r w:rsidR="00E24B6C" w:rsidRPr="003A1759">
        <w:rPr>
          <w:rFonts w:ascii="Times New Roman" w:eastAsia="Times New Roman" w:hAnsi="Times New Roman" w:cs="Times New Roman"/>
          <w:szCs w:val="24"/>
          <w:lang w:eastAsia="pl-PL"/>
        </w:rPr>
        <w:t>Domu Pomocy Społecznej „Złota Jesień”.</w:t>
      </w:r>
    </w:p>
    <w:p w14:paraId="0A784C21" w14:textId="77777777" w:rsidR="00C4318D" w:rsidRDefault="00C4318D" w:rsidP="00E24B6C">
      <w:pPr>
        <w:pStyle w:val="Nagwek2"/>
        <w:numPr>
          <w:ilvl w:val="0"/>
          <w:numId w:val="0"/>
        </w:numPr>
        <w:ind w:left="576" w:hanging="576"/>
        <w:rPr>
          <w:color w:val="FF0000"/>
        </w:rPr>
      </w:pPr>
    </w:p>
    <w:p w14:paraId="28527DF2" w14:textId="563AA483" w:rsidR="00E24B6C" w:rsidRPr="001A6EF3" w:rsidRDefault="00E24B6C" w:rsidP="00E24B6C">
      <w:pPr>
        <w:pStyle w:val="Nagwek2"/>
        <w:numPr>
          <w:ilvl w:val="0"/>
          <w:numId w:val="0"/>
        </w:numPr>
        <w:ind w:left="576" w:hanging="576"/>
        <w:rPr>
          <w:color w:val="00B050"/>
        </w:rPr>
      </w:pPr>
      <w:bookmarkStart w:id="145" w:name="_Toc136347194"/>
      <w:r>
        <w:rPr>
          <w:color w:val="FF0000"/>
        </w:rPr>
        <w:t>15.4.4</w:t>
      </w:r>
      <w:r w:rsidRPr="00AC4038">
        <w:rPr>
          <w:color w:val="FF0000"/>
        </w:rPr>
        <w:t xml:space="preserve">  Żłobek Miejski.</w:t>
      </w:r>
      <w:bookmarkEnd w:id="145"/>
    </w:p>
    <w:p w14:paraId="7FB681CE"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Żłobek Miejski w Czechowicach-Dziedzicach (Żłobek) jest jednostką organizacyjną Gminy Czechowice-Dziedzice działającą w formie jednostki budżetowej. Siedziba Żłobka znajduje się w wydzielonej części budynku Szkoły Podstawowej nr 8 przy ul. Targowej 6.</w:t>
      </w:r>
    </w:p>
    <w:p w14:paraId="179EB453"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Żłobek świadczy usługi na rzecz dzieci mieszkańców miasta Czechowice-Dziedzice i gminy Czechowice-Dziedzice. Przyjęcie do placówki dzieci mieszkańców innych gmin może </w:t>
      </w:r>
      <w:r w:rsidRPr="003A1759">
        <w:rPr>
          <w:rFonts w:ascii="Times New Roman" w:hAnsi="Times New Roman" w:cs="Times New Roman"/>
          <w:szCs w:val="24"/>
        </w:rPr>
        <w:lastRenderedPageBreak/>
        <w:t xml:space="preserve">nastąpić wyłącznie w przypadku posiadania wolnych miejsc przy poniesieniu pełnego kosztu pobytu. </w:t>
      </w:r>
    </w:p>
    <w:p w14:paraId="3E788AA0"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Żłobek Miejski dysponuje 72 miejscami dla dzieci. Dzieci są podzielone na 4 grupy wiekowe. Do grup tych przypisane są stałe panie-opiekunki, odpowiedzialne za poszczególne dzieci </w:t>
      </w:r>
      <w:r w:rsidRPr="003A1759">
        <w:rPr>
          <w:rFonts w:ascii="Times New Roman" w:hAnsi="Times New Roman" w:cs="Times New Roman"/>
          <w:szCs w:val="24"/>
        </w:rPr>
        <w:br/>
        <w:t>oraz sale, które zajmują.</w:t>
      </w:r>
    </w:p>
    <w:p w14:paraId="316AF7FD"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W 2022 roku do placówki uczęszczało w sumie 123 dzieci. W tym okresie wykonano 10 500 osobodni w 242 dniach roboczych, czyli średnio dziennie z placówki korzystało 43 dzieci. </w:t>
      </w:r>
    </w:p>
    <w:p w14:paraId="6FB872E8"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W czerwcu odbył się nabór dzieci do placówki na rok szkolny 2022/2023 na 36 wolnych miejsc. Złożono prawidłowo 110 kart zgłoszenia. Pozostałe 74 dzieci trafiły na listę rezerwową. </w:t>
      </w:r>
    </w:p>
    <w:p w14:paraId="121D31DC"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Miesięczna opłata za pobyt dziecka w Żłobku w 2022 roku wynosiła 450 zł. Sześciu rodzinom, których dwoje dzieci równocześnie przebywało w placówce, przysługiwało obniżenie opłaty za pobyt o 25%, a trzy rodziny skorzystały z 50% obniżenia opłaty z tytułu pobierania </w:t>
      </w:r>
      <w:r w:rsidRPr="003A1759">
        <w:rPr>
          <w:rFonts w:ascii="Times New Roman" w:hAnsi="Times New Roman" w:cs="Times New Roman"/>
          <w:szCs w:val="24"/>
        </w:rPr>
        <w:br/>
        <w:t xml:space="preserve">przez rodziców zasiłku rodzinnego. </w:t>
      </w:r>
    </w:p>
    <w:p w14:paraId="050E76E7"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Na podstawie ustawy z dnia 17 listopada 2021 r. o rodzinnym kapitale opiekuńczym w 2022 roku wprowadzone zostało dofinansowanie do pobytu dziecka, a tym samym obniżenie opłaty ponoszonej przez rodzica w żłobku, klubie dziecięcym lub u dziennego opiekuna. Dofinansowanie przysługuje w wysokości 400 złotych miesięcznie, nie więcej jednak niż wysokość faktycznie poniesionej opłaty za dany miesiąc z uwzględnieniem przyznanych zniżek. Do opłaty nie wlicza się kwoty za wyżywienie. Do 31 grudnia 2022 r. dofinansowanie to zostało przyznane 33 dzieciom a Zakład Ubezpieczeń Społecznych przelał łącznie kwotę 59 931,25 zł, z czego 15 200,00 zł jako wyrównanie za okres styczeń-marzec 2022 roku, a 44 731,25 zł jako bieżące dofinansowanie.</w:t>
      </w:r>
    </w:p>
    <w:p w14:paraId="16F43551"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 xml:space="preserve">Dzieci korzystały z posiłków przygotowywanych przez znajdującą się w tym samym budynku kuchnię Szkoły Podstawowej nr 8. W skład posiłków wchodzą: śniadanie, drugie śniadanie, dwudaniowy obiad oraz podwieczorek. Dzienna stawka żywieniowa wynosiła do 31 sierpnia 2022 r. 7 zł za dzień, natomiast od 1 września wzrosła do 9 zł. </w:t>
      </w:r>
    </w:p>
    <w:p w14:paraId="31AE1D26"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rPr>
        <w:t>P</w:t>
      </w:r>
      <w:r w:rsidRPr="003A1759">
        <w:rPr>
          <w:rFonts w:ascii="Times New Roman" w:hAnsi="Times New Roman" w:cs="Times New Roman"/>
          <w:szCs w:val="24"/>
        </w:rPr>
        <w:t xml:space="preserve">rzeciętny miesięczny koszt utrzymania 1 miejsca dla 72 miejsc w 2022 r. wynosił </w:t>
      </w:r>
      <w:r w:rsidRPr="003A1759">
        <w:rPr>
          <w:rFonts w:ascii="Times New Roman" w:hAnsi="Times New Roman" w:cs="Times New Roman"/>
        </w:rPr>
        <w:t>1 902,49</w:t>
      </w:r>
      <w:r w:rsidRPr="003A1759">
        <w:t> </w:t>
      </w:r>
      <w:r w:rsidRPr="003A1759">
        <w:rPr>
          <w:rFonts w:ascii="Times New Roman" w:hAnsi="Times New Roman" w:cs="Times New Roman"/>
          <w:szCs w:val="24"/>
        </w:rPr>
        <w:t>zł, a rzeczywisty, tj. ten, w którym wzięto pod uwagę średnią liczbę (43) uczęszczających dzieci w 2022 r., wynosił 3 156,20 zł.</w:t>
      </w:r>
    </w:p>
    <w:p w14:paraId="7FA10189" w14:textId="77777777" w:rsidR="00E24B6C" w:rsidRPr="003A1759" w:rsidRDefault="00E24B6C" w:rsidP="00E24B6C">
      <w:pPr>
        <w:spacing w:before="120" w:after="120"/>
        <w:ind w:left="68"/>
        <w:jc w:val="both"/>
        <w:rPr>
          <w:rFonts w:ascii="Times New Roman" w:hAnsi="Times New Roman" w:cs="Times New Roman"/>
          <w:szCs w:val="24"/>
        </w:rPr>
      </w:pPr>
      <w:r w:rsidRPr="003A1759">
        <w:rPr>
          <w:rFonts w:ascii="Times New Roman" w:hAnsi="Times New Roman" w:cs="Times New Roman"/>
          <w:szCs w:val="24"/>
        </w:rPr>
        <w:t>W Żłobku w 2022 roku zorganizowano liczne zajęcia tematyczne dla dzieci, imprezy okolicznościowe i uroczystości, m.in.:</w:t>
      </w:r>
    </w:p>
    <w:p w14:paraId="5EC4D097"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jasełka,</w:t>
      </w:r>
    </w:p>
    <w:p w14:paraId="3F831961"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bal karnawałowo-walentynkowy,</w:t>
      </w:r>
    </w:p>
    <w:p w14:paraId="237186FD"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Dni: Babci i Dziadka, Kobiet, Mamy, Taty, Strażaka, Policjanta, Górnika,</w:t>
      </w:r>
    </w:p>
    <w:p w14:paraId="55546F33"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bal z okazji Dnia Dziecka,</w:t>
      </w:r>
    </w:p>
    <w:p w14:paraId="233AE8D2"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warsztaty robienia pizzy – spotkanie z Panem Pizzermanem,</w:t>
      </w:r>
    </w:p>
    <w:p w14:paraId="26028C58"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Mikołajki,</w:t>
      </w:r>
    </w:p>
    <w:p w14:paraId="4ACECD75"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nagranie kolędy w Studio Czecho-Sound,</w:t>
      </w:r>
    </w:p>
    <w:p w14:paraId="7AACD1E6" w14:textId="77777777" w:rsidR="00E24B6C" w:rsidRPr="003A1759" w:rsidRDefault="00E24B6C" w:rsidP="00660986">
      <w:pPr>
        <w:pStyle w:val="Akapitzlist"/>
        <w:numPr>
          <w:ilvl w:val="0"/>
          <w:numId w:val="38"/>
        </w:numPr>
        <w:spacing w:before="120" w:after="120"/>
        <w:jc w:val="both"/>
        <w:rPr>
          <w:rFonts w:ascii="Times New Roman" w:hAnsi="Times New Roman" w:cs="Times New Roman"/>
          <w:szCs w:val="24"/>
        </w:rPr>
      </w:pPr>
      <w:r w:rsidRPr="003A1759">
        <w:rPr>
          <w:rFonts w:ascii="Times New Roman" w:hAnsi="Times New Roman" w:cs="Times New Roman"/>
          <w:szCs w:val="24"/>
        </w:rPr>
        <w:t>spotkanie z logopedą.</w:t>
      </w:r>
    </w:p>
    <w:p w14:paraId="52FD60EF" w14:textId="77777777" w:rsidR="00E24B6C" w:rsidRPr="003A1759" w:rsidRDefault="00E24B6C" w:rsidP="00E24B6C">
      <w:pPr>
        <w:spacing w:before="120" w:after="120"/>
        <w:jc w:val="both"/>
        <w:rPr>
          <w:rFonts w:ascii="Times New Roman" w:hAnsi="Times New Roman" w:cs="Times New Roman"/>
          <w:szCs w:val="24"/>
        </w:rPr>
      </w:pPr>
      <w:r w:rsidRPr="003A1759">
        <w:rPr>
          <w:rFonts w:ascii="Times New Roman" w:hAnsi="Times New Roman" w:cs="Times New Roman"/>
          <w:szCs w:val="24"/>
          <w:shd w:val="clear" w:color="auto" w:fill="FFFFFF"/>
        </w:rPr>
        <w:t>Wraz z OSP Czechowice Żłobek zorganizował wśród pracowników oraz rodziców dzieci uczęszczających do placówki akcję „Pomagamy Ukrainie”. Przedsięwzięcie miało na celu zebranie dla potrzebujących dzieci z Ukrainy artykułów pierwszej potrzeby, takich jak butelki, smoczki, drobne zabawki, materiały edukacyjne, produkty spożywcze, środki czystości, środki pielęgnacyjne.</w:t>
      </w:r>
    </w:p>
    <w:p w14:paraId="3717D4FB" w14:textId="601CBB77" w:rsidR="00E24B6C" w:rsidRPr="003A1759" w:rsidRDefault="00E24B6C" w:rsidP="003A1759">
      <w:pPr>
        <w:spacing w:before="120" w:after="120"/>
        <w:jc w:val="both"/>
        <w:rPr>
          <w:rFonts w:ascii="Times New Roman" w:hAnsi="Times New Roman" w:cs="Times New Roman"/>
          <w:szCs w:val="24"/>
          <w:shd w:val="clear" w:color="auto" w:fill="FFFFFF"/>
        </w:rPr>
      </w:pPr>
      <w:r w:rsidRPr="003A1759">
        <w:rPr>
          <w:rFonts w:ascii="Times New Roman" w:hAnsi="Times New Roman" w:cs="Times New Roman"/>
          <w:szCs w:val="24"/>
        </w:rPr>
        <w:lastRenderedPageBreak/>
        <w:t xml:space="preserve">W sierpniu odbył się Dzień Otwarty,  w czasie którego </w:t>
      </w:r>
      <w:r w:rsidRPr="003A1759">
        <w:rPr>
          <w:rFonts w:ascii="Times New Roman" w:hAnsi="Times New Roman" w:cs="Times New Roman"/>
          <w:szCs w:val="24"/>
          <w:shd w:val="clear" w:color="auto" w:fill="FFFFFF"/>
        </w:rPr>
        <w:t>rodzice wraz z dziećmi mogli zobaczyć, jak wyglądają sale, jak są wyposażone, porozmawiać z pracownikami, uzyskać odpowiedzi na dodatkowe pytania.</w:t>
      </w:r>
    </w:p>
    <w:p w14:paraId="1ACC9418" w14:textId="2C4CC099" w:rsidR="000F74B8" w:rsidRPr="003A1759" w:rsidRDefault="000E4D55" w:rsidP="003A1759">
      <w:pPr>
        <w:pStyle w:val="Nagwek2"/>
        <w:numPr>
          <w:ilvl w:val="0"/>
          <w:numId w:val="0"/>
        </w:numPr>
        <w:spacing w:after="240"/>
        <w:ind w:left="576" w:hanging="576"/>
        <w:rPr>
          <w:color w:val="FF0000"/>
        </w:rPr>
      </w:pPr>
      <w:bookmarkStart w:id="146" w:name="_Toc136347195"/>
      <w:r w:rsidRPr="00AC4038">
        <w:rPr>
          <w:color w:val="FF0000"/>
        </w:rPr>
        <w:t xml:space="preserve">15.5  </w:t>
      </w:r>
      <w:r w:rsidR="000F74B8" w:rsidRPr="00AC4038">
        <w:rPr>
          <w:color w:val="FF0000"/>
        </w:rPr>
        <w:t>Kultura.</w:t>
      </w:r>
      <w:bookmarkEnd w:id="146"/>
    </w:p>
    <w:p w14:paraId="5DE98047" w14:textId="1481CD40" w:rsidR="000F74B8" w:rsidRPr="003A1759" w:rsidRDefault="000E4D55" w:rsidP="003A1759">
      <w:pPr>
        <w:pStyle w:val="Nagwek2"/>
        <w:numPr>
          <w:ilvl w:val="0"/>
          <w:numId w:val="0"/>
        </w:numPr>
        <w:spacing w:after="240"/>
        <w:ind w:left="576" w:hanging="576"/>
        <w:rPr>
          <w:color w:val="FF0000"/>
        </w:rPr>
      </w:pPr>
      <w:bookmarkStart w:id="147" w:name="_Toc136347196"/>
      <w:r w:rsidRPr="00AC4038">
        <w:rPr>
          <w:color w:val="FF0000"/>
        </w:rPr>
        <w:t xml:space="preserve">15.5.1  </w:t>
      </w:r>
      <w:r w:rsidR="000F74B8" w:rsidRPr="00AC4038">
        <w:rPr>
          <w:color w:val="FF0000"/>
        </w:rPr>
        <w:t>Miejski Dom Kultury.</w:t>
      </w:r>
      <w:bookmarkEnd w:id="147"/>
      <w:r w:rsidR="004E1C92" w:rsidRPr="00AC4038">
        <w:rPr>
          <w:color w:val="FF0000"/>
        </w:rPr>
        <w:t xml:space="preserve"> </w:t>
      </w:r>
    </w:p>
    <w:p w14:paraId="61EB1B74" w14:textId="77777777" w:rsidR="004E1C92" w:rsidRPr="003A1759" w:rsidRDefault="004E1C92" w:rsidP="004E1C92">
      <w:pPr>
        <w:pStyle w:val="Standard"/>
        <w:rPr>
          <w:lang w:val="pl-PL"/>
        </w:rPr>
      </w:pPr>
      <w:r w:rsidRPr="003A1759">
        <w:rPr>
          <w:rFonts w:asciiTheme="majorBidi" w:eastAsia="Times New Roman" w:hAnsiTheme="majorBidi" w:cstheme="majorBidi"/>
          <w:bCs/>
          <w:kern w:val="0"/>
          <w:lang w:val="pl-PL" w:bidi="ar-SA"/>
        </w:rPr>
        <w:t>FORMA</w:t>
      </w:r>
      <w:r w:rsidR="00F438C9" w:rsidRPr="003A1759">
        <w:rPr>
          <w:rFonts w:asciiTheme="majorBidi" w:eastAsia="Times New Roman" w:hAnsiTheme="majorBidi" w:cstheme="majorBidi"/>
          <w:bCs/>
          <w:kern w:val="0"/>
          <w:lang w:val="pl-PL" w:bidi="ar-SA"/>
        </w:rPr>
        <w:t xml:space="preserve"> </w:t>
      </w:r>
      <w:r w:rsidRPr="003A1759">
        <w:rPr>
          <w:rFonts w:asciiTheme="majorBidi" w:eastAsia="Times New Roman" w:hAnsiTheme="majorBidi" w:cstheme="majorBidi"/>
          <w:bCs/>
          <w:kern w:val="0"/>
          <w:lang w:val="pl-PL" w:bidi="ar-SA"/>
        </w:rPr>
        <w:t>ORGANIZACYJNO-PRAWNA</w:t>
      </w:r>
    </w:p>
    <w:p w14:paraId="0BECEB8E" w14:textId="6239E93C" w:rsidR="000F74B8" w:rsidRPr="003A1759" w:rsidRDefault="000F74B8" w:rsidP="005F2DD6">
      <w:pPr>
        <w:ind w:firstLine="708"/>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Miejski Dom Kultury w Czechowicach-Dziedzicach (MDK) prowadzi działalność jako samorządowa instytucja kultury. Źródłem finansowania jest dotacja z budżetu Gminy oraz wypracowane środki własne, przeznaczone na działalność statutową. Ramy działalności kulturalnej MDK ok</w:t>
      </w:r>
      <w:r w:rsidR="005F2DD6">
        <w:rPr>
          <w:rFonts w:ascii="Times New Roman" w:eastAsia="Times New Roman" w:hAnsi="Times New Roman" w:cs="Times New Roman"/>
          <w:szCs w:val="24"/>
          <w:lang w:eastAsia="pl-PL"/>
        </w:rPr>
        <w:t xml:space="preserve">reśla statut jednostki. </w:t>
      </w:r>
    </w:p>
    <w:p w14:paraId="1B157078" w14:textId="77777777" w:rsidR="000F74B8" w:rsidRPr="003A1759" w:rsidRDefault="00F438C9" w:rsidP="00BD06AB">
      <w:p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INFRASTRUKTURA</w:t>
      </w:r>
    </w:p>
    <w:p w14:paraId="208862D1" w14:textId="1517FEA1" w:rsidR="000F74B8" w:rsidRPr="003A1759" w:rsidRDefault="00BD06AB" w:rsidP="00BD06AB">
      <w:p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ab/>
      </w:r>
      <w:r w:rsidR="000F74B8" w:rsidRPr="003A1759">
        <w:rPr>
          <w:rFonts w:ascii="Times New Roman" w:eastAsia="Times New Roman" w:hAnsi="Times New Roman" w:cs="Times New Roman"/>
          <w:szCs w:val="24"/>
          <w:lang w:eastAsia="pl-PL"/>
        </w:rPr>
        <w:t xml:space="preserve">MDK prowadzi działalność w </w:t>
      </w:r>
      <w:r w:rsidR="00925692" w:rsidRPr="003A1759">
        <w:rPr>
          <w:rFonts w:ascii="Times New Roman" w:eastAsia="Times New Roman" w:hAnsi="Times New Roman" w:cs="Times New Roman"/>
          <w:szCs w:val="24"/>
          <w:lang w:eastAsia="pl-PL"/>
        </w:rPr>
        <w:t>dwóch</w:t>
      </w:r>
      <w:r w:rsidR="000F74B8" w:rsidRPr="003A1759">
        <w:rPr>
          <w:rFonts w:ascii="Times New Roman" w:eastAsia="Times New Roman" w:hAnsi="Times New Roman" w:cs="Times New Roman"/>
          <w:szCs w:val="24"/>
          <w:lang w:eastAsia="pl-PL"/>
        </w:rPr>
        <w:t xml:space="preserve"> obiektach:</w:t>
      </w:r>
    </w:p>
    <w:p w14:paraId="2B43C0BF" w14:textId="77777777" w:rsidR="000F74B8" w:rsidRPr="003A1759" w:rsidRDefault="000F74B8" w:rsidP="00496550">
      <w:pPr>
        <w:pStyle w:val="Akapitzlist"/>
        <w:numPr>
          <w:ilvl w:val="0"/>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przy ul. Niepodległości 42 w Czechowicach-Dziedzicach, gdzie mieszczą się:</w:t>
      </w:r>
    </w:p>
    <w:p w14:paraId="61462A8A"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sala widowiskowa – kino, spektakle teatralne, koncerty,</w:t>
      </w:r>
    </w:p>
    <w:p w14:paraId="5BDAD117"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Piwnica Muz – kameralne imprezy artystyczne, wykłady, spotkania, prezentacje,</w:t>
      </w:r>
    </w:p>
    <w:p w14:paraId="74943AD7"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dwie sale baletowe – próby i zajęcia warsztatowe grup teatralnych i tanecznych,</w:t>
      </w:r>
    </w:p>
    <w:p w14:paraId="75A241FD"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trzy sale prób do zajęć muzycznych indywidualnych i zespołów chóralnych,</w:t>
      </w:r>
    </w:p>
    <w:p w14:paraId="6CCA78B9"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 xml:space="preserve">galeria wystawiennicza </w:t>
      </w:r>
    </w:p>
    <w:p w14:paraId="2E864E1D"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pracownia plastyczna</w:t>
      </w:r>
    </w:p>
    <w:p w14:paraId="716F8094"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Izba Regionalna.</w:t>
      </w:r>
    </w:p>
    <w:p w14:paraId="5DA4A9FF" w14:textId="77777777" w:rsidR="000F74B8" w:rsidRPr="003A1759" w:rsidRDefault="000F74B8" w:rsidP="00496550">
      <w:pPr>
        <w:pStyle w:val="Akapitzlist"/>
        <w:numPr>
          <w:ilvl w:val="0"/>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przy ul. Miliardowickiej 64 w Ligocie – filia MDK:</w:t>
      </w:r>
    </w:p>
    <w:p w14:paraId="111A7BC6" w14:textId="77777777" w:rsidR="000F74B8" w:rsidRPr="003A1759" w:rsidRDefault="000F74B8" w:rsidP="00496550">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sala widowiskowa – miejsce prób i koncertów, m.in. Młodzieżowej Orkiestry Dętej</w:t>
      </w:r>
      <w:r w:rsidR="00925692" w:rsidRPr="003A1759">
        <w:rPr>
          <w:rFonts w:ascii="Times New Roman" w:eastAsia="Times New Roman" w:hAnsi="Times New Roman" w:cs="Times New Roman"/>
          <w:szCs w:val="24"/>
          <w:lang w:eastAsia="pl-PL"/>
        </w:rPr>
        <w:t>,</w:t>
      </w:r>
    </w:p>
    <w:p w14:paraId="03769A7C" w14:textId="28463D69" w:rsidR="000F74B8" w:rsidRPr="005F2DD6" w:rsidRDefault="000F74B8" w:rsidP="000F74B8">
      <w:pPr>
        <w:pStyle w:val="Akapitzlist"/>
        <w:numPr>
          <w:ilvl w:val="1"/>
          <w:numId w:val="11"/>
        </w:num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pracownia plastyczna i ceramiczna.</w:t>
      </w:r>
    </w:p>
    <w:p w14:paraId="6DFDEE9C" w14:textId="77777777" w:rsidR="00CD7307" w:rsidRDefault="00CD7307" w:rsidP="000B71EF">
      <w:pPr>
        <w:rPr>
          <w:rFonts w:ascii="Times New Roman" w:eastAsia="Times New Roman" w:hAnsi="Times New Roman" w:cs="Times New Roman"/>
          <w:szCs w:val="24"/>
          <w:lang w:eastAsia="pl-PL"/>
        </w:rPr>
      </w:pPr>
    </w:p>
    <w:p w14:paraId="3E08CC1D" w14:textId="5D0E1A12" w:rsidR="000B71EF" w:rsidRPr="003A1759" w:rsidRDefault="000B71EF" w:rsidP="000B71EF">
      <w:p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BUDŻET I ZATRUDNIENIE</w:t>
      </w:r>
    </w:p>
    <w:p w14:paraId="258569CF" w14:textId="7748D8A0" w:rsidR="00915834" w:rsidRPr="003A1759" w:rsidRDefault="00BD06AB" w:rsidP="00BD06AB">
      <w:pPr>
        <w:ind w:left="360"/>
      </w:pPr>
      <w:r w:rsidRPr="003A1759">
        <w:rPr>
          <w:rFonts w:ascii="Times New Roman" w:eastAsia="Times New Roman" w:hAnsi="Times New Roman" w:cs="Times New Roman"/>
          <w:szCs w:val="24"/>
          <w:lang w:eastAsia="pl-PL"/>
        </w:rPr>
        <w:t xml:space="preserve">1. </w:t>
      </w:r>
      <w:r w:rsidR="00915834" w:rsidRPr="003A1759">
        <w:rPr>
          <w:rFonts w:ascii="Times New Roman" w:eastAsia="Times New Roman" w:hAnsi="Times New Roman" w:cs="Times New Roman"/>
          <w:szCs w:val="24"/>
          <w:lang w:eastAsia="pl-PL"/>
        </w:rPr>
        <w:t xml:space="preserve">Przychody ogółem: </w:t>
      </w:r>
      <w:r w:rsidRPr="003A1759">
        <w:rPr>
          <w:rFonts w:ascii="Times New Roman" w:eastAsia="Times New Roman" w:hAnsi="Times New Roman" w:cs="Times New Roman"/>
          <w:szCs w:val="24"/>
          <w:lang w:eastAsia="pl-PL"/>
        </w:rPr>
        <w:t xml:space="preserve">   </w:t>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r>
      <w:r w:rsidR="003B62C3" w:rsidRPr="003A1759">
        <w:rPr>
          <w:rFonts w:ascii="Times New Roman" w:eastAsia="Times New Roman" w:hAnsi="Times New Roman" w:cs="Times New Roman"/>
          <w:szCs w:val="24"/>
          <w:lang w:eastAsia="pl-PL"/>
        </w:rPr>
        <w:tab/>
      </w:r>
      <w:r w:rsidR="00915834" w:rsidRPr="003A1759">
        <w:t>3 125 166,54 zł, w tym:</w:t>
      </w:r>
    </w:p>
    <w:p w14:paraId="5661EE5F" w14:textId="40AB710E" w:rsidR="00915834" w:rsidRPr="003A1759" w:rsidRDefault="00915834" w:rsidP="00660986">
      <w:pPr>
        <w:pStyle w:val="Akapitzlist"/>
        <w:numPr>
          <w:ilvl w:val="0"/>
          <w:numId w:val="39"/>
        </w:numPr>
        <w:ind w:left="1080"/>
      </w:pPr>
      <w:r w:rsidRPr="003A1759">
        <w:t xml:space="preserve">dotacja organizatora – bieżąca: </w:t>
      </w:r>
      <w:r w:rsidRPr="003A1759">
        <w:tab/>
      </w:r>
      <w:r w:rsidR="003B62C3" w:rsidRPr="003A1759">
        <w:tab/>
      </w:r>
      <w:r w:rsidRPr="003A1759">
        <w:t>2 247 050,00 zł</w:t>
      </w:r>
    </w:p>
    <w:p w14:paraId="3731A0C9" w14:textId="320CDB13" w:rsidR="00915834" w:rsidRPr="003A1759" w:rsidRDefault="00915834" w:rsidP="00660986">
      <w:pPr>
        <w:pStyle w:val="Akapitzlist"/>
        <w:numPr>
          <w:ilvl w:val="0"/>
          <w:numId w:val="39"/>
        </w:numPr>
        <w:ind w:left="1080"/>
      </w:pPr>
      <w:r w:rsidRPr="003A1759">
        <w:t xml:space="preserve">dotacja organizatora na inwestycje: </w:t>
      </w:r>
      <w:r w:rsidRPr="003A1759">
        <w:tab/>
      </w:r>
      <w:r w:rsidRPr="003A1759">
        <w:tab/>
        <w:t xml:space="preserve">  0,00 zł</w:t>
      </w:r>
    </w:p>
    <w:p w14:paraId="69E770BE" w14:textId="620806A1" w:rsidR="00915834" w:rsidRPr="003A1759" w:rsidRDefault="00915834" w:rsidP="00660986">
      <w:pPr>
        <w:pStyle w:val="Akapitzlist"/>
        <w:numPr>
          <w:ilvl w:val="0"/>
          <w:numId w:val="39"/>
        </w:numPr>
        <w:ind w:left="1080"/>
      </w:pPr>
      <w:r w:rsidRPr="003A1759">
        <w:t xml:space="preserve">przychody własne: </w:t>
      </w:r>
      <w:r w:rsidRPr="003A1759">
        <w:tab/>
      </w:r>
      <w:r w:rsidRPr="003A1759">
        <w:tab/>
      </w:r>
      <w:r w:rsidRPr="003A1759">
        <w:tab/>
        <w:t xml:space="preserve">   634 463,55 zł</w:t>
      </w:r>
    </w:p>
    <w:p w14:paraId="2FE2D157" w14:textId="3F11B555" w:rsidR="00915834" w:rsidRPr="003A1759" w:rsidRDefault="00BD06AB" w:rsidP="00BD06AB">
      <w:pPr>
        <w:ind w:left="360"/>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 xml:space="preserve">2. Koszty ogółem: </w:t>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t>3 044 215,37 zł</w:t>
      </w:r>
    </w:p>
    <w:p w14:paraId="254AB4DA" w14:textId="60FCD48A" w:rsidR="000B71EF" w:rsidRPr="003A1759" w:rsidRDefault="00BD06AB" w:rsidP="002D220B">
      <w:pPr>
        <w:ind w:left="360"/>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3. Średnioroczne zatrudnienie:</w:t>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r>
      <w:r w:rsidRPr="003A1759">
        <w:rPr>
          <w:rFonts w:ascii="Times New Roman" w:eastAsia="Times New Roman" w:hAnsi="Times New Roman" w:cs="Times New Roman"/>
          <w:szCs w:val="24"/>
          <w:lang w:eastAsia="pl-PL"/>
        </w:rPr>
        <w:tab/>
        <w:t>19,70 etatu</w:t>
      </w:r>
    </w:p>
    <w:p w14:paraId="78112803" w14:textId="6885D8F1" w:rsidR="000F74B8" w:rsidRPr="003A1759" w:rsidRDefault="000F74B8" w:rsidP="002D220B">
      <w:p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Miejski Dom Kultury pozysk</w:t>
      </w:r>
      <w:r w:rsidR="002D220B" w:rsidRPr="003A1759">
        <w:rPr>
          <w:rFonts w:ascii="Times New Roman" w:eastAsia="Times New Roman" w:hAnsi="Times New Roman" w:cs="Times New Roman"/>
          <w:szCs w:val="24"/>
          <w:lang w:eastAsia="pl-PL"/>
        </w:rPr>
        <w:t>ał</w:t>
      </w:r>
      <w:r w:rsidRPr="003A1759">
        <w:rPr>
          <w:rFonts w:ascii="Times New Roman" w:eastAsia="Times New Roman" w:hAnsi="Times New Roman" w:cs="Times New Roman"/>
          <w:szCs w:val="24"/>
          <w:lang w:eastAsia="pl-PL"/>
        </w:rPr>
        <w:t xml:space="preserve"> środki na realizację zadań z zakresu kultury biorąc udział </w:t>
      </w:r>
      <w:r w:rsidR="00491571" w:rsidRPr="003A1759">
        <w:rPr>
          <w:rFonts w:ascii="Times New Roman" w:eastAsia="Times New Roman" w:hAnsi="Times New Roman" w:cs="Times New Roman"/>
          <w:szCs w:val="24"/>
          <w:lang w:eastAsia="pl-PL"/>
        </w:rPr>
        <w:t xml:space="preserve">                 </w:t>
      </w:r>
      <w:r w:rsidRPr="003A1759">
        <w:rPr>
          <w:rFonts w:ascii="Times New Roman" w:eastAsia="Times New Roman" w:hAnsi="Times New Roman" w:cs="Times New Roman"/>
          <w:szCs w:val="24"/>
          <w:lang w:eastAsia="pl-PL"/>
        </w:rPr>
        <w:t>w konkursach ofert ogłaszanych przez jednostki z sektora finansów publicznych.</w:t>
      </w:r>
    </w:p>
    <w:p w14:paraId="4538F84C" w14:textId="1716AA03" w:rsidR="000F74B8" w:rsidRPr="003A1759" w:rsidRDefault="000F74B8" w:rsidP="000F74B8">
      <w:p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W</w:t>
      </w:r>
      <w:r w:rsidR="00491571" w:rsidRPr="003A1759">
        <w:rPr>
          <w:rFonts w:ascii="Times New Roman" w:eastAsia="Times New Roman" w:hAnsi="Times New Roman" w:cs="Times New Roman"/>
          <w:szCs w:val="24"/>
          <w:lang w:eastAsia="pl-PL"/>
        </w:rPr>
        <w:t xml:space="preserve"> 202</w:t>
      </w:r>
      <w:r w:rsidR="00BD06AB" w:rsidRPr="003A1759">
        <w:rPr>
          <w:rFonts w:ascii="Times New Roman" w:eastAsia="Times New Roman" w:hAnsi="Times New Roman" w:cs="Times New Roman"/>
          <w:szCs w:val="24"/>
          <w:lang w:eastAsia="pl-PL"/>
        </w:rPr>
        <w:t>2</w:t>
      </w:r>
      <w:r w:rsidRPr="003A1759">
        <w:rPr>
          <w:rFonts w:ascii="Times New Roman" w:eastAsia="Times New Roman" w:hAnsi="Times New Roman" w:cs="Times New Roman"/>
          <w:szCs w:val="24"/>
          <w:lang w:eastAsia="pl-PL"/>
        </w:rPr>
        <w:t xml:space="preserve"> roku zawart</w:t>
      </w:r>
      <w:r w:rsidR="00C231C8" w:rsidRPr="003A1759">
        <w:rPr>
          <w:rFonts w:ascii="Times New Roman" w:eastAsia="Times New Roman" w:hAnsi="Times New Roman" w:cs="Times New Roman"/>
          <w:szCs w:val="24"/>
          <w:lang w:eastAsia="pl-PL"/>
        </w:rPr>
        <w:t>a została</w:t>
      </w:r>
      <w:r w:rsidRPr="003A1759">
        <w:rPr>
          <w:rFonts w:ascii="Times New Roman" w:eastAsia="Times New Roman" w:hAnsi="Times New Roman" w:cs="Times New Roman"/>
          <w:szCs w:val="24"/>
          <w:lang w:eastAsia="pl-PL"/>
        </w:rPr>
        <w:t xml:space="preserve"> umow</w:t>
      </w:r>
      <w:r w:rsidR="00C231C8" w:rsidRPr="003A1759">
        <w:rPr>
          <w:rFonts w:ascii="Times New Roman" w:eastAsia="Times New Roman" w:hAnsi="Times New Roman" w:cs="Times New Roman"/>
          <w:szCs w:val="24"/>
          <w:lang w:eastAsia="pl-PL"/>
        </w:rPr>
        <w:t>a</w:t>
      </w:r>
      <w:r w:rsidRPr="003A1759">
        <w:rPr>
          <w:rFonts w:ascii="Times New Roman" w:eastAsia="Times New Roman" w:hAnsi="Times New Roman" w:cs="Times New Roman"/>
          <w:szCs w:val="24"/>
          <w:lang w:eastAsia="pl-PL"/>
        </w:rPr>
        <w:t xml:space="preserve"> z P</w:t>
      </w:r>
      <w:r w:rsidR="00C231C8" w:rsidRPr="003A1759">
        <w:rPr>
          <w:rFonts w:ascii="Times New Roman" w:eastAsia="Times New Roman" w:hAnsi="Times New Roman" w:cs="Times New Roman"/>
          <w:szCs w:val="24"/>
          <w:lang w:eastAsia="pl-PL"/>
        </w:rPr>
        <w:t xml:space="preserve">olskim </w:t>
      </w:r>
      <w:r w:rsidRPr="003A1759">
        <w:rPr>
          <w:rFonts w:ascii="Times New Roman" w:eastAsia="Times New Roman" w:hAnsi="Times New Roman" w:cs="Times New Roman"/>
          <w:szCs w:val="24"/>
          <w:lang w:eastAsia="pl-PL"/>
        </w:rPr>
        <w:t>I</w:t>
      </w:r>
      <w:r w:rsidR="00C231C8" w:rsidRPr="003A1759">
        <w:rPr>
          <w:rFonts w:ascii="Times New Roman" w:eastAsia="Times New Roman" w:hAnsi="Times New Roman" w:cs="Times New Roman"/>
          <w:szCs w:val="24"/>
          <w:lang w:eastAsia="pl-PL"/>
        </w:rPr>
        <w:t xml:space="preserve">nstytutem </w:t>
      </w:r>
      <w:r w:rsidRPr="003A1759">
        <w:rPr>
          <w:rFonts w:ascii="Times New Roman" w:eastAsia="Times New Roman" w:hAnsi="Times New Roman" w:cs="Times New Roman"/>
          <w:szCs w:val="24"/>
          <w:lang w:eastAsia="pl-PL"/>
        </w:rPr>
        <w:t>S</w:t>
      </w:r>
      <w:r w:rsidR="00C231C8" w:rsidRPr="003A1759">
        <w:rPr>
          <w:rFonts w:ascii="Times New Roman" w:eastAsia="Times New Roman" w:hAnsi="Times New Roman" w:cs="Times New Roman"/>
          <w:szCs w:val="24"/>
          <w:lang w:eastAsia="pl-PL"/>
        </w:rPr>
        <w:t xml:space="preserve">ztuki </w:t>
      </w:r>
      <w:r w:rsidRPr="003A1759">
        <w:rPr>
          <w:rFonts w:ascii="Times New Roman" w:eastAsia="Times New Roman" w:hAnsi="Times New Roman" w:cs="Times New Roman"/>
          <w:szCs w:val="24"/>
          <w:lang w:eastAsia="pl-PL"/>
        </w:rPr>
        <w:t>F</w:t>
      </w:r>
      <w:r w:rsidR="00C231C8" w:rsidRPr="003A1759">
        <w:rPr>
          <w:rFonts w:ascii="Times New Roman" w:eastAsia="Times New Roman" w:hAnsi="Times New Roman" w:cs="Times New Roman"/>
          <w:szCs w:val="24"/>
          <w:lang w:eastAsia="pl-PL"/>
        </w:rPr>
        <w:t>ilmowej</w:t>
      </w:r>
      <w:r w:rsidRPr="003A1759">
        <w:rPr>
          <w:rFonts w:ascii="Times New Roman" w:eastAsia="Times New Roman" w:hAnsi="Times New Roman" w:cs="Times New Roman"/>
          <w:szCs w:val="24"/>
          <w:lang w:eastAsia="pl-PL"/>
        </w:rPr>
        <w:t xml:space="preserve"> na działalność</w:t>
      </w:r>
      <w:r w:rsidR="00491571" w:rsidRPr="003A1759">
        <w:rPr>
          <w:rFonts w:ascii="Times New Roman" w:eastAsia="Times New Roman" w:hAnsi="Times New Roman" w:cs="Times New Roman"/>
          <w:szCs w:val="24"/>
          <w:lang w:eastAsia="pl-PL"/>
        </w:rPr>
        <w:t xml:space="preserve"> DKF Puls w kwocie </w:t>
      </w:r>
      <w:r w:rsidR="00C231C8" w:rsidRPr="003A1759">
        <w:rPr>
          <w:rFonts w:ascii="Times New Roman" w:eastAsia="Times New Roman" w:hAnsi="Times New Roman" w:cs="Times New Roman"/>
          <w:szCs w:val="24"/>
          <w:lang w:eastAsia="pl-PL"/>
        </w:rPr>
        <w:t>10</w:t>
      </w:r>
      <w:r w:rsidR="00491571" w:rsidRPr="003A1759">
        <w:rPr>
          <w:rFonts w:ascii="Times New Roman" w:eastAsia="Times New Roman" w:hAnsi="Times New Roman" w:cs="Times New Roman"/>
          <w:szCs w:val="24"/>
          <w:lang w:eastAsia="pl-PL"/>
        </w:rPr>
        <w:t> 000 zł</w:t>
      </w:r>
      <w:r w:rsidR="00C231C8" w:rsidRPr="003A1759">
        <w:rPr>
          <w:rFonts w:ascii="Times New Roman" w:eastAsia="Times New Roman" w:hAnsi="Times New Roman" w:cs="Times New Roman"/>
          <w:szCs w:val="24"/>
          <w:lang w:eastAsia="pl-PL"/>
        </w:rPr>
        <w:t>. Zakończono realizację umowy z</w:t>
      </w:r>
      <w:r w:rsidRPr="003A1759">
        <w:rPr>
          <w:rFonts w:ascii="Times New Roman" w:eastAsia="Times New Roman" w:hAnsi="Times New Roman" w:cs="Times New Roman"/>
          <w:szCs w:val="24"/>
          <w:lang w:eastAsia="pl-PL"/>
        </w:rPr>
        <w:t xml:space="preserve"> Województwem Śląskim na dofinansowanie zadania „Modernizacja </w:t>
      </w:r>
      <w:r w:rsidR="00491571" w:rsidRPr="003A1759">
        <w:rPr>
          <w:rFonts w:ascii="Times New Roman" w:eastAsia="Times New Roman" w:hAnsi="Times New Roman" w:cs="Times New Roman"/>
          <w:szCs w:val="24"/>
          <w:lang w:eastAsia="pl-PL"/>
        </w:rPr>
        <w:t>s</w:t>
      </w:r>
      <w:r w:rsidRPr="003A1759">
        <w:rPr>
          <w:rFonts w:ascii="Times New Roman" w:eastAsia="Times New Roman" w:hAnsi="Times New Roman" w:cs="Times New Roman"/>
          <w:szCs w:val="24"/>
          <w:lang w:eastAsia="pl-PL"/>
        </w:rPr>
        <w:t xml:space="preserve">ali </w:t>
      </w:r>
      <w:r w:rsidR="00491571" w:rsidRPr="003A1759">
        <w:rPr>
          <w:rFonts w:ascii="Times New Roman" w:eastAsia="Times New Roman" w:hAnsi="Times New Roman" w:cs="Times New Roman"/>
          <w:szCs w:val="24"/>
          <w:lang w:eastAsia="pl-PL"/>
        </w:rPr>
        <w:t>widowiskowej</w:t>
      </w:r>
      <w:r w:rsidRPr="003A1759">
        <w:rPr>
          <w:rFonts w:ascii="Times New Roman" w:eastAsia="Times New Roman" w:hAnsi="Times New Roman" w:cs="Times New Roman"/>
          <w:szCs w:val="24"/>
          <w:lang w:eastAsia="pl-PL"/>
        </w:rPr>
        <w:t xml:space="preserve"> poprzez zakup </w:t>
      </w:r>
      <w:r w:rsidR="00491571" w:rsidRPr="003A1759">
        <w:rPr>
          <w:rFonts w:ascii="Times New Roman" w:eastAsia="Times New Roman" w:hAnsi="Times New Roman" w:cs="Times New Roman"/>
          <w:szCs w:val="24"/>
          <w:lang w:eastAsia="pl-PL"/>
        </w:rPr>
        <w:t>ekranu kinowego,</w:t>
      </w:r>
      <w:r w:rsidRPr="003A1759">
        <w:rPr>
          <w:rFonts w:ascii="Times New Roman" w:eastAsia="Times New Roman" w:hAnsi="Times New Roman" w:cs="Times New Roman"/>
          <w:szCs w:val="24"/>
          <w:lang w:eastAsia="pl-PL"/>
        </w:rPr>
        <w:t xml:space="preserve"> podłogi</w:t>
      </w:r>
      <w:r w:rsidR="006754F2" w:rsidRPr="003A1759">
        <w:rPr>
          <w:rFonts w:ascii="Times New Roman" w:eastAsia="Times New Roman" w:hAnsi="Times New Roman" w:cs="Times New Roman"/>
          <w:szCs w:val="24"/>
          <w:lang w:eastAsia="pl-PL"/>
        </w:rPr>
        <w:t xml:space="preserve"> scenicznej</w:t>
      </w:r>
      <w:r w:rsidRPr="003A1759">
        <w:rPr>
          <w:rFonts w:ascii="Times New Roman" w:eastAsia="Times New Roman" w:hAnsi="Times New Roman" w:cs="Times New Roman"/>
          <w:szCs w:val="24"/>
          <w:lang w:eastAsia="pl-PL"/>
        </w:rPr>
        <w:t xml:space="preserve"> i </w:t>
      </w:r>
      <w:r w:rsidR="00491571" w:rsidRPr="003A1759">
        <w:rPr>
          <w:rFonts w:ascii="Times New Roman" w:eastAsia="Times New Roman" w:hAnsi="Times New Roman" w:cs="Times New Roman"/>
          <w:szCs w:val="24"/>
          <w:lang w:eastAsia="pl-PL"/>
        </w:rPr>
        <w:t>sprzętu do projekcji w Internecie” – 50 499</w:t>
      </w:r>
      <w:r w:rsidRPr="003A1759">
        <w:rPr>
          <w:rFonts w:ascii="Times New Roman" w:eastAsia="Times New Roman" w:hAnsi="Times New Roman" w:cs="Times New Roman"/>
          <w:szCs w:val="24"/>
          <w:lang w:eastAsia="pl-PL"/>
        </w:rPr>
        <w:t xml:space="preserve"> zł.</w:t>
      </w:r>
      <w:r w:rsidR="00491571" w:rsidRPr="003A1759">
        <w:rPr>
          <w:rFonts w:ascii="Times New Roman" w:eastAsia="Times New Roman" w:hAnsi="Times New Roman" w:cs="Times New Roman"/>
          <w:szCs w:val="24"/>
          <w:lang w:eastAsia="pl-PL"/>
        </w:rPr>
        <w:t xml:space="preserve"> </w:t>
      </w:r>
      <w:r w:rsidR="00C231C8" w:rsidRPr="003A1759">
        <w:rPr>
          <w:rFonts w:ascii="Times New Roman" w:eastAsia="Times New Roman" w:hAnsi="Times New Roman" w:cs="Times New Roman"/>
          <w:szCs w:val="24"/>
          <w:lang w:eastAsia="pl-PL"/>
        </w:rPr>
        <w:t xml:space="preserve">W </w:t>
      </w:r>
      <w:r w:rsidR="00491571" w:rsidRPr="003A1759">
        <w:rPr>
          <w:rFonts w:ascii="Times New Roman" w:eastAsia="Times New Roman" w:hAnsi="Times New Roman" w:cs="Times New Roman"/>
          <w:szCs w:val="24"/>
          <w:lang w:eastAsia="pl-PL"/>
        </w:rPr>
        <w:t>2022 roku</w:t>
      </w:r>
      <w:r w:rsidR="00C231C8" w:rsidRPr="003A1759">
        <w:rPr>
          <w:rFonts w:ascii="Times New Roman" w:eastAsia="Times New Roman" w:hAnsi="Times New Roman" w:cs="Times New Roman"/>
          <w:szCs w:val="24"/>
          <w:lang w:eastAsia="pl-PL"/>
        </w:rPr>
        <w:t xml:space="preserve"> zawart</w:t>
      </w:r>
      <w:r w:rsidR="002D220B" w:rsidRPr="003A1759">
        <w:rPr>
          <w:rFonts w:ascii="Times New Roman" w:eastAsia="Times New Roman" w:hAnsi="Times New Roman" w:cs="Times New Roman"/>
          <w:szCs w:val="24"/>
          <w:lang w:eastAsia="pl-PL"/>
        </w:rPr>
        <w:t>a</w:t>
      </w:r>
      <w:r w:rsidR="00C231C8" w:rsidRPr="003A1759">
        <w:rPr>
          <w:rFonts w:ascii="Times New Roman" w:eastAsia="Times New Roman" w:hAnsi="Times New Roman" w:cs="Times New Roman"/>
          <w:szCs w:val="24"/>
          <w:lang w:eastAsia="pl-PL"/>
        </w:rPr>
        <w:t xml:space="preserve"> </w:t>
      </w:r>
      <w:r w:rsidR="002D220B" w:rsidRPr="003A1759">
        <w:rPr>
          <w:rFonts w:ascii="Times New Roman" w:eastAsia="Times New Roman" w:hAnsi="Times New Roman" w:cs="Times New Roman"/>
          <w:szCs w:val="24"/>
          <w:lang w:eastAsia="pl-PL"/>
        </w:rPr>
        <w:t xml:space="preserve">została </w:t>
      </w:r>
      <w:r w:rsidR="00C231C8" w:rsidRPr="003A1759">
        <w:rPr>
          <w:rFonts w:ascii="Times New Roman" w:eastAsia="Times New Roman" w:hAnsi="Times New Roman" w:cs="Times New Roman"/>
          <w:szCs w:val="24"/>
          <w:lang w:eastAsia="pl-PL"/>
        </w:rPr>
        <w:t>kolejn</w:t>
      </w:r>
      <w:r w:rsidR="002D220B" w:rsidRPr="003A1759">
        <w:rPr>
          <w:rFonts w:ascii="Times New Roman" w:eastAsia="Times New Roman" w:hAnsi="Times New Roman" w:cs="Times New Roman"/>
          <w:szCs w:val="24"/>
          <w:lang w:eastAsia="pl-PL"/>
        </w:rPr>
        <w:t>a</w:t>
      </w:r>
      <w:r w:rsidR="00C231C8" w:rsidRPr="003A1759">
        <w:rPr>
          <w:rFonts w:ascii="Times New Roman" w:eastAsia="Times New Roman" w:hAnsi="Times New Roman" w:cs="Times New Roman"/>
          <w:szCs w:val="24"/>
          <w:lang w:eastAsia="pl-PL"/>
        </w:rPr>
        <w:t xml:space="preserve"> umow</w:t>
      </w:r>
      <w:r w:rsidR="002D220B" w:rsidRPr="003A1759">
        <w:rPr>
          <w:rFonts w:ascii="Times New Roman" w:eastAsia="Times New Roman" w:hAnsi="Times New Roman" w:cs="Times New Roman"/>
          <w:szCs w:val="24"/>
          <w:lang w:eastAsia="pl-PL"/>
        </w:rPr>
        <w:t>a</w:t>
      </w:r>
      <w:r w:rsidR="00C231C8" w:rsidRPr="003A1759">
        <w:rPr>
          <w:rFonts w:ascii="Times New Roman" w:eastAsia="Times New Roman" w:hAnsi="Times New Roman" w:cs="Times New Roman"/>
          <w:szCs w:val="24"/>
          <w:lang w:eastAsia="pl-PL"/>
        </w:rPr>
        <w:t xml:space="preserve"> z Województwem Śląskim na dofinansowanie zadania „Modernizacja infrastruktury technicznej w Miejskim Domu Kultury</w:t>
      </w:r>
      <w:r w:rsidR="002D220B" w:rsidRPr="003A1759">
        <w:rPr>
          <w:rFonts w:ascii="Times New Roman" w:eastAsia="Times New Roman" w:hAnsi="Times New Roman" w:cs="Times New Roman"/>
          <w:szCs w:val="24"/>
          <w:lang w:eastAsia="pl-PL"/>
        </w:rPr>
        <w:t>”</w:t>
      </w:r>
      <w:r w:rsidR="00C231C8" w:rsidRPr="003A1759">
        <w:rPr>
          <w:rFonts w:ascii="Times New Roman" w:eastAsia="Times New Roman" w:hAnsi="Times New Roman" w:cs="Times New Roman"/>
          <w:szCs w:val="24"/>
          <w:lang w:eastAsia="pl-PL"/>
        </w:rPr>
        <w:t xml:space="preserve"> na kwotę 61 266,00 zł</w:t>
      </w:r>
      <w:r w:rsidR="00491571" w:rsidRPr="003A1759">
        <w:rPr>
          <w:rFonts w:ascii="Times New Roman" w:eastAsia="Times New Roman" w:hAnsi="Times New Roman" w:cs="Times New Roman"/>
          <w:szCs w:val="24"/>
          <w:lang w:eastAsia="pl-PL"/>
        </w:rPr>
        <w:t>.</w:t>
      </w:r>
    </w:p>
    <w:p w14:paraId="061E3EBF" w14:textId="77777777" w:rsidR="002D220B" w:rsidRPr="003A1759" w:rsidRDefault="002D220B" w:rsidP="000F74B8">
      <w:p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MDK o</w:t>
      </w:r>
      <w:r w:rsidR="00491571" w:rsidRPr="003A1759">
        <w:rPr>
          <w:rFonts w:ascii="Times New Roman" w:eastAsia="Times New Roman" w:hAnsi="Times New Roman" w:cs="Times New Roman"/>
          <w:szCs w:val="24"/>
          <w:lang w:eastAsia="pl-PL"/>
        </w:rPr>
        <w:t>trzyma</w:t>
      </w:r>
      <w:r w:rsidRPr="003A1759">
        <w:rPr>
          <w:rFonts w:ascii="Times New Roman" w:eastAsia="Times New Roman" w:hAnsi="Times New Roman" w:cs="Times New Roman"/>
          <w:szCs w:val="24"/>
          <w:lang w:eastAsia="pl-PL"/>
        </w:rPr>
        <w:t>ł też</w:t>
      </w:r>
      <w:r w:rsidR="00491571" w:rsidRPr="003A1759">
        <w:rPr>
          <w:rFonts w:ascii="Times New Roman" w:eastAsia="Times New Roman" w:hAnsi="Times New Roman" w:cs="Times New Roman"/>
          <w:szCs w:val="24"/>
          <w:lang w:eastAsia="pl-PL"/>
        </w:rPr>
        <w:t xml:space="preserve"> dofinasowanie z Powiatu Bielskiego</w:t>
      </w:r>
      <w:r w:rsidRPr="003A1759">
        <w:rPr>
          <w:rFonts w:ascii="Times New Roman" w:eastAsia="Times New Roman" w:hAnsi="Times New Roman" w:cs="Times New Roman"/>
          <w:szCs w:val="24"/>
          <w:lang w:eastAsia="pl-PL"/>
        </w:rPr>
        <w:t>:</w:t>
      </w:r>
      <w:r w:rsidR="00491571" w:rsidRPr="003A1759">
        <w:rPr>
          <w:rFonts w:ascii="Times New Roman" w:eastAsia="Times New Roman" w:hAnsi="Times New Roman" w:cs="Times New Roman"/>
          <w:szCs w:val="24"/>
          <w:lang w:eastAsia="pl-PL"/>
        </w:rPr>
        <w:t xml:space="preserve"> </w:t>
      </w:r>
    </w:p>
    <w:p w14:paraId="14C77B82" w14:textId="77777777" w:rsidR="002D220B" w:rsidRPr="003A1759" w:rsidRDefault="00491571" w:rsidP="00660986">
      <w:pPr>
        <w:pStyle w:val="Akapitzlist"/>
        <w:numPr>
          <w:ilvl w:val="0"/>
          <w:numId w:val="40"/>
        </w:num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5 000 zł na zorganizowanie festiwalu A</w:t>
      </w:r>
      <w:r w:rsidR="00C231C8" w:rsidRPr="003A1759">
        <w:rPr>
          <w:rFonts w:ascii="Times New Roman" w:eastAsia="Times New Roman" w:hAnsi="Times New Roman" w:cs="Times New Roman"/>
          <w:szCs w:val="24"/>
          <w:lang w:eastAsia="pl-PL"/>
        </w:rPr>
        <w:t>l</w:t>
      </w:r>
      <w:r w:rsidR="002D220B" w:rsidRPr="003A1759">
        <w:rPr>
          <w:rFonts w:ascii="Times New Roman" w:eastAsia="Times New Roman" w:hAnsi="Times New Roman" w:cs="Times New Roman"/>
          <w:szCs w:val="24"/>
          <w:lang w:eastAsia="pl-PL"/>
        </w:rPr>
        <w:t>kagran</w:t>
      </w:r>
      <w:r w:rsidRPr="003A1759">
        <w:rPr>
          <w:rFonts w:ascii="Times New Roman" w:eastAsia="Times New Roman" w:hAnsi="Times New Roman" w:cs="Times New Roman"/>
          <w:szCs w:val="24"/>
          <w:lang w:eastAsia="pl-PL"/>
        </w:rPr>
        <w:t xml:space="preserve"> </w:t>
      </w:r>
    </w:p>
    <w:p w14:paraId="1ACA1528" w14:textId="77777777" w:rsidR="002D220B" w:rsidRPr="003A1759" w:rsidRDefault="00491571" w:rsidP="00660986">
      <w:pPr>
        <w:pStyle w:val="Akapitzlist"/>
        <w:numPr>
          <w:ilvl w:val="0"/>
          <w:numId w:val="40"/>
        </w:num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1 </w:t>
      </w:r>
      <w:r w:rsidR="002D220B" w:rsidRPr="003A1759">
        <w:rPr>
          <w:rFonts w:ascii="Times New Roman" w:eastAsia="Times New Roman" w:hAnsi="Times New Roman" w:cs="Times New Roman"/>
          <w:szCs w:val="24"/>
          <w:lang w:eastAsia="pl-PL"/>
        </w:rPr>
        <w:t>2</w:t>
      </w:r>
      <w:r w:rsidRPr="003A1759">
        <w:rPr>
          <w:rFonts w:ascii="Times New Roman" w:eastAsia="Times New Roman" w:hAnsi="Times New Roman" w:cs="Times New Roman"/>
          <w:szCs w:val="24"/>
          <w:lang w:eastAsia="pl-PL"/>
        </w:rPr>
        <w:t xml:space="preserve">00 zł </w:t>
      </w:r>
      <w:r w:rsidR="00CA64A5" w:rsidRPr="003A1759">
        <w:rPr>
          <w:rFonts w:ascii="Times New Roman" w:eastAsia="Times New Roman" w:hAnsi="Times New Roman" w:cs="Times New Roman"/>
          <w:szCs w:val="24"/>
          <w:lang w:eastAsia="pl-PL"/>
        </w:rPr>
        <w:t>na udział w projekcie Kulinarne Dziedzictwo Po</w:t>
      </w:r>
      <w:r w:rsidR="002D220B" w:rsidRPr="003A1759">
        <w:rPr>
          <w:rFonts w:ascii="Times New Roman" w:eastAsia="Times New Roman" w:hAnsi="Times New Roman" w:cs="Times New Roman"/>
          <w:szCs w:val="24"/>
          <w:lang w:eastAsia="pl-PL"/>
        </w:rPr>
        <w:t>granicza</w:t>
      </w:r>
    </w:p>
    <w:p w14:paraId="718FEE6F" w14:textId="68578A4A" w:rsidR="002D220B" w:rsidRPr="003A1759" w:rsidRDefault="002D220B" w:rsidP="00660986">
      <w:pPr>
        <w:pStyle w:val="Akapitzlist"/>
        <w:numPr>
          <w:ilvl w:val="0"/>
          <w:numId w:val="40"/>
        </w:num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1 600 zł na Jarmark rzemiosł</w:t>
      </w:r>
    </w:p>
    <w:p w14:paraId="21FF4D73" w14:textId="63D2A67F" w:rsidR="000F74B8" w:rsidRPr="005F2DD6" w:rsidRDefault="002D220B" w:rsidP="000F74B8">
      <w:pPr>
        <w:pStyle w:val="Akapitzlist"/>
        <w:numPr>
          <w:ilvl w:val="0"/>
          <w:numId w:val="40"/>
        </w:numPr>
        <w:jc w:val="both"/>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 xml:space="preserve">2 300 zł na występ Zespołu Regionalnego </w:t>
      </w:r>
      <w:r w:rsidR="00B30E17" w:rsidRPr="003A1759">
        <w:rPr>
          <w:rFonts w:ascii="Times New Roman" w:eastAsia="Times New Roman" w:hAnsi="Times New Roman" w:cs="Times New Roman"/>
          <w:szCs w:val="24"/>
          <w:lang w:eastAsia="pl-PL"/>
        </w:rPr>
        <w:t>Z</w:t>
      </w:r>
      <w:r w:rsidRPr="003A1759">
        <w:rPr>
          <w:rFonts w:ascii="Times New Roman" w:eastAsia="Times New Roman" w:hAnsi="Times New Roman" w:cs="Times New Roman"/>
          <w:szCs w:val="24"/>
          <w:lang w:eastAsia="pl-PL"/>
        </w:rPr>
        <w:t>abrze</w:t>
      </w:r>
      <w:r w:rsidR="00B30E17" w:rsidRPr="003A1759">
        <w:rPr>
          <w:rFonts w:ascii="Times New Roman" w:eastAsia="Times New Roman" w:hAnsi="Times New Roman" w:cs="Times New Roman"/>
          <w:szCs w:val="24"/>
          <w:lang w:eastAsia="pl-PL"/>
        </w:rPr>
        <w:t>g</w:t>
      </w:r>
      <w:r w:rsidR="00CA64A5" w:rsidRPr="003A1759">
        <w:rPr>
          <w:rFonts w:ascii="Times New Roman" w:eastAsia="Times New Roman" w:hAnsi="Times New Roman" w:cs="Times New Roman"/>
          <w:szCs w:val="24"/>
          <w:lang w:eastAsia="pl-PL"/>
        </w:rPr>
        <w:t>.</w:t>
      </w:r>
    </w:p>
    <w:p w14:paraId="63A296F1" w14:textId="77777777" w:rsidR="00CD7307" w:rsidRDefault="00CD7307" w:rsidP="00B30E17">
      <w:pPr>
        <w:rPr>
          <w:rFonts w:ascii="Times New Roman" w:eastAsia="Times New Roman" w:hAnsi="Times New Roman" w:cs="Times New Roman"/>
          <w:szCs w:val="24"/>
          <w:lang w:eastAsia="pl-PL"/>
        </w:rPr>
      </w:pPr>
    </w:p>
    <w:p w14:paraId="6F85759D" w14:textId="77777777" w:rsidR="00CD7307" w:rsidRDefault="00CD7307" w:rsidP="00B30E17">
      <w:pPr>
        <w:rPr>
          <w:rFonts w:ascii="Times New Roman" w:eastAsia="Times New Roman" w:hAnsi="Times New Roman" w:cs="Times New Roman"/>
          <w:szCs w:val="24"/>
          <w:lang w:eastAsia="pl-PL"/>
        </w:rPr>
      </w:pPr>
    </w:p>
    <w:p w14:paraId="5A4AF06B" w14:textId="77777777" w:rsidR="000F74B8" w:rsidRPr="003A1759" w:rsidRDefault="00F438C9" w:rsidP="00B30E17">
      <w:pPr>
        <w:rPr>
          <w:rFonts w:ascii="Times New Roman" w:eastAsia="Times New Roman" w:hAnsi="Times New Roman" w:cs="Times New Roman"/>
          <w:szCs w:val="24"/>
          <w:lang w:eastAsia="pl-PL"/>
        </w:rPr>
      </w:pPr>
      <w:r w:rsidRPr="003A1759">
        <w:rPr>
          <w:rFonts w:ascii="Times New Roman" w:eastAsia="Times New Roman" w:hAnsi="Times New Roman" w:cs="Times New Roman"/>
          <w:szCs w:val="24"/>
          <w:lang w:eastAsia="pl-PL"/>
        </w:rPr>
        <w:t>IMPREZY CYKLICZNE STAŁE</w:t>
      </w:r>
      <w:r w:rsidR="000F74B8" w:rsidRPr="003A1759">
        <w:rPr>
          <w:rFonts w:ascii="Times New Roman" w:eastAsia="Times New Roman" w:hAnsi="Times New Roman" w:cs="Times New Roman"/>
          <w:szCs w:val="24"/>
          <w:lang w:eastAsia="pl-PL"/>
        </w:rPr>
        <w:t>:</w:t>
      </w:r>
    </w:p>
    <w:p w14:paraId="07F62931" w14:textId="77777777" w:rsidR="000F74B8" w:rsidRPr="003A1759" w:rsidRDefault="000F74B8" w:rsidP="00496550">
      <w:pPr>
        <w:pStyle w:val="Bezodstpw"/>
        <w:numPr>
          <w:ilvl w:val="0"/>
          <w:numId w:val="12"/>
        </w:numPr>
        <w:rPr>
          <w:rFonts w:ascii="Times New Roman" w:hAnsi="Times New Roman" w:cs="Times New Roman"/>
          <w:szCs w:val="24"/>
          <w:lang w:eastAsia="pl-PL"/>
        </w:rPr>
      </w:pPr>
      <w:r w:rsidRPr="003A1759">
        <w:rPr>
          <w:rFonts w:ascii="Times New Roman" w:hAnsi="Times New Roman" w:cs="Times New Roman"/>
          <w:szCs w:val="24"/>
          <w:lang w:eastAsia="pl-PL"/>
        </w:rPr>
        <w:t xml:space="preserve">Karnawałowy Ogródek Teatralny </w:t>
      </w:r>
    </w:p>
    <w:p w14:paraId="0996FAFF" w14:textId="77777777" w:rsidR="000F74B8" w:rsidRPr="003A1759" w:rsidRDefault="000F74B8" w:rsidP="00496550">
      <w:pPr>
        <w:pStyle w:val="Bezodstpw"/>
        <w:numPr>
          <w:ilvl w:val="0"/>
          <w:numId w:val="12"/>
        </w:numPr>
        <w:rPr>
          <w:rFonts w:ascii="Times New Roman" w:hAnsi="Times New Roman" w:cs="Times New Roman"/>
          <w:szCs w:val="24"/>
          <w:lang w:eastAsia="pl-PL"/>
        </w:rPr>
      </w:pPr>
      <w:r w:rsidRPr="003A1759">
        <w:rPr>
          <w:rFonts w:ascii="Times New Roman" w:hAnsi="Times New Roman" w:cs="Times New Roman"/>
          <w:szCs w:val="24"/>
        </w:rPr>
        <w:t>Majowy Bzik Miłosny</w:t>
      </w:r>
    </w:p>
    <w:p w14:paraId="0E09C5FD" w14:textId="06C49C4E" w:rsidR="000F74B8" w:rsidRPr="003A1759" w:rsidRDefault="000F74B8" w:rsidP="00496550">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Festiwal Dobrych Filmów</w:t>
      </w:r>
    </w:p>
    <w:p w14:paraId="27FD31FC" w14:textId="77777777" w:rsidR="000F74B8" w:rsidRPr="003A1759" w:rsidRDefault="000F74B8" w:rsidP="00496550">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Tydzień Filmu Polskiego</w:t>
      </w:r>
    </w:p>
    <w:p w14:paraId="377365CC" w14:textId="77777777" w:rsidR="000F74B8" w:rsidRPr="003A1759" w:rsidRDefault="000F74B8" w:rsidP="00496550">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 xml:space="preserve">Alkagran /Festiwal Amo Cantare </w:t>
      </w:r>
    </w:p>
    <w:p w14:paraId="61151993" w14:textId="77777777" w:rsidR="000F74B8" w:rsidRPr="003A1759" w:rsidRDefault="000F74B8" w:rsidP="00496550">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Festiwal Poezji Słowiańskiej</w:t>
      </w:r>
    </w:p>
    <w:p w14:paraId="01830DC6" w14:textId="77777777" w:rsidR="000F74B8" w:rsidRPr="003A1759" w:rsidRDefault="000F74B8" w:rsidP="00496550">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Zimowe Spotkania Teatralne</w:t>
      </w:r>
    </w:p>
    <w:p w14:paraId="66138B39" w14:textId="2120DAD5" w:rsidR="000F74B8" w:rsidRPr="005F2DD6" w:rsidRDefault="000F74B8" w:rsidP="00B30E17">
      <w:pPr>
        <w:pStyle w:val="Bezodstpw"/>
        <w:numPr>
          <w:ilvl w:val="0"/>
          <w:numId w:val="12"/>
        </w:numPr>
        <w:rPr>
          <w:rFonts w:ascii="Times New Roman" w:hAnsi="Times New Roman" w:cs="Times New Roman"/>
          <w:szCs w:val="24"/>
        </w:rPr>
      </w:pPr>
      <w:r w:rsidRPr="003A1759">
        <w:rPr>
          <w:rFonts w:ascii="Times New Roman" w:hAnsi="Times New Roman" w:cs="Times New Roman"/>
          <w:szCs w:val="24"/>
        </w:rPr>
        <w:t>Teatr Polska.</w:t>
      </w:r>
    </w:p>
    <w:p w14:paraId="1474E5DA" w14:textId="77777777" w:rsidR="00CD7307" w:rsidRDefault="00CD7307" w:rsidP="00B30E17">
      <w:pPr>
        <w:pStyle w:val="Bezodstpw"/>
        <w:rPr>
          <w:rFonts w:ascii="Times New Roman" w:hAnsi="Times New Roman" w:cs="Times New Roman"/>
          <w:szCs w:val="24"/>
        </w:rPr>
      </w:pPr>
    </w:p>
    <w:p w14:paraId="16D0E5FC" w14:textId="18D21861" w:rsidR="000F74B8" w:rsidRPr="003A1759" w:rsidRDefault="00F438C9" w:rsidP="00B30E17">
      <w:pPr>
        <w:pStyle w:val="Bezodstpw"/>
        <w:rPr>
          <w:rFonts w:ascii="Times New Roman" w:hAnsi="Times New Roman" w:cs="Times New Roman"/>
          <w:szCs w:val="24"/>
        </w:rPr>
      </w:pPr>
      <w:r w:rsidRPr="003A1759">
        <w:rPr>
          <w:rFonts w:ascii="Times New Roman" w:hAnsi="Times New Roman" w:cs="Times New Roman"/>
          <w:szCs w:val="24"/>
        </w:rPr>
        <w:t>STAŁE FORMY DZIAŁA</w:t>
      </w:r>
      <w:r w:rsidR="000B71EF" w:rsidRPr="003A1759">
        <w:rPr>
          <w:rFonts w:ascii="Times New Roman" w:hAnsi="Times New Roman" w:cs="Times New Roman"/>
          <w:szCs w:val="24"/>
        </w:rPr>
        <w:t>L</w:t>
      </w:r>
      <w:r w:rsidRPr="003A1759">
        <w:rPr>
          <w:rFonts w:ascii="Times New Roman" w:hAnsi="Times New Roman" w:cs="Times New Roman"/>
          <w:szCs w:val="24"/>
        </w:rPr>
        <w:t>NOŚCI</w:t>
      </w:r>
    </w:p>
    <w:p w14:paraId="6713AF4A"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Chór Moniuszko</w:t>
      </w:r>
    </w:p>
    <w:p w14:paraId="7938934E"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Dyskusyjny Klub Filmowy Puls</w:t>
      </w:r>
    </w:p>
    <w:p w14:paraId="0A7806FC"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Zespół Regionalny Zabrzeg</w:t>
      </w:r>
    </w:p>
    <w:p w14:paraId="39B09789"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Młodzieżowa Orkiestra Dęta</w:t>
      </w:r>
    </w:p>
    <w:p w14:paraId="46B24021"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Teatr Muzyczny Movimento</w:t>
      </w:r>
    </w:p>
    <w:p w14:paraId="3F531844"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Izba Regionalna</w:t>
      </w:r>
    </w:p>
    <w:p w14:paraId="71D6C037" w14:textId="77777777" w:rsidR="000F74B8"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Koło Badaczy Kultury</w:t>
      </w:r>
    </w:p>
    <w:p w14:paraId="7230CAC4" w14:textId="77777777" w:rsidR="001148B7" w:rsidRPr="003A1759" w:rsidRDefault="000F74B8" w:rsidP="00496550">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Chór Lutnia</w:t>
      </w:r>
    </w:p>
    <w:p w14:paraId="4742187A" w14:textId="5B1D9250" w:rsidR="000F74B8" w:rsidRPr="005F2DD6" w:rsidRDefault="001148B7" w:rsidP="000F74B8">
      <w:pPr>
        <w:pStyle w:val="Bezodstpw"/>
        <w:numPr>
          <w:ilvl w:val="0"/>
          <w:numId w:val="13"/>
        </w:numPr>
        <w:rPr>
          <w:rFonts w:ascii="Times New Roman" w:hAnsi="Times New Roman" w:cs="Times New Roman"/>
          <w:szCs w:val="24"/>
        </w:rPr>
      </w:pPr>
      <w:r w:rsidRPr="003A1759">
        <w:rPr>
          <w:rFonts w:ascii="Times New Roman" w:hAnsi="Times New Roman" w:cs="Times New Roman"/>
          <w:szCs w:val="24"/>
        </w:rPr>
        <w:t>Zespól mażoretek Perfekto</w:t>
      </w:r>
      <w:r w:rsidR="000F74B8" w:rsidRPr="003A1759">
        <w:rPr>
          <w:rFonts w:ascii="Times New Roman" w:hAnsi="Times New Roman" w:cs="Times New Roman"/>
          <w:szCs w:val="24"/>
        </w:rPr>
        <w:t>.</w:t>
      </w:r>
    </w:p>
    <w:p w14:paraId="02731839" w14:textId="77777777" w:rsidR="00CD7307" w:rsidRDefault="00CD7307" w:rsidP="000F74B8">
      <w:pPr>
        <w:pStyle w:val="Bezodstpw"/>
        <w:spacing w:line="276" w:lineRule="auto"/>
        <w:rPr>
          <w:rFonts w:ascii="Times New Roman" w:hAnsi="Times New Roman" w:cs="Times New Roman"/>
          <w:szCs w:val="24"/>
        </w:rPr>
      </w:pPr>
    </w:p>
    <w:p w14:paraId="4DB1C9E6" w14:textId="2A51A274" w:rsidR="000F74B8" w:rsidRPr="003A1759" w:rsidRDefault="00F438C9" w:rsidP="000F74B8">
      <w:pPr>
        <w:pStyle w:val="Bezodstpw"/>
        <w:spacing w:line="276" w:lineRule="auto"/>
        <w:rPr>
          <w:rFonts w:ascii="Times New Roman" w:hAnsi="Times New Roman" w:cs="Times New Roman"/>
          <w:szCs w:val="24"/>
        </w:rPr>
      </w:pPr>
      <w:r w:rsidRPr="003A1759">
        <w:rPr>
          <w:rFonts w:ascii="Times New Roman" w:hAnsi="Times New Roman" w:cs="Times New Roman"/>
          <w:szCs w:val="24"/>
        </w:rPr>
        <w:t>PRO</w:t>
      </w:r>
      <w:r w:rsidR="000B71EF" w:rsidRPr="003A1759">
        <w:rPr>
          <w:rFonts w:ascii="Times New Roman" w:hAnsi="Times New Roman" w:cs="Times New Roman"/>
          <w:szCs w:val="24"/>
        </w:rPr>
        <w:t>W</w:t>
      </w:r>
      <w:r w:rsidRPr="003A1759">
        <w:rPr>
          <w:rFonts w:ascii="Times New Roman" w:hAnsi="Times New Roman" w:cs="Times New Roman"/>
          <w:szCs w:val="24"/>
        </w:rPr>
        <w:t>ADZONE ZAJĘCIA</w:t>
      </w:r>
    </w:p>
    <w:p w14:paraId="389B64A2"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zajęcia taneczne dla dzieci</w:t>
      </w:r>
    </w:p>
    <w:p w14:paraId="3C7059CB"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zajęcia baletowe</w:t>
      </w:r>
    </w:p>
    <w:p w14:paraId="3D318A67"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 xml:space="preserve">mażoretki </w:t>
      </w:r>
    </w:p>
    <w:p w14:paraId="30975A1A"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zajęcia plastyczne dla dzieci i młodzieży</w:t>
      </w:r>
    </w:p>
    <w:p w14:paraId="39685244"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warsztaty teatralne</w:t>
      </w:r>
    </w:p>
    <w:p w14:paraId="7228C4BB"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kurs tańca dla dorosłych</w:t>
      </w:r>
    </w:p>
    <w:p w14:paraId="21102575"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zajęcia ruchowe dla dorosłych</w:t>
      </w:r>
    </w:p>
    <w:p w14:paraId="0379C629" w14:textId="77777777" w:rsidR="000F74B8" w:rsidRPr="003A1759" w:rsidRDefault="000F74B8" w:rsidP="00496550">
      <w:pPr>
        <w:pStyle w:val="Bezodstpw"/>
        <w:numPr>
          <w:ilvl w:val="0"/>
          <w:numId w:val="14"/>
        </w:numPr>
        <w:rPr>
          <w:rFonts w:ascii="Times New Roman" w:hAnsi="Times New Roman" w:cs="Times New Roman"/>
          <w:szCs w:val="24"/>
        </w:rPr>
      </w:pPr>
      <w:r w:rsidRPr="003A1759">
        <w:rPr>
          <w:rFonts w:ascii="Times New Roman" w:hAnsi="Times New Roman" w:cs="Times New Roman"/>
          <w:szCs w:val="24"/>
        </w:rPr>
        <w:t>lekcje gry na instrumentach</w:t>
      </w:r>
    </w:p>
    <w:p w14:paraId="0618DA15" w14:textId="77777777" w:rsidR="00CD7307" w:rsidRDefault="00CD7307" w:rsidP="000F74B8">
      <w:pPr>
        <w:pStyle w:val="Bezodstpw"/>
        <w:spacing w:line="276" w:lineRule="auto"/>
        <w:rPr>
          <w:rFonts w:ascii="Times New Roman" w:hAnsi="Times New Roman" w:cs="Times New Roman"/>
          <w:szCs w:val="24"/>
        </w:rPr>
      </w:pPr>
    </w:p>
    <w:p w14:paraId="43411078" w14:textId="77777777" w:rsidR="000F74B8" w:rsidRPr="003A1759" w:rsidRDefault="00F438C9" w:rsidP="000F74B8">
      <w:pPr>
        <w:pStyle w:val="Bezodstpw"/>
        <w:spacing w:line="276" w:lineRule="auto"/>
        <w:rPr>
          <w:rFonts w:ascii="Times New Roman" w:hAnsi="Times New Roman" w:cs="Times New Roman"/>
          <w:szCs w:val="24"/>
        </w:rPr>
      </w:pPr>
      <w:r w:rsidRPr="003A1759">
        <w:rPr>
          <w:rFonts w:ascii="Times New Roman" w:hAnsi="Times New Roman" w:cs="Times New Roman"/>
          <w:szCs w:val="24"/>
        </w:rPr>
        <w:t>REMONTY</w:t>
      </w:r>
    </w:p>
    <w:p w14:paraId="503060DB" w14:textId="6A1BF65B" w:rsidR="000F74B8" w:rsidRPr="003A1759" w:rsidRDefault="003F0BDE" w:rsidP="005F2DD6">
      <w:pPr>
        <w:pStyle w:val="Bezodstpw"/>
        <w:ind w:firstLine="708"/>
        <w:jc w:val="both"/>
        <w:rPr>
          <w:rFonts w:ascii="Times New Roman" w:hAnsi="Times New Roman" w:cs="Times New Roman"/>
          <w:szCs w:val="24"/>
        </w:rPr>
      </w:pPr>
      <w:r w:rsidRPr="003A1759">
        <w:rPr>
          <w:rFonts w:ascii="Times New Roman" w:hAnsi="Times New Roman" w:cs="Times New Roman"/>
          <w:szCs w:val="24"/>
        </w:rPr>
        <w:t xml:space="preserve">Przeprowadzono </w:t>
      </w:r>
      <w:r w:rsidR="006754F2" w:rsidRPr="003A1759">
        <w:rPr>
          <w:rFonts w:ascii="Times New Roman" w:hAnsi="Times New Roman" w:cs="Times New Roman"/>
          <w:szCs w:val="24"/>
        </w:rPr>
        <w:t>prace serwisowo-kanalizacyjne oraz prace remontowe przy modernizacji sali widowiskowej na łączną kwotę 19 800,00 zł.</w:t>
      </w:r>
    </w:p>
    <w:p w14:paraId="6B00A086" w14:textId="77777777" w:rsidR="000F74B8" w:rsidRPr="003A1759" w:rsidRDefault="00F438C9" w:rsidP="000F74B8">
      <w:pPr>
        <w:pStyle w:val="Bezodstpw"/>
        <w:jc w:val="both"/>
        <w:rPr>
          <w:rFonts w:ascii="Times New Roman" w:hAnsi="Times New Roman" w:cs="Times New Roman"/>
          <w:szCs w:val="24"/>
        </w:rPr>
      </w:pPr>
      <w:r w:rsidRPr="003A1759">
        <w:rPr>
          <w:rFonts w:ascii="Times New Roman" w:hAnsi="Times New Roman" w:cs="Times New Roman"/>
          <w:szCs w:val="24"/>
        </w:rPr>
        <w:t>REALIZOWANE PROJEKTY</w:t>
      </w:r>
    </w:p>
    <w:p w14:paraId="38D6F321" w14:textId="4DC6ED08" w:rsidR="000F74B8" w:rsidRPr="003A1759" w:rsidRDefault="003F0BDE" w:rsidP="005F2DD6">
      <w:pPr>
        <w:pStyle w:val="Bezodstpw"/>
        <w:ind w:firstLine="708"/>
        <w:jc w:val="both"/>
        <w:rPr>
          <w:rFonts w:ascii="Times New Roman" w:hAnsi="Times New Roman" w:cs="Times New Roman"/>
          <w:szCs w:val="24"/>
        </w:rPr>
      </w:pPr>
      <w:r w:rsidRPr="003A1759">
        <w:rPr>
          <w:rFonts w:ascii="Times New Roman" w:hAnsi="Times New Roman" w:cs="Times New Roman"/>
          <w:szCs w:val="24"/>
        </w:rPr>
        <w:t>Zrealizowano projekt „</w:t>
      </w:r>
      <w:r w:rsidR="006754F2" w:rsidRPr="003A1759">
        <w:rPr>
          <w:rFonts w:ascii="Times New Roman" w:hAnsi="Times New Roman" w:cs="Times New Roman"/>
          <w:szCs w:val="24"/>
        </w:rPr>
        <w:t xml:space="preserve">Modernizacja sali widowiskowej poprzez zakup ekranu kinowego, </w:t>
      </w:r>
      <w:r w:rsidR="006754F2" w:rsidRPr="003A1759">
        <w:rPr>
          <w:rFonts w:ascii="Times New Roman" w:eastAsia="Times New Roman" w:hAnsi="Times New Roman" w:cs="Times New Roman"/>
          <w:szCs w:val="24"/>
          <w:lang w:eastAsia="pl-PL"/>
        </w:rPr>
        <w:t>podłogi scenicznej i sprzętu do projekcji w Internecie”. Koszt projektu brutto: 154 061,32 zł. Otrzymane dofinansowanie: 50 499 zł.</w:t>
      </w:r>
    </w:p>
    <w:p w14:paraId="4DD52C7F" w14:textId="77777777" w:rsidR="00CD7307" w:rsidRDefault="00CD7307" w:rsidP="000F74B8">
      <w:pPr>
        <w:pStyle w:val="Bezodstpw"/>
        <w:jc w:val="both"/>
        <w:rPr>
          <w:rFonts w:ascii="Times New Roman" w:hAnsi="Times New Roman" w:cs="Times New Roman"/>
          <w:szCs w:val="24"/>
        </w:rPr>
      </w:pPr>
    </w:p>
    <w:p w14:paraId="2939FDC6" w14:textId="77777777" w:rsidR="000F74B8" w:rsidRPr="003A1759" w:rsidRDefault="00F438C9" w:rsidP="000F74B8">
      <w:pPr>
        <w:pStyle w:val="Bezodstpw"/>
        <w:jc w:val="both"/>
        <w:rPr>
          <w:rFonts w:ascii="Times New Roman" w:hAnsi="Times New Roman" w:cs="Times New Roman"/>
          <w:szCs w:val="24"/>
        </w:rPr>
      </w:pPr>
      <w:r w:rsidRPr="003A1759">
        <w:rPr>
          <w:rFonts w:ascii="Times New Roman" w:hAnsi="Times New Roman" w:cs="Times New Roman"/>
          <w:szCs w:val="24"/>
        </w:rPr>
        <w:t>OGRÓD EDUKACYJNO-SENSORYCZNY</w:t>
      </w:r>
    </w:p>
    <w:p w14:paraId="30C96507" w14:textId="2033DF9F" w:rsidR="000F74B8" w:rsidRPr="003A1759" w:rsidRDefault="000F74B8" w:rsidP="009A1844">
      <w:pPr>
        <w:pStyle w:val="Bezodstpw"/>
        <w:ind w:firstLine="708"/>
        <w:jc w:val="both"/>
        <w:rPr>
          <w:rFonts w:ascii="Times New Roman" w:hAnsi="Times New Roman" w:cs="Times New Roman"/>
          <w:szCs w:val="24"/>
        </w:rPr>
      </w:pPr>
      <w:r w:rsidRPr="003A1759">
        <w:rPr>
          <w:rFonts w:ascii="Times New Roman" w:hAnsi="Times New Roman" w:cs="Times New Roman"/>
          <w:szCs w:val="24"/>
        </w:rPr>
        <w:t xml:space="preserve">Ogród edukacyjno-sensoryczny powstał na terenie </w:t>
      </w:r>
      <w:r w:rsidR="009A1844" w:rsidRPr="003A1759">
        <w:rPr>
          <w:rFonts w:ascii="Times New Roman" w:hAnsi="Times New Roman" w:cs="Times New Roman"/>
          <w:szCs w:val="24"/>
        </w:rPr>
        <w:t xml:space="preserve">zaniedbanego </w:t>
      </w:r>
      <w:r w:rsidRPr="003A1759">
        <w:rPr>
          <w:rFonts w:ascii="Times New Roman" w:hAnsi="Times New Roman" w:cs="Times New Roman"/>
          <w:szCs w:val="24"/>
        </w:rPr>
        <w:t xml:space="preserve">skwerku przy Miejskim Domu Kultury. Zrealizowany został z wykorzystaniem środków unijnych w ramach projektu „Muzea Otwarte – rozszerzenie możliwości programowych instytucji kultury pogranicza polsko-słowackiego”. Ogród nawiązuje do przemysłowego charakteru miasta i jego historii. Ukierunkowany jest na walory edukacyjne i sensoryczne, uwzględnia projektowanie bez barier oraz ideę projektowania uniwersalnego, włączając w aktywność miejską członków </w:t>
      </w:r>
      <w:r w:rsidRPr="003A1759">
        <w:rPr>
          <w:rFonts w:ascii="Times New Roman" w:hAnsi="Times New Roman" w:cs="Times New Roman"/>
          <w:szCs w:val="24"/>
        </w:rPr>
        <w:lastRenderedPageBreak/>
        <w:t>wielu grup społecznych, umożliwiając integrację. Projekt daje możliwość prowadzenia różnych form aktywności społecznej w przestrzeni publicznej, w tym spotkań edukacyjno-kulturalnych.</w:t>
      </w:r>
      <w:r w:rsidR="00C04FA6" w:rsidRPr="003A1759">
        <w:rPr>
          <w:rFonts w:ascii="Times New Roman" w:hAnsi="Times New Roman" w:cs="Times New Roman"/>
          <w:szCs w:val="24"/>
        </w:rPr>
        <w:t xml:space="preserve"> </w:t>
      </w:r>
    </w:p>
    <w:p w14:paraId="01169089" w14:textId="57B4EBE0" w:rsidR="009A1844" w:rsidRPr="003A1759" w:rsidRDefault="009A1844" w:rsidP="009A1844">
      <w:pPr>
        <w:pStyle w:val="Bezodstpw"/>
        <w:jc w:val="both"/>
        <w:rPr>
          <w:rFonts w:ascii="Times New Roman" w:hAnsi="Times New Roman" w:cs="Times New Roman"/>
          <w:szCs w:val="24"/>
        </w:rPr>
      </w:pPr>
      <w:r w:rsidRPr="003A1759">
        <w:rPr>
          <w:rFonts w:ascii="Times New Roman" w:hAnsi="Times New Roman" w:cs="Times New Roman"/>
          <w:szCs w:val="24"/>
        </w:rPr>
        <w:t>Podstawowe elementy ogrodu to:</w:t>
      </w:r>
    </w:p>
    <w:p w14:paraId="52C9C977" w14:textId="2268E808" w:rsidR="009A1844" w:rsidRPr="003A1759" w:rsidRDefault="009A1844" w:rsidP="00660986">
      <w:pPr>
        <w:pStyle w:val="Bezodstpw"/>
        <w:numPr>
          <w:ilvl w:val="0"/>
          <w:numId w:val="41"/>
        </w:numPr>
        <w:jc w:val="both"/>
        <w:rPr>
          <w:rFonts w:ascii="Times New Roman" w:hAnsi="Times New Roman" w:cs="Times New Roman"/>
          <w:szCs w:val="24"/>
        </w:rPr>
      </w:pPr>
      <w:r w:rsidRPr="003A1759">
        <w:rPr>
          <w:rFonts w:ascii="Times New Roman" w:hAnsi="Times New Roman" w:cs="Times New Roman"/>
          <w:szCs w:val="24"/>
        </w:rPr>
        <w:t>elementy powierzchniowe – dróżki wykonane z kostki brukowej, nawierzchni mineralno-żywicznej, nawierzchnie dotykowe, nawierzchnie przypominające tory kolejowe, podwyższone rabaty na zieleń,</w:t>
      </w:r>
    </w:p>
    <w:p w14:paraId="35E1E0F6" w14:textId="77777777" w:rsidR="00B4321A" w:rsidRPr="003A1759" w:rsidRDefault="00B4321A" w:rsidP="00660986">
      <w:pPr>
        <w:pStyle w:val="Bezodstpw"/>
        <w:numPr>
          <w:ilvl w:val="0"/>
          <w:numId w:val="41"/>
        </w:numPr>
        <w:jc w:val="both"/>
        <w:rPr>
          <w:rFonts w:ascii="Times New Roman" w:hAnsi="Times New Roman" w:cs="Times New Roman"/>
          <w:szCs w:val="24"/>
        </w:rPr>
      </w:pPr>
      <w:r w:rsidRPr="003A1759">
        <w:rPr>
          <w:rFonts w:ascii="Times New Roman" w:hAnsi="Times New Roman" w:cs="Times New Roman"/>
          <w:szCs w:val="24"/>
        </w:rPr>
        <w:t>obiekty małej architektury – drewniany wagon towarowy, drewniana budka dróżnika, dotykowa ściana faktur,</w:t>
      </w:r>
    </w:p>
    <w:p w14:paraId="023CF5A1" w14:textId="77777777" w:rsidR="00B4321A" w:rsidRPr="003A1759" w:rsidRDefault="00B4321A" w:rsidP="00660986">
      <w:pPr>
        <w:pStyle w:val="Bezodstpw"/>
        <w:numPr>
          <w:ilvl w:val="0"/>
          <w:numId w:val="41"/>
        </w:numPr>
        <w:jc w:val="both"/>
        <w:rPr>
          <w:rFonts w:ascii="Times New Roman" w:hAnsi="Times New Roman" w:cs="Times New Roman"/>
          <w:szCs w:val="24"/>
        </w:rPr>
      </w:pPr>
      <w:r w:rsidRPr="003A1759">
        <w:rPr>
          <w:rFonts w:ascii="Times New Roman" w:hAnsi="Times New Roman" w:cs="Times New Roman"/>
          <w:szCs w:val="24"/>
        </w:rPr>
        <w:t>kiosk multimedialny,</w:t>
      </w:r>
    </w:p>
    <w:p w14:paraId="197AE1F4" w14:textId="77777777" w:rsidR="00B4321A" w:rsidRPr="003A1759" w:rsidRDefault="00B4321A" w:rsidP="00660986">
      <w:pPr>
        <w:pStyle w:val="Bezodstpw"/>
        <w:numPr>
          <w:ilvl w:val="0"/>
          <w:numId w:val="41"/>
        </w:numPr>
        <w:jc w:val="both"/>
        <w:rPr>
          <w:rFonts w:ascii="Times New Roman" w:hAnsi="Times New Roman" w:cs="Times New Roman"/>
          <w:szCs w:val="24"/>
        </w:rPr>
      </w:pPr>
      <w:r w:rsidRPr="003A1759">
        <w:rPr>
          <w:rFonts w:ascii="Times New Roman" w:hAnsi="Times New Roman" w:cs="Times New Roman"/>
          <w:szCs w:val="24"/>
        </w:rPr>
        <w:t xml:space="preserve">elementy uzupełniające – elementy muzyczne wind piano, ławki, kosze na śmieci, </w:t>
      </w:r>
    </w:p>
    <w:p w14:paraId="4571857D" w14:textId="3134EE16" w:rsidR="00B4321A" w:rsidRPr="005F2DD6" w:rsidRDefault="00B4321A" w:rsidP="008019FF">
      <w:pPr>
        <w:pStyle w:val="Bezodstpw"/>
        <w:numPr>
          <w:ilvl w:val="0"/>
          <w:numId w:val="41"/>
        </w:numPr>
        <w:jc w:val="both"/>
        <w:rPr>
          <w:rFonts w:ascii="Times New Roman" w:hAnsi="Times New Roman" w:cs="Times New Roman"/>
          <w:szCs w:val="24"/>
        </w:rPr>
      </w:pPr>
      <w:r w:rsidRPr="003A1759">
        <w:rPr>
          <w:rFonts w:ascii="Times New Roman" w:hAnsi="Times New Roman" w:cs="Times New Roman"/>
          <w:szCs w:val="24"/>
        </w:rPr>
        <w:t xml:space="preserve">infrastruktura techniczna – instalacja elektryczna oświetlenia i zasilająca urządzenia multimedialne, instalacja nawadniająca, instalacja monitoringu, tablice edukacyjne i informacyjne.  </w:t>
      </w:r>
    </w:p>
    <w:p w14:paraId="04449318" w14:textId="46515489" w:rsidR="008019FF" w:rsidRPr="003A1759" w:rsidRDefault="008019FF" w:rsidP="008019FF">
      <w:pPr>
        <w:jc w:val="both"/>
        <w:rPr>
          <w:i/>
        </w:rPr>
      </w:pPr>
      <w:r w:rsidRPr="003A1759">
        <w:rPr>
          <w:rFonts w:ascii="Times New Roman" w:hAnsi="Times New Roman" w:cs="Times New Roman"/>
          <w:szCs w:val="24"/>
        </w:rPr>
        <w:t xml:space="preserve">Szczegółowe informacje finansowe dotyczące działania Domu zawiera </w:t>
      </w:r>
      <w:r w:rsidRPr="003A1759">
        <w:rPr>
          <w:i/>
        </w:rPr>
        <w:t>Sprawozdanie z wykonania budżetu Gminy Czechowice-Dziedzice za 202</w:t>
      </w:r>
      <w:r w:rsidR="00B4321A" w:rsidRPr="003A1759">
        <w:rPr>
          <w:i/>
        </w:rPr>
        <w:t>2</w:t>
      </w:r>
      <w:r w:rsidRPr="003A1759">
        <w:rPr>
          <w:i/>
        </w:rPr>
        <w:t xml:space="preserve"> rok – Informacja opisowa z wykonania budżetu i zadań gospodarczych za rok 202</w:t>
      </w:r>
      <w:r w:rsidR="00B4321A" w:rsidRPr="003A1759">
        <w:rPr>
          <w:i/>
        </w:rPr>
        <w:t>2</w:t>
      </w:r>
      <w:r w:rsidRPr="003A1759">
        <w:rPr>
          <w:i/>
        </w:rPr>
        <w:t xml:space="preserve"> Miejskiego Domu Kultury</w:t>
      </w:r>
      <w:r w:rsidR="00AD0DB2" w:rsidRPr="003A1759">
        <w:t xml:space="preserve"> oraz zarządzenie nr </w:t>
      </w:r>
      <w:r w:rsidR="003A1759" w:rsidRPr="003A1759">
        <w:t>85/23</w:t>
      </w:r>
      <w:r w:rsidR="00AD0DB2" w:rsidRPr="003A1759">
        <w:t xml:space="preserve"> Burmistrza Czechowic-Dziedzic z dnia 2</w:t>
      </w:r>
      <w:r w:rsidR="003A1759" w:rsidRPr="003A1759">
        <w:t>4 maja 2023</w:t>
      </w:r>
      <w:r w:rsidR="00AD0DB2" w:rsidRPr="003A1759">
        <w:t xml:space="preserve"> r. </w:t>
      </w:r>
      <w:r w:rsidR="00AD0DB2" w:rsidRPr="003A1759">
        <w:rPr>
          <w:i/>
        </w:rPr>
        <w:t>w sprawie  zatwierdzenia rocznego sprawozdania finansowego za 202</w:t>
      </w:r>
      <w:r w:rsidR="00B4321A" w:rsidRPr="003A1759">
        <w:rPr>
          <w:i/>
        </w:rPr>
        <w:t>2</w:t>
      </w:r>
      <w:r w:rsidR="003A1759" w:rsidRPr="003A1759">
        <w:rPr>
          <w:i/>
        </w:rPr>
        <w:t xml:space="preserve"> rok</w:t>
      </w:r>
      <w:r w:rsidR="00AD0DB2" w:rsidRPr="003A1759">
        <w:rPr>
          <w:i/>
        </w:rPr>
        <w:t xml:space="preserve"> Miejskiego Domu Kultury w Czechowicach-Dziedzicach</w:t>
      </w:r>
      <w:r w:rsidRPr="003A1759">
        <w:rPr>
          <w:i/>
        </w:rPr>
        <w:t>.</w:t>
      </w:r>
    </w:p>
    <w:p w14:paraId="55CBA28F" w14:textId="77777777" w:rsidR="00C04FA6" w:rsidRPr="003A1759" w:rsidRDefault="00C04FA6" w:rsidP="000F74B8">
      <w:pPr>
        <w:pStyle w:val="Bezodstpw"/>
        <w:jc w:val="both"/>
        <w:rPr>
          <w:rFonts w:ascii="Times New Roman" w:hAnsi="Times New Roman" w:cs="Times New Roman"/>
          <w:szCs w:val="24"/>
        </w:rPr>
      </w:pPr>
    </w:p>
    <w:p w14:paraId="0028338D" w14:textId="77777777" w:rsidR="00F76C71" w:rsidRPr="00AC4038" w:rsidRDefault="00E931EE" w:rsidP="00E931EE">
      <w:pPr>
        <w:pStyle w:val="Nagwek2"/>
        <w:numPr>
          <w:ilvl w:val="0"/>
          <w:numId w:val="0"/>
        </w:numPr>
        <w:spacing w:after="240"/>
        <w:ind w:left="576" w:hanging="576"/>
        <w:rPr>
          <w:color w:val="FF0000"/>
          <w:lang w:bidi="en-US"/>
        </w:rPr>
      </w:pPr>
      <w:bookmarkStart w:id="148" w:name="_Toc136347197"/>
      <w:r w:rsidRPr="00AC4038">
        <w:rPr>
          <w:color w:val="FF0000"/>
          <w:lang w:bidi="en-US"/>
        </w:rPr>
        <w:t xml:space="preserve">15.5.2  </w:t>
      </w:r>
      <w:r w:rsidR="000F74B8" w:rsidRPr="00AC4038">
        <w:rPr>
          <w:color w:val="FF0000"/>
          <w:lang w:bidi="en-US"/>
        </w:rPr>
        <w:t>Miejska Biblioteka Publiczna.</w:t>
      </w:r>
      <w:bookmarkEnd w:id="148"/>
    </w:p>
    <w:p w14:paraId="214E5568" w14:textId="77777777" w:rsidR="00F76C71" w:rsidRPr="003A1759" w:rsidRDefault="008A2A46" w:rsidP="00154A24">
      <w:pPr>
        <w:jc w:val="both"/>
        <w:rPr>
          <w:rFonts w:ascii="Times New Roman" w:hAnsi="Times New Roman" w:cs="Times New Roman"/>
          <w:szCs w:val="24"/>
        </w:rPr>
      </w:pPr>
      <w:r w:rsidRPr="003A1759">
        <w:rPr>
          <w:rFonts w:ascii="Times New Roman" w:hAnsi="Times New Roman" w:cs="Times New Roman"/>
          <w:szCs w:val="24"/>
        </w:rPr>
        <w:t>INFRASTRUKTURA</w:t>
      </w:r>
    </w:p>
    <w:p w14:paraId="552F3E90" w14:textId="623AB7D4" w:rsidR="008A2A46" w:rsidRPr="003A1759" w:rsidRDefault="008A2A46" w:rsidP="00154A24">
      <w:pPr>
        <w:pStyle w:val="Akapitzlist"/>
        <w:ind w:left="0"/>
        <w:jc w:val="both"/>
        <w:rPr>
          <w:rFonts w:ascii="Times New Roman" w:hAnsi="Times New Roman" w:cs="Times New Roman"/>
          <w:szCs w:val="24"/>
        </w:rPr>
      </w:pPr>
      <w:r w:rsidRPr="003A1759">
        <w:rPr>
          <w:rFonts w:ascii="Times New Roman" w:hAnsi="Times New Roman" w:cs="Times New Roman"/>
          <w:szCs w:val="24"/>
        </w:rPr>
        <w:t xml:space="preserve">Miejska Biblioteka Publiczna </w:t>
      </w:r>
      <w:r w:rsidR="0099094D" w:rsidRPr="003A1759">
        <w:rPr>
          <w:rFonts w:ascii="Times New Roman" w:hAnsi="Times New Roman" w:cs="Times New Roman"/>
          <w:szCs w:val="24"/>
        </w:rPr>
        <w:t xml:space="preserve">(MBP) </w:t>
      </w:r>
      <w:r w:rsidRPr="003A1759">
        <w:rPr>
          <w:rFonts w:ascii="Times New Roman" w:hAnsi="Times New Roman" w:cs="Times New Roman"/>
          <w:szCs w:val="24"/>
        </w:rPr>
        <w:t>to Biblioteka Głowna a w niej agendy – Wypożyczalnia dla dorosłych, Czytelnia cicha oraz Czytelnia internetowa, Dział audiowizualny, Dział dla dzieci i młodzieży, Dział digitalizacji, Galeria wystawiennicza oraz 6 placówek filialnych – jedna filia miejska (Filia nr 3) i 5 fili w sołectwach – Bronów (Filia nr 5), Ligota Burzej (Filia nr 6), Ligota Centrum (Filia nr 7), Ligota Miliardowice (Filia nr 8) oraz Zabrzeg</w:t>
      </w:r>
      <w:r w:rsidR="00154A24" w:rsidRPr="003A1759">
        <w:rPr>
          <w:rFonts w:ascii="Times New Roman" w:hAnsi="Times New Roman" w:cs="Times New Roman"/>
          <w:szCs w:val="24"/>
        </w:rPr>
        <w:t xml:space="preserve"> </w:t>
      </w:r>
      <w:r w:rsidRPr="003A1759">
        <w:rPr>
          <w:rFonts w:ascii="Times New Roman" w:hAnsi="Times New Roman" w:cs="Times New Roman"/>
          <w:szCs w:val="24"/>
        </w:rPr>
        <w:t xml:space="preserve">(Filia nr 9). </w:t>
      </w:r>
    </w:p>
    <w:p w14:paraId="108002FE" w14:textId="77777777" w:rsidR="00F76C71" w:rsidRPr="003A1759" w:rsidRDefault="00F76C71" w:rsidP="004E1C92">
      <w:pPr>
        <w:pStyle w:val="Akapitzlist"/>
        <w:ind w:left="360"/>
        <w:jc w:val="both"/>
        <w:rPr>
          <w:rFonts w:ascii="Times New Roman" w:hAnsi="Times New Roman" w:cs="Times New Roman"/>
          <w:szCs w:val="24"/>
        </w:rPr>
      </w:pPr>
    </w:p>
    <w:p w14:paraId="4B481B01" w14:textId="1279DB89" w:rsidR="000B023F" w:rsidRPr="003A1759" w:rsidRDefault="008A2A46" w:rsidP="004E1C92">
      <w:pPr>
        <w:jc w:val="both"/>
        <w:rPr>
          <w:rFonts w:ascii="Times New Roman" w:hAnsi="Times New Roman" w:cs="Times New Roman"/>
          <w:szCs w:val="24"/>
        </w:rPr>
      </w:pPr>
      <w:r w:rsidRPr="003A1759">
        <w:rPr>
          <w:rFonts w:ascii="Times New Roman" w:hAnsi="Times New Roman" w:cs="Times New Roman"/>
          <w:szCs w:val="24"/>
        </w:rPr>
        <w:t>KSIĘGOZBIÓR</w:t>
      </w:r>
    </w:p>
    <w:p w14:paraId="781AF0D8" w14:textId="3D6D4DA3" w:rsidR="00F76C71" w:rsidRPr="003A1759" w:rsidRDefault="00154A24" w:rsidP="004E1C92">
      <w:pPr>
        <w:jc w:val="both"/>
        <w:rPr>
          <w:rFonts w:ascii="Times New Roman" w:hAnsi="Times New Roman" w:cs="Times New Roman"/>
          <w:szCs w:val="24"/>
        </w:rPr>
      </w:pPr>
      <w:r w:rsidRPr="003A1759">
        <w:rPr>
          <w:rFonts w:ascii="Times New Roman" w:hAnsi="Times New Roman" w:cs="Times New Roman"/>
          <w:szCs w:val="24"/>
        </w:rPr>
        <w:t>Stan księgozbioru na koniec 2022 roku wynosił 218 120 egzemplarzy. W 2022</w:t>
      </w:r>
      <w:r w:rsidR="008A2A46" w:rsidRPr="003A1759">
        <w:rPr>
          <w:rFonts w:ascii="Times New Roman" w:hAnsi="Times New Roman" w:cs="Times New Roman"/>
          <w:szCs w:val="24"/>
        </w:rPr>
        <w:t xml:space="preserve"> roku </w:t>
      </w:r>
      <w:r w:rsidRPr="003A1759">
        <w:rPr>
          <w:rFonts w:ascii="Times New Roman" w:hAnsi="Times New Roman" w:cs="Times New Roman"/>
          <w:szCs w:val="24"/>
        </w:rPr>
        <w:t>zakupiono 3 8</w:t>
      </w:r>
      <w:r w:rsidR="008A2A46" w:rsidRPr="003A1759">
        <w:rPr>
          <w:rFonts w:ascii="Times New Roman" w:hAnsi="Times New Roman" w:cs="Times New Roman"/>
          <w:szCs w:val="24"/>
        </w:rPr>
        <w:t>7</w:t>
      </w:r>
      <w:r w:rsidRPr="003A1759">
        <w:rPr>
          <w:rFonts w:ascii="Times New Roman" w:hAnsi="Times New Roman" w:cs="Times New Roman"/>
          <w:szCs w:val="24"/>
        </w:rPr>
        <w:t>8</w:t>
      </w:r>
      <w:r w:rsidR="008A2A46" w:rsidRPr="003A1759">
        <w:rPr>
          <w:rFonts w:ascii="Times New Roman" w:hAnsi="Times New Roman" w:cs="Times New Roman"/>
          <w:szCs w:val="24"/>
        </w:rPr>
        <w:t xml:space="preserve"> książek. W ramach darów otrzymaliśmy kolejne 1 </w:t>
      </w:r>
      <w:r w:rsidRPr="003A1759">
        <w:rPr>
          <w:rFonts w:ascii="Times New Roman" w:hAnsi="Times New Roman" w:cs="Times New Roman"/>
          <w:szCs w:val="24"/>
        </w:rPr>
        <w:t>659</w:t>
      </w:r>
      <w:r w:rsidR="00F76C71" w:rsidRPr="003A1759">
        <w:rPr>
          <w:rFonts w:ascii="Times New Roman" w:hAnsi="Times New Roman" w:cs="Times New Roman"/>
          <w:szCs w:val="24"/>
        </w:rPr>
        <w:t xml:space="preserve"> egzemplarzy.</w:t>
      </w:r>
    </w:p>
    <w:p w14:paraId="3C968083" w14:textId="77777777" w:rsidR="00F76C71" w:rsidRPr="003A1759" w:rsidRDefault="008A2A46" w:rsidP="00F76C71">
      <w:pPr>
        <w:jc w:val="both"/>
        <w:rPr>
          <w:rFonts w:ascii="Times New Roman" w:hAnsi="Times New Roman" w:cs="Times New Roman"/>
          <w:szCs w:val="24"/>
        </w:rPr>
      </w:pPr>
      <w:r w:rsidRPr="003A1759">
        <w:rPr>
          <w:rFonts w:ascii="Times New Roman" w:hAnsi="Times New Roman" w:cs="Times New Roman"/>
          <w:szCs w:val="24"/>
        </w:rPr>
        <w:t xml:space="preserve">AUDIOBOOKI, FILMY </w:t>
      </w:r>
    </w:p>
    <w:p w14:paraId="74CCE6BF" w14:textId="3C554C14" w:rsidR="008A2A46" w:rsidRPr="003A1759" w:rsidRDefault="00154A24" w:rsidP="004E1C92">
      <w:pPr>
        <w:jc w:val="both"/>
        <w:rPr>
          <w:rFonts w:ascii="Times New Roman" w:hAnsi="Times New Roman" w:cs="Times New Roman"/>
          <w:szCs w:val="24"/>
        </w:rPr>
      </w:pPr>
      <w:r w:rsidRPr="003A1759">
        <w:rPr>
          <w:rFonts w:ascii="Times New Roman" w:hAnsi="Times New Roman" w:cs="Times New Roman"/>
          <w:szCs w:val="24"/>
        </w:rPr>
        <w:t>W minionym roku zakupiono 292 audiobooki. W</w:t>
      </w:r>
      <w:r w:rsidR="008A2A46" w:rsidRPr="003A1759">
        <w:rPr>
          <w:rFonts w:ascii="Times New Roman" w:hAnsi="Times New Roman" w:cs="Times New Roman"/>
          <w:szCs w:val="24"/>
        </w:rPr>
        <w:t xml:space="preserve">ielkość zbioru audiobooków </w:t>
      </w:r>
      <w:r w:rsidRPr="003A1759">
        <w:rPr>
          <w:rFonts w:ascii="Times New Roman" w:hAnsi="Times New Roman" w:cs="Times New Roman"/>
          <w:szCs w:val="24"/>
        </w:rPr>
        <w:t xml:space="preserve">na koniec 2022 roku </w:t>
      </w:r>
      <w:r w:rsidR="008A2A46" w:rsidRPr="003A1759">
        <w:rPr>
          <w:rFonts w:ascii="Times New Roman" w:hAnsi="Times New Roman" w:cs="Times New Roman"/>
          <w:szCs w:val="24"/>
        </w:rPr>
        <w:t>wnosi</w:t>
      </w:r>
      <w:r w:rsidRPr="003A1759">
        <w:rPr>
          <w:rFonts w:ascii="Times New Roman" w:hAnsi="Times New Roman" w:cs="Times New Roman"/>
          <w:szCs w:val="24"/>
        </w:rPr>
        <w:t>ła 5 553. W 2022</w:t>
      </w:r>
      <w:r w:rsidR="008A2A46" w:rsidRPr="003A1759">
        <w:rPr>
          <w:rFonts w:ascii="Times New Roman" w:hAnsi="Times New Roman" w:cs="Times New Roman"/>
          <w:szCs w:val="24"/>
        </w:rPr>
        <w:t xml:space="preserve"> roku </w:t>
      </w:r>
      <w:r w:rsidRPr="003A1759">
        <w:rPr>
          <w:rFonts w:ascii="Times New Roman" w:hAnsi="Times New Roman" w:cs="Times New Roman"/>
          <w:szCs w:val="24"/>
        </w:rPr>
        <w:t>zakupiono 237 filmów</w:t>
      </w:r>
      <w:r w:rsidR="008A2A46" w:rsidRPr="003A1759">
        <w:rPr>
          <w:rFonts w:ascii="Times New Roman" w:hAnsi="Times New Roman" w:cs="Times New Roman"/>
          <w:szCs w:val="24"/>
        </w:rPr>
        <w:t xml:space="preserve"> na DVD, które wypożyczać można w Bibliotece Głównej. Cały zbiór filmów d</w:t>
      </w:r>
      <w:r w:rsidRPr="003A1759">
        <w:rPr>
          <w:rFonts w:ascii="Times New Roman" w:hAnsi="Times New Roman" w:cs="Times New Roman"/>
          <w:szCs w:val="24"/>
        </w:rPr>
        <w:t>ostępny w Dziale Audiowizualnym</w:t>
      </w:r>
      <w:r w:rsidR="008A2A46" w:rsidRPr="003A1759">
        <w:rPr>
          <w:rFonts w:ascii="Times New Roman" w:hAnsi="Times New Roman" w:cs="Times New Roman"/>
          <w:szCs w:val="24"/>
        </w:rPr>
        <w:t xml:space="preserve"> to 4 </w:t>
      </w:r>
      <w:r w:rsidRPr="003A1759">
        <w:rPr>
          <w:rFonts w:ascii="Times New Roman" w:hAnsi="Times New Roman" w:cs="Times New Roman"/>
          <w:szCs w:val="24"/>
        </w:rPr>
        <w:t>868</w:t>
      </w:r>
      <w:r w:rsidR="008A2A46" w:rsidRPr="003A1759">
        <w:rPr>
          <w:rFonts w:ascii="Times New Roman" w:hAnsi="Times New Roman" w:cs="Times New Roman"/>
          <w:szCs w:val="24"/>
        </w:rPr>
        <w:t xml:space="preserve"> egzemplarzy. </w:t>
      </w:r>
    </w:p>
    <w:p w14:paraId="398E0292" w14:textId="1C93BA26" w:rsidR="008A2A46" w:rsidRDefault="008A2A46" w:rsidP="005F2DD6">
      <w:pPr>
        <w:pStyle w:val="Akapitzlist"/>
        <w:ind w:left="12"/>
        <w:jc w:val="both"/>
        <w:rPr>
          <w:rFonts w:ascii="Times New Roman" w:hAnsi="Times New Roman" w:cs="Times New Roman"/>
          <w:szCs w:val="24"/>
          <w:shd w:val="clear" w:color="auto" w:fill="FFFFFF"/>
        </w:rPr>
      </w:pPr>
      <w:r w:rsidRPr="003A1759">
        <w:rPr>
          <w:rFonts w:ascii="Times New Roman" w:hAnsi="Times New Roman" w:cs="Times New Roman"/>
          <w:szCs w:val="24"/>
        </w:rPr>
        <w:t xml:space="preserve">Dział audiowizualny oferuje również płyty CD z nagraniami muzyki klasycznej oraz </w:t>
      </w:r>
      <w:r w:rsidRPr="003A1759">
        <w:rPr>
          <w:rFonts w:ascii="Times New Roman" w:hAnsi="Times New Roman" w:cs="Times New Roman"/>
          <w:szCs w:val="24"/>
          <w:shd w:val="clear" w:color="auto" w:fill="FFFFFF"/>
        </w:rPr>
        <w:t>współczesnej muzyki popularnej, jazzow</w:t>
      </w:r>
      <w:r w:rsidR="005F2DD6">
        <w:rPr>
          <w:rFonts w:ascii="Times New Roman" w:hAnsi="Times New Roman" w:cs="Times New Roman"/>
          <w:szCs w:val="24"/>
          <w:shd w:val="clear" w:color="auto" w:fill="FFFFFF"/>
        </w:rPr>
        <w:t>ej, filmowej, folklorystycznej.</w:t>
      </w:r>
    </w:p>
    <w:p w14:paraId="17FD0477" w14:textId="77777777" w:rsidR="00066007" w:rsidRPr="005F2DD6" w:rsidRDefault="00066007" w:rsidP="005F2DD6">
      <w:pPr>
        <w:pStyle w:val="Akapitzlist"/>
        <w:ind w:left="12"/>
        <w:jc w:val="both"/>
        <w:rPr>
          <w:rFonts w:ascii="Times New Roman" w:hAnsi="Times New Roman" w:cs="Times New Roman"/>
          <w:szCs w:val="24"/>
          <w:shd w:val="clear" w:color="auto" w:fill="FFFFFF"/>
        </w:rPr>
      </w:pPr>
    </w:p>
    <w:p w14:paraId="5AD2E5AD" w14:textId="67C1FC68" w:rsidR="00066007" w:rsidRPr="003A1759" w:rsidRDefault="008A2A46" w:rsidP="004E1C92">
      <w:pPr>
        <w:ind w:left="-12"/>
        <w:jc w:val="both"/>
        <w:rPr>
          <w:rFonts w:ascii="Times New Roman" w:hAnsi="Times New Roman" w:cs="Times New Roman"/>
          <w:szCs w:val="24"/>
        </w:rPr>
      </w:pPr>
      <w:r w:rsidRPr="003A1759">
        <w:rPr>
          <w:rFonts w:ascii="Times New Roman" w:hAnsi="Times New Roman" w:cs="Times New Roman"/>
          <w:szCs w:val="24"/>
        </w:rPr>
        <w:t>WYPOŻYCZENIA</w:t>
      </w:r>
    </w:p>
    <w:p w14:paraId="20BE5750" w14:textId="1560E65A"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xml:space="preserve">Jedną z podstawowych ról biblioteki jest </w:t>
      </w:r>
      <w:r w:rsidR="00154A24" w:rsidRPr="003A1759">
        <w:rPr>
          <w:rFonts w:ascii="Times New Roman" w:hAnsi="Times New Roman" w:cs="Times New Roman"/>
          <w:szCs w:val="24"/>
        </w:rPr>
        <w:t>udostępnianie książek. Pracownicy Biblioteki</w:t>
      </w:r>
      <w:r w:rsidRPr="003A1759">
        <w:rPr>
          <w:rFonts w:ascii="Times New Roman" w:hAnsi="Times New Roman" w:cs="Times New Roman"/>
          <w:szCs w:val="24"/>
        </w:rPr>
        <w:t xml:space="preserve"> </w:t>
      </w:r>
      <w:r w:rsidR="00154A24" w:rsidRPr="003A1759">
        <w:rPr>
          <w:rFonts w:ascii="Times New Roman" w:hAnsi="Times New Roman" w:cs="Times New Roman"/>
          <w:szCs w:val="24"/>
        </w:rPr>
        <w:t xml:space="preserve">dbają, aby w </w:t>
      </w:r>
      <w:r w:rsidRPr="003A1759">
        <w:rPr>
          <w:rFonts w:ascii="Times New Roman" w:hAnsi="Times New Roman" w:cs="Times New Roman"/>
          <w:szCs w:val="24"/>
        </w:rPr>
        <w:t xml:space="preserve">placówkach oferta była aktualna i atrakcyjna dla czytelnika. </w:t>
      </w:r>
      <w:r w:rsidR="00154A24" w:rsidRPr="003A1759">
        <w:rPr>
          <w:rFonts w:ascii="Times New Roman" w:hAnsi="Times New Roman" w:cs="Times New Roman"/>
          <w:szCs w:val="24"/>
        </w:rPr>
        <w:t>Jak pokazują dane statystyczne, c</w:t>
      </w:r>
      <w:r w:rsidRPr="003A1759">
        <w:rPr>
          <w:rFonts w:ascii="Times New Roman" w:hAnsi="Times New Roman" w:cs="Times New Roman"/>
          <w:szCs w:val="24"/>
        </w:rPr>
        <w:t>o roku uz</w:t>
      </w:r>
      <w:r w:rsidR="00154A24" w:rsidRPr="003A1759">
        <w:rPr>
          <w:rFonts w:ascii="Times New Roman" w:hAnsi="Times New Roman" w:cs="Times New Roman"/>
          <w:szCs w:val="24"/>
        </w:rPr>
        <w:t>upełniane są</w:t>
      </w:r>
      <w:r w:rsidRPr="003A1759">
        <w:rPr>
          <w:rFonts w:ascii="Times New Roman" w:hAnsi="Times New Roman" w:cs="Times New Roman"/>
          <w:szCs w:val="24"/>
        </w:rPr>
        <w:t xml:space="preserve"> zbiory o nowości wydawnicze. </w:t>
      </w:r>
      <w:r w:rsidR="00154A24" w:rsidRPr="003A1759">
        <w:rPr>
          <w:rFonts w:ascii="Times New Roman" w:hAnsi="Times New Roman" w:cs="Times New Roman"/>
          <w:szCs w:val="24"/>
        </w:rPr>
        <w:t xml:space="preserve">Pracownicy wsłuchują się </w:t>
      </w:r>
      <w:r w:rsidRPr="003A1759">
        <w:rPr>
          <w:rFonts w:ascii="Times New Roman" w:hAnsi="Times New Roman" w:cs="Times New Roman"/>
          <w:szCs w:val="24"/>
        </w:rPr>
        <w:t xml:space="preserve"> również </w:t>
      </w:r>
      <w:r w:rsidR="00154A24" w:rsidRPr="003A1759">
        <w:rPr>
          <w:rFonts w:ascii="Times New Roman" w:hAnsi="Times New Roman" w:cs="Times New Roman"/>
          <w:szCs w:val="24"/>
        </w:rPr>
        <w:t xml:space="preserve">w głosy </w:t>
      </w:r>
      <w:r w:rsidRPr="003A1759">
        <w:rPr>
          <w:rFonts w:ascii="Times New Roman" w:hAnsi="Times New Roman" w:cs="Times New Roman"/>
          <w:szCs w:val="24"/>
        </w:rPr>
        <w:t>czyt</w:t>
      </w:r>
      <w:r w:rsidR="00154A24" w:rsidRPr="003A1759">
        <w:rPr>
          <w:rFonts w:ascii="Times New Roman" w:hAnsi="Times New Roman" w:cs="Times New Roman"/>
          <w:szCs w:val="24"/>
        </w:rPr>
        <w:t>elników i przy zakupach są brane</w:t>
      </w:r>
      <w:r w:rsidRPr="003A1759">
        <w:rPr>
          <w:rFonts w:ascii="Times New Roman" w:hAnsi="Times New Roman" w:cs="Times New Roman"/>
          <w:szCs w:val="24"/>
        </w:rPr>
        <w:t xml:space="preserve"> pod uwagę ich propozycje. W ubiegłym roku udało się zrealizować aż 80 % dezyde</w:t>
      </w:r>
      <w:r w:rsidR="00154A24" w:rsidRPr="003A1759">
        <w:rPr>
          <w:rFonts w:ascii="Times New Roman" w:hAnsi="Times New Roman" w:cs="Times New Roman"/>
          <w:szCs w:val="24"/>
        </w:rPr>
        <w:t>rat czytelników. Przez cały 2022</w:t>
      </w:r>
      <w:r w:rsidR="0097262E" w:rsidRPr="003A1759">
        <w:rPr>
          <w:rFonts w:ascii="Times New Roman" w:hAnsi="Times New Roman" w:cs="Times New Roman"/>
          <w:szCs w:val="24"/>
        </w:rPr>
        <w:t xml:space="preserve"> rok czytelnicy wypożyczyli 932 822 książ</w:t>
      </w:r>
      <w:r w:rsidRPr="003A1759">
        <w:rPr>
          <w:rFonts w:ascii="Times New Roman" w:hAnsi="Times New Roman" w:cs="Times New Roman"/>
          <w:szCs w:val="24"/>
        </w:rPr>
        <w:t>k</w:t>
      </w:r>
      <w:r w:rsidR="0097262E" w:rsidRPr="003A1759">
        <w:rPr>
          <w:rFonts w:ascii="Times New Roman" w:hAnsi="Times New Roman" w:cs="Times New Roman"/>
          <w:szCs w:val="24"/>
        </w:rPr>
        <w:t>i</w:t>
      </w:r>
      <w:r w:rsidRPr="003A1759">
        <w:rPr>
          <w:rFonts w:ascii="Times New Roman" w:hAnsi="Times New Roman" w:cs="Times New Roman"/>
          <w:szCs w:val="24"/>
        </w:rPr>
        <w:t xml:space="preserve"> i czasopism</w:t>
      </w:r>
      <w:r w:rsidR="0097262E" w:rsidRPr="003A1759">
        <w:rPr>
          <w:rFonts w:ascii="Times New Roman" w:hAnsi="Times New Roman" w:cs="Times New Roman"/>
          <w:szCs w:val="24"/>
        </w:rPr>
        <w:t>a z działów B</w:t>
      </w:r>
      <w:r w:rsidRPr="003A1759">
        <w:rPr>
          <w:rFonts w:ascii="Times New Roman" w:hAnsi="Times New Roman" w:cs="Times New Roman"/>
          <w:szCs w:val="24"/>
        </w:rPr>
        <w:t>ibliotek</w:t>
      </w:r>
      <w:r w:rsidR="0097262E" w:rsidRPr="003A1759">
        <w:rPr>
          <w:rFonts w:ascii="Times New Roman" w:hAnsi="Times New Roman" w:cs="Times New Roman"/>
          <w:szCs w:val="24"/>
        </w:rPr>
        <w:t>i. Nasza Biblioteka kolejny rok odnotowała</w:t>
      </w:r>
      <w:r w:rsidRPr="003A1759">
        <w:rPr>
          <w:rFonts w:ascii="Times New Roman" w:hAnsi="Times New Roman" w:cs="Times New Roman"/>
          <w:szCs w:val="24"/>
        </w:rPr>
        <w:t xml:space="preserve"> wzrost</w:t>
      </w:r>
      <w:r w:rsidR="0097262E" w:rsidRPr="003A1759">
        <w:rPr>
          <w:rFonts w:ascii="Times New Roman" w:hAnsi="Times New Roman" w:cs="Times New Roman"/>
          <w:szCs w:val="24"/>
        </w:rPr>
        <w:t xml:space="preserve"> wypożyczeni w porównaniu rok do roku</w:t>
      </w:r>
      <w:r w:rsidRPr="003A1759">
        <w:rPr>
          <w:rFonts w:ascii="Times New Roman" w:hAnsi="Times New Roman" w:cs="Times New Roman"/>
          <w:szCs w:val="24"/>
        </w:rPr>
        <w:t>. Najczęściej czytelnicy wypożyczali literat</w:t>
      </w:r>
      <w:r w:rsidR="0097262E" w:rsidRPr="003A1759">
        <w:rPr>
          <w:rFonts w:ascii="Times New Roman" w:hAnsi="Times New Roman" w:cs="Times New Roman"/>
          <w:szCs w:val="24"/>
        </w:rPr>
        <w:t xml:space="preserve">urę piękną dla dorosłych. </w:t>
      </w:r>
    </w:p>
    <w:p w14:paraId="4675CA4C" w14:textId="6A591207" w:rsidR="00F76C71" w:rsidRDefault="0097262E" w:rsidP="005F2DD6">
      <w:pPr>
        <w:pStyle w:val="Akapitzlist"/>
        <w:ind w:left="0"/>
        <w:jc w:val="both"/>
        <w:rPr>
          <w:rFonts w:ascii="Times New Roman" w:hAnsi="Times New Roman" w:cs="Times New Roman"/>
          <w:szCs w:val="24"/>
        </w:rPr>
      </w:pPr>
      <w:r w:rsidRPr="003A1759">
        <w:rPr>
          <w:rFonts w:ascii="Times New Roman" w:hAnsi="Times New Roman" w:cs="Times New Roman"/>
          <w:szCs w:val="24"/>
        </w:rPr>
        <w:lastRenderedPageBreak/>
        <w:t>W 2022</w:t>
      </w:r>
      <w:r w:rsidR="008A2A46" w:rsidRPr="003A1759">
        <w:rPr>
          <w:rFonts w:ascii="Times New Roman" w:hAnsi="Times New Roman" w:cs="Times New Roman"/>
          <w:szCs w:val="24"/>
        </w:rPr>
        <w:t xml:space="preserve"> roku czytelnicy sięgnęli </w:t>
      </w:r>
      <w:r w:rsidRPr="003A1759">
        <w:rPr>
          <w:rFonts w:ascii="Times New Roman" w:hAnsi="Times New Roman" w:cs="Times New Roman"/>
          <w:szCs w:val="24"/>
        </w:rPr>
        <w:t>po gry planszowe 1338 razy. Czytelnicy w 2022 roku wypożyczyli 3 827</w:t>
      </w:r>
      <w:r w:rsidR="008A2A46" w:rsidRPr="003A1759">
        <w:rPr>
          <w:rFonts w:ascii="Times New Roman" w:hAnsi="Times New Roman" w:cs="Times New Roman"/>
          <w:szCs w:val="24"/>
        </w:rPr>
        <w:t xml:space="preserve"> dokumentów audiowiz</w:t>
      </w:r>
      <w:r w:rsidRPr="003A1759">
        <w:rPr>
          <w:rFonts w:ascii="Times New Roman" w:hAnsi="Times New Roman" w:cs="Times New Roman"/>
          <w:szCs w:val="24"/>
        </w:rPr>
        <w:t>ualnych</w:t>
      </w:r>
      <w:r w:rsidR="008A2A46" w:rsidRPr="003A1759">
        <w:rPr>
          <w:rFonts w:ascii="Times New Roman" w:hAnsi="Times New Roman" w:cs="Times New Roman"/>
          <w:szCs w:val="24"/>
        </w:rPr>
        <w:t xml:space="preserve">. W </w:t>
      </w:r>
      <w:r w:rsidRPr="003A1759">
        <w:rPr>
          <w:rFonts w:ascii="Times New Roman" w:hAnsi="Times New Roman" w:cs="Times New Roman"/>
          <w:szCs w:val="24"/>
        </w:rPr>
        <w:t>poszczególnych</w:t>
      </w:r>
      <w:r w:rsidR="008A2A46" w:rsidRPr="003A1759">
        <w:rPr>
          <w:rFonts w:ascii="Times New Roman" w:hAnsi="Times New Roman" w:cs="Times New Roman"/>
          <w:szCs w:val="24"/>
        </w:rPr>
        <w:t xml:space="preserve"> </w:t>
      </w:r>
      <w:r w:rsidRPr="003A1759">
        <w:rPr>
          <w:rFonts w:ascii="Times New Roman" w:hAnsi="Times New Roman" w:cs="Times New Roman"/>
          <w:szCs w:val="24"/>
        </w:rPr>
        <w:t>lokalach bibliotecznych</w:t>
      </w:r>
      <w:r w:rsidR="008A2A46" w:rsidRPr="003A1759">
        <w:rPr>
          <w:rFonts w:ascii="Times New Roman" w:hAnsi="Times New Roman" w:cs="Times New Roman"/>
          <w:szCs w:val="24"/>
        </w:rPr>
        <w:t xml:space="preserve"> dost</w:t>
      </w:r>
      <w:r w:rsidRPr="003A1759">
        <w:rPr>
          <w:rFonts w:ascii="Times New Roman" w:hAnsi="Times New Roman" w:cs="Times New Roman"/>
          <w:szCs w:val="24"/>
        </w:rPr>
        <w:t>ępne były kody do serwisu LEGIMI</w:t>
      </w:r>
      <w:r w:rsidR="008A2A46" w:rsidRPr="003A1759">
        <w:rPr>
          <w:rFonts w:ascii="Times New Roman" w:hAnsi="Times New Roman" w:cs="Times New Roman"/>
          <w:szCs w:val="24"/>
        </w:rPr>
        <w:t xml:space="preserve"> oraz EbookPoint BIBLIO, dzięki którym czytelnicy mogli czytać książki elektroniczne całkowic</w:t>
      </w:r>
      <w:r w:rsidR="00AD18FF" w:rsidRPr="003A1759">
        <w:rPr>
          <w:rFonts w:ascii="Times New Roman" w:hAnsi="Times New Roman" w:cs="Times New Roman"/>
          <w:szCs w:val="24"/>
        </w:rPr>
        <w:t>ie za darmo.</w:t>
      </w:r>
      <w:r w:rsidRPr="003A1759">
        <w:rPr>
          <w:rFonts w:ascii="Times New Roman" w:hAnsi="Times New Roman" w:cs="Times New Roman"/>
          <w:szCs w:val="24"/>
        </w:rPr>
        <w:t xml:space="preserve"> Co miesiąc wydawano 40 kodów do LEGIMI</w:t>
      </w:r>
      <w:r w:rsidR="00AD18FF" w:rsidRPr="003A1759">
        <w:rPr>
          <w:rFonts w:ascii="Times New Roman" w:hAnsi="Times New Roman" w:cs="Times New Roman"/>
          <w:szCs w:val="24"/>
        </w:rPr>
        <w:t>.</w:t>
      </w:r>
    </w:p>
    <w:p w14:paraId="1C504ED0" w14:textId="77777777" w:rsidR="00066007" w:rsidRPr="003A1759" w:rsidRDefault="00066007" w:rsidP="005F2DD6">
      <w:pPr>
        <w:pStyle w:val="Akapitzlist"/>
        <w:ind w:left="0"/>
        <w:jc w:val="both"/>
        <w:rPr>
          <w:rFonts w:ascii="Times New Roman" w:hAnsi="Times New Roman" w:cs="Times New Roman"/>
          <w:szCs w:val="24"/>
        </w:rPr>
      </w:pPr>
    </w:p>
    <w:p w14:paraId="7B10C7FD" w14:textId="77777777" w:rsidR="00CD7307" w:rsidRDefault="00CD7307" w:rsidP="004E1C92">
      <w:pPr>
        <w:jc w:val="both"/>
        <w:rPr>
          <w:rFonts w:ascii="Times New Roman" w:hAnsi="Times New Roman" w:cs="Times New Roman"/>
          <w:szCs w:val="24"/>
        </w:rPr>
      </w:pPr>
    </w:p>
    <w:p w14:paraId="6A04F25E" w14:textId="60A1052C" w:rsidR="00066007" w:rsidRPr="003A1759" w:rsidRDefault="008A2A46" w:rsidP="004E1C92">
      <w:pPr>
        <w:jc w:val="both"/>
        <w:rPr>
          <w:rFonts w:ascii="Times New Roman" w:hAnsi="Times New Roman" w:cs="Times New Roman"/>
          <w:szCs w:val="24"/>
        </w:rPr>
      </w:pPr>
      <w:r w:rsidRPr="003A1759">
        <w:rPr>
          <w:rFonts w:ascii="Times New Roman" w:hAnsi="Times New Roman" w:cs="Times New Roman"/>
          <w:szCs w:val="24"/>
        </w:rPr>
        <w:t>CZYTELNICY</w:t>
      </w:r>
    </w:p>
    <w:p w14:paraId="0CBFB79F" w14:textId="646079CF" w:rsidR="008A2A46" w:rsidRDefault="00AD18FF" w:rsidP="00F438C9">
      <w:pPr>
        <w:jc w:val="both"/>
        <w:rPr>
          <w:rFonts w:ascii="Times New Roman" w:hAnsi="Times New Roman" w:cs="Times New Roman"/>
          <w:szCs w:val="24"/>
        </w:rPr>
      </w:pPr>
      <w:r w:rsidRPr="003A1759">
        <w:rPr>
          <w:rFonts w:ascii="Times New Roman" w:hAnsi="Times New Roman" w:cs="Times New Roman"/>
          <w:szCs w:val="24"/>
        </w:rPr>
        <w:t>W 2022 roku</w:t>
      </w:r>
      <w:r w:rsidR="008A2A46" w:rsidRPr="003A1759">
        <w:rPr>
          <w:rFonts w:ascii="Times New Roman" w:hAnsi="Times New Roman" w:cs="Times New Roman"/>
          <w:szCs w:val="24"/>
        </w:rPr>
        <w:t xml:space="preserve"> zarejestrowanych </w:t>
      </w:r>
      <w:r w:rsidRPr="003A1759">
        <w:rPr>
          <w:rFonts w:ascii="Times New Roman" w:hAnsi="Times New Roman" w:cs="Times New Roman"/>
          <w:szCs w:val="24"/>
        </w:rPr>
        <w:t>było 9 </w:t>
      </w:r>
      <w:r w:rsidR="008A2A46" w:rsidRPr="003A1759">
        <w:rPr>
          <w:rFonts w:ascii="Times New Roman" w:hAnsi="Times New Roman" w:cs="Times New Roman"/>
          <w:szCs w:val="24"/>
        </w:rPr>
        <w:t>9</w:t>
      </w:r>
      <w:r w:rsidRPr="003A1759">
        <w:rPr>
          <w:rFonts w:ascii="Times New Roman" w:hAnsi="Times New Roman" w:cs="Times New Roman"/>
          <w:szCs w:val="24"/>
        </w:rPr>
        <w:t>71</w:t>
      </w:r>
      <w:r w:rsidR="008A2A46" w:rsidRPr="003A1759">
        <w:rPr>
          <w:rFonts w:ascii="Times New Roman" w:hAnsi="Times New Roman" w:cs="Times New Roman"/>
          <w:szCs w:val="24"/>
        </w:rPr>
        <w:t xml:space="preserve"> cz</w:t>
      </w:r>
      <w:r w:rsidRPr="003A1759">
        <w:rPr>
          <w:rFonts w:ascii="Times New Roman" w:hAnsi="Times New Roman" w:cs="Times New Roman"/>
          <w:szCs w:val="24"/>
        </w:rPr>
        <w:t>ytelników. To o 512 osób więcej niż w ubiegłym roku. C</w:t>
      </w:r>
      <w:r w:rsidR="004E1C92" w:rsidRPr="003A1759">
        <w:rPr>
          <w:rFonts w:ascii="Times New Roman" w:hAnsi="Times New Roman" w:cs="Times New Roman"/>
          <w:szCs w:val="24"/>
        </w:rPr>
        <w:t xml:space="preserve">zytelnicy to w </w:t>
      </w:r>
      <w:r w:rsidR="008A2A46" w:rsidRPr="003A1759">
        <w:rPr>
          <w:rFonts w:ascii="Times New Roman" w:hAnsi="Times New Roman" w:cs="Times New Roman"/>
          <w:szCs w:val="24"/>
        </w:rPr>
        <w:t>zdecydowa</w:t>
      </w:r>
      <w:r w:rsidRPr="003A1759">
        <w:rPr>
          <w:rFonts w:ascii="Times New Roman" w:hAnsi="Times New Roman" w:cs="Times New Roman"/>
          <w:szCs w:val="24"/>
        </w:rPr>
        <w:t xml:space="preserve">nej większości kobiety. Ponad 40 </w:t>
      </w:r>
      <w:r w:rsidR="008A2A46" w:rsidRPr="003A1759">
        <w:rPr>
          <w:rFonts w:ascii="Times New Roman" w:hAnsi="Times New Roman" w:cs="Times New Roman"/>
          <w:szCs w:val="24"/>
        </w:rPr>
        <w:t xml:space="preserve">% czytelników deklaruje, że </w:t>
      </w:r>
      <w:r w:rsidRPr="003A1759">
        <w:rPr>
          <w:rFonts w:ascii="Times New Roman" w:hAnsi="Times New Roman" w:cs="Times New Roman"/>
          <w:szCs w:val="24"/>
        </w:rPr>
        <w:t>są osobami pracującymi, ponad 30 % to osoby uczące się. W 2022</w:t>
      </w:r>
      <w:r w:rsidR="008A2A46" w:rsidRPr="003A1759">
        <w:rPr>
          <w:rFonts w:ascii="Times New Roman" w:hAnsi="Times New Roman" w:cs="Times New Roman"/>
          <w:szCs w:val="24"/>
        </w:rPr>
        <w:t xml:space="preserve"> roku największą grupę czytelników stanowiły osoby między 25 a 44 rokiem życia. Drugą grupą w kolejności były dzieci między 6 a 12 rokiem życia. </w:t>
      </w:r>
    </w:p>
    <w:p w14:paraId="389DFA0C" w14:textId="77777777" w:rsidR="00066007" w:rsidRPr="003A1759" w:rsidRDefault="00066007" w:rsidP="00F438C9">
      <w:pPr>
        <w:jc w:val="both"/>
        <w:rPr>
          <w:rFonts w:ascii="Times New Roman" w:hAnsi="Times New Roman" w:cs="Times New Roman"/>
          <w:szCs w:val="24"/>
        </w:rPr>
      </w:pPr>
    </w:p>
    <w:p w14:paraId="7AAD6B93" w14:textId="4FEC55A2" w:rsidR="00066007" w:rsidRPr="003A1759" w:rsidRDefault="008A2A46" w:rsidP="004E1C92">
      <w:pPr>
        <w:jc w:val="both"/>
        <w:rPr>
          <w:rFonts w:ascii="Times New Roman" w:hAnsi="Times New Roman" w:cs="Times New Roman"/>
          <w:szCs w:val="24"/>
        </w:rPr>
      </w:pPr>
      <w:r w:rsidRPr="003A1759">
        <w:rPr>
          <w:rFonts w:ascii="Times New Roman" w:hAnsi="Times New Roman" w:cs="Times New Roman"/>
          <w:szCs w:val="24"/>
        </w:rPr>
        <w:t>KOMPUTERYZACJA PROCESÓW BIBLIOTECZNYCH</w:t>
      </w:r>
    </w:p>
    <w:p w14:paraId="7B1D57C6" w14:textId="322E0573" w:rsidR="008A2A46" w:rsidRPr="003A1759" w:rsidRDefault="004E1C92" w:rsidP="004E1C92">
      <w:pPr>
        <w:jc w:val="both"/>
        <w:rPr>
          <w:rFonts w:ascii="Times New Roman" w:hAnsi="Times New Roman" w:cs="Times New Roman"/>
          <w:szCs w:val="24"/>
        </w:rPr>
      </w:pPr>
      <w:r w:rsidRPr="003A1759">
        <w:rPr>
          <w:rFonts w:ascii="Times New Roman" w:hAnsi="Times New Roman" w:cs="Times New Roman"/>
          <w:szCs w:val="24"/>
        </w:rPr>
        <w:t>Bibliotek</w:t>
      </w:r>
      <w:r w:rsidR="0099094D" w:rsidRPr="003A1759">
        <w:rPr>
          <w:rFonts w:ascii="Times New Roman" w:hAnsi="Times New Roman" w:cs="Times New Roman"/>
          <w:szCs w:val="24"/>
        </w:rPr>
        <w:t>a</w:t>
      </w:r>
      <w:r w:rsidR="008A2A46" w:rsidRPr="003A1759">
        <w:rPr>
          <w:rFonts w:ascii="Times New Roman" w:hAnsi="Times New Roman" w:cs="Times New Roman"/>
          <w:szCs w:val="24"/>
        </w:rPr>
        <w:t xml:space="preserve"> jest w p</w:t>
      </w:r>
      <w:r w:rsidR="0099094D" w:rsidRPr="003A1759">
        <w:rPr>
          <w:rFonts w:ascii="Times New Roman" w:hAnsi="Times New Roman" w:cs="Times New Roman"/>
          <w:szCs w:val="24"/>
        </w:rPr>
        <w:t>ełni skomputeryzowana. Posiada</w:t>
      </w:r>
      <w:r w:rsidR="008A2A46" w:rsidRPr="003A1759">
        <w:rPr>
          <w:rFonts w:ascii="Times New Roman" w:hAnsi="Times New Roman" w:cs="Times New Roman"/>
          <w:szCs w:val="24"/>
        </w:rPr>
        <w:t xml:space="preserve"> System do Zarządzania Proces</w:t>
      </w:r>
      <w:r w:rsidR="0099094D" w:rsidRPr="003A1759">
        <w:rPr>
          <w:rFonts w:ascii="Times New Roman" w:hAnsi="Times New Roman" w:cs="Times New Roman"/>
          <w:szCs w:val="24"/>
        </w:rPr>
        <w:t>ami Bibliotecznymi PROLIB 2020.1.01</w:t>
      </w:r>
      <w:r w:rsidR="00066007">
        <w:rPr>
          <w:rFonts w:ascii="Times New Roman" w:hAnsi="Times New Roman" w:cs="Times New Roman"/>
          <w:szCs w:val="24"/>
        </w:rPr>
        <w:t>.</w:t>
      </w:r>
    </w:p>
    <w:p w14:paraId="2FBD476F" w14:textId="77777777"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Wraz z modułami:</w:t>
      </w:r>
    </w:p>
    <w:p w14:paraId="0B6A3496" w14:textId="77777777"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xml:space="preserve"> • Multiwyszukiwarka INTEGRO</w:t>
      </w:r>
    </w:p>
    <w:p w14:paraId="04700802" w14:textId="2A50E8BE"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 Koder etykiet RFID z licencją na 3</w:t>
      </w:r>
      <w:r w:rsidR="0099094D" w:rsidRPr="003A1759">
        <w:rPr>
          <w:rFonts w:ascii="Times New Roman" w:hAnsi="Times New Roman" w:cs="Times New Roman"/>
          <w:szCs w:val="24"/>
        </w:rPr>
        <w:t>.</w:t>
      </w:r>
      <w:r w:rsidRPr="003A1759">
        <w:rPr>
          <w:rFonts w:ascii="Times New Roman" w:hAnsi="Times New Roman" w:cs="Times New Roman"/>
          <w:szCs w:val="24"/>
        </w:rPr>
        <w:t xml:space="preserve"> urządzenia;</w:t>
      </w:r>
    </w:p>
    <w:p w14:paraId="58EFD9F7" w14:textId="7CFD9A8F"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 Wypożyczalni RFID z licencją na 6</w:t>
      </w:r>
      <w:r w:rsidR="0099094D" w:rsidRPr="003A1759">
        <w:rPr>
          <w:rFonts w:ascii="Times New Roman" w:hAnsi="Times New Roman" w:cs="Times New Roman"/>
          <w:szCs w:val="24"/>
        </w:rPr>
        <w:t>.</w:t>
      </w:r>
      <w:r w:rsidRPr="003A1759">
        <w:rPr>
          <w:rFonts w:ascii="Times New Roman" w:hAnsi="Times New Roman" w:cs="Times New Roman"/>
          <w:szCs w:val="24"/>
        </w:rPr>
        <w:t xml:space="preserve"> urządzeń;</w:t>
      </w:r>
    </w:p>
    <w:p w14:paraId="0489BD23" w14:textId="77777777"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 Wypożyczalni RFID dla Książkomatu z licencją na 1. urządzenie;</w:t>
      </w:r>
    </w:p>
    <w:p w14:paraId="3329AA7A" w14:textId="77777777"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 Skontrum RFID z licencją na 1. urządzenie;</w:t>
      </w:r>
    </w:p>
    <w:p w14:paraId="607DDE17" w14:textId="52D55288"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 protokołu SIP-2 z licencją na 2</w:t>
      </w:r>
      <w:r w:rsidR="0099094D" w:rsidRPr="003A1759">
        <w:rPr>
          <w:rFonts w:ascii="Times New Roman" w:hAnsi="Times New Roman" w:cs="Times New Roman"/>
          <w:szCs w:val="24"/>
        </w:rPr>
        <w:t>. urządzenia (1</w:t>
      </w:r>
      <w:r w:rsidRPr="003A1759">
        <w:rPr>
          <w:rFonts w:ascii="Times New Roman" w:hAnsi="Times New Roman" w:cs="Times New Roman"/>
          <w:szCs w:val="24"/>
        </w:rPr>
        <w:t>-wrzutnia; 1-selfcheck);</w:t>
      </w:r>
    </w:p>
    <w:p w14:paraId="57BDF50A" w14:textId="77777777" w:rsidR="008A2A46"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Moduły podstawowe</w:t>
      </w:r>
    </w:p>
    <w:p w14:paraId="5CCBFE0D" w14:textId="77777777" w:rsidR="0099094D" w:rsidRPr="003A1759" w:rsidRDefault="008A2A46" w:rsidP="004E1C92">
      <w:pPr>
        <w:pStyle w:val="Akapitzlist"/>
        <w:ind w:left="0"/>
        <w:jc w:val="both"/>
        <w:rPr>
          <w:rFonts w:ascii="Times New Roman" w:hAnsi="Times New Roman" w:cs="Times New Roman"/>
          <w:szCs w:val="24"/>
        </w:rPr>
      </w:pPr>
      <w:r w:rsidRPr="003A1759">
        <w:rPr>
          <w:rFonts w:ascii="Times New Roman" w:hAnsi="Times New Roman" w:cs="Times New Roman"/>
          <w:szCs w:val="24"/>
        </w:rPr>
        <w:t xml:space="preserve">• Moduły dodatkowe : </w:t>
      </w:r>
    </w:p>
    <w:p w14:paraId="0378913D" w14:textId="77777777" w:rsidR="0099094D" w:rsidRPr="003A1759" w:rsidRDefault="008A2A46" w:rsidP="00660986">
      <w:pPr>
        <w:pStyle w:val="Akapitzlist"/>
        <w:numPr>
          <w:ilvl w:val="0"/>
          <w:numId w:val="52"/>
        </w:numPr>
        <w:jc w:val="both"/>
        <w:rPr>
          <w:rFonts w:ascii="Times New Roman" w:hAnsi="Times New Roman" w:cs="Times New Roman"/>
          <w:szCs w:val="24"/>
        </w:rPr>
      </w:pPr>
      <w:r w:rsidRPr="003A1759">
        <w:rPr>
          <w:rFonts w:ascii="Times New Roman" w:hAnsi="Times New Roman" w:cs="Times New Roman"/>
          <w:szCs w:val="24"/>
        </w:rPr>
        <w:t>e-usługi</w:t>
      </w:r>
    </w:p>
    <w:p w14:paraId="5DD17606" w14:textId="77777777" w:rsidR="0099094D" w:rsidRPr="003A1759" w:rsidRDefault="008A2A46" w:rsidP="00660986">
      <w:pPr>
        <w:pStyle w:val="Akapitzlist"/>
        <w:numPr>
          <w:ilvl w:val="0"/>
          <w:numId w:val="52"/>
        </w:numPr>
        <w:jc w:val="both"/>
        <w:rPr>
          <w:rFonts w:ascii="Times New Roman" w:hAnsi="Times New Roman" w:cs="Times New Roman"/>
          <w:szCs w:val="24"/>
        </w:rPr>
      </w:pPr>
      <w:r w:rsidRPr="003A1759">
        <w:rPr>
          <w:rFonts w:ascii="Times New Roman" w:hAnsi="Times New Roman" w:cs="Times New Roman"/>
          <w:szCs w:val="24"/>
        </w:rPr>
        <w:t>BLIK</w:t>
      </w:r>
    </w:p>
    <w:p w14:paraId="21FCE0AD" w14:textId="77777777" w:rsidR="0099094D" w:rsidRPr="003A1759" w:rsidRDefault="008A2A46" w:rsidP="00660986">
      <w:pPr>
        <w:pStyle w:val="Akapitzlist"/>
        <w:numPr>
          <w:ilvl w:val="0"/>
          <w:numId w:val="52"/>
        </w:numPr>
        <w:jc w:val="both"/>
        <w:rPr>
          <w:rFonts w:ascii="Times New Roman" w:hAnsi="Times New Roman" w:cs="Times New Roman"/>
          <w:szCs w:val="24"/>
        </w:rPr>
      </w:pPr>
      <w:r w:rsidRPr="003A1759">
        <w:rPr>
          <w:rFonts w:ascii="Times New Roman" w:hAnsi="Times New Roman" w:cs="Times New Roman"/>
          <w:szCs w:val="24"/>
        </w:rPr>
        <w:t>Powiadomienia PROLIB/INTEGRO</w:t>
      </w:r>
    </w:p>
    <w:p w14:paraId="10116D58" w14:textId="2A93CE6B" w:rsidR="0099094D" w:rsidRDefault="008A2A46" w:rsidP="005F2DD6">
      <w:pPr>
        <w:pStyle w:val="Akapitzlist"/>
        <w:numPr>
          <w:ilvl w:val="0"/>
          <w:numId w:val="52"/>
        </w:numPr>
        <w:jc w:val="both"/>
        <w:rPr>
          <w:rFonts w:ascii="Times New Roman" w:hAnsi="Times New Roman" w:cs="Times New Roman"/>
          <w:szCs w:val="24"/>
        </w:rPr>
      </w:pPr>
      <w:r w:rsidRPr="003A1759">
        <w:rPr>
          <w:rFonts w:ascii="Times New Roman" w:hAnsi="Times New Roman" w:cs="Times New Roman"/>
          <w:szCs w:val="24"/>
        </w:rPr>
        <w:t>SMS</w:t>
      </w:r>
      <w:r w:rsidR="00066007">
        <w:rPr>
          <w:rFonts w:ascii="Times New Roman" w:hAnsi="Times New Roman" w:cs="Times New Roman"/>
          <w:szCs w:val="24"/>
        </w:rPr>
        <w:t>.</w:t>
      </w:r>
    </w:p>
    <w:p w14:paraId="48710087" w14:textId="77777777" w:rsidR="00066007" w:rsidRPr="005F2DD6" w:rsidRDefault="00066007" w:rsidP="00066007">
      <w:pPr>
        <w:pStyle w:val="Akapitzlist"/>
        <w:ind w:left="1425"/>
        <w:jc w:val="both"/>
        <w:rPr>
          <w:rFonts w:ascii="Times New Roman" w:hAnsi="Times New Roman" w:cs="Times New Roman"/>
          <w:szCs w:val="24"/>
        </w:rPr>
      </w:pPr>
    </w:p>
    <w:p w14:paraId="0A2CFB32" w14:textId="1F8E822B" w:rsidR="00066007" w:rsidRPr="003A1759" w:rsidRDefault="0099094D" w:rsidP="0099094D">
      <w:pPr>
        <w:pStyle w:val="Akapitzlist"/>
        <w:ind w:left="0"/>
        <w:jc w:val="both"/>
        <w:rPr>
          <w:rFonts w:ascii="Times New Roman" w:hAnsi="Times New Roman" w:cs="Times New Roman"/>
          <w:szCs w:val="24"/>
        </w:rPr>
      </w:pPr>
      <w:r w:rsidRPr="003A1759">
        <w:rPr>
          <w:rFonts w:ascii="Times New Roman" w:hAnsi="Times New Roman" w:cs="Times New Roman"/>
          <w:szCs w:val="24"/>
        </w:rPr>
        <w:t>MODERNIZACJE I REMONTY</w:t>
      </w:r>
      <w:r w:rsidR="00E262B4" w:rsidRPr="003A1759">
        <w:rPr>
          <w:rFonts w:ascii="Times New Roman" w:hAnsi="Times New Roman" w:cs="Times New Roman"/>
          <w:szCs w:val="24"/>
        </w:rPr>
        <w:t xml:space="preserve"> – 2022 ROK</w:t>
      </w:r>
    </w:p>
    <w:p w14:paraId="62C55EB9" w14:textId="24214F4E" w:rsidR="0099094D" w:rsidRPr="003A1759" w:rsidRDefault="0099094D" w:rsidP="0099094D">
      <w:pPr>
        <w:jc w:val="both"/>
      </w:pPr>
      <w:r w:rsidRPr="003A1759">
        <w:t>Ze względu na brak środków finansowych nie przeprowadzono żadnych modernizacji i remontów lokali bibliotecznych, jednakże dokonano zakupów sprzętów i urządzeń technicznych niezbędnych do prawidłowego funkcjonowania instytucji.</w:t>
      </w:r>
    </w:p>
    <w:p w14:paraId="48CFBD8B" w14:textId="430D66F1" w:rsidR="0099094D" w:rsidRPr="003A1759" w:rsidRDefault="0099094D" w:rsidP="0099094D">
      <w:pPr>
        <w:jc w:val="both"/>
      </w:pPr>
      <w:r w:rsidRPr="003A1759">
        <w:t xml:space="preserve">Dzięki pozyskanym środkom z Europejskiego Funduszu Regionalnego w ramach Programu INTERREG V-A Republika Czeska-Polska 2014-2020 oraz budżetu państwa, Bibliotekę doposażono w elementy poprawiające dostępność oferty dla osób z dysfunkcją wzroku i słuchu. </w:t>
      </w:r>
    </w:p>
    <w:p w14:paraId="02E87ACA" w14:textId="77777777" w:rsidR="005F2DD6" w:rsidRDefault="0099094D" w:rsidP="005F2DD6">
      <w:pPr>
        <w:jc w:val="both"/>
      </w:pPr>
      <w:r w:rsidRPr="003A1759">
        <w:t>Siedziba MBP jest nowoczesnym budynkiem, oddanym do użytkowania w 2020 roku, z już wówczas założoną instalacją fotowoltaiczną. W ramach oszczędności energii elektrycznej w 2022 roku zamontowany został dławik kompensacyjny, przeznaczony do kompensacji mocy biernej pojemnościowej. Celem tego działania było ograniczenie strat mocy czynnej oraz efektywniejsza kompensacja umożliwiająca prec</w:t>
      </w:r>
      <w:r w:rsidR="005F2DD6">
        <w:t>yzyjne ustawienie mocy biernej.</w:t>
      </w:r>
    </w:p>
    <w:p w14:paraId="54D0345D" w14:textId="77777777" w:rsidR="00066007" w:rsidRDefault="00066007" w:rsidP="005F2DD6">
      <w:pPr>
        <w:jc w:val="both"/>
      </w:pPr>
    </w:p>
    <w:p w14:paraId="253BDF34" w14:textId="43109760" w:rsidR="008A2A46" w:rsidRPr="00066007" w:rsidRDefault="008A2A46" w:rsidP="005F2DD6">
      <w:pPr>
        <w:jc w:val="both"/>
        <w:rPr>
          <w:rFonts w:ascii="Times New Roman" w:hAnsi="Times New Roman" w:cs="Times New Roman"/>
          <w:szCs w:val="24"/>
        </w:rPr>
      </w:pPr>
      <w:r w:rsidRPr="003A1759">
        <w:rPr>
          <w:rFonts w:ascii="Times New Roman" w:hAnsi="Times New Roman" w:cs="Times New Roman"/>
          <w:szCs w:val="24"/>
        </w:rPr>
        <w:t>DZIAŁALNOŚĆ</w:t>
      </w:r>
      <w:r w:rsidR="00066007">
        <w:rPr>
          <w:rFonts w:ascii="Times New Roman" w:hAnsi="Times New Roman" w:cs="Times New Roman"/>
          <w:szCs w:val="24"/>
        </w:rPr>
        <w:t xml:space="preserve"> KULTURALNO-OŚWIATOWA</w:t>
      </w:r>
    </w:p>
    <w:p w14:paraId="622ECF2C" w14:textId="77777777" w:rsidR="00E262B4" w:rsidRPr="003A1759" w:rsidRDefault="00E262B4" w:rsidP="00E262B4">
      <w:pPr>
        <w:jc w:val="both"/>
      </w:pPr>
      <w:r w:rsidRPr="003A1759">
        <w:t xml:space="preserve">W roku 2022 Miejska Biblioteka Publiczna w Czechowicach-Dziedzicach powróciła </w:t>
      </w:r>
      <w:r w:rsidRPr="003A1759">
        <w:br/>
        <w:t xml:space="preserve">do funkcjonowania w standardowych godzinach po okresie pandemicznym. Rozbudowana oferta kulturalna pozwoliła na skuteczną promocję czytelnictwa. </w:t>
      </w:r>
    </w:p>
    <w:p w14:paraId="38CEA7AC" w14:textId="734C174D" w:rsidR="00E262B4" w:rsidRPr="003A1759" w:rsidRDefault="00E262B4" w:rsidP="00E262B4">
      <w:pPr>
        <w:jc w:val="both"/>
      </w:pPr>
      <w:r w:rsidRPr="003A1759">
        <w:t xml:space="preserve">Wśród technicznych udogodnień sprzyjających dostępności do literatury biblioteka czechowicka oferuje: książkomat, wrzutnię, zdalne dostępy do cyfrowych wypożyczalni </w:t>
      </w:r>
      <w:r w:rsidRPr="003A1759">
        <w:lastRenderedPageBreak/>
        <w:t>(Legimi, Emik Go, Academica) oraz możliwość wypożyczenia czytników e-booków i czytaków+.</w:t>
      </w:r>
    </w:p>
    <w:p w14:paraId="6B033F68" w14:textId="77777777" w:rsidR="00E262B4" w:rsidRPr="003A1759" w:rsidRDefault="00E262B4" w:rsidP="006E371B">
      <w:pPr>
        <w:jc w:val="both"/>
      </w:pPr>
      <w:r w:rsidRPr="003A1759">
        <w:t xml:space="preserve">W związku z prężną działalnością Działu Digitalizacji czynione są starania o pozyskanie dotacji na zakup skanera działowego, serwera plików, stacji graficznej oraz mobilnej stacji skanowania </w:t>
      </w:r>
      <w:r w:rsidRPr="003A1759">
        <w:br/>
        <w:t>w postaci laptopa oraz skanera mobilnego.</w:t>
      </w:r>
    </w:p>
    <w:p w14:paraId="33649117" w14:textId="77777777" w:rsidR="006E371B" w:rsidRPr="003A1759" w:rsidRDefault="00E262B4" w:rsidP="006E371B">
      <w:pPr>
        <w:jc w:val="both"/>
      </w:pPr>
      <w:r w:rsidRPr="003A1759">
        <w:t xml:space="preserve">Zbiory biblioteczne: </w:t>
      </w:r>
    </w:p>
    <w:p w14:paraId="76A47562" w14:textId="3CCF49CA" w:rsidR="00E262B4" w:rsidRPr="003A1759" w:rsidRDefault="00E262B4" w:rsidP="006E371B">
      <w:pPr>
        <w:jc w:val="both"/>
      </w:pPr>
      <w:r w:rsidRPr="003A1759">
        <w:t xml:space="preserve">W 2022 roku biblioteka gromadziła swoje zbiory drogą zakupów ze środków samorządowych, w ramach Programu Biblioteki Narodowej „Zakup nowości wydawniczych </w:t>
      </w:r>
      <w:r w:rsidRPr="003A1759">
        <w:br/>
        <w:t>do bibliotek”, programów</w:t>
      </w:r>
      <w:r w:rsidR="006E371B" w:rsidRPr="003A1759">
        <w:t>,</w:t>
      </w:r>
      <w:r w:rsidRPr="003A1759">
        <w:t xml:space="preserve"> m.in. unijnych oraz darów od czytelników. Dzięki pozyskanym dodatkowym środkom samorządowym możliwa była rozbudowa oferty bibliotecznej ukierunkowanej do uchodźców z terenów objętych wojną w Ukrainie, którzy trafili do gminy Czechowice-Dziedzice. Zakupiono książki i gry w języku ukraińskim, elementarze oraz książki edukacyjne służące nauce języka polskiego. Analiza struktury zakupionego księgozbioru wskazuje największy przybytek literatury pięknej dla dorosłych. Z książek popularno-naukowych najwięcej zakupów było z takich dziedzin jak: historia, edukacja </w:t>
      </w:r>
      <w:r w:rsidRPr="003A1759">
        <w:br/>
        <w:t>i pedagogika, psychologia, językoznawstwo, polityka oraz socjologia. Gromadząc książki dla dzieci</w:t>
      </w:r>
      <w:r w:rsidR="006E371B" w:rsidRPr="003A1759">
        <w:t xml:space="preserve"> </w:t>
      </w:r>
      <w:r w:rsidRPr="003A1759">
        <w:t xml:space="preserve">i młodzieży stosuje się zasadę, że zbiory powinny być różnorodne oraz atrakcyjne w swojej szacie graficznej, a także zawierać treści edukacyjne. Sukcesywnie poszerzane są także zbiory audiobooków. </w:t>
      </w:r>
    </w:p>
    <w:p w14:paraId="774EA425" w14:textId="77777777" w:rsidR="006E371B" w:rsidRPr="003A1759" w:rsidRDefault="00E262B4" w:rsidP="00E262B4">
      <w:pPr>
        <w:jc w:val="both"/>
      </w:pPr>
      <w:r w:rsidRPr="003A1759">
        <w:t xml:space="preserve">Oferta animacyjno-czytelnicza: </w:t>
      </w:r>
    </w:p>
    <w:p w14:paraId="1E383381" w14:textId="2412E6ED" w:rsidR="00E262B4" w:rsidRPr="003A1759" w:rsidRDefault="00E262B4" w:rsidP="00E262B4">
      <w:pPr>
        <w:jc w:val="both"/>
      </w:pPr>
      <w:r w:rsidRPr="003A1759">
        <w:t xml:space="preserve">Przez cały </w:t>
      </w:r>
      <w:r w:rsidR="006E371B" w:rsidRPr="003A1759">
        <w:t>rok B</w:t>
      </w:r>
      <w:r w:rsidRPr="003A1759">
        <w:t xml:space="preserve">iblioteka realizowała różnorodną ofertę animacyjną dla dorosłych czytelników. Kontynuowała działania w ramach Akademii Pięknego Czasu kierowane do seniorów. Organizowała wykłady tematyczne z różnych dziedzin: fotografii, sztuki, historii, historii sztuki i architektury, turystyki i rekreacji, zdrowego stylu życia, urody i sportu. Wśród interesujących zajęć prowadzonych w formie warsztatów warto wymienić warsztaty makramy, malowania ceramiki, decoupage. </w:t>
      </w:r>
      <w:r w:rsidR="006E371B" w:rsidRPr="003A1759">
        <w:t>W okresie letnim zorganizowano letnią c</w:t>
      </w:r>
      <w:r w:rsidRPr="003A1759">
        <w:t>zytelnię – miejsce z leżakami i czasopismami w przes</w:t>
      </w:r>
      <w:r w:rsidR="006E371B" w:rsidRPr="003A1759">
        <w:t>trzeni zielonej wokół siedziby</w:t>
      </w:r>
      <w:r w:rsidRPr="003A1759">
        <w:t xml:space="preserve">. Regularnie, raz w miesiącu organizowane były pokazy filmowe, cieszące się dużym zainteresowaniem. Warto wspomnieć także o 10. Jubileuszowej edycji Festiwalu Poezji Słowiańskiej, czy spotkaniu promocyjnym „Kalendarza Beskidzkiego”. </w:t>
      </w:r>
      <w:r w:rsidRPr="003A1759">
        <w:br/>
        <w:t xml:space="preserve">Po pandemicznej przerwie kontynuowano spotkania z pensjonariuszami Domu Pomocy Społecznej „Złota Jesień” oraz Poranki z Działem Audiowizualnym. Ofertę animacyjną dla dorosłych wzbogaciło także 8 wernisaży i jeden finisaż wystaw. W ciągu roku 18 różnych ekspozycji prezentowało się w bibliotecznej galerii, wśród nich były prace malarskie, grafiki, szkice a także ceramika i fotografie. Jak co roku </w:t>
      </w:r>
      <w:r w:rsidR="006E371B" w:rsidRPr="003A1759">
        <w:t xml:space="preserve">zorganizowano także spotkania z </w:t>
      </w:r>
      <w:r w:rsidRPr="003A1759">
        <w:t>następującymi pisarzami: Zbigniew Rokita, Hanna Greń, Aleksandra Rak, Magdalena Majcher, Jolanta Reisch-Klose. W 2022 roku powołano także do życia Dyskusyjny Klub Książki „Niewypożyczalne”, w ramach programu Instytutu Książki.</w:t>
      </w:r>
    </w:p>
    <w:p w14:paraId="6D1C9BED" w14:textId="41862BA2" w:rsidR="00E262B4" w:rsidRPr="003A1759" w:rsidRDefault="00E262B4" w:rsidP="00E262B4">
      <w:pPr>
        <w:jc w:val="both"/>
      </w:pPr>
      <w:r w:rsidRPr="003A1759">
        <w:t>Szczegól</w:t>
      </w:r>
      <w:r w:rsidR="006E371B" w:rsidRPr="003A1759">
        <w:t>ną formą była szybka odpowiedź B</w:t>
      </w:r>
      <w:r w:rsidRPr="003A1759">
        <w:t>iblioteki na potrzeby uchodźców ukraińskich, którzy pojawili się już w pierwszych dniach wojny. Dla nich przygotowano stanowiska komputerowe z dostępem do Internetu, na których mogli załatwiać sprawy urzędowe, czy komunikować się z bliskimi, a także wzbogacono księgozbiór o s</w:t>
      </w:r>
      <w:r w:rsidR="006E371B" w:rsidRPr="003A1759">
        <w:t xml:space="preserve">łowniki, audiobooki i </w:t>
      </w:r>
      <w:r w:rsidRPr="003A1759">
        <w:t xml:space="preserve">powieści. </w:t>
      </w:r>
    </w:p>
    <w:p w14:paraId="7D96B88C" w14:textId="0FEDB5CE" w:rsidR="00E262B4" w:rsidRPr="003A1759" w:rsidRDefault="00E262B4" w:rsidP="00E262B4">
      <w:pPr>
        <w:jc w:val="both"/>
      </w:pPr>
      <w:r w:rsidRPr="003A1759">
        <w:t xml:space="preserve">Szczególne działania biblioteka kieruje do dzieci i młodzieży, organizując lekcje biblioteczne, szkolenia, konkursy, które promują czytelnictwo i uczestnictwo w kulturze. W ramach, mającej już renomę wśród czytelników, Akademii Bibliotecznych Odkrywców działały następujące sekcje: Klub Małego Artysty dla dzieci w wieku 4-9 lat, Kolorowe Spotkania Czwartkowe adresowane do środowiska dzieci i młodzieży niepełnosprawnej, Szachy dla dzieci, Akademia Małego Inżyniera ucząca programowania i pracy z Lego. Przeprowadzono akcję Mała Książka Wielki Człowiek (rządowy program wyprawki czytelniczej dla dzieci w wieku </w:t>
      </w:r>
      <w:r w:rsidRPr="003A1759">
        <w:lastRenderedPageBreak/>
        <w:t>przedszkolnym), zorganizowano atrakcje w ramach Tygodnia Bibliotek a także bogatą ofertę wakacyjną. Biblioteka podjęła się także współorganizacji przedsięwzięć gminnych, jak Zapaleńcy i Czechowicka Noc Kultury. Dla najmłodszych zaproszono także krakowski teatr „Maska”. Dzieci i młodzież mogli wziąć udział w spotkaniach z pisarzami/dziennikarzami, którzy gościli w bibliotece, a wśród nich: Konrad Sobik, Szymon Teluk, Dominik Wójcik.</w:t>
      </w:r>
    </w:p>
    <w:p w14:paraId="2D644779" w14:textId="77777777" w:rsidR="006E371B" w:rsidRPr="003A1759" w:rsidRDefault="00E262B4" w:rsidP="00E262B4">
      <w:pPr>
        <w:jc w:val="both"/>
      </w:pPr>
      <w:r w:rsidRPr="003A1759">
        <w:t xml:space="preserve">Promocja i informacja:  </w:t>
      </w:r>
    </w:p>
    <w:p w14:paraId="0A8DE1EC" w14:textId="4CDD1875" w:rsidR="008A2A46" w:rsidRDefault="00E262B4" w:rsidP="00F76C71">
      <w:pPr>
        <w:jc w:val="both"/>
      </w:pPr>
      <w:r w:rsidRPr="003A1759">
        <w:t xml:space="preserve">Biblioteka czechowicka nadąża za zmieniającą się rzeczywistością, w której oprócz standardowej promocji (plakaty, ulotki, czasopisma lokalne drukowane) prowadzi aktywne działania w Internecie. Obecnie prowadzi bardzo aktualną stronę www, profile </w:t>
      </w:r>
      <w:r w:rsidRPr="003A1759">
        <w:br/>
        <w:t xml:space="preserve">na portalach społecznościowych (Facebook, Instagram), dwa blogi tematyczne (dla dzieci i dla dorosłych) oraz świadczy usługę Newslettera. Strona ma charakter informacyjno-promocyjny. Zaprasza do udziału w organizowanych przedsięwzięciach oraz pomaga w komunikacji </w:t>
      </w:r>
      <w:r w:rsidRPr="003A1759">
        <w:br/>
        <w:t xml:space="preserve">z użytkownikami. Posiada udogodnienia dla osób ze szczególnymi potrzebami </w:t>
      </w:r>
      <w:r w:rsidRPr="003A1759">
        <w:br/>
        <w:t xml:space="preserve">(np. słabowidzących). Profil facebookowy także pełni funkcję  informacyjno-promocyjną, ale dodatkowo prowadzone są na nim cykle tematyczne, których posty rozwijają zainteresowania czytelników. W 2022 roku do najpopularniejszych cykli należały: „Czytelnicze Wyzwanie”, „Poniedziałkowe Polecajki”, „Domowa Manufaktura” oraz „Zasmakuj w Bibliotece”. </w:t>
      </w:r>
    </w:p>
    <w:p w14:paraId="64921F86" w14:textId="77777777" w:rsidR="00066007" w:rsidRPr="005F2DD6" w:rsidRDefault="00066007" w:rsidP="00F76C71">
      <w:pPr>
        <w:jc w:val="both"/>
      </w:pPr>
    </w:p>
    <w:p w14:paraId="7F5CF3C2" w14:textId="77777777" w:rsidR="00AF3C0F" w:rsidRPr="003A1759" w:rsidRDefault="00AF3C0F" w:rsidP="00AF3C0F">
      <w:pPr>
        <w:autoSpaceDN w:val="0"/>
        <w:jc w:val="both"/>
        <w:rPr>
          <w:rFonts w:ascii="Times New Roman" w:hAnsi="Times New Roman" w:cs="Times New Roman"/>
          <w:szCs w:val="24"/>
        </w:rPr>
      </w:pPr>
      <w:bookmarkStart w:id="149" w:name="_Hlk93487667"/>
      <w:r w:rsidRPr="003A1759">
        <w:rPr>
          <w:rFonts w:ascii="Times New Roman" w:hAnsi="Times New Roman" w:cs="Times New Roman"/>
          <w:szCs w:val="24"/>
        </w:rPr>
        <w:t xml:space="preserve">NAGRODY I WYRÓŻNIENIA </w:t>
      </w:r>
    </w:p>
    <w:p w14:paraId="5D16AF39" w14:textId="6B1E182B" w:rsidR="008A2A46" w:rsidRPr="003A1759" w:rsidRDefault="002E298E" w:rsidP="00660986">
      <w:pPr>
        <w:pStyle w:val="Akapitzlist"/>
        <w:numPr>
          <w:ilvl w:val="0"/>
          <w:numId w:val="53"/>
        </w:numPr>
        <w:autoSpaceDN w:val="0"/>
        <w:jc w:val="both"/>
        <w:rPr>
          <w:rFonts w:ascii="Times New Roman" w:hAnsi="Times New Roman" w:cs="Times New Roman"/>
          <w:szCs w:val="24"/>
        </w:rPr>
      </w:pPr>
      <w:r w:rsidRPr="003A1759">
        <w:rPr>
          <w:rFonts w:ascii="Times New Roman" w:hAnsi="Times New Roman" w:cs="Times New Roman"/>
          <w:szCs w:val="24"/>
        </w:rPr>
        <w:t xml:space="preserve">Tytuł „Najlepszej Biblioteki w Powiecie Bielskim” </w:t>
      </w:r>
      <w:r w:rsidR="00AF3C0F" w:rsidRPr="003A1759">
        <w:rPr>
          <w:rFonts w:ascii="Times New Roman" w:hAnsi="Times New Roman" w:cs="Times New Roman"/>
          <w:szCs w:val="24"/>
        </w:rPr>
        <w:t>(</w:t>
      </w:r>
      <w:r w:rsidRPr="003A1759">
        <w:rPr>
          <w:rFonts w:ascii="Times New Roman" w:hAnsi="Times New Roman" w:cs="Times New Roman"/>
          <w:szCs w:val="24"/>
        </w:rPr>
        <w:t xml:space="preserve">uzyskany ex aequo z Gminną Biblioteką Publiczną w </w:t>
      </w:r>
      <w:r w:rsidR="00AF3C0F" w:rsidRPr="003A1759">
        <w:rPr>
          <w:rFonts w:ascii="Times New Roman" w:hAnsi="Times New Roman" w:cs="Times New Roman"/>
          <w:szCs w:val="24"/>
        </w:rPr>
        <w:t>Buczk</w:t>
      </w:r>
      <w:r w:rsidRPr="003A1759">
        <w:rPr>
          <w:rFonts w:ascii="Times New Roman" w:hAnsi="Times New Roman" w:cs="Times New Roman"/>
          <w:szCs w:val="24"/>
        </w:rPr>
        <w:t>owicach</w:t>
      </w:r>
      <w:r w:rsidR="00AF3C0F" w:rsidRPr="003A1759">
        <w:rPr>
          <w:rFonts w:ascii="Times New Roman" w:hAnsi="Times New Roman" w:cs="Times New Roman"/>
          <w:szCs w:val="24"/>
        </w:rPr>
        <w:t>)</w:t>
      </w:r>
    </w:p>
    <w:p w14:paraId="4A4CFE93" w14:textId="31E94BE5" w:rsidR="000F74B8" w:rsidRPr="005F2DD6" w:rsidRDefault="00AF3C0F" w:rsidP="000F74B8">
      <w:pPr>
        <w:pStyle w:val="Akapitzlist"/>
        <w:numPr>
          <w:ilvl w:val="0"/>
          <w:numId w:val="53"/>
        </w:numPr>
        <w:autoSpaceDN w:val="0"/>
        <w:jc w:val="both"/>
        <w:rPr>
          <w:rFonts w:ascii="Times New Roman" w:hAnsi="Times New Roman" w:cs="Times New Roman"/>
          <w:szCs w:val="24"/>
        </w:rPr>
      </w:pPr>
      <w:r w:rsidRPr="003A1759">
        <w:rPr>
          <w:rFonts w:ascii="Times New Roman" w:hAnsi="Times New Roman" w:cs="Times New Roman"/>
          <w:szCs w:val="24"/>
        </w:rPr>
        <w:t>Tytuł „Bibliotekarza Roku Powiatu Bielskiego” (przyznany po raz pierwszy w historii Powiatu Bielskiego) dla Pani Marzeny</w:t>
      </w:r>
      <w:r w:rsidR="00FD1DC4" w:rsidRPr="003A1759">
        <w:rPr>
          <w:rFonts w:ascii="Times New Roman" w:hAnsi="Times New Roman" w:cs="Times New Roman"/>
          <w:szCs w:val="24"/>
        </w:rPr>
        <w:t xml:space="preserve"> </w:t>
      </w:r>
      <w:r w:rsidRPr="003A1759">
        <w:rPr>
          <w:rFonts w:ascii="Times New Roman" w:hAnsi="Times New Roman" w:cs="Times New Roman"/>
          <w:szCs w:val="24"/>
        </w:rPr>
        <w:t>Gałeckiej</w:t>
      </w:r>
      <w:r w:rsidR="00FD1DC4" w:rsidRPr="003A1759">
        <w:rPr>
          <w:rFonts w:ascii="Times New Roman" w:hAnsi="Times New Roman" w:cs="Times New Roman"/>
          <w:szCs w:val="24"/>
        </w:rPr>
        <w:t>.</w:t>
      </w:r>
      <w:bookmarkEnd w:id="149"/>
    </w:p>
    <w:p w14:paraId="06CF316F" w14:textId="35403DB6" w:rsidR="008019FF" w:rsidRPr="003A1759" w:rsidRDefault="008019FF" w:rsidP="008019FF">
      <w:pPr>
        <w:jc w:val="both"/>
        <w:rPr>
          <w:i/>
        </w:rPr>
      </w:pPr>
      <w:r w:rsidRPr="003A1759">
        <w:rPr>
          <w:rFonts w:ascii="Times New Roman" w:hAnsi="Times New Roman" w:cs="Times New Roman"/>
          <w:szCs w:val="24"/>
        </w:rPr>
        <w:t xml:space="preserve">Szczegółowe informacje finansowe dotyczące działania Biblioteki zawiera </w:t>
      </w:r>
      <w:r w:rsidRPr="003A1759">
        <w:rPr>
          <w:i/>
        </w:rPr>
        <w:t>Sprawozdanie z wykonania budżetu Gminy Czechowice-D</w:t>
      </w:r>
      <w:r w:rsidR="003A1759" w:rsidRPr="003A1759">
        <w:rPr>
          <w:i/>
        </w:rPr>
        <w:t>ziedzice za 2022</w:t>
      </w:r>
      <w:r w:rsidRPr="003A1759">
        <w:rPr>
          <w:i/>
        </w:rPr>
        <w:t xml:space="preserve"> rok – Sprawozdanie z wykonania budżetu i</w:t>
      </w:r>
      <w:r w:rsidR="003A1759" w:rsidRPr="003A1759">
        <w:rPr>
          <w:i/>
        </w:rPr>
        <w:t xml:space="preserve"> zadań gospodarczych za rok 2022</w:t>
      </w:r>
      <w:r w:rsidRPr="003A1759">
        <w:rPr>
          <w:i/>
        </w:rPr>
        <w:t xml:space="preserve"> </w:t>
      </w:r>
      <w:r w:rsidR="00623005" w:rsidRPr="003A1759">
        <w:rPr>
          <w:i/>
        </w:rPr>
        <w:t xml:space="preserve">Miejskiej Biblioteki Publicznej </w:t>
      </w:r>
      <w:r w:rsidR="003A1759" w:rsidRPr="003A1759">
        <w:t>oraz zarządzenie nr 84/23</w:t>
      </w:r>
      <w:r w:rsidR="00623005" w:rsidRPr="003A1759">
        <w:t xml:space="preserve"> Burmistrza Czechowic-Dziedzic z dnia </w:t>
      </w:r>
      <w:r w:rsidR="003A1759" w:rsidRPr="003A1759">
        <w:t>24 maja 2023</w:t>
      </w:r>
      <w:r w:rsidR="00623005" w:rsidRPr="003A1759">
        <w:t xml:space="preserve"> r. </w:t>
      </w:r>
      <w:r w:rsidR="00623005" w:rsidRPr="003A1759">
        <w:rPr>
          <w:i/>
        </w:rPr>
        <w:t xml:space="preserve">w sprawie </w:t>
      </w:r>
      <w:r w:rsidR="00261296" w:rsidRPr="003A1759">
        <w:rPr>
          <w:i/>
        </w:rPr>
        <w:t>zatwierdzen</w:t>
      </w:r>
      <w:r w:rsidR="003A1759" w:rsidRPr="003A1759">
        <w:rPr>
          <w:i/>
        </w:rPr>
        <w:t>ia rocznego sprawozdania za 2022 rok</w:t>
      </w:r>
      <w:r w:rsidR="00261296" w:rsidRPr="003A1759">
        <w:rPr>
          <w:i/>
        </w:rPr>
        <w:t xml:space="preserve"> Miejskiej Biblioteki Publicznej w Czechowicach-Dziedzicach.</w:t>
      </w:r>
    </w:p>
    <w:p w14:paraId="55A8359B" w14:textId="77777777" w:rsidR="008019FF" w:rsidRPr="003A1759" w:rsidRDefault="008019FF" w:rsidP="000F74B8">
      <w:pPr>
        <w:jc w:val="both"/>
        <w:rPr>
          <w:rFonts w:ascii="Times New Roman" w:hAnsi="Times New Roman" w:cs="Times New Roman"/>
          <w:szCs w:val="24"/>
        </w:rPr>
      </w:pPr>
    </w:p>
    <w:p w14:paraId="311D63AF" w14:textId="4A310C20" w:rsidR="000F74B8" w:rsidRPr="00AC4038" w:rsidRDefault="00FF00AB" w:rsidP="00FF00AB">
      <w:pPr>
        <w:pStyle w:val="Nagwek2"/>
        <w:numPr>
          <w:ilvl w:val="0"/>
          <w:numId w:val="0"/>
        </w:numPr>
        <w:spacing w:after="240"/>
        <w:ind w:left="576" w:hanging="576"/>
        <w:rPr>
          <w:color w:val="FF0000"/>
        </w:rPr>
      </w:pPr>
      <w:bookmarkStart w:id="150" w:name="_Toc136347198"/>
      <w:r w:rsidRPr="00AC4038">
        <w:rPr>
          <w:color w:val="FF0000"/>
        </w:rPr>
        <w:t xml:space="preserve">15.6  </w:t>
      </w:r>
      <w:r w:rsidR="000F74B8" w:rsidRPr="00AC4038">
        <w:rPr>
          <w:color w:val="FF0000"/>
        </w:rPr>
        <w:t>Sport i rekreacja. Miejski Oś</w:t>
      </w:r>
      <w:r w:rsidR="00AC4038">
        <w:rPr>
          <w:color w:val="FF0000"/>
        </w:rPr>
        <w:t>rodek Sportu i Rekreacji</w:t>
      </w:r>
      <w:r w:rsidR="00DB389A">
        <w:rPr>
          <w:color w:val="FF0000"/>
        </w:rPr>
        <w:t xml:space="preserve"> (MOSiR)</w:t>
      </w:r>
      <w:r w:rsidR="000F74B8" w:rsidRPr="00AC4038">
        <w:rPr>
          <w:color w:val="FF0000"/>
        </w:rPr>
        <w:t>.</w:t>
      </w:r>
      <w:bookmarkEnd w:id="150"/>
    </w:p>
    <w:p w14:paraId="4F860B63" w14:textId="0C75562A" w:rsidR="000F74B8" w:rsidRPr="003A1759" w:rsidRDefault="000F74B8" w:rsidP="005F2DD6">
      <w:pPr>
        <w:rPr>
          <w:rFonts w:ascii="Times New Roman" w:hAnsi="Times New Roman"/>
          <w:szCs w:val="24"/>
        </w:rPr>
      </w:pPr>
      <w:r w:rsidRPr="003A1759">
        <w:rPr>
          <w:rFonts w:ascii="Times New Roman" w:hAnsi="Times New Roman"/>
          <w:szCs w:val="24"/>
        </w:rPr>
        <w:t>INFRASTRUKTURA – BAZA</w:t>
      </w:r>
    </w:p>
    <w:p w14:paraId="646FB47F" w14:textId="77777777" w:rsidR="000F74B8" w:rsidRPr="003A1759" w:rsidRDefault="000F74B8" w:rsidP="005F2DD6">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Stad</w:t>
      </w:r>
      <w:r w:rsidR="006C4B67" w:rsidRPr="003A1759">
        <w:rPr>
          <w:rFonts w:ascii="Times New Roman" w:hAnsi="Times New Roman"/>
          <w:szCs w:val="24"/>
        </w:rPr>
        <w:t>ion wielofunkcyjny piłkarsko-l</w:t>
      </w:r>
      <w:r w:rsidRPr="003A1759">
        <w:rPr>
          <w:rFonts w:ascii="Times New Roman" w:hAnsi="Times New Roman"/>
          <w:szCs w:val="24"/>
        </w:rPr>
        <w:t>ekkoatletyczny w Czechowicach-Dziedzicach</w:t>
      </w:r>
    </w:p>
    <w:p w14:paraId="2C6C5CAE"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Boisko ze sztuczną nawierzchnią i trybunami w Czechowicach-Dziedzicach</w:t>
      </w:r>
    </w:p>
    <w:p w14:paraId="542C524E"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Sta</w:t>
      </w:r>
      <w:r w:rsidR="006C4B67" w:rsidRPr="003A1759">
        <w:rPr>
          <w:rFonts w:ascii="Times New Roman" w:hAnsi="Times New Roman"/>
          <w:szCs w:val="24"/>
        </w:rPr>
        <w:t>dion wielofunkcyjny piłkarsko-</w:t>
      </w:r>
      <w:r w:rsidRPr="003A1759">
        <w:rPr>
          <w:rFonts w:ascii="Times New Roman" w:hAnsi="Times New Roman"/>
          <w:szCs w:val="24"/>
        </w:rPr>
        <w:t>lekkoatletyczny w Zabrzegu</w:t>
      </w:r>
    </w:p>
    <w:p w14:paraId="435E6509"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Boiska do siatkówki plażowej przy kąpielisku w Czechowicach-Dziedzicach</w:t>
      </w:r>
    </w:p>
    <w:p w14:paraId="1756D6ED"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Korty tenisowe otwarte w Czechowicach-Dziedzicach</w:t>
      </w:r>
    </w:p>
    <w:p w14:paraId="797FEE9A"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Sala judo w Czechowicach-Dziedzicach</w:t>
      </w:r>
    </w:p>
    <w:p w14:paraId="3BF1861A"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Kryta pływalnia – basen Wodnik w Czechowicach-Dziedzicach</w:t>
      </w:r>
    </w:p>
    <w:p w14:paraId="3BB26C89"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Basen letni (otwarte kąpielisko) w Czechowicach-Dziedzicach</w:t>
      </w:r>
    </w:p>
    <w:p w14:paraId="46FA9C7C"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Sztuczne lodowisko w Czechowicach-Dziedzicach</w:t>
      </w:r>
    </w:p>
    <w:p w14:paraId="17521D49"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Place zabaw i siłownie plenerowe w Czechowicach-Dziedzicach, Zabrzegu, Bronowie</w:t>
      </w:r>
    </w:p>
    <w:p w14:paraId="443A4400"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Boisko piłkarskie wraz z zapleczem sportowym w Ligocie</w:t>
      </w:r>
    </w:p>
    <w:p w14:paraId="0A4F7C9C" w14:textId="77777777"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Zaplecze kajakowe w Czechowicach-Dziedzicach</w:t>
      </w:r>
    </w:p>
    <w:p w14:paraId="266C2086" w14:textId="5E0D09D9" w:rsidR="000F74B8"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 xml:space="preserve">Boisko piłkarskie </w:t>
      </w:r>
      <w:r w:rsidR="006F53CE" w:rsidRPr="003A1759">
        <w:rPr>
          <w:rFonts w:ascii="Times New Roman" w:hAnsi="Times New Roman"/>
          <w:szCs w:val="24"/>
        </w:rPr>
        <w:t>wraz z za</w:t>
      </w:r>
      <w:r w:rsidR="00DB389A" w:rsidRPr="003A1759">
        <w:rPr>
          <w:rFonts w:ascii="Times New Roman" w:hAnsi="Times New Roman"/>
          <w:szCs w:val="24"/>
        </w:rPr>
        <w:t>pleczem</w:t>
      </w:r>
      <w:r w:rsidR="006F53CE" w:rsidRPr="003A1759">
        <w:rPr>
          <w:rFonts w:ascii="Times New Roman" w:hAnsi="Times New Roman"/>
          <w:szCs w:val="24"/>
        </w:rPr>
        <w:t xml:space="preserve"> </w:t>
      </w:r>
      <w:r w:rsidRPr="003A1759">
        <w:rPr>
          <w:rFonts w:ascii="Times New Roman" w:hAnsi="Times New Roman"/>
          <w:szCs w:val="24"/>
        </w:rPr>
        <w:t>oraz park rekreacyjno-sportowy w Bronowie</w:t>
      </w:r>
    </w:p>
    <w:p w14:paraId="655A3B85" w14:textId="77777777" w:rsidR="006F53CE" w:rsidRPr="003A1759" w:rsidRDefault="000F74B8" w:rsidP="00496550">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Altany grillowe w Bronowie, Zabrzegu, Czechowicach-Dziedzicach</w:t>
      </w:r>
    </w:p>
    <w:p w14:paraId="362FEA2A" w14:textId="07BF018D" w:rsidR="006C4B67" w:rsidRDefault="006F53CE" w:rsidP="005F2DD6">
      <w:pPr>
        <w:pStyle w:val="Akapitzlist"/>
        <w:numPr>
          <w:ilvl w:val="0"/>
          <w:numId w:val="32"/>
        </w:numPr>
        <w:suppressAutoHyphens/>
        <w:autoSpaceDN w:val="0"/>
        <w:contextualSpacing w:val="0"/>
        <w:textAlignment w:val="baseline"/>
        <w:rPr>
          <w:rFonts w:ascii="Times New Roman" w:hAnsi="Times New Roman"/>
          <w:szCs w:val="24"/>
        </w:rPr>
      </w:pPr>
      <w:r w:rsidRPr="003A1759">
        <w:rPr>
          <w:rFonts w:ascii="Times New Roman" w:hAnsi="Times New Roman"/>
          <w:szCs w:val="24"/>
        </w:rPr>
        <w:t>Park Szwajcarska Dolina</w:t>
      </w:r>
      <w:r w:rsidR="000F74B8" w:rsidRPr="003A1759">
        <w:rPr>
          <w:rFonts w:ascii="Times New Roman" w:hAnsi="Times New Roman"/>
          <w:szCs w:val="24"/>
        </w:rPr>
        <w:t>.</w:t>
      </w:r>
    </w:p>
    <w:p w14:paraId="41C54A61" w14:textId="77777777" w:rsidR="000B023F" w:rsidRPr="005F2DD6" w:rsidRDefault="000B023F" w:rsidP="000B023F">
      <w:pPr>
        <w:pStyle w:val="Akapitzlist"/>
        <w:suppressAutoHyphens/>
        <w:autoSpaceDN w:val="0"/>
        <w:contextualSpacing w:val="0"/>
        <w:textAlignment w:val="baseline"/>
        <w:rPr>
          <w:rFonts w:ascii="Times New Roman" w:hAnsi="Times New Roman"/>
          <w:szCs w:val="24"/>
        </w:rPr>
      </w:pPr>
    </w:p>
    <w:p w14:paraId="67371D5B" w14:textId="0C7735D8" w:rsidR="006C4B67" w:rsidRPr="003A1759" w:rsidRDefault="006C4B67" w:rsidP="005F2DD6">
      <w:pPr>
        <w:rPr>
          <w:rFonts w:ascii="Times New Roman" w:hAnsi="Times New Roman"/>
          <w:szCs w:val="24"/>
        </w:rPr>
      </w:pPr>
      <w:r w:rsidRPr="003A1759">
        <w:rPr>
          <w:rFonts w:ascii="Times New Roman" w:hAnsi="Times New Roman"/>
          <w:szCs w:val="24"/>
        </w:rPr>
        <w:t>DZIAŁANIA PODJĘTE I REALIZOWANE</w:t>
      </w:r>
    </w:p>
    <w:p w14:paraId="486E0C91" w14:textId="33FE10A1" w:rsidR="000F74B8" w:rsidRPr="003A1759" w:rsidRDefault="00DB389A" w:rsidP="005F2DD6">
      <w:pPr>
        <w:pStyle w:val="Akapitzlist"/>
        <w:numPr>
          <w:ilvl w:val="0"/>
          <w:numId w:val="54"/>
        </w:numPr>
        <w:suppressAutoHyphens/>
        <w:autoSpaceDN w:val="0"/>
        <w:jc w:val="both"/>
        <w:textAlignment w:val="baseline"/>
        <w:rPr>
          <w:rFonts w:ascii="Times New Roman" w:hAnsi="Times New Roman"/>
          <w:szCs w:val="24"/>
        </w:rPr>
      </w:pPr>
      <w:r w:rsidRPr="003A1759">
        <w:rPr>
          <w:rFonts w:ascii="Times New Roman" w:hAnsi="Times New Roman"/>
          <w:szCs w:val="24"/>
        </w:rPr>
        <w:lastRenderedPageBreak/>
        <w:t>W 2022 roku zostało oddane do użytku zaplecze szatniowe przy boisku piłkarskim w Bronowie.</w:t>
      </w:r>
    </w:p>
    <w:p w14:paraId="7F08EB23" w14:textId="1D28BA05" w:rsidR="000F74B8" w:rsidRPr="005F2DD6" w:rsidRDefault="00DB389A" w:rsidP="005F2DD6">
      <w:pPr>
        <w:pStyle w:val="Akapitzlist"/>
        <w:numPr>
          <w:ilvl w:val="0"/>
          <w:numId w:val="54"/>
        </w:numPr>
        <w:suppressAutoHyphens/>
        <w:autoSpaceDN w:val="0"/>
        <w:jc w:val="both"/>
        <w:textAlignment w:val="baseline"/>
        <w:rPr>
          <w:rFonts w:ascii="Times New Roman" w:hAnsi="Times New Roman"/>
          <w:szCs w:val="24"/>
        </w:rPr>
      </w:pPr>
      <w:r w:rsidRPr="003A1759">
        <w:rPr>
          <w:rFonts w:ascii="Times New Roman" w:hAnsi="Times New Roman"/>
          <w:szCs w:val="24"/>
        </w:rPr>
        <w:t>W wyniku ukończenia projektu dofinansowanego z Narodowego Funduszu Ochrony Środowiska i Gospodarki Wodnej został oddany do użytku Park Szwajcarska Dolina.</w:t>
      </w:r>
    </w:p>
    <w:p w14:paraId="6AA5F0B9" w14:textId="77777777" w:rsidR="00CD7307" w:rsidRDefault="00CD7307" w:rsidP="005F2DD6">
      <w:pPr>
        <w:jc w:val="both"/>
        <w:rPr>
          <w:rFonts w:ascii="Times New Roman" w:hAnsi="Times New Roman"/>
          <w:szCs w:val="24"/>
        </w:rPr>
      </w:pPr>
    </w:p>
    <w:p w14:paraId="14318951" w14:textId="77777777" w:rsidR="000F74B8" w:rsidRPr="003A1759" w:rsidRDefault="000F74B8" w:rsidP="005F2DD6">
      <w:pPr>
        <w:jc w:val="both"/>
        <w:rPr>
          <w:rFonts w:ascii="Times New Roman" w:hAnsi="Times New Roman"/>
          <w:szCs w:val="24"/>
        </w:rPr>
      </w:pPr>
      <w:r w:rsidRPr="003A1759">
        <w:rPr>
          <w:rFonts w:ascii="Times New Roman" w:hAnsi="Times New Roman"/>
          <w:szCs w:val="24"/>
        </w:rPr>
        <w:t>IMPREZY.</w:t>
      </w:r>
    </w:p>
    <w:p w14:paraId="5A506090" w14:textId="77777777" w:rsidR="00DB389A" w:rsidRPr="003A1759" w:rsidRDefault="00DB389A" w:rsidP="005F2DD6">
      <w:pPr>
        <w:jc w:val="both"/>
        <w:rPr>
          <w:rFonts w:ascii="Times New Roman" w:hAnsi="Times New Roman"/>
          <w:szCs w:val="24"/>
        </w:rPr>
      </w:pPr>
      <w:r w:rsidRPr="003A1759">
        <w:rPr>
          <w:rFonts w:ascii="Times New Roman" w:hAnsi="Times New Roman"/>
          <w:szCs w:val="24"/>
        </w:rPr>
        <w:t>Pomimo obiektywnych trudności MOSiR zrealizował następujące imprezy:</w:t>
      </w:r>
    </w:p>
    <w:p w14:paraId="63D7216B" w14:textId="4B072018" w:rsidR="00DB389A"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 xml:space="preserve">Wycieczki rodzinne – 3 jesienno-zimowe, uczestniczyły razem 104 osoby. </w:t>
      </w:r>
    </w:p>
    <w:p w14:paraId="34CB086F" w14:textId="77777777" w:rsidR="00DB389A"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Wycieczki dla dzieci – 6 wycieczek, uczestniczyło łącznie 150 dzieci.</w:t>
      </w:r>
    </w:p>
    <w:p w14:paraId="62A3EB3C" w14:textId="77777777" w:rsidR="00DB389A"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Akcja „Wakacje na sportowo” – łącznie wzięło udział 416 osób. Dzieci spędzały czas na różnego rodzaju aktywnościach takich jak: dzień w kajaku, warsztaty edukacyjne, warsztaty w Miejskiej Bibliotece, zawody sportowe w lekkiej atletyce, a w piątki wieczorem był dla nich zorganizowany Nocny Maraton Filmowy w Hali Judo. Oprócz tego dzieci mogły również poszerzyć wiedzę na temat pracy strażaka.</w:t>
      </w:r>
    </w:p>
    <w:p w14:paraId="1DEBD073"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Sportowe Podsumowanie Roku 2022 –</w:t>
      </w:r>
      <w:r w:rsidR="00DB389A" w:rsidRPr="003A1759">
        <w:rPr>
          <w:rFonts w:ascii="Times New Roman" w:hAnsi="Times New Roman"/>
          <w:szCs w:val="24"/>
        </w:rPr>
        <w:t xml:space="preserve"> na</w:t>
      </w:r>
      <w:r w:rsidRPr="003A1759">
        <w:rPr>
          <w:rFonts w:ascii="Times New Roman" w:hAnsi="Times New Roman"/>
          <w:szCs w:val="24"/>
        </w:rPr>
        <w:t xml:space="preserve">grodzono 153 sportowców z Gminy </w:t>
      </w:r>
      <w:r w:rsidR="00DB389A" w:rsidRPr="003A1759">
        <w:rPr>
          <w:rFonts w:ascii="Times New Roman" w:hAnsi="Times New Roman"/>
          <w:szCs w:val="24"/>
        </w:rPr>
        <w:t xml:space="preserve">Czechowice-Dziedzice </w:t>
      </w:r>
    </w:p>
    <w:p w14:paraId="34622AB3"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Cykl biegowy „</w:t>
      </w:r>
      <w:r w:rsidR="00DB389A" w:rsidRPr="003A1759">
        <w:rPr>
          <w:rFonts w:ascii="Times New Roman" w:hAnsi="Times New Roman"/>
          <w:szCs w:val="24"/>
        </w:rPr>
        <w:t>Biegiem po Zdrowie” – 7 biegów dla dzieci i młodzieży – łącznie wzięło udział 2554 dziewcząt i chłopców</w:t>
      </w:r>
      <w:r w:rsidRPr="003A1759">
        <w:rPr>
          <w:rFonts w:ascii="Times New Roman" w:hAnsi="Times New Roman"/>
          <w:szCs w:val="24"/>
        </w:rPr>
        <w:t>.</w:t>
      </w:r>
    </w:p>
    <w:p w14:paraId="08BAB8F9"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Amatorska Liga Siatkówki – 10 drużyn – 140 osób.</w:t>
      </w:r>
    </w:p>
    <w:p w14:paraId="17D935F2"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Sekcja Kajakowa zorganizowała regaty kajakowe „Czechowice Cup”</w:t>
      </w:r>
      <w:r w:rsidR="00926656" w:rsidRPr="003A1759">
        <w:rPr>
          <w:rFonts w:ascii="Times New Roman" w:hAnsi="Times New Roman"/>
          <w:szCs w:val="24"/>
        </w:rPr>
        <w:t>.</w:t>
      </w:r>
    </w:p>
    <w:p w14:paraId="43B25998"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MOSiR współorganizował</w:t>
      </w:r>
      <w:r w:rsidR="00DB389A" w:rsidRPr="003A1759">
        <w:rPr>
          <w:rFonts w:ascii="Times New Roman" w:hAnsi="Times New Roman"/>
          <w:szCs w:val="24"/>
        </w:rPr>
        <w:t xml:space="preserve"> „Zapaleńców” </w:t>
      </w:r>
      <w:r w:rsidRPr="003A1759">
        <w:rPr>
          <w:rFonts w:ascii="Times New Roman" w:hAnsi="Times New Roman"/>
          <w:szCs w:val="24"/>
        </w:rPr>
        <w:t xml:space="preserve">– </w:t>
      </w:r>
      <w:r w:rsidR="00DB389A" w:rsidRPr="003A1759">
        <w:rPr>
          <w:rFonts w:ascii="Times New Roman" w:hAnsi="Times New Roman"/>
          <w:szCs w:val="24"/>
        </w:rPr>
        <w:t>imprezę dla dzieci i młodzieży</w:t>
      </w:r>
      <w:r w:rsidRPr="003A1759">
        <w:rPr>
          <w:rFonts w:ascii="Times New Roman" w:hAnsi="Times New Roman"/>
          <w:szCs w:val="24"/>
        </w:rPr>
        <w:t>.</w:t>
      </w:r>
    </w:p>
    <w:p w14:paraId="320A5C8E"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Zawody siatkówki plażowej: Mistrzostwa Śląska Juniorów, Śląska Plaża, Śląska Plaża Kobiet, Śląska Plaża Oldboyów,</w:t>
      </w:r>
      <w:r w:rsidR="00926656" w:rsidRPr="003A1759">
        <w:rPr>
          <w:rFonts w:ascii="Times New Roman" w:hAnsi="Times New Roman"/>
          <w:szCs w:val="24"/>
        </w:rPr>
        <w:t xml:space="preserve"> Grand Prix Czechowic-Dziedzic – łącznie </w:t>
      </w:r>
      <w:r w:rsidRPr="003A1759">
        <w:rPr>
          <w:rFonts w:ascii="Times New Roman" w:hAnsi="Times New Roman"/>
          <w:szCs w:val="24"/>
        </w:rPr>
        <w:t>180 uczestników</w:t>
      </w:r>
      <w:r w:rsidR="00926656" w:rsidRPr="003A1759">
        <w:rPr>
          <w:rFonts w:ascii="Times New Roman" w:hAnsi="Times New Roman"/>
          <w:szCs w:val="24"/>
        </w:rPr>
        <w:t>.</w:t>
      </w:r>
    </w:p>
    <w:p w14:paraId="418E0D74"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W ramach zajęć sobotnio-</w:t>
      </w:r>
      <w:r w:rsidR="00DB389A" w:rsidRPr="003A1759">
        <w:rPr>
          <w:rFonts w:ascii="Times New Roman" w:hAnsi="Times New Roman"/>
          <w:szCs w:val="24"/>
        </w:rPr>
        <w:t>nie</w:t>
      </w:r>
      <w:r w:rsidRPr="003A1759">
        <w:rPr>
          <w:rFonts w:ascii="Times New Roman" w:hAnsi="Times New Roman"/>
          <w:szCs w:val="24"/>
        </w:rPr>
        <w:t>dzielnych MOSiR organizował tzw.</w:t>
      </w:r>
      <w:r w:rsidR="00DB389A" w:rsidRPr="003A1759">
        <w:rPr>
          <w:rFonts w:ascii="Times New Roman" w:hAnsi="Times New Roman"/>
          <w:szCs w:val="24"/>
        </w:rPr>
        <w:t xml:space="preserve"> „Aktywne weekendy”.   W ramach tej akcji MOSiR proponował różnego rodzaju aktywności na obiektach takich jak: Park Szwajcarska Dolina, Park Św. Barbary, Park przy Osiedlu Północ. Te aktywności to: zjazdy na </w:t>
      </w:r>
      <w:r w:rsidRPr="003A1759">
        <w:rPr>
          <w:rFonts w:ascii="Times New Roman" w:hAnsi="Times New Roman"/>
          <w:szCs w:val="24"/>
        </w:rPr>
        <w:t>„</w:t>
      </w:r>
      <w:r w:rsidR="00DB389A" w:rsidRPr="003A1759">
        <w:rPr>
          <w:rFonts w:ascii="Times New Roman" w:hAnsi="Times New Roman"/>
          <w:szCs w:val="24"/>
        </w:rPr>
        <w:t>tyrolce</w:t>
      </w:r>
      <w:r w:rsidRPr="003A1759">
        <w:rPr>
          <w:rFonts w:ascii="Times New Roman" w:hAnsi="Times New Roman"/>
          <w:szCs w:val="24"/>
        </w:rPr>
        <w:t>”</w:t>
      </w:r>
      <w:r w:rsidR="00DB389A" w:rsidRPr="003A1759">
        <w:rPr>
          <w:rFonts w:ascii="Times New Roman" w:hAnsi="Times New Roman"/>
          <w:szCs w:val="24"/>
        </w:rPr>
        <w:t xml:space="preserve">, </w:t>
      </w:r>
      <w:r w:rsidRPr="003A1759">
        <w:rPr>
          <w:rFonts w:ascii="Times New Roman" w:hAnsi="Times New Roman"/>
          <w:szCs w:val="24"/>
        </w:rPr>
        <w:t xml:space="preserve">zajęcia rolkowe, gry i zabawy z </w:t>
      </w:r>
      <w:r w:rsidR="00DB389A" w:rsidRPr="003A1759">
        <w:rPr>
          <w:rFonts w:ascii="Times New Roman" w:hAnsi="Times New Roman"/>
          <w:szCs w:val="24"/>
        </w:rPr>
        <w:t>animatorem rekreacji. W całej akcji brało udział ponad 500 osób.</w:t>
      </w:r>
    </w:p>
    <w:p w14:paraId="5676F3D4"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W ramach „Dni Czechowic-Dziedzic” odbył się 32 Rodzinny Rajd Rowerowy, który gościł ponad 200 osób.</w:t>
      </w:r>
    </w:p>
    <w:p w14:paraId="40E41BA5"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Stadion MOSiR w Czechowicach-Dziedzicach był półmetkiem Bielskiego Rodzinnego Rajdu Rowerowego, w którym uczestniczyło ponad 1500 osób.</w:t>
      </w:r>
    </w:p>
    <w:p w14:paraId="6E518731" w14:textId="77777777" w:rsidR="00926656" w:rsidRPr="003A1759" w:rsidRDefault="00926656" w:rsidP="00660986">
      <w:pPr>
        <w:pStyle w:val="Akapitzlist"/>
        <w:numPr>
          <w:ilvl w:val="0"/>
          <w:numId w:val="55"/>
        </w:numPr>
        <w:jc w:val="both"/>
        <w:rPr>
          <w:rFonts w:ascii="Times New Roman" w:hAnsi="Times New Roman"/>
          <w:szCs w:val="24"/>
        </w:rPr>
      </w:pPr>
      <w:r w:rsidRPr="003A1759">
        <w:rPr>
          <w:rFonts w:ascii="Times New Roman" w:hAnsi="Times New Roman"/>
          <w:szCs w:val="24"/>
        </w:rPr>
        <w:t>Aby wspomóc aktywność s</w:t>
      </w:r>
      <w:r w:rsidR="00DB389A" w:rsidRPr="003A1759">
        <w:rPr>
          <w:rFonts w:ascii="Times New Roman" w:hAnsi="Times New Roman"/>
          <w:szCs w:val="24"/>
        </w:rPr>
        <w:t>eniorów</w:t>
      </w:r>
      <w:r w:rsidRPr="003A1759">
        <w:rPr>
          <w:rFonts w:ascii="Times New Roman" w:hAnsi="Times New Roman"/>
          <w:szCs w:val="24"/>
        </w:rPr>
        <w:t>,</w:t>
      </w:r>
      <w:r w:rsidR="00DB389A" w:rsidRPr="003A1759">
        <w:rPr>
          <w:rFonts w:ascii="Times New Roman" w:hAnsi="Times New Roman"/>
          <w:szCs w:val="24"/>
        </w:rPr>
        <w:t xml:space="preserve"> w ramach Dnia Seniora </w:t>
      </w:r>
      <w:r w:rsidRPr="003A1759">
        <w:rPr>
          <w:rFonts w:ascii="Times New Roman" w:hAnsi="Times New Roman"/>
          <w:szCs w:val="24"/>
        </w:rPr>
        <w:t>został zorganizowany przemarsz nordic w</w:t>
      </w:r>
      <w:r w:rsidR="00DB389A" w:rsidRPr="003A1759">
        <w:rPr>
          <w:rFonts w:ascii="Times New Roman" w:hAnsi="Times New Roman"/>
          <w:szCs w:val="24"/>
        </w:rPr>
        <w:t>alking ponad 50 osób czechowickimi ścieżkami</w:t>
      </w:r>
      <w:r w:rsidRPr="003A1759">
        <w:rPr>
          <w:rFonts w:ascii="Times New Roman" w:hAnsi="Times New Roman"/>
          <w:szCs w:val="24"/>
        </w:rPr>
        <w:t>.</w:t>
      </w:r>
      <w:r w:rsidR="00DB389A" w:rsidRPr="003A1759">
        <w:rPr>
          <w:rFonts w:ascii="Times New Roman" w:hAnsi="Times New Roman"/>
          <w:szCs w:val="24"/>
        </w:rPr>
        <w:t xml:space="preserve"> </w:t>
      </w:r>
    </w:p>
    <w:p w14:paraId="2152CA1A"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 xml:space="preserve">W ramach otwarcia Parku Szwajcarska Dolina zostało zorganizowane </w:t>
      </w:r>
      <w:r w:rsidR="00926656" w:rsidRPr="003A1759">
        <w:rPr>
          <w:rFonts w:ascii="Times New Roman" w:hAnsi="Times New Roman"/>
          <w:szCs w:val="24"/>
        </w:rPr>
        <w:t>„</w:t>
      </w:r>
      <w:r w:rsidRPr="003A1759">
        <w:rPr>
          <w:rFonts w:ascii="Times New Roman" w:hAnsi="Times New Roman"/>
          <w:szCs w:val="24"/>
        </w:rPr>
        <w:t>Powitanie Lata</w:t>
      </w:r>
      <w:r w:rsidR="00926656" w:rsidRPr="003A1759">
        <w:rPr>
          <w:rFonts w:ascii="Times New Roman" w:hAnsi="Times New Roman"/>
          <w:szCs w:val="24"/>
        </w:rPr>
        <w:t>”</w:t>
      </w:r>
      <w:r w:rsidRPr="003A1759">
        <w:rPr>
          <w:rFonts w:ascii="Times New Roman" w:hAnsi="Times New Roman"/>
          <w:szCs w:val="24"/>
        </w:rPr>
        <w:t>.</w:t>
      </w:r>
    </w:p>
    <w:p w14:paraId="0191FD5F" w14:textId="77777777" w:rsidR="00926656" w:rsidRPr="003A1759" w:rsidRDefault="00DB389A" w:rsidP="00660986">
      <w:pPr>
        <w:pStyle w:val="Akapitzlist"/>
        <w:numPr>
          <w:ilvl w:val="0"/>
          <w:numId w:val="55"/>
        </w:numPr>
        <w:jc w:val="both"/>
        <w:rPr>
          <w:rFonts w:ascii="Times New Roman" w:hAnsi="Times New Roman"/>
          <w:szCs w:val="24"/>
        </w:rPr>
      </w:pPr>
      <w:r w:rsidRPr="003A1759">
        <w:rPr>
          <w:rFonts w:ascii="Times New Roman" w:hAnsi="Times New Roman"/>
          <w:szCs w:val="24"/>
        </w:rPr>
        <w:t>Aby podsumować i nagrodzić najlepszych uczestników cyklu biegowego „Biegiem po z</w:t>
      </w:r>
      <w:r w:rsidR="00926656" w:rsidRPr="003A1759">
        <w:rPr>
          <w:rFonts w:ascii="Times New Roman" w:hAnsi="Times New Roman"/>
          <w:szCs w:val="24"/>
        </w:rPr>
        <w:t>drowie” zostało zorganizowane</w:t>
      </w:r>
      <w:r w:rsidRPr="003A1759">
        <w:rPr>
          <w:rFonts w:ascii="Times New Roman" w:hAnsi="Times New Roman"/>
          <w:szCs w:val="24"/>
        </w:rPr>
        <w:t xml:space="preserve"> podsumowanie w Miejskim Domu Kultury. Łącznie zostało nagrodzonych 132 dziewcząt i chłopców.</w:t>
      </w:r>
    </w:p>
    <w:p w14:paraId="27106217" w14:textId="2FC4C59A" w:rsidR="000F74B8" w:rsidRDefault="00DB389A" w:rsidP="000F74B8">
      <w:pPr>
        <w:pStyle w:val="Akapitzlist"/>
        <w:numPr>
          <w:ilvl w:val="0"/>
          <w:numId w:val="55"/>
        </w:numPr>
        <w:jc w:val="both"/>
        <w:rPr>
          <w:rFonts w:ascii="Times New Roman" w:hAnsi="Times New Roman"/>
          <w:szCs w:val="24"/>
        </w:rPr>
      </w:pPr>
      <w:r w:rsidRPr="003A1759">
        <w:rPr>
          <w:rFonts w:ascii="Times New Roman" w:hAnsi="Times New Roman"/>
          <w:szCs w:val="24"/>
        </w:rPr>
        <w:t>Miejski Ośrodek Sportu i Rekreacji w Czechowi</w:t>
      </w:r>
      <w:r w:rsidR="00926656" w:rsidRPr="003A1759">
        <w:rPr>
          <w:rFonts w:ascii="Times New Roman" w:hAnsi="Times New Roman"/>
          <w:szCs w:val="24"/>
        </w:rPr>
        <w:t>cach-Dziedzicach współorganizował</w:t>
      </w:r>
      <w:r w:rsidRPr="003A1759">
        <w:rPr>
          <w:rFonts w:ascii="Times New Roman" w:hAnsi="Times New Roman"/>
          <w:szCs w:val="24"/>
        </w:rPr>
        <w:t xml:space="preserve"> imprezy i pikniki o charakterze lokalnym.</w:t>
      </w:r>
    </w:p>
    <w:p w14:paraId="67E7C6DF" w14:textId="77777777" w:rsidR="000B023F" w:rsidRPr="005F2DD6" w:rsidRDefault="000B023F" w:rsidP="000B023F">
      <w:pPr>
        <w:pStyle w:val="Akapitzlist"/>
        <w:jc w:val="both"/>
        <w:rPr>
          <w:rFonts w:ascii="Times New Roman" w:hAnsi="Times New Roman"/>
          <w:szCs w:val="24"/>
        </w:rPr>
      </w:pPr>
    </w:p>
    <w:p w14:paraId="5BF50973" w14:textId="4291B3A7" w:rsidR="00CD7307" w:rsidRPr="003A1759" w:rsidRDefault="000F74B8" w:rsidP="00E1246C">
      <w:pPr>
        <w:rPr>
          <w:rFonts w:ascii="Times New Roman" w:hAnsi="Times New Roman"/>
          <w:szCs w:val="24"/>
        </w:rPr>
      </w:pPr>
      <w:r w:rsidRPr="003A1759">
        <w:rPr>
          <w:rFonts w:ascii="Times New Roman" w:hAnsi="Times New Roman"/>
          <w:szCs w:val="24"/>
        </w:rPr>
        <w:t>OŚRODKI SZKOLENIOWE.</w:t>
      </w:r>
    </w:p>
    <w:p w14:paraId="39181088" w14:textId="0DDCDCDE" w:rsidR="000F74B8" w:rsidRPr="003A1759" w:rsidRDefault="000F74B8" w:rsidP="00B264B6">
      <w:pPr>
        <w:jc w:val="both"/>
      </w:pPr>
      <w:r w:rsidRPr="003A1759">
        <w:rPr>
          <w:rFonts w:ascii="Times New Roman" w:hAnsi="Times New Roman"/>
          <w:szCs w:val="24"/>
        </w:rPr>
        <w:t>1</w:t>
      </w:r>
      <w:r w:rsidR="00926656" w:rsidRPr="003A1759">
        <w:rPr>
          <w:rFonts w:ascii="Times New Roman" w:hAnsi="Times New Roman"/>
          <w:szCs w:val="24"/>
        </w:rPr>
        <w:t>. Piłkarska przyszłość z ORLENEM</w:t>
      </w:r>
      <w:r w:rsidRPr="003A1759">
        <w:rPr>
          <w:rFonts w:ascii="Times New Roman" w:hAnsi="Times New Roman"/>
          <w:szCs w:val="24"/>
        </w:rPr>
        <w:t xml:space="preserve"> – to jeden z 17 ośrodków piłki nożnej w Polsce</w:t>
      </w:r>
      <w:r w:rsidR="00926656" w:rsidRPr="003A1759">
        <w:rPr>
          <w:rFonts w:ascii="Times New Roman" w:hAnsi="Times New Roman"/>
          <w:szCs w:val="24"/>
        </w:rPr>
        <w:t>,</w:t>
      </w:r>
      <w:r w:rsidRPr="003A1759">
        <w:rPr>
          <w:rFonts w:ascii="Times New Roman" w:hAnsi="Times New Roman"/>
          <w:szCs w:val="24"/>
        </w:rPr>
        <w:t xml:space="preserve"> mający na celu wsparcie rozwoju zawodników, trenerów oraz zakup sprzętu sportowego. Beneficjentem Programu został  UMKS „Trójka” Czechowice-Dziedzice.  </w:t>
      </w:r>
    </w:p>
    <w:p w14:paraId="6D2EFB17" w14:textId="41B7CA23" w:rsidR="000F74B8" w:rsidRPr="00CD7307" w:rsidRDefault="000F74B8" w:rsidP="00CD7307">
      <w:pPr>
        <w:jc w:val="both"/>
      </w:pPr>
      <w:r w:rsidRPr="003A1759">
        <w:t xml:space="preserve">2. </w:t>
      </w:r>
      <w:r w:rsidRPr="003A1759">
        <w:rPr>
          <w:rFonts w:ascii="Times New Roman" w:hAnsi="Times New Roman"/>
          <w:szCs w:val="24"/>
        </w:rPr>
        <w:t>Ośrodek Szkolenia Polsk</w:t>
      </w:r>
      <w:r w:rsidR="00B264B6" w:rsidRPr="003A1759">
        <w:rPr>
          <w:rFonts w:ascii="Times New Roman" w:hAnsi="Times New Roman"/>
          <w:szCs w:val="24"/>
        </w:rPr>
        <w:t xml:space="preserve">iego Związku Tenisa Stołowego – </w:t>
      </w:r>
      <w:r w:rsidRPr="003A1759">
        <w:rPr>
          <w:rFonts w:ascii="Times New Roman" w:hAnsi="Times New Roman"/>
          <w:szCs w:val="24"/>
        </w:rPr>
        <w:t xml:space="preserve">to jeden z 9 ośrodków w Polsce. Ośrodki zostały powołane w miejscach, gdzie odbywa się najlepsze szkolenie dzieci                                  i młodzieży w Polsce. Ośrodek powołany przy MKS Czechowice-Dziedzice </w:t>
      </w:r>
    </w:p>
    <w:p w14:paraId="3E6392DF" w14:textId="77777777" w:rsidR="000F74B8" w:rsidRPr="003A1759" w:rsidRDefault="000F74B8" w:rsidP="000F74B8">
      <w:pPr>
        <w:rPr>
          <w:rFonts w:ascii="Times New Roman" w:hAnsi="Times New Roman"/>
          <w:szCs w:val="24"/>
        </w:rPr>
      </w:pPr>
      <w:r w:rsidRPr="003A1759">
        <w:rPr>
          <w:rFonts w:ascii="Times New Roman" w:hAnsi="Times New Roman"/>
          <w:szCs w:val="24"/>
        </w:rPr>
        <w:lastRenderedPageBreak/>
        <w:t>OSIĄGNIĘCIA MEDALOWE ZAWODNIKÓW Z NASZEJ GMINY (zbiorcze zestawienie)</w:t>
      </w:r>
    </w:p>
    <w:p w14:paraId="0D06560C" w14:textId="77777777" w:rsidR="000F74B8" w:rsidRPr="003A1759" w:rsidRDefault="000F74B8" w:rsidP="000F74B8"/>
    <w:tbl>
      <w:tblPr>
        <w:tblW w:w="9320" w:type="dxa"/>
        <w:tblCellMar>
          <w:left w:w="10" w:type="dxa"/>
          <w:right w:w="10" w:type="dxa"/>
        </w:tblCellMar>
        <w:tblLook w:val="0000" w:firstRow="0" w:lastRow="0" w:firstColumn="0" w:lastColumn="0" w:noHBand="0" w:noVBand="0"/>
      </w:tblPr>
      <w:tblGrid>
        <w:gridCol w:w="988"/>
        <w:gridCol w:w="3812"/>
        <w:gridCol w:w="2380"/>
        <w:gridCol w:w="2140"/>
      </w:tblGrid>
      <w:tr w:rsidR="000F74B8" w:rsidRPr="003A1759" w14:paraId="26A023EC" w14:textId="77777777" w:rsidTr="00925692">
        <w:trPr>
          <w:trHeight w:val="403"/>
        </w:trPr>
        <w:tc>
          <w:tcPr>
            <w:tcW w:w="988" w:type="dxa"/>
            <w:vMerge w:val="restart"/>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471FC674"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ROK</w:t>
            </w:r>
          </w:p>
        </w:tc>
        <w:tc>
          <w:tcPr>
            <w:tcW w:w="3812" w:type="dxa"/>
            <w:vMerge w:val="restart"/>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290D1D8B"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SEKCJA/KLUB</w:t>
            </w:r>
          </w:p>
        </w:tc>
        <w:tc>
          <w:tcPr>
            <w:tcW w:w="2380" w:type="dxa"/>
            <w:vMerge w:val="restart"/>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77332952"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ILOŚĆ MEDALI- MISTRZOSTWA ŚLĄSKA + MAKROREGION</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00C5281A"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ILOŚĆ MEDALI- MISTRZOSTWA POLSKI</w:t>
            </w:r>
          </w:p>
        </w:tc>
      </w:tr>
      <w:tr w:rsidR="000F74B8" w:rsidRPr="003A1759" w14:paraId="458F7FD1"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688ECA3B"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48F1394C"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69300481"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7229B847"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2234070C"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2D2750DD"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8560341"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76C7ADB3"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655FAB1B"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168A87B1"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40FF21D7"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16C1FDB7"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2B2F0955"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4685D007"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175DF0A0"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B846166"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00996691"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18007A5B"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14:paraId="6562B8F1"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2DF3B946" w14:textId="77777777" w:rsidTr="00925692">
        <w:trPr>
          <w:trHeight w:val="403"/>
        </w:trPr>
        <w:tc>
          <w:tcPr>
            <w:tcW w:w="988" w:type="dxa"/>
            <w:vMerge w:val="restart"/>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09E4D7AF" w14:textId="64ED0E6D" w:rsidR="000F74B8" w:rsidRPr="003A1759" w:rsidRDefault="003D1DAA"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2022</w:t>
            </w:r>
          </w:p>
        </w:tc>
        <w:tc>
          <w:tcPr>
            <w:tcW w:w="3812"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2B3318D6" w14:textId="77777777" w:rsidR="000F74B8" w:rsidRPr="003A1759" w:rsidRDefault="00537979"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 xml:space="preserve">LEKKOATLETYKA – MKS </w:t>
            </w:r>
          </w:p>
        </w:tc>
        <w:tc>
          <w:tcPr>
            <w:tcW w:w="238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24C8F6C" w14:textId="150D8559"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29</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2E271F97" w14:textId="0DD9D37B"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3</w:t>
            </w:r>
          </w:p>
        </w:tc>
      </w:tr>
      <w:tr w:rsidR="000F74B8" w:rsidRPr="003A1759" w14:paraId="354B92F7"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7A178EF7"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74D48014"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7428444"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DD8E810"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07FF3418"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2F51EFF6"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756F8F39" w14:textId="77777777" w:rsidR="000F74B8" w:rsidRPr="003A1759" w:rsidRDefault="00537979"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 xml:space="preserve">KAJAKARSTWO – MKS </w:t>
            </w:r>
          </w:p>
        </w:tc>
        <w:tc>
          <w:tcPr>
            <w:tcW w:w="238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3D67C43" w14:textId="31110904"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27</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669E83C" w14:textId="40035C0E"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67</w:t>
            </w:r>
          </w:p>
        </w:tc>
      </w:tr>
      <w:tr w:rsidR="000F74B8" w:rsidRPr="003A1759" w14:paraId="389F4C5E" w14:textId="77777777" w:rsidTr="00537979">
        <w:trPr>
          <w:trHeight w:val="248"/>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647E3E94"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A33A701"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0A9AB924"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CBD6381"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7179BFBC"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2417968"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34DB5AA8"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TENIS STOŁOWY</w:t>
            </w:r>
            <w:r w:rsidR="00537979" w:rsidRPr="003A1759">
              <w:rPr>
                <w:rFonts w:ascii="Times New Roman" w:eastAsia="Times New Roman" w:hAnsi="Times New Roman"/>
                <w:b/>
                <w:bCs/>
                <w:sz w:val="20"/>
                <w:szCs w:val="20"/>
                <w:lang w:eastAsia="pl-PL"/>
              </w:rPr>
              <w:t xml:space="preserve"> – MKS </w:t>
            </w:r>
          </w:p>
        </w:tc>
        <w:tc>
          <w:tcPr>
            <w:tcW w:w="238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E31AAA2" w14:textId="08EB7DD8"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2</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326BED42" w14:textId="4D476FB4"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15</w:t>
            </w:r>
          </w:p>
        </w:tc>
      </w:tr>
      <w:tr w:rsidR="000F74B8" w:rsidRPr="003A1759" w14:paraId="638771B6" w14:textId="77777777" w:rsidTr="00537979">
        <w:trPr>
          <w:trHeight w:val="248"/>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66BD896E"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04E1DCD"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FD9F6F9"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07E47C76" w14:textId="77777777" w:rsidR="000F74B8" w:rsidRPr="003A1759" w:rsidRDefault="000F74B8" w:rsidP="00925692">
            <w:pPr>
              <w:rPr>
                <w:rFonts w:ascii="Times New Roman" w:eastAsia="Times New Roman" w:hAnsi="Times New Roman"/>
                <w:b/>
                <w:bCs/>
                <w:sz w:val="20"/>
                <w:szCs w:val="20"/>
                <w:lang w:eastAsia="pl-PL"/>
              </w:rPr>
            </w:pPr>
          </w:p>
        </w:tc>
      </w:tr>
      <w:tr w:rsidR="000F74B8" w:rsidRPr="003A1759" w14:paraId="041215CB" w14:textId="77777777" w:rsidTr="00925692">
        <w:trPr>
          <w:trHeight w:val="403"/>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E2251D2"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5A9C50C"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JUDO</w:t>
            </w:r>
            <w:r w:rsidR="00537979" w:rsidRPr="003A1759">
              <w:rPr>
                <w:rFonts w:ascii="Times New Roman" w:eastAsia="Times New Roman" w:hAnsi="Times New Roman"/>
                <w:b/>
                <w:bCs/>
                <w:sz w:val="20"/>
                <w:szCs w:val="20"/>
                <w:lang w:eastAsia="pl-PL"/>
              </w:rPr>
              <w:t xml:space="preserve"> –</w:t>
            </w:r>
            <w:r w:rsidRPr="003A1759">
              <w:rPr>
                <w:rFonts w:ascii="Times New Roman" w:eastAsia="Times New Roman" w:hAnsi="Times New Roman"/>
                <w:b/>
                <w:bCs/>
                <w:sz w:val="20"/>
                <w:szCs w:val="20"/>
                <w:lang w:eastAsia="pl-PL"/>
              </w:rPr>
              <w:t xml:space="preserve"> KS JUDO</w:t>
            </w:r>
          </w:p>
        </w:tc>
        <w:tc>
          <w:tcPr>
            <w:tcW w:w="238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3CF93C72" w14:textId="2004B349" w:rsidR="000F74B8"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6</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4090A826" w14:textId="77777777" w:rsidR="000F74B8" w:rsidRPr="003A1759" w:rsidRDefault="000F74B8"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3</w:t>
            </w:r>
          </w:p>
          <w:p w14:paraId="088F7F44" w14:textId="77777777" w:rsidR="000F74B8" w:rsidRPr="003A1759" w:rsidRDefault="000F74B8" w:rsidP="00925692">
            <w:pPr>
              <w:jc w:val="center"/>
              <w:rPr>
                <w:rFonts w:ascii="Times New Roman" w:eastAsia="Times New Roman" w:hAnsi="Times New Roman"/>
                <w:b/>
                <w:bCs/>
                <w:sz w:val="16"/>
                <w:szCs w:val="16"/>
                <w:lang w:eastAsia="pl-PL"/>
              </w:rPr>
            </w:pPr>
          </w:p>
        </w:tc>
      </w:tr>
      <w:tr w:rsidR="000F74B8" w:rsidRPr="003A1759" w14:paraId="147B5959" w14:textId="77777777" w:rsidTr="00537979">
        <w:trPr>
          <w:trHeight w:val="248"/>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44DAC82A" w14:textId="77777777" w:rsidR="000F74B8" w:rsidRPr="003A1759" w:rsidRDefault="000F74B8" w:rsidP="00925692">
            <w:pPr>
              <w:rPr>
                <w:rFonts w:ascii="Times New Roman" w:eastAsia="Times New Roman" w:hAnsi="Times New Roman"/>
                <w:b/>
                <w:bCs/>
                <w:sz w:val="20"/>
                <w:szCs w:val="20"/>
                <w:lang w:eastAsia="pl-PL"/>
              </w:rPr>
            </w:pPr>
          </w:p>
        </w:tc>
        <w:tc>
          <w:tcPr>
            <w:tcW w:w="3812"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83DCEAC" w14:textId="77777777" w:rsidR="000F74B8" w:rsidRPr="003A1759" w:rsidRDefault="000F74B8" w:rsidP="00925692">
            <w:pPr>
              <w:rPr>
                <w:rFonts w:ascii="Times New Roman" w:eastAsia="Times New Roman" w:hAnsi="Times New Roman"/>
                <w:b/>
                <w:bCs/>
                <w:sz w:val="20"/>
                <w:szCs w:val="20"/>
                <w:lang w:eastAsia="pl-PL"/>
              </w:rPr>
            </w:pPr>
          </w:p>
        </w:tc>
        <w:tc>
          <w:tcPr>
            <w:tcW w:w="238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62E670A" w14:textId="77777777" w:rsidR="000F74B8" w:rsidRPr="003A1759" w:rsidRDefault="000F74B8" w:rsidP="00925692">
            <w:pPr>
              <w:rPr>
                <w:rFonts w:ascii="Times New Roman" w:eastAsia="Times New Roman" w:hAnsi="Times New Roman"/>
                <w:b/>
                <w:bCs/>
                <w:sz w:val="20"/>
                <w:szCs w:val="20"/>
                <w:lang w:eastAsia="pl-PL"/>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0D33BA36" w14:textId="77777777" w:rsidR="000F74B8" w:rsidRPr="003A1759" w:rsidRDefault="000F74B8" w:rsidP="00925692">
            <w:pPr>
              <w:rPr>
                <w:rFonts w:ascii="Times New Roman" w:eastAsia="Times New Roman" w:hAnsi="Times New Roman"/>
                <w:b/>
                <w:bCs/>
                <w:sz w:val="20"/>
                <w:szCs w:val="20"/>
                <w:lang w:eastAsia="pl-PL"/>
              </w:rPr>
            </w:pPr>
          </w:p>
        </w:tc>
      </w:tr>
      <w:tr w:rsidR="00537979" w:rsidRPr="003A1759" w14:paraId="2645B2E7" w14:textId="77777777" w:rsidTr="00C7581B">
        <w:trPr>
          <w:trHeight w:val="729"/>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B1F79DB" w14:textId="77777777" w:rsidR="00537979" w:rsidRPr="003A1759" w:rsidRDefault="00537979" w:rsidP="00925692">
            <w:pPr>
              <w:rPr>
                <w:rFonts w:ascii="Times New Roman" w:eastAsia="Times New Roman" w:hAnsi="Times New Roman"/>
                <w:b/>
                <w:bCs/>
                <w:sz w:val="20"/>
                <w:szCs w:val="20"/>
                <w:lang w:eastAsia="pl-PL"/>
              </w:rPr>
            </w:pPr>
          </w:p>
        </w:tc>
        <w:tc>
          <w:tcPr>
            <w:tcW w:w="3812"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192AE2F" w14:textId="77777777" w:rsidR="00537979" w:rsidRPr="003A1759" w:rsidRDefault="00537979"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ŁUCZNICTWO – ŁUCZNIK Ż</w:t>
            </w:r>
            <w:r w:rsidR="00C7581B" w:rsidRPr="003A1759">
              <w:rPr>
                <w:rFonts w:ascii="Times New Roman" w:eastAsia="Times New Roman" w:hAnsi="Times New Roman"/>
                <w:b/>
                <w:bCs/>
                <w:sz w:val="20"/>
                <w:szCs w:val="20"/>
                <w:lang w:eastAsia="pl-PL"/>
              </w:rPr>
              <w:t>YWIEC</w:t>
            </w:r>
          </w:p>
        </w:tc>
        <w:tc>
          <w:tcPr>
            <w:tcW w:w="238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33122EE" w14:textId="3199BA7E" w:rsidR="00537979"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0</w:t>
            </w:r>
          </w:p>
        </w:tc>
        <w:tc>
          <w:tcPr>
            <w:tcW w:w="214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F15E6D8" w14:textId="1F28DAEC" w:rsidR="00537979"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5</w:t>
            </w:r>
          </w:p>
        </w:tc>
      </w:tr>
      <w:tr w:rsidR="00C7581B" w:rsidRPr="003A1759" w14:paraId="22D2DF60" w14:textId="77777777" w:rsidTr="00C7581B">
        <w:trPr>
          <w:trHeight w:val="711"/>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5AED17DD" w14:textId="77777777" w:rsidR="00C7581B" w:rsidRPr="003A1759" w:rsidRDefault="00C7581B" w:rsidP="00925692">
            <w:pPr>
              <w:rPr>
                <w:rFonts w:ascii="Times New Roman" w:eastAsia="Times New Roman" w:hAnsi="Times New Roman"/>
                <w:b/>
                <w:bCs/>
                <w:sz w:val="20"/>
                <w:szCs w:val="20"/>
                <w:lang w:eastAsia="pl-PL"/>
              </w:rPr>
            </w:pPr>
          </w:p>
        </w:tc>
        <w:tc>
          <w:tcPr>
            <w:tcW w:w="3812"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4B97238" w14:textId="77777777" w:rsidR="00C7581B" w:rsidRPr="003A1759" w:rsidRDefault="00C7581B"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 xml:space="preserve">SIATKÓWKA PLAŻOWA – MKS </w:t>
            </w:r>
          </w:p>
        </w:tc>
        <w:tc>
          <w:tcPr>
            <w:tcW w:w="238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95FAEA0" w14:textId="77777777" w:rsidR="00C7581B" w:rsidRPr="003A1759" w:rsidRDefault="00C7581B"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6BB19A0" w14:textId="7D634B26" w:rsidR="00C7581B"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0</w:t>
            </w:r>
          </w:p>
        </w:tc>
      </w:tr>
      <w:tr w:rsidR="00C7581B" w:rsidRPr="003A1759" w14:paraId="597391A6" w14:textId="77777777" w:rsidTr="00C7581B">
        <w:trPr>
          <w:trHeight w:val="694"/>
        </w:trPr>
        <w:tc>
          <w:tcPr>
            <w:tcW w:w="988" w:type="dxa"/>
            <w:vMerge/>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0ED02DF6" w14:textId="77777777" w:rsidR="00C7581B" w:rsidRPr="003A1759" w:rsidRDefault="00C7581B" w:rsidP="00925692">
            <w:pPr>
              <w:rPr>
                <w:rFonts w:ascii="Times New Roman" w:eastAsia="Times New Roman" w:hAnsi="Times New Roman"/>
                <w:b/>
                <w:bCs/>
                <w:sz w:val="20"/>
                <w:szCs w:val="20"/>
                <w:lang w:eastAsia="pl-PL"/>
              </w:rPr>
            </w:pPr>
          </w:p>
        </w:tc>
        <w:tc>
          <w:tcPr>
            <w:tcW w:w="3812"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37FDFCD" w14:textId="77777777" w:rsidR="00C7581B" w:rsidRPr="003A1759" w:rsidRDefault="00C7581B"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 xml:space="preserve">KS STRONG LIFE </w:t>
            </w:r>
          </w:p>
        </w:tc>
        <w:tc>
          <w:tcPr>
            <w:tcW w:w="238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3BB9A679" w14:textId="6546F294" w:rsidR="00C7581B" w:rsidRPr="003A1759" w:rsidRDefault="00756864"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0</w:t>
            </w:r>
          </w:p>
        </w:tc>
        <w:tc>
          <w:tcPr>
            <w:tcW w:w="214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C34321E" w14:textId="200D2DE7" w:rsidR="00C7581B" w:rsidRPr="003A1759" w:rsidRDefault="00EF6F4F" w:rsidP="00925692">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4</w:t>
            </w:r>
          </w:p>
        </w:tc>
      </w:tr>
      <w:tr w:rsidR="00756864" w:rsidRPr="003A1759" w14:paraId="22A53D83" w14:textId="77777777" w:rsidTr="00C7581B">
        <w:trPr>
          <w:trHeight w:val="248"/>
        </w:trPr>
        <w:tc>
          <w:tcPr>
            <w:tcW w:w="988" w:type="dxa"/>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1D101F90" w14:textId="77777777" w:rsidR="00756864" w:rsidRPr="003A1759" w:rsidRDefault="00756864" w:rsidP="00925692">
            <w:pPr>
              <w:rPr>
                <w:rFonts w:ascii="Times New Roman" w:eastAsia="Times New Roman" w:hAnsi="Times New Roman"/>
                <w:b/>
                <w:bCs/>
                <w:sz w:val="20"/>
                <w:szCs w:val="20"/>
                <w:lang w:eastAsia="pl-PL"/>
              </w:rPr>
            </w:pPr>
          </w:p>
        </w:tc>
        <w:tc>
          <w:tcPr>
            <w:tcW w:w="3812"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5D3E08AC" w14:textId="77777777" w:rsidR="00756864" w:rsidRPr="003A1759" w:rsidRDefault="00756864" w:rsidP="00756864">
            <w:pPr>
              <w:jc w:val="center"/>
              <w:rPr>
                <w:rFonts w:ascii="Times New Roman" w:eastAsia="Times New Roman" w:hAnsi="Times New Roman"/>
                <w:b/>
                <w:bCs/>
                <w:sz w:val="20"/>
                <w:szCs w:val="20"/>
                <w:lang w:eastAsia="pl-PL"/>
              </w:rPr>
            </w:pPr>
          </w:p>
          <w:p w14:paraId="2FDFA3C0" w14:textId="71537562" w:rsidR="00756864" w:rsidRPr="003A1759" w:rsidRDefault="003D1DAA" w:rsidP="00756864">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BADMINTON</w:t>
            </w:r>
          </w:p>
          <w:p w14:paraId="0E978F36" w14:textId="145B295C" w:rsidR="00756864" w:rsidRPr="003A1759" w:rsidRDefault="00756864" w:rsidP="00756864">
            <w:pPr>
              <w:jc w:val="center"/>
              <w:rPr>
                <w:rFonts w:ascii="Times New Roman" w:eastAsia="Times New Roman" w:hAnsi="Times New Roman"/>
                <w:b/>
                <w:bCs/>
                <w:sz w:val="20"/>
                <w:szCs w:val="20"/>
                <w:lang w:eastAsia="pl-PL"/>
              </w:rPr>
            </w:pPr>
          </w:p>
        </w:tc>
        <w:tc>
          <w:tcPr>
            <w:tcW w:w="238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675DD16C" w14:textId="701F82FB" w:rsidR="00756864" w:rsidRPr="003A1759" w:rsidRDefault="003D1DAA" w:rsidP="00756864">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14</w:t>
            </w:r>
          </w:p>
        </w:tc>
        <w:tc>
          <w:tcPr>
            <w:tcW w:w="214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15380F07" w14:textId="480B3394" w:rsidR="00756864" w:rsidRPr="003A1759" w:rsidRDefault="003D1DAA" w:rsidP="00756864">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1</w:t>
            </w:r>
          </w:p>
        </w:tc>
      </w:tr>
      <w:tr w:rsidR="00F02BD5" w:rsidRPr="003A1759" w14:paraId="46B4772E" w14:textId="77777777" w:rsidTr="00C7581B">
        <w:trPr>
          <w:trHeight w:val="248"/>
        </w:trPr>
        <w:tc>
          <w:tcPr>
            <w:tcW w:w="988" w:type="dxa"/>
            <w:tcBorders>
              <w:top w:val="single" w:sz="4" w:space="0" w:color="000000"/>
              <w:left w:val="single" w:sz="4" w:space="0" w:color="000000"/>
              <w:bottom w:val="single" w:sz="4" w:space="0" w:color="000000"/>
              <w:right w:val="single" w:sz="4" w:space="0" w:color="000000"/>
            </w:tcBorders>
            <w:shd w:val="clear" w:color="auto" w:fill="92D050"/>
            <w:noWrap/>
            <w:tcMar>
              <w:top w:w="0" w:type="dxa"/>
              <w:left w:w="70" w:type="dxa"/>
              <w:bottom w:w="0" w:type="dxa"/>
              <w:right w:w="70" w:type="dxa"/>
            </w:tcMar>
            <w:vAlign w:val="center"/>
          </w:tcPr>
          <w:p w14:paraId="2A191E11" w14:textId="77777777" w:rsidR="00F02BD5" w:rsidRPr="003A1759" w:rsidRDefault="00F02BD5" w:rsidP="00925692">
            <w:pPr>
              <w:rPr>
                <w:rFonts w:ascii="Times New Roman" w:eastAsia="Times New Roman" w:hAnsi="Times New Roman"/>
                <w:b/>
                <w:bCs/>
                <w:sz w:val="20"/>
                <w:szCs w:val="20"/>
                <w:lang w:eastAsia="pl-PL"/>
              </w:rPr>
            </w:pPr>
          </w:p>
        </w:tc>
        <w:tc>
          <w:tcPr>
            <w:tcW w:w="3812"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72810365" w14:textId="77777777" w:rsidR="00756864" w:rsidRPr="003A1759" w:rsidRDefault="00756864" w:rsidP="00F02BD5">
            <w:pPr>
              <w:jc w:val="center"/>
              <w:rPr>
                <w:rFonts w:ascii="Times New Roman" w:eastAsia="Times New Roman" w:hAnsi="Times New Roman"/>
                <w:b/>
                <w:bCs/>
                <w:sz w:val="20"/>
                <w:szCs w:val="20"/>
                <w:lang w:eastAsia="pl-PL"/>
              </w:rPr>
            </w:pPr>
          </w:p>
          <w:p w14:paraId="5A6C4176" w14:textId="0CB2BDFA" w:rsidR="00F02BD5" w:rsidRPr="003A1759" w:rsidRDefault="003D1DAA" w:rsidP="00087298">
            <w:pP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RAZEM</w:t>
            </w:r>
            <w:r w:rsidR="00F02BD5" w:rsidRPr="003A1759">
              <w:rPr>
                <w:rFonts w:ascii="Times New Roman" w:eastAsia="Times New Roman" w:hAnsi="Times New Roman"/>
                <w:b/>
                <w:bCs/>
                <w:sz w:val="20"/>
                <w:szCs w:val="20"/>
                <w:lang w:eastAsia="pl-PL"/>
              </w:rPr>
              <w:t xml:space="preserve"> </w:t>
            </w:r>
          </w:p>
          <w:p w14:paraId="20A32E45" w14:textId="4AB77606" w:rsidR="00756864" w:rsidRPr="003A1759" w:rsidRDefault="00756864" w:rsidP="00F02BD5">
            <w:pPr>
              <w:jc w:val="center"/>
              <w:rPr>
                <w:rFonts w:ascii="Times New Roman" w:eastAsia="Times New Roman" w:hAnsi="Times New Roman"/>
                <w:b/>
                <w:bCs/>
                <w:sz w:val="20"/>
                <w:szCs w:val="20"/>
                <w:lang w:eastAsia="pl-PL"/>
              </w:rPr>
            </w:pPr>
          </w:p>
        </w:tc>
        <w:tc>
          <w:tcPr>
            <w:tcW w:w="238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2F32DA78" w14:textId="5D78B2C8" w:rsidR="00F02BD5" w:rsidRPr="003A1759" w:rsidRDefault="003D1DAA" w:rsidP="00756864">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79</w:t>
            </w:r>
          </w:p>
        </w:tc>
        <w:tc>
          <w:tcPr>
            <w:tcW w:w="2140"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70" w:type="dxa"/>
              <w:bottom w:w="0" w:type="dxa"/>
              <w:right w:w="70" w:type="dxa"/>
            </w:tcMar>
            <w:vAlign w:val="center"/>
          </w:tcPr>
          <w:p w14:paraId="4CF3F96C" w14:textId="25F038CE" w:rsidR="00F02BD5" w:rsidRPr="003A1759" w:rsidRDefault="003D1DAA" w:rsidP="00756864">
            <w:pPr>
              <w:jc w:val="center"/>
              <w:rPr>
                <w:rFonts w:ascii="Times New Roman" w:eastAsia="Times New Roman" w:hAnsi="Times New Roman"/>
                <w:b/>
                <w:bCs/>
                <w:sz w:val="20"/>
                <w:szCs w:val="20"/>
                <w:lang w:eastAsia="pl-PL"/>
              </w:rPr>
            </w:pPr>
            <w:r w:rsidRPr="003A1759">
              <w:rPr>
                <w:rFonts w:ascii="Times New Roman" w:eastAsia="Times New Roman" w:hAnsi="Times New Roman"/>
                <w:b/>
                <w:bCs/>
                <w:sz w:val="20"/>
                <w:szCs w:val="20"/>
                <w:lang w:eastAsia="pl-PL"/>
              </w:rPr>
              <w:t>98</w:t>
            </w:r>
          </w:p>
        </w:tc>
      </w:tr>
    </w:tbl>
    <w:p w14:paraId="12B12B35" w14:textId="77777777" w:rsidR="000F74B8" w:rsidRPr="003A1759" w:rsidRDefault="000F74B8" w:rsidP="000F74B8"/>
    <w:p w14:paraId="2ADD5FC4" w14:textId="2FA088BA" w:rsidR="005F2DD6" w:rsidRPr="006D2560" w:rsidRDefault="00CE7AE4" w:rsidP="006D2560">
      <w:pPr>
        <w:jc w:val="both"/>
      </w:pPr>
      <w:r w:rsidRPr="003A1759">
        <w:t xml:space="preserve">Klub </w:t>
      </w:r>
      <w:r w:rsidR="00305D37" w:rsidRPr="003A1759">
        <w:t>KS Judo oraz sekcje lekkoatletyczna</w:t>
      </w:r>
      <w:r w:rsidRPr="003A1759">
        <w:t xml:space="preserve"> </w:t>
      </w:r>
      <w:r w:rsidR="00305D37" w:rsidRPr="003A1759">
        <w:t xml:space="preserve">i </w:t>
      </w:r>
      <w:r w:rsidRPr="003A1759">
        <w:t>kajakarska klubu MKS prowadzą szkolenie dzieci i młodzieży na obiektach Miejskiego Ośrodka Sportu i Rekreacji</w:t>
      </w:r>
      <w:r w:rsidR="006D2560">
        <w:t>.</w:t>
      </w:r>
    </w:p>
    <w:p w14:paraId="14C84158" w14:textId="59A2C712" w:rsidR="00D31D74" w:rsidRPr="003A1759" w:rsidRDefault="00305D37" w:rsidP="00E1246C">
      <w:pPr>
        <w:jc w:val="both"/>
        <w:rPr>
          <w:rFonts w:ascii="Times New Roman" w:hAnsi="Times New Roman"/>
          <w:szCs w:val="24"/>
        </w:rPr>
      </w:pPr>
      <w:r w:rsidRPr="003A1759">
        <w:rPr>
          <w:rFonts w:ascii="Times New Roman" w:hAnsi="Times New Roman"/>
          <w:szCs w:val="24"/>
        </w:rPr>
        <w:t>OSIĄGNIĘCIA KLUBÓW PIŁKARSKICH</w:t>
      </w:r>
    </w:p>
    <w:p w14:paraId="5AA0AEC5" w14:textId="44C8F0B7" w:rsidR="00305D37" w:rsidRPr="003A1759" w:rsidRDefault="00305D37" w:rsidP="00660986">
      <w:pPr>
        <w:pStyle w:val="Akapitzlist"/>
        <w:numPr>
          <w:ilvl w:val="0"/>
          <w:numId w:val="56"/>
        </w:numPr>
        <w:jc w:val="both"/>
        <w:rPr>
          <w:rFonts w:ascii="Times New Roman" w:hAnsi="Times New Roman"/>
          <w:szCs w:val="24"/>
        </w:rPr>
      </w:pPr>
      <w:r w:rsidRPr="003A1759">
        <w:rPr>
          <w:rFonts w:ascii="Times New Roman" w:hAnsi="Times New Roman"/>
          <w:szCs w:val="24"/>
        </w:rPr>
        <w:t>LKS Ligota utrzymał się w A klasie;</w:t>
      </w:r>
    </w:p>
    <w:p w14:paraId="5D6A91C3" w14:textId="77777777" w:rsidR="00305D37" w:rsidRPr="003A1759" w:rsidRDefault="00305D37" w:rsidP="00660986">
      <w:pPr>
        <w:pStyle w:val="Akapitzlist"/>
        <w:numPr>
          <w:ilvl w:val="0"/>
          <w:numId w:val="56"/>
        </w:numPr>
        <w:jc w:val="both"/>
        <w:rPr>
          <w:rFonts w:ascii="Times New Roman" w:hAnsi="Times New Roman"/>
          <w:szCs w:val="24"/>
        </w:rPr>
      </w:pPr>
      <w:r w:rsidRPr="003A1759">
        <w:rPr>
          <w:rFonts w:ascii="Times New Roman" w:hAnsi="Times New Roman"/>
          <w:szCs w:val="24"/>
        </w:rPr>
        <w:t xml:space="preserve">MRKS – IV liga śląska, </w:t>
      </w:r>
    </w:p>
    <w:p w14:paraId="23A974A9" w14:textId="604C1FDA" w:rsidR="00305D37" w:rsidRPr="003A1759" w:rsidRDefault="00305D37" w:rsidP="00660986">
      <w:pPr>
        <w:pStyle w:val="Akapitzlist"/>
        <w:numPr>
          <w:ilvl w:val="0"/>
          <w:numId w:val="56"/>
        </w:numPr>
        <w:jc w:val="both"/>
        <w:rPr>
          <w:rFonts w:ascii="Times New Roman" w:hAnsi="Times New Roman"/>
          <w:szCs w:val="24"/>
        </w:rPr>
      </w:pPr>
      <w:r w:rsidRPr="003A1759">
        <w:rPr>
          <w:rFonts w:ascii="Times New Roman" w:hAnsi="Times New Roman"/>
          <w:szCs w:val="24"/>
        </w:rPr>
        <w:t>KS „Rotuz” Bronów – awans z A klasy do klasy okręgowej Bielsko-Tyskiej, a druga drużyna KS „Rotuz” Bronów utrzymała się w B klasie;</w:t>
      </w:r>
    </w:p>
    <w:p w14:paraId="5D353DEB" w14:textId="200F786B" w:rsidR="00305D37" w:rsidRPr="003A1759" w:rsidRDefault="00305D37" w:rsidP="00660986">
      <w:pPr>
        <w:pStyle w:val="Akapitzlist"/>
        <w:numPr>
          <w:ilvl w:val="0"/>
          <w:numId w:val="56"/>
        </w:numPr>
        <w:jc w:val="both"/>
        <w:rPr>
          <w:rFonts w:ascii="Times New Roman" w:hAnsi="Times New Roman"/>
          <w:szCs w:val="24"/>
        </w:rPr>
      </w:pPr>
      <w:r w:rsidRPr="003A1759">
        <w:rPr>
          <w:rFonts w:ascii="Times New Roman" w:hAnsi="Times New Roman"/>
          <w:szCs w:val="24"/>
        </w:rPr>
        <w:t>LKS Sokół Zabrzeg –</w:t>
      </w:r>
      <w:r w:rsidR="00191670" w:rsidRPr="003A1759">
        <w:rPr>
          <w:rFonts w:ascii="Times New Roman" w:hAnsi="Times New Roman"/>
          <w:szCs w:val="24"/>
        </w:rPr>
        <w:t xml:space="preserve"> awans z</w:t>
      </w:r>
      <w:r w:rsidRPr="003A1759">
        <w:rPr>
          <w:rFonts w:ascii="Times New Roman" w:hAnsi="Times New Roman"/>
          <w:szCs w:val="24"/>
        </w:rPr>
        <w:t xml:space="preserve"> B klasy do A klasy. </w:t>
      </w:r>
    </w:p>
    <w:p w14:paraId="5E954632" w14:textId="03C10DE7" w:rsidR="00305D37" w:rsidRPr="003A1759" w:rsidRDefault="00305D37" w:rsidP="00305D37">
      <w:pPr>
        <w:jc w:val="both"/>
        <w:rPr>
          <w:rFonts w:ascii="Times New Roman" w:hAnsi="Times New Roman"/>
          <w:szCs w:val="24"/>
        </w:rPr>
      </w:pPr>
      <w:r w:rsidRPr="003A1759">
        <w:rPr>
          <w:rFonts w:ascii="Times New Roman" w:hAnsi="Times New Roman"/>
          <w:szCs w:val="24"/>
        </w:rPr>
        <w:t>K</w:t>
      </w:r>
      <w:r w:rsidR="00191670" w:rsidRPr="003A1759">
        <w:rPr>
          <w:rFonts w:ascii="Times New Roman" w:hAnsi="Times New Roman"/>
          <w:szCs w:val="24"/>
        </w:rPr>
        <w:t>luby UMKS „Trójka”</w:t>
      </w:r>
      <w:r w:rsidRPr="003A1759">
        <w:rPr>
          <w:rFonts w:ascii="Times New Roman" w:hAnsi="Times New Roman"/>
          <w:szCs w:val="24"/>
        </w:rPr>
        <w:t>, LKS Ligota, Sokół Zabrzeg, Rotuz Bronów również prowadzą szkolenie dzieci i młodzieży na obiektach administrowanych przez Miejski Ośrodek Sportu i Rekreacji w Czechowicach-Dziedzicach.</w:t>
      </w:r>
    </w:p>
    <w:p w14:paraId="2B62EB63" w14:textId="77777777" w:rsidR="00305D37" w:rsidRPr="004F05AB" w:rsidRDefault="00305D37" w:rsidP="00E1246C">
      <w:pPr>
        <w:jc w:val="both"/>
        <w:rPr>
          <w:rFonts w:ascii="Times New Roman" w:hAnsi="Times New Roman"/>
          <w:szCs w:val="24"/>
        </w:rPr>
      </w:pPr>
    </w:p>
    <w:p w14:paraId="617F8F6E" w14:textId="6CE89770" w:rsidR="000F74B8" w:rsidRDefault="00AC4038" w:rsidP="00FF00AB">
      <w:pPr>
        <w:pStyle w:val="Nagwek2"/>
        <w:numPr>
          <w:ilvl w:val="0"/>
          <w:numId w:val="0"/>
        </w:numPr>
        <w:spacing w:after="160"/>
        <w:ind w:left="576" w:hanging="576"/>
        <w:rPr>
          <w:color w:val="FF0000"/>
        </w:rPr>
      </w:pPr>
      <w:bookmarkStart w:id="151" w:name="_Toc136347199"/>
      <w:r>
        <w:rPr>
          <w:color w:val="FF0000"/>
        </w:rPr>
        <w:t xml:space="preserve">15.7 </w:t>
      </w:r>
      <w:r w:rsidR="00FF00AB" w:rsidRPr="00AC4038">
        <w:rPr>
          <w:color w:val="FF0000"/>
        </w:rPr>
        <w:t xml:space="preserve"> </w:t>
      </w:r>
      <w:r w:rsidR="000F74B8" w:rsidRPr="00AC4038">
        <w:rPr>
          <w:color w:val="FF0000"/>
        </w:rPr>
        <w:t>Rozwój gospodarczy</w:t>
      </w:r>
      <w:r w:rsidR="00E1246C" w:rsidRPr="00AC4038">
        <w:rPr>
          <w:color w:val="FF0000"/>
        </w:rPr>
        <w:t xml:space="preserve"> – efekty zmian</w:t>
      </w:r>
      <w:r w:rsidR="001213BE">
        <w:rPr>
          <w:color w:val="FF0000"/>
        </w:rPr>
        <w:t xml:space="preserve"> w 2022</w:t>
      </w:r>
      <w:r w:rsidR="003840FE" w:rsidRPr="00AC4038">
        <w:rPr>
          <w:color w:val="FF0000"/>
        </w:rPr>
        <w:t xml:space="preserve"> roku</w:t>
      </w:r>
      <w:r w:rsidR="000F74B8" w:rsidRPr="00AC4038">
        <w:rPr>
          <w:color w:val="FF0000"/>
        </w:rPr>
        <w:t>.</w:t>
      </w:r>
      <w:bookmarkEnd w:id="151"/>
    </w:p>
    <w:p w14:paraId="4579528E" w14:textId="77777777" w:rsidR="001213BE" w:rsidRPr="005F2DD6" w:rsidRDefault="001213BE" w:rsidP="001213BE">
      <w:pPr>
        <w:jc w:val="both"/>
        <w:rPr>
          <w:rFonts w:ascii="Times New Roman" w:hAnsi="Times New Roman" w:cs="Times New Roman"/>
          <w:szCs w:val="24"/>
        </w:rPr>
      </w:pPr>
      <w:r w:rsidRPr="005F2DD6">
        <w:rPr>
          <w:rFonts w:ascii="Times New Roman" w:hAnsi="Times New Roman" w:cs="Times New Roman"/>
          <w:szCs w:val="24"/>
        </w:rPr>
        <w:t xml:space="preserve">W gminie rozwijają się usługi oraz handel, czego wyrazem jest obecność licznych hurtowni branżowych, hipermarketu, targowiska miejskiego, supermarketów i sklepów detalicznych, w </w:t>
      </w:r>
      <w:r w:rsidRPr="005F2DD6">
        <w:rPr>
          <w:rFonts w:ascii="Times New Roman" w:hAnsi="Times New Roman" w:cs="Times New Roman"/>
          <w:szCs w:val="24"/>
        </w:rPr>
        <w:lastRenderedPageBreak/>
        <w:t>tym specjalistycznych oraz prowadzących sprzedaż przez Internet. Ponadto – głównie w sołectwach Bronów, Ligota i Zabrzeg – prowadzona jest działalność rolnicza.</w:t>
      </w:r>
    </w:p>
    <w:p w14:paraId="5A60DF83" w14:textId="77777777" w:rsidR="001213BE" w:rsidRPr="005F2DD6" w:rsidRDefault="001213BE" w:rsidP="001213BE">
      <w:pPr>
        <w:jc w:val="both"/>
        <w:rPr>
          <w:rFonts w:ascii="Times New Roman" w:hAnsi="Times New Roman" w:cs="Times New Roman"/>
          <w:szCs w:val="24"/>
        </w:rPr>
      </w:pPr>
      <w:r w:rsidRPr="005F2DD6">
        <w:rPr>
          <w:rFonts w:ascii="Times New Roman" w:hAnsi="Times New Roman" w:cs="Times New Roman"/>
          <w:szCs w:val="24"/>
        </w:rPr>
        <w:t xml:space="preserve">Według danych Głównego Urzędu Statystycznego za rok 2022 w Gminie Czechowice-Dziedzice zarejestrowane są 5054 podmioty gospodarki narodowej, w tym </w:t>
      </w:r>
      <w:bookmarkStart w:id="152" w:name="_Hlk72137573"/>
      <w:r w:rsidRPr="005F2DD6">
        <w:rPr>
          <w:rFonts w:ascii="Times New Roman" w:hAnsi="Times New Roman" w:cs="Times New Roman"/>
          <w:szCs w:val="24"/>
        </w:rPr>
        <w:t>3</w:t>
      </w:r>
      <w:bookmarkEnd w:id="152"/>
      <w:r w:rsidRPr="005F2DD6">
        <w:rPr>
          <w:rFonts w:ascii="Times New Roman" w:hAnsi="Times New Roman" w:cs="Times New Roman"/>
          <w:szCs w:val="24"/>
        </w:rPr>
        <w:t>673 osób fizycznych prowadzących działalność gospodarczą oraz 1381 osób prawnych i jednostek organizacyjnych nie mających osobowości prawnej. Najwięcej podmiotów gospodarczych prowadzi działalność w branżach takich, jak handel hurtowy i detaliczny, budownictwo, przetwórstwo przemysłowe, działalność profesjonalna, naukowa i techniczna (w tym działalność prawnicza, rachunkowo-księgowa i doradztwo podatkowe), działalność związana z obsługą rynku nieruchomości</w:t>
      </w:r>
      <w:r w:rsidRPr="005F2DD6">
        <w:rPr>
          <w:rFonts w:ascii="Times New Roman" w:eastAsia="Times New Roman" w:hAnsi="Times New Roman"/>
          <w:szCs w:val="24"/>
        </w:rPr>
        <w:t xml:space="preserve"> oraz transport i gospodarka magazynowa</w:t>
      </w:r>
      <w:r w:rsidRPr="005F2DD6">
        <w:rPr>
          <w:rFonts w:ascii="Times New Roman" w:hAnsi="Times New Roman" w:cs="Times New Roman"/>
          <w:szCs w:val="24"/>
        </w:rPr>
        <w:t>.</w:t>
      </w:r>
    </w:p>
    <w:p w14:paraId="516B7AD5" w14:textId="77777777" w:rsidR="001213BE" w:rsidRDefault="001213BE" w:rsidP="001213BE">
      <w:pPr>
        <w:jc w:val="both"/>
        <w:rPr>
          <w:rFonts w:ascii="Times New Roman" w:hAnsi="Times New Roman" w:cs="Times New Roman"/>
          <w:szCs w:val="24"/>
        </w:rPr>
      </w:pPr>
      <w:r w:rsidRPr="005F2DD6">
        <w:rPr>
          <w:rFonts w:ascii="Times New Roman" w:hAnsi="Times New Roman" w:cs="Times New Roman"/>
          <w:szCs w:val="24"/>
        </w:rPr>
        <w:t>Liczba podmiotów w ostatnich latach rośnie, co obrazują dane zawarte w poniższej tabeli.</w:t>
      </w:r>
    </w:p>
    <w:p w14:paraId="6E294160" w14:textId="77777777" w:rsidR="005F2DD6" w:rsidRDefault="005F2DD6" w:rsidP="001213BE">
      <w:pPr>
        <w:jc w:val="both"/>
        <w:rPr>
          <w:rFonts w:ascii="Times New Roman" w:hAnsi="Times New Roman" w:cs="Times New Roman"/>
          <w:szCs w:val="24"/>
        </w:rPr>
      </w:pPr>
    </w:p>
    <w:p w14:paraId="0A549C08" w14:textId="77777777" w:rsidR="005F2DD6" w:rsidRPr="005F2DD6" w:rsidRDefault="005F2DD6" w:rsidP="001213BE">
      <w:pPr>
        <w:jc w:val="both"/>
        <w:rPr>
          <w:rFonts w:ascii="Times New Roman" w:hAnsi="Times New Roman" w:cs="Times New Roman"/>
          <w:szCs w:val="24"/>
        </w:rPr>
      </w:pPr>
    </w:p>
    <w:tbl>
      <w:tblPr>
        <w:tblStyle w:val="Tabela-Siatka"/>
        <w:tblW w:w="0" w:type="auto"/>
        <w:jc w:val="center"/>
        <w:tblLook w:val="04A0" w:firstRow="1" w:lastRow="0" w:firstColumn="1" w:lastColumn="0" w:noHBand="0" w:noVBand="1"/>
      </w:tblPr>
      <w:tblGrid>
        <w:gridCol w:w="4287"/>
        <w:gridCol w:w="963"/>
        <w:gridCol w:w="963"/>
        <w:gridCol w:w="923"/>
        <w:gridCol w:w="923"/>
        <w:gridCol w:w="923"/>
      </w:tblGrid>
      <w:tr w:rsidR="001213BE" w:rsidRPr="005F2DD6" w14:paraId="66B4B4F5" w14:textId="77777777" w:rsidTr="003740AF">
        <w:trPr>
          <w:jc w:val="center"/>
        </w:trPr>
        <w:tc>
          <w:tcPr>
            <w:tcW w:w="4287" w:type="dxa"/>
          </w:tcPr>
          <w:p w14:paraId="235419D8" w14:textId="77777777" w:rsidR="001213BE" w:rsidRPr="005F2DD6" w:rsidRDefault="001213BE" w:rsidP="003740AF">
            <w:pPr>
              <w:jc w:val="right"/>
              <w:rPr>
                <w:rFonts w:ascii="Times New Roman" w:hAnsi="Times New Roman" w:cs="Times New Roman"/>
                <w:szCs w:val="24"/>
              </w:rPr>
            </w:pPr>
            <w:r w:rsidRPr="005F2DD6">
              <w:rPr>
                <w:rFonts w:ascii="Times New Roman" w:hAnsi="Times New Roman" w:cs="Times New Roman"/>
                <w:szCs w:val="24"/>
              </w:rPr>
              <w:t>Lata</w:t>
            </w:r>
          </w:p>
          <w:p w14:paraId="6C702C7D" w14:textId="77777777" w:rsidR="001213BE" w:rsidRPr="005F2DD6" w:rsidRDefault="001213BE" w:rsidP="003740AF">
            <w:pPr>
              <w:jc w:val="right"/>
              <w:rPr>
                <w:rFonts w:ascii="Times New Roman" w:hAnsi="Times New Roman" w:cs="Times New Roman"/>
                <w:szCs w:val="24"/>
              </w:rPr>
            </w:pPr>
          </w:p>
        </w:tc>
        <w:tc>
          <w:tcPr>
            <w:tcW w:w="963" w:type="dxa"/>
          </w:tcPr>
          <w:p w14:paraId="26679A0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2018</w:t>
            </w:r>
          </w:p>
        </w:tc>
        <w:tc>
          <w:tcPr>
            <w:tcW w:w="963" w:type="dxa"/>
          </w:tcPr>
          <w:p w14:paraId="6F8C66CA"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2019</w:t>
            </w:r>
          </w:p>
        </w:tc>
        <w:tc>
          <w:tcPr>
            <w:tcW w:w="923" w:type="dxa"/>
          </w:tcPr>
          <w:p w14:paraId="78503D54"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2020</w:t>
            </w:r>
          </w:p>
        </w:tc>
        <w:tc>
          <w:tcPr>
            <w:tcW w:w="923" w:type="dxa"/>
          </w:tcPr>
          <w:p w14:paraId="394DB9B9"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2021</w:t>
            </w:r>
          </w:p>
        </w:tc>
        <w:tc>
          <w:tcPr>
            <w:tcW w:w="923" w:type="dxa"/>
          </w:tcPr>
          <w:p w14:paraId="75DAD1EF"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2022</w:t>
            </w:r>
          </w:p>
        </w:tc>
      </w:tr>
      <w:tr w:rsidR="001213BE" w:rsidRPr="005F2DD6" w14:paraId="0527434F" w14:textId="77777777" w:rsidTr="003740AF">
        <w:trPr>
          <w:trHeight w:val="549"/>
          <w:jc w:val="center"/>
        </w:trPr>
        <w:tc>
          <w:tcPr>
            <w:tcW w:w="4287" w:type="dxa"/>
          </w:tcPr>
          <w:p w14:paraId="3D8F1403"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Podmioty gospodarki narodowej w rejestrze REGON – liczba ogółem</w:t>
            </w:r>
          </w:p>
          <w:p w14:paraId="34FF9E58" w14:textId="77777777" w:rsidR="001213BE" w:rsidRPr="005F2DD6" w:rsidRDefault="001213BE" w:rsidP="003740AF">
            <w:pPr>
              <w:jc w:val="both"/>
              <w:rPr>
                <w:rFonts w:ascii="Times New Roman" w:hAnsi="Times New Roman" w:cs="Times New Roman"/>
                <w:szCs w:val="24"/>
              </w:rPr>
            </w:pPr>
          </w:p>
        </w:tc>
        <w:tc>
          <w:tcPr>
            <w:tcW w:w="963" w:type="dxa"/>
          </w:tcPr>
          <w:p w14:paraId="4D6A54FC" w14:textId="1F303136"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494</w:t>
            </w:r>
          </w:p>
        </w:tc>
        <w:tc>
          <w:tcPr>
            <w:tcW w:w="963" w:type="dxa"/>
          </w:tcPr>
          <w:p w14:paraId="034B182C" w14:textId="16DC9566"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598</w:t>
            </w:r>
          </w:p>
        </w:tc>
        <w:tc>
          <w:tcPr>
            <w:tcW w:w="923" w:type="dxa"/>
          </w:tcPr>
          <w:p w14:paraId="72EB148A" w14:textId="275C270C"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768</w:t>
            </w:r>
          </w:p>
        </w:tc>
        <w:tc>
          <w:tcPr>
            <w:tcW w:w="923" w:type="dxa"/>
          </w:tcPr>
          <w:p w14:paraId="3F7FFA0E" w14:textId="1552CBA8"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932</w:t>
            </w:r>
          </w:p>
        </w:tc>
        <w:tc>
          <w:tcPr>
            <w:tcW w:w="923" w:type="dxa"/>
          </w:tcPr>
          <w:p w14:paraId="2BA8C8AC" w14:textId="245BACC5"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5</w:t>
            </w:r>
            <w:r w:rsidR="00CD7307">
              <w:rPr>
                <w:rFonts w:ascii="Times New Roman" w:hAnsi="Times New Roman" w:cs="Times New Roman"/>
                <w:szCs w:val="24"/>
              </w:rPr>
              <w:t xml:space="preserve"> </w:t>
            </w:r>
            <w:r w:rsidRPr="005F2DD6">
              <w:rPr>
                <w:rFonts w:ascii="Times New Roman" w:hAnsi="Times New Roman" w:cs="Times New Roman"/>
                <w:szCs w:val="24"/>
              </w:rPr>
              <w:t>054</w:t>
            </w:r>
          </w:p>
        </w:tc>
      </w:tr>
      <w:tr w:rsidR="001213BE" w:rsidRPr="005F2DD6" w14:paraId="2250242C" w14:textId="77777777" w:rsidTr="003740AF">
        <w:trPr>
          <w:jc w:val="center"/>
        </w:trPr>
        <w:tc>
          <w:tcPr>
            <w:tcW w:w="4287" w:type="dxa"/>
          </w:tcPr>
          <w:p w14:paraId="4E4DD27D"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Nowo zarejestrowane w rejestrze REGON podmioty gospodarki narodowej</w:t>
            </w:r>
          </w:p>
          <w:p w14:paraId="1A90E65F" w14:textId="77777777" w:rsidR="001213BE" w:rsidRPr="005F2DD6" w:rsidRDefault="001213BE" w:rsidP="003740AF">
            <w:pPr>
              <w:jc w:val="both"/>
              <w:rPr>
                <w:rFonts w:ascii="Times New Roman" w:hAnsi="Times New Roman" w:cs="Times New Roman"/>
                <w:szCs w:val="24"/>
              </w:rPr>
            </w:pPr>
          </w:p>
        </w:tc>
        <w:tc>
          <w:tcPr>
            <w:tcW w:w="963" w:type="dxa"/>
          </w:tcPr>
          <w:p w14:paraId="43E27FA3"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366</w:t>
            </w:r>
          </w:p>
        </w:tc>
        <w:tc>
          <w:tcPr>
            <w:tcW w:w="963" w:type="dxa"/>
          </w:tcPr>
          <w:p w14:paraId="634761BC"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346</w:t>
            </w:r>
          </w:p>
        </w:tc>
        <w:tc>
          <w:tcPr>
            <w:tcW w:w="923" w:type="dxa"/>
          </w:tcPr>
          <w:p w14:paraId="447D5B1D"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324</w:t>
            </w:r>
          </w:p>
        </w:tc>
        <w:tc>
          <w:tcPr>
            <w:tcW w:w="923" w:type="dxa"/>
          </w:tcPr>
          <w:p w14:paraId="181D3E01"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356</w:t>
            </w:r>
          </w:p>
        </w:tc>
        <w:tc>
          <w:tcPr>
            <w:tcW w:w="923" w:type="dxa"/>
          </w:tcPr>
          <w:p w14:paraId="34E0775E"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344</w:t>
            </w:r>
          </w:p>
        </w:tc>
      </w:tr>
      <w:tr w:rsidR="001213BE" w:rsidRPr="005F2DD6" w14:paraId="23771BC0" w14:textId="77777777" w:rsidTr="003740AF">
        <w:trPr>
          <w:jc w:val="center"/>
        </w:trPr>
        <w:tc>
          <w:tcPr>
            <w:tcW w:w="4287" w:type="dxa"/>
          </w:tcPr>
          <w:p w14:paraId="77886959"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Liczba nowo zarejestrowanych podmiotów - osoby fizyczne prowadzące działalność gospodarczą</w:t>
            </w:r>
          </w:p>
          <w:p w14:paraId="473E7278" w14:textId="77777777" w:rsidR="001213BE" w:rsidRPr="005F2DD6" w:rsidRDefault="001213BE" w:rsidP="003740AF">
            <w:pPr>
              <w:jc w:val="both"/>
              <w:rPr>
                <w:rFonts w:ascii="Times New Roman" w:hAnsi="Times New Roman" w:cs="Times New Roman"/>
                <w:szCs w:val="24"/>
              </w:rPr>
            </w:pPr>
          </w:p>
        </w:tc>
        <w:tc>
          <w:tcPr>
            <w:tcW w:w="963" w:type="dxa"/>
          </w:tcPr>
          <w:p w14:paraId="41BA383D"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306</w:t>
            </w:r>
          </w:p>
        </w:tc>
        <w:tc>
          <w:tcPr>
            <w:tcW w:w="963" w:type="dxa"/>
          </w:tcPr>
          <w:p w14:paraId="200C636A"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294</w:t>
            </w:r>
          </w:p>
        </w:tc>
        <w:tc>
          <w:tcPr>
            <w:tcW w:w="923" w:type="dxa"/>
          </w:tcPr>
          <w:p w14:paraId="164E9886"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271</w:t>
            </w:r>
          </w:p>
        </w:tc>
        <w:tc>
          <w:tcPr>
            <w:tcW w:w="923" w:type="dxa"/>
          </w:tcPr>
          <w:p w14:paraId="603E1D4D"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298</w:t>
            </w:r>
          </w:p>
        </w:tc>
        <w:tc>
          <w:tcPr>
            <w:tcW w:w="923" w:type="dxa"/>
          </w:tcPr>
          <w:p w14:paraId="49F6FDE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292</w:t>
            </w:r>
          </w:p>
        </w:tc>
      </w:tr>
      <w:tr w:rsidR="001213BE" w:rsidRPr="005F2DD6" w14:paraId="0134BD17" w14:textId="77777777" w:rsidTr="003740AF">
        <w:trPr>
          <w:jc w:val="center"/>
        </w:trPr>
        <w:tc>
          <w:tcPr>
            <w:tcW w:w="4287" w:type="dxa"/>
          </w:tcPr>
          <w:p w14:paraId="2B705B42"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Liczba nowo zarejestrowanych podmiotów gospodarki narodowej w rejestrze REGON na 10 tys. ludności</w:t>
            </w:r>
          </w:p>
        </w:tc>
        <w:tc>
          <w:tcPr>
            <w:tcW w:w="963" w:type="dxa"/>
          </w:tcPr>
          <w:p w14:paraId="1069C9E6"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81</w:t>
            </w:r>
          </w:p>
        </w:tc>
        <w:tc>
          <w:tcPr>
            <w:tcW w:w="963" w:type="dxa"/>
          </w:tcPr>
          <w:p w14:paraId="457324A4"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76</w:t>
            </w:r>
          </w:p>
        </w:tc>
        <w:tc>
          <w:tcPr>
            <w:tcW w:w="923" w:type="dxa"/>
          </w:tcPr>
          <w:p w14:paraId="6D51883C"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71</w:t>
            </w:r>
          </w:p>
        </w:tc>
        <w:tc>
          <w:tcPr>
            <w:tcW w:w="923" w:type="dxa"/>
          </w:tcPr>
          <w:p w14:paraId="6BE44BC6"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78</w:t>
            </w:r>
          </w:p>
        </w:tc>
        <w:tc>
          <w:tcPr>
            <w:tcW w:w="923" w:type="dxa"/>
          </w:tcPr>
          <w:p w14:paraId="303BCD03"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77</w:t>
            </w:r>
          </w:p>
        </w:tc>
      </w:tr>
    </w:tbl>
    <w:p w14:paraId="5F46DC64" w14:textId="77777777" w:rsidR="001213BE" w:rsidRPr="005F2DD6" w:rsidRDefault="001213BE" w:rsidP="001213BE">
      <w:pPr>
        <w:ind w:left="284"/>
        <w:jc w:val="center"/>
        <w:rPr>
          <w:rFonts w:ascii="Times New Roman" w:hAnsi="Times New Roman" w:cs="Times New Roman"/>
          <w:szCs w:val="24"/>
        </w:rPr>
      </w:pPr>
      <w:r w:rsidRPr="005F2DD6">
        <w:rPr>
          <w:rFonts w:ascii="Times New Roman" w:hAnsi="Times New Roman" w:cs="Times New Roman"/>
          <w:szCs w:val="24"/>
        </w:rPr>
        <w:t>Źródło danych: GUS</w:t>
      </w:r>
    </w:p>
    <w:p w14:paraId="23A438F1" w14:textId="77777777" w:rsidR="005F2DD6" w:rsidRDefault="005F2DD6" w:rsidP="001213BE">
      <w:pPr>
        <w:jc w:val="both"/>
        <w:rPr>
          <w:rFonts w:ascii="Times New Roman" w:hAnsi="Times New Roman" w:cs="Times New Roman"/>
          <w:szCs w:val="24"/>
        </w:rPr>
      </w:pPr>
    </w:p>
    <w:p w14:paraId="3C81DBA5" w14:textId="77777777" w:rsidR="001213BE" w:rsidRDefault="001213BE" w:rsidP="001213BE">
      <w:pPr>
        <w:jc w:val="both"/>
        <w:rPr>
          <w:rFonts w:ascii="Times New Roman" w:hAnsi="Times New Roman" w:cs="Times New Roman"/>
          <w:szCs w:val="24"/>
        </w:rPr>
      </w:pPr>
      <w:r w:rsidRPr="005F2DD6">
        <w:rPr>
          <w:rFonts w:ascii="Times New Roman" w:hAnsi="Times New Roman" w:cs="Times New Roman"/>
          <w:szCs w:val="24"/>
        </w:rPr>
        <w:t>W odniesieniu do jednostek samorządowych o zbliżonej wielkości i strukturze, mogących pełnić funkcję referencyjną, a także na tle powiatu, województwa i kraju wskaźnik liczby nowo zarejestrowanych podmiotów gospodarki narodowej w rejestrze REGON na 10 tys. ludności kształtuje się następująco:</w:t>
      </w:r>
    </w:p>
    <w:p w14:paraId="2548913C" w14:textId="77777777" w:rsidR="005F2DD6" w:rsidRDefault="005F2DD6" w:rsidP="001213BE">
      <w:pPr>
        <w:jc w:val="both"/>
        <w:rPr>
          <w:rFonts w:ascii="Times New Roman" w:hAnsi="Times New Roman" w:cs="Times New Roman"/>
          <w:szCs w:val="24"/>
        </w:rPr>
      </w:pPr>
    </w:p>
    <w:p w14:paraId="3CAA0C5B" w14:textId="77777777" w:rsidR="006D2560" w:rsidRDefault="006D2560" w:rsidP="001213BE">
      <w:pPr>
        <w:jc w:val="both"/>
        <w:rPr>
          <w:rFonts w:ascii="Times New Roman" w:hAnsi="Times New Roman" w:cs="Times New Roman"/>
          <w:szCs w:val="24"/>
        </w:rPr>
      </w:pPr>
    </w:p>
    <w:p w14:paraId="62A8CF28" w14:textId="77777777" w:rsidR="006D2560" w:rsidRPr="005F2DD6" w:rsidRDefault="006D2560" w:rsidP="001213BE">
      <w:pPr>
        <w:jc w:val="both"/>
        <w:rPr>
          <w:rFonts w:ascii="Times New Roman" w:hAnsi="Times New Roman" w:cs="Times New Roman"/>
          <w:szCs w:val="24"/>
        </w:rPr>
      </w:pPr>
    </w:p>
    <w:tbl>
      <w:tblPr>
        <w:tblStyle w:val="Tabela-Siatka"/>
        <w:tblW w:w="9080" w:type="dxa"/>
        <w:jc w:val="center"/>
        <w:tblLook w:val="04A0" w:firstRow="1" w:lastRow="0" w:firstColumn="1" w:lastColumn="0" w:noHBand="0" w:noVBand="1"/>
      </w:tblPr>
      <w:tblGrid>
        <w:gridCol w:w="2556"/>
        <w:gridCol w:w="1631"/>
        <w:gridCol w:w="1631"/>
        <w:gridCol w:w="1631"/>
        <w:gridCol w:w="1631"/>
      </w:tblGrid>
      <w:tr w:rsidR="001213BE" w:rsidRPr="005F2DD6" w14:paraId="1438E16C" w14:textId="77777777" w:rsidTr="003740AF">
        <w:trPr>
          <w:jc w:val="center"/>
        </w:trPr>
        <w:tc>
          <w:tcPr>
            <w:tcW w:w="2556" w:type="dxa"/>
          </w:tcPr>
          <w:p w14:paraId="5CD41CC9" w14:textId="77777777" w:rsidR="001213BE" w:rsidRPr="005F2DD6" w:rsidRDefault="001213BE" w:rsidP="003740AF">
            <w:pPr>
              <w:jc w:val="right"/>
              <w:rPr>
                <w:rFonts w:ascii="Times New Roman" w:hAnsi="Times New Roman" w:cs="Times New Roman"/>
                <w:szCs w:val="24"/>
              </w:rPr>
            </w:pPr>
            <w:r w:rsidRPr="005F2DD6">
              <w:rPr>
                <w:rFonts w:ascii="Times New Roman" w:hAnsi="Times New Roman" w:cs="Times New Roman"/>
                <w:szCs w:val="24"/>
              </w:rPr>
              <w:t>Lata</w:t>
            </w:r>
          </w:p>
          <w:p w14:paraId="50612EAC" w14:textId="77777777" w:rsidR="001213BE" w:rsidRPr="005F2DD6" w:rsidRDefault="001213BE" w:rsidP="003740AF">
            <w:pPr>
              <w:jc w:val="right"/>
              <w:rPr>
                <w:rFonts w:ascii="Times New Roman" w:hAnsi="Times New Roman" w:cs="Times New Roman"/>
                <w:szCs w:val="24"/>
              </w:rPr>
            </w:pPr>
          </w:p>
        </w:tc>
        <w:tc>
          <w:tcPr>
            <w:tcW w:w="1631" w:type="dxa"/>
          </w:tcPr>
          <w:p w14:paraId="3B486CA7"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2019</w:t>
            </w:r>
          </w:p>
        </w:tc>
        <w:tc>
          <w:tcPr>
            <w:tcW w:w="1631" w:type="dxa"/>
          </w:tcPr>
          <w:p w14:paraId="647D1948"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2020</w:t>
            </w:r>
          </w:p>
        </w:tc>
        <w:tc>
          <w:tcPr>
            <w:tcW w:w="1631" w:type="dxa"/>
          </w:tcPr>
          <w:p w14:paraId="2E3FDE76"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2021</w:t>
            </w:r>
          </w:p>
        </w:tc>
        <w:tc>
          <w:tcPr>
            <w:tcW w:w="1631" w:type="dxa"/>
          </w:tcPr>
          <w:p w14:paraId="63461FA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2022</w:t>
            </w:r>
          </w:p>
        </w:tc>
      </w:tr>
      <w:tr w:rsidR="001213BE" w:rsidRPr="005F2DD6" w14:paraId="6BD9EB7D" w14:textId="77777777" w:rsidTr="003740AF">
        <w:trPr>
          <w:trHeight w:val="397"/>
          <w:jc w:val="center"/>
        </w:trPr>
        <w:tc>
          <w:tcPr>
            <w:tcW w:w="2556" w:type="dxa"/>
          </w:tcPr>
          <w:p w14:paraId="652CB5F6"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Czechowice-Dziedzice</w:t>
            </w:r>
          </w:p>
        </w:tc>
        <w:tc>
          <w:tcPr>
            <w:tcW w:w="1631" w:type="dxa"/>
          </w:tcPr>
          <w:p w14:paraId="7F4D9460"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76</w:t>
            </w:r>
          </w:p>
        </w:tc>
        <w:tc>
          <w:tcPr>
            <w:tcW w:w="1631" w:type="dxa"/>
          </w:tcPr>
          <w:p w14:paraId="5E422A4C"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71</w:t>
            </w:r>
          </w:p>
        </w:tc>
        <w:tc>
          <w:tcPr>
            <w:tcW w:w="1631" w:type="dxa"/>
          </w:tcPr>
          <w:p w14:paraId="2B5D9687"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78</w:t>
            </w:r>
          </w:p>
        </w:tc>
        <w:tc>
          <w:tcPr>
            <w:tcW w:w="1631" w:type="dxa"/>
          </w:tcPr>
          <w:p w14:paraId="4064889E"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77</w:t>
            </w:r>
          </w:p>
        </w:tc>
      </w:tr>
      <w:tr w:rsidR="001213BE" w:rsidRPr="005F2DD6" w14:paraId="23206D7B" w14:textId="77777777" w:rsidTr="003740AF">
        <w:trPr>
          <w:trHeight w:val="397"/>
          <w:jc w:val="center"/>
        </w:trPr>
        <w:tc>
          <w:tcPr>
            <w:tcW w:w="2556" w:type="dxa"/>
          </w:tcPr>
          <w:p w14:paraId="222C0F4D"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Powiat bielski</w:t>
            </w:r>
          </w:p>
        </w:tc>
        <w:tc>
          <w:tcPr>
            <w:tcW w:w="1631" w:type="dxa"/>
          </w:tcPr>
          <w:p w14:paraId="0F53BE3D"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87</w:t>
            </w:r>
          </w:p>
        </w:tc>
        <w:tc>
          <w:tcPr>
            <w:tcW w:w="1631" w:type="dxa"/>
          </w:tcPr>
          <w:p w14:paraId="1AB5E5A8"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70</w:t>
            </w:r>
          </w:p>
        </w:tc>
        <w:tc>
          <w:tcPr>
            <w:tcW w:w="1631" w:type="dxa"/>
          </w:tcPr>
          <w:p w14:paraId="4F381A0C"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87</w:t>
            </w:r>
          </w:p>
        </w:tc>
        <w:tc>
          <w:tcPr>
            <w:tcW w:w="1631" w:type="dxa"/>
          </w:tcPr>
          <w:p w14:paraId="364C2B28"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85</w:t>
            </w:r>
          </w:p>
        </w:tc>
      </w:tr>
      <w:tr w:rsidR="001213BE" w:rsidRPr="005F2DD6" w14:paraId="3CA3CC49" w14:textId="77777777" w:rsidTr="003740AF">
        <w:trPr>
          <w:trHeight w:val="397"/>
          <w:jc w:val="center"/>
        </w:trPr>
        <w:tc>
          <w:tcPr>
            <w:tcW w:w="2556" w:type="dxa"/>
          </w:tcPr>
          <w:p w14:paraId="2E14DA42"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Województwo śląskie</w:t>
            </w:r>
          </w:p>
        </w:tc>
        <w:tc>
          <w:tcPr>
            <w:tcW w:w="1631" w:type="dxa"/>
          </w:tcPr>
          <w:p w14:paraId="7105CFE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82</w:t>
            </w:r>
          </w:p>
        </w:tc>
        <w:tc>
          <w:tcPr>
            <w:tcW w:w="1631" w:type="dxa"/>
          </w:tcPr>
          <w:p w14:paraId="07056DB2"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68</w:t>
            </w:r>
          </w:p>
        </w:tc>
        <w:tc>
          <w:tcPr>
            <w:tcW w:w="1631" w:type="dxa"/>
          </w:tcPr>
          <w:p w14:paraId="764DEF8C"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79</w:t>
            </w:r>
          </w:p>
        </w:tc>
        <w:tc>
          <w:tcPr>
            <w:tcW w:w="1631" w:type="dxa"/>
          </w:tcPr>
          <w:p w14:paraId="26EBBC4E"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82</w:t>
            </w:r>
          </w:p>
        </w:tc>
      </w:tr>
      <w:tr w:rsidR="001213BE" w:rsidRPr="005F2DD6" w14:paraId="63D1BE74" w14:textId="77777777" w:rsidTr="003740AF">
        <w:trPr>
          <w:trHeight w:val="397"/>
          <w:jc w:val="center"/>
        </w:trPr>
        <w:tc>
          <w:tcPr>
            <w:tcW w:w="2556" w:type="dxa"/>
          </w:tcPr>
          <w:p w14:paraId="72E0DF16"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Polska</w:t>
            </w:r>
          </w:p>
        </w:tc>
        <w:tc>
          <w:tcPr>
            <w:tcW w:w="1631" w:type="dxa"/>
          </w:tcPr>
          <w:p w14:paraId="37DB55A4"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99</w:t>
            </w:r>
          </w:p>
        </w:tc>
        <w:tc>
          <w:tcPr>
            <w:tcW w:w="1631" w:type="dxa"/>
          </w:tcPr>
          <w:p w14:paraId="747137C9"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86</w:t>
            </w:r>
          </w:p>
        </w:tc>
        <w:tc>
          <w:tcPr>
            <w:tcW w:w="1631" w:type="dxa"/>
          </w:tcPr>
          <w:p w14:paraId="3676179A"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97</w:t>
            </w:r>
          </w:p>
        </w:tc>
        <w:tc>
          <w:tcPr>
            <w:tcW w:w="1631" w:type="dxa"/>
          </w:tcPr>
          <w:p w14:paraId="6B7432E7"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102</w:t>
            </w:r>
          </w:p>
        </w:tc>
      </w:tr>
      <w:tr w:rsidR="001213BE" w:rsidRPr="005F2DD6" w14:paraId="59FD9236" w14:textId="77777777" w:rsidTr="003740AF">
        <w:trPr>
          <w:trHeight w:val="397"/>
          <w:jc w:val="center"/>
        </w:trPr>
        <w:tc>
          <w:tcPr>
            <w:tcW w:w="2556" w:type="dxa"/>
          </w:tcPr>
          <w:p w14:paraId="00844FC5"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Pszczyna</w:t>
            </w:r>
          </w:p>
        </w:tc>
        <w:tc>
          <w:tcPr>
            <w:tcW w:w="1631" w:type="dxa"/>
          </w:tcPr>
          <w:p w14:paraId="6EF4F40F"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96</w:t>
            </w:r>
          </w:p>
        </w:tc>
        <w:tc>
          <w:tcPr>
            <w:tcW w:w="1631" w:type="dxa"/>
          </w:tcPr>
          <w:p w14:paraId="4643C5D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74</w:t>
            </w:r>
          </w:p>
        </w:tc>
        <w:tc>
          <w:tcPr>
            <w:tcW w:w="1631" w:type="dxa"/>
          </w:tcPr>
          <w:p w14:paraId="31094E6D"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86</w:t>
            </w:r>
          </w:p>
        </w:tc>
        <w:tc>
          <w:tcPr>
            <w:tcW w:w="1631" w:type="dxa"/>
          </w:tcPr>
          <w:p w14:paraId="4D128177"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91</w:t>
            </w:r>
          </w:p>
        </w:tc>
      </w:tr>
      <w:tr w:rsidR="001213BE" w:rsidRPr="005F2DD6" w14:paraId="04B032F3" w14:textId="77777777" w:rsidTr="003740AF">
        <w:trPr>
          <w:trHeight w:val="397"/>
          <w:jc w:val="center"/>
        </w:trPr>
        <w:tc>
          <w:tcPr>
            <w:tcW w:w="2556" w:type="dxa"/>
          </w:tcPr>
          <w:p w14:paraId="6FDF159B"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Cieszyn</w:t>
            </w:r>
          </w:p>
        </w:tc>
        <w:tc>
          <w:tcPr>
            <w:tcW w:w="1631" w:type="dxa"/>
          </w:tcPr>
          <w:p w14:paraId="5C4CBC0A"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89</w:t>
            </w:r>
          </w:p>
        </w:tc>
        <w:tc>
          <w:tcPr>
            <w:tcW w:w="1631" w:type="dxa"/>
          </w:tcPr>
          <w:p w14:paraId="06D6B8A8"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84</w:t>
            </w:r>
          </w:p>
        </w:tc>
        <w:tc>
          <w:tcPr>
            <w:tcW w:w="1631" w:type="dxa"/>
          </w:tcPr>
          <w:p w14:paraId="7676C385"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96</w:t>
            </w:r>
          </w:p>
        </w:tc>
        <w:tc>
          <w:tcPr>
            <w:tcW w:w="1631" w:type="dxa"/>
          </w:tcPr>
          <w:p w14:paraId="4537B1E3"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96</w:t>
            </w:r>
          </w:p>
        </w:tc>
      </w:tr>
      <w:tr w:rsidR="001213BE" w:rsidRPr="005F2DD6" w14:paraId="794D82D1" w14:textId="77777777" w:rsidTr="003740AF">
        <w:trPr>
          <w:trHeight w:val="397"/>
          <w:jc w:val="center"/>
        </w:trPr>
        <w:tc>
          <w:tcPr>
            <w:tcW w:w="2556" w:type="dxa"/>
          </w:tcPr>
          <w:p w14:paraId="769F53D0" w14:textId="77777777" w:rsidR="001213BE" w:rsidRPr="005F2DD6" w:rsidRDefault="001213BE" w:rsidP="003740AF">
            <w:pPr>
              <w:jc w:val="both"/>
              <w:rPr>
                <w:rFonts w:ascii="Times New Roman" w:hAnsi="Times New Roman" w:cs="Times New Roman"/>
                <w:szCs w:val="24"/>
              </w:rPr>
            </w:pPr>
            <w:r w:rsidRPr="005F2DD6">
              <w:rPr>
                <w:rFonts w:ascii="Times New Roman" w:hAnsi="Times New Roman" w:cs="Times New Roman"/>
                <w:szCs w:val="24"/>
              </w:rPr>
              <w:t>Żywiec</w:t>
            </w:r>
          </w:p>
        </w:tc>
        <w:tc>
          <w:tcPr>
            <w:tcW w:w="1631" w:type="dxa"/>
          </w:tcPr>
          <w:p w14:paraId="595F53F6"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98</w:t>
            </w:r>
          </w:p>
        </w:tc>
        <w:tc>
          <w:tcPr>
            <w:tcW w:w="1631" w:type="dxa"/>
          </w:tcPr>
          <w:p w14:paraId="3924F8E2"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82</w:t>
            </w:r>
          </w:p>
        </w:tc>
        <w:tc>
          <w:tcPr>
            <w:tcW w:w="1631" w:type="dxa"/>
          </w:tcPr>
          <w:p w14:paraId="5A6CBAE2"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105</w:t>
            </w:r>
          </w:p>
        </w:tc>
        <w:tc>
          <w:tcPr>
            <w:tcW w:w="1631" w:type="dxa"/>
          </w:tcPr>
          <w:p w14:paraId="184A6691" w14:textId="77777777" w:rsidR="001213BE" w:rsidRPr="005F2DD6" w:rsidRDefault="001213BE" w:rsidP="003740AF">
            <w:pPr>
              <w:jc w:val="center"/>
              <w:rPr>
                <w:rFonts w:ascii="Times New Roman" w:hAnsi="Times New Roman" w:cs="Times New Roman"/>
                <w:szCs w:val="24"/>
              </w:rPr>
            </w:pPr>
            <w:r w:rsidRPr="005F2DD6">
              <w:rPr>
                <w:rFonts w:ascii="Times New Roman" w:hAnsi="Times New Roman" w:cs="Times New Roman"/>
                <w:szCs w:val="24"/>
              </w:rPr>
              <w:t>103</w:t>
            </w:r>
          </w:p>
        </w:tc>
      </w:tr>
    </w:tbl>
    <w:p w14:paraId="2DA08A55" w14:textId="77777777" w:rsidR="001213BE" w:rsidRPr="005F2DD6" w:rsidRDefault="001213BE" w:rsidP="001213BE">
      <w:pPr>
        <w:ind w:left="284"/>
        <w:jc w:val="center"/>
        <w:rPr>
          <w:rFonts w:ascii="Times New Roman" w:hAnsi="Times New Roman" w:cs="Times New Roman"/>
          <w:szCs w:val="24"/>
        </w:rPr>
      </w:pPr>
      <w:r w:rsidRPr="005F2DD6">
        <w:rPr>
          <w:rFonts w:ascii="Times New Roman" w:hAnsi="Times New Roman" w:cs="Times New Roman"/>
          <w:szCs w:val="24"/>
        </w:rPr>
        <w:t>Źródło danych: strateg.stat.gov.pl</w:t>
      </w:r>
    </w:p>
    <w:p w14:paraId="02E7A2D8" w14:textId="77777777" w:rsidR="001213BE" w:rsidRPr="005F2DD6" w:rsidRDefault="001213BE" w:rsidP="001213BE">
      <w:pPr>
        <w:ind w:left="284"/>
        <w:jc w:val="both"/>
        <w:rPr>
          <w:rFonts w:ascii="Times New Roman" w:hAnsi="Times New Roman" w:cs="Times New Roman"/>
          <w:szCs w:val="24"/>
        </w:rPr>
      </w:pPr>
    </w:p>
    <w:p w14:paraId="0B5EE248" w14:textId="77777777" w:rsidR="001213BE" w:rsidRDefault="001213BE" w:rsidP="001213BE">
      <w:pPr>
        <w:jc w:val="both"/>
        <w:rPr>
          <w:rFonts w:ascii="Times New Roman" w:hAnsi="Times New Roman" w:cs="Times New Roman"/>
          <w:szCs w:val="24"/>
        </w:rPr>
      </w:pPr>
      <w:r w:rsidRPr="005F2DD6">
        <w:rPr>
          <w:rFonts w:ascii="Times New Roman" w:hAnsi="Times New Roman" w:cs="Times New Roman"/>
          <w:szCs w:val="24"/>
        </w:rPr>
        <w:t>Łączna liczba podmiotów gospodarki narodowej w Gminie Czechowice-Dziedzice w ostatnich latach rośnie podobnie jak w jednostkach referencyjnych, co ilustruje poniższa tabela.</w:t>
      </w:r>
    </w:p>
    <w:p w14:paraId="42D2771B" w14:textId="77777777" w:rsidR="00CD7307" w:rsidRPr="005F2DD6" w:rsidRDefault="00CD7307" w:rsidP="001213BE">
      <w:pPr>
        <w:jc w:val="both"/>
        <w:rPr>
          <w:rFonts w:ascii="Times New Roman" w:hAnsi="Times New Roman" w:cs="Times New Roman"/>
          <w:szCs w:val="24"/>
        </w:rPr>
      </w:pPr>
    </w:p>
    <w:tbl>
      <w:tblPr>
        <w:tblStyle w:val="Tabela-Siatka"/>
        <w:tblW w:w="9062" w:type="dxa"/>
        <w:jc w:val="center"/>
        <w:tblLook w:val="04A0" w:firstRow="1" w:lastRow="0" w:firstColumn="1" w:lastColumn="0" w:noHBand="0" w:noVBand="1"/>
      </w:tblPr>
      <w:tblGrid>
        <w:gridCol w:w="2766"/>
        <w:gridCol w:w="1574"/>
        <w:gridCol w:w="1574"/>
        <w:gridCol w:w="1574"/>
        <w:gridCol w:w="1574"/>
      </w:tblGrid>
      <w:tr w:rsidR="001213BE" w:rsidRPr="005F2DD6" w14:paraId="02BC3655" w14:textId="77777777" w:rsidTr="003740AF">
        <w:trPr>
          <w:jc w:val="center"/>
        </w:trPr>
        <w:tc>
          <w:tcPr>
            <w:tcW w:w="2766" w:type="dxa"/>
          </w:tcPr>
          <w:p w14:paraId="521BA545" w14:textId="77777777" w:rsidR="001213BE" w:rsidRPr="005F2DD6" w:rsidRDefault="001213BE" w:rsidP="003740AF">
            <w:pPr>
              <w:ind w:left="284"/>
              <w:jc w:val="right"/>
              <w:rPr>
                <w:rFonts w:ascii="Times New Roman" w:hAnsi="Times New Roman" w:cs="Times New Roman"/>
                <w:szCs w:val="24"/>
              </w:rPr>
            </w:pPr>
            <w:r w:rsidRPr="005F2DD6">
              <w:rPr>
                <w:rFonts w:ascii="Times New Roman" w:hAnsi="Times New Roman" w:cs="Times New Roman"/>
                <w:szCs w:val="24"/>
              </w:rPr>
              <w:t>Lata</w:t>
            </w:r>
          </w:p>
          <w:p w14:paraId="09A032FC" w14:textId="77777777" w:rsidR="001213BE" w:rsidRPr="005F2DD6" w:rsidRDefault="001213BE" w:rsidP="003740AF">
            <w:pPr>
              <w:ind w:left="284"/>
              <w:jc w:val="right"/>
              <w:rPr>
                <w:rFonts w:ascii="Times New Roman" w:hAnsi="Times New Roman" w:cs="Times New Roman"/>
                <w:szCs w:val="24"/>
              </w:rPr>
            </w:pPr>
          </w:p>
        </w:tc>
        <w:tc>
          <w:tcPr>
            <w:tcW w:w="1574" w:type="dxa"/>
          </w:tcPr>
          <w:p w14:paraId="61D09974"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2019</w:t>
            </w:r>
          </w:p>
        </w:tc>
        <w:tc>
          <w:tcPr>
            <w:tcW w:w="1574" w:type="dxa"/>
          </w:tcPr>
          <w:p w14:paraId="1A9BE1EB"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2020</w:t>
            </w:r>
          </w:p>
        </w:tc>
        <w:tc>
          <w:tcPr>
            <w:tcW w:w="1574" w:type="dxa"/>
          </w:tcPr>
          <w:p w14:paraId="6936A1A0"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2021</w:t>
            </w:r>
          </w:p>
        </w:tc>
        <w:tc>
          <w:tcPr>
            <w:tcW w:w="1574" w:type="dxa"/>
          </w:tcPr>
          <w:p w14:paraId="6FE36C3C"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2022</w:t>
            </w:r>
          </w:p>
        </w:tc>
      </w:tr>
      <w:tr w:rsidR="001213BE" w:rsidRPr="005F2DD6" w14:paraId="350D51E3" w14:textId="77777777" w:rsidTr="003740AF">
        <w:trPr>
          <w:trHeight w:val="397"/>
          <w:jc w:val="center"/>
        </w:trPr>
        <w:tc>
          <w:tcPr>
            <w:tcW w:w="2766" w:type="dxa"/>
          </w:tcPr>
          <w:p w14:paraId="097D0A2A" w14:textId="77777777" w:rsidR="001213BE" w:rsidRPr="005F2DD6" w:rsidRDefault="001213BE" w:rsidP="003740AF">
            <w:pPr>
              <w:ind w:left="284"/>
              <w:jc w:val="both"/>
              <w:rPr>
                <w:rFonts w:ascii="Times New Roman" w:hAnsi="Times New Roman" w:cs="Times New Roman"/>
                <w:szCs w:val="24"/>
              </w:rPr>
            </w:pPr>
            <w:r w:rsidRPr="005F2DD6">
              <w:rPr>
                <w:rFonts w:ascii="Times New Roman" w:hAnsi="Times New Roman" w:cs="Times New Roman"/>
                <w:szCs w:val="24"/>
              </w:rPr>
              <w:t>Czechowice-Dziedzice</w:t>
            </w:r>
          </w:p>
        </w:tc>
        <w:tc>
          <w:tcPr>
            <w:tcW w:w="1574" w:type="dxa"/>
          </w:tcPr>
          <w:p w14:paraId="1CFB91FA" w14:textId="6BFFD901"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598</w:t>
            </w:r>
          </w:p>
        </w:tc>
        <w:tc>
          <w:tcPr>
            <w:tcW w:w="1574" w:type="dxa"/>
          </w:tcPr>
          <w:p w14:paraId="7A1BEE70" w14:textId="5134FA9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768</w:t>
            </w:r>
          </w:p>
        </w:tc>
        <w:tc>
          <w:tcPr>
            <w:tcW w:w="1574" w:type="dxa"/>
          </w:tcPr>
          <w:p w14:paraId="1C972C59" w14:textId="787E5D2D"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932</w:t>
            </w:r>
          </w:p>
        </w:tc>
        <w:tc>
          <w:tcPr>
            <w:tcW w:w="1574" w:type="dxa"/>
          </w:tcPr>
          <w:p w14:paraId="6E8D128B" w14:textId="22C97DE3"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5</w:t>
            </w:r>
            <w:r w:rsidR="00CD7307">
              <w:rPr>
                <w:rFonts w:ascii="Times New Roman" w:hAnsi="Times New Roman" w:cs="Times New Roman"/>
                <w:szCs w:val="24"/>
              </w:rPr>
              <w:t xml:space="preserve"> </w:t>
            </w:r>
            <w:r w:rsidRPr="005F2DD6">
              <w:rPr>
                <w:rFonts w:ascii="Times New Roman" w:hAnsi="Times New Roman" w:cs="Times New Roman"/>
                <w:szCs w:val="24"/>
              </w:rPr>
              <w:t>054</w:t>
            </w:r>
          </w:p>
        </w:tc>
      </w:tr>
      <w:tr w:rsidR="001213BE" w:rsidRPr="005F2DD6" w14:paraId="57355D50" w14:textId="77777777" w:rsidTr="003740AF">
        <w:trPr>
          <w:trHeight w:val="397"/>
          <w:jc w:val="center"/>
        </w:trPr>
        <w:tc>
          <w:tcPr>
            <w:tcW w:w="2766" w:type="dxa"/>
          </w:tcPr>
          <w:p w14:paraId="5B0B40D0" w14:textId="77777777" w:rsidR="001213BE" w:rsidRPr="005F2DD6" w:rsidRDefault="001213BE" w:rsidP="003740AF">
            <w:pPr>
              <w:ind w:left="284"/>
              <w:jc w:val="both"/>
              <w:rPr>
                <w:rFonts w:ascii="Times New Roman" w:hAnsi="Times New Roman" w:cs="Times New Roman"/>
                <w:szCs w:val="24"/>
              </w:rPr>
            </w:pPr>
            <w:r w:rsidRPr="005F2DD6">
              <w:rPr>
                <w:rFonts w:ascii="Times New Roman" w:hAnsi="Times New Roman" w:cs="Times New Roman"/>
                <w:szCs w:val="24"/>
              </w:rPr>
              <w:t>Pszczyna</w:t>
            </w:r>
          </w:p>
        </w:tc>
        <w:tc>
          <w:tcPr>
            <w:tcW w:w="1574" w:type="dxa"/>
          </w:tcPr>
          <w:p w14:paraId="59C2531D" w14:textId="26EF2EBB"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6</w:t>
            </w:r>
            <w:r w:rsidR="00CD7307">
              <w:rPr>
                <w:rFonts w:ascii="Times New Roman" w:hAnsi="Times New Roman" w:cs="Times New Roman"/>
                <w:szCs w:val="24"/>
              </w:rPr>
              <w:t xml:space="preserve"> </w:t>
            </w:r>
            <w:r w:rsidRPr="005F2DD6">
              <w:rPr>
                <w:rFonts w:ascii="Times New Roman" w:hAnsi="Times New Roman" w:cs="Times New Roman"/>
                <w:szCs w:val="24"/>
              </w:rPr>
              <w:t>932</w:t>
            </w:r>
          </w:p>
        </w:tc>
        <w:tc>
          <w:tcPr>
            <w:tcW w:w="1574" w:type="dxa"/>
          </w:tcPr>
          <w:p w14:paraId="0EFB5A6D" w14:textId="40E0776D"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7</w:t>
            </w:r>
            <w:r w:rsidR="00CD7307">
              <w:rPr>
                <w:rFonts w:ascii="Times New Roman" w:hAnsi="Times New Roman" w:cs="Times New Roman"/>
                <w:szCs w:val="24"/>
              </w:rPr>
              <w:t xml:space="preserve"> </w:t>
            </w:r>
            <w:r w:rsidRPr="005F2DD6">
              <w:rPr>
                <w:rFonts w:ascii="Times New Roman" w:hAnsi="Times New Roman" w:cs="Times New Roman"/>
                <w:szCs w:val="24"/>
              </w:rPr>
              <w:t>104</w:t>
            </w:r>
          </w:p>
        </w:tc>
        <w:tc>
          <w:tcPr>
            <w:tcW w:w="1574" w:type="dxa"/>
          </w:tcPr>
          <w:p w14:paraId="5BC8C7BC" w14:textId="7E5272FA"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7</w:t>
            </w:r>
            <w:r w:rsidR="00CD7307">
              <w:rPr>
                <w:rFonts w:ascii="Times New Roman" w:hAnsi="Times New Roman" w:cs="Times New Roman"/>
                <w:szCs w:val="24"/>
              </w:rPr>
              <w:t xml:space="preserve"> </w:t>
            </w:r>
            <w:r w:rsidRPr="005F2DD6">
              <w:rPr>
                <w:rFonts w:ascii="Times New Roman" w:hAnsi="Times New Roman" w:cs="Times New Roman"/>
                <w:szCs w:val="24"/>
              </w:rPr>
              <w:t>281</w:t>
            </w:r>
          </w:p>
        </w:tc>
        <w:tc>
          <w:tcPr>
            <w:tcW w:w="1574" w:type="dxa"/>
          </w:tcPr>
          <w:p w14:paraId="40A363B8"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7 481</w:t>
            </w:r>
          </w:p>
        </w:tc>
      </w:tr>
      <w:tr w:rsidR="001213BE" w:rsidRPr="005F2DD6" w14:paraId="710F2734" w14:textId="77777777" w:rsidTr="003740AF">
        <w:trPr>
          <w:trHeight w:val="397"/>
          <w:jc w:val="center"/>
        </w:trPr>
        <w:tc>
          <w:tcPr>
            <w:tcW w:w="2766" w:type="dxa"/>
          </w:tcPr>
          <w:p w14:paraId="3549AD3D" w14:textId="77777777" w:rsidR="001213BE" w:rsidRPr="005F2DD6" w:rsidRDefault="001213BE" w:rsidP="003740AF">
            <w:pPr>
              <w:ind w:left="284"/>
              <w:jc w:val="both"/>
              <w:rPr>
                <w:rFonts w:ascii="Times New Roman" w:hAnsi="Times New Roman" w:cs="Times New Roman"/>
                <w:szCs w:val="24"/>
              </w:rPr>
            </w:pPr>
            <w:r w:rsidRPr="005F2DD6">
              <w:rPr>
                <w:rFonts w:ascii="Times New Roman" w:hAnsi="Times New Roman" w:cs="Times New Roman"/>
                <w:szCs w:val="24"/>
              </w:rPr>
              <w:t>Cieszyn</w:t>
            </w:r>
          </w:p>
        </w:tc>
        <w:tc>
          <w:tcPr>
            <w:tcW w:w="1574" w:type="dxa"/>
          </w:tcPr>
          <w:p w14:paraId="6687DB91" w14:textId="3C11CD9E"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5</w:t>
            </w:r>
            <w:r w:rsidR="00CD7307">
              <w:rPr>
                <w:rFonts w:ascii="Times New Roman" w:hAnsi="Times New Roman" w:cs="Times New Roman"/>
                <w:szCs w:val="24"/>
              </w:rPr>
              <w:t xml:space="preserve"> </w:t>
            </w:r>
            <w:r w:rsidRPr="005F2DD6">
              <w:rPr>
                <w:rFonts w:ascii="Times New Roman" w:hAnsi="Times New Roman" w:cs="Times New Roman"/>
                <w:szCs w:val="24"/>
              </w:rPr>
              <w:t>056</w:t>
            </w:r>
          </w:p>
        </w:tc>
        <w:tc>
          <w:tcPr>
            <w:tcW w:w="1574" w:type="dxa"/>
          </w:tcPr>
          <w:p w14:paraId="04FF44C9" w14:textId="1209F65A"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5</w:t>
            </w:r>
            <w:r w:rsidR="00CD7307">
              <w:rPr>
                <w:rFonts w:ascii="Times New Roman" w:hAnsi="Times New Roman" w:cs="Times New Roman"/>
                <w:szCs w:val="24"/>
              </w:rPr>
              <w:t xml:space="preserve"> </w:t>
            </w:r>
            <w:r w:rsidRPr="005F2DD6">
              <w:rPr>
                <w:rFonts w:ascii="Times New Roman" w:hAnsi="Times New Roman" w:cs="Times New Roman"/>
                <w:szCs w:val="24"/>
              </w:rPr>
              <w:t>153</w:t>
            </w:r>
          </w:p>
        </w:tc>
        <w:tc>
          <w:tcPr>
            <w:tcW w:w="1574" w:type="dxa"/>
          </w:tcPr>
          <w:p w14:paraId="4FFE9734" w14:textId="233C86E8"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5</w:t>
            </w:r>
            <w:r w:rsidR="00CD7307">
              <w:rPr>
                <w:rFonts w:ascii="Times New Roman" w:hAnsi="Times New Roman" w:cs="Times New Roman"/>
                <w:szCs w:val="24"/>
              </w:rPr>
              <w:t xml:space="preserve"> </w:t>
            </w:r>
            <w:r w:rsidRPr="005F2DD6">
              <w:rPr>
                <w:rFonts w:ascii="Times New Roman" w:hAnsi="Times New Roman" w:cs="Times New Roman"/>
                <w:szCs w:val="24"/>
              </w:rPr>
              <w:t>241</w:t>
            </w:r>
          </w:p>
        </w:tc>
        <w:tc>
          <w:tcPr>
            <w:tcW w:w="1574" w:type="dxa"/>
          </w:tcPr>
          <w:p w14:paraId="74FB8AF7"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5 299</w:t>
            </w:r>
          </w:p>
        </w:tc>
      </w:tr>
      <w:tr w:rsidR="001213BE" w:rsidRPr="005F2DD6" w14:paraId="6498D6C9" w14:textId="77777777" w:rsidTr="003740AF">
        <w:trPr>
          <w:trHeight w:val="397"/>
          <w:jc w:val="center"/>
        </w:trPr>
        <w:tc>
          <w:tcPr>
            <w:tcW w:w="2766" w:type="dxa"/>
          </w:tcPr>
          <w:p w14:paraId="6D5FF14C" w14:textId="77777777" w:rsidR="001213BE" w:rsidRPr="005F2DD6" w:rsidRDefault="001213BE" w:rsidP="003740AF">
            <w:pPr>
              <w:ind w:left="284"/>
              <w:jc w:val="both"/>
              <w:rPr>
                <w:rFonts w:ascii="Times New Roman" w:hAnsi="Times New Roman" w:cs="Times New Roman"/>
                <w:szCs w:val="24"/>
              </w:rPr>
            </w:pPr>
            <w:r w:rsidRPr="005F2DD6">
              <w:rPr>
                <w:rFonts w:ascii="Times New Roman" w:hAnsi="Times New Roman" w:cs="Times New Roman"/>
                <w:szCs w:val="24"/>
              </w:rPr>
              <w:t>Żywiec</w:t>
            </w:r>
          </w:p>
        </w:tc>
        <w:tc>
          <w:tcPr>
            <w:tcW w:w="1574" w:type="dxa"/>
          </w:tcPr>
          <w:p w14:paraId="14B8D0BF" w14:textId="64102C33"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042</w:t>
            </w:r>
          </w:p>
        </w:tc>
        <w:tc>
          <w:tcPr>
            <w:tcW w:w="1574" w:type="dxa"/>
          </w:tcPr>
          <w:p w14:paraId="112CE4AA"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4125</w:t>
            </w:r>
          </w:p>
        </w:tc>
        <w:tc>
          <w:tcPr>
            <w:tcW w:w="1574" w:type="dxa"/>
          </w:tcPr>
          <w:p w14:paraId="024D06DB" w14:textId="5B7C8A06"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w:t>
            </w:r>
            <w:r w:rsidR="00CD7307">
              <w:rPr>
                <w:rFonts w:ascii="Times New Roman" w:hAnsi="Times New Roman" w:cs="Times New Roman"/>
                <w:szCs w:val="24"/>
              </w:rPr>
              <w:t xml:space="preserve"> </w:t>
            </w:r>
            <w:r w:rsidRPr="005F2DD6">
              <w:rPr>
                <w:rFonts w:ascii="Times New Roman" w:hAnsi="Times New Roman" w:cs="Times New Roman"/>
                <w:szCs w:val="24"/>
              </w:rPr>
              <w:t>297</w:t>
            </w:r>
          </w:p>
        </w:tc>
        <w:tc>
          <w:tcPr>
            <w:tcW w:w="1574" w:type="dxa"/>
          </w:tcPr>
          <w:p w14:paraId="600CC2C5" w14:textId="77777777" w:rsidR="001213BE" w:rsidRPr="005F2DD6" w:rsidRDefault="001213BE" w:rsidP="003740AF">
            <w:pPr>
              <w:ind w:left="284"/>
              <w:jc w:val="center"/>
              <w:rPr>
                <w:rFonts w:ascii="Times New Roman" w:hAnsi="Times New Roman" w:cs="Times New Roman"/>
                <w:szCs w:val="24"/>
              </w:rPr>
            </w:pPr>
            <w:r w:rsidRPr="005F2DD6">
              <w:rPr>
                <w:rFonts w:ascii="Times New Roman" w:hAnsi="Times New Roman" w:cs="Times New Roman"/>
                <w:szCs w:val="24"/>
              </w:rPr>
              <w:t>4 390</w:t>
            </w:r>
          </w:p>
        </w:tc>
      </w:tr>
    </w:tbl>
    <w:p w14:paraId="5674B7FB" w14:textId="77777777" w:rsidR="001213BE" w:rsidRPr="005F2DD6" w:rsidRDefault="001213BE" w:rsidP="001213BE">
      <w:pPr>
        <w:ind w:left="284"/>
        <w:jc w:val="center"/>
        <w:rPr>
          <w:rFonts w:ascii="Times New Roman" w:hAnsi="Times New Roman" w:cs="Times New Roman"/>
          <w:szCs w:val="24"/>
        </w:rPr>
      </w:pPr>
      <w:r w:rsidRPr="005F2DD6">
        <w:rPr>
          <w:rFonts w:ascii="Times New Roman" w:hAnsi="Times New Roman" w:cs="Times New Roman"/>
          <w:szCs w:val="24"/>
        </w:rPr>
        <w:t>Źródło danych: GUS</w:t>
      </w:r>
    </w:p>
    <w:p w14:paraId="56C305A7" w14:textId="77777777" w:rsidR="001213BE" w:rsidRPr="005F2DD6" w:rsidRDefault="001213BE" w:rsidP="001213BE">
      <w:pPr>
        <w:ind w:left="284"/>
        <w:rPr>
          <w:rFonts w:ascii="Times New Roman" w:hAnsi="Times New Roman" w:cs="Times New Roman"/>
          <w:szCs w:val="24"/>
        </w:rPr>
      </w:pPr>
    </w:p>
    <w:p w14:paraId="12BCBFF9" w14:textId="256D61B9" w:rsidR="001213BE" w:rsidRPr="005F2DD6" w:rsidRDefault="001213BE" w:rsidP="001213BE">
      <w:pPr>
        <w:jc w:val="both"/>
        <w:rPr>
          <w:rFonts w:ascii="Times New Roman" w:hAnsi="Times New Roman" w:cs="Times New Roman"/>
          <w:szCs w:val="24"/>
        </w:rPr>
      </w:pPr>
      <w:r w:rsidRPr="005F2DD6">
        <w:rPr>
          <w:rFonts w:ascii="Times New Roman" w:hAnsi="Times New Roman" w:cs="Times New Roman"/>
          <w:szCs w:val="24"/>
        </w:rPr>
        <w:t xml:space="preserve">Pomimo, iż tworzenie warunków systemowych dla </w:t>
      </w:r>
      <w:r w:rsidR="006D2560">
        <w:rPr>
          <w:rFonts w:ascii="Times New Roman" w:hAnsi="Times New Roman" w:cs="Times New Roman"/>
          <w:szCs w:val="24"/>
        </w:rPr>
        <w:t xml:space="preserve">rozwoju gospodarczego pozostaje w </w:t>
      </w:r>
      <w:r w:rsidRPr="005F2DD6">
        <w:rPr>
          <w:rFonts w:ascii="Times New Roman" w:hAnsi="Times New Roman" w:cs="Times New Roman"/>
          <w:szCs w:val="24"/>
        </w:rPr>
        <w:t>kompetencjach administracji rządowej, a sprawy przeciwdziałania bezrobociu oraz aktywizacji lokalnego rynku pracy są zadaniami ustawowymi powiatu, Gmina Czechowice-Dziedzice podejmuje liczne inicjatywy, których celem jest wspieranie przedsiębiorczości na jej terenie.</w:t>
      </w:r>
    </w:p>
    <w:p w14:paraId="6E1D60F0" w14:textId="77777777" w:rsidR="001213BE" w:rsidRPr="005F2DD6" w:rsidRDefault="001213BE" w:rsidP="001213BE">
      <w:pPr>
        <w:jc w:val="both"/>
        <w:rPr>
          <w:rFonts w:ascii="Times New Roman" w:hAnsi="Times New Roman" w:cs="Times New Roman"/>
          <w:szCs w:val="24"/>
        </w:rPr>
      </w:pPr>
      <w:r w:rsidRPr="005F2DD6">
        <w:rPr>
          <w:rFonts w:ascii="Times New Roman" w:hAnsi="Times New Roman" w:cs="Times New Roman"/>
          <w:szCs w:val="24"/>
        </w:rPr>
        <w:t>Od 2011 roku inwestujący tu przedsiębiorcy mogli otrzymać zwolnienie z podatku od nieruchomości na warunkach określonych w Uchwale nr V/22/15 Rady Miejskiej w Czechowicach-Dziedzicach z dnia 3 lutego 2015r. W 2022 r. skorzystało z tej możliwości 17 podmiotów.</w:t>
      </w:r>
    </w:p>
    <w:p w14:paraId="781CBAD7" w14:textId="141AF110" w:rsidR="001213BE" w:rsidRPr="005F2DD6" w:rsidRDefault="006D2560" w:rsidP="001213BE">
      <w:pPr>
        <w:jc w:val="both"/>
        <w:rPr>
          <w:rFonts w:ascii="Times New Roman" w:hAnsi="Times New Roman" w:cs="Times New Roman"/>
          <w:szCs w:val="24"/>
        </w:rPr>
      </w:pPr>
      <w:r>
        <w:rPr>
          <w:rFonts w:ascii="Times New Roman" w:hAnsi="Times New Roman" w:cs="Times New Roman"/>
          <w:szCs w:val="24"/>
        </w:rPr>
        <w:t>Ponadto od 2021 r.</w:t>
      </w:r>
      <w:r w:rsidR="001213BE" w:rsidRPr="005F2DD6">
        <w:rPr>
          <w:rFonts w:ascii="Times New Roman" w:hAnsi="Times New Roman" w:cs="Times New Roman"/>
          <w:szCs w:val="24"/>
        </w:rPr>
        <w:t xml:space="preserve"> Gmina Czechowice-Dziedzice wraz z Bielskim Centrum Przedsiębiorczości realizuje projekt „Wsparcie przedsiębiorczości w Czechowicach-Dziedzicach II”, który jest dofinansowany w ramach Regionalnego Programu Operacyjnego Województwa Śląskiego na lata 2014-2020 w ramach Poddziałania 7.3.3. Promocja samozatrudnienia. Celem projektu jest kompleksowe wsparcie działań zmierzających do rozwoju przedsiębiorczości i samozatrudnienia 39 przedsiębiorczych osób powyżej 30</w:t>
      </w:r>
      <w:r>
        <w:rPr>
          <w:rFonts w:ascii="Times New Roman" w:hAnsi="Times New Roman" w:cs="Times New Roman"/>
          <w:szCs w:val="24"/>
        </w:rPr>
        <w:t>.</w:t>
      </w:r>
      <w:r w:rsidR="001213BE" w:rsidRPr="005F2DD6">
        <w:rPr>
          <w:rFonts w:ascii="Times New Roman" w:hAnsi="Times New Roman" w:cs="Times New Roman"/>
          <w:szCs w:val="24"/>
        </w:rPr>
        <w:t xml:space="preserve"> roku życia. W ramach projektu jest udzielane wsparcie w następującej postaci: dotacja na rozpoczęcie działalności gospodarczej, podstawowe i przedłużone wsparcia pomostowego oraz wsparcie merytoryczne z zakresu zakładania i prowadzenia własnej firmy.</w:t>
      </w:r>
    </w:p>
    <w:p w14:paraId="0138BA6D" w14:textId="77777777" w:rsidR="001213BE" w:rsidRPr="005F2DD6" w:rsidRDefault="001213BE" w:rsidP="00CD7307">
      <w:pPr>
        <w:jc w:val="both"/>
        <w:rPr>
          <w:rFonts w:ascii="Times New Roman" w:hAnsi="Times New Roman" w:cs="Times New Roman"/>
          <w:szCs w:val="24"/>
        </w:rPr>
      </w:pPr>
      <w:r w:rsidRPr="005F2DD6">
        <w:rPr>
          <w:rFonts w:ascii="Times New Roman" w:hAnsi="Times New Roman" w:cs="Times New Roman"/>
          <w:szCs w:val="24"/>
        </w:rPr>
        <w:t>W ramach projektu 39. przedsiębiorców rozpoczęło działalność gospodarczą (26 kobiet i 13 mężczyzn), w tym:</w:t>
      </w:r>
    </w:p>
    <w:p w14:paraId="626BE6F3" w14:textId="553DA6AD" w:rsidR="001213BE" w:rsidRPr="006D2560" w:rsidRDefault="001213BE" w:rsidP="00CD7307">
      <w:pPr>
        <w:pStyle w:val="Akapitzlist"/>
        <w:numPr>
          <w:ilvl w:val="0"/>
          <w:numId w:val="58"/>
        </w:numPr>
        <w:ind w:left="426"/>
        <w:contextualSpacing w:val="0"/>
        <w:jc w:val="both"/>
        <w:rPr>
          <w:rFonts w:ascii="Times New Roman" w:hAnsi="Times New Roman" w:cs="Times New Roman"/>
          <w:szCs w:val="24"/>
        </w:rPr>
      </w:pPr>
      <w:r w:rsidRPr="005F2DD6">
        <w:rPr>
          <w:rFonts w:ascii="Times New Roman" w:hAnsi="Times New Roman" w:cs="Times New Roman"/>
          <w:szCs w:val="24"/>
        </w:rPr>
        <w:t>34 osoby</w:t>
      </w:r>
      <w:r w:rsidR="006D2560">
        <w:rPr>
          <w:rFonts w:ascii="Times New Roman" w:hAnsi="Times New Roman" w:cs="Times New Roman"/>
          <w:szCs w:val="24"/>
        </w:rPr>
        <w:t xml:space="preserve"> bezrobotne lub bierne zawodowo i </w:t>
      </w:r>
      <w:r w:rsidRPr="006D2560">
        <w:rPr>
          <w:rFonts w:ascii="Times New Roman" w:hAnsi="Times New Roman" w:cs="Times New Roman"/>
          <w:szCs w:val="24"/>
        </w:rPr>
        <w:t>5 osób ubogich pracujących lub pracujących na umowach krótkoterminowych i cywilnoprawnych (do 120</w:t>
      </w:r>
      <w:r w:rsidR="006D2560">
        <w:rPr>
          <w:rFonts w:ascii="Times New Roman" w:hAnsi="Times New Roman" w:cs="Times New Roman"/>
          <w:szCs w:val="24"/>
        </w:rPr>
        <w:t xml:space="preserve"> </w:t>
      </w:r>
      <w:r w:rsidRPr="006D2560">
        <w:rPr>
          <w:rFonts w:ascii="Times New Roman" w:hAnsi="Times New Roman" w:cs="Times New Roman"/>
          <w:szCs w:val="24"/>
        </w:rPr>
        <w:t>% minimalnego wynagrodzenia).</w:t>
      </w:r>
    </w:p>
    <w:p w14:paraId="6087F196" w14:textId="77777777" w:rsidR="001213BE" w:rsidRPr="005F2DD6" w:rsidRDefault="001213BE" w:rsidP="00CD7307">
      <w:pPr>
        <w:spacing w:before="120"/>
        <w:jc w:val="both"/>
        <w:rPr>
          <w:rFonts w:ascii="Times New Roman" w:hAnsi="Times New Roman" w:cs="Times New Roman"/>
          <w:szCs w:val="24"/>
        </w:rPr>
      </w:pPr>
      <w:r w:rsidRPr="005F2DD6">
        <w:rPr>
          <w:rFonts w:ascii="Times New Roman" w:hAnsi="Times New Roman" w:cs="Times New Roman"/>
          <w:szCs w:val="24"/>
        </w:rPr>
        <w:t>Firmy, które zostały utworzone w ramach projektu reprezentują następujące branże:</w:t>
      </w:r>
    </w:p>
    <w:p w14:paraId="5A4BE441"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budowlane i okołobudowlane (7),</w:t>
      </w:r>
    </w:p>
    <w:p w14:paraId="2C806682"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fryzjerskie i kosmetyczne (7), w tym: salony kosmetyczne (3), fryzjerskie (2), barberskie (1), podologiczne (1),</w:t>
      </w:r>
    </w:p>
    <w:p w14:paraId="54E95B59"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produkcja ozdób, dekoracji, ubrań, lalek, elementów użytkowych (7),</w:t>
      </w:r>
    </w:p>
    <w:p w14:paraId="1762422C"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projektowe (3),</w:t>
      </w:r>
    </w:p>
    <w:p w14:paraId="2F91477C"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 xml:space="preserve">usługi motoryzacyjne (3) – auto-detailing (2), mechanik samochodowy (1), </w:t>
      </w:r>
    </w:p>
    <w:p w14:paraId="73702E0B"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z zakresu zdrowia i poprawy kondycji fizycznej (3) – położna, dietetyk, terapia dźwiękiem,</w:t>
      </w:r>
    </w:p>
    <w:p w14:paraId="31A35F92"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groomerskie (2),</w:t>
      </w:r>
    </w:p>
    <w:p w14:paraId="63963C61"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usługi gastronomiczne (2): produkcja gotowych posiłków (1), wyrób tortów rzemieślniczych (1),</w:t>
      </w:r>
    </w:p>
    <w:p w14:paraId="15973500" w14:textId="77777777" w:rsidR="001213BE" w:rsidRPr="005F2DD6" w:rsidRDefault="001213BE" w:rsidP="00CD7307">
      <w:pPr>
        <w:pStyle w:val="Akapitzlist"/>
        <w:numPr>
          <w:ilvl w:val="0"/>
          <w:numId w:val="59"/>
        </w:numPr>
        <w:ind w:left="426"/>
        <w:jc w:val="both"/>
        <w:rPr>
          <w:rFonts w:ascii="Times New Roman" w:hAnsi="Times New Roman" w:cs="Times New Roman"/>
          <w:szCs w:val="24"/>
        </w:rPr>
      </w:pPr>
      <w:r w:rsidRPr="005F2DD6">
        <w:rPr>
          <w:rFonts w:ascii="Times New Roman" w:hAnsi="Times New Roman" w:cs="Times New Roman"/>
          <w:szCs w:val="24"/>
        </w:rPr>
        <w:t>handel (1),</w:t>
      </w:r>
    </w:p>
    <w:p w14:paraId="3A0D754F" w14:textId="68593726" w:rsidR="00D446BF" w:rsidRPr="005F2DD6" w:rsidRDefault="001213BE" w:rsidP="006D2560">
      <w:pPr>
        <w:pStyle w:val="Akapitzlist"/>
        <w:numPr>
          <w:ilvl w:val="0"/>
          <w:numId w:val="59"/>
        </w:numPr>
        <w:spacing w:after="240"/>
        <w:ind w:left="426"/>
        <w:jc w:val="both"/>
        <w:rPr>
          <w:rFonts w:ascii="Times New Roman" w:hAnsi="Times New Roman" w:cs="Times New Roman"/>
          <w:szCs w:val="24"/>
        </w:rPr>
      </w:pPr>
      <w:r w:rsidRPr="005F2DD6">
        <w:rPr>
          <w:rFonts w:ascii="Times New Roman" w:hAnsi="Times New Roman" w:cs="Times New Roman"/>
          <w:szCs w:val="24"/>
        </w:rPr>
        <w:lastRenderedPageBreak/>
        <w:t>inne (4) – produkcja lamp do samochodów specjalnych, usługi prawne, usługi ogrodnicze, szkolenia BHP, nauka gry na gitarze.</w:t>
      </w:r>
    </w:p>
    <w:p w14:paraId="3EB5E59B" w14:textId="77777777" w:rsidR="000F74B8" w:rsidRPr="00AC4038" w:rsidRDefault="00AC4038" w:rsidP="005F2DD6">
      <w:pPr>
        <w:pStyle w:val="Nagwek2"/>
        <w:numPr>
          <w:ilvl w:val="0"/>
          <w:numId w:val="0"/>
        </w:numPr>
        <w:spacing w:after="240"/>
        <w:ind w:left="576" w:hanging="576"/>
        <w:rPr>
          <w:color w:val="FF0000"/>
        </w:rPr>
      </w:pPr>
      <w:bookmarkStart w:id="153" w:name="_Toc136347200"/>
      <w:r w:rsidRPr="00AC4038">
        <w:rPr>
          <w:color w:val="FF0000"/>
        </w:rPr>
        <w:t>15.8</w:t>
      </w:r>
      <w:r w:rsidR="00FF00AB" w:rsidRPr="00AC4038">
        <w:rPr>
          <w:color w:val="FF0000"/>
        </w:rPr>
        <w:t xml:space="preserve"> </w:t>
      </w:r>
      <w:r w:rsidR="00276CEE">
        <w:rPr>
          <w:color w:val="FF0000"/>
        </w:rPr>
        <w:t xml:space="preserve"> </w:t>
      </w:r>
      <w:r w:rsidR="000F74B8" w:rsidRPr="00AC4038">
        <w:rPr>
          <w:color w:val="FF0000"/>
        </w:rPr>
        <w:t>Rozwój zasobów ludzkich w sektorze samorządowym</w:t>
      </w:r>
      <w:bookmarkEnd w:id="153"/>
    </w:p>
    <w:p w14:paraId="626E3276" w14:textId="47845099" w:rsidR="006D2560" w:rsidRDefault="000F74B8" w:rsidP="006D2560">
      <w:pPr>
        <w:jc w:val="both"/>
        <w:rPr>
          <w:rFonts w:ascii="Times New Roman" w:hAnsi="Times New Roman" w:cs="Times New Roman"/>
          <w:bCs/>
          <w:szCs w:val="24"/>
        </w:rPr>
      </w:pPr>
      <w:r w:rsidRPr="005F2DD6">
        <w:rPr>
          <w:rFonts w:ascii="Times New Roman" w:hAnsi="Times New Roman" w:cs="Times New Roman"/>
          <w:bCs/>
          <w:szCs w:val="24"/>
        </w:rPr>
        <w:t>Informacja zbiorcza o ilości osób i poniesionych wydatkach na podnoszenie kwalifikacji prz</w:t>
      </w:r>
      <w:r w:rsidR="005F2DD6">
        <w:rPr>
          <w:rFonts w:ascii="Times New Roman" w:hAnsi="Times New Roman" w:cs="Times New Roman"/>
          <w:bCs/>
          <w:szCs w:val="24"/>
        </w:rPr>
        <w:t>ez pracowników Gminy</w:t>
      </w:r>
      <w:r w:rsidR="00E1246C" w:rsidRPr="005F2DD6">
        <w:rPr>
          <w:rFonts w:ascii="Times New Roman" w:hAnsi="Times New Roman" w:cs="Times New Roman"/>
          <w:bCs/>
          <w:szCs w:val="24"/>
        </w:rPr>
        <w:t>.</w:t>
      </w:r>
    </w:p>
    <w:p w14:paraId="53C7FECA" w14:textId="77777777" w:rsidR="00CD7307" w:rsidRPr="005F2DD6" w:rsidRDefault="00CD7307" w:rsidP="006D2560">
      <w:pPr>
        <w:jc w:val="both"/>
        <w:rPr>
          <w:rFonts w:ascii="Times New Roman" w:hAnsi="Times New Roman" w:cs="Times New Roman"/>
          <w:bCs/>
          <w:szCs w:val="24"/>
        </w:rPr>
      </w:pPr>
    </w:p>
    <w:p w14:paraId="35A2A1FC" w14:textId="77777777" w:rsidR="000F74B8" w:rsidRPr="005F2DD6" w:rsidRDefault="000F74B8" w:rsidP="006D2560">
      <w:pPr>
        <w:jc w:val="both"/>
        <w:rPr>
          <w:rFonts w:ascii="Times New Roman" w:hAnsi="Times New Roman" w:cs="Times New Roman"/>
          <w:szCs w:val="24"/>
        </w:rPr>
      </w:pPr>
      <w:r w:rsidRPr="005F2DD6">
        <w:rPr>
          <w:rFonts w:ascii="Times New Roman" w:hAnsi="Times New Roman" w:cs="Times New Roman"/>
          <w:szCs w:val="24"/>
        </w:rPr>
        <w:t>Rok 2019:</w:t>
      </w:r>
    </w:p>
    <w:tbl>
      <w:tblPr>
        <w:tblW w:w="96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1701"/>
        <w:gridCol w:w="1843"/>
        <w:gridCol w:w="1701"/>
        <w:gridCol w:w="1858"/>
        <w:gridCol w:w="1842"/>
      </w:tblGrid>
      <w:tr w:rsidR="009C384D" w:rsidRPr="005F2DD6" w14:paraId="366848AC" w14:textId="77777777" w:rsidTr="007D44FB">
        <w:trPr>
          <w:trHeight w:val="1072"/>
          <w:jc w:val="center"/>
        </w:trPr>
        <w:tc>
          <w:tcPr>
            <w:tcW w:w="704" w:type="dxa"/>
          </w:tcPr>
          <w:p w14:paraId="3B2D0C13"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Lp.</w:t>
            </w:r>
          </w:p>
        </w:tc>
        <w:tc>
          <w:tcPr>
            <w:tcW w:w="1701" w:type="dxa"/>
          </w:tcPr>
          <w:p w14:paraId="4A351256"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Jednostka</w:t>
            </w:r>
          </w:p>
          <w:p w14:paraId="710D5A7C"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organizacyjna</w:t>
            </w:r>
          </w:p>
          <w:p w14:paraId="285540C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Gminy</w:t>
            </w:r>
          </w:p>
        </w:tc>
        <w:tc>
          <w:tcPr>
            <w:tcW w:w="1843" w:type="dxa"/>
          </w:tcPr>
          <w:p w14:paraId="69A3FF1E"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Ilość osób przeszkolonych</w:t>
            </w:r>
          </w:p>
        </w:tc>
        <w:tc>
          <w:tcPr>
            <w:tcW w:w="1701" w:type="dxa"/>
          </w:tcPr>
          <w:p w14:paraId="537F0B66"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Wydatki na szkolenia - kwota</w:t>
            </w:r>
          </w:p>
        </w:tc>
        <w:tc>
          <w:tcPr>
            <w:tcW w:w="1858" w:type="dxa"/>
          </w:tcPr>
          <w:p w14:paraId="4BE5184D" w14:textId="77777777" w:rsidR="000F74B8" w:rsidRPr="005F2DD6" w:rsidRDefault="007D44FB"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Ilość osób – dofinansowa</w:t>
            </w:r>
            <w:r w:rsidR="000F74B8" w:rsidRPr="005F2DD6">
              <w:rPr>
                <w:rFonts w:ascii="Times New Roman" w:eastAsia="Times New Roman" w:hAnsi="Times New Roman" w:cs="Times New Roman"/>
                <w:bCs/>
                <w:szCs w:val="24"/>
              </w:rPr>
              <w:t>nie</w:t>
            </w:r>
            <w:r w:rsidRPr="005F2DD6">
              <w:rPr>
                <w:rFonts w:ascii="Times New Roman" w:eastAsia="Times New Roman" w:hAnsi="Times New Roman" w:cs="Times New Roman"/>
                <w:bCs/>
                <w:szCs w:val="24"/>
              </w:rPr>
              <w:t xml:space="preserve"> </w:t>
            </w:r>
            <w:r w:rsidR="000F74B8" w:rsidRPr="005F2DD6">
              <w:rPr>
                <w:rFonts w:ascii="Times New Roman" w:eastAsia="Times New Roman" w:hAnsi="Times New Roman" w:cs="Times New Roman"/>
                <w:bCs/>
                <w:szCs w:val="24"/>
              </w:rPr>
              <w:t xml:space="preserve"> </w:t>
            </w:r>
            <w:r w:rsidRPr="005F2DD6">
              <w:rPr>
                <w:rFonts w:ascii="Times New Roman" w:eastAsia="Times New Roman" w:hAnsi="Times New Roman" w:cs="Times New Roman"/>
                <w:bCs/>
                <w:szCs w:val="24"/>
              </w:rPr>
              <w:t xml:space="preserve">do </w:t>
            </w:r>
            <w:r w:rsidR="000F74B8" w:rsidRPr="005F2DD6">
              <w:rPr>
                <w:rFonts w:ascii="Times New Roman" w:eastAsia="Times New Roman" w:hAnsi="Times New Roman" w:cs="Times New Roman"/>
                <w:bCs/>
                <w:szCs w:val="24"/>
              </w:rPr>
              <w:t>studiów</w:t>
            </w:r>
          </w:p>
        </w:tc>
        <w:tc>
          <w:tcPr>
            <w:tcW w:w="1842" w:type="dxa"/>
          </w:tcPr>
          <w:p w14:paraId="2EE2306B" w14:textId="77777777" w:rsidR="000F74B8" w:rsidRPr="005F2DD6" w:rsidRDefault="007D44FB"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 xml:space="preserve">Wydatki na </w:t>
            </w:r>
            <w:r w:rsidR="000F74B8" w:rsidRPr="005F2DD6">
              <w:rPr>
                <w:rFonts w:ascii="Times New Roman" w:eastAsia="Times New Roman" w:hAnsi="Times New Roman" w:cs="Times New Roman"/>
                <w:bCs/>
                <w:szCs w:val="24"/>
              </w:rPr>
              <w:t>dofinansowanie studiów</w:t>
            </w:r>
            <w:r w:rsidRPr="005F2DD6">
              <w:rPr>
                <w:rFonts w:ascii="Times New Roman" w:eastAsia="Times New Roman" w:hAnsi="Times New Roman" w:cs="Times New Roman"/>
                <w:bCs/>
                <w:szCs w:val="24"/>
              </w:rPr>
              <w:t xml:space="preserve"> – kwota</w:t>
            </w:r>
          </w:p>
        </w:tc>
      </w:tr>
      <w:tr w:rsidR="009C384D" w:rsidRPr="005F2DD6" w14:paraId="36160FFA" w14:textId="77777777" w:rsidTr="007D44FB">
        <w:trPr>
          <w:trHeight w:val="332"/>
          <w:jc w:val="center"/>
        </w:trPr>
        <w:tc>
          <w:tcPr>
            <w:tcW w:w="704" w:type="dxa"/>
          </w:tcPr>
          <w:p w14:paraId="59B8B31E"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w:t>
            </w:r>
          </w:p>
          <w:p w14:paraId="1DBC6E6D"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60E50DFC"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UM</w:t>
            </w:r>
          </w:p>
        </w:tc>
        <w:tc>
          <w:tcPr>
            <w:tcW w:w="1843" w:type="dxa"/>
          </w:tcPr>
          <w:p w14:paraId="4E5653D6"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318</w:t>
            </w:r>
          </w:p>
        </w:tc>
        <w:tc>
          <w:tcPr>
            <w:tcW w:w="1701" w:type="dxa"/>
          </w:tcPr>
          <w:p w14:paraId="60DB2A0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91 464,05</w:t>
            </w:r>
          </w:p>
        </w:tc>
        <w:tc>
          <w:tcPr>
            <w:tcW w:w="1858" w:type="dxa"/>
          </w:tcPr>
          <w:p w14:paraId="52E86752"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w:t>
            </w:r>
          </w:p>
        </w:tc>
        <w:tc>
          <w:tcPr>
            <w:tcW w:w="1842" w:type="dxa"/>
          </w:tcPr>
          <w:p w14:paraId="38D09CA4"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15 840,00</w:t>
            </w:r>
          </w:p>
        </w:tc>
      </w:tr>
      <w:tr w:rsidR="009C384D" w:rsidRPr="005F2DD6" w14:paraId="4AEF1629" w14:textId="77777777" w:rsidTr="007D44FB">
        <w:trPr>
          <w:trHeight w:val="348"/>
          <w:jc w:val="center"/>
        </w:trPr>
        <w:tc>
          <w:tcPr>
            <w:tcW w:w="704" w:type="dxa"/>
          </w:tcPr>
          <w:p w14:paraId="076FBFD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w:t>
            </w:r>
          </w:p>
          <w:p w14:paraId="651F62A9"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0018D925"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MDK</w:t>
            </w:r>
          </w:p>
        </w:tc>
        <w:tc>
          <w:tcPr>
            <w:tcW w:w="1843" w:type="dxa"/>
          </w:tcPr>
          <w:p w14:paraId="544F1B8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w:t>
            </w:r>
          </w:p>
        </w:tc>
        <w:tc>
          <w:tcPr>
            <w:tcW w:w="1701" w:type="dxa"/>
          </w:tcPr>
          <w:p w14:paraId="79E122D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2 359,00</w:t>
            </w:r>
          </w:p>
        </w:tc>
        <w:tc>
          <w:tcPr>
            <w:tcW w:w="1858" w:type="dxa"/>
          </w:tcPr>
          <w:p w14:paraId="4D02EDD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046C546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7E70F437" w14:textId="77777777" w:rsidTr="007D44FB">
        <w:trPr>
          <w:trHeight w:val="291"/>
          <w:jc w:val="center"/>
        </w:trPr>
        <w:tc>
          <w:tcPr>
            <w:tcW w:w="704" w:type="dxa"/>
          </w:tcPr>
          <w:p w14:paraId="513210D0"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w:t>
            </w:r>
          </w:p>
          <w:p w14:paraId="08BBE750"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2BA5A32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 xml:space="preserve">Plac. oświatowe </w:t>
            </w:r>
          </w:p>
        </w:tc>
        <w:tc>
          <w:tcPr>
            <w:tcW w:w="1843" w:type="dxa"/>
          </w:tcPr>
          <w:p w14:paraId="0C72019E"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850</w:t>
            </w:r>
          </w:p>
        </w:tc>
        <w:tc>
          <w:tcPr>
            <w:tcW w:w="1701" w:type="dxa"/>
          </w:tcPr>
          <w:p w14:paraId="0CB4BF14"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180 039,50</w:t>
            </w:r>
          </w:p>
        </w:tc>
        <w:tc>
          <w:tcPr>
            <w:tcW w:w="1858" w:type="dxa"/>
          </w:tcPr>
          <w:p w14:paraId="0D1309FB"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58</w:t>
            </w:r>
          </w:p>
        </w:tc>
        <w:tc>
          <w:tcPr>
            <w:tcW w:w="1842" w:type="dxa"/>
          </w:tcPr>
          <w:p w14:paraId="2E72A000"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54 105,00</w:t>
            </w:r>
          </w:p>
        </w:tc>
      </w:tr>
      <w:tr w:rsidR="009C384D" w:rsidRPr="005F2DD6" w14:paraId="0281B9F6" w14:textId="77777777" w:rsidTr="007D44FB">
        <w:trPr>
          <w:trHeight w:val="597"/>
          <w:jc w:val="center"/>
        </w:trPr>
        <w:tc>
          <w:tcPr>
            <w:tcW w:w="704" w:type="dxa"/>
          </w:tcPr>
          <w:p w14:paraId="4E55E87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4.</w:t>
            </w:r>
          </w:p>
          <w:p w14:paraId="50C46BF5"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1A6E757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ZOPO</w:t>
            </w:r>
          </w:p>
        </w:tc>
        <w:tc>
          <w:tcPr>
            <w:tcW w:w="1843" w:type="dxa"/>
          </w:tcPr>
          <w:p w14:paraId="1A9D1972"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14</w:t>
            </w:r>
          </w:p>
        </w:tc>
        <w:tc>
          <w:tcPr>
            <w:tcW w:w="1701" w:type="dxa"/>
          </w:tcPr>
          <w:p w14:paraId="17E5DB45"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33 881,80</w:t>
            </w:r>
          </w:p>
        </w:tc>
        <w:tc>
          <w:tcPr>
            <w:tcW w:w="1858" w:type="dxa"/>
          </w:tcPr>
          <w:p w14:paraId="6819AA06"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3B9C9EB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5473595E" w14:textId="77777777" w:rsidTr="007D44FB">
        <w:trPr>
          <w:trHeight w:val="597"/>
          <w:jc w:val="center"/>
        </w:trPr>
        <w:tc>
          <w:tcPr>
            <w:tcW w:w="704" w:type="dxa"/>
          </w:tcPr>
          <w:p w14:paraId="45C7BFEC"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5.</w:t>
            </w:r>
          </w:p>
          <w:p w14:paraId="1B1AAB5D"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692CC51B"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AZK</w:t>
            </w:r>
          </w:p>
        </w:tc>
        <w:tc>
          <w:tcPr>
            <w:tcW w:w="1843" w:type="dxa"/>
          </w:tcPr>
          <w:p w14:paraId="7592911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13</w:t>
            </w:r>
          </w:p>
        </w:tc>
        <w:tc>
          <w:tcPr>
            <w:tcW w:w="1701" w:type="dxa"/>
          </w:tcPr>
          <w:p w14:paraId="12D54254"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9 779,72</w:t>
            </w:r>
          </w:p>
        </w:tc>
        <w:tc>
          <w:tcPr>
            <w:tcW w:w="1858" w:type="dxa"/>
          </w:tcPr>
          <w:p w14:paraId="1A5E46B1"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2DCAB44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1BDFCC3D" w14:textId="77777777" w:rsidTr="007D44FB">
        <w:trPr>
          <w:trHeight w:val="612"/>
          <w:jc w:val="center"/>
        </w:trPr>
        <w:tc>
          <w:tcPr>
            <w:tcW w:w="704" w:type="dxa"/>
          </w:tcPr>
          <w:p w14:paraId="683846DC"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6.</w:t>
            </w:r>
          </w:p>
          <w:p w14:paraId="52034C59"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6394D7C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MOSR</w:t>
            </w:r>
          </w:p>
        </w:tc>
        <w:tc>
          <w:tcPr>
            <w:tcW w:w="1843" w:type="dxa"/>
          </w:tcPr>
          <w:p w14:paraId="6027119C"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36</w:t>
            </w:r>
          </w:p>
        </w:tc>
        <w:tc>
          <w:tcPr>
            <w:tcW w:w="1701" w:type="dxa"/>
          </w:tcPr>
          <w:p w14:paraId="55DB747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15 860,60</w:t>
            </w:r>
          </w:p>
        </w:tc>
        <w:tc>
          <w:tcPr>
            <w:tcW w:w="1858" w:type="dxa"/>
          </w:tcPr>
          <w:p w14:paraId="5F1027E3"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09D718D1"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2F9EC914" w14:textId="77777777" w:rsidTr="007D44FB">
        <w:trPr>
          <w:trHeight w:val="597"/>
          <w:jc w:val="center"/>
        </w:trPr>
        <w:tc>
          <w:tcPr>
            <w:tcW w:w="704" w:type="dxa"/>
          </w:tcPr>
          <w:p w14:paraId="73AB107B"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7</w:t>
            </w:r>
          </w:p>
          <w:p w14:paraId="04A4341A"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2A6F6ED6"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MBP</w:t>
            </w:r>
          </w:p>
        </w:tc>
        <w:tc>
          <w:tcPr>
            <w:tcW w:w="1843" w:type="dxa"/>
          </w:tcPr>
          <w:p w14:paraId="0FFBD3B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34</w:t>
            </w:r>
          </w:p>
        </w:tc>
        <w:tc>
          <w:tcPr>
            <w:tcW w:w="1701" w:type="dxa"/>
          </w:tcPr>
          <w:p w14:paraId="4AF61AB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390,00</w:t>
            </w:r>
          </w:p>
        </w:tc>
        <w:tc>
          <w:tcPr>
            <w:tcW w:w="1858" w:type="dxa"/>
          </w:tcPr>
          <w:p w14:paraId="5E6C261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75FE15F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613BF420" w14:textId="77777777" w:rsidTr="007D44FB">
        <w:trPr>
          <w:trHeight w:val="597"/>
          <w:jc w:val="center"/>
        </w:trPr>
        <w:tc>
          <w:tcPr>
            <w:tcW w:w="704" w:type="dxa"/>
          </w:tcPr>
          <w:p w14:paraId="7994DE6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8.</w:t>
            </w:r>
          </w:p>
          <w:p w14:paraId="5F2502F6"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29EF86C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Żłobek Miejski</w:t>
            </w:r>
          </w:p>
        </w:tc>
        <w:tc>
          <w:tcPr>
            <w:tcW w:w="1843" w:type="dxa"/>
          </w:tcPr>
          <w:p w14:paraId="6512AAAE"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14</w:t>
            </w:r>
          </w:p>
        </w:tc>
        <w:tc>
          <w:tcPr>
            <w:tcW w:w="1701" w:type="dxa"/>
          </w:tcPr>
          <w:p w14:paraId="182AB100"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2979,00</w:t>
            </w:r>
          </w:p>
        </w:tc>
        <w:tc>
          <w:tcPr>
            <w:tcW w:w="1858" w:type="dxa"/>
          </w:tcPr>
          <w:p w14:paraId="38D5140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616E583D"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513E097A" w14:textId="77777777" w:rsidTr="007D44FB">
        <w:trPr>
          <w:trHeight w:val="612"/>
          <w:jc w:val="center"/>
        </w:trPr>
        <w:tc>
          <w:tcPr>
            <w:tcW w:w="704" w:type="dxa"/>
          </w:tcPr>
          <w:p w14:paraId="541152E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9.</w:t>
            </w:r>
          </w:p>
          <w:p w14:paraId="37A65B9C"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0415348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OPS</w:t>
            </w:r>
          </w:p>
        </w:tc>
        <w:tc>
          <w:tcPr>
            <w:tcW w:w="1843" w:type="dxa"/>
          </w:tcPr>
          <w:p w14:paraId="3C8D1C7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96</w:t>
            </w:r>
          </w:p>
        </w:tc>
        <w:tc>
          <w:tcPr>
            <w:tcW w:w="1701" w:type="dxa"/>
          </w:tcPr>
          <w:p w14:paraId="0C8A2A5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33 386,00</w:t>
            </w:r>
          </w:p>
        </w:tc>
        <w:tc>
          <w:tcPr>
            <w:tcW w:w="1858" w:type="dxa"/>
          </w:tcPr>
          <w:p w14:paraId="2B874A63"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003D7855"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06BF6248" w14:textId="77777777" w:rsidTr="007D44FB">
        <w:trPr>
          <w:trHeight w:val="597"/>
          <w:jc w:val="center"/>
        </w:trPr>
        <w:tc>
          <w:tcPr>
            <w:tcW w:w="704" w:type="dxa"/>
          </w:tcPr>
          <w:p w14:paraId="53FE7ACB"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10.</w:t>
            </w:r>
          </w:p>
          <w:p w14:paraId="64B98E11"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3D8C1797"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DPS „Złota Jesień”</w:t>
            </w:r>
          </w:p>
        </w:tc>
        <w:tc>
          <w:tcPr>
            <w:tcW w:w="1843" w:type="dxa"/>
          </w:tcPr>
          <w:p w14:paraId="4271C78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41</w:t>
            </w:r>
          </w:p>
        </w:tc>
        <w:tc>
          <w:tcPr>
            <w:tcW w:w="1701" w:type="dxa"/>
          </w:tcPr>
          <w:p w14:paraId="220097C8"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2 553,00</w:t>
            </w:r>
          </w:p>
        </w:tc>
        <w:tc>
          <w:tcPr>
            <w:tcW w:w="1858" w:type="dxa"/>
          </w:tcPr>
          <w:p w14:paraId="0BCB924D"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c>
          <w:tcPr>
            <w:tcW w:w="1842" w:type="dxa"/>
          </w:tcPr>
          <w:p w14:paraId="1BB841C2"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0</w:t>
            </w:r>
          </w:p>
        </w:tc>
      </w:tr>
      <w:tr w:rsidR="009C384D" w:rsidRPr="005F2DD6" w14:paraId="3F75CBB3" w14:textId="77777777" w:rsidTr="007D44FB">
        <w:trPr>
          <w:trHeight w:val="612"/>
          <w:jc w:val="center"/>
        </w:trPr>
        <w:tc>
          <w:tcPr>
            <w:tcW w:w="704" w:type="dxa"/>
          </w:tcPr>
          <w:p w14:paraId="772A1D79"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11.</w:t>
            </w:r>
          </w:p>
          <w:p w14:paraId="25B9A970"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Pr>
          <w:p w14:paraId="5EA5F88A"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Straż Miejska</w:t>
            </w:r>
          </w:p>
        </w:tc>
        <w:tc>
          <w:tcPr>
            <w:tcW w:w="1843" w:type="dxa"/>
          </w:tcPr>
          <w:p w14:paraId="203CB195"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37</w:t>
            </w:r>
          </w:p>
        </w:tc>
        <w:tc>
          <w:tcPr>
            <w:tcW w:w="1701" w:type="dxa"/>
          </w:tcPr>
          <w:p w14:paraId="537566BD"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5 058,58</w:t>
            </w:r>
          </w:p>
        </w:tc>
        <w:tc>
          <w:tcPr>
            <w:tcW w:w="1858" w:type="dxa"/>
          </w:tcPr>
          <w:p w14:paraId="59F330AF"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w:t>
            </w:r>
          </w:p>
        </w:tc>
        <w:tc>
          <w:tcPr>
            <w:tcW w:w="1842" w:type="dxa"/>
          </w:tcPr>
          <w:p w14:paraId="619F831D" w14:textId="77777777" w:rsidR="000F74B8" w:rsidRPr="005F2DD6" w:rsidRDefault="000F74B8" w:rsidP="00925692">
            <w:pPr>
              <w:tabs>
                <w:tab w:val="left" w:pos="225"/>
              </w:tabs>
              <w:jc w:val="center"/>
              <w:rPr>
                <w:rFonts w:ascii="Times New Roman" w:eastAsia="Times New Roman" w:hAnsi="Times New Roman" w:cs="Times New Roman"/>
                <w:bCs/>
                <w:szCs w:val="24"/>
              </w:rPr>
            </w:pPr>
            <w:r w:rsidRPr="005F2DD6">
              <w:rPr>
                <w:rFonts w:ascii="Times New Roman" w:eastAsia="Times New Roman" w:hAnsi="Times New Roman" w:cs="Times New Roman"/>
                <w:bCs/>
                <w:szCs w:val="24"/>
              </w:rPr>
              <w:t>1 380,00</w:t>
            </w:r>
          </w:p>
        </w:tc>
      </w:tr>
      <w:tr w:rsidR="000F74B8" w:rsidRPr="005F2DD6" w14:paraId="438647D4" w14:textId="77777777" w:rsidTr="007D44FB">
        <w:trPr>
          <w:trHeight w:val="597"/>
          <w:jc w:val="center"/>
        </w:trPr>
        <w:tc>
          <w:tcPr>
            <w:tcW w:w="704" w:type="dxa"/>
            <w:tcBorders>
              <w:bottom w:val="single" w:sz="4" w:space="0" w:color="000000"/>
            </w:tcBorders>
          </w:tcPr>
          <w:p w14:paraId="2514558A" w14:textId="77777777" w:rsidR="000F74B8" w:rsidRPr="005F2DD6" w:rsidRDefault="000F74B8" w:rsidP="00925692">
            <w:pPr>
              <w:tabs>
                <w:tab w:val="left" w:pos="225"/>
              </w:tabs>
              <w:jc w:val="center"/>
              <w:rPr>
                <w:rFonts w:ascii="Times New Roman" w:eastAsia="Times New Roman" w:hAnsi="Times New Roman" w:cs="Times New Roman"/>
                <w:bCs/>
                <w:szCs w:val="24"/>
              </w:rPr>
            </w:pPr>
          </w:p>
        </w:tc>
        <w:tc>
          <w:tcPr>
            <w:tcW w:w="1701" w:type="dxa"/>
            <w:tcBorders>
              <w:bottom w:val="single" w:sz="4" w:space="0" w:color="000000"/>
            </w:tcBorders>
          </w:tcPr>
          <w:p w14:paraId="18225BDD" w14:textId="77777777" w:rsidR="000F74B8" w:rsidRPr="005F2DD6" w:rsidRDefault="00341CDD" w:rsidP="00925692">
            <w:pPr>
              <w:tabs>
                <w:tab w:val="left" w:pos="225"/>
              </w:tabs>
              <w:jc w:val="center"/>
              <w:rPr>
                <w:rFonts w:ascii="Times New Roman" w:eastAsia="Times New Roman" w:hAnsi="Times New Roman" w:cs="Times New Roman"/>
                <w:szCs w:val="24"/>
              </w:rPr>
            </w:pPr>
            <w:r w:rsidRPr="005F2DD6">
              <w:rPr>
                <w:rFonts w:ascii="Times New Roman" w:eastAsia="Times New Roman" w:hAnsi="Times New Roman" w:cs="Times New Roman"/>
                <w:szCs w:val="24"/>
              </w:rPr>
              <w:t>R</w:t>
            </w:r>
            <w:r w:rsidR="000F74B8" w:rsidRPr="005F2DD6">
              <w:rPr>
                <w:rFonts w:ascii="Times New Roman" w:eastAsia="Times New Roman" w:hAnsi="Times New Roman" w:cs="Times New Roman"/>
                <w:szCs w:val="24"/>
              </w:rPr>
              <w:t>azem</w:t>
            </w:r>
          </w:p>
        </w:tc>
        <w:tc>
          <w:tcPr>
            <w:tcW w:w="1843" w:type="dxa"/>
            <w:tcBorders>
              <w:bottom w:val="single" w:sz="4" w:space="0" w:color="000000"/>
            </w:tcBorders>
          </w:tcPr>
          <w:p w14:paraId="792AE0C2" w14:textId="1ED6E57A" w:rsidR="000F74B8" w:rsidRPr="005F2DD6" w:rsidRDefault="000F74B8" w:rsidP="00925692">
            <w:pPr>
              <w:tabs>
                <w:tab w:val="left" w:pos="225"/>
              </w:tabs>
              <w:jc w:val="center"/>
              <w:rPr>
                <w:rFonts w:ascii="Times New Roman" w:eastAsia="Times New Roman" w:hAnsi="Times New Roman" w:cs="Times New Roman"/>
                <w:szCs w:val="24"/>
              </w:rPr>
            </w:pPr>
            <w:r w:rsidRPr="005F2DD6">
              <w:rPr>
                <w:rFonts w:ascii="Times New Roman" w:eastAsia="Times New Roman" w:hAnsi="Times New Roman" w:cs="Times New Roman"/>
                <w:szCs w:val="24"/>
              </w:rPr>
              <w:t>1</w:t>
            </w:r>
            <w:r w:rsidR="00CD7307">
              <w:rPr>
                <w:rFonts w:ascii="Times New Roman" w:eastAsia="Times New Roman" w:hAnsi="Times New Roman" w:cs="Times New Roman"/>
                <w:szCs w:val="24"/>
              </w:rPr>
              <w:t xml:space="preserve"> </w:t>
            </w:r>
            <w:r w:rsidRPr="005F2DD6">
              <w:rPr>
                <w:rFonts w:ascii="Times New Roman" w:eastAsia="Times New Roman" w:hAnsi="Times New Roman" w:cs="Times New Roman"/>
                <w:szCs w:val="24"/>
              </w:rPr>
              <w:t>455</w:t>
            </w:r>
          </w:p>
        </w:tc>
        <w:tc>
          <w:tcPr>
            <w:tcW w:w="1701" w:type="dxa"/>
          </w:tcPr>
          <w:p w14:paraId="7CFD6A82" w14:textId="77777777" w:rsidR="000F74B8" w:rsidRPr="005F2DD6" w:rsidRDefault="000F74B8" w:rsidP="00925692">
            <w:pPr>
              <w:tabs>
                <w:tab w:val="left" w:pos="225"/>
              </w:tabs>
              <w:jc w:val="center"/>
              <w:rPr>
                <w:rFonts w:ascii="Times New Roman" w:eastAsia="Times New Roman" w:hAnsi="Times New Roman" w:cs="Times New Roman"/>
                <w:szCs w:val="24"/>
              </w:rPr>
            </w:pPr>
            <w:r w:rsidRPr="005F2DD6">
              <w:rPr>
                <w:rFonts w:ascii="Times New Roman" w:eastAsia="Times New Roman" w:hAnsi="Times New Roman" w:cs="Times New Roman"/>
                <w:szCs w:val="24"/>
              </w:rPr>
              <w:t>377 751,25</w:t>
            </w:r>
          </w:p>
        </w:tc>
        <w:tc>
          <w:tcPr>
            <w:tcW w:w="1858" w:type="dxa"/>
            <w:tcBorders>
              <w:bottom w:val="single" w:sz="4" w:space="0" w:color="000000"/>
            </w:tcBorders>
          </w:tcPr>
          <w:p w14:paraId="20EBFD22" w14:textId="77777777" w:rsidR="000F74B8" w:rsidRPr="005F2DD6" w:rsidRDefault="000F74B8" w:rsidP="00925692">
            <w:pPr>
              <w:tabs>
                <w:tab w:val="left" w:pos="225"/>
              </w:tabs>
              <w:jc w:val="center"/>
              <w:rPr>
                <w:rFonts w:ascii="Times New Roman" w:eastAsia="Times New Roman" w:hAnsi="Times New Roman" w:cs="Times New Roman"/>
                <w:szCs w:val="24"/>
              </w:rPr>
            </w:pPr>
            <w:r w:rsidRPr="005F2DD6">
              <w:rPr>
                <w:rFonts w:ascii="Times New Roman" w:eastAsia="Times New Roman" w:hAnsi="Times New Roman" w:cs="Times New Roman"/>
                <w:szCs w:val="24"/>
              </w:rPr>
              <w:t>61</w:t>
            </w:r>
          </w:p>
        </w:tc>
        <w:tc>
          <w:tcPr>
            <w:tcW w:w="1842" w:type="dxa"/>
          </w:tcPr>
          <w:p w14:paraId="185AB73A" w14:textId="77777777" w:rsidR="000F74B8" w:rsidRPr="005F2DD6" w:rsidRDefault="000F74B8" w:rsidP="00925692">
            <w:pPr>
              <w:tabs>
                <w:tab w:val="left" w:pos="225"/>
              </w:tabs>
              <w:jc w:val="center"/>
              <w:rPr>
                <w:rFonts w:ascii="Times New Roman" w:eastAsia="Times New Roman" w:hAnsi="Times New Roman" w:cs="Times New Roman"/>
                <w:szCs w:val="24"/>
              </w:rPr>
            </w:pPr>
            <w:r w:rsidRPr="005F2DD6">
              <w:rPr>
                <w:rFonts w:ascii="Times New Roman" w:eastAsia="Times New Roman" w:hAnsi="Times New Roman" w:cs="Times New Roman"/>
                <w:szCs w:val="24"/>
              </w:rPr>
              <w:t>55 485</w:t>
            </w:r>
          </w:p>
          <w:p w14:paraId="6B33F68C" w14:textId="77777777" w:rsidR="000F74B8" w:rsidRPr="005F2DD6" w:rsidRDefault="000F74B8" w:rsidP="00925692">
            <w:pPr>
              <w:tabs>
                <w:tab w:val="left" w:pos="225"/>
              </w:tabs>
              <w:jc w:val="center"/>
              <w:rPr>
                <w:rFonts w:ascii="Times New Roman" w:eastAsia="Times New Roman" w:hAnsi="Times New Roman" w:cs="Times New Roman"/>
                <w:szCs w:val="24"/>
              </w:rPr>
            </w:pPr>
          </w:p>
        </w:tc>
      </w:tr>
    </w:tbl>
    <w:p w14:paraId="352E3BB5" w14:textId="77777777" w:rsidR="00CD7307" w:rsidRDefault="00CD7307" w:rsidP="000F74B8">
      <w:pPr>
        <w:jc w:val="both"/>
        <w:rPr>
          <w:rFonts w:ascii="Times New Roman" w:hAnsi="Times New Roman" w:cs="Times New Roman"/>
          <w:szCs w:val="24"/>
        </w:rPr>
      </w:pPr>
    </w:p>
    <w:p w14:paraId="48C33E42" w14:textId="49DE3172" w:rsidR="000B023F" w:rsidRPr="005F2DD6" w:rsidRDefault="000B023F" w:rsidP="000F74B8">
      <w:pPr>
        <w:jc w:val="both"/>
        <w:rPr>
          <w:rFonts w:ascii="Times New Roman" w:hAnsi="Times New Roman" w:cs="Times New Roman"/>
          <w:szCs w:val="24"/>
        </w:rPr>
      </w:pPr>
      <w:r>
        <w:rPr>
          <w:rFonts w:ascii="Times New Roman" w:hAnsi="Times New Roman" w:cs="Times New Roman"/>
          <w:szCs w:val="24"/>
        </w:rPr>
        <w:t>Rok 2020:</w:t>
      </w:r>
    </w:p>
    <w:tbl>
      <w:tblPr>
        <w:tblStyle w:val="Tabela-Siatka"/>
        <w:tblW w:w="9640" w:type="dxa"/>
        <w:tblInd w:w="-289" w:type="dxa"/>
        <w:tblLayout w:type="fixed"/>
        <w:tblLook w:val="04A0" w:firstRow="1" w:lastRow="0" w:firstColumn="1" w:lastColumn="0" w:noHBand="0" w:noVBand="1"/>
      </w:tblPr>
      <w:tblGrid>
        <w:gridCol w:w="710"/>
        <w:gridCol w:w="1701"/>
        <w:gridCol w:w="1842"/>
        <w:gridCol w:w="1701"/>
        <w:gridCol w:w="1843"/>
        <w:gridCol w:w="1843"/>
      </w:tblGrid>
      <w:tr w:rsidR="009C384D" w:rsidRPr="005F2DD6" w14:paraId="52879734"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07A34619" w14:textId="77777777" w:rsidR="00D1505D" w:rsidRPr="005F2DD6" w:rsidRDefault="00D1505D" w:rsidP="00A33B81">
            <w:pPr>
              <w:spacing w:line="360" w:lineRule="auto"/>
            </w:pPr>
            <w:r w:rsidRPr="005F2DD6">
              <w:t xml:space="preserve">Lp. </w:t>
            </w:r>
          </w:p>
        </w:tc>
        <w:tc>
          <w:tcPr>
            <w:tcW w:w="1701" w:type="dxa"/>
            <w:tcBorders>
              <w:top w:val="single" w:sz="4" w:space="0" w:color="auto"/>
              <w:left w:val="single" w:sz="4" w:space="0" w:color="auto"/>
              <w:bottom w:val="single" w:sz="4" w:space="0" w:color="auto"/>
              <w:right w:val="single" w:sz="4" w:space="0" w:color="auto"/>
            </w:tcBorders>
            <w:hideMark/>
          </w:tcPr>
          <w:p w14:paraId="1DC4E3B5" w14:textId="77777777" w:rsidR="00D1505D" w:rsidRPr="005F2DD6" w:rsidRDefault="00D1505D" w:rsidP="00A33B81">
            <w:pPr>
              <w:spacing w:line="276" w:lineRule="auto"/>
              <w:jc w:val="center"/>
            </w:pPr>
            <w:r w:rsidRPr="005F2DD6">
              <w:t>Jednostka organizacyjna Gminy</w:t>
            </w:r>
          </w:p>
        </w:tc>
        <w:tc>
          <w:tcPr>
            <w:tcW w:w="1842" w:type="dxa"/>
            <w:tcBorders>
              <w:top w:val="single" w:sz="4" w:space="0" w:color="auto"/>
              <w:left w:val="single" w:sz="4" w:space="0" w:color="auto"/>
              <w:bottom w:val="single" w:sz="4" w:space="0" w:color="auto"/>
              <w:right w:val="single" w:sz="4" w:space="0" w:color="auto"/>
            </w:tcBorders>
            <w:hideMark/>
          </w:tcPr>
          <w:p w14:paraId="25605A31" w14:textId="77777777" w:rsidR="00D1505D" w:rsidRPr="005F2DD6" w:rsidRDefault="00D1505D" w:rsidP="00A33B81">
            <w:pPr>
              <w:spacing w:line="276" w:lineRule="auto"/>
              <w:jc w:val="center"/>
            </w:pPr>
            <w:r w:rsidRPr="005F2DD6">
              <w:t>Ilość osób przeszkolonych</w:t>
            </w:r>
          </w:p>
        </w:tc>
        <w:tc>
          <w:tcPr>
            <w:tcW w:w="1701" w:type="dxa"/>
            <w:tcBorders>
              <w:top w:val="single" w:sz="4" w:space="0" w:color="auto"/>
              <w:left w:val="single" w:sz="4" w:space="0" w:color="auto"/>
              <w:bottom w:val="single" w:sz="4" w:space="0" w:color="auto"/>
              <w:right w:val="single" w:sz="4" w:space="0" w:color="auto"/>
            </w:tcBorders>
            <w:hideMark/>
          </w:tcPr>
          <w:p w14:paraId="7C70CF8E" w14:textId="77777777" w:rsidR="00D1505D" w:rsidRPr="005F2DD6" w:rsidRDefault="00D1505D" w:rsidP="00A33B81">
            <w:pPr>
              <w:spacing w:line="276" w:lineRule="auto"/>
              <w:jc w:val="center"/>
            </w:pPr>
            <w:r w:rsidRPr="005F2DD6">
              <w:t>Wydatki na szkolenia – kwota</w:t>
            </w:r>
          </w:p>
        </w:tc>
        <w:tc>
          <w:tcPr>
            <w:tcW w:w="1843" w:type="dxa"/>
            <w:tcBorders>
              <w:top w:val="single" w:sz="4" w:space="0" w:color="auto"/>
              <w:left w:val="single" w:sz="4" w:space="0" w:color="auto"/>
              <w:bottom w:val="single" w:sz="4" w:space="0" w:color="auto"/>
              <w:right w:val="single" w:sz="4" w:space="0" w:color="auto"/>
            </w:tcBorders>
            <w:hideMark/>
          </w:tcPr>
          <w:p w14:paraId="0ED77EEA" w14:textId="77777777" w:rsidR="00D1505D" w:rsidRPr="005F2DD6" w:rsidRDefault="00D1505D" w:rsidP="00A33B81">
            <w:pPr>
              <w:spacing w:line="276" w:lineRule="auto"/>
              <w:jc w:val="center"/>
            </w:pPr>
            <w:r w:rsidRPr="005F2DD6">
              <w:t>Ilość osób – dofinansowanie  do studiów</w:t>
            </w:r>
          </w:p>
        </w:tc>
        <w:tc>
          <w:tcPr>
            <w:tcW w:w="1843" w:type="dxa"/>
            <w:tcBorders>
              <w:top w:val="single" w:sz="4" w:space="0" w:color="auto"/>
              <w:left w:val="single" w:sz="4" w:space="0" w:color="auto"/>
              <w:bottom w:val="single" w:sz="4" w:space="0" w:color="auto"/>
              <w:right w:val="single" w:sz="4" w:space="0" w:color="auto"/>
            </w:tcBorders>
            <w:hideMark/>
          </w:tcPr>
          <w:p w14:paraId="7C2C8217" w14:textId="77777777" w:rsidR="00D1505D" w:rsidRPr="005F2DD6" w:rsidRDefault="00D1505D" w:rsidP="00A33B81">
            <w:pPr>
              <w:spacing w:line="276" w:lineRule="auto"/>
              <w:jc w:val="center"/>
            </w:pPr>
            <w:r w:rsidRPr="005F2DD6">
              <w:t>Wydatki na dofinansowanie studiów – kwota</w:t>
            </w:r>
          </w:p>
        </w:tc>
      </w:tr>
      <w:tr w:rsidR="009C384D" w:rsidRPr="005F2DD6" w14:paraId="02AAC197"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36C080A1" w14:textId="77777777" w:rsidR="00D1505D" w:rsidRPr="005F2DD6" w:rsidRDefault="00D1505D" w:rsidP="00A33B81">
            <w:r w:rsidRPr="005F2DD6">
              <w:t xml:space="preserve">1. </w:t>
            </w:r>
          </w:p>
        </w:tc>
        <w:tc>
          <w:tcPr>
            <w:tcW w:w="1701" w:type="dxa"/>
            <w:tcBorders>
              <w:top w:val="single" w:sz="4" w:space="0" w:color="auto"/>
              <w:left w:val="single" w:sz="4" w:space="0" w:color="auto"/>
              <w:bottom w:val="single" w:sz="4" w:space="0" w:color="auto"/>
              <w:right w:val="single" w:sz="4" w:space="0" w:color="auto"/>
            </w:tcBorders>
            <w:hideMark/>
          </w:tcPr>
          <w:p w14:paraId="1213790F" w14:textId="77777777" w:rsidR="00D1505D" w:rsidRPr="005F2DD6" w:rsidRDefault="00D1505D" w:rsidP="00A33B81">
            <w:pPr>
              <w:jc w:val="center"/>
            </w:pPr>
            <w:r w:rsidRPr="005F2DD6">
              <w:t>UM</w:t>
            </w:r>
          </w:p>
        </w:tc>
        <w:tc>
          <w:tcPr>
            <w:tcW w:w="1842" w:type="dxa"/>
            <w:tcBorders>
              <w:top w:val="single" w:sz="4" w:space="0" w:color="auto"/>
              <w:left w:val="single" w:sz="4" w:space="0" w:color="auto"/>
              <w:bottom w:val="single" w:sz="4" w:space="0" w:color="auto"/>
              <w:right w:val="single" w:sz="4" w:space="0" w:color="auto"/>
            </w:tcBorders>
            <w:hideMark/>
          </w:tcPr>
          <w:p w14:paraId="1017DC64" w14:textId="77777777" w:rsidR="00D1505D" w:rsidRPr="005F2DD6" w:rsidRDefault="00D1505D" w:rsidP="00A33B81">
            <w:pPr>
              <w:jc w:val="center"/>
            </w:pPr>
            <w:r w:rsidRPr="005F2DD6">
              <w:t>97</w:t>
            </w:r>
          </w:p>
        </w:tc>
        <w:tc>
          <w:tcPr>
            <w:tcW w:w="1701" w:type="dxa"/>
            <w:tcBorders>
              <w:top w:val="single" w:sz="4" w:space="0" w:color="auto"/>
              <w:left w:val="single" w:sz="4" w:space="0" w:color="auto"/>
              <w:bottom w:val="single" w:sz="4" w:space="0" w:color="auto"/>
              <w:right w:val="single" w:sz="4" w:space="0" w:color="auto"/>
            </w:tcBorders>
            <w:hideMark/>
          </w:tcPr>
          <w:p w14:paraId="7E6E94AF" w14:textId="77777777" w:rsidR="00D1505D" w:rsidRPr="005F2DD6" w:rsidRDefault="00D1505D" w:rsidP="00A33B81">
            <w:pPr>
              <w:jc w:val="center"/>
            </w:pPr>
            <w:r w:rsidRPr="005F2DD6">
              <w:t>12 294,36 zł</w:t>
            </w:r>
          </w:p>
        </w:tc>
        <w:tc>
          <w:tcPr>
            <w:tcW w:w="1843" w:type="dxa"/>
            <w:tcBorders>
              <w:top w:val="single" w:sz="4" w:space="0" w:color="auto"/>
              <w:left w:val="single" w:sz="4" w:space="0" w:color="auto"/>
              <w:bottom w:val="single" w:sz="4" w:space="0" w:color="auto"/>
              <w:right w:val="single" w:sz="4" w:space="0" w:color="auto"/>
            </w:tcBorders>
            <w:hideMark/>
          </w:tcPr>
          <w:p w14:paraId="734AEBCA" w14:textId="77777777" w:rsidR="00D1505D" w:rsidRPr="005F2DD6" w:rsidRDefault="00D1505D" w:rsidP="00A33B81">
            <w:pPr>
              <w:jc w:val="center"/>
            </w:pPr>
            <w:r w:rsidRPr="005F2DD6">
              <w:t>2</w:t>
            </w:r>
          </w:p>
        </w:tc>
        <w:tc>
          <w:tcPr>
            <w:tcW w:w="1843" w:type="dxa"/>
            <w:tcBorders>
              <w:top w:val="single" w:sz="4" w:space="0" w:color="auto"/>
              <w:left w:val="single" w:sz="4" w:space="0" w:color="auto"/>
              <w:bottom w:val="single" w:sz="4" w:space="0" w:color="auto"/>
              <w:right w:val="single" w:sz="4" w:space="0" w:color="auto"/>
            </w:tcBorders>
            <w:hideMark/>
          </w:tcPr>
          <w:p w14:paraId="1C44AC15" w14:textId="77777777" w:rsidR="00D1505D" w:rsidRPr="005F2DD6" w:rsidRDefault="00D1505D" w:rsidP="00A33B81">
            <w:pPr>
              <w:jc w:val="center"/>
            </w:pPr>
            <w:r w:rsidRPr="005F2DD6">
              <w:t>6 740,00 zł</w:t>
            </w:r>
          </w:p>
          <w:p w14:paraId="118A534F" w14:textId="77777777" w:rsidR="00D1505D" w:rsidRPr="005F2DD6" w:rsidRDefault="00D1505D" w:rsidP="00A33B81">
            <w:pPr>
              <w:jc w:val="center"/>
            </w:pPr>
          </w:p>
        </w:tc>
      </w:tr>
      <w:tr w:rsidR="009C384D" w:rsidRPr="005F2DD6" w14:paraId="3A09A4E9"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6BD160B2" w14:textId="77777777" w:rsidR="00D1505D" w:rsidRPr="005F2DD6" w:rsidRDefault="00D1505D" w:rsidP="00A33B81">
            <w:r w:rsidRPr="005F2DD6">
              <w:t xml:space="preserve">2. </w:t>
            </w:r>
          </w:p>
        </w:tc>
        <w:tc>
          <w:tcPr>
            <w:tcW w:w="1701" w:type="dxa"/>
            <w:tcBorders>
              <w:top w:val="single" w:sz="4" w:space="0" w:color="auto"/>
              <w:left w:val="single" w:sz="4" w:space="0" w:color="auto"/>
              <w:bottom w:val="single" w:sz="4" w:space="0" w:color="auto"/>
              <w:right w:val="single" w:sz="4" w:space="0" w:color="auto"/>
            </w:tcBorders>
            <w:hideMark/>
          </w:tcPr>
          <w:p w14:paraId="5A777843" w14:textId="77777777" w:rsidR="00D1505D" w:rsidRPr="005F2DD6" w:rsidRDefault="00D1505D" w:rsidP="00A33B81">
            <w:pPr>
              <w:jc w:val="center"/>
            </w:pPr>
            <w:r w:rsidRPr="005F2DD6">
              <w:t>Biuro ds. Oświaty (szkolenia nauczycieli)</w:t>
            </w:r>
          </w:p>
        </w:tc>
        <w:tc>
          <w:tcPr>
            <w:tcW w:w="1842" w:type="dxa"/>
            <w:tcBorders>
              <w:top w:val="single" w:sz="4" w:space="0" w:color="auto"/>
              <w:left w:val="single" w:sz="4" w:space="0" w:color="auto"/>
              <w:bottom w:val="single" w:sz="4" w:space="0" w:color="auto"/>
              <w:right w:val="single" w:sz="4" w:space="0" w:color="auto"/>
            </w:tcBorders>
            <w:hideMark/>
          </w:tcPr>
          <w:p w14:paraId="344D8CF7" w14:textId="77777777" w:rsidR="00D1505D" w:rsidRPr="005F2DD6" w:rsidRDefault="00D1505D" w:rsidP="00A33B81">
            <w:pPr>
              <w:jc w:val="center"/>
            </w:pPr>
            <w:r w:rsidRPr="005F2DD6">
              <w:t>630</w:t>
            </w:r>
          </w:p>
        </w:tc>
        <w:tc>
          <w:tcPr>
            <w:tcW w:w="1701" w:type="dxa"/>
            <w:tcBorders>
              <w:top w:val="single" w:sz="4" w:space="0" w:color="auto"/>
              <w:left w:val="single" w:sz="4" w:space="0" w:color="auto"/>
              <w:bottom w:val="single" w:sz="4" w:space="0" w:color="auto"/>
              <w:right w:val="single" w:sz="4" w:space="0" w:color="auto"/>
            </w:tcBorders>
            <w:hideMark/>
          </w:tcPr>
          <w:p w14:paraId="1E25A56B" w14:textId="77777777" w:rsidR="00D1505D" w:rsidRPr="005F2DD6" w:rsidRDefault="00D1505D" w:rsidP="00A33B81">
            <w:pPr>
              <w:jc w:val="center"/>
            </w:pPr>
            <w:r w:rsidRPr="005F2DD6">
              <w:t>96 928,00 zł</w:t>
            </w:r>
          </w:p>
        </w:tc>
        <w:tc>
          <w:tcPr>
            <w:tcW w:w="1843" w:type="dxa"/>
            <w:tcBorders>
              <w:top w:val="single" w:sz="4" w:space="0" w:color="auto"/>
              <w:left w:val="single" w:sz="4" w:space="0" w:color="auto"/>
              <w:bottom w:val="single" w:sz="4" w:space="0" w:color="auto"/>
              <w:right w:val="single" w:sz="4" w:space="0" w:color="auto"/>
            </w:tcBorders>
            <w:hideMark/>
          </w:tcPr>
          <w:p w14:paraId="2547AA80" w14:textId="77777777" w:rsidR="00D1505D" w:rsidRPr="005F2DD6" w:rsidRDefault="00D1505D" w:rsidP="00A33B81">
            <w:pPr>
              <w:jc w:val="center"/>
            </w:pPr>
            <w:r w:rsidRPr="005F2DD6">
              <w:t>39</w:t>
            </w:r>
          </w:p>
        </w:tc>
        <w:tc>
          <w:tcPr>
            <w:tcW w:w="1843" w:type="dxa"/>
            <w:tcBorders>
              <w:top w:val="single" w:sz="4" w:space="0" w:color="auto"/>
              <w:left w:val="single" w:sz="4" w:space="0" w:color="auto"/>
              <w:bottom w:val="single" w:sz="4" w:space="0" w:color="auto"/>
              <w:right w:val="single" w:sz="4" w:space="0" w:color="auto"/>
            </w:tcBorders>
            <w:hideMark/>
          </w:tcPr>
          <w:p w14:paraId="4964C5EB" w14:textId="77777777" w:rsidR="00D1505D" w:rsidRPr="005F2DD6" w:rsidRDefault="00D1505D" w:rsidP="00A33B81">
            <w:pPr>
              <w:jc w:val="center"/>
            </w:pPr>
            <w:r w:rsidRPr="005F2DD6">
              <w:t>43 982,63 zł</w:t>
            </w:r>
          </w:p>
        </w:tc>
      </w:tr>
      <w:tr w:rsidR="009C384D" w:rsidRPr="005F2DD6" w14:paraId="64FD7711"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1F083EA3" w14:textId="77777777" w:rsidR="00D1505D" w:rsidRPr="005F2DD6" w:rsidRDefault="00D1505D" w:rsidP="00A33B81">
            <w:r w:rsidRPr="005F2DD6">
              <w:lastRenderedPageBreak/>
              <w:t xml:space="preserve">3. </w:t>
            </w:r>
          </w:p>
        </w:tc>
        <w:tc>
          <w:tcPr>
            <w:tcW w:w="1701" w:type="dxa"/>
            <w:tcBorders>
              <w:top w:val="single" w:sz="4" w:space="0" w:color="auto"/>
              <w:left w:val="single" w:sz="4" w:space="0" w:color="auto"/>
              <w:bottom w:val="single" w:sz="4" w:space="0" w:color="auto"/>
              <w:right w:val="single" w:sz="4" w:space="0" w:color="auto"/>
            </w:tcBorders>
            <w:hideMark/>
          </w:tcPr>
          <w:p w14:paraId="1A57AB57" w14:textId="77777777" w:rsidR="00D1505D" w:rsidRPr="005F2DD6" w:rsidRDefault="00D1505D" w:rsidP="00A33B81">
            <w:pPr>
              <w:jc w:val="center"/>
            </w:pPr>
            <w:r w:rsidRPr="005F2DD6">
              <w:rPr>
                <w:sz w:val="23"/>
                <w:szCs w:val="23"/>
              </w:rPr>
              <w:t>Placówki oświatowe</w:t>
            </w:r>
          </w:p>
        </w:tc>
        <w:tc>
          <w:tcPr>
            <w:tcW w:w="1842" w:type="dxa"/>
            <w:tcBorders>
              <w:top w:val="single" w:sz="4" w:space="0" w:color="auto"/>
              <w:left w:val="single" w:sz="4" w:space="0" w:color="auto"/>
              <w:bottom w:val="single" w:sz="4" w:space="0" w:color="auto"/>
              <w:right w:val="single" w:sz="4" w:space="0" w:color="auto"/>
            </w:tcBorders>
            <w:hideMark/>
          </w:tcPr>
          <w:p w14:paraId="3054DDF5" w14:textId="77777777" w:rsidR="00D1505D" w:rsidRPr="005F2DD6" w:rsidRDefault="00D1505D" w:rsidP="00A33B81">
            <w:pPr>
              <w:jc w:val="center"/>
            </w:pPr>
            <w:r w:rsidRPr="005F2DD6">
              <w:t>249</w:t>
            </w:r>
          </w:p>
        </w:tc>
        <w:tc>
          <w:tcPr>
            <w:tcW w:w="1701" w:type="dxa"/>
            <w:tcBorders>
              <w:top w:val="single" w:sz="4" w:space="0" w:color="auto"/>
              <w:left w:val="single" w:sz="4" w:space="0" w:color="auto"/>
              <w:bottom w:val="single" w:sz="4" w:space="0" w:color="auto"/>
              <w:right w:val="single" w:sz="4" w:space="0" w:color="auto"/>
            </w:tcBorders>
            <w:hideMark/>
          </w:tcPr>
          <w:p w14:paraId="42D3C011" w14:textId="77777777" w:rsidR="00D1505D" w:rsidRPr="005F2DD6" w:rsidRDefault="00D1505D" w:rsidP="00A33B81">
            <w:pPr>
              <w:jc w:val="center"/>
            </w:pPr>
            <w:r w:rsidRPr="005F2DD6">
              <w:t>18 804,31 zł</w:t>
            </w:r>
          </w:p>
        </w:tc>
        <w:tc>
          <w:tcPr>
            <w:tcW w:w="1843" w:type="dxa"/>
            <w:tcBorders>
              <w:top w:val="single" w:sz="4" w:space="0" w:color="auto"/>
              <w:left w:val="single" w:sz="4" w:space="0" w:color="auto"/>
              <w:bottom w:val="single" w:sz="4" w:space="0" w:color="auto"/>
              <w:right w:val="single" w:sz="4" w:space="0" w:color="auto"/>
            </w:tcBorders>
            <w:hideMark/>
          </w:tcPr>
          <w:p w14:paraId="507C31A1"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4788C514" w14:textId="77777777" w:rsidR="00D1505D" w:rsidRPr="005F2DD6" w:rsidRDefault="00D1505D" w:rsidP="00A33B81">
            <w:pPr>
              <w:jc w:val="center"/>
            </w:pPr>
            <w:r w:rsidRPr="005F2DD6">
              <w:t>0</w:t>
            </w:r>
          </w:p>
        </w:tc>
      </w:tr>
      <w:tr w:rsidR="009C384D" w:rsidRPr="005F2DD6" w14:paraId="7988EF9C"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6ACDA91B" w14:textId="77777777" w:rsidR="00D1505D" w:rsidRPr="005F2DD6" w:rsidRDefault="00D1505D" w:rsidP="00A33B81">
            <w:r w:rsidRPr="005F2DD6">
              <w:t xml:space="preserve">4. </w:t>
            </w:r>
          </w:p>
        </w:tc>
        <w:tc>
          <w:tcPr>
            <w:tcW w:w="1701" w:type="dxa"/>
            <w:tcBorders>
              <w:top w:val="single" w:sz="4" w:space="0" w:color="auto"/>
              <w:left w:val="single" w:sz="4" w:space="0" w:color="auto"/>
              <w:bottom w:val="single" w:sz="4" w:space="0" w:color="auto"/>
              <w:right w:val="single" w:sz="4" w:space="0" w:color="auto"/>
            </w:tcBorders>
            <w:hideMark/>
          </w:tcPr>
          <w:p w14:paraId="6EDD5A28" w14:textId="77777777" w:rsidR="00D1505D" w:rsidRPr="005F2DD6" w:rsidRDefault="00D1505D" w:rsidP="00A33B81">
            <w:pPr>
              <w:jc w:val="center"/>
              <w:rPr>
                <w:sz w:val="23"/>
                <w:szCs w:val="23"/>
              </w:rPr>
            </w:pPr>
            <w:r w:rsidRPr="005F2DD6">
              <w:rPr>
                <w:sz w:val="23"/>
                <w:szCs w:val="23"/>
              </w:rPr>
              <w:t>ZOPO</w:t>
            </w:r>
          </w:p>
          <w:p w14:paraId="3CD8995B"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5C801664" w14:textId="77777777" w:rsidR="00D1505D" w:rsidRPr="005F2DD6" w:rsidRDefault="00D1505D" w:rsidP="00A33B81">
            <w:pPr>
              <w:jc w:val="center"/>
            </w:pPr>
            <w:r w:rsidRPr="005F2DD6">
              <w:t>8</w:t>
            </w:r>
          </w:p>
        </w:tc>
        <w:tc>
          <w:tcPr>
            <w:tcW w:w="1701" w:type="dxa"/>
            <w:tcBorders>
              <w:top w:val="single" w:sz="4" w:space="0" w:color="auto"/>
              <w:left w:val="single" w:sz="4" w:space="0" w:color="auto"/>
              <w:bottom w:val="single" w:sz="4" w:space="0" w:color="auto"/>
              <w:right w:val="single" w:sz="4" w:space="0" w:color="auto"/>
            </w:tcBorders>
            <w:hideMark/>
          </w:tcPr>
          <w:p w14:paraId="38E7EE78" w14:textId="77777777" w:rsidR="00D1505D" w:rsidRPr="005F2DD6" w:rsidRDefault="00D1505D" w:rsidP="00A33B81">
            <w:pPr>
              <w:jc w:val="center"/>
            </w:pPr>
            <w:r w:rsidRPr="005F2DD6">
              <w:t>2 846,60 zł</w:t>
            </w:r>
          </w:p>
        </w:tc>
        <w:tc>
          <w:tcPr>
            <w:tcW w:w="1843" w:type="dxa"/>
            <w:tcBorders>
              <w:top w:val="single" w:sz="4" w:space="0" w:color="auto"/>
              <w:left w:val="single" w:sz="4" w:space="0" w:color="auto"/>
              <w:bottom w:val="single" w:sz="4" w:space="0" w:color="auto"/>
              <w:right w:val="single" w:sz="4" w:space="0" w:color="auto"/>
            </w:tcBorders>
            <w:hideMark/>
          </w:tcPr>
          <w:p w14:paraId="34B439E7"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011E1143" w14:textId="77777777" w:rsidR="00D1505D" w:rsidRPr="005F2DD6" w:rsidRDefault="00D1505D" w:rsidP="00A33B81">
            <w:pPr>
              <w:jc w:val="center"/>
            </w:pPr>
            <w:r w:rsidRPr="005F2DD6">
              <w:t>0</w:t>
            </w:r>
          </w:p>
        </w:tc>
      </w:tr>
      <w:tr w:rsidR="009C384D" w:rsidRPr="005F2DD6" w14:paraId="76A4D4B6"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155D1D53" w14:textId="77777777" w:rsidR="00D1505D" w:rsidRPr="005F2DD6" w:rsidRDefault="00D1505D" w:rsidP="00A33B81">
            <w:r w:rsidRPr="005F2DD6">
              <w:t>5.</w:t>
            </w:r>
          </w:p>
        </w:tc>
        <w:tc>
          <w:tcPr>
            <w:tcW w:w="1701" w:type="dxa"/>
            <w:tcBorders>
              <w:top w:val="single" w:sz="4" w:space="0" w:color="auto"/>
              <w:left w:val="single" w:sz="4" w:space="0" w:color="auto"/>
              <w:bottom w:val="single" w:sz="4" w:space="0" w:color="auto"/>
              <w:right w:val="single" w:sz="4" w:space="0" w:color="auto"/>
            </w:tcBorders>
            <w:hideMark/>
          </w:tcPr>
          <w:p w14:paraId="303ABC84" w14:textId="77777777" w:rsidR="00D1505D" w:rsidRPr="005F2DD6" w:rsidRDefault="00D1505D" w:rsidP="00A33B81">
            <w:pPr>
              <w:jc w:val="center"/>
              <w:rPr>
                <w:sz w:val="23"/>
                <w:szCs w:val="23"/>
              </w:rPr>
            </w:pPr>
            <w:r w:rsidRPr="005F2DD6">
              <w:rPr>
                <w:sz w:val="23"/>
                <w:szCs w:val="23"/>
              </w:rPr>
              <w:t>AZK</w:t>
            </w:r>
          </w:p>
          <w:p w14:paraId="585ED2BE"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48C7A51B" w14:textId="77777777" w:rsidR="00D1505D" w:rsidRPr="005F2DD6" w:rsidRDefault="00D1505D" w:rsidP="00A33B81">
            <w:pPr>
              <w:jc w:val="center"/>
            </w:pPr>
            <w:r w:rsidRPr="005F2DD6">
              <w:t>10</w:t>
            </w:r>
          </w:p>
        </w:tc>
        <w:tc>
          <w:tcPr>
            <w:tcW w:w="1701" w:type="dxa"/>
            <w:tcBorders>
              <w:top w:val="single" w:sz="4" w:space="0" w:color="auto"/>
              <w:left w:val="single" w:sz="4" w:space="0" w:color="auto"/>
              <w:bottom w:val="single" w:sz="4" w:space="0" w:color="auto"/>
              <w:right w:val="single" w:sz="4" w:space="0" w:color="auto"/>
            </w:tcBorders>
            <w:hideMark/>
          </w:tcPr>
          <w:p w14:paraId="2E15CDBC" w14:textId="77777777" w:rsidR="00D1505D" w:rsidRPr="005F2DD6" w:rsidRDefault="00D1505D" w:rsidP="00A33B81">
            <w:pPr>
              <w:jc w:val="center"/>
            </w:pPr>
            <w:r w:rsidRPr="005F2DD6">
              <w:t>4 252,10 zł</w:t>
            </w:r>
          </w:p>
        </w:tc>
        <w:tc>
          <w:tcPr>
            <w:tcW w:w="1843" w:type="dxa"/>
            <w:tcBorders>
              <w:top w:val="single" w:sz="4" w:space="0" w:color="auto"/>
              <w:left w:val="single" w:sz="4" w:space="0" w:color="auto"/>
              <w:bottom w:val="single" w:sz="4" w:space="0" w:color="auto"/>
              <w:right w:val="single" w:sz="4" w:space="0" w:color="auto"/>
            </w:tcBorders>
            <w:hideMark/>
          </w:tcPr>
          <w:p w14:paraId="15825F5F"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45916A39" w14:textId="77777777" w:rsidR="00D1505D" w:rsidRPr="005F2DD6" w:rsidRDefault="00D1505D" w:rsidP="00A33B81">
            <w:pPr>
              <w:jc w:val="center"/>
            </w:pPr>
            <w:r w:rsidRPr="005F2DD6">
              <w:t>0</w:t>
            </w:r>
          </w:p>
        </w:tc>
      </w:tr>
      <w:tr w:rsidR="009C384D" w:rsidRPr="005F2DD6" w14:paraId="33223D88"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2C813950" w14:textId="77777777" w:rsidR="00D1505D" w:rsidRPr="005F2DD6" w:rsidRDefault="00D1505D" w:rsidP="00A33B81">
            <w:r w:rsidRPr="005F2DD6">
              <w:t>6.</w:t>
            </w:r>
          </w:p>
        </w:tc>
        <w:tc>
          <w:tcPr>
            <w:tcW w:w="1701" w:type="dxa"/>
            <w:tcBorders>
              <w:top w:val="single" w:sz="4" w:space="0" w:color="auto"/>
              <w:left w:val="single" w:sz="4" w:space="0" w:color="auto"/>
              <w:bottom w:val="single" w:sz="4" w:space="0" w:color="auto"/>
              <w:right w:val="single" w:sz="4" w:space="0" w:color="auto"/>
            </w:tcBorders>
            <w:hideMark/>
          </w:tcPr>
          <w:p w14:paraId="74807AD1" w14:textId="77777777" w:rsidR="00D1505D" w:rsidRPr="005F2DD6" w:rsidRDefault="00D1505D" w:rsidP="00A33B81">
            <w:pPr>
              <w:jc w:val="center"/>
              <w:rPr>
                <w:sz w:val="23"/>
                <w:szCs w:val="23"/>
              </w:rPr>
            </w:pPr>
            <w:r w:rsidRPr="005F2DD6">
              <w:rPr>
                <w:sz w:val="23"/>
                <w:szCs w:val="23"/>
              </w:rPr>
              <w:t>MOSiR</w:t>
            </w:r>
          </w:p>
          <w:p w14:paraId="7FF48C13"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63AEA152" w14:textId="77777777" w:rsidR="00D1505D" w:rsidRPr="005F2DD6" w:rsidRDefault="00D1505D" w:rsidP="00A33B81">
            <w:pPr>
              <w:jc w:val="center"/>
            </w:pPr>
            <w:r w:rsidRPr="005F2DD6">
              <w:t>17</w:t>
            </w:r>
          </w:p>
        </w:tc>
        <w:tc>
          <w:tcPr>
            <w:tcW w:w="1701" w:type="dxa"/>
            <w:tcBorders>
              <w:top w:val="single" w:sz="4" w:space="0" w:color="auto"/>
              <w:left w:val="single" w:sz="4" w:space="0" w:color="auto"/>
              <w:bottom w:val="single" w:sz="4" w:space="0" w:color="auto"/>
              <w:right w:val="single" w:sz="4" w:space="0" w:color="auto"/>
            </w:tcBorders>
            <w:hideMark/>
          </w:tcPr>
          <w:p w14:paraId="3D6FC0B3" w14:textId="77777777" w:rsidR="00D1505D" w:rsidRPr="005F2DD6" w:rsidRDefault="00D1505D" w:rsidP="00A33B81">
            <w:pPr>
              <w:jc w:val="center"/>
            </w:pPr>
            <w:r w:rsidRPr="005F2DD6">
              <w:t>6 247,76 zł</w:t>
            </w:r>
          </w:p>
        </w:tc>
        <w:tc>
          <w:tcPr>
            <w:tcW w:w="1843" w:type="dxa"/>
            <w:tcBorders>
              <w:top w:val="single" w:sz="4" w:space="0" w:color="auto"/>
              <w:left w:val="single" w:sz="4" w:space="0" w:color="auto"/>
              <w:bottom w:val="single" w:sz="4" w:space="0" w:color="auto"/>
              <w:right w:val="single" w:sz="4" w:space="0" w:color="auto"/>
            </w:tcBorders>
            <w:hideMark/>
          </w:tcPr>
          <w:p w14:paraId="03405AD0"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56E8917D" w14:textId="77777777" w:rsidR="00D1505D" w:rsidRPr="005F2DD6" w:rsidRDefault="00D1505D" w:rsidP="00A33B81">
            <w:pPr>
              <w:jc w:val="center"/>
            </w:pPr>
            <w:r w:rsidRPr="005F2DD6">
              <w:t>0</w:t>
            </w:r>
          </w:p>
        </w:tc>
      </w:tr>
      <w:tr w:rsidR="009C384D" w:rsidRPr="005F2DD6" w14:paraId="4BAC40CE"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439F6213" w14:textId="77777777" w:rsidR="00D1505D" w:rsidRPr="005F2DD6" w:rsidRDefault="00D1505D" w:rsidP="00A33B81">
            <w:r w:rsidRPr="005F2DD6">
              <w:t>7.</w:t>
            </w:r>
          </w:p>
        </w:tc>
        <w:tc>
          <w:tcPr>
            <w:tcW w:w="1701" w:type="dxa"/>
            <w:tcBorders>
              <w:top w:val="single" w:sz="4" w:space="0" w:color="auto"/>
              <w:left w:val="single" w:sz="4" w:space="0" w:color="auto"/>
              <w:bottom w:val="single" w:sz="4" w:space="0" w:color="auto"/>
              <w:right w:val="single" w:sz="4" w:space="0" w:color="auto"/>
            </w:tcBorders>
            <w:hideMark/>
          </w:tcPr>
          <w:p w14:paraId="54823A4F" w14:textId="77777777" w:rsidR="00D1505D" w:rsidRPr="005F2DD6" w:rsidRDefault="00D1505D" w:rsidP="00A33B81">
            <w:pPr>
              <w:jc w:val="center"/>
              <w:rPr>
                <w:sz w:val="23"/>
                <w:szCs w:val="23"/>
              </w:rPr>
            </w:pPr>
            <w:r w:rsidRPr="005F2DD6">
              <w:rPr>
                <w:sz w:val="23"/>
                <w:szCs w:val="23"/>
              </w:rPr>
              <w:t>MDK</w:t>
            </w:r>
          </w:p>
          <w:p w14:paraId="2303C683"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62E352F3" w14:textId="77777777" w:rsidR="00D1505D" w:rsidRPr="005F2DD6" w:rsidRDefault="00D1505D" w:rsidP="00A33B81">
            <w:pPr>
              <w:jc w:val="center"/>
            </w:pPr>
            <w:r w:rsidRPr="005F2DD6">
              <w:t>0</w:t>
            </w:r>
          </w:p>
        </w:tc>
        <w:tc>
          <w:tcPr>
            <w:tcW w:w="1701" w:type="dxa"/>
            <w:tcBorders>
              <w:top w:val="single" w:sz="4" w:space="0" w:color="auto"/>
              <w:left w:val="single" w:sz="4" w:space="0" w:color="auto"/>
              <w:bottom w:val="single" w:sz="4" w:space="0" w:color="auto"/>
              <w:right w:val="single" w:sz="4" w:space="0" w:color="auto"/>
            </w:tcBorders>
            <w:hideMark/>
          </w:tcPr>
          <w:p w14:paraId="45F2196E"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73C6730A"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1F383DEC" w14:textId="77777777" w:rsidR="00D1505D" w:rsidRPr="005F2DD6" w:rsidRDefault="00D1505D" w:rsidP="00A33B81">
            <w:pPr>
              <w:jc w:val="center"/>
            </w:pPr>
            <w:r w:rsidRPr="005F2DD6">
              <w:t>0</w:t>
            </w:r>
          </w:p>
        </w:tc>
      </w:tr>
      <w:tr w:rsidR="009C384D" w:rsidRPr="005F2DD6" w14:paraId="29E554EC"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2A3EEFE9" w14:textId="77777777" w:rsidR="00D1505D" w:rsidRPr="005F2DD6" w:rsidRDefault="00D1505D" w:rsidP="00A33B81">
            <w:r w:rsidRPr="005F2DD6">
              <w:t>8.</w:t>
            </w:r>
          </w:p>
        </w:tc>
        <w:tc>
          <w:tcPr>
            <w:tcW w:w="1701" w:type="dxa"/>
            <w:tcBorders>
              <w:top w:val="single" w:sz="4" w:space="0" w:color="auto"/>
              <w:left w:val="single" w:sz="4" w:space="0" w:color="auto"/>
              <w:bottom w:val="single" w:sz="4" w:space="0" w:color="auto"/>
              <w:right w:val="single" w:sz="4" w:space="0" w:color="auto"/>
            </w:tcBorders>
            <w:hideMark/>
          </w:tcPr>
          <w:p w14:paraId="4B8685A6" w14:textId="77777777" w:rsidR="00D1505D" w:rsidRPr="005F2DD6" w:rsidRDefault="00D1505D" w:rsidP="00A33B81">
            <w:pPr>
              <w:jc w:val="center"/>
              <w:rPr>
                <w:sz w:val="23"/>
                <w:szCs w:val="23"/>
              </w:rPr>
            </w:pPr>
            <w:r w:rsidRPr="005F2DD6">
              <w:rPr>
                <w:sz w:val="23"/>
                <w:szCs w:val="23"/>
              </w:rPr>
              <w:t>MBP</w:t>
            </w:r>
          </w:p>
          <w:p w14:paraId="02C22081" w14:textId="77777777" w:rsidR="00D1505D" w:rsidRPr="005F2DD6" w:rsidRDefault="00D1505D" w:rsidP="00A33B81">
            <w:pPr>
              <w:jc w:val="center"/>
              <w:rPr>
                <w:sz w:val="23"/>
                <w:szCs w:val="23"/>
              </w:rPr>
            </w:pPr>
          </w:p>
        </w:tc>
        <w:tc>
          <w:tcPr>
            <w:tcW w:w="1842" w:type="dxa"/>
            <w:tcBorders>
              <w:top w:val="single" w:sz="4" w:space="0" w:color="auto"/>
              <w:left w:val="single" w:sz="4" w:space="0" w:color="auto"/>
              <w:bottom w:val="single" w:sz="4" w:space="0" w:color="auto"/>
              <w:right w:val="single" w:sz="4" w:space="0" w:color="auto"/>
            </w:tcBorders>
            <w:hideMark/>
          </w:tcPr>
          <w:p w14:paraId="6C659741" w14:textId="77777777" w:rsidR="00D1505D" w:rsidRPr="005F2DD6" w:rsidRDefault="00D1505D" w:rsidP="00A33B81">
            <w:pPr>
              <w:jc w:val="center"/>
              <w:rPr>
                <w:sz w:val="22"/>
              </w:rPr>
            </w:pPr>
            <w:r w:rsidRPr="005F2DD6">
              <w:t>48</w:t>
            </w:r>
          </w:p>
        </w:tc>
        <w:tc>
          <w:tcPr>
            <w:tcW w:w="1701" w:type="dxa"/>
            <w:tcBorders>
              <w:top w:val="single" w:sz="4" w:space="0" w:color="auto"/>
              <w:left w:val="single" w:sz="4" w:space="0" w:color="auto"/>
              <w:bottom w:val="single" w:sz="4" w:space="0" w:color="auto"/>
              <w:right w:val="single" w:sz="4" w:space="0" w:color="auto"/>
            </w:tcBorders>
            <w:hideMark/>
          </w:tcPr>
          <w:p w14:paraId="106880C5" w14:textId="77777777" w:rsidR="00D1505D" w:rsidRPr="005F2DD6" w:rsidRDefault="00D1505D" w:rsidP="00A33B81">
            <w:pPr>
              <w:jc w:val="center"/>
            </w:pPr>
            <w:r w:rsidRPr="005F2DD6">
              <w:t>1 560,00 zł</w:t>
            </w:r>
          </w:p>
        </w:tc>
        <w:tc>
          <w:tcPr>
            <w:tcW w:w="1843" w:type="dxa"/>
            <w:tcBorders>
              <w:top w:val="single" w:sz="4" w:space="0" w:color="auto"/>
              <w:left w:val="single" w:sz="4" w:space="0" w:color="auto"/>
              <w:bottom w:val="single" w:sz="4" w:space="0" w:color="auto"/>
              <w:right w:val="single" w:sz="4" w:space="0" w:color="auto"/>
            </w:tcBorders>
            <w:hideMark/>
          </w:tcPr>
          <w:p w14:paraId="1420BC31"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46E0673C" w14:textId="77777777" w:rsidR="00D1505D" w:rsidRPr="005F2DD6" w:rsidRDefault="00D1505D" w:rsidP="00A33B81">
            <w:pPr>
              <w:jc w:val="center"/>
            </w:pPr>
            <w:r w:rsidRPr="005F2DD6">
              <w:t>0</w:t>
            </w:r>
          </w:p>
        </w:tc>
      </w:tr>
      <w:tr w:rsidR="009C384D" w:rsidRPr="005F2DD6" w14:paraId="5AF58BCF"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5DF79954" w14:textId="77777777" w:rsidR="00D1505D" w:rsidRPr="005F2DD6" w:rsidRDefault="00D1505D" w:rsidP="00A33B81">
            <w:r w:rsidRPr="005F2DD6">
              <w:t>9.</w:t>
            </w:r>
          </w:p>
        </w:tc>
        <w:tc>
          <w:tcPr>
            <w:tcW w:w="1701" w:type="dxa"/>
            <w:tcBorders>
              <w:top w:val="single" w:sz="4" w:space="0" w:color="auto"/>
              <w:left w:val="single" w:sz="4" w:space="0" w:color="auto"/>
              <w:bottom w:val="single" w:sz="4" w:space="0" w:color="auto"/>
              <w:right w:val="single" w:sz="4" w:space="0" w:color="auto"/>
            </w:tcBorders>
            <w:hideMark/>
          </w:tcPr>
          <w:p w14:paraId="7EC2232C" w14:textId="77777777" w:rsidR="00D1505D" w:rsidRPr="005F2DD6" w:rsidRDefault="00D1505D" w:rsidP="00A33B81">
            <w:pPr>
              <w:jc w:val="center"/>
              <w:rPr>
                <w:sz w:val="23"/>
                <w:szCs w:val="23"/>
              </w:rPr>
            </w:pPr>
            <w:r w:rsidRPr="005F2DD6">
              <w:rPr>
                <w:sz w:val="23"/>
                <w:szCs w:val="23"/>
              </w:rPr>
              <w:t>Żłobek Miejski</w:t>
            </w:r>
          </w:p>
          <w:p w14:paraId="78CC5241"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517C90CE" w14:textId="77777777" w:rsidR="00D1505D" w:rsidRPr="005F2DD6" w:rsidRDefault="00D1505D" w:rsidP="00A33B81">
            <w:pPr>
              <w:jc w:val="center"/>
            </w:pPr>
            <w:r w:rsidRPr="005F2DD6">
              <w:t>11</w:t>
            </w:r>
          </w:p>
        </w:tc>
        <w:tc>
          <w:tcPr>
            <w:tcW w:w="1701" w:type="dxa"/>
            <w:tcBorders>
              <w:top w:val="single" w:sz="4" w:space="0" w:color="auto"/>
              <w:left w:val="single" w:sz="4" w:space="0" w:color="auto"/>
              <w:bottom w:val="single" w:sz="4" w:space="0" w:color="auto"/>
              <w:right w:val="single" w:sz="4" w:space="0" w:color="auto"/>
            </w:tcBorders>
            <w:hideMark/>
          </w:tcPr>
          <w:p w14:paraId="32CC1F28" w14:textId="77777777" w:rsidR="00D1505D" w:rsidRPr="005F2DD6" w:rsidRDefault="00D1505D" w:rsidP="00A33B81">
            <w:pPr>
              <w:jc w:val="center"/>
            </w:pPr>
            <w:r w:rsidRPr="005F2DD6">
              <w:t>1 936,00 zł</w:t>
            </w:r>
          </w:p>
        </w:tc>
        <w:tc>
          <w:tcPr>
            <w:tcW w:w="1843" w:type="dxa"/>
            <w:tcBorders>
              <w:top w:val="single" w:sz="4" w:space="0" w:color="auto"/>
              <w:left w:val="single" w:sz="4" w:space="0" w:color="auto"/>
              <w:bottom w:val="single" w:sz="4" w:space="0" w:color="auto"/>
              <w:right w:val="single" w:sz="4" w:space="0" w:color="auto"/>
            </w:tcBorders>
            <w:hideMark/>
          </w:tcPr>
          <w:p w14:paraId="5BD3FFB8"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6F062CE7" w14:textId="77777777" w:rsidR="00D1505D" w:rsidRPr="005F2DD6" w:rsidRDefault="00D1505D" w:rsidP="00A33B81">
            <w:pPr>
              <w:jc w:val="center"/>
            </w:pPr>
            <w:r w:rsidRPr="005F2DD6">
              <w:t>0</w:t>
            </w:r>
          </w:p>
        </w:tc>
      </w:tr>
      <w:tr w:rsidR="009C384D" w:rsidRPr="005F2DD6" w14:paraId="437362F8"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190161A3" w14:textId="77777777" w:rsidR="00D1505D" w:rsidRPr="005F2DD6" w:rsidRDefault="00D1505D" w:rsidP="00A33B81">
            <w:r w:rsidRPr="005F2DD6">
              <w:t>10.</w:t>
            </w:r>
          </w:p>
        </w:tc>
        <w:tc>
          <w:tcPr>
            <w:tcW w:w="1701" w:type="dxa"/>
            <w:tcBorders>
              <w:top w:val="single" w:sz="4" w:space="0" w:color="auto"/>
              <w:left w:val="single" w:sz="4" w:space="0" w:color="auto"/>
              <w:bottom w:val="single" w:sz="4" w:space="0" w:color="auto"/>
              <w:right w:val="single" w:sz="4" w:space="0" w:color="auto"/>
            </w:tcBorders>
            <w:hideMark/>
          </w:tcPr>
          <w:p w14:paraId="650B7118" w14:textId="77777777" w:rsidR="00D1505D" w:rsidRPr="005F2DD6" w:rsidRDefault="00D1505D" w:rsidP="00A33B81">
            <w:pPr>
              <w:jc w:val="center"/>
              <w:rPr>
                <w:sz w:val="23"/>
                <w:szCs w:val="23"/>
              </w:rPr>
            </w:pPr>
            <w:r w:rsidRPr="005F2DD6">
              <w:rPr>
                <w:sz w:val="23"/>
                <w:szCs w:val="23"/>
              </w:rPr>
              <w:t>OPS</w:t>
            </w:r>
          </w:p>
          <w:p w14:paraId="02FE9F7B"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7D38EB86" w14:textId="77777777" w:rsidR="00D1505D" w:rsidRPr="005F2DD6" w:rsidRDefault="00D1505D" w:rsidP="00A33B81">
            <w:pPr>
              <w:jc w:val="center"/>
            </w:pPr>
            <w:r w:rsidRPr="005F2DD6">
              <w:t>33</w:t>
            </w:r>
          </w:p>
        </w:tc>
        <w:tc>
          <w:tcPr>
            <w:tcW w:w="1701" w:type="dxa"/>
            <w:tcBorders>
              <w:top w:val="single" w:sz="4" w:space="0" w:color="auto"/>
              <w:left w:val="single" w:sz="4" w:space="0" w:color="auto"/>
              <w:bottom w:val="single" w:sz="4" w:space="0" w:color="auto"/>
              <w:right w:val="single" w:sz="4" w:space="0" w:color="auto"/>
            </w:tcBorders>
            <w:hideMark/>
          </w:tcPr>
          <w:p w14:paraId="0BB07C94" w14:textId="77777777" w:rsidR="00D1505D" w:rsidRPr="005F2DD6" w:rsidRDefault="00D1505D" w:rsidP="00A33B81">
            <w:pPr>
              <w:jc w:val="center"/>
            </w:pPr>
            <w:r w:rsidRPr="005F2DD6">
              <w:t>6 348,00 zł</w:t>
            </w:r>
          </w:p>
        </w:tc>
        <w:tc>
          <w:tcPr>
            <w:tcW w:w="1843" w:type="dxa"/>
            <w:tcBorders>
              <w:top w:val="single" w:sz="4" w:space="0" w:color="auto"/>
              <w:left w:val="single" w:sz="4" w:space="0" w:color="auto"/>
              <w:bottom w:val="single" w:sz="4" w:space="0" w:color="auto"/>
              <w:right w:val="single" w:sz="4" w:space="0" w:color="auto"/>
            </w:tcBorders>
            <w:hideMark/>
          </w:tcPr>
          <w:p w14:paraId="0CA7FEC7"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23E5D6EF" w14:textId="77777777" w:rsidR="00D1505D" w:rsidRPr="005F2DD6" w:rsidRDefault="00D1505D" w:rsidP="00A33B81">
            <w:pPr>
              <w:jc w:val="center"/>
            </w:pPr>
            <w:r w:rsidRPr="005F2DD6">
              <w:t>0</w:t>
            </w:r>
          </w:p>
        </w:tc>
      </w:tr>
      <w:tr w:rsidR="009C384D" w:rsidRPr="005F2DD6" w14:paraId="7AE746FF"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3CA89D42" w14:textId="77777777" w:rsidR="00D1505D" w:rsidRPr="005F2DD6" w:rsidRDefault="00D1505D" w:rsidP="00A33B81">
            <w:r w:rsidRPr="005F2DD6">
              <w:t>11.</w:t>
            </w:r>
          </w:p>
        </w:tc>
        <w:tc>
          <w:tcPr>
            <w:tcW w:w="1701" w:type="dxa"/>
            <w:tcBorders>
              <w:top w:val="single" w:sz="4" w:space="0" w:color="auto"/>
              <w:left w:val="single" w:sz="4" w:space="0" w:color="auto"/>
              <w:bottom w:val="single" w:sz="4" w:space="0" w:color="auto"/>
              <w:right w:val="single" w:sz="4" w:space="0" w:color="auto"/>
            </w:tcBorders>
            <w:hideMark/>
          </w:tcPr>
          <w:p w14:paraId="2BA5CCA9" w14:textId="77777777" w:rsidR="00D1505D" w:rsidRPr="005F2DD6" w:rsidRDefault="00D1505D" w:rsidP="00A33B81">
            <w:pPr>
              <w:jc w:val="center"/>
              <w:rPr>
                <w:sz w:val="23"/>
                <w:szCs w:val="23"/>
              </w:rPr>
            </w:pPr>
            <w:r w:rsidRPr="005F2DD6">
              <w:rPr>
                <w:sz w:val="23"/>
                <w:szCs w:val="23"/>
              </w:rPr>
              <w:t>Straż Miejska</w:t>
            </w:r>
          </w:p>
          <w:p w14:paraId="12A94783" w14:textId="77777777" w:rsidR="00D1505D" w:rsidRPr="005F2DD6" w:rsidRDefault="00D1505D" w:rsidP="00A33B81">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03293772" w14:textId="77777777" w:rsidR="00D1505D" w:rsidRPr="005F2DD6" w:rsidRDefault="00D1505D" w:rsidP="00A33B81">
            <w:pPr>
              <w:jc w:val="center"/>
            </w:pPr>
            <w:r w:rsidRPr="005F2DD6">
              <w:t>6</w:t>
            </w:r>
          </w:p>
        </w:tc>
        <w:tc>
          <w:tcPr>
            <w:tcW w:w="1701" w:type="dxa"/>
            <w:tcBorders>
              <w:top w:val="single" w:sz="4" w:space="0" w:color="auto"/>
              <w:left w:val="single" w:sz="4" w:space="0" w:color="auto"/>
              <w:bottom w:val="single" w:sz="4" w:space="0" w:color="auto"/>
              <w:right w:val="single" w:sz="4" w:space="0" w:color="auto"/>
            </w:tcBorders>
            <w:hideMark/>
          </w:tcPr>
          <w:p w14:paraId="5F40D57F" w14:textId="77777777" w:rsidR="00D1505D" w:rsidRPr="005F2DD6" w:rsidRDefault="00D1505D" w:rsidP="00A33B81">
            <w:pPr>
              <w:jc w:val="center"/>
            </w:pPr>
            <w:r w:rsidRPr="005F2DD6">
              <w:t>1017,84</w:t>
            </w:r>
          </w:p>
        </w:tc>
        <w:tc>
          <w:tcPr>
            <w:tcW w:w="1843" w:type="dxa"/>
            <w:tcBorders>
              <w:top w:val="single" w:sz="4" w:space="0" w:color="auto"/>
              <w:left w:val="single" w:sz="4" w:space="0" w:color="auto"/>
              <w:bottom w:val="single" w:sz="4" w:space="0" w:color="auto"/>
              <w:right w:val="single" w:sz="4" w:space="0" w:color="auto"/>
            </w:tcBorders>
            <w:hideMark/>
          </w:tcPr>
          <w:p w14:paraId="554B551C"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460CFA33" w14:textId="77777777" w:rsidR="00D1505D" w:rsidRPr="005F2DD6" w:rsidRDefault="00D1505D" w:rsidP="00A33B81">
            <w:pPr>
              <w:jc w:val="center"/>
            </w:pPr>
            <w:r w:rsidRPr="005F2DD6">
              <w:t>0</w:t>
            </w:r>
          </w:p>
        </w:tc>
      </w:tr>
      <w:tr w:rsidR="009C384D" w:rsidRPr="005F2DD6" w14:paraId="51067B2B" w14:textId="77777777" w:rsidTr="00A33B81">
        <w:tc>
          <w:tcPr>
            <w:tcW w:w="710" w:type="dxa"/>
            <w:tcBorders>
              <w:top w:val="single" w:sz="4" w:space="0" w:color="auto"/>
              <w:left w:val="single" w:sz="4" w:space="0" w:color="auto"/>
              <w:bottom w:val="single" w:sz="4" w:space="0" w:color="auto"/>
              <w:right w:val="single" w:sz="4" w:space="0" w:color="auto"/>
            </w:tcBorders>
            <w:hideMark/>
          </w:tcPr>
          <w:p w14:paraId="159BA7FD" w14:textId="77777777" w:rsidR="00D1505D" w:rsidRPr="005F2DD6" w:rsidRDefault="00D1505D" w:rsidP="00A33B81">
            <w:r w:rsidRPr="005F2DD6">
              <w:t>12.</w:t>
            </w:r>
          </w:p>
        </w:tc>
        <w:tc>
          <w:tcPr>
            <w:tcW w:w="1701" w:type="dxa"/>
            <w:tcBorders>
              <w:top w:val="single" w:sz="4" w:space="0" w:color="auto"/>
              <w:left w:val="single" w:sz="4" w:space="0" w:color="auto"/>
              <w:bottom w:val="single" w:sz="4" w:space="0" w:color="auto"/>
              <w:right w:val="single" w:sz="4" w:space="0" w:color="auto"/>
            </w:tcBorders>
            <w:hideMark/>
          </w:tcPr>
          <w:p w14:paraId="0F88586D" w14:textId="77777777" w:rsidR="00D1505D" w:rsidRPr="005F2DD6" w:rsidRDefault="00D1505D" w:rsidP="00A33B81">
            <w:pPr>
              <w:jc w:val="center"/>
              <w:rPr>
                <w:sz w:val="23"/>
                <w:szCs w:val="23"/>
              </w:rPr>
            </w:pPr>
            <w:r w:rsidRPr="005F2DD6">
              <w:rPr>
                <w:sz w:val="23"/>
                <w:szCs w:val="23"/>
              </w:rPr>
              <w:t>DPS</w:t>
            </w:r>
          </w:p>
          <w:p w14:paraId="7CB4F3F5" w14:textId="77777777" w:rsidR="00D1505D" w:rsidRPr="005F2DD6" w:rsidRDefault="00D1505D" w:rsidP="00A33B81">
            <w:pPr>
              <w:jc w:val="center"/>
            </w:pPr>
            <w:r w:rsidRPr="005F2DD6">
              <w:rPr>
                <w:sz w:val="23"/>
                <w:szCs w:val="23"/>
              </w:rPr>
              <w:t>„Złota Jesień”</w:t>
            </w:r>
          </w:p>
        </w:tc>
        <w:tc>
          <w:tcPr>
            <w:tcW w:w="1842" w:type="dxa"/>
            <w:tcBorders>
              <w:top w:val="single" w:sz="4" w:space="0" w:color="auto"/>
              <w:left w:val="single" w:sz="4" w:space="0" w:color="auto"/>
              <w:bottom w:val="single" w:sz="4" w:space="0" w:color="auto"/>
              <w:right w:val="single" w:sz="4" w:space="0" w:color="auto"/>
            </w:tcBorders>
            <w:hideMark/>
          </w:tcPr>
          <w:p w14:paraId="44FFFE35" w14:textId="77777777" w:rsidR="00D1505D" w:rsidRPr="005F2DD6" w:rsidRDefault="00D1505D" w:rsidP="00A33B81">
            <w:pPr>
              <w:jc w:val="center"/>
            </w:pPr>
            <w:r w:rsidRPr="005F2DD6">
              <w:t>25</w:t>
            </w:r>
          </w:p>
        </w:tc>
        <w:tc>
          <w:tcPr>
            <w:tcW w:w="1701" w:type="dxa"/>
            <w:tcBorders>
              <w:top w:val="single" w:sz="4" w:space="0" w:color="auto"/>
              <w:left w:val="single" w:sz="4" w:space="0" w:color="auto"/>
              <w:bottom w:val="single" w:sz="4" w:space="0" w:color="auto"/>
              <w:right w:val="single" w:sz="4" w:space="0" w:color="auto"/>
            </w:tcBorders>
            <w:hideMark/>
          </w:tcPr>
          <w:p w14:paraId="2BC80901" w14:textId="77777777" w:rsidR="00D1505D" w:rsidRPr="005F2DD6" w:rsidRDefault="00D1505D" w:rsidP="00A33B81">
            <w:pPr>
              <w:jc w:val="center"/>
            </w:pPr>
            <w:r w:rsidRPr="005F2DD6">
              <w:t>2800,00</w:t>
            </w:r>
          </w:p>
        </w:tc>
        <w:tc>
          <w:tcPr>
            <w:tcW w:w="1843" w:type="dxa"/>
            <w:tcBorders>
              <w:top w:val="single" w:sz="4" w:space="0" w:color="auto"/>
              <w:left w:val="single" w:sz="4" w:space="0" w:color="auto"/>
              <w:bottom w:val="single" w:sz="4" w:space="0" w:color="auto"/>
              <w:right w:val="single" w:sz="4" w:space="0" w:color="auto"/>
            </w:tcBorders>
            <w:hideMark/>
          </w:tcPr>
          <w:p w14:paraId="340E255C" w14:textId="77777777" w:rsidR="00D1505D" w:rsidRPr="005F2DD6" w:rsidRDefault="00D1505D" w:rsidP="00A33B81">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1DBC0487" w14:textId="77777777" w:rsidR="00D1505D" w:rsidRPr="005F2DD6" w:rsidRDefault="00D1505D" w:rsidP="00A33B81">
            <w:pPr>
              <w:jc w:val="center"/>
            </w:pPr>
            <w:r w:rsidRPr="005F2DD6">
              <w:t>0</w:t>
            </w:r>
          </w:p>
        </w:tc>
      </w:tr>
      <w:tr w:rsidR="009C384D" w:rsidRPr="005F2DD6" w14:paraId="7431ABBF" w14:textId="77777777" w:rsidTr="00A33B81">
        <w:tc>
          <w:tcPr>
            <w:tcW w:w="710" w:type="dxa"/>
            <w:tcBorders>
              <w:top w:val="single" w:sz="4" w:space="0" w:color="auto"/>
              <w:left w:val="single" w:sz="4" w:space="0" w:color="auto"/>
              <w:bottom w:val="single" w:sz="4" w:space="0" w:color="auto"/>
              <w:right w:val="single" w:sz="4" w:space="0" w:color="auto"/>
            </w:tcBorders>
          </w:tcPr>
          <w:p w14:paraId="00B00F72" w14:textId="77777777" w:rsidR="00D1505D" w:rsidRPr="005F2DD6" w:rsidRDefault="00D1505D" w:rsidP="00A33B81"/>
        </w:tc>
        <w:tc>
          <w:tcPr>
            <w:tcW w:w="1701" w:type="dxa"/>
            <w:tcBorders>
              <w:top w:val="single" w:sz="4" w:space="0" w:color="auto"/>
              <w:left w:val="single" w:sz="4" w:space="0" w:color="auto"/>
              <w:bottom w:val="single" w:sz="4" w:space="0" w:color="auto"/>
              <w:right w:val="single" w:sz="4" w:space="0" w:color="auto"/>
            </w:tcBorders>
            <w:hideMark/>
          </w:tcPr>
          <w:p w14:paraId="7D4D2E53" w14:textId="77777777" w:rsidR="00D1505D" w:rsidRPr="005F2DD6" w:rsidRDefault="00D1505D" w:rsidP="00A33B81">
            <w:pPr>
              <w:jc w:val="center"/>
              <w:rPr>
                <w:bCs/>
                <w:sz w:val="23"/>
                <w:szCs w:val="23"/>
              </w:rPr>
            </w:pPr>
            <w:r w:rsidRPr="005F2DD6">
              <w:rPr>
                <w:bCs/>
                <w:sz w:val="23"/>
                <w:szCs w:val="23"/>
              </w:rPr>
              <w:t>Razem</w:t>
            </w:r>
          </w:p>
          <w:p w14:paraId="14F722E9" w14:textId="77777777" w:rsidR="00D1505D" w:rsidRPr="005F2DD6" w:rsidRDefault="00D1505D" w:rsidP="00A33B81">
            <w:pPr>
              <w:jc w:val="center"/>
              <w:rPr>
                <w:bCs/>
                <w:sz w:val="23"/>
                <w:szCs w:val="23"/>
              </w:rPr>
            </w:pPr>
          </w:p>
        </w:tc>
        <w:tc>
          <w:tcPr>
            <w:tcW w:w="1842" w:type="dxa"/>
            <w:tcBorders>
              <w:top w:val="single" w:sz="4" w:space="0" w:color="auto"/>
              <w:left w:val="single" w:sz="4" w:space="0" w:color="auto"/>
              <w:bottom w:val="single" w:sz="4" w:space="0" w:color="auto"/>
              <w:right w:val="single" w:sz="4" w:space="0" w:color="auto"/>
            </w:tcBorders>
            <w:hideMark/>
          </w:tcPr>
          <w:p w14:paraId="6803144B" w14:textId="77777777" w:rsidR="00D1505D" w:rsidRPr="005F2DD6" w:rsidRDefault="00D1505D" w:rsidP="00A33B81">
            <w:pPr>
              <w:jc w:val="center"/>
              <w:rPr>
                <w:bCs/>
                <w:sz w:val="22"/>
              </w:rPr>
            </w:pPr>
            <w:r w:rsidRPr="005F2DD6">
              <w:rPr>
                <w:bCs/>
              </w:rPr>
              <w:t>1 134</w:t>
            </w:r>
          </w:p>
        </w:tc>
        <w:tc>
          <w:tcPr>
            <w:tcW w:w="1701" w:type="dxa"/>
            <w:tcBorders>
              <w:top w:val="single" w:sz="4" w:space="0" w:color="auto"/>
              <w:left w:val="single" w:sz="4" w:space="0" w:color="auto"/>
              <w:bottom w:val="single" w:sz="4" w:space="0" w:color="auto"/>
              <w:right w:val="single" w:sz="4" w:space="0" w:color="auto"/>
            </w:tcBorders>
            <w:hideMark/>
          </w:tcPr>
          <w:p w14:paraId="592E5E4E" w14:textId="77777777" w:rsidR="00D1505D" w:rsidRPr="005F2DD6" w:rsidRDefault="00D1505D" w:rsidP="00A33B81">
            <w:pPr>
              <w:jc w:val="center"/>
              <w:rPr>
                <w:bCs/>
              </w:rPr>
            </w:pPr>
            <w:r w:rsidRPr="005F2DD6">
              <w:rPr>
                <w:bCs/>
              </w:rPr>
              <w:t>155 034,97</w:t>
            </w:r>
          </w:p>
        </w:tc>
        <w:tc>
          <w:tcPr>
            <w:tcW w:w="1843" w:type="dxa"/>
            <w:tcBorders>
              <w:top w:val="single" w:sz="4" w:space="0" w:color="auto"/>
              <w:left w:val="single" w:sz="4" w:space="0" w:color="auto"/>
              <w:bottom w:val="single" w:sz="4" w:space="0" w:color="auto"/>
              <w:right w:val="single" w:sz="4" w:space="0" w:color="auto"/>
            </w:tcBorders>
            <w:hideMark/>
          </w:tcPr>
          <w:p w14:paraId="62E4C71A" w14:textId="77777777" w:rsidR="00D1505D" w:rsidRPr="005F2DD6" w:rsidRDefault="00D1505D" w:rsidP="00A33B81">
            <w:pPr>
              <w:jc w:val="center"/>
              <w:rPr>
                <w:bCs/>
              </w:rPr>
            </w:pPr>
            <w:r w:rsidRPr="005F2DD6">
              <w:rPr>
                <w:bCs/>
              </w:rPr>
              <w:t>41</w:t>
            </w:r>
          </w:p>
        </w:tc>
        <w:tc>
          <w:tcPr>
            <w:tcW w:w="1843" w:type="dxa"/>
            <w:tcBorders>
              <w:top w:val="single" w:sz="4" w:space="0" w:color="auto"/>
              <w:left w:val="single" w:sz="4" w:space="0" w:color="auto"/>
              <w:bottom w:val="single" w:sz="4" w:space="0" w:color="auto"/>
              <w:right w:val="single" w:sz="4" w:space="0" w:color="auto"/>
            </w:tcBorders>
            <w:hideMark/>
          </w:tcPr>
          <w:p w14:paraId="7DB71871" w14:textId="77777777" w:rsidR="00D1505D" w:rsidRPr="005F2DD6" w:rsidRDefault="00D1505D" w:rsidP="00A33B81">
            <w:pPr>
              <w:jc w:val="center"/>
              <w:rPr>
                <w:bCs/>
              </w:rPr>
            </w:pPr>
            <w:r w:rsidRPr="005F2DD6">
              <w:rPr>
                <w:bCs/>
              </w:rPr>
              <w:t>50 722,63</w:t>
            </w:r>
          </w:p>
        </w:tc>
      </w:tr>
    </w:tbl>
    <w:p w14:paraId="008F5DCD" w14:textId="77777777" w:rsidR="00E1246C" w:rsidRPr="005F2DD6" w:rsidRDefault="00E1246C" w:rsidP="00E1246C">
      <w:pPr>
        <w:jc w:val="both"/>
        <w:rPr>
          <w:rFonts w:ascii="Times New Roman" w:hAnsi="Times New Roman" w:cs="Times New Roman"/>
          <w:szCs w:val="24"/>
        </w:rPr>
      </w:pPr>
    </w:p>
    <w:p w14:paraId="170E3600" w14:textId="77777777" w:rsidR="00313509" w:rsidRPr="005F2DD6" w:rsidRDefault="00D1505D" w:rsidP="00313509">
      <w:pPr>
        <w:rPr>
          <w:bCs/>
          <w:szCs w:val="24"/>
        </w:rPr>
      </w:pPr>
      <w:r w:rsidRPr="005F2DD6">
        <w:rPr>
          <w:bCs/>
          <w:szCs w:val="24"/>
        </w:rPr>
        <w:t>Rok 2021:</w:t>
      </w:r>
    </w:p>
    <w:tbl>
      <w:tblPr>
        <w:tblW w:w="9640" w:type="dxa"/>
        <w:tblInd w:w="-294" w:type="dxa"/>
        <w:tblLayout w:type="fixed"/>
        <w:tblCellMar>
          <w:left w:w="0" w:type="dxa"/>
          <w:right w:w="0" w:type="dxa"/>
        </w:tblCellMar>
        <w:tblLook w:val="04A0" w:firstRow="1" w:lastRow="0" w:firstColumn="1" w:lastColumn="0" w:noHBand="0" w:noVBand="1"/>
      </w:tblPr>
      <w:tblGrid>
        <w:gridCol w:w="709"/>
        <w:gridCol w:w="1700"/>
        <w:gridCol w:w="1842"/>
        <w:gridCol w:w="1703"/>
        <w:gridCol w:w="1843"/>
        <w:gridCol w:w="1843"/>
      </w:tblGrid>
      <w:tr w:rsidR="009C384D" w:rsidRPr="005F2DD6" w14:paraId="353A5CA3" w14:textId="77777777" w:rsidTr="00D1505D">
        <w:tc>
          <w:tcPr>
            <w:tcW w:w="9640" w:type="dxa"/>
            <w:gridSpan w:val="6"/>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73A5E25" w14:textId="77777777" w:rsidR="00313509" w:rsidRPr="005F2DD6" w:rsidRDefault="00313509" w:rsidP="00341CDD">
            <w:pPr>
              <w:rPr>
                <w:szCs w:val="24"/>
              </w:rPr>
            </w:pPr>
          </w:p>
        </w:tc>
      </w:tr>
      <w:tr w:rsidR="009C384D" w:rsidRPr="005F2DD6" w14:paraId="2F1965BF"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00BB56" w14:textId="77777777" w:rsidR="00313509" w:rsidRPr="005F2DD6" w:rsidRDefault="00313509" w:rsidP="00313509">
            <w:pPr>
              <w:rPr>
                <w:szCs w:val="24"/>
              </w:rPr>
            </w:pPr>
            <w:r w:rsidRPr="005F2DD6">
              <w:rPr>
                <w:szCs w:val="24"/>
              </w:rPr>
              <w:t xml:space="preserve">Lp.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061F9379" w14:textId="77777777" w:rsidR="00313509" w:rsidRPr="005F2DD6" w:rsidRDefault="00313509" w:rsidP="00D1505D">
            <w:pPr>
              <w:jc w:val="center"/>
              <w:rPr>
                <w:szCs w:val="24"/>
              </w:rPr>
            </w:pPr>
            <w:r w:rsidRPr="005F2DD6">
              <w:rPr>
                <w:szCs w:val="24"/>
              </w:rPr>
              <w:t>Jednostka organizac</w:t>
            </w:r>
            <w:r w:rsidR="00D1505D" w:rsidRPr="005F2DD6">
              <w:rPr>
                <w:szCs w:val="24"/>
              </w:rPr>
              <w:t>yjna Gminy</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14:paraId="04692DCA" w14:textId="77777777" w:rsidR="00313509" w:rsidRPr="005F2DD6" w:rsidRDefault="00313509" w:rsidP="00D1505D">
            <w:pPr>
              <w:jc w:val="center"/>
              <w:rPr>
                <w:szCs w:val="24"/>
              </w:rPr>
            </w:pPr>
            <w:r w:rsidRPr="005F2DD6">
              <w:rPr>
                <w:szCs w:val="24"/>
              </w:rPr>
              <w:t>Ilość osób przeszkolonych</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520E4947" w14:textId="77777777" w:rsidR="00313509" w:rsidRPr="005F2DD6" w:rsidRDefault="00313509" w:rsidP="00D1505D">
            <w:pPr>
              <w:jc w:val="center"/>
              <w:rPr>
                <w:szCs w:val="24"/>
              </w:rPr>
            </w:pPr>
            <w:r w:rsidRPr="005F2DD6">
              <w:rPr>
                <w:szCs w:val="24"/>
              </w:rPr>
              <w:t>Wydatki na szkolenia – kwota</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091E1568" w14:textId="77777777" w:rsidR="00313509" w:rsidRPr="005F2DD6" w:rsidRDefault="00D1505D" w:rsidP="00D1505D">
            <w:pPr>
              <w:jc w:val="center"/>
              <w:rPr>
                <w:szCs w:val="24"/>
              </w:rPr>
            </w:pPr>
            <w:r w:rsidRPr="005F2DD6">
              <w:rPr>
                <w:szCs w:val="24"/>
              </w:rPr>
              <w:t>Ilość osób – dofinansowanie</w:t>
            </w:r>
            <w:r w:rsidR="00313509" w:rsidRPr="005F2DD6">
              <w:rPr>
                <w:szCs w:val="24"/>
              </w:rPr>
              <w:t xml:space="preserve"> do studiów</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6227E217" w14:textId="77777777" w:rsidR="00313509" w:rsidRPr="005F2DD6" w:rsidRDefault="00313509" w:rsidP="00D1505D">
            <w:pPr>
              <w:jc w:val="center"/>
              <w:rPr>
                <w:szCs w:val="24"/>
              </w:rPr>
            </w:pPr>
            <w:r w:rsidRPr="005F2DD6">
              <w:rPr>
                <w:szCs w:val="24"/>
              </w:rPr>
              <w:t>Wydatki na dofinansowanie studiów - kwota</w:t>
            </w:r>
          </w:p>
        </w:tc>
      </w:tr>
      <w:tr w:rsidR="009C384D" w:rsidRPr="005F2DD6" w14:paraId="6CD1C756"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611E9C" w14:textId="77777777" w:rsidR="00313509" w:rsidRPr="005F2DD6" w:rsidRDefault="00313509" w:rsidP="00313509">
            <w:pPr>
              <w:rPr>
                <w:szCs w:val="24"/>
              </w:rPr>
            </w:pPr>
            <w:r w:rsidRPr="005F2DD6">
              <w:rPr>
                <w:szCs w:val="24"/>
              </w:rPr>
              <w:t xml:space="preserve">1.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34E038CA" w14:textId="77777777" w:rsidR="00313509" w:rsidRPr="005F2DD6" w:rsidRDefault="00D1505D" w:rsidP="00D1505D">
            <w:pPr>
              <w:jc w:val="center"/>
              <w:rPr>
                <w:szCs w:val="24"/>
              </w:rPr>
            </w:pPr>
            <w:r w:rsidRPr="005F2DD6">
              <w:rPr>
                <w:szCs w:val="24"/>
              </w:rPr>
              <w:t>UM</w:t>
            </w: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18EF6970" w14:textId="77777777" w:rsidR="00313509" w:rsidRPr="005F2DD6" w:rsidRDefault="00313509" w:rsidP="00313509">
            <w:pPr>
              <w:jc w:val="center"/>
              <w:rPr>
                <w:szCs w:val="24"/>
              </w:rPr>
            </w:pPr>
            <w:r w:rsidRPr="005F2DD6">
              <w:rPr>
                <w:szCs w:val="24"/>
              </w:rPr>
              <w:t>154</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33ACAF2D" w14:textId="77777777" w:rsidR="00313509" w:rsidRPr="005F2DD6" w:rsidRDefault="00313509" w:rsidP="00313509">
            <w:pPr>
              <w:jc w:val="center"/>
              <w:rPr>
                <w:szCs w:val="24"/>
              </w:rPr>
            </w:pPr>
            <w:r w:rsidRPr="005F2DD6">
              <w:rPr>
                <w:szCs w:val="24"/>
              </w:rPr>
              <w:t>35 630,42</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02C921C0" w14:textId="77777777" w:rsidR="00313509" w:rsidRPr="005F2DD6" w:rsidRDefault="00313509" w:rsidP="00313509">
            <w:pPr>
              <w:jc w:val="center"/>
              <w:rPr>
                <w:szCs w:val="24"/>
              </w:rPr>
            </w:pPr>
            <w:r w:rsidRPr="005F2DD6">
              <w:rPr>
                <w:szCs w:val="24"/>
              </w:rPr>
              <w:t>1</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79207267" w14:textId="77777777" w:rsidR="00313509" w:rsidRPr="005F2DD6" w:rsidRDefault="00313509" w:rsidP="00313509">
            <w:pPr>
              <w:jc w:val="center"/>
              <w:rPr>
                <w:szCs w:val="24"/>
              </w:rPr>
            </w:pPr>
            <w:r w:rsidRPr="005F2DD6">
              <w:rPr>
                <w:szCs w:val="24"/>
              </w:rPr>
              <w:t>4 365</w:t>
            </w:r>
          </w:p>
        </w:tc>
      </w:tr>
      <w:tr w:rsidR="009C384D" w:rsidRPr="005F2DD6" w14:paraId="2726F99D"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D930FE" w14:textId="77777777" w:rsidR="00313509" w:rsidRPr="005F2DD6" w:rsidRDefault="00313509" w:rsidP="00313509">
            <w:pPr>
              <w:rPr>
                <w:szCs w:val="24"/>
              </w:rPr>
            </w:pPr>
            <w:r w:rsidRPr="005F2DD6">
              <w:rPr>
                <w:szCs w:val="24"/>
              </w:rPr>
              <w:t xml:space="preserve">2.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153958C4" w14:textId="77777777" w:rsidR="00313509" w:rsidRPr="005F2DD6" w:rsidRDefault="00313509" w:rsidP="00D1505D">
            <w:pPr>
              <w:jc w:val="center"/>
              <w:rPr>
                <w:szCs w:val="24"/>
              </w:rPr>
            </w:pPr>
            <w:r w:rsidRPr="005F2DD6">
              <w:rPr>
                <w:szCs w:val="24"/>
              </w:rPr>
              <w:t xml:space="preserve">Biuro </w:t>
            </w:r>
            <w:r w:rsidR="00D1505D" w:rsidRPr="005F2DD6">
              <w:rPr>
                <w:szCs w:val="24"/>
              </w:rPr>
              <w:t xml:space="preserve">ds. </w:t>
            </w:r>
            <w:r w:rsidRPr="005F2DD6">
              <w:rPr>
                <w:szCs w:val="24"/>
              </w:rPr>
              <w:t>Oświaty (szkolenia nauczycieli)</w:t>
            </w: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540F1E89" w14:textId="77777777" w:rsidR="00313509" w:rsidRPr="005F2DD6" w:rsidRDefault="00313509" w:rsidP="00313509">
            <w:pPr>
              <w:jc w:val="center"/>
              <w:rPr>
                <w:szCs w:val="24"/>
              </w:rPr>
            </w:pPr>
            <w:r w:rsidRPr="005F2DD6">
              <w:rPr>
                <w:szCs w:val="24"/>
              </w:rPr>
              <w:t>196</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6313449C" w14:textId="77777777" w:rsidR="00313509" w:rsidRPr="005F2DD6" w:rsidRDefault="00313509" w:rsidP="00313509">
            <w:pPr>
              <w:jc w:val="center"/>
              <w:rPr>
                <w:szCs w:val="24"/>
              </w:rPr>
            </w:pPr>
            <w:r w:rsidRPr="005F2DD6">
              <w:rPr>
                <w:szCs w:val="24"/>
              </w:rPr>
              <w:t>33 721,59</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753C0284" w14:textId="77777777" w:rsidR="00313509" w:rsidRPr="005F2DD6" w:rsidRDefault="00313509" w:rsidP="00313509">
            <w:pPr>
              <w:jc w:val="center"/>
              <w:rPr>
                <w:szCs w:val="24"/>
              </w:rPr>
            </w:pPr>
            <w:r w:rsidRPr="005F2DD6">
              <w:rPr>
                <w:szCs w:val="24"/>
              </w:rPr>
              <w:t>30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1A3966BC" w14:textId="77777777" w:rsidR="00313509" w:rsidRPr="005F2DD6" w:rsidRDefault="00313509" w:rsidP="00313509">
            <w:pPr>
              <w:jc w:val="center"/>
              <w:rPr>
                <w:szCs w:val="24"/>
              </w:rPr>
            </w:pPr>
            <w:r w:rsidRPr="005F2DD6">
              <w:rPr>
                <w:szCs w:val="24"/>
              </w:rPr>
              <w:t>43 815,62</w:t>
            </w:r>
          </w:p>
        </w:tc>
      </w:tr>
      <w:tr w:rsidR="009C384D" w:rsidRPr="005F2DD6" w14:paraId="002E8281"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42C22C" w14:textId="77777777" w:rsidR="00313509" w:rsidRPr="005F2DD6" w:rsidRDefault="00313509" w:rsidP="00313509">
            <w:pPr>
              <w:rPr>
                <w:szCs w:val="24"/>
              </w:rPr>
            </w:pPr>
            <w:r w:rsidRPr="005F2DD6">
              <w:rPr>
                <w:szCs w:val="24"/>
              </w:rPr>
              <w:t xml:space="preserve">3.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251FC610" w14:textId="77777777" w:rsidR="00313509" w:rsidRPr="005F2DD6" w:rsidRDefault="00313509" w:rsidP="00D1505D">
            <w:pPr>
              <w:jc w:val="center"/>
              <w:rPr>
                <w:szCs w:val="24"/>
              </w:rPr>
            </w:pPr>
            <w:r w:rsidRPr="005F2DD6">
              <w:rPr>
                <w:szCs w:val="24"/>
              </w:rPr>
              <w:t>Placówki oświatowe</w:t>
            </w: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4EFE1081" w14:textId="77777777" w:rsidR="00313509" w:rsidRPr="005F2DD6" w:rsidRDefault="00313509" w:rsidP="00313509">
            <w:pPr>
              <w:jc w:val="center"/>
              <w:rPr>
                <w:szCs w:val="24"/>
              </w:rPr>
            </w:pPr>
            <w:r w:rsidRPr="005F2DD6">
              <w:rPr>
                <w:szCs w:val="24"/>
              </w:rPr>
              <w:t>667</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03CC03A7" w14:textId="77777777" w:rsidR="00313509" w:rsidRPr="005F2DD6" w:rsidRDefault="00313509" w:rsidP="00313509">
            <w:pPr>
              <w:jc w:val="center"/>
              <w:rPr>
                <w:szCs w:val="24"/>
              </w:rPr>
            </w:pPr>
            <w:r w:rsidRPr="005F2DD6">
              <w:rPr>
                <w:szCs w:val="24"/>
              </w:rPr>
              <w:t>167 958,74</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44B4C887" w14:textId="77777777" w:rsidR="00313509" w:rsidRPr="005F2DD6" w:rsidRDefault="00313509" w:rsidP="00313509">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67DB8FC" w14:textId="77777777" w:rsidR="00313509" w:rsidRPr="005F2DD6" w:rsidRDefault="00313509" w:rsidP="00313509">
            <w:pPr>
              <w:jc w:val="center"/>
              <w:rPr>
                <w:szCs w:val="24"/>
              </w:rPr>
            </w:pPr>
            <w:r w:rsidRPr="005F2DD6">
              <w:rPr>
                <w:szCs w:val="24"/>
              </w:rPr>
              <w:t>0</w:t>
            </w:r>
          </w:p>
        </w:tc>
      </w:tr>
      <w:tr w:rsidR="009C384D" w:rsidRPr="005F2DD6" w14:paraId="6E7B0975"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513202" w14:textId="77777777" w:rsidR="00313509" w:rsidRPr="005F2DD6" w:rsidRDefault="00313509" w:rsidP="009A3A7F">
            <w:pPr>
              <w:rPr>
                <w:szCs w:val="24"/>
              </w:rPr>
            </w:pPr>
            <w:r w:rsidRPr="005F2DD6">
              <w:rPr>
                <w:szCs w:val="24"/>
              </w:rPr>
              <w:t xml:space="preserve">4.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2CF83179" w14:textId="77777777" w:rsidR="009A3A7F" w:rsidRPr="005F2DD6" w:rsidRDefault="009A3A7F" w:rsidP="009A3A7F">
            <w:pPr>
              <w:jc w:val="center"/>
              <w:rPr>
                <w:szCs w:val="24"/>
              </w:rPr>
            </w:pPr>
            <w:r w:rsidRPr="005F2DD6">
              <w:rPr>
                <w:szCs w:val="24"/>
              </w:rPr>
              <w:t>ZOPO</w:t>
            </w:r>
          </w:p>
          <w:p w14:paraId="488EC063"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27776252" w14:textId="77777777" w:rsidR="00313509" w:rsidRPr="005F2DD6" w:rsidRDefault="00313509" w:rsidP="009A3A7F">
            <w:pPr>
              <w:jc w:val="center"/>
              <w:rPr>
                <w:szCs w:val="24"/>
              </w:rPr>
            </w:pPr>
            <w:r w:rsidRPr="005F2DD6">
              <w:rPr>
                <w:szCs w:val="24"/>
              </w:rPr>
              <w:t>9</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2A039ACA" w14:textId="77777777" w:rsidR="00313509" w:rsidRPr="005F2DD6" w:rsidRDefault="00313509" w:rsidP="009A3A7F">
            <w:pPr>
              <w:jc w:val="center"/>
              <w:rPr>
                <w:szCs w:val="24"/>
              </w:rPr>
            </w:pPr>
            <w:r w:rsidRPr="005F2DD6">
              <w:rPr>
                <w:szCs w:val="24"/>
              </w:rPr>
              <w:t>5 259,6</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755F74B"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7FCF620" w14:textId="77777777" w:rsidR="00313509" w:rsidRPr="005F2DD6" w:rsidRDefault="00313509" w:rsidP="009A3A7F">
            <w:pPr>
              <w:jc w:val="center"/>
              <w:rPr>
                <w:szCs w:val="24"/>
              </w:rPr>
            </w:pPr>
            <w:r w:rsidRPr="005F2DD6">
              <w:rPr>
                <w:szCs w:val="24"/>
              </w:rPr>
              <w:t>0</w:t>
            </w:r>
          </w:p>
        </w:tc>
      </w:tr>
      <w:tr w:rsidR="009C384D" w:rsidRPr="005F2DD6" w14:paraId="5B0561EE"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26B38F" w14:textId="77777777" w:rsidR="00313509" w:rsidRPr="005F2DD6" w:rsidRDefault="00313509" w:rsidP="009A3A7F">
            <w:pPr>
              <w:rPr>
                <w:szCs w:val="24"/>
              </w:rPr>
            </w:pPr>
            <w:r w:rsidRPr="005F2DD6">
              <w:rPr>
                <w:szCs w:val="24"/>
              </w:rPr>
              <w:t>5.</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44C337B6" w14:textId="77777777" w:rsidR="00313509" w:rsidRPr="005F2DD6" w:rsidRDefault="009A3A7F" w:rsidP="009A3A7F">
            <w:pPr>
              <w:jc w:val="center"/>
              <w:rPr>
                <w:szCs w:val="24"/>
              </w:rPr>
            </w:pPr>
            <w:r w:rsidRPr="005F2DD6">
              <w:rPr>
                <w:szCs w:val="24"/>
              </w:rPr>
              <w:t>AZK</w:t>
            </w:r>
          </w:p>
          <w:p w14:paraId="103D14E4"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1257309E" w14:textId="77777777" w:rsidR="00313509" w:rsidRPr="005F2DD6" w:rsidRDefault="00313509" w:rsidP="009A3A7F">
            <w:pPr>
              <w:jc w:val="center"/>
              <w:rPr>
                <w:szCs w:val="24"/>
              </w:rPr>
            </w:pPr>
            <w:r w:rsidRPr="005F2DD6">
              <w:rPr>
                <w:szCs w:val="24"/>
              </w:rPr>
              <w:t>11</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35F0E34F" w14:textId="77777777" w:rsidR="00313509" w:rsidRPr="005F2DD6" w:rsidRDefault="00313509" w:rsidP="009A3A7F">
            <w:pPr>
              <w:jc w:val="center"/>
              <w:rPr>
                <w:szCs w:val="24"/>
              </w:rPr>
            </w:pPr>
            <w:r w:rsidRPr="005F2DD6">
              <w:rPr>
                <w:szCs w:val="24"/>
              </w:rPr>
              <w:t>4 953,66</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754D133B"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28E7ADDB" w14:textId="77777777" w:rsidR="00313509" w:rsidRPr="005F2DD6" w:rsidRDefault="00313509" w:rsidP="009A3A7F">
            <w:pPr>
              <w:jc w:val="center"/>
              <w:rPr>
                <w:szCs w:val="24"/>
              </w:rPr>
            </w:pPr>
            <w:r w:rsidRPr="005F2DD6">
              <w:rPr>
                <w:szCs w:val="24"/>
              </w:rPr>
              <w:t>0</w:t>
            </w:r>
          </w:p>
        </w:tc>
      </w:tr>
      <w:tr w:rsidR="009C384D" w:rsidRPr="005F2DD6" w14:paraId="700B9CF1"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8ACA37" w14:textId="77777777" w:rsidR="00313509" w:rsidRPr="005F2DD6" w:rsidRDefault="00313509" w:rsidP="009A3A7F">
            <w:pPr>
              <w:rPr>
                <w:szCs w:val="24"/>
              </w:rPr>
            </w:pPr>
            <w:r w:rsidRPr="005F2DD6">
              <w:rPr>
                <w:szCs w:val="24"/>
              </w:rPr>
              <w:t>6.</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7F7C8940" w14:textId="77777777" w:rsidR="00313509" w:rsidRPr="005F2DD6" w:rsidRDefault="009A3A7F" w:rsidP="009A3A7F">
            <w:pPr>
              <w:jc w:val="center"/>
              <w:rPr>
                <w:szCs w:val="24"/>
              </w:rPr>
            </w:pPr>
            <w:r w:rsidRPr="005F2DD6">
              <w:rPr>
                <w:szCs w:val="24"/>
              </w:rPr>
              <w:t>MOSiR</w:t>
            </w: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67AA6465" w14:textId="77777777" w:rsidR="00313509" w:rsidRPr="005F2DD6" w:rsidRDefault="00313509" w:rsidP="009A3A7F">
            <w:pPr>
              <w:jc w:val="center"/>
              <w:rPr>
                <w:szCs w:val="24"/>
              </w:rPr>
            </w:pPr>
          </w:p>
          <w:p w14:paraId="0EDA522F" w14:textId="77777777" w:rsidR="00313509" w:rsidRPr="005F2DD6" w:rsidRDefault="00313509" w:rsidP="009A3A7F">
            <w:pPr>
              <w:jc w:val="center"/>
              <w:rPr>
                <w:szCs w:val="24"/>
              </w:rPr>
            </w:pPr>
            <w:r w:rsidRPr="005F2DD6">
              <w:rPr>
                <w:szCs w:val="24"/>
              </w:rPr>
              <w:t>58</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688F803B" w14:textId="77777777" w:rsidR="00313509" w:rsidRPr="005F2DD6" w:rsidRDefault="00313509" w:rsidP="009A3A7F">
            <w:pPr>
              <w:jc w:val="center"/>
              <w:rPr>
                <w:szCs w:val="24"/>
              </w:rPr>
            </w:pPr>
          </w:p>
          <w:p w14:paraId="6437493F" w14:textId="77777777" w:rsidR="00313509" w:rsidRPr="005F2DD6" w:rsidRDefault="00313509" w:rsidP="009A3A7F">
            <w:pPr>
              <w:jc w:val="center"/>
              <w:rPr>
                <w:szCs w:val="24"/>
              </w:rPr>
            </w:pPr>
            <w:r w:rsidRPr="005F2DD6">
              <w:rPr>
                <w:szCs w:val="24"/>
              </w:rPr>
              <w:t>9 871,37</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3801F2B8" w14:textId="77777777" w:rsidR="00313509" w:rsidRPr="005F2DD6" w:rsidRDefault="00313509" w:rsidP="009A3A7F">
            <w:pPr>
              <w:jc w:val="center"/>
              <w:rPr>
                <w:szCs w:val="24"/>
              </w:rPr>
            </w:pPr>
          </w:p>
          <w:p w14:paraId="3DC947D9"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DD622DA" w14:textId="77777777" w:rsidR="00313509" w:rsidRPr="005F2DD6" w:rsidRDefault="00313509" w:rsidP="009A3A7F">
            <w:pPr>
              <w:jc w:val="center"/>
              <w:rPr>
                <w:szCs w:val="24"/>
              </w:rPr>
            </w:pPr>
          </w:p>
          <w:p w14:paraId="4B03E8ED" w14:textId="77777777" w:rsidR="00313509" w:rsidRPr="005F2DD6" w:rsidRDefault="00313509" w:rsidP="009A3A7F">
            <w:pPr>
              <w:jc w:val="center"/>
              <w:rPr>
                <w:szCs w:val="24"/>
              </w:rPr>
            </w:pPr>
            <w:r w:rsidRPr="005F2DD6">
              <w:rPr>
                <w:szCs w:val="24"/>
              </w:rPr>
              <w:t>0</w:t>
            </w:r>
          </w:p>
        </w:tc>
      </w:tr>
      <w:tr w:rsidR="009C384D" w:rsidRPr="005F2DD6" w14:paraId="047148CE"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90C962" w14:textId="77777777" w:rsidR="00313509" w:rsidRPr="005F2DD6" w:rsidRDefault="00313509" w:rsidP="009A3A7F">
            <w:pPr>
              <w:rPr>
                <w:szCs w:val="24"/>
              </w:rPr>
            </w:pPr>
            <w:r w:rsidRPr="005F2DD6">
              <w:rPr>
                <w:szCs w:val="24"/>
              </w:rPr>
              <w:t>7.</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358A6395" w14:textId="77777777" w:rsidR="00313509" w:rsidRPr="005F2DD6" w:rsidRDefault="009A3A7F" w:rsidP="009A3A7F">
            <w:pPr>
              <w:jc w:val="center"/>
              <w:rPr>
                <w:szCs w:val="24"/>
              </w:rPr>
            </w:pPr>
            <w:r w:rsidRPr="005F2DD6">
              <w:rPr>
                <w:szCs w:val="24"/>
              </w:rPr>
              <w:t>MDK</w:t>
            </w:r>
          </w:p>
          <w:p w14:paraId="191B20B3"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40C23723" w14:textId="77777777" w:rsidR="00313509" w:rsidRPr="005F2DD6" w:rsidRDefault="00313509" w:rsidP="009A3A7F">
            <w:pPr>
              <w:jc w:val="center"/>
              <w:rPr>
                <w:szCs w:val="24"/>
              </w:rPr>
            </w:pPr>
            <w:r w:rsidRPr="005F2DD6">
              <w:rPr>
                <w:szCs w:val="24"/>
              </w:rPr>
              <w:t>3</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75CA17D2" w14:textId="77777777" w:rsidR="00313509" w:rsidRPr="005F2DD6" w:rsidRDefault="00313509" w:rsidP="009A3A7F">
            <w:pPr>
              <w:jc w:val="center"/>
              <w:rPr>
                <w:szCs w:val="24"/>
              </w:rPr>
            </w:pPr>
            <w:r w:rsidRPr="005F2DD6">
              <w:rPr>
                <w:szCs w:val="24"/>
              </w:rPr>
              <w:t>3 264</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500D8E2"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C8D5135" w14:textId="77777777" w:rsidR="00313509" w:rsidRPr="005F2DD6" w:rsidRDefault="00313509" w:rsidP="009A3A7F">
            <w:pPr>
              <w:jc w:val="center"/>
              <w:rPr>
                <w:szCs w:val="24"/>
              </w:rPr>
            </w:pPr>
            <w:r w:rsidRPr="005F2DD6">
              <w:rPr>
                <w:szCs w:val="24"/>
              </w:rPr>
              <w:t>0</w:t>
            </w:r>
          </w:p>
        </w:tc>
      </w:tr>
      <w:tr w:rsidR="009C384D" w:rsidRPr="005F2DD6" w14:paraId="77FC9205"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02C5B4" w14:textId="77777777" w:rsidR="00313509" w:rsidRPr="005F2DD6" w:rsidRDefault="00313509" w:rsidP="009A3A7F">
            <w:pPr>
              <w:rPr>
                <w:szCs w:val="24"/>
              </w:rPr>
            </w:pPr>
            <w:r w:rsidRPr="005F2DD6">
              <w:rPr>
                <w:szCs w:val="24"/>
              </w:rPr>
              <w:t>8.</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4A674D14" w14:textId="77777777" w:rsidR="00313509" w:rsidRPr="005F2DD6" w:rsidRDefault="009A3A7F" w:rsidP="009A3A7F">
            <w:pPr>
              <w:jc w:val="center"/>
              <w:rPr>
                <w:szCs w:val="24"/>
              </w:rPr>
            </w:pPr>
            <w:r w:rsidRPr="005F2DD6">
              <w:rPr>
                <w:szCs w:val="24"/>
              </w:rPr>
              <w:t>MBP</w:t>
            </w:r>
          </w:p>
          <w:p w14:paraId="7804C510"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6A08FDFB" w14:textId="77777777" w:rsidR="00313509" w:rsidRPr="005F2DD6" w:rsidRDefault="00313509" w:rsidP="009A3A7F">
            <w:pPr>
              <w:jc w:val="center"/>
              <w:rPr>
                <w:szCs w:val="24"/>
              </w:rPr>
            </w:pPr>
            <w:r w:rsidRPr="005F2DD6">
              <w:rPr>
                <w:szCs w:val="24"/>
              </w:rPr>
              <w:t>124</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76047A18" w14:textId="77777777" w:rsidR="00313509" w:rsidRPr="005F2DD6" w:rsidRDefault="00313509" w:rsidP="009A3A7F">
            <w:pPr>
              <w:jc w:val="center"/>
              <w:rPr>
                <w:szCs w:val="24"/>
              </w:rPr>
            </w:pPr>
            <w:r w:rsidRPr="005F2DD6">
              <w:rPr>
                <w:szCs w:val="24"/>
              </w:rPr>
              <w:t>4 649</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24CCEAD9"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45A51AF" w14:textId="77777777" w:rsidR="00313509" w:rsidRPr="005F2DD6" w:rsidRDefault="00313509" w:rsidP="009A3A7F">
            <w:pPr>
              <w:jc w:val="center"/>
              <w:rPr>
                <w:szCs w:val="24"/>
              </w:rPr>
            </w:pPr>
            <w:r w:rsidRPr="005F2DD6">
              <w:rPr>
                <w:szCs w:val="24"/>
              </w:rPr>
              <w:t>0</w:t>
            </w:r>
          </w:p>
        </w:tc>
      </w:tr>
      <w:tr w:rsidR="009C384D" w:rsidRPr="005F2DD6" w14:paraId="4366A9BC"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AB5CA" w14:textId="77777777" w:rsidR="00313509" w:rsidRPr="005F2DD6" w:rsidRDefault="00313509" w:rsidP="009A3A7F">
            <w:pPr>
              <w:rPr>
                <w:szCs w:val="24"/>
              </w:rPr>
            </w:pPr>
            <w:r w:rsidRPr="005F2DD6">
              <w:rPr>
                <w:szCs w:val="24"/>
              </w:rPr>
              <w:t>9.</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119CD67C" w14:textId="77777777" w:rsidR="00313509" w:rsidRPr="005F2DD6" w:rsidRDefault="00313509" w:rsidP="009A3A7F">
            <w:pPr>
              <w:jc w:val="center"/>
              <w:rPr>
                <w:szCs w:val="24"/>
              </w:rPr>
            </w:pPr>
            <w:r w:rsidRPr="005F2DD6">
              <w:rPr>
                <w:szCs w:val="24"/>
              </w:rPr>
              <w:t>Żłobek Miejski</w:t>
            </w:r>
          </w:p>
          <w:p w14:paraId="48DD0D31"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634FE8D7" w14:textId="77777777" w:rsidR="00313509" w:rsidRPr="005F2DD6" w:rsidRDefault="00313509" w:rsidP="009A3A7F">
            <w:pPr>
              <w:jc w:val="center"/>
              <w:rPr>
                <w:szCs w:val="24"/>
              </w:rPr>
            </w:pPr>
            <w:r w:rsidRPr="005F2DD6">
              <w:rPr>
                <w:szCs w:val="24"/>
              </w:rPr>
              <w:t>33</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0BA46A5B" w14:textId="77777777" w:rsidR="00313509" w:rsidRPr="005F2DD6" w:rsidRDefault="00313509" w:rsidP="009A3A7F">
            <w:pPr>
              <w:jc w:val="center"/>
              <w:rPr>
                <w:szCs w:val="24"/>
              </w:rPr>
            </w:pPr>
            <w:r w:rsidRPr="005F2DD6">
              <w:rPr>
                <w:szCs w:val="24"/>
              </w:rPr>
              <w:t>3 391,10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3D90EE44"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7C116BEF" w14:textId="77777777" w:rsidR="00313509" w:rsidRPr="005F2DD6" w:rsidRDefault="00313509" w:rsidP="009A3A7F">
            <w:pPr>
              <w:jc w:val="center"/>
              <w:rPr>
                <w:szCs w:val="24"/>
              </w:rPr>
            </w:pPr>
            <w:r w:rsidRPr="005F2DD6">
              <w:rPr>
                <w:szCs w:val="24"/>
              </w:rPr>
              <w:t>0</w:t>
            </w:r>
          </w:p>
        </w:tc>
      </w:tr>
      <w:tr w:rsidR="009C384D" w:rsidRPr="005F2DD6" w14:paraId="3C6F10A0"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8A5927" w14:textId="77777777" w:rsidR="00313509" w:rsidRPr="005F2DD6" w:rsidRDefault="00313509" w:rsidP="009A3A7F">
            <w:pPr>
              <w:rPr>
                <w:szCs w:val="24"/>
              </w:rPr>
            </w:pPr>
            <w:r w:rsidRPr="005F2DD6">
              <w:rPr>
                <w:szCs w:val="24"/>
              </w:rPr>
              <w:t>10.</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5A8B0E6C" w14:textId="77777777" w:rsidR="00313509" w:rsidRPr="005F2DD6" w:rsidRDefault="009A3A7F" w:rsidP="009A3A7F">
            <w:pPr>
              <w:jc w:val="center"/>
              <w:rPr>
                <w:szCs w:val="24"/>
              </w:rPr>
            </w:pPr>
            <w:r w:rsidRPr="005F2DD6">
              <w:rPr>
                <w:szCs w:val="24"/>
              </w:rPr>
              <w:t>OPS</w:t>
            </w:r>
          </w:p>
          <w:p w14:paraId="23B53C99"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7AE27A9E" w14:textId="77777777" w:rsidR="00313509" w:rsidRPr="005F2DD6" w:rsidRDefault="00313509" w:rsidP="009A3A7F">
            <w:pPr>
              <w:jc w:val="center"/>
              <w:rPr>
                <w:szCs w:val="24"/>
              </w:rPr>
            </w:pPr>
            <w:r w:rsidRPr="005F2DD6">
              <w:rPr>
                <w:szCs w:val="24"/>
              </w:rPr>
              <w:t>53</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5D86F2B6" w14:textId="77777777" w:rsidR="00313509" w:rsidRPr="005F2DD6" w:rsidRDefault="00313509" w:rsidP="009A3A7F">
            <w:pPr>
              <w:jc w:val="center"/>
              <w:rPr>
                <w:szCs w:val="24"/>
              </w:rPr>
            </w:pPr>
            <w:r w:rsidRPr="005F2DD6">
              <w:rPr>
                <w:rFonts w:eastAsia="Times New Roman"/>
                <w:szCs w:val="24"/>
              </w:rPr>
              <w:t>6 455,60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1D1A1EF0"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0E21A978" w14:textId="77777777" w:rsidR="00313509" w:rsidRPr="005F2DD6" w:rsidRDefault="00313509" w:rsidP="009A3A7F">
            <w:pPr>
              <w:jc w:val="center"/>
              <w:rPr>
                <w:szCs w:val="24"/>
              </w:rPr>
            </w:pPr>
            <w:r w:rsidRPr="005F2DD6">
              <w:rPr>
                <w:szCs w:val="24"/>
              </w:rPr>
              <w:t>0</w:t>
            </w:r>
          </w:p>
        </w:tc>
      </w:tr>
      <w:tr w:rsidR="009C384D" w:rsidRPr="005F2DD6" w14:paraId="70664931"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DD8E2A" w14:textId="77777777" w:rsidR="00313509" w:rsidRPr="005F2DD6" w:rsidRDefault="00313509" w:rsidP="009A3A7F">
            <w:pPr>
              <w:rPr>
                <w:szCs w:val="24"/>
              </w:rPr>
            </w:pPr>
            <w:r w:rsidRPr="005F2DD6">
              <w:rPr>
                <w:szCs w:val="24"/>
              </w:rPr>
              <w:t>11.</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4DA39209" w14:textId="77777777" w:rsidR="00313509" w:rsidRPr="005F2DD6" w:rsidRDefault="00313509" w:rsidP="009A3A7F">
            <w:pPr>
              <w:jc w:val="center"/>
              <w:rPr>
                <w:szCs w:val="24"/>
              </w:rPr>
            </w:pPr>
            <w:r w:rsidRPr="005F2DD6">
              <w:rPr>
                <w:szCs w:val="24"/>
              </w:rPr>
              <w:t>Straż Miejska</w:t>
            </w:r>
          </w:p>
          <w:p w14:paraId="172646A1"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32703C6C" w14:textId="77777777" w:rsidR="00313509" w:rsidRPr="005F2DD6" w:rsidRDefault="00313509" w:rsidP="009A3A7F">
            <w:pPr>
              <w:jc w:val="center"/>
              <w:rPr>
                <w:szCs w:val="24"/>
              </w:rPr>
            </w:pPr>
            <w:r w:rsidRPr="005F2DD6">
              <w:rPr>
                <w:szCs w:val="24"/>
              </w:rPr>
              <w:lastRenderedPageBreak/>
              <w:t>42</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16CABBFA" w14:textId="77777777" w:rsidR="00313509" w:rsidRPr="005F2DD6" w:rsidRDefault="00313509" w:rsidP="009A3A7F">
            <w:pPr>
              <w:jc w:val="center"/>
              <w:rPr>
                <w:szCs w:val="24"/>
              </w:rPr>
            </w:pPr>
            <w:r w:rsidRPr="005F2DD6">
              <w:rPr>
                <w:szCs w:val="24"/>
              </w:rPr>
              <w:t>3 780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7A9A16E5"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046D4E6C" w14:textId="77777777" w:rsidR="00313509" w:rsidRPr="005F2DD6" w:rsidRDefault="00313509" w:rsidP="009A3A7F">
            <w:pPr>
              <w:jc w:val="center"/>
              <w:rPr>
                <w:szCs w:val="24"/>
              </w:rPr>
            </w:pPr>
            <w:r w:rsidRPr="005F2DD6">
              <w:rPr>
                <w:szCs w:val="24"/>
              </w:rPr>
              <w:t>0</w:t>
            </w:r>
          </w:p>
        </w:tc>
      </w:tr>
      <w:tr w:rsidR="009C384D" w:rsidRPr="005F2DD6" w14:paraId="0718E511"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12D357" w14:textId="77777777" w:rsidR="00313509" w:rsidRPr="005F2DD6" w:rsidRDefault="00313509" w:rsidP="009A3A7F">
            <w:pPr>
              <w:rPr>
                <w:szCs w:val="24"/>
              </w:rPr>
            </w:pPr>
            <w:r w:rsidRPr="005F2DD6">
              <w:rPr>
                <w:szCs w:val="24"/>
              </w:rPr>
              <w:t>12.</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304271DF" w14:textId="77777777" w:rsidR="009A3A7F" w:rsidRPr="005F2DD6" w:rsidRDefault="00313509" w:rsidP="009A3A7F">
            <w:pPr>
              <w:jc w:val="center"/>
              <w:rPr>
                <w:szCs w:val="24"/>
              </w:rPr>
            </w:pPr>
            <w:r w:rsidRPr="005F2DD6">
              <w:rPr>
                <w:szCs w:val="24"/>
              </w:rPr>
              <w:t xml:space="preserve">DPS </w:t>
            </w:r>
          </w:p>
          <w:p w14:paraId="00173382" w14:textId="77777777" w:rsidR="00313509" w:rsidRPr="005F2DD6" w:rsidRDefault="00313509" w:rsidP="009A3A7F">
            <w:pPr>
              <w:jc w:val="center"/>
              <w:rPr>
                <w:szCs w:val="24"/>
              </w:rPr>
            </w:pPr>
            <w:r w:rsidRPr="005F2DD6">
              <w:rPr>
                <w:szCs w:val="24"/>
              </w:rPr>
              <w:t>„Złota Jesień”</w:t>
            </w: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151FBE3F" w14:textId="77777777" w:rsidR="00313509" w:rsidRPr="005F2DD6" w:rsidRDefault="00313509" w:rsidP="009A3A7F">
            <w:pPr>
              <w:jc w:val="center"/>
              <w:rPr>
                <w:szCs w:val="24"/>
              </w:rPr>
            </w:pPr>
            <w:r w:rsidRPr="005F2DD6">
              <w:rPr>
                <w:szCs w:val="24"/>
              </w:rPr>
              <w:t>48</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7DD23D51" w14:textId="77777777" w:rsidR="00313509" w:rsidRPr="005F2DD6" w:rsidRDefault="00313509" w:rsidP="009A3A7F">
            <w:pPr>
              <w:jc w:val="center"/>
              <w:rPr>
                <w:szCs w:val="24"/>
              </w:rPr>
            </w:pPr>
            <w:r w:rsidRPr="005F2DD6">
              <w:rPr>
                <w:szCs w:val="24"/>
              </w:rPr>
              <w:t>2 582,58</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05875066" w14:textId="77777777" w:rsidR="00313509" w:rsidRPr="005F2DD6" w:rsidRDefault="00313509" w:rsidP="009A3A7F">
            <w:pPr>
              <w:jc w:val="center"/>
              <w:rPr>
                <w:szCs w:val="24"/>
              </w:rPr>
            </w:pPr>
            <w:r w:rsidRPr="005F2DD6">
              <w:rPr>
                <w:szCs w:val="24"/>
              </w:rPr>
              <w:t>0</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3323FFCB" w14:textId="77777777" w:rsidR="00313509" w:rsidRPr="005F2DD6" w:rsidRDefault="00313509" w:rsidP="009A3A7F">
            <w:pPr>
              <w:jc w:val="center"/>
              <w:rPr>
                <w:szCs w:val="24"/>
              </w:rPr>
            </w:pPr>
            <w:r w:rsidRPr="005F2DD6">
              <w:rPr>
                <w:szCs w:val="24"/>
              </w:rPr>
              <w:t>0</w:t>
            </w:r>
          </w:p>
        </w:tc>
      </w:tr>
      <w:tr w:rsidR="009C384D" w:rsidRPr="005F2DD6" w14:paraId="6A8F9882" w14:textId="77777777" w:rsidTr="00D1505D">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1187A3E" w14:textId="77777777" w:rsidR="00313509" w:rsidRPr="005F2DD6" w:rsidRDefault="00313509" w:rsidP="009A3A7F">
            <w:pPr>
              <w:rPr>
                <w:szCs w:val="24"/>
              </w:rPr>
            </w:pP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031677CA" w14:textId="77777777" w:rsidR="00313509" w:rsidRPr="005F2DD6" w:rsidRDefault="00341CDD" w:rsidP="009A3A7F">
            <w:pPr>
              <w:jc w:val="center"/>
              <w:rPr>
                <w:szCs w:val="24"/>
              </w:rPr>
            </w:pPr>
            <w:r w:rsidRPr="005F2DD6">
              <w:rPr>
                <w:szCs w:val="24"/>
              </w:rPr>
              <w:t>R</w:t>
            </w:r>
            <w:r w:rsidR="00313509" w:rsidRPr="005F2DD6">
              <w:rPr>
                <w:szCs w:val="24"/>
              </w:rPr>
              <w:t>azem</w:t>
            </w:r>
          </w:p>
          <w:p w14:paraId="0FFE3D01" w14:textId="77777777" w:rsidR="009A3A7F" w:rsidRPr="005F2DD6" w:rsidRDefault="009A3A7F" w:rsidP="009A3A7F">
            <w:pPr>
              <w:jc w:val="center"/>
              <w:rPr>
                <w:szCs w:val="24"/>
              </w:rPr>
            </w:pPr>
          </w:p>
        </w:tc>
        <w:tc>
          <w:tcPr>
            <w:tcW w:w="1842" w:type="dxa"/>
            <w:tcBorders>
              <w:top w:val="nil"/>
              <w:left w:val="nil"/>
              <w:bottom w:val="single" w:sz="8" w:space="0" w:color="auto"/>
              <w:right w:val="single" w:sz="8" w:space="0" w:color="auto"/>
            </w:tcBorders>
            <w:tcMar>
              <w:top w:w="0" w:type="dxa"/>
              <w:left w:w="108" w:type="dxa"/>
              <w:bottom w:w="0" w:type="dxa"/>
              <w:right w:w="108" w:type="dxa"/>
            </w:tcMar>
          </w:tcPr>
          <w:p w14:paraId="277700D2" w14:textId="77777777" w:rsidR="00313509" w:rsidRPr="005F2DD6" w:rsidRDefault="00313509" w:rsidP="009A3A7F">
            <w:pPr>
              <w:jc w:val="center"/>
              <w:rPr>
                <w:bCs/>
                <w:szCs w:val="24"/>
              </w:rPr>
            </w:pPr>
            <w:r w:rsidRPr="005F2DD6">
              <w:rPr>
                <w:bCs/>
                <w:szCs w:val="24"/>
              </w:rPr>
              <w:t>1 398</w:t>
            </w:r>
          </w:p>
        </w:tc>
        <w:tc>
          <w:tcPr>
            <w:tcW w:w="1703" w:type="dxa"/>
            <w:tcBorders>
              <w:top w:val="nil"/>
              <w:left w:val="nil"/>
              <w:bottom w:val="single" w:sz="8" w:space="0" w:color="auto"/>
              <w:right w:val="single" w:sz="8" w:space="0" w:color="auto"/>
            </w:tcBorders>
            <w:tcMar>
              <w:top w:w="0" w:type="dxa"/>
              <w:left w:w="108" w:type="dxa"/>
              <w:bottom w:w="0" w:type="dxa"/>
              <w:right w:w="108" w:type="dxa"/>
            </w:tcMar>
          </w:tcPr>
          <w:p w14:paraId="1B673E46" w14:textId="77777777" w:rsidR="00313509" w:rsidRPr="005F2DD6" w:rsidRDefault="00313509" w:rsidP="009A3A7F">
            <w:pPr>
              <w:jc w:val="center"/>
              <w:rPr>
                <w:bCs/>
                <w:szCs w:val="24"/>
              </w:rPr>
            </w:pPr>
            <w:r w:rsidRPr="005F2DD6">
              <w:rPr>
                <w:bCs/>
                <w:szCs w:val="24"/>
              </w:rPr>
              <w:t>281 517,66</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2CCCFEE" w14:textId="77777777" w:rsidR="00313509" w:rsidRPr="005F2DD6" w:rsidRDefault="00313509" w:rsidP="009A3A7F">
            <w:pPr>
              <w:jc w:val="center"/>
              <w:rPr>
                <w:bCs/>
                <w:szCs w:val="24"/>
              </w:rPr>
            </w:pPr>
            <w:r w:rsidRPr="005F2DD6">
              <w:rPr>
                <w:bCs/>
                <w:szCs w:val="24"/>
              </w:rPr>
              <w:t>31</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14:paraId="6651C8C2" w14:textId="77777777" w:rsidR="00313509" w:rsidRPr="005F2DD6" w:rsidRDefault="00313509" w:rsidP="009A3A7F">
            <w:pPr>
              <w:jc w:val="center"/>
              <w:rPr>
                <w:bCs/>
                <w:szCs w:val="24"/>
              </w:rPr>
            </w:pPr>
            <w:r w:rsidRPr="005F2DD6">
              <w:rPr>
                <w:bCs/>
                <w:szCs w:val="24"/>
              </w:rPr>
              <w:t>48 180,62</w:t>
            </w:r>
          </w:p>
        </w:tc>
      </w:tr>
    </w:tbl>
    <w:p w14:paraId="30DDEEFC" w14:textId="448A8C86" w:rsidR="00761D52" w:rsidRPr="005F2DD6" w:rsidRDefault="00761D52" w:rsidP="009A3A7F">
      <w:pPr>
        <w:jc w:val="both"/>
        <w:rPr>
          <w:rFonts w:ascii="Times New Roman" w:hAnsi="Times New Roman" w:cs="Times New Roman"/>
          <w:szCs w:val="24"/>
        </w:rPr>
      </w:pPr>
    </w:p>
    <w:p w14:paraId="28C270D4" w14:textId="2E2A63DC" w:rsidR="00821017" w:rsidRPr="005F2DD6" w:rsidRDefault="00821017" w:rsidP="00821017">
      <w:pPr>
        <w:jc w:val="both"/>
        <w:rPr>
          <w:rFonts w:ascii="Times New Roman" w:hAnsi="Times New Roman" w:cs="Times New Roman"/>
          <w:szCs w:val="24"/>
        </w:rPr>
      </w:pPr>
      <w:r w:rsidRPr="005F2DD6">
        <w:rPr>
          <w:rFonts w:ascii="Times New Roman" w:hAnsi="Times New Roman" w:cs="Times New Roman"/>
          <w:szCs w:val="24"/>
        </w:rPr>
        <w:t>Rok 2022:</w:t>
      </w:r>
    </w:p>
    <w:tbl>
      <w:tblPr>
        <w:tblStyle w:val="Tabela-Siatka"/>
        <w:tblW w:w="9640" w:type="dxa"/>
        <w:tblInd w:w="-289" w:type="dxa"/>
        <w:tblLayout w:type="fixed"/>
        <w:tblLook w:val="04A0" w:firstRow="1" w:lastRow="0" w:firstColumn="1" w:lastColumn="0" w:noHBand="0" w:noVBand="1"/>
      </w:tblPr>
      <w:tblGrid>
        <w:gridCol w:w="710"/>
        <w:gridCol w:w="1701"/>
        <w:gridCol w:w="1842"/>
        <w:gridCol w:w="1701"/>
        <w:gridCol w:w="1843"/>
        <w:gridCol w:w="1843"/>
      </w:tblGrid>
      <w:tr w:rsidR="009C384D" w:rsidRPr="005F2DD6" w14:paraId="788D8B80"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466F4EDB" w14:textId="77777777" w:rsidR="00821017" w:rsidRPr="005F2DD6" w:rsidRDefault="00821017" w:rsidP="009C384D">
            <w:pPr>
              <w:spacing w:line="360" w:lineRule="auto"/>
            </w:pPr>
            <w:r w:rsidRPr="005F2DD6">
              <w:t xml:space="preserve">Lp. </w:t>
            </w:r>
          </w:p>
        </w:tc>
        <w:tc>
          <w:tcPr>
            <w:tcW w:w="1701" w:type="dxa"/>
            <w:tcBorders>
              <w:top w:val="single" w:sz="4" w:space="0" w:color="auto"/>
              <w:left w:val="single" w:sz="4" w:space="0" w:color="auto"/>
              <w:bottom w:val="single" w:sz="4" w:space="0" w:color="auto"/>
              <w:right w:val="single" w:sz="4" w:space="0" w:color="auto"/>
            </w:tcBorders>
            <w:hideMark/>
          </w:tcPr>
          <w:p w14:paraId="3730F93B" w14:textId="77777777" w:rsidR="00821017" w:rsidRPr="005F2DD6" w:rsidRDefault="00821017" w:rsidP="009C384D">
            <w:pPr>
              <w:spacing w:line="276" w:lineRule="auto"/>
              <w:jc w:val="center"/>
            </w:pPr>
            <w:r w:rsidRPr="005F2DD6">
              <w:t>Jednostka organizacyjna Gminy</w:t>
            </w:r>
          </w:p>
        </w:tc>
        <w:tc>
          <w:tcPr>
            <w:tcW w:w="1842" w:type="dxa"/>
            <w:tcBorders>
              <w:top w:val="single" w:sz="4" w:space="0" w:color="auto"/>
              <w:left w:val="single" w:sz="4" w:space="0" w:color="auto"/>
              <w:bottom w:val="single" w:sz="4" w:space="0" w:color="auto"/>
              <w:right w:val="single" w:sz="4" w:space="0" w:color="auto"/>
            </w:tcBorders>
            <w:hideMark/>
          </w:tcPr>
          <w:p w14:paraId="6CD625D2" w14:textId="77777777" w:rsidR="00821017" w:rsidRPr="005F2DD6" w:rsidRDefault="00821017" w:rsidP="009C384D">
            <w:pPr>
              <w:spacing w:line="276" w:lineRule="auto"/>
              <w:jc w:val="center"/>
            </w:pPr>
            <w:r w:rsidRPr="005F2DD6">
              <w:t>Ilość osób przeszkolonych</w:t>
            </w:r>
          </w:p>
        </w:tc>
        <w:tc>
          <w:tcPr>
            <w:tcW w:w="1701" w:type="dxa"/>
            <w:tcBorders>
              <w:top w:val="single" w:sz="4" w:space="0" w:color="auto"/>
              <w:left w:val="single" w:sz="4" w:space="0" w:color="auto"/>
              <w:bottom w:val="single" w:sz="4" w:space="0" w:color="auto"/>
              <w:right w:val="single" w:sz="4" w:space="0" w:color="auto"/>
            </w:tcBorders>
            <w:hideMark/>
          </w:tcPr>
          <w:p w14:paraId="6E75DDE0" w14:textId="77777777" w:rsidR="00821017" w:rsidRPr="005F2DD6" w:rsidRDefault="00821017" w:rsidP="009C384D">
            <w:pPr>
              <w:spacing w:line="276" w:lineRule="auto"/>
              <w:jc w:val="center"/>
            </w:pPr>
            <w:r w:rsidRPr="005F2DD6">
              <w:t>Wydatki na szkolenia – kwota</w:t>
            </w:r>
          </w:p>
        </w:tc>
        <w:tc>
          <w:tcPr>
            <w:tcW w:w="1843" w:type="dxa"/>
            <w:tcBorders>
              <w:top w:val="single" w:sz="4" w:space="0" w:color="auto"/>
              <w:left w:val="single" w:sz="4" w:space="0" w:color="auto"/>
              <w:bottom w:val="single" w:sz="4" w:space="0" w:color="auto"/>
              <w:right w:val="single" w:sz="4" w:space="0" w:color="auto"/>
            </w:tcBorders>
            <w:hideMark/>
          </w:tcPr>
          <w:p w14:paraId="3ACDCC7E" w14:textId="77777777" w:rsidR="00821017" w:rsidRPr="005F2DD6" w:rsidRDefault="00821017" w:rsidP="009C384D">
            <w:pPr>
              <w:spacing w:line="276" w:lineRule="auto"/>
              <w:jc w:val="center"/>
            </w:pPr>
            <w:r w:rsidRPr="005F2DD6">
              <w:t>Ilość osób – dofinansowanie  do studiów</w:t>
            </w:r>
          </w:p>
        </w:tc>
        <w:tc>
          <w:tcPr>
            <w:tcW w:w="1843" w:type="dxa"/>
            <w:tcBorders>
              <w:top w:val="single" w:sz="4" w:space="0" w:color="auto"/>
              <w:left w:val="single" w:sz="4" w:space="0" w:color="auto"/>
              <w:bottom w:val="single" w:sz="4" w:space="0" w:color="auto"/>
              <w:right w:val="single" w:sz="4" w:space="0" w:color="auto"/>
            </w:tcBorders>
            <w:hideMark/>
          </w:tcPr>
          <w:p w14:paraId="042AC9D4" w14:textId="77777777" w:rsidR="00821017" w:rsidRPr="005F2DD6" w:rsidRDefault="00821017" w:rsidP="009C384D">
            <w:pPr>
              <w:spacing w:line="276" w:lineRule="auto"/>
              <w:jc w:val="center"/>
            </w:pPr>
            <w:r w:rsidRPr="005F2DD6">
              <w:t>Wydatki na dofinansowanie studiów – kwota</w:t>
            </w:r>
          </w:p>
        </w:tc>
      </w:tr>
      <w:tr w:rsidR="009C384D" w:rsidRPr="005F2DD6" w14:paraId="3C3A5742"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692DA442" w14:textId="77777777" w:rsidR="00821017" w:rsidRPr="005F2DD6" w:rsidRDefault="00821017" w:rsidP="009C384D">
            <w:r w:rsidRPr="005F2DD6">
              <w:t xml:space="preserve">1. </w:t>
            </w:r>
          </w:p>
        </w:tc>
        <w:tc>
          <w:tcPr>
            <w:tcW w:w="1701" w:type="dxa"/>
            <w:tcBorders>
              <w:top w:val="single" w:sz="4" w:space="0" w:color="auto"/>
              <w:left w:val="single" w:sz="4" w:space="0" w:color="auto"/>
              <w:bottom w:val="single" w:sz="4" w:space="0" w:color="auto"/>
              <w:right w:val="single" w:sz="4" w:space="0" w:color="auto"/>
            </w:tcBorders>
            <w:hideMark/>
          </w:tcPr>
          <w:p w14:paraId="1703746F" w14:textId="312236C7" w:rsidR="00821017" w:rsidRPr="005F2DD6" w:rsidRDefault="00821017" w:rsidP="009C384D">
            <w:pPr>
              <w:jc w:val="center"/>
            </w:pPr>
            <w:r w:rsidRPr="005F2DD6">
              <w:t>Urząd Miejski</w:t>
            </w:r>
          </w:p>
        </w:tc>
        <w:tc>
          <w:tcPr>
            <w:tcW w:w="1842" w:type="dxa"/>
            <w:tcBorders>
              <w:top w:val="single" w:sz="4" w:space="0" w:color="auto"/>
              <w:left w:val="single" w:sz="4" w:space="0" w:color="auto"/>
              <w:bottom w:val="single" w:sz="4" w:space="0" w:color="auto"/>
              <w:right w:val="single" w:sz="4" w:space="0" w:color="auto"/>
            </w:tcBorders>
            <w:hideMark/>
          </w:tcPr>
          <w:p w14:paraId="7A9694D9" w14:textId="11F2C7D6" w:rsidR="00821017" w:rsidRPr="005F2DD6" w:rsidRDefault="009C384D" w:rsidP="009C384D">
            <w:pPr>
              <w:jc w:val="center"/>
            </w:pPr>
            <w:r w:rsidRPr="005F2DD6">
              <w:t>240</w:t>
            </w:r>
          </w:p>
        </w:tc>
        <w:tc>
          <w:tcPr>
            <w:tcW w:w="1701" w:type="dxa"/>
            <w:tcBorders>
              <w:top w:val="single" w:sz="4" w:space="0" w:color="auto"/>
              <w:left w:val="single" w:sz="4" w:space="0" w:color="auto"/>
              <w:bottom w:val="single" w:sz="4" w:space="0" w:color="auto"/>
              <w:right w:val="single" w:sz="4" w:space="0" w:color="auto"/>
            </w:tcBorders>
            <w:hideMark/>
          </w:tcPr>
          <w:p w14:paraId="7DD93074" w14:textId="0B9C53C5" w:rsidR="00821017" w:rsidRPr="005F2DD6" w:rsidRDefault="00821017" w:rsidP="009C384D">
            <w:pPr>
              <w:jc w:val="center"/>
            </w:pPr>
            <w:r w:rsidRPr="005F2DD6">
              <w:t>42 252,41 zł</w:t>
            </w:r>
          </w:p>
        </w:tc>
        <w:tc>
          <w:tcPr>
            <w:tcW w:w="1843" w:type="dxa"/>
            <w:tcBorders>
              <w:top w:val="single" w:sz="4" w:space="0" w:color="auto"/>
              <w:left w:val="single" w:sz="4" w:space="0" w:color="auto"/>
              <w:bottom w:val="single" w:sz="4" w:space="0" w:color="auto"/>
              <w:right w:val="single" w:sz="4" w:space="0" w:color="auto"/>
            </w:tcBorders>
            <w:hideMark/>
          </w:tcPr>
          <w:p w14:paraId="1024DA70" w14:textId="7707209E" w:rsidR="00821017" w:rsidRPr="005F2DD6" w:rsidRDefault="000E7CC9" w:rsidP="009C384D">
            <w:pPr>
              <w:jc w:val="center"/>
            </w:pPr>
            <w:r w:rsidRPr="005F2DD6">
              <w:t>3</w:t>
            </w:r>
          </w:p>
        </w:tc>
        <w:tc>
          <w:tcPr>
            <w:tcW w:w="1843" w:type="dxa"/>
            <w:tcBorders>
              <w:top w:val="single" w:sz="4" w:space="0" w:color="auto"/>
              <w:left w:val="single" w:sz="4" w:space="0" w:color="auto"/>
              <w:bottom w:val="single" w:sz="4" w:space="0" w:color="auto"/>
              <w:right w:val="single" w:sz="4" w:space="0" w:color="auto"/>
            </w:tcBorders>
            <w:hideMark/>
          </w:tcPr>
          <w:p w14:paraId="70DCBDBF" w14:textId="5F1F2390" w:rsidR="00821017" w:rsidRPr="005F2DD6" w:rsidRDefault="000E7CC9" w:rsidP="009C384D">
            <w:pPr>
              <w:jc w:val="center"/>
            </w:pPr>
            <w:r w:rsidRPr="005F2DD6">
              <w:t>18 1</w:t>
            </w:r>
            <w:r w:rsidR="00821017" w:rsidRPr="005F2DD6">
              <w:t>40,00 zł</w:t>
            </w:r>
          </w:p>
          <w:p w14:paraId="5F683807" w14:textId="77777777" w:rsidR="00821017" w:rsidRPr="005F2DD6" w:rsidRDefault="00821017" w:rsidP="009C384D">
            <w:pPr>
              <w:jc w:val="center"/>
            </w:pPr>
          </w:p>
        </w:tc>
      </w:tr>
      <w:tr w:rsidR="009C384D" w:rsidRPr="005F2DD6" w14:paraId="7F4BD76A"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25325C57" w14:textId="77777777" w:rsidR="00821017" w:rsidRPr="005F2DD6" w:rsidRDefault="00821017" w:rsidP="009C384D">
            <w:r w:rsidRPr="005F2DD6">
              <w:t xml:space="preserve">2. </w:t>
            </w:r>
          </w:p>
        </w:tc>
        <w:tc>
          <w:tcPr>
            <w:tcW w:w="1701" w:type="dxa"/>
            <w:tcBorders>
              <w:top w:val="single" w:sz="4" w:space="0" w:color="auto"/>
              <w:left w:val="single" w:sz="4" w:space="0" w:color="auto"/>
              <w:bottom w:val="single" w:sz="4" w:space="0" w:color="auto"/>
              <w:right w:val="single" w:sz="4" w:space="0" w:color="auto"/>
            </w:tcBorders>
            <w:hideMark/>
          </w:tcPr>
          <w:p w14:paraId="180D3586" w14:textId="77777777" w:rsidR="00821017" w:rsidRPr="005F2DD6" w:rsidRDefault="00821017" w:rsidP="009C384D">
            <w:pPr>
              <w:jc w:val="center"/>
            </w:pPr>
            <w:r w:rsidRPr="005F2DD6">
              <w:t>Biuro ds. Oświaty (szkolenia nauczycieli)</w:t>
            </w:r>
          </w:p>
        </w:tc>
        <w:tc>
          <w:tcPr>
            <w:tcW w:w="1842" w:type="dxa"/>
            <w:tcBorders>
              <w:top w:val="single" w:sz="4" w:space="0" w:color="auto"/>
              <w:left w:val="single" w:sz="4" w:space="0" w:color="auto"/>
              <w:bottom w:val="single" w:sz="4" w:space="0" w:color="auto"/>
              <w:right w:val="single" w:sz="4" w:space="0" w:color="auto"/>
            </w:tcBorders>
            <w:hideMark/>
          </w:tcPr>
          <w:p w14:paraId="4DCB06D5" w14:textId="77777777" w:rsidR="00821017" w:rsidRPr="005F2DD6" w:rsidRDefault="00821017" w:rsidP="009C384D">
            <w:pPr>
              <w:jc w:val="center"/>
            </w:pPr>
            <w:r w:rsidRPr="005F2DD6">
              <w:t>630</w:t>
            </w:r>
          </w:p>
        </w:tc>
        <w:tc>
          <w:tcPr>
            <w:tcW w:w="1701" w:type="dxa"/>
            <w:tcBorders>
              <w:top w:val="single" w:sz="4" w:space="0" w:color="auto"/>
              <w:left w:val="single" w:sz="4" w:space="0" w:color="auto"/>
              <w:bottom w:val="single" w:sz="4" w:space="0" w:color="auto"/>
              <w:right w:val="single" w:sz="4" w:space="0" w:color="auto"/>
            </w:tcBorders>
            <w:hideMark/>
          </w:tcPr>
          <w:p w14:paraId="00D1F937" w14:textId="77777777" w:rsidR="00821017" w:rsidRPr="005F2DD6" w:rsidRDefault="00821017" w:rsidP="009C384D">
            <w:pPr>
              <w:jc w:val="center"/>
            </w:pPr>
            <w:r w:rsidRPr="005F2DD6">
              <w:t>96 928,00 zł</w:t>
            </w:r>
          </w:p>
        </w:tc>
        <w:tc>
          <w:tcPr>
            <w:tcW w:w="1843" w:type="dxa"/>
            <w:tcBorders>
              <w:top w:val="single" w:sz="4" w:space="0" w:color="auto"/>
              <w:left w:val="single" w:sz="4" w:space="0" w:color="auto"/>
              <w:bottom w:val="single" w:sz="4" w:space="0" w:color="auto"/>
              <w:right w:val="single" w:sz="4" w:space="0" w:color="auto"/>
            </w:tcBorders>
            <w:hideMark/>
          </w:tcPr>
          <w:p w14:paraId="125272AC" w14:textId="77777777" w:rsidR="00821017" w:rsidRPr="005F2DD6" w:rsidRDefault="00821017" w:rsidP="009C384D">
            <w:pPr>
              <w:jc w:val="center"/>
            </w:pPr>
            <w:r w:rsidRPr="005F2DD6">
              <w:t>39</w:t>
            </w:r>
          </w:p>
        </w:tc>
        <w:tc>
          <w:tcPr>
            <w:tcW w:w="1843" w:type="dxa"/>
            <w:tcBorders>
              <w:top w:val="single" w:sz="4" w:space="0" w:color="auto"/>
              <w:left w:val="single" w:sz="4" w:space="0" w:color="auto"/>
              <w:bottom w:val="single" w:sz="4" w:space="0" w:color="auto"/>
              <w:right w:val="single" w:sz="4" w:space="0" w:color="auto"/>
            </w:tcBorders>
            <w:hideMark/>
          </w:tcPr>
          <w:p w14:paraId="0005F31A" w14:textId="77777777" w:rsidR="00821017" w:rsidRPr="005F2DD6" w:rsidRDefault="00821017" w:rsidP="009C384D">
            <w:pPr>
              <w:jc w:val="center"/>
            </w:pPr>
            <w:r w:rsidRPr="005F2DD6">
              <w:t>43 982,63 zł</w:t>
            </w:r>
          </w:p>
        </w:tc>
      </w:tr>
      <w:tr w:rsidR="009C384D" w:rsidRPr="005F2DD6" w14:paraId="65E9B023"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1B93F117" w14:textId="77777777" w:rsidR="00821017" w:rsidRPr="005F2DD6" w:rsidRDefault="00821017" w:rsidP="009C384D">
            <w:r w:rsidRPr="005F2DD6">
              <w:t xml:space="preserve">3. </w:t>
            </w:r>
          </w:p>
        </w:tc>
        <w:tc>
          <w:tcPr>
            <w:tcW w:w="1701" w:type="dxa"/>
            <w:tcBorders>
              <w:top w:val="single" w:sz="4" w:space="0" w:color="auto"/>
              <w:left w:val="single" w:sz="4" w:space="0" w:color="auto"/>
              <w:bottom w:val="single" w:sz="4" w:space="0" w:color="auto"/>
              <w:right w:val="single" w:sz="4" w:space="0" w:color="auto"/>
            </w:tcBorders>
            <w:hideMark/>
          </w:tcPr>
          <w:p w14:paraId="1594B47C" w14:textId="77777777" w:rsidR="00821017" w:rsidRPr="005F2DD6" w:rsidRDefault="00821017" w:rsidP="009C384D">
            <w:pPr>
              <w:jc w:val="center"/>
            </w:pPr>
            <w:r w:rsidRPr="005F2DD6">
              <w:rPr>
                <w:sz w:val="23"/>
                <w:szCs w:val="23"/>
              </w:rPr>
              <w:t>Placówki oświatowe</w:t>
            </w:r>
          </w:p>
        </w:tc>
        <w:tc>
          <w:tcPr>
            <w:tcW w:w="1842" w:type="dxa"/>
            <w:tcBorders>
              <w:top w:val="single" w:sz="4" w:space="0" w:color="auto"/>
              <w:left w:val="single" w:sz="4" w:space="0" w:color="auto"/>
              <w:bottom w:val="single" w:sz="4" w:space="0" w:color="auto"/>
              <w:right w:val="single" w:sz="4" w:space="0" w:color="auto"/>
            </w:tcBorders>
            <w:hideMark/>
          </w:tcPr>
          <w:p w14:paraId="04DCA436" w14:textId="77777777" w:rsidR="00821017" w:rsidRPr="005F2DD6" w:rsidRDefault="00821017" w:rsidP="009C384D">
            <w:pPr>
              <w:jc w:val="center"/>
            </w:pPr>
            <w:r w:rsidRPr="005F2DD6">
              <w:t>249</w:t>
            </w:r>
          </w:p>
        </w:tc>
        <w:tc>
          <w:tcPr>
            <w:tcW w:w="1701" w:type="dxa"/>
            <w:tcBorders>
              <w:top w:val="single" w:sz="4" w:space="0" w:color="auto"/>
              <w:left w:val="single" w:sz="4" w:space="0" w:color="auto"/>
              <w:bottom w:val="single" w:sz="4" w:space="0" w:color="auto"/>
              <w:right w:val="single" w:sz="4" w:space="0" w:color="auto"/>
            </w:tcBorders>
            <w:hideMark/>
          </w:tcPr>
          <w:p w14:paraId="1F9450B6" w14:textId="77777777" w:rsidR="00821017" w:rsidRPr="005F2DD6" w:rsidRDefault="00821017" w:rsidP="009C384D">
            <w:pPr>
              <w:jc w:val="center"/>
            </w:pPr>
            <w:r w:rsidRPr="005F2DD6">
              <w:t>18 804,31 zł</w:t>
            </w:r>
          </w:p>
        </w:tc>
        <w:tc>
          <w:tcPr>
            <w:tcW w:w="1843" w:type="dxa"/>
            <w:tcBorders>
              <w:top w:val="single" w:sz="4" w:space="0" w:color="auto"/>
              <w:left w:val="single" w:sz="4" w:space="0" w:color="auto"/>
              <w:bottom w:val="single" w:sz="4" w:space="0" w:color="auto"/>
              <w:right w:val="single" w:sz="4" w:space="0" w:color="auto"/>
            </w:tcBorders>
            <w:hideMark/>
          </w:tcPr>
          <w:p w14:paraId="17E90639"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61A083B5" w14:textId="77777777" w:rsidR="00821017" w:rsidRPr="005F2DD6" w:rsidRDefault="00821017" w:rsidP="009C384D">
            <w:pPr>
              <w:jc w:val="center"/>
            </w:pPr>
            <w:r w:rsidRPr="005F2DD6">
              <w:t>0</w:t>
            </w:r>
          </w:p>
        </w:tc>
      </w:tr>
      <w:tr w:rsidR="009C384D" w:rsidRPr="005F2DD6" w14:paraId="5C2DB46C"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51171272" w14:textId="77777777" w:rsidR="00821017" w:rsidRPr="005F2DD6" w:rsidRDefault="00821017" w:rsidP="009C384D">
            <w:r w:rsidRPr="005F2DD6">
              <w:t xml:space="preserve">4. </w:t>
            </w:r>
          </w:p>
        </w:tc>
        <w:tc>
          <w:tcPr>
            <w:tcW w:w="1701" w:type="dxa"/>
            <w:tcBorders>
              <w:top w:val="single" w:sz="4" w:space="0" w:color="auto"/>
              <w:left w:val="single" w:sz="4" w:space="0" w:color="auto"/>
              <w:bottom w:val="single" w:sz="4" w:space="0" w:color="auto"/>
              <w:right w:val="single" w:sz="4" w:space="0" w:color="auto"/>
            </w:tcBorders>
            <w:hideMark/>
          </w:tcPr>
          <w:p w14:paraId="7D2B702F" w14:textId="77777777" w:rsidR="00821017" w:rsidRPr="005F2DD6" w:rsidRDefault="00821017" w:rsidP="009C384D">
            <w:pPr>
              <w:jc w:val="center"/>
              <w:rPr>
                <w:sz w:val="23"/>
                <w:szCs w:val="23"/>
              </w:rPr>
            </w:pPr>
            <w:r w:rsidRPr="005F2DD6">
              <w:rPr>
                <w:sz w:val="23"/>
                <w:szCs w:val="23"/>
              </w:rPr>
              <w:t>ZOPO</w:t>
            </w:r>
          </w:p>
          <w:p w14:paraId="067BB3F0"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52B2B136" w14:textId="77777777" w:rsidR="00821017" w:rsidRPr="005F2DD6" w:rsidRDefault="00821017" w:rsidP="009C384D">
            <w:pPr>
              <w:jc w:val="center"/>
            </w:pPr>
            <w:r w:rsidRPr="005F2DD6">
              <w:t>8</w:t>
            </w:r>
          </w:p>
        </w:tc>
        <w:tc>
          <w:tcPr>
            <w:tcW w:w="1701" w:type="dxa"/>
            <w:tcBorders>
              <w:top w:val="single" w:sz="4" w:space="0" w:color="auto"/>
              <w:left w:val="single" w:sz="4" w:space="0" w:color="auto"/>
              <w:bottom w:val="single" w:sz="4" w:space="0" w:color="auto"/>
              <w:right w:val="single" w:sz="4" w:space="0" w:color="auto"/>
            </w:tcBorders>
            <w:hideMark/>
          </w:tcPr>
          <w:p w14:paraId="2C455935" w14:textId="77777777" w:rsidR="00821017" w:rsidRPr="005F2DD6" w:rsidRDefault="00821017" w:rsidP="009C384D">
            <w:pPr>
              <w:jc w:val="center"/>
            </w:pPr>
            <w:r w:rsidRPr="005F2DD6">
              <w:t>2 846,60 zł</w:t>
            </w:r>
          </w:p>
        </w:tc>
        <w:tc>
          <w:tcPr>
            <w:tcW w:w="1843" w:type="dxa"/>
            <w:tcBorders>
              <w:top w:val="single" w:sz="4" w:space="0" w:color="auto"/>
              <w:left w:val="single" w:sz="4" w:space="0" w:color="auto"/>
              <w:bottom w:val="single" w:sz="4" w:space="0" w:color="auto"/>
              <w:right w:val="single" w:sz="4" w:space="0" w:color="auto"/>
            </w:tcBorders>
            <w:hideMark/>
          </w:tcPr>
          <w:p w14:paraId="7B7C1201"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61CBA2B4" w14:textId="77777777" w:rsidR="00821017" w:rsidRPr="005F2DD6" w:rsidRDefault="00821017" w:rsidP="009C384D">
            <w:pPr>
              <w:jc w:val="center"/>
            </w:pPr>
            <w:r w:rsidRPr="005F2DD6">
              <w:t>0</w:t>
            </w:r>
          </w:p>
        </w:tc>
      </w:tr>
      <w:tr w:rsidR="009C384D" w:rsidRPr="005F2DD6" w14:paraId="7247AB1E"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606F75B0" w14:textId="77777777" w:rsidR="00821017" w:rsidRPr="005F2DD6" w:rsidRDefault="00821017" w:rsidP="009C384D">
            <w:r w:rsidRPr="005F2DD6">
              <w:t>5.</w:t>
            </w:r>
          </w:p>
        </w:tc>
        <w:tc>
          <w:tcPr>
            <w:tcW w:w="1701" w:type="dxa"/>
            <w:tcBorders>
              <w:top w:val="single" w:sz="4" w:space="0" w:color="auto"/>
              <w:left w:val="single" w:sz="4" w:space="0" w:color="auto"/>
              <w:bottom w:val="single" w:sz="4" w:space="0" w:color="auto"/>
              <w:right w:val="single" w:sz="4" w:space="0" w:color="auto"/>
            </w:tcBorders>
            <w:hideMark/>
          </w:tcPr>
          <w:p w14:paraId="2F02D4B4" w14:textId="77777777" w:rsidR="00821017" w:rsidRPr="005F2DD6" w:rsidRDefault="00821017" w:rsidP="009C384D">
            <w:pPr>
              <w:jc w:val="center"/>
              <w:rPr>
                <w:sz w:val="23"/>
                <w:szCs w:val="23"/>
              </w:rPr>
            </w:pPr>
            <w:r w:rsidRPr="005F2DD6">
              <w:rPr>
                <w:sz w:val="23"/>
                <w:szCs w:val="23"/>
              </w:rPr>
              <w:t>AZK</w:t>
            </w:r>
          </w:p>
          <w:p w14:paraId="1AA6C938"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0B823C4B" w14:textId="77777777" w:rsidR="00821017" w:rsidRPr="005F2DD6" w:rsidRDefault="00821017" w:rsidP="009C384D">
            <w:pPr>
              <w:jc w:val="center"/>
            </w:pPr>
            <w:r w:rsidRPr="005F2DD6">
              <w:t>10</w:t>
            </w:r>
          </w:p>
        </w:tc>
        <w:tc>
          <w:tcPr>
            <w:tcW w:w="1701" w:type="dxa"/>
            <w:tcBorders>
              <w:top w:val="single" w:sz="4" w:space="0" w:color="auto"/>
              <w:left w:val="single" w:sz="4" w:space="0" w:color="auto"/>
              <w:bottom w:val="single" w:sz="4" w:space="0" w:color="auto"/>
              <w:right w:val="single" w:sz="4" w:space="0" w:color="auto"/>
            </w:tcBorders>
            <w:hideMark/>
          </w:tcPr>
          <w:p w14:paraId="1E4FBFA5" w14:textId="77777777" w:rsidR="00821017" w:rsidRPr="005F2DD6" w:rsidRDefault="00821017" w:rsidP="009C384D">
            <w:pPr>
              <w:jc w:val="center"/>
            </w:pPr>
            <w:r w:rsidRPr="005F2DD6">
              <w:t>4 252,10 zł</w:t>
            </w:r>
          </w:p>
        </w:tc>
        <w:tc>
          <w:tcPr>
            <w:tcW w:w="1843" w:type="dxa"/>
            <w:tcBorders>
              <w:top w:val="single" w:sz="4" w:space="0" w:color="auto"/>
              <w:left w:val="single" w:sz="4" w:space="0" w:color="auto"/>
              <w:bottom w:val="single" w:sz="4" w:space="0" w:color="auto"/>
              <w:right w:val="single" w:sz="4" w:space="0" w:color="auto"/>
            </w:tcBorders>
            <w:hideMark/>
          </w:tcPr>
          <w:p w14:paraId="7477F1D5"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388570DD" w14:textId="77777777" w:rsidR="00821017" w:rsidRPr="005F2DD6" w:rsidRDefault="00821017" w:rsidP="009C384D">
            <w:pPr>
              <w:jc w:val="center"/>
            </w:pPr>
            <w:r w:rsidRPr="005F2DD6">
              <w:t>0</w:t>
            </w:r>
          </w:p>
        </w:tc>
      </w:tr>
      <w:tr w:rsidR="009C384D" w:rsidRPr="005F2DD6" w14:paraId="5AC3E8C5"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427CA020" w14:textId="77777777" w:rsidR="00821017" w:rsidRPr="005F2DD6" w:rsidRDefault="00821017" w:rsidP="009C384D">
            <w:r w:rsidRPr="005F2DD6">
              <w:t>6.</w:t>
            </w:r>
          </w:p>
        </w:tc>
        <w:tc>
          <w:tcPr>
            <w:tcW w:w="1701" w:type="dxa"/>
            <w:tcBorders>
              <w:top w:val="single" w:sz="4" w:space="0" w:color="auto"/>
              <w:left w:val="single" w:sz="4" w:space="0" w:color="auto"/>
              <w:bottom w:val="single" w:sz="4" w:space="0" w:color="auto"/>
              <w:right w:val="single" w:sz="4" w:space="0" w:color="auto"/>
            </w:tcBorders>
            <w:hideMark/>
          </w:tcPr>
          <w:p w14:paraId="4217B9C7" w14:textId="77777777" w:rsidR="00821017" w:rsidRPr="005F2DD6" w:rsidRDefault="00821017" w:rsidP="009C384D">
            <w:pPr>
              <w:jc w:val="center"/>
              <w:rPr>
                <w:sz w:val="23"/>
                <w:szCs w:val="23"/>
              </w:rPr>
            </w:pPr>
            <w:r w:rsidRPr="005F2DD6">
              <w:rPr>
                <w:sz w:val="23"/>
                <w:szCs w:val="23"/>
              </w:rPr>
              <w:t>MOSiR</w:t>
            </w:r>
          </w:p>
          <w:p w14:paraId="233ECC14"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3B27EB5D" w14:textId="77777777" w:rsidR="00821017" w:rsidRPr="005F2DD6" w:rsidRDefault="00821017" w:rsidP="009C384D">
            <w:pPr>
              <w:jc w:val="center"/>
            </w:pPr>
            <w:r w:rsidRPr="005F2DD6">
              <w:t>17</w:t>
            </w:r>
          </w:p>
        </w:tc>
        <w:tc>
          <w:tcPr>
            <w:tcW w:w="1701" w:type="dxa"/>
            <w:tcBorders>
              <w:top w:val="single" w:sz="4" w:space="0" w:color="auto"/>
              <w:left w:val="single" w:sz="4" w:space="0" w:color="auto"/>
              <w:bottom w:val="single" w:sz="4" w:space="0" w:color="auto"/>
              <w:right w:val="single" w:sz="4" w:space="0" w:color="auto"/>
            </w:tcBorders>
            <w:hideMark/>
          </w:tcPr>
          <w:p w14:paraId="057D2F4C" w14:textId="77777777" w:rsidR="00821017" w:rsidRPr="005F2DD6" w:rsidRDefault="00821017" w:rsidP="009C384D">
            <w:pPr>
              <w:jc w:val="center"/>
            </w:pPr>
            <w:r w:rsidRPr="005F2DD6">
              <w:t>6 247,76 zł</w:t>
            </w:r>
          </w:p>
        </w:tc>
        <w:tc>
          <w:tcPr>
            <w:tcW w:w="1843" w:type="dxa"/>
            <w:tcBorders>
              <w:top w:val="single" w:sz="4" w:space="0" w:color="auto"/>
              <w:left w:val="single" w:sz="4" w:space="0" w:color="auto"/>
              <w:bottom w:val="single" w:sz="4" w:space="0" w:color="auto"/>
              <w:right w:val="single" w:sz="4" w:space="0" w:color="auto"/>
            </w:tcBorders>
            <w:hideMark/>
          </w:tcPr>
          <w:p w14:paraId="2E8C284A"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51F262C4" w14:textId="77777777" w:rsidR="00821017" w:rsidRPr="005F2DD6" w:rsidRDefault="00821017" w:rsidP="009C384D">
            <w:pPr>
              <w:jc w:val="center"/>
            </w:pPr>
            <w:r w:rsidRPr="005F2DD6">
              <w:t>0</w:t>
            </w:r>
          </w:p>
        </w:tc>
      </w:tr>
      <w:tr w:rsidR="009C384D" w:rsidRPr="005F2DD6" w14:paraId="0A55F7A9"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28C5B92A" w14:textId="77777777" w:rsidR="00821017" w:rsidRPr="005F2DD6" w:rsidRDefault="00821017" w:rsidP="009C384D">
            <w:r w:rsidRPr="005F2DD6">
              <w:t>7.</w:t>
            </w:r>
          </w:p>
        </w:tc>
        <w:tc>
          <w:tcPr>
            <w:tcW w:w="1701" w:type="dxa"/>
            <w:tcBorders>
              <w:top w:val="single" w:sz="4" w:space="0" w:color="auto"/>
              <w:left w:val="single" w:sz="4" w:space="0" w:color="auto"/>
              <w:bottom w:val="single" w:sz="4" w:space="0" w:color="auto"/>
              <w:right w:val="single" w:sz="4" w:space="0" w:color="auto"/>
            </w:tcBorders>
            <w:hideMark/>
          </w:tcPr>
          <w:p w14:paraId="445D53CE" w14:textId="77777777" w:rsidR="00821017" w:rsidRPr="005F2DD6" w:rsidRDefault="00821017" w:rsidP="009C384D">
            <w:pPr>
              <w:jc w:val="center"/>
              <w:rPr>
                <w:sz w:val="23"/>
                <w:szCs w:val="23"/>
              </w:rPr>
            </w:pPr>
            <w:r w:rsidRPr="005F2DD6">
              <w:rPr>
                <w:sz w:val="23"/>
                <w:szCs w:val="23"/>
              </w:rPr>
              <w:t>MDK</w:t>
            </w:r>
          </w:p>
          <w:p w14:paraId="4B64CD9E"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753100AF" w14:textId="77777777" w:rsidR="00821017" w:rsidRPr="005F2DD6" w:rsidRDefault="00821017" w:rsidP="009C384D">
            <w:pPr>
              <w:jc w:val="center"/>
            </w:pPr>
            <w:r w:rsidRPr="005F2DD6">
              <w:t>0</w:t>
            </w:r>
          </w:p>
        </w:tc>
        <w:tc>
          <w:tcPr>
            <w:tcW w:w="1701" w:type="dxa"/>
            <w:tcBorders>
              <w:top w:val="single" w:sz="4" w:space="0" w:color="auto"/>
              <w:left w:val="single" w:sz="4" w:space="0" w:color="auto"/>
              <w:bottom w:val="single" w:sz="4" w:space="0" w:color="auto"/>
              <w:right w:val="single" w:sz="4" w:space="0" w:color="auto"/>
            </w:tcBorders>
            <w:hideMark/>
          </w:tcPr>
          <w:p w14:paraId="73F4350E"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7AA4411C"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0A62C616" w14:textId="77777777" w:rsidR="00821017" w:rsidRPr="005F2DD6" w:rsidRDefault="00821017" w:rsidP="009C384D">
            <w:pPr>
              <w:jc w:val="center"/>
            </w:pPr>
            <w:r w:rsidRPr="005F2DD6">
              <w:t>0</w:t>
            </w:r>
          </w:p>
        </w:tc>
      </w:tr>
      <w:tr w:rsidR="009C384D" w:rsidRPr="005F2DD6" w14:paraId="76847165"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1F0AD4AE" w14:textId="77777777" w:rsidR="00821017" w:rsidRPr="005F2DD6" w:rsidRDefault="00821017" w:rsidP="009C384D">
            <w:r w:rsidRPr="005F2DD6">
              <w:t>8.</w:t>
            </w:r>
          </w:p>
        </w:tc>
        <w:tc>
          <w:tcPr>
            <w:tcW w:w="1701" w:type="dxa"/>
            <w:tcBorders>
              <w:top w:val="single" w:sz="4" w:space="0" w:color="auto"/>
              <w:left w:val="single" w:sz="4" w:space="0" w:color="auto"/>
              <w:bottom w:val="single" w:sz="4" w:space="0" w:color="auto"/>
              <w:right w:val="single" w:sz="4" w:space="0" w:color="auto"/>
            </w:tcBorders>
            <w:hideMark/>
          </w:tcPr>
          <w:p w14:paraId="7D8DD938" w14:textId="77777777" w:rsidR="00821017" w:rsidRPr="005F2DD6" w:rsidRDefault="00821017" w:rsidP="009C384D">
            <w:pPr>
              <w:jc w:val="center"/>
              <w:rPr>
                <w:sz w:val="23"/>
                <w:szCs w:val="23"/>
              </w:rPr>
            </w:pPr>
            <w:r w:rsidRPr="005F2DD6">
              <w:rPr>
                <w:sz w:val="23"/>
                <w:szCs w:val="23"/>
              </w:rPr>
              <w:t>MBP</w:t>
            </w:r>
          </w:p>
          <w:p w14:paraId="45D33A85" w14:textId="77777777" w:rsidR="00821017" w:rsidRPr="005F2DD6" w:rsidRDefault="00821017" w:rsidP="009C384D">
            <w:pPr>
              <w:jc w:val="center"/>
              <w:rPr>
                <w:sz w:val="23"/>
                <w:szCs w:val="23"/>
              </w:rPr>
            </w:pPr>
          </w:p>
        </w:tc>
        <w:tc>
          <w:tcPr>
            <w:tcW w:w="1842" w:type="dxa"/>
            <w:tcBorders>
              <w:top w:val="single" w:sz="4" w:space="0" w:color="auto"/>
              <w:left w:val="single" w:sz="4" w:space="0" w:color="auto"/>
              <w:bottom w:val="single" w:sz="4" w:space="0" w:color="auto"/>
              <w:right w:val="single" w:sz="4" w:space="0" w:color="auto"/>
            </w:tcBorders>
            <w:hideMark/>
          </w:tcPr>
          <w:p w14:paraId="5378DFD9" w14:textId="77777777" w:rsidR="00821017" w:rsidRPr="005F2DD6" w:rsidRDefault="00821017" w:rsidP="009C384D">
            <w:pPr>
              <w:jc w:val="center"/>
              <w:rPr>
                <w:sz w:val="22"/>
              </w:rPr>
            </w:pPr>
            <w:r w:rsidRPr="005F2DD6">
              <w:t>48</w:t>
            </w:r>
          </w:p>
        </w:tc>
        <w:tc>
          <w:tcPr>
            <w:tcW w:w="1701" w:type="dxa"/>
            <w:tcBorders>
              <w:top w:val="single" w:sz="4" w:space="0" w:color="auto"/>
              <w:left w:val="single" w:sz="4" w:space="0" w:color="auto"/>
              <w:bottom w:val="single" w:sz="4" w:space="0" w:color="auto"/>
              <w:right w:val="single" w:sz="4" w:space="0" w:color="auto"/>
            </w:tcBorders>
            <w:hideMark/>
          </w:tcPr>
          <w:p w14:paraId="5F30785F" w14:textId="77777777" w:rsidR="00821017" w:rsidRPr="005F2DD6" w:rsidRDefault="00821017" w:rsidP="009C384D">
            <w:pPr>
              <w:jc w:val="center"/>
            </w:pPr>
            <w:r w:rsidRPr="005F2DD6">
              <w:t>1 560,00 zł</w:t>
            </w:r>
          </w:p>
        </w:tc>
        <w:tc>
          <w:tcPr>
            <w:tcW w:w="1843" w:type="dxa"/>
            <w:tcBorders>
              <w:top w:val="single" w:sz="4" w:space="0" w:color="auto"/>
              <w:left w:val="single" w:sz="4" w:space="0" w:color="auto"/>
              <w:bottom w:val="single" w:sz="4" w:space="0" w:color="auto"/>
              <w:right w:val="single" w:sz="4" w:space="0" w:color="auto"/>
            </w:tcBorders>
            <w:hideMark/>
          </w:tcPr>
          <w:p w14:paraId="6186CDF8"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0B988DCC" w14:textId="77777777" w:rsidR="00821017" w:rsidRPr="005F2DD6" w:rsidRDefault="00821017" w:rsidP="009C384D">
            <w:pPr>
              <w:jc w:val="center"/>
            </w:pPr>
            <w:r w:rsidRPr="005F2DD6">
              <w:t>0</w:t>
            </w:r>
          </w:p>
        </w:tc>
      </w:tr>
      <w:tr w:rsidR="009C384D" w:rsidRPr="005F2DD6" w14:paraId="249E74A7"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51FF28ED" w14:textId="77777777" w:rsidR="00821017" w:rsidRPr="005F2DD6" w:rsidRDefault="00821017" w:rsidP="009C384D">
            <w:r w:rsidRPr="005F2DD6">
              <w:t>9.</w:t>
            </w:r>
          </w:p>
        </w:tc>
        <w:tc>
          <w:tcPr>
            <w:tcW w:w="1701" w:type="dxa"/>
            <w:tcBorders>
              <w:top w:val="single" w:sz="4" w:space="0" w:color="auto"/>
              <w:left w:val="single" w:sz="4" w:space="0" w:color="auto"/>
              <w:bottom w:val="single" w:sz="4" w:space="0" w:color="auto"/>
              <w:right w:val="single" w:sz="4" w:space="0" w:color="auto"/>
            </w:tcBorders>
            <w:hideMark/>
          </w:tcPr>
          <w:p w14:paraId="44D1E20A" w14:textId="77777777" w:rsidR="00821017" w:rsidRPr="005F2DD6" w:rsidRDefault="00821017" w:rsidP="009C384D">
            <w:pPr>
              <w:jc w:val="center"/>
              <w:rPr>
                <w:sz w:val="23"/>
                <w:szCs w:val="23"/>
              </w:rPr>
            </w:pPr>
            <w:r w:rsidRPr="005F2DD6">
              <w:rPr>
                <w:sz w:val="23"/>
                <w:szCs w:val="23"/>
              </w:rPr>
              <w:t>Żłobek Miejski</w:t>
            </w:r>
          </w:p>
          <w:p w14:paraId="42D98096"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2D26C400" w14:textId="77777777" w:rsidR="00821017" w:rsidRPr="005F2DD6" w:rsidRDefault="00821017" w:rsidP="009C384D">
            <w:pPr>
              <w:jc w:val="center"/>
            </w:pPr>
            <w:r w:rsidRPr="005F2DD6">
              <w:t>11</w:t>
            </w:r>
          </w:p>
        </w:tc>
        <w:tc>
          <w:tcPr>
            <w:tcW w:w="1701" w:type="dxa"/>
            <w:tcBorders>
              <w:top w:val="single" w:sz="4" w:space="0" w:color="auto"/>
              <w:left w:val="single" w:sz="4" w:space="0" w:color="auto"/>
              <w:bottom w:val="single" w:sz="4" w:space="0" w:color="auto"/>
              <w:right w:val="single" w:sz="4" w:space="0" w:color="auto"/>
            </w:tcBorders>
            <w:hideMark/>
          </w:tcPr>
          <w:p w14:paraId="4339EEBE" w14:textId="77777777" w:rsidR="00821017" w:rsidRPr="005F2DD6" w:rsidRDefault="00821017" w:rsidP="009C384D">
            <w:pPr>
              <w:jc w:val="center"/>
            </w:pPr>
            <w:r w:rsidRPr="005F2DD6">
              <w:t>1 936,00 zł</w:t>
            </w:r>
          </w:p>
        </w:tc>
        <w:tc>
          <w:tcPr>
            <w:tcW w:w="1843" w:type="dxa"/>
            <w:tcBorders>
              <w:top w:val="single" w:sz="4" w:space="0" w:color="auto"/>
              <w:left w:val="single" w:sz="4" w:space="0" w:color="auto"/>
              <w:bottom w:val="single" w:sz="4" w:space="0" w:color="auto"/>
              <w:right w:val="single" w:sz="4" w:space="0" w:color="auto"/>
            </w:tcBorders>
            <w:hideMark/>
          </w:tcPr>
          <w:p w14:paraId="2088D873"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3CE47D0F" w14:textId="77777777" w:rsidR="00821017" w:rsidRPr="005F2DD6" w:rsidRDefault="00821017" w:rsidP="009C384D">
            <w:pPr>
              <w:jc w:val="center"/>
            </w:pPr>
            <w:r w:rsidRPr="005F2DD6">
              <w:t>0</w:t>
            </w:r>
          </w:p>
        </w:tc>
      </w:tr>
      <w:tr w:rsidR="009C384D" w:rsidRPr="005F2DD6" w14:paraId="5A07526D"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6DEDFA17" w14:textId="77777777" w:rsidR="00821017" w:rsidRPr="005F2DD6" w:rsidRDefault="00821017" w:rsidP="009C384D">
            <w:r w:rsidRPr="005F2DD6">
              <w:t>10.</w:t>
            </w:r>
          </w:p>
        </w:tc>
        <w:tc>
          <w:tcPr>
            <w:tcW w:w="1701" w:type="dxa"/>
            <w:tcBorders>
              <w:top w:val="single" w:sz="4" w:space="0" w:color="auto"/>
              <w:left w:val="single" w:sz="4" w:space="0" w:color="auto"/>
              <w:bottom w:val="single" w:sz="4" w:space="0" w:color="auto"/>
              <w:right w:val="single" w:sz="4" w:space="0" w:color="auto"/>
            </w:tcBorders>
            <w:hideMark/>
          </w:tcPr>
          <w:p w14:paraId="5DA032E0" w14:textId="77777777" w:rsidR="00821017" w:rsidRPr="005F2DD6" w:rsidRDefault="00821017" w:rsidP="009C384D">
            <w:pPr>
              <w:jc w:val="center"/>
              <w:rPr>
                <w:sz w:val="23"/>
                <w:szCs w:val="23"/>
              </w:rPr>
            </w:pPr>
            <w:r w:rsidRPr="005F2DD6">
              <w:rPr>
                <w:sz w:val="23"/>
                <w:szCs w:val="23"/>
              </w:rPr>
              <w:t>OPS</w:t>
            </w:r>
          </w:p>
          <w:p w14:paraId="65CC9237"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741235D3" w14:textId="77777777" w:rsidR="00821017" w:rsidRPr="005F2DD6" w:rsidRDefault="00821017" w:rsidP="009C384D">
            <w:pPr>
              <w:jc w:val="center"/>
            </w:pPr>
            <w:r w:rsidRPr="005F2DD6">
              <w:t>33</w:t>
            </w:r>
          </w:p>
        </w:tc>
        <w:tc>
          <w:tcPr>
            <w:tcW w:w="1701" w:type="dxa"/>
            <w:tcBorders>
              <w:top w:val="single" w:sz="4" w:space="0" w:color="auto"/>
              <w:left w:val="single" w:sz="4" w:space="0" w:color="auto"/>
              <w:bottom w:val="single" w:sz="4" w:space="0" w:color="auto"/>
              <w:right w:val="single" w:sz="4" w:space="0" w:color="auto"/>
            </w:tcBorders>
            <w:hideMark/>
          </w:tcPr>
          <w:p w14:paraId="79A7C46D" w14:textId="77777777" w:rsidR="00821017" w:rsidRPr="005F2DD6" w:rsidRDefault="00821017" w:rsidP="009C384D">
            <w:pPr>
              <w:jc w:val="center"/>
            </w:pPr>
            <w:r w:rsidRPr="005F2DD6">
              <w:t>6 348,00 zł</w:t>
            </w:r>
          </w:p>
        </w:tc>
        <w:tc>
          <w:tcPr>
            <w:tcW w:w="1843" w:type="dxa"/>
            <w:tcBorders>
              <w:top w:val="single" w:sz="4" w:space="0" w:color="auto"/>
              <w:left w:val="single" w:sz="4" w:space="0" w:color="auto"/>
              <w:bottom w:val="single" w:sz="4" w:space="0" w:color="auto"/>
              <w:right w:val="single" w:sz="4" w:space="0" w:color="auto"/>
            </w:tcBorders>
            <w:hideMark/>
          </w:tcPr>
          <w:p w14:paraId="342795A4"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6DA47AC9" w14:textId="77777777" w:rsidR="00821017" w:rsidRPr="005F2DD6" w:rsidRDefault="00821017" w:rsidP="009C384D">
            <w:pPr>
              <w:jc w:val="center"/>
            </w:pPr>
            <w:r w:rsidRPr="005F2DD6">
              <w:t>0</w:t>
            </w:r>
          </w:p>
        </w:tc>
      </w:tr>
      <w:tr w:rsidR="009C384D" w:rsidRPr="005F2DD6" w14:paraId="7AED225C"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65F1FE88" w14:textId="77777777" w:rsidR="00821017" w:rsidRPr="005F2DD6" w:rsidRDefault="00821017" w:rsidP="009C384D">
            <w:r w:rsidRPr="005F2DD6">
              <w:t>11.</w:t>
            </w:r>
          </w:p>
        </w:tc>
        <w:tc>
          <w:tcPr>
            <w:tcW w:w="1701" w:type="dxa"/>
            <w:tcBorders>
              <w:top w:val="single" w:sz="4" w:space="0" w:color="auto"/>
              <w:left w:val="single" w:sz="4" w:space="0" w:color="auto"/>
              <w:bottom w:val="single" w:sz="4" w:space="0" w:color="auto"/>
              <w:right w:val="single" w:sz="4" w:space="0" w:color="auto"/>
            </w:tcBorders>
            <w:hideMark/>
          </w:tcPr>
          <w:p w14:paraId="0FBE8692" w14:textId="77777777" w:rsidR="00821017" w:rsidRPr="005F2DD6" w:rsidRDefault="00821017" w:rsidP="009C384D">
            <w:pPr>
              <w:jc w:val="center"/>
              <w:rPr>
                <w:sz w:val="23"/>
                <w:szCs w:val="23"/>
              </w:rPr>
            </w:pPr>
            <w:r w:rsidRPr="005F2DD6">
              <w:rPr>
                <w:sz w:val="23"/>
                <w:szCs w:val="23"/>
              </w:rPr>
              <w:t>Straż Miejska</w:t>
            </w:r>
          </w:p>
          <w:p w14:paraId="1B3D3661" w14:textId="77777777" w:rsidR="00821017" w:rsidRPr="005F2DD6" w:rsidRDefault="00821017" w:rsidP="009C384D">
            <w:pPr>
              <w:jc w:val="center"/>
            </w:pPr>
          </w:p>
        </w:tc>
        <w:tc>
          <w:tcPr>
            <w:tcW w:w="1842" w:type="dxa"/>
            <w:tcBorders>
              <w:top w:val="single" w:sz="4" w:space="0" w:color="auto"/>
              <w:left w:val="single" w:sz="4" w:space="0" w:color="auto"/>
              <w:bottom w:val="single" w:sz="4" w:space="0" w:color="auto"/>
              <w:right w:val="single" w:sz="4" w:space="0" w:color="auto"/>
            </w:tcBorders>
            <w:hideMark/>
          </w:tcPr>
          <w:p w14:paraId="165BE894" w14:textId="77777777" w:rsidR="00821017" w:rsidRPr="005F2DD6" w:rsidRDefault="00821017" w:rsidP="009C384D">
            <w:pPr>
              <w:jc w:val="center"/>
            </w:pPr>
            <w:r w:rsidRPr="005F2DD6">
              <w:t>6</w:t>
            </w:r>
          </w:p>
        </w:tc>
        <w:tc>
          <w:tcPr>
            <w:tcW w:w="1701" w:type="dxa"/>
            <w:tcBorders>
              <w:top w:val="single" w:sz="4" w:space="0" w:color="auto"/>
              <w:left w:val="single" w:sz="4" w:space="0" w:color="auto"/>
              <w:bottom w:val="single" w:sz="4" w:space="0" w:color="auto"/>
              <w:right w:val="single" w:sz="4" w:space="0" w:color="auto"/>
            </w:tcBorders>
            <w:hideMark/>
          </w:tcPr>
          <w:p w14:paraId="5EF6383A" w14:textId="48BEBFC0" w:rsidR="00821017" w:rsidRPr="005F2DD6" w:rsidRDefault="00761D52" w:rsidP="009C384D">
            <w:pPr>
              <w:jc w:val="center"/>
            </w:pPr>
            <w:r w:rsidRPr="005F2DD6">
              <w:t xml:space="preserve">1 </w:t>
            </w:r>
            <w:r w:rsidR="00821017" w:rsidRPr="005F2DD6">
              <w:t>017,84</w:t>
            </w:r>
          </w:p>
        </w:tc>
        <w:tc>
          <w:tcPr>
            <w:tcW w:w="1843" w:type="dxa"/>
            <w:tcBorders>
              <w:top w:val="single" w:sz="4" w:space="0" w:color="auto"/>
              <w:left w:val="single" w:sz="4" w:space="0" w:color="auto"/>
              <w:bottom w:val="single" w:sz="4" w:space="0" w:color="auto"/>
              <w:right w:val="single" w:sz="4" w:space="0" w:color="auto"/>
            </w:tcBorders>
            <w:hideMark/>
          </w:tcPr>
          <w:p w14:paraId="26D7E755"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43D26EB0" w14:textId="77777777" w:rsidR="00821017" w:rsidRPr="005F2DD6" w:rsidRDefault="00821017" w:rsidP="009C384D">
            <w:pPr>
              <w:jc w:val="center"/>
            </w:pPr>
            <w:r w:rsidRPr="005F2DD6">
              <w:t>0</w:t>
            </w:r>
          </w:p>
        </w:tc>
      </w:tr>
      <w:tr w:rsidR="009C384D" w:rsidRPr="005F2DD6" w14:paraId="53D3AE3B" w14:textId="77777777" w:rsidTr="009C384D">
        <w:tc>
          <w:tcPr>
            <w:tcW w:w="710" w:type="dxa"/>
            <w:tcBorders>
              <w:top w:val="single" w:sz="4" w:space="0" w:color="auto"/>
              <w:left w:val="single" w:sz="4" w:space="0" w:color="auto"/>
              <w:bottom w:val="single" w:sz="4" w:space="0" w:color="auto"/>
              <w:right w:val="single" w:sz="4" w:space="0" w:color="auto"/>
            </w:tcBorders>
            <w:hideMark/>
          </w:tcPr>
          <w:p w14:paraId="764C2E1C" w14:textId="77777777" w:rsidR="00821017" w:rsidRPr="005F2DD6" w:rsidRDefault="00821017" w:rsidP="009C384D">
            <w:r w:rsidRPr="005F2DD6">
              <w:t>12.</w:t>
            </w:r>
          </w:p>
        </w:tc>
        <w:tc>
          <w:tcPr>
            <w:tcW w:w="1701" w:type="dxa"/>
            <w:tcBorders>
              <w:top w:val="single" w:sz="4" w:space="0" w:color="auto"/>
              <w:left w:val="single" w:sz="4" w:space="0" w:color="auto"/>
              <w:bottom w:val="single" w:sz="4" w:space="0" w:color="auto"/>
              <w:right w:val="single" w:sz="4" w:space="0" w:color="auto"/>
            </w:tcBorders>
            <w:hideMark/>
          </w:tcPr>
          <w:p w14:paraId="6391F0C4" w14:textId="77777777" w:rsidR="00821017" w:rsidRPr="005F2DD6" w:rsidRDefault="00821017" w:rsidP="009C384D">
            <w:pPr>
              <w:jc w:val="center"/>
              <w:rPr>
                <w:sz w:val="23"/>
                <w:szCs w:val="23"/>
              </w:rPr>
            </w:pPr>
            <w:r w:rsidRPr="005F2DD6">
              <w:rPr>
                <w:sz w:val="23"/>
                <w:szCs w:val="23"/>
              </w:rPr>
              <w:t>DPS</w:t>
            </w:r>
          </w:p>
          <w:p w14:paraId="70CE6E22" w14:textId="77777777" w:rsidR="00821017" w:rsidRPr="005F2DD6" w:rsidRDefault="00821017" w:rsidP="009C384D">
            <w:pPr>
              <w:jc w:val="center"/>
            </w:pPr>
            <w:r w:rsidRPr="005F2DD6">
              <w:rPr>
                <w:sz w:val="23"/>
                <w:szCs w:val="23"/>
              </w:rPr>
              <w:t>„Złota Jesień”</w:t>
            </w:r>
          </w:p>
        </w:tc>
        <w:tc>
          <w:tcPr>
            <w:tcW w:w="1842" w:type="dxa"/>
            <w:tcBorders>
              <w:top w:val="single" w:sz="4" w:space="0" w:color="auto"/>
              <w:left w:val="single" w:sz="4" w:space="0" w:color="auto"/>
              <w:bottom w:val="single" w:sz="4" w:space="0" w:color="auto"/>
              <w:right w:val="single" w:sz="4" w:space="0" w:color="auto"/>
            </w:tcBorders>
            <w:hideMark/>
          </w:tcPr>
          <w:p w14:paraId="3A6413E0" w14:textId="77777777" w:rsidR="00821017" w:rsidRPr="005F2DD6" w:rsidRDefault="00821017" w:rsidP="009C384D">
            <w:pPr>
              <w:jc w:val="center"/>
            </w:pPr>
            <w:r w:rsidRPr="005F2DD6">
              <w:t>25</w:t>
            </w:r>
          </w:p>
        </w:tc>
        <w:tc>
          <w:tcPr>
            <w:tcW w:w="1701" w:type="dxa"/>
            <w:tcBorders>
              <w:top w:val="single" w:sz="4" w:space="0" w:color="auto"/>
              <w:left w:val="single" w:sz="4" w:space="0" w:color="auto"/>
              <w:bottom w:val="single" w:sz="4" w:space="0" w:color="auto"/>
              <w:right w:val="single" w:sz="4" w:space="0" w:color="auto"/>
            </w:tcBorders>
            <w:hideMark/>
          </w:tcPr>
          <w:p w14:paraId="2C5B463A" w14:textId="58CF02AA" w:rsidR="00821017" w:rsidRPr="005F2DD6" w:rsidRDefault="00821017" w:rsidP="009C384D">
            <w:pPr>
              <w:jc w:val="center"/>
            </w:pPr>
            <w:r w:rsidRPr="005F2DD6">
              <w:t>2</w:t>
            </w:r>
            <w:r w:rsidR="00761D52" w:rsidRPr="005F2DD6">
              <w:t xml:space="preserve"> </w:t>
            </w:r>
            <w:r w:rsidRPr="005F2DD6">
              <w:t>800,00</w:t>
            </w:r>
          </w:p>
        </w:tc>
        <w:tc>
          <w:tcPr>
            <w:tcW w:w="1843" w:type="dxa"/>
            <w:tcBorders>
              <w:top w:val="single" w:sz="4" w:space="0" w:color="auto"/>
              <w:left w:val="single" w:sz="4" w:space="0" w:color="auto"/>
              <w:bottom w:val="single" w:sz="4" w:space="0" w:color="auto"/>
              <w:right w:val="single" w:sz="4" w:space="0" w:color="auto"/>
            </w:tcBorders>
            <w:hideMark/>
          </w:tcPr>
          <w:p w14:paraId="44A1EE58" w14:textId="77777777" w:rsidR="00821017" w:rsidRPr="005F2DD6" w:rsidRDefault="00821017" w:rsidP="009C384D">
            <w:pPr>
              <w:jc w:val="center"/>
            </w:pPr>
            <w:r w:rsidRPr="005F2DD6">
              <w:t>0</w:t>
            </w:r>
          </w:p>
        </w:tc>
        <w:tc>
          <w:tcPr>
            <w:tcW w:w="1843" w:type="dxa"/>
            <w:tcBorders>
              <w:top w:val="single" w:sz="4" w:space="0" w:color="auto"/>
              <w:left w:val="single" w:sz="4" w:space="0" w:color="auto"/>
              <w:bottom w:val="single" w:sz="4" w:space="0" w:color="auto"/>
              <w:right w:val="single" w:sz="4" w:space="0" w:color="auto"/>
            </w:tcBorders>
            <w:hideMark/>
          </w:tcPr>
          <w:p w14:paraId="1341868E" w14:textId="77777777" w:rsidR="00821017" w:rsidRPr="005F2DD6" w:rsidRDefault="00821017" w:rsidP="009C384D">
            <w:pPr>
              <w:jc w:val="center"/>
            </w:pPr>
            <w:r w:rsidRPr="005F2DD6">
              <w:t>0</w:t>
            </w:r>
          </w:p>
        </w:tc>
      </w:tr>
      <w:tr w:rsidR="009C384D" w:rsidRPr="005F2DD6" w14:paraId="15340D5A" w14:textId="77777777" w:rsidTr="009C384D">
        <w:tc>
          <w:tcPr>
            <w:tcW w:w="710" w:type="dxa"/>
            <w:tcBorders>
              <w:top w:val="single" w:sz="4" w:space="0" w:color="auto"/>
              <w:left w:val="single" w:sz="4" w:space="0" w:color="auto"/>
              <w:bottom w:val="single" w:sz="4" w:space="0" w:color="auto"/>
              <w:right w:val="single" w:sz="4" w:space="0" w:color="auto"/>
            </w:tcBorders>
          </w:tcPr>
          <w:p w14:paraId="7ACFF38F" w14:textId="77777777" w:rsidR="00821017" w:rsidRPr="005F2DD6" w:rsidRDefault="00821017" w:rsidP="009C384D"/>
        </w:tc>
        <w:tc>
          <w:tcPr>
            <w:tcW w:w="1701" w:type="dxa"/>
            <w:tcBorders>
              <w:top w:val="single" w:sz="4" w:space="0" w:color="auto"/>
              <w:left w:val="single" w:sz="4" w:space="0" w:color="auto"/>
              <w:bottom w:val="single" w:sz="4" w:space="0" w:color="auto"/>
              <w:right w:val="single" w:sz="4" w:space="0" w:color="auto"/>
            </w:tcBorders>
            <w:hideMark/>
          </w:tcPr>
          <w:p w14:paraId="16BFA4E5" w14:textId="77777777" w:rsidR="00821017" w:rsidRPr="005F2DD6" w:rsidRDefault="00821017" w:rsidP="009C384D">
            <w:pPr>
              <w:jc w:val="center"/>
              <w:rPr>
                <w:bCs/>
                <w:sz w:val="23"/>
                <w:szCs w:val="23"/>
              </w:rPr>
            </w:pPr>
            <w:r w:rsidRPr="005F2DD6">
              <w:rPr>
                <w:bCs/>
                <w:sz w:val="23"/>
                <w:szCs w:val="23"/>
              </w:rPr>
              <w:t>Razem</w:t>
            </w:r>
          </w:p>
          <w:p w14:paraId="5125A70D" w14:textId="77777777" w:rsidR="00821017" w:rsidRPr="005F2DD6" w:rsidRDefault="00821017" w:rsidP="009C384D">
            <w:pPr>
              <w:jc w:val="center"/>
              <w:rPr>
                <w:bCs/>
                <w:sz w:val="23"/>
                <w:szCs w:val="23"/>
              </w:rPr>
            </w:pPr>
          </w:p>
        </w:tc>
        <w:tc>
          <w:tcPr>
            <w:tcW w:w="1842" w:type="dxa"/>
            <w:tcBorders>
              <w:top w:val="single" w:sz="4" w:space="0" w:color="auto"/>
              <w:left w:val="single" w:sz="4" w:space="0" w:color="auto"/>
              <w:bottom w:val="single" w:sz="4" w:space="0" w:color="auto"/>
              <w:right w:val="single" w:sz="4" w:space="0" w:color="auto"/>
            </w:tcBorders>
            <w:hideMark/>
          </w:tcPr>
          <w:p w14:paraId="2C8690F7" w14:textId="35367A53" w:rsidR="00821017" w:rsidRPr="005F2DD6" w:rsidRDefault="00761D52" w:rsidP="009C384D">
            <w:pPr>
              <w:jc w:val="center"/>
              <w:rPr>
                <w:bCs/>
                <w:sz w:val="22"/>
              </w:rPr>
            </w:pPr>
            <w:r w:rsidRPr="005F2DD6">
              <w:rPr>
                <w:bCs/>
              </w:rPr>
              <w:t>1 277</w:t>
            </w:r>
          </w:p>
        </w:tc>
        <w:tc>
          <w:tcPr>
            <w:tcW w:w="1701" w:type="dxa"/>
            <w:tcBorders>
              <w:top w:val="single" w:sz="4" w:space="0" w:color="auto"/>
              <w:left w:val="single" w:sz="4" w:space="0" w:color="auto"/>
              <w:bottom w:val="single" w:sz="4" w:space="0" w:color="auto"/>
              <w:right w:val="single" w:sz="4" w:space="0" w:color="auto"/>
            </w:tcBorders>
            <w:hideMark/>
          </w:tcPr>
          <w:p w14:paraId="41741525" w14:textId="16312097" w:rsidR="00821017" w:rsidRPr="005F2DD6" w:rsidRDefault="000B4114" w:rsidP="009C384D">
            <w:pPr>
              <w:jc w:val="center"/>
              <w:rPr>
                <w:bCs/>
              </w:rPr>
            </w:pPr>
            <w:r w:rsidRPr="005F2DD6">
              <w:rPr>
                <w:bCs/>
              </w:rPr>
              <w:t>184 993,02</w:t>
            </w:r>
          </w:p>
        </w:tc>
        <w:tc>
          <w:tcPr>
            <w:tcW w:w="1843" w:type="dxa"/>
            <w:tcBorders>
              <w:top w:val="single" w:sz="4" w:space="0" w:color="auto"/>
              <w:left w:val="single" w:sz="4" w:space="0" w:color="auto"/>
              <w:bottom w:val="single" w:sz="4" w:space="0" w:color="auto"/>
              <w:right w:val="single" w:sz="4" w:space="0" w:color="auto"/>
            </w:tcBorders>
            <w:hideMark/>
          </w:tcPr>
          <w:p w14:paraId="1D5BF5E0" w14:textId="45ECC5D0" w:rsidR="00821017" w:rsidRPr="005F2DD6" w:rsidRDefault="000B4114" w:rsidP="009C384D">
            <w:pPr>
              <w:jc w:val="center"/>
              <w:rPr>
                <w:bCs/>
              </w:rPr>
            </w:pPr>
            <w:r w:rsidRPr="005F2DD6">
              <w:rPr>
                <w:bCs/>
              </w:rPr>
              <w:t>42</w:t>
            </w:r>
          </w:p>
        </w:tc>
        <w:tc>
          <w:tcPr>
            <w:tcW w:w="1843" w:type="dxa"/>
            <w:tcBorders>
              <w:top w:val="single" w:sz="4" w:space="0" w:color="auto"/>
              <w:left w:val="single" w:sz="4" w:space="0" w:color="auto"/>
              <w:bottom w:val="single" w:sz="4" w:space="0" w:color="auto"/>
              <w:right w:val="single" w:sz="4" w:space="0" w:color="auto"/>
            </w:tcBorders>
            <w:hideMark/>
          </w:tcPr>
          <w:p w14:paraId="6BF44626" w14:textId="31218B3F" w:rsidR="00821017" w:rsidRPr="005F2DD6" w:rsidRDefault="000B4114" w:rsidP="009C384D">
            <w:pPr>
              <w:jc w:val="center"/>
              <w:rPr>
                <w:bCs/>
              </w:rPr>
            </w:pPr>
            <w:r w:rsidRPr="005F2DD6">
              <w:rPr>
                <w:bCs/>
              </w:rPr>
              <w:t>62 122</w:t>
            </w:r>
            <w:r w:rsidR="00821017" w:rsidRPr="005F2DD6">
              <w:rPr>
                <w:bCs/>
              </w:rPr>
              <w:t>,63</w:t>
            </w:r>
          </w:p>
        </w:tc>
      </w:tr>
    </w:tbl>
    <w:p w14:paraId="736A2ABE" w14:textId="77777777" w:rsidR="00FF00AB" w:rsidRPr="005F2DD6" w:rsidRDefault="00FF00AB" w:rsidP="009A3A7F">
      <w:pPr>
        <w:jc w:val="both"/>
        <w:rPr>
          <w:rFonts w:ascii="Times New Roman" w:hAnsi="Times New Roman" w:cs="Times New Roman"/>
          <w:szCs w:val="24"/>
        </w:rPr>
      </w:pPr>
    </w:p>
    <w:p w14:paraId="6B5713EB" w14:textId="660518F2" w:rsidR="000B4114" w:rsidRDefault="000B4114" w:rsidP="006D2560">
      <w:pPr>
        <w:spacing w:after="240"/>
        <w:jc w:val="both"/>
        <w:rPr>
          <w:rFonts w:ascii="Times New Roman" w:hAnsi="Times New Roman" w:cs="Times New Roman"/>
          <w:szCs w:val="24"/>
        </w:rPr>
      </w:pPr>
      <w:r w:rsidRPr="005F2DD6">
        <w:rPr>
          <w:rFonts w:ascii="Times New Roman" w:hAnsi="Times New Roman" w:cs="Times New Roman"/>
          <w:szCs w:val="24"/>
        </w:rPr>
        <w:t xml:space="preserve">Porównując dane z 2022 roku do roku poprzedniego widać powolną „odbudowę” </w:t>
      </w:r>
      <w:r w:rsidR="00F24EC3" w:rsidRPr="005F2DD6">
        <w:rPr>
          <w:rFonts w:ascii="Times New Roman" w:hAnsi="Times New Roman" w:cs="Times New Roman"/>
          <w:szCs w:val="24"/>
        </w:rPr>
        <w:t>uczestnictwa  w szkoleniach</w:t>
      </w:r>
      <w:r w:rsidRPr="005F2DD6">
        <w:rPr>
          <w:rFonts w:ascii="Times New Roman" w:hAnsi="Times New Roman" w:cs="Times New Roman"/>
          <w:szCs w:val="24"/>
        </w:rPr>
        <w:t xml:space="preserve"> pracowników</w:t>
      </w:r>
      <w:r w:rsidR="00F24EC3" w:rsidRPr="005F2DD6">
        <w:rPr>
          <w:rFonts w:ascii="Times New Roman" w:hAnsi="Times New Roman" w:cs="Times New Roman"/>
          <w:szCs w:val="24"/>
        </w:rPr>
        <w:t xml:space="preserve"> Urzędu Miejskiego</w:t>
      </w:r>
      <w:r w:rsidR="008D12FE" w:rsidRPr="005F2DD6">
        <w:rPr>
          <w:rFonts w:ascii="Times New Roman" w:hAnsi="Times New Roman" w:cs="Times New Roman"/>
          <w:szCs w:val="24"/>
        </w:rPr>
        <w:t xml:space="preserve"> i </w:t>
      </w:r>
      <w:r w:rsidRPr="005F2DD6">
        <w:rPr>
          <w:rFonts w:ascii="Times New Roman" w:hAnsi="Times New Roman" w:cs="Times New Roman"/>
          <w:szCs w:val="24"/>
        </w:rPr>
        <w:t xml:space="preserve"> jednostkach organizacyjnych. </w:t>
      </w:r>
      <w:r w:rsidR="00F24EC3" w:rsidRPr="005F2DD6">
        <w:rPr>
          <w:rFonts w:ascii="Times New Roman" w:hAnsi="Times New Roman" w:cs="Times New Roman"/>
          <w:szCs w:val="24"/>
        </w:rPr>
        <w:t xml:space="preserve">Niewątpliwie na ten wynik olbrzymi wpływ miało zniesienie większości obostrzeń „covidowych”, ale zarazem okres epidemii zmienił diametralnie formy szkoleń i obniżył ich koszty poprzez wprowadzenie szkoleń </w:t>
      </w:r>
      <w:r w:rsidR="008D12FE" w:rsidRPr="005F2DD6">
        <w:rPr>
          <w:rFonts w:ascii="Times New Roman" w:hAnsi="Times New Roman" w:cs="Times New Roman"/>
          <w:szCs w:val="24"/>
        </w:rPr>
        <w:t>„online”.</w:t>
      </w:r>
      <w:r w:rsidR="00F24EC3" w:rsidRPr="005F2DD6">
        <w:rPr>
          <w:rFonts w:ascii="Times New Roman" w:hAnsi="Times New Roman" w:cs="Times New Roman"/>
          <w:szCs w:val="24"/>
        </w:rPr>
        <w:t xml:space="preserve">  Duży udział pracowników Urzędu Miejskiego</w:t>
      </w:r>
      <w:r w:rsidR="008D12FE" w:rsidRPr="005F2DD6">
        <w:rPr>
          <w:rFonts w:ascii="Times New Roman" w:hAnsi="Times New Roman" w:cs="Times New Roman"/>
          <w:szCs w:val="24"/>
        </w:rPr>
        <w:t xml:space="preserve"> w szkoleniach wynika też z uczestniczenia Gminy w programach zewnętrznych, w których jednym z elementów obowiązkowych jest organizacja szkoleń i uczestniczenie w nich pracowników.</w:t>
      </w:r>
    </w:p>
    <w:p w14:paraId="6C1BD009" w14:textId="77777777" w:rsidR="000B023F" w:rsidRDefault="000B023F" w:rsidP="006D2560">
      <w:pPr>
        <w:spacing w:after="240"/>
        <w:jc w:val="both"/>
        <w:rPr>
          <w:rFonts w:ascii="Times New Roman" w:hAnsi="Times New Roman" w:cs="Times New Roman"/>
          <w:szCs w:val="24"/>
        </w:rPr>
      </w:pPr>
    </w:p>
    <w:p w14:paraId="788442B4" w14:textId="77777777" w:rsidR="000B023F" w:rsidRPr="005F2DD6" w:rsidRDefault="000B023F" w:rsidP="006D2560">
      <w:pPr>
        <w:spacing w:after="240"/>
        <w:jc w:val="both"/>
        <w:rPr>
          <w:rFonts w:ascii="Times New Roman" w:hAnsi="Times New Roman" w:cs="Times New Roman"/>
          <w:szCs w:val="24"/>
        </w:rPr>
      </w:pPr>
    </w:p>
    <w:p w14:paraId="4AF6A80B" w14:textId="77777777" w:rsidR="00425534" w:rsidRPr="00AC4038" w:rsidRDefault="00AC4038" w:rsidP="006D2560">
      <w:pPr>
        <w:pStyle w:val="Nagwek2"/>
        <w:numPr>
          <w:ilvl w:val="0"/>
          <w:numId w:val="0"/>
        </w:numPr>
        <w:spacing w:after="240"/>
        <w:ind w:left="576" w:hanging="576"/>
        <w:rPr>
          <w:color w:val="FF0000"/>
        </w:rPr>
      </w:pPr>
      <w:bookmarkStart w:id="154" w:name="_Toc72430808"/>
      <w:bookmarkStart w:id="155" w:name="_Toc136347201"/>
      <w:r w:rsidRPr="00AC4038">
        <w:rPr>
          <w:color w:val="FF0000"/>
        </w:rPr>
        <w:lastRenderedPageBreak/>
        <w:t>15.9</w:t>
      </w:r>
      <w:r w:rsidR="00FF00AB" w:rsidRPr="00AC4038">
        <w:rPr>
          <w:color w:val="FF0000"/>
        </w:rPr>
        <w:t xml:space="preserve">  </w:t>
      </w:r>
      <w:r w:rsidR="000F74B8" w:rsidRPr="00AC4038">
        <w:rPr>
          <w:color w:val="FF0000"/>
        </w:rPr>
        <w:t>Gmina w rankingach, konkursach, publikacjach</w:t>
      </w:r>
      <w:bookmarkEnd w:id="154"/>
      <w:bookmarkEnd w:id="155"/>
    </w:p>
    <w:p w14:paraId="739992EC" w14:textId="77777777" w:rsidR="00425534" w:rsidRDefault="00425534" w:rsidP="00425534">
      <w:pPr>
        <w:jc w:val="center"/>
        <w:rPr>
          <w:rFonts w:ascii="Times New Roman" w:hAnsi="Times New Roman"/>
          <w:b/>
          <w:szCs w:val="24"/>
        </w:rPr>
      </w:pPr>
    </w:p>
    <w:tbl>
      <w:tblPr>
        <w:tblW w:w="4924" w:type="pct"/>
        <w:jc w:val="center"/>
        <w:tblCellSpacing w:w="7"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925"/>
        <w:gridCol w:w="3803"/>
        <w:gridCol w:w="4190"/>
      </w:tblGrid>
      <w:tr w:rsidR="00425534" w14:paraId="6D9CA4CD" w14:textId="77777777" w:rsidTr="002A58E4">
        <w:trPr>
          <w:tblCellSpacing w:w="7" w:type="dxa"/>
          <w:jc w:val="center"/>
        </w:trPr>
        <w:tc>
          <w:tcPr>
            <w:tcW w:w="507" w:type="pct"/>
            <w:tcBorders>
              <w:top w:val="outset" w:sz="6" w:space="0" w:color="auto"/>
              <w:left w:val="outset" w:sz="6" w:space="0" w:color="auto"/>
              <w:bottom w:val="outset" w:sz="6" w:space="0" w:color="auto"/>
              <w:right w:val="outset" w:sz="6" w:space="0" w:color="auto"/>
            </w:tcBorders>
            <w:shd w:val="clear" w:color="auto" w:fill="DDEEFF"/>
            <w:vAlign w:val="center"/>
            <w:hideMark/>
          </w:tcPr>
          <w:p w14:paraId="65A65B46" w14:textId="77777777" w:rsidR="00425534" w:rsidRPr="006D2560" w:rsidRDefault="00425534" w:rsidP="002A58E4">
            <w:pPr>
              <w:jc w:val="center"/>
              <w:rPr>
                <w:rFonts w:ascii="Times New Roman" w:eastAsia="Times New Roman" w:hAnsi="Times New Roman"/>
                <w:szCs w:val="24"/>
                <w:lang w:eastAsia="pl-PL"/>
              </w:rPr>
            </w:pPr>
            <w:r w:rsidRPr="006D2560">
              <w:rPr>
                <w:rFonts w:ascii="Times New Roman" w:eastAsia="Times New Roman" w:hAnsi="Times New Roman"/>
                <w:szCs w:val="24"/>
                <w:lang w:eastAsia="pl-PL"/>
              </w:rPr>
              <w:t>Lp.</w:t>
            </w:r>
          </w:p>
        </w:tc>
        <w:tc>
          <w:tcPr>
            <w:tcW w:w="2124" w:type="pct"/>
            <w:tcBorders>
              <w:top w:val="outset" w:sz="6" w:space="0" w:color="auto"/>
              <w:left w:val="outset" w:sz="6" w:space="0" w:color="auto"/>
              <w:bottom w:val="outset" w:sz="6" w:space="0" w:color="auto"/>
              <w:right w:val="outset" w:sz="6" w:space="0" w:color="auto"/>
            </w:tcBorders>
            <w:shd w:val="clear" w:color="auto" w:fill="DDEEFF"/>
            <w:vAlign w:val="center"/>
            <w:hideMark/>
          </w:tcPr>
          <w:p w14:paraId="3A0869DE" w14:textId="77777777" w:rsidR="00425534" w:rsidRPr="006D2560" w:rsidRDefault="00425534" w:rsidP="002A58E4">
            <w:pPr>
              <w:jc w:val="center"/>
              <w:rPr>
                <w:rFonts w:ascii="Times New Roman" w:eastAsia="Times New Roman" w:hAnsi="Times New Roman"/>
                <w:szCs w:val="24"/>
                <w:lang w:eastAsia="pl-PL"/>
              </w:rPr>
            </w:pPr>
            <w:r w:rsidRPr="006D2560">
              <w:rPr>
                <w:rFonts w:ascii="Times New Roman" w:eastAsia="Times New Roman" w:hAnsi="Times New Roman"/>
                <w:szCs w:val="24"/>
                <w:lang w:eastAsia="pl-PL"/>
              </w:rPr>
              <w:t>Nazwa konkursu, organizator</w:t>
            </w:r>
          </w:p>
        </w:tc>
        <w:tc>
          <w:tcPr>
            <w:tcW w:w="2337" w:type="pct"/>
            <w:tcBorders>
              <w:top w:val="outset" w:sz="6" w:space="0" w:color="auto"/>
              <w:left w:val="outset" w:sz="6" w:space="0" w:color="auto"/>
              <w:bottom w:val="outset" w:sz="6" w:space="0" w:color="auto"/>
              <w:right w:val="outset" w:sz="6" w:space="0" w:color="auto"/>
            </w:tcBorders>
            <w:shd w:val="clear" w:color="auto" w:fill="DDEEFF"/>
            <w:vAlign w:val="center"/>
            <w:hideMark/>
          </w:tcPr>
          <w:p w14:paraId="6FD23087" w14:textId="77777777" w:rsidR="00425534" w:rsidRPr="006D2560" w:rsidRDefault="00425534" w:rsidP="002A58E4">
            <w:pPr>
              <w:jc w:val="center"/>
              <w:rPr>
                <w:rFonts w:ascii="Times New Roman" w:eastAsia="Times New Roman" w:hAnsi="Times New Roman"/>
                <w:szCs w:val="24"/>
                <w:lang w:eastAsia="pl-PL"/>
              </w:rPr>
            </w:pPr>
            <w:r w:rsidRPr="006D2560">
              <w:rPr>
                <w:rFonts w:ascii="Times New Roman" w:eastAsia="Times New Roman" w:hAnsi="Times New Roman"/>
                <w:szCs w:val="24"/>
                <w:lang w:eastAsia="pl-PL"/>
              </w:rPr>
              <w:t>Zajęte miejsce, zdobyty tytuł</w:t>
            </w:r>
          </w:p>
        </w:tc>
      </w:tr>
      <w:tr w:rsidR="00425534" w14:paraId="4D0CD67E" w14:textId="77777777" w:rsidTr="002A58E4">
        <w:trPr>
          <w:tblCellSpacing w:w="7" w:type="dxa"/>
          <w:jc w:val="center"/>
        </w:trPr>
        <w:tc>
          <w:tcPr>
            <w:tcW w:w="507" w:type="pct"/>
            <w:tcBorders>
              <w:top w:val="outset" w:sz="6" w:space="0" w:color="auto"/>
              <w:left w:val="outset" w:sz="6" w:space="0" w:color="auto"/>
              <w:bottom w:val="outset" w:sz="6" w:space="0" w:color="auto"/>
              <w:right w:val="outset" w:sz="6" w:space="0" w:color="auto"/>
            </w:tcBorders>
            <w:vAlign w:val="center"/>
            <w:hideMark/>
          </w:tcPr>
          <w:p w14:paraId="2D6B2CC2" w14:textId="77777777" w:rsidR="00425534" w:rsidRPr="006D2560" w:rsidRDefault="00425534" w:rsidP="002A58E4">
            <w:pPr>
              <w:rPr>
                <w:rFonts w:ascii="Times New Roman" w:eastAsia="Times New Roman" w:hAnsi="Times New Roman"/>
                <w:szCs w:val="24"/>
                <w:lang w:eastAsia="pl-PL"/>
              </w:rPr>
            </w:pPr>
            <w:r w:rsidRPr="006D2560">
              <w:rPr>
                <w:rFonts w:ascii="Times New Roman" w:eastAsia="Times New Roman" w:hAnsi="Times New Roman"/>
                <w:szCs w:val="24"/>
                <w:lang w:eastAsia="pl-PL"/>
              </w:rPr>
              <w:t>1.</w:t>
            </w:r>
          </w:p>
        </w:tc>
        <w:tc>
          <w:tcPr>
            <w:tcW w:w="2124" w:type="pct"/>
            <w:tcBorders>
              <w:top w:val="outset" w:sz="6" w:space="0" w:color="auto"/>
              <w:left w:val="outset" w:sz="6" w:space="0" w:color="auto"/>
              <w:bottom w:val="outset" w:sz="6" w:space="0" w:color="auto"/>
              <w:right w:val="outset" w:sz="6" w:space="0" w:color="auto"/>
            </w:tcBorders>
            <w:vAlign w:val="center"/>
            <w:hideMark/>
          </w:tcPr>
          <w:p w14:paraId="03A0D1B1" w14:textId="7E72E795" w:rsidR="00425534" w:rsidRPr="006D2560" w:rsidRDefault="00F60D8D" w:rsidP="00F60D8D">
            <w:pPr>
              <w:rPr>
                <w:rFonts w:ascii="Times New Roman" w:eastAsia="Times New Roman" w:hAnsi="Times New Roman"/>
                <w:szCs w:val="24"/>
                <w:lang w:eastAsia="pl-PL"/>
              </w:rPr>
            </w:pPr>
            <w:r w:rsidRPr="006D2560">
              <w:rPr>
                <w:rFonts w:ascii="Times New Roman" w:eastAsia="Times New Roman" w:hAnsi="Times New Roman"/>
                <w:szCs w:val="24"/>
                <w:lang w:eastAsia="pl-PL"/>
              </w:rPr>
              <w:t>„Ranking Gmin Województwa Śląskiego 2022”, Fundacja Rozwoju Demokracji Lokalnej im. Jerzego Regulskiego, Ośrodek Kształcenia Samorządu Terytorialnego im. Waleriana Pańki i Główny Urząd Statystyczny w Katowicach</w:t>
            </w:r>
          </w:p>
        </w:tc>
        <w:tc>
          <w:tcPr>
            <w:tcW w:w="2337" w:type="pct"/>
            <w:tcBorders>
              <w:top w:val="outset" w:sz="6" w:space="0" w:color="auto"/>
              <w:left w:val="outset" w:sz="6" w:space="0" w:color="auto"/>
              <w:bottom w:val="outset" w:sz="6" w:space="0" w:color="auto"/>
              <w:right w:val="outset" w:sz="6" w:space="0" w:color="auto"/>
            </w:tcBorders>
            <w:vAlign w:val="center"/>
            <w:hideMark/>
          </w:tcPr>
          <w:p w14:paraId="4B992427" w14:textId="029E0177" w:rsidR="00425534" w:rsidRPr="006D2560" w:rsidRDefault="00F60D8D" w:rsidP="00F60D8D">
            <w:pPr>
              <w:rPr>
                <w:rFonts w:ascii="Times New Roman" w:eastAsia="Times New Roman" w:hAnsi="Times New Roman"/>
                <w:szCs w:val="24"/>
                <w:lang w:eastAsia="pl-PL"/>
              </w:rPr>
            </w:pPr>
            <w:r w:rsidRPr="006D2560">
              <w:rPr>
                <w:rFonts w:ascii="Times New Roman" w:eastAsia="Times New Roman" w:hAnsi="Times New Roman"/>
                <w:szCs w:val="24"/>
                <w:lang w:eastAsia="pl-PL"/>
              </w:rPr>
              <w:t>VI miejsce w kategorii gmin powyżej 20 tys. mieszkańców</w:t>
            </w:r>
          </w:p>
        </w:tc>
      </w:tr>
      <w:tr w:rsidR="00425534" w14:paraId="4EE5E4F9" w14:textId="77777777" w:rsidTr="002A58E4">
        <w:trPr>
          <w:trHeight w:val="1197"/>
          <w:tblCellSpacing w:w="7" w:type="dxa"/>
          <w:jc w:val="center"/>
        </w:trPr>
        <w:tc>
          <w:tcPr>
            <w:tcW w:w="507" w:type="pct"/>
            <w:tcBorders>
              <w:top w:val="outset" w:sz="6" w:space="0" w:color="auto"/>
              <w:left w:val="outset" w:sz="6" w:space="0" w:color="auto"/>
              <w:bottom w:val="outset" w:sz="6" w:space="0" w:color="auto"/>
              <w:right w:val="outset" w:sz="6" w:space="0" w:color="auto"/>
            </w:tcBorders>
            <w:vAlign w:val="center"/>
            <w:hideMark/>
          </w:tcPr>
          <w:p w14:paraId="008D6FF3" w14:textId="77777777" w:rsidR="00425534" w:rsidRPr="006D2560" w:rsidRDefault="00425534" w:rsidP="002A58E4">
            <w:pPr>
              <w:rPr>
                <w:rFonts w:ascii="Times New Roman" w:eastAsia="Times New Roman" w:hAnsi="Times New Roman"/>
                <w:szCs w:val="24"/>
                <w:lang w:eastAsia="pl-PL"/>
              </w:rPr>
            </w:pPr>
            <w:r w:rsidRPr="006D2560">
              <w:rPr>
                <w:rFonts w:ascii="Times New Roman" w:eastAsia="Times New Roman" w:hAnsi="Times New Roman"/>
                <w:szCs w:val="24"/>
                <w:lang w:eastAsia="pl-PL"/>
              </w:rPr>
              <w:t>2.</w:t>
            </w:r>
          </w:p>
        </w:tc>
        <w:tc>
          <w:tcPr>
            <w:tcW w:w="2124" w:type="pct"/>
            <w:tcBorders>
              <w:top w:val="outset" w:sz="6" w:space="0" w:color="auto"/>
              <w:left w:val="outset" w:sz="6" w:space="0" w:color="auto"/>
              <w:bottom w:val="outset" w:sz="6" w:space="0" w:color="auto"/>
              <w:right w:val="outset" w:sz="6" w:space="0" w:color="auto"/>
            </w:tcBorders>
            <w:vAlign w:val="center"/>
          </w:tcPr>
          <w:p w14:paraId="4D0C7E64" w14:textId="260697A2" w:rsidR="00425534" w:rsidRPr="006D2560" w:rsidRDefault="00F60D8D" w:rsidP="00F60D8D">
            <w:pPr>
              <w:rPr>
                <w:rFonts w:ascii="Times New Roman" w:eastAsia="Times New Roman" w:hAnsi="Times New Roman"/>
                <w:szCs w:val="24"/>
                <w:lang w:eastAsia="pl-PL"/>
              </w:rPr>
            </w:pPr>
            <w:r w:rsidRPr="006D2560">
              <w:rPr>
                <w:rFonts w:ascii="Times New Roman" w:eastAsia="Times New Roman" w:hAnsi="Times New Roman"/>
                <w:szCs w:val="24"/>
                <w:lang w:eastAsia="pl-PL"/>
              </w:rPr>
              <w:t>XXX Laury Umiejętności i Kompetencji Regionalnej Izby Gospodarczej w Katowicach</w:t>
            </w:r>
          </w:p>
        </w:tc>
        <w:tc>
          <w:tcPr>
            <w:tcW w:w="2337" w:type="pct"/>
            <w:tcBorders>
              <w:top w:val="outset" w:sz="6" w:space="0" w:color="auto"/>
              <w:left w:val="outset" w:sz="6" w:space="0" w:color="auto"/>
              <w:bottom w:val="outset" w:sz="6" w:space="0" w:color="auto"/>
              <w:right w:val="outset" w:sz="6" w:space="0" w:color="auto"/>
            </w:tcBorders>
            <w:vAlign w:val="center"/>
          </w:tcPr>
          <w:p w14:paraId="7359963F" w14:textId="1D6E0D0D" w:rsidR="00425534" w:rsidRPr="006D2560" w:rsidRDefault="00F60D8D" w:rsidP="00F60D8D">
            <w:pPr>
              <w:rPr>
                <w:rFonts w:ascii="Times New Roman" w:eastAsia="Times New Roman" w:hAnsi="Times New Roman"/>
                <w:szCs w:val="24"/>
                <w:lang w:eastAsia="pl-PL"/>
              </w:rPr>
            </w:pPr>
            <w:r w:rsidRPr="006D2560">
              <w:rPr>
                <w:rFonts w:ascii="Times New Roman" w:eastAsia="Times New Roman" w:hAnsi="Times New Roman"/>
                <w:szCs w:val="24"/>
                <w:lang w:eastAsia="pl-PL"/>
              </w:rPr>
              <w:t>Kryształowy Laur Umiejętności i Kompetencji dla Burmistrza Czechowic-Dziedzic</w:t>
            </w:r>
          </w:p>
        </w:tc>
      </w:tr>
      <w:tr w:rsidR="00425534" w14:paraId="24CD2EAA" w14:textId="77777777" w:rsidTr="002A58E4">
        <w:trPr>
          <w:trHeight w:val="1197"/>
          <w:tblCellSpacing w:w="7" w:type="dxa"/>
          <w:jc w:val="center"/>
        </w:trPr>
        <w:tc>
          <w:tcPr>
            <w:tcW w:w="507" w:type="pct"/>
            <w:tcBorders>
              <w:top w:val="outset" w:sz="6" w:space="0" w:color="auto"/>
              <w:left w:val="outset" w:sz="6" w:space="0" w:color="auto"/>
              <w:bottom w:val="outset" w:sz="6" w:space="0" w:color="auto"/>
              <w:right w:val="outset" w:sz="6" w:space="0" w:color="auto"/>
            </w:tcBorders>
            <w:vAlign w:val="center"/>
          </w:tcPr>
          <w:p w14:paraId="648E087C" w14:textId="77777777" w:rsidR="00425534" w:rsidRPr="006D2560" w:rsidRDefault="00425534" w:rsidP="002A58E4">
            <w:pPr>
              <w:rPr>
                <w:rFonts w:ascii="Times New Roman" w:eastAsia="Times New Roman" w:hAnsi="Times New Roman"/>
                <w:szCs w:val="24"/>
                <w:lang w:eastAsia="pl-PL"/>
              </w:rPr>
            </w:pPr>
            <w:r w:rsidRPr="006D2560">
              <w:rPr>
                <w:rFonts w:ascii="Times New Roman" w:eastAsia="Times New Roman" w:hAnsi="Times New Roman"/>
                <w:szCs w:val="24"/>
                <w:lang w:eastAsia="pl-PL"/>
              </w:rPr>
              <w:t>3.</w:t>
            </w:r>
          </w:p>
        </w:tc>
        <w:tc>
          <w:tcPr>
            <w:tcW w:w="2124" w:type="pct"/>
            <w:tcBorders>
              <w:top w:val="outset" w:sz="6" w:space="0" w:color="auto"/>
              <w:left w:val="outset" w:sz="6" w:space="0" w:color="auto"/>
              <w:bottom w:val="outset" w:sz="6" w:space="0" w:color="auto"/>
              <w:right w:val="outset" w:sz="6" w:space="0" w:color="auto"/>
            </w:tcBorders>
            <w:vAlign w:val="center"/>
          </w:tcPr>
          <w:p w14:paraId="37E869B2" w14:textId="532689E5" w:rsidR="00425534" w:rsidRPr="006D2560" w:rsidRDefault="00F60D8D" w:rsidP="002A58E4">
            <w:pPr>
              <w:jc w:val="center"/>
              <w:rPr>
                <w:rFonts w:ascii="Times New Roman" w:eastAsia="Times New Roman" w:hAnsi="Times New Roman"/>
                <w:szCs w:val="24"/>
                <w:lang w:eastAsia="pl-PL"/>
              </w:rPr>
            </w:pPr>
            <w:r w:rsidRPr="006D2560">
              <w:rPr>
                <w:rFonts w:ascii="Times New Roman" w:eastAsia="Times New Roman" w:hAnsi="Times New Roman"/>
                <w:szCs w:val="24"/>
                <w:lang w:eastAsia="pl-PL"/>
              </w:rPr>
              <w:t>Biblioteka i Bibliotekarz Roku Powiatu Bielskiego – konkurs Starosty Bielskiego, Stowarzyszenia Bibliotekarzy Polskich w Bielsku-Białej oraz Książnicy Beskidzkiej</w:t>
            </w:r>
          </w:p>
        </w:tc>
        <w:tc>
          <w:tcPr>
            <w:tcW w:w="2337" w:type="pct"/>
            <w:tcBorders>
              <w:top w:val="outset" w:sz="6" w:space="0" w:color="auto"/>
              <w:left w:val="outset" w:sz="6" w:space="0" w:color="auto"/>
              <w:bottom w:val="outset" w:sz="6" w:space="0" w:color="auto"/>
              <w:right w:val="outset" w:sz="6" w:space="0" w:color="auto"/>
            </w:tcBorders>
            <w:vAlign w:val="center"/>
          </w:tcPr>
          <w:p w14:paraId="6A2B93AC" w14:textId="6E7A5C4E" w:rsidR="00425534" w:rsidRPr="006D2560" w:rsidRDefault="00F60D8D" w:rsidP="00F60D8D">
            <w:pPr>
              <w:rPr>
                <w:rFonts w:ascii="Times New Roman" w:eastAsia="Times New Roman" w:hAnsi="Times New Roman"/>
                <w:szCs w:val="24"/>
                <w:lang w:eastAsia="pl-PL"/>
              </w:rPr>
            </w:pPr>
            <w:r w:rsidRPr="006D2560">
              <w:rPr>
                <w:rFonts w:ascii="Times New Roman" w:eastAsia="Times New Roman" w:hAnsi="Times New Roman"/>
                <w:szCs w:val="24"/>
                <w:lang w:eastAsia="pl-PL"/>
              </w:rPr>
              <w:t>Tytuł Biblioteki 2022 Roku Powiatu Bielskiego dla MBP w Czechowicach-Dziedzicach oraz Bibliotekarza 2022 Roku Powiatu Bielskiego dla Kierownika Działu Promocji MBP</w:t>
            </w:r>
          </w:p>
        </w:tc>
      </w:tr>
    </w:tbl>
    <w:p w14:paraId="55ACA687" w14:textId="77777777" w:rsidR="001F32B3" w:rsidRDefault="001F32B3" w:rsidP="001F32B3"/>
    <w:p w14:paraId="79E86383" w14:textId="77777777" w:rsidR="006D2560" w:rsidRDefault="006D2560" w:rsidP="001F32B3"/>
    <w:p w14:paraId="633E8E00" w14:textId="77777777" w:rsidR="006D2560" w:rsidRDefault="006D2560" w:rsidP="001F32B3"/>
    <w:p w14:paraId="71DA881D" w14:textId="77777777" w:rsidR="006D2560" w:rsidRDefault="006D2560" w:rsidP="001F32B3"/>
    <w:p w14:paraId="67A4B2E0" w14:textId="77777777" w:rsidR="006D2560" w:rsidRDefault="006D2560" w:rsidP="001F32B3"/>
    <w:p w14:paraId="346F1C68" w14:textId="77777777" w:rsidR="006D2560" w:rsidRDefault="006D2560" w:rsidP="001F32B3"/>
    <w:p w14:paraId="71DEB123" w14:textId="77777777" w:rsidR="006D2560" w:rsidRDefault="006D2560" w:rsidP="001F32B3"/>
    <w:p w14:paraId="0D46B952" w14:textId="77777777" w:rsidR="006D2560" w:rsidRDefault="006D2560" w:rsidP="001F32B3"/>
    <w:p w14:paraId="6D40266C" w14:textId="77777777" w:rsidR="006D2560" w:rsidRDefault="006D2560" w:rsidP="001F32B3"/>
    <w:p w14:paraId="510F00CF" w14:textId="77777777" w:rsidR="006D2560" w:rsidRDefault="006D2560" w:rsidP="001F32B3"/>
    <w:p w14:paraId="479EDD8A" w14:textId="77777777" w:rsidR="006D2560" w:rsidRDefault="006D2560" w:rsidP="001F32B3"/>
    <w:p w14:paraId="34A5D6E4" w14:textId="77777777" w:rsidR="006D2560" w:rsidRDefault="006D2560" w:rsidP="001F32B3"/>
    <w:p w14:paraId="5931C7E9" w14:textId="77777777" w:rsidR="006D2560" w:rsidRDefault="006D2560" w:rsidP="001F32B3"/>
    <w:p w14:paraId="65CF22BD" w14:textId="77777777" w:rsidR="006D2560" w:rsidRDefault="006D2560" w:rsidP="001F32B3"/>
    <w:p w14:paraId="04FFEF53" w14:textId="77777777" w:rsidR="000B023F" w:rsidRDefault="000B023F" w:rsidP="001F32B3"/>
    <w:p w14:paraId="6C52B5CA" w14:textId="77777777" w:rsidR="000B023F" w:rsidRDefault="000B023F" w:rsidP="001F32B3"/>
    <w:p w14:paraId="3C15022A" w14:textId="77777777" w:rsidR="000B023F" w:rsidRDefault="000B023F" w:rsidP="001F32B3"/>
    <w:p w14:paraId="0D00E1CC" w14:textId="77777777" w:rsidR="000B023F" w:rsidRDefault="000B023F" w:rsidP="001F32B3"/>
    <w:p w14:paraId="75E30F18" w14:textId="77777777" w:rsidR="000B023F" w:rsidRDefault="000B023F" w:rsidP="001F32B3"/>
    <w:p w14:paraId="22C71092" w14:textId="77777777" w:rsidR="000B023F" w:rsidRDefault="000B023F" w:rsidP="001F32B3"/>
    <w:p w14:paraId="49D36676" w14:textId="77777777" w:rsidR="000B023F" w:rsidRDefault="000B023F" w:rsidP="001F32B3"/>
    <w:p w14:paraId="4E0EAA43" w14:textId="77777777" w:rsidR="000B023F" w:rsidRDefault="000B023F" w:rsidP="001F32B3"/>
    <w:p w14:paraId="5674987B" w14:textId="77777777" w:rsidR="006D2560" w:rsidRPr="001F32B3" w:rsidRDefault="006D2560" w:rsidP="001F32B3"/>
    <w:p w14:paraId="5B7D7AEF" w14:textId="77777777" w:rsidR="000F74B8" w:rsidRPr="00AC4038" w:rsidRDefault="00FF00AB" w:rsidP="00FF00AB">
      <w:pPr>
        <w:pStyle w:val="Nagwek1"/>
        <w:numPr>
          <w:ilvl w:val="0"/>
          <w:numId w:val="0"/>
        </w:numPr>
        <w:spacing w:after="240"/>
        <w:rPr>
          <w:color w:val="FF0000"/>
        </w:rPr>
      </w:pPr>
      <w:bookmarkStart w:id="156" w:name="_Toc136347202"/>
      <w:r w:rsidRPr="00AC4038">
        <w:rPr>
          <w:color w:val="FF0000"/>
        </w:rPr>
        <w:lastRenderedPageBreak/>
        <w:t xml:space="preserve">16 </w:t>
      </w:r>
      <w:r w:rsidR="00276CEE">
        <w:rPr>
          <w:color w:val="FF0000"/>
        </w:rPr>
        <w:t xml:space="preserve"> </w:t>
      </w:r>
      <w:r w:rsidR="000F74B8" w:rsidRPr="00AC4038">
        <w:rPr>
          <w:color w:val="FF0000"/>
        </w:rPr>
        <w:t>PODSUMOWANIE</w:t>
      </w:r>
      <w:bookmarkEnd w:id="156"/>
      <w:r w:rsidR="000F74B8" w:rsidRPr="00AC4038">
        <w:rPr>
          <w:color w:val="FF0000"/>
        </w:rPr>
        <w:t xml:space="preserve"> </w:t>
      </w:r>
    </w:p>
    <w:p w14:paraId="77E20042" w14:textId="0F3E256B" w:rsidR="000F74B8" w:rsidRDefault="000F74B8" w:rsidP="00FF00AB">
      <w:pPr>
        <w:ind w:firstLine="360"/>
        <w:jc w:val="both"/>
      </w:pPr>
      <w:r w:rsidRPr="00616B9E">
        <w:t>Informacje zawarte w powyższym</w:t>
      </w:r>
      <w:r>
        <w:t xml:space="preserve"> Raporcie przedstawiające</w:t>
      </w:r>
      <w:r w:rsidRPr="00616B9E">
        <w:t xml:space="preserve"> stan Gminy Czechowice-Dziedzice </w:t>
      </w:r>
      <w:r w:rsidR="00F97EE7">
        <w:t>na koniec 2022</w:t>
      </w:r>
      <w:r>
        <w:t xml:space="preserve"> roku </w:t>
      </w:r>
      <w:r w:rsidRPr="00616B9E">
        <w:t xml:space="preserve">we wszystkich obszarach działania, </w:t>
      </w:r>
      <w:r>
        <w:t>które zostały wyznaczone</w:t>
      </w:r>
      <w:r>
        <w:br/>
        <w:t>Gminie, a niekiedy nawet szerzej, na przykład informacje o rozwoju gospodarczym,</w:t>
      </w:r>
      <w:r w:rsidRPr="00616B9E">
        <w:t xml:space="preserve"> dokonują jej rzeczywistej</w:t>
      </w:r>
      <w:r>
        <w:t>,</w:t>
      </w:r>
      <w:r w:rsidRPr="00616B9E">
        <w:t xml:space="preserve"> obiektywnej oceny. Obrazują one przy pomocy danych liczbowych, wykresów </w:t>
      </w:r>
      <w:r>
        <w:t xml:space="preserve">              </w:t>
      </w:r>
      <w:r w:rsidRPr="00616B9E">
        <w:t>i tabel to</w:t>
      </w:r>
      <w:r>
        <w:t>,</w:t>
      </w:r>
      <w:r w:rsidRPr="00616B9E">
        <w:t xml:space="preserve"> że poziom realizacji wcześniej wytyczonych celów, zapisanych w strategii rozwoju </w:t>
      </w:r>
      <w:r>
        <w:t xml:space="preserve"> </w:t>
      </w:r>
      <w:r w:rsidR="00BD2D1A">
        <w:t>i innych dokumentach strategicznych</w:t>
      </w:r>
      <w:r>
        <w:t xml:space="preserve"> jest właściwy i zgodny </w:t>
      </w:r>
      <w:r w:rsidRPr="00616B9E">
        <w:t>z wcześniej obranym kierunkiem rozwoju Gminy.</w:t>
      </w:r>
      <w:r w:rsidR="00F97EE7">
        <w:t xml:space="preserve"> 2022 rok</w:t>
      </w:r>
      <w:r>
        <w:t xml:space="preserve"> </w:t>
      </w:r>
      <w:r w:rsidR="00F97EE7">
        <w:t xml:space="preserve">to pierwszy rok po złagodzeniu obostrzeń po okresie pandemii i powolnej odbudowie normalnego funkcjonowania Gminy, niezależnie od </w:t>
      </w:r>
      <w:r>
        <w:t>spadku dochodó</w:t>
      </w:r>
      <w:r w:rsidR="00F97EE7">
        <w:t>w Gminy i</w:t>
      </w:r>
      <w:r>
        <w:t xml:space="preserve"> </w:t>
      </w:r>
      <w:r w:rsidR="00F97EE7">
        <w:t xml:space="preserve">jednak nadal </w:t>
      </w:r>
      <w:r>
        <w:t>utrudnień w</w:t>
      </w:r>
      <w:r w:rsidR="008D12FE">
        <w:t xml:space="preserve"> funkcjonowaniu społeczeństwa. P</w:t>
      </w:r>
      <w:r>
        <w:t>okazane w Raporcie informacje, a przede wszystkim porównania do lat ubiegłych, pokazują generalnie stały rozwój Gminy. Oczywiście</w:t>
      </w:r>
      <w:r w:rsidR="00F97EE7">
        <w:t>, z powodu wspomnianych</w:t>
      </w:r>
      <w:r>
        <w:t xml:space="preserve"> ograniczeń, zdarzyły się sytuacje, w których niektóre zaplanowane przedsięwzięcia nie dosz</w:t>
      </w:r>
      <w:r w:rsidR="00F97EE7">
        <w:t>ły do skutku, ale nie wpływa to</w:t>
      </w:r>
      <w:r>
        <w:t xml:space="preserve"> na całościowy, pozytywny o</w:t>
      </w:r>
      <w:r w:rsidR="00F97EE7">
        <w:t>braz funkcjonowania Gminy w 2022</w:t>
      </w:r>
      <w:r>
        <w:t xml:space="preserve"> roku. </w:t>
      </w:r>
    </w:p>
    <w:p w14:paraId="3430D139" w14:textId="3C4CABAE" w:rsidR="000F74B8" w:rsidRDefault="000F74B8" w:rsidP="00FF00AB">
      <w:pPr>
        <w:ind w:firstLine="360"/>
        <w:jc w:val="both"/>
      </w:pPr>
      <w:r w:rsidRPr="00616B9E">
        <w:t>Potwierdz</w:t>
      </w:r>
      <w:r>
        <w:t>iły</w:t>
      </w:r>
      <w:r w:rsidR="00F97EE7">
        <w:t xml:space="preserve"> to również</w:t>
      </w:r>
      <w:r w:rsidRPr="00616B9E">
        <w:t xml:space="preserve"> </w:t>
      </w:r>
      <w:r w:rsidR="00F97EE7">
        <w:t xml:space="preserve">kolejne </w:t>
      </w:r>
      <w:r w:rsidRPr="00616B9E">
        <w:t>nagrody i</w:t>
      </w:r>
      <w:r>
        <w:t xml:space="preserve"> wyróżnienia uzysk</w:t>
      </w:r>
      <w:r w:rsidRPr="00616B9E">
        <w:t xml:space="preserve">ane </w:t>
      </w:r>
      <w:r>
        <w:t xml:space="preserve">wielokrotnie na przestrzeni ostatnich kilku lat </w:t>
      </w:r>
      <w:r w:rsidRPr="00616B9E">
        <w:t>w obiektywnych i niekomercyjnych rankingach i plebiscytach – zarówno Gminie Czechowice-Dziedzice</w:t>
      </w:r>
      <w:r>
        <w:t xml:space="preserve">, </w:t>
      </w:r>
      <w:r w:rsidRPr="00616B9E">
        <w:t>jak i burmistrzowi.</w:t>
      </w:r>
      <w:r>
        <w:t xml:space="preserve"> Na szczególną uwagę zasługuje uzyskane po raz kolejny bardzo wysokie miejsce w rankingu powiatów w skali kraju, ale także pierwsze miejsce w skali naszego województwa.</w:t>
      </w:r>
    </w:p>
    <w:p w14:paraId="4FD74B40" w14:textId="77777777" w:rsidR="00E77984" w:rsidRDefault="00E77984" w:rsidP="00BD2D1A"/>
    <w:sectPr w:rsidR="00E77984">
      <w:footerReference w:type="default" r:id="rId8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C552AA" w14:textId="77777777" w:rsidR="009219F2" w:rsidRDefault="009219F2">
      <w:r>
        <w:separator/>
      </w:r>
    </w:p>
  </w:endnote>
  <w:endnote w:type="continuationSeparator" w:id="0">
    <w:p w14:paraId="284D9F2A" w14:textId="77777777" w:rsidR="009219F2" w:rsidRDefault="009219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DejaVuSans">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ndale Sans UI">
    <w:altName w:val="Times New Roman"/>
    <w:charset w:val="00"/>
    <w:family w:val="auto"/>
    <w:pitch w:val="variable"/>
  </w:font>
  <w:font w:name="TimesNewRoman">
    <w:altName w:val="Yu Gothic"/>
    <w:panose1 w:val="00000000000000000000"/>
    <w:charset w:val="80"/>
    <w:family w:val="auto"/>
    <w:notTrueType/>
    <w:pitch w:val="default"/>
    <w:sig w:usb0="00000000" w:usb1="08070000" w:usb2="00000010" w:usb3="00000000" w:csb0="00020003" w:csb1="00000000"/>
  </w:font>
  <w:font w:name="Arial Narrow">
    <w:panose1 w:val="020B0606020202030204"/>
    <w:charset w:val="EE"/>
    <w:family w:val="swiss"/>
    <w:pitch w:val="variable"/>
    <w:sig w:usb0="00000287" w:usb1="00000800" w:usb2="00000000" w:usb3="00000000" w:csb0="0000009F" w:csb1="00000000"/>
  </w:font>
  <w:font w:name="CIDFont+F3">
    <w:altName w:val="Calibri"/>
    <w:panose1 w:val="00000000000000000000"/>
    <w:charset w:val="EE"/>
    <w:family w:val="auto"/>
    <w:notTrueType/>
    <w:pitch w:val="default"/>
    <w:sig w:usb0="00000005" w:usb1="00000000" w:usb2="00000000" w:usb3="00000000" w:csb0="00000002" w:csb1="00000000"/>
  </w:font>
  <w:font w:name="DejaVuSans-Bold">
    <w:altName w:val="MS Mincho"/>
    <w:panose1 w:val="00000000000000000000"/>
    <w:charset w:val="80"/>
    <w:family w:val="auto"/>
    <w:notTrueType/>
    <w:pitch w:val="default"/>
    <w:sig w:usb0="00000001" w:usb1="08070000" w:usb2="00000010" w:usb3="00000000" w:csb0="00020000" w:csb1="00000000"/>
  </w:font>
  <w:font w:name="MinionPro-Regular">
    <w:altName w:val="MS Gothic"/>
    <w:panose1 w:val="00000000000000000000"/>
    <w:charset w:val="80"/>
    <w:family w:val="roman"/>
    <w:notTrueType/>
    <w:pitch w:val="default"/>
    <w:sig w:usb0="00000000"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9866435"/>
      <w:docPartObj>
        <w:docPartGallery w:val="Page Numbers (Bottom of Page)"/>
        <w:docPartUnique/>
      </w:docPartObj>
    </w:sdtPr>
    <w:sdtContent>
      <w:p w14:paraId="6C391E0B" w14:textId="1EF8A10C" w:rsidR="00614D04" w:rsidRDefault="00614D04">
        <w:pPr>
          <w:pStyle w:val="Stopka"/>
          <w:jc w:val="center"/>
        </w:pPr>
        <w:r>
          <w:fldChar w:fldCharType="begin"/>
        </w:r>
        <w:r>
          <w:instrText>PAGE   \* MERGEFORMAT</w:instrText>
        </w:r>
        <w:r>
          <w:fldChar w:fldCharType="separate"/>
        </w:r>
        <w:r w:rsidR="00AE7513">
          <w:rPr>
            <w:noProof/>
          </w:rPr>
          <w:t>132</w:t>
        </w:r>
        <w:r>
          <w:fldChar w:fldCharType="end"/>
        </w:r>
      </w:p>
    </w:sdtContent>
  </w:sdt>
  <w:p w14:paraId="1A69C8B3" w14:textId="77777777" w:rsidR="00614D04" w:rsidRDefault="00614D0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51418E" w14:textId="77777777" w:rsidR="009219F2" w:rsidRDefault="009219F2">
      <w:r>
        <w:separator/>
      </w:r>
    </w:p>
  </w:footnote>
  <w:footnote w:type="continuationSeparator" w:id="0">
    <w:p w14:paraId="5E9B04B1" w14:textId="77777777" w:rsidR="009219F2" w:rsidRDefault="009219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164B"/>
    <w:multiLevelType w:val="hybridMultilevel"/>
    <w:tmpl w:val="D5C45726"/>
    <w:lvl w:ilvl="0" w:tplc="699CF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583A50"/>
    <w:multiLevelType w:val="hybridMultilevel"/>
    <w:tmpl w:val="B40CBC78"/>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C9288C"/>
    <w:multiLevelType w:val="hybridMultilevel"/>
    <w:tmpl w:val="9C143552"/>
    <w:lvl w:ilvl="0" w:tplc="49CA2E06">
      <w:start w:val="2020"/>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E014FA"/>
    <w:multiLevelType w:val="hybridMultilevel"/>
    <w:tmpl w:val="E9B41D70"/>
    <w:lvl w:ilvl="0" w:tplc="D934523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59608D7"/>
    <w:multiLevelType w:val="hybridMultilevel"/>
    <w:tmpl w:val="B8529C18"/>
    <w:lvl w:ilvl="0" w:tplc="88D608C4">
      <w:numFmt w:val="bullet"/>
      <w:lvlText w:val="•"/>
      <w:lvlJc w:val="left"/>
      <w:pPr>
        <w:ind w:left="360" w:hanging="360"/>
      </w:pPr>
      <w:rPr>
        <w:rFonts w:ascii="Times New Roman" w:eastAsiaTheme="minorHAnsi"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8537610"/>
    <w:multiLevelType w:val="hybridMultilevel"/>
    <w:tmpl w:val="5A0E581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 w15:restartNumberingAfterBreak="0">
    <w:nsid w:val="0A9C3174"/>
    <w:multiLevelType w:val="hybridMultilevel"/>
    <w:tmpl w:val="BD6EC94E"/>
    <w:lvl w:ilvl="0" w:tplc="FDD20A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0D244DAB"/>
    <w:multiLevelType w:val="hybridMultilevel"/>
    <w:tmpl w:val="D578E866"/>
    <w:lvl w:ilvl="0" w:tplc="C68C68C0">
      <w:start w:val="1"/>
      <w:numFmt w:val="low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0D5F227B"/>
    <w:multiLevelType w:val="hybridMultilevel"/>
    <w:tmpl w:val="F0267298"/>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EE0558E"/>
    <w:multiLevelType w:val="multilevel"/>
    <w:tmpl w:val="CCCEABA6"/>
    <w:lvl w:ilvl="0">
      <w:numFmt w:val="bullet"/>
      <w:lvlText w:val="•"/>
      <w:lvlJc w:val="left"/>
      <w:pPr>
        <w:ind w:left="720" w:hanging="360"/>
      </w:pPr>
      <w:rPr>
        <w:rFonts w:ascii="Times New Roman" w:eastAsiaTheme="minorHAnsi"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F15438C"/>
    <w:multiLevelType w:val="hybridMultilevel"/>
    <w:tmpl w:val="124C481A"/>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1163D5F"/>
    <w:multiLevelType w:val="hybridMultilevel"/>
    <w:tmpl w:val="2F565F94"/>
    <w:lvl w:ilvl="0" w:tplc="670E06A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11593D43"/>
    <w:multiLevelType w:val="hybridMultilevel"/>
    <w:tmpl w:val="080E470A"/>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2A862B5"/>
    <w:multiLevelType w:val="hybridMultilevel"/>
    <w:tmpl w:val="1E0E7AC8"/>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30738E6"/>
    <w:multiLevelType w:val="hybridMultilevel"/>
    <w:tmpl w:val="40427AB8"/>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3BF2F66"/>
    <w:multiLevelType w:val="multilevel"/>
    <w:tmpl w:val="165074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5701D52"/>
    <w:multiLevelType w:val="hybridMultilevel"/>
    <w:tmpl w:val="2CFC235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15D12357"/>
    <w:multiLevelType w:val="hybridMultilevel"/>
    <w:tmpl w:val="ED127952"/>
    <w:lvl w:ilvl="0" w:tplc="F5E877E8">
      <w:numFmt w:val="bullet"/>
      <w:lvlText w:val="•"/>
      <w:lvlJc w:val="left"/>
      <w:pPr>
        <w:ind w:left="360" w:hanging="360"/>
      </w:pPr>
      <w:rPr>
        <w:rFonts w:ascii="Times New Roman" w:eastAsia="DejaVuSans"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6DC1BAC"/>
    <w:multiLevelType w:val="hybridMultilevel"/>
    <w:tmpl w:val="934C46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6E573FE"/>
    <w:multiLevelType w:val="hybridMultilevel"/>
    <w:tmpl w:val="340E6C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1EF01B8D"/>
    <w:multiLevelType w:val="hybridMultilevel"/>
    <w:tmpl w:val="2D14BD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1EF7321"/>
    <w:multiLevelType w:val="hybridMultilevel"/>
    <w:tmpl w:val="185AA25E"/>
    <w:lvl w:ilvl="0" w:tplc="04150001">
      <w:start w:val="1"/>
      <w:numFmt w:val="bullet"/>
      <w:lvlText w:val=""/>
      <w:lvlJc w:val="left"/>
      <w:pPr>
        <w:ind w:left="360" w:hanging="360"/>
      </w:pPr>
      <w:rPr>
        <w:rFonts w:ascii="Symbol" w:hAnsi="Symbol" w:hint="default"/>
      </w:rPr>
    </w:lvl>
    <w:lvl w:ilvl="1" w:tplc="04150003">
      <w:start w:val="1"/>
      <w:numFmt w:val="bullet"/>
      <w:lvlText w:val=""/>
      <w:lvlJc w:val="left"/>
      <w:pPr>
        <w:ind w:left="1080" w:hanging="360"/>
      </w:pPr>
      <w:rPr>
        <w:rFonts w:ascii="Symbol" w:hAnsi="Symbol" w:hint="default"/>
      </w:rPr>
    </w:lvl>
    <w:lvl w:ilvl="2" w:tplc="4784088A">
      <w:start w:val="1"/>
      <w:numFmt w:val="lowerLetter"/>
      <w:lvlText w:val="%3)"/>
      <w:lvlJc w:val="left"/>
      <w:pPr>
        <w:ind w:left="1980" w:hanging="360"/>
      </w:pPr>
      <w:rPr>
        <w:rFonts w:hint="default"/>
      </w:rPr>
    </w:lvl>
    <w:lvl w:ilvl="3" w:tplc="62EEC410">
      <w:start w:val="30"/>
      <w:numFmt w:val="decimal"/>
      <w:lvlText w:val="%4"/>
      <w:lvlJc w:val="left"/>
      <w:pPr>
        <w:ind w:left="2520" w:hanging="360"/>
      </w:pPr>
      <w:rPr>
        <w:rFonts w:hint="default"/>
      </w:rPr>
    </w:lvl>
    <w:lvl w:ilvl="4" w:tplc="E1701082">
      <w:start w:val="1"/>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15:restartNumberingAfterBreak="0">
    <w:nsid w:val="2295626F"/>
    <w:multiLevelType w:val="hybridMultilevel"/>
    <w:tmpl w:val="01545EF8"/>
    <w:lvl w:ilvl="0" w:tplc="49CA2E06">
      <w:start w:val="2020"/>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4A511D7"/>
    <w:multiLevelType w:val="hybridMultilevel"/>
    <w:tmpl w:val="08588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4DE187F"/>
    <w:multiLevelType w:val="hybridMultilevel"/>
    <w:tmpl w:val="EB64E922"/>
    <w:lvl w:ilvl="0" w:tplc="49CA2E06">
      <w:start w:val="2020"/>
      <w:numFmt w:val="bullet"/>
      <w:lvlText w:val="•"/>
      <w:lvlJc w:val="left"/>
      <w:pPr>
        <w:ind w:left="360" w:hanging="360"/>
      </w:pPr>
      <w:rPr>
        <w:rFonts w:ascii="Times New Roman" w:eastAsiaTheme="minorHAnsi"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271C0531"/>
    <w:multiLevelType w:val="hybridMultilevel"/>
    <w:tmpl w:val="EF0094B2"/>
    <w:lvl w:ilvl="0" w:tplc="36108704">
      <w:start w:val="1"/>
      <w:numFmt w:val="decimal"/>
      <w:lvlText w:val="%1."/>
      <w:lvlJc w:val="left"/>
      <w:pPr>
        <w:ind w:left="927" w:hanging="360"/>
      </w:pPr>
      <w:rPr>
        <w:rFonts w:eastAsiaTheme="minorHAnsi" w:hint="default"/>
        <w:b w:val="0"/>
        <w:bCs/>
        <w:color w:val="auto"/>
      </w:rPr>
    </w:lvl>
    <w:lvl w:ilvl="1" w:tplc="F5E877E8">
      <w:numFmt w:val="bullet"/>
      <w:lvlText w:val="•"/>
      <w:lvlJc w:val="left"/>
      <w:pPr>
        <w:ind w:left="1647" w:hanging="360"/>
      </w:pPr>
      <w:rPr>
        <w:rFonts w:ascii="Times New Roman" w:eastAsia="DejaVuSans" w:hAnsi="Times New Roman" w:cs="Times New Roman" w:hint="default"/>
      </w:r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82628F20">
      <w:start w:val="1"/>
      <w:numFmt w:val="lowerLetter"/>
      <w:lvlText w:val="%5."/>
      <w:lvlJc w:val="left"/>
      <w:pPr>
        <w:ind w:left="360" w:hanging="360"/>
      </w:pPr>
      <w:rPr>
        <w:color w:val="auto"/>
      </w:r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6" w15:restartNumberingAfterBreak="0">
    <w:nsid w:val="28046C23"/>
    <w:multiLevelType w:val="hybridMultilevel"/>
    <w:tmpl w:val="814A6530"/>
    <w:lvl w:ilvl="0" w:tplc="D934523E">
      <w:start w:val="1"/>
      <w:numFmt w:val="bullet"/>
      <w:lvlText w:val=""/>
      <w:lvlJc w:val="left"/>
      <w:pPr>
        <w:ind w:left="1425" w:hanging="360"/>
      </w:pPr>
      <w:rPr>
        <w:rFonts w:ascii="Symbol" w:hAnsi="Symbol" w:hint="default"/>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27" w15:restartNumberingAfterBreak="0">
    <w:nsid w:val="28753A3F"/>
    <w:multiLevelType w:val="hybridMultilevel"/>
    <w:tmpl w:val="7412635A"/>
    <w:lvl w:ilvl="0" w:tplc="49CA2E06">
      <w:start w:val="2020"/>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AB94230"/>
    <w:multiLevelType w:val="hybridMultilevel"/>
    <w:tmpl w:val="EFEA8ACA"/>
    <w:lvl w:ilvl="0" w:tplc="D934523E">
      <w:start w:val="1"/>
      <w:numFmt w:val="bullet"/>
      <w:lvlText w:val=""/>
      <w:lvlJc w:val="left"/>
      <w:pPr>
        <w:ind w:left="1778" w:hanging="360"/>
      </w:pPr>
      <w:rPr>
        <w:rFonts w:ascii="Symbol" w:hAnsi="Symbol" w:hint="default"/>
      </w:rPr>
    </w:lvl>
    <w:lvl w:ilvl="1" w:tplc="04150003" w:tentative="1">
      <w:start w:val="1"/>
      <w:numFmt w:val="bullet"/>
      <w:lvlText w:val="o"/>
      <w:lvlJc w:val="left"/>
      <w:pPr>
        <w:ind w:left="2498" w:hanging="360"/>
      </w:pPr>
      <w:rPr>
        <w:rFonts w:ascii="Courier New" w:hAnsi="Courier New" w:cs="Courier New" w:hint="default"/>
      </w:rPr>
    </w:lvl>
    <w:lvl w:ilvl="2" w:tplc="04150005" w:tentative="1">
      <w:start w:val="1"/>
      <w:numFmt w:val="bullet"/>
      <w:lvlText w:val=""/>
      <w:lvlJc w:val="left"/>
      <w:pPr>
        <w:ind w:left="3218" w:hanging="360"/>
      </w:pPr>
      <w:rPr>
        <w:rFonts w:ascii="Wingdings" w:hAnsi="Wingdings" w:hint="default"/>
      </w:rPr>
    </w:lvl>
    <w:lvl w:ilvl="3" w:tplc="04150001" w:tentative="1">
      <w:start w:val="1"/>
      <w:numFmt w:val="bullet"/>
      <w:lvlText w:val=""/>
      <w:lvlJc w:val="left"/>
      <w:pPr>
        <w:ind w:left="3938" w:hanging="360"/>
      </w:pPr>
      <w:rPr>
        <w:rFonts w:ascii="Symbol" w:hAnsi="Symbol" w:hint="default"/>
      </w:rPr>
    </w:lvl>
    <w:lvl w:ilvl="4" w:tplc="04150003" w:tentative="1">
      <w:start w:val="1"/>
      <w:numFmt w:val="bullet"/>
      <w:lvlText w:val="o"/>
      <w:lvlJc w:val="left"/>
      <w:pPr>
        <w:ind w:left="4658" w:hanging="360"/>
      </w:pPr>
      <w:rPr>
        <w:rFonts w:ascii="Courier New" w:hAnsi="Courier New" w:cs="Courier New" w:hint="default"/>
      </w:rPr>
    </w:lvl>
    <w:lvl w:ilvl="5" w:tplc="04150005" w:tentative="1">
      <w:start w:val="1"/>
      <w:numFmt w:val="bullet"/>
      <w:lvlText w:val=""/>
      <w:lvlJc w:val="left"/>
      <w:pPr>
        <w:ind w:left="5378" w:hanging="360"/>
      </w:pPr>
      <w:rPr>
        <w:rFonts w:ascii="Wingdings" w:hAnsi="Wingdings" w:hint="default"/>
      </w:rPr>
    </w:lvl>
    <w:lvl w:ilvl="6" w:tplc="04150001" w:tentative="1">
      <w:start w:val="1"/>
      <w:numFmt w:val="bullet"/>
      <w:lvlText w:val=""/>
      <w:lvlJc w:val="left"/>
      <w:pPr>
        <w:ind w:left="6098" w:hanging="360"/>
      </w:pPr>
      <w:rPr>
        <w:rFonts w:ascii="Symbol" w:hAnsi="Symbol" w:hint="default"/>
      </w:rPr>
    </w:lvl>
    <w:lvl w:ilvl="7" w:tplc="04150003" w:tentative="1">
      <w:start w:val="1"/>
      <w:numFmt w:val="bullet"/>
      <w:lvlText w:val="o"/>
      <w:lvlJc w:val="left"/>
      <w:pPr>
        <w:ind w:left="6818" w:hanging="360"/>
      </w:pPr>
      <w:rPr>
        <w:rFonts w:ascii="Courier New" w:hAnsi="Courier New" w:cs="Courier New" w:hint="default"/>
      </w:rPr>
    </w:lvl>
    <w:lvl w:ilvl="8" w:tplc="04150005" w:tentative="1">
      <w:start w:val="1"/>
      <w:numFmt w:val="bullet"/>
      <w:lvlText w:val=""/>
      <w:lvlJc w:val="left"/>
      <w:pPr>
        <w:ind w:left="7538" w:hanging="360"/>
      </w:pPr>
      <w:rPr>
        <w:rFonts w:ascii="Wingdings" w:hAnsi="Wingdings" w:hint="default"/>
      </w:rPr>
    </w:lvl>
  </w:abstractNum>
  <w:abstractNum w:abstractNumId="29" w15:restartNumberingAfterBreak="0">
    <w:nsid w:val="2B4D56C7"/>
    <w:multiLevelType w:val="hybridMultilevel"/>
    <w:tmpl w:val="CB54EA62"/>
    <w:lvl w:ilvl="0" w:tplc="D934523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2BF631AC"/>
    <w:multiLevelType w:val="multilevel"/>
    <w:tmpl w:val="B0927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C503758"/>
    <w:multiLevelType w:val="hybridMultilevel"/>
    <w:tmpl w:val="D982EF4C"/>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7F3F06"/>
    <w:multiLevelType w:val="hybridMultilevel"/>
    <w:tmpl w:val="1F7ACE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2DF8317C"/>
    <w:multiLevelType w:val="multilevel"/>
    <w:tmpl w:val="4C0E110C"/>
    <w:styleLink w:val="WWNum1"/>
    <w:lvl w:ilvl="0">
      <w:numFmt w:val="bullet"/>
      <w:lvlText w:val="·"/>
      <w:lvlJc w:val="left"/>
      <w:pPr>
        <w:ind w:left="720" w:firstLine="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4" w15:restartNumberingAfterBreak="0">
    <w:nsid w:val="304E585D"/>
    <w:multiLevelType w:val="hybridMultilevel"/>
    <w:tmpl w:val="6608D7D0"/>
    <w:lvl w:ilvl="0" w:tplc="670E06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2BF77C5"/>
    <w:multiLevelType w:val="hybridMultilevel"/>
    <w:tmpl w:val="5000AA50"/>
    <w:lvl w:ilvl="0" w:tplc="A3AA5FC4">
      <w:start w:val="1"/>
      <w:numFmt w:val="upperRoman"/>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34364C44"/>
    <w:multiLevelType w:val="hybridMultilevel"/>
    <w:tmpl w:val="3C7266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566456A"/>
    <w:multiLevelType w:val="hybridMultilevel"/>
    <w:tmpl w:val="7D0CD4C0"/>
    <w:lvl w:ilvl="0" w:tplc="FDD20A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36307CCD"/>
    <w:multiLevelType w:val="multilevel"/>
    <w:tmpl w:val="04150025"/>
    <w:lvl w:ilvl="0">
      <w:start w:val="1"/>
      <w:numFmt w:val="decimal"/>
      <w:pStyle w:val="Nagwek1"/>
      <w:lvlText w:val="%1"/>
      <w:lvlJc w:val="left"/>
      <w:pPr>
        <w:ind w:left="432" w:hanging="432"/>
      </w:pPr>
    </w:lvl>
    <w:lvl w:ilvl="1">
      <w:start w:val="1"/>
      <w:numFmt w:val="decimal"/>
      <w:pStyle w:val="Nagwek2"/>
      <w:lvlText w:val="%1.%2"/>
      <w:lvlJc w:val="left"/>
      <w:pPr>
        <w:ind w:left="718" w:hanging="576"/>
      </w:pPr>
    </w:lvl>
    <w:lvl w:ilvl="2">
      <w:start w:val="1"/>
      <w:numFmt w:val="decimal"/>
      <w:pStyle w:val="Nagwek3"/>
      <w:lvlText w:val="%1.%2.%3"/>
      <w:lvlJc w:val="left"/>
      <w:pPr>
        <w:ind w:left="1287"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9" w15:restartNumberingAfterBreak="0">
    <w:nsid w:val="371267E4"/>
    <w:multiLevelType w:val="hybridMultilevel"/>
    <w:tmpl w:val="F21E1FA0"/>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40" w15:restartNumberingAfterBreak="0">
    <w:nsid w:val="38B0099D"/>
    <w:multiLevelType w:val="multilevel"/>
    <w:tmpl w:val="5D82BCE4"/>
    <w:lvl w:ilvl="0">
      <w:start w:val="1"/>
      <w:numFmt w:val="upperRoman"/>
      <w:lvlText w:val="%1."/>
      <w:lvlJc w:val="left"/>
      <w:pPr>
        <w:tabs>
          <w:tab w:val="num" w:pos="360"/>
        </w:tabs>
        <w:ind w:left="340" w:hanging="340"/>
      </w:pPr>
      <w:rPr>
        <w:rFonts w:ascii="Times New Roman" w:eastAsia="Calibri" w:hAnsi="Times New Roman" w:cs="Times New Roman"/>
      </w:rPr>
    </w:lvl>
    <w:lvl w:ilvl="1">
      <w:start w:val="1"/>
      <w:numFmt w:val="decimal"/>
      <w:isLgl/>
      <w:lvlText w:val="%1.%2."/>
      <w:lvlJc w:val="left"/>
      <w:pPr>
        <w:tabs>
          <w:tab w:val="num" w:pos="1068"/>
        </w:tabs>
        <w:ind w:left="1068" w:hanging="360"/>
      </w:pPr>
    </w:lvl>
    <w:lvl w:ilvl="2">
      <w:start w:val="1"/>
      <w:numFmt w:val="decimal"/>
      <w:isLgl/>
      <w:lvlText w:val="%1.%2.%3."/>
      <w:lvlJc w:val="left"/>
      <w:pPr>
        <w:tabs>
          <w:tab w:val="num" w:pos="1776"/>
        </w:tabs>
        <w:ind w:left="1776" w:hanging="720"/>
      </w:pPr>
    </w:lvl>
    <w:lvl w:ilvl="3">
      <w:start w:val="1"/>
      <w:numFmt w:val="decimal"/>
      <w:isLgl/>
      <w:lvlText w:val="%1.%2.%3.%4."/>
      <w:lvlJc w:val="left"/>
      <w:pPr>
        <w:tabs>
          <w:tab w:val="num" w:pos="2124"/>
        </w:tabs>
        <w:ind w:left="2124" w:hanging="720"/>
      </w:pPr>
    </w:lvl>
    <w:lvl w:ilvl="4">
      <w:start w:val="1"/>
      <w:numFmt w:val="decimal"/>
      <w:isLgl/>
      <w:lvlText w:val="%1.%2.%3.%4.%5."/>
      <w:lvlJc w:val="left"/>
      <w:pPr>
        <w:tabs>
          <w:tab w:val="num" w:pos="2832"/>
        </w:tabs>
        <w:ind w:left="2832" w:hanging="1080"/>
      </w:pPr>
    </w:lvl>
    <w:lvl w:ilvl="5">
      <w:start w:val="1"/>
      <w:numFmt w:val="decimal"/>
      <w:isLgl/>
      <w:lvlText w:val="%1.%2.%3.%4.%5.%6."/>
      <w:lvlJc w:val="left"/>
      <w:pPr>
        <w:tabs>
          <w:tab w:val="num" w:pos="3180"/>
        </w:tabs>
        <w:ind w:left="3180" w:hanging="1080"/>
      </w:pPr>
    </w:lvl>
    <w:lvl w:ilvl="6">
      <w:start w:val="1"/>
      <w:numFmt w:val="decimal"/>
      <w:isLgl/>
      <w:lvlText w:val="%1.%2.%3.%4.%5.%6.%7."/>
      <w:lvlJc w:val="left"/>
      <w:pPr>
        <w:tabs>
          <w:tab w:val="num" w:pos="3528"/>
        </w:tabs>
        <w:ind w:left="3528" w:hanging="1080"/>
      </w:pPr>
    </w:lvl>
    <w:lvl w:ilvl="7">
      <w:start w:val="1"/>
      <w:numFmt w:val="decimal"/>
      <w:isLgl/>
      <w:lvlText w:val="%1.%2.%3.%4.%5.%6.%7.%8."/>
      <w:lvlJc w:val="left"/>
      <w:pPr>
        <w:tabs>
          <w:tab w:val="num" w:pos="4236"/>
        </w:tabs>
        <w:ind w:left="4236" w:hanging="1440"/>
      </w:pPr>
    </w:lvl>
    <w:lvl w:ilvl="8">
      <w:start w:val="1"/>
      <w:numFmt w:val="decimal"/>
      <w:isLgl/>
      <w:lvlText w:val="%1.%2.%3.%4.%5.%6.%7.%8.%9."/>
      <w:lvlJc w:val="left"/>
      <w:pPr>
        <w:tabs>
          <w:tab w:val="num" w:pos="4584"/>
        </w:tabs>
        <w:ind w:left="4584" w:hanging="1440"/>
      </w:pPr>
    </w:lvl>
  </w:abstractNum>
  <w:abstractNum w:abstractNumId="41" w15:restartNumberingAfterBreak="0">
    <w:nsid w:val="395F28A5"/>
    <w:multiLevelType w:val="hybridMultilevel"/>
    <w:tmpl w:val="DD6ACF34"/>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9F47658"/>
    <w:multiLevelType w:val="hybridMultilevel"/>
    <w:tmpl w:val="AD6ED700"/>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0E74C9"/>
    <w:multiLevelType w:val="hybridMultilevel"/>
    <w:tmpl w:val="1AF0D72C"/>
    <w:lvl w:ilvl="0" w:tplc="FDD20AF4">
      <w:start w:val="1"/>
      <w:numFmt w:val="bullet"/>
      <w:lvlText w:val=""/>
      <w:lvlJc w:val="left"/>
      <w:pPr>
        <w:ind w:left="720" w:hanging="360"/>
      </w:pPr>
      <w:rPr>
        <w:rFonts w:ascii="Symbol" w:hAnsi="Symbol" w:hint="default"/>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3AB3275A"/>
    <w:multiLevelType w:val="hybridMultilevel"/>
    <w:tmpl w:val="90BE3BF6"/>
    <w:lvl w:ilvl="0" w:tplc="F646A7C8">
      <w:numFmt w:val="bullet"/>
      <w:lvlText w:val="•"/>
      <w:lvlJc w:val="left"/>
      <w:pPr>
        <w:ind w:left="720" w:hanging="360"/>
      </w:pPr>
      <w:rPr>
        <w:rFonts w:ascii="Calibri" w:eastAsia="SimSun"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E4649FF"/>
    <w:multiLevelType w:val="hybridMultilevel"/>
    <w:tmpl w:val="1E4801E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F9913E7"/>
    <w:multiLevelType w:val="multilevel"/>
    <w:tmpl w:val="D8ACE3AA"/>
    <w:lvl w:ilvl="0">
      <w:start w:val="1"/>
      <w:numFmt w:val="upperRoman"/>
      <w:lvlText w:val="%1."/>
      <w:lvlJc w:val="left"/>
      <w:pPr>
        <w:tabs>
          <w:tab w:val="num" w:pos="360"/>
        </w:tabs>
        <w:ind w:left="340" w:hanging="340"/>
      </w:pPr>
      <w:rPr>
        <w:rFonts w:ascii="Times New Roman" w:eastAsia="Calibri" w:hAnsi="Times New Roman" w:cs="Times New Roman" w:hint="default"/>
      </w:rPr>
    </w:lvl>
    <w:lvl w:ilvl="1">
      <w:start w:val="1"/>
      <w:numFmt w:val="decimal"/>
      <w:isLgl/>
      <w:lvlText w:val="%1.%2."/>
      <w:lvlJc w:val="left"/>
      <w:pPr>
        <w:tabs>
          <w:tab w:val="num" w:pos="1068"/>
        </w:tabs>
        <w:ind w:left="1068" w:hanging="360"/>
      </w:pPr>
      <w:rPr>
        <w:rFonts w:hint="default"/>
      </w:rPr>
    </w:lvl>
    <w:lvl w:ilvl="2">
      <w:start w:val="1"/>
      <w:numFmt w:val="decimal"/>
      <w:isLgl/>
      <w:lvlText w:val="%1.%2.%3."/>
      <w:lvlJc w:val="left"/>
      <w:pPr>
        <w:tabs>
          <w:tab w:val="num" w:pos="1776"/>
        </w:tabs>
        <w:ind w:left="1776" w:hanging="720"/>
      </w:pPr>
      <w:rPr>
        <w:rFonts w:hint="default"/>
      </w:rPr>
    </w:lvl>
    <w:lvl w:ilvl="3">
      <w:start w:val="1"/>
      <w:numFmt w:val="decimal"/>
      <w:isLgl/>
      <w:lvlText w:val="%1.%2.%3.%4."/>
      <w:lvlJc w:val="left"/>
      <w:pPr>
        <w:tabs>
          <w:tab w:val="num" w:pos="2124"/>
        </w:tabs>
        <w:ind w:left="2124" w:hanging="720"/>
      </w:pPr>
      <w:rPr>
        <w:rFonts w:hint="default"/>
      </w:rPr>
    </w:lvl>
    <w:lvl w:ilvl="4">
      <w:start w:val="1"/>
      <w:numFmt w:val="decimal"/>
      <w:isLgl/>
      <w:lvlText w:val="%1.%2.%3.%4.%5."/>
      <w:lvlJc w:val="left"/>
      <w:pPr>
        <w:tabs>
          <w:tab w:val="num" w:pos="2832"/>
        </w:tabs>
        <w:ind w:left="2832" w:hanging="1080"/>
      </w:pPr>
      <w:rPr>
        <w:rFonts w:hint="default"/>
      </w:rPr>
    </w:lvl>
    <w:lvl w:ilvl="5">
      <w:start w:val="1"/>
      <w:numFmt w:val="decimal"/>
      <w:isLgl/>
      <w:lvlText w:val="%1.%2.%3.%4.%5.%6."/>
      <w:lvlJc w:val="left"/>
      <w:pPr>
        <w:tabs>
          <w:tab w:val="num" w:pos="3180"/>
        </w:tabs>
        <w:ind w:left="3180" w:hanging="1080"/>
      </w:pPr>
      <w:rPr>
        <w:rFonts w:hint="default"/>
      </w:rPr>
    </w:lvl>
    <w:lvl w:ilvl="6">
      <w:start w:val="1"/>
      <w:numFmt w:val="decimal"/>
      <w:isLgl/>
      <w:lvlText w:val="%1.%2.%3.%4.%5.%6.%7."/>
      <w:lvlJc w:val="left"/>
      <w:pPr>
        <w:tabs>
          <w:tab w:val="num" w:pos="3528"/>
        </w:tabs>
        <w:ind w:left="3528" w:hanging="1080"/>
      </w:pPr>
      <w:rPr>
        <w:rFonts w:hint="default"/>
      </w:rPr>
    </w:lvl>
    <w:lvl w:ilvl="7">
      <w:start w:val="1"/>
      <w:numFmt w:val="decimal"/>
      <w:isLgl/>
      <w:lvlText w:val="%1.%2.%3.%4.%5.%6.%7.%8."/>
      <w:lvlJc w:val="left"/>
      <w:pPr>
        <w:tabs>
          <w:tab w:val="num" w:pos="4236"/>
        </w:tabs>
        <w:ind w:left="4236" w:hanging="1440"/>
      </w:pPr>
      <w:rPr>
        <w:rFonts w:hint="default"/>
      </w:rPr>
    </w:lvl>
    <w:lvl w:ilvl="8">
      <w:start w:val="1"/>
      <w:numFmt w:val="decimal"/>
      <w:isLgl/>
      <w:lvlText w:val="%1.%2.%3.%4.%5.%6.%7.%8.%9."/>
      <w:lvlJc w:val="left"/>
      <w:pPr>
        <w:tabs>
          <w:tab w:val="num" w:pos="4584"/>
        </w:tabs>
        <w:ind w:left="4584" w:hanging="1440"/>
      </w:pPr>
      <w:rPr>
        <w:rFonts w:hint="default"/>
      </w:rPr>
    </w:lvl>
  </w:abstractNum>
  <w:abstractNum w:abstractNumId="47" w15:restartNumberingAfterBreak="0">
    <w:nsid w:val="40606AC9"/>
    <w:multiLevelType w:val="hybridMultilevel"/>
    <w:tmpl w:val="D7CE86AA"/>
    <w:lvl w:ilvl="0" w:tplc="44D4E6E0">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38A3E6F"/>
    <w:multiLevelType w:val="hybridMultilevel"/>
    <w:tmpl w:val="F7F075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567309C"/>
    <w:multiLevelType w:val="hybridMultilevel"/>
    <w:tmpl w:val="3E5A65C4"/>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8233069"/>
    <w:multiLevelType w:val="hybridMultilevel"/>
    <w:tmpl w:val="CD48D64E"/>
    <w:lvl w:ilvl="0" w:tplc="FDD20A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8995690"/>
    <w:multiLevelType w:val="hybridMultilevel"/>
    <w:tmpl w:val="50B8F9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8AE7F3D"/>
    <w:multiLevelType w:val="hybridMultilevel"/>
    <w:tmpl w:val="8F321A1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15:restartNumberingAfterBreak="0">
    <w:nsid w:val="4AC8316F"/>
    <w:multiLevelType w:val="hybridMultilevel"/>
    <w:tmpl w:val="54940F80"/>
    <w:lvl w:ilvl="0" w:tplc="0415000B">
      <w:start w:val="1"/>
      <w:numFmt w:val="bullet"/>
      <w:lvlText w:val=""/>
      <w:lvlJc w:val="left"/>
      <w:pPr>
        <w:ind w:left="644" w:hanging="360"/>
      </w:pPr>
      <w:rPr>
        <w:rFonts w:ascii="Wingdings" w:hAnsi="Wingdings" w:hint="default"/>
      </w:rPr>
    </w:lvl>
    <w:lvl w:ilvl="1" w:tplc="04150003">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54" w15:restartNumberingAfterBreak="0">
    <w:nsid w:val="4AD21BC0"/>
    <w:multiLevelType w:val="hybridMultilevel"/>
    <w:tmpl w:val="8E62BCC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5" w15:restartNumberingAfterBreak="0">
    <w:nsid w:val="4B2B01C6"/>
    <w:multiLevelType w:val="hybridMultilevel"/>
    <w:tmpl w:val="522CBC5E"/>
    <w:lvl w:ilvl="0" w:tplc="FDD20A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4D7E27F7"/>
    <w:multiLevelType w:val="hybridMultilevel"/>
    <w:tmpl w:val="65C0DD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D865249"/>
    <w:multiLevelType w:val="hybridMultilevel"/>
    <w:tmpl w:val="EA0422E4"/>
    <w:lvl w:ilvl="0" w:tplc="670E06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F332A66"/>
    <w:multiLevelType w:val="hybridMultilevel"/>
    <w:tmpl w:val="9C0E3BE8"/>
    <w:lvl w:ilvl="0" w:tplc="D934523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4F4430AF"/>
    <w:multiLevelType w:val="hybridMultilevel"/>
    <w:tmpl w:val="D42E7F1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50970542"/>
    <w:multiLevelType w:val="hybridMultilevel"/>
    <w:tmpl w:val="C3E0E11E"/>
    <w:lvl w:ilvl="0" w:tplc="04150001">
      <w:start w:val="1"/>
      <w:numFmt w:val="bullet"/>
      <w:lvlText w:val=""/>
      <w:lvlJc w:val="left"/>
      <w:pPr>
        <w:ind w:left="788" w:hanging="360"/>
      </w:pPr>
      <w:rPr>
        <w:rFonts w:ascii="Symbol" w:hAnsi="Symbol" w:hint="default"/>
      </w:rPr>
    </w:lvl>
    <w:lvl w:ilvl="1" w:tplc="04150003" w:tentative="1">
      <w:start w:val="1"/>
      <w:numFmt w:val="bullet"/>
      <w:lvlText w:val="o"/>
      <w:lvlJc w:val="left"/>
      <w:pPr>
        <w:ind w:left="1508" w:hanging="360"/>
      </w:pPr>
      <w:rPr>
        <w:rFonts w:ascii="Courier New" w:hAnsi="Courier New" w:cs="Courier New" w:hint="default"/>
      </w:rPr>
    </w:lvl>
    <w:lvl w:ilvl="2" w:tplc="04150005" w:tentative="1">
      <w:start w:val="1"/>
      <w:numFmt w:val="bullet"/>
      <w:lvlText w:val=""/>
      <w:lvlJc w:val="left"/>
      <w:pPr>
        <w:ind w:left="2228" w:hanging="360"/>
      </w:pPr>
      <w:rPr>
        <w:rFonts w:ascii="Wingdings" w:hAnsi="Wingdings" w:hint="default"/>
      </w:rPr>
    </w:lvl>
    <w:lvl w:ilvl="3" w:tplc="04150001" w:tentative="1">
      <w:start w:val="1"/>
      <w:numFmt w:val="bullet"/>
      <w:lvlText w:val=""/>
      <w:lvlJc w:val="left"/>
      <w:pPr>
        <w:ind w:left="2948" w:hanging="360"/>
      </w:pPr>
      <w:rPr>
        <w:rFonts w:ascii="Symbol" w:hAnsi="Symbol" w:hint="default"/>
      </w:rPr>
    </w:lvl>
    <w:lvl w:ilvl="4" w:tplc="04150003" w:tentative="1">
      <w:start w:val="1"/>
      <w:numFmt w:val="bullet"/>
      <w:lvlText w:val="o"/>
      <w:lvlJc w:val="left"/>
      <w:pPr>
        <w:ind w:left="3668" w:hanging="360"/>
      </w:pPr>
      <w:rPr>
        <w:rFonts w:ascii="Courier New" w:hAnsi="Courier New" w:cs="Courier New" w:hint="default"/>
      </w:rPr>
    </w:lvl>
    <w:lvl w:ilvl="5" w:tplc="04150005" w:tentative="1">
      <w:start w:val="1"/>
      <w:numFmt w:val="bullet"/>
      <w:lvlText w:val=""/>
      <w:lvlJc w:val="left"/>
      <w:pPr>
        <w:ind w:left="4388" w:hanging="360"/>
      </w:pPr>
      <w:rPr>
        <w:rFonts w:ascii="Wingdings" w:hAnsi="Wingdings" w:hint="default"/>
      </w:rPr>
    </w:lvl>
    <w:lvl w:ilvl="6" w:tplc="04150001" w:tentative="1">
      <w:start w:val="1"/>
      <w:numFmt w:val="bullet"/>
      <w:lvlText w:val=""/>
      <w:lvlJc w:val="left"/>
      <w:pPr>
        <w:ind w:left="5108" w:hanging="360"/>
      </w:pPr>
      <w:rPr>
        <w:rFonts w:ascii="Symbol" w:hAnsi="Symbol" w:hint="default"/>
      </w:rPr>
    </w:lvl>
    <w:lvl w:ilvl="7" w:tplc="04150003" w:tentative="1">
      <w:start w:val="1"/>
      <w:numFmt w:val="bullet"/>
      <w:lvlText w:val="o"/>
      <w:lvlJc w:val="left"/>
      <w:pPr>
        <w:ind w:left="5828" w:hanging="360"/>
      </w:pPr>
      <w:rPr>
        <w:rFonts w:ascii="Courier New" w:hAnsi="Courier New" w:cs="Courier New" w:hint="default"/>
      </w:rPr>
    </w:lvl>
    <w:lvl w:ilvl="8" w:tplc="04150005" w:tentative="1">
      <w:start w:val="1"/>
      <w:numFmt w:val="bullet"/>
      <w:lvlText w:val=""/>
      <w:lvlJc w:val="left"/>
      <w:pPr>
        <w:ind w:left="6548" w:hanging="360"/>
      </w:pPr>
      <w:rPr>
        <w:rFonts w:ascii="Wingdings" w:hAnsi="Wingdings" w:hint="default"/>
      </w:rPr>
    </w:lvl>
  </w:abstractNum>
  <w:abstractNum w:abstractNumId="61" w15:restartNumberingAfterBreak="0">
    <w:nsid w:val="50AD50FA"/>
    <w:multiLevelType w:val="hybridMultilevel"/>
    <w:tmpl w:val="4E7664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15B49AF"/>
    <w:multiLevelType w:val="hybridMultilevel"/>
    <w:tmpl w:val="268AC0CC"/>
    <w:lvl w:ilvl="0" w:tplc="E8940724">
      <w:start w:val="1"/>
      <w:numFmt w:val="decimal"/>
      <w:lvlText w:val="%1."/>
      <w:lvlJc w:val="left"/>
      <w:pPr>
        <w:ind w:left="1080" w:hanging="360"/>
      </w:pPr>
      <w:rPr>
        <w:rFonts w:asciiTheme="minorHAnsi" w:eastAsiaTheme="minorHAnsi" w:hAnsiTheme="minorHAnsi" w:cstheme="minorBidi"/>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15:restartNumberingAfterBreak="0">
    <w:nsid w:val="527A54B0"/>
    <w:multiLevelType w:val="hybridMultilevel"/>
    <w:tmpl w:val="50AADB76"/>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52EE3138"/>
    <w:multiLevelType w:val="hybridMultilevel"/>
    <w:tmpl w:val="7618FC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8230745"/>
    <w:multiLevelType w:val="hybridMultilevel"/>
    <w:tmpl w:val="C75CCBA2"/>
    <w:lvl w:ilvl="0" w:tplc="FDD20A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59CF21ED"/>
    <w:multiLevelType w:val="hybridMultilevel"/>
    <w:tmpl w:val="9B7A3F1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BF47930"/>
    <w:multiLevelType w:val="hybridMultilevel"/>
    <w:tmpl w:val="56FEDB40"/>
    <w:lvl w:ilvl="0" w:tplc="0415000F">
      <w:start w:val="1"/>
      <w:numFmt w:val="decimal"/>
      <w:lvlText w:val="%1."/>
      <w:lvlJc w:val="left"/>
      <w:pPr>
        <w:ind w:left="360" w:hanging="360"/>
      </w:pPr>
    </w:lvl>
    <w:lvl w:ilvl="1" w:tplc="0415000F">
      <w:start w:val="1"/>
      <w:numFmt w:val="decimal"/>
      <w:lvlText w:val="%2."/>
      <w:lvlJc w:val="left"/>
      <w:pPr>
        <w:ind w:left="1080" w:hanging="360"/>
      </w:pPr>
      <w:rPr>
        <w:rFonts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8" w15:restartNumberingAfterBreak="0">
    <w:nsid w:val="5F8D5FBE"/>
    <w:multiLevelType w:val="multilevel"/>
    <w:tmpl w:val="0415001D"/>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69" w15:restartNumberingAfterBreak="0">
    <w:nsid w:val="6085243F"/>
    <w:multiLevelType w:val="hybridMultilevel"/>
    <w:tmpl w:val="96F25620"/>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70" w15:restartNumberingAfterBreak="0">
    <w:nsid w:val="6278508A"/>
    <w:multiLevelType w:val="hybridMultilevel"/>
    <w:tmpl w:val="9432AF04"/>
    <w:lvl w:ilvl="0" w:tplc="0415000B">
      <w:start w:val="1"/>
      <w:numFmt w:val="bullet"/>
      <w:lvlText w:val=""/>
      <w:lvlJc w:val="left"/>
      <w:pPr>
        <w:ind w:left="643" w:hanging="360"/>
      </w:pPr>
      <w:rPr>
        <w:rFonts w:ascii="Wingdings" w:hAnsi="Wingdings" w:hint="default"/>
      </w:rPr>
    </w:lvl>
    <w:lvl w:ilvl="1" w:tplc="04150019">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71" w15:restartNumberingAfterBreak="0">
    <w:nsid w:val="62E663F1"/>
    <w:multiLevelType w:val="hybridMultilevel"/>
    <w:tmpl w:val="FBE6419A"/>
    <w:lvl w:ilvl="0" w:tplc="0415000B">
      <w:start w:val="1"/>
      <w:numFmt w:val="bullet"/>
      <w:lvlText w:val=""/>
      <w:lvlJc w:val="left"/>
      <w:pPr>
        <w:ind w:left="750" w:hanging="360"/>
      </w:pPr>
      <w:rPr>
        <w:rFonts w:ascii="Wingdings" w:hAnsi="Wingdings"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72" w15:restartNumberingAfterBreak="0">
    <w:nsid w:val="64A72FBB"/>
    <w:multiLevelType w:val="hybridMultilevel"/>
    <w:tmpl w:val="B00657E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650A79BD"/>
    <w:multiLevelType w:val="hybridMultilevel"/>
    <w:tmpl w:val="2D00CC50"/>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52C088F"/>
    <w:multiLevelType w:val="hybridMultilevel"/>
    <w:tmpl w:val="553402F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668252E1"/>
    <w:multiLevelType w:val="hybridMultilevel"/>
    <w:tmpl w:val="F59E7A50"/>
    <w:lvl w:ilvl="0" w:tplc="D934523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671725D4"/>
    <w:multiLevelType w:val="hybridMultilevel"/>
    <w:tmpl w:val="62D88A2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8A72812"/>
    <w:multiLevelType w:val="hybridMultilevel"/>
    <w:tmpl w:val="E0CC7A40"/>
    <w:lvl w:ilvl="0" w:tplc="49CA2E06">
      <w:start w:val="2020"/>
      <w:numFmt w:val="bullet"/>
      <w:lvlText w:val="•"/>
      <w:lvlJc w:val="left"/>
      <w:pPr>
        <w:ind w:left="720" w:hanging="360"/>
      </w:pPr>
      <w:rPr>
        <w:rFonts w:ascii="Times New Roman" w:eastAsiaTheme="minorHAnsi"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8DA3A7C"/>
    <w:multiLevelType w:val="hybridMultilevel"/>
    <w:tmpl w:val="908E24E2"/>
    <w:lvl w:ilvl="0" w:tplc="04150001">
      <w:start w:val="1"/>
      <w:numFmt w:val="bullet"/>
      <w:lvlText w:val=""/>
      <w:lvlJc w:val="left"/>
      <w:pPr>
        <w:ind w:left="1020" w:hanging="360"/>
      </w:pPr>
      <w:rPr>
        <w:rFonts w:ascii="Symbol" w:hAnsi="Symbol" w:hint="default"/>
      </w:rPr>
    </w:lvl>
    <w:lvl w:ilvl="1" w:tplc="04150003" w:tentative="1">
      <w:start w:val="1"/>
      <w:numFmt w:val="bullet"/>
      <w:lvlText w:val="o"/>
      <w:lvlJc w:val="left"/>
      <w:pPr>
        <w:ind w:left="1740" w:hanging="360"/>
      </w:pPr>
      <w:rPr>
        <w:rFonts w:ascii="Courier New" w:hAnsi="Courier New" w:cs="Courier New" w:hint="default"/>
      </w:rPr>
    </w:lvl>
    <w:lvl w:ilvl="2" w:tplc="04150005" w:tentative="1">
      <w:start w:val="1"/>
      <w:numFmt w:val="bullet"/>
      <w:lvlText w:val=""/>
      <w:lvlJc w:val="left"/>
      <w:pPr>
        <w:ind w:left="2460" w:hanging="360"/>
      </w:pPr>
      <w:rPr>
        <w:rFonts w:ascii="Wingdings" w:hAnsi="Wingdings" w:hint="default"/>
      </w:rPr>
    </w:lvl>
    <w:lvl w:ilvl="3" w:tplc="04150001" w:tentative="1">
      <w:start w:val="1"/>
      <w:numFmt w:val="bullet"/>
      <w:lvlText w:val=""/>
      <w:lvlJc w:val="left"/>
      <w:pPr>
        <w:ind w:left="3180" w:hanging="360"/>
      </w:pPr>
      <w:rPr>
        <w:rFonts w:ascii="Symbol" w:hAnsi="Symbol" w:hint="default"/>
      </w:rPr>
    </w:lvl>
    <w:lvl w:ilvl="4" w:tplc="04150003" w:tentative="1">
      <w:start w:val="1"/>
      <w:numFmt w:val="bullet"/>
      <w:lvlText w:val="o"/>
      <w:lvlJc w:val="left"/>
      <w:pPr>
        <w:ind w:left="3900" w:hanging="360"/>
      </w:pPr>
      <w:rPr>
        <w:rFonts w:ascii="Courier New" w:hAnsi="Courier New" w:cs="Courier New" w:hint="default"/>
      </w:rPr>
    </w:lvl>
    <w:lvl w:ilvl="5" w:tplc="04150005" w:tentative="1">
      <w:start w:val="1"/>
      <w:numFmt w:val="bullet"/>
      <w:lvlText w:val=""/>
      <w:lvlJc w:val="left"/>
      <w:pPr>
        <w:ind w:left="4620" w:hanging="360"/>
      </w:pPr>
      <w:rPr>
        <w:rFonts w:ascii="Wingdings" w:hAnsi="Wingdings" w:hint="default"/>
      </w:rPr>
    </w:lvl>
    <w:lvl w:ilvl="6" w:tplc="04150001" w:tentative="1">
      <w:start w:val="1"/>
      <w:numFmt w:val="bullet"/>
      <w:lvlText w:val=""/>
      <w:lvlJc w:val="left"/>
      <w:pPr>
        <w:ind w:left="5340" w:hanging="360"/>
      </w:pPr>
      <w:rPr>
        <w:rFonts w:ascii="Symbol" w:hAnsi="Symbol" w:hint="default"/>
      </w:rPr>
    </w:lvl>
    <w:lvl w:ilvl="7" w:tplc="04150003" w:tentative="1">
      <w:start w:val="1"/>
      <w:numFmt w:val="bullet"/>
      <w:lvlText w:val="o"/>
      <w:lvlJc w:val="left"/>
      <w:pPr>
        <w:ind w:left="6060" w:hanging="360"/>
      </w:pPr>
      <w:rPr>
        <w:rFonts w:ascii="Courier New" w:hAnsi="Courier New" w:cs="Courier New" w:hint="default"/>
      </w:rPr>
    </w:lvl>
    <w:lvl w:ilvl="8" w:tplc="04150005" w:tentative="1">
      <w:start w:val="1"/>
      <w:numFmt w:val="bullet"/>
      <w:lvlText w:val=""/>
      <w:lvlJc w:val="left"/>
      <w:pPr>
        <w:ind w:left="6780" w:hanging="360"/>
      </w:pPr>
      <w:rPr>
        <w:rFonts w:ascii="Wingdings" w:hAnsi="Wingdings" w:hint="default"/>
      </w:rPr>
    </w:lvl>
  </w:abstractNum>
  <w:abstractNum w:abstractNumId="79" w15:restartNumberingAfterBreak="0">
    <w:nsid w:val="69FB231A"/>
    <w:multiLevelType w:val="multilevel"/>
    <w:tmpl w:val="CA3E58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ABA29A5"/>
    <w:multiLevelType w:val="hybridMultilevel"/>
    <w:tmpl w:val="A4087698"/>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F241087"/>
    <w:multiLevelType w:val="hybridMultilevel"/>
    <w:tmpl w:val="8B000BD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2" w15:restartNumberingAfterBreak="0">
    <w:nsid w:val="71A47EF4"/>
    <w:multiLevelType w:val="hybridMultilevel"/>
    <w:tmpl w:val="A0FC90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4873B92"/>
    <w:multiLevelType w:val="hybridMultilevel"/>
    <w:tmpl w:val="5DC81E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84E1F75"/>
    <w:multiLevelType w:val="hybridMultilevel"/>
    <w:tmpl w:val="A650C720"/>
    <w:lvl w:ilvl="0" w:tplc="D934523E">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5" w15:restartNumberingAfterBreak="0">
    <w:nsid w:val="78D43F4B"/>
    <w:multiLevelType w:val="hybridMultilevel"/>
    <w:tmpl w:val="C21061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A7F2F5E"/>
    <w:multiLevelType w:val="hybridMultilevel"/>
    <w:tmpl w:val="AE9292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7BF95C1F"/>
    <w:multiLevelType w:val="hybridMultilevel"/>
    <w:tmpl w:val="D2CC8E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8" w15:restartNumberingAfterBreak="0">
    <w:nsid w:val="7D9C2740"/>
    <w:multiLevelType w:val="multilevel"/>
    <w:tmpl w:val="131A41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DD80C6E"/>
    <w:multiLevelType w:val="hybridMultilevel"/>
    <w:tmpl w:val="1AF0E00E"/>
    <w:lvl w:ilvl="0" w:tplc="04150001">
      <w:start w:val="1"/>
      <w:numFmt w:val="bullet"/>
      <w:lvlText w:val=""/>
      <w:lvlJc w:val="left"/>
      <w:pPr>
        <w:ind w:left="360" w:hanging="360"/>
      </w:pPr>
      <w:rPr>
        <w:rFonts w:ascii="Symbol" w:hAnsi="Symbol" w:hint="default"/>
      </w:rPr>
    </w:lvl>
    <w:lvl w:ilvl="1" w:tplc="04150003">
      <w:start w:val="1"/>
      <w:numFmt w:val="bullet"/>
      <w:lvlText w:val=""/>
      <w:lvlJc w:val="left"/>
      <w:pPr>
        <w:ind w:left="1080" w:hanging="360"/>
      </w:pPr>
      <w:rPr>
        <w:rFonts w:ascii="Symbol" w:hAnsi="Symbol" w:hint="default"/>
      </w:rPr>
    </w:lvl>
    <w:lvl w:ilvl="2" w:tplc="4784088A">
      <w:start w:val="1"/>
      <w:numFmt w:val="lowerLetter"/>
      <w:lvlText w:val="%3)"/>
      <w:lvlJc w:val="left"/>
      <w:pPr>
        <w:ind w:left="1980" w:hanging="360"/>
      </w:pPr>
      <w:rPr>
        <w:rFonts w:hint="default"/>
      </w:rPr>
    </w:lvl>
    <w:lvl w:ilvl="3" w:tplc="62EEC410">
      <w:start w:val="30"/>
      <w:numFmt w:val="decimal"/>
      <w:lvlText w:val="%4"/>
      <w:lvlJc w:val="left"/>
      <w:pPr>
        <w:ind w:left="2520" w:hanging="360"/>
      </w:pPr>
      <w:rPr>
        <w:rFonts w:hint="default"/>
      </w:rPr>
    </w:lvl>
    <w:lvl w:ilvl="4" w:tplc="E1701082">
      <w:start w:val="1"/>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7"/>
  </w:num>
  <w:num w:numId="2">
    <w:abstractNumId w:val="51"/>
  </w:num>
  <w:num w:numId="3">
    <w:abstractNumId w:val="56"/>
  </w:num>
  <w:num w:numId="4">
    <w:abstractNumId w:val="53"/>
  </w:num>
  <w:num w:numId="5">
    <w:abstractNumId w:val="76"/>
  </w:num>
  <w:num w:numId="6">
    <w:abstractNumId w:val="39"/>
  </w:num>
  <w:num w:numId="7">
    <w:abstractNumId w:val="66"/>
  </w:num>
  <w:num w:numId="8">
    <w:abstractNumId w:val="0"/>
  </w:num>
  <w:num w:numId="9">
    <w:abstractNumId w:val="43"/>
  </w:num>
  <w:num w:numId="10">
    <w:abstractNumId w:val="5"/>
  </w:num>
  <w:num w:numId="11">
    <w:abstractNumId w:val="68"/>
  </w:num>
  <w:num w:numId="12">
    <w:abstractNumId w:val="42"/>
  </w:num>
  <w:num w:numId="13">
    <w:abstractNumId w:val="12"/>
  </w:num>
  <w:num w:numId="14">
    <w:abstractNumId w:val="49"/>
  </w:num>
  <w:num w:numId="15">
    <w:abstractNumId w:val="45"/>
  </w:num>
  <w:num w:numId="16">
    <w:abstractNumId w:val="70"/>
  </w:num>
  <w:num w:numId="17">
    <w:abstractNumId w:val="52"/>
  </w:num>
  <w:num w:numId="18">
    <w:abstractNumId w:val="38"/>
  </w:num>
  <w:num w:numId="19">
    <w:abstractNumId w:val="71"/>
  </w:num>
  <w:num w:numId="20">
    <w:abstractNumId w:val="83"/>
  </w:num>
  <w:num w:numId="21">
    <w:abstractNumId w:val="74"/>
  </w:num>
  <w:num w:numId="22">
    <w:abstractNumId w:val="82"/>
  </w:num>
  <w:num w:numId="23">
    <w:abstractNumId w:val="85"/>
  </w:num>
  <w:num w:numId="24">
    <w:abstractNumId w:val="61"/>
  </w:num>
  <w:num w:numId="25">
    <w:abstractNumId w:val="48"/>
  </w:num>
  <w:num w:numId="26">
    <w:abstractNumId w:val="19"/>
  </w:num>
  <w:num w:numId="27">
    <w:abstractNumId w:val="40"/>
  </w:num>
  <w:num w:numId="28">
    <w:abstractNumId w:val="30"/>
  </w:num>
  <w:num w:numId="29">
    <w:abstractNumId w:val="15"/>
  </w:num>
  <w:num w:numId="30">
    <w:abstractNumId w:val="46"/>
  </w:num>
  <w:num w:numId="31">
    <w:abstractNumId w:val="79"/>
  </w:num>
  <w:num w:numId="32">
    <w:abstractNumId w:val="9"/>
  </w:num>
  <w:num w:numId="33">
    <w:abstractNumId w:val="33"/>
  </w:num>
  <w:num w:numId="34">
    <w:abstractNumId w:val="87"/>
  </w:num>
  <w:num w:numId="35">
    <w:abstractNumId w:val="35"/>
  </w:num>
  <w:num w:numId="36">
    <w:abstractNumId w:val="62"/>
  </w:num>
  <w:num w:numId="37">
    <w:abstractNumId w:val="18"/>
  </w:num>
  <w:num w:numId="38">
    <w:abstractNumId w:val="60"/>
  </w:num>
  <w:num w:numId="39">
    <w:abstractNumId w:val="14"/>
  </w:num>
  <w:num w:numId="40">
    <w:abstractNumId w:val="50"/>
  </w:num>
  <w:num w:numId="41">
    <w:abstractNumId w:val="8"/>
  </w:num>
  <w:num w:numId="42">
    <w:abstractNumId w:val="47"/>
  </w:num>
  <w:num w:numId="43">
    <w:abstractNumId w:val="54"/>
  </w:num>
  <w:num w:numId="44">
    <w:abstractNumId w:val="13"/>
  </w:num>
  <w:num w:numId="45">
    <w:abstractNumId w:val="1"/>
  </w:num>
  <w:num w:numId="46">
    <w:abstractNumId w:val="31"/>
  </w:num>
  <w:num w:numId="47">
    <w:abstractNumId w:val="3"/>
  </w:num>
  <w:num w:numId="48">
    <w:abstractNumId w:val="75"/>
  </w:num>
  <w:num w:numId="49">
    <w:abstractNumId w:val="84"/>
  </w:num>
  <w:num w:numId="50">
    <w:abstractNumId w:val="10"/>
  </w:num>
  <w:num w:numId="51">
    <w:abstractNumId w:val="23"/>
  </w:num>
  <w:num w:numId="52">
    <w:abstractNumId w:val="26"/>
  </w:num>
  <w:num w:numId="53">
    <w:abstractNumId w:val="24"/>
  </w:num>
  <w:num w:numId="54">
    <w:abstractNumId w:val="2"/>
  </w:num>
  <w:num w:numId="55">
    <w:abstractNumId w:val="22"/>
  </w:num>
  <w:num w:numId="56">
    <w:abstractNumId w:val="27"/>
  </w:num>
  <w:num w:numId="57">
    <w:abstractNumId w:val="67"/>
  </w:num>
  <w:num w:numId="58">
    <w:abstractNumId w:val="57"/>
  </w:num>
  <w:num w:numId="59">
    <w:abstractNumId w:val="34"/>
  </w:num>
  <w:num w:numId="60">
    <w:abstractNumId w:val="73"/>
  </w:num>
  <w:num w:numId="61">
    <w:abstractNumId w:val="80"/>
  </w:num>
  <w:num w:numId="62">
    <w:abstractNumId w:val="20"/>
  </w:num>
  <w:num w:numId="63">
    <w:abstractNumId w:val="25"/>
  </w:num>
  <w:num w:numId="64">
    <w:abstractNumId w:val="69"/>
  </w:num>
  <w:num w:numId="65">
    <w:abstractNumId w:val="89"/>
  </w:num>
  <w:num w:numId="66">
    <w:abstractNumId w:val="21"/>
  </w:num>
  <w:num w:numId="67">
    <w:abstractNumId w:val="72"/>
  </w:num>
  <w:num w:numId="68">
    <w:abstractNumId w:val="4"/>
  </w:num>
  <w:num w:numId="69">
    <w:abstractNumId w:val="88"/>
  </w:num>
  <w:num w:numId="70">
    <w:abstractNumId w:val="59"/>
  </w:num>
  <w:num w:numId="71">
    <w:abstractNumId w:val="32"/>
  </w:num>
  <w:num w:numId="72">
    <w:abstractNumId w:val="58"/>
  </w:num>
  <w:num w:numId="73">
    <w:abstractNumId w:val="64"/>
  </w:num>
  <w:num w:numId="74">
    <w:abstractNumId w:val="28"/>
  </w:num>
  <w:num w:numId="75">
    <w:abstractNumId w:val="77"/>
  </w:num>
  <w:num w:numId="76">
    <w:abstractNumId w:val="44"/>
  </w:num>
  <w:num w:numId="77">
    <w:abstractNumId w:val="78"/>
  </w:num>
  <w:num w:numId="78">
    <w:abstractNumId w:val="17"/>
  </w:num>
  <w:num w:numId="79">
    <w:abstractNumId w:val="29"/>
  </w:num>
  <w:num w:numId="80">
    <w:abstractNumId w:val="16"/>
  </w:num>
  <w:num w:numId="81">
    <w:abstractNumId w:val="11"/>
  </w:num>
  <w:num w:numId="82">
    <w:abstractNumId w:val="65"/>
  </w:num>
  <w:num w:numId="83">
    <w:abstractNumId w:val="37"/>
  </w:num>
  <w:num w:numId="84">
    <w:abstractNumId w:val="6"/>
  </w:num>
  <w:num w:numId="85">
    <w:abstractNumId w:val="55"/>
  </w:num>
  <w:num w:numId="86">
    <w:abstractNumId w:val="81"/>
  </w:num>
  <w:num w:numId="87">
    <w:abstractNumId w:val="86"/>
  </w:num>
  <w:num w:numId="88">
    <w:abstractNumId w:val="36"/>
  </w:num>
  <w:num w:numId="89">
    <w:abstractNumId w:val="41"/>
  </w:num>
  <w:num w:numId="90">
    <w:abstractNumId w:val="6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74B8"/>
    <w:rsid w:val="00003B19"/>
    <w:rsid w:val="0000590F"/>
    <w:rsid w:val="00007923"/>
    <w:rsid w:val="00010A3C"/>
    <w:rsid w:val="00017A0D"/>
    <w:rsid w:val="00022B31"/>
    <w:rsid w:val="000242DD"/>
    <w:rsid w:val="00026E3F"/>
    <w:rsid w:val="0003115C"/>
    <w:rsid w:val="00041611"/>
    <w:rsid w:val="00053F09"/>
    <w:rsid w:val="00055907"/>
    <w:rsid w:val="00063A5C"/>
    <w:rsid w:val="00066007"/>
    <w:rsid w:val="00071C0F"/>
    <w:rsid w:val="00072755"/>
    <w:rsid w:val="00073286"/>
    <w:rsid w:val="0007367C"/>
    <w:rsid w:val="000834EC"/>
    <w:rsid w:val="00087298"/>
    <w:rsid w:val="000877A9"/>
    <w:rsid w:val="00091B0C"/>
    <w:rsid w:val="0009532E"/>
    <w:rsid w:val="000A4FC9"/>
    <w:rsid w:val="000A55F2"/>
    <w:rsid w:val="000A7066"/>
    <w:rsid w:val="000B023F"/>
    <w:rsid w:val="000B4114"/>
    <w:rsid w:val="000B5315"/>
    <w:rsid w:val="000B59FB"/>
    <w:rsid w:val="000B71EF"/>
    <w:rsid w:val="000C52F4"/>
    <w:rsid w:val="000D193A"/>
    <w:rsid w:val="000D583C"/>
    <w:rsid w:val="000D70A2"/>
    <w:rsid w:val="000D7CF2"/>
    <w:rsid w:val="000D7F65"/>
    <w:rsid w:val="000E1D53"/>
    <w:rsid w:val="000E4D55"/>
    <w:rsid w:val="000E5559"/>
    <w:rsid w:val="000E7CC9"/>
    <w:rsid w:val="000F46F3"/>
    <w:rsid w:val="000F74B8"/>
    <w:rsid w:val="001007BC"/>
    <w:rsid w:val="00107D63"/>
    <w:rsid w:val="001148B7"/>
    <w:rsid w:val="00115034"/>
    <w:rsid w:val="001213BE"/>
    <w:rsid w:val="00124E55"/>
    <w:rsid w:val="0013656F"/>
    <w:rsid w:val="00143BFE"/>
    <w:rsid w:val="0015122B"/>
    <w:rsid w:val="0015411D"/>
    <w:rsid w:val="00154A24"/>
    <w:rsid w:val="00161AC7"/>
    <w:rsid w:val="001620B8"/>
    <w:rsid w:val="001646B3"/>
    <w:rsid w:val="00164B00"/>
    <w:rsid w:val="00170847"/>
    <w:rsid w:val="00173185"/>
    <w:rsid w:val="00182D6F"/>
    <w:rsid w:val="00187568"/>
    <w:rsid w:val="00191670"/>
    <w:rsid w:val="00192538"/>
    <w:rsid w:val="00192D7B"/>
    <w:rsid w:val="001A0FD1"/>
    <w:rsid w:val="001A6EF3"/>
    <w:rsid w:val="001B161E"/>
    <w:rsid w:val="001B2082"/>
    <w:rsid w:val="001B77B5"/>
    <w:rsid w:val="001C0573"/>
    <w:rsid w:val="001C23D3"/>
    <w:rsid w:val="001C2F52"/>
    <w:rsid w:val="001C40AF"/>
    <w:rsid w:val="001D0B0A"/>
    <w:rsid w:val="001D42B3"/>
    <w:rsid w:val="001D5550"/>
    <w:rsid w:val="001D6A92"/>
    <w:rsid w:val="001F0AD9"/>
    <w:rsid w:val="001F32B3"/>
    <w:rsid w:val="001F4131"/>
    <w:rsid w:val="001F4763"/>
    <w:rsid w:val="001F7D2B"/>
    <w:rsid w:val="0020235F"/>
    <w:rsid w:val="0021187A"/>
    <w:rsid w:val="00217757"/>
    <w:rsid w:val="00223796"/>
    <w:rsid w:val="002332DB"/>
    <w:rsid w:val="00241324"/>
    <w:rsid w:val="002457FA"/>
    <w:rsid w:val="00247B47"/>
    <w:rsid w:val="00252193"/>
    <w:rsid w:val="00254C4A"/>
    <w:rsid w:val="00261296"/>
    <w:rsid w:val="00267EDB"/>
    <w:rsid w:val="00271B35"/>
    <w:rsid w:val="00276CEE"/>
    <w:rsid w:val="002817B9"/>
    <w:rsid w:val="002955C1"/>
    <w:rsid w:val="002A3B99"/>
    <w:rsid w:val="002A4D0F"/>
    <w:rsid w:val="002A58E4"/>
    <w:rsid w:val="002A782B"/>
    <w:rsid w:val="002B50E6"/>
    <w:rsid w:val="002B59F7"/>
    <w:rsid w:val="002C463A"/>
    <w:rsid w:val="002C4CDA"/>
    <w:rsid w:val="002C67CD"/>
    <w:rsid w:val="002D220B"/>
    <w:rsid w:val="002D31B0"/>
    <w:rsid w:val="002D47FB"/>
    <w:rsid w:val="002D5E06"/>
    <w:rsid w:val="002E05FF"/>
    <w:rsid w:val="002E298E"/>
    <w:rsid w:val="002E2A50"/>
    <w:rsid w:val="002E49B3"/>
    <w:rsid w:val="002F6070"/>
    <w:rsid w:val="0030478E"/>
    <w:rsid w:val="00305D37"/>
    <w:rsid w:val="00313509"/>
    <w:rsid w:val="003272B4"/>
    <w:rsid w:val="00334442"/>
    <w:rsid w:val="003355B4"/>
    <w:rsid w:val="00335659"/>
    <w:rsid w:val="00341CDD"/>
    <w:rsid w:val="0034353E"/>
    <w:rsid w:val="00345421"/>
    <w:rsid w:val="00345BAC"/>
    <w:rsid w:val="00357666"/>
    <w:rsid w:val="003579AC"/>
    <w:rsid w:val="00361694"/>
    <w:rsid w:val="00364E0B"/>
    <w:rsid w:val="003661ED"/>
    <w:rsid w:val="0036632D"/>
    <w:rsid w:val="003740AF"/>
    <w:rsid w:val="003836C2"/>
    <w:rsid w:val="003840FE"/>
    <w:rsid w:val="00395171"/>
    <w:rsid w:val="003A1759"/>
    <w:rsid w:val="003A53F2"/>
    <w:rsid w:val="003B0E77"/>
    <w:rsid w:val="003B3063"/>
    <w:rsid w:val="003B62C3"/>
    <w:rsid w:val="003C65D5"/>
    <w:rsid w:val="003C72A4"/>
    <w:rsid w:val="003D1DAA"/>
    <w:rsid w:val="003D27F9"/>
    <w:rsid w:val="003D641A"/>
    <w:rsid w:val="003E7F7A"/>
    <w:rsid w:val="003F0BDE"/>
    <w:rsid w:val="0040122A"/>
    <w:rsid w:val="004029D0"/>
    <w:rsid w:val="0040562F"/>
    <w:rsid w:val="00406231"/>
    <w:rsid w:val="00407BA6"/>
    <w:rsid w:val="0041197C"/>
    <w:rsid w:val="00420F44"/>
    <w:rsid w:val="00423095"/>
    <w:rsid w:val="00423209"/>
    <w:rsid w:val="00425534"/>
    <w:rsid w:val="00433CFD"/>
    <w:rsid w:val="00436FBD"/>
    <w:rsid w:val="004417FD"/>
    <w:rsid w:val="00451168"/>
    <w:rsid w:val="0045160C"/>
    <w:rsid w:val="00461EA4"/>
    <w:rsid w:val="00464434"/>
    <w:rsid w:val="00466A82"/>
    <w:rsid w:val="004672C7"/>
    <w:rsid w:val="00482C72"/>
    <w:rsid w:val="00491571"/>
    <w:rsid w:val="00496550"/>
    <w:rsid w:val="004973FF"/>
    <w:rsid w:val="004C0290"/>
    <w:rsid w:val="004C42E7"/>
    <w:rsid w:val="004E1C92"/>
    <w:rsid w:val="004E1FD4"/>
    <w:rsid w:val="004F22C4"/>
    <w:rsid w:val="004F466E"/>
    <w:rsid w:val="00521C4F"/>
    <w:rsid w:val="00525946"/>
    <w:rsid w:val="00530A72"/>
    <w:rsid w:val="00530E94"/>
    <w:rsid w:val="005360C7"/>
    <w:rsid w:val="0053721D"/>
    <w:rsid w:val="00537269"/>
    <w:rsid w:val="00537979"/>
    <w:rsid w:val="00544A83"/>
    <w:rsid w:val="00547246"/>
    <w:rsid w:val="0054744D"/>
    <w:rsid w:val="005642E0"/>
    <w:rsid w:val="00570C3B"/>
    <w:rsid w:val="005749F5"/>
    <w:rsid w:val="00577CB9"/>
    <w:rsid w:val="005832B3"/>
    <w:rsid w:val="00596511"/>
    <w:rsid w:val="005A13CE"/>
    <w:rsid w:val="005A5240"/>
    <w:rsid w:val="005A5893"/>
    <w:rsid w:val="005A58FE"/>
    <w:rsid w:val="005C2524"/>
    <w:rsid w:val="005D1D92"/>
    <w:rsid w:val="005E024B"/>
    <w:rsid w:val="005F2DD6"/>
    <w:rsid w:val="005F4132"/>
    <w:rsid w:val="00614D04"/>
    <w:rsid w:val="00615F8B"/>
    <w:rsid w:val="00620342"/>
    <w:rsid w:val="00623005"/>
    <w:rsid w:val="00625450"/>
    <w:rsid w:val="00634D71"/>
    <w:rsid w:val="00644274"/>
    <w:rsid w:val="006451EA"/>
    <w:rsid w:val="00647F02"/>
    <w:rsid w:val="00650C78"/>
    <w:rsid w:val="00660986"/>
    <w:rsid w:val="00661930"/>
    <w:rsid w:val="006654BB"/>
    <w:rsid w:val="00667DF0"/>
    <w:rsid w:val="00673B07"/>
    <w:rsid w:val="006754F2"/>
    <w:rsid w:val="00676AB3"/>
    <w:rsid w:val="006806E1"/>
    <w:rsid w:val="006923F1"/>
    <w:rsid w:val="00697DDC"/>
    <w:rsid w:val="006A6C64"/>
    <w:rsid w:val="006B3F69"/>
    <w:rsid w:val="006C4B67"/>
    <w:rsid w:val="006C61B2"/>
    <w:rsid w:val="006C7B63"/>
    <w:rsid w:val="006D0DCC"/>
    <w:rsid w:val="006D10EF"/>
    <w:rsid w:val="006D1557"/>
    <w:rsid w:val="006D2560"/>
    <w:rsid w:val="006D53AE"/>
    <w:rsid w:val="006D63D7"/>
    <w:rsid w:val="006D6B9C"/>
    <w:rsid w:val="006E0284"/>
    <w:rsid w:val="006E371B"/>
    <w:rsid w:val="006E3B96"/>
    <w:rsid w:val="006E546C"/>
    <w:rsid w:val="006E5E49"/>
    <w:rsid w:val="006E6FF0"/>
    <w:rsid w:val="006F120B"/>
    <w:rsid w:val="006F355D"/>
    <w:rsid w:val="006F40E3"/>
    <w:rsid w:val="006F53CE"/>
    <w:rsid w:val="007063E0"/>
    <w:rsid w:val="00710CEC"/>
    <w:rsid w:val="00712E35"/>
    <w:rsid w:val="00713481"/>
    <w:rsid w:val="007223DB"/>
    <w:rsid w:val="00722F00"/>
    <w:rsid w:val="0074185B"/>
    <w:rsid w:val="007455FD"/>
    <w:rsid w:val="00756864"/>
    <w:rsid w:val="00761D52"/>
    <w:rsid w:val="00762CBE"/>
    <w:rsid w:val="00764DA2"/>
    <w:rsid w:val="007650A1"/>
    <w:rsid w:val="0076698C"/>
    <w:rsid w:val="0077175A"/>
    <w:rsid w:val="00773D27"/>
    <w:rsid w:val="00781A38"/>
    <w:rsid w:val="00785316"/>
    <w:rsid w:val="007868C4"/>
    <w:rsid w:val="00790ED3"/>
    <w:rsid w:val="00791468"/>
    <w:rsid w:val="007B052E"/>
    <w:rsid w:val="007B08C3"/>
    <w:rsid w:val="007B31D0"/>
    <w:rsid w:val="007C7A1E"/>
    <w:rsid w:val="007D2276"/>
    <w:rsid w:val="007D2A3B"/>
    <w:rsid w:val="007D44FB"/>
    <w:rsid w:val="007E5C03"/>
    <w:rsid w:val="007F38DB"/>
    <w:rsid w:val="008019FF"/>
    <w:rsid w:val="0080202E"/>
    <w:rsid w:val="00802712"/>
    <w:rsid w:val="00804295"/>
    <w:rsid w:val="00805BC1"/>
    <w:rsid w:val="00806930"/>
    <w:rsid w:val="00813B9B"/>
    <w:rsid w:val="00817073"/>
    <w:rsid w:val="00820E5D"/>
    <w:rsid w:val="00821017"/>
    <w:rsid w:val="00824B7B"/>
    <w:rsid w:val="00830466"/>
    <w:rsid w:val="00841171"/>
    <w:rsid w:val="00842132"/>
    <w:rsid w:val="0084238D"/>
    <w:rsid w:val="00850EE8"/>
    <w:rsid w:val="0085354A"/>
    <w:rsid w:val="00853883"/>
    <w:rsid w:val="008549F2"/>
    <w:rsid w:val="0086067F"/>
    <w:rsid w:val="00861BCC"/>
    <w:rsid w:val="00862D16"/>
    <w:rsid w:val="008633EB"/>
    <w:rsid w:val="00886025"/>
    <w:rsid w:val="00890DCE"/>
    <w:rsid w:val="0089146A"/>
    <w:rsid w:val="008940F5"/>
    <w:rsid w:val="00894B9B"/>
    <w:rsid w:val="008A139E"/>
    <w:rsid w:val="008A25DF"/>
    <w:rsid w:val="008A2A46"/>
    <w:rsid w:val="008C534F"/>
    <w:rsid w:val="008D12FE"/>
    <w:rsid w:val="008E4FE3"/>
    <w:rsid w:val="008F2DB6"/>
    <w:rsid w:val="009018BE"/>
    <w:rsid w:val="0090471D"/>
    <w:rsid w:val="00906336"/>
    <w:rsid w:val="009139F0"/>
    <w:rsid w:val="00915834"/>
    <w:rsid w:val="00920D24"/>
    <w:rsid w:val="009219F2"/>
    <w:rsid w:val="00921DB8"/>
    <w:rsid w:val="00925692"/>
    <w:rsid w:val="00926656"/>
    <w:rsid w:val="00932FB4"/>
    <w:rsid w:val="0093610D"/>
    <w:rsid w:val="00940CC0"/>
    <w:rsid w:val="0094109B"/>
    <w:rsid w:val="009538D0"/>
    <w:rsid w:val="00965112"/>
    <w:rsid w:val="0096520A"/>
    <w:rsid w:val="009677EB"/>
    <w:rsid w:val="00970C8A"/>
    <w:rsid w:val="0097262E"/>
    <w:rsid w:val="00983B1A"/>
    <w:rsid w:val="0098528B"/>
    <w:rsid w:val="00990780"/>
    <w:rsid w:val="0099094D"/>
    <w:rsid w:val="0099343A"/>
    <w:rsid w:val="009A0E4B"/>
    <w:rsid w:val="009A1029"/>
    <w:rsid w:val="009A1844"/>
    <w:rsid w:val="009A1DC0"/>
    <w:rsid w:val="009A3A7F"/>
    <w:rsid w:val="009A6484"/>
    <w:rsid w:val="009B31A4"/>
    <w:rsid w:val="009B58A5"/>
    <w:rsid w:val="009C384D"/>
    <w:rsid w:val="009C45BB"/>
    <w:rsid w:val="009E686C"/>
    <w:rsid w:val="009F0065"/>
    <w:rsid w:val="009F5A6D"/>
    <w:rsid w:val="00A033F0"/>
    <w:rsid w:val="00A123F1"/>
    <w:rsid w:val="00A23778"/>
    <w:rsid w:val="00A33B81"/>
    <w:rsid w:val="00A42509"/>
    <w:rsid w:val="00A42A4A"/>
    <w:rsid w:val="00A431B0"/>
    <w:rsid w:val="00A432D7"/>
    <w:rsid w:val="00A45342"/>
    <w:rsid w:val="00A469B3"/>
    <w:rsid w:val="00A533A1"/>
    <w:rsid w:val="00A56CCB"/>
    <w:rsid w:val="00A57EAF"/>
    <w:rsid w:val="00A63705"/>
    <w:rsid w:val="00A64349"/>
    <w:rsid w:val="00A649AD"/>
    <w:rsid w:val="00A7207F"/>
    <w:rsid w:val="00A73196"/>
    <w:rsid w:val="00A82637"/>
    <w:rsid w:val="00A91EB1"/>
    <w:rsid w:val="00A92BAA"/>
    <w:rsid w:val="00A95BA2"/>
    <w:rsid w:val="00A95C0C"/>
    <w:rsid w:val="00AA08CF"/>
    <w:rsid w:val="00AA4D10"/>
    <w:rsid w:val="00AA6C84"/>
    <w:rsid w:val="00AB20E2"/>
    <w:rsid w:val="00AB3EDC"/>
    <w:rsid w:val="00AC3D8A"/>
    <w:rsid w:val="00AC4038"/>
    <w:rsid w:val="00AD0DB2"/>
    <w:rsid w:val="00AD18FF"/>
    <w:rsid w:val="00AD2BB2"/>
    <w:rsid w:val="00AE5CB8"/>
    <w:rsid w:val="00AE65C4"/>
    <w:rsid w:val="00AE7513"/>
    <w:rsid w:val="00AF1DD0"/>
    <w:rsid w:val="00AF3C0F"/>
    <w:rsid w:val="00AF5BA0"/>
    <w:rsid w:val="00AF641E"/>
    <w:rsid w:val="00AF64C1"/>
    <w:rsid w:val="00B06316"/>
    <w:rsid w:val="00B112E0"/>
    <w:rsid w:val="00B128BB"/>
    <w:rsid w:val="00B20F28"/>
    <w:rsid w:val="00B23C52"/>
    <w:rsid w:val="00B23D53"/>
    <w:rsid w:val="00B264B6"/>
    <w:rsid w:val="00B30E17"/>
    <w:rsid w:val="00B30F56"/>
    <w:rsid w:val="00B35F8B"/>
    <w:rsid w:val="00B368F4"/>
    <w:rsid w:val="00B4321A"/>
    <w:rsid w:val="00B4329C"/>
    <w:rsid w:val="00B45511"/>
    <w:rsid w:val="00B50BD6"/>
    <w:rsid w:val="00B53273"/>
    <w:rsid w:val="00B533FF"/>
    <w:rsid w:val="00B568E9"/>
    <w:rsid w:val="00B622D7"/>
    <w:rsid w:val="00B6714A"/>
    <w:rsid w:val="00B67258"/>
    <w:rsid w:val="00B706C9"/>
    <w:rsid w:val="00B73FA4"/>
    <w:rsid w:val="00B767C0"/>
    <w:rsid w:val="00B8088E"/>
    <w:rsid w:val="00B82803"/>
    <w:rsid w:val="00B970E9"/>
    <w:rsid w:val="00BA4C8C"/>
    <w:rsid w:val="00BB02D2"/>
    <w:rsid w:val="00BB04A1"/>
    <w:rsid w:val="00BB67F6"/>
    <w:rsid w:val="00BC2EF0"/>
    <w:rsid w:val="00BC4764"/>
    <w:rsid w:val="00BD06AB"/>
    <w:rsid w:val="00BD2D1A"/>
    <w:rsid w:val="00BD526F"/>
    <w:rsid w:val="00BD5C33"/>
    <w:rsid w:val="00BD7433"/>
    <w:rsid w:val="00BE27E5"/>
    <w:rsid w:val="00BF1F00"/>
    <w:rsid w:val="00BF2F2A"/>
    <w:rsid w:val="00C0117A"/>
    <w:rsid w:val="00C01CCA"/>
    <w:rsid w:val="00C04FA6"/>
    <w:rsid w:val="00C07F29"/>
    <w:rsid w:val="00C205F2"/>
    <w:rsid w:val="00C231C8"/>
    <w:rsid w:val="00C3128F"/>
    <w:rsid w:val="00C408DC"/>
    <w:rsid w:val="00C4318D"/>
    <w:rsid w:val="00C441D2"/>
    <w:rsid w:val="00C472E0"/>
    <w:rsid w:val="00C50DE6"/>
    <w:rsid w:val="00C57276"/>
    <w:rsid w:val="00C6583F"/>
    <w:rsid w:val="00C72035"/>
    <w:rsid w:val="00C7494A"/>
    <w:rsid w:val="00C7581B"/>
    <w:rsid w:val="00C82CA1"/>
    <w:rsid w:val="00C84ED8"/>
    <w:rsid w:val="00C8645A"/>
    <w:rsid w:val="00C91B56"/>
    <w:rsid w:val="00C97D66"/>
    <w:rsid w:val="00CA64A5"/>
    <w:rsid w:val="00CB43E5"/>
    <w:rsid w:val="00CB77A1"/>
    <w:rsid w:val="00CC12F0"/>
    <w:rsid w:val="00CC5EC4"/>
    <w:rsid w:val="00CD26FA"/>
    <w:rsid w:val="00CD3EFA"/>
    <w:rsid w:val="00CD6C81"/>
    <w:rsid w:val="00CD7307"/>
    <w:rsid w:val="00CD74E3"/>
    <w:rsid w:val="00CE19B1"/>
    <w:rsid w:val="00CE7AE4"/>
    <w:rsid w:val="00CE7D89"/>
    <w:rsid w:val="00CF4224"/>
    <w:rsid w:val="00CF49B8"/>
    <w:rsid w:val="00CF6B27"/>
    <w:rsid w:val="00D007C7"/>
    <w:rsid w:val="00D107F0"/>
    <w:rsid w:val="00D11FAE"/>
    <w:rsid w:val="00D1505D"/>
    <w:rsid w:val="00D26904"/>
    <w:rsid w:val="00D26A8B"/>
    <w:rsid w:val="00D31D74"/>
    <w:rsid w:val="00D34712"/>
    <w:rsid w:val="00D4359E"/>
    <w:rsid w:val="00D446BF"/>
    <w:rsid w:val="00D46BDA"/>
    <w:rsid w:val="00D600DA"/>
    <w:rsid w:val="00D601B4"/>
    <w:rsid w:val="00D61BD4"/>
    <w:rsid w:val="00D65839"/>
    <w:rsid w:val="00D84979"/>
    <w:rsid w:val="00D8595D"/>
    <w:rsid w:val="00DA2603"/>
    <w:rsid w:val="00DA76C2"/>
    <w:rsid w:val="00DB389A"/>
    <w:rsid w:val="00DC0B0E"/>
    <w:rsid w:val="00DD3DCD"/>
    <w:rsid w:val="00DE1BB2"/>
    <w:rsid w:val="00DE742E"/>
    <w:rsid w:val="00DF2069"/>
    <w:rsid w:val="00DF399F"/>
    <w:rsid w:val="00E052BC"/>
    <w:rsid w:val="00E053F2"/>
    <w:rsid w:val="00E06502"/>
    <w:rsid w:val="00E1246C"/>
    <w:rsid w:val="00E15EDC"/>
    <w:rsid w:val="00E20370"/>
    <w:rsid w:val="00E20BFE"/>
    <w:rsid w:val="00E24B6C"/>
    <w:rsid w:val="00E2517D"/>
    <w:rsid w:val="00E262B4"/>
    <w:rsid w:val="00E33690"/>
    <w:rsid w:val="00E3719C"/>
    <w:rsid w:val="00E3771E"/>
    <w:rsid w:val="00E43D3C"/>
    <w:rsid w:val="00E5205E"/>
    <w:rsid w:val="00E70AC8"/>
    <w:rsid w:val="00E7675E"/>
    <w:rsid w:val="00E77984"/>
    <w:rsid w:val="00E836A8"/>
    <w:rsid w:val="00E8646F"/>
    <w:rsid w:val="00E87921"/>
    <w:rsid w:val="00E90311"/>
    <w:rsid w:val="00E931EE"/>
    <w:rsid w:val="00EB4B72"/>
    <w:rsid w:val="00EB6737"/>
    <w:rsid w:val="00EC3D94"/>
    <w:rsid w:val="00EC6D95"/>
    <w:rsid w:val="00ED2589"/>
    <w:rsid w:val="00EE61C6"/>
    <w:rsid w:val="00EE6DC7"/>
    <w:rsid w:val="00EE7DA7"/>
    <w:rsid w:val="00EF1419"/>
    <w:rsid w:val="00EF4B67"/>
    <w:rsid w:val="00EF6F4F"/>
    <w:rsid w:val="00EF7018"/>
    <w:rsid w:val="00F02BD5"/>
    <w:rsid w:val="00F240F7"/>
    <w:rsid w:val="00F24EC3"/>
    <w:rsid w:val="00F370BF"/>
    <w:rsid w:val="00F438C9"/>
    <w:rsid w:val="00F44A72"/>
    <w:rsid w:val="00F45517"/>
    <w:rsid w:val="00F509A9"/>
    <w:rsid w:val="00F60D8D"/>
    <w:rsid w:val="00F654FB"/>
    <w:rsid w:val="00F72406"/>
    <w:rsid w:val="00F7332A"/>
    <w:rsid w:val="00F76C71"/>
    <w:rsid w:val="00F842FA"/>
    <w:rsid w:val="00F9492E"/>
    <w:rsid w:val="00F94D00"/>
    <w:rsid w:val="00F9697A"/>
    <w:rsid w:val="00F9740A"/>
    <w:rsid w:val="00F97EE7"/>
    <w:rsid w:val="00FA3D99"/>
    <w:rsid w:val="00FB14EB"/>
    <w:rsid w:val="00FB7C37"/>
    <w:rsid w:val="00FC263D"/>
    <w:rsid w:val="00FC2BDF"/>
    <w:rsid w:val="00FD1DC4"/>
    <w:rsid w:val="00FD2FE5"/>
    <w:rsid w:val="00FD7FFE"/>
    <w:rsid w:val="00FE0CE5"/>
    <w:rsid w:val="00FE1FEE"/>
    <w:rsid w:val="00FE78D5"/>
    <w:rsid w:val="00FF00AB"/>
    <w:rsid w:val="00FF59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EAEBB"/>
  <w15:chartTrackingRefBased/>
  <w15:docId w15:val="{2F0845CD-C71B-4CCA-82B0-C7B63DF56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15834"/>
    <w:rPr>
      <w:rFonts w:asciiTheme="majorBidi" w:hAnsiTheme="majorBidi"/>
      <w:sz w:val="24"/>
    </w:rPr>
  </w:style>
  <w:style w:type="paragraph" w:styleId="Nagwek1">
    <w:name w:val="heading 1"/>
    <w:basedOn w:val="Normalny"/>
    <w:next w:val="Normalny"/>
    <w:link w:val="Nagwek1Znak"/>
    <w:uiPriority w:val="9"/>
    <w:qFormat/>
    <w:rsid w:val="000F74B8"/>
    <w:pPr>
      <w:keepNext/>
      <w:keepLines/>
      <w:numPr>
        <w:numId w:val="18"/>
      </w:numPr>
      <w:spacing w:before="240"/>
      <w:outlineLvl w:val="0"/>
    </w:pPr>
    <w:rPr>
      <w:rFonts w:eastAsiaTheme="majorEastAsia" w:cstheme="majorBidi"/>
      <w:b/>
      <w:color w:val="000000" w:themeColor="text1"/>
      <w:szCs w:val="32"/>
    </w:rPr>
  </w:style>
  <w:style w:type="paragraph" w:styleId="Nagwek2">
    <w:name w:val="heading 2"/>
    <w:basedOn w:val="Normalny"/>
    <w:next w:val="Normalny"/>
    <w:link w:val="Nagwek2Znak"/>
    <w:uiPriority w:val="9"/>
    <w:unhideWhenUsed/>
    <w:qFormat/>
    <w:rsid w:val="000F74B8"/>
    <w:pPr>
      <w:keepNext/>
      <w:keepLines/>
      <w:numPr>
        <w:ilvl w:val="1"/>
        <w:numId w:val="18"/>
      </w:numPr>
      <w:spacing w:before="40"/>
      <w:ind w:left="576"/>
      <w:outlineLvl w:val="1"/>
    </w:pPr>
    <w:rPr>
      <w:rFonts w:eastAsiaTheme="majorEastAsia" w:cstheme="majorBidi"/>
      <w:b/>
      <w:szCs w:val="26"/>
      <w:lang w:eastAsia="pl-PL"/>
    </w:rPr>
  </w:style>
  <w:style w:type="paragraph" w:styleId="Nagwek3">
    <w:name w:val="heading 3"/>
    <w:basedOn w:val="Normalny"/>
    <w:next w:val="Normalny"/>
    <w:link w:val="Nagwek3Znak"/>
    <w:uiPriority w:val="9"/>
    <w:unhideWhenUsed/>
    <w:qFormat/>
    <w:rsid w:val="000F74B8"/>
    <w:pPr>
      <w:keepNext/>
      <w:keepLines/>
      <w:numPr>
        <w:ilvl w:val="2"/>
        <w:numId w:val="18"/>
      </w:numPr>
      <w:spacing w:before="40"/>
      <w:ind w:left="3555"/>
      <w:outlineLvl w:val="2"/>
    </w:pPr>
    <w:rPr>
      <w:rFonts w:eastAsiaTheme="majorEastAsia" w:cstheme="majorBidi"/>
      <w:b/>
      <w:szCs w:val="24"/>
      <w:lang w:eastAsia="pl-PL"/>
    </w:rPr>
  </w:style>
  <w:style w:type="paragraph" w:styleId="Nagwek4">
    <w:name w:val="heading 4"/>
    <w:basedOn w:val="Normalny"/>
    <w:next w:val="Normalny"/>
    <w:link w:val="Nagwek4Znak"/>
    <w:uiPriority w:val="9"/>
    <w:unhideWhenUsed/>
    <w:qFormat/>
    <w:rsid w:val="000F74B8"/>
    <w:pPr>
      <w:keepNext/>
      <w:keepLines/>
      <w:numPr>
        <w:ilvl w:val="3"/>
        <w:numId w:val="18"/>
      </w:numPr>
      <w:spacing w:before="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0F74B8"/>
    <w:pPr>
      <w:keepNext/>
      <w:keepLines/>
      <w:numPr>
        <w:ilvl w:val="4"/>
        <w:numId w:val="18"/>
      </w:numPr>
      <w:spacing w:before="4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0F74B8"/>
    <w:pPr>
      <w:keepNext/>
      <w:keepLines/>
      <w:numPr>
        <w:ilvl w:val="5"/>
        <w:numId w:val="18"/>
      </w:numPr>
      <w:tabs>
        <w:tab w:val="num" w:pos="360"/>
      </w:tabs>
      <w:spacing w:before="40"/>
      <w:ind w:left="0" w:firstLine="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0F74B8"/>
    <w:pPr>
      <w:keepNext/>
      <w:keepLines/>
      <w:numPr>
        <w:ilvl w:val="6"/>
        <w:numId w:val="18"/>
      </w:numPr>
      <w:tabs>
        <w:tab w:val="num" w:pos="360"/>
      </w:tabs>
      <w:spacing w:before="40"/>
      <w:ind w:left="0" w:firstLine="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0F74B8"/>
    <w:pPr>
      <w:keepNext/>
      <w:keepLines/>
      <w:numPr>
        <w:ilvl w:val="7"/>
        <w:numId w:val="18"/>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0F74B8"/>
    <w:pPr>
      <w:keepNext/>
      <w:keepLines/>
      <w:numPr>
        <w:ilvl w:val="8"/>
        <w:numId w:val="18"/>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F74B8"/>
    <w:rPr>
      <w:rFonts w:asciiTheme="majorBidi" w:eastAsiaTheme="majorEastAsia" w:hAnsiTheme="majorBidi" w:cstheme="majorBidi"/>
      <w:b/>
      <w:color w:val="000000" w:themeColor="text1"/>
      <w:sz w:val="24"/>
      <w:szCs w:val="32"/>
    </w:rPr>
  </w:style>
  <w:style w:type="character" w:customStyle="1" w:styleId="Nagwek2Znak">
    <w:name w:val="Nagłówek 2 Znak"/>
    <w:basedOn w:val="Domylnaczcionkaakapitu"/>
    <w:link w:val="Nagwek2"/>
    <w:uiPriority w:val="9"/>
    <w:rsid w:val="000F74B8"/>
    <w:rPr>
      <w:rFonts w:asciiTheme="majorBidi" w:eastAsiaTheme="majorEastAsia" w:hAnsiTheme="majorBidi" w:cstheme="majorBidi"/>
      <w:b/>
      <w:sz w:val="24"/>
      <w:szCs w:val="26"/>
      <w:lang w:eastAsia="pl-PL"/>
    </w:rPr>
  </w:style>
  <w:style w:type="character" w:customStyle="1" w:styleId="Nagwek3Znak">
    <w:name w:val="Nagłówek 3 Znak"/>
    <w:basedOn w:val="Domylnaczcionkaakapitu"/>
    <w:link w:val="Nagwek3"/>
    <w:uiPriority w:val="9"/>
    <w:rsid w:val="000F74B8"/>
    <w:rPr>
      <w:rFonts w:asciiTheme="majorBidi" w:eastAsiaTheme="majorEastAsia" w:hAnsiTheme="majorBidi" w:cstheme="majorBidi"/>
      <w:b/>
      <w:sz w:val="24"/>
      <w:szCs w:val="24"/>
      <w:lang w:eastAsia="pl-PL"/>
    </w:rPr>
  </w:style>
  <w:style w:type="character" w:customStyle="1" w:styleId="Nagwek4Znak">
    <w:name w:val="Nagłówek 4 Znak"/>
    <w:basedOn w:val="Domylnaczcionkaakapitu"/>
    <w:link w:val="Nagwek4"/>
    <w:uiPriority w:val="9"/>
    <w:rsid w:val="000F74B8"/>
    <w:rPr>
      <w:rFonts w:asciiTheme="majorHAnsi" w:eastAsiaTheme="majorEastAsia" w:hAnsiTheme="majorHAnsi" w:cstheme="majorBidi"/>
      <w:i/>
      <w:iCs/>
      <w:color w:val="2E74B5" w:themeColor="accent1" w:themeShade="BF"/>
      <w:sz w:val="24"/>
    </w:rPr>
  </w:style>
  <w:style w:type="character" w:customStyle="1" w:styleId="Nagwek5Znak">
    <w:name w:val="Nagłówek 5 Znak"/>
    <w:basedOn w:val="Domylnaczcionkaakapitu"/>
    <w:link w:val="Nagwek5"/>
    <w:uiPriority w:val="9"/>
    <w:semiHidden/>
    <w:rsid w:val="000F74B8"/>
    <w:rPr>
      <w:rFonts w:asciiTheme="majorHAnsi" w:eastAsiaTheme="majorEastAsia" w:hAnsiTheme="majorHAnsi" w:cstheme="majorBidi"/>
      <w:color w:val="2E74B5" w:themeColor="accent1" w:themeShade="BF"/>
      <w:sz w:val="24"/>
    </w:rPr>
  </w:style>
  <w:style w:type="character" w:customStyle="1" w:styleId="Nagwek6Znak">
    <w:name w:val="Nagłówek 6 Znak"/>
    <w:basedOn w:val="Domylnaczcionkaakapitu"/>
    <w:link w:val="Nagwek6"/>
    <w:uiPriority w:val="9"/>
    <w:semiHidden/>
    <w:rsid w:val="000F74B8"/>
    <w:rPr>
      <w:rFonts w:asciiTheme="majorHAnsi" w:eastAsiaTheme="majorEastAsia" w:hAnsiTheme="majorHAnsi" w:cstheme="majorBidi"/>
      <w:color w:val="1F4D78" w:themeColor="accent1" w:themeShade="7F"/>
      <w:sz w:val="24"/>
    </w:rPr>
  </w:style>
  <w:style w:type="character" w:customStyle="1" w:styleId="Nagwek7Znak">
    <w:name w:val="Nagłówek 7 Znak"/>
    <w:basedOn w:val="Domylnaczcionkaakapitu"/>
    <w:link w:val="Nagwek7"/>
    <w:uiPriority w:val="9"/>
    <w:semiHidden/>
    <w:rsid w:val="000F74B8"/>
    <w:rPr>
      <w:rFonts w:asciiTheme="majorHAnsi" w:eastAsiaTheme="majorEastAsia" w:hAnsiTheme="majorHAnsi" w:cstheme="majorBidi"/>
      <w:i/>
      <w:iCs/>
      <w:color w:val="1F4D78" w:themeColor="accent1" w:themeShade="7F"/>
      <w:sz w:val="24"/>
    </w:rPr>
  </w:style>
  <w:style w:type="character" w:customStyle="1" w:styleId="Nagwek8Znak">
    <w:name w:val="Nagłówek 8 Znak"/>
    <w:basedOn w:val="Domylnaczcionkaakapitu"/>
    <w:link w:val="Nagwek8"/>
    <w:uiPriority w:val="9"/>
    <w:semiHidden/>
    <w:rsid w:val="000F74B8"/>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0F74B8"/>
    <w:rPr>
      <w:rFonts w:asciiTheme="majorHAnsi" w:eastAsiaTheme="majorEastAsia" w:hAnsiTheme="majorHAnsi" w:cstheme="majorBidi"/>
      <w:i/>
      <w:iCs/>
      <w:color w:val="272727" w:themeColor="text1" w:themeTint="D8"/>
      <w:sz w:val="21"/>
      <w:szCs w:val="21"/>
    </w:rPr>
  </w:style>
  <w:style w:type="character" w:styleId="Uwydatnienie">
    <w:name w:val="Emphasis"/>
    <w:basedOn w:val="Domylnaczcionkaakapitu"/>
    <w:uiPriority w:val="20"/>
    <w:qFormat/>
    <w:rsid w:val="000F74B8"/>
    <w:rPr>
      <w:rFonts w:cs="Times New Roman"/>
      <w:i/>
    </w:rPr>
  </w:style>
  <w:style w:type="paragraph" w:styleId="Akapitzlist">
    <w:name w:val="List Paragraph"/>
    <w:basedOn w:val="Normalny"/>
    <w:link w:val="AkapitzlistZnak"/>
    <w:uiPriority w:val="34"/>
    <w:qFormat/>
    <w:rsid w:val="000F74B8"/>
    <w:pPr>
      <w:ind w:left="720"/>
      <w:contextualSpacing/>
    </w:pPr>
  </w:style>
  <w:style w:type="table" w:customStyle="1" w:styleId="Tabelalisty3akcent61">
    <w:name w:val="Tabela listy 3 — akcent 6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table" w:customStyle="1" w:styleId="Tabelalisty3akcent611">
    <w:name w:val="Tabela listy 3 — akcent 61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paragraph" w:customStyle="1" w:styleId="Zawartotabeli">
    <w:name w:val="Zawartość tabeli"/>
    <w:basedOn w:val="Normalny"/>
    <w:rsid w:val="000F74B8"/>
    <w:pPr>
      <w:widowControl w:val="0"/>
      <w:suppressLineNumbers/>
      <w:suppressAutoHyphens/>
    </w:pPr>
    <w:rPr>
      <w:rFonts w:ascii="Times New Roman" w:eastAsia="SimSun" w:hAnsi="Times New Roman" w:cs="Mangal"/>
      <w:kern w:val="1"/>
      <w:szCs w:val="24"/>
      <w:lang w:eastAsia="hi-IN" w:bidi="hi-IN"/>
    </w:rPr>
  </w:style>
  <w:style w:type="character" w:styleId="Pogrubienie">
    <w:name w:val="Strong"/>
    <w:uiPriority w:val="22"/>
    <w:qFormat/>
    <w:rsid w:val="000F74B8"/>
    <w:rPr>
      <w:b/>
      <w:bCs/>
    </w:rPr>
  </w:style>
  <w:style w:type="paragraph" w:customStyle="1" w:styleId="Default">
    <w:name w:val="Default"/>
    <w:rsid w:val="000F74B8"/>
    <w:pPr>
      <w:autoSpaceDE w:val="0"/>
      <w:autoSpaceDN w:val="0"/>
      <w:adjustRightInd w:val="0"/>
    </w:pPr>
    <w:rPr>
      <w:rFonts w:ascii="Arial" w:eastAsia="Calibri" w:hAnsi="Arial" w:cs="Arial"/>
      <w:color w:val="000000"/>
      <w:sz w:val="24"/>
      <w:szCs w:val="24"/>
    </w:rPr>
  </w:style>
  <w:style w:type="paragraph" w:styleId="Bezodstpw">
    <w:name w:val="No Spacing"/>
    <w:basedOn w:val="Normalny"/>
    <w:uiPriority w:val="1"/>
    <w:qFormat/>
    <w:rsid w:val="000F74B8"/>
    <w:rPr>
      <w:rFonts w:ascii="Calibri" w:eastAsia="Calibri" w:hAnsi="Calibri" w:cs="Calibri"/>
    </w:rPr>
  </w:style>
  <w:style w:type="character" w:styleId="Hipercze">
    <w:name w:val="Hyperlink"/>
    <w:basedOn w:val="Domylnaczcionkaakapitu"/>
    <w:uiPriority w:val="99"/>
    <w:unhideWhenUsed/>
    <w:rsid w:val="000F74B8"/>
    <w:rPr>
      <w:color w:val="0563C1" w:themeColor="hyperlink"/>
      <w:u w:val="single"/>
    </w:rPr>
  </w:style>
  <w:style w:type="paragraph" w:customStyle="1" w:styleId="1">
    <w:name w:val="1"/>
    <w:basedOn w:val="Normalny"/>
    <w:link w:val="1Znak"/>
    <w:qFormat/>
    <w:rsid w:val="000F74B8"/>
    <w:pPr>
      <w:spacing w:after="200" w:line="276" w:lineRule="auto"/>
    </w:pPr>
    <w:rPr>
      <w:rFonts w:ascii="Tahoma" w:eastAsia="Calibri" w:hAnsi="Tahoma" w:cs="Times New Roman"/>
      <w:b/>
      <w:sz w:val="28"/>
      <w:szCs w:val="28"/>
      <w:lang w:val="x-none"/>
    </w:rPr>
  </w:style>
  <w:style w:type="character" w:customStyle="1" w:styleId="1Znak">
    <w:name w:val="1 Znak"/>
    <w:link w:val="1"/>
    <w:rsid w:val="000F74B8"/>
    <w:rPr>
      <w:rFonts w:ascii="Tahoma" w:eastAsia="Calibri" w:hAnsi="Tahoma" w:cs="Times New Roman"/>
      <w:b/>
      <w:sz w:val="28"/>
      <w:szCs w:val="28"/>
      <w:lang w:val="x-none"/>
    </w:rPr>
  </w:style>
  <w:style w:type="paragraph" w:customStyle="1" w:styleId="NormalnyNEDE">
    <w:name w:val="Normalny_NEDE"/>
    <w:basedOn w:val="Normalny"/>
    <w:link w:val="NormalnyNEDEZnak"/>
    <w:qFormat/>
    <w:rsid w:val="000F74B8"/>
    <w:pPr>
      <w:spacing w:after="60" w:line="288" w:lineRule="auto"/>
      <w:ind w:firstLine="425"/>
      <w:jc w:val="both"/>
    </w:pPr>
    <w:rPr>
      <w:rFonts w:ascii="Tahoma" w:eastAsia="Calibri" w:hAnsi="Tahoma" w:cs="Tahoma"/>
      <w:sz w:val="20"/>
      <w:szCs w:val="20"/>
    </w:rPr>
  </w:style>
  <w:style w:type="character" w:customStyle="1" w:styleId="NormalnyNEDEZnak">
    <w:name w:val="Normalny_NEDE Znak"/>
    <w:link w:val="NormalnyNEDE"/>
    <w:rsid w:val="000F74B8"/>
    <w:rPr>
      <w:rFonts w:ascii="Tahoma" w:eastAsia="Calibri" w:hAnsi="Tahoma" w:cs="Tahoma"/>
      <w:sz w:val="20"/>
      <w:szCs w:val="20"/>
    </w:rPr>
  </w:style>
  <w:style w:type="paragraph" w:styleId="Tekstdymka">
    <w:name w:val="Balloon Text"/>
    <w:basedOn w:val="Normalny"/>
    <w:link w:val="TekstdymkaZnak"/>
    <w:uiPriority w:val="99"/>
    <w:semiHidden/>
    <w:unhideWhenUsed/>
    <w:rsid w:val="000F74B8"/>
    <w:rPr>
      <w:rFonts w:ascii="Segoe UI" w:hAnsi="Segoe UI" w:cs="Segoe UI"/>
      <w:sz w:val="18"/>
      <w:szCs w:val="18"/>
    </w:rPr>
  </w:style>
  <w:style w:type="character" w:customStyle="1" w:styleId="TekstdymkaZnak">
    <w:name w:val="Tekst dymka Znak"/>
    <w:basedOn w:val="Domylnaczcionkaakapitu"/>
    <w:link w:val="Tekstdymka"/>
    <w:uiPriority w:val="99"/>
    <w:semiHidden/>
    <w:rsid w:val="000F74B8"/>
    <w:rPr>
      <w:rFonts w:ascii="Segoe UI" w:hAnsi="Segoe UI" w:cs="Segoe UI"/>
      <w:sz w:val="18"/>
      <w:szCs w:val="18"/>
    </w:rPr>
  </w:style>
  <w:style w:type="paragraph" w:styleId="Tekstprzypisudolnego">
    <w:name w:val="footnote text"/>
    <w:basedOn w:val="Normalny"/>
    <w:link w:val="TekstprzypisudolnegoZnak"/>
    <w:uiPriority w:val="99"/>
    <w:semiHidden/>
    <w:unhideWhenUsed/>
    <w:rsid w:val="000F74B8"/>
    <w:pPr>
      <w:spacing w:after="200" w:line="276" w:lineRule="auto"/>
    </w:pPr>
    <w:rPr>
      <w:rFonts w:ascii="Calibri" w:eastAsia="Calibri" w:hAnsi="Calibri" w:cs="Times New Roman"/>
      <w:sz w:val="20"/>
      <w:szCs w:val="20"/>
    </w:rPr>
  </w:style>
  <w:style w:type="character" w:customStyle="1" w:styleId="TekstprzypisudolnegoZnak">
    <w:name w:val="Tekst przypisu dolnego Znak"/>
    <w:basedOn w:val="Domylnaczcionkaakapitu"/>
    <w:link w:val="Tekstprzypisudolnego"/>
    <w:uiPriority w:val="99"/>
    <w:semiHidden/>
    <w:rsid w:val="000F74B8"/>
    <w:rPr>
      <w:rFonts w:ascii="Calibri" w:eastAsia="Calibri" w:hAnsi="Calibri" w:cs="Times New Roman"/>
      <w:sz w:val="20"/>
      <w:szCs w:val="20"/>
    </w:rPr>
  </w:style>
  <w:style w:type="character" w:styleId="Odwoanieprzypisudolnego">
    <w:name w:val="footnote reference"/>
    <w:uiPriority w:val="99"/>
    <w:semiHidden/>
    <w:unhideWhenUsed/>
    <w:rsid w:val="000F74B8"/>
    <w:rPr>
      <w:vertAlign w:val="superscript"/>
    </w:rPr>
  </w:style>
  <w:style w:type="table" w:styleId="Tabela-Siatka">
    <w:name w:val="Table Grid"/>
    <w:basedOn w:val="Standardowy"/>
    <w:uiPriority w:val="59"/>
    <w:rsid w:val="000F7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
    <w:uiPriority w:val="99"/>
    <w:unhideWhenUsed/>
    <w:rsid w:val="000F74B8"/>
    <w:pPr>
      <w:spacing w:after="120"/>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uiPriority w:val="99"/>
    <w:rsid w:val="000F74B8"/>
    <w:rPr>
      <w:rFonts w:ascii="Times New Roman" w:eastAsia="Times New Roman" w:hAnsi="Times New Roman" w:cs="Times New Roman"/>
      <w:sz w:val="16"/>
      <w:szCs w:val="16"/>
      <w:lang w:eastAsia="pl-PL"/>
    </w:rPr>
  </w:style>
  <w:style w:type="paragraph" w:styleId="Tekstpodstawowywcity">
    <w:name w:val="Body Text Indent"/>
    <w:basedOn w:val="Normalny"/>
    <w:link w:val="TekstpodstawowywcityZnak"/>
    <w:rsid w:val="000F74B8"/>
    <w:pPr>
      <w:widowControl w:val="0"/>
      <w:autoSpaceDE w:val="0"/>
      <w:autoSpaceDN w:val="0"/>
      <w:adjustRightInd w:val="0"/>
      <w:spacing w:after="120"/>
      <w:ind w:left="283"/>
    </w:pPr>
    <w:rPr>
      <w:rFonts w:ascii="Arial" w:eastAsia="Times New Roman" w:hAnsi="Arial" w:cs="Arial"/>
      <w:sz w:val="20"/>
      <w:szCs w:val="20"/>
      <w:lang w:eastAsia="pl-PL"/>
    </w:rPr>
  </w:style>
  <w:style w:type="character" w:customStyle="1" w:styleId="TekstpodstawowywcityZnak">
    <w:name w:val="Tekst podstawowy wcięty Znak"/>
    <w:basedOn w:val="Domylnaczcionkaakapitu"/>
    <w:link w:val="Tekstpodstawowywcity"/>
    <w:rsid w:val="000F74B8"/>
    <w:rPr>
      <w:rFonts w:ascii="Arial" w:eastAsia="Times New Roman" w:hAnsi="Arial" w:cs="Arial"/>
      <w:sz w:val="20"/>
      <w:szCs w:val="20"/>
      <w:lang w:eastAsia="pl-PL"/>
    </w:rPr>
  </w:style>
  <w:style w:type="paragraph" w:styleId="Nagwek">
    <w:name w:val="header"/>
    <w:basedOn w:val="Normalny"/>
    <w:link w:val="NagwekZnak"/>
    <w:uiPriority w:val="99"/>
    <w:unhideWhenUsed/>
    <w:rsid w:val="000F74B8"/>
    <w:pPr>
      <w:tabs>
        <w:tab w:val="center" w:pos="4536"/>
        <w:tab w:val="right" w:pos="9072"/>
      </w:tabs>
    </w:pPr>
  </w:style>
  <w:style w:type="character" w:customStyle="1" w:styleId="NagwekZnak">
    <w:name w:val="Nagłówek Znak"/>
    <w:basedOn w:val="Domylnaczcionkaakapitu"/>
    <w:link w:val="Nagwek"/>
    <w:uiPriority w:val="99"/>
    <w:rsid w:val="000F74B8"/>
    <w:rPr>
      <w:rFonts w:asciiTheme="majorBidi" w:hAnsiTheme="majorBidi"/>
      <w:sz w:val="24"/>
    </w:rPr>
  </w:style>
  <w:style w:type="paragraph" w:styleId="Stopka">
    <w:name w:val="footer"/>
    <w:basedOn w:val="Normalny"/>
    <w:link w:val="StopkaZnak"/>
    <w:uiPriority w:val="99"/>
    <w:unhideWhenUsed/>
    <w:rsid w:val="000F74B8"/>
    <w:pPr>
      <w:tabs>
        <w:tab w:val="center" w:pos="4536"/>
        <w:tab w:val="right" w:pos="9072"/>
      </w:tabs>
    </w:pPr>
  </w:style>
  <w:style w:type="character" w:customStyle="1" w:styleId="StopkaZnak">
    <w:name w:val="Stopka Znak"/>
    <w:basedOn w:val="Domylnaczcionkaakapitu"/>
    <w:link w:val="Stopka"/>
    <w:uiPriority w:val="99"/>
    <w:rsid w:val="000F74B8"/>
    <w:rPr>
      <w:rFonts w:asciiTheme="majorBidi" w:hAnsiTheme="majorBidi"/>
      <w:sz w:val="24"/>
    </w:rPr>
  </w:style>
  <w:style w:type="character" w:customStyle="1" w:styleId="alb">
    <w:name w:val="a_lb"/>
    <w:basedOn w:val="Domylnaczcionkaakapitu"/>
    <w:rsid w:val="000F74B8"/>
  </w:style>
  <w:style w:type="character" w:customStyle="1" w:styleId="StrongEmphasis">
    <w:name w:val="Strong Emphasis"/>
    <w:rsid w:val="000F74B8"/>
    <w:rPr>
      <w:b/>
      <w:bCs/>
    </w:rPr>
  </w:style>
  <w:style w:type="character" w:customStyle="1" w:styleId="hps">
    <w:name w:val="hps"/>
    <w:rsid w:val="000F74B8"/>
  </w:style>
  <w:style w:type="character" w:customStyle="1" w:styleId="Internetlink">
    <w:name w:val="Internet link"/>
    <w:rsid w:val="000F74B8"/>
    <w:rPr>
      <w:color w:val="000080"/>
      <w:u w:val="single"/>
    </w:rPr>
  </w:style>
  <w:style w:type="paragraph" w:styleId="Tekstpodstawowy">
    <w:name w:val="Body Text"/>
    <w:basedOn w:val="Normalny"/>
    <w:link w:val="TekstpodstawowyZnak"/>
    <w:uiPriority w:val="99"/>
    <w:unhideWhenUsed/>
    <w:rsid w:val="000F74B8"/>
    <w:pPr>
      <w:spacing w:after="120"/>
    </w:pPr>
  </w:style>
  <w:style w:type="character" w:customStyle="1" w:styleId="TekstpodstawowyZnak">
    <w:name w:val="Tekst podstawowy Znak"/>
    <w:basedOn w:val="Domylnaczcionkaakapitu"/>
    <w:link w:val="Tekstpodstawowy"/>
    <w:uiPriority w:val="99"/>
    <w:rsid w:val="000F74B8"/>
    <w:rPr>
      <w:rFonts w:asciiTheme="majorBidi" w:hAnsiTheme="majorBidi"/>
      <w:sz w:val="24"/>
    </w:rPr>
  </w:style>
  <w:style w:type="character" w:customStyle="1" w:styleId="span9">
    <w:name w:val="span9"/>
    <w:basedOn w:val="Domylnaczcionkaakapitu"/>
    <w:rsid w:val="000F74B8"/>
  </w:style>
  <w:style w:type="character" w:customStyle="1" w:styleId="ng-binding">
    <w:name w:val="ng-binding"/>
    <w:basedOn w:val="Domylnaczcionkaakapitu"/>
    <w:rsid w:val="000F74B8"/>
  </w:style>
  <w:style w:type="paragraph" w:customStyle="1" w:styleId="Domynie">
    <w:name w:val="Domy徑nie"/>
    <w:basedOn w:val="Normalny"/>
    <w:rsid w:val="000F74B8"/>
    <w:pPr>
      <w:autoSpaceDN w:val="0"/>
    </w:pPr>
    <w:rPr>
      <w:rFonts w:ascii="Courier New" w:eastAsia="Calibri" w:hAnsi="Courier New" w:cs="Courier New"/>
      <w:color w:val="000000"/>
      <w:szCs w:val="24"/>
      <w:lang w:eastAsia="pl-PL"/>
    </w:rPr>
  </w:style>
  <w:style w:type="paragraph" w:customStyle="1" w:styleId="akapit">
    <w:name w:val="akapit"/>
    <w:basedOn w:val="Normalny"/>
    <w:rsid w:val="000F74B8"/>
    <w:pPr>
      <w:suppressAutoHyphens/>
      <w:autoSpaceDN w:val="0"/>
      <w:ind w:firstLine="567"/>
      <w:jc w:val="both"/>
      <w:textAlignment w:val="baseline"/>
    </w:pPr>
    <w:rPr>
      <w:rFonts w:ascii="Times New Roman" w:eastAsia="Times New Roman" w:hAnsi="Times New Roman" w:cs="Times New Roman"/>
      <w:szCs w:val="24"/>
      <w:lang w:eastAsia="pl-PL"/>
    </w:rPr>
  </w:style>
  <w:style w:type="paragraph" w:customStyle="1" w:styleId="Tekstpodstawowy23">
    <w:name w:val="Tekst podstawowy 23"/>
    <w:basedOn w:val="Normalny"/>
    <w:rsid w:val="000F74B8"/>
    <w:pPr>
      <w:suppressAutoHyphens/>
      <w:overflowPunct w:val="0"/>
      <w:autoSpaceDE w:val="0"/>
      <w:autoSpaceDN w:val="0"/>
      <w:spacing w:line="360" w:lineRule="auto"/>
      <w:jc w:val="both"/>
      <w:textAlignment w:val="baseline"/>
    </w:pPr>
    <w:rPr>
      <w:rFonts w:ascii="Times New Roman" w:eastAsia="Times New Roman" w:hAnsi="Times New Roman" w:cs="Times New Roman"/>
      <w:sz w:val="28"/>
      <w:szCs w:val="20"/>
      <w:lang w:eastAsia="pl-PL"/>
    </w:rPr>
  </w:style>
  <w:style w:type="paragraph" w:customStyle="1" w:styleId="Standard">
    <w:name w:val="Standard"/>
    <w:rsid w:val="000F74B8"/>
    <w:pPr>
      <w:widowControl w:val="0"/>
      <w:suppressAutoHyphens/>
      <w:autoSpaceDN w:val="0"/>
      <w:textAlignment w:val="baseline"/>
    </w:pPr>
    <w:rPr>
      <w:rFonts w:ascii="Times New Roman" w:eastAsia="Andale Sans UI" w:hAnsi="Times New Roman" w:cs="Tahoma"/>
      <w:kern w:val="3"/>
      <w:sz w:val="24"/>
      <w:szCs w:val="24"/>
      <w:lang w:val="en-US" w:bidi="en-US"/>
    </w:rPr>
  </w:style>
  <w:style w:type="paragraph" w:customStyle="1" w:styleId="western">
    <w:name w:val="wester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0F74B8"/>
    <w:rPr>
      <w:sz w:val="16"/>
      <w:szCs w:val="16"/>
    </w:rPr>
  </w:style>
  <w:style w:type="paragraph" w:styleId="Tekstkomentarza">
    <w:name w:val="annotation text"/>
    <w:basedOn w:val="Normalny"/>
    <w:link w:val="TekstkomentarzaZnak"/>
    <w:uiPriority w:val="99"/>
    <w:semiHidden/>
    <w:unhideWhenUsed/>
    <w:rsid w:val="000F74B8"/>
    <w:rPr>
      <w:sz w:val="20"/>
      <w:szCs w:val="20"/>
    </w:rPr>
  </w:style>
  <w:style w:type="character" w:customStyle="1" w:styleId="TekstkomentarzaZnak">
    <w:name w:val="Tekst komentarza Znak"/>
    <w:basedOn w:val="Domylnaczcionkaakapitu"/>
    <w:link w:val="Tekstkomentarza"/>
    <w:uiPriority w:val="99"/>
    <w:semiHidden/>
    <w:rsid w:val="000F74B8"/>
    <w:rPr>
      <w:rFonts w:asciiTheme="majorBidi" w:hAnsiTheme="majorBidi"/>
      <w:sz w:val="20"/>
      <w:szCs w:val="20"/>
    </w:rPr>
  </w:style>
  <w:style w:type="paragraph" w:styleId="Tematkomentarza">
    <w:name w:val="annotation subject"/>
    <w:basedOn w:val="Tekstkomentarza"/>
    <w:next w:val="Tekstkomentarza"/>
    <w:link w:val="TematkomentarzaZnak"/>
    <w:uiPriority w:val="99"/>
    <w:semiHidden/>
    <w:unhideWhenUsed/>
    <w:rsid w:val="000F74B8"/>
    <w:rPr>
      <w:b/>
      <w:bCs/>
    </w:rPr>
  </w:style>
  <w:style w:type="character" w:customStyle="1" w:styleId="TematkomentarzaZnak">
    <w:name w:val="Temat komentarza Znak"/>
    <w:basedOn w:val="TekstkomentarzaZnak"/>
    <w:link w:val="Tematkomentarza"/>
    <w:uiPriority w:val="99"/>
    <w:semiHidden/>
    <w:rsid w:val="000F74B8"/>
    <w:rPr>
      <w:rFonts w:asciiTheme="majorBidi" w:hAnsiTheme="majorBidi"/>
      <w:b/>
      <w:bCs/>
      <w:sz w:val="20"/>
      <w:szCs w:val="20"/>
    </w:rPr>
  </w:style>
  <w:style w:type="paragraph" w:styleId="Nagwekspisutreci">
    <w:name w:val="TOC Heading"/>
    <w:basedOn w:val="Nagwek1"/>
    <w:next w:val="Normalny"/>
    <w:uiPriority w:val="39"/>
    <w:unhideWhenUsed/>
    <w:qFormat/>
    <w:rsid w:val="000F74B8"/>
    <w:pPr>
      <w:outlineLvl w:val="9"/>
    </w:pPr>
    <w:rPr>
      <w:rFonts w:asciiTheme="majorHAnsi" w:hAnsiTheme="majorHAnsi"/>
      <w:b w:val="0"/>
      <w:color w:val="2E74B5" w:themeColor="accent1" w:themeShade="BF"/>
      <w:sz w:val="32"/>
      <w:lang w:eastAsia="zh-TW"/>
    </w:rPr>
  </w:style>
  <w:style w:type="paragraph" w:styleId="Spistreci1">
    <w:name w:val="toc 1"/>
    <w:basedOn w:val="Normalny"/>
    <w:next w:val="Normalny"/>
    <w:autoRedefine/>
    <w:uiPriority w:val="39"/>
    <w:unhideWhenUsed/>
    <w:rsid w:val="000F74B8"/>
    <w:pPr>
      <w:tabs>
        <w:tab w:val="left" w:pos="440"/>
        <w:tab w:val="right" w:leader="dot" w:pos="9062"/>
      </w:tabs>
      <w:spacing w:after="100"/>
    </w:pPr>
  </w:style>
  <w:style w:type="paragraph" w:styleId="Spistreci3">
    <w:name w:val="toc 3"/>
    <w:basedOn w:val="Normalny"/>
    <w:next w:val="Normalny"/>
    <w:autoRedefine/>
    <w:uiPriority w:val="39"/>
    <w:unhideWhenUsed/>
    <w:rsid w:val="000F74B8"/>
    <w:pPr>
      <w:spacing w:after="100"/>
      <w:ind w:left="440"/>
    </w:pPr>
  </w:style>
  <w:style w:type="paragraph" w:styleId="Spistreci2">
    <w:name w:val="toc 2"/>
    <w:basedOn w:val="Normalny"/>
    <w:next w:val="Normalny"/>
    <w:autoRedefine/>
    <w:uiPriority w:val="39"/>
    <w:unhideWhenUsed/>
    <w:rsid w:val="000F74B8"/>
    <w:pPr>
      <w:spacing w:after="100"/>
      <w:ind w:left="220"/>
    </w:pPr>
  </w:style>
  <w:style w:type="paragraph" w:customStyle="1" w:styleId="intro">
    <w:name w:val="intro"/>
    <w:basedOn w:val="Normalny"/>
    <w:rsid w:val="000F74B8"/>
    <w:pPr>
      <w:suppressAutoHyphens/>
      <w:autoSpaceDN w:val="0"/>
      <w:spacing w:before="100" w:after="100"/>
      <w:textAlignment w:val="baseline"/>
    </w:pPr>
    <w:rPr>
      <w:rFonts w:ascii="Times New Roman" w:eastAsia="Times New Roman" w:hAnsi="Times New Roman" w:cs="Times New Roman"/>
      <w:kern w:val="3"/>
      <w:szCs w:val="24"/>
      <w:lang w:eastAsia="pl-PL"/>
    </w:rPr>
  </w:style>
  <w:style w:type="character" w:customStyle="1" w:styleId="Nierozpoznanawzmianka1">
    <w:name w:val="Nierozpoznana wzmianka1"/>
    <w:basedOn w:val="Domylnaczcionkaakapitu"/>
    <w:uiPriority w:val="99"/>
    <w:semiHidden/>
    <w:unhideWhenUsed/>
    <w:rsid w:val="000F74B8"/>
    <w:rPr>
      <w:color w:val="605E5C"/>
      <w:shd w:val="clear" w:color="auto" w:fill="E1DFDD"/>
    </w:rPr>
  </w:style>
  <w:style w:type="paragraph" w:customStyle="1" w:styleId="Tekstpodstawowy31">
    <w:name w:val="Tekst podstawowy 31"/>
    <w:basedOn w:val="Normalny"/>
    <w:rsid w:val="000F74B8"/>
    <w:pPr>
      <w:suppressAutoHyphens/>
      <w:autoSpaceDN w:val="0"/>
      <w:textAlignment w:val="baseline"/>
    </w:pPr>
    <w:rPr>
      <w:rFonts w:ascii="Times New Roman" w:eastAsia="Times New Roman" w:hAnsi="Times New Roman" w:cs="Times New Roman"/>
      <w:sz w:val="28"/>
      <w:szCs w:val="20"/>
      <w:lang w:eastAsia="ar-SA"/>
    </w:rPr>
  </w:style>
  <w:style w:type="paragraph" w:customStyle="1" w:styleId="Tekstpodstawowywcity31">
    <w:name w:val="Tekst podstawowy wcięty 31"/>
    <w:basedOn w:val="Normalny"/>
    <w:rsid w:val="000F74B8"/>
    <w:pPr>
      <w:suppressAutoHyphens/>
      <w:autoSpaceDN w:val="0"/>
      <w:ind w:left="6663"/>
      <w:textAlignment w:val="baseline"/>
    </w:pPr>
    <w:rPr>
      <w:rFonts w:ascii="Times New Roman" w:eastAsia="Times New Roman" w:hAnsi="Times New Roman" w:cs="Times New Roman"/>
      <w:b/>
      <w:sz w:val="28"/>
      <w:szCs w:val="20"/>
      <w:lang w:eastAsia="ar-SA"/>
    </w:rPr>
  </w:style>
  <w:style w:type="paragraph" w:styleId="Spistreci4">
    <w:name w:val="toc 4"/>
    <w:basedOn w:val="Normalny"/>
    <w:next w:val="Normalny"/>
    <w:autoRedefine/>
    <w:uiPriority w:val="39"/>
    <w:unhideWhenUsed/>
    <w:rsid w:val="000F74B8"/>
    <w:pPr>
      <w:spacing w:after="100"/>
      <w:ind w:left="660"/>
    </w:pPr>
    <w:rPr>
      <w:rFonts w:asciiTheme="minorHAnsi" w:eastAsiaTheme="minorEastAsia" w:hAnsiTheme="minorHAnsi"/>
      <w:sz w:val="22"/>
      <w:lang w:eastAsia="pl-PL"/>
    </w:rPr>
  </w:style>
  <w:style w:type="paragraph" w:styleId="Spistreci5">
    <w:name w:val="toc 5"/>
    <w:basedOn w:val="Normalny"/>
    <w:next w:val="Normalny"/>
    <w:autoRedefine/>
    <w:uiPriority w:val="39"/>
    <w:unhideWhenUsed/>
    <w:rsid w:val="000F74B8"/>
    <w:pPr>
      <w:spacing w:after="100"/>
      <w:ind w:left="880"/>
    </w:pPr>
    <w:rPr>
      <w:rFonts w:asciiTheme="minorHAnsi" w:eastAsiaTheme="minorEastAsia" w:hAnsiTheme="minorHAnsi"/>
      <w:sz w:val="22"/>
      <w:lang w:eastAsia="pl-PL"/>
    </w:rPr>
  </w:style>
  <w:style w:type="paragraph" w:styleId="Spistreci6">
    <w:name w:val="toc 6"/>
    <w:basedOn w:val="Normalny"/>
    <w:next w:val="Normalny"/>
    <w:autoRedefine/>
    <w:uiPriority w:val="39"/>
    <w:unhideWhenUsed/>
    <w:rsid w:val="000F74B8"/>
    <w:pPr>
      <w:spacing w:after="100"/>
      <w:ind w:left="1100"/>
    </w:pPr>
    <w:rPr>
      <w:rFonts w:asciiTheme="minorHAnsi" w:eastAsiaTheme="minorEastAsia" w:hAnsiTheme="minorHAnsi"/>
      <w:sz w:val="22"/>
      <w:lang w:eastAsia="pl-PL"/>
    </w:rPr>
  </w:style>
  <w:style w:type="paragraph" w:styleId="Spistreci7">
    <w:name w:val="toc 7"/>
    <w:basedOn w:val="Normalny"/>
    <w:next w:val="Normalny"/>
    <w:autoRedefine/>
    <w:uiPriority w:val="39"/>
    <w:unhideWhenUsed/>
    <w:rsid w:val="000F74B8"/>
    <w:pPr>
      <w:spacing w:after="100"/>
      <w:ind w:left="1320"/>
    </w:pPr>
    <w:rPr>
      <w:rFonts w:asciiTheme="minorHAnsi" w:eastAsiaTheme="minorEastAsia" w:hAnsiTheme="minorHAnsi"/>
      <w:sz w:val="22"/>
      <w:lang w:eastAsia="pl-PL"/>
    </w:rPr>
  </w:style>
  <w:style w:type="paragraph" w:styleId="Spistreci8">
    <w:name w:val="toc 8"/>
    <w:basedOn w:val="Normalny"/>
    <w:next w:val="Normalny"/>
    <w:autoRedefine/>
    <w:uiPriority w:val="39"/>
    <w:unhideWhenUsed/>
    <w:rsid w:val="000F74B8"/>
    <w:pPr>
      <w:spacing w:after="100"/>
      <w:ind w:left="1540"/>
    </w:pPr>
    <w:rPr>
      <w:rFonts w:asciiTheme="minorHAnsi" w:eastAsiaTheme="minorEastAsia" w:hAnsiTheme="minorHAnsi"/>
      <w:sz w:val="22"/>
      <w:lang w:eastAsia="pl-PL"/>
    </w:rPr>
  </w:style>
  <w:style w:type="paragraph" w:styleId="Spistreci9">
    <w:name w:val="toc 9"/>
    <w:basedOn w:val="Normalny"/>
    <w:next w:val="Normalny"/>
    <w:autoRedefine/>
    <w:uiPriority w:val="39"/>
    <w:unhideWhenUsed/>
    <w:rsid w:val="000F74B8"/>
    <w:pPr>
      <w:spacing w:after="100"/>
      <w:ind w:left="1760"/>
    </w:pPr>
    <w:rPr>
      <w:rFonts w:asciiTheme="minorHAnsi" w:eastAsiaTheme="minorEastAsia" w:hAnsiTheme="minorHAnsi"/>
      <w:sz w:val="22"/>
      <w:lang w:eastAsia="pl-PL"/>
    </w:rPr>
  </w:style>
  <w:style w:type="paragraph" w:customStyle="1" w:styleId="jquery-typographer-orphan">
    <w:name w:val="jquery-typographer-orpha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numbering" w:customStyle="1" w:styleId="WWNum1">
    <w:name w:val="WWNum1"/>
    <w:rsid w:val="000F74B8"/>
    <w:pPr>
      <w:numPr>
        <w:numId w:val="33"/>
      </w:numPr>
    </w:pPr>
  </w:style>
  <w:style w:type="paragraph" w:styleId="NormalnyWeb">
    <w:name w:val="Normal (Web)"/>
    <w:basedOn w:val="Normalny"/>
    <w:uiPriority w:val="99"/>
    <w:unhideWhenUsed/>
    <w:rsid w:val="000F74B8"/>
    <w:pPr>
      <w:spacing w:before="100" w:beforeAutospacing="1" w:after="100" w:afterAutospacing="1"/>
    </w:pPr>
    <w:rPr>
      <w:rFonts w:ascii="Times New Roman" w:eastAsia="Times New Roman" w:hAnsi="Times New Roman" w:cs="Times New Roman"/>
      <w:szCs w:val="24"/>
      <w:lang w:eastAsia="pl-PL"/>
    </w:rPr>
  </w:style>
  <w:style w:type="character" w:customStyle="1" w:styleId="Nierozpoznanawzmianka2">
    <w:name w:val="Nierozpoznana wzmianka2"/>
    <w:basedOn w:val="Domylnaczcionkaakapitu"/>
    <w:uiPriority w:val="99"/>
    <w:semiHidden/>
    <w:unhideWhenUsed/>
    <w:rsid w:val="000F74B8"/>
    <w:rPr>
      <w:color w:val="605E5C"/>
      <w:shd w:val="clear" w:color="auto" w:fill="E1DFDD"/>
    </w:rPr>
  </w:style>
  <w:style w:type="character" w:customStyle="1" w:styleId="markedcontent">
    <w:name w:val="markedcontent"/>
    <w:basedOn w:val="Domylnaczcionkaakapitu"/>
    <w:rsid w:val="004F466E"/>
  </w:style>
  <w:style w:type="character" w:customStyle="1" w:styleId="AkapitzlistZnak">
    <w:name w:val="Akapit z listą Znak"/>
    <w:link w:val="Akapitzlist"/>
    <w:uiPriority w:val="34"/>
    <w:locked/>
    <w:rsid w:val="005749F5"/>
    <w:rPr>
      <w:rFonts w:asciiTheme="majorBidi" w:hAnsiTheme="majorBidi"/>
      <w:sz w:val="24"/>
    </w:rPr>
  </w:style>
  <w:style w:type="paragraph" w:styleId="Legenda">
    <w:name w:val="caption"/>
    <w:basedOn w:val="Normalny"/>
    <w:qFormat/>
    <w:rsid w:val="004F22C4"/>
    <w:pPr>
      <w:suppressLineNumbers/>
      <w:suppressAutoHyphens/>
      <w:spacing w:before="120" w:after="120" w:line="256" w:lineRule="auto"/>
    </w:pPr>
    <w:rPr>
      <w:rFonts w:ascii="Calibri" w:eastAsia="SimSun" w:hAnsi="Calibri" w:cs="Mangal"/>
      <w:i/>
      <w:iCs/>
      <w:kern w:val="1"/>
      <w:szCs w:val="24"/>
    </w:rPr>
  </w:style>
  <w:style w:type="character" w:customStyle="1" w:styleId="hgkelc">
    <w:name w:val="hgkelc"/>
    <w:basedOn w:val="Domylnaczcionkaakapitu"/>
    <w:rsid w:val="00003B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1793408">
      <w:bodyDiv w:val="1"/>
      <w:marLeft w:val="0"/>
      <w:marRight w:val="0"/>
      <w:marTop w:val="0"/>
      <w:marBottom w:val="0"/>
      <w:divBdr>
        <w:top w:val="none" w:sz="0" w:space="0" w:color="auto"/>
        <w:left w:val="none" w:sz="0" w:space="0" w:color="auto"/>
        <w:bottom w:val="none" w:sz="0" w:space="0" w:color="auto"/>
        <w:right w:val="none" w:sz="0" w:space="0" w:color="auto"/>
      </w:divBdr>
    </w:div>
    <w:div w:id="1428112294">
      <w:bodyDiv w:val="1"/>
      <w:marLeft w:val="0"/>
      <w:marRight w:val="0"/>
      <w:marTop w:val="0"/>
      <w:marBottom w:val="0"/>
      <w:divBdr>
        <w:top w:val="none" w:sz="0" w:space="0" w:color="auto"/>
        <w:left w:val="none" w:sz="0" w:space="0" w:color="auto"/>
        <w:bottom w:val="none" w:sz="0" w:space="0" w:color="auto"/>
        <w:right w:val="none" w:sz="0" w:space="0" w:color="auto"/>
      </w:divBdr>
    </w:div>
    <w:div w:id="1673949547">
      <w:bodyDiv w:val="1"/>
      <w:marLeft w:val="0"/>
      <w:marRight w:val="0"/>
      <w:marTop w:val="0"/>
      <w:marBottom w:val="0"/>
      <w:divBdr>
        <w:top w:val="none" w:sz="0" w:space="0" w:color="auto"/>
        <w:left w:val="none" w:sz="0" w:space="0" w:color="auto"/>
        <w:bottom w:val="none" w:sz="0" w:space="0" w:color="auto"/>
        <w:right w:val="none" w:sz="0" w:space="0" w:color="auto"/>
      </w:divBdr>
    </w:div>
    <w:div w:id="1928415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6.xml"/><Relationship Id="rId26" Type="http://schemas.openxmlformats.org/officeDocument/2006/relationships/chart" Target="charts/chart9.xml"/><Relationship Id="rId39" Type="http://schemas.openxmlformats.org/officeDocument/2006/relationships/image" Target="media/image18.jpeg"/><Relationship Id="rId21" Type="http://schemas.openxmlformats.org/officeDocument/2006/relationships/hyperlink" Target="http://www.bip.czechowice-dziedzice.pl" TargetMode="External"/><Relationship Id="rId34" Type="http://schemas.openxmlformats.org/officeDocument/2006/relationships/image" Target="media/image14.emf"/><Relationship Id="rId42" Type="http://schemas.openxmlformats.org/officeDocument/2006/relationships/chart" Target="charts/chart13.xml"/><Relationship Id="rId47" Type="http://schemas.openxmlformats.org/officeDocument/2006/relationships/chart" Target="charts/chart18.xml"/><Relationship Id="rId50" Type="http://schemas.openxmlformats.org/officeDocument/2006/relationships/chart" Target="charts/chart20.xml"/><Relationship Id="rId55" Type="http://schemas.openxmlformats.org/officeDocument/2006/relationships/chart" Target="charts/chart23.xml"/><Relationship Id="rId63" Type="http://schemas.openxmlformats.org/officeDocument/2006/relationships/chart" Target="charts/chart26.xml"/><Relationship Id="rId68" Type="http://schemas.openxmlformats.org/officeDocument/2006/relationships/chart" Target="charts/chart31.xml"/><Relationship Id="rId76" Type="http://schemas.openxmlformats.org/officeDocument/2006/relationships/chart" Target="charts/chart37.xml"/><Relationship Id="rId84" Type="http://schemas.openxmlformats.org/officeDocument/2006/relationships/chart" Target="charts/chart45.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33.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chart" Target="charts/chart10.xml"/><Relationship Id="rId11" Type="http://schemas.openxmlformats.org/officeDocument/2006/relationships/chart" Target="charts/chart3.xm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hyperlink" Target="https://www.facebook.com/mera.systemy?__cft__%5b0%5d=AZVs-48nzdRgIXxUDqgTKe3RWoZ05n52cLgT0h6oGw8FKxzVypfnignXbWv5frtEhqQfsyN5IX8MYsmIsZ4M15aQVWKkZzbWr3vpOk8z8k8M6T5r03sG07KpbCKicQs6zz1jBhWMZ5EzjVR9DXjiCDbb1cZh-R3bMDUITNp_UajXznESTQ-HC7L3I9EK-ZADyYE&amp;__tn__=-%5dK-R" TargetMode="Externa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chart" Target="charts/chart21.xml"/><Relationship Id="rId58" Type="http://schemas.openxmlformats.org/officeDocument/2006/relationships/hyperlink" Target="http://www.klimatyczne.czechowice-dziedzice.pl" TargetMode="External"/><Relationship Id="rId66" Type="http://schemas.openxmlformats.org/officeDocument/2006/relationships/chart" Target="charts/chart29.xml"/><Relationship Id="rId74" Type="http://schemas.openxmlformats.org/officeDocument/2006/relationships/chart" Target="charts/chart35.xml"/><Relationship Id="rId79" Type="http://schemas.openxmlformats.org/officeDocument/2006/relationships/chart" Target="charts/chart40.xml"/><Relationship Id="rId87" Type="http://schemas.openxmlformats.org/officeDocument/2006/relationships/image" Target="media/image24.jpeg"/><Relationship Id="rId5" Type="http://schemas.openxmlformats.org/officeDocument/2006/relationships/webSettings" Target="webSettings.xml"/><Relationship Id="rId61" Type="http://schemas.openxmlformats.org/officeDocument/2006/relationships/hyperlink" Target="https://pl.wikipedia.org/wiki/Ustawa_o_wychowaniu_w_trze%C5%BAwo%C5%9Bci_i_przeciwdzia%C5%82aniu_alkoholizmowi" TargetMode="External"/><Relationship Id="rId82" Type="http://schemas.openxmlformats.org/officeDocument/2006/relationships/chart" Target="charts/chart43.xml"/><Relationship Id="rId90" Type="http://schemas.openxmlformats.org/officeDocument/2006/relationships/theme" Target="theme/theme1.xml"/><Relationship Id="rId19"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hyperlink" Target="http://www.czechowice-dziedzice.pl/www_3.0/strona-334-program_rewitalizacji.html"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chart" Target="charts/chart14.xml"/><Relationship Id="rId48" Type="http://schemas.openxmlformats.org/officeDocument/2006/relationships/image" Target="media/image19.emf"/><Relationship Id="rId56" Type="http://schemas.openxmlformats.org/officeDocument/2006/relationships/chart" Target="charts/chart24.xml"/><Relationship Id="rId64" Type="http://schemas.openxmlformats.org/officeDocument/2006/relationships/chart" Target="charts/chart27.xml"/><Relationship Id="rId69" Type="http://schemas.openxmlformats.org/officeDocument/2006/relationships/chart" Target="charts/chart32.xml"/><Relationship Id="rId77" Type="http://schemas.openxmlformats.org/officeDocument/2006/relationships/chart" Target="charts/chart38.xm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chart" Target="charts/chart34.xml"/><Relationship Id="rId80" Type="http://schemas.openxmlformats.org/officeDocument/2006/relationships/chart" Target="charts/chart41.xml"/><Relationship Id="rId85" Type="http://schemas.openxmlformats.org/officeDocument/2006/relationships/chart" Target="charts/chart46.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6.jpeg"/><Relationship Id="rId25" Type="http://schemas.openxmlformats.org/officeDocument/2006/relationships/chart" Target="charts/chart8.xml"/><Relationship Id="rId33" Type="http://schemas.openxmlformats.org/officeDocument/2006/relationships/image" Target="media/image13.png"/><Relationship Id="rId38" Type="http://schemas.openxmlformats.org/officeDocument/2006/relationships/image" Target="media/image17.png"/><Relationship Id="rId46" Type="http://schemas.openxmlformats.org/officeDocument/2006/relationships/chart" Target="charts/chart17.xml"/><Relationship Id="rId59" Type="http://schemas.openxmlformats.org/officeDocument/2006/relationships/image" Target="media/image22.jpeg"/><Relationship Id="rId67" Type="http://schemas.openxmlformats.org/officeDocument/2006/relationships/chart" Target="charts/chart30.xml"/><Relationship Id="rId20" Type="http://schemas.openxmlformats.org/officeDocument/2006/relationships/hyperlink" Target="https://www.bip.czechowice-dziedzice.pl/bipkod/31123929" TargetMode="External"/><Relationship Id="rId41" Type="http://schemas.openxmlformats.org/officeDocument/2006/relationships/chart" Target="charts/chart12.xml"/><Relationship Id="rId54" Type="http://schemas.openxmlformats.org/officeDocument/2006/relationships/chart" Target="charts/chart22.xml"/><Relationship Id="rId62" Type="http://schemas.openxmlformats.org/officeDocument/2006/relationships/hyperlink" Target="https://pl.wikipedia.org/wiki/Gmina" TargetMode="External"/><Relationship Id="rId70" Type="http://schemas.openxmlformats.org/officeDocument/2006/relationships/hyperlink" Target="https://empatia.mpips.gov.pl/web/piu/kdr" TargetMode="External"/><Relationship Id="rId75" Type="http://schemas.openxmlformats.org/officeDocument/2006/relationships/chart" Target="charts/chart36.xml"/><Relationship Id="rId83" Type="http://schemas.openxmlformats.org/officeDocument/2006/relationships/chart" Target="charts/chart44.xm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www.bip.czechowice-dziedzice.pl/" TargetMode="External"/><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chart" Target="charts/chart19.xml"/><Relationship Id="rId57" Type="http://schemas.openxmlformats.org/officeDocument/2006/relationships/chart" Target="charts/chart25.xml"/><Relationship Id="rId10" Type="http://schemas.openxmlformats.org/officeDocument/2006/relationships/chart" Target="charts/chart2.xml"/><Relationship Id="rId31" Type="http://schemas.openxmlformats.org/officeDocument/2006/relationships/image" Target="media/image11.png"/><Relationship Id="rId44" Type="http://schemas.openxmlformats.org/officeDocument/2006/relationships/chart" Target="charts/chart15.xml"/><Relationship Id="rId52" Type="http://schemas.openxmlformats.org/officeDocument/2006/relationships/image" Target="media/image21.png"/><Relationship Id="rId60" Type="http://schemas.openxmlformats.org/officeDocument/2006/relationships/hyperlink" Target="https://pl.wikipedia.org/wiki/Komisja" TargetMode="External"/><Relationship Id="rId65" Type="http://schemas.openxmlformats.org/officeDocument/2006/relationships/chart" Target="charts/chart28.xml"/><Relationship Id="rId73" Type="http://schemas.openxmlformats.org/officeDocument/2006/relationships/image" Target="media/image23.jpeg"/><Relationship Id="rId78" Type="http://schemas.openxmlformats.org/officeDocument/2006/relationships/chart" Target="charts/chart39.xml"/><Relationship Id="rId81" Type="http://schemas.openxmlformats.org/officeDocument/2006/relationships/chart" Target="charts/chart42.xml"/><Relationship Id="rId86" Type="http://schemas.openxmlformats.org/officeDocument/2006/relationships/chart" Target="charts/chart47.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5.xml"/><Relationship Id="rId1" Type="http://schemas.microsoft.com/office/2011/relationships/chartStyle" Target="style5.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6.xml"/><Relationship Id="rId1" Type="http://schemas.microsoft.com/office/2011/relationships/chartStyle" Target="style6.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7.xml"/><Relationship Id="rId1" Type="http://schemas.microsoft.com/office/2011/relationships/chartStyle" Target="style7.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8.xml"/><Relationship Id="rId1" Type="http://schemas.microsoft.com/office/2011/relationships/chartStyle" Target="style8.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9.xml"/><Relationship Id="rId1" Type="http://schemas.microsoft.com/office/2011/relationships/chartStyle" Target="style9.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1%20r.%20PIM%20Sp.z%20o.o.xlsx" TargetMode="External"/><Relationship Id="rId2" Type="http://schemas.microsoft.com/office/2011/relationships/chartColorStyle" Target="colors10.xml"/><Relationship Id="rId1" Type="http://schemas.microsoft.com/office/2011/relationships/chartStyle" Target="style10.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gazda\AppData\Local\Microsoft\Windows\INetCache\Content.Outlook\RNEPF0D2\raport%20o%20stanie%20Gminy%20za%202022%20r.%20PIM%20Sp.z%20o.o.xlsx" TargetMode="External"/><Relationship Id="rId2" Type="http://schemas.microsoft.com/office/2011/relationships/chartColorStyle" Target="colors11.xml"/><Relationship Id="rId1" Type="http://schemas.microsoft.com/office/2011/relationships/chartStyle" Target="style11.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9.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2.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3.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4.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5.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6.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7.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5.xml"/><Relationship Id="rId1" Type="http://schemas.microsoft.com/office/2011/relationships/chartStyle" Target="style25.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6.xml"/><Relationship Id="rId1" Type="http://schemas.microsoft.com/office/2011/relationships/chartStyle" Target="style26.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7.xml"/><Relationship Id="rId1" Type="http://schemas.microsoft.com/office/2011/relationships/chartStyle" Target="style27.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8.xml"/><Relationship Id="rId1" Type="http://schemas.microsoft.com/office/2011/relationships/chartStyle" Target="style28.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kgielsok-tyc\Documents\Raport%20o%20stanie%20gminy\2022\pomoc.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kgielsok-tyc\Documents\Raport%20o%20stanie%20gminy\2022\pomoc.xlsx"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gielsok-tyc\Documents\Raport%20o%20stanie%20gminy\2022\pomoc.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Calibri"/>
                <a:ea typeface="Calibri"/>
                <a:cs typeface="Calibri"/>
              </a:defRPr>
            </a:pPr>
            <a:r>
              <a:rPr lang="pl-PL"/>
              <a:t>Mieszkańcy w Gminie Czechowice-Dziedzice</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c:f>
              <c:strCache>
                <c:ptCount val="1"/>
                <c:pt idx="0">
                  <c:v>Mężczyźni</c:v>
                </c:pt>
              </c:strCache>
            </c:strRef>
          </c:tx>
          <c:invertIfNegative val="0"/>
          <c:cat>
            <c:numRef>
              <c:f>'RAPORT GMINY'!$B$5:$B$16</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'RAPORT GMINY'!$E$5:$E$16</c:f>
              <c:numCache>
                <c:formatCode>General</c:formatCode>
                <c:ptCount val="12"/>
                <c:pt idx="0">
                  <c:v>20899</c:v>
                </c:pt>
                <c:pt idx="1">
                  <c:v>20935</c:v>
                </c:pt>
                <c:pt idx="2">
                  <c:v>21006</c:v>
                </c:pt>
                <c:pt idx="3" formatCode="0">
                  <c:v>20989</c:v>
                </c:pt>
                <c:pt idx="4" formatCode="0">
                  <c:v>21050</c:v>
                </c:pt>
                <c:pt idx="5" formatCode="0">
                  <c:v>21037</c:v>
                </c:pt>
                <c:pt idx="6" formatCode="0">
                  <c:v>20973</c:v>
                </c:pt>
                <c:pt idx="7" formatCode="0">
                  <c:v>20945</c:v>
                </c:pt>
                <c:pt idx="8" formatCode="0">
                  <c:v>21359</c:v>
                </c:pt>
                <c:pt idx="9" formatCode="0">
                  <c:v>21256</c:v>
                </c:pt>
                <c:pt idx="10" formatCode="0">
                  <c:v>21038</c:v>
                </c:pt>
                <c:pt idx="11" formatCode="0">
                  <c:v>20926</c:v>
                </c:pt>
              </c:numCache>
            </c:numRef>
          </c:val>
          <c:extLst xmlns:c16r2="http://schemas.microsoft.com/office/drawing/2015/06/chart">
            <c:ext xmlns:c16="http://schemas.microsoft.com/office/drawing/2014/chart" uri="{C3380CC4-5D6E-409C-BE32-E72D297353CC}">
              <c16:uniqueId val="{00000000-0EEA-48E6-8861-E443A3A1C4F4}"/>
            </c:ext>
          </c:extLst>
        </c:ser>
        <c:ser>
          <c:idx val="1"/>
          <c:order val="1"/>
          <c:tx>
            <c:strRef>
              <c:f>'RAPORT GMINY'!$D$4</c:f>
              <c:strCache>
                <c:ptCount val="1"/>
                <c:pt idx="0">
                  <c:v>Kobiety</c:v>
                </c:pt>
              </c:strCache>
            </c:strRef>
          </c:tx>
          <c:invertIfNegative val="0"/>
          <c:cat>
            <c:numRef>
              <c:f>'RAPORT GMINY'!$B$5:$B$16</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'RAPORT GMINY'!$D$5:$D$16</c:f>
              <c:numCache>
                <c:formatCode>General</c:formatCode>
                <c:ptCount val="12"/>
                <c:pt idx="0">
                  <c:v>22505</c:v>
                </c:pt>
                <c:pt idx="1">
                  <c:v>22534</c:v>
                </c:pt>
                <c:pt idx="2">
                  <c:v>22559</c:v>
                </c:pt>
                <c:pt idx="3">
                  <c:v>22554</c:v>
                </c:pt>
                <c:pt idx="4">
                  <c:v>22583</c:v>
                </c:pt>
                <c:pt idx="5">
                  <c:v>22492</c:v>
                </c:pt>
                <c:pt idx="6">
                  <c:v>22497</c:v>
                </c:pt>
                <c:pt idx="7">
                  <c:v>22496</c:v>
                </c:pt>
                <c:pt idx="8">
                  <c:v>22818</c:v>
                </c:pt>
                <c:pt idx="9">
                  <c:v>22722</c:v>
                </c:pt>
                <c:pt idx="10">
                  <c:v>22548</c:v>
                </c:pt>
                <c:pt idx="11">
                  <c:v>22491</c:v>
                </c:pt>
              </c:numCache>
            </c:numRef>
          </c:val>
          <c:extLst xmlns:c16r2="http://schemas.microsoft.com/office/drawing/2015/06/chart">
            <c:ext xmlns:c16="http://schemas.microsoft.com/office/drawing/2014/chart" uri="{C3380CC4-5D6E-409C-BE32-E72D297353CC}">
              <c16:uniqueId val="{00000001-0EEA-48E6-8861-E443A3A1C4F4}"/>
            </c:ext>
          </c:extLst>
        </c:ser>
        <c:ser>
          <c:idx val="2"/>
          <c:order val="2"/>
          <c:tx>
            <c:strRef>
              <c:f>'RAPORT GMINY'!$C$4</c:f>
              <c:strCache>
                <c:ptCount val="1"/>
                <c:pt idx="0">
                  <c:v>Ogółem</c:v>
                </c:pt>
              </c:strCache>
            </c:strRef>
          </c:tx>
          <c:invertIfNegative val="0"/>
          <c:cat>
            <c:numRef>
              <c:f>'RAPORT GMINY'!$B$5:$B$16</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'RAPORT GMINY'!$C$5:$C$16</c:f>
              <c:numCache>
                <c:formatCode>General</c:formatCode>
                <c:ptCount val="12"/>
                <c:pt idx="0">
                  <c:v>43404</c:v>
                </c:pt>
                <c:pt idx="1">
                  <c:v>43469</c:v>
                </c:pt>
                <c:pt idx="2">
                  <c:v>43564</c:v>
                </c:pt>
                <c:pt idx="3">
                  <c:v>43543</c:v>
                </c:pt>
                <c:pt idx="4">
                  <c:v>43633</c:v>
                </c:pt>
                <c:pt idx="5">
                  <c:v>43529</c:v>
                </c:pt>
                <c:pt idx="6">
                  <c:v>43470</c:v>
                </c:pt>
                <c:pt idx="7">
                  <c:v>43441</c:v>
                </c:pt>
                <c:pt idx="8">
                  <c:v>44177</c:v>
                </c:pt>
                <c:pt idx="9">
                  <c:v>43978</c:v>
                </c:pt>
                <c:pt idx="10">
                  <c:v>43586</c:v>
                </c:pt>
                <c:pt idx="11">
                  <c:v>43417</c:v>
                </c:pt>
              </c:numCache>
            </c:numRef>
          </c:val>
          <c:extLst xmlns:c16r2="http://schemas.microsoft.com/office/drawing/2015/06/chart">
            <c:ext xmlns:c16="http://schemas.microsoft.com/office/drawing/2014/chart" uri="{C3380CC4-5D6E-409C-BE32-E72D297353CC}">
              <c16:uniqueId val="{00000002-0EEA-48E6-8861-E443A3A1C4F4}"/>
            </c:ext>
          </c:extLst>
        </c:ser>
        <c:dLbls>
          <c:showLegendKey val="0"/>
          <c:showVal val="0"/>
          <c:showCatName val="0"/>
          <c:showSerName val="0"/>
          <c:showPercent val="0"/>
          <c:showBubbleSize val="0"/>
        </c:dLbls>
        <c:gapWidth val="150"/>
        <c:shape val="cylinder"/>
        <c:axId val="438591664"/>
        <c:axId val="438592448"/>
        <c:axId val="0"/>
      </c:bar3DChart>
      <c:catAx>
        <c:axId val="438591664"/>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8592448"/>
        <c:crosses val="autoZero"/>
        <c:auto val="1"/>
        <c:lblAlgn val="ctr"/>
        <c:lblOffset val="100"/>
        <c:noMultiLvlLbl val="0"/>
      </c:catAx>
      <c:valAx>
        <c:axId val="438592448"/>
        <c:scaling>
          <c:orientation val="minMax"/>
        </c:scaling>
        <c:delete val="0"/>
        <c:axPos val="l"/>
        <c:majorGridlines/>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8591664"/>
        <c:crosses val="autoZero"/>
        <c:crossBetween val="between"/>
      </c:valAx>
      <c:spPr>
        <a:noFill/>
        <a:ln w="25400">
          <a:noFill/>
        </a:ln>
      </c:spPr>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50" baseline="0">
                <a:solidFill>
                  <a:schemeClr val="tx2">
                    <a:lumMod val="75000"/>
                  </a:schemeClr>
                </a:solidFill>
                <a:latin typeface="Arial" panose="020B0604020202020204" pitchFamily="34" charset="0"/>
                <a:ea typeface="+mn-ea"/>
                <a:cs typeface="Arial" panose="020B0604020202020204" pitchFamily="34" charset="0"/>
              </a:defRPr>
            </a:pPr>
            <a:r>
              <a:rPr lang="pl-PL" sz="1600">
                <a:solidFill>
                  <a:schemeClr val="tx2">
                    <a:lumMod val="75000"/>
                  </a:schemeClr>
                </a:solidFill>
                <a:latin typeface="Arial" panose="020B0604020202020204" pitchFamily="34" charset="0"/>
                <a:cs typeface="Arial" panose="020B0604020202020204" pitchFamily="34" charset="0"/>
              </a:rPr>
              <a:t>WaRTOŚĆ SPRZEDAŻY BILETÓW 2014-2022 [zł]</a:t>
            </a:r>
          </a:p>
        </c:rich>
      </c:tx>
      <c:overlay val="0"/>
      <c:spPr>
        <a:noFill/>
        <a:ln>
          <a:noFill/>
        </a:ln>
        <a:effectLst/>
      </c:spPr>
      <c:txPr>
        <a:bodyPr rot="0" spcFirstLastPara="1" vertOverflow="ellipsis" vert="horz" wrap="square" anchor="ctr" anchorCtr="1"/>
        <a:lstStyle/>
        <a:p>
          <a:pPr>
            <a:defRPr sz="1600" b="1" i="0" u="none" strike="noStrike" kern="1200" cap="all" spc="50" baseline="0">
              <a:solidFill>
                <a:schemeClr val="tx2">
                  <a:lumMod val="7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Arkusz2!$C$5:$C$13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Arkusz2!$D$5:$D$13</c:f>
              <c:numCache>
                <c:formatCode>0.00</c:formatCode>
                <c:ptCount val="9"/>
                <c:pt idx="0">
                  <c:v>2554042.4</c:v>
                </c:pt>
                <c:pt idx="1">
                  <c:v>2594333.7599999998</c:v>
                </c:pt>
                <c:pt idx="2">
                  <c:v>2587887.11</c:v>
                </c:pt>
                <c:pt idx="3">
                  <c:v>2673796.09</c:v>
                </c:pt>
                <c:pt idx="4">
                  <c:v>2615256.5099999998</c:v>
                </c:pt>
                <c:pt idx="5">
                  <c:v>2433784.96</c:v>
                </c:pt>
                <c:pt idx="6">
                  <c:v>1531449.17</c:v>
                </c:pt>
                <c:pt idx="7">
                  <c:v>1584574.88</c:v>
                </c:pt>
                <c:pt idx="8">
                  <c:v>2482723.69</c:v>
                </c:pt>
              </c:numCache>
            </c:numRef>
          </c:val>
          <c:extLst xmlns:c16r2="http://schemas.microsoft.com/office/drawing/2015/06/chart">
            <c:ext xmlns:c16="http://schemas.microsoft.com/office/drawing/2014/chart" uri="{C3380CC4-5D6E-409C-BE32-E72D297353CC}">
              <c16:uniqueId val="{00000000-BF0B-4A4C-B688-20BF6A53267D}"/>
            </c:ext>
          </c:extLst>
        </c:ser>
        <c:dLbls>
          <c:dLblPos val="outEnd"/>
          <c:showLegendKey val="0"/>
          <c:showVal val="1"/>
          <c:showCatName val="0"/>
          <c:showSerName val="0"/>
          <c:showPercent val="0"/>
          <c:showBubbleSize val="0"/>
        </c:dLbls>
        <c:gapWidth val="355"/>
        <c:overlap val="-70"/>
        <c:axId val="670624136"/>
        <c:axId val="670624528"/>
      </c:barChart>
      <c:catAx>
        <c:axId val="67062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0624528"/>
        <c:crosses val="autoZero"/>
        <c:auto val="1"/>
        <c:lblAlgn val="ctr"/>
        <c:lblOffset val="100"/>
        <c:noMultiLvlLbl val="0"/>
      </c:catAx>
      <c:valAx>
        <c:axId val="67062452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0624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'[raport o stanie Gminy za 2022 r. PIM Sp.z o.o.xlsx]Arkusz1'!$A$2</c:f>
              <c:strCache>
                <c:ptCount val="1"/>
                <c:pt idx="0">
                  <c:v>Długość sieci wodociągowej wraz z przyłączami (w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o.o.xlsx]Arkusz1'!$B$2:$G$2</c:f>
              <c:numCache>
                <c:formatCode>#,##0.00</c:formatCode>
                <c:ptCount val="6"/>
                <c:pt idx="0">
                  <c:v>176.6</c:v>
                </c:pt>
                <c:pt idx="1">
                  <c:v>178.8</c:v>
                </c:pt>
                <c:pt idx="2">
                  <c:v>181</c:v>
                </c:pt>
                <c:pt idx="3" formatCode="General">
                  <c:v>183.05</c:v>
                </c:pt>
                <c:pt idx="4" formatCode="General">
                  <c:v>185.28</c:v>
                </c:pt>
                <c:pt idx="5" formatCode="General">
                  <c:v>187.08</c:v>
                </c:pt>
              </c:numCache>
            </c:numRef>
          </c:val>
          <c:smooth val="0"/>
          <c:extLst xmlns:c16r2="http://schemas.microsoft.com/office/drawing/2015/06/chart">
            <c:ext xmlns:c16="http://schemas.microsoft.com/office/drawing/2014/chart" uri="{C3380CC4-5D6E-409C-BE32-E72D297353CC}">
              <c16:uniqueId val="{00000000-2A1F-4FAE-ADBC-21C44BDA8F85}"/>
            </c:ext>
          </c:extLst>
        </c:ser>
        <c:dLbls>
          <c:showLegendKey val="0"/>
          <c:showVal val="0"/>
          <c:showCatName val="0"/>
          <c:showSerName val="0"/>
          <c:showPercent val="0"/>
          <c:showBubbleSize val="0"/>
        </c:dLbls>
        <c:smooth val="0"/>
        <c:axId val="670625704"/>
        <c:axId val="492142624"/>
      </c:lineChart>
      <c:catAx>
        <c:axId val="670625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2142624"/>
        <c:crosses val="autoZero"/>
        <c:auto val="1"/>
        <c:lblAlgn val="ctr"/>
        <c:lblOffset val="100"/>
        <c:noMultiLvlLbl val="0"/>
      </c:catAx>
      <c:valAx>
        <c:axId val="492142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0625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4261604725062875E-2"/>
          <c:y val="0.18044686946217975"/>
          <c:w val="0.87129396325459318"/>
          <c:h val="0.72088764946048411"/>
        </c:manualLayout>
      </c:layout>
      <c:lineChart>
        <c:grouping val="standard"/>
        <c:varyColors val="0"/>
        <c:ser>
          <c:idx val="0"/>
          <c:order val="0"/>
          <c:tx>
            <c:strRef>
              <c:f>'[raport o stanie Gminy za 2022 r. PIM Sp.z o.o.xlsx]Arkusz1'!$A$3</c:f>
              <c:strCache>
                <c:ptCount val="1"/>
                <c:pt idx="0">
                  <c:v>Liczba awarii na sieci wodociągowej</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o.o.xlsx]Arkusz1'!$B$3:$G$3</c:f>
              <c:numCache>
                <c:formatCode>#,##0</c:formatCode>
                <c:ptCount val="6"/>
                <c:pt idx="0">
                  <c:v>25</c:v>
                </c:pt>
                <c:pt idx="1">
                  <c:v>36</c:v>
                </c:pt>
                <c:pt idx="2">
                  <c:v>39</c:v>
                </c:pt>
                <c:pt idx="3" formatCode="General">
                  <c:v>30</c:v>
                </c:pt>
                <c:pt idx="4" formatCode="General">
                  <c:v>23</c:v>
                </c:pt>
                <c:pt idx="5" formatCode="General">
                  <c:v>29</c:v>
                </c:pt>
              </c:numCache>
            </c:numRef>
          </c:val>
          <c:smooth val="0"/>
          <c:extLst xmlns:c16r2="http://schemas.microsoft.com/office/drawing/2015/06/chart">
            <c:ext xmlns:c16="http://schemas.microsoft.com/office/drawing/2014/chart" uri="{C3380CC4-5D6E-409C-BE32-E72D297353CC}">
              <c16:uniqueId val="{00000000-63CF-4583-A037-4BBF8060297A}"/>
            </c:ext>
          </c:extLst>
        </c:ser>
        <c:dLbls>
          <c:showLegendKey val="0"/>
          <c:showVal val="0"/>
          <c:showCatName val="0"/>
          <c:showSerName val="0"/>
          <c:showPercent val="0"/>
          <c:showBubbleSize val="0"/>
        </c:dLbls>
        <c:marker val="1"/>
        <c:smooth val="0"/>
        <c:axId val="492135960"/>
        <c:axId val="492137920"/>
      </c:lineChart>
      <c:catAx>
        <c:axId val="49213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2137920"/>
        <c:crosses val="autoZero"/>
        <c:auto val="1"/>
        <c:lblAlgn val="ctr"/>
        <c:lblOffset val="100"/>
        <c:noMultiLvlLbl val="0"/>
      </c:catAx>
      <c:valAx>
        <c:axId val="492137920"/>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2135960"/>
        <c:crosses val="autoZero"/>
        <c:crossBetween val="between"/>
        <c:majorUnit val="5"/>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7284352421197036E-2"/>
          <c:y val="0.17729739129387428"/>
          <c:w val="0.90436593194685488"/>
          <c:h val="0.6974698094998637"/>
        </c:manualLayout>
      </c:layout>
      <c:lineChart>
        <c:grouping val="standard"/>
        <c:varyColors val="0"/>
        <c:ser>
          <c:idx val="0"/>
          <c:order val="0"/>
          <c:tx>
            <c:strRef>
              <c:f>'[raport o stanie Gminy za 2022 r. PIM Sp.z o.o.xlsx]Arkusz1'!$A$5</c:f>
              <c:strCache>
                <c:ptCount val="1"/>
                <c:pt idx="0">
                  <c:v>Straty wody (w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o.o.xlsx]Arkusz1'!$B$5:$G$5</c:f>
              <c:numCache>
                <c:formatCode>0.0%</c:formatCode>
                <c:ptCount val="6"/>
                <c:pt idx="0">
                  <c:v>0.13280610952260311</c:v>
                </c:pt>
                <c:pt idx="1">
                  <c:v>0.13389739895636985</c:v>
                </c:pt>
                <c:pt idx="2">
                  <c:v>0.11663801209211021</c:v>
                </c:pt>
                <c:pt idx="3" formatCode="0.00%">
                  <c:v>4.36E-2</c:v>
                </c:pt>
                <c:pt idx="4" formatCode="0.00%">
                  <c:v>0.157</c:v>
                </c:pt>
                <c:pt idx="5" formatCode="0.00%">
                  <c:v>0.15870000000000001</c:v>
                </c:pt>
              </c:numCache>
            </c:numRef>
          </c:val>
          <c:smooth val="0"/>
          <c:extLst xmlns:c16r2="http://schemas.microsoft.com/office/drawing/2015/06/chart">
            <c:ext xmlns:c16="http://schemas.microsoft.com/office/drawing/2014/chart" uri="{C3380CC4-5D6E-409C-BE32-E72D297353CC}">
              <c16:uniqueId val="{00000000-699D-465C-B6BE-4EE0B37008C0}"/>
            </c:ext>
          </c:extLst>
        </c:ser>
        <c:dLbls>
          <c:showLegendKey val="0"/>
          <c:showVal val="0"/>
          <c:showCatName val="0"/>
          <c:showSerName val="0"/>
          <c:showPercent val="0"/>
          <c:showBubbleSize val="0"/>
        </c:dLbls>
        <c:smooth val="0"/>
        <c:axId val="568399112"/>
        <c:axId val="568402248"/>
      </c:lineChart>
      <c:catAx>
        <c:axId val="56839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402248"/>
        <c:crosses val="autoZero"/>
        <c:auto val="1"/>
        <c:lblAlgn val="ctr"/>
        <c:lblOffset val="100"/>
        <c:noMultiLvlLbl val="0"/>
      </c:catAx>
      <c:valAx>
        <c:axId val="5684022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3991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6306514835251879E-2"/>
          <c:y val="0.17443853325028202"/>
          <c:w val="0.91094632855932378"/>
          <c:h val="0.71645734719135157"/>
        </c:manualLayout>
      </c:layout>
      <c:lineChart>
        <c:grouping val="standard"/>
        <c:varyColors val="0"/>
        <c:ser>
          <c:idx val="0"/>
          <c:order val="0"/>
          <c:tx>
            <c:strRef>
              <c:f>'[raport o stanie Gminy za 2022 r. PIM Sp.z o.o.xlsx]Arkusz1'!$A$7</c:f>
              <c:strCache>
                <c:ptCount val="1"/>
                <c:pt idx="0">
                  <c:v>Długość sieci kanalizacyjnej bez przyłączy (w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o.o.xlsx]Arkusz1'!$B$7:$G$7</c:f>
              <c:numCache>
                <c:formatCode>#,##0.00</c:formatCode>
                <c:ptCount val="6"/>
                <c:pt idx="0">
                  <c:v>196</c:v>
                </c:pt>
                <c:pt idx="1">
                  <c:v>196.8</c:v>
                </c:pt>
                <c:pt idx="2">
                  <c:v>201.3</c:v>
                </c:pt>
                <c:pt idx="3" formatCode="General">
                  <c:v>205.5</c:v>
                </c:pt>
                <c:pt idx="4" formatCode="General">
                  <c:v>215.5</c:v>
                </c:pt>
                <c:pt idx="5" formatCode="General">
                  <c:v>245.3</c:v>
                </c:pt>
              </c:numCache>
            </c:numRef>
          </c:val>
          <c:smooth val="0"/>
          <c:extLst xmlns:c16r2="http://schemas.microsoft.com/office/drawing/2015/06/chart">
            <c:ext xmlns:c16="http://schemas.microsoft.com/office/drawing/2014/chart" uri="{C3380CC4-5D6E-409C-BE32-E72D297353CC}">
              <c16:uniqueId val="{00000000-42C8-4705-9E1E-84A85A31EFBA}"/>
            </c:ext>
          </c:extLst>
        </c:ser>
        <c:dLbls>
          <c:showLegendKey val="0"/>
          <c:showVal val="0"/>
          <c:showCatName val="0"/>
          <c:showSerName val="0"/>
          <c:showPercent val="0"/>
          <c:showBubbleSize val="0"/>
        </c:dLbls>
        <c:smooth val="0"/>
        <c:axId val="568404992"/>
        <c:axId val="600875464"/>
      </c:lineChart>
      <c:catAx>
        <c:axId val="56840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875464"/>
        <c:crosses val="autoZero"/>
        <c:auto val="1"/>
        <c:lblAlgn val="ctr"/>
        <c:lblOffset val="100"/>
        <c:noMultiLvlLbl val="0"/>
      </c:catAx>
      <c:valAx>
        <c:axId val="600875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404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'[raport o stanie Gminy za 2022 r. PIM Sp.z o.o.xlsx]Arkusz1'!$A$8</c:f>
              <c:strCache>
                <c:ptCount val="1"/>
                <c:pt idx="0">
                  <c:v>Liczba awarii na sieci kanalizacyjnej</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o.o.xlsx]Arkusz1'!$B$8:$G$8</c:f>
              <c:numCache>
                <c:formatCode>#,##0.00</c:formatCode>
                <c:ptCount val="6"/>
                <c:pt idx="0">
                  <c:v>54</c:v>
                </c:pt>
                <c:pt idx="1">
                  <c:v>53</c:v>
                </c:pt>
                <c:pt idx="2">
                  <c:v>28</c:v>
                </c:pt>
                <c:pt idx="3">
                  <c:v>31</c:v>
                </c:pt>
                <c:pt idx="4" formatCode="General">
                  <c:v>28</c:v>
                </c:pt>
                <c:pt idx="5" formatCode="General">
                  <c:v>37</c:v>
                </c:pt>
              </c:numCache>
            </c:numRef>
          </c:val>
          <c:smooth val="0"/>
          <c:extLst xmlns:c16r2="http://schemas.microsoft.com/office/drawing/2015/06/chart">
            <c:ext xmlns:c16="http://schemas.microsoft.com/office/drawing/2014/chart" uri="{C3380CC4-5D6E-409C-BE32-E72D297353CC}">
              <c16:uniqueId val="{00000000-99F0-45D8-85C8-18E1834AF6F7}"/>
            </c:ext>
          </c:extLst>
        </c:ser>
        <c:dLbls>
          <c:showLegendKey val="0"/>
          <c:showVal val="0"/>
          <c:showCatName val="0"/>
          <c:showSerName val="0"/>
          <c:showPercent val="0"/>
          <c:showBubbleSize val="0"/>
        </c:dLbls>
        <c:smooth val="0"/>
        <c:axId val="600875072"/>
        <c:axId val="600888792"/>
      </c:lineChart>
      <c:catAx>
        <c:axId val="60087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888792"/>
        <c:crosses val="autoZero"/>
        <c:auto val="1"/>
        <c:lblAlgn val="ctr"/>
        <c:lblOffset val="100"/>
        <c:noMultiLvlLbl val="0"/>
      </c:catAx>
      <c:valAx>
        <c:axId val="600888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875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cked"/>
        <c:varyColors val="0"/>
        <c:ser>
          <c:idx val="0"/>
          <c:order val="0"/>
          <c:tx>
            <c:strRef>
              <c:f>'[raport o stanie Gminy za 2022 r. PIM Sp.z o.o.xlsx]Arkusz1'!$A$11</c:f>
              <c:strCache>
                <c:ptCount val="1"/>
                <c:pt idx="0">
                  <c:v>Ilość ścieków oczyszczonych na oczyszczalni ścieków w m3</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o.o.xlsx]Arkusz1'!$B$11:$G$11</c:f>
              <c:numCache>
                <c:formatCode>#,##0.00</c:formatCode>
                <c:ptCount val="6"/>
                <c:pt idx="0">
                  <c:v>1623675.62</c:v>
                </c:pt>
                <c:pt idx="1">
                  <c:v>1608629.75</c:v>
                </c:pt>
                <c:pt idx="2">
                  <c:v>1652347.64</c:v>
                </c:pt>
                <c:pt idx="3">
                  <c:v>1704326.18</c:v>
                </c:pt>
                <c:pt idx="4" formatCode="#,##0">
                  <c:v>1793442</c:v>
                </c:pt>
                <c:pt idx="5" formatCode="#,##0">
                  <c:v>1752760</c:v>
                </c:pt>
              </c:numCache>
            </c:numRef>
          </c:val>
          <c:smooth val="0"/>
          <c:extLst xmlns:c16r2="http://schemas.microsoft.com/office/drawing/2015/06/chart">
            <c:ext xmlns:c16="http://schemas.microsoft.com/office/drawing/2014/chart" uri="{C3380CC4-5D6E-409C-BE32-E72D297353CC}">
              <c16:uniqueId val="{00000000-1829-49EF-BBB6-82656EAB5885}"/>
            </c:ext>
          </c:extLst>
        </c:ser>
        <c:dLbls>
          <c:showLegendKey val="0"/>
          <c:showVal val="0"/>
          <c:showCatName val="0"/>
          <c:showSerName val="0"/>
          <c:showPercent val="0"/>
          <c:showBubbleSize val="0"/>
        </c:dLbls>
        <c:smooth val="0"/>
        <c:axId val="501439928"/>
        <c:axId val="501438360"/>
      </c:lineChart>
      <c:catAx>
        <c:axId val="501439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1438360"/>
        <c:crosses val="autoZero"/>
        <c:auto val="1"/>
        <c:lblAlgn val="ctr"/>
        <c:lblOffset val="100"/>
        <c:noMultiLvlLbl val="0"/>
      </c:catAx>
      <c:valAx>
        <c:axId val="5014383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1439928"/>
        <c:crosses val="autoZero"/>
        <c:crossBetween val="between"/>
      </c:valAx>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524781277340332"/>
          <c:y val="0.19486111111111112"/>
          <c:w val="0.84030774278215226"/>
          <c:h val="0.72088764946048411"/>
        </c:manualLayout>
      </c:layout>
      <c:lineChart>
        <c:grouping val="standard"/>
        <c:varyColors val="0"/>
        <c:ser>
          <c:idx val="0"/>
          <c:order val="0"/>
          <c:tx>
            <c:strRef>
              <c:f>'[raport o stanie Gminy za 2021 r. PIM Sp.z o.o.xlsx]Arkusz1'!$A$12</c:f>
              <c:strCache>
                <c:ptCount val="1"/>
                <c:pt idx="0">
                  <c:v>Produkcja energii elektrycznej w wysokosprawnej kogeneracji na oczyszczalni ścieków (w MWh)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2021 r. PIM Sp.z o.o.xlsx]Arkusz1'!$B$1:$E$1</c:f>
              <c:numCache>
                <c:formatCode>General</c:formatCode>
                <c:ptCount val="4"/>
                <c:pt idx="0">
                  <c:v>2017</c:v>
                </c:pt>
                <c:pt idx="1">
                  <c:v>2018</c:v>
                </c:pt>
                <c:pt idx="2">
                  <c:v>2019</c:v>
                </c:pt>
                <c:pt idx="3">
                  <c:v>2020</c:v>
                </c:pt>
              </c:numCache>
            </c:numRef>
          </c:cat>
          <c:val>
            <c:numRef>
              <c:f>'[raport o stanie Gminy za 2021 r. PIM Sp.z o.o.xlsx]Arkusz1'!$B$12:$F$12</c:f>
              <c:numCache>
                <c:formatCode>#,##0.00</c:formatCode>
                <c:ptCount val="5"/>
                <c:pt idx="0">
                  <c:v>1155.5</c:v>
                </c:pt>
                <c:pt idx="1">
                  <c:v>844.66</c:v>
                </c:pt>
                <c:pt idx="2">
                  <c:v>1320.2470000000001</c:v>
                </c:pt>
                <c:pt idx="3">
                  <c:v>1350.7729999999999</c:v>
                </c:pt>
                <c:pt idx="4" formatCode="General">
                  <c:v>1255.662</c:v>
                </c:pt>
              </c:numCache>
            </c:numRef>
          </c:val>
          <c:smooth val="0"/>
          <c:extLst xmlns:c16r2="http://schemas.microsoft.com/office/drawing/2015/06/chart">
            <c:ext xmlns:c16="http://schemas.microsoft.com/office/drawing/2014/chart" uri="{C3380CC4-5D6E-409C-BE32-E72D297353CC}">
              <c16:uniqueId val="{00000000-6890-4480-90DB-356BC85494FF}"/>
            </c:ext>
          </c:extLst>
        </c:ser>
        <c:dLbls>
          <c:showLegendKey val="0"/>
          <c:showVal val="0"/>
          <c:showCatName val="0"/>
          <c:showSerName val="0"/>
          <c:showPercent val="0"/>
          <c:showBubbleSize val="0"/>
        </c:dLbls>
        <c:smooth val="0"/>
        <c:axId val="438222896"/>
        <c:axId val="307532224"/>
      </c:lineChart>
      <c:catAx>
        <c:axId val="43822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32224"/>
        <c:crosses val="autoZero"/>
        <c:auto val="1"/>
        <c:lblAlgn val="ctr"/>
        <c:lblOffset val="100"/>
        <c:noMultiLvlLbl val="0"/>
      </c:catAx>
      <c:valAx>
        <c:axId val="3075322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2228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476655404281661E-2"/>
          <c:y val="0.1679230034583277"/>
          <c:w val="0.90554353457728842"/>
          <c:h val="0.76953532493320786"/>
        </c:manualLayout>
      </c:layout>
      <c:lineChart>
        <c:grouping val="standard"/>
        <c:varyColors val="0"/>
        <c:ser>
          <c:idx val="0"/>
          <c:order val="0"/>
          <c:tx>
            <c:strRef>
              <c:f>'[raport o stanie Gminy za 2022 r. PIM Sp.z o.o.xlsx]Arkusz1'!$A$13</c:f>
              <c:strCache>
                <c:ptCount val="1"/>
                <c:pt idx="0">
                  <c:v>Samowystarczalność energetyczna oczyszczalni ścieków w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o stanie Gminy za 2022 r. PIM Sp.z o.o.xlsx]Arkusz1'!$B$1:$G$1</c:f>
              <c:numCache>
                <c:formatCode>General</c:formatCode>
                <c:ptCount val="6"/>
                <c:pt idx="0">
                  <c:v>2017</c:v>
                </c:pt>
                <c:pt idx="1">
                  <c:v>2018</c:v>
                </c:pt>
                <c:pt idx="2">
                  <c:v>2019</c:v>
                </c:pt>
                <c:pt idx="3">
                  <c:v>2020</c:v>
                </c:pt>
                <c:pt idx="4">
                  <c:v>2021</c:v>
                </c:pt>
                <c:pt idx="5">
                  <c:v>2022</c:v>
                </c:pt>
              </c:numCache>
            </c:numRef>
          </c:cat>
          <c:val>
            <c:numRef>
              <c:f>'[raport o stanie Gminy za 2022 r. PIM Sp.z o.o.xlsx]Arkusz1'!$B$13:$G$13</c:f>
              <c:numCache>
                <c:formatCode>0.00%</c:formatCode>
                <c:ptCount val="6"/>
                <c:pt idx="0">
                  <c:v>0.51510573181882346</c:v>
                </c:pt>
                <c:pt idx="1">
                  <c:v>0.40693346822596754</c:v>
                </c:pt>
                <c:pt idx="2">
                  <c:v>0.60158678662379028</c:v>
                </c:pt>
                <c:pt idx="3">
                  <c:v>0.64200000000000002</c:v>
                </c:pt>
                <c:pt idx="4">
                  <c:v>0.58579999999999999</c:v>
                </c:pt>
                <c:pt idx="5">
                  <c:v>0.60799999999999998</c:v>
                </c:pt>
              </c:numCache>
            </c:numRef>
          </c:val>
          <c:smooth val="0"/>
          <c:extLst xmlns:c16r2="http://schemas.microsoft.com/office/drawing/2015/06/chart">
            <c:ext xmlns:c16="http://schemas.microsoft.com/office/drawing/2014/chart" uri="{C3380CC4-5D6E-409C-BE32-E72D297353CC}">
              <c16:uniqueId val="{00000000-BDB4-4D69-ACC0-AD7BD5C1EFDB}"/>
            </c:ext>
          </c:extLst>
        </c:ser>
        <c:dLbls>
          <c:showLegendKey val="0"/>
          <c:showVal val="0"/>
          <c:showCatName val="0"/>
          <c:showSerName val="0"/>
          <c:showPercent val="0"/>
          <c:showBubbleSize val="0"/>
        </c:dLbls>
        <c:smooth val="0"/>
        <c:axId val="307533008"/>
        <c:axId val="307529088"/>
      </c:lineChart>
      <c:catAx>
        <c:axId val="30753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29088"/>
        <c:crosses val="autoZero"/>
        <c:auto val="1"/>
        <c:lblAlgn val="ctr"/>
        <c:lblOffset val="100"/>
        <c:noMultiLvlLbl val="0"/>
      </c:catAx>
      <c:valAx>
        <c:axId val="307529088"/>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33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i="0" baseline="0"/>
              <a:t>Nakłady na modernizację sieci</a:t>
            </a:r>
          </a:p>
        </c:rich>
      </c:tx>
      <c:overlay val="0"/>
      <c:spPr>
        <a:noFill/>
        <a:ln w="25400">
          <a:noFill/>
        </a:ln>
      </c:spPr>
    </c:title>
    <c:autoTitleDeleted val="0"/>
    <c:plotArea>
      <c:layout/>
      <c:barChart>
        <c:barDir val="col"/>
        <c:grouping val="clustered"/>
        <c:varyColors val="0"/>
        <c:ser>
          <c:idx val="0"/>
          <c:order val="0"/>
          <c:tx>
            <c:strRef>
              <c:f>'modernizacja sieci'!$A$2</c:f>
              <c:strCache>
                <c:ptCount val="1"/>
                <c:pt idx="0">
                  <c:v>wartość (zł)</c:v>
                </c:pt>
              </c:strCache>
            </c:strRef>
          </c:tx>
          <c:spPr>
            <a:gradFill>
              <a:gsLst>
                <a:gs pos="0">
                  <a:schemeClr val="accent1">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gradFill>
                <a:gsLst>
                  <a:gs pos="0">
                    <a:schemeClr val="accent2">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effectLst/>
          </c:spPr>
          <c:invertIfNegative val="0"/>
          <c:cat>
            <c:numRef>
              <c:f>'modernizacja sieci'!$B$1:$J$1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'modernizacja sieci'!$B$2:$J$2</c:f>
              <c:numCache>
                <c:formatCode>0.00</c:formatCode>
                <c:ptCount val="9"/>
                <c:pt idx="0">
                  <c:v>431966.61</c:v>
                </c:pt>
                <c:pt idx="1">
                  <c:v>637200.52</c:v>
                </c:pt>
                <c:pt idx="2">
                  <c:v>1029741.84</c:v>
                </c:pt>
                <c:pt idx="3">
                  <c:v>1888017.02</c:v>
                </c:pt>
                <c:pt idx="4">
                  <c:v>1043674.35</c:v>
                </c:pt>
                <c:pt idx="5">
                  <c:v>850033.83</c:v>
                </c:pt>
                <c:pt idx="6">
                  <c:v>1229419.5</c:v>
                </c:pt>
                <c:pt idx="7">
                  <c:v>9095175.6799999997</c:v>
                </c:pt>
                <c:pt idx="8">
                  <c:v>7190233.0800000001</c:v>
                </c:pt>
              </c:numCache>
            </c:numRef>
          </c:val>
        </c:ser>
        <c:dLbls>
          <c:showLegendKey val="0"/>
          <c:showVal val="0"/>
          <c:showCatName val="0"/>
          <c:showSerName val="0"/>
          <c:showPercent val="0"/>
          <c:showBubbleSize val="0"/>
        </c:dLbls>
        <c:gapWidth val="150"/>
        <c:axId val="307526344"/>
        <c:axId val="307530264"/>
      </c:barChart>
      <c:lineChart>
        <c:grouping val="standard"/>
        <c:varyColors val="0"/>
        <c:ser>
          <c:idx val="1"/>
          <c:order val="1"/>
          <c:tx>
            <c:strRef>
              <c:f>'modernizacja sieci'!$A$3</c:f>
              <c:strCache>
                <c:ptCount val="1"/>
                <c:pt idx="0">
                  <c:v>długość (m)</c:v>
                </c:pt>
              </c:strCache>
            </c:strRef>
          </c:tx>
          <c:spPr>
            <a:ln w="28575" cap="rnd">
              <a:solidFill>
                <a:schemeClr val="accent2"/>
              </a:solidFill>
              <a:round/>
            </a:ln>
            <a:effectLst/>
          </c:spPr>
          <c:marker>
            <c:symbol val="none"/>
          </c:marker>
          <c:cat>
            <c:numRef>
              <c:f>'modernizacja sieci'!$B$1:$J$1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'modernizacja sieci'!$B$3:$J$3</c:f>
              <c:numCache>
                <c:formatCode>General</c:formatCode>
                <c:ptCount val="9"/>
                <c:pt idx="0">
                  <c:v>2519.65</c:v>
                </c:pt>
                <c:pt idx="1">
                  <c:v>3200.77</c:v>
                </c:pt>
                <c:pt idx="2">
                  <c:v>4067.56</c:v>
                </c:pt>
                <c:pt idx="3">
                  <c:v>5851.35</c:v>
                </c:pt>
                <c:pt idx="4">
                  <c:v>4024.36</c:v>
                </c:pt>
                <c:pt idx="5">
                  <c:v>2802.87</c:v>
                </c:pt>
                <c:pt idx="6">
                  <c:v>4936.05</c:v>
                </c:pt>
                <c:pt idx="7">
                  <c:v>18689.47</c:v>
                </c:pt>
                <c:pt idx="8">
                  <c:v>12659.61</c:v>
                </c:pt>
              </c:numCache>
            </c:numRef>
          </c:val>
          <c:smooth val="0"/>
        </c:ser>
        <c:dLbls>
          <c:showLegendKey val="0"/>
          <c:showVal val="0"/>
          <c:showCatName val="0"/>
          <c:showSerName val="0"/>
          <c:showPercent val="0"/>
          <c:showBubbleSize val="0"/>
        </c:dLbls>
        <c:marker val="1"/>
        <c:smooth val="0"/>
        <c:axId val="307526736"/>
        <c:axId val="307530656"/>
      </c:lineChart>
      <c:catAx>
        <c:axId val="307526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30264"/>
        <c:crosses val="autoZero"/>
        <c:auto val="1"/>
        <c:lblAlgn val="ctr"/>
        <c:lblOffset val="100"/>
        <c:noMultiLvlLbl val="0"/>
      </c:catAx>
      <c:valAx>
        <c:axId val="307530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26344"/>
        <c:crosses val="autoZero"/>
        <c:crossBetween val="between"/>
      </c:valAx>
      <c:catAx>
        <c:axId val="307526736"/>
        <c:scaling>
          <c:orientation val="minMax"/>
        </c:scaling>
        <c:delete val="1"/>
        <c:axPos val="b"/>
        <c:numFmt formatCode="General" sourceLinked="1"/>
        <c:majorTickMark val="out"/>
        <c:minorTickMark val="none"/>
        <c:tickLblPos val="nextTo"/>
        <c:crossAx val="307530656"/>
        <c:crosses val="autoZero"/>
        <c:auto val="1"/>
        <c:lblAlgn val="ctr"/>
        <c:lblOffset val="100"/>
        <c:noMultiLvlLbl val="0"/>
      </c:catAx>
      <c:valAx>
        <c:axId val="307530656"/>
        <c:scaling>
          <c:orientation val="minMax"/>
        </c:scaling>
        <c:delete val="0"/>
        <c:axPos val="r"/>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26736"/>
        <c:crosses val="max"/>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pl-PL"/>
          </a:p>
        </c:txPr>
      </c:dTable>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plotArea>
      <c:layout/>
      <c:lineChart>
        <c:grouping val="standard"/>
        <c:varyColors val="0"/>
        <c:ser>
          <c:idx val="1"/>
          <c:order val="0"/>
          <c:tx>
            <c:strRef>
              <c:f>'Arkusz 4 (2)'!$C$91</c:f>
              <c:strCache>
                <c:ptCount val="1"/>
                <c:pt idx="0">
                  <c:v>Czechowice-Dziedzice</c:v>
                </c:pt>
              </c:strCache>
            </c:strRef>
          </c:tx>
          <c:cat>
            <c:numRef>
              <c:f>'Arkusz 4 (2)'!$B$92:$B$103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(2)'!$C$92:$C$103</c:f>
              <c:numCache>
                <c:formatCode>General</c:formatCode>
                <c:ptCount val="12"/>
                <c:pt idx="0">
                  <c:v>43404</c:v>
                </c:pt>
                <c:pt idx="1">
                  <c:v>43469</c:v>
                </c:pt>
                <c:pt idx="2">
                  <c:v>43564</c:v>
                </c:pt>
                <c:pt idx="3">
                  <c:v>43543</c:v>
                </c:pt>
                <c:pt idx="4">
                  <c:v>43633</c:v>
                </c:pt>
                <c:pt idx="5">
                  <c:v>43529</c:v>
                </c:pt>
                <c:pt idx="6">
                  <c:v>43470</c:v>
                </c:pt>
                <c:pt idx="7">
                  <c:v>43441</c:v>
                </c:pt>
                <c:pt idx="8">
                  <c:v>44177</c:v>
                </c:pt>
                <c:pt idx="9">
                  <c:v>43978</c:v>
                </c:pt>
                <c:pt idx="10">
                  <c:v>43586</c:v>
                </c:pt>
                <c:pt idx="11">
                  <c:v>43417</c:v>
                </c:pt>
              </c:numCache>
            </c:numRef>
          </c:val>
          <c:smooth val="0"/>
          <c:extLst xmlns:c16r2="http://schemas.microsoft.com/office/drawing/2015/06/chart">
            <c:ext xmlns:c16="http://schemas.microsoft.com/office/drawing/2014/chart" uri="{C3380CC4-5D6E-409C-BE32-E72D297353CC}">
              <c16:uniqueId val="{00000000-127B-444F-802D-AAE209924FAA}"/>
            </c:ext>
          </c:extLst>
        </c:ser>
        <c:dLbls>
          <c:showLegendKey val="0"/>
          <c:showVal val="0"/>
          <c:showCatName val="0"/>
          <c:showSerName val="0"/>
          <c:showPercent val="0"/>
          <c:showBubbleSize val="0"/>
        </c:dLbls>
        <c:marker val="1"/>
        <c:smooth val="0"/>
        <c:axId val="572450376"/>
        <c:axId val="572451160"/>
      </c:lineChart>
      <c:catAx>
        <c:axId val="57245037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72451160"/>
        <c:crosses val="autoZero"/>
        <c:auto val="1"/>
        <c:lblAlgn val="ctr"/>
        <c:lblOffset val="100"/>
        <c:noMultiLvlLbl val="0"/>
      </c:catAx>
      <c:valAx>
        <c:axId val="572451160"/>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72450376"/>
        <c:crosses val="autoZero"/>
        <c:crossBetween val="between"/>
      </c:valAx>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i="0" baseline="0"/>
              <a:t>N</a:t>
            </a:r>
            <a:r>
              <a:rPr lang="en-US" b="1" i="0" baseline="0"/>
              <a:t>akłady</a:t>
            </a:r>
            <a:r>
              <a:rPr lang="pl-PL" b="1" i="0" baseline="0"/>
              <a:t> poniesione na wykup sieci</a:t>
            </a:r>
            <a:r>
              <a:rPr lang="en-US" b="1" i="0" baseline="0"/>
              <a:t> </a:t>
            </a:r>
          </a:p>
        </c:rich>
      </c:tx>
      <c:overlay val="0"/>
      <c:spPr>
        <a:noFill/>
        <a:ln w="25400">
          <a:noFill/>
        </a:ln>
      </c:spPr>
    </c:title>
    <c:autoTitleDeleted val="0"/>
    <c:plotArea>
      <c:layout/>
      <c:barChart>
        <c:barDir val="col"/>
        <c:grouping val="clustered"/>
        <c:varyColors val="0"/>
        <c:ser>
          <c:idx val="0"/>
          <c:order val="0"/>
          <c:tx>
            <c:strRef>
              <c:f>'wykup sieci'!$A$2</c:f>
              <c:strCache>
                <c:ptCount val="1"/>
                <c:pt idx="0">
                  <c:v>wartość (zł)</c:v>
                </c:pt>
              </c:strCache>
            </c:strRef>
          </c:tx>
          <c:spPr>
            <a:gradFill>
              <a:gsLst>
                <a:gs pos="0">
                  <a:schemeClr val="accent1">
                    <a:lumMod val="7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gradFill flip="none" rotWithShape="1">
                <a:gsLst>
                  <a:gs pos="0">
                    <a:schemeClr val="accent1">
                      <a:lumMod val="89000"/>
                    </a:schemeClr>
                  </a:gs>
                  <a:gs pos="23000">
                    <a:schemeClr val="accent1">
                      <a:lumMod val="89000"/>
                    </a:schemeClr>
                  </a:gs>
                  <a:gs pos="69000">
                    <a:schemeClr val="accent1">
                      <a:lumMod val="75000"/>
                    </a:schemeClr>
                  </a:gs>
                  <a:gs pos="97000">
                    <a:schemeClr val="accent1">
                      <a:lumMod val="70000"/>
                    </a:schemeClr>
                  </a:gs>
                </a:gsLst>
                <a:path path="circle">
                  <a:fillToRect l="50000" t="50000" r="50000" b="50000"/>
                </a:path>
                <a:tileRect/>
              </a:gradFill>
            </a:ln>
            <a:effectLst/>
          </c:spPr>
          <c:invertIfNegative val="0"/>
          <c:cat>
            <c:numRef>
              <c:f>'wykup sieci'!$B$1:$J$1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'wykup sieci'!$B$2:$J$2</c:f>
              <c:numCache>
                <c:formatCode>0.00</c:formatCode>
                <c:ptCount val="9"/>
                <c:pt idx="0">
                  <c:v>120577.58</c:v>
                </c:pt>
                <c:pt idx="1">
                  <c:v>133264.56</c:v>
                </c:pt>
                <c:pt idx="2" formatCode="General">
                  <c:v>31547.759999999998</c:v>
                </c:pt>
                <c:pt idx="3" formatCode="General">
                  <c:v>45423.18</c:v>
                </c:pt>
                <c:pt idx="4" formatCode="General">
                  <c:v>32485.91</c:v>
                </c:pt>
                <c:pt idx="5" formatCode="General">
                  <c:v>45300.68</c:v>
                </c:pt>
                <c:pt idx="6" formatCode="General">
                  <c:v>47281.69</c:v>
                </c:pt>
                <c:pt idx="7" formatCode="General">
                  <c:v>70403.839999999997</c:v>
                </c:pt>
                <c:pt idx="8" formatCode="General">
                  <c:v>61680.94</c:v>
                </c:pt>
              </c:numCache>
            </c:numRef>
          </c:val>
        </c:ser>
        <c:dLbls>
          <c:showLegendKey val="0"/>
          <c:showVal val="0"/>
          <c:showCatName val="0"/>
          <c:showSerName val="0"/>
          <c:showPercent val="0"/>
          <c:showBubbleSize val="0"/>
        </c:dLbls>
        <c:gapWidth val="150"/>
        <c:axId val="307529872"/>
        <c:axId val="307528304"/>
      </c:barChart>
      <c:lineChart>
        <c:grouping val="standard"/>
        <c:varyColors val="0"/>
        <c:ser>
          <c:idx val="1"/>
          <c:order val="1"/>
          <c:tx>
            <c:strRef>
              <c:f>'wykup sieci'!$A$3</c:f>
              <c:strCache>
                <c:ptCount val="1"/>
                <c:pt idx="0">
                  <c:v>długość (m)</c:v>
                </c:pt>
              </c:strCache>
            </c:strRef>
          </c:tx>
          <c:spPr>
            <a:ln w="28575" cap="rnd">
              <a:solidFill>
                <a:schemeClr val="accent2"/>
              </a:solidFill>
              <a:round/>
            </a:ln>
            <a:effectLst/>
          </c:spPr>
          <c:marker>
            <c:symbol val="none"/>
          </c:marker>
          <c:cat>
            <c:numRef>
              <c:f>'wykup sieci'!$B$1:$J$1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'wykup sieci'!$B$3:$J$3</c:f>
              <c:numCache>
                <c:formatCode>General</c:formatCode>
                <c:ptCount val="9"/>
                <c:pt idx="0">
                  <c:v>1259.02</c:v>
                </c:pt>
                <c:pt idx="1">
                  <c:v>2802.58</c:v>
                </c:pt>
                <c:pt idx="2">
                  <c:v>595.6</c:v>
                </c:pt>
                <c:pt idx="3">
                  <c:v>577.04999999999995</c:v>
                </c:pt>
                <c:pt idx="4">
                  <c:v>671.68</c:v>
                </c:pt>
                <c:pt idx="5">
                  <c:v>654.65</c:v>
                </c:pt>
                <c:pt idx="6">
                  <c:v>776.61</c:v>
                </c:pt>
                <c:pt idx="7">
                  <c:v>883.74</c:v>
                </c:pt>
                <c:pt idx="8">
                  <c:v>663.35</c:v>
                </c:pt>
              </c:numCache>
            </c:numRef>
          </c:val>
          <c:smooth val="0"/>
        </c:ser>
        <c:dLbls>
          <c:showLegendKey val="0"/>
          <c:showVal val="0"/>
          <c:showCatName val="0"/>
          <c:showSerName val="0"/>
          <c:showPercent val="0"/>
          <c:showBubbleSize val="0"/>
        </c:dLbls>
        <c:marker val="1"/>
        <c:smooth val="0"/>
        <c:axId val="307531048"/>
        <c:axId val="307531832"/>
      </c:lineChart>
      <c:catAx>
        <c:axId val="30752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28304"/>
        <c:crosses val="autoZero"/>
        <c:auto val="1"/>
        <c:lblAlgn val="ctr"/>
        <c:lblOffset val="100"/>
        <c:noMultiLvlLbl val="0"/>
      </c:catAx>
      <c:valAx>
        <c:axId val="307528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29872"/>
        <c:crosses val="autoZero"/>
        <c:crossBetween val="between"/>
      </c:valAx>
      <c:catAx>
        <c:axId val="307531048"/>
        <c:scaling>
          <c:orientation val="minMax"/>
        </c:scaling>
        <c:delete val="1"/>
        <c:axPos val="b"/>
        <c:numFmt formatCode="General" sourceLinked="1"/>
        <c:majorTickMark val="out"/>
        <c:minorTickMark val="none"/>
        <c:tickLblPos val="nextTo"/>
        <c:crossAx val="307531832"/>
        <c:crosses val="autoZero"/>
        <c:auto val="1"/>
        <c:lblAlgn val="ctr"/>
        <c:lblOffset val="100"/>
        <c:noMultiLvlLbl val="0"/>
      </c:catAx>
      <c:valAx>
        <c:axId val="307531832"/>
        <c:scaling>
          <c:orientation val="minMax"/>
        </c:scaling>
        <c:delete val="0"/>
        <c:axPos val="r"/>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531048"/>
        <c:crosses val="max"/>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mn-lt"/>
                <a:ea typeface="+mn-ea"/>
                <a:cs typeface="+mn-cs"/>
              </a:defRPr>
            </a:pPr>
            <a:endParaRPr lang="pl-PL"/>
          </a:p>
        </c:txPr>
      </c:dTable>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r>
              <a:rPr lang="pl-PL"/>
              <a:t>SPRZEDAŻ - ZAKUP WODY W LATACH 2021-2022</a:t>
            </a:r>
          </a:p>
        </c:rich>
      </c:tx>
      <c:layout>
        <c:manualLayout>
          <c:xMode val="edge"/>
          <c:yMode val="edge"/>
          <c:x val="9.8180996268260864E-2"/>
          <c:y val="2.118804136458613E-2"/>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'SPRZEDAŻ ZAKUP WODY'!$A$2</c:f>
              <c:strCache>
                <c:ptCount val="1"/>
                <c:pt idx="0">
                  <c:v>Sprzedaż 2021</c:v>
                </c:pt>
              </c:strCache>
            </c:strRef>
          </c:tx>
          <c:spPr>
            <a:solidFill>
              <a:schemeClr val="accent1"/>
            </a:solidFill>
            <a:ln>
              <a:noFill/>
            </a:ln>
            <a:effectLst/>
          </c:spPr>
          <c:invertIfNegative val="0"/>
          <c:cat>
            <c:strRef>
              <c:f>'SPRZEDAŻ ZAKUP WODY'!$B$1:$M$1</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'SPRZEDAŻ ZAKUP WODY'!$B$2:$M$2</c:f>
              <c:numCache>
                <c:formatCode>#,##0.00</c:formatCode>
                <c:ptCount val="12"/>
                <c:pt idx="0">
                  <c:v>126404.36</c:v>
                </c:pt>
                <c:pt idx="1">
                  <c:v>130099.65</c:v>
                </c:pt>
                <c:pt idx="2">
                  <c:v>114014.19</c:v>
                </c:pt>
                <c:pt idx="3">
                  <c:v>133501.96</c:v>
                </c:pt>
                <c:pt idx="4">
                  <c:v>124076.9</c:v>
                </c:pt>
                <c:pt idx="5">
                  <c:v>136231.48000000001</c:v>
                </c:pt>
                <c:pt idx="6">
                  <c:v>130002.88</c:v>
                </c:pt>
                <c:pt idx="7">
                  <c:v>129219.63</c:v>
                </c:pt>
                <c:pt idx="8">
                  <c:v>121907.98</c:v>
                </c:pt>
                <c:pt idx="9">
                  <c:v>129542.62</c:v>
                </c:pt>
                <c:pt idx="10">
                  <c:v>115775.63</c:v>
                </c:pt>
                <c:pt idx="11">
                  <c:v>125136.51</c:v>
                </c:pt>
              </c:numCache>
            </c:numRef>
          </c:val>
          <c:extLst xmlns:c16r2="http://schemas.microsoft.com/office/drawing/2015/06/chart">
            <c:ext xmlns:c16="http://schemas.microsoft.com/office/drawing/2014/chart" uri="{C3380CC4-5D6E-409C-BE32-E72D297353CC}">
              <c16:uniqueId val="{00000000-BF60-4961-9288-9F92BE4AE42A}"/>
            </c:ext>
          </c:extLst>
        </c:ser>
        <c:ser>
          <c:idx val="1"/>
          <c:order val="1"/>
          <c:tx>
            <c:strRef>
              <c:f>'SPRZEDAŻ ZAKUP WODY'!$A$3</c:f>
              <c:strCache>
                <c:ptCount val="1"/>
                <c:pt idx="0">
                  <c:v>Zakup 2021</c:v>
                </c:pt>
              </c:strCache>
            </c:strRef>
          </c:tx>
          <c:spPr>
            <a:solidFill>
              <a:schemeClr val="accent2"/>
            </a:solidFill>
            <a:ln>
              <a:noFill/>
            </a:ln>
            <a:effectLst/>
          </c:spPr>
          <c:invertIfNegative val="0"/>
          <c:cat>
            <c:strRef>
              <c:f>'SPRZEDAŻ ZAKUP WODY'!$B$1:$M$1</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'SPRZEDAŻ ZAKUP WODY'!$B$3:$M$3</c:f>
              <c:numCache>
                <c:formatCode>#,##0.00</c:formatCode>
                <c:ptCount val="12"/>
                <c:pt idx="0">
                  <c:v>158791</c:v>
                </c:pt>
                <c:pt idx="1">
                  <c:v>144534</c:v>
                </c:pt>
                <c:pt idx="2">
                  <c:v>160036</c:v>
                </c:pt>
                <c:pt idx="3">
                  <c:v>156967</c:v>
                </c:pt>
                <c:pt idx="4">
                  <c:v>161934</c:v>
                </c:pt>
                <c:pt idx="5">
                  <c:v>164132</c:v>
                </c:pt>
                <c:pt idx="6">
                  <c:v>168035</c:v>
                </c:pt>
                <c:pt idx="7">
                  <c:v>147066</c:v>
                </c:pt>
                <c:pt idx="8">
                  <c:v>149270</c:v>
                </c:pt>
                <c:pt idx="9">
                  <c:v>159074</c:v>
                </c:pt>
                <c:pt idx="10">
                  <c:v>145477</c:v>
                </c:pt>
                <c:pt idx="11">
                  <c:v>152161</c:v>
                </c:pt>
              </c:numCache>
            </c:numRef>
          </c:val>
          <c:extLst xmlns:c16r2="http://schemas.microsoft.com/office/drawing/2015/06/chart">
            <c:ext xmlns:c16="http://schemas.microsoft.com/office/drawing/2014/chart" uri="{C3380CC4-5D6E-409C-BE32-E72D297353CC}">
              <c16:uniqueId val="{00000001-BF60-4961-9288-9F92BE4AE42A}"/>
            </c:ext>
          </c:extLst>
        </c:ser>
        <c:ser>
          <c:idx val="2"/>
          <c:order val="2"/>
          <c:tx>
            <c:strRef>
              <c:f>'SPRZEDAŻ ZAKUP WODY'!$A$4</c:f>
              <c:strCache>
                <c:ptCount val="1"/>
                <c:pt idx="0">
                  <c:v>Sprzedaż 2022</c:v>
                </c:pt>
              </c:strCache>
            </c:strRef>
          </c:tx>
          <c:spPr>
            <a:solidFill>
              <a:schemeClr val="accent3"/>
            </a:solidFill>
            <a:ln>
              <a:noFill/>
            </a:ln>
            <a:effectLst/>
          </c:spPr>
          <c:invertIfNegative val="0"/>
          <c:cat>
            <c:strRef>
              <c:f>'SPRZEDAŻ ZAKUP WODY'!$B$1:$M$1</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'SPRZEDAŻ ZAKUP WODY'!$B$4:$M$4</c:f>
              <c:numCache>
                <c:formatCode>#\ ##0.00_ ;\-#\ ##0.00\ </c:formatCode>
                <c:ptCount val="12"/>
                <c:pt idx="0" formatCode="#,##0.00">
                  <c:v>119358.86</c:v>
                </c:pt>
                <c:pt idx="1">
                  <c:v>119477.83</c:v>
                </c:pt>
                <c:pt idx="2" formatCode="#,##0.00">
                  <c:v>121711.7</c:v>
                </c:pt>
                <c:pt idx="3" formatCode="#,##0.00">
                  <c:v>128952.91</c:v>
                </c:pt>
                <c:pt idx="4" formatCode="#,##0.00">
                  <c:v>131256.99</c:v>
                </c:pt>
                <c:pt idx="5" formatCode="#,##0.00">
                  <c:v>135207.39000000001</c:v>
                </c:pt>
                <c:pt idx="6" formatCode="#,##0.00">
                  <c:v>130848.41</c:v>
                </c:pt>
                <c:pt idx="7" formatCode="#,##0.00">
                  <c:v>133075.04</c:v>
                </c:pt>
                <c:pt idx="8" formatCode="#,##0.00">
                  <c:v>121804.52</c:v>
                </c:pt>
                <c:pt idx="9" formatCode="#,##0.00">
                  <c:v>128024.86</c:v>
                </c:pt>
                <c:pt idx="10" formatCode="#,##0.00">
                  <c:v>117821.06</c:v>
                </c:pt>
                <c:pt idx="11" formatCode="#,##0.00">
                  <c:v>127178.67</c:v>
                </c:pt>
              </c:numCache>
            </c:numRef>
          </c:val>
          <c:extLst xmlns:c16r2="http://schemas.microsoft.com/office/drawing/2015/06/chart">
            <c:ext xmlns:c16="http://schemas.microsoft.com/office/drawing/2014/chart" uri="{C3380CC4-5D6E-409C-BE32-E72D297353CC}">
              <c16:uniqueId val="{00000002-BF60-4961-9288-9F92BE4AE42A}"/>
            </c:ext>
          </c:extLst>
        </c:ser>
        <c:ser>
          <c:idx val="3"/>
          <c:order val="3"/>
          <c:tx>
            <c:strRef>
              <c:f>'SPRZEDAŻ ZAKUP WODY'!$A$5</c:f>
              <c:strCache>
                <c:ptCount val="1"/>
                <c:pt idx="0">
                  <c:v>Zakup 2022</c:v>
                </c:pt>
              </c:strCache>
            </c:strRef>
          </c:tx>
          <c:spPr>
            <a:solidFill>
              <a:schemeClr val="accent4"/>
            </a:solidFill>
            <a:ln>
              <a:noFill/>
            </a:ln>
            <a:effectLst/>
          </c:spPr>
          <c:invertIfNegative val="0"/>
          <c:cat>
            <c:strRef>
              <c:f>'SPRZEDAŻ ZAKUP WODY'!$B$1:$M$1</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'SPRZEDAŻ ZAKUP WODY'!$B$5:$M$5</c:f>
              <c:numCache>
                <c:formatCode>#\ ##0.00_ ;\-#\ ##0.00\ </c:formatCode>
                <c:ptCount val="12"/>
                <c:pt idx="0" formatCode="#,##0.00">
                  <c:v>148759</c:v>
                </c:pt>
                <c:pt idx="1">
                  <c:v>148890</c:v>
                </c:pt>
                <c:pt idx="2">
                  <c:v>158369</c:v>
                </c:pt>
                <c:pt idx="3" formatCode="#,##0.00">
                  <c:v>152842</c:v>
                </c:pt>
                <c:pt idx="4" formatCode="#,##0.00">
                  <c:v>162384</c:v>
                </c:pt>
                <c:pt idx="5" formatCode="#,##0.00">
                  <c:v>154918</c:v>
                </c:pt>
                <c:pt idx="6" formatCode="#,##0.00">
                  <c:v>154437</c:v>
                </c:pt>
                <c:pt idx="7" formatCode="#,##0.00">
                  <c:v>153944</c:v>
                </c:pt>
                <c:pt idx="8" formatCode="#,##0.00">
                  <c:v>145278</c:v>
                </c:pt>
                <c:pt idx="9" formatCode="#,##0.00">
                  <c:v>150308</c:v>
                </c:pt>
                <c:pt idx="10" formatCode="#,##0.00">
                  <c:v>146898</c:v>
                </c:pt>
                <c:pt idx="11" formatCode="#,##0.00">
                  <c:v>153704</c:v>
                </c:pt>
              </c:numCache>
            </c:numRef>
          </c:val>
          <c:extLst xmlns:c16r2="http://schemas.microsoft.com/office/drawing/2015/06/chart">
            <c:ext xmlns:c16="http://schemas.microsoft.com/office/drawing/2014/chart" uri="{C3380CC4-5D6E-409C-BE32-E72D297353CC}">
              <c16:uniqueId val="{00000003-BF60-4961-9288-9F92BE4AE42A}"/>
            </c:ext>
          </c:extLst>
        </c:ser>
        <c:dLbls>
          <c:showLegendKey val="0"/>
          <c:showVal val="0"/>
          <c:showCatName val="0"/>
          <c:showSerName val="0"/>
          <c:showPercent val="0"/>
          <c:showBubbleSize val="0"/>
        </c:dLbls>
        <c:gapWidth val="219"/>
        <c:overlap val="-27"/>
        <c:axId val="601185720"/>
        <c:axId val="601184936"/>
      </c:barChart>
      <c:catAx>
        <c:axId val="601185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crossAx val="601184936"/>
        <c:crosses val="autoZero"/>
        <c:auto val="1"/>
        <c:lblAlgn val="ctr"/>
        <c:lblOffset val="100"/>
        <c:noMultiLvlLbl val="0"/>
      </c:catAx>
      <c:valAx>
        <c:axId val="601184936"/>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pl-PL"/>
                  <a:t>(M3)</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crossAx val="601185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i="0" baseline="0"/>
              <a:t>Ilość sprzedanej wody</a:t>
            </a:r>
            <a:endParaRPr lang="en-US" b="1" i="0" baseline="0"/>
          </a:p>
        </c:rich>
      </c:tx>
      <c:overlay val="0"/>
      <c:spPr>
        <a:noFill/>
        <a:ln w="25400">
          <a:noFill/>
        </a:ln>
      </c:spPr>
    </c:title>
    <c:autoTitleDeleted val="0"/>
    <c:plotArea>
      <c:layout>
        <c:manualLayout>
          <c:layoutTarget val="inner"/>
          <c:xMode val="edge"/>
          <c:yMode val="edge"/>
          <c:x val="0.11602537182852143"/>
          <c:y val="0.19486111111111112"/>
          <c:w val="0.83953018372703414"/>
          <c:h val="0.72088764946048411"/>
        </c:manualLayout>
      </c:layout>
      <c:barChart>
        <c:barDir val="col"/>
        <c:grouping val="clustered"/>
        <c:varyColors val="0"/>
        <c:ser>
          <c:idx val="0"/>
          <c:order val="0"/>
          <c:tx>
            <c:strRef>
              <c:f>sprzedaż!$A$2</c:f>
              <c:strCache>
                <c:ptCount val="1"/>
                <c:pt idx="0">
                  <c:v>Sprzedaż wody w m3</c:v>
                </c:pt>
              </c:strCache>
            </c:strRef>
          </c:tx>
          <c:spP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cap="rnd">
                <a:solidFill>
                  <a:schemeClr val="accent6"/>
                </a:solidFill>
                <a:prstDash val="sysDot"/>
              </a:ln>
              <a:effectLst/>
            </c:spPr>
            <c:trendlineType val="linear"/>
            <c:dispRSqr val="0"/>
            <c:dispEq val="0"/>
          </c:trendline>
          <c:cat>
            <c:numRef>
              <c:f>sprzedaż!$C$1:$J$1</c:f>
              <c:numCache>
                <c:formatCode>General</c:formatCode>
                <c:ptCount val="8"/>
                <c:pt idx="0">
                  <c:v>2015</c:v>
                </c:pt>
                <c:pt idx="1">
                  <c:v>2016</c:v>
                </c:pt>
                <c:pt idx="2">
                  <c:v>2017</c:v>
                </c:pt>
                <c:pt idx="3">
                  <c:v>2018</c:v>
                </c:pt>
                <c:pt idx="4">
                  <c:v>2019</c:v>
                </c:pt>
                <c:pt idx="5">
                  <c:v>2020</c:v>
                </c:pt>
                <c:pt idx="6">
                  <c:v>2021</c:v>
                </c:pt>
                <c:pt idx="7">
                  <c:v>2022</c:v>
                </c:pt>
              </c:numCache>
            </c:numRef>
          </c:cat>
          <c:val>
            <c:numRef>
              <c:f>sprzedaż!$C$2:$J$2</c:f>
              <c:numCache>
                <c:formatCode>General</c:formatCode>
                <c:ptCount val="8"/>
                <c:pt idx="0">
                  <c:v>1467678</c:v>
                </c:pt>
                <c:pt idx="1">
                  <c:v>1446421.48</c:v>
                </c:pt>
                <c:pt idx="2">
                  <c:v>1446105.18</c:v>
                </c:pt>
                <c:pt idx="3">
                  <c:v>1473415.37</c:v>
                </c:pt>
                <c:pt idx="4">
                  <c:v>1479786.17</c:v>
                </c:pt>
                <c:pt idx="5">
                  <c:v>1503979.85</c:v>
                </c:pt>
                <c:pt idx="6">
                  <c:v>1515913.79</c:v>
                </c:pt>
                <c:pt idx="7">
                  <c:v>1514718.24</c:v>
                </c:pt>
              </c:numCache>
            </c:numRef>
          </c:val>
        </c:ser>
        <c:dLbls>
          <c:showLegendKey val="0"/>
          <c:showVal val="0"/>
          <c:showCatName val="0"/>
          <c:showSerName val="0"/>
          <c:showPercent val="0"/>
          <c:showBubbleSize val="0"/>
        </c:dLbls>
        <c:gapWidth val="219"/>
        <c:overlap val="-27"/>
        <c:axId val="601183760"/>
        <c:axId val="601184152"/>
      </c:barChart>
      <c:catAx>
        <c:axId val="60118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1184152"/>
        <c:crosses val="autoZero"/>
        <c:auto val="1"/>
        <c:lblAlgn val="ctr"/>
        <c:lblOffset val="100"/>
        <c:noMultiLvlLbl val="0"/>
      </c:catAx>
      <c:valAx>
        <c:axId val="601184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1183760"/>
        <c:crosses val="autoZero"/>
        <c:crossBetween val="between"/>
      </c:valAx>
      <c:dTable>
        <c:showHorzBorder val="1"/>
        <c:showVertBorder val="1"/>
        <c:showOutline val="1"/>
        <c:showKeys val="1"/>
        <c:spPr>
          <a:noFill/>
          <a:ln w="12700" cap="flat" cmpd="sng" algn="ctr">
            <a:solidFill>
              <a:schemeClr val="tx1">
                <a:lumMod val="15000"/>
                <a:lumOff val="85000"/>
              </a:schemeClr>
            </a:solidFill>
            <a:round/>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mn-lt"/>
                <a:ea typeface="+mn-ea"/>
                <a:cs typeface="+mn-cs"/>
              </a:defRPr>
            </a:pPr>
            <a:endParaRPr lang="pl-PL"/>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'zakup wody'!$A$2</c:f>
              <c:strCache>
                <c:ptCount val="1"/>
                <c:pt idx="0">
                  <c:v>Zakup wody w m3</c:v>
                </c:pt>
              </c:strCache>
            </c:strRef>
          </c:tx>
          <c:spP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47" cap="rnd">
                <a:solidFill>
                  <a:schemeClr val="accent6"/>
                </a:solidFill>
                <a:prstDash val="sysDot"/>
              </a:ln>
              <a:effectLst/>
            </c:spPr>
            <c:trendlineType val="linear"/>
            <c:dispRSqr val="0"/>
            <c:dispEq val="0"/>
          </c:trendline>
          <c:cat>
            <c:numRef>
              <c:f>'zakup wody'!$B$1:$J$1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'zakup wody'!$B$2:$J$2</c:f>
              <c:numCache>
                <c:formatCode>General</c:formatCode>
                <c:ptCount val="9"/>
                <c:pt idx="0">
                  <c:v>2075604</c:v>
                </c:pt>
                <c:pt idx="1">
                  <c:v>2222168</c:v>
                </c:pt>
                <c:pt idx="2">
                  <c:v>1982610</c:v>
                </c:pt>
                <c:pt idx="3">
                  <c:v>2045699</c:v>
                </c:pt>
                <c:pt idx="4">
                  <c:v>1992584</c:v>
                </c:pt>
                <c:pt idx="5">
                  <c:v>1890321</c:v>
                </c:pt>
                <c:pt idx="6">
                  <c:v>1926379</c:v>
                </c:pt>
                <c:pt idx="7">
                  <c:v>1867477</c:v>
                </c:pt>
                <c:pt idx="8">
                  <c:v>1830731</c:v>
                </c:pt>
              </c:numCache>
            </c:numRef>
          </c:val>
        </c:ser>
        <c:dLbls>
          <c:showLegendKey val="0"/>
          <c:showVal val="0"/>
          <c:showCatName val="0"/>
          <c:showSerName val="0"/>
          <c:showPercent val="0"/>
          <c:showBubbleSize val="0"/>
        </c:dLbls>
        <c:gapWidth val="219"/>
        <c:overlap val="-27"/>
        <c:axId val="601182192"/>
        <c:axId val="601178272"/>
      </c:barChart>
      <c:catAx>
        <c:axId val="601182192"/>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01178272"/>
        <c:crosses val="autoZero"/>
        <c:auto val="1"/>
        <c:lblAlgn val="ctr"/>
        <c:lblOffset val="100"/>
        <c:noMultiLvlLbl val="0"/>
      </c:catAx>
      <c:valAx>
        <c:axId val="601178272"/>
        <c:scaling>
          <c:orientation val="minMax"/>
        </c:scaling>
        <c:delete val="0"/>
        <c:axPos val="l"/>
        <c:majorGridlines>
          <c:spPr>
            <a:ln w="952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1182192"/>
        <c:crosses val="autoZero"/>
        <c:crossBetween val="between"/>
      </c:valAx>
      <c:spPr>
        <a:noFill/>
        <a:ln w="25396">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Strata wody (%) - średnia roczna</a:t>
            </a:r>
            <a:endParaRPr lang="en-US"/>
          </a:p>
        </c:rich>
      </c:tx>
      <c:overlay val="0"/>
      <c:spPr>
        <a:noFill/>
        <a:ln w="25399">
          <a:noFill/>
        </a:ln>
      </c:spPr>
    </c:title>
    <c:autoTitleDeleted val="0"/>
    <c:plotArea>
      <c:layout/>
      <c:lineChart>
        <c:grouping val="standard"/>
        <c:varyColors val="0"/>
        <c:ser>
          <c:idx val="0"/>
          <c:order val="0"/>
          <c:tx>
            <c:strRef>
              <c:f>'strata wody'!$A$2</c:f>
              <c:strCache>
                <c:ptCount val="1"/>
                <c:pt idx="0">
                  <c:v>strata (%)</c:v>
                </c:pt>
              </c:strCache>
            </c:strRef>
          </c:tx>
          <c:spPr>
            <a:ln w="34924" cap="rnd">
              <a:solidFill>
                <a:schemeClr val="accent6"/>
              </a:solidFill>
              <a:round/>
            </a:ln>
            <a:effectLst>
              <a:outerShdw blurRad="57150" dist="19050" dir="5400000" algn="ctr" rotWithShape="0">
                <a:srgbClr val="000000">
                  <a:alpha val="63000"/>
                </a:srgbClr>
              </a:outerShdw>
            </a:effectLst>
          </c:spPr>
          <c:marker>
            <c:symbol val="none"/>
          </c:marker>
          <c:dLbls>
            <c:spPr>
              <a:noFill/>
              <a:ln w="25399">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'strata wody'!$B$1:$K$1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'strata wody'!$B$2:$K$2</c:f>
              <c:numCache>
                <c:formatCode>General</c:formatCode>
                <c:ptCount val="10"/>
                <c:pt idx="0">
                  <c:v>32.28</c:v>
                </c:pt>
                <c:pt idx="1">
                  <c:v>30.14</c:v>
                </c:pt>
                <c:pt idx="2">
                  <c:v>33.78</c:v>
                </c:pt>
                <c:pt idx="3">
                  <c:v>26.75</c:v>
                </c:pt>
                <c:pt idx="4">
                  <c:v>29.19</c:v>
                </c:pt>
                <c:pt idx="5">
                  <c:v>25.94</c:v>
                </c:pt>
                <c:pt idx="6">
                  <c:v>21.56</c:v>
                </c:pt>
                <c:pt idx="7">
                  <c:v>21.89</c:v>
                </c:pt>
                <c:pt idx="8">
                  <c:v>18.690000000000001</c:v>
                </c:pt>
                <c:pt idx="9">
                  <c:v>17.25</c:v>
                </c:pt>
              </c:numCache>
            </c:numRef>
          </c:val>
          <c:smooth val="0"/>
        </c:ser>
        <c:dLbls>
          <c:showLegendKey val="0"/>
          <c:showVal val="0"/>
          <c:showCatName val="0"/>
          <c:showSerName val="0"/>
          <c:showPercent val="0"/>
          <c:showBubbleSize val="0"/>
        </c:dLbls>
        <c:smooth val="0"/>
        <c:axId val="601177880"/>
        <c:axId val="601179056"/>
      </c:lineChart>
      <c:catAx>
        <c:axId val="601177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01179056"/>
        <c:crosses val="autoZero"/>
        <c:auto val="1"/>
        <c:lblAlgn val="ctr"/>
        <c:lblOffset val="100"/>
        <c:noMultiLvlLbl val="0"/>
      </c:catAx>
      <c:valAx>
        <c:axId val="60117905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a:lstStyle/>
              <a:p>
                <a:pPr>
                  <a:defRPr sz="900" b="1" i="0" u="none" strike="noStrike" baseline="0">
                    <a:solidFill>
                      <a:srgbClr val="333333"/>
                    </a:solidFill>
                    <a:latin typeface="Calibri"/>
                    <a:ea typeface="Calibri"/>
                    <a:cs typeface="Calibri"/>
                  </a:defRPr>
                </a:pPr>
                <a:r>
                  <a:rPr lang="pl-PL"/>
                  <a:t>%</a:t>
                </a:r>
              </a:p>
            </c:rich>
          </c:tx>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01177880"/>
        <c:crosses val="autoZero"/>
        <c:crossBetween val="between"/>
      </c:valAx>
      <c:spPr>
        <a:noFill/>
        <a:ln w="25399">
          <a:noFill/>
        </a:ln>
      </c:spPr>
    </c:plotArea>
    <c:plotVisOnly val="1"/>
    <c:dispBlanksAs val="gap"/>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Nakłady na usuwanie awarii</a:t>
            </a:r>
          </a:p>
        </c:rich>
      </c:tx>
      <c:overlay val="0"/>
      <c:spPr>
        <a:noFill/>
        <a:ln w="25400">
          <a:noFill/>
        </a:ln>
      </c:spPr>
    </c:title>
    <c:autoTitleDeleted val="0"/>
    <c:plotArea>
      <c:layout/>
      <c:lineChart>
        <c:grouping val="standard"/>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layout>
                <c:manualLayout>
                  <c:x val="-6.6367410787432496E-2"/>
                  <c:y val="-7.53955838301669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6367410787432496E-2"/>
                  <c:y val="7.54506266186925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6.6367410787432496E-2"/>
                  <c:y val="-5.69997045071352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6.4404316951547136E-2"/>
                  <c:y val="-0.15265827698689985"/>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6.6367410787432496E-2"/>
                  <c:y val="-5.69997045071352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6.8330504623317995E-2"/>
                  <c:y val="-7.539558383016699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8.2439513242662854E-2"/>
                  <c:y val="-9.62019643122005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1.9643999045573849E-2"/>
                  <c:y val="-0.1002969684072046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remonty!$B$1:$J$1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remonty!$B$2:$J$2</c:f>
              <c:numCache>
                <c:formatCode>_("zł"* #,##0.00_);_("zł"* \(#,##0.00\);_("zł"* "-"??_);_(@_)</c:formatCode>
                <c:ptCount val="9"/>
                <c:pt idx="0">
                  <c:v>422869</c:v>
                </c:pt>
                <c:pt idx="1">
                  <c:v>434144.94</c:v>
                </c:pt>
                <c:pt idx="2">
                  <c:v>522247.88</c:v>
                </c:pt>
                <c:pt idx="3">
                  <c:v>350379.61</c:v>
                </c:pt>
                <c:pt idx="4">
                  <c:v>335043.96000000002</c:v>
                </c:pt>
                <c:pt idx="5">
                  <c:v>266944.64000000001</c:v>
                </c:pt>
                <c:pt idx="6">
                  <c:v>322313.24</c:v>
                </c:pt>
                <c:pt idx="7">
                  <c:v>340421.73</c:v>
                </c:pt>
                <c:pt idx="8">
                  <c:v>314552.40000000002</c:v>
                </c:pt>
              </c:numCache>
            </c:numRef>
          </c:val>
          <c:smooth val="0"/>
        </c:ser>
        <c:dLbls>
          <c:showLegendKey val="0"/>
          <c:showVal val="0"/>
          <c:showCatName val="0"/>
          <c:showSerName val="0"/>
          <c:showPercent val="0"/>
          <c:showBubbleSize val="0"/>
        </c:dLbls>
        <c:smooth val="0"/>
        <c:axId val="601170824"/>
        <c:axId val="601170040"/>
      </c:lineChart>
      <c:catAx>
        <c:axId val="6011708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01170040"/>
        <c:crosses val="autoZero"/>
        <c:auto val="1"/>
        <c:lblAlgn val="ctr"/>
        <c:lblOffset val="100"/>
        <c:noMultiLvlLbl val="0"/>
      </c:catAx>
      <c:valAx>
        <c:axId val="601170040"/>
        <c:scaling>
          <c:orientation val="minMax"/>
        </c:scaling>
        <c:delete val="0"/>
        <c:axPos val="l"/>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1170824"/>
        <c:crosses val="autoZero"/>
        <c:crossBetween val="between"/>
      </c:valAx>
      <c:spPr>
        <a:noFill/>
        <a:ln w="25400">
          <a:noFill/>
        </a:ln>
      </c:spPr>
    </c:plotArea>
    <c:plotVisOnly val="1"/>
    <c:dispBlanksAs val="gap"/>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b="0"/>
              <a:t>DOTACJE CELOWE W OPARCIU </a:t>
            </a:r>
            <a:r>
              <a:rPr lang="pl-PL" b="0"/>
              <a:t/>
            </a:r>
            <a:br>
              <a:rPr lang="pl-PL" b="0"/>
            </a:br>
            <a:r>
              <a:rPr lang="en-US" b="0"/>
              <a:t>O USTAWĘ </a:t>
            </a:r>
            <a:r>
              <a:rPr lang="pl-PL" b="0"/>
              <a:t>O </a:t>
            </a:r>
            <a:r>
              <a:rPr lang="en-US" b="0"/>
              <a:t>DZIAŁA</a:t>
            </a:r>
            <a:r>
              <a:rPr lang="pl-PL" b="0"/>
              <a:t>L</a:t>
            </a:r>
            <a:r>
              <a:rPr lang="en-US" b="0"/>
              <a:t>NOŚCI PO</a:t>
            </a:r>
            <a:r>
              <a:rPr lang="pl-PL" b="0"/>
              <a:t>Ż</a:t>
            </a:r>
            <a:r>
              <a:rPr lang="en-US" b="0"/>
              <a:t>YTKU PUBLICZNEGO I O WOLONTARIACIE </a:t>
            </a:r>
            <a:endParaRPr lang="pl-PL" b="0"/>
          </a:p>
          <a:p>
            <a:pPr algn="ctr">
              <a:defRPr/>
            </a:pPr>
            <a:endParaRPr lang="en-US"/>
          </a:p>
        </c:rich>
      </c:tx>
      <c:layout>
        <c:manualLayout>
          <c:xMode val="edge"/>
          <c:yMode val="edge"/>
          <c:x val="0.20094223833531605"/>
          <c:y val="3.2389716345697754E-2"/>
        </c:manualLayout>
      </c:layout>
      <c:overlay val="0"/>
      <c:spPr>
        <a:noFill/>
        <a:ln>
          <a:noFill/>
        </a:ln>
        <a:effectLst/>
      </c:spPr>
      <c:txPr>
        <a:bodyPr rot="0" spcFirstLastPara="1" vertOverflow="ellipsis" vert="horz" wrap="square" anchor="ctr" anchorCtr="1"/>
        <a:lstStyle/>
        <a:p>
          <a:pPr algn="ct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budżet 2022 - dotacje celowe w oparciu o ustawę działaności pozytku publicznego i o wolontariacie </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CE58-4928-A8B1-ECFAAB0F5998}"/>
              </c:ext>
            </c:extLst>
          </c:dPt>
          <c:dPt>
            <c:idx val="1"/>
            <c:bubble3D val="0"/>
            <c:spPr>
              <a:solidFill>
                <a:srgbClr val="FFFF0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CE58-4928-A8B1-ECFAAB0F5998}"/>
              </c:ext>
            </c:extLst>
          </c:dPt>
          <c:dLbls>
            <c:dLbl>
              <c:idx val="0"/>
              <c:tx>
                <c:rich>
                  <a:bodyPr/>
                  <a:lstStyle/>
                  <a:p>
                    <a:r>
                      <a:rPr lang="en-US"/>
                      <a:t>wykorzystane środki </a:t>
                    </a:r>
                    <a:br>
                      <a:rPr lang="en-US"/>
                    </a:br>
                    <a:r>
                      <a:rPr lang="en-US"/>
                      <a:t>517730,00 zł </a:t>
                    </a:r>
                    <a:br>
                      <a:rPr lang="en-US"/>
                    </a:br>
                    <a:r>
                      <a:rPr lang="en-US"/>
                      <a:t>(99,95%)</a:t>
                    </a:r>
                  </a:p>
                </c:rich>
              </c:tx>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CE58-4928-A8B1-ECFAAB0F5998}"/>
                </c:ext>
                <c:ext xmlns:c15="http://schemas.microsoft.com/office/drawing/2012/chart" uri="{CE6537A1-D6FC-4f65-9D91-7224C49458BB}"/>
              </c:extLst>
            </c:dLbl>
            <c:dLbl>
              <c:idx val="1"/>
              <c:tx>
                <c:rich>
                  <a:bodyPr/>
                  <a:lstStyle/>
                  <a:p>
                    <a:r>
                      <a:rPr lang="en-US"/>
                      <a:t>środki niewykorzystane </a:t>
                    </a:r>
                    <a:br>
                      <a:rPr lang="en-US"/>
                    </a:br>
                    <a:r>
                      <a:rPr lang="en-US"/>
                      <a:t>270,00 zł</a:t>
                    </a:r>
                  </a:p>
                </c:rich>
              </c:tx>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CE58-4928-A8B1-ECFAAB0F59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Arkusz1!$A$2:$A$3</c:f>
              <c:strCache>
                <c:ptCount val="2"/>
                <c:pt idx="0">
                  <c:v>budżet 518 000  zł</c:v>
                </c:pt>
                <c:pt idx="1">
                  <c:v>środki niewykorzystane 0,05%</c:v>
                </c:pt>
              </c:strCache>
            </c:strRef>
          </c:cat>
          <c:val>
            <c:numRef>
              <c:f>Arkusz1!$B$2:$B$3</c:f>
              <c:numCache>
                <c:formatCode>General</c:formatCode>
                <c:ptCount val="2"/>
                <c:pt idx="0" formatCode="#,##0">
                  <c:v>518000</c:v>
                </c:pt>
                <c:pt idx="1">
                  <c:v>270</c:v>
                </c:pt>
              </c:numCache>
            </c:numRef>
          </c:val>
          <c:extLst xmlns:c16r2="http://schemas.microsoft.com/office/drawing/2015/06/chart">
            <c:ext xmlns:c16="http://schemas.microsoft.com/office/drawing/2014/chart" uri="{C3380CC4-5D6E-409C-BE32-E72D297353CC}">
              <c16:uniqueId val="{00000004-CE58-4928-A8B1-ECFAAB0F5998}"/>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n-US" sz="1600"/>
              <a:t>obszary </a:t>
            </a:r>
            <a:r>
              <a:rPr lang="pl-PL" sz="1600"/>
              <a:t>i liczba </a:t>
            </a:r>
            <a:r>
              <a:rPr lang="en-US" sz="1600"/>
              <a:t>zadań</a:t>
            </a:r>
            <a:r>
              <a:rPr lang="pl-PL" sz="1600"/>
              <a:t> w nich realizowana </a:t>
            </a:r>
            <a:endParaRPr lang="en-US" sz="1600"/>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pl-PL"/>
        </a:p>
      </c:txPr>
    </c:title>
    <c:autoTitleDeleted val="0"/>
    <c:view3D>
      <c:rotX val="15"/>
      <c:rotY val="20"/>
      <c:depthPercent val="7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obszary zadań</c:v>
                </c:pt>
              </c:strCache>
            </c:strRef>
          </c:tx>
          <c:spPr>
            <a:solidFill>
              <a:schemeClr val="accent6">
                <a:alpha val="88000"/>
              </a:schemeClr>
            </a:solidFill>
            <a:ln>
              <a:noFill/>
            </a:ln>
            <a:effectLst/>
            <a:scene3d>
              <a:camera prst="orthographicFront"/>
              <a:lightRig rig="threePt" dir="t"/>
            </a:scene3d>
            <a:sp3d prstMaterial="flat"/>
          </c:spPr>
          <c:invertIfNegative val="0"/>
          <c:dPt>
            <c:idx val="0"/>
            <c:invertIfNegative val="0"/>
            <c:bubble3D val="0"/>
            <c:spPr>
              <a:solidFill>
                <a:srgbClr val="FFFF00"/>
              </a:solidFill>
              <a:ln>
                <a:noFill/>
              </a:ln>
              <a:effectLst/>
              <a:scene3d>
                <a:camera prst="orthographicFront"/>
                <a:lightRig rig="threePt" dir="t"/>
              </a:scene3d>
              <a:sp3d prstMaterial="flat"/>
            </c:spPr>
            <c:extLst xmlns:c16r2="http://schemas.microsoft.com/office/drawing/2015/06/chart">
              <c:ext xmlns:c16="http://schemas.microsoft.com/office/drawing/2014/chart" uri="{C3380CC4-5D6E-409C-BE32-E72D297353CC}">
                <c16:uniqueId val="{0000000A-4781-447A-B7EE-D5EE8243C69C}"/>
              </c:ext>
            </c:extLst>
          </c:dPt>
          <c:dPt>
            <c:idx val="1"/>
            <c:invertIfNegative val="0"/>
            <c:bubble3D val="0"/>
            <c:spPr>
              <a:solidFill>
                <a:srgbClr val="C1ED1F"/>
              </a:solidFill>
              <a:ln>
                <a:noFill/>
              </a:ln>
              <a:effectLst/>
              <a:scene3d>
                <a:camera prst="orthographicFront"/>
                <a:lightRig rig="threePt" dir="t"/>
              </a:scene3d>
              <a:sp3d prstMaterial="flat">
                <a:contourClr>
                  <a:schemeClr val="accent6">
                    <a:lumMod val="50000"/>
                  </a:schemeClr>
                </a:contourClr>
              </a:sp3d>
            </c:spPr>
            <c:extLst xmlns:c16r2="http://schemas.microsoft.com/office/drawing/2015/06/chart">
              <c:ext xmlns:c16="http://schemas.microsoft.com/office/drawing/2014/chart" uri="{C3380CC4-5D6E-409C-BE32-E72D297353CC}">
                <c16:uniqueId val="{00000001-4133-4B5B-A83A-3518A2A8AEE7}"/>
              </c:ext>
            </c:extLst>
          </c:dPt>
          <c:dPt>
            <c:idx val="2"/>
            <c:invertIfNegative val="0"/>
            <c:bubble3D val="0"/>
            <c:spPr>
              <a:solidFill>
                <a:srgbClr val="CC66FF"/>
              </a:solidFill>
              <a:ln>
                <a:noFill/>
              </a:ln>
              <a:effectLst/>
              <a:scene3d>
                <a:camera prst="orthographicFront"/>
                <a:lightRig rig="threePt" dir="t"/>
              </a:scene3d>
              <a:sp3d prstMaterial="flat">
                <a:contourClr>
                  <a:schemeClr val="accent6">
                    <a:lumMod val="50000"/>
                  </a:schemeClr>
                </a:contourClr>
              </a:sp3d>
            </c:spPr>
            <c:extLst xmlns:c16r2="http://schemas.microsoft.com/office/drawing/2015/06/chart">
              <c:ext xmlns:c16="http://schemas.microsoft.com/office/drawing/2014/chart" uri="{C3380CC4-5D6E-409C-BE32-E72D297353CC}">
                <c16:uniqueId val="{00000003-4133-4B5B-A83A-3518A2A8AEE7}"/>
              </c:ext>
            </c:extLst>
          </c:dPt>
          <c:dPt>
            <c:idx val="3"/>
            <c:invertIfNegative val="0"/>
            <c:bubble3D val="0"/>
            <c:spPr>
              <a:solidFill>
                <a:schemeClr val="accent2">
                  <a:lumMod val="60000"/>
                  <a:lumOff val="40000"/>
                </a:schemeClr>
              </a:solidFill>
              <a:ln>
                <a:noFill/>
              </a:ln>
              <a:effectLst/>
              <a:scene3d>
                <a:camera prst="orthographicFront"/>
                <a:lightRig rig="threePt" dir="t"/>
              </a:scene3d>
              <a:sp3d prstMaterial="flat">
                <a:contourClr>
                  <a:schemeClr val="accent6">
                    <a:lumMod val="50000"/>
                  </a:schemeClr>
                </a:contourClr>
              </a:sp3d>
            </c:spPr>
            <c:extLst xmlns:c16r2="http://schemas.microsoft.com/office/drawing/2015/06/chart">
              <c:ext xmlns:c16="http://schemas.microsoft.com/office/drawing/2014/chart" uri="{C3380CC4-5D6E-409C-BE32-E72D297353CC}">
                <c16:uniqueId val="{00000005-4133-4B5B-A83A-3518A2A8AEE7}"/>
              </c:ext>
            </c:extLst>
          </c:dPt>
          <c:dPt>
            <c:idx val="4"/>
            <c:invertIfNegative val="0"/>
            <c:bubble3D val="0"/>
            <c:spPr>
              <a:solidFill>
                <a:srgbClr val="C00000"/>
              </a:solidFill>
              <a:ln>
                <a:noFill/>
              </a:ln>
              <a:effectLst/>
              <a:scene3d>
                <a:camera prst="orthographicFront"/>
                <a:lightRig rig="threePt" dir="t"/>
              </a:scene3d>
              <a:sp3d prstMaterial="flat">
                <a:contourClr>
                  <a:schemeClr val="accent6">
                    <a:lumMod val="50000"/>
                  </a:schemeClr>
                </a:contourClr>
              </a:sp3d>
            </c:spPr>
            <c:extLst xmlns:c16r2="http://schemas.microsoft.com/office/drawing/2015/06/chart">
              <c:ext xmlns:c16="http://schemas.microsoft.com/office/drawing/2014/chart" uri="{C3380CC4-5D6E-409C-BE32-E72D297353CC}">
                <c16:uniqueId val="{00000007-4133-4B5B-A83A-3518A2A8AEE7}"/>
              </c:ext>
            </c:extLst>
          </c:dPt>
          <c:dPt>
            <c:idx val="5"/>
            <c:invertIfNegative val="0"/>
            <c:bubble3D val="0"/>
            <c:spPr>
              <a:solidFill>
                <a:srgbClr val="00B0F0"/>
              </a:solidFill>
              <a:ln>
                <a:noFill/>
              </a:ln>
              <a:effectLst/>
              <a:scene3d>
                <a:camera prst="orthographicFront"/>
                <a:lightRig rig="threePt" dir="t"/>
              </a:scene3d>
              <a:sp3d prstMaterial="flat">
                <a:contourClr>
                  <a:schemeClr val="accent6">
                    <a:lumMod val="50000"/>
                  </a:schemeClr>
                </a:contourClr>
              </a:sp3d>
            </c:spPr>
            <c:extLst xmlns:c16r2="http://schemas.microsoft.com/office/drawing/2015/06/chart">
              <c:ext xmlns:c16="http://schemas.microsoft.com/office/drawing/2014/chart" uri="{C3380CC4-5D6E-409C-BE32-E72D297353CC}">
                <c16:uniqueId val="{00000009-4133-4B5B-A83A-3518A2A8AEE7}"/>
              </c:ext>
            </c:extLst>
          </c:dPt>
          <c:dLbls>
            <c:dLbl>
              <c:idx val="0"/>
              <c:tx>
                <c:rich>
                  <a:bodyPr/>
                  <a:lstStyle/>
                  <a:p>
                    <a:r>
                      <a:rPr lang="en-US"/>
                      <a:t>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781-447A-B7EE-D5EE8243C69C}"/>
                </c:ext>
                <c:ext xmlns:c15="http://schemas.microsoft.com/office/drawing/2012/chart" uri="{CE6537A1-D6FC-4f65-9D91-7224C49458BB}"/>
              </c:extLst>
            </c:dLbl>
            <c:dLbl>
              <c:idx val="1"/>
              <c:tx>
                <c:rich>
                  <a:bodyPr/>
                  <a:lstStyle/>
                  <a:p>
                    <a:r>
                      <a:rPr lang="en-US"/>
                      <a:t>20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133-4B5B-A83A-3518A2A8AEE7}"/>
                </c:ext>
                <c:ext xmlns:c15="http://schemas.microsoft.com/office/drawing/2012/chart" uri="{CE6537A1-D6FC-4f65-9D91-7224C49458BB}"/>
              </c:extLst>
            </c:dLbl>
            <c:dLbl>
              <c:idx val="3"/>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133-4B5B-A83A-3518A2A8AEE7}"/>
                </c:ext>
                <c:ext xmlns:c15="http://schemas.microsoft.com/office/drawing/2012/chart" uri="{CE6537A1-D6FC-4f65-9D91-7224C49458BB}"/>
              </c:extLst>
            </c:dLbl>
            <c:dLbl>
              <c:idx val="5"/>
              <c:tx>
                <c:rich>
                  <a:bodyPr/>
                  <a:lstStyle/>
                  <a:p>
                    <a:r>
                      <a:rPr lang="en-US"/>
                      <a:t>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133-4B5B-A83A-3518A2A8AEE7}"/>
                </c:ext>
                <c:ext xmlns:c15="http://schemas.microsoft.com/office/drawing/2012/chart" uri="{CE6537A1-D6FC-4f65-9D91-7224C49458BB}"/>
              </c:extLst>
            </c:dLbl>
            <c:spPr>
              <a:no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Arkusz1!$A$2:$A$8</c:f>
              <c:strCache>
                <c:ptCount val="7"/>
                <c:pt idx="0">
                  <c:v>turystyka i krajoznawstwo, wypoczynek dzieci i młodzieży</c:v>
                </c:pt>
                <c:pt idx="1">
                  <c:v>wspieranie i upowszechnianie kultury fizycznej</c:v>
                </c:pt>
                <c:pt idx="2">
                  <c:v>ochrona zdrowia - działalnośćna rzecz osób niepełnosprawnych </c:v>
                </c:pt>
                <c:pt idx="3">
                  <c:v>kultura, sztuka, ochrona dóbr kultury i dziedzictwa narodowego </c:v>
                </c:pt>
                <c:pt idx="4">
                  <c:v>ratownictwo i ochrona zdrowia - działalność na rzecz osób niepełnosprawnych</c:v>
                </c:pt>
                <c:pt idx="5">
                  <c:v>ekologia i ochrona zwierząt </c:v>
                </c:pt>
                <c:pt idx="6">
                  <c:v>działalność wspomagająca rozwój wspólnot i społeczności lokalnych </c:v>
                </c:pt>
              </c:strCache>
            </c:strRef>
          </c:cat>
          <c:val>
            <c:numRef>
              <c:f>Arkusz1!$B$2:$B$8</c:f>
              <c:numCache>
                <c:formatCode>General</c:formatCode>
                <c:ptCount val="7"/>
                <c:pt idx="0">
                  <c:v>2</c:v>
                </c:pt>
                <c:pt idx="1">
                  <c:v>20</c:v>
                </c:pt>
                <c:pt idx="2">
                  <c:v>9</c:v>
                </c:pt>
                <c:pt idx="3">
                  <c:v>7</c:v>
                </c:pt>
                <c:pt idx="4">
                  <c:v>1</c:v>
                </c:pt>
                <c:pt idx="5">
                  <c:v>1</c:v>
                </c:pt>
                <c:pt idx="6">
                  <c:v>0</c:v>
                </c:pt>
              </c:numCache>
            </c:numRef>
          </c:val>
          <c:extLst xmlns:c16r2="http://schemas.microsoft.com/office/drawing/2015/06/chart">
            <c:ext xmlns:c16="http://schemas.microsoft.com/office/drawing/2014/chart" uri="{C3380CC4-5D6E-409C-BE32-E72D297353CC}">
              <c16:uniqueId val="{0000000E-4133-4B5B-A83A-3518A2A8AEE7}"/>
            </c:ext>
          </c:extLst>
        </c:ser>
        <c:ser>
          <c:idx val="1"/>
          <c:order val="1"/>
          <c:tx>
            <c:strRef>
              <c:f>Arkusz1!$C$1</c:f>
              <c:strCache>
                <c:ptCount val="1"/>
                <c:pt idx="0">
                  <c:v>Kolumna1</c:v>
                </c:pt>
              </c:strCache>
            </c:strRef>
          </c:tx>
          <c:spPr>
            <a:solidFill>
              <a:schemeClr val="accent5">
                <a:alpha val="88000"/>
              </a:schemeClr>
            </a:solidFill>
            <a:ln>
              <a:solidFill>
                <a:schemeClr val="accent5">
                  <a:lumMod val="50000"/>
                </a:schemeClr>
              </a:solidFill>
            </a:ln>
            <a:effectLst/>
            <a:scene3d>
              <a:camera prst="orthographicFront"/>
              <a:lightRig rig="threePt" dir="t"/>
            </a:scene3d>
            <a:sp3d prstMaterial="flat">
              <a:contourClr>
                <a:schemeClr val="accent5">
                  <a:lumMod val="50000"/>
                </a:schemeClr>
              </a:contourClr>
            </a:sp3d>
          </c:spPr>
          <c:invertIfNegative val="0"/>
          <c:dLbls>
            <c:dLbl>
              <c:idx val="6"/>
              <c:layout>
                <c:manualLayout>
                  <c:x val="-2.3148148148148147E-3"/>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3D3-4C2B-B6CB-F7C0CA8929E1}"/>
                </c:ext>
                <c:ext xmlns:c15="http://schemas.microsoft.com/office/drawing/2012/chart" uri="{CE6537A1-D6FC-4f65-9D91-7224C49458BB}"/>
              </c:extLst>
            </c:dLbl>
            <c:spPr>
              <a:solidFill>
                <a:srgbClr val="4472C4">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Arkusz1!$A$2:$A$8</c:f>
              <c:strCache>
                <c:ptCount val="7"/>
                <c:pt idx="0">
                  <c:v>turystyka i krajoznawstwo, wypoczynek dzieci i młodzieży</c:v>
                </c:pt>
                <c:pt idx="1">
                  <c:v>wspieranie i upowszechnianie kultury fizycznej</c:v>
                </c:pt>
                <c:pt idx="2">
                  <c:v>ochrona zdrowia - działalnośćna rzecz osób niepełnosprawnych </c:v>
                </c:pt>
                <c:pt idx="3">
                  <c:v>kultura, sztuka, ochrona dóbr kultury i dziedzictwa narodowego </c:v>
                </c:pt>
                <c:pt idx="4">
                  <c:v>ratownictwo i ochrona zdrowia - działalność na rzecz osób niepełnosprawnych</c:v>
                </c:pt>
                <c:pt idx="5">
                  <c:v>ekologia i ochrona zwierząt </c:v>
                </c:pt>
                <c:pt idx="6">
                  <c:v>działalność wspomagająca rozwój wspólnot i społeczności lokalnych </c:v>
                </c:pt>
              </c:strCache>
            </c:strRef>
          </c:cat>
          <c:val>
            <c:numRef>
              <c:f>Arkusz1!$C$2:$C$8</c:f>
              <c:numCache>
                <c:formatCode>General</c:formatCode>
                <c:ptCount val="7"/>
                <c:pt idx="0">
                  <c:v>1</c:v>
                </c:pt>
                <c:pt idx="1">
                  <c:v>1</c:v>
                </c:pt>
                <c:pt idx="2">
                  <c:v>1</c:v>
                </c:pt>
                <c:pt idx="6">
                  <c:v>1</c:v>
                </c:pt>
              </c:numCache>
            </c:numRef>
          </c:val>
          <c:extLst xmlns:c16r2="http://schemas.microsoft.com/office/drawing/2015/06/chart">
            <c:ext xmlns:c16="http://schemas.microsoft.com/office/drawing/2014/chart" uri="{C3380CC4-5D6E-409C-BE32-E72D297353CC}">
              <c16:uniqueId val="{0000000A-43D3-4C2B-B6CB-F7C0CA8929E1}"/>
            </c:ext>
          </c:extLst>
        </c:ser>
        <c:dLbls>
          <c:showLegendKey val="0"/>
          <c:showVal val="1"/>
          <c:showCatName val="0"/>
          <c:showSerName val="0"/>
          <c:showPercent val="0"/>
          <c:showBubbleSize val="0"/>
        </c:dLbls>
        <c:gapWidth val="84"/>
        <c:gapDepth val="53"/>
        <c:shape val="box"/>
        <c:axId val="601171216"/>
        <c:axId val="601170432"/>
        <c:axId val="0"/>
      </c:bar3DChart>
      <c:catAx>
        <c:axId val="601171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l-PL"/>
          </a:p>
        </c:txPr>
        <c:crossAx val="601170432"/>
        <c:crosses val="autoZero"/>
        <c:auto val="1"/>
        <c:lblAlgn val="ctr"/>
        <c:lblOffset val="100"/>
        <c:noMultiLvlLbl val="0"/>
      </c:catAx>
      <c:valAx>
        <c:axId val="601170432"/>
        <c:scaling>
          <c:orientation val="minMax"/>
        </c:scaling>
        <c:delete val="1"/>
        <c:axPos val="l"/>
        <c:numFmt formatCode="General" sourceLinked="1"/>
        <c:majorTickMark val="out"/>
        <c:minorTickMark val="none"/>
        <c:tickLblPos val="nextTo"/>
        <c:crossAx val="601171216"/>
        <c:crosses val="autoZero"/>
        <c:crossBetween val="between"/>
      </c:valAx>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a:outerShdw algn="ctr" rotWithShape="0">
        <a:srgbClr val="000000">
          <a:alpha val="51000"/>
        </a:srgbClr>
      </a:outerShdw>
      <a:softEdge rad="0"/>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b="0"/>
              <a:t>LICZBA ORGANIZACJI </a:t>
            </a:r>
            <a:r>
              <a:rPr lang="pl-PL" b="0"/>
              <a:t>(30) </a:t>
            </a:r>
            <a:r>
              <a:rPr lang="en-US" b="0"/>
              <a:t>BIORĄCYCH UDZIAŁ W REALIZACJI ZADAŃ W </a:t>
            </a:r>
            <a:r>
              <a:rPr lang="pl-PL" b="0"/>
              <a:t>2022</a:t>
            </a:r>
            <a:r>
              <a:rPr lang="en-US" b="0"/>
              <a:t> ROKU </a:t>
            </a:r>
          </a:p>
        </c:rich>
      </c:tx>
      <c:overlay val="0"/>
      <c:spPr>
        <a:noFill/>
        <a:ln>
          <a:noFill/>
        </a:ln>
        <a:effectLst/>
      </c:spPr>
      <c:txPr>
        <a:bodyPr rot="0" spcFirstLastPara="1" vertOverflow="ellipsis" vert="horz" wrap="square" anchor="ctr" anchorCtr="1"/>
        <a:lstStyle/>
        <a:p>
          <a:pPr>
            <a:defRPr sz="1600" b="0"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manualLayout>
          <c:layoutTarget val="inner"/>
          <c:xMode val="edge"/>
          <c:yMode val="edge"/>
          <c:x val="0.53262594779819195"/>
          <c:y val="0.20935992670727477"/>
          <c:w val="0.41622976815398077"/>
          <c:h val="0.56544421334125683"/>
        </c:manualLayout>
      </c:layout>
      <c:doughnutChart>
        <c:varyColors val="1"/>
        <c:ser>
          <c:idx val="0"/>
          <c:order val="0"/>
          <c:tx>
            <c:strRef>
              <c:f>Arkusz1!$B$1</c:f>
              <c:strCache>
                <c:ptCount val="1"/>
                <c:pt idx="0">
                  <c:v>dziedziny prioretytowe - liczba organizacji biorących udział w realizacji zadań w 2022 roku </c:v>
                </c:pt>
              </c:strCache>
            </c:strRef>
          </c:tx>
          <c:dPt>
            <c:idx val="0"/>
            <c:bubble3D val="0"/>
            <c:spPr>
              <a:solidFill>
                <a:srgbClr val="00B0F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BA1D-454B-B088-B7DBF06FB622}"/>
              </c:ext>
            </c:extLst>
          </c:dPt>
          <c:dPt>
            <c:idx val="1"/>
            <c:bubble3D val="0"/>
            <c:spPr>
              <a:solidFill>
                <a:srgbClr val="C1ED1F"/>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BA1D-454B-B088-B7DBF06FB622}"/>
              </c:ext>
            </c:extLst>
          </c:dPt>
          <c:dPt>
            <c:idx val="2"/>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BA1D-454B-B088-B7DBF06FB622}"/>
              </c:ext>
            </c:extLst>
          </c:dPt>
          <c:dPt>
            <c:idx val="3"/>
            <c:bubble3D val="0"/>
            <c:spPr>
              <a:solidFill>
                <a:srgbClr val="C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BA1D-454B-B088-B7DBF06FB622}"/>
              </c:ext>
            </c:extLst>
          </c:dPt>
          <c:dPt>
            <c:idx val="4"/>
            <c:bubble3D val="0"/>
            <c:spPr>
              <a:solidFill>
                <a:srgbClr val="CC66FF"/>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BA1D-454B-B088-B7DBF06FB622}"/>
              </c:ext>
            </c:extLst>
          </c:dPt>
          <c:dPt>
            <c:idx val="5"/>
            <c:bubble3D val="0"/>
            <c:spPr>
              <a:solidFill>
                <a:srgbClr val="FFFF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BA1D-454B-B088-B7DBF06FB622}"/>
              </c:ext>
            </c:extLst>
          </c:dPt>
          <c:dPt>
            <c:idx val="6"/>
            <c:bubble3D val="0"/>
            <c:spPr>
              <a:solidFill>
                <a:schemeClr val="accent6">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C-EAA5-4200-A0B9-3CDF130F8547}"/>
              </c:ext>
            </c:extLst>
          </c:dPt>
          <c:dLbls>
            <c:dLbl>
              <c:idx val="0"/>
              <c:layout>
                <c:manualLayout>
                  <c:x val="2.3148148148148147E-3"/>
                  <c:y val="0"/>
                </c:manualLayout>
              </c:layout>
              <c:tx>
                <c:rich>
                  <a:bodyPr/>
                  <a:lstStyle/>
                  <a:p>
                    <a:r>
                      <a:rPr lang="en-US">
                        <a:solidFill>
                          <a:schemeClr val="tx1"/>
                        </a:solidFill>
                      </a:rPr>
                      <a:t>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A1D-454B-B088-B7DBF06FB622}"/>
                </c:ext>
                <c:ext xmlns:c15="http://schemas.microsoft.com/office/drawing/2012/chart" uri="{CE6537A1-D6FC-4f65-9D91-7224C49458BB}"/>
              </c:extLst>
            </c:dLbl>
            <c:dLbl>
              <c:idx val="1"/>
              <c:tx>
                <c:rich>
                  <a:bodyPr/>
                  <a:lstStyle/>
                  <a:p>
                    <a:r>
                      <a:rPr lang="en-US">
                        <a:solidFill>
                          <a:schemeClr val="tx1"/>
                        </a:solidFill>
                      </a:rPr>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A1D-454B-B088-B7DBF06FB622}"/>
                </c:ext>
                <c:ext xmlns:c15="http://schemas.microsoft.com/office/drawing/2012/chart" uri="{CE6537A1-D6FC-4f65-9D91-7224C49458BB}"/>
              </c:extLst>
            </c:dLbl>
            <c:dLbl>
              <c:idx val="2"/>
              <c:tx>
                <c:rich>
                  <a:bodyPr/>
                  <a:lstStyle/>
                  <a:p>
                    <a:r>
                      <a:rPr lang="en-US">
                        <a:solidFill>
                          <a:schemeClr val="tx1"/>
                        </a:solidFill>
                      </a:rPr>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A1D-454B-B088-B7DBF06FB622}"/>
                </c:ext>
                <c:ext xmlns:c15="http://schemas.microsoft.com/office/drawing/2012/chart" uri="{CE6537A1-D6FC-4f65-9D91-7224C49458BB}"/>
              </c:extLst>
            </c:dLbl>
            <c:dLbl>
              <c:idx val="3"/>
              <c:tx>
                <c:rich>
                  <a:bodyPr/>
                  <a:lstStyle/>
                  <a:p>
                    <a:fld id="{EEFF0A23-9A19-43E1-A962-BDC2083FAB12}" type="VALUE">
                      <a:rPr lang="en-US">
                        <a:solidFill>
                          <a:schemeClr val="tx1"/>
                        </a:solidFill>
                      </a:rPr>
                      <a:pPr/>
                      <a:t>[WARTOŚĆ]</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A1D-454B-B088-B7DBF06FB622}"/>
                </c:ext>
                <c:ext xmlns:c15="http://schemas.microsoft.com/office/drawing/2012/chart" uri="{CE6537A1-D6FC-4f65-9D91-7224C49458BB}">
                  <c15:dlblFieldTable/>
                  <c15:showDataLabelsRange val="0"/>
                </c:ext>
              </c:extLst>
            </c:dLbl>
            <c:dLbl>
              <c:idx val="4"/>
              <c:layout>
                <c:manualLayout>
                  <c:x val="2.3148148148148147E-3"/>
                  <c:y val="3.1446540880503146E-3"/>
                </c:manualLayout>
              </c:layout>
              <c:tx>
                <c:rich>
                  <a:bodyPr/>
                  <a:lstStyle/>
                  <a:p>
                    <a:r>
                      <a:rPr lang="en-US">
                        <a:solidFill>
                          <a:schemeClr val="tx1"/>
                        </a:solidFill>
                      </a:rPr>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A1D-454B-B088-B7DBF06FB622}"/>
                </c:ext>
                <c:ext xmlns:c15="http://schemas.microsoft.com/office/drawing/2012/chart" uri="{CE6537A1-D6FC-4f65-9D91-7224C49458BB}"/>
              </c:extLst>
            </c:dLbl>
            <c:dLbl>
              <c:idx val="5"/>
              <c:layout>
                <c:manualLayout>
                  <c:x val="2.3148148148147301E-3"/>
                  <c:y val="0"/>
                </c:manualLayout>
              </c:layout>
              <c:tx>
                <c:rich>
                  <a:bodyPr/>
                  <a:lstStyle/>
                  <a:p>
                    <a:r>
                      <a:rPr lang="en-US">
                        <a:solidFill>
                          <a:schemeClr val="tx1"/>
                        </a:solidFill>
                      </a:rPr>
                      <a:t>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A1D-454B-B088-B7DBF06FB622}"/>
                </c:ext>
                <c:ext xmlns:c15="http://schemas.microsoft.com/office/drawing/2012/chart" uri="{CE6537A1-D6FC-4f65-9D91-7224C49458BB}"/>
              </c:extLst>
            </c:dLbl>
            <c:dLbl>
              <c:idx val="6"/>
              <c:layout>
                <c:manualLayout>
                  <c:x val="3.472222222222134E-3"/>
                  <c:y val="-1.5723270440251569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lt1">
                            <a:lumMod val="85000"/>
                          </a:schemeClr>
                        </a:solidFill>
                        <a:latin typeface="+mn-lt"/>
                        <a:ea typeface="+mn-ea"/>
                        <a:cs typeface="+mn-cs"/>
                      </a:defRPr>
                    </a:pPr>
                    <a:fld id="{1BCC29DA-2DCD-4644-AEAA-A4946F29E9B4}" type="VALUE">
                      <a:rPr lang="en-US">
                        <a:solidFill>
                          <a:schemeClr val="tx1"/>
                        </a:solidFill>
                      </a:rPr>
                      <a:pPr>
                        <a:defRPr/>
                      </a:pPr>
                      <a:t>[WARTOŚĆ]</a:t>
                    </a:fld>
                    <a:endParaRPr lang="pl-PL"/>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AA5-4200-A0B9-3CDF130F8547}"/>
                </c:ext>
                <c:ext xmlns:c15="http://schemas.microsoft.com/office/drawing/2012/chart" uri="{CE6537A1-D6FC-4f65-9D91-7224C49458BB}">
                  <c15:layout>
                    <c:manualLayout>
                      <c:w val="2.6759259259259253E-2"/>
                      <c:h val="4.0833457138612389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Arkusz1!$A$2:$A$8</c:f>
              <c:strCache>
                <c:ptCount val="7"/>
                <c:pt idx="0">
                  <c:v>ekologia i ochrona zwierząt (1)</c:v>
                </c:pt>
                <c:pt idx="1">
                  <c:v>wspieranie i upowszechnianie kultury fizycznej (13)</c:v>
                </c:pt>
                <c:pt idx="2">
                  <c:v>kultura, sztuka, ochrona dóbr kultury i dziedzictwa narodowego (4)</c:v>
                </c:pt>
                <c:pt idx="3">
                  <c:v>ratownictwo i ochrona ludności (1)</c:v>
                </c:pt>
                <c:pt idx="4">
                  <c:v>ochrona zdrowia - działalność na rzecz osób niepełnosprawnych (7)</c:v>
                </c:pt>
                <c:pt idx="5">
                  <c:v>turystyka i krajoznawstwo oraz wypoczynek dzieci i młodzieży (3)</c:v>
                </c:pt>
                <c:pt idx="6">
                  <c:v>działalność wspomagająca rozwój wspólnot i społeczności lokalnych (1)</c:v>
                </c:pt>
              </c:strCache>
            </c:strRef>
          </c:cat>
          <c:val>
            <c:numRef>
              <c:f>Arkusz1!$B$2:$B$8</c:f>
              <c:numCache>
                <c:formatCode>General</c:formatCode>
                <c:ptCount val="7"/>
                <c:pt idx="0">
                  <c:v>1</c:v>
                </c:pt>
                <c:pt idx="1">
                  <c:v>13</c:v>
                </c:pt>
                <c:pt idx="2">
                  <c:v>4</c:v>
                </c:pt>
                <c:pt idx="3">
                  <c:v>1</c:v>
                </c:pt>
                <c:pt idx="4">
                  <c:v>7</c:v>
                </c:pt>
                <c:pt idx="5">
                  <c:v>3</c:v>
                </c:pt>
                <c:pt idx="6">
                  <c:v>1</c:v>
                </c:pt>
              </c:numCache>
            </c:numRef>
          </c:val>
          <c:extLst xmlns:c16r2="http://schemas.microsoft.com/office/drawing/2015/06/chart">
            <c:ext xmlns:c16="http://schemas.microsoft.com/office/drawing/2014/chart" uri="{C3380CC4-5D6E-409C-BE32-E72D297353CC}">
              <c16:uniqueId val="{00000010-BA1D-454B-B088-B7DBF06FB622}"/>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1.430191017789444E-2"/>
          <c:y val="0.43513890952310202"/>
          <c:w val="0.48759970107903178"/>
          <c:h val="0.545993165948596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Poziom realizacji zadań publicznych w 2020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Arkusz1!$B$1</c:f>
              <c:strCache>
                <c:ptCount val="1"/>
                <c:pt idx="0">
                  <c:v>zrealizowane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Arkusz1!$A$2:$A$7</c:f>
              <c:strCache>
                <c:ptCount val="6"/>
                <c:pt idx="0">
                  <c:v>ekologia</c:v>
                </c:pt>
                <c:pt idx="1">
                  <c:v>kultura fizyczna </c:v>
                </c:pt>
                <c:pt idx="2">
                  <c:v>ratownictwo</c:v>
                </c:pt>
                <c:pt idx="3">
                  <c:v>działalność na rzecz osób niepełnosprawnych </c:v>
                </c:pt>
                <c:pt idx="4">
                  <c:v>kultura, sztuka</c:v>
                </c:pt>
                <c:pt idx="5">
                  <c:v>turystyka i krajoznawstwo, wypoczynek dzieci i młodzieży </c:v>
                </c:pt>
              </c:strCache>
            </c:strRef>
          </c:cat>
          <c:val>
            <c:numRef>
              <c:f>Arkusz1!$B$2:$B$7</c:f>
              <c:numCache>
                <c:formatCode>General</c:formatCode>
                <c:ptCount val="6"/>
                <c:pt idx="0">
                  <c:v>7</c:v>
                </c:pt>
                <c:pt idx="1">
                  <c:v>18</c:v>
                </c:pt>
                <c:pt idx="2">
                  <c:v>1</c:v>
                </c:pt>
                <c:pt idx="3">
                  <c:v>8</c:v>
                </c:pt>
                <c:pt idx="4">
                  <c:v>3</c:v>
                </c:pt>
                <c:pt idx="5">
                  <c:v>16</c:v>
                </c:pt>
              </c:numCache>
            </c:numRef>
          </c:val>
          <c:extLst xmlns:c16r2="http://schemas.microsoft.com/office/drawing/2015/06/chart">
            <c:ext xmlns:c16="http://schemas.microsoft.com/office/drawing/2014/chart" uri="{C3380CC4-5D6E-409C-BE32-E72D297353CC}">
              <c16:uniqueId val="{00000000-F52E-43E2-ADB0-00137620DAEF}"/>
            </c:ext>
          </c:extLst>
        </c:ser>
        <c:ser>
          <c:idx val="1"/>
          <c:order val="1"/>
          <c:tx>
            <c:strRef>
              <c:f>Arkusz1!$C$1</c:f>
              <c:strCache>
                <c:ptCount val="1"/>
                <c:pt idx="0">
                  <c:v>niezrealizowane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Arkusz1!$A$2:$A$7</c:f>
              <c:strCache>
                <c:ptCount val="6"/>
                <c:pt idx="0">
                  <c:v>ekologia</c:v>
                </c:pt>
                <c:pt idx="1">
                  <c:v>kultura fizyczna </c:v>
                </c:pt>
                <c:pt idx="2">
                  <c:v>ratownictwo</c:v>
                </c:pt>
                <c:pt idx="3">
                  <c:v>działalność na rzecz osób niepełnosprawnych </c:v>
                </c:pt>
                <c:pt idx="4">
                  <c:v>kultura, sztuka</c:v>
                </c:pt>
                <c:pt idx="5">
                  <c:v>turystyka i krajoznawstwo, wypoczynek dzieci i młodzieży </c:v>
                </c:pt>
              </c:strCache>
            </c:strRef>
          </c:cat>
          <c:val>
            <c:numRef>
              <c:f>Arkusz1!$C$2:$C$7</c:f>
              <c:numCache>
                <c:formatCode>General</c:formatCode>
                <c:ptCount val="6"/>
                <c:pt idx="0">
                  <c:v>0</c:v>
                </c:pt>
                <c:pt idx="1">
                  <c:v>2</c:v>
                </c:pt>
                <c:pt idx="2">
                  <c:v>0</c:v>
                </c:pt>
                <c:pt idx="3">
                  <c:v>1</c:v>
                </c:pt>
                <c:pt idx="4">
                  <c:v>5</c:v>
                </c:pt>
                <c:pt idx="5">
                  <c:v>4</c:v>
                </c:pt>
              </c:numCache>
            </c:numRef>
          </c:val>
          <c:extLst xmlns:c16r2="http://schemas.microsoft.com/office/drawing/2015/06/chart">
            <c:ext xmlns:c16="http://schemas.microsoft.com/office/drawing/2014/chart" uri="{C3380CC4-5D6E-409C-BE32-E72D297353CC}">
              <c16:uniqueId val="{00000001-F52E-43E2-ADB0-00137620DAEF}"/>
            </c:ext>
          </c:extLst>
        </c:ser>
        <c:dLbls>
          <c:showLegendKey val="0"/>
          <c:showVal val="0"/>
          <c:showCatName val="0"/>
          <c:showSerName val="0"/>
          <c:showPercent val="0"/>
          <c:showBubbleSize val="0"/>
        </c:dLbls>
        <c:gapWidth val="150"/>
        <c:shape val="box"/>
        <c:axId val="601173568"/>
        <c:axId val="601181408"/>
        <c:axId val="0"/>
      </c:bar3DChart>
      <c:catAx>
        <c:axId val="601173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1181408"/>
        <c:crosses val="autoZero"/>
        <c:auto val="1"/>
        <c:lblAlgn val="ctr"/>
        <c:lblOffset val="100"/>
        <c:noMultiLvlLbl val="0"/>
      </c:catAx>
      <c:valAx>
        <c:axId val="601181408"/>
        <c:scaling>
          <c:orientation val="minMax"/>
        </c:scaling>
        <c:delete val="0"/>
        <c:axPos val="l"/>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117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plotArea>
      <c:layout/>
      <c:lineChart>
        <c:grouping val="standard"/>
        <c:varyColors val="0"/>
        <c:ser>
          <c:idx val="0"/>
          <c:order val="0"/>
          <c:tx>
            <c:strRef>
              <c:f>'Arkusz 4 (2)'!$D$91</c:f>
              <c:strCache>
                <c:ptCount val="1"/>
                <c:pt idx="0">
                  <c:v>Polska</c:v>
                </c:pt>
              </c:strCache>
            </c:strRef>
          </c:tx>
          <c:cat>
            <c:numRef>
              <c:f>'Arkusz 4 (2)'!$B$92:$B$103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(2)'!$D$92:$D$103</c:f>
              <c:numCache>
                <c:formatCode>#,##0.00</c:formatCode>
                <c:ptCount val="12"/>
                <c:pt idx="0">
                  <c:v>38538000</c:v>
                </c:pt>
                <c:pt idx="1">
                  <c:v>38533000</c:v>
                </c:pt>
                <c:pt idx="2">
                  <c:v>38496000</c:v>
                </c:pt>
                <c:pt idx="3">
                  <c:v>38478000</c:v>
                </c:pt>
                <c:pt idx="4">
                  <c:v>38437000</c:v>
                </c:pt>
                <c:pt idx="5">
                  <c:v>38433000</c:v>
                </c:pt>
                <c:pt idx="6">
                  <c:v>38434000</c:v>
                </c:pt>
                <c:pt idx="7">
                  <c:v>38411000</c:v>
                </c:pt>
                <c:pt idx="8">
                  <c:v>38382000</c:v>
                </c:pt>
                <c:pt idx="9">
                  <c:v>38268000</c:v>
                </c:pt>
                <c:pt idx="10">
                  <c:v>38179000</c:v>
                </c:pt>
                <c:pt idx="11">
                  <c:v>37767000</c:v>
                </c:pt>
              </c:numCache>
            </c:numRef>
          </c:val>
          <c:smooth val="0"/>
          <c:extLst xmlns:c16r2="http://schemas.microsoft.com/office/drawing/2015/06/chart">
            <c:ext xmlns:c16="http://schemas.microsoft.com/office/drawing/2014/chart" uri="{C3380CC4-5D6E-409C-BE32-E72D297353CC}">
              <c16:uniqueId val="{00000000-C076-41E8-803A-A4FFAFC700AF}"/>
            </c:ext>
          </c:extLst>
        </c:ser>
        <c:dLbls>
          <c:showLegendKey val="0"/>
          <c:showVal val="0"/>
          <c:showCatName val="0"/>
          <c:showSerName val="0"/>
          <c:showPercent val="0"/>
          <c:showBubbleSize val="0"/>
        </c:dLbls>
        <c:marker val="1"/>
        <c:smooth val="0"/>
        <c:axId val="435978664"/>
        <c:axId val="435980232"/>
      </c:lineChart>
      <c:catAx>
        <c:axId val="43597866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5980232"/>
        <c:crosses val="autoZero"/>
        <c:auto val="1"/>
        <c:lblAlgn val="ctr"/>
        <c:lblOffset val="100"/>
        <c:noMultiLvlLbl val="0"/>
      </c:catAx>
      <c:valAx>
        <c:axId val="435980232"/>
        <c:scaling>
          <c:orientation val="minMax"/>
        </c:scaling>
        <c:delete val="0"/>
        <c:axPos val="l"/>
        <c:majorGridlines/>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5978664"/>
        <c:crosses val="autoZero"/>
        <c:crossBetween val="between"/>
      </c:valAx>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Realizacja Programu Rodzina 3+</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GMINY'!$E$47</c:f>
              <c:strCache>
                <c:ptCount val="1"/>
                <c:pt idx="0">
                  <c:v>Liczba kart narastająco</c:v>
                </c:pt>
              </c:strCache>
            </c:strRef>
          </c:tx>
          <c:invertIfNegative val="0"/>
          <c:cat>
            <c:strRef>
              <c:f>('RAPORT GMINY'!$B$48:$B$52,'RAPORT GMINY'!$E$48:$E$52)</c:f>
              <c:strCache>
                <c:ptCount val="10"/>
                <c:pt idx="0">
                  <c:v>2018 r.</c:v>
                </c:pt>
                <c:pt idx="1">
                  <c:v>2019 r.</c:v>
                </c:pt>
                <c:pt idx="2">
                  <c:v>2020 r.</c:v>
                </c:pt>
                <c:pt idx="3">
                  <c:v>2021 r.</c:v>
                </c:pt>
                <c:pt idx="4">
                  <c:v>2022 r.</c:v>
                </c:pt>
                <c:pt idx="5">
                  <c:v>3347</c:v>
                </c:pt>
                <c:pt idx="6">
                  <c:v>3728</c:v>
                </c:pt>
                <c:pt idx="7">
                  <c:v>3957</c:v>
                </c:pt>
                <c:pt idx="8">
                  <c:v>4225</c:v>
                </c:pt>
                <c:pt idx="9">
                  <c:v>4595</c:v>
                </c:pt>
              </c:strCache>
            </c:strRef>
          </c:cat>
          <c:val>
            <c:numRef>
              <c:f>'RAPORT GMINY'!$E$48:$E$52</c:f>
              <c:numCache>
                <c:formatCode>0</c:formatCode>
                <c:ptCount val="5"/>
                <c:pt idx="0">
                  <c:v>3347</c:v>
                </c:pt>
                <c:pt idx="1">
                  <c:v>3728</c:v>
                </c:pt>
                <c:pt idx="2">
                  <c:v>3957</c:v>
                </c:pt>
                <c:pt idx="3">
                  <c:v>4225</c:v>
                </c:pt>
                <c:pt idx="4">
                  <c:v>4595</c:v>
                </c:pt>
              </c:numCache>
            </c:numRef>
          </c:val>
          <c:extLst xmlns:c16r2="http://schemas.microsoft.com/office/drawing/2015/06/chart">
            <c:ext xmlns:c16="http://schemas.microsoft.com/office/drawing/2014/chart" uri="{C3380CC4-5D6E-409C-BE32-E72D297353CC}">
              <c16:uniqueId val="{00000000-3206-490A-9918-B4BC569B2D91}"/>
            </c:ext>
          </c:extLst>
        </c:ser>
        <c:dLbls>
          <c:showLegendKey val="0"/>
          <c:showVal val="0"/>
          <c:showCatName val="0"/>
          <c:showSerName val="0"/>
          <c:showPercent val="0"/>
          <c:showBubbleSize val="0"/>
        </c:dLbls>
        <c:gapWidth val="150"/>
        <c:shape val="cylinder"/>
        <c:axId val="601173176"/>
        <c:axId val="601174352"/>
        <c:axId val="0"/>
      </c:bar3DChart>
      <c:catAx>
        <c:axId val="60117317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601174352"/>
        <c:crosses val="autoZero"/>
        <c:auto val="1"/>
        <c:lblAlgn val="ctr"/>
        <c:lblOffset val="100"/>
        <c:noMultiLvlLbl val="0"/>
      </c:catAx>
      <c:valAx>
        <c:axId val="60117435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60117317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Realizacja Programu Rodzina 3+</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GMINY'!$E$68</c:f>
              <c:strCache>
                <c:ptCount val="1"/>
                <c:pt idx="0">
                  <c:v>Liczba rodzin narastająco</c:v>
                </c:pt>
              </c:strCache>
            </c:strRef>
          </c:tx>
          <c:invertIfNegative val="0"/>
          <c:cat>
            <c:strRef>
              <c:f>'RAPORT GMINY'!$B$69:$B$73</c:f>
              <c:strCache>
                <c:ptCount val="5"/>
                <c:pt idx="0">
                  <c:v>2018 r.</c:v>
                </c:pt>
                <c:pt idx="1">
                  <c:v>2019 r.</c:v>
                </c:pt>
                <c:pt idx="2">
                  <c:v>2020 r.</c:v>
                </c:pt>
                <c:pt idx="3">
                  <c:v>2021 r.</c:v>
                </c:pt>
                <c:pt idx="4">
                  <c:v>2022 r.</c:v>
                </c:pt>
              </c:strCache>
            </c:strRef>
          </c:cat>
          <c:val>
            <c:numRef>
              <c:f>'RAPORT GMINY'!$E$69:$E$73</c:f>
              <c:numCache>
                <c:formatCode>0</c:formatCode>
                <c:ptCount val="5"/>
                <c:pt idx="0">
                  <c:v>647</c:v>
                </c:pt>
                <c:pt idx="1">
                  <c:v>722</c:v>
                </c:pt>
                <c:pt idx="2">
                  <c:v>766</c:v>
                </c:pt>
                <c:pt idx="3">
                  <c:v>814</c:v>
                </c:pt>
                <c:pt idx="4">
                  <c:v>887</c:v>
                </c:pt>
              </c:numCache>
            </c:numRef>
          </c:val>
          <c:extLst xmlns:c16r2="http://schemas.microsoft.com/office/drawing/2015/06/chart">
            <c:ext xmlns:c16="http://schemas.microsoft.com/office/drawing/2014/chart" uri="{C3380CC4-5D6E-409C-BE32-E72D297353CC}">
              <c16:uniqueId val="{00000000-55EC-434B-8C10-92F7986F7D11}"/>
            </c:ext>
          </c:extLst>
        </c:ser>
        <c:dLbls>
          <c:showLegendKey val="0"/>
          <c:showVal val="0"/>
          <c:showCatName val="0"/>
          <c:showSerName val="0"/>
          <c:showPercent val="0"/>
          <c:showBubbleSize val="0"/>
        </c:dLbls>
        <c:gapWidth val="150"/>
        <c:shape val="cylinder"/>
        <c:axId val="750191520"/>
        <c:axId val="750189952"/>
        <c:axId val="0"/>
      </c:bar3DChart>
      <c:catAx>
        <c:axId val="75019152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89952"/>
        <c:crosses val="autoZero"/>
        <c:auto val="1"/>
        <c:lblAlgn val="ctr"/>
        <c:lblOffset val="100"/>
        <c:noMultiLvlLbl val="0"/>
      </c:catAx>
      <c:valAx>
        <c:axId val="75018995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rodzin</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91520"/>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Arkusz2!$C$3</c:f>
              <c:strCache>
                <c:ptCount val="1"/>
                <c:pt idx="0">
                  <c:v>Liczba usług</c:v>
                </c:pt>
              </c:strCache>
            </c:strRef>
          </c:tx>
          <c:dPt>
            <c:idx val="0"/>
            <c:bubble3D val="0"/>
            <c:extLst xmlns:c16r2="http://schemas.microsoft.com/office/drawing/2015/06/chart">
              <c:ext xmlns:c16="http://schemas.microsoft.com/office/drawing/2014/chart" uri="{C3380CC4-5D6E-409C-BE32-E72D297353CC}">
                <c16:uniqueId val="{00000000-8750-40CF-B52F-74872A10C7E2}"/>
              </c:ext>
            </c:extLst>
          </c:dPt>
          <c:dPt>
            <c:idx val="1"/>
            <c:bubble3D val="0"/>
            <c:extLst xmlns:c16r2="http://schemas.microsoft.com/office/drawing/2015/06/chart">
              <c:ext xmlns:c16="http://schemas.microsoft.com/office/drawing/2014/chart" uri="{C3380CC4-5D6E-409C-BE32-E72D297353CC}">
                <c16:uniqueId val="{00000001-8750-40CF-B52F-74872A10C7E2}"/>
              </c:ext>
            </c:extLst>
          </c:dPt>
          <c:dPt>
            <c:idx val="2"/>
            <c:bubble3D val="0"/>
            <c:extLst xmlns:c16r2="http://schemas.microsoft.com/office/drawing/2015/06/chart">
              <c:ext xmlns:c16="http://schemas.microsoft.com/office/drawing/2014/chart" uri="{C3380CC4-5D6E-409C-BE32-E72D297353CC}">
                <c16:uniqueId val="{00000002-8750-40CF-B52F-74872A10C7E2}"/>
              </c:ext>
            </c:extLst>
          </c:dPt>
          <c:dPt>
            <c:idx val="3"/>
            <c:bubble3D val="0"/>
            <c:extLst xmlns:c16r2="http://schemas.microsoft.com/office/drawing/2015/06/chart">
              <c:ext xmlns:c16="http://schemas.microsoft.com/office/drawing/2014/chart" uri="{C3380CC4-5D6E-409C-BE32-E72D297353CC}">
                <c16:uniqueId val="{00000003-8750-40CF-B52F-74872A10C7E2}"/>
              </c:ext>
            </c:extLst>
          </c:dPt>
          <c:dPt>
            <c:idx val="4"/>
            <c:bubble3D val="0"/>
            <c:extLst xmlns:c16r2="http://schemas.microsoft.com/office/drawing/2015/06/chart">
              <c:ext xmlns:c16="http://schemas.microsoft.com/office/drawing/2014/chart" uri="{C3380CC4-5D6E-409C-BE32-E72D297353CC}">
                <c16:uniqueId val="{00000004-8750-40CF-B52F-74872A10C7E2}"/>
              </c:ext>
            </c:extLst>
          </c:dPt>
          <c:dPt>
            <c:idx val="5"/>
            <c:bubble3D val="0"/>
            <c:extLst xmlns:c16r2="http://schemas.microsoft.com/office/drawing/2015/06/chart">
              <c:ext xmlns:c16="http://schemas.microsoft.com/office/drawing/2014/chart" uri="{C3380CC4-5D6E-409C-BE32-E72D297353CC}">
                <c16:uniqueId val="{00000005-8750-40CF-B52F-74872A10C7E2}"/>
              </c:ext>
            </c:extLst>
          </c:dPt>
          <c:dPt>
            <c:idx val="6"/>
            <c:bubble3D val="0"/>
            <c:extLst xmlns:c16r2="http://schemas.microsoft.com/office/drawing/2015/06/chart">
              <c:ext xmlns:c16="http://schemas.microsoft.com/office/drawing/2014/chart" uri="{C3380CC4-5D6E-409C-BE32-E72D297353CC}">
                <c16:uniqueId val="{00000006-8750-40CF-B52F-74872A10C7E2}"/>
              </c:ext>
            </c:extLst>
          </c:dPt>
          <c:dPt>
            <c:idx val="7"/>
            <c:bubble3D val="0"/>
            <c:extLst xmlns:c16r2="http://schemas.microsoft.com/office/drawing/2015/06/chart">
              <c:ext xmlns:c16="http://schemas.microsoft.com/office/drawing/2014/chart" uri="{C3380CC4-5D6E-409C-BE32-E72D297353CC}">
                <c16:uniqueId val="{00000007-8750-40CF-B52F-74872A10C7E2}"/>
              </c:ext>
            </c:extLst>
          </c:dPt>
          <c:dPt>
            <c:idx val="8"/>
            <c:bubble3D val="0"/>
            <c:extLst xmlns:c16r2="http://schemas.microsoft.com/office/drawing/2015/06/chart">
              <c:ext xmlns:c16="http://schemas.microsoft.com/office/drawing/2014/chart" uri="{C3380CC4-5D6E-409C-BE32-E72D297353CC}">
                <c16:uniqueId val="{00000008-8750-40CF-B52F-74872A10C7E2}"/>
              </c:ext>
            </c:extLst>
          </c:dPt>
          <c:dPt>
            <c:idx val="9"/>
            <c:bubble3D val="0"/>
            <c:extLst xmlns:c16r2="http://schemas.microsoft.com/office/drawing/2015/06/chart">
              <c:ext xmlns:c16="http://schemas.microsoft.com/office/drawing/2014/chart" uri="{C3380CC4-5D6E-409C-BE32-E72D297353CC}">
                <c16:uniqueId val="{00000009-8750-40CF-B52F-74872A10C7E2}"/>
              </c:ext>
            </c:extLst>
          </c:dPt>
          <c:dPt>
            <c:idx val="10"/>
            <c:bubble3D val="0"/>
            <c:extLst xmlns:c16r2="http://schemas.microsoft.com/office/drawing/2015/06/chart">
              <c:ext xmlns:c16="http://schemas.microsoft.com/office/drawing/2014/chart" uri="{C3380CC4-5D6E-409C-BE32-E72D297353CC}">
                <c16:uniqueId val="{0000000A-8750-40CF-B52F-74872A10C7E2}"/>
              </c:ext>
            </c:extLst>
          </c:dPt>
          <c:dPt>
            <c:idx val="11"/>
            <c:bubble3D val="0"/>
            <c:extLst xmlns:c16r2="http://schemas.microsoft.com/office/drawing/2015/06/chart">
              <c:ext xmlns:c16="http://schemas.microsoft.com/office/drawing/2014/chart" uri="{C3380CC4-5D6E-409C-BE32-E72D297353CC}">
                <c16:uniqueId val="{0000000B-8750-40CF-B52F-74872A10C7E2}"/>
              </c:ext>
            </c:extLst>
          </c:dPt>
          <c:dPt>
            <c:idx val="12"/>
            <c:bubble3D val="0"/>
            <c:extLst xmlns:c16r2="http://schemas.microsoft.com/office/drawing/2015/06/chart">
              <c:ext xmlns:c16="http://schemas.microsoft.com/office/drawing/2014/chart" uri="{C3380CC4-5D6E-409C-BE32-E72D297353CC}">
                <c16:uniqueId val="{0000000C-8750-40CF-B52F-74872A10C7E2}"/>
              </c:ext>
            </c:extLst>
          </c:dPt>
          <c:dPt>
            <c:idx val="13"/>
            <c:bubble3D val="0"/>
            <c:extLst xmlns:c16r2="http://schemas.microsoft.com/office/drawing/2015/06/chart">
              <c:ext xmlns:c16="http://schemas.microsoft.com/office/drawing/2014/chart" uri="{C3380CC4-5D6E-409C-BE32-E72D297353CC}">
                <c16:uniqueId val="{0000000D-8750-40CF-B52F-74872A10C7E2}"/>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pl-PL"/>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Arkusz2!$B$4:$B$17</c:f>
              <c:strCache>
                <c:ptCount val="14"/>
                <c:pt idx="0">
                  <c:v>sport</c:v>
                </c:pt>
                <c:pt idx="1">
                  <c:v>zdrowie</c:v>
                </c:pt>
                <c:pt idx="2">
                  <c:v>kultura</c:v>
                </c:pt>
                <c:pt idx="3">
                  <c:v>komunikacja</c:v>
                </c:pt>
                <c:pt idx="4">
                  <c:v>usługi internetowe</c:v>
                </c:pt>
                <c:pt idx="5">
                  <c:v>motoryzacja</c:v>
                </c:pt>
                <c:pt idx="6">
                  <c:v>szkolenia</c:v>
                </c:pt>
                <c:pt idx="7">
                  <c:v>handel</c:v>
                </c:pt>
                <c:pt idx="8">
                  <c:v>usługa serwisowa</c:v>
                </c:pt>
                <c:pt idx="9">
                  <c:v>zabawa</c:v>
                </c:pt>
                <c:pt idx="10">
                  <c:v>gastronomia</c:v>
                </c:pt>
                <c:pt idx="11">
                  <c:v>budownictwo</c:v>
                </c:pt>
                <c:pt idx="12">
                  <c:v>fryzjerstwo</c:v>
                </c:pt>
                <c:pt idx="13">
                  <c:v>usługi prawno-księgowe</c:v>
                </c:pt>
              </c:strCache>
            </c:strRef>
          </c:cat>
          <c:val>
            <c:numRef>
              <c:f>Arkusz2!$C$4:$C$17</c:f>
              <c:numCache>
                <c:formatCode>General</c:formatCode>
                <c:ptCount val="14"/>
                <c:pt idx="0">
                  <c:v>7</c:v>
                </c:pt>
                <c:pt idx="1">
                  <c:v>23</c:v>
                </c:pt>
                <c:pt idx="2">
                  <c:v>3</c:v>
                </c:pt>
                <c:pt idx="3">
                  <c:v>3</c:v>
                </c:pt>
                <c:pt idx="4">
                  <c:v>9</c:v>
                </c:pt>
                <c:pt idx="5">
                  <c:v>14</c:v>
                </c:pt>
                <c:pt idx="6">
                  <c:v>4</c:v>
                </c:pt>
                <c:pt idx="7">
                  <c:v>19</c:v>
                </c:pt>
                <c:pt idx="8">
                  <c:v>5</c:v>
                </c:pt>
                <c:pt idx="9">
                  <c:v>6</c:v>
                </c:pt>
                <c:pt idx="10">
                  <c:v>10</c:v>
                </c:pt>
                <c:pt idx="11">
                  <c:v>2</c:v>
                </c:pt>
                <c:pt idx="12">
                  <c:v>8</c:v>
                </c:pt>
                <c:pt idx="13">
                  <c:v>4</c:v>
                </c:pt>
              </c:numCache>
            </c:numRef>
          </c:val>
          <c:extLst xmlns:c16r2="http://schemas.microsoft.com/office/drawing/2015/06/chart">
            <c:ext xmlns:c16="http://schemas.microsoft.com/office/drawing/2014/chart" uri="{C3380CC4-5D6E-409C-BE32-E72D297353CC}">
              <c16:uniqueId val="{0000000E-8750-40CF-B52F-74872A10C7E2}"/>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a:t>Realizacja Karty Dużej Rodziny</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KDR!$B$28:$B$34</c:f>
              <c:strCache>
                <c:ptCount val="5"/>
                <c:pt idx="0">
                  <c:v>2018 r.</c:v>
                </c:pt>
                <c:pt idx="1">
                  <c:v>2019 r.</c:v>
                </c:pt>
                <c:pt idx="2">
                  <c:v>2020 r.</c:v>
                </c:pt>
                <c:pt idx="3">
                  <c:v>2021 r.</c:v>
                </c:pt>
                <c:pt idx="4">
                  <c:v>2022 r.</c:v>
                </c:pt>
              </c:strCache>
            </c:strRef>
          </c:cat>
          <c:val>
            <c:numRef>
              <c:f>KDR!$C$28:$C$34</c:f>
              <c:numCache>
                <c:formatCode>0</c:formatCode>
                <c:ptCount val="5"/>
                <c:pt idx="0">
                  <c:v>3034</c:v>
                </c:pt>
                <c:pt idx="1">
                  <c:v>4496</c:v>
                </c:pt>
                <c:pt idx="2">
                  <c:v>4855</c:v>
                </c:pt>
                <c:pt idx="3">
                  <c:v>5409</c:v>
                </c:pt>
                <c:pt idx="4">
                  <c:v>6546</c:v>
                </c:pt>
              </c:numCache>
            </c:numRef>
          </c:val>
          <c:extLst xmlns:c16r2="http://schemas.microsoft.com/office/drawing/2015/06/chart">
            <c:ext xmlns:c16="http://schemas.microsoft.com/office/drawing/2014/chart" uri="{C3380CC4-5D6E-409C-BE32-E72D297353CC}">
              <c16:uniqueId val="{00000000-B2C9-413E-A243-2887DC4A9962}"/>
            </c:ext>
          </c:extLst>
        </c:ser>
        <c:dLbls>
          <c:showLegendKey val="0"/>
          <c:showVal val="0"/>
          <c:showCatName val="0"/>
          <c:showSerName val="0"/>
          <c:showPercent val="0"/>
          <c:showBubbleSize val="0"/>
        </c:dLbls>
        <c:gapWidth val="150"/>
        <c:shape val="cylinder"/>
        <c:axId val="750188776"/>
        <c:axId val="750193480"/>
        <c:axId val="0"/>
      </c:bar3DChart>
      <c:catAx>
        <c:axId val="75018877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93480"/>
        <c:crosses val="autoZero"/>
        <c:auto val="1"/>
        <c:lblAlgn val="ctr"/>
        <c:lblOffset val="100"/>
        <c:noMultiLvlLbl val="0"/>
      </c:catAx>
      <c:valAx>
        <c:axId val="750193480"/>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8877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a:t>Realizacja Karty Dużej Rodziny</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KDR!$B$28:$B$34</c:f>
              <c:strCache>
                <c:ptCount val="5"/>
                <c:pt idx="0">
                  <c:v>2018 r.</c:v>
                </c:pt>
                <c:pt idx="1">
                  <c:v>2019 r.</c:v>
                </c:pt>
                <c:pt idx="2">
                  <c:v>2020 r.</c:v>
                </c:pt>
                <c:pt idx="3">
                  <c:v>2021 r.</c:v>
                </c:pt>
                <c:pt idx="4">
                  <c:v>2022 r.</c:v>
                </c:pt>
              </c:strCache>
            </c:strRef>
          </c:cat>
          <c:val>
            <c:numRef>
              <c:f>KDR!$C$28:$C$34</c:f>
              <c:numCache>
                <c:formatCode>0</c:formatCode>
                <c:ptCount val="5"/>
                <c:pt idx="0">
                  <c:v>3034</c:v>
                </c:pt>
                <c:pt idx="1">
                  <c:v>4496</c:v>
                </c:pt>
                <c:pt idx="2">
                  <c:v>4855</c:v>
                </c:pt>
                <c:pt idx="3">
                  <c:v>5409</c:v>
                </c:pt>
                <c:pt idx="4">
                  <c:v>6546</c:v>
                </c:pt>
              </c:numCache>
            </c:numRef>
          </c:val>
          <c:extLst xmlns:c16r2="http://schemas.microsoft.com/office/drawing/2015/06/chart">
            <c:ext xmlns:c16="http://schemas.microsoft.com/office/drawing/2014/chart" uri="{C3380CC4-5D6E-409C-BE32-E72D297353CC}">
              <c16:uniqueId val="{00000000-B2C9-413E-A243-2887DC4A9962}"/>
            </c:ext>
          </c:extLst>
        </c:ser>
        <c:dLbls>
          <c:showLegendKey val="0"/>
          <c:showVal val="0"/>
          <c:showCatName val="0"/>
          <c:showSerName val="0"/>
          <c:showPercent val="0"/>
          <c:showBubbleSize val="0"/>
        </c:dLbls>
        <c:gapWidth val="150"/>
        <c:shape val="cylinder"/>
        <c:axId val="750198968"/>
        <c:axId val="750195048"/>
        <c:axId val="0"/>
      </c:bar3DChart>
      <c:catAx>
        <c:axId val="75019896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95048"/>
        <c:crosses val="autoZero"/>
        <c:auto val="1"/>
        <c:lblAlgn val="ctr"/>
        <c:lblOffset val="100"/>
        <c:noMultiLvlLbl val="0"/>
      </c:catAx>
      <c:valAx>
        <c:axId val="75019504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75019896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Arkusz1!$B$33</c:f>
              <c:strCache>
                <c:ptCount val="1"/>
                <c:pt idx="0">
                  <c:v>WYDATKI</c:v>
                </c:pt>
              </c:strCache>
            </c:strRef>
          </c:tx>
          <c:spPr>
            <a:solidFill>
              <a:schemeClr val="accent1"/>
            </a:solidFill>
            <a:ln>
              <a:noFill/>
            </a:ln>
            <a:effectLst/>
            <a:sp3d/>
          </c:spPr>
          <c:invertIfNegative val="0"/>
          <c:cat>
            <c:numRef>
              <c:f>Arkusz1!$A$34:$A$37</c:f>
              <c:numCache>
                <c:formatCode>General</c:formatCode>
                <c:ptCount val="4"/>
                <c:pt idx="0">
                  <c:v>2019</c:v>
                </c:pt>
                <c:pt idx="1">
                  <c:v>2020</c:v>
                </c:pt>
                <c:pt idx="2">
                  <c:v>2021</c:v>
                </c:pt>
                <c:pt idx="3">
                  <c:v>2022</c:v>
                </c:pt>
              </c:numCache>
            </c:numRef>
          </c:cat>
          <c:val>
            <c:numRef>
              <c:f>Arkusz1!$B$34:$B$37</c:f>
              <c:numCache>
                <c:formatCode>#,##0.00</c:formatCode>
                <c:ptCount val="4"/>
                <c:pt idx="0">
                  <c:v>8554</c:v>
                </c:pt>
                <c:pt idx="1">
                  <c:v>5824</c:v>
                </c:pt>
                <c:pt idx="2">
                  <c:v>5187</c:v>
                </c:pt>
                <c:pt idx="3">
                  <c:v>4823</c:v>
                </c:pt>
              </c:numCache>
            </c:numRef>
          </c:val>
          <c:extLst xmlns:c16r2="http://schemas.microsoft.com/office/drawing/2015/06/chart">
            <c:ext xmlns:c16="http://schemas.microsoft.com/office/drawing/2014/chart" uri="{C3380CC4-5D6E-409C-BE32-E72D297353CC}">
              <c16:uniqueId val="{00000000-8142-4D02-AA12-34413FC6B962}"/>
            </c:ext>
          </c:extLst>
        </c:ser>
        <c:dLbls>
          <c:showLegendKey val="0"/>
          <c:showVal val="0"/>
          <c:showCatName val="0"/>
          <c:showSerName val="0"/>
          <c:showPercent val="0"/>
          <c:showBubbleSize val="0"/>
        </c:dLbls>
        <c:gapWidth val="219"/>
        <c:shape val="box"/>
        <c:axId val="750187992"/>
        <c:axId val="750189168"/>
        <c:axId val="0"/>
      </c:bar3DChart>
      <c:catAx>
        <c:axId val="75018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89168"/>
        <c:crosses val="autoZero"/>
        <c:auto val="1"/>
        <c:lblAlgn val="ctr"/>
        <c:lblOffset val="100"/>
        <c:noMultiLvlLbl val="0"/>
      </c:catAx>
      <c:valAx>
        <c:axId val="7501891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87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Arkusz1!$B$66</c:f>
              <c:strCache>
                <c:ptCount val="1"/>
                <c:pt idx="0">
                  <c:v>WYDATKI</c:v>
                </c:pt>
              </c:strCache>
            </c:strRef>
          </c:tx>
          <c:spPr>
            <a:solidFill>
              <a:schemeClr val="accent1"/>
            </a:solidFill>
            <a:ln>
              <a:noFill/>
            </a:ln>
            <a:effectLst/>
            <a:sp3d/>
          </c:spPr>
          <c:invertIfNegative val="0"/>
          <c:cat>
            <c:numRef>
              <c:f>Arkusz1!$A$67:$A$70</c:f>
              <c:numCache>
                <c:formatCode>General</c:formatCode>
                <c:ptCount val="4"/>
                <c:pt idx="0">
                  <c:v>2019</c:v>
                </c:pt>
                <c:pt idx="1">
                  <c:v>2020</c:v>
                </c:pt>
                <c:pt idx="2">
                  <c:v>2021</c:v>
                </c:pt>
                <c:pt idx="3">
                  <c:v>2022</c:v>
                </c:pt>
              </c:numCache>
            </c:numRef>
          </c:cat>
          <c:val>
            <c:numRef>
              <c:f>Arkusz1!$B$67:$B$70</c:f>
              <c:numCache>
                <c:formatCode>#,##0.00</c:formatCode>
                <c:ptCount val="4"/>
                <c:pt idx="0">
                  <c:v>541154.25</c:v>
                </c:pt>
                <c:pt idx="1">
                  <c:v>560947.85</c:v>
                </c:pt>
                <c:pt idx="2">
                  <c:v>617176.52</c:v>
                </c:pt>
                <c:pt idx="3">
                  <c:v>735340.96</c:v>
                </c:pt>
              </c:numCache>
            </c:numRef>
          </c:val>
          <c:extLst xmlns:c16r2="http://schemas.microsoft.com/office/drawing/2015/06/chart">
            <c:ext xmlns:c16="http://schemas.microsoft.com/office/drawing/2014/chart" uri="{C3380CC4-5D6E-409C-BE32-E72D297353CC}">
              <c16:uniqueId val="{00000000-168A-498F-972D-DA63FC1A5926}"/>
            </c:ext>
          </c:extLst>
        </c:ser>
        <c:dLbls>
          <c:showLegendKey val="0"/>
          <c:showVal val="0"/>
          <c:showCatName val="0"/>
          <c:showSerName val="0"/>
          <c:showPercent val="0"/>
          <c:showBubbleSize val="0"/>
        </c:dLbls>
        <c:gapWidth val="219"/>
        <c:shape val="box"/>
        <c:axId val="750189560"/>
        <c:axId val="750197792"/>
        <c:axId val="0"/>
      </c:bar3DChart>
      <c:catAx>
        <c:axId val="750189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7792"/>
        <c:crosses val="autoZero"/>
        <c:auto val="1"/>
        <c:lblAlgn val="ctr"/>
        <c:lblOffset val="100"/>
        <c:noMultiLvlLbl val="0"/>
      </c:catAx>
      <c:valAx>
        <c:axId val="750197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89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Arkusz1!$B$81</c:f>
              <c:strCache>
                <c:ptCount val="1"/>
                <c:pt idx="0">
                  <c:v>WYDATKI</c:v>
                </c:pt>
              </c:strCache>
            </c:strRef>
          </c:tx>
          <c:spPr>
            <a:solidFill>
              <a:schemeClr val="accent1"/>
            </a:solidFill>
            <a:ln>
              <a:noFill/>
            </a:ln>
            <a:effectLst/>
            <a:sp3d/>
          </c:spPr>
          <c:invertIfNegative val="0"/>
          <c:cat>
            <c:numRef>
              <c:f>Arkusz1!$A$82:$A$85</c:f>
              <c:numCache>
                <c:formatCode>General</c:formatCode>
                <c:ptCount val="4"/>
                <c:pt idx="0">
                  <c:v>2019</c:v>
                </c:pt>
                <c:pt idx="1">
                  <c:v>2020</c:v>
                </c:pt>
                <c:pt idx="2">
                  <c:v>2021</c:v>
                </c:pt>
                <c:pt idx="3">
                  <c:v>2022</c:v>
                </c:pt>
              </c:numCache>
            </c:numRef>
          </c:cat>
          <c:val>
            <c:numRef>
              <c:f>Arkusz1!$B$82:$B$85</c:f>
              <c:numCache>
                <c:formatCode>#,##0.00</c:formatCode>
                <c:ptCount val="4"/>
                <c:pt idx="0">
                  <c:v>12534.47</c:v>
                </c:pt>
                <c:pt idx="1">
                  <c:v>10426.18</c:v>
                </c:pt>
                <c:pt idx="2">
                  <c:v>9428.52</c:v>
                </c:pt>
                <c:pt idx="3">
                  <c:v>1812.77</c:v>
                </c:pt>
              </c:numCache>
            </c:numRef>
          </c:val>
          <c:extLst xmlns:c16r2="http://schemas.microsoft.com/office/drawing/2015/06/chart">
            <c:ext xmlns:c16="http://schemas.microsoft.com/office/drawing/2014/chart" uri="{C3380CC4-5D6E-409C-BE32-E72D297353CC}">
              <c16:uniqueId val="{00000000-7BAF-4309-B19C-050D8E9F84CA}"/>
            </c:ext>
          </c:extLst>
        </c:ser>
        <c:dLbls>
          <c:showLegendKey val="0"/>
          <c:showVal val="0"/>
          <c:showCatName val="0"/>
          <c:showSerName val="0"/>
          <c:showPercent val="0"/>
          <c:showBubbleSize val="0"/>
        </c:dLbls>
        <c:gapWidth val="219"/>
        <c:shape val="box"/>
        <c:axId val="750198184"/>
        <c:axId val="750198576"/>
        <c:axId val="0"/>
      </c:bar3DChart>
      <c:catAx>
        <c:axId val="75019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8576"/>
        <c:crosses val="autoZero"/>
        <c:auto val="1"/>
        <c:lblAlgn val="ctr"/>
        <c:lblOffset val="100"/>
        <c:noMultiLvlLbl val="0"/>
      </c:catAx>
      <c:valAx>
        <c:axId val="7501985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8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numRef>
              <c:f>Arkusz1!$A$112:$A$115</c:f>
              <c:numCache>
                <c:formatCode>General</c:formatCode>
                <c:ptCount val="4"/>
                <c:pt idx="0">
                  <c:v>2019</c:v>
                </c:pt>
                <c:pt idx="1">
                  <c:v>2020</c:v>
                </c:pt>
                <c:pt idx="2">
                  <c:v>2021</c:v>
                </c:pt>
                <c:pt idx="3">
                  <c:v>2022</c:v>
                </c:pt>
              </c:numCache>
            </c:numRef>
          </c:cat>
          <c:val>
            <c:numRef>
              <c:f>Arkusz1!$B$112:$B$115</c:f>
              <c:numCache>
                <c:formatCode>#,##0.00</c:formatCode>
                <c:ptCount val="4"/>
                <c:pt idx="0">
                  <c:v>0</c:v>
                </c:pt>
                <c:pt idx="1">
                  <c:v>0</c:v>
                </c:pt>
                <c:pt idx="2">
                  <c:v>0</c:v>
                </c:pt>
                <c:pt idx="3">
                  <c:v>1119412.05</c:v>
                </c:pt>
              </c:numCache>
            </c:numRef>
          </c:val>
          <c:extLst xmlns:c16r2="http://schemas.microsoft.com/office/drawing/2015/06/chart">
            <c:ext xmlns:c16="http://schemas.microsoft.com/office/drawing/2014/chart" uri="{C3380CC4-5D6E-409C-BE32-E72D297353CC}">
              <c16:uniqueId val="{00000000-73E2-47E4-8B67-1F22A2FE93E1}"/>
            </c:ext>
          </c:extLst>
        </c:ser>
        <c:dLbls>
          <c:showLegendKey val="0"/>
          <c:showVal val="0"/>
          <c:showCatName val="0"/>
          <c:showSerName val="0"/>
          <c:showPercent val="0"/>
          <c:showBubbleSize val="0"/>
        </c:dLbls>
        <c:gapWidth val="150"/>
        <c:shape val="box"/>
        <c:axId val="750191128"/>
        <c:axId val="750192304"/>
        <c:axId val="0"/>
      </c:bar3DChart>
      <c:catAx>
        <c:axId val="750191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2304"/>
        <c:crosses val="autoZero"/>
        <c:auto val="1"/>
        <c:lblAlgn val="ctr"/>
        <c:lblOffset val="100"/>
        <c:noMultiLvlLbl val="0"/>
      </c:catAx>
      <c:valAx>
        <c:axId val="750192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1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Arkusz1!$B$20</c:f>
              <c:strCache>
                <c:ptCount val="1"/>
                <c:pt idx="0">
                  <c:v>WYDATKI</c:v>
                </c:pt>
              </c:strCache>
            </c:strRef>
          </c:tx>
          <c:spPr>
            <a:solidFill>
              <a:schemeClr val="accent1"/>
            </a:solidFill>
            <a:ln>
              <a:noFill/>
            </a:ln>
            <a:effectLst/>
            <a:sp3d/>
          </c:spPr>
          <c:invertIfNegative val="0"/>
          <c:cat>
            <c:numRef>
              <c:f>Arkusz1!$A$21:$A$24</c:f>
              <c:numCache>
                <c:formatCode>General</c:formatCode>
                <c:ptCount val="4"/>
                <c:pt idx="0">
                  <c:v>2019</c:v>
                </c:pt>
                <c:pt idx="1">
                  <c:v>2020</c:v>
                </c:pt>
                <c:pt idx="2">
                  <c:v>2021</c:v>
                </c:pt>
                <c:pt idx="3">
                  <c:v>2022</c:v>
                </c:pt>
              </c:numCache>
            </c:numRef>
          </c:cat>
          <c:val>
            <c:numRef>
              <c:f>Arkusz1!$B$21:$B$24</c:f>
              <c:numCache>
                <c:formatCode>#,##0.00</c:formatCode>
                <c:ptCount val="4"/>
                <c:pt idx="0">
                  <c:v>0</c:v>
                </c:pt>
                <c:pt idx="1">
                  <c:v>0</c:v>
                </c:pt>
                <c:pt idx="2">
                  <c:v>0</c:v>
                </c:pt>
                <c:pt idx="3">
                  <c:v>2869560</c:v>
                </c:pt>
              </c:numCache>
            </c:numRef>
          </c:val>
          <c:extLst xmlns:c16r2="http://schemas.microsoft.com/office/drawing/2015/06/chart">
            <c:ext xmlns:c16="http://schemas.microsoft.com/office/drawing/2014/chart" uri="{C3380CC4-5D6E-409C-BE32-E72D297353CC}">
              <c16:uniqueId val="{00000000-D3A4-4C66-8997-D33A1ED67B0C}"/>
            </c:ext>
          </c:extLst>
        </c:ser>
        <c:dLbls>
          <c:showLegendKey val="0"/>
          <c:showVal val="0"/>
          <c:showCatName val="0"/>
          <c:showSerName val="0"/>
          <c:showPercent val="0"/>
          <c:showBubbleSize val="0"/>
        </c:dLbls>
        <c:gapWidth val="219"/>
        <c:shape val="box"/>
        <c:axId val="750194656"/>
        <c:axId val="750202888"/>
        <c:axId val="0"/>
      </c:bar3DChart>
      <c:catAx>
        <c:axId val="75019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2888"/>
        <c:crosses val="autoZero"/>
        <c:auto val="1"/>
        <c:lblAlgn val="ctr"/>
        <c:lblOffset val="100"/>
        <c:noMultiLvlLbl val="0"/>
      </c:catAx>
      <c:valAx>
        <c:axId val="7502028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4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Migracja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'Arkusz 4 (2)'!$F$41</c:f>
              <c:strCache>
                <c:ptCount val="1"/>
                <c:pt idx="0">
                  <c:v>Wymeldowania </c:v>
                </c:pt>
              </c:strCache>
            </c:strRef>
          </c:tx>
          <c:invertIfNegative val="0"/>
          <c:cat>
            <c:numRef>
              <c:f>'Arkusz 4 (2)'!$B$42:$B$53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(2)'!$F$42:$F$53</c:f>
              <c:numCache>
                <c:formatCode>General</c:formatCode>
                <c:ptCount val="12"/>
                <c:pt idx="0">
                  <c:v>560</c:v>
                </c:pt>
                <c:pt idx="1">
                  <c:v>552</c:v>
                </c:pt>
                <c:pt idx="2">
                  <c:v>386</c:v>
                </c:pt>
                <c:pt idx="3" formatCode="0">
                  <c:v>365</c:v>
                </c:pt>
                <c:pt idx="4" formatCode="0">
                  <c:v>557</c:v>
                </c:pt>
                <c:pt idx="5" formatCode="0">
                  <c:v>358</c:v>
                </c:pt>
                <c:pt idx="6" formatCode="0">
                  <c:v>388</c:v>
                </c:pt>
                <c:pt idx="7" formatCode="0">
                  <c:v>631</c:v>
                </c:pt>
                <c:pt idx="8" formatCode="0">
                  <c:v>350</c:v>
                </c:pt>
                <c:pt idx="9" formatCode="0">
                  <c:v>333</c:v>
                </c:pt>
                <c:pt idx="10" formatCode="0">
                  <c:v>701</c:v>
                </c:pt>
                <c:pt idx="11" formatCode="0">
                  <c:v>310</c:v>
                </c:pt>
              </c:numCache>
            </c:numRef>
          </c:val>
          <c:extLst xmlns:c16r2="http://schemas.microsoft.com/office/drawing/2015/06/chart">
            <c:ext xmlns:c16="http://schemas.microsoft.com/office/drawing/2014/chart" uri="{C3380CC4-5D6E-409C-BE32-E72D297353CC}">
              <c16:uniqueId val="{00000000-DB2E-45E6-8C39-67B1CCA890A0}"/>
            </c:ext>
          </c:extLst>
        </c:ser>
        <c:ser>
          <c:idx val="1"/>
          <c:order val="1"/>
          <c:tx>
            <c:strRef>
              <c:f>'Arkusz 4 (2)'!$E$41</c:f>
              <c:strCache>
                <c:ptCount val="1"/>
                <c:pt idx="0">
                  <c:v>Zameldowania </c:v>
                </c:pt>
              </c:strCache>
            </c:strRef>
          </c:tx>
          <c:invertIfNegative val="0"/>
          <c:cat>
            <c:numRef>
              <c:f>'Arkusz 4 (2)'!$B$42:$B$53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(2)'!$E$42:$E$53</c:f>
              <c:numCache>
                <c:formatCode>General</c:formatCode>
                <c:ptCount val="12"/>
                <c:pt idx="0">
                  <c:v>489</c:v>
                </c:pt>
                <c:pt idx="1">
                  <c:v>515</c:v>
                </c:pt>
                <c:pt idx="2">
                  <c:v>591</c:v>
                </c:pt>
                <c:pt idx="3">
                  <c:v>498</c:v>
                </c:pt>
                <c:pt idx="4">
                  <c:v>528</c:v>
                </c:pt>
                <c:pt idx="5">
                  <c:v>502</c:v>
                </c:pt>
                <c:pt idx="6">
                  <c:v>515</c:v>
                </c:pt>
                <c:pt idx="7">
                  <c:v>481</c:v>
                </c:pt>
                <c:pt idx="8">
                  <c:v>500</c:v>
                </c:pt>
                <c:pt idx="9">
                  <c:v>441</c:v>
                </c:pt>
                <c:pt idx="10">
                  <c:v>536</c:v>
                </c:pt>
                <c:pt idx="11">
                  <c:v>374</c:v>
                </c:pt>
              </c:numCache>
            </c:numRef>
          </c:val>
          <c:extLst xmlns:c16r2="http://schemas.microsoft.com/office/drawing/2015/06/chart">
            <c:ext xmlns:c16="http://schemas.microsoft.com/office/drawing/2014/chart" uri="{C3380CC4-5D6E-409C-BE32-E72D297353CC}">
              <c16:uniqueId val="{00000001-DB2E-45E6-8C39-67B1CCA890A0}"/>
            </c:ext>
          </c:extLst>
        </c:ser>
        <c:dLbls>
          <c:showLegendKey val="0"/>
          <c:showVal val="0"/>
          <c:showCatName val="0"/>
          <c:showSerName val="0"/>
          <c:showPercent val="0"/>
          <c:showBubbleSize val="0"/>
        </c:dLbls>
        <c:gapWidth val="150"/>
        <c:shape val="cylinder"/>
        <c:axId val="435977880"/>
        <c:axId val="435979840"/>
        <c:axId val="0"/>
      </c:bar3DChart>
      <c:catAx>
        <c:axId val="43597788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5979840"/>
        <c:crosses val="autoZero"/>
        <c:auto val="1"/>
        <c:lblAlgn val="ctr"/>
        <c:lblOffset val="100"/>
        <c:noMultiLvlLbl val="0"/>
      </c:catAx>
      <c:valAx>
        <c:axId val="435979840"/>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35977880"/>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Arkusz1!$B$33</c:f>
              <c:strCache>
                <c:ptCount val="1"/>
                <c:pt idx="0">
                  <c:v>WYDATKI</c:v>
                </c:pt>
              </c:strCache>
            </c:strRef>
          </c:tx>
          <c:spPr>
            <a:solidFill>
              <a:schemeClr val="accent1"/>
            </a:solidFill>
            <a:ln>
              <a:noFill/>
            </a:ln>
            <a:effectLst/>
            <a:sp3d/>
          </c:spPr>
          <c:invertIfNegative val="0"/>
          <c:cat>
            <c:numRef>
              <c:f>Arkusz1!$A$34:$A$37</c:f>
              <c:numCache>
                <c:formatCode>General</c:formatCode>
                <c:ptCount val="4"/>
                <c:pt idx="0">
                  <c:v>2019</c:v>
                </c:pt>
                <c:pt idx="1">
                  <c:v>2020</c:v>
                </c:pt>
                <c:pt idx="2">
                  <c:v>2021</c:v>
                </c:pt>
                <c:pt idx="3">
                  <c:v>2022</c:v>
                </c:pt>
              </c:numCache>
            </c:numRef>
          </c:cat>
          <c:val>
            <c:numRef>
              <c:f>Arkusz1!$B$34:$B$37</c:f>
              <c:numCache>
                <c:formatCode>#,##0.00</c:formatCode>
                <c:ptCount val="4"/>
                <c:pt idx="0">
                  <c:v>0</c:v>
                </c:pt>
                <c:pt idx="1">
                  <c:v>0</c:v>
                </c:pt>
                <c:pt idx="2">
                  <c:v>0</c:v>
                </c:pt>
                <c:pt idx="3">
                  <c:v>12057000</c:v>
                </c:pt>
              </c:numCache>
            </c:numRef>
          </c:val>
          <c:extLst xmlns:c16r2="http://schemas.microsoft.com/office/drawing/2015/06/chart">
            <c:ext xmlns:c16="http://schemas.microsoft.com/office/drawing/2014/chart" uri="{C3380CC4-5D6E-409C-BE32-E72D297353CC}">
              <c16:uniqueId val="{00000000-535A-4778-9995-C2BECB741510}"/>
            </c:ext>
          </c:extLst>
        </c:ser>
        <c:dLbls>
          <c:showLegendKey val="0"/>
          <c:showVal val="0"/>
          <c:showCatName val="0"/>
          <c:showSerName val="0"/>
          <c:showPercent val="0"/>
          <c:showBubbleSize val="0"/>
        </c:dLbls>
        <c:gapWidth val="219"/>
        <c:shape val="box"/>
        <c:axId val="750205632"/>
        <c:axId val="750204848"/>
        <c:axId val="0"/>
      </c:bar3DChart>
      <c:catAx>
        <c:axId val="75020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4848"/>
        <c:crosses val="autoZero"/>
        <c:auto val="1"/>
        <c:lblAlgn val="ctr"/>
        <c:lblOffset val="100"/>
        <c:noMultiLvlLbl val="0"/>
      </c:catAx>
      <c:valAx>
        <c:axId val="750204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5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Arkusz1!$B$51</c:f>
              <c:strCache>
                <c:ptCount val="1"/>
                <c:pt idx="0">
                  <c:v>WYDATKI</c:v>
                </c:pt>
              </c:strCache>
            </c:strRef>
          </c:tx>
          <c:spPr>
            <a:solidFill>
              <a:schemeClr val="accent1"/>
            </a:solidFill>
            <a:ln>
              <a:noFill/>
            </a:ln>
            <a:effectLst/>
            <a:sp3d/>
          </c:spPr>
          <c:invertIfNegative val="0"/>
          <c:cat>
            <c:numRef>
              <c:f>Arkusz1!$A$52:$A$55</c:f>
              <c:numCache>
                <c:formatCode>General</c:formatCode>
                <c:ptCount val="4"/>
                <c:pt idx="0">
                  <c:v>2019</c:v>
                </c:pt>
                <c:pt idx="1">
                  <c:v>2020</c:v>
                </c:pt>
                <c:pt idx="2">
                  <c:v>2021</c:v>
                </c:pt>
                <c:pt idx="3">
                  <c:v>2022</c:v>
                </c:pt>
              </c:numCache>
            </c:numRef>
          </c:cat>
          <c:val>
            <c:numRef>
              <c:f>Arkusz1!$B$52:$B$55</c:f>
              <c:numCache>
                <c:formatCode>#,##0.00</c:formatCode>
                <c:ptCount val="4"/>
                <c:pt idx="0">
                  <c:v>0</c:v>
                </c:pt>
                <c:pt idx="1">
                  <c:v>0</c:v>
                </c:pt>
                <c:pt idx="2">
                  <c:v>0</c:v>
                </c:pt>
                <c:pt idx="3">
                  <c:v>731000</c:v>
                </c:pt>
              </c:numCache>
            </c:numRef>
          </c:val>
          <c:extLst xmlns:c16r2="http://schemas.microsoft.com/office/drawing/2015/06/chart">
            <c:ext xmlns:c16="http://schemas.microsoft.com/office/drawing/2014/chart" uri="{C3380CC4-5D6E-409C-BE32-E72D297353CC}">
              <c16:uniqueId val="{00000000-C669-4CD3-BC75-4C108E4E8194}"/>
            </c:ext>
          </c:extLst>
        </c:ser>
        <c:dLbls>
          <c:showLegendKey val="0"/>
          <c:showVal val="0"/>
          <c:showCatName val="0"/>
          <c:showSerName val="0"/>
          <c:showPercent val="0"/>
          <c:showBubbleSize val="0"/>
        </c:dLbls>
        <c:gapWidth val="219"/>
        <c:shape val="box"/>
        <c:axId val="750202104"/>
        <c:axId val="750200536"/>
        <c:axId val="0"/>
      </c:bar3DChart>
      <c:catAx>
        <c:axId val="750202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0536"/>
        <c:crosses val="autoZero"/>
        <c:auto val="1"/>
        <c:lblAlgn val="ctr"/>
        <c:lblOffset val="100"/>
        <c:noMultiLvlLbl val="0"/>
      </c:catAx>
      <c:valAx>
        <c:axId val="7502005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2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Arkusz1!$B$66</c:f>
              <c:strCache>
                <c:ptCount val="1"/>
                <c:pt idx="0">
                  <c:v>WYDATKI</c:v>
                </c:pt>
              </c:strCache>
            </c:strRef>
          </c:tx>
          <c:spPr>
            <a:solidFill>
              <a:schemeClr val="accent1"/>
            </a:solidFill>
            <a:ln>
              <a:noFill/>
            </a:ln>
            <a:effectLst/>
            <a:sp3d/>
          </c:spPr>
          <c:invertIfNegative val="0"/>
          <c:cat>
            <c:numRef>
              <c:f>Arkusz1!$A$67:$A$70</c:f>
              <c:numCache>
                <c:formatCode>General</c:formatCode>
                <c:ptCount val="4"/>
                <c:pt idx="0">
                  <c:v>2019</c:v>
                </c:pt>
                <c:pt idx="1">
                  <c:v>2020</c:v>
                </c:pt>
                <c:pt idx="2">
                  <c:v>2021</c:v>
                </c:pt>
                <c:pt idx="3">
                  <c:v>2022</c:v>
                </c:pt>
              </c:numCache>
            </c:numRef>
          </c:cat>
          <c:val>
            <c:numRef>
              <c:f>Arkusz1!$B$67:$B$70</c:f>
              <c:numCache>
                <c:formatCode>#,##0.00</c:formatCode>
                <c:ptCount val="4"/>
                <c:pt idx="0">
                  <c:v>0</c:v>
                </c:pt>
                <c:pt idx="1">
                  <c:v>0</c:v>
                </c:pt>
                <c:pt idx="2">
                  <c:v>0</c:v>
                </c:pt>
                <c:pt idx="3">
                  <c:v>17867.95</c:v>
                </c:pt>
              </c:numCache>
            </c:numRef>
          </c:val>
          <c:extLst xmlns:c16r2="http://schemas.microsoft.com/office/drawing/2015/06/chart">
            <c:ext xmlns:c16="http://schemas.microsoft.com/office/drawing/2014/chart" uri="{C3380CC4-5D6E-409C-BE32-E72D297353CC}">
              <c16:uniqueId val="{00000000-6AAF-4EB3-BFA1-EBB3EECBE6E1}"/>
            </c:ext>
          </c:extLst>
        </c:ser>
        <c:dLbls>
          <c:showLegendKey val="0"/>
          <c:showVal val="0"/>
          <c:showCatName val="0"/>
          <c:showSerName val="0"/>
          <c:showPercent val="0"/>
          <c:showBubbleSize val="0"/>
        </c:dLbls>
        <c:gapWidth val="219"/>
        <c:shape val="box"/>
        <c:axId val="750203672"/>
        <c:axId val="750200928"/>
        <c:axId val="0"/>
      </c:bar3DChart>
      <c:catAx>
        <c:axId val="750203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0928"/>
        <c:crosses val="autoZero"/>
        <c:auto val="1"/>
        <c:lblAlgn val="ctr"/>
        <c:lblOffset val="100"/>
        <c:noMultiLvlLbl val="0"/>
      </c:catAx>
      <c:valAx>
        <c:axId val="750200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3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2019</c:v>
                </c:pt>
                <c:pt idx="1">
                  <c:v>2020</c:v>
                </c:pt>
                <c:pt idx="2">
                  <c:v>2021</c:v>
                </c:pt>
                <c:pt idx="3">
                  <c:v>2022</c:v>
                </c:pt>
              </c:numCache>
            </c:numRef>
          </c:cat>
          <c:val>
            <c:numRef>
              <c:f>Arkusz1!$B$4:$B$7</c:f>
              <c:numCache>
                <c:formatCode>#,##0.00</c:formatCode>
                <c:ptCount val="4"/>
                <c:pt idx="0">
                  <c:v>36872430.420000002</c:v>
                </c:pt>
                <c:pt idx="1">
                  <c:v>50187276.420000002</c:v>
                </c:pt>
                <c:pt idx="2">
                  <c:v>50471077.060000002</c:v>
                </c:pt>
                <c:pt idx="3">
                  <c:v>20991502.899999999</c:v>
                </c:pt>
              </c:numCache>
            </c:numRef>
          </c:val>
          <c:extLst xmlns:c16r2="http://schemas.microsoft.com/office/drawing/2015/06/chart">
            <c:ext xmlns:c16="http://schemas.microsoft.com/office/drawing/2014/chart" uri="{C3380CC4-5D6E-409C-BE32-E72D297353CC}">
              <c16:uniqueId val="{00000000-3ABF-4D32-95AD-92E384E15667}"/>
            </c:ext>
          </c:extLst>
        </c:ser>
        <c:dLbls>
          <c:showLegendKey val="0"/>
          <c:showVal val="0"/>
          <c:showCatName val="0"/>
          <c:showSerName val="0"/>
          <c:showPercent val="0"/>
          <c:showBubbleSize val="0"/>
        </c:dLbls>
        <c:gapWidth val="219"/>
        <c:shape val="box"/>
        <c:axId val="750202496"/>
        <c:axId val="750201712"/>
        <c:axId val="0"/>
      </c:bar3DChart>
      <c:catAx>
        <c:axId val="75020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1712"/>
        <c:crosses val="autoZero"/>
        <c:auto val="1"/>
        <c:lblAlgn val="ctr"/>
        <c:lblOffset val="100"/>
        <c:noMultiLvlLbl val="0"/>
      </c:catAx>
      <c:valAx>
        <c:axId val="7502017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2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Arkusz1!$B$20</c:f>
              <c:strCache>
                <c:ptCount val="1"/>
                <c:pt idx="0">
                  <c:v>WYDATKI</c:v>
                </c:pt>
              </c:strCache>
            </c:strRef>
          </c:tx>
          <c:spPr>
            <a:solidFill>
              <a:schemeClr val="accent1"/>
            </a:solidFill>
            <a:ln>
              <a:noFill/>
            </a:ln>
            <a:effectLst/>
            <a:sp3d/>
          </c:spPr>
          <c:invertIfNegative val="0"/>
          <c:cat>
            <c:numRef>
              <c:f>Arkusz1!$A$21:$A$24</c:f>
              <c:numCache>
                <c:formatCode>General</c:formatCode>
                <c:ptCount val="4"/>
                <c:pt idx="0">
                  <c:v>2019</c:v>
                </c:pt>
                <c:pt idx="1">
                  <c:v>2020</c:v>
                </c:pt>
                <c:pt idx="2">
                  <c:v>2021</c:v>
                </c:pt>
                <c:pt idx="3">
                  <c:v>2022</c:v>
                </c:pt>
              </c:numCache>
            </c:numRef>
          </c:cat>
          <c:val>
            <c:numRef>
              <c:f>Arkusz1!$B$21:$B$24</c:f>
              <c:numCache>
                <c:formatCode>#,##0.00</c:formatCode>
                <c:ptCount val="4"/>
                <c:pt idx="0">
                  <c:v>10791709.43</c:v>
                </c:pt>
                <c:pt idx="1">
                  <c:v>11239073.27</c:v>
                </c:pt>
                <c:pt idx="2">
                  <c:v>11550174.949999999</c:v>
                </c:pt>
                <c:pt idx="3">
                  <c:v>12038467.27</c:v>
                </c:pt>
              </c:numCache>
            </c:numRef>
          </c:val>
          <c:extLst xmlns:c16r2="http://schemas.microsoft.com/office/drawing/2015/06/chart">
            <c:ext xmlns:c16="http://schemas.microsoft.com/office/drawing/2014/chart" uri="{C3380CC4-5D6E-409C-BE32-E72D297353CC}">
              <c16:uniqueId val="{00000000-FE5A-4298-8E96-33E66F6ABB92}"/>
            </c:ext>
          </c:extLst>
        </c:ser>
        <c:dLbls>
          <c:showLegendKey val="0"/>
          <c:showVal val="0"/>
          <c:showCatName val="0"/>
          <c:showSerName val="0"/>
          <c:showPercent val="0"/>
          <c:showBubbleSize val="0"/>
        </c:dLbls>
        <c:gapWidth val="219"/>
        <c:shape val="box"/>
        <c:axId val="750204456"/>
        <c:axId val="750205240"/>
        <c:axId val="0"/>
      </c:bar3DChart>
      <c:catAx>
        <c:axId val="750204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5240"/>
        <c:crosses val="autoZero"/>
        <c:auto val="1"/>
        <c:lblAlgn val="ctr"/>
        <c:lblOffset val="100"/>
        <c:noMultiLvlLbl val="0"/>
      </c:catAx>
      <c:valAx>
        <c:axId val="750205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4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Arkusz1!$B$51</c:f>
              <c:strCache>
                <c:ptCount val="1"/>
                <c:pt idx="0">
                  <c:v>WYDATKI</c:v>
                </c:pt>
              </c:strCache>
            </c:strRef>
          </c:tx>
          <c:spPr>
            <a:solidFill>
              <a:schemeClr val="accent1"/>
            </a:solidFill>
            <a:ln>
              <a:noFill/>
            </a:ln>
            <a:effectLst/>
            <a:sp3d/>
          </c:spPr>
          <c:invertIfNegative val="0"/>
          <c:cat>
            <c:numRef>
              <c:f>Arkusz1!$A$52:$A$55</c:f>
              <c:numCache>
                <c:formatCode>General</c:formatCode>
                <c:ptCount val="4"/>
                <c:pt idx="0">
                  <c:v>2019</c:v>
                </c:pt>
                <c:pt idx="1">
                  <c:v>2020</c:v>
                </c:pt>
                <c:pt idx="2">
                  <c:v>2021</c:v>
                </c:pt>
                <c:pt idx="3">
                  <c:v>2022</c:v>
                </c:pt>
              </c:numCache>
            </c:numRef>
          </c:cat>
          <c:val>
            <c:numRef>
              <c:f>Arkusz1!$B$52:$B$55</c:f>
              <c:numCache>
                <c:formatCode>#,##0.00</c:formatCode>
                <c:ptCount val="4"/>
                <c:pt idx="0">
                  <c:v>74523.600000000006</c:v>
                </c:pt>
                <c:pt idx="1">
                  <c:v>90817.49</c:v>
                </c:pt>
                <c:pt idx="2">
                  <c:v>120036.96</c:v>
                </c:pt>
                <c:pt idx="3">
                  <c:v>167374.44</c:v>
                </c:pt>
              </c:numCache>
            </c:numRef>
          </c:val>
          <c:extLst xmlns:c16r2="http://schemas.microsoft.com/office/drawing/2015/06/chart">
            <c:ext xmlns:c16="http://schemas.microsoft.com/office/drawing/2014/chart" uri="{C3380CC4-5D6E-409C-BE32-E72D297353CC}">
              <c16:uniqueId val="{00000000-993F-4F74-ABC8-6AA8CDFA529A}"/>
            </c:ext>
          </c:extLst>
        </c:ser>
        <c:dLbls>
          <c:showLegendKey val="0"/>
          <c:showVal val="0"/>
          <c:showCatName val="0"/>
          <c:showSerName val="0"/>
          <c:showPercent val="0"/>
          <c:showBubbleSize val="0"/>
        </c:dLbls>
        <c:gapWidth val="219"/>
        <c:shape val="box"/>
        <c:axId val="750206416"/>
        <c:axId val="750199360"/>
        <c:axId val="0"/>
      </c:bar3DChart>
      <c:catAx>
        <c:axId val="75020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99360"/>
        <c:crosses val="autoZero"/>
        <c:auto val="1"/>
        <c:lblAlgn val="ctr"/>
        <c:lblOffset val="100"/>
        <c:noMultiLvlLbl val="0"/>
      </c:catAx>
      <c:valAx>
        <c:axId val="7501993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206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2019</c:v>
                </c:pt>
                <c:pt idx="1">
                  <c:v>2020</c:v>
                </c:pt>
                <c:pt idx="2">
                  <c:v>2021</c:v>
                </c:pt>
                <c:pt idx="3">
                  <c:v>2022</c:v>
                </c:pt>
              </c:numCache>
            </c:numRef>
          </c:cat>
          <c:val>
            <c:numRef>
              <c:f>Arkusz1!$B$4:$B$7</c:f>
              <c:numCache>
                <c:formatCode>#,##0.00</c:formatCode>
                <c:ptCount val="4"/>
                <c:pt idx="0">
                  <c:v>0</c:v>
                </c:pt>
                <c:pt idx="1">
                  <c:v>0</c:v>
                </c:pt>
                <c:pt idx="2">
                  <c:v>0</c:v>
                </c:pt>
                <c:pt idx="3">
                  <c:v>50544.28</c:v>
                </c:pt>
              </c:numCache>
            </c:numRef>
          </c:val>
          <c:extLst xmlns:c16r2="http://schemas.microsoft.com/office/drawing/2015/06/chart">
            <c:ext xmlns:c16="http://schemas.microsoft.com/office/drawing/2014/chart" uri="{C3380CC4-5D6E-409C-BE32-E72D297353CC}">
              <c16:uniqueId val="{00000000-AA10-43C1-9E47-58ED22CCDDB4}"/>
            </c:ext>
          </c:extLst>
        </c:ser>
        <c:dLbls>
          <c:showLegendKey val="0"/>
          <c:showVal val="0"/>
          <c:showCatName val="0"/>
          <c:showSerName val="0"/>
          <c:showPercent val="0"/>
          <c:showBubbleSize val="0"/>
        </c:dLbls>
        <c:gapWidth val="219"/>
        <c:shape val="box"/>
        <c:axId val="750186424"/>
        <c:axId val="750176624"/>
        <c:axId val="0"/>
      </c:bar3DChart>
      <c:catAx>
        <c:axId val="750186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76624"/>
        <c:crosses val="autoZero"/>
        <c:auto val="1"/>
        <c:lblAlgn val="ctr"/>
        <c:lblOffset val="100"/>
        <c:noMultiLvlLbl val="0"/>
      </c:catAx>
      <c:valAx>
        <c:axId val="750176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86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numRef>
              <c:f>Arkusz1!$A$98:$A$101</c:f>
              <c:numCache>
                <c:formatCode>General</c:formatCode>
                <c:ptCount val="4"/>
                <c:pt idx="0">
                  <c:v>2019</c:v>
                </c:pt>
                <c:pt idx="1">
                  <c:v>2020</c:v>
                </c:pt>
                <c:pt idx="2">
                  <c:v>2021</c:v>
                </c:pt>
                <c:pt idx="3">
                  <c:v>2022</c:v>
                </c:pt>
              </c:numCache>
            </c:numRef>
          </c:cat>
          <c:val>
            <c:numRef>
              <c:f>Arkusz1!$B$98:$B$101</c:f>
              <c:numCache>
                <c:formatCode>#,##0.00</c:formatCode>
                <c:ptCount val="4"/>
                <c:pt idx="0">
                  <c:v>50426.25</c:v>
                </c:pt>
                <c:pt idx="1">
                  <c:v>27310.18</c:v>
                </c:pt>
                <c:pt idx="2">
                  <c:v>18525.580000000002</c:v>
                </c:pt>
                <c:pt idx="3">
                  <c:v>11656.13</c:v>
                </c:pt>
              </c:numCache>
            </c:numRef>
          </c:val>
          <c:extLst xmlns:c16r2="http://schemas.microsoft.com/office/drawing/2015/06/chart">
            <c:ext xmlns:c16="http://schemas.microsoft.com/office/drawing/2014/chart" uri="{C3380CC4-5D6E-409C-BE32-E72D297353CC}">
              <c16:uniqueId val="{00000000-00F4-4009-8634-2D3D106E3B8D}"/>
            </c:ext>
          </c:extLst>
        </c:ser>
        <c:dLbls>
          <c:showLegendKey val="0"/>
          <c:showVal val="0"/>
          <c:showCatName val="0"/>
          <c:showSerName val="0"/>
          <c:showPercent val="0"/>
          <c:showBubbleSize val="0"/>
        </c:dLbls>
        <c:gapWidth val="219"/>
        <c:shape val="box"/>
        <c:axId val="750175448"/>
        <c:axId val="750177016"/>
        <c:axId val="0"/>
      </c:bar3DChart>
      <c:catAx>
        <c:axId val="75017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77016"/>
        <c:crosses val="autoZero"/>
        <c:auto val="1"/>
        <c:lblAlgn val="ctr"/>
        <c:lblOffset val="100"/>
        <c:noMultiLvlLbl val="0"/>
      </c:catAx>
      <c:valAx>
        <c:axId val="7501770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175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Ruch naturalny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'Arkusz 4 (2)'!$C$70</c:f>
              <c:strCache>
                <c:ptCount val="1"/>
                <c:pt idx="0">
                  <c:v>Urodzenia</c:v>
                </c:pt>
              </c:strCache>
            </c:strRef>
          </c:tx>
          <c:invertIfNegative val="0"/>
          <c:cat>
            <c:numRef>
              <c:f>'Arkusz 4 (2)'!$B$42:$B$53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(2)'!$C$42:$C$53</c:f>
              <c:numCache>
                <c:formatCode>General</c:formatCode>
                <c:ptCount val="12"/>
                <c:pt idx="0">
                  <c:v>496</c:v>
                </c:pt>
                <c:pt idx="1">
                  <c:v>505</c:v>
                </c:pt>
                <c:pt idx="2">
                  <c:v>462</c:v>
                </c:pt>
                <c:pt idx="3">
                  <c:v>434</c:v>
                </c:pt>
                <c:pt idx="4">
                  <c:v>484</c:v>
                </c:pt>
                <c:pt idx="5">
                  <c:v>474</c:v>
                </c:pt>
                <c:pt idx="6">
                  <c:v>507</c:v>
                </c:pt>
                <c:pt idx="7">
                  <c:v>502</c:v>
                </c:pt>
                <c:pt idx="8">
                  <c:v>454</c:v>
                </c:pt>
                <c:pt idx="9">
                  <c:v>470</c:v>
                </c:pt>
                <c:pt idx="10">
                  <c:v>406</c:v>
                </c:pt>
                <c:pt idx="11">
                  <c:v>323</c:v>
                </c:pt>
              </c:numCache>
            </c:numRef>
          </c:val>
          <c:extLst xmlns:c16r2="http://schemas.microsoft.com/office/drawing/2015/06/chart">
            <c:ext xmlns:c16="http://schemas.microsoft.com/office/drawing/2014/chart" uri="{C3380CC4-5D6E-409C-BE32-E72D297353CC}">
              <c16:uniqueId val="{00000000-76D0-4103-BFD4-C4C4E514AD65}"/>
            </c:ext>
          </c:extLst>
        </c:ser>
        <c:ser>
          <c:idx val="1"/>
          <c:order val="1"/>
          <c:tx>
            <c:strRef>
              <c:f>'Arkusz 4 (2)'!$D$70</c:f>
              <c:strCache>
                <c:ptCount val="1"/>
                <c:pt idx="0">
                  <c:v>Zgony</c:v>
                </c:pt>
              </c:strCache>
            </c:strRef>
          </c:tx>
          <c:invertIfNegative val="0"/>
          <c:cat>
            <c:numRef>
              <c:f>'Arkusz 4 (2)'!$B$42:$B$53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 4 (2)'!$D$42:$D$53</c:f>
              <c:numCache>
                <c:formatCode>General</c:formatCode>
                <c:ptCount val="12"/>
                <c:pt idx="0">
                  <c:v>412</c:v>
                </c:pt>
                <c:pt idx="1">
                  <c:v>428</c:v>
                </c:pt>
                <c:pt idx="2">
                  <c:v>396</c:v>
                </c:pt>
                <c:pt idx="3">
                  <c:v>382</c:v>
                </c:pt>
                <c:pt idx="4">
                  <c:v>440</c:v>
                </c:pt>
                <c:pt idx="5">
                  <c:v>446</c:v>
                </c:pt>
                <c:pt idx="6">
                  <c:v>459</c:v>
                </c:pt>
                <c:pt idx="7">
                  <c:v>420</c:v>
                </c:pt>
                <c:pt idx="8">
                  <c:v>438</c:v>
                </c:pt>
                <c:pt idx="9">
                  <c:v>521</c:v>
                </c:pt>
                <c:pt idx="10">
                  <c:v>598</c:v>
                </c:pt>
                <c:pt idx="11">
                  <c:v>507</c:v>
                </c:pt>
              </c:numCache>
            </c:numRef>
          </c:val>
          <c:extLst xmlns:c16r2="http://schemas.microsoft.com/office/drawing/2015/06/chart">
            <c:ext xmlns:c16="http://schemas.microsoft.com/office/drawing/2014/chart" uri="{C3380CC4-5D6E-409C-BE32-E72D297353CC}">
              <c16:uniqueId val="{00000001-76D0-4103-BFD4-C4C4E514AD65}"/>
            </c:ext>
          </c:extLst>
        </c:ser>
        <c:dLbls>
          <c:showLegendKey val="0"/>
          <c:showVal val="0"/>
          <c:showCatName val="0"/>
          <c:showSerName val="0"/>
          <c:showPercent val="0"/>
          <c:showBubbleSize val="0"/>
        </c:dLbls>
        <c:gapWidth val="150"/>
        <c:shape val="cylinder"/>
        <c:axId val="570990208"/>
        <c:axId val="570993344"/>
        <c:axId val="0"/>
      </c:bar3DChart>
      <c:catAx>
        <c:axId val="57099020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70993344"/>
        <c:crosses val="autoZero"/>
        <c:auto val="1"/>
        <c:lblAlgn val="ctr"/>
        <c:lblOffset val="100"/>
        <c:noMultiLvlLbl val="0"/>
      </c:catAx>
      <c:valAx>
        <c:axId val="57099334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7099020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9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6A1-4F8B-8983-FB37DD65075D}"/>
              </c:ext>
            </c:extLst>
          </c:dPt>
          <c:dPt>
            <c:idx val="1"/>
            <c:bubble3D val="0"/>
            <c:spPr>
              <a:solidFill>
                <a:schemeClr val="accent6">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6A1-4F8B-8983-FB37DD65075D}"/>
              </c:ext>
            </c:extLst>
          </c:dPt>
          <c:dPt>
            <c:idx val="2"/>
            <c:bubble3D val="0"/>
            <c:spPr>
              <a:solidFill>
                <a:schemeClr val="bg1">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6A1-4F8B-8983-FB37DD65075D}"/>
              </c:ext>
            </c:extLst>
          </c:dPt>
          <c:dPt>
            <c:idx val="3"/>
            <c:bubble3D val="0"/>
            <c:spPr>
              <a:solidFill>
                <a:srgbClr val="FFC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6A1-4F8B-8983-FB37DD65075D}"/>
              </c:ext>
            </c:extLst>
          </c:dPt>
          <c:dPt>
            <c:idx val="4"/>
            <c:bubble3D val="0"/>
            <c:spPr>
              <a:solidFill>
                <a:schemeClr val="tx2">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6A1-4F8B-8983-FB37DD65075D}"/>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B6A1-4F8B-8983-FB37DD65075D}"/>
              </c:ext>
            </c:extLst>
          </c:dPt>
          <c:dPt>
            <c:idx val="6"/>
            <c:bubble3D val="0"/>
            <c:spPr>
              <a:solidFill>
                <a:schemeClr val="bg2">
                  <a:lumMod val="9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B6A1-4F8B-8983-FB37DD65075D}"/>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B6A1-4F8B-8983-FB37DD65075D}"/>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B6A1-4F8B-8983-FB37DD65075D}"/>
              </c:ext>
            </c:extLst>
          </c:dPt>
          <c:dLbls>
            <c:dLbl>
              <c:idx val="0"/>
              <c:layout>
                <c:manualLayout>
                  <c:x val="0.14854712245815183"/>
                  <c:y val="-0.2883766400638324"/>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B6A1-4F8B-8983-FB37DD65075D}"/>
                </c:ext>
                <c:ext xmlns:c15="http://schemas.microsoft.com/office/drawing/2012/chart" uri="{CE6537A1-D6FC-4f65-9D91-7224C49458BB}"/>
              </c:extLst>
            </c:dLbl>
            <c:dLbl>
              <c:idx val="2"/>
              <c:layout>
                <c:manualLayout>
                  <c:x val="-0.1860940383592099"/>
                  <c:y val="-6.7573954501425988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B6A1-4F8B-8983-FB37DD65075D}"/>
                </c:ext>
                <c:ext xmlns:c15="http://schemas.microsoft.com/office/drawing/2012/chart" uri="{CE6537A1-D6FC-4f65-9D91-7224C49458BB}">
                  <c15:layout>
                    <c:manualLayout>
                      <c:w val="0.21602007288587069"/>
                      <c:h val="0.2062267657992565"/>
                    </c:manualLayout>
                  </c15:layout>
                </c:ext>
              </c:extLst>
            </c:dLbl>
            <c:dLbl>
              <c:idx val="3"/>
              <c:layout>
                <c:manualLayout>
                  <c:x val="0.29237940238779297"/>
                  <c:y val="-4.314223740558569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B6A1-4F8B-8983-FB37DD65075D}"/>
                </c:ext>
                <c:ext xmlns:c15="http://schemas.microsoft.com/office/drawing/2012/chart" uri="{CE6537A1-D6FC-4f65-9D91-7224C49458BB}"/>
              </c:extLst>
            </c:dLbl>
            <c:dLbl>
              <c:idx val="4"/>
              <c:layout>
                <c:manualLayout>
                  <c:x val="0.19678660560482494"/>
                  <c:y val="1.3625491277852557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B6A1-4F8B-8983-FB37DD65075D}"/>
                </c:ext>
                <c:ext xmlns:c15="http://schemas.microsoft.com/office/drawing/2012/chart" uri="{CE6537A1-D6FC-4f65-9D91-7224C49458BB}"/>
              </c:extLst>
            </c:dLbl>
            <c:dLbl>
              <c:idx val="5"/>
              <c:layout>
                <c:manualLayout>
                  <c:x val="6.5674934002942068E-2"/>
                  <c:y val="1.3625491277852557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B6A1-4F8B-8983-FB37DD65075D}"/>
                </c:ext>
                <c:ext xmlns:c15="http://schemas.microsoft.com/office/drawing/2012/chart" uri="{CE6537A1-D6FC-4f65-9D91-7224C49458BB}"/>
              </c:extLst>
            </c:dLbl>
            <c:dLbl>
              <c:idx val="6"/>
              <c:layout>
                <c:manualLayout>
                  <c:x val="-4.2361269220883006E-2"/>
                  <c:y val="1.3625491277852557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B6A1-4F8B-8983-FB37DD65075D}"/>
                </c:ext>
                <c:ext xmlns:c15="http://schemas.microsoft.com/office/drawing/2012/chart" uri="{CE6537A1-D6FC-4f65-9D91-7224C49458BB}"/>
              </c:extLst>
            </c:dLbl>
            <c:dLbl>
              <c:idx val="7"/>
              <c:layout>
                <c:manualLayout>
                  <c:x val="-0.14012237641561964"/>
                  <c:y val="1.3625491277852557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B6A1-4F8B-8983-FB37DD65075D}"/>
                </c:ext>
                <c:ext xmlns:c15="http://schemas.microsoft.com/office/drawing/2012/chart" uri="{CE6537A1-D6FC-4f65-9D91-7224C49458BB}"/>
              </c:extLst>
            </c:dLbl>
            <c:dLbl>
              <c:idx val="8"/>
              <c:layout>
                <c:manualLayout>
                  <c:x val="-0.20486862931446112"/>
                  <c:y val="-3.70745628143773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1-B6A1-4F8B-8983-FB37DD65075D}"/>
                </c:ext>
                <c:ext xmlns:c15="http://schemas.microsoft.com/office/drawing/2012/chart" uri="{CE6537A1-D6FC-4f65-9D91-7224C49458BB}"/>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'Arkusz2 (2)'!$A$2:$A$10</c:f>
              <c:strCache>
                <c:ptCount val="9"/>
                <c:pt idx="0">
                  <c:v>grupa 0 (grunty)</c:v>
                </c:pt>
                <c:pt idx="1">
                  <c:v>grupa 1 (budynki i lokale)</c:v>
                </c:pt>
                <c:pt idx="2">
                  <c:v>grupa 2 (obiekty inżynierii lądowej i wodnej)</c:v>
                </c:pt>
                <c:pt idx="3">
                  <c:v>grupa 3</c:v>
                </c:pt>
                <c:pt idx="4">
                  <c:v>grupa 4</c:v>
                </c:pt>
                <c:pt idx="5">
                  <c:v>grupa 5</c:v>
                </c:pt>
                <c:pt idx="6">
                  <c:v>grupa 6</c:v>
                </c:pt>
                <c:pt idx="7">
                  <c:v>grupa 7</c:v>
                </c:pt>
                <c:pt idx="8">
                  <c:v>grupa 8</c:v>
                </c:pt>
              </c:strCache>
            </c:strRef>
          </c:cat>
          <c:val>
            <c:numRef>
              <c:f>'Arkusz2 (2)'!$C$2:$C$10</c:f>
              <c:numCache>
                <c:formatCode>_-* #\ ##0.00\ _z_ł_-;\-* #\ ##0.00\ _z_ł_-;_-* "-"??\ _z_ł_-;_-@_-</c:formatCode>
                <c:ptCount val="9"/>
                <c:pt idx="0">
                  <c:v>47840134.749999993</c:v>
                </c:pt>
                <c:pt idx="1">
                  <c:v>144690646.69</c:v>
                </c:pt>
                <c:pt idx="2">
                  <c:v>220368871.72000003</c:v>
                </c:pt>
                <c:pt idx="3">
                  <c:v>1079929.6200000001</c:v>
                </c:pt>
                <c:pt idx="4">
                  <c:v>3543795.6999999997</c:v>
                </c:pt>
                <c:pt idx="5">
                  <c:v>151981.93</c:v>
                </c:pt>
                <c:pt idx="6">
                  <c:v>3364538.7500000005</c:v>
                </c:pt>
                <c:pt idx="7">
                  <c:v>2335771.23</c:v>
                </c:pt>
                <c:pt idx="8">
                  <c:v>2742887.4099999997</c:v>
                </c:pt>
              </c:numCache>
            </c:numRef>
          </c:val>
          <c:extLst xmlns:c16r2="http://schemas.microsoft.com/office/drawing/2015/06/chart">
            <c:ext xmlns:c16="http://schemas.microsoft.com/office/drawing/2014/chart" uri="{C3380CC4-5D6E-409C-BE32-E72D297353CC}">
              <c16:uniqueId val="{00000012-B6A1-4F8B-8983-FB37DD65075D}"/>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5A6-4CF9-8290-70BCF875049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5A6-4CF9-8290-70BCF875049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5A6-4CF9-8290-70BCF875049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5A6-4CF9-8290-70BCF875049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5A6-4CF9-8290-70BCF875049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5A6-4CF9-8290-70BCF875049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A5A6-4CF9-8290-70BCF8750491}"/>
              </c:ext>
            </c:extLst>
          </c:dPt>
          <c:dLbls>
            <c:dLbl>
              <c:idx val="0"/>
              <c:layout>
                <c:manualLayout>
                  <c:x val="-9.4655522036427978E-2"/>
                  <c:y val="-0.10352338314019427"/>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4DC23E98-BA42-4514-BFF3-88168914644E}" type="CATEGORYNAME">
                      <a:rPr lang="en-US" b="1"/>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[NAZWA KATEGORII]</a:t>
                    </a:fld>
                    <a:r>
                      <a:rPr lang="en-US" baseline="0"/>
                      <a:t>
</a:t>
                    </a:r>
                    <a:fld id="{A1C00EE3-3478-4D6B-A943-E22906131D17}" type="PERCENTAGE">
                      <a:rPr lang="en-US" baseline="0"/>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[PROCENTOWE]</a:t>
                    </a:fld>
                    <a:endParaRPr lang="en-US" baseline="0"/>
                  </a:p>
                </c:rich>
              </c:tx>
              <c:numFmt formatCode="0.00%" sourceLinked="0"/>
              <c:spPr>
                <a:noFill/>
                <a:ln w="25400">
                  <a:noFill/>
                </a:ln>
              </c:sp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A5A6-4CF9-8290-70BCF8750491}"/>
                </c:ext>
                <c:ext xmlns:c15="http://schemas.microsoft.com/office/drawing/2012/chart" uri="{CE6537A1-D6FC-4f65-9D91-7224C49458BB}">
                  <c15:layout>
                    <c:manualLayout>
                      <c:w val="0.33371102189509005"/>
                      <c:h val="0.34786958019072894"/>
                    </c:manualLayout>
                  </c15:layout>
                  <c15:dlblFieldTable/>
                  <c15:showDataLabelsRange val="0"/>
                </c:ext>
              </c:extLst>
            </c:dLbl>
            <c:dLbl>
              <c:idx val="1"/>
              <c:layout>
                <c:manualLayout>
                  <c:x val="1.3888888888888914E-2"/>
                  <c:y val="4.6296296296296294E-3"/>
                </c:manualLayout>
              </c:layout>
              <c:tx>
                <c:rich>
                  <a:bodyPr/>
                  <a:lstStyle/>
                  <a:p>
                    <a:fld id="{66560DBA-C65A-42EF-9A12-7BD4C11B8FDB}" type="CATEGORYNAME">
                      <a:rPr lang="en-US" b="1"/>
                      <a:pPr/>
                      <a:t>[NAZWA KATEGORII]</a:t>
                    </a:fld>
                    <a:r>
                      <a:rPr lang="en-US" baseline="0"/>
                      <a:t>
</a:t>
                    </a:r>
                    <a:fld id="{32B2B1FC-D38F-412E-A05C-E10558C84A86}"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A5A6-4CF9-8290-70BCF8750491}"/>
                </c:ext>
                <c:ext xmlns:c15="http://schemas.microsoft.com/office/drawing/2012/chart" uri="{CE6537A1-D6FC-4f65-9D91-7224C49458BB}">
                  <c15:dlblFieldTable/>
                  <c15:showDataLabelsRange val="0"/>
                </c:ext>
              </c:extLst>
            </c:dLbl>
            <c:dLbl>
              <c:idx val="2"/>
              <c:layout>
                <c:manualLayout>
                  <c:x val="-0.16200585003081219"/>
                  <c:y val="-1.3901823773070757E-2"/>
                </c:manualLayout>
              </c:layout>
              <c:tx>
                <c:rich>
                  <a:bodyPr/>
                  <a:lstStyle/>
                  <a:p>
                    <a:fld id="{107D98CD-7E85-4457-8772-BFEF2FC08609}" type="CATEGORYNAME">
                      <a:rPr lang="en-US" b="1"/>
                      <a:pPr/>
                      <a:t>[NAZWA KATEGORII]</a:t>
                    </a:fld>
                    <a:r>
                      <a:rPr lang="en-US" baseline="0"/>
                      <a:t>
</a:t>
                    </a:r>
                    <a:fld id="{BBAF0413-615F-4FA9-828F-98415053E7BA}"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A5A6-4CF9-8290-70BCF8750491}"/>
                </c:ext>
                <c:ext xmlns:c15="http://schemas.microsoft.com/office/drawing/2012/chart" uri="{CE6537A1-D6FC-4f65-9D91-7224C49458BB}">
                  <c15:dlblFieldTable/>
                  <c15:showDataLabelsRange val="0"/>
                </c:ext>
              </c:extLst>
            </c:dLbl>
            <c:dLbl>
              <c:idx val="3"/>
              <c:layout>
                <c:manualLayout>
                  <c:x val="-0.10443631305189308"/>
                  <c:y val="6.0185185185185099E-2"/>
                </c:manualLayout>
              </c:layout>
              <c:tx>
                <c:rich>
                  <a:bodyPr/>
                  <a:lstStyle/>
                  <a:p>
                    <a:fld id="{703C721F-8381-4695-89F0-7B481469B8B4}" type="CATEGORYNAME">
                      <a:rPr lang="en-US" b="1"/>
                      <a:pPr/>
                      <a:t>[NAZWA KATEGORII]</a:t>
                    </a:fld>
                    <a:r>
                      <a:rPr lang="en-US" baseline="0"/>
                      <a:t>
</a:t>
                    </a:r>
                    <a:fld id="{68B63E39-A6A8-4E91-B43E-262372767F69}"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A5A6-4CF9-8290-70BCF8750491}"/>
                </c:ext>
                <c:ext xmlns:c15="http://schemas.microsoft.com/office/drawing/2012/chart" uri="{CE6537A1-D6FC-4f65-9D91-7224C49458BB}">
                  <c15:layout>
                    <c:manualLayout>
                      <c:w val="0.14286914389723299"/>
                      <c:h val="0.13106323835997219"/>
                    </c:manualLayout>
                  </c15:layout>
                  <c15:dlblFieldTable/>
                  <c15:showDataLabelsRange val="0"/>
                </c:ext>
              </c:extLst>
            </c:dLbl>
            <c:dLbl>
              <c:idx val="4"/>
              <c:layout>
                <c:manualLayout>
                  <c:x val="-9.9192596691713278E-2"/>
                  <c:y val="7.4103115498331998E-2"/>
                </c:manualLayout>
              </c:layout>
              <c:tx>
                <c:rich>
                  <a:bodyPr/>
                  <a:lstStyle/>
                  <a:p>
                    <a:fld id="{0B8BC68E-6E9F-4D5A-BDF7-7A2594536F82}" type="CATEGORYNAME">
                      <a:rPr lang="en-US" b="1"/>
                      <a:pPr/>
                      <a:t>[NAZWA KATEGORII]</a:t>
                    </a:fld>
                    <a:r>
                      <a:rPr lang="en-US" baseline="0"/>
                      <a:t>
</a:t>
                    </a:r>
                    <a:fld id="{AB5BFD7B-A291-46CE-8376-300184FD911E}"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A5A6-4CF9-8290-70BCF8750491}"/>
                </c:ext>
                <c:ext xmlns:c15="http://schemas.microsoft.com/office/drawing/2012/chart" uri="{CE6537A1-D6FC-4f65-9D91-7224C49458BB}">
                  <c15:layout>
                    <c:manualLayout>
                      <c:w val="0.13164379008085464"/>
                      <c:h val="0.13106323835997219"/>
                    </c:manualLayout>
                  </c15:layout>
                  <c15:dlblFieldTable/>
                  <c15:showDataLabelsRange val="0"/>
                </c:ext>
              </c:extLst>
            </c:dLbl>
            <c:dLbl>
              <c:idx val="5"/>
              <c:layout>
                <c:manualLayout>
                  <c:x val="1.6555720543399448E-3"/>
                  <c:y val="-6.0165906989214951E-2"/>
                </c:manualLayout>
              </c:layout>
              <c:tx>
                <c:rich>
                  <a:bodyPr/>
                  <a:lstStyle/>
                  <a:p>
                    <a:fld id="{1FED7180-C0E7-443F-BF3E-CFE2C0AC9397}" type="CATEGORYNAME">
                      <a:rPr lang="en-US" b="1"/>
                      <a:pPr/>
                      <a:t>[NAZWA KATEGORII]</a:t>
                    </a:fld>
                    <a:r>
                      <a:rPr lang="en-US" baseline="0"/>
                      <a:t>
</a:t>
                    </a:r>
                    <a:fld id="{5A5544EC-53A7-413B-828E-866EE4DA8321}"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A5A6-4CF9-8290-70BCF8750491}"/>
                </c:ext>
                <c:ext xmlns:c15="http://schemas.microsoft.com/office/drawing/2012/chart" uri="{CE6537A1-D6FC-4f65-9D91-7224C49458BB}">
                  <c15:layout>
                    <c:manualLayout>
                      <c:w val="0.27491220667695965"/>
                      <c:h val="0.18964576960888921"/>
                    </c:manualLayout>
                  </c15:layout>
                  <c15:dlblFieldTable/>
                  <c15:showDataLabelsRange val="0"/>
                </c:ext>
              </c:extLst>
            </c:dLbl>
            <c:dLbl>
              <c:idx val="6"/>
              <c:layout>
                <c:manualLayout>
                  <c:x val="4.8386098223750819E-3"/>
                  <c:y val="0"/>
                </c:manualLayout>
              </c:layout>
              <c:tx>
                <c:rich>
                  <a:bodyPr/>
                  <a:lstStyle/>
                  <a:p>
                    <a:fld id="{2A69CC08-1312-4CFE-A1F6-7436C43A77C4}" type="CATEGORYNAME">
                      <a:rPr lang="en-US" b="1"/>
                      <a:pPr/>
                      <a:t>[NAZWA KATEGORII]</a:t>
                    </a:fld>
                    <a:r>
                      <a:rPr lang="en-US" baseline="0"/>
                      <a:t>
</a:t>
                    </a:r>
                    <a:fld id="{EF5AAD4C-5A38-4C6A-B2F3-CE4638ECEB4B}" type="PERCENTAGE">
                      <a:rPr lang="en-US" baseline="0"/>
                      <a:pPr/>
                      <a:t>[PROCENTOWE]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A5A6-4CF9-8290-70BCF8750491}"/>
                </c:ext>
                <c:ext xmlns:c15="http://schemas.microsoft.com/office/drawing/2012/chart" uri="{CE6537A1-D6FC-4f65-9D91-7224C49458BB}">
                  <c15:layout>
                    <c:manualLayout>
                      <c:w val="0.34176847707753716"/>
                      <c:h val="0.24822793606671301"/>
                    </c:manualLayout>
                  </c15:layout>
                  <c15:dlblFieldTable/>
                  <c15:showDataLabelsRange val="0"/>
                </c:ext>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'Arkusz2 (2)'!$A$23:$A$29</c:f>
              <c:strCache>
                <c:ptCount val="7"/>
                <c:pt idx="0">
                  <c:v>Gmina Czechowice-Dziedzice -  Urząd Miejski</c:v>
                </c:pt>
                <c:pt idx="1">
                  <c:v>Straż Miejska</c:v>
                </c:pt>
                <c:pt idx="2">
                  <c:v>AZK</c:v>
                </c:pt>
                <c:pt idx="3">
                  <c:v>MOSiR</c:v>
                </c:pt>
                <c:pt idx="4">
                  <c:v>OPS</c:v>
                </c:pt>
                <c:pt idx="5">
                  <c:v>DPS "Złota Jesień"</c:v>
                </c:pt>
                <c:pt idx="6">
                  <c:v>Szkoły, przedszkola, ZOPO</c:v>
                </c:pt>
              </c:strCache>
            </c:strRef>
          </c:cat>
          <c:val>
            <c:numRef>
              <c:f>'Arkusz2 (2)'!$C$23:$C$29</c:f>
              <c:numCache>
                <c:formatCode>0.00</c:formatCode>
                <c:ptCount val="7"/>
                <c:pt idx="0">
                  <c:v>246219432.16</c:v>
                </c:pt>
                <c:pt idx="1">
                  <c:v>1848840.2</c:v>
                </c:pt>
                <c:pt idx="2">
                  <c:v>27620082.210000001</c:v>
                </c:pt>
                <c:pt idx="3">
                  <c:v>56361721.989999995</c:v>
                </c:pt>
                <c:pt idx="4">
                  <c:v>3419356.33</c:v>
                </c:pt>
                <c:pt idx="5">
                  <c:v>5803362.8099999996</c:v>
                </c:pt>
                <c:pt idx="6" formatCode="_-* #\ ##0.00\ _z_ł_-;\-* #\ ##0.00\ _z_ł_-;_-* &quot;-&quot;??\ _z_ł_-;_-@_-">
                  <c:v>84845762.100000009</c:v>
                </c:pt>
              </c:numCache>
            </c:numRef>
          </c:val>
          <c:extLst xmlns:c16r2="http://schemas.microsoft.com/office/drawing/2015/06/chart">
            <c:ext xmlns:c16="http://schemas.microsoft.com/office/drawing/2014/chart" uri="{C3380CC4-5D6E-409C-BE32-E72D297353CC}">
              <c16:uniqueId val="{0000000E-A5A6-4CF9-8290-70BCF8750491}"/>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72222222222221"/>
          <c:y val="0.11342592592592593"/>
          <c:w val="0.46388888888888891"/>
          <c:h val="0.77314814814814814"/>
        </c:manualLayout>
      </c:layout>
      <c:pieChart>
        <c:varyColors val="1"/>
        <c:ser>
          <c:idx val="0"/>
          <c:order val="0"/>
          <c:explosion val="12"/>
          <c:dPt>
            <c:idx val="0"/>
            <c:bubble3D val="0"/>
            <c:explosion val="3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46D-47C1-88E9-7497E444890C}"/>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46D-47C1-88E9-7497E444890C}"/>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46D-47C1-88E9-7497E444890C}"/>
              </c:ext>
            </c:extLst>
          </c:dPt>
          <c:dLbls>
            <c:dLbl>
              <c:idx val="0"/>
              <c:layout>
                <c:manualLayout>
                  <c:x val="-7.1689127181325973E-2"/>
                  <c:y val="-9.259259259259276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061A6B2-7024-439B-B8DF-A58871720565}" type="CATEGORYNAME">
                      <a:rPr lang="en-US">
                        <a:solidFill>
                          <a:sysClr val="windowText" lastClr="000000"/>
                        </a:solidFill>
                        <a:latin typeface="Times New Roman" panose="02020603050405020304" pitchFamily="18" charset="0"/>
                        <a:cs typeface="Times New Roman" panose="02020603050405020304" pitchFamily="18" charset="0"/>
                      </a:rPr>
                      <a:pPr>
                        <a:defRPr/>
                      </a:pPr>
                      <a:t>[NAZWA KATEGORII]</a:t>
                    </a:fld>
                    <a:endParaRPr lang="en-US" baseline="0">
                      <a:solidFill>
                        <a:sysClr val="windowText" lastClr="000000"/>
                      </a:solidFill>
                      <a:latin typeface="Times New Roman" panose="02020603050405020304" pitchFamily="18" charset="0"/>
                      <a:cs typeface="Times New Roman" panose="02020603050405020304" pitchFamily="18" charset="0"/>
                    </a:endParaRPr>
                  </a:p>
                  <a:p>
                    <a:pPr>
                      <a:defRPr/>
                    </a:pPr>
                    <a:r>
                      <a:rPr lang="en-US" baseline="0">
                        <a:solidFill>
                          <a:sysClr val="windowText" lastClr="000000"/>
                        </a:solidFill>
                        <a:latin typeface="Times New Roman" panose="02020603050405020304" pitchFamily="18" charset="0"/>
                        <a:cs typeface="Times New Roman" panose="02020603050405020304" pitchFamily="18" charset="0"/>
                      </a:rPr>
                      <a:t> </a:t>
                    </a:r>
                    <a:fld id="{3DC41D76-33B3-4214-94B0-3B6A65F8FB18}" type="VALUE">
                      <a:rPr lang="en-US" baseline="0">
                        <a:solidFill>
                          <a:sysClr val="windowText" lastClr="000000"/>
                        </a:solidFill>
                        <a:latin typeface="Times New Roman" panose="02020603050405020304" pitchFamily="18" charset="0"/>
                        <a:cs typeface="Times New Roman" panose="02020603050405020304" pitchFamily="18" charset="0"/>
                      </a:rPr>
                      <a:pPr>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446D-47C1-88E9-7497E444890C}"/>
                </c:ext>
                <c:ext xmlns:c15="http://schemas.microsoft.com/office/drawing/2012/chart" uri="{CE6537A1-D6FC-4f65-9D91-7224C49458BB}">
                  <c15:layout>
                    <c:manualLayout>
                      <c:w val="0.35857441791603489"/>
                      <c:h val="0.2399074074074074"/>
                    </c:manualLayout>
                  </c15:layout>
                  <c15:dlblFieldTable/>
                  <c15:showDataLabelsRange val="0"/>
                </c:ext>
              </c:extLst>
            </c:dLbl>
            <c:dLbl>
              <c:idx val="1"/>
              <c:layout>
                <c:manualLayout>
                  <c:x val="1.0061627468242988E-2"/>
                  <c:y val="0.1018518518518518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448BE75-4728-43EC-97A1-4650C59B46A7}" type="CATEGORYNAME">
                      <a:rPr lang="en-US">
                        <a:solidFill>
                          <a:sysClr val="windowText" lastClr="000000"/>
                        </a:solidFill>
                        <a:latin typeface="Times New Roman" panose="02020603050405020304" pitchFamily="18" charset="0"/>
                        <a:cs typeface="Times New Roman" panose="02020603050405020304" pitchFamily="18" charset="0"/>
                      </a:rPr>
                      <a:pPr>
                        <a:defRPr>
                          <a:solidFill>
                            <a:schemeClr val="accent1"/>
                          </a:solidFill>
                        </a:defRPr>
                      </a:pPr>
                      <a:t>[NAZWA KATEGORII]</a:t>
                    </a:fld>
                    <a:r>
                      <a:rPr lang="en-US" baseline="0">
                        <a:solidFill>
                          <a:sysClr val="windowText" lastClr="000000"/>
                        </a:solidFill>
                        <a:latin typeface="Times New Roman" panose="02020603050405020304" pitchFamily="18" charset="0"/>
                        <a:cs typeface="Times New Roman" panose="02020603050405020304" pitchFamily="18" charset="0"/>
                      </a:rPr>
                      <a:t> </a:t>
                    </a:r>
                  </a:p>
                  <a:p>
                    <a:pPr>
                      <a:defRPr>
                        <a:solidFill>
                          <a:schemeClr val="accent1"/>
                        </a:solidFill>
                      </a:defRPr>
                    </a:pPr>
                    <a:fld id="{2FBAB692-B1BA-4E84-BABC-7D494A69FF44}" type="VALUE">
                      <a:rPr lang="en-US" baseline="0">
                        <a:solidFill>
                          <a:sysClr val="windowText" lastClr="000000"/>
                        </a:solidFill>
                        <a:latin typeface="Times New Roman" panose="02020603050405020304" pitchFamily="18" charset="0"/>
                        <a:cs typeface="Times New Roman" panose="02020603050405020304" pitchFamily="18" charset="0"/>
                      </a:rPr>
                      <a:pPr>
                        <a:defRPr>
                          <a:solidFill>
                            <a:schemeClr val="accent1"/>
                          </a:solidFill>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446D-47C1-88E9-7497E444890C}"/>
                </c:ext>
                <c:ext xmlns:c15="http://schemas.microsoft.com/office/drawing/2012/chart" uri="{CE6537A1-D6FC-4f65-9D91-7224C49458BB}">
                  <c15:layout>
                    <c:manualLayout>
                      <c:w val="0.43052218460115449"/>
                      <c:h val="0.21675925925925926"/>
                    </c:manualLayout>
                  </c15:layout>
                  <c15:dlblFieldTable/>
                  <c15:showDataLabelsRange val="0"/>
                </c:ext>
              </c:extLst>
            </c:dLbl>
            <c:dLbl>
              <c:idx val="2"/>
              <c:layout>
                <c:manualLayout>
                  <c:x val="0.31153657031315929"/>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88C19AAE-9266-472A-91A4-634D7B65CA02}" type="CATEGORYNAME">
                      <a:rPr lang="en-US">
                        <a:solidFill>
                          <a:sysClr val="windowText" lastClr="000000"/>
                        </a:solidFill>
                        <a:latin typeface="Times New Roman" panose="02020603050405020304" pitchFamily="18" charset="0"/>
                        <a:cs typeface="Times New Roman" panose="02020603050405020304" pitchFamily="18" charset="0"/>
                      </a:rPr>
                      <a:pPr>
                        <a:defRPr>
                          <a:solidFill>
                            <a:schemeClr val="accent1"/>
                          </a:solidFill>
                        </a:defRPr>
                      </a:pPr>
                      <a:t>[NAZWA KATEGORII]</a:t>
                    </a:fld>
                    <a:endParaRPr lang="en-US" baseline="0">
                      <a:solidFill>
                        <a:sysClr val="windowText" lastClr="000000"/>
                      </a:solidFill>
                      <a:latin typeface="Times New Roman" panose="02020603050405020304" pitchFamily="18" charset="0"/>
                      <a:cs typeface="Times New Roman" panose="02020603050405020304" pitchFamily="18" charset="0"/>
                    </a:endParaRPr>
                  </a:p>
                  <a:p>
                    <a:pPr>
                      <a:defRPr>
                        <a:solidFill>
                          <a:schemeClr val="accent1"/>
                        </a:solidFill>
                      </a:defRPr>
                    </a:pPr>
                    <a:r>
                      <a:rPr lang="en-US" baseline="0">
                        <a:solidFill>
                          <a:sysClr val="windowText" lastClr="000000"/>
                        </a:solidFill>
                        <a:latin typeface="Times New Roman" panose="02020603050405020304" pitchFamily="18" charset="0"/>
                        <a:cs typeface="Times New Roman" panose="02020603050405020304" pitchFamily="18" charset="0"/>
                      </a:rPr>
                      <a:t> </a:t>
                    </a:r>
                    <a:fld id="{745B0340-45CF-43C3-A865-9BA8D2F31499}" type="VALUE">
                      <a:rPr lang="en-US" baseline="0">
                        <a:solidFill>
                          <a:sysClr val="windowText" lastClr="000000"/>
                        </a:solidFill>
                        <a:latin typeface="Times New Roman" panose="02020603050405020304" pitchFamily="18" charset="0"/>
                        <a:cs typeface="Times New Roman" panose="02020603050405020304" pitchFamily="18" charset="0"/>
                      </a:rPr>
                      <a:pPr>
                        <a:defRPr>
                          <a:solidFill>
                            <a:schemeClr val="accent1"/>
                          </a:solidFill>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numFmt formatCode="#,##0.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446D-47C1-88E9-7497E444890C}"/>
                </c:ext>
                <c:ext xmlns:c15="http://schemas.microsoft.com/office/drawing/2012/chart" uri="{CE6537A1-D6FC-4f65-9D91-7224C49458BB}">
                  <c15:layout>
                    <c:manualLayout>
                      <c:w val="0.34878136459832221"/>
                      <c:h val="0.2399074074074074"/>
                    </c:manualLayout>
                  </c15:layout>
                  <c15:dlblFieldTable/>
                  <c15:showDataLabelsRange val="0"/>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 (2)'!$A$8:$A$10</c:f>
              <c:strCache>
                <c:ptCount val="3"/>
                <c:pt idx="0">
                  <c:v>Czechowice-Dziedzice - miasto</c:v>
                </c:pt>
                <c:pt idx="1">
                  <c:v>Czechowice-Dziedzice - obszar wiejski</c:v>
                </c:pt>
                <c:pt idx="2">
                  <c:v>Gmina Bestwina obręb Kaniów</c:v>
                </c:pt>
              </c:strCache>
            </c:strRef>
          </c:cat>
          <c:val>
            <c:numRef>
              <c:f>'Arkusz3 (2)'!$B$8:$B$10</c:f>
              <c:numCache>
                <c:formatCode>0.0000</c:formatCode>
                <c:ptCount val="3"/>
                <c:pt idx="0">
                  <c:v>251.2098</c:v>
                </c:pt>
                <c:pt idx="1">
                  <c:v>88.792699999999996</c:v>
                </c:pt>
                <c:pt idx="2">
                  <c:v>0.36230000000000001</c:v>
                </c:pt>
              </c:numCache>
            </c:numRef>
          </c:val>
          <c:extLst xmlns:c16r2="http://schemas.microsoft.com/office/drawing/2015/06/chart">
            <c:ext xmlns:c16="http://schemas.microsoft.com/office/drawing/2014/chart" uri="{C3380CC4-5D6E-409C-BE32-E72D297353CC}">
              <c16:uniqueId val="{00000006-446D-47C1-88E9-7497E444890C}"/>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86679790026248"/>
          <c:y val="4.8797001718829641E-2"/>
          <c:w val="0.52988517060367457"/>
          <c:h val="0.58939799603683862"/>
        </c:manualLayout>
      </c:layout>
      <c:pieChart>
        <c:varyColors val="1"/>
        <c:ser>
          <c:idx val="0"/>
          <c:order val="0"/>
          <c:dPt>
            <c:idx val="0"/>
            <c:bubble3D val="0"/>
            <c:explosion val="10"/>
            <c:spPr>
              <a:solidFill>
                <a:schemeClr val="accent6">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89E8-4A03-99E8-94EE3273D02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9E8-4A03-99E8-94EE3273D02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9E8-4A03-99E8-94EE3273D02E}"/>
              </c:ext>
            </c:extLst>
          </c:dPt>
          <c:dLbls>
            <c:dLbl>
              <c:idx val="0"/>
              <c:layout>
                <c:manualLayout>
                  <c:x val="-7.019706911636045E-2"/>
                  <c:y val="-0.17340156750450994"/>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6D0025A8-1AEC-4D50-B304-CEBFF9927453}"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[WARTOŚĆ]</a:t>
                    </a:fld>
                    <a:r>
                      <a:rPr lang="en-US">
                        <a:latin typeface="Times New Roman" panose="02020603050405020304" pitchFamily="18" charset="0"/>
                        <a:cs typeface="Times New Roman" panose="02020603050405020304" pitchFamily="18" charset="0"/>
                      </a:rPr>
                      <a:t> ha</a:t>
                    </a:r>
                  </a:p>
                </c:rich>
              </c:tx>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9E8-4A03-99E8-94EE3273D02E}"/>
                </c:ext>
                <c:ext xmlns:c15="http://schemas.microsoft.com/office/drawing/2012/chart" uri="{CE6537A1-D6FC-4f65-9D91-7224C49458BB}">
                  <c15:dlblFieldTable/>
                  <c15:showDataLabelsRange val="0"/>
                </c:ext>
              </c:extLst>
            </c:dLbl>
            <c:dLbl>
              <c:idx val="1"/>
              <c:layout>
                <c:manualLayout>
                  <c:x val="1.1318460192475914E-2"/>
                  <c:y val="1.8380407531709549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01762308-30F2-4D18-BC06-E51245409F9B}"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[WARTOŚĆ]</a:t>
                    </a:fld>
                    <a:r>
                      <a:rPr lang="en-US">
                        <a:latin typeface="Times New Roman" panose="02020603050405020304" pitchFamily="18" charset="0"/>
                        <a:cs typeface="Times New Roman" panose="02020603050405020304" pitchFamily="18" charset="0"/>
                      </a:rPr>
                      <a:t> ha</a:t>
                    </a:r>
                  </a:p>
                </c:rich>
              </c:tx>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9E8-4A03-99E8-94EE3273D02E}"/>
                </c:ext>
                <c:ext xmlns:c15="http://schemas.microsoft.com/office/drawing/2012/chart" uri="{CE6537A1-D6FC-4f65-9D91-7224C49458BB}">
                  <c15:dlblFieldTable/>
                  <c15:showDataLabelsRange val="0"/>
                </c:ext>
              </c:extLst>
            </c:dLbl>
            <c:dLbl>
              <c:idx val="2"/>
              <c:layout>
                <c:manualLayout>
                  <c:x val="8.1792104111985953E-2"/>
                  <c:y val="8.768707325766251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F3C2ABF8-16B6-485B-98D8-D207C4632AE2}"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[WARTOŚĆ]</a:t>
                    </a:fld>
                    <a:r>
                      <a:rPr lang="en-US">
                        <a:latin typeface="Times New Roman" panose="02020603050405020304" pitchFamily="18" charset="0"/>
                        <a:cs typeface="Times New Roman" panose="02020603050405020304" pitchFamily="18" charset="0"/>
                      </a:rPr>
                      <a:t> ha</a:t>
                    </a:r>
                  </a:p>
                </c:rich>
              </c:tx>
              <c:numFmt formatCode="General"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9E8-4A03-99E8-94EE3273D02E}"/>
                </c:ext>
                <c:ext xmlns:c15="http://schemas.microsoft.com/office/drawing/2012/chart" uri="{CE6537A1-D6FC-4f65-9D91-7224C49458BB}">
                  <c15:layout>
                    <c:manualLayout>
                      <c:w val="0.14998622047244092"/>
                      <c:h val="5.0502207230275722E-2"/>
                    </c:manualLayout>
                  </c15:layout>
                  <c15:dlblFieldTable/>
                  <c15:showDataLabelsRange val="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'Arkusz3 (2)'!$A$28:$A$30</c:f>
              <c:strCache>
                <c:ptCount val="3"/>
                <c:pt idx="0">
                  <c:v>grunty stanowiące przedmiot własności Gminy Czechowice-Dziedzice i nie zostały oddane w użytkowanie wieczyste oraz w trwały zarząd</c:v>
                </c:pt>
                <c:pt idx="1">
                  <c:v>grunty będące przedmiotem użytkowania wieczystego Gminy Czechowice-Dziedzice</c:v>
                </c:pt>
                <c:pt idx="2">
                  <c:v>grunty oddane w trwały zarząd, stanowiące własność Gminy Czechowice-Dziedzice lub będące przedmiotem jej użytkowania wieczystego</c:v>
                </c:pt>
              </c:strCache>
            </c:strRef>
          </c:cat>
          <c:val>
            <c:numRef>
              <c:f>'Arkusz3 (2)'!$B$28:$B$30</c:f>
              <c:numCache>
                <c:formatCode>General</c:formatCode>
                <c:ptCount val="3"/>
                <c:pt idx="0">
                  <c:v>340.3648</c:v>
                </c:pt>
                <c:pt idx="1">
                  <c:v>6.7384000000000004</c:v>
                </c:pt>
                <c:pt idx="2">
                  <c:v>39.1569</c:v>
                </c:pt>
              </c:numCache>
            </c:numRef>
          </c:val>
          <c:extLst xmlns:c16r2="http://schemas.microsoft.com/office/drawing/2015/06/chart">
            <c:ext xmlns:c16="http://schemas.microsoft.com/office/drawing/2014/chart" uri="{C3380CC4-5D6E-409C-BE32-E72D297353CC}">
              <c16:uniqueId val="{00000006-89E8-4A03-99E8-94EE3273D02E}"/>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831496062992126E-2"/>
          <c:y val="0.6934377201219567"/>
          <c:w val="0.87781452318460207"/>
          <c:h val="0.21120445103314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15.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542857" cy="3000000"/>
        </a:xfrm>
        <a:prstGeom xmlns:a="http://schemas.openxmlformats.org/drawingml/2006/main" prst="rect">
          <a:avLst/>
        </a:prstGeom>
      </cdr:spPr>
    </cdr:pic>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7D713-B7C3-4490-8257-A56D36624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41128</Words>
  <Characters>246771</Characters>
  <Application>Microsoft Office Word</Application>
  <DocSecurity>0</DocSecurity>
  <Lines>2056</Lines>
  <Paragraphs>574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287325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mgazda</dc:creator>
  <cp:keywords/>
  <dc:description/>
  <cp:lastModifiedBy>mgazda</cp:lastModifiedBy>
  <cp:revision>2</cp:revision>
  <cp:lastPrinted>2023-05-29T14:18:00Z</cp:lastPrinted>
  <dcterms:created xsi:type="dcterms:W3CDTF">2023-05-30T12:11:00Z</dcterms:created>
  <dcterms:modified xsi:type="dcterms:W3CDTF">2023-05-30T12:11:00Z</dcterms:modified>
</cp:coreProperties>
</file>