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3C2DF29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2</w:t>
      </w:r>
      <w:r w:rsidR="00CC5E45">
        <w:rPr>
          <w:sz w:val="24"/>
          <w:szCs w:val="24"/>
        </w:rPr>
        <w:t>9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>.</w:t>
      </w:r>
      <w:r w:rsidR="00506934">
        <w:rPr>
          <w:sz w:val="24"/>
          <w:szCs w:val="24"/>
        </w:rPr>
        <w:t>0</w:t>
      </w:r>
      <w:r w:rsidR="00CC5E45">
        <w:rPr>
          <w:sz w:val="24"/>
          <w:szCs w:val="24"/>
        </w:rPr>
        <w:t>3</w:t>
      </w:r>
      <w:r w:rsidR="00506934">
        <w:rPr>
          <w:sz w:val="24"/>
          <w:szCs w:val="24"/>
        </w:rPr>
        <w:t>.</w:t>
      </w:r>
      <w:r w:rsidR="00CC5E45">
        <w:rPr>
          <w:sz w:val="24"/>
          <w:szCs w:val="24"/>
        </w:rPr>
        <w:t>10</w:t>
      </w:r>
      <w:r w:rsidR="00506934">
        <w:rPr>
          <w:sz w:val="24"/>
          <w:szCs w:val="24"/>
        </w:rPr>
        <w:t>.</w:t>
      </w:r>
    </w:p>
    <w:p w14:paraId="4E3B5BC4" w14:textId="501D15B6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CC5E45">
        <w:rPr>
          <w:sz w:val="24"/>
          <w:szCs w:val="24"/>
        </w:rPr>
        <w:t>7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7B6D7F60" w14:textId="77777777" w:rsidR="003E301D" w:rsidRPr="003E301D" w:rsidRDefault="003E301D" w:rsidP="003E301D">
      <w:pPr>
        <w:jc w:val="both"/>
        <w:rPr>
          <w:sz w:val="24"/>
          <w:szCs w:val="24"/>
        </w:rPr>
      </w:pPr>
    </w:p>
    <w:p w14:paraId="6C6F57F3" w14:textId="63D94DBB" w:rsidR="00CC5E45" w:rsidRDefault="00CC5E45" w:rsidP="00CC5E45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7AF1">
        <w:rPr>
          <w:sz w:val="28"/>
          <w:szCs w:val="28"/>
        </w:rPr>
        <w:t>Uprzejmie informuj</w:t>
      </w:r>
      <w:r>
        <w:rPr>
          <w:sz w:val="28"/>
          <w:szCs w:val="28"/>
        </w:rPr>
        <w:t>emy</w:t>
      </w:r>
      <w:r w:rsidRPr="00427AF1">
        <w:rPr>
          <w:sz w:val="28"/>
          <w:szCs w:val="28"/>
        </w:rPr>
        <w:t xml:space="preserve">, że w dniu 18 marca 2026 r. o godz. 15.30 sali nr 305 w Czechowicach-Dziedzicach odbędzie się wspólne posiedzenie Komisji Gospodarki i Rozwoju oraz Komisji Budżetu i Finansów Rady Miejskiej w Czechowicach-Dziedzicach. </w:t>
      </w:r>
    </w:p>
    <w:p w14:paraId="068DE929" w14:textId="77777777" w:rsidR="00CC5E45" w:rsidRPr="00427AF1" w:rsidRDefault="00CC5E45" w:rsidP="00CC5E45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0D368252" w14:textId="77777777" w:rsidR="00CC5E45" w:rsidRPr="00427AF1" w:rsidRDefault="00CC5E45" w:rsidP="00CC5E45">
      <w:pPr>
        <w:jc w:val="both"/>
        <w:rPr>
          <w:sz w:val="28"/>
          <w:szCs w:val="28"/>
        </w:rPr>
      </w:pPr>
      <w:r w:rsidRPr="00427AF1">
        <w:rPr>
          <w:sz w:val="28"/>
          <w:szCs w:val="28"/>
        </w:rPr>
        <w:t>Tematyka posiedzenia  :</w:t>
      </w:r>
    </w:p>
    <w:p w14:paraId="7F322EA5" w14:textId="77777777" w:rsidR="00CC5E45" w:rsidRPr="00427AF1" w:rsidRDefault="00CC5E45" w:rsidP="00CC5E45">
      <w:pPr>
        <w:jc w:val="both"/>
        <w:rPr>
          <w:sz w:val="28"/>
          <w:szCs w:val="28"/>
        </w:rPr>
      </w:pPr>
      <w:r w:rsidRPr="00427AF1">
        <w:rPr>
          <w:sz w:val="28"/>
          <w:szCs w:val="28"/>
        </w:rPr>
        <w:t>=================</w:t>
      </w:r>
    </w:p>
    <w:p w14:paraId="43346C3F" w14:textId="77777777" w:rsidR="00CC5E45" w:rsidRPr="00427AF1" w:rsidRDefault="00CC5E45" w:rsidP="00CC5E45">
      <w:pPr>
        <w:numPr>
          <w:ilvl w:val="0"/>
          <w:numId w:val="15"/>
        </w:numPr>
        <w:jc w:val="both"/>
        <w:rPr>
          <w:sz w:val="28"/>
          <w:szCs w:val="28"/>
        </w:rPr>
      </w:pPr>
      <w:r w:rsidRPr="00427AF1">
        <w:rPr>
          <w:sz w:val="28"/>
          <w:szCs w:val="28"/>
        </w:rPr>
        <w:t>Opiniowanie projektów uchwał na sesję Rady Miejskiej w dniu 24 marca 2026 r.</w:t>
      </w:r>
    </w:p>
    <w:p w14:paraId="4D2993EA" w14:textId="77777777" w:rsidR="00CC5E45" w:rsidRPr="00427AF1" w:rsidRDefault="00CC5E45" w:rsidP="00CC5E45">
      <w:pPr>
        <w:numPr>
          <w:ilvl w:val="0"/>
          <w:numId w:val="15"/>
        </w:numPr>
        <w:jc w:val="both"/>
        <w:rPr>
          <w:sz w:val="28"/>
          <w:szCs w:val="28"/>
        </w:rPr>
      </w:pPr>
      <w:r w:rsidRPr="00427AF1">
        <w:rPr>
          <w:sz w:val="28"/>
          <w:szCs w:val="28"/>
        </w:rPr>
        <w:t xml:space="preserve">Analiza kosztów utrzymania </w:t>
      </w:r>
      <w:r>
        <w:rPr>
          <w:sz w:val="28"/>
          <w:szCs w:val="28"/>
        </w:rPr>
        <w:t xml:space="preserve">i pielęgnacji </w:t>
      </w:r>
      <w:r w:rsidRPr="00427AF1">
        <w:rPr>
          <w:sz w:val="28"/>
          <w:szCs w:val="28"/>
        </w:rPr>
        <w:t>parków na terenie Gminy.</w:t>
      </w:r>
    </w:p>
    <w:p w14:paraId="4F1C487B" w14:textId="77777777" w:rsidR="00CC5E45" w:rsidRPr="00427AF1" w:rsidRDefault="00CC5E45" w:rsidP="00CC5E45">
      <w:pPr>
        <w:numPr>
          <w:ilvl w:val="0"/>
          <w:numId w:val="15"/>
        </w:numPr>
        <w:jc w:val="both"/>
        <w:rPr>
          <w:sz w:val="28"/>
          <w:szCs w:val="28"/>
        </w:rPr>
      </w:pPr>
      <w:r w:rsidRPr="00427AF1">
        <w:rPr>
          <w:sz w:val="28"/>
          <w:szCs w:val="28"/>
        </w:rPr>
        <w:t>Parki kieszonkowe- koszty realizacji inwestycji  oraz utrzymania.</w:t>
      </w:r>
    </w:p>
    <w:p w14:paraId="722F08D8" w14:textId="77777777" w:rsidR="003E301D" w:rsidRPr="003E301D" w:rsidRDefault="003E301D" w:rsidP="003E301D">
      <w:pPr>
        <w:jc w:val="both"/>
        <w:rPr>
          <w:sz w:val="24"/>
          <w:szCs w:val="24"/>
        </w:rPr>
      </w:pP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proofErr w:type="spellStart"/>
      <w:r w:rsidRPr="009A1979">
        <w:rPr>
          <w:sz w:val="24"/>
          <w:szCs w:val="24"/>
        </w:rPr>
        <w:t>Przewodniczący</w:t>
      </w:r>
      <w:proofErr w:type="spellEnd"/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5DF"/>
    <w:multiLevelType w:val="hybridMultilevel"/>
    <w:tmpl w:val="963C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FF4"/>
    <w:multiLevelType w:val="hybridMultilevel"/>
    <w:tmpl w:val="9B58F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11"/>
  </w:num>
  <w:num w:numId="3" w16cid:durableId="880901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5"/>
  </w:num>
  <w:num w:numId="5" w16cid:durableId="1967856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10"/>
  </w:num>
  <w:num w:numId="7" w16cid:durableId="14914832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3"/>
  </w:num>
  <w:num w:numId="9" w16cid:durableId="1760909838">
    <w:abstractNumId w:val="3"/>
  </w:num>
  <w:num w:numId="10" w16cid:durableId="707723461">
    <w:abstractNumId w:val="7"/>
  </w:num>
  <w:num w:numId="11" w16cid:durableId="695696730">
    <w:abstractNumId w:val="1"/>
  </w:num>
  <w:num w:numId="12" w16cid:durableId="955450256">
    <w:abstractNumId w:val="12"/>
  </w:num>
  <w:num w:numId="13" w16cid:durableId="269170214">
    <w:abstractNumId w:val="0"/>
  </w:num>
  <w:num w:numId="14" w16cid:durableId="2085301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5346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301D"/>
    <w:rsid w:val="003E47A9"/>
    <w:rsid w:val="003E6CE3"/>
    <w:rsid w:val="003E75BF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6934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D6097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248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177D3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5E45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96C4B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36</cp:revision>
  <dcterms:created xsi:type="dcterms:W3CDTF">2019-11-07T15:04:00Z</dcterms:created>
  <dcterms:modified xsi:type="dcterms:W3CDTF">2026-03-10T09:02:00Z</dcterms:modified>
</cp:coreProperties>
</file>