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50FE" w14:textId="392D8FAE" w:rsidR="00391B23" w:rsidRPr="0054124A" w:rsidRDefault="00391B23" w:rsidP="002A6619">
      <w:pPr>
        <w:spacing w:after="0" w:line="276" w:lineRule="auto"/>
        <w:rPr>
          <w:rFonts w:ascii="Arial" w:eastAsia="Times New Roman" w:hAnsi="Arial" w:cs="Arial"/>
          <w:sz w:val="24"/>
          <w:szCs w:val="24"/>
          <w:lang w:eastAsia="pl-PL"/>
        </w:rPr>
      </w:pPr>
      <w:r w:rsidRPr="0054124A">
        <w:rPr>
          <w:rFonts w:ascii="Arial" w:eastAsia="Times New Roman" w:hAnsi="Arial" w:cs="Arial"/>
          <w:sz w:val="24"/>
          <w:szCs w:val="24"/>
          <w:lang w:eastAsia="pl-PL"/>
        </w:rPr>
        <w:t>OŚ.6220.</w:t>
      </w:r>
      <w:r w:rsidR="00FD29F0" w:rsidRPr="0054124A">
        <w:rPr>
          <w:rFonts w:ascii="Arial" w:eastAsia="Times New Roman" w:hAnsi="Arial" w:cs="Arial"/>
          <w:sz w:val="24"/>
          <w:szCs w:val="24"/>
          <w:lang w:eastAsia="pl-PL"/>
        </w:rPr>
        <w:t>21</w:t>
      </w:r>
      <w:r w:rsidRPr="0054124A">
        <w:rPr>
          <w:rFonts w:ascii="Arial" w:eastAsia="Times New Roman" w:hAnsi="Arial" w:cs="Arial"/>
          <w:sz w:val="24"/>
          <w:szCs w:val="24"/>
          <w:lang w:eastAsia="pl-PL"/>
        </w:rPr>
        <w:t>.202</w:t>
      </w:r>
      <w:r w:rsidR="002C6C26" w:rsidRPr="0054124A">
        <w:rPr>
          <w:rFonts w:ascii="Arial" w:eastAsia="Times New Roman" w:hAnsi="Arial" w:cs="Arial"/>
          <w:sz w:val="24"/>
          <w:szCs w:val="24"/>
          <w:lang w:eastAsia="pl-PL"/>
        </w:rPr>
        <w:t>5</w:t>
      </w:r>
      <w:r w:rsidRPr="0054124A">
        <w:rPr>
          <w:rFonts w:ascii="Arial" w:eastAsia="Times New Roman" w:hAnsi="Arial" w:cs="Arial"/>
          <w:sz w:val="24"/>
          <w:szCs w:val="24"/>
          <w:lang w:eastAsia="pl-PL"/>
        </w:rPr>
        <w:tab/>
      </w:r>
      <w:r w:rsidRPr="0054124A">
        <w:rPr>
          <w:rFonts w:ascii="Arial" w:eastAsia="Times New Roman" w:hAnsi="Arial" w:cs="Arial"/>
          <w:sz w:val="24"/>
          <w:szCs w:val="24"/>
          <w:lang w:eastAsia="pl-PL"/>
        </w:rPr>
        <w:tab/>
      </w:r>
      <w:r w:rsidRPr="0054124A">
        <w:rPr>
          <w:rFonts w:ascii="Arial" w:eastAsia="Times New Roman" w:hAnsi="Arial" w:cs="Arial"/>
          <w:sz w:val="24"/>
          <w:szCs w:val="24"/>
          <w:lang w:eastAsia="pl-PL"/>
        </w:rPr>
        <w:tab/>
      </w:r>
      <w:r w:rsidRPr="0054124A">
        <w:rPr>
          <w:rFonts w:ascii="Arial" w:eastAsia="Times New Roman" w:hAnsi="Arial" w:cs="Arial"/>
          <w:sz w:val="24"/>
          <w:szCs w:val="24"/>
          <w:lang w:eastAsia="pl-PL"/>
        </w:rPr>
        <w:tab/>
      </w:r>
      <w:proofErr w:type="gramStart"/>
      <w:r w:rsidRPr="0054124A">
        <w:rPr>
          <w:rFonts w:ascii="Arial" w:eastAsia="Times New Roman" w:hAnsi="Arial" w:cs="Arial"/>
          <w:sz w:val="24"/>
          <w:szCs w:val="24"/>
          <w:lang w:eastAsia="pl-PL"/>
        </w:rPr>
        <w:tab/>
      </w:r>
      <w:r w:rsidR="00E06EFA" w:rsidRPr="0054124A">
        <w:rPr>
          <w:rFonts w:ascii="Arial" w:eastAsia="Times New Roman" w:hAnsi="Arial" w:cs="Arial"/>
          <w:sz w:val="24"/>
          <w:szCs w:val="24"/>
          <w:lang w:eastAsia="pl-PL"/>
        </w:rPr>
        <w:t xml:space="preserve">  </w:t>
      </w:r>
      <w:r w:rsidRPr="0054124A">
        <w:rPr>
          <w:rFonts w:ascii="Arial" w:eastAsia="Times New Roman" w:hAnsi="Arial" w:cs="Arial"/>
          <w:sz w:val="24"/>
          <w:szCs w:val="24"/>
          <w:lang w:eastAsia="pl-PL"/>
        </w:rPr>
        <w:t>Czechowice</w:t>
      </w:r>
      <w:proofErr w:type="gramEnd"/>
      <w:r w:rsidRPr="0054124A">
        <w:rPr>
          <w:rFonts w:ascii="Arial" w:eastAsia="Times New Roman" w:hAnsi="Arial" w:cs="Arial"/>
          <w:sz w:val="24"/>
          <w:szCs w:val="24"/>
          <w:lang w:eastAsia="pl-PL"/>
        </w:rPr>
        <w:t xml:space="preserve">-Dziedzice, </w:t>
      </w:r>
      <w:r w:rsidR="00FD395B">
        <w:rPr>
          <w:rFonts w:ascii="Arial" w:eastAsia="Times New Roman" w:hAnsi="Arial" w:cs="Arial"/>
          <w:sz w:val="24"/>
          <w:szCs w:val="24"/>
          <w:lang w:eastAsia="pl-PL"/>
        </w:rPr>
        <w:t>08</w:t>
      </w:r>
      <w:r w:rsidRPr="0054124A">
        <w:rPr>
          <w:rFonts w:ascii="Arial" w:eastAsia="Times New Roman" w:hAnsi="Arial" w:cs="Arial"/>
          <w:sz w:val="24"/>
          <w:szCs w:val="24"/>
          <w:lang w:eastAsia="pl-PL"/>
        </w:rPr>
        <w:t>.</w:t>
      </w:r>
      <w:r w:rsidR="00FD395B">
        <w:rPr>
          <w:rFonts w:ascii="Arial" w:eastAsia="Times New Roman" w:hAnsi="Arial" w:cs="Arial"/>
          <w:sz w:val="24"/>
          <w:szCs w:val="24"/>
          <w:lang w:eastAsia="pl-PL"/>
        </w:rPr>
        <w:t>01</w:t>
      </w:r>
      <w:r w:rsidRPr="0054124A">
        <w:rPr>
          <w:rFonts w:ascii="Arial" w:eastAsia="Times New Roman" w:hAnsi="Arial" w:cs="Arial"/>
          <w:sz w:val="24"/>
          <w:szCs w:val="24"/>
          <w:lang w:eastAsia="pl-PL"/>
        </w:rPr>
        <w:t>.202</w:t>
      </w:r>
      <w:r w:rsidR="00FD395B">
        <w:rPr>
          <w:rFonts w:ascii="Arial" w:eastAsia="Times New Roman" w:hAnsi="Arial" w:cs="Arial"/>
          <w:sz w:val="24"/>
          <w:szCs w:val="24"/>
          <w:lang w:eastAsia="pl-PL"/>
        </w:rPr>
        <w:t>6</w:t>
      </w:r>
      <w:r w:rsidRPr="0054124A">
        <w:rPr>
          <w:rFonts w:ascii="Arial" w:eastAsia="Times New Roman" w:hAnsi="Arial" w:cs="Arial"/>
          <w:sz w:val="24"/>
          <w:szCs w:val="24"/>
          <w:lang w:eastAsia="pl-PL"/>
        </w:rPr>
        <w:t xml:space="preserve"> r.</w:t>
      </w:r>
    </w:p>
    <w:p w14:paraId="26CD0790" w14:textId="77777777" w:rsidR="00591A22" w:rsidRPr="00FD29F0" w:rsidRDefault="00591A22" w:rsidP="002A6619">
      <w:pPr>
        <w:spacing w:after="0" w:line="276" w:lineRule="auto"/>
        <w:rPr>
          <w:rFonts w:ascii="Arial" w:eastAsia="Times New Roman" w:hAnsi="Arial" w:cs="Arial"/>
          <w:color w:val="EE0000"/>
          <w:sz w:val="24"/>
          <w:szCs w:val="24"/>
          <w:lang w:eastAsia="pl-PL"/>
        </w:rPr>
      </w:pPr>
    </w:p>
    <w:p w14:paraId="11F1E5B1" w14:textId="77777777" w:rsidR="00391B23" w:rsidRPr="00FD29F0" w:rsidRDefault="00391B23" w:rsidP="002A6619">
      <w:pPr>
        <w:spacing w:after="0" w:line="276" w:lineRule="auto"/>
        <w:rPr>
          <w:rFonts w:ascii="Arial" w:eastAsia="Times New Roman" w:hAnsi="Arial" w:cs="Arial"/>
          <w:b/>
          <w:color w:val="EE0000"/>
          <w:sz w:val="24"/>
          <w:szCs w:val="24"/>
          <w:lang w:eastAsia="pl-PL"/>
        </w:rPr>
      </w:pPr>
    </w:p>
    <w:p w14:paraId="08056888" w14:textId="77777777" w:rsidR="00391B23" w:rsidRPr="0054124A" w:rsidRDefault="00391B23" w:rsidP="002A6619">
      <w:pPr>
        <w:spacing w:after="0" w:line="276" w:lineRule="auto"/>
        <w:jc w:val="center"/>
        <w:rPr>
          <w:rFonts w:ascii="Arial" w:eastAsia="Times New Roman" w:hAnsi="Arial" w:cs="Arial"/>
          <w:b/>
          <w:sz w:val="32"/>
          <w:szCs w:val="32"/>
          <w:lang w:eastAsia="pl-PL"/>
        </w:rPr>
      </w:pPr>
      <w:r w:rsidRPr="0054124A">
        <w:rPr>
          <w:rFonts w:ascii="Arial" w:eastAsia="Times New Roman" w:hAnsi="Arial" w:cs="Arial"/>
          <w:b/>
          <w:sz w:val="32"/>
          <w:szCs w:val="32"/>
          <w:lang w:eastAsia="pl-PL"/>
        </w:rPr>
        <w:t>DECYZJA</w:t>
      </w:r>
    </w:p>
    <w:p w14:paraId="5287E9D8" w14:textId="77777777" w:rsidR="00391B23" w:rsidRPr="0054124A" w:rsidRDefault="00391B23" w:rsidP="002A6619">
      <w:pPr>
        <w:spacing w:after="0" w:line="276" w:lineRule="auto"/>
        <w:ind w:left="360"/>
        <w:jc w:val="center"/>
        <w:rPr>
          <w:rFonts w:ascii="Arial" w:eastAsia="Times New Roman" w:hAnsi="Arial" w:cs="Arial"/>
          <w:b/>
          <w:sz w:val="32"/>
          <w:szCs w:val="32"/>
          <w:lang w:eastAsia="pl-PL"/>
        </w:rPr>
      </w:pPr>
      <w:r w:rsidRPr="0054124A">
        <w:rPr>
          <w:rFonts w:ascii="Arial" w:eastAsia="Times New Roman" w:hAnsi="Arial" w:cs="Arial"/>
          <w:b/>
          <w:sz w:val="32"/>
          <w:szCs w:val="32"/>
          <w:lang w:eastAsia="pl-PL"/>
        </w:rPr>
        <w:t>OKREŚLAJĄCA ŚRODOWISKOWE UWARUNKOWANIA</w:t>
      </w:r>
    </w:p>
    <w:p w14:paraId="63101C0A" w14:textId="77777777" w:rsidR="00391B23" w:rsidRPr="00FD29F0" w:rsidRDefault="00391B23" w:rsidP="002A6619">
      <w:pPr>
        <w:spacing w:after="0" w:line="276" w:lineRule="auto"/>
        <w:jc w:val="both"/>
        <w:rPr>
          <w:rFonts w:ascii="Arial" w:eastAsia="Times New Roman" w:hAnsi="Arial" w:cs="Arial"/>
          <w:color w:val="EE0000"/>
          <w:sz w:val="24"/>
          <w:szCs w:val="24"/>
          <w:lang w:eastAsia="pl-PL"/>
        </w:rPr>
      </w:pPr>
    </w:p>
    <w:p w14:paraId="428CDE2C" w14:textId="75A0D0C6" w:rsidR="002C6C26" w:rsidRPr="00A740A0" w:rsidRDefault="00391B23" w:rsidP="007277CF">
      <w:pPr>
        <w:spacing w:after="0" w:line="276" w:lineRule="auto"/>
        <w:jc w:val="both"/>
        <w:rPr>
          <w:rFonts w:ascii="Arial" w:eastAsia="Times New Roman" w:hAnsi="Arial" w:cs="Arial"/>
          <w:sz w:val="24"/>
          <w:szCs w:val="24"/>
          <w:lang w:eastAsia="pl-PL"/>
        </w:rPr>
      </w:pPr>
      <w:r w:rsidRPr="006D2776">
        <w:rPr>
          <w:rFonts w:ascii="Arial" w:eastAsia="Times New Roman" w:hAnsi="Arial" w:cs="Arial"/>
          <w:sz w:val="24"/>
          <w:szCs w:val="24"/>
          <w:lang w:eastAsia="pl-PL"/>
        </w:rPr>
        <w:t>Na podstawie</w:t>
      </w:r>
      <w:r w:rsidR="00A169F0" w:rsidRPr="006D2776">
        <w:rPr>
          <w:rFonts w:ascii="Arial" w:eastAsia="Times New Roman" w:hAnsi="Arial" w:cs="Arial"/>
          <w:sz w:val="24"/>
          <w:szCs w:val="24"/>
          <w:lang w:eastAsia="pl-PL"/>
        </w:rPr>
        <w:t>:</w:t>
      </w:r>
      <w:r w:rsidRPr="006D2776">
        <w:rPr>
          <w:rFonts w:ascii="Arial" w:eastAsia="Times New Roman" w:hAnsi="Arial" w:cs="Arial"/>
          <w:sz w:val="24"/>
          <w:szCs w:val="24"/>
          <w:lang w:eastAsia="pl-PL"/>
        </w:rPr>
        <w:t xml:space="preserve"> art. 71 ust.</w:t>
      </w:r>
      <w:r w:rsidR="00DF48FF" w:rsidRPr="006D2776">
        <w:rPr>
          <w:rFonts w:ascii="Arial" w:eastAsia="Times New Roman" w:hAnsi="Arial" w:cs="Arial"/>
          <w:sz w:val="24"/>
          <w:szCs w:val="24"/>
          <w:lang w:eastAsia="pl-PL"/>
        </w:rPr>
        <w:t xml:space="preserve"> </w:t>
      </w:r>
      <w:r w:rsidRPr="006D2776">
        <w:rPr>
          <w:rFonts w:ascii="Arial" w:eastAsia="Times New Roman" w:hAnsi="Arial" w:cs="Arial"/>
          <w:sz w:val="24"/>
          <w:szCs w:val="24"/>
          <w:lang w:eastAsia="pl-PL"/>
        </w:rPr>
        <w:t>2 pkt</w:t>
      </w:r>
      <w:r w:rsidR="00DF48FF" w:rsidRPr="006D2776">
        <w:rPr>
          <w:rFonts w:ascii="Arial" w:eastAsia="Times New Roman" w:hAnsi="Arial" w:cs="Arial"/>
          <w:sz w:val="24"/>
          <w:szCs w:val="24"/>
          <w:lang w:eastAsia="pl-PL"/>
        </w:rPr>
        <w:t xml:space="preserve"> </w:t>
      </w:r>
      <w:r w:rsidRPr="006D2776">
        <w:rPr>
          <w:rFonts w:ascii="Arial" w:eastAsia="Times New Roman" w:hAnsi="Arial" w:cs="Arial"/>
          <w:sz w:val="24"/>
          <w:szCs w:val="24"/>
          <w:lang w:eastAsia="pl-PL"/>
        </w:rPr>
        <w:t>2, art. 73 ust.</w:t>
      </w:r>
      <w:r w:rsidR="00DF48FF" w:rsidRPr="006D2776">
        <w:rPr>
          <w:rFonts w:ascii="Arial" w:eastAsia="Times New Roman" w:hAnsi="Arial" w:cs="Arial"/>
          <w:sz w:val="24"/>
          <w:szCs w:val="24"/>
          <w:lang w:eastAsia="pl-PL"/>
        </w:rPr>
        <w:t xml:space="preserve"> </w:t>
      </w:r>
      <w:r w:rsidRPr="006D2776">
        <w:rPr>
          <w:rFonts w:ascii="Arial" w:eastAsia="Times New Roman" w:hAnsi="Arial" w:cs="Arial"/>
          <w:sz w:val="24"/>
          <w:szCs w:val="24"/>
          <w:lang w:eastAsia="pl-PL"/>
        </w:rPr>
        <w:t>1,</w:t>
      </w:r>
      <w:r w:rsidRPr="00FD29F0">
        <w:rPr>
          <w:rFonts w:ascii="Arial" w:eastAsia="Times New Roman" w:hAnsi="Arial" w:cs="Arial"/>
          <w:color w:val="EE0000"/>
          <w:sz w:val="24"/>
          <w:szCs w:val="24"/>
          <w:lang w:eastAsia="pl-PL"/>
        </w:rPr>
        <w:t xml:space="preserve"> </w:t>
      </w:r>
      <w:r w:rsidRPr="006D2776">
        <w:rPr>
          <w:rFonts w:ascii="Arial" w:eastAsia="Times New Roman" w:hAnsi="Arial" w:cs="Arial"/>
          <w:sz w:val="24"/>
          <w:szCs w:val="24"/>
          <w:lang w:eastAsia="pl-PL"/>
        </w:rPr>
        <w:t>art. 75 ust. 1 pkt</w:t>
      </w:r>
      <w:r w:rsidR="00DF48FF" w:rsidRPr="006D2776">
        <w:rPr>
          <w:rFonts w:ascii="Arial" w:eastAsia="Times New Roman" w:hAnsi="Arial" w:cs="Arial"/>
          <w:sz w:val="24"/>
          <w:szCs w:val="24"/>
          <w:lang w:eastAsia="pl-PL"/>
        </w:rPr>
        <w:t xml:space="preserve"> </w:t>
      </w:r>
      <w:r w:rsidRPr="006D2776">
        <w:rPr>
          <w:rFonts w:ascii="Arial" w:eastAsia="Times New Roman" w:hAnsi="Arial" w:cs="Arial"/>
          <w:sz w:val="24"/>
          <w:szCs w:val="24"/>
          <w:lang w:eastAsia="pl-PL"/>
        </w:rPr>
        <w:t xml:space="preserve">4, art. 84, </w:t>
      </w:r>
      <w:r w:rsidR="000A1402" w:rsidRPr="00FD29F0">
        <w:rPr>
          <w:rFonts w:ascii="Arial" w:eastAsia="Times New Roman" w:hAnsi="Arial" w:cs="Arial"/>
          <w:color w:val="EE0000"/>
          <w:sz w:val="24"/>
          <w:szCs w:val="24"/>
          <w:lang w:eastAsia="pl-PL"/>
        </w:rPr>
        <w:br/>
      </w:r>
      <w:r w:rsidRPr="006D2776">
        <w:rPr>
          <w:rFonts w:ascii="Arial" w:eastAsia="Times New Roman" w:hAnsi="Arial" w:cs="Arial"/>
          <w:sz w:val="24"/>
          <w:szCs w:val="24"/>
          <w:lang w:eastAsia="pl-PL"/>
        </w:rPr>
        <w:t>art. 85 ust. 2 pkt</w:t>
      </w:r>
      <w:r w:rsidR="00DF48FF" w:rsidRPr="006D2776">
        <w:rPr>
          <w:rFonts w:ascii="Arial" w:eastAsia="Times New Roman" w:hAnsi="Arial" w:cs="Arial"/>
          <w:sz w:val="24"/>
          <w:szCs w:val="24"/>
          <w:lang w:eastAsia="pl-PL"/>
        </w:rPr>
        <w:t xml:space="preserve"> </w:t>
      </w:r>
      <w:r w:rsidRPr="006D2776">
        <w:rPr>
          <w:rFonts w:ascii="Arial" w:eastAsia="Times New Roman" w:hAnsi="Arial" w:cs="Arial"/>
          <w:sz w:val="24"/>
          <w:szCs w:val="24"/>
          <w:lang w:eastAsia="pl-PL"/>
        </w:rPr>
        <w:t xml:space="preserve">2 </w:t>
      </w:r>
      <w:r w:rsidR="000A1402" w:rsidRPr="006D2776">
        <w:rPr>
          <w:rFonts w:ascii="Arial" w:eastAsia="Times New Roman" w:hAnsi="Arial" w:cs="Arial"/>
          <w:sz w:val="24"/>
          <w:szCs w:val="24"/>
          <w:lang w:eastAsia="pl-PL"/>
        </w:rPr>
        <w:t xml:space="preserve">ustawy z dnia 3 października 2008 r. o udostępnianiu informacji </w:t>
      </w:r>
      <w:r w:rsidR="000A1402" w:rsidRPr="006D2776">
        <w:rPr>
          <w:rFonts w:ascii="Arial" w:eastAsia="Times New Roman" w:hAnsi="Arial" w:cs="Arial"/>
          <w:sz w:val="24"/>
          <w:szCs w:val="24"/>
          <w:lang w:eastAsia="pl-PL"/>
        </w:rPr>
        <w:br/>
        <w:t xml:space="preserve">o środowisku i jego ochronie, udziale społeczeństwa w ochronie środowiska </w:t>
      </w:r>
      <w:r w:rsidR="00DD7686" w:rsidRPr="006D2776">
        <w:rPr>
          <w:rFonts w:ascii="Arial" w:eastAsia="Times New Roman" w:hAnsi="Arial" w:cs="Arial"/>
          <w:sz w:val="24"/>
          <w:szCs w:val="24"/>
          <w:lang w:eastAsia="pl-PL"/>
        </w:rPr>
        <w:br/>
      </w:r>
      <w:r w:rsidR="000A1402" w:rsidRPr="006D2776">
        <w:rPr>
          <w:rFonts w:ascii="Arial" w:eastAsia="Times New Roman" w:hAnsi="Arial" w:cs="Arial"/>
          <w:sz w:val="24"/>
          <w:szCs w:val="24"/>
          <w:lang w:eastAsia="pl-PL"/>
        </w:rPr>
        <w:t>oraz o ocenach oddziaływania na środowisko (</w:t>
      </w:r>
      <w:proofErr w:type="spellStart"/>
      <w:r w:rsidR="000A1402" w:rsidRPr="006D2776">
        <w:rPr>
          <w:rFonts w:ascii="Arial" w:eastAsia="Times New Roman" w:hAnsi="Arial" w:cs="Arial"/>
          <w:sz w:val="24"/>
          <w:szCs w:val="24"/>
          <w:lang w:eastAsia="pl-PL"/>
        </w:rPr>
        <w:t>t.j</w:t>
      </w:r>
      <w:proofErr w:type="spellEnd"/>
      <w:r w:rsidR="000A1402" w:rsidRPr="006D2776">
        <w:rPr>
          <w:rFonts w:ascii="Arial" w:eastAsia="Times New Roman" w:hAnsi="Arial" w:cs="Arial"/>
          <w:sz w:val="24"/>
          <w:szCs w:val="24"/>
          <w:lang w:eastAsia="pl-PL"/>
        </w:rPr>
        <w:t>. Dz. U. z 2024 r. poz. 1112</w:t>
      </w:r>
      <w:r w:rsidR="000E1E39" w:rsidRPr="006D2776">
        <w:rPr>
          <w:rFonts w:ascii="Arial" w:eastAsia="Times New Roman" w:hAnsi="Arial" w:cs="Arial"/>
          <w:sz w:val="24"/>
          <w:szCs w:val="24"/>
          <w:lang w:eastAsia="pl-PL"/>
        </w:rPr>
        <w:t xml:space="preserve"> </w:t>
      </w:r>
      <w:r w:rsidR="00DD7686" w:rsidRPr="006D2776">
        <w:rPr>
          <w:rFonts w:ascii="Arial" w:eastAsia="Times New Roman" w:hAnsi="Arial" w:cs="Arial"/>
          <w:sz w:val="24"/>
          <w:szCs w:val="24"/>
          <w:lang w:eastAsia="pl-PL"/>
        </w:rPr>
        <w:br/>
      </w:r>
      <w:r w:rsidR="000F0247" w:rsidRPr="006D2776">
        <w:rPr>
          <w:rFonts w:ascii="Arial" w:eastAsia="Times New Roman" w:hAnsi="Arial" w:cs="Arial"/>
          <w:sz w:val="24"/>
          <w:szCs w:val="24"/>
          <w:lang w:eastAsia="pl-PL"/>
        </w:rPr>
        <w:t xml:space="preserve">z </w:t>
      </w:r>
      <w:proofErr w:type="spellStart"/>
      <w:r w:rsidR="000F0247" w:rsidRPr="006D2776">
        <w:rPr>
          <w:rFonts w:ascii="Arial" w:eastAsia="Times New Roman" w:hAnsi="Arial" w:cs="Arial"/>
          <w:sz w:val="24"/>
          <w:szCs w:val="24"/>
          <w:lang w:eastAsia="pl-PL"/>
        </w:rPr>
        <w:t>późn</w:t>
      </w:r>
      <w:proofErr w:type="spellEnd"/>
      <w:r w:rsidR="000F0247" w:rsidRPr="006D2776">
        <w:rPr>
          <w:rFonts w:ascii="Arial" w:eastAsia="Times New Roman" w:hAnsi="Arial" w:cs="Arial"/>
          <w:sz w:val="24"/>
          <w:szCs w:val="24"/>
          <w:lang w:eastAsia="pl-PL"/>
        </w:rPr>
        <w:t>. zm.)</w:t>
      </w:r>
      <w:r w:rsidR="000A1402" w:rsidRPr="00FD29F0">
        <w:rPr>
          <w:rFonts w:ascii="Arial" w:eastAsia="Times New Roman" w:hAnsi="Arial" w:cs="Arial"/>
          <w:color w:val="EE0000"/>
          <w:sz w:val="24"/>
          <w:szCs w:val="24"/>
          <w:lang w:eastAsia="pl-PL"/>
        </w:rPr>
        <w:t xml:space="preserve"> </w:t>
      </w:r>
      <w:r w:rsidRPr="00A740A0">
        <w:rPr>
          <w:rFonts w:ascii="Arial" w:eastAsia="Times New Roman" w:hAnsi="Arial" w:cs="Arial"/>
          <w:sz w:val="24"/>
          <w:szCs w:val="24"/>
          <w:lang w:eastAsia="pl-PL"/>
        </w:rPr>
        <w:t>art.</w:t>
      </w:r>
      <w:r w:rsidR="000E1E39" w:rsidRPr="00A740A0">
        <w:rPr>
          <w:rFonts w:ascii="Arial" w:eastAsia="Times New Roman" w:hAnsi="Arial" w:cs="Arial"/>
          <w:sz w:val="24"/>
          <w:szCs w:val="24"/>
          <w:lang w:eastAsia="pl-PL"/>
        </w:rPr>
        <w:t> </w:t>
      </w:r>
      <w:r w:rsidRPr="00A740A0">
        <w:rPr>
          <w:rFonts w:ascii="Arial" w:eastAsia="Times New Roman" w:hAnsi="Arial" w:cs="Arial"/>
          <w:sz w:val="24"/>
          <w:szCs w:val="24"/>
          <w:lang w:eastAsia="pl-PL"/>
        </w:rPr>
        <w:t>104 ustawy z dnia 14 czerwca 1960 roku Kodeks postępowania</w:t>
      </w:r>
      <w:r w:rsidR="00A169F0" w:rsidRPr="00A740A0">
        <w:rPr>
          <w:rFonts w:ascii="Arial" w:eastAsia="Times New Roman" w:hAnsi="Arial" w:cs="Arial"/>
          <w:sz w:val="24"/>
          <w:szCs w:val="24"/>
          <w:lang w:eastAsia="pl-PL"/>
        </w:rPr>
        <w:t xml:space="preserve"> administracyjnego</w:t>
      </w:r>
      <w:r w:rsidRPr="00A740A0">
        <w:rPr>
          <w:rFonts w:ascii="Arial" w:eastAsia="Times New Roman" w:hAnsi="Arial" w:cs="Arial"/>
          <w:sz w:val="24"/>
          <w:szCs w:val="24"/>
          <w:lang w:eastAsia="pl-PL"/>
        </w:rPr>
        <w:t xml:space="preserve"> </w:t>
      </w:r>
      <w:r w:rsidR="000A1402" w:rsidRPr="00A740A0">
        <w:rPr>
          <w:rFonts w:ascii="Arial" w:eastAsia="Times New Roman" w:hAnsi="Arial" w:cs="Arial"/>
          <w:sz w:val="24"/>
          <w:szCs w:val="24"/>
          <w:lang w:eastAsia="pl-PL"/>
        </w:rPr>
        <w:t>(</w:t>
      </w:r>
      <w:proofErr w:type="spellStart"/>
      <w:r w:rsidR="000A1402" w:rsidRPr="00A740A0">
        <w:rPr>
          <w:rFonts w:ascii="Arial" w:eastAsia="Times New Roman" w:hAnsi="Arial" w:cs="Arial"/>
          <w:sz w:val="24"/>
          <w:szCs w:val="24"/>
          <w:lang w:eastAsia="pl-PL"/>
        </w:rPr>
        <w:t>t.j</w:t>
      </w:r>
      <w:proofErr w:type="spellEnd"/>
      <w:r w:rsidR="000A1402" w:rsidRPr="00A740A0">
        <w:rPr>
          <w:rFonts w:ascii="Arial" w:eastAsia="Times New Roman" w:hAnsi="Arial" w:cs="Arial"/>
          <w:sz w:val="24"/>
          <w:szCs w:val="24"/>
          <w:lang w:eastAsia="pl-PL"/>
        </w:rPr>
        <w:t>. Dz. U. z 202</w:t>
      </w:r>
      <w:r w:rsidR="004E1E25" w:rsidRPr="00A740A0">
        <w:rPr>
          <w:rFonts w:ascii="Arial" w:eastAsia="Times New Roman" w:hAnsi="Arial" w:cs="Arial"/>
          <w:sz w:val="24"/>
          <w:szCs w:val="24"/>
          <w:lang w:eastAsia="pl-PL"/>
        </w:rPr>
        <w:t>5</w:t>
      </w:r>
      <w:r w:rsidR="000A1402" w:rsidRPr="00A740A0">
        <w:rPr>
          <w:rFonts w:ascii="Arial" w:eastAsia="Times New Roman" w:hAnsi="Arial" w:cs="Arial"/>
          <w:sz w:val="24"/>
          <w:szCs w:val="24"/>
          <w:lang w:eastAsia="pl-PL"/>
        </w:rPr>
        <w:t xml:space="preserve"> r. poz. </w:t>
      </w:r>
      <w:r w:rsidR="004E1E25" w:rsidRPr="00A740A0">
        <w:rPr>
          <w:rFonts w:ascii="Arial" w:eastAsia="Times New Roman" w:hAnsi="Arial" w:cs="Arial"/>
          <w:sz w:val="24"/>
          <w:szCs w:val="24"/>
          <w:lang w:eastAsia="pl-PL"/>
        </w:rPr>
        <w:t>169</w:t>
      </w:r>
      <w:r w:rsidR="005C51B2" w:rsidRPr="00A740A0">
        <w:rPr>
          <w:rFonts w:ascii="Arial" w:eastAsia="Times New Roman" w:hAnsi="Arial" w:cs="Arial"/>
          <w:sz w:val="24"/>
          <w:szCs w:val="24"/>
          <w:lang w:eastAsia="pl-PL"/>
        </w:rPr>
        <w:t>1)</w:t>
      </w:r>
      <w:r w:rsidR="00666CDA" w:rsidRPr="00A740A0">
        <w:rPr>
          <w:rFonts w:ascii="Arial" w:eastAsia="Times New Roman" w:hAnsi="Arial" w:cs="Arial"/>
          <w:sz w:val="24"/>
          <w:szCs w:val="24"/>
          <w:lang w:eastAsia="pl-PL"/>
        </w:rPr>
        <w:t xml:space="preserve"> § 3 ust. 1 pkt </w:t>
      </w:r>
      <w:r w:rsidR="00A740A0" w:rsidRPr="00A740A0">
        <w:rPr>
          <w:rFonts w:ascii="Arial" w:eastAsia="Times New Roman" w:hAnsi="Arial" w:cs="Arial"/>
          <w:sz w:val="24"/>
          <w:szCs w:val="24"/>
          <w:lang w:eastAsia="pl-PL"/>
        </w:rPr>
        <w:t xml:space="preserve">54 </w:t>
      </w:r>
      <w:r w:rsidR="006E631A">
        <w:rPr>
          <w:rFonts w:ascii="Arial" w:eastAsia="Times New Roman" w:hAnsi="Arial" w:cs="Arial"/>
          <w:sz w:val="24"/>
          <w:szCs w:val="24"/>
          <w:lang w:eastAsia="pl-PL"/>
        </w:rPr>
        <w:t>lit. b</w:t>
      </w:r>
      <w:r w:rsidR="00666CDA" w:rsidRPr="00A740A0">
        <w:rPr>
          <w:rFonts w:ascii="Arial" w:eastAsia="Times New Roman" w:hAnsi="Arial" w:cs="Arial"/>
          <w:sz w:val="24"/>
          <w:szCs w:val="24"/>
          <w:lang w:eastAsia="pl-PL"/>
        </w:rPr>
        <w:t xml:space="preserve"> </w:t>
      </w:r>
      <w:r w:rsidR="00472F4D" w:rsidRPr="00A740A0">
        <w:rPr>
          <w:rFonts w:ascii="Arial" w:eastAsia="Times New Roman" w:hAnsi="Arial" w:cs="Arial"/>
          <w:sz w:val="24"/>
          <w:szCs w:val="24"/>
          <w:lang w:eastAsia="pl-PL"/>
        </w:rPr>
        <w:t>rozporządzeni</w:t>
      </w:r>
      <w:r w:rsidR="00A169F0" w:rsidRPr="00A740A0">
        <w:rPr>
          <w:rFonts w:ascii="Arial" w:eastAsia="Times New Roman" w:hAnsi="Arial" w:cs="Arial"/>
          <w:sz w:val="24"/>
          <w:szCs w:val="24"/>
          <w:lang w:eastAsia="pl-PL"/>
        </w:rPr>
        <w:t>a</w:t>
      </w:r>
      <w:r w:rsidR="00472F4D" w:rsidRPr="00A740A0">
        <w:rPr>
          <w:rFonts w:ascii="Arial" w:eastAsia="Times New Roman" w:hAnsi="Arial" w:cs="Arial"/>
          <w:sz w:val="24"/>
          <w:szCs w:val="24"/>
          <w:lang w:eastAsia="pl-PL"/>
        </w:rPr>
        <w:t xml:space="preserve"> Rady Ministrów z dnia 10 września 2019 r. w sprawie przedsięwzięć mogących znacząco oddziaływać na środowisko (Dz. U.</w:t>
      </w:r>
      <w:r w:rsidR="004F1A44" w:rsidRPr="00A740A0">
        <w:rPr>
          <w:rFonts w:ascii="Arial" w:eastAsia="Times New Roman" w:hAnsi="Arial" w:cs="Arial"/>
          <w:sz w:val="24"/>
          <w:szCs w:val="24"/>
          <w:lang w:eastAsia="pl-PL"/>
        </w:rPr>
        <w:t xml:space="preserve"> z 2019 r.</w:t>
      </w:r>
      <w:r w:rsidR="00472F4D" w:rsidRPr="00A740A0">
        <w:rPr>
          <w:rFonts w:ascii="Arial" w:eastAsia="Times New Roman" w:hAnsi="Arial" w:cs="Arial"/>
          <w:sz w:val="24"/>
          <w:szCs w:val="24"/>
          <w:lang w:eastAsia="pl-PL"/>
        </w:rPr>
        <w:t xml:space="preserve"> poz. 1839 z</w:t>
      </w:r>
      <w:r w:rsidR="00AB16C2" w:rsidRPr="00A740A0">
        <w:rPr>
          <w:rFonts w:ascii="Arial" w:eastAsia="Times New Roman" w:hAnsi="Arial" w:cs="Arial"/>
          <w:sz w:val="24"/>
          <w:szCs w:val="24"/>
          <w:lang w:eastAsia="pl-PL"/>
        </w:rPr>
        <w:t> </w:t>
      </w:r>
      <w:proofErr w:type="spellStart"/>
      <w:r w:rsidR="00472F4D" w:rsidRPr="00A740A0">
        <w:rPr>
          <w:rFonts w:ascii="Arial" w:eastAsia="Times New Roman" w:hAnsi="Arial" w:cs="Arial"/>
          <w:sz w:val="24"/>
          <w:szCs w:val="24"/>
          <w:lang w:eastAsia="pl-PL"/>
        </w:rPr>
        <w:t>późn</w:t>
      </w:r>
      <w:proofErr w:type="spellEnd"/>
      <w:r w:rsidR="00472F4D" w:rsidRPr="00A740A0">
        <w:rPr>
          <w:rFonts w:ascii="Arial" w:eastAsia="Times New Roman" w:hAnsi="Arial" w:cs="Arial"/>
          <w:sz w:val="24"/>
          <w:szCs w:val="24"/>
          <w:lang w:eastAsia="pl-PL"/>
        </w:rPr>
        <w:t>. zm.)</w:t>
      </w:r>
      <w:r w:rsidRPr="00A740A0">
        <w:rPr>
          <w:rFonts w:ascii="Arial" w:eastAsia="Times New Roman" w:hAnsi="Arial" w:cs="Arial"/>
          <w:sz w:val="24"/>
          <w:szCs w:val="24"/>
          <w:lang w:eastAsia="pl-PL"/>
        </w:rPr>
        <w:t xml:space="preserve"> po</w:t>
      </w:r>
      <w:r w:rsidR="00217D6E" w:rsidRPr="00A740A0">
        <w:rPr>
          <w:rFonts w:ascii="Arial" w:eastAsia="Times New Roman" w:hAnsi="Arial" w:cs="Arial"/>
          <w:sz w:val="24"/>
          <w:szCs w:val="24"/>
          <w:lang w:eastAsia="pl-PL"/>
        </w:rPr>
        <w:t> </w:t>
      </w:r>
      <w:r w:rsidRPr="00A740A0">
        <w:rPr>
          <w:rFonts w:ascii="Arial" w:eastAsia="Times New Roman" w:hAnsi="Arial" w:cs="Arial"/>
          <w:sz w:val="24"/>
          <w:szCs w:val="24"/>
          <w:lang w:eastAsia="pl-PL"/>
        </w:rPr>
        <w:t>rozpatrzeniu wniosku w sprawie wydania decyzji o środowiskowych uwarunkowaniach</w:t>
      </w:r>
    </w:p>
    <w:p w14:paraId="50D6D0E7" w14:textId="77777777" w:rsidR="004F1A44" w:rsidRPr="00FD29F0" w:rsidRDefault="004F1A44" w:rsidP="007277CF">
      <w:pPr>
        <w:spacing w:after="0" w:line="276" w:lineRule="auto"/>
        <w:jc w:val="both"/>
        <w:rPr>
          <w:rFonts w:ascii="Arial" w:eastAsia="Times New Roman" w:hAnsi="Arial" w:cs="Arial"/>
          <w:color w:val="EE0000"/>
          <w:sz w:val="24"/>
          <w:szCs w:val="24"/>
          <w:lang w:eastAsia="pl-PL"/>
        </w:rPr>
      </w:pPr>
    </w:p>
    <w:p w14:paraId="173A6953" w14:textId="22A7ED9D" w:rsidR="00391B23" w:rsidRPr="006E631A" w:rsidRDefault="001C5F0C" w:rsidP="00591A22">
      <w:pPr>
        <w:spacing w:after="0" w:line="276" w:lineRule="auto"/>
        <w:jc w:val="center"/>
        <w:rPr>
          <w:rFonts w:ascii="Arial" w:hAnsi="Arial" w:cs="Arial"/>
          <w:b/>
          <w:sz w:val="24"/>
          <w:szCs w:val="24"/>
        </w:rPr>
      </w:pPr>
      <w:r w:rsidRPr="006E631A">
        <w:rPr>
          <w:rFonts w:ascii="Arial" w:hAnsi="Arial" w:cs="Arial"/>
          <w:b/>
          <w:sz w:val="24"/>
          <w:szCs w:val="24"/>
        </w:rPr>
        <w:t>STWIERDZAM</w:t>
      </w:r>
    </w:p>
    <w:p w14:paraId="37AADE01" w14:textId="77777777" w:rsidR="002C6C26" w:rsidRPr="00FD29F0" w:rsidRDefault="002C6C26" w:rsidP="00591A22">
      <w:pPr>
        <w:spacing w:after="0" w:line="276" w:lineRule="auto"/>
        <w:jc w:val="center"/>
        <w:rPr>
          <w:rFonts w:ascii="Arial" w:hAnsi="Arial" w:cs="Arial"/>
          <w:b/>
          <w:color w:val="EE0000"/>
          <w:sz w:val="24"/>
          <w:szCs w:val="24"/>
        </w:rPr>
      </w:pPr>
    </w:p>
    <w:p w14:paraId="2596582F" w14:textId="4AA37901" w:rsidR="00664198" w:rsidRPr="006E631A" w:rsidRDefault="00391B23" w:rsidP="002A6619">
      <w:pPr>
        <w:spacing w:after="0" w:line="276" w:lineRule="auto"/>
        <w:jc w:val="both"/>
        <w:rPr>
          <w:rFonts w:ascii="Arial" w:eastAsia="Times New Roman" w:hAnsi="Arial" w:cs="Arial"/>
          <w:sz w:val="24"/>
          <w:szCs w:val="24"/>
          <w:lang w:eastAsia="pl-PL"/>
        </w:rPr>
      </w:pPr>
      <w:r w:rsidRPr="006E631A">
        <w:rPr>
          <w:rFonts w:ascii="Arial" w:hAnsi="Arial" w:cs="Arial"/>
          <w:bCs/>
          <w:sz w:val="24"/>
          <w:szCs w:val="24"/>
        </w:rPr>
        <w:t>brak potrzeby przeprowadzenia oceny oddziaływania przedsięwzięcia na środowisko</w:t>
      </w:r>
      <w:r w:rsidRPr="006E631A">
        <w:rPr>
          <w:rFonts w:ascii="Arial" w:eastAsia="Times New Roman" w:hAnsi="Arial" w:cs="Arial"/>
          <w:bCs/>
          <w:sz w:val="24"/>
          <w:szCs w:val="24"/>
          <w:lang w:eastAsia="pl-PL"/>
        </w:rPr>
        <w:t xml:space="preserve"> </w:t>
      </w:r>
      <w:r w:rsidR="009D7FAA" w:rsidRPr="006E631A">
        <w:rPr>
          <w:rFonts w:ascii="Arial" w:eastAsia="Times New Roman" w:hAnsi="Arial" w:cs="Arial"/>
          <w:bCs/>
          <w:sz w:val="24"/>
          <w:szCs w:val="24"/>
          <w:lang w:eastAsia="pl-PL"/>
        </w:rPr>
        <w:br/>
      </w:r>
      <w:r w:rsidRPr="006E631A">
        <w:rPr>
          <w:rFonts w:ascii="Arial" w:eastAsia="Times New Roman" w:hAnsi="Arial" w:cs="Arial"/>
          <w:bCs/>
          <w:sz w:val="24"/>
          <w:szCs w:val="24"/>
          <w:lang w:eastAsia="pl-PL"/>
        </w:rPr>
        <w:t xml:space="preserve">i </w:t>
      </w:r>
      <w:r w:rsidRPr="006E631A">
        <w:rPr>
          <w:rFonts w:ascii="Arial" w:hAnsi="Arial" w:cs="Arial"/>
          <w:bCs/>
          <w:sz w:val="24"/>
          <w:szCs w:val="24"/>
        </w:rPr>
        <w:t>biorąc pod uwagę zapisy art. 84 ust. 1a ustawy</w:t>
      </w:r>
      <w:r w:rsidRPr="006E631A">
        <w:rPr>
          <w:rFonts w:ascii="Arial" w:eastAsia="Times New Roman" w:hAnsi="Arial" w:cs="Arial"/>
          <w:sz w:val="24"/>
          <w:szCs w:val="24"/>
          <w:lang w:eastAsia="pl-PL"/>
        </w:rPr>
        <w:t xml:space="preserve"> z dnia 3 października 2008 roku o udostępnianiu informacji o środowisku i jego ochronie, udziale społeczeństwa w ochronie środowiska oraz o ocenach oddziaływania </w:t>
      </w:r>
      <w:r w:rsidR="00664198" w:rsidRPr="006E631A">
        <w:rPr>
          <w:rFonts w:ascii="Arial" w:eastAsia="Times New Roman" w:hAnsi="Arial" w:cs="Arial"/>
          <w:sz w:val="24"/>
          <w:szCs w:val="24"/>
          <w:lang w:eastAsia="pl-PL"/>
        </w:rPr>
        <w:t>na środowisko</w:t>
      </w:r>
    </w:p>
    <w:p w14:paraId="596BCF9B" w14:textId="77777777" w:rsidR="002C6C26" w:rsidRPr="00FD29F0" w:rsidRDefault="002C6C26" w:rsidP="002A6619">
      <w:pPr>
        <w:spacing w:after="0" w:line="276" w:lineRule="auto"/>
        <w:jc w:val="both"/>
        <w:rPr>
          <w:rFonts w:ascii="Arial" w:eastAsia="Times New Roman" w:hAnsi="Arial" w:cs="Arial"/>
          <w:color w:val="EE0000"/>
          <w:sz w:val="24"/>
          <w:szCs w:val="24"/>
          <w:lang w:eastAsia="pl-PL"/>
        </w:rPr>
      </w:pPr>
    </w:p>
    <w:p w14:paraId="355090D9" w14:textId="1F5372C2" w:rsidR="00391B23" w:rsidRPr="006E631A" w:rsidRDefault="001C5F0C" w:rsidP="00591A22">
      <w:pPr>
        <w:spacing w:after="0" w:line="276" w:lineRule="auto"/>
        <w:jc w:val="center"/>
        <w:rPr>
          <w:rFonts w:ascii="Arial" w:eastAsia="Times New Roman" w:hAnsi="Arial" w:cs="Arial"/>
          <w:b/>
          <w:sz w:val="24"/>
          <w:szCs w:val="24"/>
          <w:lang w:eastAsia="pl-PL"/>
        </w:rPr>
      </w:pPr>
      <w:r w:rsidRPr="006E631A">
        <w:rPr>
          <w:rFonts w:ascii="Arial" w:eastAsia="Times New Roman" w:hAnsi="Arial" w:cs="Arial"/>
          <w:b/>
          <w:sz w:val="24"/>
          <w:szCs w:val="24"/>
          <w:lang w:eastAsia="pl-PL"/>
        </w:rPr>
        <w:t>OKREŚLAM</w:t>
      </w:r>
    </w:p>
    <w:p w14:paraId="11A3E2B6" w14:textId="77777777" w:rsidR="002C6C26" w:rsidRPr="00FD29F0" w:rsidRDefault="002C6C26" w:rsidP="00591A22">
      <w:pPr>
        <w:spacing w:after="0" w:line="276" w:lineRule="auto"/>
        <w:jc w:val="center"/>
        <w:rPr>
          <w:rFonts w:ascii="Arial" w:eastAsia="Times New Roman" w:hAnsi="Arial" w:cs="Arial"/>
          <w:b/>
          <w:color w:val="EE0000"/>
          <w:sz w:val="24"/>
          <w:szCs w:val="24"/>
          <w:lang w:eastAsia="pl-PL"/>
        </w:rPr>
      </w:pPr>
    </w:p>
    <w:p w14:paraId="352721B5" w14:textId="028D9100" w:rsidR="00F459A5" w:rsidRPr="0029547B" w:rsidRDefault="00391B23" w:rsidP="002A6619">
      <w:pPr>
        <w:spacing w:after="0" w:line="276" w:lineRule="auto"/>
        <w:jc w:val="both"/>
        <w:rPr>
          <w:rFonts w:ascii="Arial" w:hAnsi="Arial" w:cs="Arial"/>
          <w:b/>
          <w:bCs/>
          <w:sz w:val="24"/>
          <w:szCs w:val="24"/>
        </w:rPr>
      </w:pPr>
      <w:r w:rsidRPr="0029547B">
        <w:rPr>
          <w:rFonts w:ascii="Arial" w:hAnsi="Arial" w:cs="Arial"/>
          <w:bCs/>
          <w:sz w:val="24"/>
          <w:szCs w:val="24"/>
        </w:rPr>
        <w:t>środowiskowe uwarunkowania na realizację przedsięwzięcia pod nazwą:</w:t>
      </w:r>
      <w:r w:rsidRPr="0029547B">
        <w:rPr>
          <w:rFonts w:ascii="Arial" w:hAnsi="Arial" w:cs="Arial"/>
          <w:sz w:val="24"/>
          <w:szCs w:val="24"/>
        </w:rPr>
        <w:t xml:space="preserve"> </w:t>
      </w:r>
      <w:bookmarkStart w:id="0" w:name="_Hlk214531935"/>
      <w:r w:rsidR="00AB16C2" w:rsidRPr="0029547B">
        <w:rPr>
          <w:rFonts w:ascii="Arial" w:hAnsi="Arial" w:cs="Arial"/>
          <w:b/>
          <w:bCs/>
          <w:sz w:val="24"/>
          <w:szCs w:val="24"/>
        </w:rPr>
        <w:t>„</w:t>
      </w:r>
      <w:r w:rsidR="0029547B" w:rsidRPr="0029547B">
        <w:rPr>
          <w:rFonts w:ascii="Arial" w:hAnsi="Arial" w:cs="Arial"/>
          <w:b/>
          <w:bCs/>
          <w:sz w:val="24"/>
          <w:szCs w:val="24"/>
        </w:rPr>
        <w:t xml:space="preserve">Budowa budynku serwerowni / centrum danych oraz budynku biurowego </w:t>
      </w:r>
      <w:r w:rsidR="0029547B" w:rsidRPr="0029547B">
        <w:rPr>
          <w:rFonts w:ascii="Arial" w:hAnsi="Arial" w:cs="Arial"/>
          <w:b/>
          <w:bCs/>
          <w:sz w:val="24"/>
          <w:szCs w:val="24"/>
        </w:rPr>
        <w:br/>
        <w:t>wraz z towarzyszącą infrastrukturą, na działce 3762/72 w Czechowicach</w:t>
      </w:r>
      <w:r w:rsidR="006418B7">
        <w:rPr>
          <w:rFonts w:ascii="Arial" w:hAnsi="Arial" w:cs="Arial"/>
          <w:b/>
          <w:bCs/>
          <w:sz w:val="24"/>
          <w:szCs w:val="24"/>
        </w:rPr>
        <w:t>-</w:t>
      </w:r>
      <w:r w:rsidR="0029547B" w:rsidRPr="0029547B">
        <w:rPr>
          <w:rFonts w:ascii="Arial" w:hAnsi="Arial" w:cs="Arial"/>
          <w:b/>
          <w:bCs/>
          <w:sz w:val="24"/>
          <w:szCs w:val="24"/>
        </w:rPr>
        <w:t xml:space="preserve"> Dziedzicach</w:t>
      </w:r>
      <w:r w:rsidR="00AB16C2" w:rsidRPr="0029547B">
        <w:rPr>
          <w:rFonts w:ascii="Arial" w:hAnsi="Arial" w:cs="Arial"/>
          <w:b/>
          <w:bCs/>
          <w:sz w:val="24"/>
          <w:szCs w:val="24"/>
        </w:rPr>
        <w:t>”</w:t>
      </w:r>
      <w:bookmarkEnd w:id="0"/>
      <w:r w:rsidR="00A9449A" w:rsidRPr="0029547B">
        <w:rPr>
          <w:rFonts w:ascii="Arial" w:hAnsi="Arial" w:cs="Arial"/>
          <w:b/>
          <w:bCs/>
          <w:sz w:val="24"/>
          <w:szCs w:val="24"/>
        </w:rPr>
        <w:t>:</w:t>
      </w:r>
    </w:p>
    <w:p w14:paraId="28393ABB" w14:textId="0BA4F405" w:rsidR="00047C7E" w:rsidRPr="0029547B" w:rsidRDefault="00047C7E" w:rsidP="0029547B">
      <w:pPr>
        <w:spacing w:after="0" w:line="276" w:lineRule="auto"/>
        <w:jc w:val="both"/>
        <w:rPr>
          <w:rFonts w:ascii="Arial" w:hAnsi="Arial" w:cs="Arial"/>
          <w:bCs/>
          <w:sz w:val="24"/>
          <w:szCs w:val="24"/>
        </w:rPr>
      </w:pPr>
      <w:r w:rsidRPr="0029547B">
        <w:rPr>
          <w:rFonts w:ascii="Arial" w:hAnsi="Arial" w:cs="Arial"/>
          <w:bCs/>
          <w:sz w:val="24"/>
          <w:szCs w:val="24"/>
        </w:rPr>
        <w:t xml:space="preserve">1) </w:t>
      </w:r>
      <w:r w:rsidR="0029547B" w:rsidRPr="0029547B">
        <w:rPr>
          <w:rFonts w:ascii="Arial" w:hAnsi="Arial" w:cs="Arial"/>
          <w:bCs/>
          <w:sz w:val="24"/>
          <w:szCs w:val="24"/>
        </w:rPr>
        <w:t xml:space="preserve">zaplecze budowy, miejsca magazynowania materiałów budowlanych i odpadów oraz miejsca postoju maszyn budowlanych i sprzętu transportowego usytuować </w:t>
      </w:r>
      <w:r w:rsidR="004D5CA2">
        <w:rPr>
          <w:rFonts w:ascii="Arial" w:hAnsi="Arial" w:cs="Arial"/>
          <w:bCs/>
          <w:sz w:val="24"/>
          <w:szCs w:val="24"/>
        </w:rPr>
        <w:br/>
      </w:r>
      <w:r w:rsidR="0029547B" w:rsidRPr="0029547B">
        <w:rPr>
          <w:rFonts w:ascii="Arial" w:hAnsi="Arial" w:cs="Arial"/>
          <w:bCs/>
          <w:sz w:val="24"/>
          <w:szCs w:val="24"/>
        </w:rPr>
        <w:t>na utwardzonym i uszczelnionym podłożu, aby zabezpieczyć przed przedostawaniem się do gruntu oraz do wód podziemnych i powierzchniowych substancji mogących powodować ich zanieczyszczenie;</w:t>
      </w:r>
    </w:p>
    <w:p w14:paraId="53F54184" w14:textId="5232144B" w:rsidR="005860B8" w:rsidRPr="0029547B" w:rsidRDefault="005860B8" w:rsidP="0029547B">
      <w:pPr>
        <w:spacing w:after="0" w:line="276" w:lineRule="auto"/>
        <w:jc w:val="both"/>
        <w:rPr>
          <w:rFonts w:ascii="Arial" w:hAnsi="Arial" w:cs="Arial"/>
          <w:bCs/>
          <w:sz w:val="24"/>
          <w:szCs w:val="24"/>
        </w:rPr>
      </w:pPr>
      <w:r w:rsidRPr="0029547B">
        <w:rPr>
          <w:rFonts w:ascii="Arial" w:hAnsi="Arial" w:cs="Arial"/>
          <w:bCs/>
          <w:sz w:val="24"/>
          <w:szCs w:val="24"/>
        </w:rPr>
        <w:t xml:space="preserve">2) </w:t>
      </w:r>
      <w:r w:rsidR="0029547B" w:rsidRPr="0029547B">
        <w:rPr>
          <w:rFonts w:ascii="Arial" w:hAnsi="Arial" w:cs="Arial"/>
          <w:bCs/>
          <w:sz w:val="24"/>
          <w:szCs w:val="24"/>
        </w:rPr>
        <w:t xml:space="preserve">we wszystkich ww. miejscach oraz w miejscach bezpośrednich prac budowlanych należy zapewnić dostępność sorbentów, właściwych w zakresie ilości i rodzaju </w:t>
      </w:r>
      <w:r w:rsidR="004D5CA2">
        <w:rPr>
          <w:rFonts w:ascii="Arial" w:hAnsi="Arial" w:cs="Arial"/>
          <w:bCs/>
          <w:sz w:val="24"/>
          <w:szCs w:val="24"/>
        </w:rPr>
        <w:br/>
      </w:r>
      <w:r w:rsidR="0029547B" w:rsidRPr="0029547B">
        <w:rPr>
          <w:rFonts w:ascii="Arial" w:hAnsi="Arial" w:cs="Arial"/>
          <w:bCs/>
          <w:sz w:val="24"/>
          <w:szCs w:val="24"/>
        </w:rPr>
        <w:t>do potencjalnego zagrożenia, mogącego wystąpić w następstwie sytuacji awaryjnych;</w:t>
      </w:r>
    </w:p>
    <w:p w14:paraId="5E6A741F" w14:textId="3C529BC4" w:rsidR="005D1A7B" w:rsidRPr="0029547B" w:rsidRDefault="005D1A7B" w:rsidP="0029547B">
      <w:pPr>
        <w:spacing w:after="0" w:line="276" w:lineRule="auto"/>
        <w:jc w:val="both"/>
        <w:rPr>
          <w:rFonts w:ascii="Arial" w:hAnsi="Arial" w:cs="Arial"/>
          <w:bCs/>
          <w:sz w:val="24"/>
          <w:szCs w:val="24"/>
        </w:rPr>
      </w:pPr>
      <w:r w:rsidRPr="0029547B">
        <w:rPr>
          <w:rFonts w:ascii="Arial" w:hAnsi="Arial" w:cs="Arial"/>
          <w:bCs/>
          <w:sz w:val="24"/>
          <w:szCs w:val="24"/>
        </w:rPr>
        <w:t xml:space="preserve">3) </w:t>
      </w:r>
      <w:r w:rsidR="0029547B" w:rsidRPr="0029547B">
        <w:rPr>
          <w:rFonts w:ascii="Arial" w:hAnsi="Arial" w:cs="Arial"/>
          <w:bCs/>
          <w:sz w:val="24"/>
          <w:szCs w:val="24"/>
        </w:rPr>
        <w:t>w czasie prowadzenia robót budowlanych należy prowadzić stały monitoring stanu technicznego sprzętu budowlanego i transportowego oraz przypadków wystąpienia zanieczyszczenia gruntu i neutralizację miejsc mogących powodować ewentualne zagrożenie dla środowiska gruntowo</w:t>
      </w:r>
      <w:r w:rsidR="00022146">
        <w:rPr>
          <w:rFonts w:ascii="Arial" w:hAnsi="Arial" w:cs="Arial"/>
          <w:bCs/>
          <w:sz w:val="24"/>
          <w:szCs w:val="24"/>
        </w:rPr>
        <w:t>-</w:t>
      </w:r>
      <w:r w:rsidR="0029547B" w:rsidRPr="0029547B">
        <w:rPr>
          <w:rFonts w:ascii="Arial" w:hAnsi="Arial" w:cs="Arial"/>
          <w:bCs/>
          <w:sz w:val="24"/>
          <w:szCs w:val="24"/>
        </w:rPr>
        <w:t>wodnego;</w:t>
      </w:r>
    </w:p>
    <w:p w14:paraId="047C0397" w14:textId="639023E6" w:rsidR="005D1A7B" w:rsidRPr="0029547B" w:rsidRDefault="005D1A7B" w:rsidP="0029547B">
      <w:pPr>
        <w:spacing w:after="0" w:line="276" w:lineRule="auto"/>
        <w:jc w:val="both"/>
        <w:rPr>
          <w:rFonts w:ascii="Arial" w:hAnsi="Arial" w:cs="Arial"/>
          <w:bCs/>
          <w:sz w:val="24"/>
          <w:szCs w:val="24"/>
        </w:rPr>
      </w:pPr>
      <w:r w:rsidRPr="0029547B">
        <w:rPr>
          <w:rFonts w:ascii="Arial" w:hAnsi="Arial" w:cs="Arial"/>
          <w:bCs/>
          <w:sz w:val="24"/>
          <w:szCs w:val="24"/>
        </w:rPr>
        <w:lastRenderedPageBreak/>
        <w:t xml:space="preserve">4) </w:t>
      </w:r>
      <w:r w:rsidR="0029547B" w:rsidRPr="0029547B">
        <w:rPr>
          <w:rFonts w:ascii="Arial" w:hAnsi="Arial" w:cs="Arial"/>
          <w:bCs/>
          <w:sz w:val="24"/>
          <w:szCs w:val="24"/>
        </w:rPr>
        <w:t>w sytuacjach awaryjnych (np. wyciek paliwa, oleju) należy podjąć niezwłoczne działania mające na celu zapobieganie przenikaniu zanieczyszczeń do wód powierzchniowych i podziemnych (np. poprzez unieszkodliwienie wycieku za pomocą odpowiednich sorbentów, które po wykorzystaniu zostaną przekazane wyspecjalizowanym firmom);</w:t>
      </w:r>
    </w:p>
    <w:p w14:paraId="2EB32749" w14:textId="38D6EEC9" w:rsidR="005D1A7B" w:rsidRPr="0029547B" w:rsidRDefault="005D1A7B" w:rsidP="0029547B">
      <w:pPr>
        <w:spacing w:after="0" w:line="276" w:lineRule="auto"/>
        <w:jc w:val="both"/>
        <w:rPr>
          <w:rFonts w:ascii="Arial" w:hAnsi="Arial" w:cs="Arial"/>
          <w:bCs/>
          <w:sz w:val="24"/>
          <w:szCs w:val="24"/>
        </w:rPr>
      </w:pPr>
      <w:r w:rsidRPr="0029547B">
        <w:rPr>
          <w:rFonts w:ascii="Arial" w:hAnsi="Arial" w:cs="Arial"/>
          <w:bCs/>
          <w:sz w:val="24"/>
          <w:szCs w:val="24"/>
        </w:rPr>
        <w:t xml:space="preserve">5) </w:t>
      </w:r>
      <w:r w:rsidR="0029547B" w:rsidRPr="0029547B">
        <w:rPr>
          <w:rFonts w:ascii="Arial" w:hAnsi="Arial" w:cs="Arial"/>
          <w:bCs/>
          <w:sz w:val="24"/>
          <w:szCs w:val="24"/>
        </w:rPr>
        <w:t>nie dopuścić do zanieczyszczenia terenu substancjami chemicznymi mogącymi przeniknąć do wód, miejsca przeznaczone do składowania substancji mogących stanowić zagrożenie dla wód powinny być zabezpieczone materiałami izolacyjnymi;</w:t>
      </w:r>
    </w:p>
    <w:p w14:paraId="1CD9F1A9" w14:textId="66416F17" w:rsidR="00E32AB4" w:rsidRPr="0029547B" w:rsidRDefault="00E32AB4" w:rsidP="0029547B">
      <w:pPr>
        <w:spacing w:after="0" w:line="276" w:lineRule="auto"/>
        <w:jc w:val="both"/>
        <w:rPr>
          <w:rFonts w:ascii="Arial" w:hAnsi="Arial" w:cs="Arial"/>
          <w:bCs/>
          <w:sz w:val="24"/>
          <w:szCs w:val="24"/>
        </w:rPr>
      </w:pPr>
      <w:r w:rsidRPr="0029547B">
        <w:rPr>
          <w:rFonts w:ascii="Arial" w:hAnsi="Arial" w:cs="Arial"/>
          <w:bCs/>
          <w:sz w:val="24"/>
          <w:szCs w:val="24"/>
        </w:rPr>
        <w:t xml:space="preserve">6) </w:t>
      </w:r>
      <w:r w:rsidR="0029547B" w:rsidRPr="0029547B">
        <w:rPr>
          <w:rFonts w:ascii="Arial" w:hAnsi="Arial" w:cs="Arial"/>
          <w:bCs/>
          <w:sz w:val="24"/>
          <w:szCs w:val="24"/>
        </w:rPr>
        <w:t xml:space="preserve">materiały potencjalnie niebezpieczne dla środowiska gruntowo-wodnego (np. oleje smary, farby, masy i powłoki uszczelniające) magazynować w szczelnych </w:t>
      </w:r>
      <w:r w:rsidR="004D5CA2">
        <w:rPr>
          <w:rFonts w:ascii="Arial" w:hAnsi="Arial" w:cs="Arial"/>
          <w:bCs/>
          <w:sz w:val="24"/>
          <w:szCs w:val="24"/>
        </w:rPr>
        <w:br/>
      </w:r>
      <w:r w:rsidR="0029547B" w:rsidRPr="0029547B">
        <w:rPr>
          <w:rFonts w:ascii="Arial" w:hAnsi="Arial" w:cs="Arial"/>
          <w:bCs/>
          <w:sz w:val="24"/>
          <w:szCs w:val="24"/>
        </w:rPr>
        <w:t>i zamykanych pojemnikach na utwardzonym podłożu;</w:t>
      </w:r>
    </w:p>
    <w:p w14:paraId="01AB77D2" w14:textId="774FAA22" w:rsidR="00E32AB4" w:rsidRDefault="00E32AB4" w:rsidP="00C57495">
      <w:pPr>
        <w:spacing w:after="0" w:line="276" w:lineRule="auto"/>
        <w:jc w:val="both"/>
        <w:rPr>
          <w:rFonts w:ascii="Arial" w:hAnsi="Arial" w:cs="Arial"/>
          <w:bCs/>
          <w:sz w:val="24"/>
          <w:szCs w:val="24"/>
        </w:rPr>
      </w:pPr>
      <w:r w:rsidRPr="00C57495">
        <w:rPr>
          <w:rFonts w:ascii="Arial" w:hAnsi="Arial" w:cs="Arial"/>
          <w:bCs/>
          <w:sz w:val="24"/>
          <w:szCs w:val="24"/>
        </w:rPr>
        <w:t xml:space="preserve">7) </w:t>
      </w:r>
      <w:r w:rsidR="00C57495" w:rsidRPr="00C57495">
        <w:rPr>
          <w:rFonts w:ascii="Arial" w:hAnsi="Arial" w:cs="Arial"/>
          <w:bCs/>
          <w:sz w:val="24"/>
          <w:szCs w:val="24"/>
        </w:rPr>
        <w:t xml:space="preserve">odpady powstające podczas realizacji oraz eksploatacji przedsięwzięcia zbierać </w:t>
      </w:r>
      <w:r w:rsidR="004D5CA2">
        <w:rPr>
          <w:rFonts w:ascii="Arial" w:hAnsi="Arial" w:cs="Arial"/>
          <w:bCs/>
          <w:sz w:val="24"/>
          <w:szCs w:val="24"/>
        </w:rPr>
        <w:br/>
      </w:r>
      <w:r w:rsidR="00C57495" w:rsidRPr="00C57495">
        <w:rPr>
          <w:rFonts w:ascii="Arial" w:hAnsi="Arial" w:cs="Arial"/>
          <w:bCs/>
          <w:sz w:val="24"/>
          <w:szCs w:val="24"/>
        </w:rPr>
        <w:t>i magazynować selektywnie w miejscach do tego wyznaczonych a następnie przekazywać wyspecjalizowanym firmom do odzysku lub unieszkodliwienia - magazynować je w sposób wykluczający zanieczyszczenie środowiska wodno-gruntowego oraz powstawania odcieków;</w:t>
      </w:r>
    </w:p>
    <w:p w14:paraId="41E33137" w14:textId="5B8DD989" w:rsidR="00C57495" w:rsidRPr="00C57495" w:rsidRDefault="00C57495" w:rsidP="00C57495">
      <w:pPr>
        <w:spacing w:after="0" w:line="276" w:lineRule="auto"/>
        <w:jc w:val="both"/>
        <w:rPr>
          <w:rFonts w:ascii="Arial" w:hAnsi="Arial" w:cs="Arial"/>
          <w:bCs/>
          <w:sz w:val="24"/>
          <w:szCs w:val="24"/>
        </w:rPr>
      </w:pPr>
      <w:r w:rsidRPr="00C57495">
        <w:rPr>
          <w:rFonts w:ascii="Arial" w:hAnsi="Arial" w:cs="Arial"/>
          <w:bCs/>
          <w:sz w:val="24"/>
          <w:szCs w:val="24"/>
        </w:rPr>
        <w:t>8) w przypadku konieczności odwodnienia wykopów, prace odwodnieniowe prowadzić bez</w:t>
      </w:r>
      <w:r>
        <w:rPr>
          <w:rFonts w:ascii="Arial" w:hAnsi="Arial" w:cs="Arial"/>
          <w:bCs/>
          <w:sz w:val="24"/>
          <w:szCs w:val="24"/>
        </w:rPr>
        <w:t xml:space="preserve"> </w:t>
      </w:r>
      <w:r w:rsidRPr="00C57495">
        <w:rPr>
          <w:rFonts w:ascii="Arial" w:hAnsi="Arial" w:cs="Arial"/>
          <w:bCs/>
          <w:sz w:val="24"/>
          <w:szCs w:val="24"/>
        </w:rPr>
        <w:t>konieczności trwałego obniżenia poziomu wód gruntowych; do minimum ograniczyć czas</w:t>
      </w:r>
      <w:r>
        <w:rPr>
          <w:rFonts w:ascii="Arial" w:hAnsi="Arial" w:cs="Arial"/>
          <w:bCs/>
          <w:sz w:val="24"/>
          <w:szCs w:val="24"/>
        </w:rPr>
        <w:t xml:space="preserve"> </w:t>
      </w:r>
      <w:r w:rsidRPr="00C57495">
        <w:rPr>
          <w:rFonts w:ascii="Arial" w:hAnsi="Arial" w:cs="Arial"/>
          <w:bCs/>
          <w:sz w:val="24"/>
          <w:szCs w:val="24"/>
        </w:rPr>
        <w:t>odwadniania wykopów; ograniczyć wpływ prac do terenu działki inwestycyjnej; wody</w:t>
      </w:r>
      <w:r>
        <w:rPr>
          <w:rFonts w:ascii="Arial" w:hAnsi="Arial" w:cs="Arial"/>
          <w:bCs/>
          <w:sz w:val="24"/>
          <w:szCs w:val="24"/>
        </w:rPr>
        <w:t xml:space="preserve"> </w:t>
      </w:r>
      <w:r w:rsidRPr="00C57495">
        <w:rPr>
          <w:rFonts w:ascii="Arial" w:hAnsi="Arial" w:cs="Arial"/>
          <w:bCs/>
          <w:sz w:val="24"/>
          <w:szCs w:val="24"/>
        </w:rPr>
        <w:t>z odwodnienia odprowadzać w sposób nie powodujący zalewania terenów sąsiednich oraz</w:t>
      </w:r>
      <w:r>
        <w:rPr>
          <w:rFonts w:ascii="Arial" w:hAnsi="Arial" w:cs="Arial"/>
          <w:bCs/>
          <w:sz w:val="24"/>
          <w:szCs w:val="24"/>
        </w:rPr>
        <w:t xml:space="preserve"> </w:t>
      </w:r>
      <w:r w:rsidRPr="00C57495">
        <w:rPr>
          <w:rFonts w:ascii="Arial" w:hAnsi="Arial" w:cs="Arial"/>
          <w:bCs/>
          <w:sz w:val="24"/>
          <w:szCs w:val="24"/>
        </w:rPr>
        <w:t>niezmieniający stanu wody na gruncie, w szczególności kierunku odpływu wód opadowych</w:t>
      </w:r>
      <w:r>
        <w:rPr>
          <w:rFonts w:ascii="Arial" w:hAnsi="Arial" w:cs="Arial"/>
          <w:bCs/>
          <w:sz w:val="24"/>
          <w:szCs w:val="24"/>
        </w:rPr>
        <w:t xml:space="preserve"> </w:t>
      </w:r>
      <w:r w:rsidRPr="00C57495">
        <w:rPr>
          <w:rFonts w:ascii="Arial" w:hAnsi="Arial" w:cs="Arial"/>
          <w:bCs/>
          <w:sz w:val="24"/>
          <w:szCs w:val="24"/>
        </w:rPr>
        <w:t>ze szkodą dla gruntów sąsiednich.</w:t>
      </w:r>
    </w:p>
    <w:p w14:paraId="364B2785" w14:textId="77777777" w:rsidR="001B42D4" w:rsidRPr="00FD29F0" w:rsidRDefault="001B42D4" w:rsidP="00047C7E">
      <w:pPr>
        <w:spacing w:after="0" w:line="276" w:lineRule="auto"/>
        <w:jc w:val="both"/>
        <w:rPr>
          <w:rFonts w:ascii="Arial" w:hAnsi="Arial" w:cs="Arial"/>
          <w:bCs/>
          <w:color w:val="EE0000"/>
          <w:sz w:val="24"/>
          <w:szCs w:val="24"/>
        </w:rPr>
      </w:pPr>
    </w:p>
    <w:p w14:paraId="1547C903" w14:textId="5F664455" w:rsidR="001C5F0C" w:rsidRPr="00864D1E" w:rsidRDefault="001C5F0C" w:rsidP="00591A22">
      <w:pPr>
        <w:tabs>
          <w:tab w:val="left" w:pos="709"/>
        </w:tabs>
        <w:spacing w:after="0" w:line="276" w:lineRule="auto"/>
        <w:ind w:left="57"/>
        <w:jc w:val="center"/>
        <w:rPr>
          <w:rFonts w:ascii="Arial" w:eastAsia="Times New Roman" w:hAnsi="Arial" w:cs="Arial"/>
          <w:b/>
          <w:sz w:val="24"/>
          <w:szCs w:val="24"/>
          <w:lang w:eastAsia="pl-PL"/>
        </w:rPr>
      </w:pPr>
      <w:r w:rsidRPr="00864D1E">
        <w:rPr>
          <w:rFonts w:ascii="Arial" w:eastAsia="Times New Roman" w:hAnsi="Arial" w:cs="Arial"/>
          <w:b/>
          <w:sz w:val="24"/>
          <w:szCs w:val="24"/>
          <w:lang w:eastAsia="pl-PL"/>
        </w:rPr>
        <w:t>UZASADNIENIE</w:t>
      </w:r>
    </w:p>
    <w:p w14:paraId="07530FE8" w14:textId="77777777" w:rsidR="001B42D4" w:rsidRPr="00FD29F0" w:rsidRDefault="001B42D4" w:rsidP="00591A22">
      <w:pPr>
        <w:tabs>
          <w:tab w:val="left" w:pos="709"/>
        </w:tabs>
        <w:spacing w:after="0" w:line="276" w:lineRule="auto"/>
        <w:ind w:left="57"/>
        <w:jc w:val="center"/>
        <w:rPr>
          <w:rFonts w:ascii="Arial" w:eastAsia="Times New Roman" w:hAnsi="Arial" w:cs="Arial"/>
          <w:b/>
          <w:color w:val="EE0000"/>
          <w:sz w:val="24"/>
          <w:szCs w:val="24"/>
          <w:lang w:eastAsia="pl-PL"/>
        </w:rPr>
      </w:pPr>
    </w:p>
    <w:p w14:paraId="53A34BF9" w14:textId="103FDC53" w:rsidR="005A7FF8" w:rsidRPr="00FD29F0" w:rsidRDefault="00A9449A" w:rsidP="00A9449A">
      <w:pPr>
        <w:tabs>
          <w:tab w:val="left" w:pos="709"/>
        </w:tabs>
        <w:spacing w:after="0" w:line="276" w:lineRule="auto"/>
        <w:ind w:left="57"/>
        <w:jc w:val="both"/>
        <w:rPr>
          <w:rFonts w:ascii="Arial" w:hAnsi="Arial" w:cs="Arial"/>
          <w:b/>
          <w:color w:val="EE0000"/>
          <w:sz w:val="24"/>
          <w:szCs w:val="24"/>
        </w:rPr>
      </w:pPr>
      <w:r w:rsidRPr="00FD29F0">
        <w:rPr>
          <w:rFonts w:ascii="Arial" w:eastAsia="Times New Roman" w:hAnsi="Arial" w:cs="Arial"/>
          <w:bCs/>
          <w:color w:val="EE0000"/>
          <w:sz w:val="24"/>
          <w:szCs w:val="24"/>
          <w:lang w:eastAsia="pl-PL"/>
        </w:rPr>
        <w:tab/>
      </w:r>
      <w:r w:rsidR="001C5F0C" w:rsidRPr="003A4A35">
        <w:rPr>
          <w:rFonts w:ascii="Arial" w:eastAsia="Times New Roman" w:hAnsi="Arial" w:cs="Arial"/>
          <w:bCs/>
          <w:sz w:val="24"/>
          <w:szCs w:val="24"/>
          <w:lang w:eastAsia="pl-PL"/>
        </w:rPr>
        <w:t>Wnioskiem z d</w:t>
      </w:r>
      <w:r w:rsidR="005C73BE" w:rsidRPr="003A4A35">
        <w:rPr>
          <w:rFonts w:ascii="Arial" w:eastAsia="Times New Roman" w:hAnsi="Arial" w:cs="Arial"/>
          <w:bCs/>
          <w:sz w:val="24"/>
          <w:szCs w:val="24"/>
          <w:lang w:eastAsia="pl-PL"/>
        </w:rPr>
        <w:t>nia</w:t>
      </w:r>
      <w:r w:rsidR="001C5F0C" w:rsidRPr="003A4A35">
        <w:rPr>
          <w:rFonts w:ascii="Arial" w:eastAsia="Times New Roman" w:hAnsi="Arial" w:cs="Arial"/>
          <w:bCs/>
          <w:sz w:val="24"/>
          <w:szCs w:val="24"/>
          <w:lang w:eastAsia="pl-PL"/>
        </w:rPr>
        <w:t xml:space="preserve"> </w:t>
      </w:r>
      <w:r w:rsidR="00864D1E" w:rsidRPr="003A4A35">
        <w:rPr>
          <w:rFonts w:ascii="Arial" w:eastAsia="Times New Roman" w:hAnsi="Arial" w:cs="Arial"/>
          <w:bCs/>
          <w:sz w:val="24"/>
          <w:szCs w:val="24"/>
          <w:lang w:eastAsia="pl-PL"/>
        </w:rPr>
        <w:t>26</w:t>
      </w:r>
      <w:r w:rsidR="006842E7" w:rsidRPr="003A4A35">
        <w:rPr>
          <w:rFonts w:ascii="Arial" w:eastAsia="Times New Roman" w:hAnsi="Arial" w:cs="Arial"/>
          <w:bCs/>
          <w:sz w:val="24"/>
          <w:szCs w:val="24"/>
          <w:lang w:eastAsia="pl-PL"/>
        </w:rPr>
        <w:t xml:space="preserve"> </w:t>
      </w:r>
      <w:r w:rsidR="00864D1E" w:rsidRPr="003A4A35">
        <w:rPr>
          <w:rFonts w:ascii="Arial" w:eastAsia="Times New Roman" w:hAnsi="Arial" w:cs="Arial"/>
          <w:bCs/>
          <w:sz w:val="24"/>
          <w:szCs w:val="24"/>
          <w:lang w:eastAsia="pl-PL"/>
        </w:rPr>
        <w:t>czerwca</w:t>
      </w:r>
      <w:r w:rsidR="001C5F0C" w:rsidRPr="003A4A35">
        <w:rPr>
          <w:rFonts w:ascii="Arial" w:eastAsia="Times New Roman" w:hAnsi="Arial" w:cs="Arial"/>
          <w:bCs/>
          <w:sz w:val="24"/>
          <w:szCs w:val="24"/>
          <w:lang w:eastAsia="pl-PL"/>
        </w:rPr>
        <w:t xml:space="preserve"> 202</w:t>
      </w:r>
      <w:r w:rsidR="00E55905" w:rsidRPr="003A4A35">
        <w:rPr>
          <w:rFonts w:ascii="Arial" w:eastAsia="Times New Roman" w:hAnsi="Arial" w:cs="Arial"/>
          <w:bCs/>
          <w:sz w:val="24"/>
          <w:szCs w:val="24"/>
          <w:lang w:eastAsia="pl-PL"/>
        </w:rPr>
        <w:t>5</w:t>
      </w:r>
      <w:r w:rsidR="001C5F0C" w:rsidRPr="003A4A35">
        <w:rPr>
          <w:rFonts w:ascii="Arial" w:eastAsia="Times New Roman" w:hAnsi="Arial" w:cs="Arial"/>
          <w:bCs/>
          <w:sz w:val="24"/>
          <w:szCs w:val="24"/>
          <w:lang w:eastAsia="pl-PL"/>
        </w:rPr>
        <w:t xml:space="preserve"> roku</w:t>
      </w:r>
      <w:r w:rsidR="00117576">
        <w:rPr>
          <w:rFonts w:ascii="Arial" w:eastAsia="Times New Roman" w:hAnsi="Arial" w:cs="Arial"/>
          <w:bCs/>
          <w:sz w:val="24"/>
          <w:szCs w:val="24"/>
          <w:lang w:eastAsia="pl-PL"/>
        </w:rPr>
        <w:t xml:space="preserve"> (uzupełnionym </w:t>
      </w:r>
      <w:r w:rsidR="00FD395B">
        <w:rPr>
          <w:rFonts w:ascii="Arial" w:eastAsia="Times New Roman" w:hAnsi="Arial" w:cs="Arial"/>
          <w:bCs/>
          <w:sz w:val="24"/>
          <w:szCs w:val="24"/>
          <w:lang w:eastAsia="pl-PL"/>
        </w:rPr>
        <w:t xml:space="preserve">w </w:t>
      </w:r>
      <w:r w:rsidR="00117576">
        <w:rPr>
          <w:rFonts w:ascii="Arial" w:eastAsia="Times New Roman" w:hAnsi="Arial" w:cs="Arial"/>
          <w:bCs/>
          <w:sz w:val="24"/>
          <w:szCs w:val="24"/>
          <w:lang w:eastAsia="pl-PL"/>
        </w:rPr>
        <w:t>dni</w:t>
      </w:r>
      <w:r w:rsidR="00FD395B">
        <w:rPr>
          <w:rFonts w:ascii="Arial" w:eastAsia="Times New Roman" w:hAnsi="Arial" w:cs="Arial"/>
          <w:bCs/>
          <w:sz w:val="24"/>
          <w:szCs w:val="24"/>
          <w:lang w:eastAsia="pl-PL"/>
        </w:rPr>
        <w:t>u</w:t>
      </w:r>
      <w:r w:rsidR="00117576">
        <w:rPr>
          <w:rFonts w:ascii="Arial" w:eastAsia="Times New Roman" w:hAnsi="Arial" w:cs="Arial"/>
          <w:bCs/>
          <w:sz w:val="24"/>
          <w:szCs w:val="24"/>
          <w:lang w:eastAsia="pl-PL"/>
        </w:rPr>
        <w:t xml:space="preserve"> </w:t>
      </w:r>
      <w:r w:rsidR="00FD395B">
        <w:rPr>
          <w:rFonts w:ascii="Arial" w:eastAsia="Times New Roman" w:hAnsi="Arial" w:cs="Arial"/>
          <w:bCs/>
          <w:sz w:val="24"/>
          <w:szCs w:val="24"/>
          <w:lang w:eastAsia="pl-PL"/>
        </w:rPr>
        <w:t>7</w:t>
      </w:r>
      <w:r w:rsidR="00117576">
        <w:rPr>
          <w:rFonts w:ascii="Arial" w:eastAsia="Times New Roman" w:hAnsi="Arial" w:cs="Arial"/>
          <w:bCs/>
          <w:sz w:val="24"/>
          <w:szCs w:val="24"/>
          <w:lang w:eastAsia="pl-PL"/>
        </w:rPr>
        <w:t xml:space="preserve"> lipca 2025</w:t>
      </w:r>
      <w:r w:rsidR="00FD395B">
        <w:rPr>
          <w:rFonts w:ascii="Arial" w:eastAsia="Times New Roman" w:hAnsi="Arial" w:cs="Arial"/>
          <w:bCs/>
          <w:sz w:val="24"/>
          <w:szCs w:val="24"/>
          <w:lang w:eastAsia="pl-PL"/>
        </w:rPr>
        <w:t> </w:t>
      </w:r>
      <w:r w:rsidR="00117576">
        <w:rPr>
          <w:rFonts w:ascii="Arial" w:eastAsia="Times New Roman" w:hAnsi="Arial" w:cs="Arial"/>
          <w:bCs/>
          <w:sz w:val="24"/>
          <w:szCs w:val="24"/>
          <w:lang w:eastAsia="pl-PL"/>
        </w:rPr>
        <w:t>roku</w:t>
      </w:r>
      <w:bookmarkStart w:id="1" w:name="_Hlk214546807"/>
      <w:r w:rsidR="00FD395B">
        <w:rPr>
          <w:rFonts w:ascii="Arial" w:eastAsia="Times New Roman" w:hAnsi="Arial" w:cs="Arial"/>
          <w:bCs/>
          <w:sz w:val="24"/>
          <w:szCs w:val="24"/>
          <w:lang w:eastAsia="pl-PL"/>
        </w:rPr>
        <w:t xml:space="preserve">) </w:t>
      </w:r>
      <w:r w:rsidR="003A4A35" w:rsidRPr="003A4A35">
        <w:rPr>
          <w:rFonts w:ascii="Arial" w:eastAsia="Times New Roman" w:hAnsi="Arial" w:cs="Arial"/>
          <w:bCs/>
          <w:sz w:val="24"/>
          <w:szCs w:val="24"/>
          <w:lang w:eastAsia="pl-PL"/>
        </w:rPr>
        <w:t>UNIMOT Terminale Sp. z o.o.</w:t>
      </w:r>
      <w:r w:rsidR="005C73BE" w:rsidRPr="003A4A35">
        <w:rPr>
          <w:rFonts w:ascii="Arial" w:eastAsia="Times New Roman" w:hAnsi="Arial" w:cs="Arial"/>
          <w:bCs/>
          <w:sz w:val="24"/>
          <w:szCs w:val="24"/>
          <w:lang w:eastAsia="pl-PL"/>
        </w:rPr>
        <w:t xml:space="preserve"> z</w:t>
      </w:r>
      <w:r w:rsidR="00664198" w:rsidRPr="003A4A35">
        <w:rPr>
          <w:rFonts w:ascii="Arial" w:eastAsia="Times New Roman" w:hAnsi="Arial" w:cs="Arial"/>
          <w:bCs/>
          <w:sz w:val="24"/>
          <w:szCs w:val="24"/>
          <w:lang w:eastAsia="pl-PL"/>
        </w:rPr>
        <w:t xml:space="preserve"> </w:t>
      </w:r>
      <w:r w:rsidR="005C73BE" w:rsidRPr="003A4A35">
        <w:rPr>
          <w:rFonts w:ascii="Arial" w:hAnsi="Arial" w:cs="Arial"/>
          <w:sz w:val="24"/>
          <w:szCs w:val="24"/>
        </w:rPr>
        <w:t xml:space="preserve">siedzibą w </w:t>
      </w:r>
      <w:r w:rsidR="00D234E4" w:rsidRPr="003A4A35">
        <w:rPr>
          <w:rFonts w:ascii="Arial" w:hAnsi="Arial" w:cs="Arial"/>
          <w:sz w:val="24"/>
          <w:szCs w:val="24"/>
        </w:rPr>
        <w:t>Czechowicach-Dziedzicach</w:t>
      </w:r>
      <w:r w:rsidR="005C73BE" w:rsidRPr="003A4A35">
        <w:rPr>
          <w:rFonts w:ascii="Arial" w:hAnsi="Arial" w:cs="Arial"/>
          <w:sz w:val="24"/>
          <w:szCs w:val="24"/>
        </w:rPr>
        <w:t xml:space="preserve"> przy ulicy </w:t>
      </w:r>
      <w:bookmarkEnd w:id="1"/>
      <w:r w:rsidR="003A4A35" w:rsidRPr="003A4A35">
        <w:rPr>
          <w:rFonts w:ascii="Arial" w:hAnsi="Arial" w:cs="Arial"/>
          <w:sz w:val="24"/>
          <w:szCs w:val="24"/>
        </w:rPr>
        <w:t>Łukasiewicza 2</w:t>
      </w:r>
      <w:r w:rsidR="00123EB0" w:rsidRPr="00FD29F0">
        <w:rPr>
          <w:rFonts w:ascii="Arial" w:hAnsi="Arial" w:cs="Arial"/>
          <w:color w:val="EE0000"/>
          <w:sz w:val="24"/>
          <w:szCs w:val="24"/>
        </w:rPr>
        <w:t xml:space="preserve"> </w:t>
      </w:r>
      <w:r w:rsidR="00123EB0" w:rsidRPr="006074D9">
        <w:rPr>
          <w:rFonts w:ascii="Arial" w:hAnsi="Arial" w:cs="Arial"/>
          <w:sz w:val="24"/>
          <w:szCs w:val="24"/>
        </w:rPr>
        <w:t>poprzez pełnomocnika</w:t>
      </w:r>
      <w:r w:rsidR="00123EB0" w:rsidRPr="00FD29F0">
        <w:rPr>
          <w:rFonts w:ascii="Arial" w:hAnsi="Arial" w:cs="Arial"/>
          <w:color w:val="EE0000"/>
          <w:sz w:val="24"/>
          <w:szCs w:val="24"/>
        </w:rPr>
        <w:t xml:space="preserve"> </w:t>
      </w:r>
      <w:r w:rsidR="00123EB0" w:rsidRPr="006074D9">
        <w:rPr>
          <w:rFonts w:ascii="Arial" w:hAnsi="Arial" w:cs="Arial"/>
          <w:sz w:val="24"/>
          <w:szCs w:val="24"/>
        </w:rPr>
        <w:t>– Pan</w:t>
      </w:r>
      <w:r w:rsidR="006074D9" w:rsidRPr="006074D9">
        <w:rPr>
          <w:rFonts w:ascii="Arial" w:hAnsi="Arial" w:cs="Arial"/>
          <w:sz w:val="24"/>
          <w:szCs w:val="24"/>
        </w:rPr>
        <w:t>ią</w:t>
      </w:r>
      <w:r w:rsidR="00123EB0" w:rsidRPr="006074D9">
        <w:rPr>
          <w:rFonts w:ascii="Arial" w:hAnsi="Arial" w:cs="Arial"/>
          <w:sz w:val="24"/>
          <w:szCs w:val="24"/>
        </w:rPr>
        <w:t xml:space="preserve"> </w:t>
      </w:r>
      <w:r w:rsidR="006074D9" w:rsidRPr="006074D9">
        <w:rPr>
          <w:rFonts w:ascii="Arial" w:hAnsi="Arial" w:cs="Arial"/>
          <w:sz w:val="24"/>
          <w:szCs w:val="24"/>
        </w:rPr>
        <w:t>Danutę Rokicką</w:t>
      </w:r>
      <w:r w:rsidR="00123EB0" w:rsidRPr="006074D9">
        <w:rPr>
          <w:rFonts w:ascii="Arial" w:hAnsi="Arial" w:cs="Arial"/>
          <w:sz w:val="24"/>
          <w:szCs w:val="24"/>
        </w:rPr>
        <w:t xml:space="preserve"> reprezentując</w:t>
      </w:r>
      <w:r w:rsidR="006074D9" w:rsidRPr="006074D9">
        <w:rPr>
          <w:rFonts w:ascii="Arial" w:hAnsi="Arial" w:cs="Arial"/>
          <w:sz w:val="24"/>
          <w:szCs w:val="24"/>
        </w:rPr>
        <w:t>ą</w:t>
      </w:r>
      <w:r w:rsidR="00123EB0" w:rsidRPr="006074D9">
        <w:rPr>
          <w:rFonts w:ascii="Arial" w:hAnsi="Arial" w:cs="Arial"/>
          <w:sz w:val="24"/>
          <w:szCs w:val="24"/>
        </w:rPr>
        <w:t xml:space="preserve"> </w:t>
      </w:r>
      <w:r w:rsidR="006074D9" w:rsidRPr="006074D9">
        <w:rPr>
          <w:rFonts w:ascii="Arial" w:hAnsi="Arial" w:cs="Arial"/>
          <w:sz w:val="24"/>
          <w:szCs w:val="24"/>
        </w:rPr>
        <w:t>LANSTER</w:t>
      </w:r>
      <w:r w:rsidR="00123EB0" w:rsidRPr="006074D9">
        <w:rPr>
          <w:rFonts w:ascii="Arial" w:hAnsi="Arial" w:cs="Arial"/>
          <w:sz w:val="24"/>
          <w:szCs w:val="24"/>
        </w:rPr>
        <w:t xml:space="preserve"> z siedzibą: </w:t>
      </w:r>
      <w:r w:rsidR="006074D9" w:rsidRPr="006074D9">
        <w:rPr>
          <w:rFonts w:ascii="Arial" w:hAnsi="Arial" w:cs="Arial"/>
          <w:sz w:val="24"/>
          <w:szCs w:val="24"/>
        </w:rPr>
        <w:t>31-357</w:t>
      </w:r>
      <w:r w:rsidR="00123EB0" w:rsidRPr="006074D9">
        <w:rPr>
          <w:rFonts w:ascii="Arial" w:hAnsi="Arial" w:cs="Arial"/>
          <w:sz w:val="24"/>
          <w:szCs w:val="24"/>
        </w:rPr>
        <w:t xml:space="preserve"> </w:t>
      </w:r>
      <w:r w:rsidR="006074D9" w:rsidRPr="006074D9">
        <w:rPr>
          <w:rFonts w:ascii="Arial" w:hAnsi="Arial" w:cs="Arial"/>
          <w:sz w:val="24"/>
          <w:szCs w:val="24"/>
        </w:rPr>
        <w:t>Kraków</w:t>
      </w:r>
      <w:r w:rsidR="00123EB0" w:rsidRPr="006074D9">
        <w:rPr>
          <w:rFonts w:ascii="Arial" w:hAnsi="Arial" w:cs="Arial"/>
          <w:sz w:val="24"/>
          <w:szCs w:val="24"/>
        </w:rPr>
        <w:t>, ul. </w:t>
      </w:r>
      <w:r w:rsidR="006074D9" w:rsidRPr="006074D9">
        <w:rPr>
          <w:rFonts w:ascii="Arial" w:hAnsi="Arial" w:cs="Arial"/>
          <w:sz w:val="24"/>
          <w:szCs w:val="24"/>
        </w:rPr>
        <w:t>Josepha Conrada 51a</w:t>
      </w:r>
      <w:r w:rsidR="005C73BE" w:rsidRPr="006074D9">
        <w:rPr>
          <w:rFonts w:ascii="Arial" w:hAnsi="Arial" w:cs="Arial"/>
          <w:sz w:val="24"/>
          <w:szCs w:val="24"/>
        </w:rPr>
        <w:t xml:space="preserve"> zwrócił</w:t>
      </w:r>
      <w:r w:rsidR="00FD395B">
        <w:rPr>
          <w:rFonts w:ascii="Arial" w:hAnsi="Arial" w:cs="Arial"/>
          <w:sz w:val="24"/>
          <w:szCs w:val="24"/>
        </w:rPr>
        <w:t>a</w:t>
      </w:r>
      <w:r w:rsidR="005C73BE" w:rsidRPr="006074D9">
        <w:rPr>
          <w:rFonts w:ascii="Arial" w:hAnsi="Arial" w:cs="Arial"/>
          <w:sz w:val="24"/>
          <w:szCs w:val="24"/>
        </w:rPr>
        <w:t xml:space="preserve"> się o wydanie decyzji o środowiskowych uwarunkowaniach na realizację przedsięwzięcia pod nazwą:</w:t>
      </w:r>
      <w:r w:rsidR="008F4FF6" w:rsidRPr="006074D9">
        <w:rPr>
          <w:rFonts w:ascii="Arial" w:hAnsi="Arial" w:cs="Arial"/>
          <w:b/>
          <w:bCs/>
          <w:sz w:val="24"/>
          <w:szCs w:val="24"/>
        </w:rPr>
        <w:t xml:space="preserve"> </w:t>
      </w:r>
      <w:r w:rsidR="00123EB0" w:rsidRPr="006074D9">
        <w:rPr>
          <w:rFonts w:ascii="Arial" w:hAnsi="Arial" w:cs="Arial"/>
          <w:b/>
          <w:bCs/>
          <w:sz w:val="24"/>
          <w:szCs w:val="24"/>
        </w:rPr>
        <w:t>„</w:t>
      </w:r>
      <w:r w:rsidR="006074D9" w:rsidRPr="006074D9">
        <w:rPr>
          <w:rFonts w:ascii="Arial" w:hAnsi="Arial" w:cs="Arial"/>
          <w:b/>
          <w:bCs/>
          <w:sz w:val="24"/>
          <w:szCs w:val="24"/>
        </w:rPr>
        <w:t>Budowa budynku serwerowni / centrum danych oraz budynku biurowego wraz z towarzyszącą infrastrukturą, na działce 3762/72 w</w:t>
      </w:r>
      <w:r w:rsidR="00FD395B">
        <w:rPr>
          <w:rFonts w:ascii="Arial" w:hAnsi="Arial" w:cs="Arial"/>
          <w:b/>
          <w:bCs/>
          <w:sz w:val="24"/>
          <w:szCs w:val="24"/>
        </w:rPr>
        <w:t> </w:t>
      </w:r>
      <w:r w:rsidR="006074D9" w:rsidRPr="006074D9">
        <w:rPr>
          <w:rFonts w:ascii="Arial" w:hAnsi="Arial" w:cs="Arial"/>
          <w:b/>
          <w:bCs/>
          <w:sz w:val="24"/>
          <w:szCs w:val="24"/>
        </w:rPr>
        <w:t>Czechowicach</w:t>
      </w:r>
      <w:r w:rsidR="006418B7">
        <w:rPr>
          <w:rFonts w:ascii="Arial" w:hAnsi="Arial" w:cs="Arial"/>
          <w:b/>
          <w:bCs/>
          <w:sz w:val="24"/>
          <w:szCs w:val="24"/>
        </w:rPr>
        <w:t>-</w:t>
      </w:r>
      <w:r w:rsidR="006074D9" w:rsidRPr="006074D9">
        <w:rPr>
          <w:rFonts w:ascii="Arial" w:hAnsi="Arial" w:cs="Arial"/>
          <w:b/>
          <w:bCs/>
          <w:sz w:val="24"/>
          <w:szCs w:val="24"/>
        </w:rPr>
        <w:t>Dziedzicach</w:t>
      </w:r>
      <w:r w:rsidR="00123EB0" w:rsidRPr="006074D9">
        <w:rPr>
          <w:rFonts w:ascii="Arial" w:hAnsi="Arial" w:cs="Arial"/>
          <w:b/>
          <w:bCs/>
          <w:sz w:val="24"/>
          <w:szCs w:val="24"/>
        </w:rPr>
        <w:t>”.</w:t>
      </w:r>
      <w:r w:rsidR="007517B8" w:rsidRPr="006074D9">
        <w:rPr>
          <w:rFonts w:ascii="Arial" w:hAnsi="Arial" w:cs="Arial"/>
          <w:b/>
          <w:bCs/>
          <w:sz w:val="24"/>
          <w:szCs w:val="24"/>
        </w:rPr>
        <w:t xml:space="preserve"> </w:t>
      </w:r>
    </w:p>
    <w:p w14:paraId="7C5F9BAE" w14:textId="18B059D5" w:rsidR="008F4FF6" w:rsidRPr="00FD0FE6" w:rsidRDefault="00A9449A" w:rsidP="00A9449A">
      <w:pPr>
        <w:tabs>
          <w:tab w:val="left" w:pos="709"/>
        </w:tabs>
        <w:spacing w:after="0" w:line="276" w:lineRule="auto"/>
        <w:ind w:left="57"/>
        <w:jc w:val="both"/>
        <w:rPr>
          <w:rFonts w:ascii="Arial" w:hAnsi="Arial" w:cs="Arial"/>
          <w:bCs/>
          <w:sz w:val="24"/>
          <w:szCs w:val="24"/>
        </w:rPr>
      </w:pPr>
      <w:r w:rsidRPr="00FD29F0">
        <w:rPr>
          <w:rFonts w:ascii="Arial" w:hAnsi="Arial" w:cs="Arial"/>
          <w:bCs/>
          <w:color w:val="EE0000"/>
          <w:sz w:val="24"/>
          <w:szCs w:val="24"/>
        </w:rPr>
        <w:tab/>
      </w:r>
      <w:r w:rsidR="007C41C8" w:rsidRPr="00FD0FE6">
        <w:rPr>
          <w:rFonts w:ascii="Arial" w:hAnsi="Arial" w:cs="Arial"/>
          <w:bCs/>
          <w:sz w:val="24"/>
          <w:szCs w:val="24"/>
        </w:rPr>
        <w:t xml:space="preserve">Przedmiotowe przedsięwzięcie wymienione jest </w:t>
      </w:r>
      <w:r w:rsidR="00123EB0" w:rsidRPr="00FD0FE6">
        <w:rPr>
          <w:rFonts w:ascii="Arial" w:hAnsi="Arial" w:cs="Arial"/>
          <w:bCs/>
          <w:sz w:val="24"/>
          <w:szCs w:val="24"/>
        </w:rPr>
        <w:t xml:space="preserve">w </w:t>
      </w:r>
      <w:r w:rsidR="00FD0FE6" w:rsidRPr="00FD0FE6">
        <w:rPr>
          <w:rFonts w:ascii="ArialMT" w:hAnsi="ArialMT" w:cs="ArialMT"/>
        </w:rPr>
        <w:t xml:space="preserve">3 ust. 1 pkt 54 lit. b </w:t>
      </w:r>
      <w:r w:rsidR="007C41C8" w:rsidRPr="00FD0FE6">
        <w:rPr>
          <w:rFonts w:ascii="Arial" w:eastAsia="Times New Roman" w:hAnsi="Arial" w:cs="Arial"/>
          <w:sz w:val="24"/>
          <w:szCs w:val="24"/>
          <w:lang w:eastAsia="pl-PL"/>
        </w:rPr>
        <w:t xml:space="preserve">rozporządzenia Rady Ministrów </w:t>
      </w:r>
      <w:r w:rsidR="00725327" w:rsidRPr="00FD0FE6">
        <w:rPr>
          <w:rFonts w:ascii="Arial" w:hAnsi="Arial" w:cs="Arial"/>
          <w:sz w:val="24"/>
          <w:szCs w:val="24"/>
        </w:rPr>
        <w:t xml:space="preserve">jako przedsięwzięcie mogące potencjalnie znacząco oddziaływać na środowisko, o którym mowa w art. 71 ust. 2 pkt 2 ustawy z dnia </w:t>
      </w:r>
      <w:r w:rsidR="00E5301B" w:rsidRPr="00FD0FE6">
        <w:rPr>
          <w:rFonts w:ascii="Arial" w:hAnsi="Arial" w:cs="Arial"/>
          <w:sz w:val="24"/>
          <w:szCs w:val="24"/>
        </w:rPr>
        <w:br/>
      </w:r>
      <w:r w:rsidR="00725327" w:rsidRPr="00FD0FE6">
        <w:rPr>
          <w:rFonts w:ascii="Arial" w:hAnsi="Arial" w:cs="Arial"/>
          <w:sz w:val="24"/>
          <w:szCs w:val="24"/>
        </w:rPr>
        <w:t>3 października 2008 r. o udostępnianiu informacji o środowisku i jego ochronie, udziale społeczeństwa w ochronie środowiska oraz o ocenach oddziaływania na środowisko</w:t>
      </w:r>
      <w:r w:rsidR="00972B75" w:rsidRPr="00FD0FE6">
        <w:rPr>
          <w:rFonts w:ascii="Arial" w:hAnsi="Arial" w:cs="Arial"/>
          <w:sz w:val="24"/>
          <w:szCs w:val="24"/>
        </w:rPr>
        <w:t xml:space="preserve"> </w:t>
      </w:r>
      <w:r w:rsidR="00664198" w:rsidRPr="00FD0FE6">
        <w:rPr>
          <w:rFonts w:ascii="Arial" w:hAnsi="Arial" w:cs="Arial"/>
          <w:sz w:val="24"/>
          <w:szCs w:val="24"/>
        </w:rPr>
        <w:t>(dalej</w:t>
      </w:r>
      <w:r w:rsidR="00F7478A" w:rsidRPr="00FD0FE6">
        <w:rPr>
          <w:rFonts w:ascii="Arial" w:hAnsi="Arial" w:cs="Arial"/>
          <w:sz w:val="24"/>
          <w:szCs w:val="24"/>
        </w:rPr>
        <w:t>:</w:t>
      </w:r>
      <w:r w:rsidR="00664198" w:rsidRPr="00FD0FE6">
        <w:rPr>
          <w:rFonts w:ascii="Arial" w:hAnsi="Arial" w:cs="Arial"/>
          <w:sz w:val="24"/>
          <w:szCs w:val="24"/>
        </w:rPr>
        <w:t xml:space="preserve"> ustawa </w:t>
      </w:r>
      <w:proofErr w:type="spellStart"/>
      <w:r w:rsidR="00664198" w:rsidRPr="00FD0FE6">
        <w:rPr>
          <w:rFonts w:ascii="Arial" w:hAnsi="Arial" w:cs="Arial"/>
          <w:sz w:val="24"/>
          <w:szCs w:val="24"/>
        </w:rPr>
        <w:t>ooś</w:t>
      </w:r>
      <w:proofErr w:type="spellEnd"/>
      <w:r w:rsidR="00664198" w:rsidRPr="00FD0FE6">
        <w:rPr>
          <w:rFonts w:ascii="Arial" w:hAnsi="Arial" w:cs="Arial"/>
          <w:sz w:val="24"/>
          <w:szCs w:val="24"/>
        </w:rPr>
        <w:t>)</w:t>
      </w:r>
      <w:r w:rsidR="00F7478A" w:rsidRPr="00FD0FE6">
        <w:rPr>
          <w:rFonts w:ascii="Arial" w:hAnsi="Arial" w:cs="Arial"/>
          <w:sz w:val="24"/>
          <w:szCs w:val="24"/>
        </w:rPr>
        <w:t>.</w:t>
      </w:r>
    </w:p>
    <w:p w14:paraId="20143D9D" w14:textId="2DB498D6" w:rsidR="00405EDD" w:rsidRPr="008F4297" w:rsidRDefault="007C41C8" w:rsidP="00524805">
      <w:pPr>
        <w:tabs>
          <w:tab w:val="left" w:pos="709"/>
        </w:tabs>
        <w:spacing w:after="0" w:line="276" w:lineRule="auto"/>
        <w:ind w:left="57"/>
        <w:jc w:val="both"/>
        <w:rPr>
          <w:rFonts w:ascii="Arial" w:eastAsia="Times New Roman" w:hAnsi="Arial" w:cs="Arial"/>
          <w:sz w:val="24"/>
          <w:szCs w:val="24"/>
          <w:lang w:eastAsia="pl-PL"/>
        </w:rPr>
      </w:pPr>
      <w:r w:rsidRPr="008F4297">
        <w:rPr>
          <w:rFonts w:ascii="Arial" w:eastAsia="Times New Roman" w:hAnsi="Arial" w:cs="Arial"/>
          <w:sz w:val="24"/>
          <w:szCs w:val="24"/>
          <w:lang w:eastAsia="pl-PL"/>
        </w:rPr>
        <w:t>-</w:t>
      </w:r>
      <w:r w:rsidR="006767FC" w:rsidRPr="008F4297">
        <w:rPr>
          <w:rFonts w:ascii="Arial" w:eastAsia="Times New Roman" w:hAnsi="Arial" w:cs="Arial"/>
          <w:sz w:val="24"/>
          <w:szCs w:val="24"/>
          <w:lang w:eastAsia="pl-PL"/>
        </w:rPr>
        <w:t xml:space="preserve"> </w:t>
      </w:r>
      <w:r w:rsidR="00405EDD" w:rsidRPr="008F4297">
        <w:rPr>
          <w:rFonts w:ascii="Arial" w:eastAsia="Times New Roman" w:hAnsi="Arial" w:cs="Arial"/>
          <w:sz w:val="24"/>
          <w:szCs w:val="24"/>
          <w:lang w:eastAsia="pl-PL"/>
        </w:rPr>
        <w:t xml:space="preserve">§ 3 ust. </w:t>
      </w:r>
      <w:r w:rsidR="00BD3A8D" w:rsidRPr="008F4297">
        <w:rPr>
          <w:rFonts w:ascii="Arial" w:eastAsia="Times New Roman" w:hAnsi="Arial" w:cs="Arial"/>
          <w:sz w:val="24"/>
          <w:szCs w:val="24"/>
          <w:lang w:eastAsia="pl-PL"/>
        </w:rPr>
        <w:t>1</w:t>
      </w:r>
      <w:r w:rsidR="00405EDD" w:rsidRPr="008F4297">
        <w:rPr>
          <w:rFonts w:ascii="Arial" w:eastAsia="Times New Roman" w:hAnsi="Arial" w:cs="Arial"/>
          <w:sz w:val="24"/>
          <w:szCs w:val="24"/>
          <w:lang w:eastAsia="pl-PL"/>
        </w:rPr>
        <w:t xml:space="preserve"> pkt </w:t>
      </w:r>
      <w:r w:rsidR="00FD0FE6" w:rsidRPr="008F4297">
        <w:rPr>
          <w:rFonts w:ascii="Arial" w:eastAsia="Times New Roman" w:hAnsi="Arial" w:cs="Arial"/>
          <w:sz w:val="24"/>
          <w:szCs w:val="24"/>
          <w:lang w:eastAsia="pl-PL"/>
        </w:rPr>
        <w:t>54 lit. b</w:t>
      </w:r>
      <w:r w:rsidR="000A5FA9" w:rsidRPr="008F4297">
        <w:rPr>
          <w:rFonts w:ascii="Arial" w:eastAsia="Times New Roman" w:hAnsi="Arial" w:cs="Arial"/>
          <w:sz w:val="24"/>
          <w:szCs w:val="24"/>
          <w:lang w:eastAsia="pl-PL"/>
        </w:rPr>
        <w:t>:</w:t>
      </w:r>
      <w:r w:rsidR="00405EDD" w:rsidRPr="008F4297">
        <w:rPr>
          <w:rFonts w:ascii="Arial" w:eastAsia="Times New Roman" w:hAnsi="Arial" w:cs="Arial"/>
          <w:sz w:val="24"/>
          <w:szCs w:val="24"/>
          <w:lang w:eastAsia="pl-PL"/>
        </w:rPr>
        <w:t xml:space="preserve"> </w:t>
      </w:r>
      <w:r w:rsidR="000A5FA9" w:rsidRPr="008F4297">
        <w:rPr>
          <w:rFonts w:ascii="Arial" w:eastAsia="Times New Roman" w:hAnsi="Arial" w:cs="Arial"/>
          <w:sz w:val="24"/>
          <w:szCs w:val="24"/>
          <w:lang w:eastAsia="pl-PL"/>
        </w:rPr>
        <w:t>„</w:t>
      </w:r>
      <w:r w:rsidR="00FD0FE6" w:rsidRPr="008F4297">
        <w:rPr>
          <w:rFonts w:ascii="Arial" w:eastAsia="Times New Roman" w:hAnsi="Arial" w:cs="Arial"/>
          <w:sz w:val="24"/>
          <w:szCs w:val="24"/>
          <w:lang w:eastAsia="pl-PL"/>
        </w:rPr>
        <w:t xml:space="preserve">zabudowa przemysłowa lub magazynowa, </w:t>
      </w:r>
      <w:r w:rsidR="00FD0FE6" w:rsidRPr="008F4297">
        <w:rPr>
          <w:rFonts w:ascii="Arial" w:eastAsia="Times New Roman" w:hAnsi="Arial" w:cs="Arial"/>
          <w:sz w:val="24"/>
          <w:szCs w:val="24"/>
          <w:lang w:eastAsia="pl-PL"/>
        </w:rPr>
        <w:br/>
        <w:t xml:space="preserve">wraz z towarzyszącą jej infrastrukturą, o powierzchni zabudowy nie mniejszej niż: </w:t>
      </w:r>
      <w:r w:rsidR="008F4297" w:rsidRPr="008F4297">
        <w:rPr>
          <w:rFonts w:ascii="Arial" w:eastAsia="Times New Roman" w:hAnsi="Arial" w:cs="Arial"/>
          <w:sz w:val="24"/>
          <w:szCs w:val="24"/>
          <w:lang w:eastAsia="pl-PL"/>
        </w:rPr>
        <w:br/>
        <w:t>1 ha na obszarach innych niż wymienione w lit. a</w:t>
      </w:r>
      <w:r w:rsidR="000A5FA9" w:rsidRPr="008F4297">
        <w:rPr>
          <w:rFonts w:ascii="Arial" w:eastAsia="Times New Roman" w:hAnsi="Arial" w:cs="Arial"/>
          <w:sz w:val="24"/>
          <w:szCs w:val="24"/>
          <w:lang w:eastAsia="pl-PL"/>
        </w:rPr>
        <w:t>”</w:t>
      </w:r>
      <w:r w:rsidR="00217D6E" w:rsidRPr="008F4297">
        <w:rPr>
          <w:rFonts w:ascii="Arial" w:eastAsia="Times New Roman" w:hAnsi="Arial" w:cs="Arial"/>
          <w:sz w:val="24"/>
          <w:szCs w:val="24"/>
          <w:lang w:eastAsia="pl-PL"/>
        </w:rPr>
        <w:t>.</w:t>
      </w:r>
    </w:p>
    <w:p w14:paraId="15A22A84" w14:textId="1157FEB9" w:rsidR="005A7FF8" w:rsidRPr="00FD29F0" w:rsidRDefault="00E34E82" w:rsidP="00E34E82">
      <w:pPr>
        <w:tabs>
          <w:tab w:val="left" w:pos="709"/>
        </w:tabs>
        <w:spacing w:after="0" w:line="276" w:lineRule="auto"/>
        <w:ind w:left="57"/>
        <w:jc w:val="both"/>
        <w:rPr>
          <w:rFonts w:ascii="Arial" w:hAnsi="Arial" w:cs="Arial"/>
          <w:color w:val="EE0000"/>
          <w:sz w:val="24"/>
          <w:szCs w:val="24"/>
        </w:rPr>
      </w:pPr>
      <w:r w:rsidRPr="00FD29F0">
        <w:rPr>
          <w:rFonts w:ascii="Arial" w:hAnsi="Arial" w:cs="Arial"/>
          <w:color w:val="EE0000"/>
          <w:sz w:val="24"/>
          <w:szCs w:val="24"/>
        </w:rPr>
        <w:tab/>
      </w:r>
      <w:r w:rsidR="008915C9" w:rsidRPr="004E2A84">
        <w:rPr>
          <w:rFonts w:ascii="Arial" w:hAnsi="Arial" w:cs="Arial"/>
          <w:sz w:val="24"/>
          <w:szCs w:val="24"/>
        </w:rPr>
        <w:t xml:space="preserve">W związku z powyższym tut. </w:t>
      </w:r>
      <w:r w:rsidR="00D9536C" w:rsidRPr="004E2A84">
        <w:rPr>
          <w:rFonts w:ascii="Arial" w:hAnsi="Arial" w:cs="Arial"/>
          <w:sz w:val="24"/>
          <w:szCs w:val="24"/>
        </w:rPr>
        <w:t>o</w:t>
      </w:r>
      <w:r w:rsidR="008915C9" w:rsidRPr="004E2A84">
        <w:rPr>
          <w:rFonts w:ascii="Arial" w:hAnsi="Arial" w:cs="Arial"/>
          <w:sz w:val="24"/>
          <w:szCs w:val="24"/>
        </w:rPr>
        <w:t xml:space="preserve">rgan obwieszczeniem z dnia </w:t>
      </w:r>
      <w:r w:rsidR="004E2A84" w:rsidRPr="004E2A84">
        <w:rPr>
          <w:rFonts w:ascii="Arial" w:hAnsi="Arial" w:cs="Arial"/>
          <w:sz w:val="24"/>
          <w:szCs w:val="24"/>
        </w:rPr>
        <w:t>8</w:t>
      </w:r>
      <w:r w:rsidR="008915C9" w:rsidRPr="004E2A84">
        <w:rPr>
          <w:rFonts w:ascii="Arial" w:hAnsi="Arial" w:cs="Arial"/>
          <w:sz w:val="24"/>
          <w:szCs w:val="24"/>
        </w:rPr>
        <w:t xml:space="preserve"> </w:t>
      </w:r>
      <w:r w:rsidR="004E2A84" w:rsidRPr="004E2A84">
        <w:rPr>
          <w:rFonts w:ascii="Arial" w:hAnsi="Arial" w:cs="Arial"/>
          <w:sz w:val="24"/>
          <w:szCs w:val="24"/>
        </w:rPr>
        <w:t>lipca</w:t>
      </w:r>
      <w:r w:rsidR="008915C9" w:rsidRPr="004E2A84">
        <w:rPr>
          <w:rFonts w:ascii="Arial" w:hAnsi="Arial" w:cs="Arial"/>
          <w:sz w:val="24"/>
          <w:szCs w:val="24"/>
        </w:rPr>
        <w:t xml:space="preserve"> </w:t>
      </w:r>
      <w:r w:rsidR="00D9536C" w:rsidRPr="004E2A84">
        <w:rPr>
          <w:rFonts w:ascii="Arial" w:hAnsi="Arial" w:cs="Arial"/>
          <w:sz w:val="24"/>
          <w:szCs w:val="24"/>
        </w:rPr>
        <w:br/>
      </w:r>
      <w:r w:rsidR="008915C9" w:rsidRPr="004E2A84">
        <w:rPr>
          <w:rFonts w:ascii="Arial" w:hAnsi="Arial" w:cs="Arial"/>
          <w:sz w:val="24"/>
          <w:szCs w:val="24"/>
        </w:rPr>
        <w:t>202</w:t>
      </w:r>
      <w:r w:rsidR="00BA354E" w:rsidRPr="004E2A84">
        <w:rPr>
          <w:rFonts w:ascii="Arial" w:hAnsi="Arial" w:cs="Arial"/>
          <w:sz w:val="24"/>
          <w:szCs w:val="24"/>
        </w:rPr>
        <w:t>5</w:t>
      </w:r>
      <w:r w:rsidR="008915C9" w:rsidRPr="004E2A84">
        <w:rPr>
          <w:rFonts w:ascii="Arial" w:hAnsi="Arial" w:cs="Arial"/>
          <w:sz w:val="24"/>
          <w:szCs w:val="24"/>
        </w:rPr>
        <w:t xml:space="preserve"> roku zawiadomił strony o wszczęciu postępowania administracyjnego w sprawie </w:t>
      </w:r>
      <w:r w:rsidR="008915C9" w:rsidRPr="004E2A84">
        <w:rPr>
          <w:rFonts w:ascii="Arial" w:hAnsi="Arial" w:cs="Arial"/>
          <w:sz w:val="24"/>
          <w:szCs w:val="24"/>
        </w:rPr>
        <w:lastRenderedPageBreak/>
        <w:t>wydania decyzji o środowiskowych uwarunkowaniach</w:t>
      </w:r>
      <w:r w:rsidR="008C6B31" w:rsidRPr="004E2A84">
        <w:rPr>
          <w:rFonts w:ascii="Arial" w:hAnsi="Arial" w:cs="Arial"/>
          <w:sz w:val="24"/>
          <w:szCs w:val="24"/>
        </w:rPr>
        <w:t xml:space="preserve"> oraz o </w:t>
      </w:r>
      <w:r w:rsidR="008C6B31" w:rsidRPr="004E2A84">
        <w:rPr>
          <w:rFonts w:ascii="Arial" w:eastAsia="Times New Roman" w:hAnsi="Arial" w:cs="Arial"/>
          <w:sz w:val="24"/>
          <w:szCs w:val="24"/>
          <w:lang w:eastAsia="pl-PL"/>
        </w:rPr>
        <w:t>możliwości zapoznania się ze złożonym wnioskiem.</w:t>
      </w:r>
      <w:r w:rsidR="008915C9" w:rsidRPr="004E2A84">
        <w:rPr>
          <w:rFonts w:ascii="Arial" w:hAnsi="Arial" w:cs="Arial"/>
          <w:sz w:val="24"/>
          <w:szCs w:val="24"/>
        </w:rPr>
        <w:t xml:space="preserve"> </w:t>
      </w:r>
      <w:r w:rsidR="00E42627" w:rsidRPr="00613D37">
        <w:rPr>
          <w:rFonts w:ascii="Arial" w:hAnsi="Arial" w:cs="Arial"/>
          <w:sz w:val="24"/>
          <w:szCs w:val="24"/>
        </w:rPr>
        <w:t>D</w:t>
      </w:r>
      <w:r w:rsidR="008915C9" w:rsidRPr="00613D37">
        <w:rPr>
          <w:rFonts w:ascii="Arial" w:hAnsi="Arial" w:cs="Arial"/>
          <w:sz w:val="24"/>
          <w:szCs w:val="24"/>
        </w:rPr>
        <w:t>ziałając na podstawie art. 64 ust. 1 ustawy</w:t>
      </w:r>
      <w:r w:rsidR="00F7478A" w:rsidRPr="00613D37">
        <w:rPr>
          <w:rFonts w:ascii="Arial" w:hAnsi="Arial" w:cs="Arial"/>
          <w:sz w:val="24"/>
          <w:szCs w:val="24"/>
        </w:rPr>
        <w:t xml:space="preserve"> </w:t>
      </w:r>
      <w:proofErr w:type="spellStart"/>
      <w:r w:rsidR="00F7478A" w:rsidRPr="00613D37">
        <w:rPr>
          <w:rFonts w:ascii="Arial" w:hAnsi="Arial" w:cs="Arial"/>
          <w:sz w:val="24"/>
          <w:szCs w:val="24"/>
        </w:rPr>
        <w:t>ooś</w:t>
      </w:r>
      <w:proofErr w:type="spellEnd"/>
      <w:r w:rsidR="008915C9" w:rsidRPr="00613D37">
        <w:rPr>
          <w:rFonts w:ascii="Arial" w:hAnsi="Arial" w:cs="Arial"/>
          <w:sz w:val="24"/>
          <w:szCs w:val="24"/>
        </w:rPr>
        <w:t xml:space="preserve"> pismem z dnia </w:t>
      </w:r>
      <w:r w:rsidR="00613D37" w:rsidRPr="00613D37">
        <w:rPr>
          <w:rFonts w:ascii="Arial" w:hAnsi="Arial" w:cs="Arial"/>
          <w:sz w:val="24"/>
          <w:szCs w:val="24"/>
        </w:rPr>
        <w:t>8</w:t>
      </w:r>
      <w:r w:rsidR="005E052F" w:rsidRPr="00613D37">
        <w:rPr>
          <w:rFonts w:ascii="Arial" w:hAnsi="Arial" w:cs="Arial"/>
          <w:sz w:val="24"/>
          <w:szCs w:val="24"/>
        </w:rPr>
        <w:t xml:space="preserve"> </w:t>
      </w:r>
      <w:r w:rsidR="00613D37" w:rsidRPr="00613D37">
        <w:rPr>
          <w:rFonts w:ascii="Arial" w:hAnsi="Arial" w:cs="Arial"/>
          <w:sz w:val="24"/>
          <w:szCs w:val="24"/>
        </w:rPr>
        <w:t>lipca</w:t>
      </w:r>
      <w:r w:rsidR="008915C9" w:rsidRPr="00613D37">
        <w:rPr>
          <w:rFonts w:ascii="Arial" w:hAnsi="Arial" w:cs="Arial"/>
          <w:sz w:val="24"/>
          <w:szCs w:val="24"/>
        </w:rPr>
        <w:t xml:space="preserve"> 202</w:t>
      </w:r>
      <w:r w:rsidR="003D4917" w:rsidRPr="00613D37">
        <w:rPr>
          <w:rFonts w:ascii="Arial" w:hAnsi="Arial" w:cs="Arial"/>
          <w:sz w:val="24"/>
          <w:szCs w:val="24"/>
        </w:rPr>
        <w:t>5</w:t>
      </w:r>
      <w:r w:rsidR="008915C9" w:rsidRPr="00613D37">
        <w:rPr>
          <w:rFonts w:ascii="Arial" w:hAnsi="Arial" w:cs="Arial"/>
          <w:sz w:val="24"/>
          <w:szCs w:val="24"/>
        </w:rPr>
        <w:t xml:space="preserve"> roku tut. </w:t>
      </w:r>
      <w:r w:rsidR="009C5438" w:rsidRPr="00613D37">
        <w:rPr>
          <w:rFonts w:ascii="Arial" w:hAnsi="Arial" w:cs="Arial"/>
          <w:sz w:val="24"/>
          <w:szCs w:val="24"/>
        </w:rPr>
        <w:t>o</w:t>
      </w:r>
      <w:r w:rsidR="008915C9" w:rsidRPr="00613D37">
        <w:rPr>
          <w:rFonts w:ascii="Arial" w:hAnsi="Arial" w:cs="Arial"/>
          <w:sz w:val="24"/>
          <w:szCs w:val="24"/>
        </w:rPr>
        <w:t xml:space="preserve">rgan zwrócił się do Regionalnego Dyrektora Ochrony Środowiska w Katowicach, Państwowego Powiatowego Inspektora Sanitarnego </w:t>
      </w:r>
      <w:r w:rsidR="00613D37">
        <w:rPr>
          <w:rFonts w:ascii="Arial" w:hAnsi="Arial" w:cs="Arial"/>
          <w:sz w:val="24"/>
          <w:szCs w:val="24"/>
        </w:rPr>
        <w:br/>
      </w:r>
      <w:r w:rsidR="008915C9" w:rsidRPr="00613D37">
        <w:rPr>
          <w:rFonts w:ascii="Arial" w:hAnsi="Arial" w:cs="Arial"/>
          <w:sz w:val="24"/>
          <w:szCs w:val="24"/>
        </w:rPr>
        <w:t>w Bielsku-Białej, Państwowego Gospodarstwa Wodnego Wody Polskie Zarząd Zlewni w Katowicach o wydanie opinii, co do potrzeby przeprowadzenia oceny oddziaływania przedsięwzięcia na środowisko.</w:t>
      </w:r>
    </w:p>
    <w:p w14:paraId="33AE3C4D" w14:textId="204F9069" w:rsidR="005258C0" w:rsidRPr="00FD29F0" w:rsidRDefault="002F7A41" w:rsidP="005C1720">
      <w:pPr>
        <w:tabs>
          <w:tab w:val="left" w:pos="709"/>
        </w:tabs>
        <w:spacing w:after="0" w:line="276" w:lineRule="auto"/>
        <w:ind w:left="57"/>
        <w:jc w:val="both"/>
        <w:rPr>
          <w:rFonts w:ascii="Arial" w:hAnsi="Arial" w:cs="Arial"/>
          <w:color w:val="EE0000"/>
          <w:sz w:val="24"/>
          <w:szCs w:val="24"/>
        </w:rPr>
      </w:pPr>
      <w:r w:rsidRPr="00FD29F0">
        <w:rPr>
          <w:rFonts w:ascii="Arial" w:hAnsi="Arial" w:cs="Arial"/>
          <w:color w:val="EE0000"/>
          <w:sz w:val="24"/>
          <w:szCs w:val="24"/>
        </w:rPr>
        <w:tab/>
      </w:r>
      <w:r w:rsidRPr="0017234A">
        <w:rPr>
          <w:rFonts w:ascii="Arial" w:hAnsi="Arial" w:cs="Arial"/>
          <w:sz w:val="24"/>
          <w:szCs w:val="24"/>
        </w:rPr>
        <w:t xml:space="preserve">Państwowy Powiatowy Inspektor Sanitarny w Bielsku-Białej pismem </w:t>
      </w:r>
      <w:r w:rsidR="00D9536C" w:rsidRPr="0017234A">
        <w:rPr>
          <w:rFonts w:ascii="Arial" w:hAnsi="Arial" w:cs="Arial"/>
          <w:sz w:val="24"/>
          <w:szCs w:val="24"/>
        </w:rPr>
        <w:br/>
      </w:r>
      <w:r w:rsidRPr="0017234A">
        <w:rPr>
          <w:rFonts w:ascii="Arial" w:hAnsi="Arial" w:cs="Arial"/>
          <w:sz w:val="24"/>
          <w:szCs w:val="24"/>
        </w:rPr>
        <w:t>nr ONS - ZNS.9022.2.2</w:t>
      </w:r>
      <w:r w:rsidR="00613D37" w:rsidRPr="0017234A">
        <w:rPr>
          <w:rFonts w:ascii="Arial" w:hAnsi="Arial" w:cs="Arial"/>
          <w:sz w:val="24"/>
          <w:szCs w:val="24"/>
        </w:rPr>
        <w:t>1</w:t>
      </w:r>
      <w:r w:rsidRPr="0017234A">
        <w:rPr>
          <w:rFonts w:ascii="Arial" w:hAnsi="Arial" w:cs="Arial"/>
          <w:sz w:val="24"/>
          <w:szCs w:val="24"/>
        </w:rPr>
        <w:t xml:space="preserve">.2025 z dnia </w:t>
      </w:r>
      <w:r w:rsidR="0017234A" w:rsidRPr="0017234A">
        <w:rPr>
          <w:rFonts w:ascii="Arial" w:hAnsi="Arial" w:cs="Arial"/>
          <w:sz w:val="24"/>
          <w:szCs w:val="24"/>
        </w:rPr>
        <w:t>14</w:t>
      </w:r>
      <w:r w:rsidRPr="0017234A">
        <w:rPr>
          <w:rFonts w:ascii="Arial" w:hAnsi="Arial" w:cs="Arial"/>
          <w:sz w:val="24"/>
          <w:szCs w:val="24"/>
        </w:rPr>
        <w:t xml:space="preserve"> </w:t>
      </w:r>
      <w:r w:rsidR="0017234A" w:rsidRPr="0017234A">
        <w:rPr>
          <w:rFonts w:ascii="Arial" w:hAnsi="Arial" w:cs="Arial"/>
          <w:sz w:val="24"/>
          <w:szCs w:val="24"/>
        </w:rPr>
        <w:t>lipca</w:t>
      </w:r>
      <w:r w:rsidRPr="0017234A">
        <w:rPr>
          <w:rFonts w:ascii="Arial" w:hAnsi="Arial" w:cs="Arial"/>
          <w:sz w:val="24"/>
          <w:szCs w:val="24"/>
        </w:rPr>
        <w:t xml:space="preserve"> 2025 r</w:t>
      </w:r>
      <w:r w:rsidR="00D9536C" w:rsidRPr="0017234A">
        <w:rPr>
          <w:rFonts w:ascii="Arial" w:hAnsi="Arial" w:cs="Arial"/>
          <w:sz w:val="24"/>
          <w:szCs w:val="24"/>
        </w:rPr>
        <w:t>oku</w:t>
      </w:r>
      <w:r w:rsidRPr="0017234A">
        <w:rPr>
          <w:rFonts w:ascii="Arial" w:hAnsi="Arial" w:cs="Arial"/>
          <w:sz w:val="24"/>
          <w:szCs w:val="24"/>
        </w:rPr>
        <w:t xml:space="preserve"> wyraził opinię, że nie istnieje konieczność prze</w:t>
      </w:r>
      <w:r w:rsidR="00314AB8" w:rsidRPr="0017234A">
        <w:rPr>
          <w:rFonts w:ascii="Arial" w:hAnsi="Arial" w:cs="Arial"/>
          <w:sz w:val="24"/>
          <w:szCs w:val="24"/>
        </w:rPr>
        <w:t>prowadzenia oceny oddziaływania na środowisko dla planowanego przedsięwzięcia.</w:t>
      </w:r>
    </w:p>
    <w:p w14:paraId="4A34AC5B" w14:textId="0B5E28AA" w:rsidR="00333338" w:rsidRDefault="00333338" w:rsidP="00E34E82">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bookmarkStart w:id="2" w:name="_Hlk216353713"/>
      <w:bookmarkStart w:id="3" w:name="_Hlk216354093"/>
      <w:r w:rsidRPr="00E20874">
        <w:rPr>
          <w:rFonts w:ascii="Arial" w:hAnsi="Arial" w:cs="Arial"/>
          <w:sz w:val="24"/>
          <w:szCs w:val="24"/>
        </w:rPr>
        <w:t>Regionalny Dyrektor Ochrony Środowiska w Katowicach, pismem o sygn. akt: WOO</w:t>
      </w:r>
      <w:r w:rsidR="00B04AA4" w:rsidRPr="00E20874">
        <w:rPr>
          <w:rFonts w:ascii="Arial" w:hAnsi="Arial" w:cs="Arial"/>
          <w:sz w:val="24"/>
          <w:szCs w:val="24"/>
        </w:rPr>
        <w:t>Ś.4220.3</w:t>
      </w:r>
      <w:r w:rsidR="0017234A" w:rsidRPr="00E20874">
        <w:rPr>
          <w:rFonts w:ascii="Arial" w:hAnsi="Arial" w:cs="Arial"/>
          <w:sz w:val="24"/>
          <w:szCs w:val="24"/>
        </w:rPr>
        <w:t>23</w:t>
      </w:r>
      <w:r w:rsidR="00B04AA4" w:rsidRPr="00E20874">
        <w:rPr>
          <w:rFonts w:ascii="Arial" w:hAnsi="Arial" w:cs="Arial"/>
          <w:sz w:val="24"/>
          <w:szCs w:val="24"/>
        </w:rPr>
        <w:t>.2025.AM.</w:t>
      </w:r>
      <w:r w:rsidR="0017234A" w:rsidRPr="00E20874">
        <w:rPr>
          <w:rFonts w:ascii="Arial" w:hAnsi="Arial" w:cs="Arial"/>
          <w:sz w:val="24"/>
          <w:szCs w:val="24"/>
        </w:rPr>
        <w:t>1</w:t>
      </w:r>
      <w:r w:rsidR="00B04AA4" w:rsidRPr="00E20874">
        <w:rPr>
          <w:rFonts w:ascii="Arial" w:hAnsi="Arial" w:cs="Arial"/>
          <w:sz w:val="24"/>
          <w:szCs w:val="24"/>
        </w:rPr>
        <w:t xml:space="preserve"> z dnia </w:t>
      </w:r>
      <w:r w:rsidR="0017234A" w:rsidRPr="00E20874">
        <w:rPr>
          <w:rFonts w:ascii="Arial" w:hAnsi="Arial" w:cs="Arial"/>
          <w:sz w:val="24"/>
          <w:szCs w:val="24"/>
        </w:rPr>
        <w:t>15</w:t>
      </w:r>
      <w:r w:rsidR="00217D6E" w:rsidRPr="00E20874">
        <w:rPr>
          <w:rFonts w:ascii="Arial" w:hAnsi="Arial" w:cs="Arial"/>
          <w:sz w:val="24"/>
          <w:szCs w:val="24"/>
        </w:rPr>
        <w:t xml:space="preserve"> </w:t>
      </w:r>
      <w:r w:rsidR="0017234A" w:rsidRPr="00E20874">
        <w:rPr>
          <w:rFonts w:ascii="Arial" w:hAnsi="Arial" w:cs="Arial"/>
          <w:sz w:val="24"/>
          <w:szCs w:val="24"/>
        </w:rPr>
        <w:t>lipca</w:t>
      </w:r>
      <w:r w:rsidR="00217D6E" w:rsidRPr="00E20874">
        <w:rPr>
          <w:rFonts w:ascii="Arial" w:hAnsi="Arial" w:cs="Arial"/>
          <w:sz w:val="24"/>
          <w:szCs w:val="24"/>
        </w:rPr>
        <w:t xml:space="preserve"> </w:t>
      </w:r>
      <w:r w:rsidR="00B04AA4" w:rsidRPr="00E20874">
        <w:rPr>
          <w:rFonts w:ascii="Arial" w:hAnsi="Arial" w:cs="Arial"/>
          <w:sz w:val="24"/>
          <w:szCs w:val="24"/>
        </w:rPr>
        <w:t xml:space="preserve">2025 roku, </w:t>
      </w:r>
      <w:r w:rsidR="007773A6" w:rsidRPr="00E20874">
        <w:rPr>
          <w:rFonts w:ascii="Arial" w:hAnsi="Arial" w:cs="Arial"/>
          <w:sz w:val="24"/>
          <w:szCs w:val="24"/>
        </w:rPr>
        <w:t xml:space="preserve">wezwał inwestora </w:t>
      </w:r>
      <w:r w:rsidR="005258C0" w:rsidRPr="00E20874">
        <w:rPr>
          <w:rFonts w:ascii="Arial" w:hAnsi="Arial" w:cs="Arial"/>
          <w:sz w:val="24"/>
          <w:szCs w:val="24"/>
        </w:rPr>
        <w:br/>
      </w:r>
      <w:r w:rsidR="007773A6" w:rsidRPr="00E20874">
        <w:rPr>
          <w:rFonts w:ascii="Arial" w:hAnsi="Arial" w:cs="Arial"/>
          <w:sz w:val="24"/>
          <w:szCs w:val="24"/>
        </w:rPr>
        <w:t xml:space="preserve">do złożenia </w:t>
      </w:r>
      <w:r w:rsidR="00E20874" w:rsidRPr="00E20874">
        <w:rPr>
          <w:rFonts w:ascii="Arial" w:hAnsi="Arial" w:cs="Arial"/>
          <w:sz w:val="24"/>
          <w:szCs w:val="24"/>
        </w:rPr>
        <w:t>stosownych wyjaśnień.</w:t>
      </w:r>
      <w:bookmarkEnd w:id="2"/>
    </w:p>
    <w:p w14:paraId="51BA7FD2" w14:textId="3D1EF5DE" w:rsidR="007E4E69" w:rsidRPr="007E4E69" w:rsidRDefault="007E4E69" w:rsidP="007E4E69">
      <w:pPr>
        <w:tabs>
          <w:tab w:val="left" w:pos="709"/>
        </w:tabs>
        <w:spacing w:after="0" w:line="276" w:lineRule="auto"/>
        <w:ind w:left="57"/>
        <w:jc w:val="both"/>
        <w:rPr>
          <w:rFonts w:ascii="Arial" w:hAnsi="Arial" w:cs="Arial"/>
          <w:sz w:val="24"/>
          <w:szCs w:val="24"/>
        </w:rPr>
      </w:pPr>
      <w:r>
        <w:rPr>
          <w:rFonts w:ascii="Arial" w:hAnsi="Arial" w:cs="Arial"/>
          <w:color w:val="EE0000"/>
          <w:sz w:val="24"/>
          <w:szCs w:val="24"/>
        </w:rPr>
        <w:tab/>
      </w:r>
      <w:r w:rsidRPr="007E4E69">
        <w:rPr>
          <w:rFonts w:ascii="Arial" w:hAnsi="Arial" w:cs="Arial"/>
          <w:sz w:val="24"/>
          <w:szCs w:val="24"/>
        </w:rPr>
        <w:t xml:space="preserve">Dyrektor Zarządu Zlewni w Katowicach Państwowego Gospodarstwa Wodnego Wody Polskie pismem o sygn. akt: </w:t>
      </w:r>
      <w:proofErr w:type="gramStart"/>
      <w:r w:rsidRPr="007E4E69">
        <w:rPr>
          <w:rFonts w:ascii="Arial" w:hAnsi="Arial" w:cs="Arial"/>
          <w:sz w:val="24"/>
          <w:szCs w:val="24"/>
        </w:rPr>
        <w:t>CK.ZZŚ</w:t>
      </w:r>
      <w:proofErr w:type="gramEnd"/>
      <w:r w:rsidRPr="007E4E69">
        <w:rPr>
          <w:rFonts w:ascii="Arial" w:hAnsi="Arial" w:cs="Arial"/>
          <w:sz w:val="24"/>
          <w:szCs w:val="24"/>
        </w:rPr>
        <w:t>.4901.139.2025.EK z dnia 17 lipca 2025</w:t>
      </w:r>
      <w:r w:rsidR="008946CE">
        <w:rPr>
          <w:rFonts w:ascii="Arial" w:hAnsi="Arial" w:cs="Arial"/>
          <w:sz w:val="24"/>
          <w:szCs w:val="24"/>
        </w:rPr>
        <w:t> </w:t>
      </w:r>
      <w:r w:rsidRPr="007E4E69">
        <w:rPr>
          <w:rFonts w:ascii="Arial" w:hAnsi="Arial" w:cs="Arial"/>
          <w:sz w:val="24"/>
          <w:szCs w:val="24"/>
        </w:rPr>
        <w:t>roku (data wpływu: 23 lipca 2025 roku) wezwał inwestora do przedłożenia uzupełnień/wyjaśnień.</w:t>
      </w:r>
    </w:p>
    <w:p w14:paraId="7CAA383E" w14:textId="7AC685D5" w:rsidR="007E4E69" w:rsidRPr="007E4E69" w:rsidRDefault="007E4E69" w:rsidP="007E4E69">
      <w:pPr>
        <w:tabs>
          <w:tab w:val="left" w:pos="709"/>
        </w:tabs>
        <w:spacing w:after="0" w:line="276" w:lineRule="auto"/>
        <w:ind w:left="57"/>
        <w:jc w:val="both"/>
        <w:rPr>
          <w:rFonts w:ascii="Arial" w:hAnsi="Arial" w:cs="Arial"/>
          <w:sz w:val="24"/>
          <w:szCs w:val="24"/>
        </w:rPr>
      </w:pPr>
      <w:r w:rsidRPr="007E4E69">
        <w:rPr>
          <w:rFonts w:ascii="Arial" w:hAnsi="Arial" w:cs="Arial"/>
          <w:sz w:val="24"/>
          <w:szCs w:val="24"/>
        </w:rPr>
        <w:tab/>
        <w:t>W dniu 27 lipca 2025 roku inwestor przedłożył wymagane uzupełnienie, które tut. organ pismem nr OŚ.6220.21.2025 z dnia 29 lipca 2025 roku przesłał do Zarządu Zlewni w Katowicach Państwowego Gospodarstwa Wodnego Wody Polskie.</w:t>
      </w:r>
    </w:p>
    <w:bookmarkEnd w:id="3"/>
    <w:p w14:paraId="1BD31F78" w14:textId="463EBFF4" w:rsidR="00F5352E" w:rsidRDefault="00F5352E" w:rsidP="00E34E82">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bookmarkStart w:id="4" w:name="_Hlk216354186"/>
      <w:bookmarkStart w:id="5" w:name="_Hlk216353787"/>
      <w:r w:rsidRPr="00B761AC">
        <w:rPr>
          <w:rFonts w:ascii="Arial" w:hAnsi="Arial" w:cs="Arial"/>
          <w:sz w:val="24"/>
          <w:szCs w:val="24"/>
        </w:rPr>
        <w:t xml:space="preserve">Inwestor pismem z dnia </w:t>
      </w:r>
      <w:r w:rsidR="00B761AC" w:rsidRPr="00B761AC">
        <w:rPr>
          <w:rFonts w:ascii="Arial" w:hAnsi="Arial" w:cs="Arial"/>
          <w:sz w:val="24"/>
          <w:szCs w:val="24"/>
        </w:rPr>
        <w:t>12</w:t>
      </w:r>
      <w:r w:rsidRPr="00B761AC">
        <w:rPr>
          <w:rFonts w:ascii="Arial" w:hAnsi="Arial" w:cs="Arial"/>
          <w:sz w:val="24"/>
          <w:szCs w:val="24"/>
        </w:rPr>
        <w:t xml:space="preserve"> </w:t>
      </w:r>
      <w:r w:rsidR="00B761AC" w:rsidRPr="00B761AC">
        <w:rPr>
          <w:rFonts w:ascii="Arial" w:hAnsi="Arial" w:cs="Arial"/>
          <w:sz w:val="24"/>
          <w:szCs w:val="24"/>
        </w:rPr>
        <w:t>sierpnia</w:t>
      </w:r>
      <w:r w:rsidRPr="00B761AC">
        <w:rPr>
          <w:rFonts w:ascii="Arial" w:hAnsi="Arial" w:cs="Arial"/>
          <w:sz w:val="24"/>
          <w:szCs w:val="24"/>
        </w:rPr>
        <w:t xml:space="preserve"> 2025 roku, przesłał odpowiedź na wezwanie Regional</w:t>
      </w:r>
      <w:r w:rsidR="00230073" w:rsidRPr="00B761AC">
        <w:rPr>
          <w:rFonts w:ascii="Arial" w:hAnsi="Arial" w:cs="Arial"/>
          <w:sz w:val="24"/>
          <w:szCs w:val="24"/>
        </w:rPr>
        <w:t>n</w:t>
      </w:r>
      <w:r w:rsidRPr="00B761AC">
        <w:rPr>
          <w:rFonts w:ascii="Arial" w:hAnsi="Arial" w:cs="Arial"/>
          <w:sz w:val="24"/>
          <w:szCs w:val="24"/>
        </w:rPr>
        <w:t xml:space="preserve">ego Dyrektora Ochrony Środowiska w </w:t>
      </w:r>
      <w:r w:rsidR="00230073" w:rsidRPr="00B761AC">
        <w:rPr>
          <w:rFonts w:ascii="Arial" w:hAnsi="Arial" w:cs="Arial"/>
          <w:sz w:val="24"/>
          <w:szCs w:val="24"/>
        </w:rPr>
        <w:t>K</w:t>
      </w:r>
      <w:r w:rsidRPr="00B761AC">
        <w:rPr>
          <w:rFonts w:ascii="Arial" w:hAnsi="Arial" w:cs="Arial"/>
          <w:sz w:val="24"/>
          <w:szCs w:val="24"/>
        </w:rPr>
        <w:t>atowicach</w:t>
      </w:r>
      <w:r w:rsidR="002374CE" w:rsidRPr="00B761AC">
        <w:rPr>
          <w:rFonts w:ascii="Arial" w:hAnsi="Arial" w:cs="Arial"/>
          <w:sz w:val="24"/>
          <w:szCs w:val="24"/>
        </w:rPr>
        <w:t>.</w:t>
      </w:r>
      <w:r w:rsidR="00230073" w:rsidRPr="00B761AC">
        <w:rPr>
          <w:rFonts w:ascii="Arial" w:hAnsi="Arial" w:cs="Arial"/>
          <w:sz w:val="24"/>
          <w:szCs w:val="24"/>
        </w:rPr>
        <w:t xml:space="preserve"> </w:t>
      </w:r>
      <w:r w:rsidR="00230073" w:rsidRPr="002F25FF">
        <w:rPr>
          <w:rFonts w:ascii="Arial" w:hAnsi="Arial" w:cs="Arial"/>
          <w:sz w:val="24"/>
          <w:szCs w:val="24"/>
        </w:rPr>
        <w:t xml:space="preserve">Tut. </w:t>
      </w:r>
      <w:r w:rsidR="009C5438" w:rsidRPr="002F25FF">
        <w:rPr>
          <w:rFonts w:ascii="Arial" w:hAnsi="Arial" w:cs="Arial"/>
          <w:sz w:val="24"/>
          <w:szCs w:val="24"/>
        </w:rPr>
        <w:t>o</w:t>
      </w:r>
      <w:r w:rsidR="00230073" w:rsidRPr="002F25FF">
        <w:rPr>
          <w:rFonts w:ascii="Arial" w:hAnsi="Arial" w:cs="Arial"/>
          <w:sz w:val="24"/>
          <w:szCs w:val="24"/>
        </w:rPr>
        <w:t xml:space="preserve">rgan, pismem </w:t>
      </w:r>
      <w:r w:rsidR="004D5CA2">
        <w:rPr>
          <w:rFonts w:ascii="Arial" w:hAnsi="Arial" w:cs="Arial"/>
          <w:sz w:val="24"/>
          <w:szCs w:val="24"/>
        </w:rPr>
        <w:br/>
      </w:r>
      <w:r w:rsidR="00230073" w:rsidRPr="002F25FF">
        <w:rPr>
          <w:rFonts w:ascii="Arial" w:hAnsi="Arial" w:cs="Arial"/>
          <w:sz w:val="24"/>
          <w:szCs w:val="24"/>
        </w:rPr>
        <w:t xml:space="preserve">z dnia </w:t>
      </w:r>
      <w:r w:rsidR="00B761AC" w:rsidRPr="002F25FF">
        <w:rPr>
          <w:rFonts w:ascii="Arial" w:hAnsi="Arial" w:cs="Arial"/>
          <w:sz w:val="24"/>
          <w:szCs w:val="24"/>
        </w:rPr>
        <w:t>25</w:t>
      </w:r>
      <w:r w:rsidR="008468EB" w:rsidRPr="002F25FF">
        <w:rPr>
          <w:rFonts w:ascii="Arial" w:hAnsi="Arial" w:cs="Arial"/>
          <w:sz w:val="24"/>
          <w:szCs w:val="24"/>
        </w:rPr>
        <w:t xml:space="preserve"> </w:t>
      </w:r>
      <w:r w:rsidR="00B761AC" w:rsidRPr="002F25FF">
        <w:rPr>
          <w:rFonts w:ascii="Arial" w:hAnsi="Arial" w:cs="Arial"/>
          <w:sz w:val="24"/>
          <w:szCs w:val="24"/>
        </w:rPr>
        <w:t>sierpnia</w:t>
      </w:r>
      <w:r w:rsidR="008468EB" w:rsidRPr="002F25FF">
        <w:rPr>
          <w:rFonts w:ascii="Arial" w:hAnsi="Arial" w:cs="Arial"/>
          <w:sz w:val="24"/>
          <w:szCs w:val="24"/>
        </w:rPr>
        <w:t xml:space="preserve"> </w:t>
      </w:r>
      <w:r w:rsidR="00230073" w:rsidRPr="002F25FF">
        <w:rPr>
          <w:rFonts w:ascii="Arial" w:hAnsi="Arial" w:cs="Arial"/>
          <w:sz w:val="24"/>
          <w:szCs w:val="24"/>
        </w:rPr>
        <w:t>2025 roku, przesłał stosowne uzupełnienie do Regionalnego Dyrektora Ochrony Środowiska w Katowicach</w:t>
      </w:r>
      <w:r w:rsidR="002F25FF" w:rsidRPr="002F25FF">
        <w:rPr>
          <w:rFonts w:ascii="Arial" w:hAnsi="Arial" w:cs="Arial"/>
          <w:sz w:val="24"/>
          <w:szCs w:val="24"/>
        </w:rPr>
        <w:t>.</w:t>
      </w:r>
      <w:bookmarkEnd w:id="4"/>
      <w:r w:rsidR="00D12F7A" w:rsidRPr="002F25FF">
        <w:rPr>
          <w:rFonts w:ascii="Arial" w:hAnsi="Arial" w:cs="Arial"/>
          <w:sz w:val="24"/>
          <w:szCs w:val="24"/>
        </w:rPr>
        <w:t xml:space="preserve"> </w:t>
      </w:r>
      <w:bookmarkEnd w:id="5"/>
    </w:p>
    <w:p w14:paraId="3173069A" w14:textId="4D148FA3" w:rsidR="00570E03" w:rsidRDefault="00570E03" w:rsidP="00570E03">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570E03">
        <w:rPr>
          <w:rFonts w:ascii="Arial" w:hAnsi="Arial" w:cs="Arial"/>
          <w:sz w:val="24"/>
          <w:szCs w:val="24"/>
        </w:rPr>
        <w:t>Regionalny Dyrektor Ochrony Środowiska w Katowicach, pismem o sygn. akt: WOOŚ.4220.323.2025.AM.</w:t>
      </w:r>
      <w:r>
        <w:rPr>
          <w:rFonts w:ascii="Arial" w:hAnsi="Arial" w:cs="Arial"/>
          <w:sz w:val="24"/>
          <w:szCs w:val="24"/>
        </w:rPr>
        <w:t>JZ.2</w:t>
      </w:r>
      <w:r w:rsidRPr="00570E03">
        <w:rPr>
          <w:rFonts w:ascii="Arial" w:hAnsi="Arial" w:cs="Arial"/>
          <w:sz w:val="24"/>
          <w:szCs w:val="24"/>
        </w:rPr>
        <w:t xml:space="preserve"> z dnia </w:t>
      </w:r>
      <w:r>
        <w:rPr>
          <w:rFonts w:ascii="Arial" w:hAnsi="Arial" w:cs="Arial"/>
          <w:sz w:val="24"/>
          <w:szCs w:val="24"/>
        </w:rPr>
        <w:t>3</w:t>
      </w:r>
      <w:r w:rsidRPr="00570E03">
        <w:rPr>
          <w:rFonts w:ascii="Arial" w:hAnsi="Arial" w:cs="Arial"/>
          <w:sz w:val="24"/>
          <w:szCs w:val="24"/>
        </w:rPr>
        <w:t xml:space="preserve"> </w:t>
      </w:r>
      <w:r>
        <w:rPr>
          <w:rFonts w:ascii="Arial" w:hAnsi="Arial" w:cs="Arial"/>
          <w:sz w:val="24"/>
          <w:szCs w:val="24"/>
        </w:rPr>
        <w:t>września</w:t>
      </w:r>
      <w:r w:rsidRPr="00570E03">
        <w:rPr>
          <w:rFonts w:ascii="Arial" w:hAnsi="Arial" w:cs="Arial"/>
          <w:sz w:val="24"/>
          <w:szCs w:val="24"/>
        </w:rPr>
        <w:t xml:space="preserve"> 2025 roku, wezwał </w:t>
      </w:r>
      <w:r>
        <w:rPr>
          <w:rFonts w:ascii="Arial" w:hAnsi="Arial" w:cs="Arial"/>
          <w:sz w:val="24"/>
          <w:szCs w:val="24"/>
        </w:rPr>
        <w:br/>
      </w:r>
      <w:r w:rsidRPr="00570E03">
        <w:rPr>
          <w:rFonts w:ascii="Arial" w:hAnsi="Arial" w:cs="Arial"/>
          <w:sz w:val="24"/>
          <w:szCs w:val="24"/>
        </w:rPr>
        <w:t xml:space="preserve">do </w:t>
      </w:r>
      <w:r w:rsidR="007F7B8F">
        <w:rPr>
          <w:rFonts w:ascii="Arial" w:hAnsi="Arial" w:cs="Arial"/>
          <w:sz w:val="24"/>
          <w:szCs w:val="24"/>
        </w:rPr>
        <w:t>przekazania uzupełnień</w:t>
      </w:r>
      <w:r w:rsidRPr="00570E03">
        <w:rPr>
          <w:rFonts w:ascii="Arial" w:hAnsi="Arial" w:cs="Arial"/>
          <w:sz w:val="24"/>
          <w:szCs w:val="24"/>
        </w:rPr>
        <w:t>.</w:t>
      </w:r>
    </w:p>
    <w:p w14:paraId="27EF13FD" w14:textId="0F101B1F" w:rsidR="00570E03" w:rsidRDefault="00570E03" w:rsidP="00570E03">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570E03">
        <w:rPr>
          <w:rFonts w:ascii="Arial" w:hAnsi="Arial" w:cs="Arial"/>
          <w:sz w:val="24"/>
          <w:szCs w:val="24"/>
        </w:rPr>
        <w:t xml:space="preserve">Tut. organ, pismem z dnia </w:t>
      </w:r>
      <w:r w:rsidR="007F7B8F">
        <w:rPr>
          <w:rFonts w:ascii="Arial" w:hAnsi="Arial" w:cs="Arial"/>
          <w:sz w:val="24"/>
          <w:szCs w:val="24"/>
        </w:rPr>
        <w:t>9</w:t>
      </w:r>
      <w:r w:rsidRPr="00570E03">
        <w:rPr>
          <w:rFonts w:ascii="Arial" w:hAnsi="Arial" w:cs="Arial"/>
          <w:sz w:val="24"/>
          <w:szCs w:val="24"/>
        </w:rPr>
        <w:t xml:space="preserve"> </w:t>
      </w:r>
      <w:r w:rsidR="007F7B8F">
        <w:rPr>
          <w:rFonts w:ascii="Arial" w:hAnsi="Arial" w:cs="Arial"/>
          <w:sz w:val="24"/>
          <w:szCs w:val="24"/>
        </w:rPr>
        <w:t>września</w:t>
      </w:r>
      <w:r w:rsidRPr="00570E03">
        <w:rPr>
          <w:rFonts w:ascii="Arial" w:hAnsi="Arial" w:cs="Arial"/>
          <w:sz w:val="24"/>
          <w:szCs w:val="24"/>
        </w:rPr>
        <w:t xml:space="preserve"> 2025 roku, przesłał stosowne uzupełnienie do Regionalnego Dyrektora Ochrony Środowiska w Katowicach.</w:t>
      </w:r>
    </w:p>
    <w:p w14:paraId="5F7396D5" w14:textId="1B876D3B" w:rsidR="007F7B8F" w:rsidRDefault="006C00C9" w:rsidP="006C00C9">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7F7B8F" w:rsidRPr="007F7B8F">
        <w:rPr>
          <w:rFonts w:ascii="Arial" w:hAnsi="Arial" w:cs="Arial"/>
          <w:sz w:val="24"/>
          <w:szCs w:val="24"/>
        </w:rPr>
        <w:t>Regionalny Dyrektor Ochrony Środowiska w Katowicach, pismem o sygn. akt: WOOŚ.4220.323.2025.AM.</w:t>
      </w:r>
      <w:r>
        <w:rPr>
          <w:rFonts w:ascii="Arial" w:hAnsi="Arial" w:cs="Arial"/>
          <w:sz w:val="24"/>
          <w:szCs w:val="24"/>
        </w:rPr>
        <w:t>3</w:t>
      </w:r>
      <w:r w:rsidR="007F7B8F" w:rsidRPr="007F7B8F">
        <w:rPr>
          <w:rFonts w:ascii="Arial" w:hAnsi="Arial" w:cs="Arial"/>
          <w:sz w:val="24"/>
          <w:szCs w:val="24"/>
        </w:rPr>
        <w:t xml:space="preserve"> z dnia 15 </w:t>
      </w:r>
      <w:r>
        <w:rPr>
          <w:rFonts w:ascii="Arial" w:hAnsi="Arial" w:cs="Arial"/>
          <w:sz w:val="24"/>
          <w:szCs w:val="24"/>
        </w:rPr>
        <w:t>września</w:t>
      </w:r>
      <w:r w:rsidR="007F7B8F" w:rsidRPr="007F7B8F">
        <w:rPr>
          <w:rFonts w:ascii="Arial" w:hAnsi="Arial" w:cs="Arial"/>
          <w:sz w:val="24"/>
          <w:szCs w:val="24"/>
        </w:rPr>
        <w:t xml:space="preserve"> 2025 roku</w:t>
      </w:r>
      <w:r w:rsidR="009F2362">
        <w:rPr>
          <w:rFonts w:ascii="Arial" w:hAnsi="Arial" w:cs="Arial"/>
          <w:sz w:val="24"/>
          <w:szCs w:val="24"/>
        </w:rPr>
        <w:t xml:space="preserve"> </w:t>
      </w:r>
      <w:r w:rsidR="009F2362" w:rsidRPr="009B59D2">
        <w:rPr>
          <w:rFonts w:ascii="Arial" w:hAnsi="Arial" w:cs="Arial"/>
          <w:sz w:val="24"/>
          <w:szCs w:val="24"/>
        </w:rPr>
        <w:t xml:space="preserve">(data wpływu: </w:t>
      </w:r>
      <w:r w:rsidR="009F2362" w:rsidRPr="009B59D2">
        <w:rPr>
          <w:rFonts w:ascii="Arial" w:hAnsi="Arial" w:cs="Arial"/>
          <w:sz w:val="24"/>
          <w:szCs w:val="24"/>
        </w:rPr>
        <w:br/>
      </w:r>
      <w:r w:rsidR="009F2362">
        <w:rPr>
          <w:rFonts w:ascii="Arial" w:hAnsi="Arial" w:cs="Arial"/>
          <w:sz w:val="24"/>
          <w:szCs w:val="24"/>
        </w:rPr>
        <w:t>17</w:t>
      </w:r>
      <w:r w:rsidR="009F2362" w:rsidRPr="009B59D2">
        <w:rPr>
          <w:rFonts w:ascii="Arial" w:hAnsi="Arial" w:cs="Arial"/>
          <w:sz w:val="24"/>
          <w:szCs w:val="24"/>
        </w:rPr>
        <w:t xml:space="preserve"> września 2025 roku)</w:t>
      </w:r>
      <w:r w:rsidR="007F7B8F" w:rsidRPr="007F7B8F">
        <w:rPr>
          <w:rFonts w:ascii="Arial" w:hAnsi="Arial" w:cs="Arial"/>
          <w:sz w:val="24"/>
          <w:szCs w:val="24"/>
        </w:rPr>
        <w:t>, wezwał inwestora do złożenia stosownych wyjaśnień.</w:t>
      </w:r>
    </w:p>
    <w:p w14:paraId="23FC1EFC" w14:textId="35E5A9C9" w:rsidR="006C00C9" w:rsidRPr="00570E03" w:rsidRDefault="006C00C9" w:rsidP="006C00C9">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6C00C9">
        <w:rPr>
          <w:rFonts w:ascii="Arial" w:hAnsi="Arial" w:cs="Arial"/>
          <w:sz w:val="24"/>
          <w:szCs w:val="24"/>
        </w:rPr>
        <w:t xml:space="preserve">Inwestor pismem z dnia </w:t>
      </w:r>
      <w:r>
        <w:rPr>
          <w:rFonts w:ascii="Arial" w:hAnsi="Arial" w:cs="Arial"/>
          <w:sz w:val="24"/>
          <w:szCs w:val="24"/>
        </w:rPr>
        <w:t>1 października</w:t>
      </w:r>
      <w:r w:rsidRPr="006C00C9">
        <w:rPr>
          <w:rFonts w:ascii="Arial" w:hAnsi="Arial" w:cs="Arial"/>
          <w:sz w:val="24"/>
          <w:szCs w:val="24"/>
        </w:rPr>
        <w:t xml:space="preserve"> 2025 roku, przesłał odpowiedź </w:t>
      </w:r>
      <w:r w:rsidR="00E06885">
        <w:rPr>
          <w:rFonts w:ascii="Arial" w:hAnsi="Arial" w:cs="Arial"/>
          <w:sz w:val="24"/>
          <w:szCs w:val="24"/>
        </w:rPr>
        <w:br/>
      </w:r>
      <w:r w:rsidR="00E06885" w:rsidRPr="00E06885">
        <w:rPr>
          <w:rFonts w:ascii="Arial" w:hAnsi="Arial" w:cs="Arial"/>
          <w:sz w:val="24"/>
          <w:szCs w:val="24"/>
        </w:rPr>
        <w:t xml:space="preserve">(data wpływu: </w:t>
      </w:r>
      <w:r w:rsidR="00E06885">
        <w:rPr>
          <w:rFonts w:ascii="Arial" w:hAnsi="Arial" w:cs="Arial"/>
          <w:sz w:val="24"/>
          <w:szCs w:val="24"/>
        </w:rPr>
        <w:t>8 października</w:t>
      </w:r>
      <w:r w:rsidR="00E06885" w:rsidRPr="00E06885">
        <w:rPr>
          <w:rFonts w:ascii="Arial" w:hAnsi="Arial" w:cs="Arial"/>
          <w:sz w:val="24"/>
          <w:szCs w:val="24"/>
        </w:rPr>
        <w:t xml:space="preserve"> 2025 roku) </w:t>
      </w:r>
      <w:r w:rsidRPr="006C00C9">
        <w:rPr>
          <w:rFonts w:ascii="Arial" w:hAnsi="Arial" w:cs="Arial"/>
          <w:sz w:val="24"/>
          <w:szCs w:val="24"/>
        </w:rPr>
        <w:t xml:space="preserve">na wezwanie Regionalnego Dyrektora Ochrony Środowiska w Katowicach. Tut. organ, pismem z dnia </w:t>
      </w:r>
      <w:r w:rsidR="00E06885">
        <w:rPr>
          <w:rFonts w:ascii="Arial" w:hAnsi="Arial" w:cs="Arial"/>
          <w:sz w:val="24"/>
          <w:szCs w:val="24"/>
        </w:rPr>
        <w:t>16</w:t>
      </w:r>
      <w:r w:rsidRPr="006C00C9">
        <w:rPr>
          <w:rFonts w:ascii="Arial" w:hAnsi="Arial" w:cs="Arial"/>
          <w:sz w:val="24"/>
          <w:szCs w:val="24"/>
        </w:rPr>
        <w:t xml:space="preserve"> </w:t>
      </w:r>
      <w:r w:rsidR="00E06885">
        <w:rPr>
          <w:rFonts w:ascii="Arial" w:hAnsi="Arial" w:cs="Arial"/>
          <w:sz w:val="24"/>
          <w:szCs w:val="24"/>
        </w:rPr>
        <w:t>października</w:t>
      </w:r>
      <w:r w:rsidRPr="006C00C9">
        <w:rPr>
          <w:rFonts w:ascii="Arial" w:hAnsi="Arial" w:cs="Arial"/>
          <w:sz w:val="24"/>
          <w:szCs w:val="24"/>
        </w:rPr>
        <w:t xml:space="preserve"> 2025</w:t>
      </w:r>
      <w:r w:rsidR="008946CE">
        <w:rPr>
          <w:rFonts w:ascii="Arial" w:hAnsi="Arial" w:cs="Arial"/>
          <w:sz w:val="24"/>
          <w:szCs w:val="24"/>
        </w:rPr>
        <w:t> </w:t>
      </w:r>
      <w:r w:rsidRPr="006C00C9">
        <w:rPr>
          <w:rFonts w:ascii="Arial" w:hAnsi="Arial" w:cs="Arial"/>
          <w:sz w:val="24"/>
          <w:szCs w:val="24"/>
        </w:rPr>
        <w:t>oku, przesłał stosowne uzupełnienie do Regionalnego Dyrektora Ochrony Środowiska w Katowicach.</w:t>
      </w:r>
    </w:p>
    <w:p w14:paraId="2BC7FC12" w14:textId="434116C7" w:rsidR="009A3E10" w:rsidRPr="00FD29F0" w:rsidRDefault="002F7A41" w:rsidP="007E4E69">
      <w:pPr>
        <w:tabs>
          <w:tab w:val="left" w:pos="709"/>
        </w:tabs>
        <w:spacing w:after="0" w:line="276" w:lineRule="auto"/>
        <w:ind w:left="57"/>
        <w:jc w:val="both"/>
        <w:rPr>
          <w:rFonts w:ascii="Arial" w:hAnsi="Arial" w:cs="Arial"/>
          <w:color w:val="EE0000"/>
          <w:sz w:val="24"/>
          <w:szCs w:val="24"/>
        </w:rPr>
      </w:pPr>
      <w:r w:rsidRPr="00FD29F0">
        <w:rPr>
          <w:rFonts w:ascii="Arial" w:hAnsi="Arial" w:cs="Arial"/>
          <w:color w:val="EE0000"/>
          <w:sz w:val="24"/>
          <w:szCs w:val="24"/>
        </w:rPr>
        <w:tab/>
      </w:r>
      <w:r w:rsidR="007E4E69" w:rsidRPr="009B59D2">
        <w:rPr>
          <w:rFonts w:ascii="Arial" w:hAnsi="Arial" w:cs="Arial"/>
          <w:sz w:val="24"/>
          <w:szCs w:val="24"/>
        </w:rPr>
        <w:t xml:space="preserve">Państwowe Gospodarstwo Wodne Wody Polskie </w:t>
      </w:r>
      <w:r w:rsidR="008946CE">
        <w:rPr>
          <w:rFonts w:ascii="Arial" w:hAnsi="Arial" w:cs="Arial"/>
          <w:sz w:val="24"/>
          <w:szCs w:val="24"/>
        </w:rPr>
        <w:t xml:space="preserve">Zarząd Zlewni w Katowicach </w:t>
      </w:r>
      <w:r w:rsidR="007E4E69" w:rsidRPr="009B59D2">
        <w:rPr>
          <w:rFonts w:ascii="Arial" w:hAnsi="Arial" w:cs="Arial"/>
          <w:sz w:val="24"/>
          <w:szCs w:val="24"/>
        </w:rPr>
        <w:t xml:space="preserve">pismem o sygn. akt: </w:t>
      </w:r>
      <w:proofErr w:type="gramStart"/>
      <w:r w:rsidR="007E4E69" w:rsidRPr="009B59D2">
        <w:rPr>
          <w:rFonts w:ascii="Arial" w:hAnsi="Arial" w:cs="Arial"/>
          <w:sz w:val="24"/>
          <w:szCs w:val="24"/>
        </w:rPr>
        <w:t>CK.ZZŚ</w:t>
      </w:r>
      <w:proofErr w:type="gramEnd"/>
      <w:r w:rsidR="007E4E69" w:rsidRPr="009B59D2">
        <w:rPr>
          <w:rFonts w:ascii="Arial" w:hAnsi="Arial" w:cs="Arial"/>
          <w:sz w:val="24"/>
          <w:szCs w:val="24"/>
        </w:rPr>
        <w:t xml:space="preserve">.4901.139.2025.EK.2 z dnia 23 września 2025 roku </w:t>
      </w:r>
      <w:bookmarkStart w:id="6" w:name="_Hlk216355334"/>
      <w:r w:rsidR="007E4E69" w:rsidRPr="009B59D2">
        <w:rPr>
          <w:rFonts w:ascii="Arial" w:hAnsi="Arial" w:cs="Arial"/>
          <w:sz w:val="24"/>
          <w:szCs w:val="24"/>
        </w:rPr>
        <w:t>(data</w:t>
      </w:r>
      <w:r w:rsidR="008946CE">
        <w:rPr>
          <w:rFonts w:ascii="Arial" w:hAnsi="Arial" w:cs="Arial"/>
          <w:sz w:val="24"/>
          <w:szCs w:val="24"/>
        </w:rPr>
        <w:t> </w:t>
      </w:r>
      <w:r w:rsidR="007E4E69" w:rsidRPr="009B59D2">
        <w:rPr>
          <w:rFonts w:ascii="Arial" w:hAnsi="Arial" w:cs="Arial"/>
          <w:sz w:val="24"/>
          <w:szCs w:val="24"/>
        </w:rPr>
        <w:t xml:space="preserve">wpływu: </w:t>
      </w:r>
      <w:r w:rsidR="009B59D2" w:rsidRPr="009B59D2">
        <w:rPr>
          <w:rFonts w:ascii="Arial" w:hAnsi="Arial" w:cs="Arial"/>
          <w:sz w:val="24"/>
          <w:szCs w:val="24"/>
        </w:rPr>
        <w:t>26</w:t>
      </w:r>
      <w:r w:rsidR="007E4E69" w:rsidRPr="009B59D2">
        <w:rPr>
          <w:rFonts w:ascii="Arial" w:hAnsi="Arial" w:cs="Arial"/>
          <w:sz w:val="24"/>
          <w:szCs w:val="24"/>
        </w:rPr>
        <w:t xml:space="preserve"> </w:t>
      </w:r>
      <w:r w:rsidR="009B59D2" w:rsidRPr="009B59D2">
        <w:rPr>
          <w:rFonts w:ascii="Arial" w:hAnsi="Arial" w:cs="Arial"/>
          <w:sz w:val="24"/>
          <w:szCs w:val="24"/>
        </w:rPr>
        <w:t>września</w:t>
      </w:r>
      <w:r w:rsidR="007E4E69" w:rsidRPr="009B59D2">
        <w:rPr>
          <w:rFonts w:ascii="Arial" w:hAnsi="Arial" w:cs="Arial"/>
          <w:sz w:val="24"/>
          <w:szCs w:val="24"/>
        </w:rPr>
        <w:t xml:space="preserve"> 2025 roku)</w:t>
      </w:r>
      <w:bookmarkEnd w:id="6"/>
      <w:r w:rsidR="007E4E69" w:rsidRPr="009B59D2">
        <w:rPr>
          <w:rFonts w:ascii="Arial" w:hAnsi="Arial" w:cs="Arial"/>
          <w:sz w:val="24"/>
          <w:szCs w:val="24"/>
        </w:rPr>
        <w:t xml:space="preserve"> wyraziło opinię, iż dla ww. przedsięwzięcia nie ma obowiązku przeprowadzenia oceny oddziaływania przedsięwzięcia na środowisko oraz określiło warunki realizacji przedmiotowego przedsięwzięcia.</w:t>
      </w:r>
    </w:p>
    <w:p w14:paraId="0D16D971" w14:textId="2F3E8CF2" w:rsidR="00AF7DAD" w:rsidRPr="00FD29F0" w:rsidRDefault="00E34E82" w:rsidP="00D4161D">
      <w:pPr>
        <w:tabs>
          <w:tab w:val="left" w:pos="709"/>
        </w:tabs>
        <w:spacing w:after="0" w:line="276" w:lineRule="auto"/>
        <w:ind w:left="57"/>
        <w:jc w:val="both"/>
        <w:rPr>
          <w:rFonts w:ascii="Arial" w:hAnsi="Arial" w:cs="Arial"/>
          <w:color w:val="EE0000"/>
          <w:sz w:val="24"/>
          <w:szCs w:val="24"/>
        </w:rPr>
      </w:pPr>
      <w:r w:rsidRPr="00FD29F0">
        <w:rPr>
          <w:rFonts w:ascii="Arial" w:hAnsi="Arial" w:cs="Arial"/>
          <w:color w:val="EE0000"/>
          <w:sz w:val="24"/>
          <w:szCs w:val="24"/>
        </w:rPr>
        <w:lastRenderedPageBreak/>
        <w:tab/>
      </w:r>
      <w:bookmarkStart w:id="7" w:name="_Hlk216074643"/>
      <w:r w:rsidR="003D4917" w:rsidRPr="008D50C5">
        <w:rPr>
          <w:rFonts w:ascii="Arial" w:hAnsi="Arial" w:cs="Arial"/>
          <w:sz w:val="24"/>
          <w:szCs w:val="24"/>
        </w:rPr>
        <w:t xml:space="preserve">Regionalny Dyrektor Ochrony Środowiska w Katowicach </w:t>
      </w:r>
      <w:bookmarkEnd w:id="7"/>
      <w:r w:rsidR="003D4917" w:rsidRPr="008D50C5">
        <w:rPr>
          <w:rFonts w:ascii="Arial" w:hAnsi="Arial" w:cs="Arial"/>
          <w:sz w:val="24"/>
          <w:szCs w:val="24"/>
        </w:rPr>
        <w:t>postanowieniem o</w:t>
      </w:r>
      <w:r w:rsidR="00A9449A" w:rsidRPr="008D50C5">
        <w:rPr>
          <w:rFonts w:ascii="Arial" w:hAnsi="Arial" w:cs="Arial"/>
          <w:sz w:val="24"/>
          <w:szCs w:val="24"/>
        </w:rPr>
        <w:t> </w:t>
      </w:r>
      <w:r w:rsidR="003D4917" w:rsidRPr="008D50C5">
        <w:rPr>
          <w:rFonts w:ascii="Arial" w:hAnsi="Arial" w:cs="Arial"/>
          <w:sz w:val="24"/>
          <w:szCs w:val="24"/>
        </w:rPr>
        <w:t xml:space="preserve">sygn. akt: </w:t>
      </w:r>
      <w:r w:rsidR="00D12F7A" w:rsidRPr="008D50C5">
        <w:rPr>
          <w:rFonts w:ascii="Arial" w:hAnsi="Arial" w:cs="Arial"/>
          <w:sz w:val="24"/>
          <w:szCs w:val="24"/>
        </w:rPr>
        <w:t>WO</w:t>
      </w:r>
      <w:r w:rsidR="005C1720" w:rsidRPr="008D50C5">
        <w:rPr>
          <w:rFonts w:ascii="Arial" w:hAnsi="Arial" w:cs="Arial"/>
          <w:sz w:val="24"/>
          <w:szCs w:val="24"/>
        </w:rPr>
        <w:t>OŚ.</w:t>
      </w:r>
      <w:r w:rsidR="00D12F7A" w:rsidRPr="008D50C5">
        <w:rPr>
          <w:rFonts w:ascii="Arial" w:hAnsi="Arial" w:cs="Arial"/>
          <w:sz w:val="24"/>
          <w:szCs w:val="24"/>
        </w:rPr>
        <w:t>4</w:t>
      </w:r>
      <w:r w:rsidR="005C1720" w:rsidRPr="008D50C5">
        <w:rPr>
          <w:rFonts w:ascii="Arial" w:hAnsi="Arial" w:cs="Arial"/>
          <w:sz w:val="24"/>
          <w:szCs w:val="24"/>
        </w:rPr>
        <w:t>220.</w:t>
      </w:r>
      <w:r w:rsidR="008D50C5" w:rsidRPr="008D50C5">
        <w:rPr>
          <w:rFonts w:ascii="Arial" w:hAnsi="Arial" w:cs="Arial"/>
          <w:sz w:val="24"/>
          <w:szCs w:val="24"/>
        </w:rPr>
        <w:t>323</w:t>
      </w:r>
      <w:r w:rsidR="005C1720" w:rsidRPr="008D50C5">
        <w:rPr>
          <w:rFonts w:ascii="Arial" w:hAnsi="Arial" w:cs="Arial"/>
          <w:sz w:val="24"/>
          <w:szCs w:val="24"/>
        </w:rPr>
        <w:t>.202</w:t>
      </w:r>
      <w:r w:rsidR="008D50C5" w:rsidRPr="008D50C5">
        <w:rPr>
          <w:rFonts w:ascii="Arial" w:hAnsi="Arial" w:cs="Arial"/>
          <w:sz w:val="24"/>
          <w:szCs w:val="24"/>
        </w:rPr>
        <w:t>4</w:t>
      </w:r>
      <w:r w:rsidR="00D12F7A" w:rsidRPr="008D50C5">
        <w:rPr>
          <w:rFonts w:ascii="Arial" w:hAnsi="Arial" w:cs="Arial"/>
          <w:sz w:val="24"/>
          <w:szCs w:val="24"/>
        </w:rPr>
        <w:t>.AM.</w:t>
      </w:r>
      <w:r w:rsidR="008D50C5" w:rsidRPr="008D50C5">
        <w:rPr>
          <w:rFonts w:ascii="Arial" w:hAnsi="Arial" w:cs="Arial"/>
          <w:sz w:val="24"/>
          <w:szCs w:val="24"/>
        </w:rPr>
        <w:t>4</w:t>
      </w:r>
      <w:r w:rsidR="003D4917" w:rsidRPr="008D50C5">
        <w:rPr>
          <w:rFonts w:ascii="Arial" w:hAnsi="Arial" w:cs="Arial"/>
          <w:sz w:val="24"/>
          <w:szCs w:val="24"/>
        </w:rPr>
        <w:t xml:space="preserve"> z dnia </w:t>
      </w:r>
      <w:r w:rsidR="008D50C5" w:rsidRPr="008D50C5">
        <w:rPr>
          <w:rFonts w:ascii="Arial" w:hAnsi="Arial" w:cs="Arial"/>
          <w:sz w:val="24"/>
          <w:szCs w:val="24"/>
        </w:rPr>
        <w:t>8</w:t>
      </w:r>
      <w:r w:rsidR="003D4917" w:rsidRPr="008D50C5">
        <w:rPr>
          <w:rFonts w:ascii="Arial" w:hAnsi="Arial" w:cs="Arial"/>
          <w:sz w:val="24"/>
          <w:szCs w:val="24"/>
        </w:rPr>
        <w:t xml:space="preserve"> </w:t>
      </w:r>
      <w:r w:rsidR="00D12F7A" w:rsidRPr="008D50C5">
        <w:rPr>
          <w:rFonts w:ascii="Arial" w:hAnsi="Arial" w:cs="Arial"/>
          <w:sz w:val="24"/>
          <w:szCs w:val="24"/>
        </w:rPr>
        <w:t>października</w:t>
      </w:r>
      <w:r w:rsidR="003D4917" w:rsidRPr="008D50C5">
        <w:rPr>
          <w:rFonts w:ascii="Arial" w:hAnsi="Arial" w:cs="Arial"/>
          <w:sz w:val="24"/>
          <w:szCs w:val="24"/>
        </w:rPr>
        <w:t xml:space="preserve"> 2025 roku </w:t>
      </w:r>
      <w:r w:rsidR="008D50C5" w:rsidRPr="008D50C5">
        <w:rPr>
          <w:rFonts w:ascii="Arial" w:hAnsi="Arial" w:cs="Arial"/>
          <w:sz w:val="24"/>
          <w:szCs w:val="24"/>
        </w:rPr>
        <w:t xml:space="preserve">(data wpływu: 9 października 2025 roku) </w:t>
      </w:r>
      <w:r w:rsidR="003D4917" w:rsidRPr="008D50C5">
        <w:rPr>
          <w:rFonts w:ascii="Arial" w:hAnsi="Arial" w:cs="Arial"/>
          <w:sz w:val="24"/>
          <w:szCs w:val="24"/>
        </w:rPr>
        <w:t>wyraził opinię, że</w:t>
      </w:r>
      <w:r w:rsidR="00A9449A" w:rsidRPr="008D50C5">
        <w:rPr>
          <w:rFonts w:ascii="Arial" w:hAnsi="Arial" w:cs="Arial"/>
          <w:sz w:val="24"/>
          <w:szCs w:val="24"/>
        </w:rPr>
        <w:t> </w:t>
      </w:r>
      <w:r w:rsidR="003D4917" w:rsidRPr="008D50C5">
        <w:rPr>
          <w:rFonts w:ascii="Arial" w:hAnsi="Arial" w:cs="Arial"/>
          <w:sz w:val="24"/>
          <w:szCs w:val="24"/>
        </w:rPr>
        <w:t>nie istnieje konieczność przeprowadzenia oceny oddziaływania na środowisko dla planowanego</w:t>
      </w:r>
      <w:r w:rsidR="008D50C5" w:rsidRPr="008D50C5">
        <w:rPr>
          <w:rFonts w:ascii="Arial" w:hAnsi="Arial" w:cs="Arial"/>
          <w:sz w:val="24"/>
          <w:szCs w:val="24"/>
        </w:rPr>
        <w:t xml:space="preserve"> </w:t>
      </w:r>
      <w:r w:rsidR="003D4917" w:rsidRPr="008D50C5">
        <w:rPr>
          <w:rFonts w:ascii="Arial" w:hAnsi="Arial" w:cs="Arial"/>
          <w:sz w:val="24"/>
          <w:szCs w:val="24"/>
        </w:rPr>
        <w:t>przedsięwzięcia.</w:t>
      </w:r>
      <w:r w:rsidR="0062566E" w:rsidRPr="00FD29F0">
        <w:rPr>
          <w:rFonts w:ascii="Arial" w:hAnsi="Arial" w:cs="Arial"/>
          <w:color w:val="EE0000"/>
          <w:sz w:val="24"/>
          <w:szCs w:val="24"/>
        </w:rPr>
        <w:t xml:space="preserve"> </w:t>
      </w:r>
    </w:p>
    <w:p w14:paraId="0677C418" w14:textId="41986F3F" w:rsidR="00AD7867" w:rsidRPr="00FD29F0" w:rsidRDefault="00E34E82" w:rsidP="00E34E82">
      <w:pPr>
        <w:tabs>
          <w:tab w:val="left" w:pos="709"/>
        </w:tabs>
        <w:spacing w:after="0" w:line="276" w:lineRule="auto"/>
        <w:ind w:left="57"/>
        <w:jc w:val="both"/>
        <w:rPr>
          <w:rFonts w:ascii="Arial" w:eastAsia="Times New Roman" w:hAnsi="Arial" w:cs="Arial"/>
          <w:color w:val="EE0000"/>
          <w:sz w:val="24"/>
          <w:szCs w:val="24"/>
          <w:lang w:eastAsia="pl-PL"/>
        </w:rPr>
      </w:pPr>
      <w:r w:rsidRPr="00FD29F0">
        <w:rPr>
          <w:rFonts w:ascii="Arial" w:hAnsi="Arial" w:cs="Arial"/>
          <w:color w:val="EE0000"/>
          <w:sz w:val="24"/>
          <w:szCs w:val="24"/>
        </w:rPr>
        <w:tab/>
      </w:r>
      <w:r w:rsidR="00FC5413" w:rsidRPr="00D4161D">
        <w:rPr>
          <w:rFonts w:ascii="Arial" w:hAnsi="Arial" w:cs="Arial"/>
          <w:sz w:val="24"/>
          <w:szCs w:val="24"/>
        </w:rPr>
        <w:t>Tut. organ o</w:t>
      </w:r>
      <w:r w:rsidR="00B80345" w:rsidRPr="00D4161D">
        <w:rPr>
          <w:rFonts w:ascii="Arial" w:hAnsi="Arial" w:cs="Arial"/>
          <w:sz w:val="24"/>
          <w:szCs w:val="24"/>
        </w:rPr>
        <w:t xml:space="preserve">bwieszczeniem </w:t>
      </w:r>
      <w:r w:rsidR="00FC5413" w:rsidRPr="00D4161D">
        <w:rPr>
          <w:rFonts w:ascii="Arial" w:hAnsi="Arial" w:cs="Arial"/>
          <w:sz w:val="24"/>
          <w:szCs w:val="24"/>
        </w:rPr>
        <w:t>o sygn. akt: OŚ.6220.</w:t>
      </w:r>
      <w:r w:rsidR="00D4161D" w:rsidRPr="00D4161D">
        <w:rPr>
          <w:rFonts w:ascii="Arial" w:hAnsi="Arial" w:cs="Arial"/>
          <w:sz w:val="24"/>
          <w:szCs w:val="24"/>
        </w:rPr>
        <w:t>21</w:t>
      </w:r>
      <w:r w:rsidR="00FC5413" w:rsidRPr="00D4161D">
        <w:rPr>
          <w:rFonts w:ascii="Arial" w:hAnsi="Arial" w:cs="Arial"/>
          <w:sz w:val="24"/>
          <w:szCs w:val="24"/>
        </w:rPr>
        <w:t>.202</w:t>
      </w:r>
      <w:r w:rsidR="0062566E" w:rsidRPr="00D4161D">
        <w:rPr>
          <w:rFonts w:ascii="Arial" w:hAnsi="Arial" w:cs="Arial"/>
          <w:sz w:val="24"/>
          <w:szCs w:val="24"/>
        </w:rPr>
        <w:t>5</w:t>
      </w:r>
      <w:r w:rsidR="00FC5413" w:rsidRPr="00D4161D">
        <w:rPr>
          <w:rFonts w:ascii="Arial" w:hAnsi="Arial" w:cs="Arial"/>
          <w:sz w:val="24"/>
          <w:szCs w:val="24"/>
        </w:rPr>
        <w:t xml:space="preserve"> </w:t>
      </w:r>
      <w:r w:rsidR="00B80345" w:rsidRPr="00D4161D">
        <w:rPr>
          <w:rFonts w:ascii="Arial" w:hAnsi="Arial" w:cs="Arial"/>
          <w:sz w:val="24"/>
          <w:szCs w:val="24"/>
        </w:rPr>
        <w:t xml:space="preserve">zawiadomił strony niniejszego postępowania, iż zebrał już wystarczające dowody i materiały do wydania decyzji o środowiskowych uwarunkowaniach. </w:t>
      </w:r>
      <w:r w:rsidR="00BD696C" w:rsidRPr="00D4161D">
        <w:rPr>
          <w:rFonts w:ascii="Arial" w:eastAsia="Times New Roman" w:hAnsi="Arial" w:cs="Arial"/>
          <w:sz w:val="24"/>
          <w:szCs w:val="24"/>
          <w:lang w:eastAsia="pl-PL"/>
        </w:rPr>
        <w:t xml:space="preserve"> </w:t>
      </w:r>
    </w:p>
    <w:p w14:paraId="1C2BDD6A" w14:textId="3877887C" w:rsidR="00A33B21" w:rsidRPr="00FD29F0" w:rsidRDefault="00E34E82" w:rsidP="00E34E82">
      <w:pPr>
        <w:tabs>
          <w:tab w:val="left" w:pos="709"/>
        </w:tabs>
        <w:spacing w:after="0" w:line="276" w:lineRule="auto"/>
        <w:ind w:left="57"/>
        <w:jc w:val="both"/>
        <w:rPr>
          <w:rFonts w:ascii="Arial" w:hAnsi="Arial" w:cs="Arial"/>
          <w:color w:val="EE0000"/>
          <w:sz w:val="24"/>
          <w:szCs w:val="24"/>
        </w:rPr>
      </w:pPr>
      <w:r w:rsidRPr="00FD29F0">
        <w:rPr>
          <w:rFonts w:ascii="Arial" w:hAnsi="Arial" w:cs="Arial"/>
          <w:color w:val="EE0000"/>
          <w:sz w:val="24"/>
          <w:szCs w:val="24"/>
        </w:rPr>
        <w:tab/>
      </w:r>
      <w:r w:rsidR="00A31021" w:rsidRPr="00D4161D">
        <w:rPr>
          <w:rFonts w:ascii="Arial" w:hAnsi="Arial" w:cs="Arial"/>
          <w:sz w:val="24"/>
          <w:szCs w:val="24"/>
        </w:rPr>
        <w:t>Tut. organ p</w:t>
      </w:r>
      <w:r w:rsidR="0099712E" w:rsidRPr="00D4161D">
        <w:rPr>
          <w:rFonts w:ascii="Arial" w:hAnsi="Arial" w:cs="Arial"/>
          <w:sz w:val="24"/>
          <w:szCs w:val="24"/>
        </w:rPr>
        <w:t xml:space="preserve">o zapoznaniu się z materiałem dowodowym, biorąc pod uwagę rodzaj inwestycji oraz zasięg możliwego oddziaływania na środowisko </w:t>
      </w:r>
      <w:r w:rsidR="0072163B" w:rsidRPr="00D4161D">
        <w:rPr>
          <w:rFonts w:ascii="Arial" w:hAnsi="Arial" w:cs="Arial"/>
          <w:sz w:val="24"/>
          <w:szCs w:val="24"/>
        </w:rPr>
        <w:t>stwierdził, iż</w:t>
      </w:r>
      <w:r w:rsidR="0062566E" w:rsidRPr="00D4161D">
        <w:rPr>
          <w:rFonts w:ascii="Arial" w:hAnsi="Arial" w:cs="Arial"/>
          <w:sz w:val="24"/>
          <w:szCs w:val="24"/>
        </w:rPr>
        <w:t> </w:t>
      </w:r>
      <w:r w:rsidR="0099712E" w:rsidRPr="00D4161D">
        <w:rPr>
          <w:rFonts w:ascii="Arial" w:hAnsi="Arial" w:cs="Arial"/>
          <w:sz w:val="24"/>
          <w:szCs w:val="24"/>
        </w:rPr>
        <w:t>w</w:t>
      </w:r>
      <w:r w:rsidR="0062566E" w:rsidRPr="00D4161D">
        <w:rPr>
          <w:rFonts w:ascii="Arial" w:hAnsi="Arial" w:cs="Arial"/>
          <w:sz w:val="24"/>
          <w:szCs w:val="24"/>
        </w:rPr>
        <w:t> </w:t>
      </w:r>
      <w:r w:rsidR="0099712E" w:rsidRPr="00D4161D">
        <w:rPr>
          <w:rFonts w:ascii="Arial" w:hAnsi="Arial" w:cs="Arial"/>
          <w:sz w:val="24"/>
          <w:szCs w:val="24"/>
        </w:rPr>
        <w:t xml:space="preserve">przedmiotowym przypadku nie zachodzą szczegółowe uwarunkowania określone </w:t>
      </w:r>
      <w:r w:rsidR="00F7478A" w:rsidRPr="00D4161D">
        <w:rPr>
          <w:rFonts w:ascii="Arial" w:hAnsi="Arial" w:cs="Arial"/>
          <w:sz w:val="24"/>
          <w:szCs w:val="24"/>
        </w:rPr>
        <w:br/>
      </w:r>
      <w:r w:rsidR="0099712E" w:rsidRPr="00D4161D">
        <w:rPr>
          <w:rFonts w:ascii="Arial" w:hAnsi="Arial" w:cs="Arial"/>
          <w:sz w:val="24"/>
          <w:szCs w:val="24"/>
        </w:rPr>
        <w:t xml:space="preserve">w art. 63 ust. 1 ustawy </w:t>
      </w:r>
      <w:proofErr w:type="spellStart"/>
      <w:r w:rsidR="0099712E" w:rsidRPr="00D4161D">
        <w:rPr>
          <w:rFonts w:ascii="Arial" w:hAnsi="Arial" w:cs="Arial"/>
          <w:sz w:val="24"/>
          <w:szCs w:val="24"/>
        </w:rPr>
        <w:t>ooś</w:t>
      </w:r>
      <w:proofErr w:type="spellEnd"/>
      <w:r w:rsidR="0099712E" w:rsidRPr="00D4161D">
        <w:rPr>
          <w:rFonts w:ascii="Arial" w:hAnsi="Arial" w:cs="Arial"/>
          <w:sz w:val="24"/>
          <w:szCs w:val="24"/>
        </w:rPr>
        <w:t>.</w:t>
      </w:r>
    </w:p>
    <w:p w14:paraId="765D26BC" w14:textId="4E3DD812" w:rsidR="00EF282C" w:rsidRDefault="00E34E82" w:rsidP="00EF282C">
      <w:pPr>
        <w:tabs>
          <w:tab w:val="left" w:pos="709"/>
        </w:tabs>
        <w:spacing w:after="0" w:line="276" w:lineRule="auto"/>
        <w:ind w:left="57"/>
        <w:jc w:val="both"/>
        <w:rPr>
          <w:rFonts w:ascii="Arial" w:hAnsi="Arial" w:cs="Arial"/>
          <w:color w:val="EE0000"/>
          <w:sz w:val="24"/>
          <w:szCs w:val="24"/>
        </w:rPr>
      </w:pPr>
      <w:bookmarkStart w:id="8" w:name="_Hlk214547072"/>
      <w:r w:rsidRPr="00FD29F0">
        <w:rPr>
          <w:rFonts w:ascii="Arial" w:hAnsi="Arial" w:cs="Arial"/>
          <w:color w:val="EE0000"/>
          <w:sz w:val="24"/>
          <w:szCs w:val="24"/>
        </w:rPr>
        <w:tab/>
      </w:r>
      <w:bookmarkStart w:id="9" w:name="_Hlk217034251"/>
      <w:bookmarkStart w:id="10" w:name="_Hlk216091165"/>
      <w:r w:rsidR="00EF282C" w:rsidRPr="00DA0E49">
        <w:rPr>
          <w:rFonts w:ascii="Arial" w:hAnsi="Arial" w:cs="Arial"/>
          <w:sz w:val="24"/>
          <w:szCs w:val="24"/>
        </w:rPr>
        <w:t xml:space="preserve">Przedsięwzięcie będzie polegało na budowie budynku serwerowni / centrum danych i części technicznej (w tym komór data </w:t>
      </w:r>
      <w:proofErr w:type="spellStart"/>
      <w:r w:rsidR="00EF282C" w:rsidRPr="00DA0E49">
        <w:rPr>
          <w:rFonts w:ascii="Arial" w:hAnsi="Arial" w:cs="Arial"/>
          <w:sz w:val="24"/>
          <w:szCs w:val="24"/>
        </w:rPr>
        <w:t>room</w:t>
      </w:r>
      <w:proofErr w:type="spellEnd"/>
      <w:r w:rsidR="00EF282C" w:rsidRPr="00DA0E49">
        <w:rPr>
          <w:rFonts w:ascii="Arial" w:hAnsi="Arial" w:cs="Arial"/>
          <w:sz w:val="24"/>
          <w:szCs w:val="24"/>
        </w:rPr>
        <w:t xml:space="preserve">, magazynów, systemów chłodzenia i wentylacji, systemów bezpieczeństwa przeciwpożarowego, infrastruktury zasilającej) oraz budynku biurowego, na terenie </w:t>
      </w:r>
      <w:bookmarkStart w:id="11" w:name="_Hlk217034180"/>
      <w:r w:rsidR="00EF282C" w:rsidRPr="00DA0E49">
        <w:rPr>
          <w:rFonts w:ascii="Arial" w:hAnsi="Arial" w:cs="Arial"/>
          <w:sz w:val="24"/>
          <w:szCs w:val="24"/>
        </w:rPr>
        <w:t>działki nr 3762/72, obręb 0001 Czechowice-Dziedzice</w:t>
      </w:r>
      <w:bookmarkEnd w:id="11"/>
      <w:r w:rsidR="00EF282C" w:rsidRPr="00DA0E49">
        <w:rPr>
          <w:rFonts w:ascii="Arial" w:hAnsi="Arial" w:cs="Arial"/>
          <w:sz w:val="24"/>
          <w:szCs w:val="24"/>
        </w:rPr>
        <w:t>. Projektowana powierzchnia zabudowy wyniesie ok. 5 201 m</w:t>
      </w:r>
      <w:r w:rsidR="00EF282C" w:rsidRPr="00DA0E49">
        <w:rPr>
          <w:rFonts w:ascii="Arial" w:hAnsi="Arial" w:cs="Arial"/>
          <w:sz w:val="24"/>
          <w:szCs w:val="24"/>
          <w:vertAlign w:val="superscript"/>
        </w:rPr>
        <w:t>2</w:t>
      </w:r>
      <w:r w:rsidR="00EF282C" w:rsidRPr="00DA0E49">
        <w:rPr>
          <w:rFonts w:ascii="Arial" w:hAnsi="Arial" w:cs="Arial"/>
          <w:sz w:val="24"/>
          <w:szCs w:val="24"/>
        </w:rPr>
        <w:t>, a projektowana powierzchnia utwardzona ok. 6 440 m</w:t>
      </w:r>
      <w:r w:rsidR="00EF282C" w:rsidRPr="00DA0E49">
        <w:rPr>
          <w:rFonts w:ascii="Arial" w:hAnsi="Arial" w:cs="Arial"/>
          <w:sz w:val="24"/>
          <w:szCs w:val="24"/>
          <w:vertAlign w:val="superscript"/>
        </w:rPr>
        <w:t>2</w:t>
      </w:r>
      <w:r w:rsidR="00EF282C" w:rsidRPr="00DA0E49">
        <w:rPr>
          <w:rFonts w:ascii="Arial" w:hAnsi="Arial" w:cs="Arial"/>
          <w:sz w:val="24"/>
          <w:szCs w:val="24"/>
        </w:rPr>
        <w:t>.</w:t>
      </w:r>
      <w:bookmarkEnd w:id="9"/>
    </w:p>
    <w:bookmarkEnd w:id="8"/>
    <w:bookmarkEnd w:id="10"/>
    <w:p w14:paraId="6FF1E245" w14:textId="6C7C883F" w:rsidR="00DA0E49" w:rsidRDefault="002374CE" w:rsidP="00DA0E49">
      <w:pPr>
        <w:tabs>
          <w:tab w:val="left" w:pos="709"/>
        </w:tabs>
        <w:spacing w:after="0" w:line="276" w:lineRule="auto"/>
        <w:ind w:left="57"/>
        <w:jc w:val="both"/>
        <w:rPr>
          <w:rFonts w:ascii="Arial" w:hAnsi="Arial" w:cs="Arial"/>
          <w:color w:val="EE0000"/>
          <w:sz w:val="24"/>
          <w:szCs w:val="24"/>
        </w:rPr>
      </w:pPr>
      <w:r w:rsidRPr="00FD29F0">
        <w:rPr>
          <w:rFonts w:ascii="Arial" w:hAnsi="Arial" w:cs="Arial"/>
          <w:color w:val="EE0000"/>
          <w:sz w:val="24"/>
          <w:szCs w:val="24"/>
        </w:rPr>
        <w:tab/>
      </w:r>
      <w:r w:rsidR="00DA0E49" w:rsidRPr="00DA0E49">
        <w:rPr>
          <w:rFonts w:ascii="Arial" w:hAnsi="Arial" w:cs="Arial"/>
          <w:sz w:val="24"/>
          <w:szCs w:val="24"/>
        </w:rPr>
        <w:t>Całość terenu wraz z przedmiotową działką, jest przeznaczona w Studium uwarunkowań i kierunków zagospodarowania przestrzennego miasta i gminy Czechowice Dziedzice (uchwała nr XXXIV/379/2017) jako teren zabudowy aktywności gospodarczej – przemysł, produkcja, centra logistyczne, bazy, składy i magazyny.</w:t>
      </w:r>
    </w:p>
    <w:p w14:paraId="3A31AB13" w14:textId="7056D92A" w:rsidR="008644AD" w:rsidRDefault="002374CE" w:rsidP="002431E7">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r w:rsidR="002431E7" w:rsidRPr="002431E7">
        <w:rPr>
          <w:rFonts w:ascii="Arial" w:hAnsi="Arial" w:cs="Arial"/>
          <w:sz w:val="24"/>
          <w:szCs w:val="24"/>
        </w:rPr>
        <w:t>Planowana inwestycja znajdować się będzie na działce 3762/72 obręb 0001 Czechowice-Dziedzice o powierzchni 20 549,00m</w:t>
      </w:r>
      <w:r w:rsidR="002431E7" w:rsidRPr="002431E7">
        <w:rPr>
          <w:rFonts w:ascii="Arial" w:hAnsi="Arial" w:cs="Arial"/>
          <w:sz w:val="24"/>
          <w:szCs w:val="24"/>
          <w:vertAlign w:val="superscript"/>
        </w:rPr>
        <w:t>2</w:t>
      </w:r>
      <w:r w:rsidR="002431E7" w:rsidRPr="002431E7">
        <w:rPr>
          <w:rFonts w:ascii="Arial" w:hAnsi="Arial" w:cs="Arial"/>
          <w:sz w:val="24"/>
          <w:szCs w:val="24"/>
        </w:rPr>
        <w:t>.</w:t>
      </w:r>
      <w:r w:rsidR="002431E7">
        <w:rPr>
          <w:rFonts w:ascii="Arial" w:hAnsi="Arial" w:cs="Arial"/>
          <w:sz w:val="24"/>
          <w:szCs w:val="24"/>
        </w:rPr>
        <w:t xml:space="preserve"> </w:t>
      </w:r>
      <w:r w:rsidR="002431E7" w:rsidRPr="002431E7">
        <w:rPr>
          <w:rFonts w:ascii="Arial" w:hAnsi="Arial" w:cs="Arial"/>
          <w:sz w:val="24"/>
          <w:szCs w:val="24"/>
        </w:rPr>
        <w:t>Przedsięwzięcie realizowane będzie na terenie obecnie niezagospodarowanym,</w:t>
      </w:r>
      <w:r w:rsidR="002431E7">
        <w:rPr>
          <w:rFonts w:ascii="Arial" w:hAnsi="Arial" w:cs="Arial"/>
          <w:sz w:val="24"/>
          <w:szCs w:val="24"/>
        </w:rPr>
        <w:t xml:space="preserve"> </w:t>
      </w:r>
      <w:r w:rsidR="002431E7" w:rsidRPr="002431E7">
        <w:rPr>
          <w:rFonts w:ascii="Arial" w:hAnsi="Arial" w:cs="Arial"/>
          <w:sz w:val="24"/>
          <w:szCs w:val="24"/>
        </w:rPr>
        <w:t>niezabudowanym, w sąsiedztwie terenów przemysłowych, na których zlokalizowane</w:t>
      </w:r>
      <w:r w:rsidR="002431E7">
        <w:rPr>
          <w:rFonts w:ascii="Arial" w:hAnsi="Arial" w:cs="Arial"/>
          <w:sz w:val="24"/>
          <w:szCs w:val="24"/>
        </w:rPr>
        <w:t xml:space="preserve"> </w:t>
      </w:r>
      <w:r w:rsidR="002431E7" w:rsidRPr="002431E7">
        <w:rPr>
          <w:rFonts w:ascii="Arial" w:hAnsi="Arial" w:cs="Arial"/>
          <w:sz w:val="24"/>
          <w:szCs w:val="24"/>
        </w:rPr>
        <w:t>są m. in. budynki przemysłowe, instalacje techniczne do produkcji i magazynowania paliw,</w:t>
      </w:r>
      <w:r w:rsidR="002431E7">
        <w:rPr>
          <w:rFonts w:ascii="Arial" w:hAnsi="Arial" w:cs="Arial"/>
          <w:sz w:val="24"/>
          <w:szCs w:val="24"/>
        </w:rPr>
        <w:t xml:space="preserve"> </w:t>
      </w:r>
      <w:r w:rsidR="002431E7" w:rsidRPr="002431E7">
        <w:rPr>
          <w:rFonts w:ascii="Arial" w:hAnsi="Arial" w:cs="Arial"/>
          <w:sz w:val="24"/>
          <w:szCs w:val="24"/>
        </w:rPr>
        <w:t xml:space="preserve">bocznice kolejowe </w:t>
      </w:r>
      <w:r w:rsidR="004D5CA2">
        <w:rPr>
          <w:rFonts w:ascii="Arial" w:hAnsi="Arial" w:cs="Arial"/>
          <w:sz w:val="24"/>
          <w:szCs w:val="24"/>
        </w:rPr>
        <w:br/>
      </w:r>
      <w:r w:rsidR="002431E7" w:rsidRPr="002431E7">
        <w:rPr>
          <w:rFonts w:ascii="Arial" w:hAnsi="Arial" w:cs="Arial"/>
          <w:sz w:val="24"/>
          <w:szCs w:val="24"/>
        </w:rPr>
        <w:t>oraz zbiorniki paliw. Na terenie działki inwestycyjnej występują</w:t>
      </w:r>
      <w:r w:rsidR="002431E7">
        <w:rPr>
          <w:rFonts w:ascii="Arial" w:hAnsi="Arial" w:cs="Arial"/>
          <w:sz w:val="24"/>
          <w:szCs w:val="24"/>
        </w:rPr>
        <w:t xml:space="preserve"> </w:t>
      </w:r>
      <w:r w:rsidR="002431E7" w:rsidRPr="002431E7">
        <w:rPr>
          <w:rFonts w:ascii="Arial" w:hAnsi="Arial" w:cs="Arial"/>
          <w:sz w:val="24"/>
          <w:szCs w:val="24"/>
        </w:rPr>
        <w:t>pojedyncze drzewa, które zostaną usunięte w związku z realizacją przedsięwzięcia.</w:t>
      </w:r>
    </w:p>
    <w:p w14:paraId="140D780F" w14:textId="085D388C" w:rsidR="00297512" w:rsidRDefault="00297512" w:rsidP="00297512">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297512">
        <w:rPr>
          <w:rFonts w:ascii="Arial" w:hAnsi="Arial" w:cs="Arial"/>
          <w:sz w:val="24"/>
          <w:szCs w:val="24"/>
        </w:rPr>
        <w:t>Z uwagi na</w:t>
      </w:r>
      <w:r>
        <w:rPr>
          <w:rFonts w:ascii="Arial" w:hAnsi="Arial" w:cs="Arial"/>
          <w:sz w:val="24"/>
          <w:szCs w:val="24"/>
        </w:rPr>
        <w:t xml:space="preserve"> </w:t>
      </w:r>
      <w:r w:rsidRPr="00297512">
        <w:rPr>
          <w:rFonts w:ascii="Arial" w:hAnsi="Arial" w:cs="Arial"/>
          <w:sz w:val="24"/>
          <w:szCs w:val="24"/>
        </w:rPr>
        <w:t>rodzaj i skalę planowanego przedsięwzięcia, zasięg oddziaływania przedmiotowej inwestycji będzie</w:t>
      </w:r>
      <w:r>
        <w:rPr>
          <w:rFonts w:ascii="Arial" w:hAnsi="Arial" w:cs="Arial"/>
          <w:sz w:val="24"/>
          <w:szCs w:val="24"/>
        </w:rPr>
        <w:t xml:space="preserve"> </w:t>
      </w:r>
      <w:r w:rsidRPr="00297512">
        <w:rPr>
          <w:rFonts w:ascii="Arial" w:hAnsi="Arial" w:cs="Arial"/>
          <w:sz w:val="24"/>
          <w:szCs w:val="24"/>
        </w:rPr>
        <w:t xml:space="preserve">lokalny i ograniczy się do najbliższego terenu inwestycji. </w:t>
      </w:r>
      <w:bookmarkStart w:id="12" w:name="_Hlk217034599"/>
      <w:r w:rsidRPr="00297512">
        <w:rPr>
          <w:rFonts w:ascii="Arial" w:hAnsi="Arial" w:cs="Arial"/>
          <w:sz w:val="24"/>
          <w:szCs w:val="24"/>
        </w:rPr>
        <w:t>Celem planowanej inwestycji jest realizacja</w:t>
      </w:r>
      <w:r>
        <w:rPr>
          <w:rFonts w:ascii="Arial" w:hAnsi="Arial" w:cs="Arial"/>
          <w:sz w:val="24"/>
          <w:szCs w:val="24"/>
        </w:rPr>
        <w:t xml:space="preserve"> </w:t>
      </w:r>
      <w:r w:rsidRPr="00297512">
        <w:rPr>
          <w:rFonts w:ascii="Arial" w:hAnsi="Arial" w:cs="Arial"/>
          <w:sz w:val="24"/>
          <w:szCs w:val="24"/>
        </w:rPr>
        <w:t>nowoczesnego kompleksu technologiczno-administracyjnego, składającego się z dwóch głównych</w:t>
      </w:r>
      <w:r>
        <w:rPr>
          <w:rFonts w:ascii="Arial" w:hAnsi="Arial" w:cs="Arial"/>
          <w:sz w:val="24"/>
          <w:szCs w:val="24"/>
        </w:rPr>
        <w:t xml:space="preserve"> </w:t>
      </w:r>
      <w:r w:rsidRPr="00297512">
        <w:rPr>
          <w:rFonts w:ascii="Arial" w:hAnsi="Arial" w:cs="Arial"/>
          <w:sz w:val="24"/>
          <w:szCs w:val="24"/>
        </w:rPr>
        <w:t>obiektów: parterowego budynku serwerowni/centrum danych i części technicznej (w tym komór data</w:t>
      </w:r>
      <w:r>
        <w:rPr>
          <w:rFonts w:ascii="Arial" w:hAnsi="Arial" w:cs="Arial"/>
          <w:sz w:val="24"/>
          <w:szCs w:val="24"/>
        </w:rPr>
        <w:t xml:space="preserve"> </w:t>
      </w:r>
      <w:proofErr w:type="spellStart"/>
      <w:r w:rsidRPr="00297512">
        <w:rPr>
          <w:rFonts w:ascii="Arial" w:hAnsi="Arial" w:cs="Arial"/>
          <w:sz w:val="24"/>
          <w:szCs w:val="24"/>
        </w:rPr>
        <w:t>room</w:t>
      </w:r>
      <w:proofErr w:type="spellEnd"/>
      <w:r w:rsidRPr="00297512">
        <w:rPr>
          <w:rFonts w:ascii="Arial" w:hAnsi="Arial" w:cs="Arial"/>
          <w:sz w:val="24"/>
          <w:szCs w:val="24"/>
        </w:rPr>
        <w:t>, magazynów, systemów chłodzenia i wentylacji, systemów bezpieczeństwa przeciwpożarowego,</w:t>
      </w:r>
      <w:r>
        <w:rPr>
          <w:rFonts w:ascii="Arial" w:hAnsi="Arial" w:cs="Arial"/>
          <w:sz w:val="24"/>
          <w:szCs w:val="24"/>
        </w:rPr>
        <w:t xml:space="preserve"> </w:t>
      </w:r>
      <w:r w:rsidRPr="00297512">
        <w:rPr>
          <w:rFonts w:ascii="Arial" w:hAnsi="Arial" w:cs="Arial"/>
          <w:sz w:val="24"/>
          <w:szCs w:val="24"/>
        </w:rPr>
        <w:t>infrastruktury zasilającej) oraz piętrowego budynku biurowego.</w:t>
      </w:r>
      <w:bookmarkEnd w:id="12"/>
      <w:r w:rsidRPr="00297512">
        <w:rPr>
          <w:rFonts w:ascii="Arial" w:hAnsi="Arial" w:cs="Arial"/>
          <w:sz w:val="24"/>
          <w:szCs w:val="24"/>
        </w:rPr>
        <w:t xml:space="preserve"> Na terenie inwestycji znajdować się</w:t>
      </w:r>
      <w:r>
        <w:rPr>
          <w:rFonts w:ascii="Arial" w:hAnsi="Arial" w:cs="Arial"/>
          <w:sz w:val="24"/>
          <w:szCs w:val="24"/>
        </w:rPr>
        <w:t xml:space="preserve"> </w:t>
      </w:r>
      <w:r w:rsidRPr="00297512">
        <w:rPr>
          <w:rFonts w:ascii="Arial" w:hAnsi="Arial" w:cs="Arial"/>
          <w:sz w:val="24"/>
          <w:szCs w:val="24"/>
        </w:rPr>
        <w:t xml:space="preserve">będzie ponadto budynek ochrony, plac </w:t>
      </w:r>
      <w:r w:rsidR="004D5CA2">
        <w:rPr>
          <w:rFonts w:ascii="Arial" w:hAnsi="Arial" w:cs="Arial"/>
          <w:sz w:val="24"/>
          <w:szCs w:val="24"/>
        </w:rPr>
        <w:br/>
      </w:r>
      <w:r w:rsidRPr="00297512">
        <w:rPr>
          <w:rFonts w:ascii="Arial" w:hAnsi="Arial" w:cs="Arial"/>
          <w:sz w:val="24"/>
          <w:szCs w:val="24"/>
        </w:rPr>
        <w:t>dla agregatów prądotwórczych oraz zbiorniki na olej napędowy.</w:t>
      </w:r>
      <w:r>
        <w:rPr>
          <w:rFonts w:ascii="Arial" w:hAnsi="Arial" w:cs="Arial"/>
          <w:sz w:val="24"/>
          <w:szCs w:val="24"/>
        </w:rPr>
        <w:t xml:space="preserve"> </w:t>
      </w:r>
      <w:r w:rsidRPr="00297512">
        <w:rPr>
          <w:rFonts w:ascii="Arial" w:hAnsi="Arial" w:cs="Arial"/>
          <w:sz w:val="24"/>
          <w:szCs w:val="24"/>
        </w:rPr>
        <w:t>W ramach przedsięwzięcia nie będą prowadzone procesy produkcyjne ani technologiczne. Centrum</w:t>
      </w:r>
      <w:r>
        <w:rPr>
          <w:rFonts w:ascii="Arial" w:hAnsi="Arial" w:cs="Arial"/>
          <w:sz w:val="24"/>
          <w:szCs w:val="24"/>
        </w:rPr>
        <w:t xml:space="preserve"> </w:t>
      </w:r>
      <w:r w:rsidRPr="00297512">
        <w:rPr>
          <w:rFonts w:ascii="Arial" w:hAnsi="Arial" w:cs="Arial"/>
          <w:sz w:val="24"/>
          <w:szCs w:val="24"/>
        </w:rPr>
        <w:t>danych będzie przeznaczone do świadczenia usług informatycznych związanych z przechowywaniem</w:t>
      </w:r>
      <w:r>
        <w:rPr>
          <w:rFonts w:ascii="Arial" w:hAnsi="Arial" w:cs="Arial"/>
          <w:sz w:val="24"/>
          <w:szCs w:val="24"/>
        </w:rPr>
        <w:t xml:space="preserve"> </w:t>
      </w:r>
      <w:r w:rsidRPr="00297512">
        <w:rPr>
          <w:rFonts w:ascii="Arial" w:hAnsi="Arial" w:cs="Arial"/>
          <w:sz w:val="24"/>
          <w:szCs w:val="24"/>
        </w:rPr>
        <w:t>i przesyłaniem danych cyfrowych. Transmisja danych odbywać się będzie wyłącznie drogą przewodową,</w:t>
      </w:r>
      <w:r>
        <w:rPr>
          <w:rFonts w:ascii="Arial" w:hAnsi="Arial" w:cs="Arial"/>
          <w:sz w:val="24"/>
          <w:szCs w:val="24"/>
        </w:rPr>
        <w:t xml:space="preserve"> </w:t>
      </w:r>
      <w:r w:rsidRPr="00297512">
        <w:rPr>
          <w:rFonts w:ascii="Arial" w:hAnsi="Arial" w:cs="Arial"/>
          <w:sz w:val="24"/>
          <w:szCs w:val="24"/>
        </w:rPr>
        <w:t>poprzez sieć światłowodową — nie przewiduje się wykorzystania technologii bezprzewodowych.</w:t>
      </w:r>
      <w:r>
        <w:rPr>
          <w:rFonts w:ascii="Arial" w:hAnsi="Arial" w:cs="Arial"/>
          <w:sz w:val="24"/>
          <w:szCs w:val="24"/>
        </w:rPr>
        <w:t xml:space="preserve"> </w:t>
      </w:r>
      <w:r>
        <w:rPr>
          <w:rFonts w:ascii="Arial" w:hAnsi="Arial" w:cs="Arial"/>
          <w:sz w:val="24"/>
          <w:szCs w:val="24"/>
        </w:rPr>
        <w:br/>
      </w:r>
      <w:r w:rsidRPr="00297512">
        <w:rPr>
          <w:rFonts w:ascii="Arial" w:hAnsi="Arial" w:cs="Arial"/>
          <w:sz w:val="24"/>
          <w:szCs w:val="24"/>
        </w:rPr>
        <w:lastRenderedPageBreak/>
        <w:t xml:space="preserve">W ramach przedsięwzięcia nie będą prowadzone procesy produkcyjne </w:t>
      </w:r>
      <w:r w:rsidR="004D5CA2">
        <w:rPr>
          <w:rFonts w:ascii="Arial" w:hAnsi="Arial" w:cs="Arial"/>
          <w:sz w:val="24"/>
          <w:szCs w:val="24"/>
        </w:rPr>
        <w:br/>
      </w:r>
      <w:r w:rsidRPr="00297512">
        <w:rPr>
          <w:rFonts w:ascii="Arial" w:hAnsi="Arial" w:cs="Arial"/>
          <w:sz w:val="24"/>
          <w:szCs w:val="24"/>
        </w:rPr>
        <w:t>ani technologiczne.</w:t>
      </w:r>
    </w:p>
    <w:p w14:paraId="7C90128C" w14:textId="44F96E5F" w:rsidR="00937EA4" w:rsidRPr="002431E7" w:rsidRDefault="00937EA4" w:rsidP="00937EA4">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937EA4">
        <w:rPr>
          <w:rFonts w:ascii="Arial" w:hAnsi="Arial" w:cs="Arial"/>
          <w:sz w:val="24"/>
          <w:szCs w:val="24"/>
        </w:rPr>
        <w:t>Przedsięwzięcie na etapie eksploatacji nie będzie źródłem znaczącego oddziaływania</w:t>
      </w:r>
      <w:r>
        <w:rPr>
          <w:rFonts w:ascii="Arial" w:hAnsi="Arial" w:cs="Arial"/>
          <w:sz w:val="24"/>
          <w:szCs w:val="24"/>
        </w:rPr>
        <w:t xml:space="preserve"> </w:t>
      </w:r>
      <w:r w:rsidRPr="00937EA4">
        <w:rPr>
          <w:rFonts w:ascii="Arial" w:hAnsi="Arial" w:cs="Arial"/>
          <w:sz w:val="24"/>
          <w:szCs w:val="24"/>
        </w:rPr>
        <w:t>na komponenty środowiska. Na terenie inwestycji planuje się wykonanie szczelnych</w:t>
      </w:r>
      <w:r>
        <w:rPr>
          <w:rFonts w:ascii="Arial" w:hAnsi="Arial" w:cs="Arial"/>
          <w:sz w:val="24"/>
          <w:szCs w:val="24"/>
        </w:rPr>
        <w:t xml:space="preserve"> </w:t>
      </w:r>
      <w:r w:rsidRPr="00937EA4">
        <w:rPr>
          <w:rFonts w:ascii="Arial" w:hAnsi="Arial" w:cs="Arial"/>
          <w:sz w:val="24"/>
          <w:szCs w:val="24"/>
        </w:rPr>
        <w:t>nawierzchni. Wody opadowe z terenu inwestycji będą odprowadzane do kanalizacji</w:t>
      </w:r>
      <w:r>
        <w:rPr>
          <w:rFonts w:ascii="Arial" w:hAnsi="Arial" w:cs="Arial"/>
          <w:sz w:val="24"/>
          <w:szCs w:val="24"/>
        </w:rPr>
        <w:t xml:space="preserve"> </w:t>
      </w:r>
      <w:r w:rsidRPr="00937EA4">
        <w:rPr>
          <w:rFonts w:ascii="Arial" w:hAnsi="Arial" w:cs="Arial"/>
          <w:sz w:val="24"/>
          <w:szCs w:val="24"/>
        </w:rPr>
        <w:t>deszczowej, a ścieki sanitarne do kanalizacji sanitarnej. Dodatkowo wody opadowe będą</w:t>
      </w:r>
      <w:r>
        <w:rPr>
          <w:rFonts w:ascii="Arial" w:hAnsi="Arial" w:cs="Arial"/>
          <w:sz w:val="24"/>
          <w:szCs w:val="24"/>
        </w:rPr>
        <w:t xml:space="preserve"> </w:t>
      </w:r>
      <w:r w:rsidRPr="00937EA4">
        <w:rPr>
          <w:rFonts w:ascii="Arial" w:hAnsi="Arial" w:cs="Arial"/>
          <w:sz w:val="24"/>
          <w:szCs w:val="24"/>
        </w:rPr>
        <w:t xml:space="preserve">podczyszczane w separatorach z osadnikami. </w:t>
      </w:r>
      <w:r w:rsidR="00F979F7">
        <w:rPr>
          <w:rFonts w:ascii="Arial" w:hAnsi="Arial" w:cs="Arial"/>
          <w:sz w:val="24"/>
          <w:szCs w:val="24"/>
        </w:rPr>
        <w:br/>
      </w:r>
      <w:r w:rsidRPr="00937EA4">
        <w:rPr>
          <w:rFonts w:ascii="Arial" w:hAnsi="Arial" w:cs="Arial"/>
          <w:sz w:val="24"/>
          <w:szCs w:val="24"/>
        </w:rPr>
        <w:t>Nie przewiduje się wytwarzania ścieków</w:t>
      </w:r>
      <w:r>
        <w:rPr>
          <w:rFonts w:ascii="Arial" w:hAnsi="Arial" w:cs="Arial"/>
          <w:sz w:val="24"/>
          <w:szCs w:val="24"/>
        </w:rPr>
        <w:t xml:space="preserve"> </w:t>
      </w:r>
      <w:r w:rsidRPr="00937EA4">
        <w:rPr>
          <w:rFonts w:ascii="Arial" w:hAnsi="Arial" w:cs="Arial"/>
          <w:sz w:val="24"/>
          <w:szCs w:val="24"/>
        </w:rPr>
        <w:t>technologicznych na etapie eksploatacji przedsięwzięcia. Na terenie przedsięwzięcia</w:t>
      </w:r>
      <w:r>
        <w:rPr>
          <w:rFonts w:ascii="Arial" w:hAnsi="Arial" w:cs="Arial"/>
          <w:sz w:val="24"/>
          <w:szCs w:val="24"/>
        </w:rPr>
        <w:t xml:space="preserve"> </w:t>
      </w:r>
      <w:r w:rsidRPr="00937EA4">
        <w:rPr>
          <w:rFonts w:ascii="Arial" w:hAnsi="Arial" w:cs="Arial"/>
          <w:sz w:val="24"/>
          <w:szCs w:val="24"/>
        </w:rPr>
        <w:t>nie powstaną zorganizowane źródła emisji zanieczyszczeń do powietrza.</w:t>
      </w:r>
    </w:p>
    <w:p w14:paraId="219C2D35" w14:textId="300C18F1" w:rsidR="00D775DE" w:rsidRPr="00DF14F6" w:rsidRDefault="0062282C" w:rsidP="00D775DE">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r w:rsidR="00D775DE" w:rsidRPr="00DF14F6">
        <w:rPr>
          <w:rFonts w:ascii="Arial" w:hAnsi="Arial" w:cs="Arial"/>
          <w:sz w:val="24"/>
          <w:szCs w:val="24"/>
        </w:rPr>
        <w:t xml:space="preserve">Planowana inwestycja nie wpłynie na pogorszenie stanu </w:t>
      </w:r>
      <w:proofErr w:type="spellStart"/>
      <w:r w:rsidR="00D775DE" w:rsidRPr="00DF14F6">
        <w:rPr>
          <w:rFonts w:ascii="Arial" w:hAnsi="Arial" w:cs="Arial"/>
          <w:sz w:val="24"/>
          <w:szCs w:val="24"/>
        </w:rPr>
        <w:t>aerosanitarnego</w:t>
      </w:r>
      <w:proofErr w:type="spellEnd"/>
      <w:r w:rsidR="00D775DE" w:rsidRPr="00DF14F6">
        <w:rPr>
          <w:rFonts w:ascii="Arial" w:hAnsi="Arial" w:cs="Arial"/>
          <w:sz w:val="24"/>
          <w:szCs w:val="24"/>
        </w:rPr>
        <w:t xml:space="preserve"> środowiska oraz klimatu akustycznego, a tym samym na stan sanitarnohigieniczny </w:t>
      </w:r>
      <w:r w:rsidR="00F979F7">
        <w:rPr>
          <w:rFonts w:ascii="Arial" w:hAnsi="Arial" w:cs="Arial"/>
          <w:sz w:val="24"/>
          <w:szCs w:val="24"/>
        </w:rPr>
        <w:br/>
      </w:r>
      <w:r w:rsidR="00D775DE" w:rsidRPr="00DF14F6">
        <w:rPr>
          <w:rFonts w:ascii="Arial" w:hAnsi="Arial" w:cs="Arial"/>
          <w:sz w:val="24"/>
          <w:szCs w:val="24"/>
        </w:rPr>
        <w:t>i zdrowie ludzi. Oddziaływania na etapie realizacji inwestycji będą miały charakter lokalny i krótkotrwały. Jedyna emisja zanieczyszczeń do atmosfery oraz emisja hałasu</w:t>
      </w:r>
    </w:p>
    <w:p w14:paraId="3AFE223E" w14:textId="5B2594A4" w:rsidR="0062282C" w:rsidRDefault="00D775DE" w:rsidP="00D775DE">
      <w:pPr>
        <w:tabs>
          <w:tab w:val="left" w:pos="709"/>
        </w:tabs>
        <w:spacing w:after="0" w:line="276" w:lineRule="auto"/>
        <w:ind w:left="57"/>
        <w:jc w:val="both"/>
        <w:rPr>
          <w:rFonts w:ascii="Arial" w:hAnsi="Arial" w:cs="Arial"/>
          <w:sz w:val="24"/>
          <w:szCs w:val="24"/>
        </w:rPr>
      </w:pPr>
      <w:r w:rsidRPr="00DF14F6">
        <w:rPr>
          <w:rFonts w:ascii="Arial" w:hAnsi="Arial" w:cs="Arial"/>
          <w:sz w:val="24"/>
          <w:szCs w:val="24"/>
        </w:rPr>
        <w:t xml:space="preserve">w trakcie budowy będzie wynikała z dostarczania materiałów budowlanych </w:t>
      </w:r>
      <w:r w:rsidR="00F979F7">
        <w:rPr>
          <w:rFonts w:ascii="Arial" w:hAnsi="Arial" w:cs="Arial"/>
          <w:sz w:val="24"/>
          <w:szCs w:val="24"/>
        </w:rPr>
        <w:br/>
      </w:r>
      <w:r w:rsidRPr="00DF14F6">
        <w:rPr>
          <w:rFonts w:ascii="Arial" w:hAnsi="Arial" w:cs="Arial"/>
          <w:sz w:val="24"/>
          <w:szCs w:val="24"/>
        </w:rPr>
        <w:t>oraz prowadzenia robót budowlanych.</w:t>
      </w:r>
    </w:p>
    <w:p w14:paraId="33DB5510" w14:textId="6A443C60" w:rsidR="00CB2636" w:rsidRPr="00DF14F6" w:rsidRDefault="00CB2636" w:rsidP="00297512">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CB2636">
        <w:rPr>
          <w:rFonts w:ascii="Arial" w:hAnsi="Arial" w:cs="Arial"/>
          <w:sz w:val="24"/>
          <w:szCs w:val="24"/>
        </w:rPr>
        <w:t>Część biurowa pracować będzie jako obiekt służący do wykonywania zadań</w:t>
      </w:r>
      <w:r w:rsidR="00297512">
        <w:rPr>
          <w:rFonts w:ascii="Arial" w:hAnsi="Arial" w:cs="Arial"/>
          <w:sz w:val="24"/>
          <w:szCs w:val="24"/>
        </w:rPr>
        <w:t xml:space="preserve"> </w:t>
      </w:r>
      <w:r w:rsidRPr="00CB2636">
        <w:rPr>
          <w:rFonts w:ascii="Arial" w:hAnsi="Arial" w:cs="Arial"/>
          <w:sz w:val="24"/>
          <w:szCs w:val="24"/>
        </w:rPr>
        <w:t>administracyjnych i organizacyjnych. Projektowane centrum danych będzie funkcjonować</w:t>
      </w:r>
      <w:r>
        <w:rPr>
          <w:rFonts w:ascii="Arial" w:hAnsi="Arial" w:cs="Arial"/>
          <w:sz w:val="24"/>
          <w:szCs w:val="24"/>
        </w:rPr>
        <w:t xml:space="preserve"> </w:t>
      </w:r>
      <w:r w:rsidRPr="00CB2636">
        <w:rPr>
          <w:rFonts w:ascii="Arial" w:hAnsi="Arial" w:cs="Arial"/>
          <w:sz w:val="24"/>
          <w:szCs w:val="24"/>
        </w:rPr>
        <w:t>jako obiekt technologiczny w trybie ciągłym, wyposażony w m. in. szafy serwerowe</w:t>
      </w:r>
      <w:r>
        <w:rPr>
          <w:rFonts w:ascii="Arial" w:hAnsi="Arial" w:cs="Arial"/>
          <w:sz w:val="24"/>
          <w:szCs w:val="24"/>
        </w:rPr>
        <w:t xml:space="preserve"> </w:t>
      </w:r>
      <w:r w:rsidRPr="00CB2636">
        <w:rPr>
          <w:rFonts w:ascii="Arial" w:hAnsi="Arial" w:cs="Arial"/>
          <w:sz w:val="24"/>
          <w:szCs w:val="24"/>
        </w:rPr>
        <w:t>i sieciowe, systemy chłodzenia i bezpieczeństwa.</w:t>
      </w:r>
    </w:p>
    <w:p w14:paraId="2B4733FA" w14:textId="034104D8" w:rsidR="00CB2636" w:rsidRPr="0091149D" w:rsidRDefault="004E37CF" w:rsidP="0091149D">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r w:rsidR="00CB2636" w:rsidRPr="00CB2636">
        <w:rPr>
          <w:rFonts w:ascii="Arial" w:hAnsi="Arial" w:cs="Arial"/>
          <w:sz w:val="24"/>
          <w:szCs w:val="24"/>
        </w:rPr>
        <w:t xml:space="preserve">Najbliższe tereny zabudowy mieszkaniowej znajdują się w kierunku południowym, w odległości ok. 60 m od granic terenu przedsięwzięcia. Tereny </w:t>
      </w:r>
      <w:r w:rsidR="00F979F7">
        <w:rPr>
          <w:rFonts w:ascii="Arial" w:hAnsi="Arial" w:cs="Arial"/>
          <w:sz w:val="24"/>
          <w:szCs w:val="24"/>
        </w:rPr>
        <w:br/>
      </w:r>
      <w:r w:rsidR="00CB2636" w:rsidRPr="00CB2636">
        <w:rPr>
          <w:rFonts w:ascii="Arial" w:hAnsi="Arial" w:cs="Arial"/>
          <w:sz w:val="24"/>
          <w:szCs w:val="24"/>
        </w:rPr>
        <w:t xml:space="preserve">te zostały wskazane w piśmie Burmistrza Czechowic – Dziedzic z 5.08.2025 r., znak UA.6254.4.2025. Zgodnie z powyższym stanowiskiem są to – położone </w:t>
      </w:r>
      <w:r w:rsidR="00F979F7">
        <w:rPr>
          <w:rFonts w:ascii="Arial" w:hAnsi="Arial" w:cs="Arial"/>
          <w:sz w:val="24"/>
          <w:szCs w:val="24"/>
        </w:rPr>
        <w:br/>
      </w:r>
      <w:r w:rsidR="00CB2636" w:rsidRPr="00CB2636">
        <w:rPr>
          <w:rFonts w:ascii="Arial" w:hAnsi="Arial" w:cs="Arial"/>
          <w:sz w:val="24"/>
          <w:szCs w:val="24"/>
        </w:rPr>
        <w:t xml:space="preserve">za ul. Bolesława Prusa tereny zabudowy mieszkaniowo – usługowej (symbol 10 MU1 zgodnie z miejscowym planem zagospodarowania przestrzennego części obszaru gminy Czechowice-Dziedzice obejmującej tereny centrum miasta położone </w:t>
      </w:r>
      <w:r w:rsidR="00F979F7">
        <w:rPr>
          <w:rFonts w:ascii="Arial" w:hAnsi="Arial" w:cs="Arial"/>
          <w:sz w:val="24"/>
          <w:szCs w:val="24"/>
        </w:rPr>
        <w:br/>
      </w:r>
      <w:r w:rsidR="00CB2636" w:rsidRPr="00CB2636">
        <w:rPr>
          <w:rFonts w:ascii="Arial" w:hAnsi="Arial" w:cs="Arial"/>
          <w:sz w:val="24"/>
          <w:szCs w:val="24"/>
        </w:rPr>
        <w:t xml:space="preserve">na południe od torów kolejowych – CENTRUM II (Uchwała Rady Miejskiej </w:t>
      </w:r>
      <w:r w:rsidR="00F979F7">
        <w:rPr>
          <w:rFonts w:ascii="Arial" w:hAnsi="Arial" w:cs="Arial"/>
          <w:sz w:val="24"/>
          <w:szCs w:val="24"/>
        </w:rPr>
        <w:br/>
      </w:r>
      <w:r w:rsidR="00CB2636" w:rsidRPr="00CB2636">
        <w:rPr>
          <w:rFonts w:ascii="Arial" w:hAnsi="Arial" w:cs="Arial"/>
          <w:sz w:val="24"/>
          <w:szCs w:val="24"/>
        </w:rPr>
        <w:t>w Czechowicach-Dziedzicach z 22.05.2018 r., Nr XLIX/548/18) oraz tereny zabudowy mieszkaniowej wielorodzinnej i zamieszkania zbiorowego, dla których</w:t>
      </w:r>
      <w:r w:rsidR="00CB2636">
        <w:rPr>
          <w:rFonts w:ascii="Arial" w:hAnsi="Arial" w:cs="Arial"/>
          <w:sz w:val="24"/>
          <w:szCs w:val="24"/>
        </w:rPr>
        <w:t xml:space="preserve"> </w:t>
      </w:r>
      <w:r w:rsidR="00CB2636" w:rsidRPr="00CB2636">
        <w:rPr>
          <w:rFonts w:ascii="Arial" w:hAnsi="Arial" w:cs="Arial"/>
          <w:sz w:val="24"/>
          <w:szCs w:val="24"/>
        </w:rPr>
        <w:t>nie obowiązuje miejscowy plan zagospodarowania przestrzennego. Projektowane centrum</w:t>
      </w:r>
      <w:r w:rsidR="00CB2636">
        <w:rPr>
          <w:rFonts w:ascii="Arial" w:hAnsi="Arial" w:cs="Arial"/>
          <w:sz w:val="24"/>
          <w:szCs w:val="24"/>
        </w:rPr>
        <w:t xml:space="preserve"> </w:t>
      </w:r>
      <w:r w:rsidR="00CB2636" w:rsidRPr="00CB2636">
        <w:rPr>
          <w:rFonts w:ascii="Arial" w:hAnsi="Arial" w:cs="Arial"/>
          <w:sz w:val="24"/>
          <w:szCs w:val="24"/>
        </w:rPr>
        <w:t>danych będzie obiektem w pełni zautomatyzowanym ze zdalnym nadzorem, co ogranicza</w:t>
      </w:r>
      <w:r w:rsidR="00CB2636">
        <w:rPr>
          <w:rFonts w:ascii="Arial" w:hAnsi="Arial" w:cs="Arial"/>
          <w:sz w:val="24"/>
          <w:szCs w:val="24"/>
        </w:rPr>
        <w:t xml:space="preserve"> </w:t>
      </w:r>
      <w:r w:rsidR="00CB2636" w:rsidRPr="00CB2636">
        <w:rPr>
          <w:rFonts w:ascii="Arial" w:hAnsi="Arial" w:cs="Arial"/>
          <w:sz w:val="24"/>
          <w:szCs w:val="24"/>
        </w:rPr>
        <w:t xml:space="preserve">konieczność stałej obecności pracowników. Stąd też ruch pojazdów </w:t>
      </w:r>
      <w:r w:rsidR="00F979F7">
        <w:rPr>
          <w:rFonts w:ascii="Arial" w:hAnsi="Arial" w:cs="Arial"/>
          <w:sz w:val="24"/>
          <w:szCs w:val="24"/>
        </w:rPr>
        <w:br/>
      </w:r>
      <w:r w:rsidR="00CB2636" w:rsidRPr="00CB2636">
        <w:rPr>
          <w:rFonts w:ascii="Arial" w:hAnsi="Arial" w:cs="Arial"/>
          <w:sz w:val="24"/>
          <w:szCs w:val="24"/>
        </w:rPr>
        <w:t>po terenie</w:t>
      </w:r>
      <w:r w:rsidR="00CB2636">
        <w:rPr>
          <w:rFonts w:ascii="Arial" w:hAnsi="Arial" w:cs="Arial"/>
          <w:sz w:val="24"/>
          <w:szCs w:val="24"/>
        </w:rPr>
        <w:t xml:space="preserve"> </w:t>
      </w:r>
      <w:r w:rsidR="00CB2636" w:rsidRPr="00CB2636">
        <w:rPr>
          <w:rFonts w:ascii="Arial" w:hAnsi="Arial" w:cs="Arial"/>
          <w:sz w:val="24"/>
          <w:szCs w:val="24"/>
        </w:rPr>
        <w:t>przedsięwzięcia nie będzie istotnym źródłem hałasu na etapie jego eksploatacji. Nie zakłada</w:t>
      </w:r>
      <w:r w:rsidR="00CB2636">
        <w:rPr>
          <w:rFonts w:ascii="Arial" w:hAnsi="Arial" w:cs="Arial"/>
          <w:sz w:val="24"/>
          <w:szCs w:val="24"/>
        </w:rPr>
        <w:t xml:space="preserve"> </w:t>
      </w:r>
      <w:r w:rsidR="00CB2636" w:rsidRPr="00CB2636">
        <w:rPr>
          <w:rFonts w:ascii="Arial" w:hAnsi="Arial" w:cs="Arial"/>
          <w:sz w:val="24"/>
          <w:szCs w:val="24"/>
        </w:rPr>
        <w:t>się również obsługi logistycznej obiektu z udziałem pojazdów ciężkich. Jak wynika z kip,</w:t>
      </w:r>
      <w:r w:rsidR="00CB2636">
        <w:rPr>
          <w:rFonts w:ascii="Arial" w:hAnsi="Arial" w:cs="Arial"/>
          <w:sz w:val="24"/>
          <w:szCs w:val="24"/>
        </w:rPr>
        <w:t xml:space="preserve"> </w:t>
      </w:r>
      <w:r w:rsidR="00CB2636" w:rsidRPr="00CB2636">
        <w:rPr>
          <w:rFonts w:ascii="Arial" w:hAnsi="Arial" w:cs="Arial"/>
          <w:sz w:val="24"/>
          <w:szCs w:val="24"/>
        </w:rPr>
        <w:t>głównym źródłem hałasu będą urządzenia techniczne data centrum, które będą</w:t>
      </w:r>
      <w:r w:rsidR="00CB2636">
        <w:rPr>
          <w:rFonts w:ascii="Arial" w:hAnsi="Arial" w:cs="Arial"/>
          <w:sz w:val="24"/>
          <w:szCs w:val="24"/>
        </w:rPr>
        <w:t xml:space="preserve"> </w:t>
      </w:r>
      <w:r w:rsidR="00CB2636" w:rsidRPr="00CB2636">
        <w:rPr>
          <w:rFonts w:ascii="Arial" w:hAnsi="Arial" w:cs="Arial"/>
          <w:sz w:val="24"/>
          <w:szCs w:val="24"/>
        </w:rPr>
        <w:t>zlokalizowane wewnątrz budynku. Jak wynika z przedstawionej przy kip oraz uzupełnieniach</w:t>
      </w:r>
      <w:r w:rsidR="00CB2636">
        <w:rPr>
          <w:rFonts w:ascii="Arial" w:hAnsi="Arial" w:cs="Arial"/>
          <w:sz w:val="24"/>
          <w:szCs w:val="24"/>
        </w:rPr>
        <w:t xml:space="preserve"> </w:t>
      </w:r>
      <w:r w:rsidR="00CB2636" w:rsidRPr="00CB2636">
        <w:rPr>
          <w:rFonts w:ascii="Arial" w:hAnsi="Arial" w:cs="Arial"/>
          <w:sz w:val="24"/>
          <w:szCs w:val="24"/>
        </w:rPr>
        <w:t>analizy akustycznej oddziaływania planowanego przedsięwzięcia, źródłami emisji hałasu</w:t>
      </w:r>
      <w:r w:rsidR="00CB2636">
        <w:rPr>
          <w:rFonts w:ascii="Arial" w:hAnsi="Arial" w:cs="Arial"/>
          <w:sz w:val="24"/>
          <w:szCs w:val="24"/>
        </w:rPr>
        <w:t xml:space="preserve"> </w:t>
      </w:r>
      <w:r w:rsidR="00CB2636" w:rsidRPr="00CB2636">
        <w:rPr>
          <w:rFonts w:ascii="Arial" w:hAnsi="Arial" w:cs="Arial"/>
          <w:sz w:val="24"/>
          <w:szCs w:val="24"/>
        </w:rPr>
        <w:t>znajdującymi się na zewnątrz budynku będą agregaty prądotwórcze zlokalizowane na placu</w:t>
      </w:r>
      <w:r w:rsidR="00CB2636">
        <w:rPr>
          <w:rFonts w:ascii="Arial" w:hAnsi="Arial" w:cs="Arial"/>
          <w:sz w:val="24"/>
          <w:szCs w:val="24"/>
        </w:rPr>
        <w:t xml:space="preserve"> </w:t>
      </w:r>
      <w:r w:rsidR="00CB2636" w:rsidRPr="00CB2636">
        <w:rPr>
          <w:rFonts w:ascii="Arial" w:hAnsi="Arial" w:cs="Arial"/>
          <w:sz w:val="24"/>
          <w:szCs w:val="24"/>
        </w:rPr>
        <w:t>zewnętrznym (8 szt.) oraz centrale wentylacyjne na dachu budynku (8 szt. o poziomie mocy</w:t>
      </w:r>
      <w:r w:rsidR="00CB2636">
        <w:rPr>
          <w:rFonts w:ascii="Arial" w:hAnsi="Arial" w:cs="Arial"/>
          <w:sz w:val="24"/>
          <w:szCs w:val="24"/>
        </w:rPr>
        <w:t xml:space="preserve"> </w:t>
      </w:r>
      <w:r w:rsidR="00CB2636" w:rsidRPr="00CB2636">
        <w:rPr>
          <w:rFonts w:ascii="Arial" w:hAnsi="Arial" w:cs="Arial"/>
          <w:sz w:val="24"/>
          <w:szCs w:val="24"/>
        </w:rPr>
        <w:t xml:space="preserve">akustycznej nie większym niż 88,7 </w:t>
      </w:r>
      <w:proofErr w:type="spellStart"/>
      <w:r w:rsidR="00CB2636" w:rsidRPr="00CB2636">
        <w:rPr>
          <w:rFonts w:ascii="Arial" w:hAnsi="Arial" w:cs="Arial"/>
          <w:sz w:val="24"/>
          <w:szCs w:val="24"/>
        </w:rPr>
        <w:t>dB</w:t>
      </w:r>
      <w:proofErr w:type="spellEnd"/>
      <w:r w:rsidR="00CB2636" w:rsidRPr="00CB2636">
        <w:rPr>
          <w:rFonts w:ascii="Arial" w:hAnsi="Arial" w:cs="Arial"/>
          <w:sz w:val="24"/>
          <w:szCs w:val="24"/>
        </w:rPr>
        <w:t xml:space="preserve"> każdy). Praca urządzeń emitujących hałas na terenie</w:t>
      </w:r>
      <w:r w:rsidR="00CB2636">
        <w:rPr>
          <w:rFonts w:ascii="Arial" w:hAnsi="Arial" w:cs="Arial"/>
          <w:sz w:val="24"/>
          <w:szCs w:val="24"/>
        </w:rPr>
        <w:t xml:space="preserve"> </w:t>
      </w:r>
      <w:r w:rsidR="00CB2636" w:rsidRPr="00CB2636">
        <w:rPr>
          <w:rFonts w:ascii="Arial" w:hAnsi="Arial" w:cs="Arial"/>
          <w:sz w:val="24"/>
          <w:szCs w:val="24"/>
        </w:rPr>
        <w:t>przedsięwzięcia będzie prowadzona zarówno w porze dnia jak i nocy. Wyjątek stanowić</w:t>
      </w:r>
      <w:r w:rsidR="00CB2636">
        <w:rPr>
          <w:rFonts w:ascii="Arial" w:hAnsi="Arial" w:cs="Arial"/>
          <w:sz w:val="24"/>
          <w:szCs w:val="24"/>
        </w:rPr>
        <w:t xml:space="preserve"> </w:t>
      </w:r>
      <w:r w:rsidR="00CB2636" w:rsidRPr="00CB2636">
        <w:rPr>
          <w:rFonts w:ascii="Arial" w:hAnsi="Arial" w:cs="Arial"/>
          <w:sz w:val="24"/>
          <w:szCs w:val="24"/>
        </w:rPr>
        <w:t>będą agregaty prądotwórcze – ich praca będzie miała miejsce wyłącznie w przypadku zaniku</w:t>
      </w:r>
      <w:r w:rsidR="00CB2636">
        <w:rPr>
          <w:rFonts w:ascii="Arial" w:hAnsi="Arial" w:cs="Arial"/>
          <w:sz w:val="24"/>
          <w:szCs w:val="24"/>
        </w:rPr>
        <w:t xml:space="preserve"> </w:t>
      </w:r>
      <w:r w:rsidR="00CB2636" w:rsidRPr="00CB2636">
        <w:rPr>
          <w:rFonts w:ascii="Arial" w:hAnsi="Arial" w:cs="Arial"/>
          <w:sz w:val="24"/>
          <w:szCs w:val="24"/>
        </w:rPr>
        <w:lastRenderedPageBreak/>
        <w:t>napięcia z sieci lub testów. Centrale wentylacyjne na dachu zostaną zlokalizowane</w:t>
      </w:r>
      <w:r w:rsidR="00CB2636">
        <w:rPr>
          <w:rFonts w:ascii="Arial" w:hAnsi="Arial" w:cs="Arial"/>
          <w:sz w:val="24"/>
          <w:szCs w:val="24"/>
        </w:rPr>
        <w:t xml:space="preserve"> </w:t>
      </w:r>
      <w:r w:rsidR="00CB2636" w:rsidRPr="00CB2636">
        <w:rPr>
          <w:rFonts w:ascii="Arial" w:hAnsi="Arial" w:cs="Arial"/>
          <w:sz w:val="24"/>
          <w:szCs w:val="24"/>
        </w:rPr>
        <w:t>tak, że będą osłonięte częścią biurową budynku oraz pomieszczeniami wymiennikowni.</w:t>
      </w:r>
      <w:r w:rsidR="0091149D">
        <w:rPr>
          <w:rFonts w:ascii="Arial" w:hAnsi="Arial" w:cs="Arial"/>
          <w:sz w:val="24"/>
          <w:szCs w:val="24"/>
        </w:rPr>
        <w:t xml:space="preserve"> </w:t>
      </w:r>
      <w:r w:rsidR="00CB2636" w:rsidRPr="00CB2636">
        <w:rPr>
          <w:rFonts w:ascii="Arial" w:hAnsi="Arial" w:cs="Arial"/>
          <w:sz w:val="24"/>
          <w:szCs w:val="24"/>
        </w:rPr>
        <w:t>Jak wynika z uzupełnionej dokumentacji, inwestor dodatkowo planuje zastosowanie ekranu</w:t>
      </w:r>
      <w:r w:rsidR="0091149D">
        <w:rPr>
          <w:rFonts w:ascii="Arial" w:hAnsi="Arial" w:cs="Arial"/>
          <w:sz w:val="24"/>
          <w:szCs w:val="24"/>
        </w:rPr>
        <w:t xml:space="preserve"> </w:t>
      </w:r>
      <w:r w:rsidR="00CB2636" w:rsidRPr="00CB2636">
        <w:rPr>
          <w:rFonts w:ascii="Arial" w:hAnsi="Arial" w:cs="Arial"/>
          <w:sz w:val="24"/>
          <w:szCs w:val="24"/>
        </w:rPr>
        <w:t>akustycznego na dachu budynku o wysokości 3 m, który zostanie zlokalizowany wokół</w:t>
      </w:r>
      <w:r w:rsidR="0091149D">
        <w:rPr>
          <w:rFonts w:ascii="Arial" w:hAnsi="Arial" w:cs="Arial"/>
          <w:sz w:val="24"/>
          <w:szCs w:val="24"/>
        </w:rPr>
        <w:t xml:space="preserve"> </w:t>
      </w:r>
      <w:r w:rsidR="00CB2636" w:rsidRPr="00CB2636">
        <w:rPr>
          <w:rFonts w:ascii="Arial" w:hAnsi="Arial" w:cs="Arial"/>
          <w:sz w:val="24"/>
          <w:szCs w:val="24"/>
        </w:rPr>
        <w:t>projektowany central wentylacyjnych. Przeprowadzona w kip oraz uzupełnieniu do kip</w:t>
      </w:r>
      <w:r w:rsidR="0091149D">
        <w:rPr>
          <w:rFonts w:ascii="Arial" w:hAnsi="Arial" w:cs="Arial"/>
          <w:sz w:val="24"/>
          <w:szCs w:val="24"/>
        </w:rPr>
        <w:t xml:space="preserve"> </w:t>
      </w:r>
      <w:r w:rsidR="00CB2636" w:rsidRPr="00CB2636">
        <w:rPr>
          <w:rFonts w:ascii="Arial" w:hAnsi="Arial" w:cs="Arial"/>
          <w:sz w:val="24"/>
          <w:szCs w:val="24"/>
        </w:rPr>
        <w:t>analiza wykazała brak ponadnormatywnego oddziaływania przedsięwzięcia, na etapie</w:t>
      </w:r>
      <w:r w:rsidR="0091149D">
        <w:rPr>
          <w:rFonts w:ascii="Arial" w:hAnsi="Arial" w:cs="Arial"/>
          <w:sz w:val="24"/>
          <w:szCs w:val="24"/>
        </w:rPr>
        <w:t xml:space="preserve"> </w:t>
      </w:r>
      <w:r w:rsidR="00CB2636" w:rsidRPr="00CB2636">
        <w:rPr>
          <w:rFonts w:ascii="Arial" w:hAnsi="Arial" w:cs="Arial"/>
          <w:sz w:val="24"/>
          <w:szCs w:val="24"/>
        </w:rPr>
        <w:t>eksploatacji, na klimat akustyczny najbliżej położonych terenów podlegających ochronie</w:t>
      </w:r>
      <w:r w:rsidR="0091149D">
        <w:rPr>
          <w:rFonts w:ascii="Arial" w:hAnsi="Arial" w:cs="Arial"/>
          <w:sz w:val="24"/>
          <w:szCs w:val="24"/>
        </w:rPr>
        <w:t xml:space="preserve"> </w:t>
      </w:r>
      <w:r w:rsidR="00CB2636" w:rsidRPr="00CB2636">
        <w:rPr>
          <w:rFonts w:ascii="Arial" w:hAnsi="Arial" w:cs="Arial"/>
          <w:sz w:val="24"/>
          <w:szCs w:val="24"/>
        </w:rPr>
        <w:t>akustycznej. Planowane przez inwestora środki minimalizujące w postaci ekranów</w:t>
      </w:r>
      <w:r w:rsidR="0091149D">
        <w:rPr>
          <w:rFonts w:ascii="Arial" w:hAnsi="Arial" w:cs="Arial"/>
          <w:sz w:val="24"/>
          <w:szCs w:val="24"/>
        </w:rPr>
        <w:t xml:space="preserve"> </w:t>
      </w:r>
      <w:r w:rsidR="00CB2636" w:rsidRPr="00CB2636">
        <w:rPr>
          <w:rFonts w:ascii="Arial" w:hAnsi="Arial" w:cs="Arial"/>
          <w:sz w:val="24"/>
          <w:szCs w:val="24"/>
        </w:rPr>
        <w:t>akustycznych na dachu budynku pozwolą na dodatkowe ograniczenie uciążliwości podczas</w:t>
      </w:r>
      <w:r w:rsidR="0091149D">
        <w:rPr>
          <w:rFonts w:ascii="Arial" w:hAnsi="Arial" w:cs="Arial"/>
          <w:sz w:val="24"/>
          <w:szCs w:val="24"/>
        </w:rPr>
        <w:t xml:space="preserve"> </w:t>
      </w:r>
      <w:r w:rsidR="00CB2636" w:rsidRPr="00CB2636">
        <w:rPr>
          <w:rFonts w:ascii="Arial" w:hAnsi="Arial" w:cs="Arial"/>
          <w:sz w:val="24"/>
          <w:szCs w:val="24"/>
        </w:rPr>
        <w:t>funkcjonowania inwestycji.</w:t>
      </w:r>
    </w:p>
    <w:p w14:paraId="58AEA618" w14:textId="56AF9116" w:rsidR="003A7364" w:rsidRPr="00450C70" w:rsidRDefault="00450C70" w:rsidP="003A7364">
      <w:pPr>
        <w:tabs>
          <w:tab w:val="left" w:pos="709"/>
        </w:tabs>
        <w:spacing w:after="0" w:line="276" w:lineRule="auto"/>
        <w:ind w:left="57"/>
        <w:jc w:val="both"/>
        <w:rPr>
          <w:rFonts w:ascii="Arial" w:hAnsi="Arial" w:cs="Arial"/>
          <w:sz w:val="24"/>
          <w:szCs w:val="24"/>
        </w:rPr>
      </w:pPr>
      <w:r>
        <w:rPr>
          <w:rFonts w:ascii="Arial" w:hAnsi="Arial" w:cs="Arial"/>
          <w:color w:val="EE0000"/>
          <w:sz w:val="24"/>
          <w:szCs w:val="24"/>
        </w:rPr>
        <w:tab/>
      </w:r>
      <w:r w:rsidR="00A72139" w:rsidRPr="00A72139">
        <w:rPr>
          <w:rFonts w:ascii="Arial" w:hAnsi="Arial" w:cs="Arial"/>
          <w:sz w:val="24"/>
          <w:szCs w:val="24"/>
        </w:rPr>
        <w:t xml:space="preserve">Zgodnie z treścią </w:t>
      </w:r>
      <w:r w:rsidR="00C07DA7">
        <w:rPr>
          <w:rFonts w:ascii="Arial" w:hAnsi="Arial" w:cs="Arial"/>
          <w:sz w:val="24"/>
          <w:szCs w:val="24"/>
        </w:rPr>
        <w:t>kip</w:t>
      </w:r>
      <w:r w:rsidR="00A72139" w:rsidRPr="00A72139">
        <w:rPr>
          <w:rFonts w:ascii="Arial" w:hAnsi="Arial" w:cs="Arial"/>
          <w:sz w:val="24"/>
          <w:szCs w:val="24"/>
        </w:rPr>
        <w:t xml:space="preserve">, </w:t>
      </w:r>
      <w:bookmarkStart w:id="13" w:name="_Hlk217035481"/>
      <w:r w:rsidR="00A72139">
        <w:rPr>
          <w:rFonts w:ascii="Arial" w:hAnsi="Arial" w:cs="Arial"/>
          <w:sz w:val="24"/>
          <w:szCs w:val="24"/>
        </w:rPr>
        <w:t>w</w:t>
      </w:r>
      <w:r w:rsidR="003A7364" w:rsidRPr="00450C70">
        <w:rPr>
          <w:rFonts w:ascii="Arial" w:hAnsi="Arial" w:cs="Arial"/>
          <w:sz w:val="24"/>
          <w:szCs w:val="24"/>
        </w:rPr>
        <w:t xml:space="preserve"> trakcie realizacji inwestycji wystąpią czasowe i lokalne oddziaływania na środowisko, związane głównie z prowadzonymi robotami budowlanymi oraz ruchem pojazdów.</w:t>
      </w:r>
    </w:p>
    <w:p w14:paraId="4E1A6F96" w14:textId="41C11EE6" w:rsidR="003A7364" w:rsidRPr="00450C70" w:rsidRDefault="003A7364" w:rsidP="00450C70">
      <w:pPr>
        <w:tabs>
          <w:tab w:val="left" w:pos="709"/>
        </w:tabs>
        <w:spacing w:after="0" w:line="276" w:lineRule="auto"/>
        <w:ind w:left="57"/>
        <w:jc w:val="both"/>
        <w:rPr>
          <w:rFonts w:ascii="Arial" w:hAnsi="Arial" w:cs="Arial"/>
          <w:sz w:val="24"/>
          <w:szCs w:val="24"/>
        </w:rPr>
      </w:pPr>
      <w:r w:rsidRPr="00450C70">
        <w:rPr>
          <w:rFonts w:ascii="Arial" w:hAnsi="Arial" w:cs="Arial"/>
          <w:sz w:val="24"/>
          <w:szCs w:val="24"/>
        </w:rPr>
        <w:t>•</w:t>
      </w:r>
      <w:r w:rsidR="00450C70" w:rsidRPr="00450C70">
        <w:rPr>
          <w:rFonts w:ascii="Arial" w:hAnsi="Arial" w:cs="Arial"/>
          <w:sz w:val="24"/>
          <w:szCs w:val="24"/>
        </w:rPr>
        <w:t xml:space="preserve"> </w:t>
      </w:r>
      <w:r w:rsidRPr="00450C70">
        <w:rPr>
          <w:rFonts w:ascii="Arial" w:hAnsi="Arial" w:cs="Arial"/>
          <w:sz w:val="24"/>
          <w:szCs w:val="24"/>
        </w:rPr>
        <w:t>Emisja zanieczyszczeń do powietrza:</w:t>
      </w:r>
    </w:p>
    <w:p w14:paraId="67379A97" w14:textId="408B6AEF" w:rsidR="003A7364" w:rsidRPr="00450C70" w:rsidRDefault="003A7364" w:rsidP="003A7364">
      <w:pPr>
        <w:tabs>
          <w:tab w:val="left" w:pos="709"/>
        </w:tabs>
        <w:spacing w:after="0" w:line="276" w:lineRule="auto"/>
        <w:ind w:left="57"/>
        <w:jc w:val="both"/>
        <w:rPr>
          <w:rFonts w:ascii="Arial" w:hAnsi="Arial" w:cs="Arial"/>
          <w:sz w:val="24"/>
          <w:szCs w:val="24"/>
        </w:rPr>
      </w:pPr>
      <w:r w:rsidRPr="00450C70">
        <w:rPr>
          <w:rFonts w:ascii="Arial" w:hAnsi="Arial" w:cs="Arial"/>
          <w:sz w:val="24"/>
          <w:szCs w:val="24"/>
        </w:rPr>
        <w:t xml:space="preserve">Pyły i spaliny emitowane przez maszyny budowlane oraz pojazdy transportujące materiały (m.in. tlenki azotu, tlenek węgla, pył zawieszony PM10/PM2.5). Emisja </w:t>
      </w:r>
      <w:r w:rsidR="00AA3E25">
        <w:rPr>
          <w:rFonts w:ascii="Arial" w:hAnsi="Arial" w:cs="Arial"/>
          <w:sz w:val="24"/>
          <w:szCs w:val="24"/>
        </w:rPr>
        <w:br/>
      </w:r>
      <w:r w:rsidRPr="00450C70">
        <w:rPr>
          <w:rFonts w:ascii="Arial" w:hAnsi="Arial" w:cs="Arial"/>
          <w:sz w:val="24"/>
          <w:szCs w:val="24"/>
        </w:rPr>
        <w:t xml:space="preserve">ma charakter czasowy i punktowy, ograniczona do okresu robót ziemnych </w:t>
      </w:r>
      <w:r w:rsidR="00F979F7">
        <w:rPr>
          <w:rFonts w:ascii="Arial" w:hAnsi="Arial" w:cs="Arial"/>
          <w:sz w:val="24"/>
          <w:szCs w:val="24"/>
        </w:rPr>
        <w:br/>
      </w:r>
      <w:r w:rsidRPr="00450C70">
        <w:rPr>
          <w:rFonts w:ascii="Arial" w:hAnsi="Arial" w:cs="Arial"/>
          <w:sz w:val="24"/>
          <w:szCs w:val="24"/>
        </w:rPr>
        <w:t>i konstrukcyjnych.</w:t>
      </w:r>
    </w:p>
    <w:p w14:paraId="3DB95E33" w14:textId="143ED037" w:rsidR="003A7364" w:rsidRPr="00450C70" w:rsidRDefault="003A7364" w:rsidP="00450C70">
      <w:pPr>
        <w:tabs>
          <w:tab w:val="left" w:pos="709"/>
        </w:tabs>
        <w:spacing w:after="0" w:line="276" w:lineRule="auto"/>
        <w:ind w:left="57"/>
        <w:jc w:val="both"/>
        <w:rPr>
          <w:rFonts w:ascii="Arial" w:hAnsi="Arial" w:cs="Arial"/>
          <w:sz w:val="24"/>
          <w:szCs w:val="24"/>
        </w:rPr>
      </w:pPr>
      <w:r w:rsidRPr="00450C70">
        <w:rPr>
          <w:rFonts w:ascii="Arial" w:hAnsi="Arial" w:cs="Arial"/>
          <w:sz w:val="24"/>
          <w:szCs w:val="24"/>
        </w:rPr>
        <w:t>•</w:t>
      </w:r>
      <w:r w:rsidR="00450C70" w:rsidRPr="00450C70">
        <w:rPr>
          <w:rFonts w:ascii="Arial" w:hAnsi="Arial" w:cs="Arial"/>
          <w:sz w:val="24"/>
          <w:szCs w:val="24"/>
        </w:rPr>
        <w:t xml:space="preserve"> </w:t>
      </w:r>
      <w:r w:rsidRPr="00450C70">
        <w:rPr>
          <w:rFonts w:ascii="Arial" w:hAnsi="Arial" w:cs="Arial"/>
          <w:sz w:val="24"/>
          <w:szCs w:val="24"/>
        </w:rPr>
        <w:t>Emisja hałasu:</w:t>
      </w:r>
    </w:p>
    <w:p w14:paraId="0B5FA5CB" w14:textId="6A45DDB1" w:rsidR="003A7364" w:rsidRPr="00450C70" w:rsidRDefault="003A7364" w:rsidP="003A7364">
      <w:pPr>
        <w:tabs>
          <w:tab w:val="left" w:pos="709"/>
        </w:tabs>
        <w:spacing w:after="0" w:line="276" w:lineRule="auto"/>
        <w:ind w:left="57"/>
        <w:jc w:val="both"/>
        <w:rPr>
          <w:rFonts w:ascii="Arial" w:hAnsi="Arial" w:cs="Arial"/>
          <w:sz w:val="24"/>
          <w:szCs w:val="24"/>
        </w:rPr>
      </w:pPr>
      <w:r w:rsidRPr="00450C70">
        <w:rPr>
          <w:rFonts w:ascii="Arial" w:hAnsi="Arial" w:cs="Arial"/>
          <w:sz w:val="24"/>
          <w:szCs w:val="24"/>
        </w:rPr>
        <w:t xml:space="preserve">Główne źródła hałasu to prace sprzętu budowlanego (koparki, dźwigi, walce) </w:t>
      </w:r>
      <w:r w:rsidR="00F979F7">
        <w:rPr>
          <w:rFonts w:ascii="Arial" w:hAnsi="Arial" w:cs="Arial"/>
          <w:sz w:val="24"/>
          <w:szCs w:val="24"/>
        </w:rPr>
        <w:br/>
      </w:r>
      <w:r w:rsidRPr="00450C70">
        <w:rPr>
          <w:rFonts w:ascii="Arial" w:hAnsi="Arial" w:cs="Arial"/>
          <w:sz w:val="24"/>
          <w:szCs w:val="24"/>
        </w:rPr>
        <w:t xml:space="preserve">oraz transport materiałów budowlanych. Na etapie budowy przewidywany hałas wynosić będzie 75-95 </w:t>
      </w:r>
      <w:proofErr w:type="spellStart"/>
      <w:r w:rsidRPr="00450C70">
        <w:rPr>
          <w:rFonts w:ascii="Arial" w:hAnsi="Arial" w:cs="Arial"/>
          <w:sz w:val="24"/>
          <w:szCs w:val="24"/>
        </w:rPr>
        <w:t>dB</w:t>
      </w:r>
      <w:proofErr w:type="spellEnd"/>
      <w:r w:rsidRPr="00450C70">
        <w:rPr>
          <w:rFonts w:ascii="Arial" w:hAnsi="Arial" w:cs="Arial"/>
          <w:sz w:val="24"/>
          <w:szCs w:val="24"/>
        </w:rPr>
        <w:t xml:space="preserve">(A) przy źródle hałasu, oraz ok. 60-70 </w:t>
      </w:r>
      <w:proofErr w:type="spellStart"/>
      <w:r w:rsidRPr="00450C70">
        <w:rPr>
          <w:rFonts w:ascii="Arial" w:hAnsi="Arial" w:cs="Arial"/>
          <w:sz w:val="24"/>
          <w:szCs w:val="24"/>
        </w:rPr>
        <w:t>dB</w:t>
      </w:r>
      <w:proofErr w:type="spellEnd"/>
      <w:r w:rsidRPr="00450C70">
        <w:rPr>
          <w:rFonts w:ascii="Arial" w:hAnsi="Arial" w:cs="Arial"/>
          <w:sz w:val="24"/>
          <w:szCs w:val="24"/>
        </w:rPr>
        <w:t>(A) w odległości 100m od źródła hałasu. Emisja hałasu będzie ograniczona do godzin dziennych (7:00–18:00).</w:t>
      </w:r>
      <w:bookmarkEnd w:id="13"/>
    </w:p>
    <w:p w14:paraId="07A1DC9B" w14:textId="03F3A513" w:rsidR="003A7364" w:rsidRPr="00450C70" w:rsidRDefault="003A7364" w:rsidP="00450C70">
      <w:pPr>
        <w:tabs>
          <w:tab w:val="left" w:pos="709"/>
        </w:tabs>
        <w:spacing w:after="0" w:line="276" w:lineRule="auto"/>
        <w:ind w:left="57"/>
        <w:jc w:val="both"/>
        <w:rPr>
          <w:rFonts w:ascii="Arial" w:hAnsi="Arial" w:cs="Arial"/>
          <w:sz w:val="24"/>
          <w:szCs w:val="24"/>
        </w:rPr>
      </w:pPr>
      <w:r w:rsidRPr="00450C70">
        <w:rPr>
          <w:rFonts w:ascii="Arial" w:hAnsi="Arial" w:cs="Arial"/>
          <w:sz w:val="24"/>
          <w:szCs w:val="24"/>
        </w:rPr>
        <w:t>•</w:t>
      </w:r>
      <w:r w:rsidR="00450C70" w:rsidRPr="00450C70">
        <w:rPr>
          <w:rFonts w:ascii="Arial" w:hAnsi="Arial" w:cs="Arial"/>
          <w:sz w:val="24"/>
          <w:szCs w:val="24"/>
        </w:rPr>
        <w:t xml:space="preserve"> </w:t>
      </w:r>
      <w:r w:rsidRPr="00450C70">
        <w:rPr>
          <w:rFonts w:ascii="Arial" w:hAnsi="Arial" w:cs="Arial"/>
          <w:sz w:val="24"/>
          <w:szCs w:val="24"/>
        </w:rPr>
        <w:t>Odpady budowlane:</w:t>
      </w:r>
    </w:p>
    <w:p w14:paraId="6D3B4D73" w14:textId="77777777" w:rsidR="003A7364" w:rsidRPr="00450C70" w:rsidRDefault="003A7364" w:rsidP="003A7364">
      <w:pPr>
        <w:tabs>
          <w:tab w:val="left" w:pos="709"/>
        </w:tabs>
        <w:spacing w:after="0" w:line="276" w:lineRule="auto"/>
        <w:ind w:left="57"/>
        <w:jc w:val="both"/>
        <w:rPr>
          <w:rFonts w:ascii="Arial" w:hAnsi="Arial" w:cs="Arial"/>
          <w:sz w:val="24"/>
          <w:szCs w:val="24"/>
        </w:rPr>
      </w:pPr>
      <w:r w:rsidRPr="00450C70">
        <w:rPr>
          <w:rFonts w:ascii="Arial" w:hAnsi="Arial" w:cs="Arial"/>
          <w:sz w:val="24"/>
          <w:szCs w:val="24"/>
        </w:rPr>
        <w:t>Powstaną odpady typowe dla procesu budowlanego (m.in. gruz, drewno, złom, tworzywa sztuczne). Będą one magazynowane selektywnie i przekazywane uprawnionym odbiorcom. Szacowana ilość odpadów będzie wynosić ok. 250 ton.</w:t>
      </w:r>
    </w:p>
    <w:p w14:paraId="6D16B86F" w14:textId="545C0746" w:rsidR="003A7364" w:rsidRPr="00450C70" w:rsidRDefault="003A7364" w:rsidP="00450C70">
      <w:pPr>
        <w:tabs>
          <w:tab w:val="left" w:pos="709"/>
        </w:tabs>
        <w:spacing w:after="0" w:line="276" w:lineRule="auto"/>
        <w:ind w:left="57"/>
        <w:jc w:val="both"/>
        <w:rPr>
          <w:rFonts w:ascii="Arial" w:hAnsi="Arial" w:cs="Arial"/>
          <w:sz w:val="24"/>
          <w:szCs w:val="24"/>
        </w:rPr>
      </w:pPr>
      <w:r w:rsidRPr="00450C70">
        <w:rPr>
          <w:rFonts w:ascii="Arial" w:hAnsi="Arial" w:cs="Arial"/>
          <w:sz w:val="24"/>
          <w:szCs w:val="24"/>
        </w:rPr>
        <w:t>•</w:t>
      </w:r>
      <w:r w:rsidR="00450C70" w:rsidRPr="00450C70">
        <w:rPr>
          <w:rFonts w:ascii="Arial" w:hAnsi="Arial" w:cs="Arial"/>
          <w:sz w:val="24"/>
          <w:szCs w:val="24"/>
        </w:rPr>
        <w:t xml:space="preserve"> </w:t>
      </w:r>
      <w:r w:rsidRPr="00450C70">
        <w:rPr>
          <w:rFonts w:ascii="Arial" w:hAnsi="Arial" w:cs="Arial"/>
          <w:sz w:val="24"/>
          <w:szCs w:val="24"/>
        </w:rPr>
        <w:t>Wody opadowe i roztopowe:</w:t>
      </w:r>
    </w:p>
    <w:p w14:paraId="1BAE6087" w14:textId="3FB688D4" w:rsidR="003A7364" w:rsidRPr="00450C70" w:rsidRDefault="003A7364" w:rsidP="003A7364">
      <w:pPr>
        <w:tabs>
          <w:tab w:val="left" w:pos="709"/>
        </w:tabs>
        <w:spacing w:after="0" w:line="276" w:lineRule="auto"/>
        <w:ind w:left="57"/>
        <w:jc w:val="both"/>
        <w:rPr>
          <w:rFonts w:ascii="Arial" w:hAnsi="Arial" w:cs="Arial"/>
          <w:sz w:val="24"/>
          <w:szCs w:val="24"/>
        </w:rPr>
      </w:pPr>
      <w:r w:rsidRPr="00450C70">
        <w:rPr>
          <w:rFonts w:ascii="Arial" w:hAnsi="Arial" w:cs="Arial"/>
          <w:sz w:val="24"/>
          <w:szCs w:val="24"/>
        </w:rPr>
        <w:t>Czasowo zwiększona ilość spływów z powierzchni placu budowy, zabezpieczonych poprzez instalacje odwodnieniowe, zbiorniki i osadniki. Szacunkowa ilość wód opadowych z terenu zabudowanego i utwardzonego nie powinna przekroczyć 2000</w:t>
      </w:r>
      <w:r w:rsidR="00E941F8">
        <w:rPr>
          <w:rFonts w:ascii="Arial" w:hAnsi="Arial" w:cs="Arial"/>
          <w:sz w:val="24"/>
          <w:szCs w:val="24"/>
        </w:rPr>
        <w:t> </w:t>
      </w:r>
      <w:r w:rsidRPr="00450C70">
        <w:rPr>
          <w:rFonts w:ascii="Arial" w:hAnsi="Arial" w:cs="Arial"/>
          <w:sz w:val="24"/>
          <w:szCs w:val="24"/>
        </w:rPr>
        <w:t>m</w:t>
      </w:r>
      <w:r w:rsidRPr="001A1E5B">
        <w:rPr>
          <w:rFonts w:ascii="Arial" w:hAnsi="Arial" w:cs="Arial"/>
          <w:sz w:val="24"/>
          <w:szCs w:val="24"/>
          <w:vertAlign w:val="superscript"/>
        </w:rPr>
        <w:t>3</w:t>
      </w:r>
      <w:r w:rsidRPr="00450C70">
        <w:rPr>
          <w:rFonts w:ascii="Arial" w:hAnsi="Arial" w:cs="Arial"/>
          <w:sz w:val="24"/>
          <w:szCs w:val="24"/>
        </w:rPr>
        <w:t xml:space="preserve"> rocznie.</w:t>
      </w:r>
    </w:p>
    <w:p w14:paraId="0BB9EB98" w14:textId="77777777" w:rsidR="003A7364" w:rsidRPr="00450C70" w:rsidRDefault="003A7364" w:rsidP="003A7364">
      <w:pPr>
        <w:tabs>
          <w:tab w:val="left" w:pos="709"/>
        </w:tabs>
        <w:spacing w:after="0" w:line="276" w:lineRule="auto"/>
        <w:ind w:left="57"/>
        <w:jc w:val="both"/>
        <w:rPr>
          <w:rFonts w:ascii="Arial" w:hAnsi="Arial" w:cs="Arial"/>
          <w:sz w:val="24"/>
          <w:szCs w:val="24"/>
        </w:rPr>
      </w:pPr>
      <w:r w:rsidRPr="00450C70">
        <w:rPr>
          <w:rFonts w:ascii="Arial" w:hAnsi="Arial" w:cs="Arial"/>
          <w:sz w:val="24"/>
          <w:szCs w:val="24"/>
        </w:rPr>
        <w:t>Rozwiązania minimalizujące wpływ na środowisko:</w:t>
      </w:r>
    </w:p>
    <w:p w14:paraId="092361E1" w14:textId="59B83AEE" w:rsidR="003A7364" w:rsidRPr="00450C70" w:rsidRDefault="00E941F8" w:rsidP="00450C70">
      <w:pPr>
        <w:tabs>
          <w:tab w:val="left" w:pos="709"/>
        </w:tabs>
        <w:spacing w:after="0" w:line="276" w:lineRule="auto"/>
        <w:ind w:left="57"/>
        <w:jc w:val="both"/>
        <w:rPr>
          <w:rFonts w:ascii="Arial" w:hAnsi="Arial" w:cs="Arial"/>
          <w:sz w:val="24"/>
          <w:szCs w:val="24"/>
        </w:rPr>
      </w:pPr>
      <w:r>
        <w:rPr>
          <w:rFonts w:ascii="Arial" w:hAnsi="Arial" w:cs="Arial"/>
          <w:sz w:val="24"/>
          <w:szCs w:val="24"/>
        </w:rPr>
        <w:t>-</w:t>
      </w:r>
      <w:r w:rsidR="00450C70" w:rsidRPr="00450C70">
        <w:rPr>
          <w:rFonts w:ascii="Arial" w:hAnsi="Arial" w:cs="Arial"/>
          <w:sz w:val="24"/>
          <w:szCs w:val="24"/>
        </w:rPr>
        <w:t xml:space="preserve"> </w:t>
      </w:r>
      <w:r w:rsidR="003A7364" w:rsidRPr="00450C70">
        <w:rPr>
          <w:rFonts w:ascii="Arial" w:hAnsi="Arial" w:cs="Arial"/>
          <w:sz w:val="24"/>
          <w:szCs w:val="24"/>
        </w:rPr>
        <w:t xml:space="preserve">Zastosowanie maszyn i pojazdów spełniających aktualne normy emisji spalin </w:t>
      </w:r>
      <w:r w:rsidR="00F979F7">
        <w:rPr>
          <w:rFonts w:ascii="Arial" w:hAnsi="Arial" w:cs="Arial"/>
          <w:sz w:val="24"/>
          <w:szCs w:val="24"/>
        </w:rPr>
        <w:br/>
      </w:r>
      <w:r w:rsidR="003A7364" w:rsidRPr="00450C70">
        <w:rPr>
          <w:rFonts w:ascii="Arial" w:hAnsi="Arial" w:cs="Arial"/>
          <w:sz w:val="24"/>
          <w:szCs w:val="24"/>
        </w:rPr>
        <w:t>i hałasu</w:t>
      </w:r>
      <w:r w:rsidR="00450C70" w:rsidRPr="00450C70">
        <w:rPr>
          <w:rFonts w:ascii="Arial" w:hAnsi="Arial" w:cs="Arial"/>
          <w:sz w:val="24"/>
          <w:szCs w:val="24"/>
        </w:rPr>
        <w:t>;</w:t>
      </w:r>
    </w:p>
    <w:p w14:paraId="0C06B753" w14:textId="6A09F6AB" w:rsidR="003A7364" w:rsidRPr="00450C70" w:rsidRDefault="00E941F8" w:rsidP="00450C70">
      <w:pPr>
        <w:tabs>
          <w:tab w:val="left" w:pos="709"/>
        </w:tabs>
        <w:spacing w:after="0" w:line="276" w:lineRule="auto"/>
        <w:ind w:left="57"/>
        <w:jc w:val="both"/>
        <w:rPr>
          <w:rFonts w:ascii="Arial" w:hAnsi="Arial" w:cs="Arial"/>
          <w:sz w:val="24"/>
          <w:szCs w:val="24"/>
        </w:rPr>
      </w:pPr>
      <w:r>
        <w:rPr>
          <w:rFonts w:ascii="Arial" w:hAnsi="Arial" w:cs="Arial"/>
          <w:sz w:val="24"/>
          <w:szCs w:val="24"/>
        </w:rPr>
        <w:t>-</w:t>
      </w:r>
      <w:r w:rsidR="00450C70" w:rsidRPr="00450C70">
        <w:rPr>
          <w:rFonts w:ascii="Arial" w:hAnsi="Arial" w:cs="Arial"/>
          <w:sz w:val="24"/>
          <w:szCs w:val="24"/>
        </w:rPr>
        <w:t xml:space="preserve"> </w:t>
      </w:r>
      <w:r w:rsidR="003A7364" w:rsidRPr="00450C70">
        <w:rPr>
          <w:rFonts w:ascii="Arial" w:hAnsi="Arial" w:cs="Arial"/>
          <w:sz w:val="24"/>
          <w:szCs w:val="24"/>
        </w:rPr>
        <w:t>Właściwa organizacja placu budowy i logistyki dostaw</w:t>
      </w:r>
      <w:r w:rsidR="00450C70" w:rsidRPr="00450C70">
        <w:rPr>
          <w:rFonts w:ascii="Arial" w:hAnsi="Arial" w:cs="Arial"/>
          <w:sz w:val="24"/>
          <w:szCs w:val="24"/>
        </w:rPr>
        <w:t>;</w:t>
      </w:r>
    </w:p>
    <w:p w14:paraId="1E9CCF5E" w14:textId="578B87C4" w:rsidR="003A7364" w:rsidRPr="00450C70" w:rsidRDefault="00E941F8" w:rsidP="00450C70">
      <w:pPr>
        <w:tabs>
          <w:tab w:val="left" w:pos="709"/>
        </w:tabs>
        <w:spacing w:after="0" w:line="276" w:lineRule="auto"/>
        <w:ind w:left="57"/>
        <w:jc w:val="both"/>
        <w:rPr>
          <w:rFonts w:ascii="Arial" w:hAnsi="Arial" w:cs="Arial"/>
          <w:sz w:val="24"/>
          <w:szCs w:val="24"/>
        </w:rPr>
      </w:pPr>
      <w:r>
        <w:rPr>
          <w:rFonts w:ascii="Arial" w:hAnsi="Arial" w:cs="Arial"/>
          <w:sz w:val="24"/>
          <w:szCs w:val="24"/>
        </w:rPr>
        <w:t>-</w:t>
      </w:r>
      <w:r w:rsidR="00450C70" w:rsidRPr="00450C70">
        <w:rPr>
          <w:rFonts w:ascii="Arial" w:hAnsi="Arial" w:cs="Arial"/>
          <w:sz w:val="24"/>
          <w:szCs w:val="24"/>
        </w:rPr>
        <w:t xml:space="preserve"> </w:t>
      </w:r>
      <w:r w:rsidR="003A7364" w:rsidRPr="00450C70">
        <w:rPr>
          <w:rFonts w:ascii="Arial" w:hAnsi="Arial" w:cs="Arial"/>
          <w:sz w:val="24"/>
          <w:szCs w:val="24"/>
        </w:rPr>
        <w:t>Tymczasowe zabezpieczenie terenu przed pyleniem i erozją wodną (np. zraszanie nawierzchni, maty antyerozyjne)</w:t>
      </w:r>
      <w:r w:rsidR="00450C70" w:rsidRPr="00450C70">
        <w:rPr>
          <w:rFonts w:ascii="Arial" w:hAnsi="Arial" w:cs="Arial"/>
          <w:sz w:val="24"/>
          <w:szCs w:val="24"/>
        </w:rPr>
        <w:t>;</w:t>
      </w:r>
    </w:p>
    <w:p w14:paraId="19328568" w14:textId="3912A924" w:rsidR="003A7364" w:rsidRPr="00450C70" w:rsidRDefault="00E941F8" w:rsidP="00450C70">
      <w:pPr>
        <w:tabs>
          <w:tab w:val="left" w:pos="709"/>
        </w:tabs>
        <w:spacing w:after="0" w:line="276" w:lineRule="auto"/>
        <w:ind w:left="57"/>
        <w:jc w:val="both"/>
        <w:rPr>
          <w:rFonts w:ascii="Arial" w:hAnsi="Arial" w:cs="Arial"/>
          <w:sz w:val="24"/>
          <w:szCs w:val="24"/>
        </w:rPr>
      </w:pPr>
      <w:r>
        <w:rPr>
          <w:rFonts w:ascii="Arial" w:hAnsi="Arial" w:cs="Arial"/>
          <w:sz w:val="24"/>
          <w:szCs w:val="24"/>
        </w:rPr>
        <w:t>-</w:t>
      </w:r>
      <w:r w:rsidR="00450C70" w:rsidRPr="00450C70">
        <w:rPr>
          <w:rFonts w:ascii="Arial" w:hAnsi="Arial" w:cs="Arial"/>
          <w:sz w:val="24"/>
          <w:szCs w:val="24"/>
        </w:rPr>
        <w:t xml:space="preserve"> </w:t>
      </w:r>
      <w:r w:rsidR="003A7364" w:rsidRPr="00450C70">
        <w:rPr>
          <w:rFonts w:ascii="Arial" w:hAnsi="Arial" w:cs="Arial"/>
          <w:sz w:val="24"/>
          <w:szCs w:val="24"/>
        </w:rPr>
        <w:t>Selektywna zbiórka i kontrolowany odbiór odpadów.</w:t>
      </w:r>
    </w:p>
    <w:p w14:paraId="1D74991C" w14:textId="19F158FC" w:rsidR="00E91982" w:rsidRDefault="00E40AB2" w:rsidP="00E91982">
      <w:pPr>
        <w:tabs>
          <w:tab w:val="left" w:pos="709"/>
        </w:tabs>
        <w:spacing w:after="0" w:line="276" w:lineRule="auto"/>
        <w:ind w:left="57"/>
        <w:jc w:val="both"/>
        <w:rPr>
          <w:rFonts w:ascii="Arial" w:hAnsi="Arial" w:cs="Arial"/>
          <w:sz w:val="24"/>
          <w:szCs w:val="24"/>
        </w:rPr>
      </w:pPr>
      <w:bookmarkStart w:id="14" w:name="_Hlk216093278"/>
      <w:r w:rsidRPr="00FD29F0">
        <w:rPr>
          <w:rFonts w:ascii="Arial" w:hAnsi="Arial" w:cs="Arial"/>
          <w:color w:val="EE0000"/>
          <w:sz w:val="24"/>
          <w:szCs w:val="24"/>
        </w:rPr>
        <w:tab/>
      </w:r>
      <w:r w:rsidR="00E91982" w:rsidRPr="00E91982">
        <w:rPr>
          <w:rFonts w:ascii="Arial" w:hAnsi="Arial" w:cs="Arial"/>
          <w:sz w:val="24"/>
          <w:szCs w:val="24"/>
        </w:rPr>
        <w:t>Zgodnie z treścią uzupełnienia przesłanego przy piśmie znak: OŚ.6220.21.2025 z dnia 29</w:t>
      </w:r>
      <w:r w:rsidR="00E941F8">
        <w:rPr>
          <w:rFonts w:ascii="Arial" w:hAnsi="Arial" w:cs="Arial"/>
          <w:sz w:val="24"/>
          <w:szCs w:val="24"/>
        </w:rPr>
        <w:t xml:space="preserve"> lipca </w:t>
      </w:r>
      <w:r w:rsidR="00E91982" w:rsidRPr="00E91982">
        <w:rPr>
          <w:rFonts w:ascii="Arial" w:hAnsi="Arial" w:cs="Arial"/>
          <w:sz w:val="24"/>
          <w:szCs w:val="24"/>
        </w:rPr>
        <w:t xml:space="preserve">2025 r. </w:t>
      </w:r>
      <w:r w:rsidR="00E91982">
        <w:rPr>
          <w:rFonts w:ascii="Arial" w:hAnsi="Arial" w:cs="Arial"/>
          <w:sz w:val="24"/>
          <w:szCs w:val="24"/>
        </w:rPr>
        <w:t>n</w:t>
      </w:r>
      <w:r w:rsidR="00E91982" w:rsidRPr="00E91982">
        <w:rPr>
          <w:rFonts w:ascii="Arial" w:hAnsi="Arial" w:cs="Arial"/>
          <w:sz w:val="24"/>
          <w:szCs w:val="24"/>
        </w:rPr>
        <w:t xml:space="preserve">a terenie zaplecza zostaną wyznaczone miejsca gromadzenia odpadów zgodnie z zasadą selektywnej zbiórki. Odpady będą przechowywane </w:t>
      </w:r>
      <w:r w:rsidR="00F979F7">
        <w:rPr>
          <w:rFonts w:ascii="Arial" w:hAnsi="Arial" w:cs="Arial"/>
          <w:sz w:val="24"/>
          <w:szCs w:val="24"/>
        </w:rPr>
        <w:br/>
      </w:r>
      <w:r w:rsidR="00E91982" w:rsidRPr="00E91982">
        <w:rPr>
          <w:rFonts w:ascii="Arial" w:hAnsi="Arial" w:cs="Arial"/>
          <w:sz w:val="24"/>
          <w:szCs w:val="24"/>
        </w:rPr>
        <w:t xml:space="preserve">w oznaczonych, zadaszonych i szczelnych pojemnikach, na utwardzonej i izolowanej </w:t>
      </w:r>
      <w:r w:rsidR="00E91982" w:rsidRPr="00E91982">
        <w:rPr>
          <w:rFonts w:ascii="Arial" w:hAnsi="Arial" w:cs="Arial"/>
          <w:sz w:val="24"/>
          <w:szCs w:val="24"/>
        </w:rPr>
        <w:lastRenderedPageBreak/>
        <w:t xml:space="preserve">powierzchni, z dala od miejsc zagrożonych zalaniem. Odpady niebezpieczne </w:t>
      </w:r>
      <w:r w:rsidR="00F979F7">
        <w:rPr>
          <w:rFonts w:ascii="Arial" w:hAnsi="Arial" w:cs="Arial"/>
          <w:sz w:val="24"/>
          <w:szCs w:val="24"/>
        </w:rPr>
        <w:br/>
      </w:r>
      <w:r w:rsidR="00E91982" w:rsidRPr="00E91982">
        <w:rPr>
          <w:rFonts w:ascii="Arial" w:hAnsi="Arial" w:cs="Arial"/>
          <w:sz w:val="24"/>
          <w:szCs w:val="24"/>
        </w:rPr>
        <w:t xml:space="preserve">(np. zużyte oleje, czyściwo, opakowania po chemikaliach) będą magazynowane oddzielnie, zgodnie z przepisami ustawy o odpadach i kartą charakterystyki. Odbiór odpadów będzie realizowany przez podmiot posiadający stosowne zezwolenia. </w:t>
      </w:r>
      <w:r w:rsidR="00F979F7">
        <w:rPr>
          <w:rFonts w:ascii="Arial" w:hAnsi="Arial" w:cs="Arial"/>
          <w:sz w:val="24"/>
          <w:szCs w:val="24"/>
        </w:rPr>
        <w:br/>
      </w:r>
      <w:r w:rsidR="00E91982" w:rsidRPr="00E91982">
        <w:rPr>
          <w:rFonts w:ascii="Arial" w:hAnsi="Arial" w:cs="Arial"/>
          <w:sz w:val="24"/>
          <w:szCs w:val="24"/>
        </w:rPr>
        <w:t xml:space="preserve">Na etapie eksploatacji odpady będą gromadzone selektywnie w wydzielonych, zabezpieczonych miejscach. Ich odbiór prowadzić będą wyspecjalizowane firmy </w:t>
      </w:r>
      <w:r w:rsidR="00F979F7">
        <w:rPr>
          <w:rFonts w:ascii="Arial" w:hAnsi="Arial" w:cs="Arial"/>
          <w:sz w:val="24"/>
          <w:szCs w:val="24"/>
        </w:rPr>
        <w:br/>
      </w:r>
      <w:r w:rsidR="00E91982" w:rsidRPr="00E91982">
        <w:rPr>
          <w:rFonts w:ascii="Arial" w:hAnsi="Arial" w:cs="Arial"/>
          <w:sz w:val="24"/>
          <w:szCs w:val="24"/>
        </w:rPr>
        <w:t>z uprawnieniami w zakresie transportu, odzysku lub unieszkodliwiania.</w:t>
      </w:r>
    </w:p>
    <w:p w14:paraId="43B9E97B" w14:textId="764526AD" w:rsidR="00935151" w:rsidRPr="00935151" w:rsidRDefault="00935151" w:rsidP="00935151">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935151">
        <w:rPr>
          <w:rFonts w:ascii="Arial" w:hAnsi="Arial" w:cs="Arial"/>
          <w:sz w:val="24"/>
          <w:szCs w:val="24"/>
        </w:rPr>
        <w:t>Realizacja przedsięwzięci</w:t>
      </w:r>
      <w:r w:rsidR="0064035F">
        <w:rPr>
          <w:rFonts w:ascii="Arial" w:hAnsi="Arial" w:cs="Arial"/>
          <w:sz w:val="24"/>
          <w:szCs w:val="24"/>
        </w:rPr>
        <w:t>a</w:t>
      </w:r>
      <w:r w:rsidRPr="00935151">
        <w:rPr>
          <w:rFonts w:ascii="Arial" w:hAnsi="Arial" w:cs="Arial"/>
          <w:sz w:val="24"/>
          <w:szCs w:val="24"/>
        </w:rPr>
        <w:t xml:space="preserve"> będzie źródłem przejściowego i odwracalnego oddziaływania</w:t>
      </w:r>
      <w:r>
        <w:rPr>
          <w:rFonts w:ascii="Arial" w:hAnsi="Arial" w:cs="Arial"/>
          <w:sz w:val="24"/>
          <w:szCs w:val="24"/>
        </w:rPr>
        <w:t xml:space="preserve"> </w:t>
      </w:r>
      <w:r w:rsidRPr="00935151">
        <w:rPr>
          <w:rFonts w:ascii="Arial" w:hAnsi="Arial" w:cs="Arial"/>
          <w:sz w:val="24"/>
          <w:szCs w:val="24"/>
        </w:rPr>
        <w:t>na środowisko związanego z koniecznością wykonania niwelacji terenu, prac budowlanych</w:t>
      </w:r>
      <w:r>
        <w:rPr>
          <w:rFonts w:ascii="Arial" w:hAnsi="Arial" w:cs="Arial"/>
          <w:sz w:val="24"/>
          <w:szCs w:val="24"/>
        </w:rPr>
        <w:t xml:space="preserve"> </w:t>
      </w:r>
      <w:r w:rsidRPr="00935151">
        <w:rPr>
          <w:rFonts w:ascii="Arial" w:hAnsi="Arial" w:cs="Arial"/>
          <w:sz w:val="24"/>
          <w:szCs w:val="24"/>
        </w:rPr>
        <w:t>i montażowych.</w:t>
      </w:r>
    </w:p>
    <w:bookmarkEnd w:id="14"/>
    <w:p w14:paraId="2A04C997" w14:textId="432B3226" w:rsidR="00C43A35" w:rsidRPr="00C43A35" w:rsidRDefault="00E34E82" w:rsidP="00C6549B">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r w:rsidR="00DB1286" w:rsidRPr="00DB1286">
        <w:rPr>
          <w:rFonts w:ascii="Arial" w:hAnsi="Arial" w:cs="Arial"/>
          <w:sz w:val="24"/>
          <w:szCs w:val="24"/>
        </w:rPr>
        <w:t>Zgodnie z art. 75 ust. 1 ustawy z dnia 27 kwietnia 2001 r. Prawo ochrony środowiska (</w:t>
      </w:r>
      <w:proofErr w:type="spellStart"/>
      <w:r w:rsidR="0064035F">
        <w:rPr>
          <w:rFonts w:ascii="Arial" w:hAnsi="Arial" w:cs="Arial"/>
          <w:sz w:val="24"/>
          <w:szCs w:val="24"/>
        </w:rPr>
        <w:t>t.j</w:t>
      </w:r>
      <w:proofErr w:type="spellEnd"/>
      <w:r w:rsidR="0064035F">
        <w:rPr>
          <w:rFonts w:ascii="Arial" w:hAnsi="Arial" w:cs="Arial"/>
          <w:sz w:val="24"/>
          <w:szCs w:val="24"/>
        </w:rPr>
        <w:t xml:space="preserve">. </w:t>
      </w:r>
      <w:r w:rsidR="00DB1286" w:rsidRPr="00DB1286">
        <w:rPr>
          <w:rFonts w:ascii="Arial" w:hAnsi="Arial" w:cs="Arial"/>
          <w:sz w:val="24"/>
          <w:szCs w:val="24"/>
        </w:rPr>
        <w:t xml:space="preserve">Dz. U. z 2025 r., poz. 647 </w:t>
      </w:r>
      <w:r w:rsidR="0064035F">
        <w:rPr>
          <w:rFonts w:ascii="Arial" w:hAnsi="Arial" w:cs="Arial"/>
          <w:sz w:val="24"/>
          <w:szCs w:val="24"/>
        </w:rPr>
        <w:t xml:space="preserve">z </w:t>
      </w:r>
      <w:proofErr w:type="spellStart"/>
      <w:r w:rsidR="0064035F">
        <w:rPr>
          <w:rFonts w:ascii="Arial" w:hAnsi="Arial" w:cs="Arial"/>
          <w:sz w:val="24"/>
          <w:szCs w:val="24"/>
        </w:rPr>
        <w:t>późn</w:t>
      </w:r>
      <w:proofErr w:type="spellEnd"/>
      <w:r w:rsidR="0064035F">
        <w:rPr>
          <w:rFonts w:ascii="Arial" w:hAnsi="Arial" w:cs="Arial"/>
          <w:sz w:val="24"/>
          <w:szCs w:val="24"/>
        </w:rPr>
        <w:t>. zm.</w:t>
      </w:r>
      <w:r w:rsidR="00DB1286" w:rsidRPr="00DB1286">
        <w:rPr>
          <w:rFonts w:ascii="Arial" w:hAnsi="Arial" w:cs="Arial"/>
          <w:sz w:val="24"/>
          <w:szCs w:val="24"/>
        </w:rPr>
        <w:t>), w trakcie prac budowlanych inwestor</w:t>
      </w:r>
      <w:r w:rsidR="00C6549B">
        <w:rPr>
          <w:rFonts w:ascii="Arial" w:hAnsi="Arial" w:cs="Arial"/>
          <w:sz w:val="24"/>
          <w:szCs w:val="24"/>
        </w:rPr>
        <w:t xml:space="preserve"> </w:t>
      </w:r>
      <w:r w:rsidR="00DB1286" w:rsidRPr="00DB1286">
        <w:rPr>
          <w:rFonts w:ascii="Arial" w:hAnsi="Arial" w:cs="Arial"/>
          <w:sz w:val="24"/>
          <w:szCs w:val="24"/>
        </w:rPr>
        <w:t xml:space="preserve">realizujący przedsięwzięcie jest obowiązany uwzględnić ochronę środowiska </w:t>
      </w:r>
      <w:r w:rsidR="00F979F7">
        <w:rPr>
          <w:rFonts w:ascii="Arial" w:hAnsi="Arial" w:cs="Arial"/>
          <w:sz w:val="24"/>
          <w:szCs w:val="24"/>
        </w:rPr>
        <w:br/>
      </w:r>
      <w:r w:rsidR="00DB1286" w:rsidRPr="00DB1286">
        <w:rPr>
          <w:rFonts w:ascii="Arial" w:hAnsi="Arial" w:cs="Arial"/>
          <w:sz w:val="24"/>
          <w:szCs w:val="24"/>
        </w:rPr>
        <w:t>na obszarze prowadzenia prac, a w szczególności ochronę gleby, zieleni, naturalnego ukształtowania terenu i stosunków wodnych. Niemniej w kip przewidziano szereg rozwiązań chroniących środowisko, minimalizujących negatywne oddziaływania tego etapu inwestycji</w:t>
      </w:r>
      <w:r w:rsidR="00C43A35">
        <w:rPr>
          <w:rFonts w:ascii="Arial" w:hAnsi="Arial" w:cs="Arial"/>
          <w:sz w:val="24"/>
          <w:szCs w:val="24"/>
        </w:rPr>
        <w:t>:</w:t>
      </w:r>
    </w:p>
    <w:p w14:paraId="3348BB25" w14:textId="72F20331" w:rsidR="00C43A35" w:rsidRPr="00C43A35" w:rsidRDefault="00C43A35" w:rsidP="00C43A35">
      <w:pPr>
        <w:tabs>
          <w:tab w:val="left" w:pos="709"/>
        </w:tabs>
        <w:spacing w:after="0" w:line="276" w:lineRule="auto"/>
        <w:ind w:left="57"/>
        <w:jc w:val="both"/>
        <w:rPr>
          <w:rFonts w:ascii="Arial" w:hAnsi="Arial" w:cs="Arial"/>
          <w:sz w:val="24"/>
          <w:szCs w:val="24"/>
        </w:rPr>
      </w:pPr>
      <w:r w:rsidRPr="00C43A35">
        <w:rPr>
          <w:rFonts w:ascii="Arial" w:hAnsi="Arial" w:cs="Arial"/>
          <w:sz w:val="24"/>
          <w:szCs w:val="24"/>
        </w:rPr>
        <w:t>•</w:t>
      </w:r>
      <w:r>
        <w:rPr>
          <w:rFonts w:ascii="Arial" w:hAnsi="Arial" w:cs="Arial"/>
          <w:sz w:val="24"/>
          <w:szCs w:val="24"/>
        </w:rPr>
        <w:t xml:space="preserve"> </w:t>
      </w:r>
      <w:r w:rsidRPr="00C43A35">
        <w:rPr>
          <w:rFonts w:ascii="Arial" w:hAnsi="Arial" w:cs="Arial"/>
          <w:sz w:val="24"/>
          <w:szCs w:val="24"/>
        </w:rPr>
        <w:t>Ograniczenie emisji pyłu i spalin:</w:t>
      </w:r>
    </w:p>
    <w:p w14:paraId="26F6BF71" w14:textId="00207D6A" w:rsidR="00C43A35" w:rsidRPr="00C43A35" w:rsidRDefault="00C6549B" w:rsidP="00C6549B">
      <w:pPr>
        <w:tabs>
          <w:tab w:val="left" w:pos="709"/>
          <w:tab w:val="left" w:pos="993"/>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Zastosowanie sprawnych technicznie maszyn i pojazdów budowlanych spełniających normy emisji spalin</w:t>
      </w:r>
      <w:r w:rsidR="00C43A35">
        <w:rPr>
          <w:rFonts w:ascii="Arial" w:hAnsi="Arial" w:cs="Arial"/>
          <w:sz w:val="24"/>
          <w:szCs w:val="24"/>
        </w:rPr>
        <w:t>;</w:t>
      </w:r>
    </w:p>
    <w:p w14:paraId="2284119E" w14:textId="22D49E66"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Ułożenie optymalnego harmonogramu robót w celu skrócenia czasu prac ziemnych i transportowych</w:t>
      </w:r>
      <w:r w:rsidR="00C43A35">
        <w:rPr>
          <w:rFonts w:ascii="Arial" w:hAnsi="Arial" w:cs="Arial"/>
          <w:sz w:val="24"/>
          <w:szCs w:val="24"/>
        </w:rPr>
        <w:t>;</w:t>
      </w:r>
    </w:p>
    <w:p w14:paraId="28F1A462" w14:textId="3B76001F"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Okresowe zwilżanie nawierzchni dróg tymczasowych i placu budowy w czasie suchych dni</w:t>
      </w:r>
      <w:r w:rsidR="00C43A35">
        <w:rPr>
          <w:rFonts w:ascii="Arial" w:hAnsi="Arial" w:cs="Arial"/>
          <w:sz w:val="24"/>
          <w:szCs w:val="24"/>
        </w:rPr>
        <w:t>;</w:t>
      </w:r>
    </w:p>
    <w:p w14:paraId="6E685614" w14:textId="1E375010" w:rsidR="00C43A35" w:rsidRPr="00C43A35" w:rsidRDefault="00C43A35" w:rsidP="00C43A35">
      <w:pPr>
        <w:tabs>
          <w:tab w:val="left" w:pos="709"/>
        </w:tabs>
        <w:spacing w:after="0" w:line="276" w:lineRule="auto"/>
        <w:ind w:left="57"/>
        <w:jc w:val="both"/>
        <w:rPr>
          <w:rFonts w:ascii="Arial" w:hAnsi="Arial" w:cs="Arial"/>
          <w:sz w:val="24"/>
          <w:szCs w:val="24"/>
        </w:rPr>
      </w:pPr>
      <w:r w:rsidRPr="00C43A35">
        <w:rPr>
          <w:rFonts w:ascii="Arial" w:hAnsi="Arial" w:cs="Arial"/>
          <w:sz w:val="24"/>
          <w:szCs w:val="24"/>
        </w:rPr>
        <w:t>•</w:t>
      </w:r>
      <w:r>
        <w:rPr>
          <w:rFonts w:ascii="Arial" w:hAnsi="Arial" w:cs="Arial"/>
          <w:sz w:val="24"/>
          <w:szCs w:val="24"/>
        </w:rPr>
        <w:t xml:space="preserve"> </w:t>
      </w:r>
      <w:r w:rsidRPr="00C43A35">
        <w:rPr>
          <w:rFonts w:ascii="Arial" w:hAnsi="Arial" w:cs="Arial"/>
          <w:sz w:val="24"/>
          <w:szCs w:val="24"/>
        </w:rPr>
        <w:t>Ograniczenie emisji hałasu i drgań:</w:t>
      </w:r>
    </w:p>
    <w:p w14:paraId="303DA169" w14:textId="163D2757"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Użycie nowoczesnego sprzętu o niskim poziomie emisji akustycznej</w:t>
      </w:r>
      <w:r w:rsidR="00C43A35">
        <w:rPr>
          <w:rFonts w:ascii="Arial" w:hAnsi="Arial" w:cs="Arial"/>
          <w:sz w:val="24"/>
          <w:szCs w:val="24"/>
        </w:rPr>
        <w:t>;</w:t>
      </w:r>
    </w:p>
    <w:p w14:paraId="2EF9617E" w14:textId="41438648"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Organizacja prac w porze dziennej oraz etapowanie robót hałaśliwych</w:t>
      </w:r>
      <w:r w:rsidR="00C43A35">
        <w:rPr>
          <w:rFonts w:ascii="Arial" w:hAnsi="Arial" w:cs="Arial"/>
          <w:sz w:val="24"/>
          <w:szCs w:val="24"/>
        </w:rPr>
        <w:t>;</w:t>
      </w:r>
    </w:p>
    <w:p w14:paraId="05B574CB" w14:textId="1E31F043"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Stały nadzór nad stanem technicznym sprzętu</w:t>
      </w:r>
      <w:r w:rsidR="00C43A35">
        <w:rPr>
          <w:rFonts w:ascii="Arial" w:hAnsi="Arial" w:cs="Arial"/>
          <w:sz w:val="24"/>
          <w:szCs w:val="24"/>
        </w:rPr>
        <w:t>;</w:t>
      </w:r>
    </w:p>
    <w:p w14:paraId="5E395618" w14:textId="46322AEA" w:rsidR="00C43A35" w:rsidRPr="00C43A35" w:rsidRDefault="00C43A35" w:rsidP="00C43A35">
      <w:pPr>
        <w:tabs>
          <w:tab w:val="left" w:pos="709"/>
        </w:tabs>
        <w:spacing w:after="0" w:line="276" w:lineRule="auto"/>
        <w:ind w:left="57"/>
        <w:jc w:val="both"/>
        <w:rPr>
          <w:rFonts w:ascii="Arial" w:hAnsi="Arial" w:cs="Arial"/>
          <w:sz w:val="24"/>
          <w:szCs w:val="24"/>
        </w:rPr>
      </w:pPr>
      <w:r w:rsidRPr="00C43A35">
        <w:rPr>
          <w:rFonts w:ascii="Arial" w:hAnsi="Arial" w:cs="Arial"/>
          <w:sz w:val="24"/>
          <w:szCs w:val="24"/>
        </w:rPr>
        <w:t>•</w:t>
      </w:r>
      <w:r>
        <w:rPr>
          <w:rFonts w:ascii="Arial" w:hAnsi="Arial" w:cs="Arial"/>
          <w:sz w:val="24"/>
          <w:szCs w:val="24"/>
        </w:rPr>
        <w:t xml:space="preserve"> </w:t>
      </w:r>
      <w:r w:rsidRPr="00C43A35">
        <w:rPr>
          <w:rFonts w:ascii="Arial" w:hAnsi="Arial" w:cs="Arial"/>
          <w:sz w:val="24"/>
          <w:szCs w:val="24"/>
        </w:rPr>
        <w:t>Gospodarka odpadami:</w:t>
      </w:r>
    </w:p>
    <w:p w14:paraId="5BF17F74" w14:textId="6080E507"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Odpady budowlane będą przekazywane firmie posiadającej stosowne zezwolenia, zgodnie z obowiązującymi przepisami</w:t>
      </w:r>
      <w:r w:rsidR="00C43A35">
        <w:rPr>
          <w:rFonts w:ascii="Arial" w:hAnsi="Arial" w:cs="Arial"/>
          <w:sz w:val="24"/>
          <w:szCs w:val="24"/>
        </w:rPr>
        <w:t>;</w:t>
      </w:r>
    </w:p>
    <w:p w14:paraId="31888FBD" w14:textId="22E20151"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Na etapie budowy za gospodarkę odpadami odpowiada wykonawca posiadający umowę z inwestorem</w:t>
      </w:r>
      <w:r w:rsidR="00C43A35">
        <w:rPr>
          <w:rFonts w:ascii="Arial" w:hAnsi="Arial" w:cs="Arial"/>
          <w:sz w:val="24"/>
          <w:szCs w:val="24"/>
        </w:rPr>
        <w:t>;</w:t>
      </w:r>
    </w:p>
    <w:p w14:paraId="7D5118B1" w14:textId="62BFF339" w:rsidR="00C43A35" w:rsidRPr="00C43A35" w:rsidRDefault="00C43A35" w:rsidP="00C43A35">
      <w:pPr>
        <w:tabs>
          <w:tab w:val="left" w:pos="709"/>
        </w:tabs>
        <w:spacing w:after="0" w:line="276" w:lineRule="auto"/>
        <w:ind w:left="57"/>
        <w:jc w:val="both"/>
        <w:rPr>
          <w:rFonts w:ascii="Arial" w:hAnsi="Arial" w:cs="Arial"/>
          <w:sz w:val="24"/>
          <w:szCs w:val="24"/>
        </w:rPr>
      </w:pPr>
      <w:r w:rsidRPr="00C43A35">
        <w:rPr>
          <w:rFonts w:ascii="Arial" w:hAnsi="Arial" w:cs="Arial"/>
          <w:sz w:val="24"/>
          <w:szCs w:val="24"/>
        </w:rPr>
        <w:t>•</w:t>
      </w:r>
      <w:r>
        <w:rPr>
          <w:rFonts w:ascii="Arial" w:hAnsi="Arial" w:cs="Arial"/>
          <w:sz w:val="24"/>
          <w:szCs w:val="24"/>
        </w:rPr>
        <w:t xml:space="preserve"> </w:t>
      </w:r>
      <w:r w:rsidRPr="00C43A35">
        <w:rPr>
          <w:rFonts w:ascii="Arial" w:hAnsi="Arial" w:cs="Arial"/>
          <w:sz w:val="24"/>
          <w:szCs w:val="24"/>
        </w:rPr>
        <w:t>Ochrona środowiska wodno-gruntowego:</w:t>
      </w:r>
    </w:p>
    <w:p w14:paraId="036A39AE" w14:textId="12771532"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Zapewnienie szczelnych stref składowania materiałów i magazynowania paliw</w:t>
      </w:r>
      <w:r w:rsidR="00C43A35">
        <w:rPr>
          <w:rFonts w:ascii="Arial" w:hAnsi="Arial" w:cs="Arial"/>
          <w:sz w:val="24"/>
          <w:szCs w:val="24"/>
        </w:rPr>
        <w:t>;</w:t>
      </w:r>
    </w:p>
    <w:p w14:paraId="58961DB5" w14:textId="0F95473B"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Zakaz mycia i serwisowania sprzętu w sposób mogący powodować przedostawanie się substancji ropopochodnych do gruntu</w:t>
      </w:r>
      <w:r w:rsidR="00C43A35">
        <w:rPr>
          <w:rFonts w:ascii="Arial" w:hAnsi="Arial" w:cs="Arial"/>
          <w:sz w:val="24"/>
          <w:szCs w:val="24"/>
        </w:rPr>
        <w:t>;</w:t>
      </w:r>
    </w:p>
    <w:p w14:paraId="6CCDA86A" w14:textId="3C2388E5"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Wykonanie robót ziemnych z zachowaniem odpowiednich zabezpieczeń izolacyjnych</w:t>
      </w:r>
      <w:r w:rsidR="00C43A35">
        <w:rPr>
          <w:rFonts w:ascii="Arial" w:hAnsi="Arial" w:cs="Arial"/>
          <w:sz w:val="24"/>
          <w:szCs w:val="24"/>
        </w:rPr>
        <w:t>;</w:t>
      </w:r>
    </w:p>
    <w:p w14:paraId="5499E924" w14:textId="2E4B08B1" w:rsidR="00C43A35" w:rsidRPr="00C43A35" w:rsidRDefault="00C43A35" w:rsidP="00C43A35">
      <w:pPr>
        <w:tabs>
          <w:tab w:val="left" w:pos="709"/>
        </w:tabs>
        <w:spacing w:after="0" w:line="276" w:lineRule="auto"/>
        <w:ind w:left="57"/>
        <w:jc w:val="both"/>
        <w:rPr>
          <w:rFonts w:ascii="Arial" w:hAnsi="Arial" w:cs="Arial"/>
          <w:sz w:val="24"/>
          <w:szCs w:val="24"/>
        </w:rPr>
      </w:pPr>
      <w:r w:rsidRPr="00C43A35">
        <w:rPr>
          <w:rFonts w:ascii="Arial" w:hAnsi="Arial" w:cs="Arial"/>
          <w:sz w:val="24"/>
          <w:szCs w:val="24"/>
        </w:rPr>
        <w:t>•</w:t>
      </w:r>
      <w:r>
        <w:rPr>
          <w:rFonts w:ascii="Arial" w:hAnsi="Arial" w:cs="Arial"/>
          <w:sz w:val="24"/>
          <w:szCs w:val="24"/>
        </w:rPr>
        <w:t xml:space="preserve"> </w:t>
      </w:r>
      <w:r w:rsidRPr="00C43A35">
        <w:rPr>
          <w:rFonts w:ascii="Arial" w:hAnsi="Arial" w:cs="Arial"/>
          <w:sz w:val="24"/>
          <w:szCs w:val="24"/>
        </w:rPr>
        <w:t>Ochrona gleb i krajobrazu:</w:t>
      </w:r>
    </w:p>
    <w:p w14:paraId="0E1A7AEE" w14:textId="18633FCC" w:rsidR="00C43A35" w:rsidRPr="00C43A35" w:rsidRDefault="00C6549B" w:rsidP="00C43A35">
      <w:pPr>
        <w:tabs>
          <w:tab w:val="left" w:pos="709"/>
        </w:tabs>
        <w:spacing w:after="0" w:line="276" w:lineRule="auto"/>
        <w:ind w:left="57"/>
        <w:jc w:val="both"/>
        <w:rPr>
          <w:rFonts w:ascii="Arial" w:hAnsi="Arial" w:cs="Arial"/>
          <w:sz w:val="24"/>
          <w:szCs w:val="24"/>
        </w:rPr>
      </w:pPr>
      <w:r>
        <w:rPr>
          <w:rFonts w:ascii="Arial" w:hAnsi="Arial" w:cs="Arial"/>
          <w:sz w:val="24"/>
          <w:szCs w:val="24"/>
        </w:rPr>
        <w:tab/>
        <w:t xml:space="preserve">-  </w:t>
      </w:r>
      <w:r w:rsidR="00C43A35" w:rsidRPr="00C43A35">
        <w:rPr>
          <w:rFonts w:ascii="Arial" w:hAnsi="Arial" w:cs="Arial"/>
          <w:sz w:val="24"/>
          <w:szCs w:val="24"/>
        </w:rPr>
        <w:t>Zdjęcie i czasowe magazynowanie warstwy humusu w wyznaczonym miejscu z przeznaczeniem do późniejszego wykorzystania przy rekultywacji terenu</w:t>
      </w:r>
      <w:r w:rsidR="00C43A35">
        <w:rPr>
          <w:rFonts w:ascii="Arial" w:hAnsi="Arial" w:cs="Arial"/>
          <w:sz w:val="24"/>
          <w:szCs w:val="24"/>
        </w:rPr>
        <w:t>;</w:t>
      </w:r>
    </w:p>
    <w:p w14:paraId="39483BB9" w14:textId="77777777" w:rsidR="003E5AF3" w:rsidRDefault="00C6549B" w:rsidP="003E5AF3">
      <w:pPr>
        <w:tabs>
          <w:tab w:val="left" w:pos="709"/>
        </w:tabs>
        <w:spacing w:after="0" w:line="276" w:lineRule="auto"/>
        <w:ind w:left="57"/>
        <w:jc w:val="both"/>
        <w:rPr>
          <w:rFonts w:ascii="Arial" w:hAnsi="Arial" w:cs="Arial"/>
          <w:sz w:val="24"/>
          <w:szCs w:val="24"/>
        </w:rPr>
      </w:pPr>
      <w:r>
        <w:rPr>
          <w:rFonts w:ascii="Arial" w:hAnsi="Arial" w:cs="Arial"/>
          <w:sz w:val="24"/>
          <w:szCs w:val="24"/>
        </w:rPr>
        <w:lastRenderedPageBreak/>
        <w:tab/>
        <w:t xml:space="preserve">-  </w:t>
      </w:r>
      <w:r w:rsidR="00C43A35" w:rsidRPr="00C43A35">
        <w:rPr>
          <w:rFonts w:ascii="Arial" w:hAnsi="Arial" w:cs="Arial"/>
          <w:sz w:val="24"/>
          <w:szCs w:val="24"/>
        </w:rPr>
        <w:t>Czasowe pogorszenie walorów krajobrazowych będzie ograniczone w czasie – po zakończeniu prac przewiduje się uporządkowanie terenu i zazielenienie trawnikiem.</w:t>
      </w:r>
      <w:bookmarkStart w:id="15" w:name="_Hlk216167706"/>
      <w:bookmarkStart w:id="16" w:name="_Hlk216168552"/>
    </w:p>
    <w:p w14:paraId="65922131" w14:textId="2AFBF9D2" w:rsidR="00B514D5" w:rsidRPr="00B514D5" w:rsidRDefault="003E5AF3" w:rsidP="00F979F7">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00297512" w:rsidRPr="00B514D5">
        <w:rPr>
          <w:rFonts w:ascii="Arial" w:hAnsi="Arial" w:cs="Arial"/>
          <w:sz w:val="24"/>
          <w:szCs w:val="24"/>
        </w:rPr>
        <w:t>Zgodnie z treścią uzupełnienia przesłanego przy piśmie znak: OŚ.6220.21.2025 z dnia 29</w:t>
      </w:r>
      <w:r w:rsidR="00E941F8">
        <w:rPr>
          <w:rFonts w:ascii="Arial" w:hAnsi="Arial" w:cs="Arial"/>
          <w:sz w:val="24"/>
          <w:szCs w:val="24"/>
        </w:rPr>
        <w:t xml:space="preserve"> lipca </w:t>
      </w:r>
      <w:r w:rsidR="00297512" w:rsidRPr="00B514D5">
        <w:rPr>
          <w:rFonts w:ascii="Arial" w:hAnsi="Arial" w:cs="Arial"/>
          <w:sz w:val="24"/>
          <w:szCs w:val="24"/>
        </w:rPr>
        <w:t xml:space="preserve">2025 r. zaplecze budowy zostanie zlokalizowane na terenie inwestycji, </w:t>
      </w:r>
      <w:r w:rsidR="00F979F7">
        <w:rPr>
          <w:rFonts w:ascii="Arial" w:hAnsi="Arial" w:cs="Arial"/>
          <w:sz w:val="24"/>
          <w:szCs w:val="24"/>
        </w:rPr>
        <w:br/>
      </w:r>
      <w:r w:rsidR="00297512" w:rsidRPr="00B514D5">
        <w:rPr>
          <w:rFonts w:ascii="Arial" w:hAnsi="Arial" w:cs="Arial"/>
          <w:sz w:val="24"/>
          <w:szCs w:val="24"/>
        </w:rPr>
        <w:t xml:space="preserve">w wyznaczonej i ogrodzonej części działki budowlanej. </w:t>
      </w:r>
      <w:bookmarkStart w:id="17" w:name="_Hlk217037900"/>
      <w:r w:rsidR="00297512" w:rsidRPr="00B514D5">
        <w:rPr>
          <w:rFonts w:ascii="Arial" w:hAnsi="Arial" w:cs="Arial"/>
          <w:sz w:val="24"/>
          <w:szCs w:val="24"/>
        </w:rPr>
        <w:t xml:space="preserve">W celu ochrony gleby i wód gruntowych przed zanieczyszczeniem, na terenie zaplecza zostaną wyznaczone miejsca magazynowania materiałów ropopochodnych (paliwa, oleje, smary), chemikaliów oraz mas i powłok uszczelniających. Miejsca te usytuowane będą </w:t>
      </w:r>
      <w:r w:rsidR="00F979F7">
        <w:rPr>
          <w:rFonts w:ascii="Arial" w:hAnsi="Arial" w:cs="Arial"/>
          <w:sz w:val="24"/>
          <w:szCs w:val="24"/>
        </w:rPr>
        <w:br/>
      </w:r>
      <w:r w:rsidR="00297512" w:rsidRPr="00B514D5">
        <w:rPr>
          <w:rFonts w:ascii="Arial" w:hAnsi="Arial" w:cs="Arial"/>
          <w:sz w:val="24"/>
          <w:szCs w:val="24"/>
        </w:rPr>
        <w:t xml:space="preserve">na szczelnych podkładach betonowych lub płytach z folią izolacyjną z obrzeżami, tworząc tzw. wanny wychwytujące. Zaplecze będzie wyposażone w sorbenty </w:t>
      </w:r>
      <w:r w:rsidR="00F979F7">
        <w:rPr>
          <w:rFonts w:ascii="Arial" w:hAnsi="Arial" w:cs="Arial"/>
          <w:sz w:val="24"/>
          <w:szCs w:val="24"/>
        </w:rPr>
        <w:br/>
      </w:r>
      <w:r w:rsidR="00297512" w:rsidRPr="00B514D5">
        <w:rPr>
          <w:rFonts w:ascii="Arial" w:hAnsi="Arial" w:cs="Arial"/>
          <w:sz w:val="24"/>
          <w:szCs w:val="24"/>
        </w:rPr>
        <w:t xml:space="preserve">i zestawy awaryjne do natychmiastowego usuwania ewentualnych wycieków. Czasowe pogorszenie walorów krajobrazowych będzie ograniczone w czasie – </w:t>
      </w:r>
      <w:r w:rsidR="00F979F7">
        <w:rPr>
          <w:rFonts w:ascii="Arial" w:hAnsi="Arial" w:cs="Arial"/>
          <w:sz w:val="24"/>
          <w:szCs w:val="24"/>
        </w:rPr>
        <w:br/>
      </w:r>
      <w:r w:rsidR="00297512" w:rsidRPr="00B514D5">
        <w:rPr>
          <w:rFonts w:ascii="Arial" w:hAnsi="Arial" w:cs="Arial"/>
          <w:sz w:val="24"/>
          <w:szCs w:val="24"/>
        </w:rPr>
        <w:t>po zakończeniu</w:t>
      </w:r>
      <w:r w:rsidR="00F979F7">
        <w:rPr>
          <w:rFonts w:ascii="Arial" w:hAnsi="Arial" w:cs="Arial"/>
          <w:sz w:val="24"/>
          <w:szCs w:val="24"/>
        </w:rPr>
        <w:t xml:space="preserve"> </w:t>
      </w:r>
      <w:r w:rsidR="00297512" w:rsidRPr="00B514D5">
        <w:rPr>
          <w:rFonts w:ascii="Arial" w:hAnsi="Arial" w:cs="Arial"/>
          <w:sz w:val="24"/>
          <w:szCs w:val="24"/>
        </w:rPr>
        <w:t xml:space="preserve">prac przewiduje się uporządkowanie terenu i zazielenienie trawnikiem. Tankowanie maszyn budowlanych będzie prowadzone wyłącznie </w:t>
      </w:r>
      <w:r w:rsidR="00F979F7">
        <w:rPr>
          <w:rFonts w:ascii="Arial" w:hAnsi="Arial" w:cs="Arial"/>
          <w:sz w:val="24"/>
          <w:szCs w:val="24"/>
        </w:rPr>
        <w:br/>
      </w:r>
      <w:r w:rsidR="00297512" w:rsidRPr="00B514D5">
        <w:rPr>
          <w:rFonts w:ascii="Arial" w:hAnsi="Arial" w:cs="Arial"/>
          <w:sz w:val="24"/>
          <w:szCs w:val="24"/>
        </w:rPr>
        <w:t>w wyznaczonym miejscu, wyposażonym w maty sorpcyjne i pojemnik na wycieki. Zostanie wprowadzony zakaz tankowania bezpośrednio na gruncie. Na terenie przedsięwzięcia</w:t>
      </w:r>
      <w:r w:rsidR="00B514D5" w:rsidRPr="00B514D5">
        <w:rPr>
          <w:rFonts w:ascii="Arial" w:hAnsi="Arial" w:cs="Arial"/>
          <w:sz w:val="24"/>
          <w:szCs w:val="24"/>
        </w:rPr>
        <w:t xml:space="preserve"> nie będą tankowane pojazdy, natomiast znajdować się będą dwa zbiorniki na paliwo (o pojemności 100m</w:t>
      </w:r>
      <w:r w:rsidR="00B514D5" w:rsidRPr="00B514D5">
        <w:rPr>
          <w:rFonts w:ascii="Arial" w:hAnsi="Arial" w:cs="Arial"/>
          <w:sz w:val="24"/>
          <w:szCs w:val="24"/>
          <w:vertAlign w:val="superscript"/>
        </w:rPr>
        <w:t>3</w:t>
      </w:r>
      <w:r w:rsidR="00B514D5" w:rsidRPr="00B514D5">
        <w:rPr>
          <w:rFonts w:ascii="Arial" w:hAnsi="Arial" w:cs="Arial"/>
          <w:sz w:val="24"/>
          <w:szCs w:val="24"/>
        </w:rPr>
        <w:t xml:space="preserve">). Zbiorniki zlokalizowane będą w północnej części działki na szczelnej nawierzchni utwardzonej. Materiały wrażliwe na warunki atmosferyczne (np. cement, zaprawy, kleje, chemia budowlana) będą przechowywane w zamkniętych magazynach kontenerowych lub pod zadaszeniem. Kruszywa i materiał sypkie będą składowane na utwardzonych i ograniczonych powierzchniach, z dala od krawędzi działki, aby zapobiec ich spływowi na tereny sąsiednie. Materiały łatwopalne i chemikalia będą przechowywane zgodnie z kartami charakterystyki, w miejscach dobrze wentylowanych, z oznaczeniami stref niebezpiecznych. Miejsca postojowe i serwisowe zostaną wyznaczone </w:t>
      </w:r>
      <w:r w:rsidR="00F979F7">
        <w:rPr>
          <w:rFonts w:ascii="Arial" w:hAnsi="Arial" w:cs="Arial"/>
          <w:sz w:val="24"/>
          <w:szCs w:val="24"/>
        </w:rPr>
        <w:br/>
      </w:r>
      <w:r w:rsidR="00B514D5" w:rsidRPr="00B514D5">
        <w:rPr>
          <w:rFonts w:ascii="Arial" w:hAnsi="Arial" w:cs="Arial"/>
          <w:sz w:val="24"/>
          <w:szCs w:val="24"/>
        </w:rPr>
        <w:t>na utwardzonej nawierzchni (np. płyty drogowe), z możliwością zbierania i neutralizacji ewentualnych wycieków.</w:t>
      </w:r>
      <w:bookmarkEnd w:id="17"/>
    </w:p>
    <w:bookmarkEnd w:id="15"/>
    <w:p w14:paraId="2DAF0636" w14:textId="096DB70A" w:rsidR="00B514D5" w:rsidRDefault="00081F2E" w:rsidP="00AA3E25">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r w:rsidR="00B514D5" w:rsidRPr="00B514D5">
        <w:rPr>
          <w:rFonts w:ascii="Arial" w:hAnsi="Arial" w:cs="Arial"/>
          <w:sz w:val="24"/>
          <w:szCs w:val="24"/>
        </w:rPr>
        <w:t>Zgodnie z treścią uzupełnienia przesłanego przy piśmie znak: OŚ.6220.21.2025 z dnia 29</w:t>
      </w:r>
      <w:r w:rsidR="00E941F8">
        <w:rPr>
          <w:rFonts w:ascii="Arial" w:hAnsi="Arial" w:cs="Arial"/>
          <w:sz w:val="24"/>
          <w:szCs w:val="24"/>
        </w:rPr>
        <w:t xml:space="preserve"> lipca </w:t>
      </w:r>
      <w:r w:rsidR="00B514D5" w:rsidRPr="00B514D5">
        <w:rPr>
          <w:rFonts w:ascii="Arial" w:hAnsi="Arial" w:cs="Arial"/>
          <w:sz w:val="24"/>
          <w:szCs w:val="24"/>
        </w:rPr>
        <w:t xml:space="preserve">2025 r. na etapie realizacji przedsięwzięcia </w:t>
      </w:r>
      <w:bookmarkStart w:id="18" w:name="_Hlk217038419"/>
      <w:r w:rsidR="00B514D5" w:rsidRPr="00B514D5">
        <w:rPr>
          <w:rFonts w:ascii="Arial" w:hAnsi="Arial" w:cs="Arial"/>
          <w:sz w:val="24"/>
          <w:szCs w:val="24"/>
        </w:rPr>
        <w:t xml:space="preserve">źródło zaopatrzenia w wodę do celów socjalno-bytowych oraz budowlanych, stanowić będzie istniejąca instalacja wodociągowa na terenie należącym do Inwestora. Punkty poboru znajdują się </w:t>
      </w:r>
      <w:r w:rsidR="00F979F7">
        <w:rPr>
          <w:rFonts w:ascii="Arial" w:hAnsi="Arial" w:cs="Arial"/>
          <w:sz w:val="24"/>
          <w:szCs w:val="24"/>
        </w:rPr>
        <w:br/>
      </w:r>
      <w:r w:rsidR="00B514D5" w:rsidRPr="00B514D5">
        <w:rPr>
          <w:rFonts w:ascii="Arial" w:hAnsi="Arial" w:cs="Arial"/>
          <w:sz w:val="24"/>
          <w:szCs w:val="24"/>
        </w:rPr>
        <w:t xml:space="preserve">na działce będącej przedmiotem opracowania, dodatkowo pozostałe punkty poboru znajdują się na działkach 3762/80, 3762/67, które również znajdują się w posiadaniu Inwestora. Na terenie zaplecza znajdować będą się sanitariaty, a ścieki </w:t>
      </w:r>
      <w:proofErr w:type="spellStart"/>
      <w:r w:rsidR="00B514D5" w:rsidRPr="00B514D5">
        <w:rPr>
          <w:rFonts w:ascii="Arial" w:hAnsi="Arial" w:cs="Arial"/>
          <w:sz w:val="24"/>
          <w:szCs w:val="24"/>
        </w:rPr>
        <w:t>socjalno</w:t>
      </w:r>
      <w:proofErr w:type="spellEnd"/>
      <w:r w:rsidR="00B514D5" w:rsidRPr="00B514D5">
        <w:rPr>
          <w:rFonts w:ascii="Arial" w:hAnsi="Arial" w:cs="Arial"/>
          <w:sz w:val="24"/>
          <w:szCs w:val="24"/>
        </w:rPr>
        <w:t xml:space="preserve"> – bytowe będą wywożone przez licencjonowaną firmę świadczącą usługi asenizacyjne, posiadającą niezbędne koncesje do wywozu nieczystości. Do odbioru wód opadowych i roztopowych (po wcześniejszym podczyszczeniu w separatorach </w:t>
      </w:r>
      <w:proofErr w:type="spellStart"/>
      <w:r w:rsidR="00B514D5" w:rsidRPr="00B514D5">
        <w:rPr>
          <w:rFonts w:ascii="Arial" w:hAnsi="Arial" w:cs="Arial"/>
          <w:sz w:val="24"/>
          <w:szCs w:val="24"/>
        </w:rPr>
        <w:t>koalescencyjnych</w:t>
      </w:r>
      <w:proofErr w:type="spellEnd"/>
      <w:r w:rsidR="00B514D5" w:rsidRPr="00B514D5">
        <w:rPr>
          <w:rFonts w:ascii="Arial" w:hAnsi="Arial" w:cs="Arial"/>
          <w:sz w:val="24"/>
          <w:szCs w:val="24"/>
        </w:rPr>
        <w:t xml:space="preserve"> z osadnikami) przewiduje się istniejącą kanalizację deszczowa </w:t>
      </w:r>
      <w:r w:rsidR="00AA3E25">
        <w:rPr>
          <w:rFonts w:ascii="Arial" w:hAnsi="Arial" w:cs="Arial"/>
          <w:sz w:val="24"/>
          <w:szCs w:val="24"/>
        </w:rPr>
        <w:br/>
      </w:r>
      <w:r w:rsidR="00B514D5" w:rsidRPr="00B514D5">
        <w:rPr>
          <w:rFonts w:ascii="Arial" w:hAnsi="Arial" w:cs="Arial"/>
          <w:sz w:val="24"/>
          <w:szCs w:val="24"/>
        </w:rPr>
        <w:t>na</w:t>
      </w:r>
      <w:r w:rsidR="00AA3E25">
        <w:rPr>
          <w:rFonts w:ascii="Arial" w:hAnsi="Arial" w:cs="Arial"/>
          <w:sz w:val="24"/>
          <w:szCs w:val="24"/>
        </w:rPr>
        <w:t xml:space="preserve"> </w:t>
      </w:r>
      <w:r w:rsidR="00B514D5" w:rsidRPr="00B514D5">
        <w:rPr>
          <w:rFonts w:ascii="Arial" w:hAnsi="Arial" w:cs="Arial"/>
          <w:sz w:val="24"/>
          <w:szCs w:val="24"/>
        </w:rPr>
        <w:t xml:space="preserve">terenie inwestycji oraz działkach sąsiednich należących do inwestora. </w:t>
      </w:r>
      <w:r w:rsidR="00AA3E25">
        <w:rPr>
          <w:rFonts w:ascii="Arial" w:hAnsi="Arial" w:cs="Arial"/>
          <w:sz w:val="24"/>
          <w:szCs w:val="24"/>
        </w:rPr>
        <w:br/>
      </w:r>
      <w:r w:rsidR="00B514D5" w:rsidRPr="00B514D5">
        <w:rPr>
          <w:rFonts w:ascii="Arial" w:hAnsi="Arial" w:cs="Arial"/>
          <w:sz w:val="24"/>
          <w:szCs w:val="24"/>
        </w:rPr>
        <w:t xml:space="preserve">W przypadku wystąpienia takiej konieczności, odwodnienie będzie realizowanie przy użyciu pomp zatapialnych zlokalizowanych w najniższym punkcie wykopu. Odbiór wód z odwodnienia do kanalizacji deszczowej zlokalizowanej na terenie Inwestora </w:t>
      </w:r>
      <w:r w:rsidR="00F979F7">
        <w:rPr>
          <w:rFonts w:ascii="Arial" w:hAnsi="Arial" w:cs="Arial"/>
          <w:sz w:val="24"/>
          <w:szCs w:val="24"/>
        </w:rPr>
        <w:br/>
      </w:r>
      <w:r w:rsidR="00B514D5" w:rsidRPr="00B514D5">
        <w:rPr>
          <w:rFonts w:ascii="Arial" w:hAnsi="Arial" w:cs="Arial"/>
          <w:sz w:val="24"/>
          <w:szCs w:val="24"/>
        </w:rPr>
        <w:lastRenderedPageBreak/>
        <w:t>za zgodą administratora odbiornika lub wywóz beczkowozem przez firmę posiadającą odpowiednie zezwolenie.</w:t>
      </w:r>
    </w:p>
    <w:bookmarkEnd w:id="18"/>
    <w:p w14:paraId="67E36444" w14:textId="5644EB90" w:rsidR="00BB6B8F" w:rsidRPr="00B514D5" w:rsidRDefault="00BB6B8F" w:rsidP="00622074">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BB6B8F">
        <w:rPr>
          <w:rFonts w:ascii="Arial" w:hAnsi="Arial" w:cs="Arial"/>
          <w:sz w:val="24"/>
          <w:szCs w:val="24"/>
        </w:rPr>
        <w:t>Na etapie eksploatacji przedsięwzięcia, źródło zaopatrzenia w wodę stanowić będzie niezależne przyłącze</w:t>
      </w:r>
      <w:r>
        <w:rPr>
          <w:rFonts w:ascii="Arial" w:hAnsi="Arial" w:cs="Arial"/>
          <w:sz w:val="24"/>
          <w:szCs w:val="24"/>
        </w:rPr>
        <w:t xml:space="preserve"> </w:t>
      </w:r>
      <w:r w:rsidRPr="00BB6B8F">
        <w:rPr>
          <w:rFonts w:ascii="Arial" w:hAnsi="Arial" w:cs="Arial"/>
          <w:sz w:val="24"/>
          <w:szCs w:val="24"/>
        </w:rPr>
        <w:t>wodociągowe, zgodnie z pismem o możliwości włączenia do sieci wodociągowej wydanym przez</w:t>
      </w:r>
      <w:r>
        <w:rPr>
          <w:rFonts w:ascii="Arial" w:hAnsi="Arial" w:cs="Arial"/>
          <w:sz w:val="24"/>
          <w:szCs w:val="24"/>
        </w:rPr>
        <w:t xml:space="preserve"> </w:t>
      </w:r>
      <w:proofErr w:type="spellStart"/>
      <w:r w:rsidRPr="00BB6B8F">
        <w:rPr>
          <w:rFonts w:ascii="Arial" w:hAnsi="Arial" w:cs="Arial"/>
          <w:sz w:val="24"/>
          <w:szCs w:val="24"/>
        </w:rPr>
        <w:t>RCEkoenergia</w:t>
      </w:r>
      <w:proofErr w:type="spellEnd"/>
      <w:r w:rsidRPr="00BB6B8F">
        <w:rPr>
          <w:rFonts w:ascii="Arial" w:hAnsi="Arial" w:cs="Arial"/>
          <w:sz w:val="24"/>
          <w:szCs w:val="24"/>
        </w:rPr>
        <w:t xml:space="preserve"> z dnia 24</w:t>
      </w:r>
      <w:r w:rsidR="00E941F8">
        <w:rPr>
          <w:rFonts w:ascii="Arial" w:hAnsi="Arial" w:cs="Arial"/>
          <w:sz w:val="24"/>
          <w:szCs w:val="24"/>
        </w:rPr>
        <w:t xml:space="preserve"> czerwca</w:t>
      </w:r>
      <w:r w:rsidR="00E941F8" w:rsidRPr="00BB6B8F">
        <w:rPr>
          <w:rFonts w:ascii="Arial" w:hAnsi="Arial" w:cs="Arial"/>
          <w:sz w:val="24"/>
          <w:szCs w:val="24"/>
        </w:rPr>
        <w:t xml:space="preserve"> </w:t>
      </w:r>
      <w:r w:rsidRPr="00BB6B8F">
        <w:rPr>
          <w:rFonts w:ascii="Arial" w:hAnsi="Arial" w:cs="Arial"/>
          <w:sz w:val="24"/>
          <w:szCs w:val="24"/>
        </w:rPr>
        <w:t>2025r. znak sprawy RCE/NW/AK/25/1060. Dodatkowo, inwestor posiada</w:t>
      </w:r>
      <w:r>
        <w:rPr>
          <w:rFonts w:ascii="Arial" w:hAnsi="Arial" w:cs="Arial"/>
          <w:sz w:val="24"/>
          <w:szCs w:val="24"/>
        </w:rPr>
        <w:t xml:space="preserve"> </w:t>
      </w:r>
      <w:r w:rsidRPr="00BB6B8F">
        <w:rPr>
          <w:rFonts w:ascii="Arial" w:hAnsi="Arial" w:cs="Arial"/>
          <w:sz w:val="24"/>
          <w:szCs w:val="24"/>
        </w:rPr>
        <w:t xml:space="preserve">zapewnienie </w:t>
      </w:r>
      <w:r w:rsidR="00F979F7">
        <w:rPr>
          <w:rFonts w:ascii="Arial" w:hAnsi="Arial" w:cs="Arial"/>
          <w:sz w:val="24"/>
          <w:szCs w:val="24"/>
        </w:rPr>
        <w:br/>
      </w:r>
      <w:r w:rsidRPr="00BB6B8F">
        <w:rPr>
          <w:rFonts w:ascii="Arial" w:hAnsi="Arial" w:cs="Arial"/>
          <w:sz w:val="24"/>
          <w:szCs w:val="24"/>
        </w:rPr>
        <w:t>o technicznej możliwości doprowadzenia wody przez Przedsiębiorstwo Wodociągów</w:t>
      </w:r>
      <w:r>
        <w:rPr>
          <w:rFonts w:ascii="Arial" w:hAnsi="Arial" w:cs="Arial"/>
          <w:sz w:val="24"/>
          <w:szCs w:val="24"/>
        </w:rPr>
        <w:t xml:space="preserve"> </w:t>
      </w:r>
      <w:r w:rsidR="00F979F7">
        <w:rPr>
          <w:rFonts w:ascii="Arial" w:hAnsi="Arial" w:cs="Arial"/>
          <w:sz w:val="24"/>
          <w:szCs w:val="24"/>
        </w:rPr>
        <w:br/>
      </w:r>
      <w:r w:rsidRPr="00BB6B8F">
        <w:rPr>
          <w:rFonts w:ascii="Arial" w:hAnsi="Arial" w:cs="Arial"/>
          <w:sz w:val="24"/>
          <w:szCs w:val="24"/>
        </w:rPr>
        <w:t>i Kanalizacji w Czechowicach-Dziedzicach, pismo z dnia 05</w:t>
      </w:r>
      <w:r w:rsidR="00E941F8">
        <w:rPr>
          <w:rFonts w:ascii="Arial" w:hAnsi="Arial" w:cs="Arial"/>
          <w:sz w:val="24"/>
          <w:szCs w:val="24"/>
        </w:rPr>
        <w:t xml:space="preserve"> czerwca </w:t>
      </w:r>
      <w:r w:rsidRPr="00BB6B8F">
        <w:rPr>
          <w:rFonts w:ascii="Arial" w:hAnsi="Arial" w:cs="Arial"/>
          <w:sz w:val="24"/>
          <w:szCs w:val="24"/>
        </w:rPr>
        <w:t>2025r. znak:</w:t>
      </w:r>
      <w:r>
        <w:rPr>
          <w:rFonts w:ascii="Arial" w:hAnsi="Arial" w:cs="Arial"/>
          <w:sz w:val="24"/>
          <w:szCs w:val="24"/>
        </w:rPr>
        <w:t xml:space="preserve"> </w:t>
      </w:r>
      <w:r w:rsidRPr="00BB6B8F">
        <w:rPr>
          <w:rFonts w:ascii="Arial" w:hAnsi="Arial" w:cs="Arial"/>
          <w:sz w:val="24"/>
          <w:szCs w:val="24"/>
        </w:rPr>
        <w:t xml:space="preserve">TZD/AK/W/53/2025/1287/1338. Na etapie eksploatacji przedsięwzięcia, ścieki </w:t>
      </w:r>
      <w:proofErr w:type="spellStart"/>
      <w:r w:rsidRPr="00BB6B8F">
        <w:rPr>
          <w:rFonts w:ascii="Arial" w:hAnsi="Arial" w:cs="Arial"/>
          <w:sz w:val="24"/>
          <w:szCs w:val="24"/>
        </w:rPr>
        <w:t>socjalno</w:t>
      </w:r>
      <w:proofErr w:type="spellEnd"/>
      <w:r w:rsidR="002A3259">
        <w:rPr>
          <w:rFonts w:ascii="Arial" w:hAnsi="Arial" w:cs="Arial"/>
          <w:sz w:val="24"/>
          <w:szCs w:val="24"/>
        </w:rPr>
        <w:t xml:space="preserve"> </w:t>
      </w:r>
      <w:r w:rsidRPr="00BB6B8F">
        <w:rPr>
          <w:rFonts w:ascii="Arial" w:hAnsi="Arial" w:cs="Arial"/>
          <w:sz w:val="24"/>
          <w:szCs w:val="24"/>
        </w:rPr>
        <w:t>–</w:t>
      </w:r>
      <w:r w:rsidR="002A3259">
        <w:rPr>
          <w:rFonts w:ascii="Arial" w:hAnsi="Arial" w:cs="Arial"/>
          <w:sz w:val="24"/>
          <w:szCs w:val="24"/>
        </w:rPr>
        <w:t xml:space="preserve"> </w:t>
      </w:r>
      <w:r w:rsidRPr="00BB6B8F">
        <w:rPr>
          <w:rFonts w:ascii="Arial" w:hAnsi="Arial" w:cs="Arial"/>
          <w:sz w:val="24"/>
          <w:szCs w:val="24"/>
        </w:rPr>
        <w:t>bytowe zostaną</w:t>
      </w:r>
      <w:r>
        <w:rPr>
          <w:rFonts w:ascii="Arial" w:hAnsi="Arial" w:cs="Arial"/>
          <w:sz w:val="24"/>
          <w:szCs w:val="24"/>
        </w:rPr>
        <w:t xml:space="preserve"> </w:t>
      </w:r>
      <w:r w:rsidRPr="00BB6B8F">
        <w:rPr>
          <w:rFonts w:ascii="Arial" w:hAnsi="Arial" w:cs="Arial"/>
          <w:sz w:val="24"/>
          <w:szCs w:val="24"/>
        </w:rPr>
        <w:t>odprowadzone do kanalizacji sanitarnej, zgodnie z pismem o możliwości włączenia do sieci kanalizacyjnej</w:t>
      </w:r>
      <w:r>
        <w:rPr>
          <w:rFonts w:ascii="Arial" w:hAnsi="Arial" w:cs="Arial"/>
          <w:sz w:val="24"/>
          <w:szCs w:val="24"/>
        </w:rPr>
        <w:t xml:space="preserve"> </w:t>
      </w:r>
      <w:r w:rsidRPr="00BB6B8F">
        <w:rPr>
          <w:rFonts w:ascii="Arial" w:hAnsi="Arial" w:cs="Arial"/>
          <w:sz w:val="24"/>
          <w:szCs w:val="24"/>
        </w:rPr>
        <w:t xml:space="preserve">wydanym przez </w:t>
      </w:r>
      <w:proofErr w:type="spellStart"/>
      <w:r w:rsidRPr="00BB6B8F">
        <w:rPr>
          <w:rFonts w:ascii="Arial" w:hAnsi="Arial" w:cs="Arial"/>
          <w:sz w:val="24"/>
          <w:szCs w:val="24"/>
        </w:rPr>
        <w:t>RCEkoenergia</w:t>
      </w:r>
      <w:proofErr w:type="spellEnd"/>
      <w:r w:rsidRPr="00BB6B8F">
        <w:rPr>
          <w:rFonts w:ascii="Arial" w:hAnsi="Arial" w:cs="Arial"/>
          <w:sz w:val="24"/>
          <w:szCs w:val="24"/>
        </w:rPr>
        <w:t xml:space="preserve"> z dnia 24</w:t>
      </w:r>
      <w:r w:rsidR="00E941F8">
        <w:rPr>
          <w:rFonts w:ascii="Arial" w:hAnsi="Arial" w:cs="Arial"/>
          <w:sz w:val="24"/>
          <w:szCs w:val="24"/>
        </w:rPr>
        <w:t xml:space="preserve"> czerwca </w:t>
      </w:r>
      <w:r w:rsidRPr="00BB6B8F">
        <w:rPr>
          <w:rFonts w:ascii="Arial" w:hAnsi="Arial" w:cs="Arial"/>
          <w:sz w:val="24"/>
          <w:szCs w:val="24"/>
        </w:rPr>
        <w:t>2025r znak sprawy RCE/NW/AK/25/1060. Dodatkowo,</w:t>
      </w:r>
      <w:r>
        <w:rPr>
          <w:rFonts w:ascii="Arial" w:hAnsi="Arial" w:cs="Arial"/>
          <w:sz w:val="24"/>
          <w:szCs w:val="24"/>
        </w:rPr>
        <w:t xml:space="preserve"> </w:t>
      </w:r>
      <w:r w:rsidRPr="00BB6B8F">
        <w:rPr>
          <w:rFonts w:ascii="Arial" w:hAnsi="Arial" w:cs="Arial"/>
          <w:sz w:val="24"/>
          <w:szCs w:val="24"/>
        </w:rPr>
        <w:t>inwestor posiada zapewnienie o technicznej możliwości odbioru ścieków przez PIM</w:t>
      </w:r>
      <w:r w:rsidR="00E941F8">
        <w:rPr>
          <w:rFonts w:ascii="Arial" w:hAnsi="Arial" w:cs="Arial"/>
          <w:sz w:val="24"/>
          <w:szCs w:val="24"/>
        </w:rPr>
        <w:t xml:space="preserve"> </w:t>
      </w:r>
      <w:r w:rsidRPr="00BB6B8F">
        <w:rPr>
          <w:rFonts w:ascii="Arial" w:hAnsi="Arial" w:cs="Arial"/>
          <w:sz w:val="24"/>
          <w:szCs w:val="24"/>
        </w:rPr>
        <w:t>Sp. z o.o., pismo</w:t>
      </w:r>
      <w:r w:rsidR="00622074">
        <w:rPr>
          <w:rFonts w:ascii="Arial" w:hAnsi="Arial" w:cs="Arial"/>
          <w:sz w:val="24"/>
          <w:szCs w:val="24"/>
        </w:rPr>
        <w:br/>
      </w:r>
      <w:r w:rsidRPr="00BB6B8F">
        <w:rPr>
          <w:rFonts w:ascii="Arial" w:hAnsi="Arial" w:cs="Arial"/>
          <w:sz w:val="24"/>
          <w:szCs w:val="24"/>
        </w:rPr>
        <w:t>z dnia 28</w:t>
      </w:r>
      <w:r w:rsidR="00E941F8">
        <w:rPr>
          <w:rFonts w:ascii="Arial" w:hAnsi="Arial" w:cs="Arial"/>
          <w:sz w:val="24"/>
          <w:szCs w:val="24"/>
        </w:rPr>
        <w:t xml:space="preserve"> maja </w:t>
      </w:r>
      <w:r w:rsidRPr="00BB6B8F">
        <w:rPr>
          <w:rFonts w:ascii="Arial" w:hAnsi="Arial" w:cs="Arial"/>
          <w:sz w:val="24"/>
          <w:szCs w:val="24"/>
        </w:rPr>
        <w:t>2025 r. znak sprawy KWW/174/2025.</w:t>
      </w:r>
    </w:p>
    <w:bookmarkEnd w:id="16"/>
    <w:p w14:paraId="032B69D6" w14:textId="5225E2BB" w:rsidR="005A6E61" w:rsidRPr="00D8010E" w:rsidRDefault="00635650" w:rsidP="00D8010E">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r w:rsidR="005A6E61" w:rsidRPr="00D8010E">
        <w:rPr>
          <w:rFonts w:ascii="Arial" w:hAnsi="Arial" w:cs="Arial"/>
          <w:sz w:val="24"/>
          <w:szCs w:val="24"/>
        </w:rPr>
        <w:t xml:space="preserve">Analizowane przedsięwzięcie jest zlokalizowane w zasięgu jednolitej części wód powierzchniowych: </w:t>
      </w:r>
      <w:proofErr w:type="spellStart"/>
      <w:r w:rsidR="005A6E61" w:rsidRPr="00D8010E">
        <w:rPr>
          <w:rFonts w:ascii="Arial" w:hAnsi="Arial" w:cs="Arial"/>
          <w:sz w:val="24"/>
          <w:szCs w:val="24"/>
        </w:rPr>
        <w:t>Wapienica</w:t>
      </w:r>
      <w:proofErr w:type="spellEnd"/>
      <w:r w:rsidR="005A6E61" w:rsidRPr="00D8010E">
        <w:rPr>
          <w:rFonts w:ascii="Arial" w:hAnsi="Arial" w:cs="Arial"/>
          <w:sz w:val="24"/>
          <w:szCs w:val="24"/>
        </w:rPr>
        <w:t xml:space="preserve"> o kodzie: PL RW2000042112891 oraz w zasięgu jednolitej części wód podziemnych o kodzie: PLGW2000163. Zakres planowanego przedsięwzięcia nie wypłynie na możliwość osiągnięcia celów środowiskowych, </w:t>
      </w:r>
      <w:r w:rsidR="00F979F7">
        <w:rPr>
          <w:rFonts w:ascii="Arial" w:hAnsi="Arial" w:cs="Arial"/>
          <w:sz w:val="24"/>
          <w:szCs w:val="24"/>
        </w:rPr>
        <w:br/>
      </w:r>
      <w:r w:rsidR="005A6E61" w:rsidRPr="00D8010E">
        <w:rPr>
          <w:rFonts w:ascii="Arial" w:hAnsi="Arial" w:cs="Arial"/>
          <w:sz w:val="24"/>
          <w:szCs w:val="24"/>
        </w:rPr>
        <w:t>o których jest mowa w art. 57, art. 59 i art.61 ustawy z dnia 20 lipca 2017 r. Prawo wodne, a ustanowionych w sprawie Planu gospodarowania wodami na obszarze dorzecza Wisły,</w:t>
      </w:r>
      <w:r w:rsidR="00D8010E" w:rsidRPr="00D8010E">
        <w:rPr>
          <w:rFonts w:ascii="Arial" w:hAnsi="Arial" w:cs="Arial"/>
          <w:sz w:val="24"/>
          <w:szCs w:val="24"/>
        </w:rPr>
        <w:t xml:space="preserve"> </w:t>
      </w:r>
      <w:r w:rsidR="005A6E61" w:rsidRPr="00D8010E">
        <w:rPr>
          <w:rFonts w:ascii="Arial" w:hAnsi="Arial" w:cs="Arial"/>
          <w:sz w:val="24"/>
          <w:szCs w:val="24"/>
        </w:rPr>
        <w:t>przyjętym rozporządzeniem Ministra Infrastruktury z dnia 4 listopada 2022 r. (Dz. U. 2023 poz.300).</w:t>
      </w:r>
    </w:p>
    <w:p w14:paraId="3387EE1E" w14:textId="24E07E53" w:rsidR="005A6E61" w:rsidRPr="00D8010E" w:rsidRDefault="00D8010E" w:rsidP="005A6E61">
      <w:pPr>
        <w:tabs>
          <w:tab w:val="left" w:pos="709"/>
        </w:tabs>
        <w:spacing w:after="0" w:line="276" w:lineRule="auto"/>
        <w:ind w:left="57"/>
        <w:jc w:val="both"/>
        <w:rPr>
          <w:rFonts w:ascii="Arial" w:hAnsi="Arial" w:cs="Arial"/>
          <w:sz w:val="24"/>
          <w:szCs w:val="24"/>
        </w:rPr>
      </w:pPr>
      <w:r w:rsidRPr="00D8010E">
        <w:rPr>
          <w:rFonts w:ascii="Arial" w:hAnsi="Arial" w:cs="Arial"/>
          <w:sz w:val="24"/>
          <w:szCs w:val="24"/>
        </w:rPr>
        <w:tab/>
      </w:r>
      <w:r w:rsidR="005A6E61" w:rsidRPr="00D8010E">
        <w:rPr>
          <w:rFonts w:ascii="Arial" w:hAnsi="Arial" w:cs="Arial"/>
          <w:sz w:val="24"/>
          <w:szCs w:val="24"/>
        </w:rPr>
        <w:t>Ponadto teren realizowanego przedsięwzięcia:</w:t>
      </w:r>
    </w:p>
    <w:p w14:paraId="618C6429" w14:textId="184789D1" w:rsidR="005A6E61" w:rsidRPr="00D8010E" w:rsidRDefault="00D8010E" w:rsidP="00D8010E">
      <w:pPr>
        <w:tabs>
          <w:tab w:val="left" w:pos="709"/>
        </w:tabs>
        <w:spacing w:after="0" w:line="276" w:lineRule="auto"/>
        <w:ind w:left="57"/>
        <w:jc w:val="both"/>
        <w:rPr>
          <w:rFonts w:ascii="Arial" w:hAnsi="Arial" w:cs="Arial"/>
          <w:sz w:val="24"/>
          <w:szCs w:val="24"/>
        </w:rPr>
      </w:pPr>
      <w:r w:rsidRPr="00D8010E">
        <w:rPr>
          <w:rFonts w:ascii="Arial" w:hAnsi="Arial" w:cs="Arial"/>
          <w:sz w:val="24"/>
          <w:szCs w:val="24"/>
        </w:rPr>
        <w:t xml:space="preserve">- </w:t>
      </w:r>
      <w:r w:rsidR="005A6E61" w:rsidRPr="00D8010E">
        <w:rPr>
          <w:rFonts w:ascii="Arial" w:hAnsi="Arial" w:cs="Arial"/>
          <w:sz w:val="24"/>
          <w:szCs w:val="24"/>
        </w:rPr>
        <w:t>znajduje się poza granicami form ochrony przyrody ustanowionych na podstawie ustawy z dnia 16</w:t>
      </w:r>
      <w:r w:rsidRPr="00D8010E">
        <w:rPr>
          <w:rFonts w:ascii="Arial" w:hAnsi="Arial" w:cs="Arial"/>
          <w:sz w:val="24"/>
          <w:szCs w:val="24"/>
        </w:rPr>
        <w:t xml:space="preserve"> </w:t>
      </w:r>
      <w:r w:rsidR="005A6E61" w:rsidRPr="00D8010E">
        <w:rPr>
          <w:rFonts w:ascii="Arial" w:hAnsi="Arial" w:cs="Arial"/>
          <w:sz w:val="24"/>
          <w:szCs w:val="24"/>
        </w:rPr>
        <w:t>kwietnia 2004 r. o ochronie przyrody;</w:t>
      </w:r>
    </w:p>
    <w:p w14:paraId="3C8105E0" w14:textId="1F31B88E" w:rsidR="005A6E61" w:rsidRPr="00D8010E" w:rsidRDefault="00D8010E" w:rsidP="00D8010E">
      <w:pPr>
        <w:tabs>
          <w:tab w:val="left" w:pos="709"/>
        </w:tabs>
        <w:spacing w:after="0" w:line="276" w:lineRule="auto"/>
        <w:ind w:left="57"/>
        <w:jc w:val="both"/>
        <w:rPr>
          <w:rFonts w:ascii="Arial" w:hAnsi="Arial" w:cs="Arial"/>
          <w:sz w:val="24"/>
          <w:szCs w:val="24"/>
        </w:rPr>
      </w:pPr>
      <w:r w:rsidRPr="00D8010E">
        <w:rPr>
          <w:rFonts w:ascii="Arial" w:hAnsi="Arial" w:cs="Arial"/>
          <w:sz w:val="24"/>
          <w:szCs w:val="24"/>
        </w:rPr>
        <w:t xml:space="preserve">- </w:t>
      </w:r>
      <w:r w:rsidR="005A6E61" w:rsidRPr="00D8010E">
        <w:rPr>
          <w:rFonts w:ascii="Arial" w:hAnsi="Arial" w:cs="Arial"/>
          <w:sz w:val="24"/>
          <w:szCs w:val="24"/>
        </w:rPr>
        <w:t xml:space="preserve">objęty jest mapami zagrożenia powodziowego i mapami ryzyka powodziowego, </w:t>
      </w:r>
      <w:r w:rsidR="00F979F7">
        <w:rPr>
          <w:rFonts w:ascii="Arial" w:hAnsi="Arial" w:cs="Arial"/>
          <w:sz w:val="24"/>
          <w:szCs w:val="24"/>
        </w:rPr>
        <w:br/>
      </w:r>
      <w:r w:rsidR="005A6E61" w:rsidRPr="00D8010E">
        <w:rPr>
          <w:rFonts w:ascii="Arial" w:hAnsi="Arial" w:cs="Arial"/>
          <w:sz w:val="24"/>
          <w:szCs w:val="24"/>
        </w:rPr>
        <w:t>które zostały</w:t>
      </w:r>
      <w:r w:rsidRPr="00D8010E">
        <w:rPr>
          <w:rFonts w:ascii="Arial" w:hAnsi="Arial" w:cs="Arial"/>
          <w:sz w:val="24"/>
          <w:szCs w:val="24"/>
        </w:rPr>
        <w:t xml:space="preserve"> </w:t>
      </w:r>
      <w:r w:rsidR="005A6E61" w:rsidRPr="00D8010E">
        <w:rPr>
          <w:rFonts w:ascii="Arial" w:hAnsi="Arial" w:cs="Arial"/>
          <w:sz w:val="24"/>
          <w:szCs w:val="24"/>
        </w:rPr>
        <w:t>opracowane w ramach projektu "Informatyczny System Osłony Kraju przed nadzwyczajnymi</w:t>
      </w:r>
      <w:r w:rsidRPr="00D8010E">
        <w:rPr>
          <w:rFonts w:ascii="Arial" w:hAnsi="Arial" w:cs="Arial"/>
          <w:sz w:val="24"/>
          <w:szCs w:val="24"/>
        </w:rPr>
        <w:t xml:space="preserve"> </w:t>
      </w:r>
      <w:r w:rsidR="005A6E61" w:rsidRPr="00D8010E">
        <w:rPr>
          <w:rFonts w:ascii="Arial" w:hAnsi="Arial" w:cs="Arial"/>
          <w:sz w:val="24"/>
          <w:szCs w:val="24"/>
        </w:rPr>
        <w:t xml:space="preserve">zagrożeniami" (ISOK) i zamieszczone w </w:t>
      </w:r>
      <w:proofErr w:type="spellStart"/>
      <w:r w:rsidR="005A6E61" w:rsidRPr="00D8010E">
        <w:rPr>
          <w:rFonts w:ascii="Arial" w:hAnsi="Arial" w:cs="Arial"/>
          <w:sz w:val="24"/>
          <w:szCs w:val="24"/>
        </w:rPr>
        <w:t>Hydroportalu</w:t>
      </w:r>
      <w:proofErr w:type="spellEnd"/>
      <w:r w:rsidR="005A6E61" w:rsidRPr="00D8010E">
        <w:rPr>
          <w:rFonts w:ascii="Arial" w:hAnsi="Arial" w:cs="Arial"/>
          <w:sz w:val="24"/>
          <w:szCs w:val="24"/>
        </w:rPr>
        <w:t xml:space="preserve"> prowadzonym przez Krajowy Zarząd</w:t>
      </w:r>
      <w:r w:rsidRPr="00D8010E">
        <w:rPr>
          <w:rFonts w:ascii="Arial" w:hAnsi="Arial" w:cs="Arial"/>
          <w:sz w:val="24"/>
          <w:szCs w:val="24"/>
        </w:rPr>
        <w:t xml:space="preserve"> </w:t>
      </w:r>
      <w:r w:rsidR="005A6E61" w:rsidRPr="00D8010E">
        <w:rPr>
          <w:rFonts w:ascii="Arial" w:hAnsi="Arial" w:cs="Arial"/>
          <w:sz w:val="24"/>
          <w:szCs w:val="24"/>
        </w:rPr>
        <w:t>Gospodarki Wodnej (adres strony: http://wody.isok.gov.pl). Omawiany obszar znajduje się na</w:t>
      </w:r>
      <w:r w:rsidRPr="00D8010E">
        <w:rPr>
          <w:rFonts w:ascii="Arial" w:hAnsi="Arial" w:cs="Arial"/>
          <w:sz w:val="24"/>
          <w:szCs w:val="24"/>
        </w:rPr>
        <w:t xml:space="preserve"> </w:t>
      </w:r>
      <w:r w:rsidR="005A6E61" w:rsidRPr="00D8010E">
        <w:rPr>
          <w:rFonts w:ascii="Arial" w:hAnsi="Arial" w:cs="Arial"/>
          <w:sz w:val="24"/>
          <w:szCs w:val="24"/>
        </w:rPr>
        <w:t xml:space="preserve">arkuszach map </w:t>
      </w:r>
      <w:r w:rsidR="00F979F7">
        <w:rPr>
          <w:rFonts w:ascii="Arial" w:hAnsi="Arial" w:cs="Arial"/>
          <w:sz w:val="24"/>
          <w:szCs w:val="24"/>
        </w:rPr>
        <w:br/>
      </w:r>
      <w:r w:rsidR="005A6E61" w:rsidRPr="00D8010E">
        <w:rPr>
          <w:rFonts w:ascii="Arial" w:hAnsi="Arial" w:cs="Arial"/>
          <w:sz w:val="24"/>
          <w:szCs w:val="24"/>
        </w:rPr>
        <w:t>o numerach: M-34-75-A-c-1 i położony jest poza obszarem szczególnego</w:t>
      </w:r>
      <w:r w:rsidRPr="00D8010E">
        <w:rPr>
          <w:rFonts w:ascii="Arial" w:hAnsi="Arial" w:cs="Arial"/>
          <w:sz w:val="24"/>
          <w:szCs w:val="24"/>
        </w:rPr>
        <w:t xml:space="preserve"> </w:t>
      </w:r>
      <w:r w:rsidR="005A6E61" w:rsidRPr="00D8010E">
        <w:rPr>
          <w:rFonts w:ascii="Arial" w:hAnsi="Arial" w:cs="Arial"/>
          <w:sz w:val="24"/>
          <w:szCs w:val="24"/>
        </w:rPr>
        <w:t>zagrożenia powodzią;</w:t>
      </w:r>
    </w:p>
    <w:p w14:paraId="62A71DE4" w14:textId="77777777" w:rsidR="00D8010E" w:rsidRDefault="00D8010E" w:rsidP="005A6E61">
      <w:pPr>
        <w:tabs>
          <w:tab w:val="left" w:pos="709"/>
        </w:tabs>
        <w:spacing w:after="0" w:line="276" w:lineRule="auto"/>
        <w:ind w:left="57"/>
        <w:jc w:val="both"/>
        <w:rPr>
          <w:rFonts w:ascii="Arial" w:hAnsi="Arial" w:cs="Arial"/>
          <w:color w:val="EE0000"/>
          <w:sz w:val="24"/>
          <w:szCs w:val="24"/>
        </w:rPr>
      </w:pPr>
      <w:r w:rsidRPr="00D8010E">
        <w:rPr>
          <w:rFonts w:ascii="Arial" w:hAnsi="Arial" w:cs="Arial"/>
          <w:sz w:val="24"/>
          <w:szCs w:val="24"/>
        </w:rPr>
        <w:t xml:space="preserve">- </w:t>
      </w:r>
      <w:r w:rsidR="005A6E61" w:rsidRPr="00D8010E">
        <w:rPr>
          <w:rFonts w:ascii="Arial" w:hAnsi="Arial" w:cs="Arial"/>
          <w:sz w:val="24"/>
          <w:szCs w:val="24"/>
        </w:rPr>
        <w:t>znajduje się poza obszarem występowania Głównych Zbiorników Wód Podziemnych.</w:t>
      </w:r>
      <w:r w:rsidR="002F75C4" w:rsidRPr="00FD29F0">
        <w:rPr>
          <w:rFonts w:ascii="Arial" w:hAnsi="Arial" w:cs="Arial"/>
          <w:color w:val="EE0000"/>
          <w:sz w:val="24"/>
          <w:szCs w:val="24"/>
        </w:rPr>
        <w:tab/>
      </w:r>
    </w:p>
    <w:p w14:paraId="1468ACC7" w14:textId="513F75A4" w:rsidR="002F75C4" w:rsidRDefault="00D8010E" w:rsidP="00CB0DD7">
      <w:pPr>
        <w:tabs>
          <w:tab w:val="left" w:pos="709"/>
        </w:tabs>
        <w:spacing w:after="0" w:line="276" w:lineRule="auto"/>
        <w:ind w:left="57"/>
        <w:jc w:val="both"/>
        <w:rPr>
          <w:rFonts w:ascii="Arial" w:hAnsi="Arial" w:cs="Arial"/>
          <w:sz w:val="24"/>
          <w:szCs w:val="24"/>
        </w:rPr>
      </w:pPr>
      <w:r>
        <w:rPr>
          <w:rFonts w:ascii="Arial" w:hAnsi="Arial" w:cs="Arial"/>
          <w:color w:val="EE0000"/>
          <w:sz w:val="24"/>
          <w:szCs w:val="24"/>
        </w:rPr>
        <w:tab/>
      </w:r>
      <w:r w:rsidR="00DB1286" w:rsidRPr="001D0471">
        <w:rPr>
          <w:rFonts w:ascii="Arial" w:hAnsi="Arial" w:cs="Arial"/>
          <w:sz w:val="24"/>
          <w:szCs w:val="24"/>
        </w:rPr>
        <w:t xml:space="preserve">Przedsięwzięcie będzie realizowane poza wielkopowierzchniowymi formami ochrony przyrody, o których mowa w art. 6 ust. 1 Ustawy z dnia 16 kwietnia 2004 r. </w:t>
      </w:r>
      <w:r w:rsidR="00F979F7">
        <w:rPr>
          <w:rFonts w:ascii="Arial" w:hAnsi="Arial" w:cs="Arial"/>
          <w:sz w:val="24"/>
          <w:szCs w:val="24"/>
        </w:rPr>
        <w:br/>
      </w:r>
      <w:r w:rsidR="00DB1286" w:rsidRPr="001D0471">
        <w:rPr>
          <w:rFonts w:ascii="Arial" w:hAnsi="Arial" w:cs="Arial"/>
          <w:sz w:val="24"/>
          <w:szCs w:val="24"/>
        </w:rPr>
        <w:t xml:space="preserve">o ochronie przyrody (Dz. U. z 2024 r. poz. 1478 ze zm.), w tym poza granicami obszarów Natura 2000 oraz poza zasięgiem korytarzy ekologicznych. W odległości ok. 1,2 km znajduje się obszar chronionego krajobrazu </w:t>
      </w:r>
      <w:proofErr w:type="spellStart"/>
      <w:r w:rsidR="00DB1286" w:rsidRPr="001D0471">
        <w:rPr>
          <w:rFonts w:ascii="Arial" w:hAnsi="Arial" w:cs="Arial"/>
          <w:sz w:val="24"/>
          <w:szCs w:val="24"/>
        </w:rPr>
        <w:t>Podkępie</w:t>
      </w:r>
      <w:proofErr w:type="spellEnd"/>
      <w:r w:rsidR="00DB1286" w:rsidRPr="001D0471">
        <w:rPr>
          <w:rFonts w:ascii="Arial" w:hAnsi="Arial" w:cs="Arial"/>
          <w:sz w:val="24"/>
          <w:szCs w:val="24"/>
        </w:rPr>
        <w:t xml:space="preserve">. Najbliżej położonym obszarem Natura 2000 jest Dolina Górnej Wisły PLB240001 w odległości ok. 2,4 km. W skład ostoi Dolina Górnej Wisły PLB240001 wchodzi Jezioro Goczałkowickie </w:t>
      </w:r>
      <w:r w:rsidR="00F979F7">
        <w:rPr>
          <w:rFonts w:ascii="Arial" w:hAnsi="Arial" w:cs="Arial"/>
          <w:sz w:val="24"/>
          <w:szCs w:val="24"/>
        </w:rPr>
        <w:br/>
      </w:r>
      <w:r w:rsidR="00DB1286" w:rsidRPr="001D0471">
        <w:rPr>
          <w:rFonts w:ascii="Arial" w:hAnsi="Arial" w:cs="Arial"/>
          <w:sz w:val="24"/>
          <w:szCs w:val="24"/>
        </w:rPr>
        <w:t xml:space="preserve">oraz liczne kompleksy stawów rybnych i fragmenty lasów w dolinie górnej Wisły położone między Skoczowem a Czechowicami-Dziedzicami. Występuje tutaj większość rzadkich gatunków ptaków w tym wymienione w Załączniku I Dyrektywy </w:t>
      </w:r>
      <w:r w:rsidR="00DB1286" w:rsidRPr="001D0471">
        <w:rPr>
          <w:rFonts w:ascii="Arial" w:hAnsi="Arial" w:cs="Arial"/>
          <w:sz w:val="24"/>
          <w:szCs w:val="24"/>
        </w:rPr>
        <w:lastRenderedPageBreak/>
        <w:t xml:space="preserve">Komisji Europejskiej 79/409/EEC. Przedmiotami ochrony obszaru Natura 2000 są: A005 Perkoz dwuczuby </w:t>
      </w:r>
      <w:proofErr w:type="spellStart"/>
      <w:r w:rsidR="00DB1286" w:rsidRPr="001D0471">
        <w:rPr>
          <w:rFonts w:ascii="Arial" w:hAnsi="Arial" w:cs="Arial"/>
          <w:sz w:val="24"/>
          <w:szCs w:val="24"/>
        </w:rPr>
        <w:t>Podiceps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cristatus</w:t>
      </w:r>
      <w:proofErr w:type="spellEnd"/>
      <w:r w:rsidR="00DB1286" w:rsidRPr="001D0471">
        <w:rPr>
          <w:rFonts w:ascii="Arial" w:hAnsi="Arial" w:cs="Arial"/>
          <w:sz w:val="24"/>
          <w:szCs w:val="24"/>
        </w:rPr>
        <w:t xml:space="preserve">, A008 Zausznik </w:t>
      </w:r>
      <w:proofErr w:type="spellStart"/>
      <w:r w:rsidR="00DB1286" w:rsidRPr="001D0471">
        <w:rPr>
          <w:rFonts w:ascii="Arial" w:hAnsi="Arial" w:cs="Arial"/>
          <w:sz w:val="24"/>
          <w:szCs w:val="24"/>
        </w:rPr>
        <w:t>Podiceps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nigricollis</w:t>
      </w:r>
      <w:proofErr w:type="spellEnd"/>
      <w:r w:rsidR="00DB1286" w:rsidRPr="001D0471">
        <w:rPr>
          <w:rFonts w:ascii="Arial" w:hAnsi="Arial" w:cs="Arial"/>
          <w:sz w:val="24"/>
          <w:szCs w:val="24"/>
        </w:rPr>
        <w:t xml:space="preserve">, A022 Bączek </w:t>
      </w:r>
      <w:proofErr w:type="spellStart"/>
      <w:r w:rsidR="00DB1286" w:rsidRPr="001D0471">
        <w:rPr>
          <w:rFonts w:ascii="Arial" w:hAnsi="Arial" w:cs="Arial"/>
          <w:sz w:val="24"/>
          <w:szCs w:val="24"/>
        </w:rPr>
        <w:t>Ixobrychus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minutus</w:t>
      </w:r>
      <w:proofErr w:type="spellEnd"/>
      <w:r w:rsidR="00DB1286" w:rsidRPr="001D0471">
        <w:rPr>
          <w:rFonts w:ascii="Arial" w:hAnsi="Arial" w:cs="Arial"/>
          <w:sz w:val="24"/>
          <w:szCs w:val="24"/>
        </w:rPr>
        <w:t xml:space="preserve">, A023 Ślepowron </w:t>
      </w:r>
      <w:proofErr w:type="spellStart"/>
      <w:r w:rsidR="00DB1286" w:rsidRPr="001D0471">
        <w:rPr>
          <w:rFonts w:ascii="Arial" w:hAnsi="Arial" w:cs="Arial"/>
          <w:sz w:val="24"/>
          <w:szCs w:val="24"/>
        </w:rPr>
        <w:t>Nycticorax</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nycticorax</w:t>
      </w:r>
      <w:proofErr w:type="spellEnd"/>
      <w:r w:rsidR="00DB1286" w:rsidRPr="001D0471">
        <w:rPr>
          <w:rFonts w:ascii="Arial" w:hAnsi="Arial" w:cs="Arial"/>
          <w:sz w:val="24"/>
          <w:szCs w:val="24"/>
        </w:rPr>
        <w:t xml:space="preserve">, A029 Czapla purpurowa </w:t>
      </w:r>
      <w:proofErr w:type="spellStart"/>
      <w:r w:rsidR="00DB1286" w:rsidRPr="001D0471">
        <w:rPr>
          <w:rFonts w:ascii="Arial" w:hAnsi="Arial" w:cs="Arial"/>
          <w:sz w:val="24"/>
          <w:szCs w:val="24"/>
        </w:rPr>
        <w:t>Ardea</w:t>
      </w:r>
      <w:proofErr w:type="spellEnd"/>
      <w:r w:rsidR="00DB1286" w:rsidRPr="001D0471">
        <w:rPr>
          <w:rFonts w:ascii="Arial" w:hAnsi="Arial" w:cs="Arial"/>
          <w:sz w:val="24"/>
          <w:szCs w:val="24"/>
        </w:rPr>
        <w:t xml:space="preserve"> purpura, A043 Gęgawa </w:t>
      </w:r>
      <w:proofErr w:type="spellStart"/>
      <w:r w:rsidR="00DB1286" w:rsidRPr="001D0471">
        <w:rPr>
          <w:rFonts w:ascii="Arial" w:hAnsi="Arial" w:cs="Arial"/>
          <w:sz w:val="24"/>
          <w:szCs w:val="24"/>
        </w:rPr>
        <w:t>Anser</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anser</w:t>
      </w:r>
      <w:proofErr w:type="spellEnd"/>
      <w:r w:rsidR="00DB1286" w:rsidRPr="001D0471">
        <w:rPr>
          <w:rFonts w:ascii="Arial" w:hAnsi="Arial" w:cs="Arial"/>
          <w:sz w:val="24"/>
          <w:szCs w:val="24"/>
        </w:rPr>
        <w:t xml:space="preserve">, A051 Krakwa </w:t>
      </w:r>
      <w:proofErr w:type="spellStart"/>
      <w:r w:rsidR="00DB1286" w:rsidRPr="001D0471">
        <w:rPr>
          <w:rFonts w:ascii="Arial" w:hAnsi="Arial" w:cs="Arial"/>
          <w:sz w:val="24"/>
          <w:szCs w:val="24"/>
        </w:rPr>
        <w:t>Anas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strepera</w:t>
      </w:r>
      <w:proofErr w:type="spellEnd"/>
      <w:r w:rsidR="00DB1286" w:rsidRPr="001D0471">
        <w:rPr>
          <w:rFonts w:ascii="Arial" w:hAnsi="Arial" w:cs="Arial"/>
          <w:sz w:val="24"/>
          <w:szCs w:val="24"/>
        </w:rPr>
        <w:t xml:space="preserve">, A055 Cyranka </w:t>
      </w:r>
      <w:proofErr w:type="spellStart"/>
      <w:r w:rsidR="00DB1286" w:rsidRPr="001D0471">
        <w:rPr>
          <w:rFonts w:ascii="Arial" w:hAnsi="Arial" w:cs="Arial"/>
          <w:sz w:val="24"/>
          <w:szCs w:val="24"/>
        </w:rPr>
        <w:t>Anas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querquedula</w:t>
      </w:r>
      <w:proofErr w:type="spellEnd"/>
      <w:r w:rsidR="00DB1286" w:rsidRPr="001D0471">
        <w:rPr>
          <w:rFonts w:ascii="Arial" w:hAnsi="Arial" w:cs="Arial"/>
          <w:sz w:val="24"/>
          <w:szCs w:val="24"/>
        </w:rPr>
        <w:t xml:space="preserve">, A056 Płaskonos </w:t>
      </w:r>
      <w:proofErr w:type="spellStart"/>
      <w:r w:rsidR="00DB1286" w:rsidRPr="001D0471">
        <w:rPr>
          <w:rFonts w:ascii="Arial" w:hAnsi="Arial" w:cs="Arial"/>
          <w:sz w:val="24"/>
          <w:szCs w:val="24"/>
        </w:rPr>
        <w:t>Anas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clypeata</w:t>
      </w:r>
      <w:proofErr w:type="spellEnd"/>
      <w:r w:rsidR="00DB1286" w:rsidRPr="001D0471">
        <w:rPr>
          <w:rFonts w:ascii="Arial" w:hAnsi="Arial" w:cs="Arial"/>
          <w:sz w:val="24"/>
          <w:szCs w:val="24"/>
        </w:rPr>
        <w:t xml:space="preserve">, A059 Głowienka </w:t>
      </w:r>
      <w:proofErr w:type="spellStart"/>
      <w:r w:rsidR="00DB1286" w:rsidRPr="001D0471">
        <w:rPr>
          <w:rFonts w:ascii="Arial" w:hAnsi="Arial" w:cs="Arial"/>
          <w:sz w:val="24"/>
          <w:szCs w:val="24"/>
        </w:rPr>
        <w:t>Aythya</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ferina</w:t>
      </w:r>
      <w:proofErr w:type="spellEnd"/>
      <w:r w:rsidR="00DB1286" w:rsidRPr="001D0471">
        <w:rPr>
          <w:rFonts w:ascii="Arial" w:hAnsi="Arial" w:cs="Arial"/>
          <w:sz w:val="24"/>
          <w:szCs w:val="24"/>
        </w:rPr>
        <w:t xml:space="preserve">, A061 Czernica </w:t>
      </w:r>
      <w:proofErr w:type="spellStart"/>
      <w:r w:rsidR="00DB1286" w:rsidRPr="001D0471">
        <w:rPr>
          <w:rFonts w:ascii="Arial" w:hAnsi="Arial" w:cs="Arial"/>
          <w:sz w:val="24"/>
          <w:szCs w:val="24"/>
        </w:rPr>
        <w:t>Aythya</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fuligula</w:t>
      </w:r>
      <w:proofErr w:type="spellEnd"/>
      <w:r w:rsidR="00DB1286" w:rsidRPr="001D0471">
        <w:rPr>
          <w:rFonts w:ascii="Arial" w:hAnsi="Arial" w:cs="Arial"/>
          <w:sz w:val="24"/>
          <w:szCs w:val="24"/>
        </w:rPr>
        <w:t xml:space="preserve">, A123 Kokoszka </w:t>
      </w:r>
      <w:proofErr w:type="spellStart"/>
      <w:r w:rsidR="00DB1286" w:rsidRPr="001D0471">
        <w:rPr>
          <w:rFonts w:ascii="Arial" w:hAnsi="Arial" w:cs="Arial"/>
          <w:sz w:val="24"/>
          <w:szCs w:val="24"/>
        </w:rPr>
        <w:t>Gallinula</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chloropus</w:t>
      </w:r>
      <w:proofErr w:type="spellEnd"/>
      <w:r w:rsidR="00DB1286" w:rsidRPr="001D0471">
        <w:rPr>
          <w:rFonts w:ascii="Arial" w:hAnsi="Arial" w:cs="Arial"/>
          <w:sz w:val="24"/>
          <w:szCs w:val="24"/>
        </w:rPr>
        <w:t>, A136 Sieweczka</w:t>
      </w:r>
      <w:r w:rsidR="00F979F7">
        <w:rPr>
          <w:rFonts w:ascii="Arial" w:hAnsi="Arial" w:cs="Arial"/>
          <w:sz w:val="24"/>
          <w:szCs w:val="24"/>
        </w:rPr>
        <w:t xml:space="preserve"> </w:t>
      </w:r>
      <w:r w:rsidR="00DB1286" w:rsidRPr="001D0471">
        <w:rPr>
          <w:rFonts w:ascii="Arial" w:hAnsi="Arial" w:cs="Arial"/>
          <w:sz w:val="24"/>
          <w:szCs w:val="24"/>
        </w:rPr>
        <w:t xml:space="preserve">rzeczna </w:t>
      </w:r>
      <w:proofErr w:type="spellStart"/>
      <w:r w:rsidR="00DB1286" w:rsidRPr="001D0471">
        <w:rPr>
          <w:rFonts w:ascii="Arial" w:hAnsi="Arial" w:cs="Arial"/>
          <w:sz w:val="24"/>
          <w:szCs w:val="24"/>
        </w:rPr>
        <w:t>Charadrius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dubius</w:t>
      </w:r>
      <w:proofErr w:type="spellEnd"/>
      <w:r w:rsidR="00DB1286" w:rsidRPr="001D0471">
        <w:rPr>
          <w:rFonts w:ascii="Arial" w:hAnsi="Arial" w:cs="Arial"/>
          <w:sz w:val="24"/>
          <w:szCs w:val="24"/>
        </w:rPr>
        <w:t xml:space="preserve">, A162 </w:t>
      </w:r>
      <w:proofErr w:type="spellStart"/>
      <w:r w:rsidR="00DB1286" w:rsidRPr="001D0471">
        <w:rPr>
          <w:rFonts w:ascii="Arial" w:hAnsi="Arial" w:cs="Arial"/>
          <w:sz w:val="24"/>
          <w:szCs w:val="24"/>
        </w:rPr>
        <w:t>Krwawodziób</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Tringa</w:t>
      </w:r>
      <w:proofErr w:type="spellEnd"/>
      <w:r w:rsidR="00DB1286" w:rsidRPr="001D0471">
        <w:rPr>
          <w:rFonts w:ascii="Arial" w:hAnsi="Arial" w:cs="Arial"/>
          <w:sz w:val="24"/>
          <w:szCs w:val="24"/>
        </w:rPr>
        <w:t xml:space="preserve"> tetanus, A176 Mewa czarnogłowa </w:t>
      </w:r>
      <w:proofErr w:type="spellStart"/>
      <w:r w:rsidR="00DB1286" w:rsidRPr="001D0471">
        <w:rPr>
          <w:rFonts w:ascii="Arial" w:hAnsi="Arial" w:cs="Arial"/>
          <w:sz w:val="24"/>
          <w:szCs w:val="24"/>
        </w:rPr>
        <w:t>Larus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melanocephalus</w:t>
      </w:r>
      <w:proofErr w:type="spellEnd"/>
      <w:r w:rsidR="00DB1286" w:rsidRPr="001D0471">
        <w:rPr>
          <w:rFonts w:ascii="Arial" w:hAnsi="Arial" w:cs="Arial"/>
          <w:sz w:val="24"/>
          <w:szCs w:val="24"/>
        </w:rPr>
        <w:t xml:space="preserve">, A179 Śmieszka </w:t>
      </w:r>
      <w:proofErr w:type="spellStart"/>
      <w:r w:rsidR="00DB1286" w:rsidRPr="001D0471">
        <w:rPr>
          <w:rFonts w:ascii="Arial" w:hAnsi="Arial" w:cs="Arial"/>
          <w:sz w:val="24"/>
          <w:szCs w:val="24"/>
        </w:rPr>
        <w:t>Chroicocephalus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ridibundus</w:t>
      </w:r>
      <w:proofErr w:type="spellEnd"/>
      <w:r w:rsidR="00DB1286" w:rsidRPr="001D0471">
        <w:rPr>
          <w:rFonts w:ascii="Arial" w:hAnsi="Arial" w:cs="Arial"/>
          <w:sz w:val="24"/>
          <w:szCs w:val="24"/>
        </w:rPr>
        <w:t xml:space="preserve">, A193 Rybitwa rzeczna Sterna </w:t>
      </w:r>
      <w:proofErr w:type="spellStart"/>
      <w:r w:rsidR="00DB1286" w:rsidRPr="001D0471">
        <w:rPr>
          <w:rFonts w:ascii="Arial" w:hAnsi="Arial" w:cs="Arial"/>
          <w:sz w:val="24"/>
          <w:szCs w:val="24"/>
        </w:rPr>
        <w:t>hirundo</w:t>
      </w:r>
      <w:proofErr w:type="spellEnd"/>
      <w:r w:rsidR="00DB1286" w:rsidRPr="001D0471">
        <w:rPr>
          <w:rFonts w:ascii="Arial" w:hAnsi="Arial" w:cs="Arial"/>
          <w:sz w:val="24"/>
          <w:szCs w:val="24"/>
        </w:rPr>
        <w:t xml:space="preserve">, A196 Rybitwa białowąsa </w:t>
      </w:r>
      <w:proofErr w:type="spellStart"/>
      <w:r w:rsidR="00DB1286" w:rsidRPr="001D0471">
        <w:rPr>
          <w:rFonts w:ascii="Arial" w:hAnsi="Arial" w:cs="Arial"/>
          <w:sz w:val="24"/>
          <w:szCs w:val="24"/>
        </w:rPr>
        <w:t>Chlidonias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hybrida</w:t>
      </w:r>
      <w:proofErr w:type="spellEnd"/>
      <w:r w:rsidR="00DB1286" w:rsidRPr="001D0471">
        <w:rPr>
          <w:rFonts w:ascii="Arial" w:hAnsi="Arial" w:cs="Arial"/>
          <w:sz w:val="24"/>
          <w:szCs w:val="24"/>
        </w:rPr>
        <w:t xml:space="preserve">, A197 Rybitwa czarna </w:t>
      </w:r>
      <w:proofErr w:type="spellStart"/>
      <w:r w:rsidR="00DB1286" w:rsidRPr="001D0471">
        <w:rPr>
          <w:rFonts w:ascii="Arial" w:hAnsi="Arial" w:cs="Arial"/>
          <w:sz w:val="24"/>
          <w:szCs w:val="24"/>
        </w:rPr>
        <w:t>Chlidonias</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niger</w:t>
      </w:r>
      <w:proofErr w:type="spellEnd"/>
      <w:r w:rsidR="00DB1286" w:rsidRPr="001D0471">
        <w:rPr>
          <w:rFonts w:ascii="Arial" w:hAnsi="Arial" w:cs="Arial"/>
          <w:sz w:val="24"/>
          <w:szCs w:val="24"/>
        </w:rPr>
        <w:t xml:space="preserve">, A321 Muchołówka białoszyja </w:t>
      </w:r>
      <w:proofErr w:type="spellStart"/>
      <w:r w:rsidR="00DB1286" w:rsidRPr="001D0471">
        <w:rPr>
          <w:rFonts w:ascii="Arial" w:hAnsi="Arial" w:cs="Arial"/>
          <w:sz w:val="24"/>
          <w:szCs w:val="24"/>
        </w:rPr>
        <w:t>Ficedula</w:t>
      </w:r>
      <w:proofErr w:type="spellEnd"/>
      <w:r w:rsidR="00DB1286" w:rsidRPr="001D0471">
        <w:rPr>
          <w:rFonts w:ascii="Arial" w:hAnsi="Arial" w:cs="Arial"/>
          <w:sz w:val="24"/>
          <w:szCs w:val="24"/>
        </w:rPr>
        <w:t xml:space="preserve"> </w:t>
      </w:r>
      <w:proofErr w:type="spellStart"/>
      <w:r w:rsidR="00DB1286" w:rsidRPr="001D0471">
        <w:rPr>
          <w:rFonts w:ascii="Arial" w:hAnsi="Arial" w:cs="Arial"/>
          <w:sz w:val="24"/>
          <w:szCs w:val="24"/>
        </w:rPr>
        <w:t>albicollis</w:t>
      </w:r>
      <w:proofErr w:type="spellEnd"/>
      <w:r w:rsidR="00DB1286" w:rsidRPr="001D0471">
        <w:rPr>
          <w:rFonts w:ascii="Arial" w:hAnsi="Arial" w:cs="Arial"/>
          <w:sz w:val="24"/>
          <w:szCs w:val="24"/>
        </w:rPr>
        <w:t>. Dla obszaru Dolina Górnej Wisły PLB240001 ustanowiono plan zadań ochronnych [Zarządzenie nr 37/2013 Regionalnego Dyrektora Ochrony Środowiska w Katowicach z dnia 31 grudnia 2013 r. w sprawie ustanowienia planu zadań ochronnych dla obszaru Natura 2000 Dolina Górnej Wisły PLB240001;</w:t>
      </w:r>
      <w:r w:rsidR="001D0471">
        <w:rPr>
          <w:rFonts w:ascii="Arial" w:hAnsi="Arial" w:cs="Arial"/>
          <w:sz w:val="24"/>
          <w:szCs w:val="24"/>
        </w:rPr>
        <w:t xml:space="preserve"> </w:t>
      </w:r>
      <w:r w:rsidR="001D0471" w:rsidRPr="00F9412E">
        <w:rPr>
          <w:rFonts w:ascii="Arial" w:hAnsi="Arial" w:cs="Arial"/>
          <w:sz w:val="24"/>
          <w:szCs w:val="24"/>
        </w:rPr>
        <w:t>https://www.gov.pl/web/rdos-katowice/dolina-gornej-wisly-plb240001</w:t>
      </w:r>
      <w:r w:rsidR="00DB1286" w:rsidRPr="001D0471">
        <w:rPr>
          <w:rFonts w:ascii="Arial" w:hAnsi="Arial" w:cs="Arial"/>
          <w:sz w:val="24"/>
          <w:szCs w:val="24"/>
        </w:rPr>
        <w:t>,</w:t>
      </w:r>
      <w:r w:rsidR="001D0471">
        <w:rPr>
          <w:rFonts w:ascii="Arial" w:hAnsi="Arial" w:cs="Arial"/>
          <w:sz w:val="24"/>
          <w:szCs w:val="24"/>
        </w:rPr>
        <w:t xml:space="preserve"> </w:t>
      </w:r>
      <w:r w:rsidR="00DB1286" w:rsidRPr="001D0471">
        <w:rPr>
          <w:rFonts w:ascii="Arial" w:hAnsi="Arial" w:cs="Arial"/>
          <w:sz w:val="24"/>
          <w:szCs w:val="24"/>
        </w:rPr>
        <w:t>zmienione</w:t>
      </w:r>
      <w:r w:rsidR="001D0471">
        <w:rPr>
          <w:rFonts w:ascii="Arial" w:hAnsi="Arial" w:cs="Arial"/>
          <w:sz w:val="24"/>
          <w:szCs w:val="24"/>
        </w:rPr>
        <w:t xml:space="preserve"> </w:t>
      </w:r>
      <w:r w:rsidR="00DB1286" w:rsidRPr="001D0471">
        <w:rPr>
          <w:rFonts w:ascii="Arial" w:hAnsi="Arial" w:cs="Arial"/>
          <w:sz w:val="24"/>
          <w:szCs w:val="24"/>
        </w:rPr>
        <w:t xml:space="preserve">Zarządzeniem Regionalnego Dyrektora Ochrony Środowiska </w:t>
      </w:r>
      <w:r w:rsidR="00F979F7">
        <w:rPr>
          <w:rFonts w:ascii="Arial" w:hAnsi="Arial" w:cs="Arial"/>
          <w:sz w:val="24"/>
          <w:szCs w:val="24"/>
        </w:rPr>
        <w:br/>
      </w:r>
      <w:r w:rsidR="00DB1286" w:rsidRPr="001D0471">
        <w:rPr>
          <w:rFonts w:ascii="Arial" w:hAnsi="Arial" w:cs="Arial"/>
          <w:sz w:val="24"/>
          <w:szCs w:val="24"/>
        </w:rPr>
        <w:t>w Katowicach z dnia</w:t>
      </w:r>
      <w:r w:rsidR="001D0471" w:rsidRPr="001D0471">
        <w:rPr>
          <w:rFonts w:ascii="Arial" w:hAnsi="Arial" w:cs="Arial"/>
          <w:sz w:val="24"/>
          <w:szCs w:val="24"/>
        </w:rPr>
        <w:t xml:space="preserve"> </w:t>
      </w:r>
      <w:r w:rsidR="00DB1286" w:rsidRPr="001D0471">
        <w:rPr>
          <w:rFonts w:ascii="Arial" w:hAnsi="Arial" w:cs="Arial"/>
          <w:sz w:val="24"/>
          <w:szCs w:val="24"/>
        </w:rPr>
        <w:t>7 grudnia 2022 r. zmieniającym zarządzenie z dnia 31 grudnia 2013 r. w sprawie</w:t>
      </w:r>
      <w:r w:rsidR="001D0471" w:rsidRPr="001D0471">
        <w:rPr>
          <w:rFonts w:ascii="Arial" w:hAnsi="Arial" w:cs="Arial"/>
          <w:sz w:val="24"/>
          <w:szCs w:val="24"/>
        </w:rPr>
        <w:t xml:space="preserve"> </w:t>
      </w:r>
      <w:r w:rsidR="00DB1286" w:rsidRPr="001D0471">
        <w:rPr>
          <w:rFonts w:ascii="Arial" w:hAnsi="Arial" w:cs="Arial"/>
          <w:sz w:val="24"/>
          <w:szCs w:val="24"/>
        </w:rPr>
        <w:t>ustanowienia planu zadań ochronnych dla obszaru Natura 2000 Dolina Górnej Wisły</w:t>
      </w:r>
      <w:r w:rsidR="00CB0DD7">
        <w:rPr>
          <w:rFonts w:ascii="Arial" w:hAnsi="Arial" w:cs="Arial"/>
          <w:sz w:val="24"/>
          <w:szCs w:val="24"/>
        </w:rPr>
        <w:t xml:space="preserve"> </w:t>
      </w:r>
      <w:r w:rsidR="00DB1286" w:rsidRPr="001D0471">
        <w:rPr>
          <w:rFonts w:ascii="Arial" w:hAnsi="Arial" w:cs="Arial"/>
          <w:sz w:val="24"/>
          <w:szCs w:val="24"/>
        </w:rPr>
        <w:t>PLB240001]. Obwieszczeniem Regionalnego Dyrektora Ochrony Środowiska w Katowicach</w:t>
      </w:r>
      <w:r w:rsidR="001D0471" w:rsidRPr="001D0471">
        <w:rPr>
          <w:rFonts w:ascii="Arial" w:hAnsi="Arial" w:cs="Arial"/>
          <w:sz w:val="24"/>
          <w:szCs w:val="24"/>
        </w:rPr>
        <w:t xml:space="preserve"> </w:t>
      </w:r>
      <w:r w:rsidR="00DB1286" w:rsidRPr="001D0471">
        <w:rPr>
          <w:rFonts w:ascii="Arial" w:hAnsi="Arial" w:cs="Arial"/>
          <w:sz w:val="24"/>
          <w:szCs w:val="24"/>
        </w:rPr>
        <w:t>znak: WPN.6320.2.2023.MA z 25 stycznia 2023 r. poinformowano o przystąpieniu</w:t>
      </w:r>
      <w:r w:rsidR="001D0471" w:rsidRPr="001D0471">
        <w:rPr>
          <w:rFonts w:ascii="Arial" w:hAnsi="Arial" w:cs="Arial"/>
          <w:sz w:val="24"/>
          <w:szCs w:val="24"/>
        </w:rPr>
        <w:t xml:space="preserve"> </w:t>
      </w:r>
      <w:r w:rsidR="00DB1286" w:rsidRPr="001D0471">
        <w:rPr>
          <w:rFonts w:ascii="Arial" w:hAnsi="Arial" w:cs="Arial"/>
          <w:sz w:val="24"/>
          <w:szCs w:val="24"/>
        </w:rPr>
        <w:t xml:space="preserve">do sporządzenia nowego planu zadań ochronnych </w:t>
      </w:r>
      <w:r w:rsidR="00CB0DD7">
        <w:rPr>
          <w:rFonts w:ascii="Arial" w:hAnsi="Arial" w:cs="Arial"/>
          <w:sz w:val="24"/>
          <w:szCs w:val="24"/>
        </w:rPr>
        <w:br/>
      </w:r>
      <w:r w:rsidR="00DB1286" w:rsidRPr="001D0471">
        <w:rPr>
          <w:rFonts w:ascii="Arial" w:hAnsi="Arial" w:cs="Arial"/>
          <w:sz w:val="24"/>
          <w:szCs w:val="24"/>
        </w:rPr>
        <w:t>dla tego obszaru.</w:t>
      </w:r>
    </w:p>
    <w:p w14:paraId="1DABB76F" w14:textId="03E9D430" w:rsidR="006D39C9" w:rsidRPr="001D0471" w:rsidRDefault="006D39C9" w:rsidP="006D39C9">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6D39C9">
        <w:rPr>
          <w:rFonts w:ascii="Arial" w:hAnsi="Arial" w:cs="Arial"/>
          <w:sz w:val="24"/>
          <w:szCs w:val="24"/>
        </w:rPr>
        <w:t>Biorąc pod uwagę lokalizację (odległość od granic ostoi) oraz zakres planowanego</w:t>
      </w:r>
      <w:r>
        <w:rPr>
          <w:rFonts w:ascii="Arial" w:hAnsi="Arial" w:cs="Arial"/>
          <w:sz w:val="24"/>
          <w:szCs w:val="24"/>
        </w:rPr>
        <w:t xml:space="preserve"> </w:t>
      </w:r>
      <w:r w:rsidRPr="006D39C9">
        <w:rPr>
          <w:rFonts w:ascii="Arial" w:hAnsi="Arial" w:cs="Arial"/>
          <w:sz w:val="24"/>
          <w:szCs w:val="24"/>
        </w:rPr>
        <w:t>przedsięwzięcia, polegającego na budowie kompleksu technologiczno-administracyjnego,</w:t>
      </w:r>
      <w:r>
        <w:rPr>
          <w:rFonts w:ascii="Arial" w:hAnsi="Arial" w:cs="Arial"/>
          <w:sz w:val="24"/>
          <w:szCs w:val="24"/>
        </w:rPr>
        <w:t xml:space="preserve"> </w:t>
      </w:r>
      <w:r w:rsidRPr="006D39C9">
        <w:rPr>
          <w:rFonts w:ascii="Arial" w:hAnsi="Arial" w:cs="Arial"/>
          <w:sz w:val="24"/>
          <w:szCs w:val="24"/>
        </w:rPr>
        <w:t xml:space="preserve">w sąsiedztwie głównie terenów przemysłowych, stwierdzono, </w:t>
      </w:r>
      <w:r w:rsidR="00CB0DD7">
        <w:rPr>
          <w:rFonts w:ascii="Arial" w:hAnsi="Arial" w:cs="Arial"/>
          <w:sz w:val="24"/>
          <w:szCs w:val="24"/>
        </w:rPr>
        <w:br/>
      </w:r>
      <w:r w:rsidRPr="006D39C9">
        <w:rPr>
          <w:rFonts w:ascii="Arial" w:hAnsi="Arial" w:cs="Arial"/>
          <w:sz w:val="24"/>
          <w:szCs w:val="24"/>
        </w:rPr>
        <w:t>że planowana inwestycja</w:t>
      </w:r>
      <w:r>
        <w:rPr>
          <w:rFonts w:ascii="Arial" w:hAnsi="Arial" w:cs="Arial"/>
          <w:sz w:val="24"/>
          <w:szCs w:val="24"/>
        </w:rPr>
        <w:t xml:space="preserve"> </w:t>
      </w:r>
      <w:r w:rsidRPr="006D39C9">
        <w:rPr>
          <w:rFonts w:ascii="Arial" w:hAnsi="Arial" w:cs="Arial"/>
          <w:sz w:val="24"/>
          <w:szCs w:val="24"/>
        </w:rPr>
        <w:t>nie będzie źródłem znaczącego negatywnego oddziaływania na przedmioty ochrony</w:t>
      </w:r>
      <w:r>
        <w:rPr>
          <w:rFonts w:ascii="Arial" w:hAnsi="Arial" w:cs="Arial"/>
          <w:sz w:val="24"/>
          <w:szCs w:val="24"/>
        </w:rPr>
        <w:t xml:space="preserve"> </w:t>
      </w:r>
      <w:r w:rsidRPr="006D39C9">
        <w:rPr>
          <w:rFonts w:ascii="Arial" w:hAnsi="Arial" w:cs="Arial"/>
          <w:sz w:val="24"/>
          <w:szCs w:val="24"/>
        </w:rPr>
        <w:t>ww. ostoi, wymienione w Standardowych Formularzach Danych, a także na możliwość</w:t>
      </w:r>
      <w:r>
        <w:rPr>
          <w:rFonts w:ascii="Arial" w:hAnsi="Arial" w:cs="Arial"/>
          <w:sz w:val="24"/>
          <w:szCs w:val="24"/>
        </w:rPr>
        <w:t xml:space="preserve"> </w:t>
      </w:r>
      <w:r w:rsidRPr="006D39C9">
        <w:rPr>
          <w:rFonts w:ascii="Arial" w:hAnsi="Arial" w:cs="Arial"/>
          <w:sz w:val="24"/>
          <w:szCs w:val="24"/>
        </w:rPr>
        <w:t>osiągnięcia celów działań ochronnych oraz na realizację działań ochronnych określonych</w:t>
      </w:r>
      <w:r>
        <w:rPr>
          <w:rFonts w:ascii="Arial" w:hAnsi="Arial" w:cs="Arial"/>
          <w:sz w:val="24"/>
          <w:szCs w:val="24"/>
        </w:rPr>
        <w:t xml:space="preserve"> </w:t>
      </w:r>
      <w:r w:rsidRPr="006D39C9">
        <w:rPr>
          <w:rFonts w:ascii="Arial" w:hAnsi="Arial" w:cs="Arial"/>
          <w:sz w:val="24"/>
          <w:szCs w:val="24"/>
        </w:rPr>
        <w:t xml:space="preserve">w planie zadań ochronnych </w:t>
      </w:r>
      <w:r w:rsidR="00CB0DD7">
        <w:rPr>
          <w:rFonts w:ascii="Arial" w:hAnsi="Arial" w:cs="Arial"/>
          <w:sz w:val="24"/>
          <w:szCs w:val="24"/>
        </w:rPr>
        <w:br/>
      </w:r>
      <w:r w:rsidRPr="006D39C9">
        <w:rPr>
          <w:rFonts w:ascii="Arial" w:hAnsi="Arial" w:cs="Arial"/>
          <w:sz w:val="24"/>
          <w:szCs w:val="24"/>
        </w:rPr>
        <w:t>dla ww. obszaru Natura 2000.</w:t>
      </w:r>
    </w:p>
    <w:p w14:paraId="2178F9DF" w14:textId="3C7DE039" w:rsidR="003E5AF3" w:rsidRDefault="00536FA7" w:rsidP="00AE0DC3">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r w:rsidR="003E5AF3" w:rsidRPr="003E5AF3">
        <w:rPr>
          <w:rFonts w:ascii="Arial" w:hAnsi="Arial" w:cs="Arial"/>
          <w:sz w:val="24"/>
          <w:szCs w:val="24"/>
        </w:rPr>
        <w:t xml:space="preserve">Projektowany budynek, ze względu na swoją konstrukcje, brak kondygnacji podziemnej, wielkość oraz niewielką wysokość, będzie stanowił nieskomplikowany obiekt budowlany, o niskim prawdopodobieństwie wstąpienia katastrofy budowlanej. Na terenie planowanego przedsięwzięcia nie będą magazynowane </w:t>
      </w:r>
      <w:r w:rsidR="00CB0DD7">
        <w:rPr>
          <w:rFonts w:ascii="Arial" w:hAnsi="Arial" w:cs="Arial"/>
          <w:sz w:val="24"/>
          <w:szCs w:val="24"/>
        </w:rPr>
        <w:br/>
      </w:r>
      <w:r w:rsidR="003E5AF3" w:rsidRPr="003E5AF3">
        <w:rPr>
          <w:rFonts w:ascii="Arial" w:hAnsi="Arial" w:cs="Arial"/>
          <w:sz w:val="24"/>
          <w:szCs w:val="24"/>
        </w:rPr>
        <w:t>ani wykorzystywane substancje niebezpieczne w ilościach, które mogłyby stwarzać ryzyko wystąpienia poważnej awarii przemysłowej.</w:t>
      </w:r>
    </w:p>
    <w:p w14:paraId="43DC1F1C" w14:textId="2CF8C9A5" w:rsidR="003E5AF3" w:rsidRDefault="003E5AF3" w:rsidP="00AE0DC3">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3E5AF3">
        <w:rPr>
          <w:rFonts w:ascii="Arial" w:hAnsi="Arial" w:cs="Arial"/>
          <w:sz w:val="24"/>
          <w:szCs w:val="24"/>
        </w:rPr>
        <w:t>Biorąc pod uwagę lokalizację inwestycji, warunki klimatyczne, charakterystykę geologiczną podłoża oraz zakres planowanych działań, nie przewiduje się również realnego zagrożenia wystąpieniem katastrof naturalnych.</w:t>
      </w:r>
    </w:p>
    <w:p w14:paraId="79D4B693" w14:textId="43796285" w:rsidR="003E5AF3" w:rsidRDefault="003E5AF3" w:rsidP="00AE0DC3">
      <w:pPr>
        <w:tabs>
          <w:tab w:val="left" w:pos="709"/>
        </w:tabs>
        <w:spacing w:after="0" w:line="276" w:lineRule="auto"/>
        <w:ind w:left="57"/>
        <w:jc w:val="both"/>
        <w:rPr>
          <w:rFonts w:ascii="Arial" w:hAnsi="Arial" w:cs="Arial"/>
          <w:sz w:val="24"/>
          <w:szCs w:val="24"/>
        </w:rPr>
      </w:pPr>
      <w:r>
        <w:rPr>
          <w:rFonts w:ascii="Arial" w:hAnsi="Arial" w:cs="Arial"/>
          <w:sz w:val="24"/>
          <w:szCs w:val="24"/>
        </w:rPr>
        <w:tab/>
      </w:r>
      <w:r w:rsidRPr="003E5AF3">
        <w:rPr>
          <w:rFonts w:ascii="Arial" w:hAnsi="Arial" w:cs="Arial"/>
          <w:sz w:val="24"/>
          <w:szCs w:val="24"/>
        </w:rPr>
        <w:t>Na etapie realizacji, eksploatacji oraz likwidacji inwestycji uwzględniono możliwość wystąpienia ekstremalnych zjawisk pogodowych, takich jak: skrajnie niskie i wysokie temperatury, intensywne opady deszczu, śniegu, gradu, silne wiatry, a także susze, powodzie i pożary.</w:t>
      </w:r>
    </w:p>
    <w:p w14:paraId="0A955BB9" w14:textId="2FDA5A49" w:rsidR="003E5AF3" w:rsidRDefault="003E5AF3" w:rsidP="00AE0DC3">
      <w:pPr>
        <w:tabs>
          <w:tab w:val="left" w:pos="709"/>
        </w:tabs>
        <w:spacing w:after="0" w:line="276" w:lineRule="auto"/>
        <w:ind w:left="57"/>
        <w:jc w:val="both"/>
        <w:rPr>
          <w:rFonts w:ascii="Arial" w:hAnsi="Arial" w:cs="Arial"/>
          <w:color w:val="EE0000"/>
          <w:sz w:val="24"/>
          <w:szCs w:val="24"/>
        </w:rPr>
      </w:pPr>
      <w:r>
        <w:rPr>
          <w:rFonts w:ascii="Arial" w:hAnsi="Arial" w:cs="Arial"/>
          <w:sz w:val="24"/>
          <w:szCs w:val="24"/>
        </w:rPr>
        <w:lastRenderedPageBreak/>
        <w:tab/>
      </w:r>
      <w:r w:rsidRPr="003E5AF3">
        <w:rPr>
          <w:rFonts w:ascii="Arial" w:hAnsi="Arial" w:cs="Arial"/>
          <w:sz w:val="24"/>
          <w:szCs w:val="24"/>
        </w:rPr>
        <w:t>W celu minimalizacji ryzyka związanego z tymi zagrożeniami, obiekt zostanie zaprojektowany i wykonany zgodnie z obowiązującymi normami dotyczącymi obciążeń śniegiem i wiatrem oraz odprowadzania wód opadowych z powierzchni dachowych. Materiały budowlane oraz zastosowane urządzenia będą charakteryzować się odpornością na działanie zarówno wysokich, jak i niskich temperatur, co zapewni bezpieczeństwo i trwałość inwestycji w zmiennych warunkach klimatycznych.</w:t>
      </w:r>
    </w:p>
    <w:p w14:paraId="5B08EF0E" w14:textId="3528C020" w:rsidR="00AE0DC3" w:rsidRDefault="00AE0DC3" w:rsidP="001D0471">
      <w:pPr>
        <w:tabs>
          <w:tab w:val="left" w:pos="709"/>
        </w:tabs>
        <w:spacing w:after="0" w:line="276" w:lineRule="auto"/>
        <w:ind w:left="57"/>
        <w:jc w:val="both"/>
        <w:rPr>
          <w:rFonts w:ascii="Arial" w:hAnsi="Arial" w:cs="Arial"/>
          <w:sz w:val="24"/>
          <w:szCs w:val="24"/>
        </w:rPr>
      </w:pPr>
      <w:r w:rsidRPr="00FD29F0">
        <w:rPr>
          <w:rFonts w:ascii="Arial" w:hAnsi="Arial" w:cs="Arial"/>
          <w:color w:val="EE0000"/>
          <w:sz w:val="24"/>
          <w:szCs w:val="24"/>
        </w:rPr>
        <w:tab/>
      </w:r>
      <w:r w:rsidR="001D0471" w:rsidRPr="001D0471">
        <w:rPr>
          <w:rFonts w:ascii="Arial" w:hAnsi="Arial" w:cs="Arial"/>
          <w:sz w:val="24"/>
          <w:szCs w:val="24"/>
        </w:rPr>
        <w:t>Ze względu na znaczną odległość inwestycji od granicy Państwa (ok. 30 km), nie będą występowały oddziaływania transgraniczne.</w:t>
      </w:r>
    </w:p>
    <w:p w14:paraId="187B5BBF" w14:textId="440FB9AE" w:rsidR="002D5A2D" w:rsidRDefault="00975DAD" w:rsidP="002D5A2D">
      <w:pPr>
        <w:tabs>
          <w:tab w:val="left" w:pos="709"/>
        </w:tabs>
        <w:spacing w:after="0" w:line="276" w:lineRule="auto"/>
        <w:ind w:left="57"/>
        <w:jc w:val="both"/>
        <w:rPr>
          <w:rFonts w:ascii="Arial" w:hAnsi="Arial" w:cs="Arial"/>
          <w:sz w:val="24"/>
          <w:szCs w:val="24"/>
        </w:rPr>
      </w:pPr>
      <w:r>
        <w:rPr>
          <w:rFonts w:ascii="Arial" w:hAnsi="Arial" w:cs="Arial"/>
          <w:color w:val="EE0000"/>
          <w:sz w:val="24"/>
          <w:szCs w:val="24"/>
        </w:rPr>
        <w:tab/>
      </w:r>
      <w:r w:rsidR="002D5A2D" w:rsidRPr="002D5A2D">
        <w:rPr>
          <w:rFonts w:ascii="Arial" w:hAnsi="Arial" w:cs="Arial"/>
          <w:sz w:val="24"/>
          <w:szCs w:val="24"/>
        </w:rPr>
        <w:t xml:space="preserve">Uwzględniając rodzaj i charakterystykę przedsięwzięcia, lokalizację, przewidywane oddziaływania, z uwzględnieniem możliwego zagrożenia </w:t>
      </w:r>
      <w:r w:rsidR="00CB0DD7">
        <w:rPr>
          <w:rFonts w:ascii="Arial" w:hAnsi="Arial" w:cs="Arial"/>
          <w:sz w:val="24"/>
          <w:szCs w:val="24"/>
        </w:rPr>
        <w:br/>
      </w:r>
      <w:r w:rsidR="002D5A2D" w:rsidRPr="002D5A2D">
        <w:rPr>
          <w:rFonts w:ascii="Arial" w:hAnsi="Arial" w:cs="Arial"/>
          <w:sz w:val="24"/>
          <w:szCs w:val="24"/>
        </w:rPr>
        <w:t xml:space="preserve">dla środowiska, w szczególności przy istniejącym i planowanym użytkowaniu terenu, zdolności samooczyszczania się środowiska i odnawiania się zasobów naturalnych, walorów przyrodniczych i krajobrazowych stwierdzono, że inwestycja nie będzie źródłem znaczącego oddziaływania na poszczególne elementy środowiska, zarówno na etapie realizacji jak i eksploatacji. </w:t>
      </w:r>
    </w:p>
    <w:p w14:paraId="231A7BE8" w14:textId="2F291F40" w:rsidR="00D5456B" w:rsidRPr="00FD29F0" w:rsidRDefault="002D5A2D" w:rsidP="002D5A2D">
      <w:pPr>
        <w:tabs>
          <w:tab w:val="left" w:pos="709"/>
        </w:tabs>
        <w:spacing w:after="0" w:line="276" w:lineRule="auto"/>
        <w:ind w:left="57"/>
        <w:jc w:val="both"/>
        <w:rPr>
          <w:rFonts w:ascii="Arial" w:hAnsi="Arial" w:cs="Arial"/>
          <w:color w:val="EE0000"/>
          <w:sz w:val="24"/>
          <w:szCs w:val="24"/>
        </w:rPr>
      </w:pPr>
      <w:r>
        <w:rPr>
          <w:rFonts w:ascii="Arial" w:hAnsi="Arial" w:cs="Arial"/>
          <w:sz w:val="24"/>
          <w:szCs w:val="24"/>
        </w:rPr>
        <w:tab/>
      </w:r>
      <w:r w:rsidR="00E941F8" w:rsidRPr="00E941F8">
        <w:rPr>
          <w:rFonts w:ascii="Arial" w:hAnsi="Arial" w:cs="Arial"/>
          <w:sz w:val="24"/>
          <w:szCs w:val="24"/>
        </w:rPr>
        <w:t>Wobec powyższego orzeczono o braku konieczności przeprowadzenia oceny oddziaływania przedmiotowego przedsięwzięcia na środowisko.</w:t>
      </w:r>
    </w:p>
    <w:p w14:paraId="64ADA1C5" w14:textId="445F4C43" w:rsidR="001F76D3" w:rsidRPr="00FD29F0" w:rsidRDefault="00536FA7" w:rsidP="00255E2E">
      <w:pPr>
        <w:tabs>
          <w:tab w:val="left" w:pos="709"/>
        </w:tabs>
        <w:spacing w:after="0" w:line="276" w:lineRule="auto"/>
        <w:ind w:left="57"/>
        <w:jc w:val="both"/>
        <w:rPr>
          <w:rFonts w:ascii="Arial" w:hAnsi="Arial" w:cs="Arial"/>
          <w:color w:val="EE0000"/>
          <w:sz w:val="24"/>
          <w:szCs w:val="24"/>
        </w:rPr>
      </w:pPr>
      <w:r w:rsidRPr="00FD29F0">
        <w:rPr>
          <w:rFonts w:ascii="Arial" w:hAnsi="Arial" w:cs="Arial"/>
          <w:color w:val="EE0000"/>
          <w:sz w:val="24"/>
          <w:szCs w:val="24"/>
        </w:rPr>
        <w:tab/>
      </w:r>
    </w:p>
    <w:p w14:paraId="7511DC66" w14:textId="77777777" w:rsidR="00CF0C92" w:rsidRPr="00FD29F0" w:rsidRDefault="00CF0C92" w:rsidP="007277CF">
      <w:pPr>
        <w:tabs>
          <w:tab w:val="left" w:pos="709"/>
        </w:tabs>
        <w:spacing w:after="0" w:line="276" w:lineRule="auto"/>
        <w:ind w:left="57" w:firstLine="369"/>
        <w:jc w:val="both"/>
        <w:rPr>
          <w:rFonts w:ascii="Arial" w:hAnsi="Arial" w:cs="Arial"/>
          <w:color w:val="EE0000"/>
          <w:sz w:val="24"/>
          <w:szCs w:val="24"/>
        </w:rPr>
      </w:pPr>
    </w:p>
    <w:p w14:paraId="3C631C75" w14:textId="71585222" w:rsidR="00391B23" w:rsidRPr="002724E1" w:rsidRDefault="00B2445E" w:rsidP="00591A22">
      <w:pPr>
        <w:tabs>
          <w:tab w:val="left" w:pos="709"/>
        </w:tabs>
        <w:spacing w:after="0" w:line="276" w:lineRule="auto"/>
        <w:ind w:left="57"/>
        <w:jc w:val="center"/>
        <w:rPr>
          <w:rFonts w:ascii="Arial" w:eastAsia="Times New Roman" w:hAnsi="Arial" w:cs="Arial"/>
          <w:b/>
          <w:sz w:val="24"/>
          <w:szCs w:val="24"/>
          <w:lang w:eastAsia="pl-PL"/>
        </w:rPr>
      </w:pPr>
      <w:r w:rsidRPr="002724E1">
        <w:rPr>
          <w:rFonts w:ascii="Arial" w:eastAsia="Times New Roman" w:hAnsi="Arial" w:cs="Arial"/>
          <w:b/>
          <w:sz w:val="24"/>
          <w:szCs w:val="24"/>
          <w:lang w:eastAsia="pl-PL"/>
        </w:rPr>
        <w:t>POUCZENIE</w:t>
      </w:r>
    </w:p>
    <w:p w14:paraId="168FAA4E" w14:textId="77777777" w:rsidR="00255E2E" w:rsidRPr="002724E1" w:rsidRDefault="00255E2E" w:rsidP="00591A22">
      <w:pPr>
        <w:tabs>
          <w:tab w:val="left" w:pos="709"/>
        </w:tabs>
        <w:spacing w:after="0" w:line="276" w:lineRule="auto"/>
        <w:ind w:left="57"/>
        <w:jc w:val="center"/>
        <w:rPr>
          <w:rFonts w:ascii="Arial" w:eastAsia="Times New Roman" w:hAnsi="Arial" w:cs="Arial"/>
          <w:sz w:val="24"/>
          <w:szCs w:val="24"/>
          <w:lang w:eastAsia="pl-PL"/>
        </w:rPr>
      </w:pPr>
    </w:p>
    <w:p w14:paraId="48A28051" w14:textId="0AE9BA83" w:rsidR="00B2445E" w:rsidRPr="002724E1" w:rsidRDefault="00B2445E" w:rsidP="00F65FA2">
      <w:pPr>
        <w:tabs>
          <w:tab w:val="left" w:pos="709"/>
        </w:tabs>
        <w:spacing w:line="276" w:lineRule="auto"/>
        <w:ind w:left="57" w:firstLine="671"/>
        <w:contextualSpacing/>
        <w:jc w:val="both"/>
        <w:rPr>
          <w:rFonts w:ascii="Arial" w:hAnsi="Arial" w:cs="Arial"/>
          <w:sz w:val="24"/>
          <w:szCs w:val="24"/>
        </w:rPr>
      </w:pPr>
      <w:r w:rsidRPr="002724E1">
        <w:rPr>
          <w:rFonts w:ascii="Arial" w:hAnsi="Arial" w:cs="Arial"/>
          <w:sz w:val="24"/>
          <w:szCs w:val="24"/>
        </w:rPr>
        <w:t xml:space="preserve">Od niniejszej decyzji służy stronie odwołanie do Samorządowego Kolegium Odwoławczego w Bielsku-Białej w terminie 14 dni od daty doręczenia, </w:t>
      </w:r>
      <w:r w:rsidR="00CC11BC" w:rsidRPr="002724E1">
        <w:rPr>
          <w:rFonts w:ascii="Arial" w:hAnsi="Arial" w:cs="Arial"/>
          <w:sz w:val="24"/>
          <w:szCs w:val="24"/>
        </w:rPr>
        <w:br/>
      </w:r>
      <w:r w:rsidRPr="002724E1">
        <w:rPr>
          <w:rFonts w:ascii="Arial" w:hAnsi="Arial" w:cs="Arial"/>
          <w:sz w:val="24"/>
          <w:szCs w:val="24"/>
        </w:rPr>
        <w:t xml:space="preserve">za </w:t>
      </w:r>
      <w:r w:rsidR="002A6619" w:rsidRPr="002724E1">
        <w:rPr>
          <w:rFonts w:ascii="Arial" w:hAnsi="Arial" w:cs="Arial"/>
          <w:sz w:val="24"/>
          <w:szCs w:val="24"/>
        </w:rPr>
        <w:t>pośrednictwem Burmistrza Czechowic-Dziedzic.</w:t>
      </w:r>
    </w:p>
    <w:p w14:paraId="64CD2235" w14:textId="0D6CEE6F" w:rsidR="0002436B" w:rsidRPr="002724E1" w:rsidRDefault="00B2445E" w:rsidP="00F05E30">
      <w:pPr>
        <w:tabs>
          <w:tab w:val="left" w:pos="709"/>
        </w:tabs>
        <w:spacing w:after="120" w:line="276" w:lineRule="auto"/>
        <w:ind w:left="57" w:firstLine="643"/>
        <w:jc w:val="both"/>
        <w:rPr>
          <w:rFonts w:ascii="Arial" w:eastAsia="Calibri" w:hAnsi="Arial" w:cs="Arial"/>
          <w:sz w:val="24"/>
          <w:szCs w:val="24"/>
          <w:u w:val="single"/>
        </w:rPr>
      </w:pPr>
      <w:r w:rsidRPr="002724E1">
        <w:rPr>
          <w:rFonts w:ascii="Arial" w:hAnsi="Arial" w:cs="Arial"/>
          <w:sz w:val="24"/>
          <w:szCs w:val="24"/>
        </w:rPr>
        <w:t xml:space="preserve">Przed upływem terminu do wniesienia odwołania strona może zrzec się prawa do wniesienia odwołania wobec organu administracji publicznej, który wydał decyzję. </w:t>
      </w:r>
      <w:r w:rsidR="002A6619" w:rsidRPr="002724E1">
        <w:rPr>
          <w:rFonts w:ascii="Arial" w:hAnsi="Arial" w:cs="Arial"/>
          <w:sz w:val="24"/>
          <w:szCs w:val="24"/>
        </w:rPr>
        <w:br/>
      </w:r>
      <w:r w:rsidRPr="002724E1">
        <w:rPr>
          <w:rFonts w:ascii="Arial" w:hAnsi="Arial" w:cs="Arial"/>
          <w:sz w:val="24"/>
          <w:szCs w:val="24"/>
        </w:rPr>
        <w:t>Z dniem doręczenia organowi administracji publicznej oświadczenia o zrzeczeniu się prawa do wniesienia odwołania przez ostatnią ze stron postępowania, decyzja staje się ostatec</w:t>
      </w:r>
      <w:r w:rsidR="00DD010A" w:rsidRPr="002724E1">
        <w:rPr>
          <w:rFonts w:ascii="Arial" w:hAnsi="Arial" w:cs="Arial"/>
          <w:sz w:val="24"/>
          <w:szCs w:val="24"/>
        </w:rPr>
        <w:t>zna</w:t>
      </w:r>
      <w:r w:rsidRPr="002724E1">
        <w:rPr>
          <w:rFonts w:ascii="Arial" w:hAnsi="Arial" w:cs="Arial"/>
          <w:sz w:val="24"/>
          <w:szCs w:val="24"/>
        </w:rPr>
        <w:t xml:space="preserve"> prawomocna.</w:t>
      </w:r>
    </w:p>
    <w:p w14:paraId="5A0DAB6D" w14:textId="77777777" w:rsidR="003222C1" w:rsidRPr="00FD29F0" w:rsidRDefault="003222C1" w:rsidP="002D4109">
      <w:pPr>
        <w:spacing w:after="0" w:line="276" w:lineRule="auto"/>
        <w:jc w:val="both"/>
        <w:rPr>
          <w:rFonts w:ascii="Arial" w:eastAsia="Times New Roman" w:hAnsi="Arial" w:cs="Arial"/>
          <w:color w:val="EE0000"/>
          <w:sz w:val="24"/>
          <w:szCs w:val="24"/>
          <w:lang w:eastAsia="pl-PL"/>
        </w:rPr>
      </w:pPr>
    </w:p>
    <w:p w14:paraId="52F26B74" w14:textId="3235766C" w:rsidR="004E66D3" w:rsidRPr="001B7C6E" w:rsidRDefault="004E66D3" w:rsidP="004E66D3">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xml:space="preserve">           </w:t>
      </w:r>
      <w:r w:rsidRPr="001B7C6E">
        <w:rPr>
          <w:rFonts w:ascii="Times New Roman" w:eastAsia="Times New Roman" w:hAnsi="Times New Roman" w:cs="Times New Roman"/>
          <w:b/>
          <w:bCs/>
          <w:sz w:val="24"/>
          <w:szCs w:val="24"/>
          <w:lang w:eastAsia="pl-PL"/>
        </w:rPr>
        <w:t>B U R M I S T R Z</w:t>
      </w:r>
    </w:p>
    <w:p w14:paraId="3911197B" w14:textId="77777777" w:rsidR="004E66D3" w:rsidRPr="001B7C6E" w:rsidRDefault="004E66D3" w:rsidP="004E66D3">
      <w:pPr>
        <w:tabs>
          <w:tab w:val="left" w:pos="5103"/>
        </w:tabs>
        <w:spacing w:after="0" w:line="240" w:lineRule="auto"/>
        <w:jc w:val="both"/>
        <w:rPr>
          <w:rFonts w:ascii="Times New Roman" w:eastAsia="Times New Roman" w:hAnsi="Times New Roman" w:cs="Times New Roman"/>
          <w:b/>
          <w:bCs/>
          <w:sz w:val="24"/>
          <w:szCs w:val="24"/>
          <w:lang w:eastAsia="pl-PL"/>
        </w:rPr>
      </w:pPr>
    </w:p>
    <w:p w14:paraId="600B6371" w14:textId="77777777" w:rsidR="004E66D3" w:rsidRPr="001B7C6E" w:rsidRDefault="004E66D3" w:rsidP="004E66D3">
      <w:pPr>
        <w:tabs>
          <w:tab w:val="left" w:pos="5103"/>
        </w:tabs>
        <w:spacing w:after="0" w:line="240" w:lineRule="auto"/>
        <w:jc w:val="both"/>
        <w:rPr>
          <w:rFonts w:ascii="Times New Roman" w:eastAsia="Times New Roman" w:hAnsi="Times New Roman" w:cs="Times New Roman"/>
          <w:b/>
          <w:bCs/>
          <w:sz w:val="24"/>
          <w:szCs w:val="24"/>
          <w:lang w:eastAsia="pl-PL"/>
        </w:rPr>
      </w:pPr>
      <w:r w:rsidRPr="001B7C6E">
        <w:rPr>
          <w:rFonts w:ascii="Times New Roman" w:eastAsia="Times New Roman" w:hAnsi="Times New Roman" w:cs="Times New Roman"/>
          <w:b/>
          <w:bCs/>
          <w:sz w:val="24"/>
          <w:szCs w:val="24"/>
          <w:lang w:eastAsia="pl-PL"/>
        </w:rPr>
        <w:tab/>
        <w:t xml:space="preserve">           </w:t>
      </w:r>
      <w:r>
        <w:rPr>
          <w:rFonts w:ascii="Times New Roman" w:eastAsia="Times New Roman" w:hAnsi="Times New Roman" w:cs="Times New Roman"/>
          <w:b/>
          <w:bCs/>
          <w:sz w:val="24"/>
          <w:szCs w:val="24"/>
          <w:lang w:eastAsia="pl-PL"/>
        </w:rPr>
        <w:tab/>
        <w:t xml:space="preserve">  </w:t>
      </w:r>
      <w:r w:rsidRPr="001B7C6E">
        <w:rPr>
          <w:rFonts w:ascii="Times New Roman" w:eastAsia="Times New Roman" w:hAnsi="Times New Roman" w:cs="Times New Roman"/>
          <w:b/>
          <w:bCs/>
          <w:sz w:val="24"/>
          <w:szCs w:val="24"/>
          <w:lang w:eastAsia="pl-PL"/>
        </w:rPr>
        <w:t>Marian Błachut</w:t>
      </w:r>
    </w:p>
    <w:p w14:paraId="2D804FC5" w14:textId="77777777" w:rsidR="003222C1" w:rsidRPr="00FD29F0" w:rsidRDefault="003222C1" w:rsidP="002D4109">
      <w:pPr>
        <w:spacing w:after="0" w:line="276" w:lineRule="auto"/>
        <w:jc w:val="both"/>
        <w:rPr>
          <w:rFonts w:ascii="Arial" w:eastAsia="Times New Roman" w:hAnsi="Arial" w:cs="Arial"/>
          <w:color w:val="EE0000"/>
          <w:sz w:val="24"/>
          <w:szCs w:val="24"/>
          <w:lang w:eastAsia="pl-PL"/>
        </w:rPr>
      </w:pPr>
    </w:p>
    <w:p w14:paraId="283336E3" w14:textId="77777777" w:rsidR="003222C1" w:rsidRPr="00FD29F0" w:rsidRDefault="003222C1" w:rsidP="002D4109">
      <w:pPr>
        <w:spacing w:after="0" w:line="276" w:lineRule="auto"/>
        <w:jc w:val="both"/>
        <w:rPr>
          <w:rFonts w:ascii="Arial" w:eastAsia="Times New Roman" w:hAnsi="Arial" w:cs="Arial"/>
          <w:color w:val="EE0000"/>
          <w:sz w:val="24"/>
          <w:szCs w:val="24"/>
          <w:lang w:eastAsia="pl-PL"/>
        </w:rPr>
      </w:pPr>
    </w:p>
    <w:p w14:paraId="1646AF1E" w14:textId="77777777" w:rsidR="003222C1" w:rsidRPr="00FD29F0" w:rsidRDefault="003222C1" w:rsidP="002D4109">
      <w:pPr>
        <w:spacing w:after="0" w:line="276" w:lineRule="auto"/>
        <w:jc w:val="both"/>
        <w:rPr>
          <w:rFonts w:ascii="Arial" w:eastAsia="Times New Roman" w:hAnsi="Arial" w:cs="Arial"/>
          <w:color w:val="EE0000"/>
          <w:sz w:val="24"/>
          <w:szCs w:val="24"/>
          <w:lang w:eastAsia="pl-PL"/>
        </w:rPr>
      </w:pPr>
    </w:p>
    <w:p w14:paraId="3E476537" w14:textId="77777777" w:rsidR="003222C1" w:rsidRPr="00FD29F0" w:rsidRDefault="003222C1" w:rsidP="002D4109">
      <w:pPr>
        <w:spacing w:after="0" w:line="276" w:lineRule="auto"/>
        <w:jc w:val="both"/>
        <w:rPr>
          <w:rFonts w:ascii="Arial" w:eastAsia="Times New Roman" w:hAnsi="Arial" w:cs="Arial"/>
          <w:color w:val="EE0000"/>
          <w:sz w:val="24"/>
          <w:szCs w:val="24"/>
          <w:lang w:eastAsia="pl-PL"/>
        </w:rPr>
      </w:pPr>
    </w:p>
    <w:p w14:paraId="1E8A88BF" w14:textId="77777777" w:rsidR="00F9412E" w:rsidRDefault="00F9412E" w:rsidP="002D4109">
      <w:pPr>
        <w:spacing w:after="0" w:line="276" w:lineRule="auto"/>
        <w:jc w:val="both"/>
        <w:rPr>
          <w:rFonts w:ascii="Arial" w:eastAsia="Times New Roman" w:hAnsi="Arial" w:cs="Arial"/>
          <w:color w:val="EE0000"/>
          <w:sz w:val="24"/>
          <w:szCs w:val="24"/>
          <w:lang w:eastAsia="pl-PL"/>
        </w:rPr>
      </w:pPr>
    </w:p>
    <w:p w14:paraId="1472D3A2" w14:textId="77777777" w:rsidR="00F9412E" w:rsidRDefault="00F9412E" w:rsidP="002D4109">
      <w:pPr>
        <w:spacing w:after="0" w:line="276" w:lineRule="auto"/>
        <w:jc w:val="both"/>
        <w:rPr>
          <w:rFonts w:ascii="Arial" w:eastAsia="Times New Roman" w:hAnsi="Arial" w:cs="Arial"/>
          <w:color w:val="EE0000"/>
          <w:sz w:val="24"/>
          <w:szCs w:val="24"/>
          <w:lang w:eastAsia="pl-PL"/>
        </w:rPr>
      </w:pPr>
    </w:p>
    <w:p w14:paraId="38532581" w14:textId="77777777" w:rsidR="00F9412E" w:rsidRPr="00FD29F0" w:rsidRDefault="00F9412E" w:rsidP="002D4109">
      <w:pPr>
        <w:spacing w:after="0" w:line="276" w:lineRule="auto"/>
        <w:jc w:val="both"/>
        <w:rPr>
          <w:rFonts w:ascii="Arial" w:eastAsia="Times New Roman" w:hAnsi="Arial" w:cs="Arial"/>
          <w:color w:val="EE0000"/>
          <w:sz w:val="24"/>
          <w:szCs w:val="24"/>
          <w:lang w:eastAsia="pl-PL"/>
        </w:rPr>
      </w:pPr>
    </w:p>
    <w:p w14:paraId="350A5208" w14:textId="6FEE63E7" w:rsidR="002D4109" w:rsidRPr="00F9412E" w:rsidRDefault="002D4109" w:rsidP="002D4109">
      <w:pPr>
        <w:spacing w:after="0" w:line="276" w:lineRule="auto"/>
        <w:jc w:val="both"/>
        <w:rPr>
          <w:rFonts w:ascii="Arial" w:eastAsia="Times New Roman" w:hAnsi="Arial" w:cs="Arial"/>
          <w:lang w:eastAsia="pl-PL"/>
        </w:rPr>
      </w:pPr>
      <w:r w:rsidRPr="00F9412E">
        <w:rPr>
          <w:rFonts w:ascii="Arial" w:eastAsia="Times New Roman" w:hAnsi="Arial" w:cs="Arial"/>
          <w:lang w:eastAsia="pl-PL"/>
        </w:rPr>
        <w:t>Otrzymują:</w:t>
      </w:r>
    </w:p>
    <w:p w14:paraId="67F9D9D1" w14:textId="77777777" w:rsidR="002D4109" w:rsidRPr="00F9412E" w:rsidRDefault="002D4109" w:rsidP="002D4109">
      <w:pPr>
        <w:numPr>
          <w:ilvl w:val="0"/>
          <w:numId w:val="1"/>
        </w:numPr>
        <w:spacing w:after="0" w:line="276" w:lineRule="auto"/>
        <w:contextualSpacing/>
        <w:jc w:val="both"/>
        <w:rPr>
          <w:rFonts w:ascii="Arial" w:eastAsia="Times New Roman" w:hAnsi="Arial" w:cs="Arial"/>
          <w:lang w:eastAsia="pl-PL"/>
        </w:rPr>
      </w:pPr>
      <w:r w:rsidRPr="00F9412E">
        <w:rPr>
          <w:rFonts w:ascii="Arial" w:eastAsia="Times New Roman" w:hAnsi="Arial" w:cs="Arial"/>
          <w:lang w:eastAsia="pl-PL"/>
        </w:rPr>
        <w:t>Zgodnie z rozdzielnikiem;</w:t>
      </w:r>
    </w:p>
    <w:p w14:paraId="3284C8B7" w14:textId="3B881CCF" w:rsidR="00566154" w:rsidRPr="008B56EB" w:rsidRDefault="002D4109" w:rsidP="004F3D4D">
      <w:pPr>
        <w:numPr>
          <w:ilvl w:val="0"/>
          <w:numId w:val="1"/>
        </w:numPr>
        <w:spacing w:after="0" w:line="276" w:lineRule="auto"/>
        <w:contextualSpacing/>
        <w:jc w:val="both"/>
        <w:rPr>
          <w:rFonts w:ascii="Arial" w:eastAsia="Times New Roman" w:hAnsi="Arial" w:cs="Arial"/>
          <w:lang w:eastAsia="pl-PL"/>
        </w:rPr>
      </w:pPr>
      <w:r w:rsidRPr="00F9412E">
        <w:rPr>
          <w:rFonts w:ascii="Arial" w:eastAsia="Times New Roman" w:hAnsi="Arial" w:cs="Arial"/>
          <w:lang w:eastAsia="pl-PL"/>
        </w:rPr>
        <w:t>K/</w:t>
      </w:r>
      <w:proofErr w:type="spellStart"/>
      <w:r w:rsidRPr="00F9412E">
        <w:rPr>
          <w:rFonts w:ascii="Arial" w:eastAsia="Times New Roman" w:hAnsi="Arial" w:cs="Arial"/>
          <w:lang w:eastAsia="pl-PL"/>
        </w:rPr>
        <w:t>ew</w:t>
      </w:r>
      <w:proofErr w:type="spellEnd"/>
      <w:r w:rsidRPr="00F9412E">
        <w:rPr>
          <w:rFonts w:ascii="Arial" w:eastAsia="Times New Roman" w:hAnsi="Arial" w:cs="Arial"/>
          <w:lang w:eastAsia="pl-PL"/>
        </w:rPr>
        <w:t>/</w:t>
      </w:r>
      <w:r w:rsidR="00776EFB" w:rsidRPr="00F9412E">
        <w:rPr>
          <w:rFonts w:ascii="Arial" w:eastAsia="Times New Roman" w:hAnsi="Arial" w:cs="Arial"/>
          <w:lang w:eastAsia="pl-PL"/>
        </w:rPr>
        <w:t>A</w:t>
      </w:r>
      <w:r w:rsidRPr="00F9412E">
        <w:rPr>
          <w:rFonts w:ascii="Arial" w:eastAsia="Times New Roman" w:hAnsi="Arial" w:cs="Arial"/>
          <w:lang w:eastAsia="pl-PL"/>
        </w:rPr>
        <w:t xml:space="preserve">. </w:t>
      </w:r>
      <w:proofErr w:type="spellStart"/>
      <w:r w:rsidR="00CC11BC" w:rsidRPr="00F9412E">
        <w:rPr>
          <w:rFonts w:ascii="Arial" w:eastAsia="Times New Roman" w:hAnsi="Arial" w:cs="Arial"/>
          <w:lang w:eastAsia="pl-PL"/>
        </w:rPr>
        <w:t>Nyga</w:t>
      </w:r>
      <w:proofErr w:type="spellEnd"/>
      <w:r w:rsidR="00CC11BC" w:rsidRPr="00F9412E">
        <w:rPr>
          <w:rFonts w:ascii="Arial" w:eastAsia="Times New Roman" w:hAnsi="Arial" w:cs="Arial"/>
          <w:lang w:eastAsia="pl-PL"/>
        </w:rPr>
        <w:t>-Głuch</w:t>
      </w:r>
      <w:r w:rsidR="00566154" w:rsidRPr="00F9412E">
        <w:rPr>
          <w:rFonts w:ascii="Arial" w:eastAsia="Times New Roman" w:hAnsi="Arial" w:cs="Arial"/>
          <w:lang w:eastAsia="pl-PL"/>
        </w:rPr>
        <w:t xml:space="preserve"> </w:t>
      </w:r>
      <w:bookmarkStart w:id="19" w:name="_Hlk216255703"/>
      <w:r w:rsidR="00566154" w:rsidRPr="00F9412E">
        <w:rPr>
          <w:rFonts w:ascii="Arial" w:eastAsia="Times New Roman" w:hAnsi="Arial" w:cs="Arial"/>
          <w:lang w:eastAsia="pl-PL"/>
        </w:rPr>
        <w:t>(32) 214-71-00</w:t>
      </w:r>
      <w:bookmarkEnd w:id="19"/>
    </w:p>
    <w:p w14:paraId="166145CC" w14:textId="4A41D033" w:rsidR="00391B23" w:rsidRPr="006418B7" w:rsidRDefault="00391B23" w:rsidP="00591A22">
      <w:pPr>
        <w:spacing w:after="0" w:line="276" w:lineRule="auto"/>
        <w:ind w:left="720"/>
        <w:contextualSpacing/>
        <w:jc w:val="center"/>
        <w:rPr>
          <w:rFonts w:ascii="Arial" w:eastAsia="Times New Roman" w:hAnsi="Arial" w:cs="Arial"/>
          <w:sz w:val="24"/>
          <w:szCs w:val="24"/>
          <w:lang w:eastAsia="pl-PL"/>
        </w:rPr>
      </w:pPr>
      <w:r w:rsidRPr="006418B7">
        <w:rPr>
          <w:rFonts w:ascii="Arial" w:eastAsia="Times New Roman" w:hAnsi="Arial" w:cs="Arial"/>
          <w:b/>
          <w:sz w:val="24"/>
          <w:szCs w:val="24"/>
          <w:lang w:eastAsia="pl-PL"/>
        </w:rPr>
        <w:lastRenderedPageBreak/>
        <w:t>Załącznik do decyzji nr OŚ.6220.</w:t>
      </w:r>
      <w:r w:rsidR="006418B7" w:rsidRPr="006418B7">
        <w:rPr>
          <w:rFonts w:ascii="Arial" w:eastAsia="Times New Roman" w:hAnsi="Arial" w:cs="Arial"/>
          <w:b/>
          <w:sz w:val="24"/>
          <w:szCs w:val="24"/>
          <w:lang w:eastAsia="pl-PL"/>
        </w:rPr>
        <w:t>21</w:t>
      </w:r>
      <w:r w:rsidRPr="006418B7">
        <w:rPr>
          <w:rFonts w:ascii="Arial" w:eastAsia="Times New Roman" w:hAnsi="Arial" w:cs="Arial"/>
          <w:b/>
          <w:sz w:val="24"/>
          <w:szCs w:val="24"/>
          <w:lang w:eastAsia="pl-PL"/>
        </w:rPr>
        <w:t>.202</w:t>
      </w:r>
      <w:r w:rsidR="00CF0C92" w:rsidRPr="006418B7">
        <w:rPr>
          <w:rFonts w:ascii="Arial" w:eastAsia="Times New Roman" w:hAnsi="Arial" w:cs="Arial"/>
          <w:b/>
          <w:sz w:val="24"/>
          <w:szCs w:val="24"/>
          <w:lang w:eastAsia="pl-PL"/>
        </w:rPr>
        <w:t>5</w:t>
      </w:r>
      <w:r w:rsidRPr="006418B7">
        <w:rPr>
          <w:rFonts w:ascii="Arial" w:eastAsia="Times New Roman" w:hAnsi="Arial" w:cs="Arial"/>
          <w:b/>
          <w:sz w:val="24"/>
          <w:szCs w:val="24"/>
          <w:lang w:eastAsia="pl-PL"/>
        </w:rPr>
        <w:t xml:space="preserve"> z dnia </w:t>
      </w:r>
      <w:r w:rsidR="00E941F8">
        <w:rPr>
          <w:rFonts w:ascii="Arial" w:eastAsia="Times New Roman" w:hAnsi="Arial" w:cs="Arial"/>
          <w:b/>
          <w:sz w:val="24"/>
          <w:szCs w:val="24"/>
          <w:lang w:eastAsia="pl-PL"/>
        </w:rPr>
        <w:t>08</w:t>
      </w:r>
      <w:r w:rsidRPr="006418B7">
        <w:rPr>
          <w:rFonts w:ascii="Arial" w:eastAsia="Times New Roman" w:hAnsi="Arial" w:cs="Arial"/>
          <w:b/>
          <w:sz w:val="24"/>
          <w:szCs w:val="24"/>
          <w:lang w:eastAsia="pl-PL"/>
        </w:rPr>
        <w:t>.</w:t>
      </w:r>
      <w:r w:rsidR="00E941F8">
        <w:rPr>
          <w:rFonts w:ascii="Arial" w:eastAsia="Times New Roman" w:hAnsi="Arial" w:cs="Arial"/>
          <w:b/>
          <w:sz w:val="24"/>
          <w:szCs w:val="24"/>
          <w:lang w:eastAsia="pl-PL"/>
        </w:rPr>
        <w:t>01</w:t>
      </w:r>
      <w:r w:rsidRPr="006418B7">
        <w:rPr>
          <w:rFonts w:ascii="Arial" w:eastAsia="Times New Roman" w:hAnsi="Arial" w:cs="Arial"/>
          <w:b/>
          <w:sz w:val="24"/>
          <w:szCs w:val="24"/>
          <w:lang w:eastAsia="pl-PL"/>
        </w:rPr>
        <w:t>.202</w:t>
      </w:r>
      <w:r w:rsidR="00E941F8">
        <w:rPr>
          <w:rFonts w:ascii="Arial" w:eastAsia="Times New Roman" w:hAnsi="Arial" w:cs="Arial"/>
          <w:b/>
          <w:sz w:val="24"/>
          <w:szCs w:val="24"/>
          <w:lang w:eastAsia="pl-PL"/>
        </w:rPr>
        <w:t>6</w:t>
      </w:r>
      <w:r w:rsidRPr="006418B7">
        <w:rPr>
          <w:rFonts w:ascii="Arial" w:eastAsia="Times New Roman" w:hAnsi="Arial" w:cs="Arial"/>
          <w:b/>
          <w:sz w:val="24"/>
          <w:szCs w:val="24"/>
          <w:lang w:eastAsia="pl-PL"/>
        </w:rPr>
        <w:t xml:space="preserve"> r.</w:t>
      </w:r>
    </w:p>
    <w:p w14:paraId="1F150912" w14:textId="77777777" w:rsidR="00E913B7" w:rsidRPr="00FD29F0" w:rsidRDefault="00E913B7" w:rsidP="002A6619">
      <w:pPr>
        <w:spacing w:after="0" w:line="276" w:lineRule="auto"/>
        <w:jc w:val="center"/>
        <w:rPr>
          <w:rFonts w:ascii="Arial" w:eastAsia="Times New Roman" w:hAnsi="Arial" w:cs="Arial"/>
          <w:color w:val="EE0000"/>
          <w:sz w:val="18"/>
          <w:szCs w:val="18"/>
          <w:lang w:eastAsia="pl-PL"/>
        </w:rPr>
      </w:pPr>
    </w:p>
    <w:p w14:paraId="46B0E467" w14:textId="71EA6A15" w:rsidR="00391B23" w:rsidRPr="006418B7" w:rsidRDefault="00391B23" w:rsidP="00A575DD">
      <w:pPr>
        <w:spacing w:after="0" w:line="276" w:lineRule="auto"/>
        <w:ind w:left="360"/>
        <w:jc w:val="center"/>
        <w:rPr>
          <w:rFonts w:ascii="Arial" w:eastAsia="Times New Roman" w:hAnsi="Arial" w:cs="Arial"/>
          <w:b/>
          <w:sz w:val="24"/>
          <w:szCs w:val="24"/>
          <w:lang w:eastAsia="pl-PL"/>
        </w:rPr>
      </w:pPr>
      <w:r w:rsidRPr="006418B7">
        <w:rPr>
          <w:rFonts w:ascii="Arial" w:eastAsia="Times New Roman" w:hAnsi="Arial" w:cs="Arial"/>
          <w:b/>
          <w:sz w:val="24"/>
          <w:szCs w:val="24"/>
          <w:lang w:eastAsia="pl-PL"/>
        </w:rPr>
        <w:t>Charakterystyka przedsięwzięcia</w:t>
      </w:r>
    </w:p>
    <w:p w14:paraId="15C1D659" w14:textId="77777777" w:rsidR="00B03CF6" w:rsidRPr="00FD29F0" w:rsidRDefault="00B03CF6" w:rsidP="00A575DD">
      <w:pPr>
        <w:spacing w:after="0" w:line="276" w:lineRule="auto"/>
        <w:ind w:left="360"/>
        <w:jc w:val="center"/>
        <w:rPr>
          <w:rFonts w:ascii="Arial" w:eastAsia="Times New Roman" w:hAnsi="Arial" w:cs="Arial"/>
          <w:b/>
          <w:color w:val="EE0000"/>
          <w:sz w:val="24"/>
          <w:szCs w:val="24"/>
          <w:lang w:eastAsia="pl-PL"/>
        </w:rPr>
      </w:pPr>
    </w:p>
    <w:p w14:paraId="76135D60" w14:textId="77777777" w:rsidR="00885E1D" w:rsidRPr="004A6EEC" w:rsidRDefault="00391B23" w:rsidP="002A6619">
      <w:pPr>
        <w:pStyle w:val="Akapitzlist"/>
        <w:numPr>
          <w:ilvl w:val="0"/>
          <w:numId w:val="4"/>
        </w:numPr>
        <w:spacing w:line="276" w:lineRule="auto"/>
        <w:ind w:left="0"/>
        <w:jc w:val="both"/>
        <w:rPr>
          <w:rFonts w:ascii="Arial" w:hAnsi="Arial" w:cs="Arial"/>
        </w:rPr>
      </w:pPr>
      <w:r w:rsidRPr="004A6EEC">
        <w:rPr>
          <w:rFonts w:ascii="Arial" w:hAnsi="Arial" w:cs="Arial"/>
          <w:b/>
        </w:rPr>
        <w:t>Nazwa przedsięwzięcia</w:t>
      </w:r>
      <w:r w:rsidRPr="004A6EEC">
        <w:rPr>
          <w:rFonts w:ascii="Arial" w:hAnsi="Arial" w:cs="Arial"/>
        </w:rPr>
        <w:t xml:space="preserve">: </w:t>
      </w:r>
    </w:p>
    <w:p w14:paraId="3F967C9F" w14:textId="355B8D37" w:rsidR="0056585D" w:rsidRPr="004A6EEC" w:rsidRDefault="00CF0C92" w:rsidP="002A6619">
      <w:pPr>
        <w:pStyle w:val="Akapitzlist"/>
        <w:spacing w:line="276" w:lineRule="auto"/>
        <w:ind w:left="0"/>
        <w:jc w:val="both"/>
        <w:rPr>
          <w:rFonts w:ascii="Arial" w:hAnsi="Arial" w:cs="Arial"/>
        </w:rPr>
      </w:pPr>
      <w:r w:rsidRPr="004A6EEC">
        <w:rPr>
          <w:rFonts w:ascii="Arial" w:hAnsi="Arial" w:cs="Arial"/>
        </w:rPr>
        <w:t>„</w:t>
      </w:r>
      <w:r w:rsidR="004A6EEC" w:rsidRPr="004A6EEC">
        <w:rPr>
          <w:rFonts w:ascii="Arial" w:hAnsi="Arial" w:cs="Arial"/>
        </w:rPr>
        <w:t xml:space="preserve">Budowa budynku serwerowni / centrum danych oraz budynku biurowego </w:t>
      </w:r>
      <w:r w:rsidR="004A6EEC" w:rsidRPr="004A6EEC">
        <w:rPr>
          <w:rFonts w:ascii="Arial" w:hAnsi="Arial" w:cs="Arial"/>
        </w:rPr>
        <w:br/>
        <w:t>wraz z towarzyszącą infrastrukturą, na działce 3762/72 w Czechowicach- Dziedzicach</w:t>
      </w:r>
      <w:r w:rsidRPr="004A6EEC">
        <w:rPr>
          <w:rFonts w:ascii="Arial" w:hAnsi="Arial" w:cs="Arial"/>
        </w:rPr>
        <w:t>”.</w:t>
      </w:r>
    </w:p>
    <w:p w14:paraId="04F3BE84" w14:textId="77777777" w:rsidR="00CF0C92" w:rsidRPr="00FD29F0" w:rsidRDefault="00CF0C92" w:rsidP="002A6619">
      <w:pPr>
        <w:pStyle w:val="Akapitzlist"/>
        <w:spacing w:line="276" w:lineRule="auto"/>
        <w:ind w:left="0"/>
        <w:jc w:val="both"/>
        <w:rPr>
          <w:rFonts w:ascii="Arial" w:hAnsi="Arial" w:cs="Arial"/>
          <w:color w:val="EE0000"/>
        </w:rPr>
      </w:pPr>
    </w:p>
    <w:p w14:paraId="689D4C7E" w14:textId="77777777" w:rsidR="00885E1D" w:rsidRPr="004A6EEC" w:rsidRDefault="00391B23" w:rsidP="002A6619">
      <w:pPr>
        <w:pStyle w:val="Akapitzlist"/>
        <w:numPr>
          <w:ilvl w:val="0"/>
          <w:numId w:val="4"/>
        </w:numPr>
        <w:spacing w:line="276" w:lineRule="auto"/>
        <w:ind w:left="0"/>
        <w:jc w:val="both"/>
        <w:rPr>
          <w:rFonts w:ascii="Arial" w:hAnsi="Arial" w:cs="Arial"/>
        </w:rPr>
      </w:pPr>
      <w:r w:rsidRPr="004A6EEC">
        <w:rPr>
          <w:rFonts w:ascii="Arial" w:hAnsi="Arial" w:cs="Arial"/>
          <w:b/>
        </w:rPr>
        <w:t>Inwestor</w:t>
      </w:r>
      <w:r w:rsidRPr="004A6EEC">
        <w:rPr>
          <w:rFonts w:ascii="Arial" w:hAnsi="Arial" w:cs="Arial"/>
        </w:rPr>
        <w:t>:</w:t>
      </w:r>
      <w:r w:rsidR="00CF7F3E" w:rsidRPr="004A6EEC">
        <w:rPr>
          <w:rFonts w:ascii="Arial" w:hAnsi="Arial" w:cs="Arial"/>
        </w:rPr>
        <w:t xml:space="preserve"> </w:t>
      </w:r>
    </w:p>
    <w:p w14:paraId="52AD968D" w14:textId="12D9E8E8" w:rsidR="00391B23" w:rsidRPr="004A6EEC" w:rsidRDefault="004A6EEC" w:rsidP="002A6619">
      <w:pPr>
        <w:spacing w:after="0" w:line="276" w:lineRule="auto"/>
        <w:jc w:val="both"/>
        <w:rPr>
          <w:rFonts w:ascii="Arial" w:eastAsia="Times New Roman" w:hAnsi="Arial" w:cs="Arial"/>
          <w:bCs/>
          <w:sz w:val="24"/>
          <w:szCs w:val="24"/>
          <w:lang w:eastAsia="pl-PL"/>
        </w:rPr>
      </w:pPr>
      <w:r w:rsidRPr="004A6EEC">
        <w:rPr>
          <w:rFonts w:ascii="Arial" w:eastAsia="Times New Roman" w:hAnsi="Arial" w:cs="Arial"/>
          <w:lang w:eastAsia="pl-PL"/>
        </w:rPr>
        <w:t>UNIMOT Terminale sp. z o.o., ul. I. Łukasiewicza 2, 43-502 Czechowice-Dziedzice</w:t>
      </w:r>
      <w:r w:rsidR="00CF0C92" w:rsidRPr="004A6EEC">
        <w:rPr>
          <w:rFonts w:ascii="Arial" w:eastAsia="Times New Roman" w:hAnsi="Arial" w:cs="Arial"/>
          <w:bCs/>
          <w:sz w:val="24"/>
          <w:szCs w:val="24"/>
          <w:lang w:eastAsia="pl-PL"/>
        </w:rPr>
        <w:t xml:space="preserve">. </w:t>
      </w:r>
    </w:p>
    <w:p w14:paraId="3125C2C7" w14:textId="77777777" w:rsidR="00CF0C92" w:rsidRPr="00FD29F0" w:rsidRDefault="00CF0C92" w:rsidP="002A6619">
      <w:pPr>
        <w:spacing w:after="0" w:line="276" w:lineRule="auto"/>
        <w:jc w:val="both"/>
        <w:rPr>
          <w:rFonts w:ascii="Arial" w:eastAsia="Times New Roman" w:hAnsi="Arial" w:cs="Arial"/>
          <w:color w:val="EE0000"/>
          <w:sz w:val="24"/>
          <w:szCs w:val="24"/>
          <w:lang w:eastAsia="pl-PL"/>
        </w:rPr>
      </w:pPr>
    </w:p>
    <w:p w14:paraId="284B62B2" w14:textId="77777777" w:rsidR="00885E1D" w:rsidRPr="00BD70FD" w:rsidRDefault="00391B23" w:rsidP="002A6619">
      <w:pPr>
        <w:pStyle w:val="Akapitzlist"/>
        <w:numPr>
          <w:ilvl w:val="0"/>
          <w:numId w:val="4"/>
        </w:numPr>
        <w:spacing w:line="276" w:lineRule="auto"/>
        <w:ind w:left="0"/>
        <w:jc w:val="both"/>
        <w:rPr>
          <w:rFonts w:ascii="Arial" w:hAnsi="Arial" w:cs="Arial"/>
        </w:rPr>
      </w:pPr>
      <w:r w:rsidRPr="00BD70FD">
        <w:rPr>
          <w:rFonts w:ascii="Arial" w:hAnsi="Arial" w:cs="Arial"/>
          <w:b/>
        </w:rPr>
        <w:t>Lokalizacja przedsięwzięcia</w:t>
      </w:r>
      <w:r w:rsidRPr="00BD70FD">
        <w:rPr>
          <w:rFonts w:ascii="Arial" w:hAnsi="Arial" w:cs="Arial"/>
        </w:rPr>
        <w:t xml:space="preserve">: </w:t>
      </w:r>
    </w:p>
    <w:p w14:paraId="535E7241" w14:textId="6DCAD761" w:rsidR="00CF0C92" w:rsidRPr="00BD70FD" w:rsidRDefault="0056585D" w:rsidP="00CF0C92">
      <w:pPr>
        <w:pStyle w:val="Akapitzlist"/>
        <w:spacing w:line="276" w:lineRule="auto"/>
        <w:ind w:left="0"/>
        <w:jc w:val="both"/>
        <w:rPr>
          <w:rFonts w:ascii="Arial" w:hAnsi="Arial" w:cs="Arial"/>
          <w:bCs/>
        </w:rPr>
      </w:pPr>
      <w:r w:rsidRPr="00BD70FD">
        <w:rPr>
          <w:rFonts w:ascii="Arial" w:hAnsi="Arial" w:cs="Arial"/>
        </w:rPr>
        <w:t xml:space="preserve">Czechowice-Dziedzice, </w:t>
      </w:r>
      <w:r w:rsidR="00BD70FD" w:rsidRPr="00BD70FD">
        <w:rPr>
          <w:rFonts w:ascii="Arial" w:hAnsi="Arial" w:cs="Arial"/>
        </w:rPr>
        <w:t>działka nr 3762/72, obręb 0001</w:t>
      </w:r>
      <w:r w:rsidR="003222C1" w:rsidRPr="00BD70FD">
        <w:rPr>
          <w:rFonts w:ascii="Arial" w:hAnsi="Arial" w:cs="Arial"/>
          <w:bCs/>
        </w:rPr>
        <w:t>.</w:t>
      </w:r>
    </w:p>
    <w:p w14:paraId="003BCF43" w14:textId="6B8B202E" w:rsidR="00391B23" w:rsidRPr="00FD29F0" w:rsidRDefault="00391B23" w:rsidP="00CF0C92">
      <w:pPr>
        <w:pStyle w:val="Akapitzlist"/>
        <w:spacing w:line="276" w:lineRule="auto"/>
        <w:ind w:left="0"/>
        <w:jc w:val="both"/>
        <w:rPr>
          <w:rFonts w:ascii="Arial" w:hAnsi="Arial" w:cs="Arial"/>
          <w:b/>
          <w:color w:val="EE0000"/>
        </w:rPr>
      </w:pPr>
      <w:r w:rsidRPr="00FD29F0">
        <w:rPr>
          <w:rFonts w:ascii="Arial" w:hAnsi="Arial" w:cs="Arial"/>
          <w:b/>
          <w:color w:val="EE0000"/>
        </w:rPr>
        <w:t xml:space="preserve"> </w:t>
      </w:r>
    </w:p>
    <w:p w14:paraId="47AD439D" w14:textId="77777777" w:rsidR="00885E1D" w:rsidRPr="00BD70FD" w:rsidRDefault="00611977" w:rsidP="002A6619">
      <w:pPr>
        <w:pStyle w:val="Akapitzlist"/>
        <w:numPr>
          <w:ilvl w:val="0"/>
          <w:numId w:val="4"/>
        </w:numPr>
        <w:spacing w:line="276" w:lineRule="auto"/>
        <w:ind w:left="0"/>
        <w:jc w:val="both"/>
        <w:rPr>
          <w:rFonts w:ascii="Arial" w:hAnsi="Arial" w:cs="Arial"/>
        </w:rPr>
      </w:pPr>
      <w:r w:rsidRPr="00BD70FD">
        <w:rPr>
          <w:rFonts w:ascii="Arial" w:hAnsi="Arial" w:cs="Arial"/>
          <w:b/>
        </w:rPr>
        <w:t xml:space="preserve">Skala </w:t>
      </w:r>
      <w:r w:rsidR="00967422" w:rsidRPr="00BD70FD">
        <w:rPr>
          <w:rFonts w:ascii="Arial" w:hAnsi="Arial" w:cs="Arial"/>
          <w:b/>
        </w:rPr>
        <w:t>przedsięwzięcia:</w:t>
      </w:r>
    </w:p>
    <w:p w14:paraId="66C88EE0" w14:textId="1245BBF2" w:rsidR="00BD70FD" w:rsidRPr="00BD70FD" w:rsidRDefault="00BD70FD" w:rsidP="00C803A5">
      <w:pPr>
        <w:spacing w:line="276" w:lineRule="auto"/>
        <w:jc w:val="both"/>
        <w:rPr>
          <w:rFonts w:ascii="Arial" w:hAnsi="Arial" w:cs="Arial"/>
          <w:sz w:val="24"/>
          <w:szCs w:val="24"/>
        </w:rPr>
      </w:pPr>
      <w:r w:rsidRPr="00BD70FD">
        <w:rPr>
          <w:rFonts w:ascii="Arial" w:hAnsi="Arial" w:cs="Arial"/>
          <w:sz w:val="24"/>
          <w:szCs w:val="24"/>
        </w:rPr>
        <w:t xml:space="preserve">Przedsięwzięcie będzie polegało na budowie budynku serwerowni / centrum danych </w:t>
      </w:r>
      <w:r w:rsidRPr="00BD70FD">
        <w:rPr>
          <w:rFonts w:ascii="Arial" w:hAnsi="Arial" w:cs="Arial"/>
          <w:sz w:val="24"/>
          <w:szCs w:val="24"/>
        </w:rPr>
        <w:br/>
        <w:t xml:space="preserve">i części technicznej (w tym komór data </w:t>
      </w:r>
      <w:proofErr w:type="spellStart"/>
      <w:r w:rsidRPr="00BD70FD">
        <w:rPr>
          <w:rFonts w:ascii="Arial" w:hAnsi="Arial" w:cs="Arial"/>
          <w:sz w:val="24"/>
          <w:szCs w:val="24"/>
        </w:rPr>
        <w:t>room</w:t>
      </w:r>
      <w:proofErr w:type="spellEnd"/>
      <w:r w:rsidRPr="00BD70FD">
        <w:rPr>
          <w:rFonts w:ascii="Arial" w:hAnsi="Arial" w:cs="Arial"/>
          <w:sz w:val="24"/>
          <w:szCs w:val="24"/>
        </w:rPr>
        <w:t xml:space="preserve">, magazynów, systemów chłodzenia </w:t>
      </w:r>
      <w:r w:rsidRPr="00BD70FD">
        <w:rPr>
          <w:rFonts w:ascii="Arial" w:hAnsi="Arial" w:cs="Arial"/>
          <w:sz w:val="24"/>
          <w:szCs w:val="24"/>
        </w:rPr>
        <w:br/>
        <w:t>i wentylacji, systemów bezpieczeństwa przeciwpożarowego, infrastruktury zasilającej) oraz budynku biurowego w Czechowicach-Dziedzicach. Projektowana powierzchnia zabudowy wyniesie ok. 5 201 m</w:t>
      </w:r>
      <w:r w:rsidRPr="00BD70FD">
        <w:rPr>
          <w:rFonts w:ascii="Arial" w:hAnsi="Arial" w:cs="Arial"/>
          <w:sz w:val="24"/>
          <w:szCs w:val="24"/>
          <w:vertAlign w:val="superscript"/>
        </w:rPr>
        <w:t>2</w:t>
      </w:r>
      <w:r w:rsidRPr="00BD70FD">
        <w:rPr>
          <w:rFonts w:ascii="Arial" w:hAnsi="Arial" w:cs="Arial"/>
          <w:sz w:val="24"/>
          <w:szCs w:val="24"/>
        </w:rPr>
        <w:t xml:space="preserve">, a projektowana powierzchnia utwardzona </w:t>
      </w:r>
      <w:r w:rsidRPr="00BD70FD">
        <w:rPr>
          <w:rFonts w:ascii="Arial" w:hAnsi="Arial" w:cs="Arial"/>
          <w:sz w:val="24"/>
          <w:szCs w:val="24"/>
        </w:rPr>
        <w:br/>
        <w:t>ok. 6 440 m</w:t>
      </w:r>
      <w:r w:rsidRPr="00BD70FD">
        <w:rPr>
          <w:rFonts w:ascii="Arial" w:hAnsi="Arial" w:cs="Arial"/>
          <w:sz w:val="24"/>
          <w:szCs w:val="24"/>
          <w:vertAlign w:val="superscript"/>
        </w:rPr>
        <w:t>2</w:t>
      </w:r>
      <w:r w:rsidRPr="00BD70FD">
        <w:rPr>
          <w:rFonts w:ascii="Arial" w:hAnsi="Arial" w:cs="Arial"/>
          <w:sz w:val="24"/>
          <w:szCs w:val="24"/>
        </w:rPr>
        <w:t>.</w:t>
      </w:r>
    </w:p>
    <w:p w14:paraId="71B14086" w14:textId="77777777" w:rsidR="00CF0C92" w:rsidRPr="00FD29F0" w:rsidRDefault="00CF0C92" w:rsidP="002A6619">
      <w:pPr>
        <w:spacing w:after="0" w:line="276" w:lineRule="auto"/>
        <w:jc w:val="both"/>
        <w:rPr>
          <w:rFonts w:ascii="Arial" w:eastAsia="Times New Roman" w:hAnsi="Arial" w:cs="Arial"/>
          <w:color w:val="EE0000"/>
          <w:sz w:val="24"/>
          <w:szCs w:val="24"/>
          <w:lang w:eastAsia="pl-PL"/>
        </w:rPr>
      </w:pPr>
    </w:p>
    <w:p w14:paraId="0CA1787D" w14:textId="77777777" w:rsidR="00885E1D" w:rsidRPr="008D56FF" w:rsidRDefault="00AE7C75" w:rsidP="002A6619">
      <w:pPr>
        <w:pStyle w:val="Akapitzlist"/>
        <w:numPr>
          <w:ilvl w:val="0"/>
          <w:numId w:val="4"/>
        </w:numPr>
        <w:spacing w:line="276" w:lineRule="auto"/>
        <w:ind w:left="0"/>
        <w:jc w:val="both"/>
        <w:rPr>
          <w:rFonts w:ascii="Arial" w:hAnsi="Arial" w:cs="Arial"/>
          <w:b/>
        </w:rPr>
      </w:pPr>
      <w:r w:rsidRPr="008D56FF">
        <w:rPr>
          <w:rFonts w:ascii="Arial" w:hAnsi="Arial" w:cs="Arial"/>
          <w:b/>
        </w:rPr>
        <w:t>Opis przedsięwzięcia</w:t>
      </w:r>
      <w:r w:rsidR="00391B23" w:rsidRPr="008D56FF">
        <w:rPr>
          <w:rFonts w:ascii="Arial" w:hAnsi="Arial" w:cs="Arial"/>
          <w:b/>
        </w:rPr>
        <w:t xml:space="preserve">: </w:t>
      </w:r>
    </w:p>
    <w:p w14:paraId="134B1E4F" w14:textId="374B2E78" w:rsidR="00C803A5" w:rsidRPr="008D56FF" w:rsidRDefault="008D56FF" w:rsidP="002A6619">
      <w:pPr>
        <w:spacing w:after="0" w:line="276" w:lineRule="auto"/>
        <w:jc w:val="both"/>
        <w:rPr>
          <w:rFonts w:ascii="Arial" w:hAnsi="Arial" w:cs="Arial"/>
          <w:sz w:val="24"/>
          <w:szCs w:val="24"/>
        </w:rPr>
      </w:pPr>
      <w:r w:rsidRPr="008D56FF">
        <w:rPr>
          <w:rFonts w:ascii="Arial" w:hAnsi="Arial" w:cs="Arial"/>
          <w:sz w:val="24"/>
          <w:szCs w:val="24"/>
        </w:rPr>
        <w:t xml:space="preserve">Celem planowanej inwestycji jest realizacja nowoczesnego kompleksu technologiczno-administracyjnego, składającego się z dwóch głównych obiektów: parterowego budynku serwerowni/centrum danych i części technicznej (w tym komór data </w:t>
      </w:r>
      <w:proofErr w:type="spellStart"/>
      <w:r w:rsidRPr="008D56FF">
        <w:rPr>
          <w:rFonts w:ascii="Arial" w:hAnsi="Arial" w:cs="Arial"/>
          <w:sz w:val="24"/>
          <w:szCs w:val="24"/>
        </w:rPr>
        <w:t>room</w:t>
      </w:r>
      <w:proofErr w:type="spellEnd"/>
      <w:r w:rsidRPr="008D56FF">
        <w:rPr>
          <w:rFonts w:ascii="Arial" w:hAnsi="Arial" w:cs="Arial"/>
          <w:sz w:val="24"/>
          <w:szCs w:val="24"/>
        </w:rPr>
        <w:t>, magazynów, systemów chłodzenia i wentylacji, systemów bezpieczeństwa przeciwpożarowego, infrastruktury zasilającej) oraz piętrowego budynku biurowego.</w:t>
      </w:r>
    </w:p>
    <w:p w14:paraId="421A9EF8" w14:textId="77777777" w:rsidR="008D56FF" w:rsidRPr="00FD29F0" w:rsidRDefault="008D56FF" w:rsidP="002A6619">
      <w:pPr>
        <w:spacing w:after="0" w:line="276" w:lineRule="auto"/>
        <w:jc w:val="both"/>
        <w:rPr>
          <w:rFonts w:ascii="Arial" w:hAnsi="Arial" w:cs="Arial"/>
          <w:color w:val="EE0000"/>
          <w:sz w:val="24"/>
          <w:szCs w:val="24"/>
        </w:rPr>
      </w:pPr>
    </w:p>
    <w:p w14:paraId="4A6C4BB2" w14:textId="77777777" w:rsidR="00885E1D" w:rsidRPr="00EF6643" w:rsidRDefault="002B1734" w:rsidP="002A6619">
      <w:pPr>
        <w:pStyle w:val="Akapitzlist"/>
        <w:numPr>
          <w:ilvl w:val="0"/>
          <w:numId w:val="4"/>
        </w:numPr>
        <w:spacing w:line="276" w:lineRule="auto"/>
        <w:ind w:left="0"/>
        <w:jc w:val="both"/>
        <w:rPr>
          <w:rFonts w:ascii="Arial" w:hAnsi="Arial" w:cs="Arial"/>
          <w:b/>
        </w:rPr>
      </w:pPr>
      <w:r w:rsidRPr="00EF6643">
        <w:rPr>
          <w:rFonts w:ascii="Arial" w:hAnsi="Arial" w:cs="Arial"/>
          <w:b/>
        </w:rPr>
        <w:t>Gospodarka odpadami</w:t>
      </w:r>
      <w:r w:rsidR="00391B23" w:rsidRPr="00EF6643">
        <w:rPr>
          <w:rFonts w:ascii="Arial" w:hAnsi="Arial" w:cs="Arial"/>
          <w:b/>
        </w:rPr>
        <w:t>:</w:t>
      </w:r>
      <w:r w:rsidR="00E43592" w:rsidRPr="00EF6643">
        <w:rPr>
          <w:rFonts w:ascii="Arial" w:hAnsi="Arial" w:cs="Arial"/>
          <w:b/>
        </w:rPr>
        <w:t xml:space="preserve"> </w:t>
      </w:r>
    </w:p>
    <w:p w14:paraId="1F81411A" w14:textId="77777777" w:rsidR="00EF6643" w:rsidRDefault="00EF6643" w:rsidP="00EF6643">
      <w:pPr>
        <w:tabs>
          <w:tab w:val="left" w:pos="709"/>
        </w:tabs>
        <w:spacing w:after="0" w:line="276" w:lineRule="auto"/>
        <w:jc w:val="both"/>
        <w:rPr>
          <w:rFonts w:ascii="Arial" w:hAnsi="Arial" w:cs="Arial"/>
          <w:sz w:val="24"/>
          <w:szCs w:val="24"/>
        </w:rPr>
      </w:pPr>
      <w:r w:rsidRPr="00EF6643">
        <w:rPr>
          <w:rFonts w:ascii="Arial" w:hAnsi="Arial" w:cs="Arial"/>
          <w:sz w:val="24"/>
          <w:szCs w:val="24"/>
        </w:rPr>
        <w:t xml:space="preserve">Na terenie zaplecza zostaną wyznaczone miejsca gromadzenia odpadów zgodnie </w:t>
      </w:r>
      <w:r w:rsidRPr="00EF6643">
        <w:rPr>
          <w:rFonts w:ascii="Arial" w:hAnsi="Arial" w:cs="Arial"/>
          <w:sz w:val="24"/>
          <w:szCs w:val="24"/>
        </w:rPr>
        <w:br/>
        <w:t xml:space="preserve">z zasadą selektywnej zbiórki. Odpady będą przechowywane w oznaczonych, zadaszonych i szczelnych pojemnikach, na utwardzonej i izolowanej powierzchni, </w:t>
      </w:r>
      <w:r w:rsidRPr="00EF6643">
        <w:rPr>
          <w:rFonts w:ascii="Arial" w:hAnsi="Arial" w:cs="Arial"/>
          <w:sz w:val="24"/>
          <w:szCs w:val="24"/>
        </w:rPr>
        <w:br/>
        <w:t xml:space="preserve">z dala od miejsc zagrożonych zalaniem. Odpady niebezpieczne (np. zużyte oleje, czyściwo, opakowania po chemikaliach) będą magazynowane oddzielnie, zgodnie </w:t>
      </w:r>
      <w:r w:rsidRPr="00EF6643">
        <w:rPr>
          <w:rFonts w:ascii="Arial" w:hAnsi="Arial" w:cs="Arial"/>
          <w:sz w:val="24"/>
          <w:szCs w:val="24"/>
        </w:rPr>
        <w:br/>
        <w:t xml:space="preserve">z przepisami ustawy o odpadach i kartą charakterystyki. Odbiór odpadów będzie realizowany przez podmiot posiadający stosowne zezwolenia. </w:t>
      </w:r>
    </w:p>
    <w:p w14:paraId="580D736E" w14:textId="77777777" w:rsidR="00DE21B3" w:rsidRDefault="00EF6643" w:rsidP="00DE21B3">
      <w:pPr>
        <w:tabs>
          <w:tab w:val="left" w:pos="709"/>
        </w:tabs>
        <w:spacing w:after="0" w:line="276" w:lineRule="auto"/>
        <w:jc w:val="both"/>
        <w:rPr>
          <w:rFonts w:ascii="Arial" w:hAnsi="Arial" w:cs="Arial"/>
          <w:sz w:val="24"/>
          <w:szCs w:val="24"/>
        </w:rPr>
      </w:pPr>
      <w:r w:rsidRPr="00EF6643">
        <w:rPr>
          <w:rFonts w:ascii="Arial" w:hAnsi="Arial" w:cs="Arial"/>
          <w:sz w:val="24"/>
          <w:szCs w:val="24"/>
        </w:rPr>
        <w:t xml:space="preserve">Na etapie eksploatacji odpady będą gromadzone selektywnie w wydzielonych, zabezpieczonych miejscach. Ich odbiór prowadzić będą wyspecjalizowane firmy </w:t>
      </w:r>
      <w:r w:rsidR="00DE21B3">
        <w:rPr>
          <w:rFonts w:ascii="Arial" w:hAnsi="Arial" w:cs="Arial"/>
          <w:sz w:val="24"/>
          <w:szCs w:val="24"/>
        </w:rPr>
        <w:br/>
      </w:r>
      <w:r w:rsidRPr="00EF6643">
        <w:rPr>
          <w:rFonts w:ascii="Arial" w:hAnsi="Arial" w:cs="Arial"/>
          <w:sz w:val="24"/>
          <w:szCs w:val="24"/>
        </w:rPr>
        <w:t xml:space="preserve">z uprawnieniami w zakresie transportu, odzysku lub unieszkodliwiania. </w:t>
      </w:r>
    </w:p>
    <w:p w14:paraId="23212CA2" w14:textId="7B9EB091" w:rsidR="00DE21B3" w:rsidRPr="00844548" w:rsidRDefault="00DE21B3" w:rsidP="00DE21B3">
      <w:pPr>
        <w:tabs>
          <w:tab w:val="left" w:pos="709"/>
        </w:tabs>
        <w:spacing w:after="0" w:line="276" w:lineRule="auto"/>
        <w:jc w:val="both"/>
        <w:rPr>
          <w:rFonts w:ascii="Arial" w:hAnsi="Arial" w:cs="Arial"/>
          <w:sz w:val="24"/>
          <w:szCs w:val="24"/>
        </w:rPr>
      </w:pPr>
      <w:r w:rsidRPr="00844548">
        <w:rPr>
          <w:rFonts w:ascii="Arial" w:hAnsi="Arial" w:cs="Arial"/>
          <w:sz w:val="24"/>
          <w:szCs w:val="24"/>
        </w:rPr>
        <w:t>W trakcie prowadzonych robót budowlanych powstaną odpady:</w:t>
      </w:r>
      <w:r w:rsidR="00A36F36">
        <w:rPr>
          <w:rFonts w:ascii="Arial" w:hAnsi="Arial" w:cs="Arial"/>
          <w:sz w:val="24"/>
          <w:szCs w:val="24"/>
        </w:rPr>
        <w:t xml:space="preserve"> </w:t>
      </w:r>
      <w:r w:rsidRPr="00844548">
        <w:rPr>
          <w:rFonts w:ascii="Arial" w:hAnsi="Arial" w:cs="Arial"/>
          <w:sz w:val="24"/>
          <w:szCs w:val="24"/>
        </w:rPr>
        <w:t>15 01 01,</w:t>
      </w:r>
      <w:r w:rsidR="00A36F36">
        <w:rPr>
          <w:rFonts w:ascii="Arial" w:hAnsi="Arial" w:cs="Arial"/>
          <w:sz w:val="24"/>
          <w:szCs w:val="24"/>
        </w:rPr>
        <w:t xml:space="preserve"> </w:t>
      </w:r>
      <w:r w:rsidRPr="00844548">
        <w:rPr>
          <w:rFonts w:ascii="Arial" w:hAnsi="Arial" w:cs="Arial"/>
          <w:sz w:val="24"/>
          <w:szCs w:val="24"/>
        </w:rPr>
        <w:t>15 01 02,</w:t>
      </w:r>
      <w:r w:rsidR="00A36F36">
        <w:rPr>
          <w:rFonts w:ascii="Arial" w:hAnsi="Arial" w:cs="Arial"/>
          <w:sz w:val="24"/>
          <w:szCs w:val="24"/>
        </w:rPr>
        <w:t xml:space="preserve"> </w:t>
      </w:r>
      <w:r w:rsidRPr="00844548">
        <w:rPr>
          <w:rFonts w:ascii="Arial" w:hAnsi="Arial" w:cs="Arial"/>
          <w:sz w:val="24"/>
          <w:szCs w:val="24"/>
        </w:rPr>
        <w:t>17 01 03</w:t>
      </w:r>
      <w:r w:rsidR="00844548" w:rsidRPr="00844548">
        <w:rPr>
          <w:rFonts w:ascii="Arial" w:hAnsi="Arial" w:cs="Arial"/>
          <w:sz w:val="24"/>
          <w:szCs w:val="24"/>
        </w:rPr>
        <w:t>,</w:t>
      </w:r>
      <w:r w:rsidR="00A36F36">
        <w:rPr>
          <w:rFonts w:ascii="Arial" w:hAnsi="Arial" w:cs="Arial"/>
          <w:sz w:val="24"/>
          <w:szCs w:val="24"/>
        </w:rPr>
        <w:t xml:space="preserve"> </w:t>
      </w:r>
      <w:r w:rsidRPr="00844548">
        <w:rPr>
          <w:rFonts w:ascii="Arial" w:hAnsi="Arial" w:cs="Arial"/>
          <w:sz w:val="24"/>
          <w:szCs w:val="24"/>
        </w:rPr>
        <w:t>17 01 07</w:t>
      </w:r>
      <w:r w:rsidR="00844548" w:rsidRPr="00844548">
        <w:rPr>
          <w:rFonts w:ascii="Arial" w:hAnsi="Arial" w:cs="Arial"/>
          <w:sz w:val="24"/>
          <w:szCs w:val="24"/>
        </w:rPr>
        <w:t>,</w:t>
      </w:r>
      <w:r w:rsidR="00A36F36">
        <w:rPr>
          <w:rFonts w:ascii="Arial" w:hAnsi="Arial" w:cs="Arial"/>
          <w:sz w:val="24"/>
          <w:szCs w:val="24"/>
        </w:rPr>
        <w:t xml:space="preserve"> </w:t>
      </w:r>
      <w:r w:rsidRPr="00844548">
        <w:rPr>
          <w:rFonts w:ascii="Arial" w:hAnsi="Arial" w:cs="Arial"/>
          <w:sz w:val="24"/>
          <w:szCs w:val="24"/>
        </w:rPr>
        <w:t>17 02 02</w:t>
      </w:r>
      <w:r w:rsidR="00844548" w:rsidRPr="00844548">
        <w:rPr>
          <w:rFonts w:ascii="Arial" w:hAnsi="Arial" w:cs="Arial"/>
          <w:sz w:val="24"/>
          <w:szCs w:val="24"/>
        </w:rPr>
        <w:t>,</w:t>
      </w:r>
      <w:r w:rsidR="00A36F36">
        <w:rPr>
          <w:rFonts w:ascii="Arial" w:hAnsi="Arial" w:cs="Arial"/>
          <w:sz w:val="24"/>
          <w:szCs w:val="24"/>
        </w:rPr>
        <w:t xml:space="preserve"> </w:t>
      </w:r>
      <w:r w:rsidRPr="00844548">
        <w:rPr>
          <w:rFonts w:ascii="Arial" w:hAnsi="Arial" w:cs="Arial"/>
          <w:sz w:val="24"/>
          <w:szCs w:val="24"/>
        </w:rPr>
        <w:t>17 02 03</w:t>
      </w:r>
      <w:r w:rsidR="00844548" w:rsidRPr="00844548">
        <w:rPr>
          <w:rFonts w:ascii="Arial" w:hAnsi="Arial" w:cs="Arial"/>
          <w:sz w:val="24"/>
          <w:szCs w:val="24"/>
        </w:rPr>
        <w:t>,</w:t>
      </w:r>
      <w:r w:rsidR="00A36F36">
        <w:rPr>
          <w:rFonts w:ascii="Arial" w:hAnsi="Arial" w:cs="Arial"/>
          <w:sz w:val="24"/>
          <w:szCs w:val="24"/>
        </w:rPr>
        <w:t xml:space="preserve"> </w:t>
      </w:r>
      <w:r w:rsidRPr="00844548">
        <w:rPr>
          <w:rFonts w:ascii="Arial" w:hAnsi="Arial" w:cs="Arial"/>
          <w:sz w:val="24"/>
          <w:szCs w:val="24"/>
        </w:rPr>
        <w:t>17 05 04</w:t>
      </w:r>
      <w:r w:rsidR="00844548" w:rsidRPr="00844548">
        <w:rPr>
          <w:rFonts w:ascii="Arial" w:hAnsi="Arial" w:cs="Arial"/>
          <w:sz w:val="24"/>
          <w:szCs w:val="24"/>
        </w:rPr>
        <w:t>,</w:t>
      </w:r>
      <w:r w:rsidR="00A36F36">
        <w:rPr>
          <w:rFonts w:ascii="Arial" w:hAnsi="Arial" w:cs="Arial"/>
          <w:sz w:val="24"/>
          <w:szCs w:val="24"/>
        </w:rPr>
        <w:t xml:space="preserve"> </w:t>
      </w:r>
      <w:r w:rsidRPr="00844548">
        <w:rPr>
          <w:rFonts w:ascii="Arial" w:hAnsi="Arial" w:cs="Arial"/>
          <w:sz w:val="24"/>
          <w:szCs w:val="24"/>
        </w:rPr>
        <w:t>17 09 04</w:t>
      </w:r>
      <w:r w:rsidR="00844548" w:rsidRPr="00844548">
        <w:rPr>
          <w:rFonts w:ascii="Arial" w:hAnsi="Arial" w:cs="Arial"/>
          <w:sz w:val="24"/>
          <w:szCs w:val="24"/>
        </w:rPr>
        <w:t>,</w:t>
      </w:r>
      <w:r w:rsidR="00A36F36">
        <w:rPr>
          <w:rFonts w:ascii="Arial" w:hAnsi="Arial" w:cs="Arial"/>
          <w:sz w:val="24"/>
          <w:szCs w:val="24"/>
        </w:rPr>
        <w:t xml:space="preserve"> </w:t>
      </w:r>
      <w:r w:rsidRPr="00844548">
        <w:rPr>
          <w:rFonts w:ascii="Arial" w:hAnsi="Arial" w:cs="Arial"/>
          <w:sz w:val="24"/>
          <w:szCs w:val="24"/>
        </w:rPr>
        <w:t>20 03 01</w:t>
      </w:r>
      <w:r w:rsidR="00844548" w:rsidRPr="00844548">
        <w:rPr>
          <w:rFonts w:ascii="Arial" w:hAnsi="Arial" w:cs="Arial"/>
          <w:sz w:val="24"/>
          <w:szCs w:val="24"/>
        </w:rPr>
        <w:t>.</w:t>
      </w:r>
    </w:p>
    <w:p w14:paraId="3B1B3EA5" w14:textId="77777777" w:rsidR="00844548" w:rsidRPr="00DE21B3" w:rsidRDefault="00844548" w:rsidP="00DE21B3">
      <w:pPr>
        <w:tabs>
          <w:tab w:val="left" w:pos="709"/>
        </w:tabs>
        <w:spacing w:after="0" w:line="276" w:lineRule="auto"/>
        <w:jc w:val="both"/>
        <w:rPr>
          <w:rFonts w:ascii="Arial" w:hAnsi="Arial" w:cs="Arial"/>
          <w:color w:val="EE0000"/>
          <w:sz w:val="24"/>
          <w:szCs w:val="24"/>
        </w:rPr>
      </w:pPr>
    </w:p>
    <w:p w14:paraId="2BF6EC5C" w14:textId="77777777" w:rsidR="00885E1D" w:rsidRPr="00111BD6" w:rsidRDefault="00391B23" w:rsidP="002A6619">
      <w:pPr>
        <w:pStyle w:val="Akapitzlist"/>
        <w:numPr>
          <w:ilvl w:val="0"/>
          <w:numId w:val="4"/>
        </w:numPr>
        <w:spacing w:line="276" w:lineRule="auto"/>
        <w:ind w:left="0"/>
        <w:jc w:val="both"/>
        <w:rPr>
          <w:rFonts w:ascii="Arial" w:hAnsi="Arial" w:cs="Arial"/>
          <w:b/>
        </w:rPr>
      </w:pPr>
      <w:r w:rsidRPr="00111BD6">
        <w:rPr>
          <w:rFonts w:ascii="Arial" w:hAnsi="Arial" w:cs="Arial"/>
          <w:b/>
        </w:rPr>
        <w:lastRenderedPageBreak/>
        <w:t xml:space="preserve">Źródła zanieczyszczeń pyłowo-gazowych oraz hałasu: </w:t>
      </w:r>
    </w:p>
    <w:p w14:paraId="061C3CB8" w14:textId="3F03EABF" w:rsidR="00111BD6" w:rsidRPr="00111BD6" w:rsidRDefault="00111BD6" w:rsidP="00111BD6">
      <w:pPr>
        <w:spacing w:after="0" w:line="276" w:lineRule="auto"/>
        <w:jc w:val="both"/>
        <w:rPr>
          <w:rFonts w:ascii="Arial" w:hAnsi="Arial" w:cs="Arial"/>
          <w:sz w:val="24"/>
          <w:szCs w:val="24"/>
        </w:rPr>
      </w:pPr>
      <w:r w:rsidRPr="00111BD6">
        <w:rPr>
          <w:rFonts w:ascii="Arial" w:hAnsi="Arial" w:cs="Arial"/>
          <w:sz w:val="24"/>
          <w:szCs w:val="24"/>
        </w:rPr>
        <w:t xml:space="preserve">W trakcie realizacji inwestycji wystąpią czasowe i lokalne oddziaływania </w:t>
      </w:r>
      <w:r w:rsidRPr="00111BD6">
        <w:rPr>
          <w:rFonts w:ascii="Arial" w:hAnsi="Arial" w:cs="Arial"/>
          <w:sz w:val="24"/>
          <w:szCs w:val="24"/>
        </w:rPr>
        <w:br/>
        <w:t>na środowisko, związane głównie z prowadzonymi robotami budowlanymi oraz ruchem pojazdów.</w:t>
      </w:r>
    </w:p>
    <w:p w14:paraId="04521B04" w14:textId="77777777" w:rsidR="00111BD6" w:rsidRPr="00111BD6" w:rsidRDefault="00111BD6" w:rsidP="00111BD6">
      <w:pPr>
        <w:spacing w:after="0" w:line="276" w:lineRule="auto"/>
        <w:jc w:val="both"/>
        <w:rPr>
          <w:rFonts w:ascii="Arial" w:hAnsi="Arial" w:cs="Arial"/>
          <w:sz w:val="24"/>
          <w:szCs w:val="24"/>
        </w:rPr>
      </w:pPr>
      <w:r w:rsidRPr="00111BD6">
        <w:rPr>
          <w:rFonts w:ascii="Arial" w:hAnsi="Arial" w:cs="Arial"/>
          <w:sz w:val="24"/>
          <w:szCs w:val="24"/>
        </w:rPr>
        <w:t>• Emisja zanieczyszczeń do powietrza:</w:t>
      </w:r>
    </w:p>
    <w:p w14:paraId="5CE31675" w14:textId="1451753C" w:rsidR="00111BD6" w:rsidRPr="00111BD6" w:rsidRDefault="00111BD6" w:rsidP="00111BD6">
      <w:pPr>
        <w:spacing w:after="0" w:line="276" w:lineRule="auto"/>
        <w:jc w:val="both"/>
        <w:rPr>
          <w:rFonts w:ascii="Arial" w:hAnsi="Arial" w:cs="Arial"/>
          <w:sz w:val="24"/>
          <w:szCs w:val="24"/>
        </w:rPr>
      </w:pPr>
      <w:r w:rsidRPr="00111BD6">
        <w:rPr>
          <w:rFonts w:ascii="Arial" w:hAnsi="Arial" w:cs="Arial"/>
          <w:sz w:val="24"/>
          <w:szCs w:val="24"/>
        </w:rPr>
        <w:t xml:space="preserve">Pyły i spaliny emitowane przez maszyny budowlane oraz pojazdy transportujące materiały (m.in. tlenki azotu, tlenek węgla, pył zawieszony PM10/PM2.5). Emisja </w:t>
      </w:r>
      <w:r w:rsidRPr="00111BD6">
        <w:rPr>
          <w:rFonts w:ascii="Arial" w:hAnsi="Arial" w:cs="Arial"/>
          <w:sz w:val="24"/>
          <w:szCs w:val="24"/>
        </w:rPr>
        <w:br/>
        <w:t xml:space="preserve">ma charakter czasowy i punktowy, ograniczona do okresu robót ziemnych </w:t>
      </w:r>
    </w:p>
    <w:p w14:paraId="0EE17494" w14:textId="77777777" w:rsidR="00111BD6" w:rsidRPr="00111BD6" w:rsidRDefault="00111BD6" w:rsidP="00111BD6">
      <w:pPr>
        <w:spacing w:after="0" w:line="276" w:lineRule="auto"/>
        <w:jc w:val="both"/>
        <w:rPr>
          <w:rFonts w:ascii="Arial" w:hAnsi="Arial" w:cs="Arial"/>
          <w:sz w:val="24"/>
          <w:szCs w:val="24"/>
        </w:rPr>
      </w:pPr>
      <w:r w:rsidRPr="00111BD6">
        <w:rPr>
          <w:rFonts w:ascii="Arial" w:hAnsi="Arial" w:cs="Arial"/>
          <w:sz w:val="24"/>
          <w:szCs w:val="24"/>
        </w:rPr>
        <w:t>i konstrukcyjnych.</w:t>
      </w:r>
    </w:p>
    <w:p w14:paraId="7A41FEB8" w14:textId="77777777" w:rsidR="00111BD6" w:rsidRPr="00111BD6" w:rsidRDefault="00111BD6" w:rsidP="00111BD6">
      <w:pPr>
        <w:spacing w:after="0" w:line="276" w:lineRule="auto"/>
        <w:jc w:val="both"/>
        <w:rPr>
          <w:rFonts w:ascii="Arial" w:hAnsi="Arial" w:cs="Arial"/>
          <w:sz w:val="24"/>
          <w:szCs w:val="24"/>
        </w:rPr>
      </w:pPr>
      <w:r w:rsidRPr="00111BD6">
        <w:rPr>
          <w:rFonts w:ascii="Arial" w:hAnsi="Arial" w:cs="Arial"/>
          <w:sz w:val="24"/>
          <w:szCs w:val="24"/>
        </w:rPr>
        <w:t>• Emisja hałasu:</w:t>
      </w:r>
    </w:p>
    <w:p w14:paraId="30BAD41C" w14:textId="0E0D082A" w:rsidR="00111BD6" w:rsidRPr="00111BD6" w:rsidRDefault="00111BD6" w:rsidP="00111BD6">
      <w:pPr>
        <w:spacing w:after="0" w:line="276" w:lineRule="auto"/>
        <w:jc w:val="both"/>
        <w:rPr>
          <w:rFonts w:ascii="Arial" w:hAnsi="Arial" w:cs="Arial"/>
          <w:sz w:val="24"/>
          <w:szCs w:val="24"/>
        </w:rPr>
      </w:pPr>
      <w:r w:rsidRPr="00111BD6">
        <w:rPr>
          <w:rFonts w:ascii="Arial" w:hAnsi="Arial" w:cs="Arial"/>
          <w:sz w:val="24"/>
          <w:szCs w:val="24"/>
        </w:rPr>
        <w:t xml:space="preserve">Główne źródła hałasu to prace sprzętu budowlanego (koparki, dźwigi, walce) </w:t>
      </w:r>
      <w:r w:rsidRPr="00111BD6">
        <w:rPr>
          <w:rFonts w:ascii="Arial" w:hAnsi="Arial" w:cs="Arial"/>
          <w:sz w:val="24"/>
          <w:szCs w:val="24"/>
        </w:rPr>
        <w:br/>
        <w:t xml:space="preserve">oraz transport materiałów budowlanych. Na etapie budowy przewidywany hałas wynosić będzie 75-95 </w:t>
      </w:r>
      <w:proofErr w:type="spellStart"/>
      <w:r w:rsidRPr="00111BD6">
        <w:rPr>
          <w:rFonts w:ascii="Arial" w:hAnsi="Arial" w:cs="Arial"/>
          <w:sz w:val="24"/>
          <w:szCs w:val="24"/>
        </w:rPr>
        <w:t>dB</w:t>
      </w:r>
      <w:proofErr w:type="spellEnd"/>
      <w:r w:rsidRPr="00111BD6">
        <w:rPr>
          <w:rFonts w:ascii="Arial" w:hAnsi="Arial" w:cs="Arial"/>
          <w:sz w:val="24"/>
          <w:szCs w:val="24"/>
        </w:rPr>
        <w:t xml:space="preserve">(A) przy źródle hałasu, oraz ok. 60-70 </w:t>
      </w:r>
      <w:proofErr w:type="spellStart"/>
      <w:r w:rsidRPr="00111BD6">
        <w:rPr>
          <w:rFonts w:ascii="Arial" w:hAnsi="Arial" w:cs="Arial"/>
          <w:sz w:val="24"/>
          <w:szCs w:val="24"/>
        </w:rPr>
        <w:t>dB</w:t>
      </w:r>
      <w:proofErr w:type="spellEnd"/>
      <w:r w:rsidRPr="00111BD6">
        <w:rPr>
          <w:rFonts w:ascii="Arial" w:hAnsi="Arial" w:cs="Arial"/>
          <w:sz w:val="24"/>
          <w:szCs w:val="24"/>
        </w:rPr>
        <w:t>(A) w odległości 100m od źródła hałasu. Emisja hałasu będzie ograniczona do godzin dziennych (7:00–18:00).</w:t>
      </w:r>
    </w:p>
    <w:p w14:paraId="0019D8F7" w14:textId="77777777" w:rsidR="00C8541F" w:rsidRPr="00FD29F0" w:rsidRDefault="00C8541F" w:rsidP="00E123DB">
      <w:pPr>
        <w:spacing w:after="0" w:line="276" w:lineRule="auto"/>
        <w:jc w:val="both"/>
        <w:rPr>
          <w:rFonts w:ascii="Arial" w:hAnsi="Arial" w:cs="Arial"/>
          <w:color w:val="EE0000"/>
          <w:sz w:val="24"/>
          <w:szCs w:val="24"/>
        </w:rPr>
      </w:pPr>
    </w:p>
    <w:p w14:paraId="66085CA7" w14:textId="77777777" w:rsidR="00E07E01" w:rsidRPr="009D729B" w:rsidRDefault="00335E3E" w:rsidP="00861A7A">
      <w:pPr>
        <w:pStyle w:val="Akapitzlist"/>
        <w:numPr>
          <w:ilvl w:val="0"/>
          <w:numId w:val="4"/>
        </w:numPr>
        <w:spacing w:line="276" w:lineRule="auto"/>
        <w:ind w:left="0" w:hanging="364"/>
        <w:jc w:val="both"/>
        <w:rPr>
          <w:rFonts w:ascii="Arial" w:hAnsi="Arial" w:cs="Arial"/>
        </w:rPr>
      </w:pPr>
      <w:r w:rsidRPr="009D729B">
        <w:rPr>
          <w:rFonts w:ascii="Arial" w:hAnsi="Arial" w:cs="Arial"/>
          <w:b/>
          <w:bCs/>
        </w:rPr>
        <w:t>Rozwiązania chroniące środowisko</w:t>
      </w:r>
      <w:r w:rsidR="00E07E01" w:rsidRPr="009D729B">
        <w:rPr>
          <w:rFonts w:ascii="Arial" w:hAnsi="Arial" w:cs="Arial"/>
          <w:b/>
          <w:bCs/>
        </w:rPr>
        <w:t>:</w:t>
      </w:r>
      <w:r w:rsidR="005103A8" w:rsidRPr="009D729B">
        <w:rPr>
          <w:rFonts w:ascii="Arial" w:hAnsi="Arial" w:cs="Arial"/>
          <w:b/>
          <w:bCs/>
        </w:rPr>
        <w:t xml:space="preserve"> </w:t>
      </w:r>
    </w:p>
    <w:p w14:paraId="71526F0E" w14:textId="52F83BF3" w:rsidR="009D729B" w:rsidRPr="009D729B" w:rsidRDefault="009D729B" w:rsidP="009D729B">
      <w:pPr>
        <w:spacing w:after="0" w:line="276" w:lineRule="auto"/>
        <w:jc w:val="both"/>
        <w:rPr>
          <w:rFonts w:ascii="Arial" w:hAnsi="Arial" w:cs="Arial"/>
          <w:sz w:val="24"/>
          <w:szCs w:val="24"/>
        </w:rPr>
      </w:pPr>
      <w:r w:rsidRPr="009D729B">
        <w:rPr>
          <w:rFonts w:ascii="Arial" w:hAnsi="Arial" w:cs="Arial"/>
          <w:sz w:val="24"/>
          <w:szCs w:val="24"/>
        </w:rPr>
        <w:t>Przewidziano szereg rozwiązań chroniących środowisko, minimalizujących negatywne oddziaływania tego etapu inwestycji:</w:t>
      </w:r>
    </w:p>
    <w:p w14:paraId="0D457F80" w14:textId="5910972D" w:rsidR="009D729B" w:rsidRPr="009D729B" w:rsidRDefault="009D729B" w:rsidP="009D729B">
      <w:pPr>
        <w:spacing w:after="0" w:line="276" w:lineRule="auto"/>
        <w:jc w:val="both"/>
        <w:rPr>
          <w:rFonts w:ascii="Arial" w:hAnsi="Arial" w:cs="Arial"/>
          <w:sz w:val="24"/>
          <w:szCs w:val="24"/>
        </w:rPr>
      </w:pPr>
      <w:r w:rsidRPr="009D729B">
        <w:rPr>
          <w:rFonts w:ascii="Arial" w:hAnsi="Arial" w:cs="Arial"/>
          <w:sz w:val="24"/>
          <w:szCs w:val="24"/>
        </w:rPr>
        <w:t>• Ograniczenie emisji pyłu i spalin:</w:t>
      </w:r>
      <w:r w:rsidR="008B56EB">
        <w:rPr>
          <w:rFonts w:ascii="Arial" w:hAnsi="Arial" w:cs="Arial"/>
          <w:sz w:val="24"/>
          <w:szCs w:val="24"/>
        </w:rPr>
        <w:t xml:space="preserve"> z</w:t>
      </w:r>
      <w:r w:rsidRPr="009D729B">
        <w:rPr>
          <w:rFonts w:ascii="Arial" w:hAnsi="Arial" w:cs="Arial"/>
          <w:sz w:val="24"/>
          <w:szCs w:val="24"/>
        </w:rPr>
        <w:t>astosowanie sprawnych technicznie maszyn i</w:t>
      </w:r>
      <w:r w:rsidR="008B56EB">
        <w:rPr>
          <w:rFonts w:ascii="Arial" w:hAnsi="Arial" w:cs="Arial"/>
          <w:sz w:val="24"/>
          <w:szCs w:val="24"/>
        </w:rPr>
        <w:t> </w:t>
      </w:r>
      <w:r w:rsidRPr="009D729B">
        <w:rPr>
          <w:rFonts w:ascii="Arial" w:hAnsi="Arial" w:cs="Arial"/>
          <w:sz w:val="24"/>
          <w:szCs w:val="24"/>
        </w:rPr>
        <w:t>pojazdów budowlanych spełniających normy emisji spalin;</w:t>
      </w:r>
      <w:r w:rsidR="008B56EB">
        <w:rPr>
          <w:rFonts w:ascii="Arial" w:hAnsi="Arial" w:cs="Arial"/>
          <w:sz w:val="24"/>
          <w:szCs w:val="24"/>
        </w:rPr>
        <w:t xml:space="preserve"> u</w:t>
      </w:r>
      <w:r w:rsidRPr="009D729B">
        <w:rPr>
          <w:rFonts w:ascii="Arial" w:hAnsi="Arial" w:cs="Arial"/>
          <w:sz w:val="24"/>
          <w:szCs w:val="24"/>
        </w:rPr>
        <w:t>łożenie optymalnego harmonogramu robót w celu skrócenia czasu prac ziemnych i transportowych;</w:t>
      </w:r>
      <w:r w:rsidR="008B56EB">
        <w:rPr>
          <w:rFonts w:ascii="Arial" w:hAnsi="Arial" w:cs="Arial"/>
          <w:sz w:val="24"/>
          <w:szCs w:val="24"/>
        </w:rPr>
        <w:t xml:space="preserve"> o</w:t>
      </w:r>
      <w:r w:rsidRPr="009D729B">
        <w:rPr>
          <w:rFonts w:ascii="Arial" w:hAnsi="Arial" w:cs="Arial"/>
          <w:sz w:val="24"/>
          <w:szCs w:val="24"/>
        </w:rPr>
        <w:t>kresowe zwilżanie nawierzchni dróg tymczasowych i placu budowy w czasie suchych dni;</w:t>
      </w:r>
    </w:p>
    <w:p w14:paraId="3CE408FB" w14:textId="33B4845F" w:rsidR="009D729B" w:rsidRPr="009D729B" w:rsidRDefault="009D729B" w:rsidP="009D729B">
      <w:pPr>
        <w:spacing w:after="0" w:line="276" w:lineRule="auto"/>
        <w:jc w:val="both"/>
        <w:rPr>
          <w:rFonts w:ascii="Arial" w:hAnsi="Arial" w:cs="Arial"/>
          <w:sz w:val="24"/>
          <w:szCs w:val="24"/>
        </w:rPr>
      </w:pPr>
      <w:r w:rsidRPr="009D729B">
        <w:rPr>
          <w:rFonts w:ascii="Arial" w:hAnsi="Arial" w:cs="Arial"/>
          <w:sz w:val="24"/>
          <w:szCs w:val="24"/>
        </w:rPr>
        <w:t>• Ograniczenie emisji hałasu i drgań:</w:t>
      </w:r>
      <w:r w:rsidR="008B56EB">
        <w:rPr>
          <w:rFonts w:ascii="Arial" w:hAnsi="Arial" w:cs="Arial"/>
          <w:sz w:val="24"/>
          <w:szCs w:val="24"/>
        </w:rPr>
        <w:t xml:space="preserve"> u</w:t>
      </w:r>
      <w:r w:rsidRPr="009D729B">
        <w:rPr>
          <w:rFonts w:ascii="Arial" w:hAnsi="Arial" w:cs="Arial"/>
          <w:sz w:val="24"/>
          <w:szCs w:val="24"/>
        </w:rPr>
        <w:t>życie nowoczesnego sprzętu o niskim poziomie emisji akustycznej;</w:t>
      </w:r>
      <w:r w:rsidR="008B56EB">
        <w:rPr>
          <w:rFonts w:ascii="Arial" w:hAnsi="Arial" w:cs="Arial"/>
          <w:sz w:val="24"/>
          <w:szCs w:val="24"/>
        </w:rPr>
        <w:t xml:space="preserve"> o</w:t>
      </w:r>
      <w:r w:rsidRPr="009D729B">
        <w:rPr>
          <w:rFonts w:ascii="Arial" w:hAnsi="Arial" w:cs="Arial"/>
          <w:sz w:val="24"/>
          <w:szCs w:val="24"/>
        </w:rPr>
        <w:t>rganizacja prac w porze dziennej oraz etapowanie robót hałaśliwych;</w:t>
      </w:r>
      <w:r w:rsidR="008B56EB">
        <w:rPr>
          <w:rFonts w:ascii="Arial" w:hAnsi="Arial" w:cs="Arial"/>
          <w:sz w:val="24"/>
          <w:szCs w:val="24"/>
        </w:rPr>
        <w:t xml:space="preserve"> s</w:t>
      </w:r>
      <w:r w:rsidRPr="009D729B">
        <w:rPr>
          <w:rFonts w:ascii="Arial" w:hAnsi="Arial" w:cs="Arial"/>
          <w:sz w:val="24"/>
          <w:szCs w:val="24"/>
        </w:rPr>
        <w:t>tały nadzór nad stanem technicznym sprzętu;</w:t>
      </w:r>
    </w:p>
    <w:p w14:paraId="6BE8C076" w14:textId="572826AB" w:rsidR="009D729B" w:rsidRPr="009D729B" w:rsidRDefault="009D729B" w:rsidP="009D729B">
      <w:pPr>
        <w:spacing w:after="0" w:line="276" w:lineRule="auto"/>
        <w:jc w:val="both"/>
        <w:rPr>
          <w:rFonts w:ascii="Arial" w:hAnsi="Arial" w:cs="Arial"/>
          <w:sz w:val="24"/>
          <w:szCs w:val="24"/>
        </w:rPr>
      </w:pPr>
      <w:r w:rsidRPr="009D729B">
        <w:rPr>
          <w:rFonts w:ascii="Arial" w:hAnsi="Arial" w:cs="Arial"/>
          <w:sz w:val="24"/>
          <w:szCs w:val="24"/>
        </w:rPr>
        <w:t>• Gospodarka odpadami:</w:t>
      </w:r>
      <w:r w:rsidR="008B56EB">
        <w:rPr>
          <w:rFonts w:ascii="Arial" w:hAnsi="Arial" w:cs="Arial"/>
          <w:sz w:val="24"/>
          <w:szCs w:val="24"/>
        </w:rPr>
        <w:t xml:space="preserve"> o</w:t>
      </w:r>
      <w:r w:rsidRPr="009D729B">
        <w:rPr>
          <w:rFonts w:ascii="Arial" w:hAnsi="Arial" w:cs="Arial"/>
          <w:sz w:val="24"/>
          <w:szCs w:val="24"/>
        </w:rPr>
        <w:t>dpady budowlane będą przekazywane firmie posiadającej stosowne zezwolenia, zgodnie z obowiązującymi przepisami;</w:t>
      </w:r>
      <w:r w:rsidR="008B56EB">
        <w:rPr>
          <w:rFonts w:ascii="Arial" w:hAnsi="Arial" w:cs="Arial"/>
          <w:sz w:val="24"/>
          <w:szCs w:val="24"/>
        </w:rPr>
        <w:t xml:space="preserve"> n</w:t>
      </w:r>
      <w:r w:rsidRPr="009D729B">
        <w:rPr>
          <w:rFonts w:ascii="Arial" w:hAnsi="Arial" w:cs="Arial"/>
          <w:sz w:val="24"/>
          <w:szCs w:val="24"/>
        </w:rPr>
        <w:t>a etapie budowy za gospodarkę odpadami odpowiada wykonawca posiadający umowę z inwestorem;</w:t>
      </w:r>
    </w:p>
    <w:p w14:paraId="62431222" w14:textId="657B2AF3" w:rsidR="009D729B" w:rsidRPr="009D729B" w:rsidRDefault="009D729B" w:rsidP="009D729B">
      <w:pPr>
        <w:spacing w:after="0" w:line="276" w:lineRule="auto"/>
        <w:jc w:val="both"/>
        <w:rPr>
          <w:rFonts w:ascii="Arial" w:hAnsi="Arial" w:cs="Arial"/>
          <w:sz w:val="24"/>
          <w:szCs w:val="24"/>
        </w:rPr>
      </w:pPr>
      <w:r w:rsidRPr="009D729B">
        <w:rPr>
          <w:rFonts w:ascii="Arial" w:hAnsi="Arial" w:cs="Arial"/>
          <w:sz w:val="24"/>
          <w:szCs w:val="24"/>
        </w:rPr>
        <w:t>• Ochrona środowiska wodno-gruntowego:</w:t>
      </w:r>
      <w:r w:rsidR="008B56EB">
        <w:rPr>
          <w:rFonts w:ascii="Arial" w:hAnsi="Arial" w:cs="Arial"/>
          <w:sz w:val="24"/>
          <w:szCs w:val="24"/>
        </w:rPr>
        <w:t xml:space="preserve"> z</w:t>
      </w:r>
      <w:r w:rsidRPr="009D729B">
        <w:rPr>
          <w:rFonts w:ascii="Arial" w:hAnsi="Arial" w:cs="Arial"/>
          <w:sz w:val="24"/>
          <w:szCs w:val="24"/>
        </w:rPr>
        <w:t>apewnienie szczelnych stref składowania materiałów i magazynowania paliw;</w:t>
      </w:r>
      <w:r w:rsidR="008B56EB">
        <w:rPr>
          <w:rFonts w:ascii="Arial" w:hAnsi="Arial" w:cs="Arial"/>
          <w:sz w:val="24"/>
          <w:szCs w:val="24"/>
        </w:rPr>
        <w:t xml:space="preserve"> z</w:t>
      </w:r>
      <w:r w:rsidRPr="009D729B">
        <w:rPr>
          <w:rFonts w:ascii="Arial" w:hAnsi="Arial" w:cs="Arial"/>
          <w:sz w:val="24"/>
          <w:szCs w:val="24"/>
        </w:rPr>
        <w:t>akaz mycia i serwisowania sprzętu w sposób mogący powodować przedostawanie się substancji ropopochodnych do gruntu;</w:t>
      </w:r>
      <w:r w:rsidR="008B56EB">
        <w:rPr>
          <w:rFonts w:ascii="Arial" w:hAnsi="Arial" w:cs="Arial"/>
          <w:sz w:val="24"/>
          <w:szCs w:val="24"/>
        </w:rPr>
        <w:t xml:space="preserve"> w</w:t>
      </w:r>
      <w:r w:rsidRPr="009D729B">
        <w:rPr>
          <w:rFonts w:ascii="Arial" w:hAnsi="Arial" w:cs="Arial"/>
          <w:sz w:val="24"/>
          <w:szCs w:val="24"/>
        </w:rPr>
        <w:t>ykonanie robót ziemnych z zachowaniem odpowiednich zabezpieczeń izolacyjnych;</w:t>
      </w:r>
    </w:p>
    <w:p w14:paraId="76F250D3" w14:textId="2278CD54" w:rsidR="001D6428" w:rsidRPr="009D729B" w:rsidRDefault="009D729B" w:rsidP="009D729B">
      <w:pPr>
        <w:spacing w:after="0" w:line="276" w:lineRule="auto"/>
        <w:jc w:val="both"/>
        <w:rPr>
          <w:rFonts w:ascii="Arial" w:hAnsi="Arial" w:cs="Arial"/>
          <w:sz w:val="24"/>
          <w:szCs w:val="24"/>
        </w:rPr>
      </w:pPr>
      <w:r w:rsidRPr="009D729B">
        <w:rPr>
          <w:rFonts w:ascii="Arial" w:hAnsi="Arial" w:cs="Arial"/>
          <w:sz w:val="24"/>
          <w:szCs w:val="24"/>
        </w:rPr>
        <w:t>• Ochrona gleb i krajobrazu:</w:t>
      </w:r>
      <w:r w:rsidR="008B56EB">
        <w:rPr>
          <w:rFonts w:ascii="Arial" w:hAnsi="Arial" w:cs="Arial"/>
          <w:sz w:val="24"/>
          <w:szCs w:val="24"/>
        </w:rPr>
        <w:t xml:space="preserve"> z</w:t>
      </w:r>
      <w:r w:rsidRPr="009D729B">
        <w:rPr>
          <w:rFonts w:ascii="Arial" w:hAnsi="Arial" w:cs="Arial"/>
          <w:sz w:val="24"/>
          <w:szCs w:val="24"/>
        </w:rPr>
        <w:t>djęcie i czasowe magazynowanie warstwy humusu w</w:t>
      </w:r>
      <w:r w:rsidR="008B56EB">
        <w:rPr>
          <w:rFonts w:ascii="Arial" w:hAnsi="Arial" w:cs="Arial"/>
          <w:sz w:val="24"/>
          <w:szCs w:val="24"/>
        </w:rPr>
        <w:t> </w:t>
      </w:r>
      <w:r w:rsidRPr="009D729B">
        <w:rPr>
          <w:rFonts w:ascii="Arial" w:hAnsi="Arial" w:cs="Arial"/>
          <w:sz w:val="24"/>
          <w:szCs w:val="24"/>
        </w:rPr>
        <w:t>wyznaczonym miejscu z przeznaczeniem do późniejszego wykorzystania przy rekultywacji terenu;</w:t>
      </w:r>
      <w:r w:rsidR="008B56EB">
        <w:rPr>
          <w:rFonts w:ascii="Arial" w:hAnsi="Arial" w:cs="Arial"/>
          <w:sz w:val="24"/>
          <w:szCs w:val="24"/>
        </w:rPr>
        <w:t xml:space="preserve"> c</w:t>
      </w:r>
      <w:r w:rsidRPr="009D729B">
        <w:rPr>
          <w:rFonts w:ascii="Arial" w:hAnsi="Arial" w:cs="Arial"/>
          <w:sz w:val="24"/>
          <w:szCs w:val="24"/>
        </w:rPr>
        <w:t>zasowe pogorszenie walorów krajobrazowych będzie ograniczone w czasie</w:t>
      </w:r>
      <w:r w:rsidR="008B56EB">
        <w:rPr>
          <w:rFonts w:ascii="Arial" w:hAnsi="Arial" w:cs="Arial"/>
          <w:sz w:val="24"/>
          <w:szCs w:val="24"/>
        </w:rPr>
        <w:t xml:space="preserve">; </w:t>
      </w:r>
      <w:r w:rsidRPr="009D729B">
        <w:rPr>
          <w:rFonts w:ascii="Arial" w:hAnsi="Arial" w:cs="Arial"/>
          <w:sz w:val="24"/>
          <w:szCs w:val="24"/>
        </w:rPr>
        <w:t>po zakończeniu prac przewiduje się uporządkowanie terenu i</w:t>
      </w:r>
      <w:r w:rsidR="008B56EB">
        <w:rPr>
          <w:rFonts w:ascii="Arial" w:hAnsi="Arial" w:cs="Arial"/>
          <w:sz w:val="24"/>
          <w:szCs w:val="24"/>
        </w:rPr>
        <w:t> </w:t>
      </w:r>
      <w:r w:rsidRPr="009D729B">
        <w:rPr>
          <w:rFonts w:ascii="Arial" w:hAnsi="Arial" w:cs="Arial"/>
          <w:sz w:val="24"/>
          <w:szCs w:val="24"/>
        </w:rPr>
        <w:t>zazielenienie trawnikiem.</w:t>
      </w:r>
    </w:p>
    <w:p w14:paraId="37D0A36D" w14:textId="77777777" w:rsidR="009D729B" w:rsidRPr="00FD29F0" w:rsidRDefault="009D729B" w:rsidP="009D729B">
      <w:pPr>
        <w:spacing w:after="0" w:line="276" w:lineRule="auto"/>
        <w:jc w:val="both"/>
        <w:rPr>
          <w:rFonts w:ascii="Arial" w:hAnsi="Arial" w:cs="Arial"/>
          <w:color w:val="EE0000"/>
          <w:sz w:val="24"/>
          <w:szCs w:val="24"/>
        </w:rPr>
      </w:pPr>
    </w:p>
    <w:p w14:paraId="09DF2284" w14:textId="05C60D79" w:rsidR="00391B23" w:rsidRPr="003D7CF3" w:rsidRDefault="00391B23" w:rsidP="00DD7686">
      <w:pPr>
        <w:pStyle w:val="Akapitzlist"/>
        <w:numPr>
          <w:ilvl w:val="0"/>
          <w:numId w:val="4"/>
        </w:numPr>
        <w:spacing w:line="276" w:lineRule="auto"/>
        <w:ind w:left="0"/>
        <w:jc w:val="both"/>
        <w:rPr>
          <w:rFonts w:ascii="Arial" w:hAnsi="Arial" w:cs="Arial"/>
        </w:rPr>
      </w:pPr>
      <w:r w:rsidRPr="003D7CF3">
        <w:rPr>
          <w:rFonts w:ascii="Arial" w:hAnsi="Arial" w:cs="Arial"/>
          <w:b/>
        </w:rPr>
        <w:t xml:space="preserve">Ochrona środowiska gruntowo-wodnego: </w:t>
      </w:r>
    </w:p>
    <w:p w14:paraId="1262C98B" w14:textId="1247E8A6" w:rsidR="003D7CF3" w:rsidRPr="003D7CF3" w:rsidRDefault="003D7CF3" w:rsidP="001347EE">
      <w:pPr>
        <w:spacing w:after="0" w:line="276" w:lineRule="auto"/>
        <w:jc w:val="both"/>
        <w:rPr>
          <w:rFonts w:ascii="Arial" w:hAnsi="Arial" w:cs="Arial"/>
          <w:sz w:val="24"/>
          <w:szCs w:val="24"/>
        </w:rPr>
      </w:pPr>
      <w:r w:rsidRPr="003D7CF3">
        <w:rPr>
          <w:rFonts w:ascii="Arial" w:hAnsi="Arial" w:cs="Arial"/>
          <w:sz w:val="24"/>
          <w:szCs w:val="24"/>
        </w:rPr>
        <w:t xml:space="preserve">W celu ochrony gleby i wód gruntowych przed zanieczyszczeniem, na terenie zaplecza zostaną wyznaczone miejsca magazynowania materiałów ropopochodnych (paliwa, oleje, smary), chemikaliów oraz mas i powłok uszczelniających. Miejsca te usytuowane </w:t>
      </w:r>
      <w:r w:rsidRPr="003D7CF3">
        <w:rPr>
          <w:rFonts w:ascii="Arial" w:hAnsi="Arial" w:cs="Arial"/>
          <w:sz w:val="24"/>
          <w:szCs w:val="24"/>
        </w:rPr>
        <w:lastRenderedPageBreak/>
        <w:t>będą na szczelnych podkładach betonowych lub płytach z folią izolacyjną z obrzeżami, tworząc tzw. wanny wychwytujące. Zaplecze będzie wyposażone w sorbenty i zestawy awaryjne do natychmiastowego usuwania ewentualnych wycieków. Czasowe pogorszenie walorów krajobrazowych będzie ograniczone w czasie – po zakończeniu prac przewiduje się uporządkowanie terenu i zazielenienie trawnikiem. Tankowanie maszyn budowlanych będzie prowadzone wyłącznie w wyznaczonym miejscu, wyposażonym w maty sorpcyjne i pojemnik na wycieki. Zostanie wprowadzony zakaz tankowania bezpośrednio na gruncie. Na terenie przedsięwzięcia nie będą tankowane pojazdy, natomiast znajdować się będą dwa zbiorniki na paliwo (o pojemności 100 m</w:t>
      </w:r>
      <w:r w:rsidRPr="003D7CF3">
        <w:rPr>
          <w:rFonts w:ascii="Arial" w:hAnsi="Arial" w:cs="Arial"/>
          <w:sz w:val="24"/>
          <w:szCs w:val="24"/>
          <w:vertAlign w:val="superscript"/>
        </w:rPr>
        <w:t>3</w:t>
      </w:r>
      <w:r w:rsidRPr="003D7CF3">
        <w:rPr>
          <w:rFonts w:ascii="Arial" w:hAnsi="Arial" w:cs="Arial"/>
          <w:sz w:val="24"/>
          <w:szCs w:val="24"/>
        </w:rPr>
        <w:t xml:space="preserve">). Zbiorniki zlokalizowane będą w północnej części działki na szczelnej nawierzchni utwardzonej. Materiały wrażliwe na warunki atmosferyczne (np. cement, zaprawy, kleje, chemia budowlana) będą przechowywane w zamkniętych magazynach kontenerowych lub pod zadaszeniem. Kruszywa i materiał sypkie będą składowane </w:t>
      </w:r>
      <w:r w:rsidR="00B2432F">
        <w:rPr>
          <w:rFonts w:ascii="Arial" w:hAnsi="Arial" w:cs="Arial"/>
          <w:sz w:val="24"/>
          <w:szCs w:val="24"/>
        </w:rPr>
        <w:br/>
      </w:r>
      <w:r w:rsidRPr="003D7CF3">
        <w:rPr>
          <w:rFonts w:ascii="Arial" w:hAnsi="Arial" w:cs="Arial"/>
          <w:sz w:val="24"/>
          <w:szCs w:val="24"/>
        </w:rPr>
        <w:t xml:space="preserve">na utwardzonych i ograniczonych powierzchniach, z dala od krawędzi działki, </w:t>
      </w:r>
      <w:r w:rsidR="00B2432F">
        <w:rPr>
          <w:rFonts w:ascii="Arial" w:hAnsi="Arial" w:cs="Arial"/>
          <w:sz w:val="24"/>
          <w:szCs w:val="24"/>
        </w:rPr>
        <w:br/>
      </w:r>
      <w:r w:rsidRPr="003D7CF3">
        <w:rPr>
          <w:rFonts w:ascii="Arial" w:hAnsi="Arial" w:cs="Arial"/>
          <w:sz w:val="24"/>
          <w:szCs w:val="24"/>
        </w:rPr>
        <w:t>aby zapobiec ich spływowi na tereny sąsiednie. Materiały łatwopalne i chemikalia będą przechowywane zgodnie z kartami charakterystyki, w miejscach dobrze wentylowanych, z oznaczeniami stref niebezpiecznych. Miejsca postojowe i serwisowe zostaną wyznaczone na utwardzonej nawierzchni (np. płyty drogowe), z możliwością zbierania i neutralizacji ewentualnych wycieków.</w:t>
      </w:r>
    </w:p>
    <w:p w14:paraId="45ECB3A9" w14:textId="77777777" w:rsidR="008B56EB" w:rsidRDefault="001347EE" w:rsidP="008B56EB">
      <w:pPr>
        <w:spacing w:after="0" w:line="240" w:lineRule="auto"/>
        <w:jc w:val="both"/>
        <w:rPr>
          <w:rFonts w:ascii="Arial" w:hAnsi="Arial" w:cs="Arial"/>
          <w:sz w:val="24"/>
          <w:szCs w:val="24"/>
        </w:rPr>
      </w:pPr>
      <w:r w:rsidRPr="001347EE">
        <w:rPr>
          <w:rFonts w:ascii="Arial" w:hAnsi="Arial" w:cs="Arial"/>
          <w:sz w:val="24"/>
          <w:szCs w:val="24"/>
        </w:rPr>
        <w:t xml:space="preserve">Źródło zaopatrzenia w wodę do celów socjalno-bytowych oraz budowlanych, stanowić będzie istniejąca instalacja wodociągowa na terenie należącym do Inwestora. Punkty poboru znajdują się na działce będącej przedmiotem opracowania, dodatkowo pozostałe punkty poboru znajdują się na działkach 3762/80, 3762/67, które również znajdują się w posiadaniu Inwestora. Na terenie zaplecza znajdować będą się sanitariaty, a ścieki </w:t>
      </w:r>
      <w:proofErr w:type="spellStart"/>
      <w:r w:rsidRPr="001347EE">
        <w:rPr>
          <w:rFonts w:ascii="Arial" w:hAnsi="Arial" w:cs="Arial"/>
          <w:sz w:val="24"/>
          <w:szCs w:val="24"/>
        </w:rPr>
        <w:t>socjalno</w:t>
      </w:r>
      <w:proofErr w:type="spellEnd"/>
      <w:r w:rsidRPr="001347EE">
        <w:rPr>
          <w:rFonts w:ascii="Arial" w:hAnsi="Arial" w:cs="Arial"/>
          <w:sz w:val="24"/>
          <w:szCs w:val="24"/>
        </w:rPr>
        <w:t xml:space="preserve"> – bytowe będą wywożone przez licencjonowaną firmę świadczącą usługi asenizacyjne, posiadającą niezbędne koncesje do wywozu nieczystości. Do odbioru wód opadowych i roztopowych (po wcześniejszym podczyszczeniu w separatorach </w:t>
      </w:r>
      <w:proofErr w:type="spellStart"/>
      <w:r w:rsidRPr="001347EE">
        <w:rPr>
          <w:rFonts w:ascii="Arial" w:hAnsi="Arial" w:cs="Arial"/>
          <w:sz w:val="24"/>
          <w:szCs w:val="24"/>
        </w:rPr>
        <w:t>koalescencyjnych</w:t>
      </w:r>
      <w:proofErr w:type="spellEnd"/>
      <w:r w:rsidRPr="001347EE">
        <w:rPr>
          <w:rFonts w:ascii="Arial" w:hAnsi="Arial" w:cs="Arial"/>
          <w:sz w:val="24"/>
          <w:szCs w:val="24"/>
        </w:rPr>
        <w:t xml:space="preserve"> z osadnikami) przewiduje się istniejącą kanalizację deszczow</w:t>
      </w:r>
      <w:r w:rsidR="00B2432F">
        <w:rPr>
          <w:rFonts w:ascii="Arial" w:hAnsi="Arial" w:cs="Arial"/>
          <w:sz w:val="24"/>
          <w:szCs w:val="24"/>
        </w:rPr>
        <w:t>ą</w:t>
      </w:r>
      <w:r w:rsidRPr="001347EE">
        <w:rPr>
          <w:rFonts w:ascii="Arial" w:hAnsi="Arial" w:cs="Arial"/>
          <w:sz w:val="24"/>
          <w:szCs w:val="24"/>
        </w:rPr>
        <w:t xml:space="preserve"> na terenie inwestycji oraz działkach sąsiednich należących do inwestora. W przypadku wystąpienia takiej konieczności, odwodnienie będzie realizowanie przy użyciu pomp zatapialnych zlokalizowanych w najniższym punkcie wykopu. Odbiór wód z odwodnienia do kanalizacji deszczowej zlokalizowanej na terenie Inwestora za zgodą administratora odbiornika lub wywóz beczkowozem przez firmę posiadającą odpowiednie zezwolenie.</w:t>
      </w:r>
    </w:p>
    <w:p w14:paraId="0743F81E" w14:textId="77777777" w:rsidR="008B56EB" w:rsidRDefault="008B56EB" w:rsidP="008B56EB">
      <w:pPr>
        <w:spacing w:after="0" w:line="240" w:lineRule="auto"/>
        <w:jc w:val="both"/>
        <w:rPr>
          <w:rFonts w:ascii="Arial" w:hAnsi="Arial" w:cs="Arial"/>
          <w:sz w:val="24"/>
          <w:szCs w:val="24"/>
        </w:rPr>
      </w:pPr>
    </w:p>
    <w:p w14:paraId="6858F136" w14:textId="77777777" w:rsidR="008B56EB" w:rsidRDefault="008B56EB" w:rsidP="008B56EB">
      <w:pPr>
        <w:spacing w:after="0" w:line="240" w:lineRule="auto"/>
        <w:jc w:val="both"/>
        <w:rPr>
          <w:rFonts w:ascii="Arial" w:hAnsi="Arial" w:cs="Arial"/>
          <w:sz w:val="24"/>
          <w:szCs w:val="24"/>
        </w:rPr>
      </w:pPr>
    </w:p>
    <w:p w14:paraId="480CEE91" w14:textId="0DD4963B" w:rsidR="004E66D3" w:rsidRPr="001B7C6E" w:rsidRDefault="004E66D3" w:rsidP="004E66D3">
      <w:pPr>
        <w:tabs>
          <w:tab w:val="left" w:pos="5103"/>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xml:space="preserve">           </w:t>
      </w:r>
      <w:r w:rsidRPr="001B7C6E">
        <w:rPr>
          <w:rFonts w:ascii="Times New Roman" w:eastAsia="Times New Roman" w:hAnsi="Times New Roman" w:cs="Times New Roman"/>
          <w:b/>
          <w:bCs/>
          <w:sz w:val="24"/>
          <w:szCs w:val="24"/>
          <w:lang w:eastAsia="pl-PL"/>
        </w:rPr>
        <w:t>B U R M I S T R Z</w:t>
      </w:r>
    </w:p>
    <w:p w14:paraId="332908A5" w14:textId="77777777" w:rsidR="004E66D3" w:rsidRPr="001B7C6E" w:rsidRDefault="004E66D3" w:rsidP="004E66D3">
      <w:pPr>
        <w:tabs>
          <w:tab w:val="left" w:pos="5103"/>
        </w:tabs>
        <w:spacing w:after="0" w:line="240" w:lineRule="auto"/>
        <w:jc w:val="both"/>
        <w:rPr>
          <w:rFonts w:ascii="Times New Roman" w:eastAsia="Times New Roman" w:hAnsi="Times New Roman" w:cs="Times New Roman"/>
          <w:b/>
          <w:bCs/>
          <w:sz w:val="24"/>
          <w:szCs w:val="24"/>
          <w:lang w:eastAsia="pl-PL"/>
        </w:rPr>
      </w:pPr>
    </w:p>
    <w:p w14:paraId="483D5EDC" w14:textId="77777777" w:rsidR="004E66D3" w:rsidRPr="001B7C6E" w:rsidRDefault="004E66D3" w:rsidP="004E66D3">
      <w:pPr>
        <w:tabs>
          <w:tab w:val="left" w:pos="5103"/>
        </w:tabs>
        <w:spacing w:after="0" w:line="240" w:lineRule="auto"/>
        <w:jc w:val="both"/>
        <w:rPr>
          <w:rFonts w:ascii="Times New Roman" w:eastAsia="Times New Roman" w:hAnsi="Times New Roman" w:cs="Times New Roman"/>
          <w:b/>
          <w:bCs/>
          <w:sz w:val="24"/>
          <w:szCs w:val="24"/>
          <w:lang w:eastAsia="pl-PL"/>
        </w:rPr>
      </w:pPr>
      <w:r w:rsidRPr="001B7C6E">
        <w:rPr>
          <w:rFonts w:ascii="Times New Roman" w:eastAsia="Times New Roman" w:hAnsi="Times New Roman" w:cs="Times New Roman"/>
          <w:b/>
          <w:bCs/>
          <w:sz w:val="24"/>
          <w:szCs w:val="24"/>
          <w:lang w:eastAsia="pl-PL"/>
        </w:rPr>
        <w:tab/>
        <w:t xml:space="preserve">           </w:t>
      </w:r>
      <w:r>
        <w:rPr>
          <w:rFonts w:ascii="Times New Roman" w:eastAsia="Times New Roman" w:hAnsi="Times New Roman" w:cs="Times New Roman"/>
          <w:b/>
          <w:bCs/>
          <w:sz w:val="24"/>
          <w:szCs w:val="24"/>
          <w:lang w:eastAsia="pl-PL"/>
        </w:rPr>
        <w:tab/>
        <w:t xml:space="preserve">  </w:t>
      </w:r>
      <w:r w:rsidRPr="001B7C6E">
        <w:rPr>
          <w:rFonts w:ascii="Times New Roman" w:eastAsia="Times New Roman" w:hAnsi="Times New Roman" w:cs="Times New Roman"/>
          <w:b/>
          <w:bCs/>
          <w:sz w:val="24"/>
          <w:szCs w:val="24"/>
          <w:lang w:eastAsia="pl-PL"/>
        </w:rPr>
        <w:t>Marian Błachut</w:t>
      </w:r>
    </w:p>
    <w:p w14:paraId="74AC7B63" w14:textId="77777777" w:rsidR="008B56EB" w:rsidRDefault="008B56EB" w:rsidP="008B56EB">
      <w:pPr>
        <w:spacing w:after="0" w:line="240" w:lineRule="auto"/>
        <w:jc w:val="both"/>
        <w:rPr>
          <w:rFonts w:ascii="Arial" w:hAnsi="Arial" w:cs="Arial"/>
          <w:sz w:val="24"/>
          <w:szCs w:val="24"/>
        </w:rPr>
      </w:pPr>
    </w:p>
    <w:p w14:paraId="4D43B389" w14:textId="77777777" w:rsidR="008B56EB" w:rsidRDefault="008B56EB" w:rsidP="008B56EB">
      <w:pPr>
        <w:spacing w:after="0" w:line="240" w:lineRule="auto"/>
        <w:jc w:val="both"/>
        <w:rPr>
          <w:rFonts w:ascii="Arial" w:hAnsi="Arial" w:cs="Arial"/>
          <w:sz w:val="24"/>
          <w:szCs w:val="24"/>
        </w:rPr>
      </w:pPr>
    </w:p>
    <w:p w14:paraId="206B72A5" w14:textId="77777777" w:rsidR="008B56EB" w:rsidRDefault="008B56EB" w:rsidP="008B56EB">
      <w:pPr>
        <w:spacing w:after="0" w:line="240" w:lineRule="auto"/>
        <w:jc w:val="both"/>
        <w:rPr>
          <w:rFonts w:ascii="Arial" w:hAnsi="Arial" w:cs="Arial"/>
          <w:sz w:val="24"/>
          <w:szCs w:val="24"/>
        </w:rPr>
      </w:pPr>
    </w:p>
    <w:p w14:paraId="5B7854E5" w14:textId="77777777" w:rsidR="008B56EB" w:rsidRDefault="008B56EB" w:rsidP="008B56EB">
      <w:pPr>
        <w:spacing w:after="0" w:line="240" w:lineRule="auto"/>
        <w:jc w:val="both"/>
        <w:rPr>
          <w:rFonts w:ascii="Arial" w:hAnsi="Arial" w:cs="Arial"/>
          <w:sz w:val="24"/>
          <w:szCs w:val="24"/>
        </w:rPr>
      </w:pPr>
    </w:p>
    <w:p w14:paraId="51A899B4" w14:textId="77777777" w:rsidR="008B56EB" w:rsidRDefault="008B56EB" w:rsidP="008B56EB">
      <w:pPr>
        <w:spacing w:after="0" w:line="240" w:lineRule="auto"/>
        <w:jc w:val="both"/>
        <w:rPr>
          <w:rFonts w:ascii="Arial" w:hAnsi="Arial" w:cs="Arial"/>
          <w:sz w:val="24"/>
          <w:szCs w:val="24"/>
        </w:rPr>
      </w:pPr>
    </w:p>
    <w:p w14:paraId="20344599" w14:textId="77777777" w:rsidR="008B56EB" w:rsidRDefault="008B56EB" w:rsidP="008B56EB">
      <w:pPr>
        <w:spacing w:after="0" w:line="240" w:lineRule="auto"/>
        <w:jc w:val="both"/>
        <w:rPr>
          <w:rFonts w:ascii="Arial" w:hAnsi="Arial" w:cs="Arial"/>
          <w:sz w:val="24"/>
          <w:szCs w:val="24"/>
        </w:rPr>
      </w:pPr>
    </w:p>
    <w:p w14:paraId="1E573ECD" w14:textId="77777777" w:rsidR="008B56EB" w:rsidRDefault="008B56EB" w:rsidP="008B56EB">
      <w:pPr>
        <w:spacing w:after="0" w:line="240" w:lineRule="auto"/>
        <w:jc w:val="both"/>
        <w:rPr>
          <w:rFonts w:ascii="Arial" w:hAnsi="Arial" w:cs="Arial"/>
          <w:sz w:val="24"/>
          <w:szCs w:val="24"/>
        </w:rPr>
      </w:pPr>
    </w:p>
    <w:p w14:paraId="519350C2" w14:textId="5178AC71" w:rsidR="00746922" w:rsidRPr="00E941F8" w:rsidRDefault="00746922" w:rsidP="00E941F8">
      <w:pPr>
        <w:spacing w:line="276" w:lineRule="auto"/>
        <w:jc w:val="both"/>
        <w:rPr>
          <w:rFonts w:ascii="Arial" w:hAnsi="Arial" w:cs="Arial"/>
          <w:sz w:val="24"/>
          <w:szCs w:val="24"/>
        </w:rPr>
      </w:pPr>
    </w:p>
    <w:sectPr w:rsidR="00746922" w:rsidRPr="00E941F8" w:rsidSect="004E66D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EBDA" w14:textId="77777777" w:rsidR="008E32D2" w:rsidRDefault="008E32D2" w:rsidP="00F76091">
      <w:pPr>
        <w:spacing w:after="0" w:line="240" w:lineRule="auto"/>
      </w:pPr>
      <w:r>
        <w:separator/>
      </w:r>
    </w:p>
  </w:endnote>
  <w:endnote w:type="continuationSeparator" w:id="0">
    <w:p w14:paraId="3582A4B5" w14:textId="77777777" w:rsidR="008E32D2" w:rsidRDefault="008E32D2" w:rsidP="00F7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9504"/>
      <w:docPartObj>
        <w:docPartGallery w:val="Page Numbers (Bottom of Page)"/>
        <w:docPartUnique/>
      </w:docPartObj>
    </w:sdtPr>
    <w:sdtEndPr/>
    <w:sdtContent>
      <w:p w14:paraId="2A913489" w14:textId="68169489" w:rsidR="0066524C" w:rsidRDefault="0066524C">
        <w:pPr>
          <w:pStyle w:val="Stopka"/>
          <w:jc w:val="right"/>
        </w:pPr>
        <w:r>
          <w:fldChar w:fldCharType="begin"/>
        </w:r>
        <w:r>
          <w:instrText>PAGE   \* MERGEFORMAT</w:instrText>
        </w:r>
        <w:r>
          <w:fldChar w:fldCharType="separate"/>
        </w:r>
        <w:r>
          <w:t>2</w:t>
        </w:r>
        <w:r>
          <w:fldChar w:fldCharType="end"/>
        </w:r>
      </w:p>
    </w:sdtContent>
  </w:sdt>
  <w:p w14:paraId="46E8E811" w14:textId="77777777" w:rsidR="0066524C" w:rsidRDefault="006652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847029"/>
      <w:docPartObj>
        <w:docPartGallery w:val="Page Numbers (Bottom of Page)"/>
        <w:docPartUnique/>
      </w:docPartObj>
    </w:sdtPr>
    <w:sdtContent>
      <w:p w14:paraId="1A6AA701" w14:textId="703B46BC" w:rsidR="00F8030B" w:rsidRDefault="00F8030B">
        <w:pPr>
          <w:pStyle w:val="Stopka"/>
          <w:jc w:val="right"/>
        </w:pPr>
        <w:r>
          <w:fldChar w:fldCharType="begin"/>
        </w:r>
        <w:r>
          <w:instrText>PAGE   \* MERGEFORMAT</w:instrText>
        </w:r>
        <w:r>
          <w:fldChar w:fldCharType="separate"/>
        </w:r>
        <w:r>
          <w:t>2</w:t>
        </w:r>
        <w:r>
          <w:fldChar w:fldCharType="end"/>
        </w:r>
      </w:p>
    </w:sdtContent>
  </w:sdt>
  <w:p w14:paraId="00062DAD" w14:textId="77777777" w:rsidR="00F8030B" w:rsidRDefault="00F803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39FF" w14:textId="77777777" w:rsidR="008E32D2" w:rsidRDefault="008E32D2" w:rsidP="00F76091">
      <w:pPr>
        <w:spacing w:after="0" w:line="240" w:lineRule="auto"/>
      </w:pPr>
      <w:r>
        <w:separator/>
      </w:r>
    </w:p>
  </w:footnote>
  <w:footnote w:type="continuationSeparator" w:id="0">
    <w:p w14:paraId="4651A7E3" w14:textId="77777777" w:rsidR="008E32D2" w:rsidRDefault="008E32D2" w:rsidP="00F76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0410" w14:textId="3ADF163E" w:rsidR="004E66D3" w:rsidRDefault="004E66D3">
    <w:pPr>
      <w:pStyle w:val="Nagwek"/>
    </w:pPr>
    <w:r>
      <w:rPr>
        <w:noProof/>
      </w:rPr>
      <w:drawing>
        <wp:inline distT="0" distB="0" distL="0" distR="0" wp14:anchorId="0F136E90" wp14:editId="6F52143B">
          <wp:extent cx="1694815" cy="554990"/>
          <wp:effectExtent l="0" t="0" r="635" b="0"/>
          <wp:docPr id="7316855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3AD"/>
    <w:multiLevelType w:val="hybridMultilevel"/>
    <w:tmpl w:val="61A6B8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6A7284"/>
    <w:multiLevelType w:val="hybridMultilevel"/>
    <w:tmpl w:val="E4F63AEA"/>
    <w:lvl w:ilvl="0" w:tplc="04150017">
      <w:start w:val="1"/>
      <w:numFmt w:val="lowerLetter"/>
      <w:lvlText w:val="%1)"/>
      <w:lvlJc w:val="left"/>
      <w:pPr>
        <w:ind w:left="1080" w:hanging="360"/>
      </w:pPr>
    </w:lvl>
    <w:lvl w:ilvl="1" w:tplc="A1F0F68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9E30539"/>
    <w:multiLevelType w:val="hybridMultilevel"/>
    <w:tmpl w:val="4EA2F33E"/>
    <w:lvl w:ilvl="0" w:tplc="3CEC946C">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AD2E1E"/>
    <w:multiLevelType w:val="hybridMultilevel"/>
    <w:tmpl w:val="CEE6C1F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DD139C6"/>
    <w:multiLevelType w:val="hybridMultilevel"/>
    <w:tmpl w:val="DE027A7E"/>
    <w:lvl w:ilvl="0" w:tplc="611CC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FC1FD3"/>
    <w:multiLevelType w:val="hybridMultilevel"/>
    <w:tmpl w:val="15A22E24"/>
    <w:lvl w:ilvl="0" w:tplc="2CFC431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2DA7B70"/>
    <w:multiLevelType w:val="hybridMultilevel"/>
    <w:tmpl w:val="A1F23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F3D23"/>
    <w:multiLevelType w:val="hybridMultilevel"/>
    <w:tmpl w:val="21D0846C"/>
    <w:lvl w:ilvl="0" w:tplc="9A9E080C">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7E2653F"/>
    <w:multiLevelType w:val="hybridMultilevel"/>
    <w:tmpl w:val="145682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B65137"/>
    <w:multiLevelType w:val="hybridMultilevel"/>
    <w:tmpl w:val="47D62D68"/>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0F4421"/>
    <w:multiLevelType w:val="hybridMultilevel"/>
    <w:tmpl w:val="F0CC7FC4"/>
    <w:lvl w:ilvl="0" w:tplc="F5CE91D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E504BF"/>
    <w:multiLevelType w:val="hybridMultilevel"/>
    <w:tmpl w:val="B4E43FE4"/>
    <w:lvl w:ilvl="0" w:tplc="2CFC431A">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30D3412"/>
    <w:multiLevelType w:val="hybridMultilevel"/>
    <w:tmpl w:val="A5FAD28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3374351D"/>
    <w:multiLevelType w:val="hybridMultilevel"/>
    <w:tmpl w:val="104EBF08"/>
    <w:lvl w:ilvl="0" w:tplc="CCCC61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4CA63F7"/>
    <w:multiLevelType w:val="hybridMultilevel"/>
    <w:tmpl w:val="52922808"/>
    <w:lvl w:ilvl="0" w:tplc="166C73CE">
      <w:start w:val="1"/>
      <w:numFmt w:val="decimal"/>
      <w:lvlText w:val="%1."/>
      <w:lvlJc w:val="left"/>
      <w:pPr>
        <w:ind w:left="1080" w:hanging="360"/>
      </w:pPr>
      <w:rPr>
        <w:rFonts w:hint="default"/>
        <w:b/>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54D099C"/>
    <w:multiLevelType w:val="hybridMultilevel"/>
    <w:tmpl w:val="08121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1E6A0A"/>
    <w:multiLevelType w:val="hybridMultilevel"/>
    <w:tmpl w:val="B56C6A2A"/>
    <w:lvl w:ilvl="0" w:tplc="7B5276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E046800"/>
    <w:multiLevelType w:val="hybridMultilevel"/>
    <w:tmpl w:val="08A03A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E1A35FB"/>
    <w:multiLevelType w:val="hybridMultilevel"/>
    <w:tmpl w:val="1AFE0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090888"/>
    <w:multiLevelType w:val="multilevel"/>
    <w:tmpl w:val="10669568"/>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0B80541"/>
    <w:multiLevelType w:val="hybridMultilevel"/>
    <w:tmpl w:val="966E6EC6"/>
    <w:lvl w:ilvl="0" w:tplc="B07AC0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0CD3EF6"/>
    <w:multiLevelType w:val="hybridMultilevel"/>
    <w:tmpl w:val="52446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0F4D8A"/>
    <w:multiLevelType w:val="hybridMultilevel"/>
    <w:tmpl w:val="CB3E8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8722BB"/>
    <w:multiLevelType w:val="hybridMultilevel"/>
    <w:tmpl w:val="7038AB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886D0D"/>
    <w:multiLevelType w:val="hybridMultilevel"/>
    <w:tmpl w:val="C54C992E"/>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4B2C12A4"/>
    <w:multiLevelType w:val="hybridMultilevel"/>
    <w:tmpl w:val="84763C8A"/>
    <w:lvl w:ilvl="0" w:tplc="B8DA39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831DDA"/>
    <w:multiLevelType w:val="hybridMultilevel"/>
    <w:tmpl w:val="F2BCC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E315F8"/>
    <w:multiLevelType w:val="hybridMultilevel"/>
    <w:tmpl w:val="EDE0701A"/>
    <w:lvl w:ilvl="0" w:tplc="7F7662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FBB097F"/>
    <w:multiLevelType w:val="hybridMultilevel"/>
    <w:tmpl w:val="E6A83A26"/>
    <w:lvl w:ilvl="0" w:tplc="A4EC61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82C630F"/>
    <w:multiLevelType w:val="hybridMultilevel"/>
    <w:tmpl w:val="E1586EAC"/>
    <w:lvl w:ilvl="0" w:tplc="29367F6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887574"/>
    <w:multiLevelType w:val="hybridMultilevel"/>
    <w:tmpl w:val="6230204A"/>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31" w15:restartNumberingAfterBreak="0">
    <w:nsid w:val="598F0051"/>
    <w:multiLevelType w:val="hybridMultilevel"/>
    <w:tmpl w:val="1ABC1C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920BDB"/>
    <w:multiLevelType w:val="hybridMultilevel"/>
    <w:tmpl w:val="201086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A192FF7"/>
    <w:multiLevelType w:val="hybridMultilevel"/>
    <w:tmpl w:val="C33C6D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A5707ED"/>
    <w:multiLevelType w:val="hybridMultilevel"/>
    <w:tmpl w:val="9DA4135E"/>
    <w:lvl w:ilvl="0" w:tplc="A4E8ED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B9499B"/>
    <w:multiLevelType w:val="hybridMultilevel"/>
    <w:tmpl w:val="081214C2"/>
    <w:lvl w:ilvl="0" w:tplc="D382C9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8A29D9"/>
    <w:multiLevelType w:val="hybridMultilevel"/>
    <w:tmpl w:val="5FACB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F9526A"/>
    <w:multiLevelType w:val="hybridMultilevel"/>
    <w:tmpl w:val="C7E890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23023EA"/>
    <w:multiLevelType w:val="hybridMultilevel"/>
    <w:tmpl w:val="248C85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8A6074E"/>
    <w:multiLevelType w:val="hybridMultilevel"/>
    <w:tmpl w:val="CE82E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7747EA"/>
    <w:multiLevelType w:val="hybridMultilevel"/>
    <w:tmpl w:val="5F2EE8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C4E29A5"/>
    <w:multiLevelType w:val="hybridMultilevel"/>
    <w:tmpl w:val="C7440708"/>
    <w:lvl w:ilvl="0" w:tplc="1BB8C240">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06D443D"/>
    <w:multiLevelType w:val="hybridMultilevel"/>
    <w:tmpl w:val="1354E8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15526A9"/>
    <w:multiLevelType w:val="hybridMultilevel"/>
    <w:tmpl w:val="C7FCCBB6"/>
    <w:lvl w:ilvl="0" w:tplc="A4EC6174">
      <w:start w:val="1"/>
      <w:numFmt w:val="bullet"/>
      <w:lvlText w:val=""/>
      <w:lvlJc w:val="left"/>
      <w:pPr>
        <w:ind w:left="1504" w:hanging="360"/>
      </w:pPr>
      <w:rPr>
        <w:rFonts w:ascii="Symbol" w:hAnsi="Symbol" w:hint="default"/>
      </w:rPr>
    </w:lvl>
    <w:lvl w:ilvl="1" w:tplc="04150003" w:tentative="1">
      <w:start w:val="1"/>
      <w:numFmt w:val="bullet"/>
      <w:lvlText w:val="o"/>
      <w:lvlJc w:val="left"/>
      <w:pPr>
        <w:ind w:left="2224" w:hanging="360"/>
      </w:pPr>
      <w:rPr>
        <w:rFonts w:ascii="Courier New" w:hAnsi="Courier New" w:cs="Courier New" w:hint="default"/>
      </w:rPr>
    </w:lvl>
    <w:lvl w:ilvl="2" w:tplc="04150005" w:tentative="1">
      <w:start w:val="1"/>
      <w:numFmt w:val="bullet"/>
      <w:lvlText w:val=""/>
      <w:lvlJc w:val="left"/>
      <w:pPr>
        <w:ind w:left="2944" w:hanging="360"/>
      </w:pPr>
      <w:rPr>
        <w:rFonts w:ascii="Wingdings" w:hAnsi="Wingdings" w:hint="default"/>
      </w:rPr>
    </w:lvl>
    <w:lvl w:ilvl="3" w:tplc="04150001" w:tentative="1">
      <w:start w:val="1"/>
      <w:numFmt w:val="bullet"/>
      <w:lvlText w:val=""/>
      <w:lvlJc w:val="left"/>
      <w:pPr>
        <w:ind w:left="3664" w:hanging="360"/>
      </w:pPr>
      <w:rPr>
        <w:rFonts w:ascii="Symbol" w:hAnsi="Symbol" w:hint="default"/>
      </w:rPr>
    </w:lvl>
    <w:lvl w:ilvl="4" w:tplc="04150003" w:tentative="1">
      <w:start w:val="1"/>
      <w:numFmt w:val="bullet"/>
      <w:lvlText w:val="o"/>
      <w:lvlJc w:val="left"/>
      <w:pPr>
        <w:ind w:left="4384" w:hanging="360"/>
      </w:pPr>
      <w:rPr>
        <w:rFonts w:ascii="Courier New" w:hAnsi="Courier New" w:cs="Courier New" w:hint="default"/>
      </w:rPr>
    </w:lvl>
    <w:lvl w:ilvl="5" w:tplc="04150005" w:tentative="1">
      <w:start w:val="1"/>
      <w:numFmt w:val="bullet"/>
      <w:lvlText w:val=""/>
      <w:lvlJc w:val="left"/>
      <w:pPr>
        <w:ind w:left="5104" w:hanging="360"/>
      </w:pPr>
      <w:rPr>
        <w:rFonts w:ascii="Wingdings" w:hAnsi="Wingdings" w:hint="default"/>
      </w:rPr>
    </w:lvl>
    <w:lvl w:ilvl="6" w:tplc="04150001" w:tentative="1">
      <w:start w:val="1"/>
      <w:numFmt w:val="bullet"/>
      <w:lvlText w:val=""/>
      <w:lvlJc w:val="left"/>
      <w:pPr>
        <w:ind w:left="5824" w:hanging="360"/>
      </w:pPr>
      <w:rPr>
        <w:rFonts w:ascii="Symbol" w:hAnsi="Symbol" w:hint="default"/>
      </w:rPr>
    </w:lvl>
    <w:lvl w:ilvl="7" w:tplc="04150003" w:tentative="1">
      <w:start w:val="1"/>
      <w:numFmt w:val="bullet"/>
      <w:lvlText w:val="o"/>
      <w:lvlJc w:val="left"/>
      <w:pPr>
        <w:ind w:left="6544" w:hanging="360"/>
      </w:pPr>
      <w:rPr>
        <w:rFonts w:ascii="Courier New" w:hAnsi="Courier New" w:cs="Courier New" w:hint="default"/>
      </w:rPr>
    </w:lvl>
    <w:lvl w:ilvl="8" w:tplc="04150005" w:tentative="1">
      <w:start w:val="1"/>
      <w:numFmt w:val="bullet"/>
      <w:lvlText w:val=""/>
      <w:lvlJc w:val="left"/>
      <w:pPr>
        <w:ind w:left="7264" w:hanging="360"/>
      </w:pPr>
      <w:rPr>
        <w:rFonts w:ascii="Wingdings" w:hAnsi="Wingdings" w:hint="default"/>
      </w:rPr>
    </w:lvl>
  </w:abstractNum>
  <w:abstractNum w:abstractNumId="44" w15:restartNumberingAfterBreak="0">
    <w:nsid w:val="77AB372B"/>
    <w:multiLevelType w:val="hybridMultilevel"/>
    <w:tmpl w:val="E3943812"/>
    <w:lvl w:ilvl="0" w:tplc="629A1BAA">
      <w:start w:val="1"/>
      <w:numFmt w:val="decimal"/>
      <w:lvlText w:val="%1."/>
      <w:lvlJc w:val="left"/>
      <w:pPr>
        <w:ind w:left="360" w:hanging="360"/>
      </w:pPr>
      <w:rPr>
        <w:rFonts w:hint="default"/>
        <w:b/>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90876B8"/>
    <w:multiLevelType w:val="hybridMultilevel"/>
    <w:tmpl w:val="966E6EC6"/>
    <w:lvl w:ilvl="0" w:tplc="B07AC0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AD44DF"/>
    <w:multiLevelType w:val="hybridMultilevel"/>
    <w:tmpl w:val="CA6AF90E"/>
    <w:lvl w:ilvl="0" w:tplc="73F4C5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5E45C3"/>
    <w:multiLevelType w:val="hybridMultilevel"/>
    <w:tmpl w:val="22183846"/>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8A5719"/>
    <w:multiLevelType w:val="hybridMultilevel"/>
    <w:tmpl w:val="1E8C4602"/>
    <w:lvl w:ilvl="0" w:tplc="A4EC6174">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49" w15:restartNumberingAfterBreak="0">
    <w:nsid w:val="7EA554FF"/>
    <w:multiLevelType w:val="hybridMultilevel"/>
    <w:tmpl w:val="69FEB9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5E1158"/>
    <w:multiLevelType w:val="hybridMultilevel"/>
    <w:tmpl w:val="FFCE083A"/>
    <w:lvl w:ilvl="0" w:tplc="6842114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3003146">
    <w:abstractNumId w:val="25"/>
  </w:num>
  <w:num w:numId="2" w16cid:durableId="1002732389">
    <w:abstractNumId w:val="50"/>
  </w:num>
  <w:num w:numId="3" w16cid:durableId="2071732189">
    <w:abstractNumId w:val="4"/>
  </w:num>
  <w:num w:numId="4" w16cid:durableId="1865754172">
    <w:abstractNumId w:val="44"/>
  </w:num>
  <w:num w:numId="5" w16cid:durableId="1353267849">
    <w:abstractNumId w:val="34"/>
  </w:num>
  <w:num w:numId="6" w16cid:durableId="705102787">
    <w:abstractNumId w:val="11"/>
  </w:num>
  <w:num w:numId="7" w16cid:durableId="189340580">
    <w:abstractNumId w:val="18"/>
  </w:num>
  <w:num w:numId="8" w16cid:durableId="1420178917">
    <w:abstractNumId w:val="22"/>
  </w:num>
  <w:num w:numId="9" w16cid:durableId="1548491896">
    <w:abstractNumId w:val="32"/>
  </w:num>
  <w:num w:numId="10" w16cid:durableId="1955356328">
    <w:abstractNumId w:val="38"/>
  </w:num>
  <w:num w:numId="11" w16cid:durableId="1459488682">
    <w:abstractNumId w:val="12"/>
  </w:num>
  <w:num w:numId="12" w16cid:durableId="198664688">
    <w:abstractNumId w:val="5"/>
  </w:num>
  <w:num w:numId="13" w16cid:durableId="254439477">
    <w:abstractNumId w:val="23"/>
  </w:num>
  <w:num w:numId="14" w16cid:durableId="289897524">
    <w:abstractNumId w:val="42"/>
  </w:num>
  <w:num w:numId="15" w16cid:durableId="2068910854">
    <w:abstractNumId w:val="36"/>
  </w:num>
  <w:num w:numId="16" w16cid:durableId="478310593">
    <w:abstractNumId w:val="10"/>
  </w:num>
  <w:num w:numId="17" w16cid:durableId="1079794633">
    <w:abstractNumId w:val="46"/>
  </w:num>
  <w:num w:numId="18" w16cid:durableId="2048677302">
    <w:abstractNumId w:val="28"/>
  </w:num>
  <w:num w:numId="19" w16cid:durableId="212272359">
    <w:abstractNumId w:val="43"/>
  </w:num>
  <w:num w:numId="20" w16cid:durableId="1098017648">
    <w:abstractNumId w:val="47"/>
  </w:num>
  <w:num w:numId="21" w16cid:durableId="1833526954">
    <w:abstractNumId w:val="24"/>
  </w:num>
  <w:num w:numId="22" w16cid:durableId="1563060171">
    <w:abstractNumId w:val="48"/>
  </w:num>
  <w:num w:numId="23" w16cid:durableId="484393299">
    <w:abstractNumId w:val="9"/>
  </w:num>
  <w:num w:numId="24" w16cid:durableId="1292320761">
    <w:abstractNumId w:val="8"/>
  </w:num>
  <w:num w:numId="25" w16cid:durableId="1730958835">
    <w:abstractNumId w:val="35"/>
  </w:num>
  <w:num w:numId="26" w16cid:durableId="317611092">
    <w:abstractNumId w:val="2"/>
  </w:num>
  <w:num w:numId="27" w16cid:durableId="1378705901">
    <w:abstractNumId w:val="3"/>
  </w:num>
  <w:num w:numId="28" w16cid:durableId="424769796">
    <w:abstractNumId w:val="1"/>
  </w:num>
  <w:num w:numId="29" w16cid:durableId="1861042312">
    <w:abstractNumId w:val="15"/>
  </w:num>
  <w:num w:numId="30" w16cid:durableId="1739744048">
    <w:abstractNumId w:val="37"/>
  </w:num>
  <w:num w:numId="31" w16cid:durableId="2026662430">
    <w:abstractNumId w:val="29"/>
  </w:num>
  <w:num w:numId="32" w16cid:durableId="303975935">
    <w:abstractNumId w:val="45"/>
  </w:num>
  <w:num w:numId="33" w16cid:durableId="1166171479">
    <w:abstractNumId w:val="14"/>
  </w:num>
  <w:num w:numId="34" w16cid:durableId="1937132992">
    <w:abstractNumId w:val="7"/>
  </w:num>
  <w:num w:numId="35" w16cid:durableId="475806622">
    <w:abstractNumId w:val="13"/>
  </w:num>
  <w:num w:numId="36" w16cid:durableId="1288126754">
    <w:abstractNumId w:val="40"/>
  </w:num>
  <w:num w:numId="37" w16cid:durableId="1158500744">
    <w:abstractNumId w:val="41"/>
  </w:num>
  <w:num w:numId="38" w16cid:durableId="1964649837">
    <w:abstractNumId w:val="49"/>
  </w:num>
  <w:num w:numId="39" w16cid:durableId="1870338688">
    <w:abstractNumId w:val="39"/>
  </w:num>
  <w:num w:numId="40" w16cid:durableId="1632130035">
    <w:abstractNumId w:val="6"/>
  </w:num>
  <w:num w:numId="41" w16cid:durableId="422260877">
    <w:abstractNumId w:val="17"/>
  </w:num>
  <w:num w:numId="42" w16cid:durableId="506141739">
    <w:abstractNumId w:val="26"/>
  </w:num>
  <w:num w:numId="43" w16cid:durableId="178279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7495168">
    <w:abstractNumId w:val="30"/>
  </w:num>
  <w:num w:numId="45" w16cid:durableId="970286479">
    <w:abstractNumId w:val="33"/>
  </w:num>
  <w:num w:numId="46" w16cid:durableId="105857768">
    <w:abstractNumId w:val="31"/>
  </w:num>
  <w:num w:numId="47" w16cid:durableId="354697480">
    <w:abstractNumId w:val="19"/>
  </w:num>
  <w:num w:numId="48" w16cid:durableId="1564489442">
    <w:abstractNumId w:val="21"/>
  </w:num>
  <w:num w:numId="49" w16cid:durableId="2335897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86394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0443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18"/>
    <w:rsid w:val="00004680"/>
    <w:rsid w:val="00006E5F"/>
    <w:rsid w:val="0001259F"/>
    <w:rsid w:val="000129AD"/>
    <w:rsid w:val="00015C8D"/>
    <w:rsid w:val="00016C37"/>
    <w:rsid w:val="00017478"/>
    <w:rsid w:val="00021520"/>
    <w:rsid w:val="00021F21"/>
    <w:rsid w:val="00022146"/>
    <w:rsid w:val="00023692"/>
    <w:rsid w:val="0002436B"/>
    <w:rsid w:val="00024B4A"/>
    <w:rsid w:val="00031E6A"/>
    <w:rsid w:val="00045983"/>
    <w:rsid w:val="00047C7E"/>
    <w:rsid w:val="00054BFE"/>
    <w:rsid w:val="00055916"/>
    <w:rsid w:val="000560AD"/>
    <w:rsid w:val="000563AE"/>
    <w:rsid w:val="000634CE"/>
    <w:rsid w:val="000638F3"/>
    <w:rsid w:val="0006469A"/>
    <w:rsid w:val="000655F9"/>
    <w:rsid w:val="00065DC9"/>
    <w:rsid w:val="000714EC"/>
    <w:rsid w:val="00081F2E"/>
    <w:rsid w:val="000924B5"/>
    <w:rsid w:val="0009302E"/>
    <w:rsid w:val="000A1402"/>
    <w:rsid w:val="000A5B7D"/>
    <w:rsid w:val="000A5FA9"/>
    <w:rsid w:val="000B1E00"/>
    <w:rsid w:val="000B21F6"/>
    <w:rsid w:val="000C2CBA"/>
    <w:rsid w:val="000C43BA"/>
    <w:rsid w:val="000C46BE"/>
    <w:rsid w:val="000C7036"/>
    <w:rsid w:val="000D6BC0"/>
    <w:rsid w:val="000E0BE9"/>
    <w:rsid w:val="000E1E39"/>
    <w:rsid w:val="000E6BC7"/>
    <w:rsid w:val="000F0247"/>
    <w:rsid w:val="000F20CC"/>
    <w:rsid w:val="000F41F1"/>
    <w:rsid w:val="00102D58"/>
    <w:rsid w:val="0010313F"/>
    <w:rsid w:val="00111BD6"/>
    <w:rsid w:val="0011475D"/>
    <w:rsid w:val="001162FA"/>
    <w:rsid w:val="00117576"/>
    <w:rsid w:val="00117E9C"/>
    <w:rsid w:val="00121453"/>
    <w:rsid w:val="00123EB0"/>
    <w:rsid w:val="00125A44"/>
    <w:rsid w:val="001347EE"/>
    <w:rsid w:val="00135FF1"/>
    <w:rsid w:val="00145103"/>
    <w:rsid w:val="0014519C"/>
    <w:rsid w:val="00146B05"/>
    <w:rsid w:val="0015177A"/>
    <w:rsid w:val="001529DA"/>
    <w:rsid w:val="0017234A"/>
    <w:rsid w:val="00173E7B"/>
    <w:rsid w:val="00177DA3"/>
    <w:rsid w:val="00184E47"/>
    <w:rsid w:val="00191C82"/>
    <w:rsid w:val="00192165"/>
    <w:rsid w:val="001966A2"/>
    <w:rsid w:val="001A0BDF"/>
    <w:rsid w:val="001A1E5B"/>
    <w:rsid w:val="001A2226"/>
    <w:rsid w:val="001A6C1A"/>
    <w:rsid w:val="001B0FAA"/>
    <w:rsid w:val="001B42D4"/>
    <w:rsid w:val="001B4B6E"/>
    <w:rsid w:val="001C434A"/>
    <w:rsid w:val="001C5F0C"/>
    <w:rsid w:val="001C6EDB"/>
    <w:rsid w:val="001C7ED7"/>
    <w:rsid w:val="001D0471"/>
    <w:rsid w:val="001D6428"/>
    <w:rsid w:val="001D6BC3"/>
    <w:rsid w:val="001E177F"/>
    <w:rsid w:val="001E17E2"/>
    <w:rsid w:val="001E4998"/>
    <w:rsid w:val="001E57F8"/>
    <w:rsid w:val="001E6183"/>
    <w:rsid w:val="001F4D0E"/>
    <w:rsid w:val="001F57C4"/>
    <w:rsid w:val="001F76D3"/>
    <w:rsid w:val="001F7F30"/>
    <w:rsid w:val="002031E7"/>
    <w:rsid w:val="00214DEB"/>
    <w:rsid w:val="00217D6E"/>
    <w:rsid w:val="00222F82"/>
    <w:rsid w:val="00225A5B"/>
    <w:rsid w:val="00226323"/>
    <w:rsid w:val="00230073"/>
    <w:rsid w:val="00232A7F"/>
    <w:rsid w:val="00235371"/>
    <w:rsid w:val="002357C8"/>
    <w:rsid w:val="002374CE"/>
    <w:rsid w:val="00237BD2"/>
    <w:rsid w:val="002431E7"/>
    <w:rsid w:val="00245E93"/>
    <w:rsid w:val="00247713"/>
    <w:rsid w:val="00255E2E"/>
    <w:rsid w:val="00256458"/>
    <w:rsid w:val="00262ED6"/>
    <w:rsid w:val="002652F7"/>
    <w:rsid w:val="002704D0"/>
    <w:rsid w:val="00270EC9"/>
    <w:rsid w:val="002724E1"/>
    <w:rsid w:val="00281B73"/>
    <w:rsid w:val="002828F3"/>
    <w:rsid w:val="0028588A"/>
    <w:rsid w:val="00286B03"/>
    <w:rsid w:val="00290904"/>
    <w:rsid w:val="00291F48"/>
    <w:rsid w:val="0029547B"/>
    <w:rsid w:val="00295692"/>
    <w:rsid w:val="00297512"/>
    <w:rsid w:val="002A239F"/>
    <w:rsid w:val="002A3259"/>
    <w:rsid w:val="002A3374"/>
    <w:rsid w:val="002A6619"/>
    <w:rsid w:val="002B105F"/>
    <w:rsid w:val="002B1734"/>
    <w:rsid w:val="002B1AA6"/>
    <w:rsid w:val="002B446C"/>
    <w:rsid w:val="002B4788"/>
    <w:rsid w:val="002C1150"/>
    <w:rsid w:val="002C4141"/>
    <w:rsid w:val="002C6C26"/>
    <w:rsid w:val="002D0DBC"/>
    <w:rsid w:val="002D4109"/>
    <w:rsid w:val="002D47A0"/>
    <w:rsid w:val="002D5A2D"/>
    <w:rsid w:val="002D5E2E"/>
    <w:rsid w:val="002E28FC"/>
    <w:rsid w:val="002E7276"/>
    <w:rsid w:val="002F20AA"/>
    <w:rsid w:val="002F25FF"/>
    <w:rsid w:val="002F75C4"/>
    <w:rsid w:val="002F7A41"/>
    <w:rsid w:val="00314AB8"/>
    <w:rsid w:val="0032187A"/>
    <w:rsid w:val="003222C1"/>
    <w:rsid w:val="00330C61"/>
    <w:rsid w:val="00333338"/>
    <w:rsid w:val="00335E3E"/>
    <w:rsid w:val="00336122"/>
    <w:rsid w:val="00344F6C"/>
    <w:rsid w:val="00354FF1"/>
    <w:rsid w:val="0036303E"/>
    <w:rsid w:val="00383163"/>
    <w:rsid w:val="003875EE"/>
    <w:rsid w:val="00391B23"/>
    <w:rsid w:val="00392F83"/>
    <w:rsid w:val="00393017"/>
    <w:rsid w:val="00394521"/>
    <w:rsid w:val="00397627"/>
    <w:rsid w:val="003A381F"/>
    <w:rsid w:val="003A4A35"/>
    <w:rsid w:val="003A7364"/>
    <w:rsid w:val="003B2A8A"/>
    <w:rsid w:val="003B4A8B"/>
    <w:rsid w:val="003B722E"/>
    <w:rsid w:val="003C0133"/>
    <w:rsid w:val="003D0570"/>
    <w:rsid w:val="003D4917"/>
    <w:rsid w:val="003D7CF3"/>
    <w:rsid w:val="003D7F7B"/>
    <w:rsid w:val="003E1C96"/>
    <w:rsid w:val="003E232D"/>
    <w:rsid w:val="003E2C3D"/>
    <w:rsid w:val="003E378D"/>
    <w:rsid w:val="003E5AF3"/>
    <w:rsid w:val="00402408"/>
    <w:rsid w:val="00403EB4"/>
    <w:rsid w:val="00405EDD"/>
    <w:rsid w:val="004064CC"/>
    <w:rsid w:val="00406C22"/>
    <w:rsid w:val="00410419"/>
    <w:rsid w:val="00411E02"/>
    <w:rsid w:val="00412D8E"/>
    <w:rsid w:val="0041561E"/>
    <w:rsid w:val="00420814"/>
    <w:rsid w:val="00421704"/>
    <w:rsid w:val="00431D18"/>
    <w:rsid w:val="00434AC1"/>
    <w:rsid w:val="0044040A"/>
    <w:rsid w:val="00443D37"/>
    <w:rsid w:val="00445DC9"/>
    <w:rsid w:val="00450C70"/>
    <w:rsid w:val="00457226"/>
    <w:rsid w:val="00461EF9"/>
    <w:rsid w:val="00462096"/>
    <w:rsid w:val="00464AB4"/>
    <w:rsid w:val="00464C37"/>
    <w:rsid w:val="00466DC3"/>
    <w:rsid w:val="00467AAA"/>
    <w:rsid w:val="0047000A"/>
    <w:rsid w:val="00472F4D"/>
    <w:rsid w:val="00485C4D"/>
    <w:rsid w:val="004869C4"/>
    <w:rsid w:val="0049574F"/>
    <w:rsid w:val="0049610A"/>
    <w:rsid w:val="004A18B5"/>
    <w:rsid w:val="004A2BF8"/>
    <w:rsid w:val="004A6EEC"/>
    <w:rsid w:val="004B01F1"/>
    <w:rsid w:val="004B0928"/>
    <w:rsid w:val="004B3E9E"/>
    <w:rsid w:val="004B5227"/>
    <w:rsid w:val="004B54BC"/>
    <w:rsid w:val="004C3E1D"/>
    <w:rsid w:val="004C78AE"/>
    <w:rsid w:val="004D1BC7"/>
    <w:rsid w:val="004D5CA2"/>
    <w:rsid w:val="004E195F"/>
    <w:rsid w:val="004E1E25"/>
    <w:rsid w:val="004E2A84"/>
    <w:rsid w:val="004E37CF"/>
    <w:rsid w:val="004E499E"/>
    <w:rsid w:val="004E4D9B"/>
    <w:rsid w:val="004E66D3"/>
    <w:rsid w:val="004F1A44"/>
    <w:rsid w:val="004F3B83"/>
    <w:rsid w:val="004F3D4D"/>
    <w:rsid w:val="004F472F"/>
    <w:rsid w:val="004F672D"/>
    <w:rsid w:val="00504099"/>
    <w:rsid w:val="005078D9"/>
    <w:rsid w:val="005103A8"/>
    <w:rsid w:val="00511B38"/>
    <w:rsid w:val="00512F56"/>
    <w:rsid w:val="00513D41"/>
    <w:rsid w:val="00514433"/>
    <w:rsid w:val="005152F5"/>
    <w:rsid w:val="00524805"/>
    <w:rsid w:val="005258C0"/>
    <w:rsid w:val="00526A43"/>
    <w:rsid w:val="00527EAF"/>
    <w:rsid w:val="00530DA9"/>
    <w:rsid w:val="00534080"/>
    <w:rsid w:val="00536FA7"/>
    <w:rsid w:val="0054124A"/>
    <w:rsid w:val="00541E4A"/>
    <w:rsid w:val="00541F80"/>
    <w:rsid w:val="00552916"/>
    <w:rsid w:val="00553E1C"/>
    <w:rsid w:val="00556139"/>
    <w:rsid w:val="0056585D"/>
    <w:rsid w:val="00566154"/>
    <w:rsid w:val="005675A3"/>
    <w:rsid w:val="00570E03"/>
    <w:rsid w:val="00571780"/>
    <w:rsid w:val="00571E04"/>
    <w:rsid w:val="005739CE"/>
    <w:rsid w:val="00573B58"/>
    <w:rsid w:val="005755B0"/>
    <w:rsid w:val="0057666D"/>
    <w:rsid w:val="005860B8"/>
    <w:rsid w:val="00591A22"/>
    <w:rsid w:val="00595837"/>
    <w:rsid w:val="005A605C"/>
    <w:rsid w:val="005A62CF"/>
    <w:rsid w:val="005A6E61"/>
    <w:rsid w:val="005A7FF8"/>
    <w:rsid w:val="005B0374"/>
    <w:rsid w:val="005B4FC1"/>
    <w:rsid w:val="005C1720"/>
    <w:rsid w:val="005C51B2"/>
    <w:rsid w:val="005C73BE"/>
    <w:rsid w:val="005D1A7B"/>
    <w:rsid w:val="005D23ED"/>
    <w:rsid w:val="005D4669"/>
    <w:rsid w:val="005E052F"/>
    <w:rsid w:val="005E56C5"/>
    <w:rsid w:val="005F2810"/>
    <w:rsid w:val="005F3F60"/>
    <w:rsid w:val="005F6785"/>
    <w:rsid w:val="00601270"/>
    <w:rsid w:val="006074D9"/>
    <w:rsid w:val="00611977"/>
    <w:rsid w:val="0061226D"/>
    <w:rsid w:val="00612449"/>
    <w:rsid w:val="006129E8"/>
    <w:rsid w:val="00612FF0"/>
    <w:rsid w:val="00613D37"/>
    <w:rsid w:val="006155DD"/>
    <w:rsid w:val="00621ACE"/>
    <w:rsid w:val="00622074"/>
    <w:rsid w:val="0062282C"/>
    <w:rsid w:val="0062371A"/>
    <w:rsid w:val="00623D8F"/>
    <w:rsid w:val="0062566E"/>
    <w:rsid w:val="00626044"/>
    <w:rsid w:val="00627B0C"/>
    <w:rsid w:val="00631815"/>
    <w:rsid w:val="00635650"/>
    <w:rsid w:val="00637388"/>
    <w:rsid w:val="0064035F"/>
    <w:rsid w:val="00640A03"/>
    <w:rsid w:val="006418B7"/>
    <w:rsid w:val="00641B75"/>
    <w:rsid w:val="006551F9"/>
    <w:rsid w:val="00662198"/>
    <w:rsid w:val="00664198"/>
    <w:rsid w:val="0066524C"/>
    <w:rsid w:val="00666CDA"/>
    <w:rsid w:val="00673C8B"/>
    <w:rsid w:val="006767FC"/>
    <w:rsid w:val="00682B17"/>
    <w:rsid w:val="006842E7"/>
    <w:rsid w:val="006858F5"/>
    <w:rsid w:val="00685DB2"/>
    <w:rsid w:val="00686ADE"/>
    <w:rsid w:val="006927DC"/>
    <w:rsid w:val="006A455A"/>
    <w:rsid w:val="006A546F"/>
    <w:rsid w:val="006A5C55"/>
    <w:rsid w:val="006B03DE"/>
    <w:rsid w:val="006B0A31"/>
    <w:rsid w:val="006B0C1F"/>
    <w:rsid w:val="006B2345"/>
    <w:rsid w:val="006B266D"/>
    <w:rsid w:val="006B7B9B"/>
    <w:rsid w:val="006C00C9"/>
    <w:rsid w:val="006C58A4"/>
    <w:rsid w:val="006D2776"/>
    <w:rsid w:val="006D39C9"/>
    <w:rsid w:val="006D6961"/>
    <w:rsid w:val="006D6E5D"/>
    <w:rsid w:val="006E22DE"/>
    <w:rsid w:val="006E631A"/>
    <w:rsid w:val="006F3F82"/>
    <w:rsid w:val="007012D7"/>
    <w:rsid w:val="0070206F"/>
    <w:rsid w:val="007054C3"/>
    <w:rsid w:val="0070653F"/>
    <w:rsid w:val="0070719B"/>
    <w:rsid w:val="00711CDA"/>
    <w:rsid w:val="00712DE6"/>
    <w:rsid w:val="00714E13"/>
    <w:rsid w:val="007164B1"/>
    <w:rsid w:val="00717954"/>
    <w:rsid w:val="00721346"/>
    <w:rsid w:val="0072163B"/>
    <w:rsid w:val="00725327"/>
    <w:rsid w:val="007261C0"/>
    <w:rsid w:val="007277CF"/>
    <w:rsid w:val="007322F5"/>
    <w:rsid w:val="00735E37"/>
    <w:rsid w:val="007406A1"/>
    <w:rsid w:val="00742493"/>
    <w:rsid w:val="00744DBD"/>
    <w:rsid w:val="007459EB"/>
    <w:rsid w:val="00745B8F"/>
    <w:rsid w:val="00746922"/>
    <w:rsid w:val="00747718"/>
    <w:rsid w:val="007517B8"/>
    <w:rsid w:val="00763B6E"/>
    <w:rsid w:val="0076682B"/>
    <w:rsid w:val="0076725A"/>
    <w:rsid w:val="007677CB"/>
    <w:rsid w:val="00767FC0"/>
    <w:rsid w:val="007744A5"/>
    <w:rsid w:val="00776EFB"/>
    <w:rsid w:val="007773A6"/>
    <w:rsid w:val="00781F9A"/>
    <w:rsid w:val="0078720F"/>
    <w:rsid w:val="0079285E"/>
    <w:rsid w:val="0079537D"/>
    <w:rsid w:val="007A04D0"/>
    <w:rsid w:val="007A26C8"/>
    <w:rsid w:val="007B0835"/>
    <w:rsid w:val="007B1C16"/>
    <w:rsid w:val="007C0373"/>
    <w:rsid w:val="007C41C8"/>
    <w:rsid w:val="007C4FF5"/>
    <w:rsid w:val="007C5A26"/>
    <w:rsid w:val="007D4CB0"/>
    <w:rsid w:val="007D5D43"/>
    <w:rsid w:val="007E132F"/>
    <w:rsid w:val="007E1BEA"/>
    <w:rsid w:val="007E4E69"/>
    <w:rsid w:val="007E6BEA"/>
    <w:rsid w:val="007E6DF5"/>
    <w:rsid w:val="007F24B1"/>
    <w:rsid w:val="007F5577"/>
    <w:rsid w:val="007F5DBA"/>
    <w:rsid w:val="007F7B8F"/>
    <w:rsid w:val="00805E40"/>
    <w:rsid w:val="00811D5D"/>
    <w:rsid w:val="00814814"/>
    <w:rsid w:val="00820F08"/>
    <w:rsid w:val="00821D61"/>
    <w:rsid w:val="00822256"/>
    <w:rsid w:val="00824C29"/>
    <w:rsid w:val="00831AB8"/>
    <w:rsid w:val="008332E7"/>
    <w:rsid w:val="00833EB1"/>
    <w:rsid w:val="00836096"/>
    <w:rsid w:val="00844548"/>
    <w:rsid w:val="008468EB"/>
    <w:rsid w:val="00846C76"/>
    <w:rsid w:val="008477B1"/>
    <w:rsid w:val="00847B0F"/>
    <w:rsid w:val="0085385F"/>
    <w:rsid w:val="00855D99"/>
    <w:rsid w:val="00857A94"/>
    <w:rsid w:val="008620D7"/>
    <w:rsid w:val="00862C5E"/>
    <w:rsid w:val="00863AE2"/>
    <w:rsid w:val="008644AD"/>
    <w:rsid w:val="00864D1E"/>
    <w:rsid w:val="00870D62"/>
    <w:rsid w:val="00871404"/>
    <w:rsid w:val="00871698"/>
    <w:rsid w:val="00874FE9"/>
    <w:rsid w:val="00875343"/>
    <w:rsid w:val="00876091"/>
    <w:rsid w:val="00885E1D"/>
    <w:rsid w:val="008915C9"/>
    <w:rsid w:val="00893618"/>
    <w:rsid w:val="008946CE"/>
    <w:rsid w:val="00894AE2"/>
    <w:rsid w:val="00897884"/>
    <w:rsid w:val="008A6B98"/>
    <w:rsid w:val="008A7E0D"/>
    <w:rsid w:val="008B2A80"/>
    <w:rsid w:val="008B3D7D"/>
    <w:rsid w:val="008B56EB"/>
    <w:rsid w:val="008B7293"/>
    <w:rsid w:val="008C298E"/>
    <w:rsid w:val="008C6B31"/>
    <w:rsid w:val="008C7580"/>
    <w:rsid w:val="008D50C5"/>
    <w:rsid w:val="008D56FF"/>
    <w:rsid w:val="008D64A7"/>
    <w:rsid w:val="008E32D2"/>
    <w:rsid w:val="008E3F6A"/>
    <w:rsid w:val="008E425D"/>
    <w:rsid w:val="008E62B8"/>
    <w:rsid w:val="008E7FEA"/>
    <w:rsid w:val="008F2474"/>
    <w:rsid w:val="008F4297"/>
    <w:rsid w:val="008F4FF6"/>
    <w:rsid w:val="008F578A"/>
    <w:rsid w:val="0090546A"/>
    <w:rsid w:val="0091149D"/>
    <w:rsid w:val="009134E6"/>
    <w:rsid w:val="00917F5A"/>
    <w:rsid w:val="009228AC"/>
    <w:rsid w:val="009239C9"/>
    <w:rsid w:val="009251BE"/>
    <w:rsid w:val="00930B4C"/>
    <w:rsid w:val="00930E75"/>
    <w:rsid w:val="00932042"/>
    <w:rsid w:val="00935151"/>
    <w:rsid w:val="00937A2B"/>
    <w:rsid w:val="00937EA4"/>
    <w:rsid w:val="00940185"/>
    <w:rsid w:val="009417FB"/>
    <w:rsid w:val="00951260"/>
    <w:rsid w:val="0095396D"/>
    <w:rsid w:val="0095552B"/>
    <w:rsid w:val="009560B0"/>
    <w:rsid w:val="0096428C"/>
    <w:rsid w:val="0096448A"/>
    <w:rsid w:val="00964CC4"/>
    <w:rsid w:val="009668C7"/>
    <w:rsid w:val="00967422"/>
    <w:rsid w:val="00967677"/>
    <w:rsid w:val="00970035"/>
    <w:rsid w:val="0097198B"/>
    <w:rsid w:val="00972B75"/>
    <w:rsid w:val="00975DAD"/>
    <w:rsid w:val="0097676D"/>
    <w:rsid w:val="009838BA"/>
    <w:rsid w:val="0099015B"/>
    <w:rsid w:val="009911E4"/>
    <w:rsid w:val="0099712E"/>
    <w:rsid w:val="009A11D1"/>
    <w:rsid w:val="009A1C20"/>
    <w:rsid w:val="009A217C"/>
    <w:rsid w:val="009A3E10"/>
    <w:rsid w:val="009A643E"/>
    <w:rsid w:val="009B221B"/>
    <w:rsid w:val="009B3A7F"/>
    <w:rsid w:val="009B41B0"/>
    <w:rsid w:val="009B41EC"/>
    <w:rsid w:val="009B59D2"/>
    <w:rsid w:val="009C5438"/>
    <w:rsid w:val="009C5B7D"/>
    <w:rsid w:val="009D288D"/>
    <w:rsid w:val="009D729B"/>
    <w:rsid w:val="009D7FAA"/>
    <w:rsid w:val="009E17A6"/>
    <w:rsid w:val="009E7D00"/>
    <w:rsid w:val="009F09D1"/>
    <w:rsid w:val="009F2362"/>
    <w:rsid w:val="009F7700"/>
    <w:rsid w:val="00A0540C"/>
    <w:rsid w:val="00A0629D"/>
    <w:rsid w:val="00A104C7"/>
    <w:rsid w:val="00A142FC"/>
    <w:rsid w:val="00A1614E"/>
    <w:rsid w:val="00A1620B"/>
    <w:rsid w:val="00A169F0"/>
    <w:rsid w:val="00A1766C"/>
    <w:rsid w:val="00A17B2E"/>
    <w:rsid w:val="00A21E7B"/>
    <w:rsid w:val="00A24B2C"/>
    <w:rsid w:val="00A26651"/>
    <w:rsid w:val="00A27E24"/>
    <w:rsid w:val="00A30274"/>
    <w:rsid w:val="00A31021"/>
    <w:rsid w:val="00A3193D"/>
    <w:rsid w:val="00A33B21"/>
    <w:rsid w:val="00A3592B"/>
    <w:rsid w:val="00A36F36"/>
    <w:rsid w:val="00A41F63"/>
    <w:rsid w:val="00A4459F"/>
    <w:rsid w:val="00A45039"/>
    <w:rsid w:val="00A47A74"/>
    <w:rsid w:val="00A544CC"/>
    <w:rsid w:val="00A575DD"/>
    <w:rsid w:val="00A61F6F"/>
    <w:rsid w:val="00A66C55"/>
    <w:rsid w:val="00A672A3"/>
    <w:rsid w:val="00A72139"/>
    <w:rsid w:val="00A740A0"/>
    <w:rsid w:val="00A80BE9"/>
    <w:rsid w:val="00A837D5"/>
    <w:rsid w:val="00A918F6"/>
    <w:rsid w:val="00A91C89"/>
    <w:rsid w:val="00A9449A"/>
    <w:rsid w:val="00AA3E25"/>
    <w:rsid w:val="00AA7335"/>
    <w:rsid w:val="00AB16C2"/>
    <w:rsid w:val="00AB3F74"/>
    <w:rsid w:val="00AB697F"/>
    <w:rsid w:val="00AB6A21"/>
    <w:rsid w:val="00AC2CB7"/>
    <w:rsid w:val="00AC46CA"/>
    <w:rsid w:val="00AC4BD1"/>
    <w:rsid w:val="00AD2615"/>
    <w:rsid w:val="00AD62CA"/>
    <w:rsid w:val="00AD7079"/>
    <w:rsid w:val="00AD717B"/>
    <w:rsid w:val="00AD7612"/>
    <w:rsid w:val="00AD7867"/>
    <w:rsid w:val="00AE0DC3"/>
    <w:rsid w:val="00AE21A7"/>
    <w:rsid w:val="00AE2767"/>
    <w:rsid w:val="00AE7ADC"/>
    <w:rsid w:val="00AE7C75"/>
    <w:rsid w:val="00AF1DC0"/>
    <w:rsid w:val="00AF36B3"/>
    <w:rsid w:val="00AF386C"/>
    <w:rsid w:val="00AF7DAD"/>
    <w:rsid w:val="00B0125F"/>
    <w:rsid w:val="00B018A6"/>
    <w:rsid w:val="00B03181"/>
    <w:rsid w:val="00B03CF6"/>
    <w:rsid w:val="00B04AA4"/>
    <w:rsid w:val="00B06187"/>
    <w:rsid w:val="00B07621"/>
    <w:rsid w:val="00B079C9"/>
    <w:rsid w:val="00B207E6"/>
    <w:rsid w:val="00B20FB3"/>
    <w:rsid w:val="00B2432F"/>
    <w:rsid w:val="00B2445E"/>
    <w:rsid w:val="00B2606D"/>
    <w:rsid w:val="00B30E17"/>
    <w:rsid w:val="00B32228"/>
    <w:rsid w:val="00B328F0"/>
    <w:rsid w:val="00B34C97"/>
    <w:rsid w:val="00B37745"/>
    <w:rsid w:val="00B46806"/>
    <w:rsid w:val="00B476B3"/>
    <w:rsid w:val="00B4796E"/>
    <w:rsid w:val="00B47BE7"/>
    <w:rsid w:val="00B514D5"/>
    <w:rsid w:val="00B5391A"/>
    <w:rsid w:val="00B735BD"/>
    <w:rsid w:val="00B761AC"/>
    <w:rsid w:val="00B769C4"/>
    <w:rsid w:val="00B80345"/>
    <w:rsid w:val="00B82081"/>
    <w:rsid w:val="00B853ED"/>
    <w:rsid w:val="00B9469C"/>
    <w:rsid w:val="00B95388"/>
    <w:rsid w:val="00B9544D"/>
    <w:rsid w:val="00BA05F5"/>
    <w:rsid w:val="00BA27C3"/>
    <w:rsid w:val="00BA2BE0"/>
    <w:rsid w:val="00BA311B"/>
    <w:rsid w:val="00BA354E"/>
    <w:rsid w:val="00BA47A4"/>
    <w:rsid w:val="00BA7913"/>
    <w:rsid w:val="00BB303E"/>
    <w:rsid w:val="00BB49BE"/>
    <w:rsid w:val="00BB5F31"/>
    <w:rsid w:val="00BB6B8F"/>
    <w:rsid w:val="00BC1318"/>
    <w:rsid w:val="00BC13D8"/>
    <w:rsid w:val="00BC1FDB"/>
    <w:rsid w:val="00BC39BD"/>
    <w:rsid w:val="00BC5E50"/>
    <w:rsid w:val="00BC6BC4"/>
    <w:rsid w:val="00BC71DC"/>
    <w:rsid w:val="00BD1A46"/>
    <w:rsid w:val="00BD3A8D"/>
    <w:rsid w:val="00BD3D9F"/>
    <w:rsid w:val="00BD5A81"/>
    <w:rsid w:val="00BD696C"/>
    <w:rsid w:val="00BD70FD"/>
    <w:rsid w:val="00BD71FD"/>
    <w:rsid w:val="00BE004F"/>
    <w:rsid w:val="00BE1AB4"/>
    <w:rsid w:val="00BF208A"/>
    <w:rsid w:val="00BF223A"/>
    <w:rsid w:val="00BF53F2"/>
    <w:rsid w:val="00BF6C09"/>
    <w:rsid w:val="00C02D63"/>
    <w:rsid w:val="00C03439"/>
    <w:rsid w:val="00C05E0B"/>
    <w:rsid w:val="00C07C3D"/>
    <w:rsid w:val="00C07DA7"/>
    <w:rsid w:val="00C11460"/>
    <w:rsid w:val="00C137DC"/>
    <w:rsid w:val="00C13F2A"/>
    <w:rsid w:val="00C14B10"/>
    <w:rsid w:val="00C166D1"/>
    <w:rsid w:val="00C228CD"/>
    <w:rsid w:val="00C318C4"/>
    <w:rsid w:val="00C33747"/>
    <w:rsid w:val="00C33804"/>
    <w:rsid w:val="00C40727"/>
    <w:rsid w:val="00C43851"/>
    <w:rsid w:val="00C43A35"/>
    <w:rsid w:val="00C46225"/>
    <w:rsid w:val="00C47FBA"/>
    <w:rsid w:val="00C549AA"/>
    <w:rsid w:val="00C57495"/>
    <w:rsid w:val="00C63357"/>
    <w:rsid w:val="00C6549B"/>
    <w:rsid w:val="00C70095"/>
    <w:rsid w:val="00C76736"/>
    <w:rsid w:val="00C76D75"/>
    <w:rsid w:val="00C803A5"/>
    <w:rsid w:val="00C83A3C"/>
    <w:rsid w:val="00C84027"/>
    <w:rsid w:val="00C84990"/>
    <w:rsid w:val="00C8541F"/>
    <w:rsid w:val="00C85641"/>
    <w:rsid w:val="00C90917"/>
    <w:rsid w:val="00C9430A"/>
    <w:rsid w:val="00C951F1"/>
    <w:rsid w:val="00CA09BF"/>
    <w:rsid w:val="00CB026E"/>
    <w:rsid w:val="00CB0DD7"/>
    <w:rsid w:val="00CB2636"/>
    <w:rsid w:val="00CB4032"/>
    <w:rsid w:val="00CC11BC"/>
    <w:rsid w:val="00CC66F3"/>
    <w:rsid w:val="00CD0DE6"/>
    <w:rsid w:val="00CD1401"/>
    <w:rsid w:val="00CD4E2E"/>
    <w:rsid w:val="00CD593B"/>
    <w:rsid w:val="00CE7BC9"/>
    <w:rsid w:val="00CF0C92"/>
    <w:rsid w:val="00CF296F"/>
    <w:rsid w:val="00CF52A6"/>
    <w:rsid w:val="00CF67C3"/>
    <w:rsid w:val="00CF7F3E"/>
    <w:rsid w:val="00D01508"/>
    <w:rsid w:val="00D03C10"/>
    <w:rsid w:val="00D07903"/>
    <w:rsid w:val="00D12F7A"/>
    <w:rsid w:val="00D157B4"/>
    <w:rsid w:val="00D234E4"/>
    <w:rsid w:val="00D27455"/>
    <w:rsid w:val="00D31EBF"/>
    <w:rsid w:val="00D4161D"/>
    <w:rsid w:val="00D45E7D"/>
    <w:rsid w:val="00D46D23"/>
    <w:rsid w:val="00D4742B"/>
    <w:rsid w:val="00D50BE7"/>
    <w:rsid w:val="00D50F3D"/>
    <w:rsid w:val="00D516D9"/>
    <w:rsid w:val="00D5456B"/>
    <w:rsid w:val="00D5566E"/>
    <w:rsid w:val="00D65AB9"/>
    <w:rsid w:val="00D66194"/>
    <w:rsid w:val="00D66B9C"/>
    <w:rsid w:val="00D71B6F"/>
    <w:rsid w:val="00D7237D"/>
    <w:rsid w:val="00D74302"/>
    <w:rsid w:val="00D763D7"/>
    <w:rsid w:val="00D775DE"/>
    <w:rsid w:val="00D8010E"/>
    <w:rsid w:val="00D80548"/>
    <w:rsid w:val="00D827A5"/>
    <w:rsid w:val="00D8606B"/>
    <w:rsid w:val="00D87359"/>
    <w:rsid w:val="00D9536C"/>
    <w:rsid w:val="00D954C1"/>
    <w:rsid w:val="00DA0E49"/>
    <w:rsid w:val="00DA69A2"/>
    <w:rsid w:val="00DB1286"/>
    <w:rsid w:val="00DB4365"/>
    <w:rsid w:val="00DB68DE"/>
    <w:rsid w:val="00DC11F1"/>
    <w:rsid w:val="00DC3CF6"/>
    <w:rsid w:val="00DC6CAB"/>
    <w:rsid w:val="00DD010A"/>
    <w:rsid w:val="00DD5347"/>
    <w:rsid w:val="00DD7157"/>
    <w:rsid w:val="00DD7686"/>
    <w:rsid w:val="00DE21B3"/>
    <w:rsid w:val="00DE3607"/>
    <w:rsid w:val="00DE4D96"/>
    <w:rsid w:val="00DE5E3F"/>
    <w:rsid w:val="00DF14F6"/>
    <w:rsid w:val="00DF48FF"/>
    <w:rsid w:val="00DF52FB"/>
    <w:rsid w:val="00E002E4"/>
    <w:rsid w:val="00E03FE0"/>
    <w:rsid w:val="00E05DF4"/>
    <w:rsid w:val="00E05FC3"/>
    <w:rsid w:val="00E06885"/>
    <w:rsid w:val="00E06EFA"/>
    <w:rsid w:val="00E07E01"/>
    <w:rsid w:val="00E119E2"/>
    <w:rsid w:val="00E1234C"/>
    <w:rsid w:val="00E123DB"/>
    <w:rsid w:val="00E12EA3"/>
    <w:rsid w:val="00E14E4E"/>
    <w:rsid w:val="00E15797"/>
    <w:rsid w:val="00E16E52"/>
    <w:rsid w:val="00E20874"/>
    <w:rsid w:val="00E255A7"/>
    <w:rsid w:val="00E32AB4"/>
    <w:rsid w:val="00E32B5B"/>
    <w:rsid w:val="00E34618"/>
    <w:rsid w:val="00E34817"/>
    <w:rsid w:val="00E34E82"/>
    <w:rsid w:val="00E40AB2"/>
    <w:rsid w:val="00E42627"/>
    <w:rsid w:val="00E43592"/>
    <w:rsid w:val="00E5301B"/>
    <w:rsid w:val="00E55905"/>
    <w:rsid w:val="00E61B5F"/>
    <w:rsid w:val="00E717AA"/>
    <w:rsid w:val="00E71A32"/>
    <w:rsid w:val="00E7370F"/>
    <w:rsid w:val="00E773A5"/>
    <w:rsid w:val="00E7755B"/>
    <w:rsid w:val="00E829FC"/>
    <w:rsid w:val="00E87139"/>
    <w:rsid w:val="00E913B7"/>
    <w:rsid w:val="00E91982"/>
    <w:rsid w:val="00E941F8"/>
    <w:rsid w:val="00E971A8"/>
    <w:rsid w:val="00E97CAF"/>
    <w:rsid w:val="00EA0A7F"/>
    <w:rsid w:val="00EA11A7"/>
    <w:rsid w:val="00EA411F"/>
    <w:rsid w:val="00EA60D0"/>
    <w:rsid w:val="00EB2B81"/>
    <w:rsid w:val="00EB394B"/>
    <w:rsid w:val="00EB6E37"/>
    <w:rsid w:val="00EC2A53"/>
    <w:rsid w:val="00EC69F0"/>
    <w:rsid w:val="00ED0CE2"/>
    <w:rsid w:val="00ED2C21"/>
    <w:rsid w:val="00EE275B"/>
    <w:rsid w:val="00EE598F"/>
    <w:rsid w:val="00EF253D"/>
    <w:rsid w:val="00EF282C"/>
    <w:rsid w:val="00EF32A0"/>
    <w:rsid w:val="00EF5B20"/>
    <w:rsid w:val="00EF6643"/>
    <w:rsid w:val="00F05E30"/>
    <w:rsid w:val="00F061E4"/>
    <w:rsid w:val="00F075FA"/>
    <w:rsid w:val="00F10D87"/>
    <w:rsid w:val="00F12831"/>
    <w:rsid w:val="00F136D0"/>
    <w:rsid w:val="00F16EEC"/>
    <w:rsid w:val="00F17782"/>
    <w:rsid w:val="00F17D26"/>
    <w:rsid w:val="00F232AE"/>
    <w:rsid w:val="00F246D4"/>
    <w:rsid w:val="00F278CC"/>
    <w:rsid w:val="00F3038C"/>
    <w:rsid w:val="00F32847"/>
    <w:rsid w:val="00F3631D"/>
    <w:rsid w:val="00F3681C"/>
    <w:rsid w:val="00F375E6"/>
    <w:rsid w:val="00F41508"/>
    <w:rsid w:val="00F44F80"/>
    <w:rsid w:val="00F459A5"/>
    <w:rsid w:val="00F5352E"/>
    <w:rsid w:val="00F53C4F"/>
    <w:rsid w:val="00F60F2F"/>
    <w:rsid w:val="00F635E5"/>
    <w:rsid w:val="00F65026"/>
    <w:rsid w:val="00F65FA2"/>
    <w:rsid w:val="00F71151"/>
    <w:rsid w:val="00F72730"/>
    <w:rsid w:val="00F7478A"/>
    <w:rsid w:val="00F76091"/>
    <w:rsid w:val="00F770C5"/>
    <w:rsid w:val="00F801C1"/>
    <w:rsid w:val="00F8030B"/>
    <w:rsid w:val="00F86852"/>
    <w:rsid w:val="00F912BA"/>
    <w:rsid w:val="00F9412E"/>
    <w:rsid w:val="00F979F7"/>
    <w:rsid w:val="00F97BD5"/>
    <w:rsid w:val="00FB1598"/>
    <w:rsid w:val="00FB3726"/>
    <w:rsid w:val="00FC0961"/>
    <w:rsid w:val="00FC5413"/>
    <w:rsid w:val="00FC7B36"/>
    <w:rsid w:val="00FD007F"/>
    <w:rsid w:val="00FD0FE6"/>
    <w:rsid w:val="00FD29F0"/>
    <w:rsid w:val="00FD395B"/>
    <w:rsid w:val="00FD7339"/>
    <w:rsid w:val="00FE103E"/>
    <w:rsid w:val="00FE3AF7"/>
    <w:rsid w:val="00FF0016"/>
    <w:rsid w:val="00FF3165"/>
    <w:rsid w:val="00FF6D1B"/>
    <w:rsid w:val="00FF78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1444B"/>
  <w15:docId w15:val="{181BBA94-2A37-48BF-A20B-27454D6B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11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391B2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391B23"/>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760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6091"/>
    <w:rPr>
      <w:sz w:val="20"/>
      <w:szCs w:val="20"/>
    </w:rPr>
  </w:style>
  <w:style w:type="character" w:styleId="Odwoanieprzypisukocowego">
    <w:name w:val="endnote reference"/>
    <w:basedOn w:val="Domylnaczcionkaakapitu"/>
    <w:uiPriority w:val="99"/>
    <w:semiHidden/>
    <w:unhideWhenUsed/>
    <w:rsid w:val="00F76091"/>
    <w:rPr>
      <w:vertAlign w:val="superscript"/>
    </w:r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BA311B"/>
    <w:rPr>
      <w:rFonts w:ascii="Times New Roman" w:eastAsia="Times New Roman" w:hAnsi="Times New Roman" w:cs="Times New Roman"/>
      <w:sz w:val="24"/>
      <w:szCs w:val="24"/>
      <w:lang w:eastAsia="pl-PL"/>
    </w:rPr>
  </w:style>
  <w:style w:type="paragraph" w:styleId="Bezodstpw">
    <w:name w:val="No Spacing"/>
    <w:uiPriority w:val="1"/>
    <w:qFormat/>
    <w:rsid w:val="003875EE"/>
    <w:pPr>
      <w:spacing w:after="0" w:line="240" w:lineRule="auto"/>
    </w:pPr>
  </w:style>
  <w:style w:type="character" w:styleId="Hipercze">
    <w:name w:val="Hyperlink"/>
    <w:basedOn w:val="Domylnaczcionkaakapitu"/>
    <w:uiPriority w:val="99"/>
    <w:unhideWhenUsed/>
    <w:rsid w:val="001E17E2"/>
    <w:rPr>
      <w:color w:val="0563C1" w:themeColor="hyperlink"/>
      <w:u w:val="single"/>
    </w:rPr>
  </w:style>
  <w:style w:type="character" w:styleId="Nierozpoznanawzmianka">
    <w:name w:val="Unresolved Mention"/>
    <w:basedOn w:val="Domylnaczcionkaakapitu"/>
    <w:uiPriority w:val="99"/>
    <w:semiHidden/>
    <w:unhideWhenUsed/>
    <w:rsid w:val="001E17E2"/>
    <w:rPr>
      <w:color w:val="605E5C"/>
      <w:shd w:val="clear" w:color="auto" w:fill="E1DFDD"/>
    </w:rPr>
  </w:style>
  <w:style w:type="character" w:styleId="Odwoaniedokomentarza">
    <w:name w:val="annotation reference"/>
    <w:basedOn w:val="Domylnaczcionkaakapitu"/>
    <w:uiPriority w:val="99"/>
    <w:semiHidden/>
    <w:unhideWhenUsed/>
    <w:rsid w:val="00256458"/>
    <w:rPr>
      <w:sz w:val="16"/>
      <w:szCs w:val="16"/>
    </w:rPr>
  </w:style>
  <w:style w:type="paragraph" w:styleId="Tekstkomentarza">
    <w:name w:val="annotation text"/>
    <w:basedOn w:val="Normalny"/>
    <w:link w:val="TekstkomentarzaZnak"/>
    <w:uiPriority w:val="99"/>
    <w:semiHidden/>
    <w:unhideWhenUsed/>
    <w:rsid w:val="002564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458"/>
    <w:rPr>
      <w:sz w:val="20"/>
      <w:szCs w:val="20"/>
    </w:rPr>
  </w:style>
  <w:style w:type="paragraph" w:styleId="Tematkomentarza">
    <w:name w:val="annotation subject"/>
    <w:basedOn w:val="Tekstkomentarza"/>
    <w:next w:val="Tekstkomentarza"/>
    <w:link w:val="TematkomentarzaZnak"/>
    <w:uiPriority w:val="99"/>
    <w:semiHidden/>
    <w:unhideWhenUsed/>
    <w:rsid w:val="00256458"/>
    <w:rPr>
      <w:b/>
      <w:bCs/>
    </w:rPr>
  </w:style>
  <w:style w:type="character" w:customStyle="1" w:styleId="TematkomentarzaZnak">
    <w:name w:val="Temat komentarza Znak"/>
    <w:basedOn w:val="TekstkomentarzaZnak"/>
    <w:link w:val="Tematkomentarza"/>
    <w:uiPriority w:val="99"/>
    <w:semiHidden/>
    <w:rsid w:val="00256458"/>
    <w:rPr>
      <w:b/>
      <w:bCs/>
      <w:sz w:val="20"/>
      <w:szCs w:val="20"/>
    </w:rPr>
  </w:style>
  <w:style w:type="paragraph" w:customStyle="1" w:styleId="Tekstpodstawowywcity21">
    <w:name w:val="Tekst podstawowy wcięty 21"/>
    <w:basedOn w:val="Normalny"/>
    <w:rsid w:val="00951260"/>
    <w:pPr>
      <w:suppressAutoHyphens/>
      <w:spacing w:after="0" w:line="240" w:lineRule="auto"/>
      <w:ind w:firstLine="510"/>
      <w:jc w:val="both"/>
    </w:pPr>
    <w:rPr>
      <w:rFonts w:ascii="Arial" w:eastAsia="Times New Roman" w:hAnsi="Arial" w:cs="Arial"/>
      <w:sz w:val="24"/>
      <w:szCs w:val="24"/>
      <w:lang w:eastAsia="ar-SA"/>
    </w:rPr>
  </w:style>
  <w:style w:type="paragraph" w:styleId="Tekstpodstawowywcity2">
    <w:name w:val="Body Text Indent 2"/>
    <w:basedOn w:val="Normalny"/>
    <w:link w:val="Tekstpodstawowywcity2Znak"/>
    <w:uiPriority w:val="99"/>
    <w:unhideWhenUsed/>
    <w:rsid w:val="00951260"/>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951260"/>
    <w:rPr>
      <w:rFonts w:ascii="Times New Roman" w:eastAsia="Times New Roman" w:hAnsi="Times New Roman" w:cs="Times New Roman"/>
      <w:sz w:val="24"/>
      <w:szCs w:val="24"/>
      <w:lang w:eastAsia="ar-SA"/>
    </w:rPr>
  </w:style>
  <w:style w:type="paragraph" w:customStyle="1" w:styleId="Standard">
    <w:name w:val="Standard"/>
    <w:rsid w:val="00B03181"/>
    <w:pPr>
      <w:autoSpaceDN w:val="0"/>
      <w:spacing w:after="0" w:line="360" w:lineRule="auto"/>
      <w:jc w:val="both"/>
      <w:textAlignment w:val="baseline"/>
    </w:pPr>
    <w:rPr>
      <w:rFonts w:ascii="Times New Roman" w:eastAsia="Times New Roman" w:hAnsi="Times New Roman" w:cs="Times New Roman"/>
      <w:kern w:val="3"/>
      <w:sz w:val="24"/>
      <w:szCs w:val="20"/>
    </w:rPr>
  </w:style>
  <w:style w:type="paragraph" w:styleId="Nagwek">
    <w:name w:val="header"/>
    <w:basedOn w:val="Normalny"/>
    <w:link w:val="NagwekZnak"/>
    <w:uiPriority w:val="99"/>
    <w:unhideWhenUsed/>
    <w:rsid w:val="00665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524C"/>
  </w:style>
  <w:style w:type="paragraph" w:styleId="Stopka">
    <w:name w:val="footer"/>
    <w:basedOn w:val="Normalny"/>
    <w:link w:val="StopkaZnak"/>
    <w:uiPriority w:val="99"/>
    <w:unhideWhenUsed/>
    <w:rsid w:val="00665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8949">
      <w:bodyDiv w:val="1"/>
      <w:marLeft w:val="0"/>
      <w:marRight w:val="0"/>
      <w:marTop w:val="0"/>
      <w:marBottom w:val="0"/>
      <w:divBdr>
        <w:top w:val="none" w:sz="0" w:space="0" w:color="auto"/>
        <w:left w:val="none" w:sz="0" w:space="0" w:color="auto"/>
        <w:bottom w:val="none" w:sz="0" w:space="0" w:color="auto"/>
        <w:right w:val="none" w:sz="0" w:space="0" w:color="auto"/>
      </w:divBdr>
    </w:div>
    <w:div w:id="299379759">
      <w:bodyDiv w:val="1"/>
      <w:marLeft w:val="0"/>
      <w:marRight w:val="0"/>
      <w:marTop w:val="0"/>
      <w:marBottom w:val="0"/>
      <w:divBdr>
        <w:top w:val="none" w:sz="0" w:space="0" w:color="auto"/>
        <w:left w:val="none" w:sz="0" w:space="0" w:color="auto"/>
        <w:bottom w:val="none" w:sz="0" w:space="0" w:color="auto"/>
        <w:right w:val="none" w:sz="0" w:space="0" w:color="auto"/>
      </w:divBdr>
    </w:div>
    <w:div w:id="349382385">
      <w:bodyDiv w:val="1"/>
      <w:marLeft w:val="0"/>
      <w:marRight w:val="0"/>
      <w:marTop w:val="0"/>
      <w:marBottom w:val="0"/>
      <w:divBdr>
        <w:top w:val="none" w:sz="0" w:space="0" w:color="auto"/>
        <w:left w:val="none" w:sz="0" w:space="0" w:color="auto"/>
        <w:bottom w:val="none" w:sz="0" w:space="0" w:color="auto"/>
        <w:right w:val="none" w:sz="0" w:space="0" w:color="auto"/>
      </w:divBdr>
    </w:div>
    <w:div w:id="708065559">
      <w:bodyDiv w:val="1"/>
      <w:marLeft w:val="0"/>
      <w:marRight w:val="0"/>
      <w:marTop w:val="0"/>
      <w:marBottom w:val="0"/>
      <w:divBdr>
        <w:top w:val="none" w:sz="0" w:space="0" w:color="auto"/>
        <w:left w:val="none" w:sz="0" w:space="0" w:color="auto"/>
        <w:bottom w:val="none" w:sz="0" w:space="0" w:color="auto"/>
        <w:right w:val="none" w:sz="0" w:space="0" w:color="auto"/>
      </w:divBdr>
    </w:div>
    <w:div w:id="1068267675">
      <w:bodyDiv w:val="1"/>
      <w:marLeft w:val="0"/>
      <w:marRight w:val="0"/>
      <w:marTop w:val="0"/>
      <w:marBottom w:val="0"/>
      <w:divBdr>
        <w:top w:val="none" w:sz="0" w:space="0" w:color="auto"/>
        <w:left w:val="none" w:sz="0" w:space="0" w:color="auto"/>
        <w:bottom w:val="none" w:sz="0" w:space="0" w:color="auto"/>
        <w:right w:val="none" w:sz="0" w:space="0" w:color="auto"/>
      </w:divBdr>
    </w:div>
    <w:div w:id="1221789835">
      <w:bodyDiv w:val="1"/>
      <w:marLeft w:val="0"/>
      <w:marRight w:val="0"/>
      <w:marTop w:val="0"/>
      <w:marBottom w:val="0"/>
      <w:divBdr>
        <w:top w:val="none" w:sz="0" w:space="0" w:color="auto"/>
        <w:left w:val="none" w:sz="0" w:space="0" w:color="auto"/>
        <w:bottom w:val="none" w:sz="0" w:space="0" w:color="auto"/>
        <w:right w:val="none" w:sz="0" w:space="0" w:color="auto"/>
      </w:divBdr>
    </w:div>
    <w:div w:id="143782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402B-E299-424A-AA25-078E9FC6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5502</Words>
  <Characters>33017</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anyga-gluch</cp:lastModifiedBy>
  <cp:revision>3</cp:revision>
  <cp:lastPrinted>2025-01-27T07:52:00Z</cp:lastPrinted>
  <dcterms:created xsi:type="dcterms:W3CDTF">2026-01-15T15:16:00Z</dcterms:created>
  <dcterms:modified xsi:type="dcterms:W3CDTF">2026-01-15T15:20:00Z</dcterms:modified>
</cp:coreProperties>
</file>