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B8D3" w14:textId="77777777" w:rsidR="003E456F" w:rsidRPr="00373513" w:rsidRDefault="00D5605B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73513">
        <w:rPr>
          <w:b/>
          <w:sz w:val="28"/>
          <w:szCs w:val="28"/>
        </w:rPr>
        <w:t>Pouczenie</w:t>
      </w:r>
    </w:p>
    <w:p w14:paraId="1EDD33CC" w14:textId="77777777" w:rsidR="00373513" w:rsidRPr="00071D04" w:rsidRDefault="00373513" w:rsidP="003A428A">
      <w:pPr>
        <w:jc w:val="both"/>
        <w:rPr>
          <w:b/>
          <w:color w:val="000000" w:themeColor="text1"/>
        </w:rPr>
      </w:pPr>
    </w:p>
    <w:p w14:paraId="2718D4FB" w14:textId="77777777" w:rsidR="00A95C78" w:rsidRPr="00071D04" w:rsidRDefault="00A95C78" w:rsidP="003A42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obliczenia dodatku mieszkaniowego</w:t>
      </w:r>
      <w:r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dochód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należy uwzględnić </w:t>
      </w:r>
    </w:p>
    <w:p w14:paraId="7EAF59AD" w14:textId="77230AD8" w:rsidR="00373513" w:rsidRPr="00071D04" w:rsidRDefault="00A95C78" w:rsidP="003A42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rt. 3.1 ustawy o świadczeniach rodzinnych (Dz. U. 202</w:t>
      </w:r>
      <w:r w:rsidR="004F0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r. poz. </w:t>
      </w:r>
      <w:r w:rsidR="004F0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1208</w:t>
      </w:r>
      <w:r w:rsidR="00914EC1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t. j.</w:t>
      </w:r>
      <w:r w:rsidR="00373513" w:rsidRPr="00071D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): </w:t>
      </w:r>
    </w:p>
    <w:p w14:paraId="28104067" w14:textId="77777777" w:rsidR="00A95C78" w:rsidRPr="00071D04" w:rsidRDefault="00A95C78" w:rsidP="003A42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838151" w14:textId="77777777" w:rsidR="00D5605B" w:rsidRPr="00071D04" w:rsidRDefault="00D5605B" w:rsidP="003A4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Ilekroć w ustawie jest mowa o:</w:t>
      </w:r>
    </w:p>
    <w:p w14:paraId="5A04C85B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dochodzie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oznacza to, po odliczeniu kwot alimentów świadczonych na rzecz innych osób:</w:t>
      </w:r>
    </w:p>
    <w:p w14:paraId="0487334A" w14:textId="107E2E2E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) przychody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podlegające opodatkowaniu na zasadach określonych w </w:t>
      </w:r>
      <w:hyperlink r:id="rId4" w:anchor="/document/16794311?unitId=art(27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27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5" w:anchor="/document/16794311?unitId=art(30(b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30b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6" w:anchor="/document/16794311?unitId=art(30(c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30c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7" w:anchor="/document/16794311?unitId=art(30(e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30e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8" w:anchor="/document/16794311?unitId=art(30(f)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30f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 (Dz. U. z 20</w:t>
      </w:r>
      <w:r w:rsidR="00093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4E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r w:rsidR="004E4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163, 340, 368, 620, 680 i 1022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), pomniejszone o koszty uzyskania przychodu, </w:t>
      </w:r>
      <w:r w:rsidRPr="00071D04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 xml:space="preserve">należny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podatek dochodowy od osób fizycznych, składki na ubezpieczenia społeczne niezaliczone do kosztów uzyskania przychodu oraz składki na ubezpieczenie zdrowotne,</w:t>
      </w:r>
    </w:p>
    <w:p w14:paraId="51C74465" w14:textId="1AFF8C5B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b)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dochód z działalności podlegającej opodatkowaniu na podstawi</w:t>
      </w:r>
      <w:r w:rsidR="002273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 Dz. U. z 2022 r. poz. 2647, z późn. zm.</w:t>
      </w:r>
      <w:r w:rsidR="006F63B4"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 zryczałtowanym podatku dochodowym od niektórych przychodów osiąganych przez osoby fizyczne,</w:t>
      </w:r>
    </w:p>
    <w:p w14:paraId="6497BE77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inne dochody niepodlegające opodatkowaniu na podstawie </w:t>
      </w:r>
      <w:hyperlink r:id="rId9" w:anchor="/search-hypertext/17066846_art(3)_3?pit=2021-03-18" w:history="1">
        <w:r w:rsidRPr="00071D04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  <w:lang w:eastAsia="pl-PL"/>
          </w:rPr>
          <w:t>przepisów</w:t>
        </w:r>
      </w:hyperlink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 podatku dochodowym od osób fizycznych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2C72CB06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renty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określone w </w:t>
      </w:r>
      <w:hyperlink r:id="rId10" w:anchor="/search-hypertext/17066846_art(3)_4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zaopatrzeniu inwalidów wojennych i wojskowych oraz ich rodzin,</w:t>
      </w:r>
    </w:p>
    <w:p w14:paraId="4AE37F51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renty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wypłacone osobom represjonowanym i członkom ich rodzin, przyznane na zasadach określonych w </w:t>
      </w:r>
      <w:hyperlink r:id="rId11" w:anchor="/search-hypertext/17066846_art(3)_5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zaopatrzeniu inwalidów wojennych i wojskowych oraz ich rodzin,</w:t>
      </w:r>
    </w:p>
    <w:p w14:paraId="149833F9" w14:textId="49FB5A44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dodatek kompensacyjny oraz ryczałt energetyczny określone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hyperlink r:id="rId12" w:anchor="/search-hypertext/17066846_art(3)_6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2E0EA05D" w14:textId="1ADAA31E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dodatek kombatancki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ryczałt energetyczny i dodatek kompensacyjny określone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hyperlink r:id="rId13" w:anchor="/search-hypertext/17066846_art(3)_7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kombatantach oraz niektórych osobach będących ofiarami represji wojennych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okresu powojennego,</w:t>
      </w:r>
    </w:p>
    <w:p w14:paraId="022ADF83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14" w:anchor="/search-hypertext/17066846_art(3)_8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41CD6242" w14:textId="1825C2DE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ryczałt energetyczny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emerytury i renty otrzymywane przez osoby, które utraciły wzrok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wyniku działań wojennych w latach 1939-1945 lub eksplozji pozostałych po tej wojnie niewypałów i niewybuchów,</w:t>
      </w:r>
    </w:p>
    <w:p w14:paraId="7F3F4442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renty inwalidzkie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392A975B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zasiłki chorobowe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15" w:anchor="/search-hypertext/17066846_art(3)_9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ubezpieczeniu społecznym rolników oraz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hyperlink r:id="rId16" w:anchor="/search-hypertext/17066846_art(3)_10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systemie ubezpieczeń społecznych,</w:t>
      </w:r>
    </w:p>
    <w:p w14:paraId="31FD4FCE" w14:textId="62098092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środki bezzwrotnej pomocy zagranicznej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otrzymywane od rządów państw obcych, organizacji międzynarodowych lub międzynarodowych instytucji finansowych, pochodzące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ze środków bezzwrotnej pomocy przyznanych na podstawie jednostronnej deklaracji lub umów zawartych z tymi państwami, organizacjami lub instytucjami przez Radę Ministrów,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5DEB7231" w14:textId="0F206B05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ze stosunku pracy lub z tytułu stypendium osób fizycznych mających miejsce zamieszkania na terytorium Rzeczypospolitej Polskiej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17" w:anchor="/document/16789274?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ustawy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26 czerwca 1974 r. - Kodeks pracy (Dz. U. z 2</w:t>
      </w:r>
      <w:r w:rsidR="00E002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02</w:t>
      </w:r>
      <w:r w:rsidR="00A72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A72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277 i 807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2C88B245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132BCD32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126BBF9F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członków rolniczych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spółdzielni produkcyjnych z tytułu członkostwa w rolniczej spółdzielni produkcyjnej, pomniejszone o składki na ubezpieczenia społeczne,</w:t>
      </w:r>
    </w:p>
    <w:p w14:paraId="4AA3030A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alimenty na rzecz dzieci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6AB86D06" w14:textId="336FCF80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stypendia doktoranckie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przyznane na podstawie </w:t>
      </w:r>
      <w:hyperlink r:id="rId18" w:anchor="/document/18750400?unitId=art(209)ust(1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209 ust. 1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19" w:anchor="/document/18750400?unitId=art(209)ust(7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7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20 lipca 2018 r. - Prawo o szkolnictwie wyższym i nauce (Dz. U. </w:t>
      </w:r>
      <w:r w:rsidR="00A42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202</w:t>
      </w:r>
      <w:r w:rsidR="000706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A42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poz. </w:t>
      </w:r>
      <w:r w:rsidR="000706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1571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 późn. zm.), stypendia sportowe przyznane na podstawie ustawy z dnia 25 czerwca 2010 r. o sporcie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</w:t>
      </w:r>
      <w:r w:rsidR="00A42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02</w:t>
      </w:r>
      <w:r w:rsidR="00200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200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1488 oraz z 2025 r. poz. 28, 620 i 769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oraz inne stypendia o charakterze socjalnym przyznane uczniom lub studentom,</w:t>
      </w:r>
    </w:p>
    <w:p w14:paraId="403B6994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kwoty diet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nieopodatkowane podatkiem dochodowym od osób fizycznych, otrzymywane przez osoby wykonujące czynności związane z pełnieniem obowiązków społecznych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obywatelskich,</w:t>
      </w:r>
    </w:p>
    <w:p w14:paraId="424E29E8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należności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otrzymywane z tytułu wynajmu pokoi gościnnych w budynkach mieszkalnych położonych na terenach wiejskich w gospodarstwie rolnym osobom przebywającym na wypoczynku oraz uzyskane z tytułu wyżywienia tych osób,</w:t>
      </w:r>
    </w:p>
    <w:p w14:paraId="4BAA8CA3" w14:textId="133CD3BD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dodatki za tajne nauczanie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20" w:anchor="/document/16790821?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ustawie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26 stycznia 1982 r. - Karta Nauczyciela (Dz. U. z 20</w:t>
      </w:r>
      <w:r w:rsidR="00E22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200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200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986 i 1871 oraz z 2025 r. poz.620 1019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68E21D82" w14:textId="4EB5CCC3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uzyskane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działalności gospodarczej prowadzonej na podstawie zezwolenia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terenie specjalnej strefy ekonomicznej określonej w </w:t>
      </w:r>
      <w:hyperlink r:id="rId21" w:anchor="/search-hypertext/17066846_art(3)_13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specjalnych strefach ekonomicznych,</w:t>
      </w:r>
    </w:p>
    <w:p w14:paraId="4592EB54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– ekwiwalenty pieniężne za deputaty węglowe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22" w:anchor="/search-hypertext/17066846_art(3)_14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komercjalizacji, restrukturyzacji i prywatyzacji przedsiębiorstwa państwowego "Polskie Koleje Państwowe",</w:t>
      </w:r>
    </w:p>
    <w:p w14:paraId="305ACCF5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ekwiwalenty z tytułu prawa do bezpłatnego węgla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przepisach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restrukturyzacji górnictwa węgla kamiennego w latach 2003-2006,</w:t>
      </w:r>
    </w:p>
    <w:p w14:paraId="2675ABDF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świadczenia określone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hyperlink r:id="rId23" w:anchor="/search-hypertext/17066846_art(3)_16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wykonywaniu mandatu posła i senatora,</w:t>
      </w:r>
    </w:p>
    <w:p w14:paraId="0B4F4DD3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uzyskane z gospodarstwa rolnego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C6959E3" w14:textId="23298589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dochody uzyskiwane za granicą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Rzeczypospolitej Polskiej, pomniejszone odpowiednio </w:t>
      </w:r>
      <w:r w:rsidR="006F63B4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zapłacone za granicą Rzeczypospolitej Polskiej: podatek dochodowy oraz składki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obowiązkowe ubezpieczenie społeczne i obowiązkowe ubezpieczenie zdrowotne,</w:t>
      </w:r>
    </w:p>
    <w:p w14:paraId="70AA492E" w14:textId="77777777" w:rsidR="00D5605B" w:rsidRPr="00071D04" w:rsidRDefault="00D5605B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renty określone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hyperlink r:id="rId24" w:anchor="/search-hypertext/17066846_art(3)_32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wspieraniu rozwoju obszarów wiejskich ze środków pochodzących z Sekcji Gwarancji Europejskiego Funduszu Orientacji i Gwarancji Rolnej oraz w </w:t>
      </w:r>
      <w:hyperlink r:id="rId25" w:anchor="/search-hypertext/17066846_art(3)_34?pit=2021-03-18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przepisach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wspieraniu rozwoju obszarów wiejskich z udziałem środków Europejskiego Funduszu Rolnego na rzecz Rozwoju Obszarów Wiejskich,</w:t>
      </w:r>
    </w:p>
    <w:p w14:paraId="4FC66352" w14:textId="77777777" w:rsidR="00D5605B" w:rsidRPr="00071D04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zaliczkę alimentacyjną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określoną w przepisach o postępowaniu wobec dłużników alimentacyjnych oraz zaliczce alimentacyjnej,</w:t>
      </w:r>
    </w:p>
    <w:p w14:paraId="08DD1324" w14:textId="77777777" w:rsidR="00D5605B" w:rsidRPr="00071D04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świadczenia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wypłacane w przypadku bezskuteczności egzekucji alimentów,</w:t>
      </w:r>
    </w:p>
    <w:p w14:paraId="2433F118" w14:textId="764DEBD2" w:rsidR="00D5605B" w:rsidRPr="00071D04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pomoc materialną o charakterze socjalnym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określoną w art. 90c ust. 2 ustawy z dnia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 września 1991 r. o systemie oświaty (Dz. U. z 20</w:t>
      </w:r>
      <w:r w:rsidR="00B41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E5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CE58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881 i 1019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oraz świadczenia,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których mowa w </w:t>
      </w:r>
      <w:hyperlink r:id="rId26" w:anchor="/document/18750400?unitId=art(86)ust(1)pkt(1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86 ust. 1 pkt 1-3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27" w:anchor="/document/18750400?unitId=art(86)ust(1)pkt(5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5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hyperlink r:id="rId28" w:anchor="/document/18750400?unitId=art(212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212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20 lipca 2018 r. - Prawo o szkolnictwie wyższym i nauce,</w:t>
      </w:r>
    </w:p>
    <w:p w14:paraId="77B4F537" w14:textId="77777777" w:rsidR="00D5605B" w:rsidRPr="00071D04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kwoty otrzymane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</w:t>
      </w:r>
      <w:hyperlink r:id="rId29" w:anchor="/document/16794311?unitId=art(27(f))ust(8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27f ust. 8-10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</w:t>
      </w:r>
    </w:p>
    <w:p w14:paraId="74303477" w14:textId="0CA5EE30" w:rsidR="00D5605B" w:rsidRPr="00071D04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pieniężne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określone w </w:t>
      </w:r>
      <w:hyperlink r:id="rId30" w:anchor="/document/18196005?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ustawie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20 marca 2015 r. o działaczach opozycji antykomunistycznej oraz osobach represjonowanych z powodów politycznych (Dz. U. z 20</w:t>
      </w:r>
      <w:r w:rsidR="0056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522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6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poz. </w:t>
      </w:r>
      <w:r w:rsidR="00522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906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7859B23D" w14:textId="77777777" w:rsidR="00D5605B" w:rsidRPr="00071D04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świadczenie rodzicielskie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417B57D" w14:textId="77777777" w:rsidR="00D5605B" w:rsidRPr="00071D04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zasiłek macierzyński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 którym mowa w przepisach o ubezpieczeniu społecznym rolników,</w:t>
      </w:r>
    </w:p>
    <w:p w14:paraId="3C9A4278" w14:textId="7B163469" w:rsidR="00D5605B" w:rsidRPr="00FE6021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– stypendia dla bezrobotnych finansowane ze środków Unii </w:t>
      </w:r>
      <w:r w:rsidRPr="00FE60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Europejskiej</w:t>
      </w:r>
      <w:r w:rsidR="00FE6021" w:rsidRPr="00FE60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lub Funduszu Pracy</w:t>
      </w:r>
      <w:r w:rsidR="00FE60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 </w:t>
      </w:r>
      <w:r w:rsidR="00FE6021" w:rsidRPr="00FE6021">
        <w:rPr>
          <w:rStyle w:val="text-justify"/>
          <w:rFonts w:ascii="Times New Roman" w:hAnsi="Times New Roman" w:cs="Times New Roman"/>
          <w:b/>
          <w:bCs/>
          <w:sz w:val="24"/>
          <w:szCs w:val="24"/>
        </w:rPr>
        <w:t>niezależnie od podmiotu, który je wypłaca,</w:t>
      </w:r>
    </w:p>
    <w:p w14:paraId="04F4C911" w14:textId="48FAABB3" w:rsidR="00D5605B" w:rsidRDefault="00D5605B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– przychody wolne od podatku dochodowego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podstawie </w:t>
      </w:r>
      <w:hyperlink r:id="rId31" w:anchor="/document/16794311?unitId=art(21)ust(1)pkt(148)&amp;cm=DOCUMENT" w:history="1">
        <w:r w:rsidRPr="00071D0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148</w:t>
        </w:r>
      </w:hyperlink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</w:t>
      </w:r>
      <w:r w:rsidR="00A95C78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26 lipca 1991 r. o podatku dochodowym od osób fizycznych, pomniejszone o składki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ubezpieczenia społeczne oraz skł</w:t>
      </w:r>
      <w:r w:rsidR="00C70226"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adki na ubezpieczenia zdrowotne</w:t>
      </w:r>
      <w:r w:rsid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E8A1CB8" w14:textId="1A22DDEA" w:rsidR="00FE6021" w:rsidRPr="00FE6021" w:rsidRDefault="00FE6021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FE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przychody wolne od podatku dochodowego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podstawie </w:t>
      </w:r>
      <w:hyperlink r:id="rId32" w:anchor="/document/16794311?unitId=art(21)ust(1)pkt(152)lit(a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152 lit. a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33" w:anchor="/document/16794311?unitId=art(21)ust(1)pkt(152)lit(b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b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34" w:anchor="/document/16794311?unitId=art(21)ust(1)pkt(152)lit(d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d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hyperlink r:id="rId35" w:anchor="/document/16794311?unitId=art(21)ust(1)pkt(153)lit(a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153 lit. a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36" w:anchor="/document/16794311?unitId=art(21)ust(1)pkt(153)lit(b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b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37" w:anchor="/document/16794311?unitId=art(21)ust(1)pkt(153)lit(d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d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 oraz </w:t>
      </w:r>
      <w:hyperlink r:id="rId38" w:anchor="/document/16794311?unitId=art(21)ust(1)pkt(154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154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tej ustawy w zakresie przychodów ze stosunku służbowego, stosunku pracy, pracy nakładczej, spółdzielczego stosunku pracy, z umów zlecenia, o których mowa w </w:t>
      </w:r>
      <w:hyperlink r:id="rId39" w:anchor="/document/16794311?unitId=art(13)pkt(8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13 pkt 8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macierzyństwa, pomniejszone o składki na ubezpieczenia społeczne oraz składki </w:t>
      </w:r>
      <w:r w:rsidR="004F3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ubezpieczenia zdrowotne,,</w:t>
      </w:r>
    </w:p>
    <w:p w14:paraId="3235F27E" w14:textId="4EDC5CC5" w:rsidR="00FE6021" w:rsidRPr="00FE6021" w:rsidRDefault="00FE6021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FE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przychody wolne od podatku dochodowego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podstawie </w:t>
      </w:r>
      <w:hyperlink r:id="rId40" w:anchor="/document/16794311?unitId=art(21)ust(1)pkt(152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152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41" w:anchor="/document/16794311?unitId=art(21)ust(1)pkt(153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153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hyperlink r:id="rId42" w:anchor="/document/16794311?unitId=art(21)ust(1)pkt(154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154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 z pozarolniczej działalności gospodarczej opodatkowanych według zasad określonych w </w:t>
      </w:r>
      <w:hyperlink r:id="rId43" w:anchor="/document/16794311?unitId=art(27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27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44" w:anchor="/document/16794311?unitId=art(30(c)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30c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tej ustawy, pomniejszone o składki na ubezpieczenia społeczne oraz składki na ubezpieczenia zdrowotne,</w:t>
      </w:r>
    </w:p>
    <w:p w14:paraId="76840B75" w14:textId="70E3CC09" w:rsidR="00FE6021" w:rsidRPr="00FE6021" w:rsidRDefault="00FE6021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Pr="00FE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dochody z pozarolniczej działalności gospodarczej opodatkowanej w formie ryczałtu </w:t>
      </w:r>
      <w:r w:rsidR="003B64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</w:t>
      </w:r>
      <w:r w:rsidRPr="00FE60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od przychodów ewidencjonowanych</w:t>
      </w:r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o których mowa w </w:t>
      </w:r>
      <w:hyperlink r:id="rId45" w:anchor="/document/16794311?unitId=art(21)ust(1)pkt(152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art. 21 ust. 1 pkt 152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hyperlink r:id="rId46" w:anchor="/document/16794311?unitId=art(21)ust(1)pkt(153)lit(c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153 lit. c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hyperlink r:id="rId47" w:anchor="/document/16794311?unitId=art(21)ust(1)pkt(154)&amp;cm=DOCUMENT" w:tgtFrame="_blank" w:history="1">
        <w:r w:rsidRPr="00FE6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pkt 154</w:t>
        </w:r>
      </w:hyperlink>
      <w:r w:rsidRPr="00FE60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lipca 1991 r. o podatku dochodowym od osób fizycznych, ustalone na podstawie oświadczenia dotyczącego każdego członka rodziny;</w:t>
      </w:r>
    </w:p>
    <w:p w14:paraId="3CB2AC92" w14:textId="77777777" w:rsidR="00FE6021" w:rsidRPr="00071D04" w:rsidRDefault="00FE6021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D251FD" w14:textId="77777777" w:rsidR="003A428A" w:rsidRPr="00071D04" w:rsidRDefault="003A428A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8A03552" w14:textId="77777777" w:rsidR="003A428A" w:rsidRPr="00071D04" w:rsidRDefault="003A428A" w:rsidP="004F3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52A5F88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Oświadczam, że zapoznałem/zapoznałam się z warunkami uprawniającymi </w:t>
      </w:r>
      <w:r w:rsidR="00A95C78"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 w:rsidR="00A95C78"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przyznania </w:t>
      </w:r>
      <w:r w:rsidRPr="00071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dodatku mieszkaniowego </w:t>
      </w:r>
    </w:p>
    <w:p w14:paraId="059FCEF5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D34BB8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B0CACF4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054080C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2C5947F" w14:textId="77777777" w:rsidR="003A428A" w:rsidRPr="00071D04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0DE8156" w14:textId="77777777" w:rsidR="003A428A" w:rsidRPr="00D5605B" w:rsidRDefault="003A428A" w:rsidP="003A4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071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5C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odpis wnioskodawcy</w:t>
      </w:r>
    </w:p>
    <w:sectPr w:rsidR="003A428A" w:rsidRPr="00D5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95"/>
    <w:rsid w:val="00070600"/>
    <w:rsid w:val="00071D04"/>
    <w:rsid w:val="00093EE8"/>
    <w:rsid w:val="001E17DF"/>
    <w:rsid w:val="00200D16"/>
    <w:rsid w:val="00223D70"/>
    <w:rsid w:val="0022736C"/>
    <w:rsid w:val="00361324"/>
    <w:rsid w:val="00373513"/>
    <w:rsid w:val="003A428A"/>
    <w:rsid w:val="003B12E5"/>
    <w:rsid w:val="003B6409"/>
    <w:rsid w:val="003C6AF0"/>
    <w:rsid w:val="003E456F"/>
    <w:rsid w:val="003E7895"/>
    <w:rsid w:val="00477E20"/>
    <w:rsid w:val="004E4415"/>
    <w:rsid w:val="004F007C"/>
    <w:rsid w:val="004F3215"/>
    <w:rsid w:val="005222A6"/>
    <w:rsid w:val="005657B1"/>
    <w:rsid w:val="006F63B4"/>
    <w:rsid w:val="006F6561"/>
    <w:rsid w:val="008311C8"/>
    <w:rsid w:val="00914EC1"/>
    <w:rsid w:val="009F6B3B"/>
    <w:rsid w:val="00A42FE9"/>
    <w:rsid w:val="00A72E05"/>
    <w:rsid w:val="00A95C78"/>
    <w:rsid w:val="00B41BEA"/>
    <w:rsid w:val="00C70226"/>
    <w:rsid w:val="00CA7E0E"/>
    <w:rsid w:val="00CB65C6"/>
    <w:rsid w:val="00CE583C"/>
    <w:rsid w:val="00D5605B"/>
    <w:rsid w:val="00E002E7"/>
    <w:rsid w:val="00E2247F"/>
    <w:rsid w:val="00FC6D12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2BA1"/>
  <w15:chartTrackingRefBased/>
  <w15:docId w15:val="{DD7B81C8-2CDA-4D4B-98C4-85DBD18E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28A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FE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2062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bkorczyk</dc:creator>
  <cp:keywords/>
  <dc:description/>
  <cp:lastModifiedBy>gpartyka-dzida</cp:lastModifiedBy>
  <cp:revision>2</cp:revision>
  <cp:lastPrinted>2023-09-08T07:22:00Z</cp:lastPrinted>
  <dcterms:created xsi:type="dcterms:W3CDTF">2025-12-17T10:28:00Z</dcterms:created>
  <dcterms:modified xsi:type="dcterms:W3CDTF">2025-12-17T10:28:00Z</dcterms:modified>
</cp:coreProperties>
</file>