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BC76" w14:textId="07BC27CC" w:rsidR="00863335" w:rsidRPr="00E77C5F" w:rsidRDefault="00863335" w:rsidP="00863335">
      <w:pPr>
        <w:spacing w:after="0" w:line="276" w:lineRule="auto"/>
        <w:rPr>
          <w:rFonts w:ascii="Arial" w:eastAsia="Times New Roman" w:hAnsi="Arial" w:cs="Arial"/>
          <w:lang w:eastAsia="pl-PL"/>
        </w:rPr>
      </w:pPr>
      <w:bookmarkStart w:id="0" w:name="_Hlk184710738"/>
      <w:r w:rsidRPr="00E77C5F">
        <w:rPr>
          <w:rFonts w:ascii="Arial" w:eastAsia="Times New Roman" w:hAnsi="Arial" w:cs="Arial"/>
          <w:lang w:eastAsia="pl-PL"/>
        </w:rPr>
        <w:t>OŚ.6220.14.2023</w:t>
      </w:r>
      <w:r w:rsidRPr="00E77C5F">
        <w:rPr>
          <w:rFonts w:ascii="Arial" w:eastAsia="Times New Roman" w:hAnsi="Arial" w:cs="Arial"/>
          <w:lang w:eastAsia="pl-PL"/>
        </w:rPr>
        <w:tab/>
      </w:r>
      <w:r w:rsidRPr="00E77C5F">
        <w:rPr>
          <w:rFonts w:ascii="Arial" w:eastAsia="Times New Roman" w:hAnsi="Arial" w:cs="Arial"/>
          <w:lang w:eastAsia="pl-PL"/>
        </w:rPr>
        <w:tab/>
      </w:r>
      <w:r w:rsidRPr="00E77C5F">
        <w:rPr>
          <w:rFonts w:ascii="Arial" w:eastAsia="Times New Roman" w:hAnsi="Arial" w:cs="Arial"/>
          <w:color w:val="FF0000"/>
          <w:lang w:eastAsia="pl-PL"/>
        </w:rPr>
        <w:tab/>
      </w:r>
      <w:r w:rsidRPr="00E77C5F">
        <w:rPr>
          <w:rFonts w:ascii="Arial" w:eastAsia="Times New Roman" w:hAnsi="Arial" w:cs="Arial"/>
          <w:color w:val="FF0000"/>
          <w:lang w:eastAsia="pl-PL"/>
        </w:rPr>
        <w:tab/>
      </w:r>
      <w:r w:rsidRPr="00E77C5F">
        <w:rPr>
          <w:rFonts w:ascii="Arial" w:eastAsia="Times New Roman" w:hAnsi="Arial" w:cs="Arial"/>
          <w:color w:val="FF0000"/>
          <w:lang w:eastAsia="pl-PL"/>
        </w:rPr>
        <w:tab/>
        <w:t xml:space="preserve">  </w:t>
      </w:r>
      <w:r w:rsidR="00E77C5F">
        <w:rPr>
          <w:rFonts w:ascii="Arial" w:eastAsia="Times New Roman" w:hAnsi="Arial" w:cs="Arial"/>
          <w:color w:val="FF0000"/>
          <w:lang w:eastAsia="pl-PL"/>
        </w:rPr>
        <w:t xml:space="preserve">      </w:t>
      </w:r>
      <w:r w:rsidRPr="00E77C5F">
        <w:rPr>
          <w:rFonts w:ascii="Arial" w:eastAsia="Times New Roman" w:hAnsi="Arial" w:cs="Arial"/>
          <w:lang w:eastAsia="pl-PL"/>
        </w:rPr>
        <w:t xml:space="preserve">Czechowice-Dziedzice, </w:t>
      </w:r>
      <w:r w:rsidR="00BA61A7">
        <w:rPr>
          <w:rFonts w:ascii="Arial" w:eastAsia="Times New Roman" w:hAnsi="Arial" w:cs="Arial"/>
          <w:lang w:eastAsia="pl-PL"/>
        </w:rPr>
        <w:t>13</w:t>
      </w:r>
      <w:r w:rsidRPr="00E77C5F">
        <w:rPr>
          <w:rFonts w:ascii="Arial" w:eastAsia="Times New Roman" w:hAnsi="Arial" w:cs="Arial"/>
          <w:lang w:eastAsia="pl-PL"/>
        </w:rPr>
        <w:t>.12.2024 r.</w:t>
      </w:r>
    </w:p>
    <w:p w14:paraId="2712AD98" w14:textId="77777777" w:rsidR="00863335" w:rsidRPr="000A1402" w:rsidRDefault="00863335" w:rsidP="00863335">
      <w:pPr>
        <w:spacing w:after="0" w:line="276" w:lineRule="auto"/>
        <w:rPr>
          <w:rFonts w:ascii="Arial" w:eastAsia="Times New Roman" w:hAnsi="Arial" w:cs="Arial"/>
          <w:b/>
          <w:sz w:val="24"/>
          <w:szCs w:val="24"/>
          <w:lang w:eastAsia="pl-PL"/>
        </w:rPr>
      </w:pPr>
    </w:p>
    <w:p w14:paraId="129A78F0" w14:textId="77777777" w:rsidR="00863335" w:rsidRPr="00E421BF" w:rsidRDefault="00863335" w:rsidP="00863335">
      <w:pPr>
        <w:spacing w:after="0" w:line="276" w:lineRule="auto"/>
        <w:rPr>
          <w:rFonts w:ascii="Arial" w:eastAsia="Times New Roman" w:hAnsi="Arial" w:cs="Arial"/>
          <w:b/>
          <w:sz w:val="24"/>
          <w:szCs w:val="24"/>
          <w:lang w:eastAsia="pl-PL"/>
        </w:rPr>
      </w:pPr>
    </w:p>
    <w:p w14:paraId="4B1E4510" w14:textId="77777777" w:rsidR="00863335" w:rsidRPr="00E421BF" w:rsidRDefault="00863335" w:rsidP="00863335">
      <w:pPr>
        <w:spacing w:after="0" w:line="276" w:lineRule="auto"/>
        <w:rPr>
          <w:rFonts w:ascii="Arial" w:eastAsia="Times New Roman" w:hAnsi="Arial" w:cs="Arial"/>
          <w:b/>
          <w:sz w:val="24"/>
          <w:szCs w:val="24"/>
          <w:lang w:eastAsia="pl-PL"/>
        </w:rPr>
      </w:pPr>
    </w:p>
    <w:p w14:paraId="634C414A" w14:textId="77777777" w:rsidR="00863335" w:rsidRPr="00E421BF" w:rsidRDefault="00863335" w:rsidP="00863335">
      <w:pPr>
        <w:spacing w:after="0" w:line="276" w:lineRule="auto"/>
        <w:jc w:val="center"/>
        <w:rPr>
          <w:rFonts w:ascii="Arial" w:eastAsia="Times New Roman" w:hAnsi="Arial" w:cs="Arial"/>
          <w:b/>
          <w:sz w:val="32"/>
          <w:szCs w:val="32"/>
          <w:lang w:eastAsia="pl-PL"/>
        </w:rPr>
      </w:pPr>
      <w:r w:rsidRPr="00E421BF">
        <w:rPr>
          <w:rFonts w:ascii="Arial" w:eastAsia="Times New Roman" w:hAnsi="Arial" w:cs="Arial"/>
          <w:b/>
          <w:sz w:val="32"/>
          <w:szCs w:val="32"/>
          <w:lang w:eastAsia="pl-PL"/>
        </w:rPr>
        <w:t xml:space="preserve">DECYZJA </w:t>
      </w:r>
    </w:p>
    <w:p w14:paraId="7F71A2D9" w14:textId="77777777" w:rsidR="00863335" w:rsidRPr="00E421BF" w:rsidRDefault="00863335" w:rsidP="00863335">
      <w:pPr>
        <w:spacing w:after="0" w:line="276" w:lineRule="auto"/>
        <w:ind w:left="360"/>
        <w:jc w:val="center"/>
        <w:rPr>
          <w:rFonts w:ascii="Arial" w:eastAsia="Times New Roman" w:hAnsi="Arial" w:cs="Arial"/>
          <w:b/>
          <w:sz w:val="32"/>
          <w:szCs w:val="32"/>
          <w:lang w:eastAsia="pl-PL"/>
        </w:rPr>
      </w:pPr>
      <w:r w:rsidRPr="00E421BF">
        <w:rPr>
          <w:rFonts w:ascii="Arial" w:eastAsia="Times New Roman" w:hAnsi="Arial" w:cs="Arial"/>
          <w:b/>
          <w:sz w:val="32"/>
          <w:szCs w:val="32"/>
          <w:lang w:eastAsia="pl-PL"/>
        </w:rPr>
        <w:t>OKREŚLAJĄCA ŚRODOWISKOWE UWARUNKOWANIA</w:t>
      </w:r>
    </w:p>
    <w:p w14:paraId="45815F69" w14:textId="77777777" w:rsidR="00863335" w:rsidRPr="008208F0" w:rsidRDefault="00863335" w:rsidP="00863335">
      <w:pPr>
        <w:spacing w:after="0" w:line="276" w:lineRule="auto"/>
        <w:jc w:val="both"/>
        <w:rPr>
          <w:rFonts w:ascii="Arial" w:eastAsia="Times New Roman" w:hAnsi="Arial" w:cs="Arial"/>
          <w:color w:val="FF0000"/>
          <w:sz w:val="24"/>
          <w:szCs w:val="24"/>
          <w:lang w:eastAsia="pl-PL"/>
        </w:rPr>
      </w:pPr>
    </w:p>
    <w:p w14:paraId="0F360D4C" w14:textId="6DDD8610" w:rsidR="00863335" w:rsidRPr="00E34A29" w:rsidRDefault="00863335" w:rsidP="00863335">
      <w:pPr>
        <w:spacing w:after="0" w:line="276" w:lineRule="auto"/>
        <w:ind w:firstLine="708"/>
        <w:jc w:val="both"/>
        <w:rPr>
          <w:rFonts w:ascii="Arial" w:eastAsia="Times New Roman" w:hAnsi="Arial" w:cs="Arial"/>
          <w:color w:val="FF0000"/>
          <w:lang w:eastAsia="pl-PL"/>
        </w:rPr>
      </w:pPr>
      <w:r w:rsidRPr="00E34A29">
        <w:rPr>
          <w:rFonts w:ascii="Arial" w:eastAsia="Times New Roman" w:hAnsi="Arial" w:cs="Arial"/>
          <w:lang w:eastAsia="pl-PL"/>
        </w:rPr>
        <w:t xml:space="preserve">Na podstawie art. 71 ust. 2 pkt 2, art. 73 ust.1, art. 75 ust. 1 pkt 4, art. 85 ust. 2 pkt 1 ustawy z dnia 3 października 2008 roku o udostępnianiu informacji o środowisku i jego ochronie, udziale społeczeństwa w ochronie środowiska oraz o ocenach oddziaływania na środowisko </w:t>
      </w:r>
      <w:r w:rsidR="00393B13" w:rsidRPr="00E34A29">
        <w:rPr>
          <w:rFonts w:ascii="Arial" w:eastAsia="Times New Roman" w:hAnsi="Arial" w:cs="Arial"/>
          <w:lang w:eastAsia="pl-PL"/>
        </w:rPr>
        <w:t>(</w:t>
      </w:r>
      <w:proofErr w:type="spellStart"/>
      <w:r w:rsidR="00393B13" w:rsidRPr="00E34A29">
        <w:rPr>
          <w:rFonts w:ascii="Arial" w:eastAsia="Times New Roman" w:hAnsi="Arial" w:cs="Arial"/>
          <w:lang w:eastAsia="pl-PL"/>
        </w:rPr>
        <w:t>t.j</w:t>
      </w:r>
      <w:proofErr w:type="spellEnd"/>
      <w:r w:rsidR="00393B13" w:rsidRPr="00E34A29">
        <w:rPr>
          <w:rFonts w:ascii="Arial" w:eastAsia="Times New Roman" w:hAnsi="Arial" w:cs="Arial"/>
          <w:lang w:eastAsia="pl-PL"/>
        </w:rPr>
        <w:t>. Dz. U. z 2024 r. poz. 1112)</w:t>
      </w:r>
      <w:r w:rsidRPr="00E34A29">
        <w:rPr>
          <w:rFonts w:ascii="Arial" w:eastAsia="Times New Roman" w:hAnsi="Arial" w:cs="Arial"/>
          <w:lang w:eastAsia="pl-PL"/>
        </w:rPr>
        <w:t xml:space="preserve">, art. 104 ustawy z dnia 14 czerwca 1960 roku Kodeks postępowania administracyjnego </w:t>
      </w:r>
      <w:r w:rsidR="00393B13" w:rsidRPr="00E34A29">
        <w:rPr>
          <w:rFonts w:ascii="Arial" w:eastAsia="Times New Roman" w:hAnsi="Arial" w:cs="Arial"/>
          <w:lang w:eastAsia="pl-PL"/>
        </w:rPr>
        <w:t>(</w:t>
      </w:r>
      <w:proofErr w:type="spellStart"/>
      <w:r w:rsidR="00393B13" w:rsidRPr="00E34A29">
        <w:rPr>
          <w:rFonts w:ascii="Arial" w:eastAsia="Times New Roman" w:hAnsi="Arial" w:cs="Arial"/>
          <w:lang w:eastAsia="pl-PL"/>
        </w:rPr>
        <w:t>t.j</w:t>
      </w:r>
      <w:proofErr w:type="spellEnd"/>
      <w:r w:rsidR="00393B13" w:rsidRPr="00E34A29">
        <w:rPr>
          <w:rFonts w:ascii="Arial" w:eastAsia="Times New Roman" w:hAnsi="Arial" w:cs="Arial"/>
          <w:lang w:eastAsia="pl-PL"/>
        </w:rPr>
        <w:t>. Dz. U. z 2024 r. poz. 572)</w:t>
      </w:r>
      <w:r w:rsidRPr="00E34A29">
        <w:rPr>
          <w:rFonts w:ascii="Arial" w:eastAsia="Times New Roman" w:hAnsi="Arial" w:cs="Arial"/>
          <w:lang w:eastAsia="pl-PL"/>
        </w:rPr>
        <w:t xml:space="preserve">, § 3 ust. 3 pkt 14 i ust. 2 pkt 3 rozporządzenia Rady Ministrów z dnia 10 września 2019 roku w sprawie przedsięwzięć mogących znacząco oddziaływać na środowisko </w:t>
      </w:r>
      <w:r w:rsidR="00393B13" w:rsidRPr="00E34A29">
        <w:rPr>
          <w:rFonts w:ascii="Arial" w:eastAsia="Times New Roman" w:hAnsi="Arial" w:cs="Arial"/>
          <w:lang w:eastAsia="pl-PL"/>
        </w:rPr>
        <w:t xml:space="preserve">(Dz. U. poz. 1839 z </w:t>
      </w:r>
      <w:proofErr w:type="spellStart"/>
      <w:r w:rsidR="00393B13" w:rsidRPr="00E34A29">
        <w:rPr>
          <w:rFonts w:ascii="Arial" w:eastAsia="Times New Roman" w:hAnsi="Arial" w:cs="Arial"/>
          <w:lang w:eastAsia="pl-PL"/>
        </w:rPr>
        <w:t>późn</w:t>
      </w:r>
      <w:proofErr w:type="spellEnd"/>
      <w:r w:rsidR="00393B13" w:rsidRPr="00E34A29">
        <w:rPr>
          <w:rFonts w:ascii="Arial" w:eastAsia="Times New Roman" w:hAnsi="Arial" w:cs="Arial"/>
          <w:lang w:eastAsia="pl-PL"/>
        </w:rPr>
        <w:t>. zm.)</w:t>
      </w:r>
      <w:r w:rsidRPr="00E34A29">
        <w:rPr>
          <w:rFonts w:ascii="Arial" w:eastAsia="Times New Roman" w:hAnsi="Arial" w:cs="Arial"/>
          <w:lang w:eastAsia="pl-PL"/>
        </w:rPr>
        <w:t>, po  rozpatrzeniu wniosku w sprawie wydania decyzji o środowiskowych</w:t>
      </w:r>
      <w:r w:rsidR="00063178" w:rsidRPr="00E34A29">
        <w:rPr>
          <w:rFonts w:ascii="Arial" w:eastAsia="Times New Roman" w:hAnsi="Arial" w:cs="Arial"/>
          <w:lang w:eastAsia="pl-PL"/>
        </w:rPr>
        <w:t xml:space="preserve"> </w:t>
      </w:r>
      <w:r w:rsidRPr="00E34A29">
        <w:rPr>
          <w:rFonts w:ascii="Arial" w:eastAsia="Times New Roman" w:hAnsi="Arial" w:cs="Arial"/>
          <w:lang w:eastAsia="pl-PL"/>
        </w:rPr>
        <w:t>uwarunkowaniach</w:t>
      </w:r>
      <w:r w:rsidRPr="00E34A29">
        <w:rPr>
          <w:rFonts w:ascii="Arial" w:eastAsia="Times New Roman" w:hAnsi="Arial" w:cs="Arial"/>
          <w:lang w:eastAsia="pl-PL"/>
        </w:rPr>
        <w:tab/>
      </w:r>
    </w:p>
    <w:p w14:paraId="27A8E165" w14:textId="77777777" w:rsidR="00863335" w:rsidRPr="00E34A29" w:rsidRDefault="00863335" w:rsidP="00863335">
      <w:pPr>
        <w:spacing w:after="0" w:line="276" w:lineRule="auto"/>
        <w:jc w:val="both"/>
        <w:rPr>
          <w:rFonts w:ascii="Arial" w:eastAsia="Times New Roman" w:hAnsi="Arial" w:cs="Arial"/>
          <w:b/>
          <w:color w:val="FF0000"/>
          <w:lang w:eastAsia="pl-PL"/>
        </w:rPr>
      </w:pPr>
    </w:p>
    <w:p w14:paraId="14DBAFCB" w14:textId="77777777" w:rsidR="00863335" w:rsidRPr="00E34A29" w:rsidRDefault="00863335" w:rsidP="00863335">
      <w:pPr>
        <w:spacing w:after="0" w:line="276" w:lineRule="auto"/>
        <w:jc w:val="center"/>
        <w:rPr>
          <w:rFonts w:ascii="Arial" w:eastAsia="Times New Roman" w:hAnsi="Arial" w:cs="Arial"/>
          <w:b/>
          <w:sz w:val="24"/>
          <w:szCs w:val="24"/>
          <w:lang w:eastAsia="pl-PL"/>
        </w:rPr>
      </w:pPr>
      <w:r w:rsidRPr="00E34A29">
        <w:rPr>
          <w:rFonts w:ascii="Arial" w:eastAsia="Times New Roman" w:hAnsi="Arial" w:cs="Arial"/>
          <w:b/>
          <w:sz w:val="24"/>
          <w:szCs w:val="24"/>
          <w:lang w:eastAsia="pl-PL"/>
        </w:rPr>
        <w:t>OKREŚLAM</w:t>
      </w:r>
    </w:p>
    <w:p w14:paraId="4AF3B8E4" w14:textId="77777777" w:rsidR="00863335" w:rsidRPr="00E34A29" w:rsidRDefault="00863335" w:rsidP="00863335">
      <w:pPr>
        <w:spacing w:after="0" w:line="276" w:lineRule="auto"/>
        <w:jc w:val="center"/>
        <w:rPr>
          <w:rFonts w:ascii="Arial" w:eastAsia="Times New Roman" w:hAnsi="Arial" w:cs="Arial"/>
          <w:b/>
          <w:lang w:eastAsia="pl-PL"/>
        </w:rPr>
      </w:pPr>
    </w:p>
    <w:p w14:paraId="0308DADF" w14:textId="2A8C602F" w:rsidR="00863335" w:rsidRPr="00E34A29" w:rsidRDefault="00863335" w:rsidP="00863335">
      <w:pPr>
        <w:spacing w:after="0" w:line="276" w:lineRule="auto"/>
        <w:jc w:val="both"/>
        <w:rPr>
          <w:rFonts w:ascii="Arial" w:hAnsi="Arial" w:cs="Arial"/>
          <w:b/>
          <w:color w:val="FF0000"/>
        </w:rPr>
      </w:pPr>
      <w:r w:rsidRPr="00E34A29">
        <w:rPr>
          <w:rFonts w:ascii="Arial" w:hAnsi="Arial" w:cs="Arial"/>
          <w:bCs/>
        </w:rPr>
        <w:t>środowiskowe uwarunkowania na realizację przedsięwzięcia pod nazwą:</w:t>
      </w:r>
      <w:r w:rsidRPr="00E34A29">
        <w:rPr>
          <w:rFonts w:ascii="Arial" w:hAnsi="Arial" w:cs="Arial"/>
        </w:rPr>
        <w:t xml:space="preserve"> </w:t>
      </w:r>
      <w:bookmarkStart w:id="1" w:name="_Hlk174959809"/>
      <w:r w:rsidRPr="00E34A29">
        <w:rPr>
          <w:rFonts w:ascii="Arial" w:hAnsi="Arial" w:cs="Arial"/>
          <w:b/>
          <w:bCs/>
        </w:rPr>
        <w:t>„Rozbudowa</w:t>
      </w:r>
      <w:r w:rsidRPr="00E34A29">
        <w:rPr>
          <w:rFonts w:ascii="Arial" w:hAnsi="Arial" w:cs="Arial"/>
          <w:b/>
        </w:rPr>
        <w:t xml:space="preserve"> instalacji do produkcji przewodów nawojowych zakładu </w:t>
      </w:r>
      <w:proofErr w:type="spellStart"/>
      <w:r w:rsidRPr="00E34A29">
        <w:rPr>
          <w:rFonts w:ascii="Arial" w:hAnsi="Arial" w:cs="Arial"/>
          <w:b/>
        </w:rPr>
        <w:t>Dahrén</w:t>
      </w:r>
      <w:proofErr w:type="spellEnd"/>
      <w:r w:rsidRPr="00E34A29">
        <w:rPr>
          <w:rFonts w:ascii="Arial" w:hAnsi="Arial" w:cs="Arial"/>
          <w:b/>
        </w:rPr>
        <w:t xml:space="preserve"> Poland sp. z o.o. </w:t>
      </w:r>
      <w:r w:rsidR="000E6F3A" w:rsidRPr="00E34A29">
        <w:rPr>
          <w:rFonts w:ascii="Arial" w:hAnsi="Arial" w:cs="Arial"/>
          <w:b/>
        </w:rPr>
        <w:br/>
      </w:r>
      <w:r w:rsidRPr="00E34A29">
        <w:rPr>
          <w:rFonts w:ascii="Arial" w:hAnsi="Arial" w:cs="Arial"/>
          <w:b/>
        </w:rPr>
        <w:t>w Czechowicach-Dziedzicach przy ulicy Legionów 83”</w:t>
      </w:r>
    </w:p>
    <w:bookmarkEnd w:id="1"/>
    <w:p w14:paraId="05C160E7" w14:textId="77777777" w:rsidR="00863335" w:rsidRPr="00E34A29" w:rsidRDefault="00863335" w:rsidP="00863335">
      <w:pPr>
        <w:spacing w:after="0" w:line="276" w:lineRule="auto"/>
        <w:jc w:val="both"/>
        <w:rPr>
          <w:rFonts w:ascii="Arial" w:hAnsi="Arial" w:cs="Arial"/>
          <w:b/>
          <w:color w:val="FF0000"/>
        </w:rPr>
      </w:pPr>
    </w:p>
    <w:p w14:paraId="66AF20C3" w14:textId="77777777" w:rsidR="00863335" w:rsidRPr="00E34A29" w:rsidRDefault="00863335" w:rsidP="00863335">
      <w:pPr>
        <w:pStyle w:val="Akapitzlist"/>
        <w:numPr>
          <w:ilvl w:val="0"/>
          <w:numId w:val="6"/>
        </w:numPr>
        <w:spacing w:after="160" w:line="259" w:lineRule="auto"/>
        <w:jc w:val="both"/>
        <w:rPr>
          <w:rFonts w:ascii="Arial" w:hAnsi="Arial" w:cs="Arial"/>
          <w:sz w:val="22"/>
          <w:szCs w:val="22"/>
        </w:rPr>
      </w:pPr>
      <w:r w:rsidRPr="00E34A29">
        <w:rPr>
          <w:rFonts w:ascii="Arial" w:hAnsi="Arial" w:cs="Arial"/>
          <w:sz w:val="22"/>
          <w:szCs w:val="22"/>
        </w:rPr>
        <w:t>Na etapie realizacji przedsięwzięcia:</w:t>
      </w:r>
    </w:p>
    <w:p w14:paraId="6788B511" w14:textId="1F641106"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sz w:val="22"/>
          <w:szCs w:val="22"/>
        </w:rPr>
        <w:t>W celu ograniczenia uciążliwości hałasowych prace budowlane należy prowadzić w porze dziennej.</w:t>
      </w:r>
    </w:p>
    <w:p w14:paraId="02972EBD"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sz w:val="22"/>
          <w:szCs w:val="22"/>
        </w:rPr>
        <w:t>Powstające w trakcie budowy/przebudowy i eksploatacji odpady należy segregować i gromadzić w przeznaczonych do tego pojemnikach.</w:t>
      </w:r>
    </w:p>
    <w:p w14:paraId="7CE8A8CD"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sz w:val="22"/>
          <w:szCs w:val="22"/>
        </w:rPr>
        <w:t xml:space="preserve">Ścieki socjalno-bytowe z zaplecza budowy należy odprowadzać do urządzeń kanalizacyjnych zakładu </w:t>
      </w:r>
      <w:proofErr w:type="spellStart"/>
      <w:r w:rsidRPr="00E34A29">
        <w:rPr>
          <w:rFonts w:ascii="Arial" w:hAnsi="Arial" w:cs="Arial"/>
          <w:bCs/>
          <w:sz w:val="22"/>
          <w:szCs w:val="22"/>
        </w:rPr>
        <w:t>Dahrén</w:t>
      </w:r>
      <w:proofErr w:type="spellEnd"/>
      <w:r w:rsidRPr="00E34A29">
        <w:rPr>
          <w:rFonts w:ascii="Arial" w:hAnsi="Arial" w:cs="Arial"/>
          <w:bCs/>
          <w:sz w:val="22"/>
          <w:szCs w:val="22"/>
        </w:rPr>
        <w:t xml:space="preserve"> Poland sp. z o.o.</w:t>
      </w:r>
    </w:p>
    <w:p w14:paraId="04A0BDC2"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bCs/>
          <w:sz w:val="22"/>
          <w:szCs w:val="22"/>
        </w:rPr>
        <w:t xml:space="preserve">Zapewnić zaplecze sanitarno-higieniczne dla pracowników dostosowywane do rodzaju wykonywanych prac. </w:t>
      </w:r>
    </w:p>
    <w:p w14:paraId="259C7AA5"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bCs/>
          <w:sz w:val="22"/>
          <w:szCs w:val="22"/>
        </w:rPr>
        <w:t>Zaplecze budowy wyposażyć w środki techniczne i chemiczne do usuwania lub neutralizacji substancji niebezpiecznych.</w:t>
      </w:r>
    </w:p>
    <w:p w14:paraId="7F19C422"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bCs/>
          <w:sz w:val="22"/>
          <w:szCs w:val="22"/>
        </w:rPr>
        <w:t>Zaplecze budowy należy zlokalizować w maksymalnym oddaleniu od terenów mieszkaniowych.</w:t>
      </w:r>
    </w:p>
    <w:p w14:paraId="1A865566"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bCs/>
          <w:sz w:val="22"/>
          <w:szCs w:val="22"/>
        </w:rPr>
        <w:t xml:space="preserve">Stosować wyłącznie sprzęt techniczny i budowlany sprawny technicznie. </w:t>
      </w:r>
    </w:p>
    <w:p w14:paraId="2E86E613" w14:textId="77777777" w:rsidR="00863335" w:rsidRPr="00E34A29" w:rsidRDefault="00863335" w:rsidP="009D16AE">
      <w:pPr>
        <w:pStyle w:val="Akapitzlist"/>
        <w:numPr>
          <w:ilvl w:val="0"/>
          <w:numId w:val="16"/>
        </w:numPr>
        <w:ind w:left="1418"/>
        <w:jc w:val="both"/>
        <w:rPr>
          <w:rFonts w:ascii="Arial" w:hAnsi="Arial" w:cs="Arial"/>
          <w:sz w:val="22"/>
          <w:szCs w:val="22"/>
        </w:rPr>
      </w:pPr>
      <w:r w:rsidRPr="00E34A29">
        <w:rPr>
          <w:rFonts w:ascii="Arial" w:hAnsi="Arial" w:cs="Arial"/>
          <w:bCs/>
          <w:sz w:val="22"/>
          <w:szCs w:val="22"/>
        </w:rPr>
        <w:t>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w:t>
      </w:r>
    </w:p>
    <w:p w14:paraId="08352D57" w14:textId="77777777" w:rsidR="00863335" w:rsidRPr="00E34A29" w:rsidRDefault="00863335" w:rsidP="00863335">
      <w:pPr>
        <w:pStyle w:val="Akapitzlist"/>
        <w:numPr>
          <w:ilvl w:val="0"/>
          <w:numId w:val="6"/>
        </w:numPr>
        <w:spacing w:after="160" w:line="259" w:lineRule="auto"/>
        <w:jc w:val="both"/>
        <w:rPr>
          <w:rFonts w:ascii="Arial" w:hAnsi="Arial" w:cs="Arial"/>
          <w:sz w:val="22"/>
          <w:szCs w:val="22"/>
        </w:rPr>
      </w:pPr>
      <w:r w:rsidRPr="00E34A29">
        <w:rPr>
          <w:rFonts w:ascii="Arial" w:hAnsi="Arial" w:cs="Arial"/>
          <w:sz w:val="22"/>
          <w:szCs w:val="22"/>
        </w:rPr>
        <w:t xml:space="preserve">Na etapie eksploatacji przedsięwzięcia. </w:t>
      </w:r>
    </w:p>
    <w:p w14:paraId="7B190C30" w14:textId="77777777" w:rsidR="00863335" w:rsidRPr="00E34A29" w:rsidRDefault="00863335" w:rsidP="00863335">
      <w:pPr>
        <w:pStyle w:val="Akapitzlist"/>
        <w:numPr>
          <w:ilvl w:val="0"/>
          <w:numId w:val="8"/>
        </w:numPr>
        <w:spacing w:after="160" w:line="259" w:lineRule="auto"/>
        <w:jc w:val="both"/>
        <w:rPr>
          <w:rFonts w:ascii="Arial" w:hAnsi="Arial" w:cs="Arial"/>
          <w:sz w:val="22"/>
          <w:szCs w:val="22"/>
        </w:rPr>
      </w:pPr>
      <w:r w:rsidRPr="00E34A29">
        <w:rPr>
          <w:rFonts w:ascii="Arial" w:hAnsi="Arial" w:cs="Arial"/>
          <w:sz w:val="22"/>
          <w:szCs w:val="22"/>
        </w:rPr>
        <w:t xml:space="preserve">W celu ochrony powietrza zastosować na odciągach z </w:t>
      </w:r>
      <w:proofErr w:type="spellStart"/>
      <w:r w:rsidRPr="00E34A29">
        <w:rPr>
          <w:rFonts w:ascii="Arial" w:hAnsi="Arial" w:cs="Arial"/>
          <w:sz w:val="22"/>
          <w:szCs w:val="22"/>
        </w:rPr>
        <w:t>emaliarek</w:t>
      </w:r>
      <w:proofErr w:type="spellEnd"/>
      <w:r w:rsidRPr="00E34A29">
        <w:rPr>
          <w:rFonts w:ascii="Arial" w:hAnsi="Arial" w:cs="Arial"/>
          <w:sz w:val="22"/>
          <w:szCs w:val="22"/>
        </w:rPr>
        <w:t xml:space="preserve"> dopalacze katalityczne o skuteczności około 95%.</w:t>
      </w:r>
    </w:p>
    <w:p w14:paraId="0AF58660" w14:textId="77777777" w:rsidR="00863335" w:rsidRPr="00E34A29" w:rsidRDefault="00863335" w:rsidP="00863335">
      <w:pPr>
        <w:pStyle w:val="Akapitzlist"/>
        <w:numPr>
          <w:ilvl w:val="0"/>
          <w:numId w:val="8"/>
        </w:numPr>
        <w:spacing w:after="160" w:line="259" w:lineRule="auto"/>
        <w:jc w:val="both"/>
        <w:rPr>
          <w:rFonts w:ascii="Arial" w:hAnsi="Arial" w:cs="Arial"/>
          <w:sz w:val="22"/>
          <w:szCs w:val="22"/>
        </w:rPr>
      </w:pPr>
      <w:r w:rsidRPr="00E34A29">
        <w:rPr>
          <w:rFonts w:ascii="Arial" w:hAnsi="Arial" w:cs="Arial"/>
          <w:sz w:val="22"/>
          <w:szCs w:val="22"/>
        </w:rPr>
        <w:t>Zbiorniki na surowce płynne umieścić i napełniać w pomieszczeniach.</w:t>
      </w:r>
    </w:p>
    <w:p w14:paraId="0830CAF3" w14:textId="77777777" w:rsidR="00863335" w:rsidRPr="00E34A29" w:rsidRDefault="00863335" w:rsidP="00863335">
      <w:pPr>
        <w:pStyle w:val="Akapitzlist"/>
        <w:numPr>
          <w:ilvl w:val="0"/>
          <w:numId w:val="8"/>
        </w:numPr>
        <w:spacing w:after="160" w:line="259" w:lineRule="auto"/>
        <w:jc w:val="both"/>
        <w:rPr>
          <w:rFonts w:ascii="Arial" w:hAnsi="Arial" w:cs="Arial"/>
          <w:sz w:val="22"/>
          <w:szCs w:val="22"/>
        </w:rPr>
      </w:pPr>
      <w:r w:rsidRPr="00E34A29">
        <w:rPr>
          <w:rFonts w:ascii="Arial" w:hAnsi="Arial" w:cs="Arial"/>
          <w:sz w:val="22"/>
          <w:szCs w:val="22"/>
        </w:rPr>
        <w:t>Utrzymywać urządzenia w dobrym stanie technicznym oraz wykonywać regularne przeglądy techniczne instalacji.</w:t>
      </w:r>
    </w:p>
    <w:p w14:paraId="52E676FC" w14:textId="77777777" w:rsidR="00863335" w:rsidRPr="00E34A29" w:rsidRDefault="00863335" w:rsidP="00863335">
      <w:pPr>
        <w:pStyle w:val="Akapitzlist"/>
        <w:numPr>
          <w:ilvl w:val="0"/>
          <w:numId w:val="8"/>
        </w:numPr>
        <w:spacing w:after="160" w:line="259" w:lineRule="auto"/>
        <w:jc w:val="both"/>
        <w:rPr>
          <w:rFonts w:ascii="Arial" w:hAnsi="Arial" w:cs="Arial"/>
          <w:sz w:val="22"/>
          <w:szCs w:val="22"/>
        </w:rPr>
      </w:pPr>
      <w:r w:rsidRPr="00E34A29">
        <w:rPr>
          <w:rFonts w:ascii="Arial" w:hAnsi="Arial" w:cs="Arial"/>
          <w:sz w:val="22"/>
          <w:szCs w:val="22"/>
        </w:rPr>
        <w:t>Przeprowadzać okresowe pomiary hałasu emitowanego z instalacji.</w:t>
      </w:r>
    </w:p>
    <w:p w14:paraId="6E6F8FEA"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lastRenderedPageBreak/>
        <w:t>Wody opadowe i roztopowe z terenu zakładu odprowadzać do urządzeń kanalizacyjnych firmy B.J.G. sp. z o.o.</w:t>
      </w:r>
    </w:p>
    <w:p w14:paraId="48F0F334"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Ścieki socjalno-bytowe odprowadzać do urządzeń kanalizacyjnych firmy B.J.G sp. z o.o.</w:t>
      </w:r>
    </w:p>
    <w:p w14:paraId="5EAEDAA5"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Ścieki przemysłowe powstające na stanowisku do mycia szpul odprowadzać do szczelnego zbiornika bezodpływowego.</w:t>
      </w:r>
    </w:p>
    <w:p w14:paraId="7506D417" w14:textId="0FD4DCA2"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Ścieki przemysłowe pochodzące z instalacji pomocniczej tj. ścieki chłodnicze oraz ścieki pochodzące z regeneracji wymienników jonowymiennych w stacji uzdatniania wody odprowadzać do urządzeń kanalizacyjnych firmy B.J.G. </w:t>
      </w:r>
      <w:r w:rsidR="000E6F3A">
        <w:rPr>
          <w:rFonts w:ascii="Arial" w:hAnsi="Arial" w:cs="Arial"/>
          <w:sz w:val="22"/>
          <w:szCs w:val="22"/>
        </w:rPr>
        <w:br/>
      </w:r>
      <w:r w:rsidRPr="00E77C5F">
        <w:rPr>
          <w:rFonts w:ascii="Arial" w:hAnsi="Arial" w:cs="Arial"/>
          <w:sz w:val="22"/>
          <w:szCs w:val="22"/>
        </w:rPr>
        <w:t xml:space="preserve">sp. z o. o. a następnie do urządzeń kanalizacyjnych Przedsiębiorstwa Inżynierii Miejskiej sp. z o.o. w Czechowicach-Dziedzicach.    </w:t>
      </w:r>
    </w:p>
    <w:p w14:paraId="220362A1"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Teren zakładu należy wyposażyć w środki techniczne i chemiczne do usuwania lub neutralizacji substancji niebezpiecznych. </w:t>
      </w:r>
    </w:p>
    <w:p w14:paraId="76EB8018"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Emisję hałasu z terenu inwestycji ograniczyć do 55 </w:t>
      </w:r>
      <w:proofErr w:type="spellStart"/>
      <w:r w:rsidRPr="00E77C5F">
        <w:rPr>
          <w:rFonts w:ascii="Arial" w:hAnsi="Arial" w:cs="Arial"/>
          <w:sz w:val="22"/>
          <w:szCs w:val="22"/>
        </w:rPr>
        <w:t>dB</w:t>
      </w:r>
      <w:proofErr w:type="spellEnd"/>
      <w:r w:rsidRPr="00E77C5F">
        <w:rPr>
          <w:rFonts w:ascii="Arial" w:hAnsi="Arial" w:cs="Arial"/>
          <w:sz w:val="22"/>
          <w:szCs w:val="22"/>
        </w:rPr>
        <w:t xml:space="preserve"> w porze dziennej oraz 45 </w:t>
      </w:r>
      <w:proofErr w:type="spellStart"/>
      <w:r w:rsidRPr="00E77C5F">
        <w:rPr>
          <w:rFonts w:ascii="Arial" w:hAnsi="Arial" w:cs="Arial"/>
          <w:sz w:val="22"/>
          <w:szCs w:val="22"/>
        </w:rPr>
        <w:t>dB</w:t>
      </w:r>
      <w:proofErr w:type="spellEnd"/>
      <w:r w:rsidRPr="00E77C5F">
        <w:rPr>
          <w:rFonts w:ascii="Arial" w:hAnsi="Arial" w:cs="Arial"/>
          <w:sz w:val="22"/>
          <w:szCs w:val="22"/>
        </w:rPr>
        <w:t xml:space="preserve"> w porze nocnej dla terenów zabudowy mieszkaniowo-usługowej poprzez zastosowanie pasa zieleni izolacyjnej, a w razie konieczności ekranów akustycznych.</w:t>
      </w:r>
    </w:p>
    <w:p w14:paraId="439E0F1B" w14:textId="7420E3A1"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W celu ograniczenia emisji niezorganizowanej utrzymywać w wysokiej sprawności maszyny i urządzenia oraz prowadzić ich bieżące przeglądy </w:t>
      </w:r>
      <w:r w:rsidR="000E6F3A">
        <w:rPr>
          <w:rFonts w:ascii="Arial" w:hAnsi="Arial" w:cs="Arial"/>
          <w:sz w:val="22"/>
          <w:szCs w:val="22"/>
        </w:rPr>
        <w:br/>
      </w:r>
      <w:r w:rsidRPr="00E77C5F">
        <w:rPr>
          <w:rFonts w:ascii="Arial" w:hAnsi="Arial" w:cs="Arial"/>
          <w:sz w:val="22"/>
          <w:szCs w:val="22"/>
        </w:rPr>
        <w:t>i naprawy.</w:t>
      </w:r>
    </w:p>
    <w:p w14:paraId="21B6585A"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Transport materiałów i odpadów z/do zakładu prowadzić tylko w porze dziennej. </w:t>
      </w:r>
    </w:p>
    <w:p w14:paraId="6B682A7E"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Odpady powstające na etapie eksploatacji przedsięwzięcia należy magazynować/gromadzić selektywnie, w wyznaczonym miejscu, na utwardzonym podłożu, w sposób zabezpieczający środowisko przed ich negatywnym oddziaływaniem i przekazywać firmom posiadającym stosowne zezwolenie  w zakresie gospodarowania odpadami, zgodnie z aktualnie posiadanym pozwoleniem zintegrowanym.</w:t>
      </w:r>
    </w:p>
    <w:p w14:paraId="16330DA6" w14:textId="3FBA7221"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Emisję z wypalania </w:t>
      </w:r>
      <w:proofErr w:type="spellStart"/>
      <w:r w:rsidRPr="00E77C5F">
        <w:rPr>
          <w:rFonts w:ascii="Arial" w:hAnsi="Arial" w:cs="Arial"/>
          <w:sz w:val="22"/>
          <w:szCs w:val="22"/>
        </w:rPr>
        <w:t>emaliarek</w:t>
      </w:r>
      <w:proofErr w:type="spellEnd"/>
      <w:r w:rsidRPr="00E77C5F">
        <w:rPr>
          <w:rFonts w:ascii="Arial" w:hAnsi="Arial" w:cs="Arial"/>
          <w:sz w:val="22"/>
          <w:szCs w:val="22"/>
        </w:rPr>
        <w:t xml:space="preserve"> poziomych E27 i E28, chłodzenia oraz wentylacji odprowadzać do powietrza emitorami od E131 do E140 o średnicy wylotowej 0,315 do 0,450 m i wysokości nie mniejszych niż 22</w:t>
      </w:r>
      <w:r w:rsidR="000C7794">
        <w:rPr>
          <w:rFonts w:ascii="Arial" w:hAnsi="Arial" w:cs="Arial"/>
          <w:sz w:val="22"/>
          <w:szCs w:val="22"/>
        </w:rPr>
        <w:t xml:space="preserve"> </w:t>
      </w:r>
      <w:r w:rsidRPr="00E77C5F">
        <w:rPr>
          <w:rFonts w:ascii="Arial" w:hAnsi="Arial" w:cs="Arial"/>
          <w:sz w:val="22"/>
          <w:szCs w:val="22"/>
        </w:rPr>
        <w:t xml:space="preserve">m oraz W17 i W18 </w:t>
      </w:r>
      <w:r w:rsidR="000E6F3A">
        <w:rPr>
          <w:rFonts w:ascii="Arial" w:hAnsi="Arial" w:cs="Arial"/>
          <w:sz w:val="22"/>
          <w:szCs w:val="22"/>
        </w:rPr>
        <w:br/>
      </w:r>
      <w:r w:rsidRPr="00E77C5F">
        <w:rPr>
          <w:rFonts w:ascii="Arial" w:hAnsi="Arial" w:cs="Arial"/>
          <w:sz w:val="22"/>
          <w:szCs w:val="22"/>
        </w:rPr>
        <w:t xml:space="preserve">o średnicy wylotu 0,400 m i wysokości nie mniejszych niż 6,0 m. </w:t>
      </w:r>
    </w:p>
    <w:p w14:paraId="3F9F661B" w14:textId="2D225C8A"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bCs/>
          <w:sz w:val="22"/>
          <w:szCs w:val="22"/>
        </w:rPr>
        <w:t xml:space="preserve">W sytuacjach awaryjnych (np. wyciek paliwa, oleju) należy podjąć niezwłoczne działania mające na celu zapobieganie przenikaniu zanieczyszczeń do wód powierzchniowych i podziemnych (np. poprzez unieszkodliwienie wycieku za pomocą odpowiednich sorbentów, które po wykorzystaniu zostaną przekazane wyspecjalizowanym firmom). </w:t>
      </w:r>
    </w:p>
    <w:p w14:paraId="611CFA9D" w14:textId="34F089DC"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Zużycie LZO w instalacji do produkcji drutu nawojowego nie może przekraczać</w:t>
      </w:r>
      <w:r w:rsidR="00345314">
        <w:rPr>
          <w:rFonts w:ascii="Arial" w:hAnsi="Arial" w:cs="Arial"/>
          <w:sz w:val="22"/>
          <w:szCs w:val="22"/>
        </w:rPr>
        <w:t xml:space="preserve"> </w:t>
      </w:r>
      <w:r w:rsidRPr="00E77C5F">
        <w:rPr>
          <w:rFonts w:ascii="Arial" w:hAnsi="Arial" w:cs="Arial"/>
          <w:sz w:val="22"/>
          <w:szCs w:val="22"/>
        </w:rPr>
        <w:t>1034,03 Mg/rok.</w:t>
      </w:r>
    </w:p>
    <w:p w14:paraId="2FC74CF3" w14:textId="77777777"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Instalację do produkcji drutu nawojowego doposażyć w dwie maszyny </w:t>
      </w:r>
      <w:r w:rsidRPr="00E77C5F">
        <w:rPr>
          <w:rFonts w:ascii="Arial" w:hAnsi="Arial" w:cs="Arial"/>
          <w:sz w:val="22"/>
          <w:szCs w:val="22"/>
        </w:rPr>
        <w:br/>
        <w:t>4-biegowe (</w:t>
      </w:r>
      <w:proofErr w:type="spellStart"/>
      <w:r w:rsidRPr="00E77C5F">
        <w:rPr>
          <w:rFonts w:ascii="Arial" w:hAnsi="Arial" w:cs="Arial"/>
          <w:sz w:val="22"/>
          <w:szCs w:val="22"/>
        </w:rPr>
        <w:t>emalierki</w:t>
      </w:r>
      <w:proofErr w:type="spellEnd"/>
      <w:r w:rsidRPr="00E77C5F">
        <w:rPr>
          <w:rFonts w:ascii="Arial" w:hAnsi="Arial" w:cs="Arial"/>
          <w:sz w:val="22"/>
          <w:szCs w:val="22"/>
        </w:rPr>
        <w:t xml:space="preserve">). Każda z </w:t>
      </w:r>
      <w:proofErr w:type="spellStart"/>
      <w:r w:rsidRPr="00E77C5F">
        <w:rPr>
          <w:rFonts w:ascii="Arial" w:hAnsi="Arial" w:cs="Arial"/>
          <w:sz w:val="22"/>
          <w:szCs w:val="22"/>
        </w:rPr>
        <w:t>emalierek</w:t>
      </w:r>
      <w:proofErr w:type="spellEnd"/>
      <w:r w:rsidRPr="00E77C5F">
        <w:rPr>
          <w:rFonts w:ascii="Arial" w:hAnsi="Arial" w:cs="Arial"/>
          <w:sz w:val="22"/>
          <w:szCs w:val="22"/>
        </w:rPr>
        <w:t xml:space="preserve"> winna być wyposażona </w:t>
      </w:r>
      <w:r w:rsidRPr="00E77C5F">
        <w:rPr>
          <w:rFonts w:ascii="Arial" w:hAnsi="Arial" w:cs="Arial"/>
          <w:sz w:val="22"/>
          <w:szCs w:val="22"/>
        </w:rPr>
        <w:br/>
        <w:t xml:space="preserve">w zintegrowany dopalacz katalityczny redukujący emisję lotnych związków organicznych, o skuteczności na poziomie nie mniejszym </w:t>
      </w:r>
      <w:r w:rsidRPr="00E77C5F">
        <w:rPr>
          <w:rFonts w:ascii="Arial" w:hAnsi="Arial" w:cs="Arial"/>
          <w:sz w:val="22"/>
          <w:szCs w:val="22"/>
        </w:rPr>
        <w:br/>
        <w:t>niż 95%.</w:t>
      </w:r>
    </w:p>
    <w:p w14:paraId="0BDFE00C" w14:textId="487A84EA" w:rsidR="00863335" w:rsidRPr="00E77C5F" w:rsidRDefault="00863335" w:rsidP="00863335">
      <w:pPr>
        <w:pStyle w:val="Akapitzlist"/>
        <w:numPr>
          <w:ilvl w:val="0"/>
          <w:numId w:val="8"/>
        </w:numPr>
        <w:spacing w:after="160" w:line="259" w:lineRule="auto"/>
        <w:jc w:val="both"/>
        <w:rPr>
          <w:rFonts w:ascii="Arial" w:hAnsi="Arial" w:cs="Arial"/>
          <w:sz w:val="22"/>
          <w:szCs w:val="22"/>
        </w:rPr>
      </w:pPr>
      <w:r w:rsidRPr="00E77C5F">
        <w:rPr>
          <w:rFonts w:ascii="Arial" w:hAnsi="Arial" w:cs="Arial"/>
          <w:sz w:val="22"/>
          <w:szCs w:val="22"/>
        </w:rPr>
        <w:t xml:space="preserve">Gazy z przestrzeni </w:t>
      </w:r>
      <w:proofErr w:type="spellStart"/>
      <w:r w:rsidRPr="00E77C5F">
        <w:rPr>
          <w:rFonts w:ascii="Arial" w:hAnsi="Arial" w:cs="Arial"/>
          <w:sz w:val="22"/>
          <w:szCs w:val="22"/>
        </w:rPr>
        <w:t>emalierki</w:t>
      </w:r>
      <w:proofErr w:type="spellEnd"/>
      <w:r w:rsidRPr="00E77C5F">
        <w:rPr>
          <w:rFonts w:ascii="Arial" w:hAnsi="Arial" w:cs="Arial"/>
          <w:sz w:val="22"/>
          <w:szCs w:val="22"/>
        </w:rPr>
        <w:t xml:space="preserve"> należy odprowadzać do powietrza w sposób zorganizowany za pośrednictwem emitorów o parametrach określonych </w:t>
      </w:r>
      <w:r w:rsidR="000E6F3A">
        <w:rPr>
          <w:rFonts w:ascii="Arial" w:hAnsi="Arial" w:cs="Arial"/>
          <w:sz w:val="22"/>
          <w:szCs w:val="22"/>
        </w:rPr>
        <w:br/>
      </w:r>
      <w:r w:rsidRPr="00E77C5F">
        <w:rPr>
          <w:rFonts w:ascii="Arial" w:hAnsi="Arial" w:cs="Arial"/>
          <w:sz w:val="22"/>
          <w:szCs w:val="22"/>
        </w:rPr>
        <w:t>w punkcie III.</w:t>
      </w:r>
    </w:p>
    <w:p w14:paraId="26A2D0B4" w14:textId="6E4AAFC5" w:rsidR="00863335" w:rsidRPr="00E77C5F" w:rsidRDefault="00863335" w:rsidP="00863335">
      <w:pPr>
        <w:pStyle w:val="Akapitzlist"/>
        <w:numPr>
          <w:ilvl w:val="0"/>
          <w:numId w:val="6"/>
        </w:numPr>
        <w:spacing w:line="259" w:lineRule="auto"/>
        <w:jc w:val="both"/>
        <w:rPr>
          <w:rFonts w:ascii="Arial" w:hAnsi="Arial" w:cs="Arial"/>
          <w:sz w:val="22"/>
          <w:szCs w:val="22"/>
        </w:rPr>
      </w:pPr>
      <w:r w:rsidRPr="00E77C5F">
        <w:rPr>
          <w:rFonts w:ascii="Arial" w:hAnsi="Arial" w:cs="Arial"/>
          <w:sz w:val="22"/>
          <w:szCs w:val="22"/>
        </w:rPr>
        <w:t xml:space="preserve">Wymagania dotyczące ochrony środowiska konieczne do uwzględnienia </w:t>
      </w:r>
      <w:r w:rsidRPr="00E77C5F">
        <w:rPr>
          <w:rFonts w:ascii="Arial" w:hAnsi="Arial" w:cs="Arial"/>
          <w:sz w:val="22"/>
          <w:szCs w:val="22"/>
        </w:rPr>
        <w:br/>
        <w:t xml:space="preserve">w decyzjach wymienionych w art. 72 ust. 1 ustawy z dnia 3 października 2008 r. </w:t>
      </w:r>
      <w:r w:rsidR="000E6F3A">
        <w:rPr>
          <w:rFonts w:ascii="Arial" w:hAnsi="Arial" w:cs="Arial"/>
          <w:sz w:val="22"/>
          <w:szCs w:val="22"/>
        </w:rPr>
        <w:br/>
      </w:r>
      <w:r w:rsidRPr="00E77C5F">
        <w:rPr>
          <w:rFonts w:ascii="Arial" w:hAnsi="Arial" w:cs="Arial"/>
          <w:sz w:val="22"/>
          <w:szCs w:val="22"/>
        </w:rPr>
        <w:t xml:space="preserve">o udostępnianiu informacji o środowisku i jego ochronie, udziale społeczeństwa </w:t>
      </w:r>
      <w:r w:rsidR="000E6F3A">
        <w:rPr>
          <w:rFonts w:ascii="Arial" w:hAnsi="Arial" w:cs="Arial"/>
          <w:sz w:val="22"/>
          <w:szCs w:val="22"/>
        </w:rPr>
        <w:br/>
      </w:r>
      <w:r w:rsidRPr="00E77C5F">
        <w:rPr>
          <w:rFonts w:ascii="Arial" w:hAnsi="Arial" w:cs="Arial"/>
          <w:sz w:val="22"/>
          <w:szCs w:val="22"/>
        </w:rPr>
        <w:t>w ochronie środowiska oraz o ocenach oddziaływania na środowisko (Dz. U. z 2024 r., poz. 1112) w tym w projekcie budowlanym:</w:t>
      </w:r>
    </w:p>
    <w:p w14:paraId="4F2D408A" w14:textId="77777777" w:rsidR="00863335" w:rsidRPr="00E77C5F" w:rsidRDefault="00863335" w:rsidP="00863335">
      <w:pPr>
        <w:pStyle w:val="Akapitzlist"/>
        <w:numPr>
          <w:ilvl w:val="0"/>
          <w:numId w:val="9"/>
        </w:numPr>
        <w:spacing w:line="259" w:lineRule="auto"/>
        <w:jc w:val="both"/>
        <w:rPr>
          <w:rFonts w:ascii="Arial" w:hAnsi="Arial" w:cs="Arial"/>
          <w:sz w:val="22"/>
          <w:szCs w:val="22"/>
        </w:rPr>
      </w:pPr>
      <w:r w:rsidRPr="00E77C5F">
        <w:rPr>
          <w:rFonts w:ascii="Arial" w:hAnsi="Arial" w:cs="Arial"/>
          <w:sz w:val="22"/>
          <w:szCs w:val="22"/>
        </w:rPr>
        <w:lastRenderedPageBreak/>
        <w:t>Planowane urządzenia powinny charakteryzować się następującymi poziomami mocy akustycznej:</w:t>
      </w:r>
    </w:p>
    <w:p w14:paraId="1611BBFC" w14:textId="77777777" w:rsidR="00863335" w:rsidRPr="00E77C5F" w:rsidRDefault="00863335" w:rsidP="00863335">
      <w:pPr>
        <w:pStyle w:val="Akapitzlist"/>
        <w:numPr>
          <w:ilvl w:val="0"/>
          <w:numId w:val="10"/>
        </w:numPr>
        <w:spacing w:line="259" w:lineRule="auto"/>
        <w:jc w:val="both"/>
        <w:rPr>
          <w:rFonts w:ascii="Arial" w:hAnsi="Arial" w:cs="Arial"/>
          <w:sz w:val="22"/>
          <w:szCs w:val="22"/>
        </w:rPr>
      </w:pPr>
      <w:r w:rsidRPr="00E77C5F">
        <w:rPr>
          <w:rFonts w:ascii="Arial" w:hAnsi="Arial" w:cs="Arial"/>
          <w:sz w:val="22"/>
          <w:szCs w:val="22"/>
        </w:rPr>
        <w:t xml:space="preserve">centrala wentylacyjna - poziom mocy akustycznej nie większy niż 79 </w:t>
      </w:r>
      <w:proofErr w:type="spellStart"/>
      <w:r w:rsidRPr="00E77C5F">
        <w:rPr>
          <w:rFonts w:ascii="Arial" w:hAnsi="Arial" w:cs="Arial"/>
          <w:sz w:val="22"/>
          <w:szCs w:val="22"/>
        </w:rPr>
        <w:t>dB</w:t>
      </w:r>
      <w:proofErr w:type="spellEnd"/>
      <w:r w:rsidRPr="00E77C5F">
        <w:rPr>
          <w:rFonts w:ascii="Arial" w:hAnsi="Arial" w:cs="Arial"/>
          <w:sz w:val="22"/>
          <w:szCs w:val="22"/>
        </w:rPr>
        <w:t>,</w:t>
      </w:r>
    </w:p>
    <w:p w14:paraId="416581D2" w14:textId="77777777" w:rsidR="00863335" w:rsidRPr="00E77C5F" w:rsidRDefault="00863335" w:rsidP="00863335">
      <w:pPr>
        <w:pStyle w:val="Akapitzlist"/>
        <w:numPr>
          <w:ilvl w:val="0"/>
          <w:numId w:val="10"/>
        </w:numPr>
        <w:spacing w:line="259" w:lineRule="auto"/>
        <w:jc w:val="both"/>
        <w:rPr>
          <w:rFonts w:ascii="Arial" w:hAnsi="Arial" w:cs="Arial"/>
          <w:sz w:val="22"/>
          <w:szCs w:val="22"/>
        </w:rPr>
      </w:pPr>
      <w:r w:rsidRPr="00E77C5F">
        <w:rPr>
          <w:rFonts w:ascii="Arial" w:hAnsi="Arial" w:cs="Arial"/>
          <w:sz w:val="22"/>
          <w:szCs w:val="22"/>
        </w:rPr>
        <w:t xml:space="preserve">agregat wody ziębniczej - poziom mocy akustycznej nie większy niż 79 </w:t>
      </w:r>
      <w:proofErr w:type="spellStart"/>
      <w:r w:rsidRPr="00E77C5F">
        <w:rPr>
          <w:rFonts w:ascii="Arial" w:hAnsi="Arial" w:cs="Arial"/>
          <w:sz w:val="22"/>
          <w:szCs w:val="22"/>
        </w:rPr>
        <w:t>dB</w:t>
      </w:r>
      <w:proofErr w:type="spellEnd"/>
      <w:r w:rsidRPr="00E77C5F">
        <w:rPr>
          <w:rFonts w:ascii="Arial" w:hAnsi="Arial" w:cs="Arial"/>
          <w:sz w:val="22"/>
          <w:szCs w:val="22"/>
        </w:rPr>
        <w:t>,</w:t>
      </w:r>
    </w:p>
    <w:p w14:paraId="6E3235DE" w14:textId="77777777" w:rsidR="00863335" w:rsidRPr="00E77C5F" w:rsidRDefault="00863335" w:rsidP="00863335">
      <w:pPr>
        <w:pStyle w:val="Akapitzlist"/>
        <w:numPr>
          <w:ilvl w:val="0"/>
          <w:numId w:val="10"/>
        </w:numPr>
        <w:spacing w:line="259" w:lineRule="auto"/>
        <w:jc w:val="both"/>
        <w:rPr>
          <w:rFonts w:ascii="Arial" w:hAnsi="Arial" w:cs="Arial"/>
          <w:sz w:val="22"/>
          <w:szCs w:val="22"/>
        </w:rPr>
      </w:pPr>
      <w:r w:rsidRPr="00E77C5F">
        <w:rPr>
          <w:rFonts w:ascii="Arial" w:hAnsi="Arial" w:cs="Arial"/>
          <w:sz w:val="22"/>
          <w:szCs w:val="22"/>
        </w:rPr>
        <w:t xml:space="preserve">wyrzutnie gazów z </w:t>
      </w:r>
      <w:proofErr w:type="spellStart"/>
      <w:r w:rsidRPr="00E77C5F">
        <w:rPr>
          <w:rFonts w:ascii="Arial" w:hAnsi="Arial" w:cs="Arial"/>
          <w:sz w:val="22"/>
          <w:szCs w:val="22"/>
        </w:rPr>
        <w:t>emalierek</w:t>
      </w:r>
      <w:proofErr w:type="spellEnd"/>
      <w:r w:rsidRPr="00E77C5F">
        <w:rPr>
          <w:rFonts w:ascii="Arial" w:hAnsi="Arial" w:cs="Arial"/>
          <w:sz w:val="22"/>
          <w:szCs w:val="22"/>
        </w:rPr>
        <w:t xml:space="preserve"> (10 szt.) - poziom mocy akustycznej nie większy niż 75,5 </w:t>
      </w:r>
      <w:proofErr w:type="spellStart"/>
      <w:r w:rsidRPr="00E77C5F">
        <w:rPr>
          <w:rFonts w:ascii="Arial" w:hAnsi="Arial" w:cs="Arial"/>
          <w:sz w:val="22"/>
          <w:szCs w:val="22"/>
        </w:rPr>
        <w:t>dB</w:t>
      </w:r>
      <w:proofErr w:type="spellEnd"/>
      <w:r w:rsidRPr="00E77C5F">
        <w:rPr>
          <w:rFonts w:ascii="Arial" w:hAnsi="Arial" w:cs="Arial"/>
          <w:sz w:val="22"/>
          <w:szCs w:val="22"/>
        </w:rPr>
        <w:t xml:space="preserve">, </w:t>
      </w:r>
    </w:p>
    <w:p w14:paraId="17498B06" w14:textId="77777777" w:rsidR="00863335" w:rsidRPr="00E77C5F" w:rsidRDefault="00863335" w:rsidP="00863335">
      <w:pPr>
        <w:pStyle w:val="Akapitzlist"/>
        <w:numPr>
          <w:ilvl w:val="0"/>
          <w:numId w:val="10"/>
        </w:numPr>
        <w:spacing w:line="259" w:lineRule="auto"/>
        <w:jc w:val="both"/>
        <w:rPr>
          <w:rFonts w:ascii="Arial" w:hAnsi="Arial" w:cs="Arial"/>
          <w:sz w:val="22"/>
          <w:szCs w:val="22"/>
        </w:rPr>
      </w:pPr>
      <w:r w:rsidRPr="00E77C5F">
        <w:rPr>
          <w:rFonts w:ascii="Arial" w:hAnsi="Arial" w:cs="Arial"/>
          <w:sz w:val="22"/>
          <w:szCs w:val="22"/>
        </w:rPr>
        <w:t xml:space="preserve">wentylator wentylacji ogólnej hali (2 szt.) - poziom mocy akustycznej nie większy niż 83 </w:t>
      </w:r>
      <w:proofErr w:type="spellStart"/>
      <w:r w:rsidRPr="00E77C5F">
        <w:rPr>
          <w:rFonts w:ascii="Arial" w:hAnsi="Arial" w:cs="Arial"/>
          <w:sz w:val="22"/>
          <w:szCs w:val="22"/>
        </w:rPr>
        <w:t>dB</w:t>
      </w:r>
      <w:proofErr w:type="spellEnd"/>
      <w:r w:rsidRPr="00E77C5F">
        <w:rPr>
          <w:rFonts w:ascii="Arial" w:hAnsi="Arial" w:cs="Arial"/>
          <w:sz w:val="22"/>
          <w:szCs w:val="22"/>
        </w:rPr>
        <w:t>.</w:t>
      </w:r>
    </w:p>
    <w:p w14:paraId="7B6724F1" w14:textId="77777777" w:rsidR="00863335" w:rsidRPr="00E77C5F" w:rsidRDefault="00863335" w:rsidP="00863335">
      <w:pPr>
        <w:pStyle w:val="Akapitzlist"/>
        <w:numPr>
          <w:ilvl w:val="0"/>
          <w:numId w:val="9"/>
        </w:numPr>
        <w:spacing w:line="259" w:lineRule="auto"/>
        <w:jc w:val="both"/>
        <w:rPr>
          <w:rFonts w:ascii="Arial" w:hAnsi="Arial" w:cs="Arial"/>
          <w:sz w:val="22"/>
          <w:szCs w:val="22"/>
        </w:rPr>
      </w:pPr>
      <w:r w:rsidRPr="00E77C5F">
        <w:rPr>
          <w:rFonts w:ascii="Arial" w:hAnsi="Arial" w:cs="Arial"/>
          <w:sz w:val="22"/>
          <w:szCs w:val="22"/>
        </w:rPr>
        <w:t>Należy zaprojektować 10 emitorów:</w:t>
      </w:r>
    </w:p>
    <w:p w14:paraId="3F01217E" w14:textId="4246188B" w:rsidR="00863335" w:rsidRPr="00E77C5F" w:rsidRDefault="00863335" w:rsidP="00863335">
      <w:pPr>
        <w:pStyle w:val="Akapitzlist"/>
        <w:numPr>
          <w:ilvl w:val="0"/>
          <w:numId w:val="11"/>
        </w:numPr>
        <w:spacing w:line="259" w:lineRule="auto"/>
        <w:jc w:val="both"/>
        <w:rPr>
          <w:rFonts w:ascii="Arial" w:hAnsi="Arial" w:cs="Arial"/>
          <w:sz w:val="22"/>
          <w:szCs w:val="22"/>
        </w:rPr>
      </w:pPr>
      <w:r w:rsidRPr="00E77C5F">
        <w:rPr>
          <w:rFonts w:ascii="Arial" w:hAnsi="Arial" w:cs="Arial"/>
          <w:sz w:val="22"/>
          <w:szCs w:val="22"/>
        </w:rPr>
        <w:t xml:space="preserve">2 emitory pionowe otwarte o wysokości nie mniejszej niż 22,0 m </w:t>
      </w:r>
      <w:r w:rsidR="000E6F3A">
        <w:rPr>
          <w:rFonts w:ascii="Arial" w:hAnsi="Arial" w:cs="Arial"/>
          <w:sz w:val="22"/>
          <w:szCs w:val="22"/>
        </w:rPr>
        <w:br/>
      </w:r>
      <w:r w:rsidRPr="00E77C5F">
        <w:rPr>
          <w:rFonts w:ascii="Arial" w:hAnsi="Arial" w:cs="Arial"/>
          <w:sz w:val="22"/>
          <w:szCs w:val="22"/>
        </w:rPr>
        <w:t>i średnicy nie większej niż 0,315 m odprowadzające gazy z procesu wypalania (po 1 na każdą maszynę do emaliowania),</w:t>
      </w:r>
    </w:p>
    <w:p w14:paraId="296EC700" w14:textId="16286FA1" w:rsidR="00863335" w:rsidRPr="00E77C5F" w:rsidRDefault="00863335" w:rsidP="00863335">
      <w:pPr>
        <w:pStyle w:val="Akapitzlist"/>
        <w:numPr>
          <w:ilvl w:val="0"/>
          <w:numId w:val="11"/>
        </w:numPr>
        <w:spacing w:line="259" w:lineRule="auto"/>
        <w:jc w:val="both"/>
        <w:rPr>
          <w:rFonts w:ascii="Arial" w:hAnsi="Arial" w:cs="Arial"/>
          <w:sz w:val="22"/>
          <w:szCs w:val="22"/>
        </w:rPr>
      </w:pPr>
      <w:r w:rsidRPr="00E77C5F">
        <w:rPr>
          <w:rFonts w:ascii="Arial" w:hAnsi="Arial" w:cs="Arial"/>
          <w:sz w:val="22"/>
          <w:szCs w:val="22"/>
        </w:rPr>
        <w:t xml:space="preserve">8 emitorów pionowych otwartych o wysokości nie mniejszej niż 22,0 m </w:t>
      </w:r>
      <w:r w:rsidR="000E6F3A">
        <w:rPr>
          <w:rFonts w:ascii="Arial" w:hAnsi="Arial" w:cs="Arial"/>
          <w:sz w:val="22"/>
          <w:szCs w:val="22"/>
        </w:rPr>
        <w:br/>
      </w:r>
      <w:r w:rsidRPr="00E77C5F">
        <w:rPr>
          <w:rFonts w:ascii="Arial" w:hAnsi="Arial" w:cs="Arial"/>
          <w:sz w:val="22"/>
          <w:szCs w:val="22"/>
        </w:rPr>
        <w:t>i średnicy nie większej niż 0,45 m odprowadzających gazy z procesu chłodzenia (po 4 na każdą maszynę do emaliowania).</w:t>
      </w:r>
    </w:p>
    <w:p w14:paraId="1F01D427" w14:textId="7A829FC6" w:rsidR="00863335" w:rsidRDefault="00863335" w:rsidP="00EE75E4">
      <w:pPr>
        <w:pStyle w:val="Akapitzlist"/>
        <w:numPr>
          <w:ilvl w:val="0"/>
          <w:numId w:val="6"/>
        </w:numPr>
        <w:spacing w:line="259" w:lineRule="auto"/>
        <w:jc w:val="both"/>
        <w:rPr>
          <w:rFonts w:ascii="Arial" w:hAnsi="Arial" w:cs="Arial"/>
          <w:sz w:val="22"/>
          <w:szCs w:val="22"/>
        </w:rPr>
      </w:pPr>
      <w:r w:rsidRPr="00E77C5F">
        <w:rPr>
          <w:rFonts w:ascii="Arial" w:hAnsi="Arial" w:cs="Arial"/>
          <w:sz w:val="22"/>
          <w:szCs w:val="22"/>
        </w:rPr>
        <w:t xml:space="preserve">Przed rozpoczęciem realizacji przedsięwzięcia nie stwierdzam potrzeby przeprowadzenia postępowania w sprawie transgranicznego oddziaływania na środowisko oraz przeprowadzenia oceny oddziaływania na środowisko </w:t>
      </w:r>
      <w:r w:rsidRPr="00E77C5F">
        <w:rPr>
          <w:rFonts w:ascii="Arial" w:hAnsi="Arial" w:cs="Arial"/>
          <w:sz w:val="22"/>
          <w:szCs w:val="22"/>
        </w:rPr>
        <w:br/>
        <w:t xml:space="preserve">w ramach postępowania w sprawie wydania decyzji, o których mowa </w:t>
      </w:r>
      <w:r w:rsidRPr="00E77C5F">
        <w:rPr>
          <w:rFonts w:ascii="Arial" w:hAnsi="Arial" w:cs="Arial"/>
          <w:sz w:val="22"/>
          <w:szCs w:val="22"/>
        </w:rPr>
        <w:br/>
        <w:t xml:space="preserve">w art. 72 ust. 1 ustawy z dnia 3 </w:t>
      </w:r>
      <w:r w:rsidRPr="00393B13">
        <w:rPr>
          <w:rFonts w:ascii="Arial" w:hAnsi="Arial" w:cs="Arial"/>
          <w:sz w:val="22"/>
          <w:szCs w:val="22"/>
        </w:rPr>
        <w:t xml:space="preserve">października 2008 r. o udostępnianiu informacji </w:t>
      </w:r>
      <w:r w:rsidRPr="00393B13">
        <w:rPr>
          <w:rFonts w:ascii="Arial" w:hAnsi="Arial" w:cs="Arial"/>
          <w:sz w:val="22"/>
          <w:szCs w:val="22"/>
        </w:rPr>
        <w:br/>
        <w:t xml:space="preserve">o środowisku i jego ochronie, udziale społeczeństwa w ochronie środowiska oraz </w:t>
      </w:r>
      <w:r w:rsidR="000E6F3A" w:rsidRPr="00393B13">
        <w:rPr>
          <w:rFonts w:ascii="Arial" w:hAnsi="Arial" w:cs="Arial"/>
          <w:sz w:val="22"/>
          <w:szCs w:val="22"/>
        </w:rPr>
        <w:br/>
      </w:r>
      <w:r w:rsidRPr="00393B13">
        <w:rPr>
          <w:rFonts w:ascii="Arial" w:hAnsi="Arial" w:cs="Arial"/>
          <w:sz w:val="22"/>
          <w:szCs w:val="22"/>
        </w:rPr>
        <w:t xml:space="preserve">o ocenach oddziaływania na środowisko </w:t>
      </w:r>
      <w:r w:rsidR="00393B13" w:rsidRPr="00393B13">
        <w:rPr>
          <w:rFonts w:ascii="Arial" w:hAnsi="Arial" w:cs="Arial"/>
          <w:sz w:val="22"/>
          <w:szCs w:val="22"/>
        </w:rPr>
        <w:t>(</w:t>
      </w:r>
      <w:proofErr w:type="spellStart"/>
      <w:r w:rsidR="00393B13" w:rsidRPr="00393B13">
        <w:rPr>
          <w:rFonts w:ascii="Arial" w:hAnsi="Arial" w:cs="Arial"/>
          <w:sz w:val="22"/>
          <w:szCs w:val="22"/>
        </w:rPr>
        <w:t>t.j</w:t>
      </w:r>
      <w:proofErr w:type="spellEnd"/>
      <w:r w:rsidR="00393B13" w:rsidRPr="00393B13">
        <w:rPr>
          <w:rFonts w:ascii="Arial" w:hAnsi="Arial" w:cs="Arial"/>
          <w:sz w:val="22"/>
          <w:szCs w:val="22"/>
        </w:rPr>
        <w:t>. Dz. U. z 2024 r. poz. 1112)</w:t>
      </w:r>
      <w:r w:rsidRPr="00393B13">
        <w:rPr>
          <w:rFonts w:ascii="Arial" w:hAnsi="Arial" w:cs="Arial"/>
          <w:sz w:val="22"/>
          <w:szCs w:val="22"/>
        </w:rPr>
        <w:t>.</w:t>
      </w:r>
      <w:bookmarkEnd w:id="0"/>
    </w:p>
    <w:p w14:paraId="122200AA" w14:textId="77777777" w:rsidR="00EE75E4" w:rsidRPr="00EE75E4" w:rsidRDefault="00EE75E4" w:rsidP="00EE75E4">
      <w:pPr>
        <w:pStyle w:val="Akapitzlist"/>
        <w:spacing w:line="259" w:lineRule="auto"/>
        <w:jc w:val="both"/>
        <w:rPr>
          <w:rFonts w:ascii="Arial" w:hAnsi="Arial" w:cs="Arial"/>
          <w:sz w:val="22"/>
          <w:szCs w:val="22"/>
        </w:rPr>
      </w:pPr>
    </w:p>
    <w:p w14:paraId="2434A59A" w14:textId="77777777" w:rsidR="00863335" w:rsidRDefault="00863335" w:rsidP="00863335">
      <w:pPr>
        <w:tabs>
          <w:tab w:val="left" w:pos="709"/>
        </w:tabs>
        <w:spacing w:after="0" w:line="276" w:lineRule="auto"/>
        <w:ind w:left="57"/>
        <w:jc w:val="center"/>
        <w:rPr>
          <w:rFonts w:ascii="Arial" w:eastAsia="Times New Roman" w:hAnsi="Arial" w:cs="Arial"/>
          <w:b/>
          <w:sz w:val="24"/>
          <w:szCs w:val="24"/>
          <w:lang w:eastAsia="pl-PL"/>
        </w:rPr>
      </w:pPr>
      <w:bookmarkStart w:id="2" w:name="_Hlk184710812"/>
      <w:r>
        <w:rPr>
          <w:rFonts w:ascii="Arial" w:eastAsia="Times New Roman" w:hAnsi="Arial" w:cs="Arial"/>
          <w:b/>
          <w:sz w:val="24"/>
          <w:szCs w:val="24"/>
          <w:lang w:eastAsia="pl-PL"/>
        </w:rPr>
        <w:t>UZASADNIENIE</w:t>
      </w:r>
    </w:p>
    <w:bookmarkEnd w:id="2"/>
    <w:p w14:paraId="5DA873A0" w14:textId="77777777" w:rsidR="00863335" w:rsidRDefault="00863335" w:rsidP="00A621A3">
      <w:pPr>
        <w:spacing w:after="0" w:line="276" w:lineRule="auto"/>
        <w:ind w:firstLine="708"/>
        <w:jc w:val="both"/>
        <w:rPr>
          <w:rFonts w:ascii="Arial" w:hAnsi="Arial" w:cs="Arial"/>
        </w:rPr>
      </w:pPr>
    </w:p>
    <w:p w14:paraId="5A8258C0" w14:textId="466CF965" w:rsidR="00686F15" w:rsidRPr="00A621A3" w:rsidRDefault="00A14CDA" w:rsidP="00A621A3">
      <w:pPr>
        <w:spacing w:after="0" w:line="276" w:lineRule="auto"/>
        <w:ind w:firstLine="708"/>
        <w:jc w:val="both"/>
        <w:rPr>
          <w:rFonts w:ascii="Arial" w:hAnsi="Arial" w:cs="Arial"/>
        </w:rPr>
      </w:pPr>
      <w:r w:rsidRPr="00A14CDA">
        <w:rPr>
          <w:rFonts w:ascii="Arial" w:hAnsi="Arial" w:cs="Arial"/>
        </w:rPr>
        <w:t xml:space="preserve">Wnioskiem z dnia </w:t>
      </w:r>
      <w:r w:rsidR="004904EC" w:rsidRPr="00A621A3">
        <w:rPr>
          <w:rFonts w:ascii="Arial" w:hAnsi="Arial" w:cs="Arial"/>
        </w:rPr>
        <w:t>5 czerwca 2023</w:t>
      </w:r>
      <w:r w:rsidRPr="00A14CDA">
        <w:rPr>
          <w:rFonts w:ascii="Arial" w:hAnsi="Arial" w:cs="Arial"/>
        </w:rPr>
        <w:t xml:space="preserve"> roku (data wpływu: </w:t>
      </w:r>
      <w:r w:rsidR="004904EC" w:rsidRPr="00A621A3">
        <w:rPr>
          <w:rFonts w:ascii="Arial" w:hAnsi="Arial" w:cs="Arial"/>
        </w:rPr>
        <w:t>6 czerwca 2023</w:t>
      </w:r>
      <w:r w:rsidRPr="00A14CDA">
        <w:rPr>
          <w:rFonts w:ascii="Arial" w:hAnsi="Arial" w:cs="Arial"/>
        </w:rPr>
        <w:t xml:space="preserve"> roku) </w:t>
      </w:r>
      <w:proofErr w:type="spellStart"/>
      <w:r w:rsidR="004904EC" w:rsidRPr="00A621A3">
        <w:rPr>
          <w:rFonts w:ascii="Arial" w:eastAsia="Times New Roman" w:hAnsi="Arial" w:cs="Arial"/>
          <w:bCs/>
          <w:lang w:eastAsia="pl-PL"/>
        </w:rPr>
        <w:t>Dahrén</w:t>
      </w:r>
      <w:proofErr w:type="spellEnd"/>
      <w:r w:rsidR="004904EC" w:rsidRPr="00A621A3">
        <w:rPr>
          <w:rFonts w:ascii="Arial" w:eastAsia="Times New Roman" w:hAnsi="Arial" w:cs="Arial"/>
          <w:bCs/>
          <w:lang w:eastAsia="pl-PL"/>
        </w:rPr>
        <w:t xml:space="preserve"> Poland</w:t>
      </w:r>
      <w:r w:rsidRPr="00A14CDA">
        <w:rPr>
          <w:rFonts w:ascii="Arial" w:hAnsi="Arial" w:cs="Arial"/>
        </w:rPr>
        <w:t xml:space="preserve"> sp. z o.o., z siedzibą w </w:t>
      </w:r>
      <w:r w:rsidR="004904EC" w:rsidRPr="00A621A3">
        <w:rPr>
          <w:rFonts w:ascii="Arial" w:eastAsia="Times New Roman" w:hAnsi="Arial" w:cs="Arial"/>
          <w:bCs/>
          <w:lang w:eastAsia="pl-PL"/>
        </w:rPr>
        <w:t>Czechowicach-Dziedzicach przy ulicy Legionów 83</w:t>
      </w:r>
      <w:r w:rsidRPr="00A14CDA">
        <w:rPr>
          <w:rFonts w:ascii="Arial" w:hAnsi="Arial" w:cs="Arial"/>
        </w:rPr>
        <w:t xml:space="preserve">, zwróciła się o wydanie decyzji o środowiskowych uwarunkowaniach dla realizacji przedsięwzięcia pod nazwą </w:t>
      </w:r>
      <w:r w:rsidR="00686F15" w:rsidRPr="00A621A3">
        <w:rPr>
          <w:rFonts w:ascii="Arial" w:hAnsi="Arial" w:cs="Arial"/>
          <w:b/>
        </w:rPr>
        <w:t xml:space="preserve">„Rozbudowa instalacji do produkcji przewodów nawojowych zakładu </w:t>
      </w:r>
      <w:bookmarkStart w:id="3" w:name="_Hlk183684414"/>
      <w:proofErr w:type="spellStart"/>
      <w:r w:rsidR="00686F15" w:rsidRPr="00A621A3">
        <w:rPr>
          <w:rFonts w:ascii="Arial" w:hAnsi="Arial" w:cs="Arial"/>
          <w:b/>
        </w:rPr>
        <w:t>Dahrén</w:t>
      </w:r>
      <w:proofErr w:type="spellEnd"/>
      <w:r w:rsidR="00686F15" w:rsidRPr="00A621A3">
        <w:rPr>
          <w:rFonts w:ascii="Arial" w:hAnsi="Arial" w:cs="Arial"/>
          <w:b/>
        </w:rPr>
        <w:t xml:space="preserve"> Poland sp. z o.o.</w:t>
      </w:r>
      <w:bookmarkEnd w:id="3"/>
      <w:r w:rsidR="00686F15" w:rsidRPr="00A621A3">
        <w:rPr>
          <w:rFonts w:ascii="Arial" w:hAnsi="Arial" w:cs="Arial"/>
          <w:b/>
        </w:rPr>
        <w:t xml:space="preserve"> w Czechowicach-Dziedzicach przy ulicy Legionów 83”</w:t>
      </w:r>
      <w:r w:rsidRPr="00A14CDA">
        <w:rPr>
          <w:rFonts w:ascii="Arial" w:hAnsi="Arial" w:cs="Arial"/>
        </w:rPr>
        <w:t>.</w:t>
      </w:r>
    </w:p>
    <w:p w14:paraId="27BED2E2" w14:textId="015FAED8" w:rsidR="00A14CDA" w:rsidRPr="00A14CDA" w:rsidRDefault="00A14CDA" w:rsidP="00A621A3">
      <w:pPr>
        <w:spacing w:after="0" w:line="276" w:lineRule="auto"/>
        <w:ind w:firstLine="708"/>
        <w:jc w:val="both"/>
        <w:rPr>
          <w:rFonts w:ascii="Arial" w:hAnsi="Arial" w:cs="Arial"/>
        </w:rPr>
      </w:pPr>
      <w:r w:rsidRPr="00A14CDA">
        <w:rPr>
          <w:rFonts w:ascii="Arial" w:hAnsi="Arial" w:cs="Arial"/>
        </w:rPr>
        <w:t xml:space="preserve">Przedmiotowe przedsięwzięcie jest wymienione w § 3 ust. 1 pkt 14 rozporządzenia Rady Ministrów z dnia 10 września 2019 r., w związku z § 3 ust. 2 pkt 2 tego rozporządzenia, jako przedsięwzięcie mogące potencjalnie znacząco oddziaływać na środowisko, zgodnie </w:t>
      </w:r>
      <w:r w:rsidR="002B7B48">
        <w:rPr>
          <w:rFonts w:ascii="Arial" w:hAnsi="Arial" w:cs="Arial"/>
        </w:rPr>
        <w:br/>
      </w:r>
      <w:r w:rsidRPr="00A14CDA">
        <w:rPr>
          <w:rFonts w:ascii="Arial" w:hAnsi="Arial" w:cs="Arial"/>
        </w:rPr>
        <w:t xml:space="preserve">z art. 71 ust. 2 pkt 2 ustawy z dnia 3 października 2008 r. o udostępnianiu informacji </w:t>
      </w:r>
      <w:r w:rsidR="000E6F3A">
        <w:rPr>
          <w:rFonts w:ascii="Arial" w:hAnsi="Arial" w:cs="Arial"/>
        </w:rPr>
        <w:br/>
      </w:r>
      <w:r w:rsidRPr="00A14CDA">
        <w:rPr>
          <w:rFonts w:ascii="Arial" w:hAnsi="Arial" w:cs="Arial"/>
        </w:rPr>
        <w:t xml:space="preserve">o środowisku i jego ochronie, udziale społeczeństwa w ochronie środowiska oraz o ocenach oddziaływania na środowisko (dalej: ustawa </w:t>
      </w:r>
      <w:proofErr w:type="spellStart"/>
      <w:r w:rsidRPr="00A14CDA">
        <w:rPr>
          <w:rFonts w:ascii="Arial" w:hAnsi="Arial" w:cs="Arial"/>
        </w:rPr>
        <w:t>ooś</w:t>
      </w:r>
      <w:proofErr w:type="spellEnd"/>
      <w:r w:rsidRPr="00A14CDA">
        <w:rPr>
          <w:rFonts w:ascii="Arial" w:hAnsi="Arial" w:cs="Arial"/>
        </w:rPr>
        <w:t>).</w:t>
      </w:r>
    </w:p>
    <w:p w14:paraId="797533F0" w14:textId="5BC76AAC" w:rsidR="00A14CDA" w:rsidRPr="00A621A3" w:rsidRDefault="00A14CDA" w:rsidP="00FD33C7">
      <w:pPr>
        <w:tabs>
          <w:tab w:val="left" w:pos="709"/>
        </w:tabs>
        <w:spacing w:after="0" w:line="276" w:lineRule="auto"/>
        <w:ind w:left="57"/>
        <w:jc w:val="both"/>
        <w:rPr>
          <w:rFonts w:ascii="Arial" w:hAnsi="Arial" w:cs="Arial"/>
        </w:rPr>
      </w:pPr>
      <w:r w:rsidRPr="00A621A3">
        <w:rPr>
          <w:rFonts w:ascii="Arial" w:eastAsia="Times New Roman" w:hAnsi="Arial" w:cs="Arial"/>
          <w:lang w:eastAsia="pl-PL"/>
        </w:rPr>
        <w:t>- § 3 ust. 1  pkt 14: „instalacje do powierzchniowej obróbki substancji, przedmiotów lub produktów z zastosowaniem rozpuszczalników organicznych, z wyłączeniem zmian tych instalacji polegających na wprowadzeniu do ciągu technologicznego kontenerowych urządzeń odzysku rozpuszczalników”</w:t>
      </w:r>
      <w:r w:rsidRPr="00A621A3">
        <w:rPr>
          <w:rFonts w:ascii="Arial" w:hAnsi="Arial" w:cs="Arial"/>
        </w:rPr>
        <w:t>;</w:t>
      </w:r>
    </w:p>
    <w:p w14:paraId="2840CFF6" w14:textId="7AF5D7DB" w:rsidR="00A14CDA" w:rsidRPr="00A621A3" w:rsidRDefault="00A14CDA" w:rsidP="00FD33C7">
      <w:pPr>
        <w:tabs>
          <w:tab w:val="left" w:pos="709"/>
        </w:tabs>
        <w:spacing w:after="0" w:line="276" w:lineRule="auto"/>
        <w:ind w:left="57"/>
        <w:jc w:val="both"/>
        <w:rPr>
          <w:rFonts w:ascii="Arial" w:eastAsia="Times New Roman" w:hAnsi="Arial" w:cs="Arial"/>
          <w:lang w:eastAsia="pl-PL"/>
        </w:rPr>
      </w:pPr>
      <w:r w:rsidRPr="00A621A3">
        <w:rPr>
          <w:rFonts w:ascii="Arial" w:eastAsia="Times New Roman" w:hAnsi="Arial" w:cs="Arial"/>
          <w:lang w:eastAsia="pl-PL"/>
        </w:rPr>
        <w:t xml:space="preserve">- § 3 ust. 2  pkt 3: „polegające na rozbudowie, przebudowie lub montażu realizowanego lub zrealizowanego przedsięwzięcia wymienionego w ust. 1, z wyłączeniem przypadków, </w:t>
      </w:r>
      <w:r w:rsidR="002B7B48">
        <w:rPr>
          <w:rFonts w:ascii="Arial" w:eastAsia="Times New Roman" w:hAnsi="Arial" w:cs="Arial"/>
          <w:lang w:eastAsia="pl-PL"/>
        </w:rPr>
        <w:br/>
      </w:r>
      <w:r w:rsidRPr="00A621A3">
        <w:rPr>
          <w:rFonts w:ascii="Arial" w:eastAsia="Times New Roman" w:hAnsi="Arial" w:cs="Arial"/>
          <w:lang w:eastAsia="pl-PL"/>
        </w:rPr>
        <w:t xml:space="preserve">w których ulegająca zmianie lub powstająca  w wyniku rozbudowy, przebudowy lub montażu część realizowanego lub zrealizowanego przedsięwzięcia nie osiąga progów określonych </w:t>
      </w:r>
      <w:r w:rsidR="002B7B48">
        <w:rPr>
          <w:rFonts w:ascii="Arial" w:eastAsia="Times New Roman" w:hAnsi="Arial" w:cs="Arial"/>
          <w:lang w:eastAsia="pl-PL"/>
        </w:rPr>
        <w:br/>
      </w:r>
      <w:r w:rsidRPr="00A621A3">
        <w:rPr>
          <w:rFonts w:ascii="Arial" w:eastAsia="Times New Roman" w:hAnsi="Arial" w:cs="Arial"/>
          <w:lang w:eastAsia="pl-PL"/>
        </w:rPr>
        <w:t>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w:t>
      </w:r>
    </w:p>
    <w:p w14:paraId="690B643D" w14:textId="1EE2179B" w:rsidR="00A14CDA" w:rsidRPr="00A14CDA" w:rsidRDefault="00A14CDA" w:rsidP="00A621A3">
      <w:pPr>
        <w:spacing w:after="0" w:line="276" w:lineRule="auto"/>
        <w:ind w:firstLine="708"/>
        <w:jc w:val="both"/>
        <w:rPr>
          <w:rFonts w:ascii="Arial" w:hAnsi="Arial" w:cs="Arial"/>
        </w:rPr>
      </w:pPr>
      <w:r w:rsidRPr="00A14CDA">
        <w:rPr>
          <w:rFonts w:ascii="Arial" w:hAnsi="Arial" w:cs="Arial"/>
        </w:rPr>
        <w:lastRenderedPageBreak/>
        <w:t xml:space="preserve">W związku z powyższym tut. organ, obwieszczeniem z dnia </w:t>
      </w:r>
      <w:r w:rsidR="00FD33C7">
        <w:rPr>
          <w:rFonts w:ascii="Arial" w:hAnsi="Arial" w:cs="Arial"/>
        </w:rPr>
        <w:t xml:space="preserve">26 czerwca 2023 </w:t>
      </w:r>
      <w:r w:rsidRPr="00A14CDA">
        <w:rPr>
          <w:rFonts w:ascii="Arial" w:hAnsi="Arial" w:cs="Arial"/>
        </w:rPr>
        <w:t xml:space="preserve">roku, zawiadomił strony postępowania o wszczęciu postępowania administracyjnego w sprawie wydania decyzji o środowiskowych uwarunkowaniach oraz o możliwości zapoznania się ze złożonym wnioskiem. Działając na podstawie art. 64 ust. 1 ustawy </w:t>
      </w:r>
      <w:proofErr w:type="spellStart"/>
      <w:r w:rsidRPr="00A14CDA">
        <w:rPr>
          <w:rFonts w:ascii="Arial" w:hAnsi="Arial" w:cs="Arial"/>
        </w:rPr>
        <w:t>ooś</w:t>
      </w:r>
      <w:proofErr w:type="spellEnd"/>
      <w:r w:rsidRPr="00A14CDA">
        <w:rPr>
          <w:rFonts w:ascii="Arial" w:hAnsi="Arial" w:cs="Arial"/>
        </w:rPr>
        <w:t xml:space="preserve">, pismem z dnia </w:t>
      </w:r>
      <w:r w:rsidR="002B7B48">
        <w:rPr>
          <w:rFonts w:ascii="Arial" w:hAnsi="Arial" w:cs="Arial"/>
        </w:rPr>
        <w:br/>
      </w:r>
      <w:r w:rsidR="00FD33C7">
        <w:rPr>
          <w:rFonts w:ascii="Arial" w:hAnsi="Arial" w:cs="Arial"/>
        </w:rPr>
        <w:t>26 czerwca 2023</w:t>
      </w:r>
      <w:r w:rsidRPr="00A14CDA">
        <w:rPr>
          <w:rFonts w:ascii="Arial" w:hAnsi="Arial" w:cs="Arial"/>
        </w:rPr>
        <w:t xml:space="preserve"> roku, tut. organ zwrócił się do Regionalnego Dyrektora Ochrony Środowiska w Katowicach,</w:t>
      </w:r>
      <w:r w:rsidR="00FD33C7">
        <w:rPr>
          <w:rFonts w:ascii="Arial" w:hAnsi="Arial" w:cs="Arial"/>
        </w:rPr>
        <w:t xml:space="preserve"> </w:t>
      </w:r>
      <w:r w:rsidRPr="00A14CDA">
        <w:rPr>
          <w:rFonts w:ascii="Arial" w:hAnsi="Arial" w:cs="Arial"/>
        </w:rPr>
        <w:t>Państwowego Powiatowego Inspektora Sanitarnego w Bielsku-Białej, Państwowego Gospodarstwa Wodnego Wody Polskie Zarząd Zlewni w Katowicach oraz Starosty Bielskiego o wydanie opinii co do potrzeby przeprowadzenia oceny oddziaływania przedsięwzięcia na środowisko.</w:t>
      </w:r>
    </w:p>
    <w:p w14:paraId="751171B1" w14:textId="35C31B96" w:rsidR="00A14CDA" w:rsidRPr="00A14CDA" w:rsidRDefault="00A14CDA" w:rsidP="00A621A3">
      <w:pPr>
        <w:spacing w:after="0" w:line="276" w:lineRule="auto"/>
        <w:ind w:firstLine="708"/>
        <w:jc w:val="both"/>
        <w:rPr>
          <w:rFonts w:ascii="Arial" w:hAnsi="Arial" w:cs="Arial"/>
        </w:rPr>
      </w:pPr>
      <w:r w:rsidRPr="00A14CDA">
        <w:rPr>
          <w:rFonts w:ascii="Arial" w:hAnsi="Arial" w:cs="Arial"/>
        </w:rPr>
        <w:t>Regionalny Dyrektor Ochrony Środowiska w Katowicach, pismem o sygn. akt: WOOŚ.</w:t>
      </w:r>
      <w:r w:rsidR="00FD33C7">
        <w:rPr>
          <w:rFonts w:ascii="Arial" w:hAnsi="Arial" w:cs="Arial"/>
        </w:rPr>
        <w:t>4220.365.2023.AM.1</w:t>
      </w:r>
      <w:r w:rsidRPr="00A14CDA">
        <w:rPr>
          <w:rFonts w:ascii="Arial" w:hAnsi="Arial" w:cs="Arial"/>
        </w:rPr>
        <w:t xml:space="preserve"> z dnia </w:t>
      </w:r>
      <w:r w:rsidR="00FD33C7">
        <w:rPr>
          <w:rFonts w:ascii="Arial" w:hAnsi="Arial" w:cs="Arial"/>
        </w:rPr>
        <w:t>6 lipca 2023</w:t>
      </w:r>
      <w:r w:rsidRPr="00A14CDA">
        <w:rPr>
          <w:rFonts w:ascii="Arial" w:hAnsi="Arial" w:cs="Arial"/>
        </w:rPr>
        <w:t xml:space="preserve"> roku, wezwał do przedłożenia wypisu i wyrysu z miejscowego planu zagospodarowania przestrzennego w terminie 14 dni od otrzymania przedmiotowego wezwania.</w:t>
      </w:r>
    </w:p>
    <w:p w14:paraId="394384F8" w14:textId="62B04CE7" w:rsidR="00A14CDA" w:rsidRPr="00A14CDA" w:rsidRDefault="00A14CDA" w:rsidP="00A621A3">
      <w:pPr>
        <w:spacing w:after="0" w:line="276" w:lineRule="auto"/>
        <w:ind w:firstLine="708"/>
        <w:jc w:val="both"/>
        <w:rPr>
          <w:rFonts w:ascii="Arial" w:hAnsi="Arial" w:cs="Arial"/>
        </w:rPr>
      </w:pPr>
      <w:r w:rsidRPr="00A14CDA">
        <w:rPr>
          <w:rFonts w:ascii="Arial" w:hAnsi="Arial" w:cs="Arial"/>
        </w:rPr>
        <w:t>Starosta Bielski, pismem o sygn. akt: WS</w:t>
      </w:r>
      <w:r w:rsidR="004260D1">
        <w:rPr>
          <w:rFonts w:ascii="Arial" w:hAnsi="Arial" w:cs="Arial"/>
        </w:rPr>
        <w:t>.6220.2.1.2023.OA</w:t>
      </w:r>
      <w:r w:rsidRPr="00A14CDA">
        <w:rPr>
          <w:rFonts w:ascii="Arial" w:hAnsi="Arial" w:cs="Arial"/>
        </w:rPr>
        <w:t xml:space="preserve"> z dnia </w:t>
      </w:r>
      <w:r w:rsidR="004260D1">
        <w:rPr>
          <w:rFonts w:ascii="Arial" w:hAnsi="Arial" w:cs="Arial"/>
        </w:rPr>
        <w:t xml:space="preserve">11 lipca 2023 </w:t>
      </w:r>
      <w:r w:rsidRPr="00A14CDA">
        <w:rPr>
          <w:rFonts w:ascii="Arial" w:hAnsi="Arial" w:cs="Arial"/>
        </w:rPr>
        <w:t>roku</w:t>
      </w:r>
      <w:r w:rsidR="004260D1">
        <w:rPr>
          <w:rFonts w:ascii="Arial" w:hAnsi="Arial" w:cs="Arial"/>
        </w:rPr>
        <w:t xml:space="preserve"> (data wpływu: 17 lipca 2023 roku)</w:t>
      </w:r>
      <w:r w:rsidRPr="00A14CDA">
        <w:rPr>
          <w:rFonts w:ascii="Arial" w:hAnsi="Arial" w:cs="Arial"/>
        </w:rPr>
        <w:t xml:space="preserve">, wezwał inwestora do uzupełnienia wniosku w zakresie zapisów decyzji wykonawczej Komisji (UE) 2020/2009 z dnia 22 czerwca 2020 roku, ustanawiającej konkluzje dotyczące najlepszych dostępnych technik (BAT) zgodnie </w:t>
      </w:r>
      <w:r w:rsidR="002B7B48">
        <w:rPr>
          <w:rFonts w:ascii="Arial" w:hAnsi="Arial" w:cs="Arial"/>
        </w:rPr>
        <w:br/>
      </w:r>
      <w:r w:rsidRPr="00A14CDA">
        <w:rPr>
          <w:rFonts w:ascii="Arial" w:hAnsi="Arial" w:cs="Arial"/>
        </w:rPr>
        <w:t>z dyrektywą Parlamentu Europejskiego i Rady 2010/75/UE w sprawie emisji przemysłowych, w odniesieniu do obróbki powierzchniowej z wykorzystaniem rozpuszczalników organicznych, w tym konserwacji drewna i produktów z drewna produktami chemicznymi (Dz.U. UE L. z 2020 r. Nr 414, str. 19).</w:t>
      </w:r>
    </w:p>
    <w:p w14:paraId="6E50E6B2" w14:textId="20833195" w:rsidR="00A14CDA" w:rsidRPr="00A14CDA" w:rsidRDefault="00A14CDA" w:rsidP="00A621A3">
      <w:pPr>
        <w:spacing w:after="0" w:line="276" w:lineRule="auto"/>
        <w:ind w:firstLine="708"/>
        <w:jc w:val="both"/>
        <w:rPr>
          <w:rFonts w:ascii="Arial" w:hAnsi="Arial" w:cs="Arial"/>
        </w:rPr>
      </w:pPr>
      <w:r w:rsidRPr="00A14CDA">
        <w:rPr>
          <w:rFonts w:ascii="Arial" w:hAnsi="Arial" w:cs="Arial"/>
        </w:rPr>
        <w:t xml:space="preserve">Państwowy Powiatowy Inspektor Sanitarny w Bielsku-Białej, pismem o sygn. akt: </w:t>
      </w:r>
      <w:r w:rsidR="002B7B48">
        <w:rPr>
          <w:rFonts w:ascii="Arial" w:hAnsi="Arial" w:cs="Arial"/>
        </w:rPr>
        <w:br/>
      </w:r>
      <w:r w:rsidR="004260D1">
        <w:rPr>
          <w:rFonts w:ascii="Arial" w:hAnsi="Arial" w:cs="Arial"/>
        </w:rPr>
        <w:t>ONS-ZNS.9084.2.35.2023</w:t>
      </w:r>
      <w:r w:rsidRPr="00A14CDA">
        <w:rPr>
          <w:rFonts w:ascii="Arial" w:hAnsi="Arial" w:cs="Arial"/>
        </w:rPr>
        <w:t xml:space="preserve"> z dnia </w:t>
      </w:r>
      <w:r w:rsidR="004260D1">
        <w:rPr>
          <w:rFonts w:ascii="Arial" w:hAnsi="Arial" w:cs="Arial"/>
        </w:rPr>
        <w:t>17 lipca 2023</w:t>
      </w:r>
      <w:r w:rsidRPr="00A14CDA">
        <w:rPr>
          <w:rFonts w:ascii="Arial" w:hAnsi="Arial" w:cs="Arial"/>
        </w:rPr>
        <w:t xml:space="preserve"> roku, wyraził opinię, że istnieje konieczność przeprowadzenia oceny oddziaływania przedmiotowego przedsięwzięcia na środowisko oraz określił zakres, jaki powinien obejmować raport oddziaływania na środowisko.</w:t>
      </w:r>
    </w:p>
    <w:p w14:paraId="30AF3B3E" w14:textId="1FAF4EE1" w:rsidR="00A14CDA" w:rsidRPr="00A14CDA" w:rsidRDefault="00A14CDA" w:rsidP="00A621A3">
      <w:pPr>
        <w:spacing w:after="0" w:line="276" w:lineRule="auto"/>
        <w:ind w:firstLine="708"/>
        <w:jc w:val="both"/>
        <w:rPr>
          <w:rFonts w:ascii="Arial" w:hAnsi="Arial" w:cs="Arial"/>
        </w:rPr>
      </w:pPr>
      <w:r w:rsidRPr="00A14CDA">
        <w:rPr>
          <w:rFonts w:ascii="Arial" w:hAnsi="Arial" w:cs="Arial"/>
        </w:rPr>
        <w:t xml:space="preserve">Inwestor, pismem z dnia </w:t>
      </w:r>
      <w:r w:rsidR="000D4970">
        <w:rPr>
          <w:rFonts w:ascii="Arial" w:hAnsi="Arial" w:cs="Arial"/>
        </w:rPr>
        <w:t>25 lipca 2023</w:t>
      </w:r>
      <w:r w:rsidRPr="00A14CDA">
        <w:rPr>
          <w:rFonts w:ascii="Arial" w:hAnsi="Arial" w:cs="Arial"/>
        </w:rPr>
        <w:t xml:space="preserve"> roku, </w:t>
      </w:r>
      <w:r w:rsidR="00D84A31">
        <w:rPr>
          <w:rFonts w:ascii="Arial" w:hAnsi="Arial" w:cs="Arial"/>
        </w:rPr>
        <w:t xml:space="preserve">przesłał </w:t>
      </w:r>
      <w:proofErr w:type="spellStart"/>
      <w:r w:rsidR="00D84A31">
        <w:rPr>
          <w:rFonts w:ascii="Arial" w:hAnsi="Arial" w:cs="Arial"/>
        </w:rPr>
        <w:t>odpowedź</w:t>
      </w:r>
      <w:proofErr w:type="spellEnd"/>
      <w:r w:rsidRPr="00A14CDA">
        <w:rPr>
          <w:rFonts w:ascii="Arial" w:hAnsi="Arial" w:cs="Arial"/>
        </w:rPr>
        <w:t xml:space="preserve"> na wezwanie Regionalnego Dyrektora Ochrony Środowiska w Katowicach. Tut. organ, pismem z dnia </w:t>
      </w:r>
      <w:r w:rsidR="000D4970">
        <w:rPr>
          <w:rFonts w:ascii="Arial" w:hAnsi="Arial" w:cs="Arial"/>
        </w:rPr>
        <w:t>28 lipca 2023</w:t>
      </w:r>
      <w:r w:rsidRPr="00A14CDA">
        <w:rPr>
          <w:rFonts w:ascii="Arial" w:hAnsi="Arial" w:cs="Arial"/>
        </w:rPr>
        <w:t xml:space="preserve"> roku, przesłał stosowne uzupełnienie do Regionalnego Dyrektora Ochrony Środowiska </w:t>
      </w:r>
      <w:r w:rsidR="002B7B48">
        <w:rPr>
          <w:rFonts w:ascii="Arial" w:hAnsi="Arial" w:cs="Arial"/>
        </w:rPr>
        <w:br/>
      </w:r>
      <w:r w:rsidRPr="00A14CDA">
        <w:rPr>
          <w:rFonts w:ascii="Arial" w:hAnsi="Arial" w:cs="Arial"/>
        </w:rPr>
        <w:t>w Katowicach.</w:t>
      </w:r>
    </w:p>
    <w:p w14:paraId="4D8087AC" w14:textId="055C3D90" w:rsidR="00A14CDA" w:rsidRPr="00A621A3" w:rsidRDefault="00A14CDA" w:rsidP="00A621A3">
      <w:pPr>
        <w:spacing w:after="0" w:line="276" w:lineRule="auto"/>
        <w:ind w:firstLine="708"/>
        <w:jc w:val="both"/>
        <w:rPr>
          <w:rFonts w:ascii="Arial" w:hAnsi="Arial" w:cs="Arial"/>
        </w:rPr>
      </w:pPr>
      <w:r w:rsidRPr="00A14CDA">
        <w:rPr>
          <w:rFonts w:ascii="Arial" w:hAnsi="Arial" w:cs="Arial"/>
        </w:rPr>
        <w:t xml:space="preserve">Inwestor, pismem z dnia </w:t>
      </w:r>
      <w:r w:rsidR="000D4970">
        <w:rPr>
          <w:rFonts w:ascii="Arial" w:hAnsi="Arial" w:cs="Arial"/>
        </w:rPr>
        <w:t>31 lipca 2023</w:t>
      </w:r>
      <w:r w:rsidRPr="00A14CDA">
        <w:rPr>
          <w:rFonts w:ascii="Arial" w:hAnsi="Arial" w:cs="Arial"/>
        </w:rPr>
        <w:t xml:space="preserve"> roku (data wpływu: </w:t>
      </w:r>
      <w:r w:rsidR="000D4970">
        <w:rPr>
          <w:rFonts w:ascii="Arial" w:hAnsi="Arial" w:cs="Arial"/>
        </w:rPr>
        <w:t>1 sierpnia 2023</w:t>
      </w:r>
      <w:r w:rsidRPr="00A14CDA">
        <w:rPr>
          <w:rFonts w:ascii="Arial" w:hAnsi="Arial" w:cs="Arial"/>
        </w:rPr>
        <w:t xml:space="preserve"> roku), uzupełnił wniosek zgodnie z wezwaniem Starosty Bielskiego. Tut. organ, pismem z dnia </w:t>
      </w:r>
      <w:r w:rsidR="00452D25">
        <w:rPr>
          <w:rFonts w:ascii="Arial" w:hAnsi="Arial" w:cs="Arial"/>
        </w:rPr>
        <w:br/>
      </w:r>
      <w:r w:rsidRPr="00A14CDA">
        <w:rPr>
          <w:rFonts w:ascii="Arial" w:hAnsi="Arial" w:cs="Arial"/>
        </w:rPr>
        <w:t>29 sierpnia 2023 roku, przesłał przedmiotowe uzupełnienie do Starosty Bielskiego.</w:t>
      </w:r>
    </w:p>
    <w:p w14:paraId="76ABC802" w14:textId="08334FAF"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Państwowe Gospodarstwo Wodne Wody Polskie, pismem o sygn. akt: </w:t>
      </w:r>
      <w:r w:rsidR="00AC0BF4">
        <w:rPr>
          <w:rFonts w:ascii="Arial" w:hAnsi="Arial" w:cs="Arial"/>
        </w:rPr>
        <w:t>GL.ZZś.2.4901.159.2023.TH</w:t>
      </w:r>
      <w:r w:rsidRPr="00E95D1A">
        <w:rPr>
          <w:rFonts w:ascii="Arial" w:hAnsi="Arial" w:cs="Arial"/>
        </w:rPr>
        <w:t xml:space="preserve"> z dnia 26 lipca 2023 roku (data wpływu: </w:t>
      </w:r>
      <w:r w:rsidR="00AC0BF4">
        <w:rPr>
          <w:rFonts w:ascii="Arial" w:hAnsi="Arial" w:cs="Arial"/>
        </w:rPr>
        <w:t>2 sierpnia 2023</w:t>
      </w:r>
      <w:r w:rsidRPr="00E95D1A">
        <w:rPr>
          <w:rFonts w:ascii="Arial" w:hAnsi="Arial" w:cs="Arial"/>
        </w:rPr>
        <w:t xml:space="preserve"> roku), wezwało inwestora do wyjaśnienia, czy inwestycja jest częścią instalacji lub czy należy do przedsięwzięć i zdarzeń znajdujących się na terenie zakładów, gdzie eksploatowana jest instalacja kwalifikowana jako przedsięwzięcie mogące zawsze znacząco oddziaływać na środowisko. Ponadto, zwrócono się o wskazanie, czy przedmiotowe przedsięwzięcie jest powiązane technologicznie z przedsięwzięciem zakwalifikowanym do przedsięwzięć mogących zawsze znacząco oddziaływać na środowisko.</w:t>
      </w:r>
    </w:p>
    <w:p w14:paraId="3724F66E" w14:textId="75C479D6"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Regionalny Dyrektor Ochrony Środowiska w Katowicach, postanowieniem o sygn. akt: </w:t>
      </w:r>
      <w:r w:rsidR="00EB08C1">
        <w:rPr>
          <w:rFonts w:ascii="Arial" w:hAnsi="Arial" w:cs="Arial"/>
        </w:rPr>
        <w:t>WOOŚ.4220.365.2023.AM.2</w:t>
      </w:r>
      <w:r w:rsidRPr="00E95D1A">
        <w:rPr>
          <w:rFonts w:ascii="Arial" w:hAnsi="Arial" w:cs="Arial"/>
        </w:rPr>
        <w:t xml:space="preserve"> z dnia </w:t>
      </w:r>
      <w:r w:rsidR="00EB08C1">
        <w:rPr>
          <w:rFonts w:ascii="Arial" w:hAnsi="Arial" w:cs="Arial"/>
        </w:rPr>
        <w:t>10 sierpnia 2023</w:t>
      </w:r>
      <w:r w:rsidRPr="00E95D1A">
        <w:rPr>
          <w:rFonts w:ascii="Arial" w:hAnsi="Arial" w:cs="Arial"/>
        </w:rPr>
        <w:t xml:space="preserve"> roku, wyraził opinię, że istnieje konieczność przeprowadzenia oceny oddziaływania przedsięwzięcia na środowisko oraz określił zakres raportu o oddziaływaniu przedsięwzięcia na środowisko.</w:t>
      </w:r>
    </w:p>
    <w:p w14:paraId="200E9DA0" w14:textId="64828714"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Inwestor, pismem z dnia </w:t>
      </w:r>
      <w:r w:rsidR="00EB08C1">
        <w:rPr>
          <w:rFonts w:ascii="Arial" w:hAnsi="Arial" w:cs="Arial"/>
        </w:rPr>
        <w:t>24 sierpnia 2023</w:t>
      </w:r>
      <w:r w:rsidRPr="00E95D1A">
        <w:rPr>
          <w:rFonts w:ascii="Arial" w:hAnsi="Arial" w:cs="Arial"/>
        </w:rPr>
        <w:t xml:space="preserve"> roku, udzielił odpowiedzi na wezwanie Państwowego Gospodarstwa Wodnego Wody Polskie. Tut. organ, pismem z dnia </w:t>
      </w:r>
      <w:r w:rsidR="00EB08C1">
        <w:rPr>
          <w:rFonts w:ascii="Arial" w:hAnsi="Arial" w:cs="Arial"/>
        </w:rPr>
        <w:t xml:space="preserve">29 sierpnia </w:t>
      </w:r>
      <w:r w:rsidR="00EB08C1">
        <w:rPr>
          <w:rFonts w:ascii="Arial" w:hAnsi="Arial" w:cs="Arial"/>
        </w:rPr>
        <w:lastRenderedPageBreak/>
        <w:t>2023</w:t>
      </w:r>
      <w:r w:rsidRPr="00E95D1A">
        <w:rPr>
          <w:rFonts w:ascii="Arial" w:hAnsi="Arial" w:cs="Arial"/>
        </w:rPr>
        <w:t xml:space="preserve"> roku, przesłał przedmiotowe uzupełnienie do Państwowego Gospodarstwa Wodnego Wody Polskie.</w:t>
      </w:r>
    </w:p>
    <w:p w14:paraId="6BC1B76C" w14:textId="77CDD3CC"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Starosta Bielski, pismem o sygn. akt: </w:t>
      </w:r>
      <w:r w:rsidR="00EB08C1">
        <w:rPr>
          <w:rFonts w:ascii="Arial" w:hAnsi="Arial" w:cs="Arial"/>
        </w:rPr>
        <w:t>WS.6220.2.1.2023.OA</w:t>
      </w:r>
      <w:r w:rsidRPr="00E95D1A">
        <w:rPr>
          <w:rFonts w:ascii="Arial" w:hAnsi="Arial" w:cs="Arial"/>
        </w:rPr>
        <w:t xml:space="preserve"> z dnia </w:t>
      </w:r>
      <w:r w:rsidR="00EB08C1">
        <w:rPr>
          <w:rFonts w:ascii="Arial" w:hAnsi="Arial" w:cs="Arial"/>
        </w:rPr>
        <w:t>7 września 2023</w:t>
      </w:r>
      <w:r w:rsidRPr="00E95D1A">
        <w:rPr>
          <w:rFonts w:ascii="Arial" w:hAnsi="Arial" w:cs="Arial"/>
        </w:rPr>
        <w:t xml:space="preserve"> roku (data wpływu: </w:t>
      </w:r>
      <w:r w:rsidR="00EB08C1">
        <w:rPr>
          <w:rFonts w:ascii="Arial" w:hAnsi="Arial" w:cs="Arial"/>
        </w:rPr>
        <w:t>8 września 2023</w:t>
      </w:r>
      <w:r w:rsidRPr="00E95D1A">
        <w:rPr>
          <w:rFonts w:ascii="Arial" w:hAnsi="Arial" w:cs="Arial"/>
        </w:rPr>
        <w:t xml:space="preserve"> roku), wyraził opinię, że ww. przedsięwzięcie nie wymaga przeprowadzenia oceny oddziaływania na środowisko.</w:t>
      </w:r>
    </w:p>
    <w:p w14:paraId="01A6A233" w14:textId="3540F540" w:rsidR="00E95D1A" w:rsidRPr="00A621A3" w:rsidRDefault="00E95D1A" w:rsidP="00A621A3">
      <w:pPr>
        <w:spacing w:after="0" w:line="276" w:lineRule="auto"/>
        <w:ind w:firstLine="708"/>
        <w:jc w:val="both"/>
        <w:rPr>
          <w:rFonts w:ascii="Arial" w:hAnsi="Arial" w:cs="Arial"/>
        </w:rPr>
      </w:pPr>
      <w:r w:rsidRPr="00E95D1A">
        <w:rPr>
          <w:rFonts w:ascii="Arial" w:hAnsi="Arial" w:cs="Arial"/>
        </w:rPr>
        <w:t xml:space="preserve">Państwowe Gospodarstwo Wodne Wody Polskie, pismem o sygn. akt: </w:t>
      </w:r>
      <w:r w:rsidR="000003F3">
        <w:rPr>
          <w:rFonts w:ascii="Arial" w:hAnsi="Arial" w:cs="Arial"/>
        </w:rPr>
        <w:t>GL.ZZŚ.2.4901.159.2023</w:t>
      </w:r>
      <w:r w:rsidRPr="00E95D1A">
        <w:rPr>
          <w:rFonts w:ascii="Arial" w:hAnsi="Arial" w:cs="Arial"/>
        </w:rPr>
        <w:t xml:space="preserve"> z dnia </w:t>
      </w:r>
      <w:r w:rsidR="000003F3">
        <w:rPr>
          <w:rFonts w:ascii="Arial" w:hAnsi="Arial" w:cs="Arial"/>
        </w:rPr>
        <w:t>26 września 2023</w:t>
      </w:r>
      <w:r w:rsidRPr="00E95D1A">
        <w:rPr>
          <w:rFonts w:ascii="Arial" w:hAnsi="Arial" w:cs="Arial"/>
        </w:rPr>
        <w:t xml:space="preserve"> roku (data wpływu: </w:t>
      </w:r>
      <w:r w:rsidR="000003F3">
        <w:rPr>
          <w:rFonts w:ascii="Arial" w:hAnsi="Arial" w:cs="Arial"/>
        </w:rPr>
        <w:t>2</w:t>
      </w:r>
      <w:r w:rsidR="003131E0">
        <w:rPr>
          <w:rFonts w:ascii="Arial" w:hAnsi="Arial" w:cs="Arial"/>
        </w:rPr>
        <w:t>9</w:t>
      </w:r>
      <w:r w:rsidR="000003F3">
        <w:rPr>
          <w:rFonts w:ascii="Arial" w:hAnsi="Arial" w:cs="Arial"/>
        </w:rPr>
        <w:t xml:space="preserve"> września 2023</w:t>
      </w:r>
      <w:r w:rsidRPr="00E95D1A">
        <w:rPr>
          <w:rFonts w:ascii="Arial" w:hAnsi="Arial" w:cs="Arial"/>
        </w:rPr>
        <w:t xml:space="preserve"> roku), wezwało inwestora o:</w:t>
      </w:r>
    </w:p>
    <w:p w14:paraId="0674BCE5" w14:textId="4B636F27"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Weryfikacje zapisów w zakresie planowanego sposobu gospodarowania wodami opadowymi i roztopowymi na etapie eksploatacji przedsięwzięcia wraz ze wskazaniem odbiornika przedmiotowych wód (np. ciek, rów sieć kanalizacyjna). W Kip wskazano, iż w związku z realizacj</w:t>
      </w:r>
      <w:r w:rsidR="00D84A31">
        <w:rPr>
          <w:rFonts w:ascii="Arial" w:hAnsi="Arial" w:cs="Arial"/>
          <w:sz w:val="22"/>
          <w:szCs w:val="22"/>
        </w:rPr>
        <w:t>ą</w:t>
      </w:r>
      <w:r w:rsidRPr="00A621A3">
        <w:rPr>
          <w:rFonts w:ascii="Arial" w:hAnsi="Arial" w:cs="Arial"/>
          <w:sz w:val="22"/>
          <w:szCs w:val="22"/>
        </w:rPr>
        <w:t xml:space="preserve"> planowanego przedsięwzięcia nie przewiduje się żadnych zmian w zakresie odprowadzania wód opadowych i roztopowych w stosunku do stanu obecnego. Planowane przedsięwzięcie realizowane będzie w istniejącej hali produkcyjnej. Nie przewiduje się zmian w istniejącym sposobie zagospodarowania </w:t>
      </w:r>
      <w:r w:rsidR="002B7B48">
        <w:rPr>
          <w:rFonts w:ascii="Arial" w:hAnsi="Arial" w:cs="Arial"/>
          <w:sz w:val="22"/>
          <w:szCs w:val="22"/>
        </w:rPr>
        <w:br/>
      </w:r>
      <w:r w:rsidRPr="00A621A3">
        <w:rPr>
          <w:rFonts w:ascii="Arial" w:hAnsi="Arial" w:cs="Arial"/>
          <w:sz w:val="22"/>
          <w:szCs w:val="22"/>
        </w:rPr>
        <w:t xml:space="preserve">i pokrycia terenu. W związku z powyższym przedsięwzięcie nie wpłynie również na ilość wód opadowych i roztopowych powstających obecnie na terenie zakładu. </w:t>
      </w:r>
      <w:r w:rsidR="002B7B48">
        <w:rPr>
          <w:rFonts w:ascii="Arial" w:hAnsi="Arial" w:cs="Arial"/>
          <w:sz w:val="22"/>
          <w:szCs w:val="22"/>
        </w:rPr>
        <w:br/>
      </w:r>
      <w:r w:rsidRPr="00A621A3">
        <w:rPr>
          <w:rFonts w:ascii="Arial" w:hAnsi="Arial" w:cs="Arial"/>
          <w:sz w:val="22"/>
          <w:szCs w:val="22"/>
        </w:rPr>
        <w:t xml:space="preserve">W związku z powyższym należy określić odbiornik wód opadowych i roztopowych </w:t>
      </w:r>
      <w:r w:rsidR="002B7B48">
        <w:rPr>
          <w:rFonts w:ascii="Arial" w:hAnsi="Arial" w:cs="Arial"/>
          <w:sz w:val="22"/>
          <w:szCs w:val="22"/>
        </w:rPr>
        <w:br/>
      </w:r>
      <w:r w:rsidRPr="00A621A3">
        <w:rPr>
          <w:rFonts w:ascii="Arial" w:hAnsi="Arial" w:cs="Arial"/>
          <w:sz w:val="22"/>
          <w:szCs w:val="22"/>
        </w:rPr>
        <w:t>w stanie obecnym (sieć kanalizacji deszczowej, sieć kanalizacji ogólnospławnej, zbiornik retencyjny, ciek, rów) jak również:</w:t>
      </w:r>
    </w:p>
    <w:p w14:paraId="477F4714" w14:textId="77777777" w:rsidR="00E95D1A" w:rsidRPr="00A621A3" w:rsidRDefault="00E95D1A" w:rsidP="00A621A3">
      <w:pPr>
        <w:pStyle w:val="Akapitzlist"/>
        <w:spacing w:line="276" w:lineRule="auto"/>
        <w:jc w:val="both"/>
        <w:rPr>
          <w:rFonts w:ascii="Arial" w:hAnsi="Arial" w:cs="Arial"/>
          <w:sz w:val="22"/>
          <w:szCs w:val="22"/>
        </w:rPr>
      </w:pPr>
      <w:r w:rsidRPr="00A621A3">
        <w:rPr>
          <w:rFonts w:ascii="Arial" w:hAnsi="Arial" w:cs="Arial"/>
          <w:sz w:val="22"/>
          <w:szCs w:val="22"/>
        </w:rPr>
        <w:t>- przedłożyć pozwolenie wodnoprawne - w przypadku odprowadzania do ziemi lub wód jeśli ustawa z dni 20 lipca 2017r. Prawo wodne nie stanowi inaczej,</w:t>
      </w:r>
    </w:p>
    <w:p w14:paraId="78D69258" w14:textId="77777777" w:rsidR="00E95D1A" w:rsidRPr="00A621A3" w:rsidRDefault="00E95D1A" w:rsidP="00A621A3">
      <w:pPr>
        <w:pStyle w:val="Akapitzlist"/>
        <w:spacing w:line="276" w:lineRule="auto"/>
        <w:jc w:val="both"/>
        <w:rPr>
          <w:rFonts w:ascii="Arial" w:hAnsi="Arial" w:cs="Arial"/>
          <w:sz w:val="22"/>
          <w:szCs w:val="22"/>
        </w:rPr>
      </w:pPr>
      <w:r w:rsidRPr="00A621A3">
        <w:rPr>
          <w:rFonts w:ascii="Arial" w:hAnsi="Arial" w:cs="Arial"/>
          <w:sz w:val="22"/>
          <w:szCs w:val="22"/>
        </w:rPr>
        <w:t>- wskazać czy administrator kanalizacji deszczowej/ogólnospławnej wyraził zgodę na tego typu odprowadzanie (w przypadku posiadania uzgodnienia w tym zakresie proszę o przedłożenie kopii).</w:t>
      </w:r>
    </w:p>
    <w:p w14:paraId="5AB93021" w14:textId="780FBC5E"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 xml:space="preserve">Informacje w zakresie planowanego sposobu postępowania ze ściekami związanymi </w:t>
      </w:r>
      <w:r w:rsidR="002B7B48">
        <w:rPr>
          <w:rFonts w:ascii="Arial" w:hAnsi="Arial" w:cs="Arial"/>
          <w:sz w:val="22"/>
          <w:szCs w:val="22"/>
        </w:rPr>
        <w:br/>
      </w:r>
      <w:r w:rsidRPr="00A621A3">
        <w:rPr>
          <w:rFonts w:ascii="Arial" w:hAnsi="Arial" w:cs="Arial"/>
          <w:sz w:val="22"/>
          <w:szCs w:val="22"/>
        </w:rPr>
        <w:t>z przygotowaniem materiałów budowlanych w zakresie sposobu ich podczyszczania oraz wskazania odbiornika przedmiotowych ścieków.</w:t>
      </w:r>
    </w:p>
    <w:p w14:paraId="0D784D10" w14:textId="0EBA53AB"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 xml:space="preserve">Przedstawienie sposobu zapewnienia pracownikom specjalistycznej firmy budowlanej odpowiednich urządzeń higieniczno-sanitarnych na etapie realizacji przedsięwzięcia, </w:t>
      </w:r>
      <w:r w:rsidR="002B7B48">
        <w:rPr>
          <w:rFonts w:ascii="Arial" w:hAnsi="Arial" w:cs="Arial"/>
          <w:sz w:val="22"/>
          <w:szCs w:val="22"/>
        </w:rPr>
        <w:br/>
      </w:r>
      <w:r w:rsidRPr="00A621A3">
        <w:rPr>
          <w:rFonts w:ascii="Arial" w:hAnsi="Arial" w:cs="Arial"/>
          <w:sz w:val="22"/>
          <w:szCs w:val="22"/>
        </w:rPr>
        <w:t>a w rezultacie gdzie będą odprowadzane ścieki bytowe.</w:t>
      </w:r>
    </w:p>
    <w:p w14:paraId="5B3127F1" w14:textId="1271AA52"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Przedstawienie precyzyjnego zakresu odpadów wraz ze sposobem post</w:t>
      </w:r>
      <w:r w:rsidR="00D84A31">
        <w:rPr>
          <w:rFonts w:ascii="Arial" w:hAnsi="Arial" w:cs="Arial"/>
          <w:sz w:val="22"/>
          <w:szCs w:val="22"/>
        </w:rPr>
        <w:t>ę</w:t>
      </w:r>
      <w:r w:rsidRPr="00A621A3">
        <w:rPr>
          <w:rFonts w:ascii="Arial" w:hAnsi="Arial" w:cs="Arial"/>
          <w:sz w:val="22"/>
          <w:szCs w:val="22"/>
        </w:rPr>
        <w:t xml:space="preserve">powania </w:t>
      </w:r>
      <w:r w:rsidR="002B7B48">
        <w:rPr>
          <w:rFonts w:ascii="Arial" w:hAnsi="Arial" w:cs="Arial"/>
          <w:sz w:val="22"/>
          <w:szCs w:val="22"/>
        </w:rPr>
        <w:br/>
      </w:r>
      <w:r w:rsidRPr="00A621A3">
        <w:rPr>
          <w:rFonts w:ascii="Arial" w:hAnsi="Arial" w:cs="Arial"/>
          <w:sz w:val="22"/>
          <w:szCs w:val="22"/>
        </w:rPr>
        <w:t>z odpadami powstałymi, na etapie realizacji oraz eksploatacji przedsięwzięcia ze szczególnym uwzględnieniem odpadów niebezpiecznych oraz odpadów komunalnych oraz wskazaniem miejsca i sposobu ich magazynowania, jak również zabezpieczenia przed czynnikami atmosferycznymi oraz powstawaniem ścieków - wód odciekowych. Należy jednoznacznie wskazać sposób post</w:t>
      </w:r>
      <w:r w:rsidR="00D84A31">
        <w:rPr>
          <w:rFonts w:ascii="Arial" w:hAnsi="Arial" w:cs="Arial"/>
          <w:sz w:val="22"/>
          <w:szCs w:val="22"/>
        </w:rPr>
        <w:t>ę</w:t>
      </w:r>
      <w:r w:rsidRPr="00A621A3">
        <w:rPr>
          <w:rFonts w:ascii="Arial" w:hAnsi="Arial" w:cs="Arial"/>
          <w:sz w:val="22"/>
          <w:szCs w:val="22"/>
        </w:rPr>
        <w:t xml:space="preserve">powania jaki będzie przyjęty na każdym </w:t>
      </w:r>
      <w:r w:rsidRPr="00A621A3">
        <w:rPr>
          <w:rFonts w:ascii="Arial" w:hAnsi="Arial" w:cs="Arial"/>
          <w:sz w:val="22"/>
          <w:szCs w:val="22"/>
        </w:rPr>
        <w:br/>
        <w:t>z ww. etapów a nie jaki powinien być – wskazane w KIP rozwiązania zostały wskazane w kategorii działań jakie ,powinny" być podjęte co nie jest jednoznaczne z ich zastosowaniem.</w:t>
      </w:r>
    </w:p>
    <w:p w14:paraId="07D62D2F" w14:textId="360804D7"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 xml:space="preserve">Informacje w zakresie źródła pochodzenia wody na etapie realizacji </w:t>
      </w:r>
      <w:r w:rsidRPr="00A621A3">
        <w:rPr>
          <w:rFonts w:ascii="Arial" w:hAnsi="Arial" w:cs="Arial"/>
          <w:sz w:val="22"/>
          <w:szCs w:val="22"/>
        </w:rPr>
        <w:br/>
        <w:t xml:space="preserve">i eksploatacji przedsięwzięcia wraz ze wskazaniem sposobu jej wykorzystania na poszczególnych etapach (z uwzględnieniem zarówno potrzeb socjalnych jak </w:t>
      </w:r>
      <w:r w:rsidR="002B7B48">
        <w:rPr>
          <w:rFonts w:ascii="Arial" w:hAnsi="Arial" w:cs="Arial"/>
          <w:sz w:val="22"/>
          <w:szCs w:val="22"/>
        </w:rPr>
        <w:br/>
      </w:r>
      <w:r w:rsidRPr="00A621A3">
        <w:rPr>
          <w:rFonts w:ascii="Arial" w:hAnsi="Arial" w:cs="Arial"/>
          <w:sz w:val="22"/>
          <w:szCs w:val="22"/>
        </w:rPr>
        <w:t>i technologicznych). W przypadku wskazania jako źródła zaopatrzenia w wodę studni (urządzenia wodnego) należy:</w:t>
      </w:r>
    </w:p>
    <w:p w14:paraId="3E901561" w14:textId="77777777" w:rsidR="00E95D1A" w:rsidRPr="00A621A3" w:rsidRDefault="00E95D1A" w:rsidP="00A621A3">
      <w:pPr>
        <w:pStyle w:val="Akapitzlist"/>
        <w:spacing w:line="276" w:lineRule="auto"/>
        <w:jc w:val="both"/>
        <w:rPr>
          <w:rFonts w:ascii="Arial" w:hAnsi="Arial" w:cs="Arial"/>
          <w:sz w:val="22"/>
          <w:szCs w:val="22"/>
        </w:rPr>
      </w:pPr>
      <w:r w:rsidRPr="00A621A3">
        <w:rPr>
          <w:rFonts w:ascii="Arial" w:hAnsi="Arial" w:cs="Arial"/>
          <w:sz w:val="22"/>
          <w:szCs w:val="22"/>
        </w:rPr>
        <w:t>- przedłożyć aktualne pozwolenie na usługę wodna (tj. pobór wód),</w:t>
      </w:r>
    </w:p>
    <w:p w14:paraId="3890F1A5" w14:textId="6CAE7981" w:rsidR="00E95D1A" w:rsidRPr="00A621A3" w:rsidRDefault="00E95D1A" w:rsidP="00A621A3">
      <w:pPr>
        <w:pStyle w:val="Akapitzlist"/>
        <w:spacing w:line="276" w:lineRule="auto"/>
        <w:jc w:val="both"/>
        <w:rPr>
          <w:rFonts w:ascii="Arial" w:hAnsi="Arial" w:cs="Arial"/>
          <w:sz w:val="22"/>
          <w:szCs w:val="22"/>
        </w:rPr>
      </w:pPr>
      <w:r w:rsidRPr="00A621A3">
        <w:rPr>
          <w:rFonts w:ascii="Arial" w:hAnsi="Arial" w:cs="Arial"/>
          <w:sz w:val="22"/>
          <w:szCs w:val="22"/>
        </w:rPr>
        <w:t xml:space="preserve">- uwzględnić ten sposób korzystania z wody w stanie istniejącym jak również na etapie realizacji inwestycji w odniesieniu do wpływu planowanej inwestycji na możliwość </w:t>
      </w:r>
      <w:r w:rsidRPr="00A621A3">
        <w:rPr>
          <w:rFonts w:ascii="Arial" w:hAnsi="Arial" w:cs="Arial"/>
          <w:sz w:val="22"/>
          <w:szCs w:val="22"/>
        </w:rPr>
        <w:lastRenderedPageBreak/>
        <w:t xml:space="preserve">osiągniecia celów środowiskowych jednolitych części wód powierzchniowych </w:t>
      </w:r>
      <w:r w:rsidR="002B7B48">
        <w:rPr>
          <w:rFonts w:ascii="Arial" w:hAnsi="Arial" w:cs="Arial"/>
          <w:sz w:val="22"/>
          <w:szCs w:val="22"/>
        </w:rPr>
        <w:br/>
      </w:r>
      <w:r w:rsidRPr="00A621A3">
        <w:rPr>
          <w:rFonts w:ascii="Arial" w:hAnsi="Arial" w:cs="Arial"/>
          <w:sz w:val="22"/>
          <w:szCs w:val="22"/>
        </w:rPr>
        <w:t>i podziemnych ustanowionych w ,,Planie gospodarowania wodami na obszarze dorzecza Wisty", przyjętym rozporządzeniem Ministra Infrastruktury z dnia 4 listopada 2022r. (Dz. U. 2023 poz.300);</w:t>
      </w:r>
    </w:p>
    <w:p w14:paraId="2B9324C1" w14:textId="7C783C0D"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 xml:space="preserve">Wskazanie co jest odbiornikiem ścieków z zakładowej kanalizacji technologicznej ścieków pochodzących z uzdatniania wody jak również z myjni szpul - jeżeli gospodarowanie ściekami związane jest z koniecznością posiadania pozwolenia wodnoprawnego należy przedłożyć przedmiotowe pozwolenie (w przypadku gdy organem wydającym przedmiotowe pozwolenie był Dyrektor Zarządu Zlewni </w:t>
      </w:r>
      <w:r w:rsidR="002B7B48">
        <w:rPr>
          <w:rFonts w:ascii="Arial" w:hAnsi="Arial" w:cs="Arial"/>
          <w:sz w:val="22"/>
          <w:szCs w:val="22"/>
        </w:rPr>
        <w:br/>
      </w:r>
      <w:r w:rsidRPr="00A621A3">
        <w:rPr>
          <w:rFonts w:ascii="Arial" w:hAnsi="Arial" w:cs="Arial"/>
          <w:sz w:val="22"/>
          <w:szCs w:val="22"/>
        </w:rPr>
        <w:t>w Katowicach należy podać wyłącznie znak i datę jego wydania);</w:t>
      </w:r>
    </w:p>
    <w:p w14:paraId="46F5C379" w14:textId="2BA4B808" w:rsidR="00E95D1A" w:rsidRPr="00A621A3"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 xml:space="preserve">Informacje, czy przewiduje się mycie posadzki budynku hali wraz z informacja </w:t>
      </w:r>
      <w:r w:rsidR="002B7B48">
        <w:rPr>
          <w:rFonts w:ascii="Arial" w:hAnsi="Arial" w:cs="Arial"/>
          <w:sz w:val="22"/>
          <w:szCs w:val="22"/>
        </w:rPr>
        <w:br/>
      </w:r>
      <w:r w:rsidRPr="00A621A3">
        <w:rPr>
          <w:rFonts w:ascii="Arial" w:hAnsi="Arial" w:cs="Arial"/>
          <w:sz w:val="22"/>
          <w:szCs w:val="22"/>
        </w:rPr>
        <w:t>w zakresie zagospodarowania powstających w wyniku tych czynności ścieków przemysłowych.</w:t>
      </w:r>
    </w:p>
    <w:p w14:paraId="7F94B1C5" w14:textId="7BC3C675" w:rsidR="00E95D1A" w:rsidRPr="003131E0" w:rsidRDefault="00E95D1A" w:rsidP="00A621A3">
      <w:pPr>
        <w:pStyle w:val="Akapitzlist"/>
        <w:numPr>
          <w:ilvl w:val="0"/>
          <w:numId w:val="2"/>
        </w:numPr>
        <w:spacing w:line="276" w:lineRule="auto"/>
        <w:jc w:val="both"/>
        <w:rPr>
          <w:rFonts w:ascii="Arial" w:hAnsi="Arial" w:cs="Arial"/>
          <w:sz w:val="22"/>
          <w:szCs w:val="22"/>
        </w:rPr>
      </w:pPr>
      <w:r w:rsidRPr="00A621A3">
        <w:rPr>
          <w:rFonts w:ascii="Arial" w:hAnsi="Arial" w:cs="Arial"/>
          <w:sz w:val="22"/>
          <w:szCs w:val="22"/>
        </w:rPr>
        <w:t>Dokonanie szczegółowej oceny wpływu realizacji planowanej inwestycji na możliwość osiągniecia celów środowiskowych, o których mowa art. 56, art. 57, art. 59, art. 61 ustawy z dnia 20 lipca 2017r.</w:t>
      </w:r>
      <w:r w:rsidR="00D84A31">
        <w:rPr>
          <w:rFonts w:ascii="Arial" w:hAnsi="Arial" w:cs="Arial"/>
          <w:sz w:val="22"/>
          <w:szCs w:val="22"/>
        </w:rPr>
        <w:t xml:space="preserve"> </w:t>
      </w:r>
      <w:r w:rsidRPr="00A621A3">
        <w:rPr>
          <w:rFonts w:ascii="Arial" w:hAnsi="Arial" w:cs="Arial"/>
          <w:sz w:val="22"/>
          <w:szCs w:val="22"/>
        </w:rPr>
        <w:t xml:space="preserve">Prawo Wodne (tekst jednolity, Dz.U. 2023 poz. 1478 </w:t>
      </w:r>
      <w:r w:rsidR="00D84A31">
        <w:rPr>
          <w:rFonts w:ascii="Arial" w:hAnsi="Arial" w:cs="Arial"/>
          <w:sz w:val="22"/>
          <w:szCs w:val="22"/>
        </w:rPr>
        <w:br/>
      </w:r>
      <w:r w:rsidRPr="00A621A3">
        <w:rPr>
          <w:rFonts w:ascii="Arial" w:hAnsi="Arial" w:cs="Arial"/>
          <w:sz w:val="22"/>
          <w:szCs w:val="22"/>
        </w:rPr>
        <w:t>ze zm.), a ustanowionych w „Planie gospodarowania wodami na obszarze dorzecza</w:t>
      </w:r>
      <w:r w:rsidR="00D84A31">
        <w:rPr>
          <w:rFonts w:ascii="Arial" w:hAnsi="Arial" w:cs="Arial"/>
          <w:sz w:val="22"/>
          <w:szCs w:val="22"/>
        </w:rPr>
        <w:t xml:space="preserve"> </w:t>
      </w:r>
      <w:r w:rsidRPr="00A621A3">
        <w:rPr>
          <w:rFonts w:ascii="Arial" w:hAnsi="Arial" w:cs="Arial"/>
          <w:sz w:val="22"/>
          <w:szCs w:val="22"/>
        </w:rPr>
        <w:t xml:space="preserve">Wisty" przyjętym Rozporządzeniem Ministra Infrastruktury z dnia 4 listopada 2022r. </w:t>
      </w:r>
      <w:r w:rsidR="00D84A31">
        <w:rPr>
          <w:rFonts w:ascii="Arial" w:hAnsi="Arial" w:cs="Arial"/>
          <w:sz w:val="22"/>
          <w:szCs w:val="22"/>
        </w:rPr>
        <w:br/>
      </w:r>
      <w:r w:rsidRPr="00A621A3">
        <w:rPr>
          <w:rFonts w:ascii="Arial" w:hAnsi="Arial" w:cs="Arial"/>
          <w:sz w:val="22"/>
          <w:szCs w:val="22"/>
        </w:rPr>
        <w:t xml:space="preserve">w sprawie Planu Gospodarowania wodami na obszarze dorzecza Wisty (Dz.U. 2023r. poz.300), które weszły w życie w dniu 17.02.2023r. (dalej: </w:t>
      </w:r>
      <w:proofErr w:type="spellStart"/>
      <w:r w:rsidRPr="00A621A3">
        <w:rPr>
          <w:rFonts w:ascii="Arial" w:hAnsi="Arial" w:cs="Arial"/>
          <w:sz w:val="22"/>
          <w:szCs w:val="22"/>
        </w:rPr>
        <w:t>IIaPGW</w:t>
      </w:r>
      <w:proofErr w:type="spellEnd"/>
      <w:r w:rsidRPr="00A621A3">
        <w:rPr>
          <w:rFonts w:ascii="Arial" w:hAnsi="Arial" w:cs="Arial"/>
          <w:sz w:val="22"/>
          <w:szCs w:val="22"/>
        </w:rPr>
        <w:t>). Wobec</w:t>
      </w:r>
      <w:r w:rsidR="00D84A31">
        <w:rPr>
          <w:rFonts w:ascii="Arial" w:hAnsi="Arial" w:cs="Arial"/>
          <w:sz w:val="22"/>
          <w:szCs w:val="22"/>
        </w:rPr>
        <w:t xml:space="preserve"> </w:t>
      </w:r>
      <w:r w:rsidRPr="00A621A3">
        <w:rPr>
          <w:rFonts w:ascii="Arial" w:hAnsi="Arial" w:cs="Arial"/>
          <w:sz w:val="22"/>
          <w:szCs w:val="22"/>
        </w:rPr>
        <w:t xml:space="preserve">powyższego należy dokonać identyfikacji przedsięwzięcia w odniesieniu do granic zlewni JCW, a następnie przedstawić ich szczegółową charakterystykę oraz analizy wpływu na możliwość osiągniecia celów środowiskowych dla nich ustalonych, które należy przeprowadzić zgodnie z ustaleniami obecnie obowiązującej </w:t>
      </w:r>
      <w:proofErr w:type="spellStart"/>
      <w:r w:rsidRPr="00A621A3">
        <w:rPr>
          <w:rFonts w:ascii="Arial" w:hAnsi="Arial" w:cs="Arial"/>
          <w:sz w:val="22"/>
          <w:szCs w:val="22"/>
        </w:rPr>
        <w:t>llaPGW</w:t>
      </w:r>
      <w:proofErr w:type="spellEnd"/>
      <w:r w:rsidRPr="00A621A3">
        <w:rPr>
          <w:rFonts w:ascii="Arial" w:hAnsi="Arial" w:cs="Arial"/>
          <w:sz w:val="22"/>
          <w:szCs w:val="22"/>
        </w:rPr>
        <w:t xml:space="preserve">. Należy ponownie ocenić wpływ planowanego przedsięwzięcia na możliwość osiągniecia celów środowiskowych w oparciu o przepisy prawne (treść rozporządzenia wraz znacznikami graficznymi i tabelami, </w:t>
      </w:r>
      <w:proofErr w:type="spellStart"/>
      <w:r w:rsidRPr="00A621A3">
        <w:rPr>
          <w:rFonts w:ascii="Arial" w:hAnsi="Arial" w:cs="Arial"/>
          <w:sz w:val="22"/>
          <w:szCs w:val="22"/>
        </w:rPr>
        <w:t>Geobaza</w:t>
      </w:r>
      <w:proofErr w:type="spellEnd"/>
      <w:r w:rsidRPr="00A621A3">
        <w:rPr>
          <w:rFonts w:ascii="Arial" w:hAnsi="Arial" w:cs="Arial"/>
          <w:sz w:val="22"/>
          <w:szCs w:val="22"/>
        </w:rPr>
        <w:t xml:space="preserve"> </w:t>
      </w:r>
      <w:proofErr w:type="spellStart"/>
      <w:r w:rsidRPr="00A621A3">
        <w:rPr>
          <w:rFonts w:ascii="Arial" w:hAnsi="Arial" w:cs="Arial"/>
          <w:sz w:val="22"/>
          <w:szCs w:val="22"/>
        </w:rPr>
        <w:t>llaPGW</w:t>
      </w:r>
      <w:proofErr w:type="spellEnd"/>
      <w:r w:rsidRPr="00A621A3">
        <w:rPr>
          <w:rFonts w:ascii="Arial" w:hAnsi="Arial" w:cs="Arial"/>
          <w:sz w:val="22"/>
          <w:szCs w:val="22"/>
        </w:rPr>
        <w:t>) a nie jedynie o informacje zawarte w kartach charakterystyk (udostępnionych pod adresem:</w:t>
      </w:r>
      <w:r w:rsidR="00D84A31">
        <w:rPr>
          <w:rFonts w:ascii="Arial" w:hAnsi="Arial" w:cs="Arial"/>
          <w:sz w:val="22"/>
          <w:szCs w:val="22"/>
        </w:rPr>
        <w:t xml:space="preserve"> </w:t>
      </w:r>
      <w:hyperlink r:id="rId5" w:history="1">
        <w:r w:rsidR="00D84A31" w:rsidRPr="00D30DE3">
          <w:rPr>
            <w:rStyle w:val="Hipercze"/>
            <w:rFonts w:ascii="Arial" w:hAnsi="Arial" w:cs="Arial"/>
            <w:sz w:val="22"/>
            <w:szCs w:val="22"/>
          </w:rPr>
          <w:t>http://karty.apgw.gov.pl:4200/informacje</w:t>
        </w:r>
      </w:hyperlink>
      <w:r w:rsidRPr="00A621A3">
        <w:rPr>
          <w:rFonts w:ascii="Arial" w:hAnsi="Arial" w:cs="Arial"/>
          <w:sz w:val="22"/>
          <w:szCs w:val="22"/>
        </w:rPr>
        <w:t>), które maja jedynie charakter pomocniczy.</w:t>
      </w:r>
    </w:p>
    <w:p w14:paraId="15735AAD" w14:textId="0AE59F28"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Inwestor, pismem z dnia </w:t>
      </w:r>
      <w:r w:rsidR="003131E0">
        <w:rPr>
          <w:rFonts w:ascii="Arial" w:hAnsi="Arial" w:cs="Arial"/>
        </w:rPr>
        <w:t>10 października 2023</w:t>
      </w:r>
      <w:r w:rsidRPr="00E95D1A">
        <w:rPr>
          <w:rFonts w:ascii="Arial" w:hAnsi="Arial" w:cs="Arial"/>
        </w:rPr>
        <w:t xml:space="preserve"> roku, przedłożył uzupełnienie zgodnie </w:t>
      </w:r>
      <w:r w:rsidR="002B7B48">
        <w:rPr>
          <w:rFonts w:ascii="Arial" w:hAnsi="Arial" w:cs="Arial"/>
        </w:rPr>
        <w:br/>
      </w:r>
      <w:r w:rsidRPr="00E95D1A">
        <w:rPr>
          <w:rFonts w:ascii="Arial" w:hAnsi="Arial" w:cs="Arial"/>
        </w:rPr>
        <w:t xml:space="preserve">z wezwaniem Państwowego Gospodarstwa Wodnego Wody Polskie. Tut. organ, pismem </w:t>
      </w:r>
      <w:r w:rsidR="00345314">
        <w:rPr>
          <w:rFonts w:ascii="Arial" w:hAnsi="Arial" w:cs="Arial"/>
        </w:rPr>
        <w:br/>
      </w:r>
      <w:r w:rsidRPr="00E95D1A">
        <w:rPr>
          <w:rFonts w:ascii="Arial" w:hAnsi="Arial" w:cs="Arial"/>
        </w:rPr>
        <w:t xml:space="preserve">z dnia </w:t>
      </w:r>
      <w:r w:rsidR="003131E0">
        <w:rPr>
          <w:rFonts w:ascii="Arial" w:hAnsi="Arial" w:cs="Arial"/>
        </w:rPr>
        <w:t xml:space="preserve">17 </w:t>
      </w:r>
      <w:r w:rsidR="003E62B1">
        <w:rPr>
          <w:rFonts w:ascii="Arial" w:hAnsi="Arial" w:cs="Arial"/>
        </w:rPr>
        <w:t>października</w:t>
      </w:r>
      <w:r w:rsidR="003131E0">
        <w:rPr>
          <w:rFonts w:ascii="Arial" w:hAnsi="Arial" w:cs="Arial"/>
        </w:rPr>
        <w:t xml:space="preserve"> 2023</w:t>
      </w:r>
      <w:r w:rsidRPr="00E95D1A">
        <w:rPr>
          <w:rFonts w:ascii="Arial" w:hAnsi="Arial" w:cs="Arial"/>
        </w:rPr>
        <w:t xml:space="preserve"> roku, przesłał przedmiotowe uzupełnienie do Państwowego Gospodarstwa Wodnego Wody Polskie.</w:t>
      </w:r>
    </w:p>
    <w:p w14:paraId="056A5579" w14:textId="22FB285E"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Państwowe Gospodarstwo Wodne Wody Polskie, pismem o sygn. akt: </w:t>
      </w:r>
      <w:r w:rsidR="003E62B1">
        <w:rPr>
          <w:rFonts w:ascii="Arial" w:hAnsi="Arial" w:cs="Arial"/>
        </w:rPr>
        <w:t>GL.ZZŚ.2.4901.159.2023.TH</w:t>
      </w:r>
      <w:r w:rsidRPr="00E95D1A">
        <w:rPr>
          <w:rFonts w:ascii="Arial" w:hAnsi="Arial" w:cs="Arial"/>
        </w:rPr>
        <w:t xml:space="preserve"> z dnia </w:t>
      </w:r>
      <w:r w:rsidR="003E62B1">
        <w:rPr>
          <w:rFonts w:ascii="Arial" w:hAnsi="Arial" w:cs="Arial"/>
        </w:rPr>
        <w:t>13 listopada 2023</w:t>
      </w:r>
      <w:r w:rsidRPr="00E95D1A">
        <w:rPr>
          <w:rFonts w:ascii="Arial" w:hAnsi="Arial" w:cs="Arial"/>
        </w:rPr>
        <w:t xml:space="preserve"> roku, wyraziło opinię, że dla ww. przedsięwzięcia nie ma konieczności przeprowadzenia oceny oddziaływania przedsięwzięcia na środowisko oraz określiło warunki realizacji przedmiotowego przedsięwzięcia.</w:t>
      </w:r>
    </w:p>
    <w:p w14:paraId="5B5DC664" w14:textId="6DAF39D4"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Burmistrz Czechowic-Dziedzic, postanowieniem o sygn. akt: </w:t>
      </w:r>
      <w:r w:rsidR="003E62B1">
        <w:rPr>
          <w:rFonts w:ascii="Arial" w:hAnsi="Arial" w:cs="Arial"/>
        </w:rPr>
        <w:t>OŚ.6220.14.2023</w:t>
      </w:r>
      <w:r w:rsidRPr="00E95D1A">
        <w:rPr>
          <w:rFonts w:ascii="Arial" w:hAnsi="Arial" w:cs="Arial"/>
        </w:rPr>
        <w:t xml:space="preserve"> z dnia </w:t>
      </w:r>
      <w:r w:rsidR="003E62B1">
        <w:rPr>
          <w:rFonts w:ascii="Arial" w:hAnsi="Arial" w:cs="Arial"/>
        </w:rPr>
        <w:t>12 grudnia 2023</w:t>
      </w:r>
      <w:r w:rsidRPr="00E95D1A">
        <w:rPr>
          <w:rFonts w:ascii="Arial" w:hAnsi="Arial" w:cs="Arial"/>
        </w:rPr>
        <w:t xml:space="preserve"> roku, stwierdził obowiązek przeprowadzenia oceny oddziaływania przedsięwzięcia na środowisko oraz ustalił zakres raportu o oddziaływaniu przedsięwzięcia na środowisko.</w:t>
      </w:r>
    </w:p>
    <w:p w14:paraId="3790D673" w14:textId="5A782431"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Tut. organ, obwieszczeniem z dnia </w:t>
      </w:r>
      <w:r w:rsidR="003E62B1">
        <w:rPr>
          <w:rFonts w:ascii="Arial" w:hAnsi="Arial" w:cs="Arial"/>
        </w:rPr>
        <w:t>12 grudnia 2023</w:t>
      </w:r>
      <w:r w:rsidRPr="00E95D1A">
        <w:rPr>
          <w:rFonts w:ascii="Arial" w:hAnsi="Arial" w:cs="Arial"/>
        </w:rPr>
        <w:t xml:space="preserve"> roku, podał do wiadomości stron postępowania informację o wydanym postanowieniu stwierdzającym konieczność przeprowadzenia oceny oddziaływania na środowisko.</w:t>
      </w:r>
    </w:p>
    <w:p w14:paraId="4A7FD7BD" w14:textId="244C0384"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Inwestor, pismem z dnia </w:t>
      </w:r>
      <w:r w:rsidR="00632F68">
        <w:rPr>
          <w:rFonts w:ascii="Arial" w:hAnsi="Arial" w:cs="Arial"/>
        </w:rPr>
        <w:t>28 lutego 2024</w:t>
      </w:r>
      <w:r w:rsidRPr="00E95D1A">
        <w:rPr>
          <w:rFonts w:ascii="Arial" w:hAnsi="Arial" w:cs="Arial"/>
        </w:rPr>
        <w:t xml:space="preserve"> roku (data wpływu: </w:t>
      </w:r>
      <w:r w:rsidR="00632F68">
        <w:rPr>
          <w:rFonts w:ascii="Arial" w:hAnsi="Arial" w:cs="Arial"/>
        </w:rPr>
        <w:t>4 marca 2024</w:t>
      </w:r>
      <w:r w:rsidRPr="00E95D1A">
        <w:rPr>
          <w:rFonts w:ascii="Arial" w:hAnsi="Arial" w:cs="Arial"/>
        </w:rPr>
        <w:t xml:space="preserve"> roku), przedłożył dokument p</w:t>
      </w:r>
      <w:r w:rsidR="00632F68">
        <w:rPr>
          <w:rFonts w:ascii="Arial" w:hAnsi="Arial" w:cs="Arial"/>
        </w:rPr>
        <w:t>n</w:t>
      </w:r>
      <w:r w:rsidRPr="00E95D1A">
        <w:rPr>
          <w:rFonts w:ascii="Arial" w:hAnsi="Arial" w:cs="Arial"/>
        </w:rPr>
        <w:t xml:space="preserve">. „Raport oddziaływania przedsięwzięcia na środowisko dla przedsięwzięcia polegającego na rozbudowie instalacji do produkcji przewodów nawojowych zakładu </w:t>
      </w:r>
      <w:proofErr w:type="spellStart"/>
      <w:r w:rsidR="00632F68" w:rsidRPr="00632F68">
        <w:rPr>
          <w:rFonts w:ascii="Arial" w:hAnsi="Arial" w:cs="Arial"/>
          <w:bCs/>
        </w:rPr>
        <w:t>Dahrén</w:t>
      </w:r>
      <w:proofErr w:type="spellEnd"/>
      <w:r w:rsidR="00632F68" w:rsidRPr="00632F68">
        <w:rPr>
          <w:rFonts w:ascii="Arial" w:hAnsi="Arial" w:cs="Arial"/>
          <w:bCs/>
        </w:rPr>
        <w:t xml:space="preserve"> Poland sp. z o.o. w Czechowicach-Dziedzicach przy ulicy Legionów 83</w:t>
      </w:r>
      <w:r w:rsidRPr="00E95D1A">
        <w:rPr>
          <w:rFonts w:ascii="Arial" w:hAnsi="Arial" w:cs="Arial"/>
        </w:rPr>
        <w:t>”.</w:t>
      </w:r>
    </w:p>
    <w:p w14:paraId="25843EF6" w14:textId="55688A08" w:rsidR="00E95D1A" w:rsidRPr="00E95D1A" w:rsidRDefault="00E95D1A" w:rsidP="00A621A3">
      <w:pPr>
        <w:spacing w:after="0" w:line="276" w:lineRule="auto"/>
        <w:ind w:firstLine="708"/>
        <w:jc w:val="both"/>
        <w:rPr>
          <w:rFonts w:ascii="Arial" w:hAnsi="Arial" w:cs="Arial"/>
        </w:rPr>
      </w:pPr>
      <w:r w:rsidRPr="00E95D1A">
        <w:rPr>
          <w:rFonts w:ascii="Arial" w:hAnsi="Arial" w:cs="Arial"/>
        </w:rPr>
        <w:lastRenderedPageBreak/>
        <w:t xml:space="preserve">Tut. organ, obwieszczeniem z dnia </w:t>
      </w:r>
      <w:r w:rsidR="00632F68">
        <w:rPr>
          <w:rFonts w:ascii="Arial" w:hAnsi="Arial" w:cs="Arial"/>
        </w:rPr>
        <w:t>20 marca 2024</w:t>
      </w:r>
      <w:r w:rsidRPr="00E95D1A">
        <w:rPr>
          <w:rFonts w:ascii="Arial" w:hAnsi="Arial" w:cs="Arial"/>
        </w:rPr>
        <w:t xml:space="preserve"> roku, zawiadomił strony niniejszego postępowania o przystąpieniu do przeprowadzenia oceny oddziaływania na środowisko.</w:t>
      </w:r>
    </w:p>
    <w:p w14:paraId="5D7019EA" w14:textId="36FC5ED5"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Tut. organ, obwieszczeniem z dnia </w:t>
      </w:r>
      <w:r w:rsidR="00632F68">
        <w:rPr>
          <w:rFonts w:ascii="Arial" w:hAnsi="Arial" w:cs="Arial"/>
        </w:rPr>
        <w:t>20 marca 2024</w:t>
      </w:r>
      <w:r w:rsidRPr="00E95D1A">
        <w:rPr>
          <w:rFonts w:ascii="Arial" w:hAnsi="Arial" w:cs="Arial"/>
        </w:rPr>
        <w:t xml:space="preserve"> roku, podał do publicznej wiadomości informację o przystąpieniu do przeprowadzenia oceny oddziaływania na środowisko oraz o możliwości składania uwag i wniosków, czym zapewnił udział społeczeństwa w postępowaniu dotyczącym oceny oddziaływania przedsięwzięcia na środowisko.</w:t>
      </w:r>
    </w:p>
    <w:p w14:paraId="309F08D7" w14:textId="37777E92" w:rsidR="00E95D1A" w:rsidRPr="00E95D1A" w:rsidRDefault="00E95D1A" w:rsidP="00A621A3">
      <w:pPr>
        <w:spacing w:after="0" w:line="276" w:lineRule="auto"/>
        <w:ind w:firstLine="708"/>
        <w:jc w:val="both"/>
        <w:rPr>
          <w:rFonts w:ascii="Arial" w:hAnsi="Arial" w:cs="Arial"/>
        </w:rPr>
      </w:pPr>
      <w:r w:rsidRPr="00E95D1A">
        <w:rPr>
          <w:rFonts w:ascii="Arial" w:hAnsi="Arial" w:cs="Arial"/>
        </w:rPr>
        <w:t>Tut. organ, pism</w:t>
      </w:r>
      <w:r w:rsidR="00B26ED5">
        <w:rPr>
          <w:rFonts w:ascii="Arial" w:hAnsi="Arial" w:cs="Arial"/>
        </w:rPr>
        <w:t>em</w:t>
      </w:r>
      <w:r w:rsidRPr="00E95D1A">
        <w:rPr>
          <w:rFonts w:ascii="Arial" w:hAnsi="Arial" w:cs="Arial"/>
        </w:rPr>
        <w:t xml:space="preserve"> z dnia </w:t>
      </w:r>
      <w:r w:rsidR="00987BBC">
        <w:rPr>
          <w:rFonts w:ascii="Arial" w:hAnsi="Arial" w:cs="Arial"/>
        </w:rPr>
        <w:t>20 marca 2024</w:t>
      </w:r>
      <w:r w:rsidRPr="00E95D1A">
        <w:rPr>
          <w:rFonts w:ascii="Arial" w:hAnsi="Arial" w:cs="Arial"/>
        </w:rPr>
        <w:t xml:space="preserve"> roku, zwrócił się do Regionalnego Dyrektora Ochrony Środowiska w Katowicach o uzgodnienie warunków realizacji przedsięwzięcia</w:t>
      </w:r>
      <w:r w:rsidR="00B26ED5">
        <w:rPr>
          <w:rFonts w:ascii="Arial" w:hAnsi="Arial" w:cs="Arial"/>
        </w:rPr>
        <w:t>.</w:t>
      </w:r>
      <w:r w:rsidRPr="00E95D1A">
        <w:rPr>
          <w:rFonts w:ascii="Arial" w:hAnsi="Arial" w:cs="Arial"/>
        </w:rPr>
        <w:t xml:space="preserve"> </w:t>
      </w:r>
      <w:r w:rsidR="00B26ED5" w:rsidRPr="00E95D1A">
        <w:rPr>
          <w:rFonts w:ascii="Arial" w:hAnsi="Arial" w:cs="Arial"/>
        </w:rPr>
        <w:t>pism</w:t>
      </w:r>
      <w:r w:rsidR="00B26ED5">
        <w:rPr>
          <w:rFonts w:ascii="Arial" w:hAnsi="Arial" w:cs="Arial"/>
        </w:rPr>
        <w:t>em</w:t>
      </w:r>
      <w:r w:rsidR="00B26ED5" w:rsidRPr="00E95D1A">
        <w:rPr>
          <w:rFonts w:ascii="Arial" w:hAnsi="Arial" w:cs="Arial"/>
        </w:rPr>
        <w:t xml:space="preserve"> z dnia </w:t>
      </w:r>
      <w:r w:rsidR="00B26ED5">
        <w:rPr>
          <w:rFonts w:ascii="Arial" w:hAnsi="Arial" w:cs="Arial"/>
        </w:rPr>
        <w:t>20 marca 2024</w:t>
      </w:r>
      <w:r w:rsidR="00B26ED5" w:rsidRPr="00E95D1A">
        <w:rPr>
          <w:rFonts w:ascii="Arial" w:hAnsi="Arial" w:cs="Arial"/>
        </w:rPr>
        <w:t xml:space="preserve"> roku</w:t>
      </w:r>
      <w:r w:rsidR="00B26ED5">
        <w:rPr>
          <w:rFonts w:ascii="Arial" w:hAnsi="Arial" w:cs="Arial"/>
        </w:rPr>
        <w:t xml:space="preserve"> tut. organ zwrócił się</w:t>
      </w:r>
      <w:r w:rsidRPr="00E95D1A">
        <w:rPr>
          <w:rFonts w:ascii="Arial" w:hAnsi="Arial" w:cs="Arial"/>
        </w:rPr>
        <w:t xml:space="preserve"> do Państwowego Powiatowego Inspektora Sanitarnego w Bielsku-Białej o opinię dotyczącą realizacji planowanego przedsięwzięcia.</w:t>
      </w:r>
    </w:p>
    <w:p w14:paraId="6022E9FC" w14:textId="313EA30F"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Państwowy Powiatowy Inspektor Sanitarny w Bielsku-Białej, pismem o sygn. akt: </w:t>
      </w:r>
      <w:r w:rsidR="00565A62">
        <w:rPr>
          <w:rFonts w:ascii="Arial" w:hAnsi="Arial" w:cs="Arial"/>
        </w:rPr>
        <w:t>ONS-ZNS.9084.3.12.2024</w:t>
      </w:r>
      <w:r w:rsidRPr="00E95D1A">
        <w:rPr>
          <w:rFonts w:ascii="Arial" w:hAnsi="Arial" w:cs="Arial"/>
        </w:rPr>
        <w:t xml:space="preserve"> z dnia </w:t>
      </w:r>
      <w:r w:rsidR="00565A62">
        <w:rPr>
          <w:rFonts w:ascii="Arial" w:hAnsi="Arial" w:cs="Arial"/>
        </w:rPr>
        <w:t>12 kwietnia 2024</w:t>
      </w:r>
      <w:r w:rsidRPr="00E95D1A">
        <w:rPr>
          <w:rFonts w:ascii="Arial" w:hAnsi="Arial" w:cs="Arial"/>
        </w:rPr>
        <w:t xml:space="preserve"> roku (data wpływu: </w:t>
      </w:r>
      <w:r w:rsidR="00565A62">
        <w:rPr>
          <w:rFonts w:ascii="Arial" w:hAnsi="Arial" w:cs="Arial"/>
        </w:rPr>
        <w:t>16 kwietnia 2024</w:t>
      </w:r>
      <w:r w:rsidRPr="00E95D1A">
        <w:rPr>
          <w:rFonts w:ascii="Arial" w:hAnsi="Arial" w:cs="Arial"/>
        </w:rPr>
        <w:t xml:space="preserve"> roku), wezwał inwestora do uzupełnienia dokumentacji o brakujące informacje dotyczące:</w:t>
      </w:r>
    </w:p>
    <w:p w14:paraId="36774622" w14:textId="77777777" w:rsidR="00E95D1A" w:rsidRPr="00E95D1A" w:rsidRDefault="00E95D1A" w:rsidP="00A621A3">
      <w:pPr>
        <w:numPr>
          <w:ilvl w:val="0"/>
          <w:numId w:val="3"/>
        </w:numPr>
        <w:spacing w:after="0" w:line="276" w:lineRule="auto"/>
        <w:jc w:val="both"/>
        <w:rPr>
          <w:rFonts w:ascii="Arial" w:hAnsi="Arial" w:cs="Arial"/>
        </w:rPr>
      </w:pPr>
      <w:r w:rsidRPr="00E95D1A">
        <w:rPr>
          <w:rFonts w:ascii="Arial" w:hAnsi="Arial" w:cs="Arial"/>
        </w:rPr>
        <w:t>Zagospodarowania terenu sąsiadującego z obszarem planowanego przedsięwzięcia.</w:t>
      </w:r>
    </w:p>
    <w:p w14:paraId="18CA5B2C" w14:textId="77777777" w:rsidR="00E95D1A" w:rsidRPr="00E95D1A" w:rsidRDefault="00E95D1A" w:rsidP="00A621A3">
      <w:pPr>
        <w:numPr>
          <w:ilvl w:val="0"/>
          <w:numId w:val="3"/>
        </w:numPr>
        <w:spacing w:after="0" w:line="276" w:lineRule="auto"/>
        <w:jc w:val="both"/>
        <w:rPr>
          <w:rFonts w:ascii="Arial" w:hAnsi="Arial" w:cs="Arial"/>
        </w:rPr>
      </w:pPr>
      <w:r w:rsidRPr="00E95D1A">
        <w:rPr>
          <w:rFonts w:ascii="Arial" w:hAnsi="Arial" w:cs="Arial"/>
        </w:rPr>
        <w:t>Oszacowania natężenia ruchu samochodów ciężarowych.</w:t>
      </w:r>
    </w:p>
    <w:p w14:paraId="26187224" w14:textId="77777777" w:rsidR="00E95D1A" w:rsidRPr="00E95D1A" w:rsidRDefault="00E95D1A" w:rsidP="00A621A3">
      <w:pPr>
        <w:numPr>
          <w:ilvl w:val="0"/>
          <w:numId w:val="3"/>
        </w:numPr>
        <w:spacing w:after="0" w:line="276" w:lineRule="auto"/>
        <w:jc w:val="both"/>
        <w:rPr>
          <w:rFonts w:ascii="Arial" w:hAnsi="Arial" w:cs="Arial"/>
        </w:rPr>
      </w:pPr>
      <w:r w:rsidRPr="00E95D1A">
        <w:rPr>
          <w:rFonts w:ascii="Arial" w:hAnsi="Arial" w:cs="Arial"/>
        </w:rPr>
        <w:t>Planowanej lokalizacji myjni szpul wraz z jej przedstawieniem na planie sytuacyjnym.</w:t>
      </w:r>
    </w:p>
    <w:p w14:paraId="12DF89AD" w14:textId="77777777" w:rsidR="00E95D1A" w:rsidRPr="00E95D1A" w:rsidRDefault="00E95D1A" w:rsidP="00A621A3">
      <w:pPr>
        <w:numPr>
          <w:ilvl w:val="0"/>
          <w:numId w:val="3"/>
        </w:numPr>
        <w:spacing w:after="0" w:line="276" w:lineRule="auto"/>
        <w:jc w:val="both"/>
        <w:rPr>
          <w:rFonts w:ascii="Arial" w:hAnsi="Arial" w:cs="Arial"/>
        </w:rPr>
      </w:pPr>
      <w:r w:rsidRPr="00E95D1A">
        <w:rPr>
          <w:rFonts w:ascii="Arial" w:hAnsi="Arial" w:cs="Arial"/>
        </w:rPr>
        <w:t>Gospodarki ściekowej, tj. sposobu odprowadzania ścieków bytowych, przemysłowych oraz wód opadowych i roztopowych.</w:t>
      </w:r>
    </w:p>
    <w:p w14:paraId="24B166F9" w14:textId="77777777" w:rsidR="00E95D1A" w:rsidRPr="00E95D1A" w:rsidRDefault="00E95D1A" w:rsidP="00A621A3">
      <w:pPr>
        <w:numPr>
          <w:ilvl w:val="0"/>
          <w:numId w:val="3"/>
        </w:numPr>
        <w:spacing w:after="0" w:line="276" w:lineRule="auto"/>
        <w:jc w:val="both"/>
        <w:rPr>
          <w:rFonts w:ascii="Arial" w:hAnsi="Arial" w:cs="Arial"/>
        </w:rPr>
      </w:pPr>
      <w:r w:rsidRPr="00E95D1A">
        <w:rPr>
          <w:rFonts w:ascii="Arial" w:hAnsi="Arial" w:cs="Arial"/>
        </w:rPr>
        <w:t>Informacji dotyczących sposobu odprowadzania ścieków przemysłowych z myjni szpul po jej przeniesieniu.</w:t>
      </w:r>
    </w:p>
    <w:p w14:paraId="44C82FFB" w14:textId="5029EA66" w:rsidR="00E95D1A" w:rsidRPr="00E95D1A" w:rsidRDefault="00E95D1A" w:rsidP="00A621A3">
      <w:pPr>
        <w:spacing w:after="0" w:line="276" w:lineRule="auto"/>
        <w:ind w:firstLine="708"/>
        <w:jc w:val="both"/>
        <w:rPr>
          <w:rFonts w:ascii="Arial" w:hAnsi="Arial" w:cs="Arial"/>
        </w:rPr>
      </w:pPr>
      <w:r w:rsidRPr="00E95D1A">
        <w:rPr>
          <w:rFonts w:ascii="Arial" w:hAnsi="Arial" w:cs="Arial"/>
        </w:rPr>
        <w:t xml:space="preserve">Regionalny Dyrektor Ochrony Środowiska w Katowicach, pismem o sygn. akt: </w:t>
      </w:r>
      <w:r w:rsidR="00565A62">
        <w:rPr>
          <w:rFonts w:ascii="Arial" w:hAnsi="Arial" w:cs="Arial"/>
        </w:rPr>
        <w:t>WOOŚ.4224.42.2024.AM.1</w:t>
      </w:r>
      <w:r w:rsidRPr="00E95D1A">
        <w:rPr>
          <w:rFonts w:ascii="Arial" w:hAnsi="Arial" w:cs="Arial"/>
        </w:rPr>
        <w:t xml:space="preserve"> z dnia </w:t>
      </w:r>
      <w:r w:rsidR="00565A62">
        <w:rPr>
          <w:rFonts w:ascii="Arial" w:hAnsi="Arial" w:cs="Arial"/>
        </w:rPr>
        <w:t>22 kwietnia 2024</w:t>
      </w:r>
      <w:r w:rsidRPr="00E95D1A">
        <w:rPr>
          <w:rFonts w:ascii="Arial" w:hAnsi="Arial" w:cs="Arial"/>
        </w:rPr>
        <w:t xml:space="preserve"> roku, wezwał inwestora do złożenia wyjaśnień i uzupełnień w następującym zakresie:</w:t>
      </w:r>
    </w:p>
    <w:p w14:paraId="1BA45265" w14:textId="77777777" w:rsidR="00E95D1A" w:rsidRPr="00A621A3" w:rsidRDefault="00E95D1A" w:rsidP="00225E6C">
      <w:pPr>
        <w:tabs>
          <w:tab w:val="left" w:pos="426"/>
        </w:tabs>
        <w:spacing w:after="0" w:line="276" w:lineRule="auto"/>
        <w:jc w:val="both"/>
        <w:rPr>
          <w:rFonts w:ascii="Arial" w:hAnsi="Arial" w:cs="Arial"/>
        </w:rPr>
      </w:pPr>
      <w:r w:rsidRPr="00A621A3">
        <w:rPr>
          <w:rFonts w:ascii="Arial" w:hAnsi="Arial" w:cs="Arial"/>
        </w:rPr>
        <w:t xml:space="preserve">1) planowane przedsięwzięcie będzie polegało na rozbudowie instalacji do produkcji przewodów nawojowych w celu zwiększenia zdolności produkcyjnej zakładu. </w:t>
      </w:r>
      <w:r w:rsidRPr="00A621A3">
        <w:rPr>
          <w:rFonts w:ascii="Arial" w:hAnsi="Arial" w:cs="Arial"/>
        </w:rPr>
        <w:br/>
        <w:t xml:space="preserve">W raporcie na str. 68 w Tabeli 16 przedstawiono „bilans masowy instalacji do produkcji przewodów nawojowych”, jednak bez rozróżnienia na stan istniejący i projektowany, </w:t>
      </w:r>
      <w:r w:rsidRPr="00A621A3">
        <w:rPr>
          <w:rFonts w:ascii="Arial" w:hAnsi="Arial" w:cs="Arial"/>
        </w:rPr>
        <w:br/>
        <w:t>w związku z czym nie można dokładnie ocenić skali rozbudowy oraz jej oddziaływania na środowisko. Powyższe należy zatem uzupełnić,</w:t>
      </w:r>
    </w:p>
    <w:p w14:paraId="09F9AEEF" w14:textId="1F3E0F84" w:rsidR="00E95D1A" w:rsidRPr="00A621A3" w:rsidRDefault="00E95D1A" w:rsidP="00225E6C">
      <w:pPr>
        <w:spacing w:after="0" w:line="276" w:lineRule="auto"/>
        <w:jc w:val="both"/>
        <w:rPr>
          <w:rFonts w:ascii="Arial" w:hAnsi="Arial" w:cs="Arial"/>
        </w:rPr>
      </w:pPr>
      <w:r w:rsidRPr="00A621A3">
        <w:rPr>
          <w:rFonts w:ascii="Arial" w:hAnsi="Arial" w:cs="Arial"/>
        </w:rPr>
        <w:t>2) skorygować zapis ze str. 64 raportu, gdzie widnieje cyt.” Informacje o planowanym zużyciu energii</w:t>
      </w:r>
      <w:r w:rsidR="00B26ED5">
        <w:rPr>
          <w:rFonts w:ascii="Arial" w:hAnsi="Arial" w:cs="Arial"/>
        </w:rPr>
        <w:t xml:space="preserve">. </w:t>
      </w:r>
      <w:r w:rsidRPr="00A621A3">
        <w:rPr>
          <w:rFonts w:ascii="Arial" w:hAnsi="Arial" w:cs="Arial"/>
        </w:rPr>
        <w:t>Nie można odnaleźć źródła odwołania..”,</w:t>
      </w:r>
    </w:p>
    <w:p w14:paraId="4038371C" w14:textId="77777777" w:rsidR="00225E6C" w:rsidRDefault="00E95D1A" w:rsidP="00225E6C">
      <w:pPr>
        <w:spacing w:after="0" w:line="276" w:lineRule="auto"/>
        <w:jc w:val="both"/>
        <w:rPr>
          <w:rFonts w:ascii="Arial" w:hAnsi="Arial" w:cs="Arial"/>
        </w:rPr>
      </w:pPr>
      <w:r w:rsidRPr="00A621A3">
        <w:rPr>
          <w:rFonts w:ascii="Arial" w:hAnsi="Arial" w:cs="Arial"/>
        </w:rPr>
        <w:t>3) w związku z planowanym w ramach przedsięwzięcia przeniesieniem myjni szpul na zewnątrz zakładu, należy:</w:t>
      </w:r>
    </w:p>
    <w:p w14:paraId="59E273CA" w14:textId="77777777" w:rsidR="00225E6C" w:rsidRDefault="00E95D1A" w:rsidP="00225E6C">
      <w:pPr>
        <w:spacing w:after="0" w:line="276" w:lineRule="auto"/>
        <w:jc w:val="both"/>
        <w:rPr>
          <w:rFonts w:ascii="Arial" w:hAnsi="Arial" w:cs="Arial"/>
        </w:rPr>
      </w:pPr>
      <w:r w:rsidRPr="00A621A3">
        <w:rPr>
          <w:rFonts w:ascii="Arial" w:hAnsi="Arial" w:cs="Arial"/>
        </w:rPr>
        <w:t>a) wskazać nową lokalizację myjni na załączniku graficznym,</w:t>
      </w:r>
    </w:p>
    <w:p w14:paraId="597C6249" w14:textId="77777777" w:rsidR="00225E6C" w:rsidRDefault="00E95D1A" w:rsidP="00225E6C">
      <w:pPr>
        <w:spacing w:after="0" w:line="276" w:lineRule="auto"/>
        <w:jc w:val="both"/>
        <w:rPr>
          <w:rFonts w:ascii="Arial" w:hAnsi="Arial" w:cs="Arial"/>
        </w:rPr>
      </w:pPr>
      <w:r w:rsidRPr="00A621A3">
        <w:rPr>
          <w:rFonts w:ascii="Arial" w:hAnsi="Arial" w:cs="Arial"/>
        </w:rPr>
        <w:t>b) opisać w jaki sposób ujmowane i odprowadzane będą ścieki z myjni szpul,</w:t>
      </w:r>
    </w:p>
    <w:p w14:paraId="39F2863D" w14:textId="77777777" w:rsidR="00225E6C" w:rsidRDefault="00E95D1A" w:rsidP="00225E6C">
      <w:pPr>
        <w:spacing w:after="0" w:line="276" w:lineRule="auto"/>
        <w:jc w:val="both"/>
        <w:rPr>
          <w:rFonts w:ascii="Arial" w:hAnsi="Arial" w:cs="Arial"/>
        </w:rPr>
      </w:pPr>
      <w:r w:rsidRPr="00A621A3">
        <w:rPr>
          <w:rFonts w:ascii="Arial" w:hAnsi="Arial" w:cs="Arial"/>
        </w:rPr>
        <w:t>c) wyjaśnić, czy procesy mycia będą źródłem powstawania ścieków przemysłowych,</w:t>
      </w:r>
    </w:p>
    <w:p w14:paraId="6F6A87A7" w14:textId="3C0376A9" w:rsidR="00E95D1A" w:rsidRPr="00A621A3" w:rsidRDefault="00E95D1A" w:rsidP="00225E6C">
      <w:pPr>
        <w:spacing w:after="0" w:line="276" w:lineRule="auto"/>
        <w:jc w:val="both"/>
        <w:rPr>
          <w:rFonts w:ascii="Arial" w:hAnsi="Arial" w:cs="Arial"/>
        </w:rPr>
      </w:pPr>
      <w:r w:rsidRPr="00A621A3">
        <w:rPr>
          <w:rFonts w:ascii="Arial" w:hAnsi="Arial" w:cs="Arial"/>
        </w:rPr>
        <w:t>d) wyjaśnić, czy w związku z nową lokalizacją myjni szpul planuje się zastosowanie</w:t>
      </w:r>
      <w:r w:rsidR="00225E6C">
        <w:rPr>
          <w:rFonts w:ascii="Arial" w:hAnsi="Arial" w:cs="Arial"/>
        </w:rPr>
        <w:t xml:space="preserve"> </w:t>
      </w:r>
      <w:r w:rsidRPr="00A621A3">
        <w:rPr>
          <w:rFonts w:ascii="Arial" w:hAnsi="Arial" w:cs="Arial"/>
        </w:rPr>
        <w:t>dodatkowych rozwiązań ochrony środowiska np. w zakresie ochrony wód i gruntu</w:t>
      </w:r>
      <w:r w:rsidR="00225E6C">
        <w:rPr>
          <w:rFonts w:ascii="Arial" w:hAnsi="Arial" w:cs="Arial"/>
        </w:rPr>
        <w:t xml:space="preserve"> </w:t>
      </w:r>
      <w:r w:rsidRPr="00A621A3">
        <w:rPr>
          <w:rFonts w:ascii="Arial" w:hAnsi="Arial" w:cs="Arial"/>
        </w:rPr>
        <w:t>przed przedostawaniem się zanieczyszczeń. Stanowisko należy uzasadnić,</w:t>
      </w:r>
    </w:p>
    <w:p w14:paraId="64E30787" w14:textId="77777777" w:rsidR="00E95D1A" w:rsidRPr="00A621A3" w:rsidRDefault="00E95D1A" w:rsidP="00225E6C">
      <w:pPr>
        <w:spacing w:after="0" w:line="276" w:lineRule="auto"/>
        <w:jc w:val="both"/>
        <w:rPr>
          <w:rFonts w:ascii="Arial" w:hAnsi="Arial" w:cs="Arial"/>
        </w:rPr>
      </w:pPr>
      <w:r w:rsidRPr="00A621A3">
        <w:rPr>
          <w:rFonts w:ascii="Arial" w:hAnsi="Arial" w:cs="Arial"/>
        </w:rPr>
        <w:t>4) w związku z montażem nowej stacji demineralizacji wody w ramach przedsięwzięcia, zwiększy się ilość ścieków przemysłowych (str. 57 raportu). Należy zatem wyjaśniać w jaki sposób będą ujmowane i odprowadzane ścieki przemysłowe ze wszystkich stacji funkcjonujących na terenie zakładu,</w:t>
      </w:r>
    </w:p>
    <w:p w14:paraId="74A4BB9A" w14:textId="77777777" w:rsidR="00E95D1A" w:rsidRPr="00A621A3" w:rsidRDefault="00E95D1A" w:rsidP="00A621A3">
      <w:pPr>
        <w:spacing w:after="0" w:line="276" w:lineRule="auto"/>
        <w:jc w:val="both"/>
        <w:rPr>
          <w:rFonts w:ascii="Arial" w:hAnsi="Arial" w:cs="Arial"/>
        </w:rPr>
      </w:pPr>
      <w:r w:rsidRPr="00A621A3">
        <w:rPr>
          <w:rFonts w:ascii="Arial" w:hAnsi="Arial" w:cs="Arial"/>
        </w:rPr>
        <w:t>5) należy wyjaśnić, czy źródłem ścieków przemysłowych na terenie zakładu są wyłącznie procesy uzdatniania wody. Jeśli nie, należy wskazać procesy będące źródłem ścieków przemysłowych oraz opisać sposób ich ujmowania i odprowadzania na terenie zakładu,</w:t>
      </w:r>
    </w:p>
    <w:p w14:paraId="6EBE02EC" w14:textId="5C25F910" w:rsidR="00E95D1A" w:rsidRPr="00A621A3" w:rsidRDefault="00E95D1A" w:rsidP="00A621A3">
      <w:pPr>
        <w:spacing w:after="0" w:line="276" w:lineRule="auto"/>
        <w:jc w:val="both"/>
        <w:rPr>
          <w:rFonts w:ascii="Arial" w:hAnsi="Arial" w:cs="Arial"/>
        </w:rPr>
      </w:pPr>
      <w:r w:rsidRPr="00A621A3">
        <w:rPr>
          <w:rFonts w:ascii="Arial" w:hAnsi="Arial" w:cs="Arial"/>
        </w:rPr>
        <w:lastRenderedPageBreak/>
        <w:t xml:space="preserve">6) na str. 60 raportu podano, że realizacja planowanego przedsięwzięcia nie spowoduje zmian w zakresie rodzajów odpadów wytwarzanych obecnie w związku z eksploatacją instalacji do produkcji przewodów nawojowych, a zmianie ulegną jedynie ilości odpadów. W tabeli </w:t>
      </w:r>
      <w:r w:rsidR="00431076">
        <w:rPr>
          <w:rFonts w:ascii="Arial" w:hAnsi="Arial" w:cs="Arial"/>
        </w:rPr>
        <w:br/>
      </w:r>
      <w:r w:rsidRPr="00A621A3">
        <w:rPr>
          <w:rFonts w:ascii="Arial" w:hAnsi="Arial" w:cs="Arial"/>
        </w:rPr>
        <w:t xml:space="preserve">15 z kolei ilość wytwarzanych odpadów w Mg/rok jest taka sama dla stanu istniejącego </w:t>
      </w:r>
      <w:r w:rsidR="00431076">
        <w:rPr>
          <w:rFonts w:ascii="Arial" w:hAnsi="Arial" w:cs="Arial"/>
        </w:rPr>
        <w:br/>
      </w:r>
      <w:r w:rsidRPr="00A621A3">
        <w:rPr>
          <w:rFonts w:ascii="Arial" w:hAnsi="Arial" w:cs="Arial"/>
        </w:rPr>
        <w:t>i docelowego. Powyższe należy wyjaśnić,</w:t>
      </w:r>
    </w:p>
    <w:p w14:paraId="0A82FADE" w14:textId="77777777" w:rsidR="00E95D1A" w:rsidRPr="00A621A3" w:rsidRDefault="00E95D1A" w:rsidP="00A621A3">
      <w:pPr>
        <w:spacing w:after="0" w:line="276" w:lineRule="auto"/>
        <w:jc w:val="both"/>
        <w:rPr>
          <w:rFonts w:ascii="Arial" w:hAnsi="Arial" w:cs="Arial"/>
        </w:rPr>
      </w:pPr>
      <w:r w:rsidRPr="00A621A3">
        <w:rPr>
          <w:rFonts w:ascii="Arial" w:hAnsi="Arial" w:cs="Arial"/>
        </w:rPr>
        <w:t>7) w zakresie oddziaływania akustycznego przedsięwzięcia należy:</w:t>
      </w:r>
    </w:p>
    <w:p w14:paraId="5DDED61C" w14:textId="6DF53686" w:rsidR="00E95D1A" w:rsidRPr="00A621A3" w:rsidRDefault="00E95D1A" w:rsidP="00A621A3">
      <w:pPr>
        <w:spacing w:after="0" w:line="276" w:lineRule="auto"/>
        <w:jc w:val="both"/>
        <w:rPr>
          <w:rFonts w:ascii="Arial" w:hAnsi="Arial" w:cs="Arial"/>
        </w:rPr>
      </w:pPr>
      <w:r w:rsidRPr="00A621A3">
        <w:rPr>
          <w:rFonts w:ascii="Arial" w:hAnsi="Arial" w:cs="Arial"/>
        </w:rPr>
        <w:t xml:space="preserve">a) wyjaśnić, dlaczego odciąg z myjni szpul (lub sama myjnia szpul) nie został ujęty </w:t>
      </w:r>
      <w:r w:rsidRPr="00A621A3">
        <w:rPr>
          <w:rFonts w:ascii="Arial" w:hAnsi="Arial" w:cs="Arial"/>
        </w:rPr>
        <w:br/>
        <w:t xml:space="preserve">w analizie oddziaływania akustycznego przedsięwzięcia jako źródło hałasu. Zgodnie </w:t>
      </w:r>
      <w:r w:rsidRPr="00A621A3">
        <w:rPr>
          <w:rFonts w:ascii="Arial" w:hAnsi="Arial" w:cs="Arial"/>
        </w:rPr>
        <w:br/>
        <w:t>z raportem, w ramach przedsięwzięcia, zlikwidowany zostanie odciąg z myjni szpul, która zostanie przeniesiona na zewnątrz zakładu. Zgodnie z raportem, rozbudowa zakładu obejmuje nowe źródła hałasu (wg29 – wg38, CW4 – CW5, Ws4 – Ws5),a także wzrost natężenia ruchu pojazdów,</w:t>
      </w:r>
    </w:p>
    <w:p w14:paraId="48C8EA9B" w14:textId="77777777" w:rsidR="00E95D1A" w:rsidRPr="00A621A3" w:rsidRDefault="00E95D1A" w:rsidP="00A621A3">
      <w:pPr>
        <w:spacing w:after="0" w:line="276" w:lineRule="auto"/>
        <w:jc w:val="both"/>
        <w:rPr>
          <w:rFonts w:ascii="Arial" w:hAnsi="Arial" w:cs="Arial"/>
        </w:rPr>
      </w:pPr>
      <w:r w:rsidRPr="00A621A3">
        <w:rPr>
          <w:rFonts w:ascii="Arial" w:hAnsi="Arial" w:cs="Arial"/>
        </w:rPr>
        <w:t xml:space="preserve">b) wyjaśnić rozbieżności dotyczące lokalizacji punktów recepcyjnych – zgodnie </w:t>
      </w:r>
      <w:r w:rsidRPr="00A621A3">
        <w:rPr>
          <w:rFonts w:ascii="Arial" w:hAnsi="Arial" w:cs="Arial"/>
        </w:rPr>
        <w:br/>
        <w:t>z raportem (str. 101) punkty zlokalizowano na wysokości 4,0 m na granicach najbliższych terenów podlegających ochronie akustycznej. Z mapy rozprzestrzeniania hałasu wynika jednak, że punkty są zlokalizowane przy budynkach,</w:t>
      </w:r>
    </w:p>
    <w:p w14:paraId="5EDD0E81" w14:textId="616965E4" w:rsidR="00E95D1A" w:rsidRPr="00A621A3" w:rsidRDefault="00E95D1A" w:rsidP="00A621A3">
      <w:pPr>
        <w:spacing w:after="0" w:line="276" w:lineRule="auto"/>
        <w:jc w:val="both"/>
        <w:rPr>
          <w:rFonts w:ascii="Arial" w:hAnsi="Arial" w:cs="Arial"/>
        </w:rPr>
      </w:pPr>
      <w:r w:rsidRPr="00A621A3">
        <w:rPr>
          <w:rFonts w:ascii="Arial" w:hAnsi="Arial" w:cs="Arial"/>
        </w:rPr>
        <w:t xml:space="preserve">c) przedstawić rozwiązania mające na celu ograniczenie ponadnormatywnego oddziaływania akustycznego planowanego przedsięwzięcia. Wyniki obliczeń przedstawione w raporcie (str. 102) uwzględniające istniejące i projektowane źródła hałasu, ujęte jako „Oddziaływanie skumulowane”, wskazują na przekroczenie dopuszczalnego poziomu hałasu </w:t>
      </w:r>
      <w:r w:rsidR="00431076">
        <w:rPr>
          <w:rFonts w:ascii="Arial" w:hAnsi="Arial" w:cs="Arial"/>
        </w:rPr>
        <w:br/>
      </w:r>
      <w:r w:rsidRPr="00A621A3">
        <w:rPr>
          <w:rFonts w:ascii="Arial" w:hAnsi="Arial" w:cs="Arial"/>
        </w:rPr>
        <w:t xml:space="preserve">w pkt 3 zlokalizowanym na terenie MU (zgodnie z miejscowym planem zagospodarowania przestrzennego), dla którego w porze nocy dopuszczalnym poziomem hałasu jest 45 </w:t>
      </w:r>
      <w:proofErr w:type="spellStart"/>
      <w:r w:rsidRPr="00A621A3">
        <w:rPr>
          <w:rFonts w:ascii="Arial" w:hAnsi="Arial" w:cs="Arial"/>
        </w:rPr>
        <w:t>dB</w:t>
      </w:r>
      <w:proofErr w:type="spellEnd"/>
      <w:r w:rsidRPr="00A621A3">
        <w:rPr>
          <w:rFonts w:ascii="Arial" w:hAnsi="Arial" w:cs="Arial"/>
        </w:rPr>
        <w:t>,</w:t>
      </w:r>
    </w:p>
    <w:p w14:paraId="61824EAB" w14:textId="77777777" w:rsidR="00E95D1A" w:rsidRPr="00A621A3" w:rsidRDefault="00E95D1A" w:rsidP="00A621A3">
      <w:pPr>
        <w:spacing w:after="0" w:line="276" w:lineRule="auto"/>
        <w:jc w:val="both"/>
        <w:rPr>
          <w:rFonts w:ascii="Arial" w:hAnsi="Arial" w:cs="Arial"/>
        </w:rPr>
      </w:pPr>
      <w:r w:rsidRPr="00A621A3">
        <w:rPr>
          <w:rFonts w:ascii="Arial" w:hAnsi="Arial" w:cs="Arial"/>
        </w:rPr>
        <w:t xml:space="preserve">d) przedstawić stanowisko właściwego organu lub kopię decyzji, o których mowa </w:t>
      </w:r>
      <w:r w:rsidRPr="00A621A3">
        <w:rPr>
          <w:rFonts w:ascii="Arial" w:hAnsi="Arial" w:cs="Arial"/>
        </w:rPr>
        <w:br/>
        <w:t xml:space="preserve">w pkt 7 lit. e) </w:t>
      </w:r>
      <w:proofErr w:type="spellStart"/>
      <w:r w:rsidRPr="00A621A3">
        <w:rPr>
          <w:rFonts w:ascii="Arial" w:hAnsi="Arial" w:cs="Arial"/>
        </w:rPr>
        <w:t>tiret</w:t>
      </w:r>
      <w:proofErr w:type="spellEnd"/>
      <w:r w:rsidRPr="00A621A3">
        <w:rPr>
          <w:rFonts w:ascii="Arial" w:hAnsi="Arial" w:cs="Arial"/>
        </w:rPr>
        <w:t xml:space="preserve"> piąte, na podstawie których dokonano kwalifikacji terenów podlegających ochronie akustycznej, dla których brak jest zapisów obowiązującego miejscowego planu zagospodarowania przestrzennego,</w:t>
      </w:r>
    </w:p>
    <w:p w14:paraId="5F10CDDC" w14:textId="77777777" w:rsidR="00E95D1A" w:rsidRPr="00A621A3" w:rsidRDefault="00E95D1A" w:rsidP="00A621A3">
      <w:pPr>
        <w:spacing w:after="0" w:line="276" w:lineRule="auto"/>
        <w:jc w:val="both"/>
        <w:rPr>
          <w:rFonts w:ascii="Arial" w:hAnsi="Arial" w:cs="Arial"/>
        </w:rPr>
      </w:pPr>
      <w:r w:rsidRPr="00A621A3">
        <w:rPr>
          <w:rFonts w:ascii="Arial" w:hAnsi="Arial" w:cs="Arial"/>
        </w:rPr>
        <w:t>e) przedstawić skorygowaną analizę akustyczną zawierającą:</w:t>
      </w:r>
    </w:p>
    <w:p w14:paraId="22B665AA" w14:textId="77777777" w:rsidR="00E95D1A" w:rsidRPr="00A621A3" w:rsidRDefault="00E95D1A" w:rsidP="00A621A3">
      <w:pPr>
        <w:spacing w:after="0" w:line="276" w:lineRule="auto"/>
        <w:jc w:val="both"/>
        <w:rPr>
          <w:rFonts w:ascii="Arial" w:hAnsi="Arial" w:cs="Arial"/>
        </w:rPr>
      </w:pPr>
      <w:r w:rsidRPr="00A621A3">
        <w:rPr>
          <w:rFonts w:ascii="Arial" w:hAnsi="Arial" w:cs="Arial"/>
        </w:rPr>
        <w:t>- wyniki obliczeń w wyznaczonych punktach zlokalizowanych na granicy terenów podlegających ochronie akustycznej (z zastosowaniem środków minimalizujących oraz bez),</w:t>
      </w:r>
    </w:p>
    <w:p w14:paraId="4A66DE15" w14:textId="77777777" w:rsidR="00E95D1A" w:rsidRPr="00A621A3" w:rsidRDefault="00E95D1A" w:rsidP="00A621A3">
      <w:pPr>
        <w:spacing w:after="0" w:line="276" w:lineRule="auto"/>
        <w:jc w:val="both"/>
        <w:rPr>
          <w:rFonts w:ascii="Arial" w:hAnsi="Arial" w:cs="Arial"/>
        </w:rPr>
      </w:pPr>
      <w:r w:rsidRPr="00A621A3">
        <w:rPr>
          <w:rFonts w:ascii="Arial" w:hAnsi="Arial" w:cs="Arial"/>
        </w:rPr>
        <w:t>- charakterystykę środków minimalizujących oddziaływanie hałasu (jeśli takie będą zastosowane),</w:t>
      </w:r>
    </w:p>
    <w:p w14:paraId="6762B5BA" w14:textId="77777777" w:rsidR="00E95D1A" w:rsidRPr="00A621A3" w:rsidRDefault="00E95D1A" w:rsidP="00A621A3">
      <w:pPr>
        <w:spacing w:after="0" w:line="276" w:lineRule="auto"/>
        <w:jc w:val="both"/>
        <w:rPr>
          <w:rFonts w:ascii="Arial" w:hAnsi="Arial" w:cs="Arial"/>
        </w:rPr>
      </w:pPr>
      <w:r w:rsidRPr="00A621A3">
        <w:rPr>
          <w:rFonts w:ascii="Arial" w:hAnsi="Arial" w:cs="Arial"/>
        </w:rPr>
        <w:t>- charakterystykę akustyczną wszystkich źródeł hałasu (z podziałem na punktowe, kubaturowe, liniowe)</w:t>
      </w:r>
    </w:p>
    <w:p w14:paraId="50E28233" w14:textId="77777777" w:rsidR="00E95D1A" w:rsidRPr="00A621A3" w:rsidRDefault="00E95D1A" w:rsidP="00A621A3">
      <w:pPr>
        <w:spacing w:after="0" w:line="276" w:lineRule="auto"/>
        <w:jc w:val="both"/>
        <w:rPr>
          <w:rFonts w:ascii="Arial" w:hAnsi="Arial" w:cs="Arial"/>
        </w:rPr>
      </w:pPr>
      <w:r w:rsidRPr="00A621A3">
        <w:rPr>
          <w:rFonts w:ascii="Arial" w:hAnsi="Arial" w:cs="Arial"/>
        </w:rPr>
        <w:t>- wydruki danych wprowadzonych do programu obliczeniowego,</w:t>
      </w:r>
    </w:p>
    <w:p w14:paraId="1CA9D25E" w14:textId="2088203B" w:rsidR="00E95D1A" w:rsidRPr="00A621A3" w:rsidRDefault="00E95D1A" w:rsidP="00A621A3">
      <w:pPr>
        <w:spacing w:after="0" w:line="276" w:lineRule="auto"/>
        <w:jc w:val="both"/>
        <w:rPr>
          <w:rFonts w:ascii="Arial" w:hAnsi="Arial" w:cs="Arial"/>
        </w:rPr>
      </w:pPr>
      <w:r w:rsidRPr="00A621A3">
        <w:rPr>
          <w:rFonts w:ascii="Arial" w:hAnsi="Arial" w:cs="Arial"/>
        </w:rPr>
        <w:t xml:space="preserve">- mapy z zaznaczonymi i opisanymi w sposób czytelny (osobno dla pory dnia i nocy): legendą, granicą terenu, na którym zlokalizowane zostanie przedsięwzięcie, granicami terenów podlegających ochronie akustycznej, faktycznie zagospodarowanych, wyznaczonych zgodnie z obowiązującym miejscowym planem zagospodarowania przestrzennego lub w przypadku jego braku na podstawie opinii właściwego organu zgodnie z art. 115 ustawy z 27 kwietnia 2001r. Prawo ochrony środowiska (Dz. U z 2024 r. poz. 54) lub wyznaczonych w obowiązującej decyzji ustalającej dopuszczalny poziom emisji hałasu, źródłami hałasu (istniejącymi </w:t>
      </w:r>
      <w:r w:rsidR="00431076">
        <w:rPr>
          <w:rFonts w:ascii="Arial" w:hAnsi="Arial" w:cs="Arial"/>
        </w:rPr>
        <w:br/>
      </w:r>
      <w:r w:rsidRPr="00A621A3">
        <w:rPr>
          <w:rFonts w:ascii="Arial" w:hAnsi="Arial" w:cs="Arial"/>
        </w:rPr>
        <w:t>i projektowanymi), zasięgiem oddziaływania akustycznego planowanego przedsięwzięcia wyznaczonym izoliniami dopuszczalnych poziomów hałasu.</w:t>
      </w:r>
    </w:p>
    <w:p w14:paraId="39F832F2" w14:textId="0EEBDF3A" w:rsidR="00E95D1A" w:rsidRPr="00A621A3" w:rsidRDefault="00E95D1A" w:rsidP="00A621A3">
      <w:pPr>
        <w:spacing w:after="0" w:line="276" w:lineRule="auto"/>
        <w:jc w:val="both"/>
        <w:rPr>
          <w:rFonts w:ascii="Arial" w:hAnsi="Arial" w:cs="Arial"/>
        </w:rPr>
      </w:pPr>
      <w:r w:rsidRPr="00A621A3">
        <w:rPr>
          <w:rFonts w:ascii="Arial" w:hAnsi="Arial" w:cs="Arial"/>
        </w:rPr>
        <w:t xml:space="preserve">8) Na str. 83 raportu podano cyt.: „Z uwagi na skalę przedsięwzięcia, planowaną do zastosowania technologię oraz rozwiązania techniczne nie istnieje racjonalny wariant alternatywny realizacji omawianego przedsięwzięcia. Może być rozpatrywany jedynie inny wariant lokalizacyjny polegający na realizacji przedsięwzięcia w innym obszarze, jednak </w:t>
      </w:r>
      <w:r w:rsidR="00431076">
        <w:rPr>
          <w:rFonts w:ascii="Arial" w:hAnsi="Arial" w:cs="Arial"/>
        </w:rPr>
        <w:br/>
      </w:r>
      <w:r w:rsidRPr="00A621A3">
        <w:rPr>
          <w:rFonts w:ascii="Arial" w:hAnsi="Arial" w:cs="Arial"/>
        </w:rPr>
        <w:t xml:space="preserve">w większym oddaleniu od istniejącego zakładu.” Zgodnie z art. 66 ust. 1 pkt 5, 6, 6a i 7 ustawy </w:t>
      </w:r>
      <w:r w:rsidRPr="00A621A3">
        <w:rPr>
          <w:rFonts w:ascii="Arial" w:hAnsi="Arial" w:cs="Arial"/>
        </w:rPr>
        <w:lastRenderedPageBreak/>
        <w:t xml:space="preserve">z dnia 3 października 2008 r. o udostępnianiu informacji o środowisku i jego ochronie, udziale społeczeństwa w ochronie środowiska o ocenach oddziaływania na środowisko (Dz. U. z 2023 r. poz. 1094 ze zm.) – dalej ustawy </w:t>
      </w:r>
      <w:proofErr w:type="spellStart"/>
      <w:r w:rsidRPr="00A621A3">
        <w:rPr>
          <w:rFonts w:ascii="Arial" w:hAnsi="Arial" w:cs="Arial"/>
        </w:rPr>
        <w:t>oos</w:t>
      </w:r>
      <w:proofErr w:type="spellEnd"/>
      <w:r w:rsidRPr="00A621A3">
        <w:rPr>
          <w:rFonts w:ascii="Arial" w:hAnsi="Arial" w:cs="Arial"/>
        </w:rPr>
        <w:t xml:space="preserve">, wariant alternatywny powinien być opisany w takim samym stopniu szczegółowości co wariant inwestycyjny. Dodatkowo uzasadnienie wariantu wybranego do realizacji powinno opierać się na aspektach określonych w art. 66 ust. 1 pkt 6 </w:t>
      </w:r>
      <w:r w:rsidR="00431076">
        <w:rPr>
          <w:rFonts w:ascii="Arial" w:hAnsi="Arial" w:cs="Arial"/>
        </w:rPr>
        <w:br/>
      </w:r>
      <w:r w:rsidRPr="00A621A3">
        <w:rPr>
          <w:rFonts w:ascii="Arial" w:hAnsi="Arial" w:cs="Arial"/>
        </w:rPr>
        <w:t>i 6a. Raport należy uzupełnić o powyższe kwestie,</w:t>
      </w:r>
    </w:p>
    <w:p w14:paraId="01C73CBE" w14:textId="77777777" w:rsidR="00E95D1A" w:rsidRPr="00A621A3" w:rsidRDefault="00E95D1A" w:rsidP="00A621A3">
      <w:pPr>
        <w:spacing w:after="0" w:line="276" w:lineRule="auto"/>
        <w:jc w:val="both"/>
        <w:rPr>
          <w:rFonts w:ascii="Arial" w:hAnsi="Arial" w:cs="Arial"/>
        </w:rPr>
      </w:pPr>
      <w:r w:rsidRPr="00A621A3">
        <w:rPr>
          <w:rFonts w:ascii="Arial" w:hAnsi="Arial" w:cs="Arial"/>
        </w:rPr>
        <w:t>9) w zakresie oddziaływania na jakość powietrza:</w:t>
      </w:r>
    </w:p>
    <w:p w14:paraId="5371FBCC" w14:textId="26177A07" w:rsidR="00E95D1A" w:rsidRPr="00A621A3" w:rsidRDefault="00E95D1A" w:rsidP="00A621A3">
      <w:pPr>
        <w:spacing w:after="0" w:line="276" w:lineRule="auto"/>
        <w:jc w:val="both"/>
        <w:rPr>
          <w:rFonts w:ascii="Arial" w:hAnsi="Arial" w:cs="Arial"/>
        </w:rPr>
      </w:pPr>
      <w:r w:rsidRPr="00A621A3">
        <w:rPr>
          <w:rFonts w:ascii="Arial" w:hAnsi="Arial" w:cs="Arial"/>
        </w:rPr>
        <w:t xml:space="preserve">a) w raporcie (str. 43) podano, że wielkość emisji z nowych źródeł wyznaczono </w:t>
      </w:r>
      <w:r w:rsidRPr="00A621A3">
        <w:rPr>
          <w:rFonts w:ascii="Arial" w:hAnsi="Arial" w:cs="Arial"/>
        </w:rPr>
        <w:br/>
        <w:t xml:space="preserve">w oparciu o dane o wielkości emisji z analogicznych źródeł istniejących. Należy szczegółowo przedstawić zasadność takiego podejścia biorąc pod uwagę, że urządzenia, z których emisje odprowadzane za pośrednictwem emitora E131 i emitora E118 oraz emitora E136 i E111 są różne (zgodnie z tabelą 3). W szczególności charakteryzują się różną wydajnością co ma bezpośredni wpływ na poziom emisji. Zatem nie można uznać, że emisja z emitorów </w:t>
      </w:r>
      <w:r w:rsidR="00431076">
        <w:rPr>
          <w:rFonts w:ascii="Arial" w:hAnsi="Arial" w:cs="Arial"/>
        </w:rPr>
        <w:br/>
      </w:r>
      <w:r w:rsidRPr="00A621A3">
        <w:rPr>
          <w:rFonts w:ascii="Arial" w:hAnsi="Arial" w:cs="Arial"/>
        </w:rPr>
        <w:t xml:space="preserve">E131-E135 będzie tożsama z emisją z emitorów E118-E122, a emisja z emitorów E136-E140 będzie tożsama z emisją z emitorów E111-E113. Jeżeli uzasadnienie prawidłowości wyznaczenia emisji nie będzie możliwe emisję należy wyznaczyć w oparciu o inne dane, </w:t>
      </w:r>
      <w:r w:rsidR="00345314">
        <w:rPr>
          <w:rFonts w:ascii="Arial" w:hAnsi="Arial" w:cs="Arial"/>
        </w:rPr>
        <w:br/>
      </w:r>
      <w:r w:rsidRPr="00A621A3">
        <w:rPr>
          <w:rFonts w:ascii="Arial" w:hAnsi="Arial" w:cs="Arial"/>
        </w:rPr>
        <w:t>a sposób jej</w:t>
      </w:r>
      <w:r w:rsidR="008C3081" w:rsidRPr="00A621A3">
        <w:rPr>
          <w:rFonts w:ascii="Arial" w:hAnsi="Arial" w:cs="Arial"/>
        </w:rPr>
        <w:t xml:space="preserve"> </w:t>
      </w:r>
      <w:r w:rsidRPr="00A621A3">
        <w:rPr>
          <w:rFonts w:ascii="Arial" w:hAnsi="Arial" w:cs="Arial"/>
        </w:rPr>
        <w:t>wyznaczania szczegółowo opisać,</w:t>
      </w:r>
    </w:p>
    <w:p w14:paraId="56D5927C" w14:textId="3B2BC5F8" w:rsidR="00E95D1A" w:rsidRPr="00A621A3" w:rsidRDefault="00E95D1A" w:rsidP="00A621A3">
      <w:pPr>
        <w:spacing w:after="0" w:line="276" w:lineRule="auto"/>
        <w:jc w:val="both"/>
        <w:rPr>
          <w:rFonts w:ascii="Arial" w:hAnsi="Arial" w:cs="Arial"/>
        </w:rPr>
      </w:pPr>
      <w:r w:rsidRPr="00A621A3">
        <w:rPr>
          <w:rFonts w:ascii="Arial" w:hAnsi="Arial" w:cs="Arial"/>
        </w:rPr>
        <w:t>b) należy opisać jakie zanieczyszczenia i z jakich procesów będą odprowadzane emitorami W17-W18 i na jakiej podstawie uznano, że emisja ta odpowiada emisji z emitorów W2-W4,</w:t>
      </w:r>
    </w:p>
    <w:p w14:paraId="5A617391" w14:textId="38D0A11E" w:rsidR="00E95D1A" w:rsidRPr="00A621A3" w:rsidRDefault="00E95D1A" w:rsidP="00A621A3">
      <w:pPr>
        <w:spacing w:after="0" w:line="276" w:lineRule="auto"/>
        <w:jc w:val="both"/>
        <w:rPr>
          <w:rFonts w:ascii="Arial" w:hAnsi="Arial" w:cs="Arial"/>
        </w:rPr>
      </w:pPr>
      <w:r w:rsidRPr="00A621A3">
        <w:rPr>
          <w:rFonts w:ascii="Arial" w:hAnsi="Arial" w:cs="Arial"/>
        </w:rPr>
        <w:t xml:space="preserve">c) w przypadku gdy po uzupełnieniu zgodnie z pkt 9a) niniejszego wezwania emisja </w:t>
      </w:r>
      <w:r w:rsidR="008C3081" w:rsidRPr="00A621A3">
        <w:rPr>
          <w:rFonts w:ascii="Arial" w:hAnsi="Arial" w:cs="Arial"/>
        </w:rPr>
        <w:t xml:space="preserve"> </w:t>
      </w:r>
      <w:r w:rsidRPr="00A621A3">
        <w:rPr>
          <w:rFonts w:ascii="Arial" w:hAnsi="Arial" w:cs="Arial"/>
        </w:rPr>
        <w:t xml:space="preserve">z instalacji będzie wyznaczona w dalszym ciągu na podstawie danych o emisji </w:t>
      </w:r>
      <w:r w:rsidR="008C3081" w:rsidRPr="00A621A3">
        <w:rPr>
          <w:rFonts w:ascii="Arial" w:hAnsi="Arial" w:cs="Arial"/>
        </w:rPr>
        <w:t xml:space="preserve"> </w:t>
      </w:r>
      <w:r w:rsidRPr="00A621A3">
        <w:rPr>
          <w:rFonts w:ascii="Arial" w:hAnsi="Arial" w:cs="Arial"/>
        </w:rPr>
        <w:t>z analogicznych źródeł należy podać jakie jest źródło informacji o emisji ze źródeł istniejących oraz uzasadnić, że poziom ten jest poziomem maksymalnym możliwym do osiągnięcia (najbardziej niekorzystny dla środowiska wariant pracy instalacji),</w:t>
      </w:r>
    </w:p>
    <w:p w14:paraId="679B5751" w14:textId="5915E8BB" w:rsidR="00E95D1A" w:rsidRPr="00A621A3" w:rsidRDefault="00E95D1A" w:rsidP="00A621A3">
      <w:pPr>
        <w:spacing w:after="0" w:line="276" w:lineRule="auto"/>
        <w:jc w:val="both"/>
        <w:rPr>
          <w:rFonts w:ascii="Arial" w:hAnsi="Arial" w:cs="Arial"/>
        </w:rPr>
      </w:pPr>
      <w:r w:rsidRPr="00A621A3">
        <w:rPr>
          <w:rFonts w:ascii="Arial" w:hAnsi="Arial" w:cs="Arial"/>
        </w:rPr>
        <w:t xml:space="preserve">d) należy obliczyć zużycie LZO rozumiane jako iloczyn rocznego zużycia danego preparatu </w:t>
      </w:r>
      <w:r w:rsidR="00431076">
        <w:rPr>
          <w:rFonts w:ascii="Arial" w:hAnsi="Arial" w:cs="Arial"/>
        </w:rPr>
        <w:br/>
      </w:r>
      <w:r w:rsidRPr="00A621A3">
        <w:rPr>
          <w:rFonts w:ascii="Arial" w:hAnsi="Arial" w:cs="Arial"/>
        </w:rPr>
        <w:t>i procentowego udziału LZO w składzie tego preparatu (zgodnie z kartami charakterystyki). Zużycie powinno odnosić się do wszystkich instalacji, w których prowadzony jest dany proces. Karty charakterystyki stosowanych preparatów należy załączyć do uzupełniania,</w:t>
      </w:r>
    </w:p>
    <w:p w14:paraId="4D71AFDE" w14:textId="77777777" w:rsidR="00E95D1A" w:rsidRPr="00A621A3" w:rsidRDefault="00E95D1A" w:rsidP="00A621A3">
      <w:pPr>
        <w:spacing w:after="0" w:line="276" w:lineRule="auto"/>
        <w:jc w:val="both"/>
        <w:rPr>
          <w:rFonts w:ascii="Arial" w:hAnsi="Arial" w:cs="Arial"/>
        </w:rPr>
      </w:pPr>
      <w:r w:rsidRPr="00A621A3">
        <w:rPr>
          <w:rFonts w:ascii="Arial" w:hAnsi="Arial" w:cs="Arial"/>
        </w:rPr>
        <w:t>e) należy udowodnić dotrzymanie standardu emisyjnego oraz dotrzymanie granicznych wielkości emisji powiązanych z najlepszymi dostępnymi technikami (BAT-AEL),</w:t>
      </w:r>
    </w:p>
    <w:p w14:paraId="1D74B1A4" w14:textId="785147EA" w:rsidR="00E95D1A" w:rsidRPr="00A621A3" w:rsidRDefault="00E95D1A" w:rsidP="00A621A3">
      <w:pPr>
        <w:spacing w:after="0" w:line="276" w:lineRule="auto"/>
        <w:jc w:val="both"/>
        <w:rPr>
          <w:rFonts w:ascii="Arial" w:hAnsi="Arial" w:cs="Arial"/>
        </w:rPr>
      </w:pPr>
      <w:r w:rsidRPr="00A621A3">
        <w:rPr>
          <w:rFonts w:ascii="Arial" w:hAnsi="Arial" w:cs="Arial"/>
        </w:rPr>
        <w:t xml:space="preserve">f) należy uszczegółowić opis myjki oraz przeanalizować możliwość emisji do powietrza </w:t>
      </w:r>
      <w:r w:rsidR="00431076">
        <w:rPr>
          <w:rFonts w:ascii="Arial" w:hAnsi="Arial" w:cs="Arial"/>
        </w:rPr>
        <w:br/>
      </w:r>
      <w:r w:rsidRPr="00A621A3">
        <w:rPr>
          <w:rFonts w:ascii="Arial" w:hAnsi="Arial" w:cs="Arial"/>
        </w:rPr>
        <w:t>z procesu mycia, w szczególności, jeżeli w procesie mycia zużywane są preparaty zawierające</w:t>
      </w:r>
      <w:r w:rsidR="00431076">
        <w:rPr>
          <w:rFonts w:ascii="Arial" w:hAnsi="Arial" w:cs="Arial"/>
        </w:rPr>
        <w:t xml:space="preserve"> </w:t>
      </w:r>
      <w:r w:rsidRPr="00A621A3">
        <w:rPr>
          <w:rFonts w:ascii="Arial" w:hAnsi="Arial" w:cs="Arial"/>
        </w:rPr>
        <w:t>LZO,</w:t>
      </w:r>
    </w:p>
    <w:p w14:paraId="20CF99D3" w14:textId="77777777" w:rsidR="00E95D1A" w:rsidRPr="00A621A3" w:rsidRDefault="00E95D1A" w:rsidP="00A621A3">
      <w:pPr>
        <w:spacing w:after="0" w:line="276" w:lineRule="auto"/>
        <w:jc w:val="both"/>
        <w:rPr>
          <w:rFonts w:ascii="Arial" w:hAnsi="Arial" w:cs="Arial"/>
        </w:rPr>
      </w:pPr>
      <w:r w:rsidRPr="00A621A3">
        <w:rPr>
          <w:rFonts w:ascii="Arial" w:hAnsi="Arial" w:cs="Arial"/>
        </w:rPr>
        <w:t>g) należy uszczegółowić opis procesów technologicznych poprzez wskazanie:</w:t>
      </w:r>
    </w:p>
    <w:p w14:paraId="574D04CC" w14:textId="77777777" w:rsidR="00E95D1A" w:rsidRPr="00A621A3" w:rsidRDefault="00E95D1A" w:rsidP="00A621A3">
      <w:pPr>
        <w:spacing w:after="0" w:line="276" w:lineRule="auto"/>
        <w:jc w:val="both"/>
        <w:rPr>
          <w:rFonts w:ascii="Arial" w:hAnsi="Arial" w:cs="Arial"/>
        </w:rPr>
      </w:pPr>
      <w:r w:rsidRPr="00A621A3">
        <w:rPr>
          <w:rFonts w:ascii="Arial" w:hAnsi="Arial" w:cs="Arial"/>
        </w:rPr>
        <w:t>- które procesy są źródłem emisji zanieczyszczeń do powietrza i jakie są to zanieczyszczenia (należy uwzględnić proces przygotowania drutu do powlekania, proces powlekania, wypalania, dopalania LZO i inne jeżeli są prowadzone),</w:t>
      </w:r>
    </w:p>
    <w:p w14:paraId="40BDFB73" w14:textId="77777777" w:rsidR="00E95D1A" w:rsidRPr="00A621A3" w:rsidRDefault="00E95D1A" w:rsidP="00A621A3">
      <w:pPr>
        <w:spacing w:after="0" w:line="276" w:lineRule="auto"/>
        <w:jc w:val="both"/>
        <w:rPr>
          <w:rFonts w:ascii="Arial" w:hAnsi="Arial" w:cs="Arial"/>
        </w:rPr>
      </w:pPr>
      <w:r w:rsidRPr="00A621A3">
        <w:rPr>
          <w:rFonts w:ascii="Arial" w:hAnsi="Arial" w:cs="Arial"/>
        </w:rPr>
        <w:t xml:space="preserve">- sposobu ujmowania gazów </w:t>
      </w:r>
      <w:proofErr w:type="spellStart"/>
      <w:r w:rsidRPr="00A621A3">
        <w:rPr>
          <w:rFonts w:ascii="Arial" w:hAnsi="Arial" w:cs="Arial"/>
        </w:rPr>
        <w:t>poprocesowych</w:t>
      </w:r>
      <w:proofErr w:type="spellEnd"/>
      <w:r w:rsidRPr="00A621A3">
        <w:rPr>
          <w:rFonts w:ascii="Arial" w:hAnsi="Arial" w:cs="Arial"/>
        </w:rPr>
        <w:t xml:space="preserve"> z poszczególnych etapów produkcji </w:t>
      </w:r>
      <w:r w:rsidRPr="00A621A3">
        <w:rPr>
          <w:rFonts w:ascii="Arial" w:hAnsi="Arial" w:cs="Arial"/>
        </w:rPr>
        <w:br/>
        <w:t>i odprowadzania do powietrza,</w:t>
      </w:r>
    </w:p>
    <w:p w14:paraId="53642F7C" w14:textId="77777777" w:rsidR="00E95D1A" w:rsidRPr="00A621A3" w:rsidRDefault="00E95D1A" w:rsidP="00A621A3">
      <w:pPr>
        <w:spacing w:after="0" w:line="276" w:lineRule="auto"/>
        <w:jc w:val="both"/>
        <w:rPr>
          <w:rFonts w:ascii="Arial" w:hAnsi="Arial" w:cs="Arial"/>
        </w:rPr>
      </w:pPr>
      <w:r w:rsidRPr="00A621A3">
        <w:rPr>
          <w:rFonts w:ascii="Arial" w:hAnsi="Arial" w:cs="Arial"/>
        </w:rPr>
        <w:t>- szczegółowy opis oczyszczania gazów ze szczególnym uwzględnieniem stosowanych technik i urządzeń oraz skuteczności redukcji emisji,</w:t>
      </w:r>
    </w:p>
    <w:p w14:paraId="457E978A" w14:textId="10BA1074" w:rsidR="00E95D1A" w:rsidRPr="00A621A3" w:rsidRDefault="00E95D1A" w:rsidP="00A621A3">
      <w:pPr>
        <w:spacing w:after="0" w:line="276" w:lineRule="auto"/>
        <w:jc w:val="both"/>
        <w:rPr>
          <w:rFonts w:ascii="Arial" w:hAnsi="Arial" w:cs="Arial"/>
        </w:rPr>
      </w:pPr>
      <w:r w:rsidRPr="00A621A3">
        <w:rPr>
          <w:rFonts w:ascii="Arial" w:hAnsi="Arial" w:cs="Arial"/>
        </w:rPr>
        <w:t xml:space="preserve">h) należy wyjaśnić czy realizacja przedsięwzięcia będzie miała wpływ na zwiększenie emisji </w:t>
      </w:r>
      <w:r w:rsidR="00431076">
        <w:rPr>
          <w:rFonts w:ascii="Arial" w:hAnsi="Arial" w:cs="Arial"/>
        </w:rPr>
        <w:br/>
      </w:r>
      <w:r w:rsidRPr="00A621A3">
        <w:rPr>
          <w:rFonts w:ascii="Arial" w:hAnsi="Arial" w:cs="Arial"/>
        </w:rPr>
        <w:t>z innych instalacji eksploatowanych na terenie zakładu, a jeżeli tak to czy w analizie rozprzestrzeniania zanieczyszczeń uwzględniono zwiększone poziomy emisji,</w:t>
      </w:r>
    </w:p>
    <w:p w14:paraId="24886DC3" w14:textId="5C980A40" w:rsidR="00E95D1A" w:rsidRPr="00A621A3" w:rsidRDefault="00E95D1A" w:rsidP="00A621A3">
      <w:pPr>
        <w:spacing w:after="0" w:line="276" w:lineRule="auto"/>
        <w:jc w:val="both"/>
        <w:rPr>
          <w:rFonts w:ascii="Arial" w:hAnsi="Arial" w:cs="Arial"/>
        </w:rPr>
      </w:pPr>
      <w:r w:rsidRPr="00A621A3">
        <w:rPr>
          <w:rFonts w:ascii="Arial" w:hAnsi="Arial" w:cs="Arial"/>
        </w:rPr>
        <w:t xml:space="preserve">i) zgodnie z art. 66 ust. 5 ustawy </w:t>
      </w:r>
      <w:proofErr w:type="spellStart"/>
      <w:r w:rsidRPr="00A621A3">
        <w:rPr>
          <w:rFonts w:ascii="Arial" w:hAnsi="Arial" w:cs="Arial"/>
        </w:rPr>
        <w:t>oos</w:t>
      </w:r>
      <w:proofErr w:type="spellEnd"/>
      <w:r w:rsidRPr="00A621A3">
        <w:rPr>
          <w:rFonts w:ascii="Arial" w:hAnsi="Arial" w:cs="Arial"/>
        </w:rPr>
        <w:t xml:space="preserve"> jeżeli planowane przedsięwzięcie jest związane z użyciem instalacji objętej obowiązkiem uzyskania pozwolenia zintegrowanego, raport o oddziaływaniu przedsięwzięcia na środowisko powinien zawierać porównanie proponowanej techniki </w:t>
      </w:r>
      <w:r w:rsidR="00431076">
        <w:rPr>
          <w:rFonts w:ascii="Arial" w:hAnsi="Arial" w:cs="Arial"/>
        </w:rPr>
        <w:br/>
      </w:r>
      <w:r w:rsidRPr="00A621A3">
        <w:rPr>
          <w:rFonts w:ascii="Arial" w:hAnsi="Arial" w:cs="Arial"/>
        </w:rPr>
        <w:t xml:space="preserve">z najlepszymi dostępnymi technikami. W związku z powyższym należy przestawić porównanie </w:t>
      </w:r>
      <w:r w:rsidRPr="00A621A3">
        <w:rPr>
          <w:rFonts w:ascii="Arial" w:hAnsi="Arial" w:cs="Arial"/>
        </w:rPr>
        <w:lastRenderedPageBreak/>
        <w:t xml:space="preserve">do wszystkich technik adekwatnych do rodzaju prowadzonej działalności określonych </w:t>
      </w:r>
      <w:r w:rsidR="00431076">
        <w:rPr>
          <w:rFonts w:ascii="Arial" w:hAnsi="Arial" w:cs="Arial"/>
        </w:rPr>
        <w:br/>
      </w:r>
      <w:r w:rsidRPr="00A621A3">
        <w:rPr>
          <w:rFonts w:ascii="Arial" w:hAnsi="Arial" w:cs="Arial"/>
        </w:rPr>
        <w:t>w Decyzji Wykonawczej Komisji (UE) 2020/2009 z dnia 22 czerwca 2020 r. ustanawiającej konkluzje dotyczące najlepszych dostępnych technik (BAT), zgodnie z dyrektywą Parlamentu Europejskiego i Rady 2010/75/UE w sprawie emisji przemysłowych, w odniesieniu do obróbki powierzchniowej z wykorzystaniem rozpuszczalników organicznych, w tym konserwacji drewna i produktów z drewna produktami chemicznymi (rozdział 1.1 Ogólne konkluzje dotyczące BAT i rozdział 1.9 Konkluzja BAT w odniesieniu do produkcji drutu nawojowego),</w:t>
      </w:r>
    </w:p>
    <w:p w14:paraId="20E7A982" w14:textId="77777777" w:rsidR="00E95D1A" w:rsidRPr="00A621A3" w:rsidRDefault="00E95D1A" w:rsidP="00A621A3">
      <w:pPr>
        <w:spacing w:after="0" w:line="276" w:lineRule="auto"/>
        <w:jc w:val="both"/>
        <w:rPr>
          <w:rFonts w:ascii="Arial" w:hAnsi="Arial" w:cs="Arial"/>
        </w:rPr>
      </w:pPr>
      <w:r w:rsidRPr="00A621A3">
        <w:rPr>
          <w:rFonts w:ascii="Arial" w:hAnsi="Arial" w:cs="Arial"/>
        </w:rPr>
        <w:t>j) należy skorygować poziom dopuszczalny substancji w okresie roku kalendarzowego dla pyłu PM2,5 określony w tabeli 18,</w:t>
      </w:r>
    </w:p>
    <w:p w14:paraId="725EA7A1" w14:textId="4FCE1902" w:rsidR="00E95D1A" w:rsidRPr="00A621A3" w:rsidRDefault="00E95D1A" w:rsidP="00A621A3">
      <w:pPr>
        <w:spacing w:after="0" w:line="276" w:lineRule="auto"/>
        <w:jc w:val="both"/>
        <w:rPr>
          <w:rFonts w:ascii="Arial" w:hAnsi="Arial" w:cs="Arial"/>
        </w:rPr>
      </w:pPr>
      <w:r w:rsidRPr="00A621A3">
        <w:rPr>
          <w:rFonts w:ascii="Arial" w:hAnsi="Arial" w:cs="Arial"/>
        </w:rPr>
        <w:t xml:space="preserve">k) należy przedłożyć komplet wydruków z programu obliczeniowego. Do raportu załączono jedynie wydruk zawierający wartości odniesienia substancji wprowadzanych do powietrza </w:t>
      </w:r>
      <w:r w:rsidR="00431076">
        <w:rPr>
          <w:rFonts w:ascii="Arial" w:hAnsi="Arial" w:cs="Arial"/>
        </w:rPr>
        <w:br/>
      </w:r>
      <w:r w:rsidRPr="00A621A3">
        <w:rPr>
          <w:rFonts w:ascii="Arial" w:hAnsi="Arial" w:cs="Arial"/>
        </w:rPr>
        <w:t>i parametry części emitorów,</w:t>
      </w:r>
    </w:p>
    <w:p w14:paraId="5DEDE250" w14:textId="14B23B41" w:rsidR="00E95D1A" w:rsidRPr="00A14CDA" w:rsidRDefault="00E95D1A" w:rsidP="00A621A3">
      <w:pPr>
        <w:spacing w:after="0" w:line="276" w:lineRule="auto"/>
        <w:jc w:val="both"/>
        <w:rPr>
          <w:rFonts w:ascii="Arial" w:hAnsi="Arial" w:cs="Arial"/>
        </w:rPr>
      </w:pPr>
      <w:r w:rsidRPr="00A621A3">
        <w:rPr>
          <w:rFonts w:ascii="Arial" w:hAnsi="Arial" w:cs="Arial"/>
        </w:rPr>
        <w:t xml:space="preserve">l) graficzną interpretację wyników analizy rozprzestrzeniania zanieczyszczeń należy przedstawić na podkładzie mapowym z zaznaczonymi granicami zakładu. Izolinie powinny prezentować obliczone stężenia, a nie </w:t>
      </w:r>
      <w:proofErr w:type="spellStart"/>
      <w:r w:rsidRPr="00A621A3">
        <w:rPr>
          <w:rFonts w:ascii="Arial" w:hAnsi="Arial" w:cs="Arial"/>
        </w:rPr>
        <w:t>percentyl</w:t>
      </w:r>
      <w:proofErr w:type="spellEnd"/>
      <w:r w:rsidRPr="00A621A3">
        <w:rPr>
          <w:rFonts w:ascii="Arial" w:hAnsi="Arial" w:cs="Arial"/>
        </w:rPr>
        <w:t xml:space="preserve"> 99,8.</w:t>
      </w:r>
    </w:p>
    <w:p w14:paraId="444D3BCC" w14:textId="00CFC852"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Inwestor, pismem z dnia </w:t>
      </w:r>
      <w:r w:rsidR="00565A62">
        <w:rPr>
          <w:rFonts w:ascii="Arial" w:hAnsi="Arial" w:cs="Arial"/>
        </w:rPr>
        <w:t>24 kwietnia 2024</w:t>
      </w:r>
      <w:r w:rsidRPr="00BE741F">
        <w:rPr>
          <w:rFonts w:ascii="Arial" w:hAnsi="Arial" w:cs="Arial"/>
        </w:rPr>
        <w:t xml:space="preserve"> roku (data wpływu: </w:t>
      </w:r>
      <w:r w:rsidR="00565A62">
        <w:rPr>
          <w:rFonts w:ascii="Arial" w:hAnsi="Arial" w:cs="Arial"/>
        </w:rPr>
        <w:t>29 kwietnia</w:t>
      </w:r>
      <w:r w:rsidRPr="00BE741F">
        <w:rPr>
          <w:rFonts w:ascii="Arial" w:hAnsi="Arial" w:cs="Arial"/>
        </w:rPr>
        <w:t xml:space="preserve"> </w:t>
      </w:r>
      <w:r w:rsidR="00B26ED5">
        <w:rPr>
          <w:rFonts w:ascii="Arial" w:hAnsi="Arial" w:cs="Arial"/>
        </w:rPr>
        <w:t xml:space="preserve">2024 </w:t>
      </w:r>
      <w:r w:rsidRPr="00BE741F">
        <w:rPr>
          <w:rFonts w:ascii="Arial" w:hAnsi="Arial" w:cs="Arial"/>
        </w:rPr>
        <w:t xml:space="preserve">roku), przedłożył uzupełnienie zgodnie z wezwaniem Państwowego Powiatowego Inspektora Sanitarnego w Bielsku-Białej. Tut. organ, pismem z dnia </w:t>
      </w:r>
      <w:r w:rsidR="00981601">
        <w:rPr>
          <w:rFonts w:ascii="Arial" w:hAnsi="Arial" w:cs="Arial"/>
        </w:rPr>
        <w:t>7 maja 2024</w:t>
      </w:r>
      <w:r w:rsidRPr="00BE741F">
        <w:rPr>
          <w:rFonts w:ascii="Arial" w:hAnsi="Arial" w:cs="Arial"/>
        </w:rPr>
        <w:t xml:space="preserve"> roku, przesłał przedmiotowe uzupełnienie do Państwowego Powiatowego Inspektora Sanitarnego w Bielsku-Białej.</w:t>
      </w:r>
    </w:p>
    <w:p w14:paraId="61FBC9DD" w14:textId="30A240D0"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Tut. organ, pismem z dnia </w:t>
      </w:r>
      <w:r w:rsidR="00981601">
        <w:rPr>
          <w:rFonts w:ascii="Arial" w:hAnsi="Arial" w:cs="Arial"/>
        </w:rPr>
        <w:t>29 maja 2024</w:t>
      </w:r>
      <w:r w:rsidRPr="00BE741F">
        <w:rPr>
          <w:rFonts w:ascii="Arial" w:hAnsi="Arial" w:cs="Arial"/>
        </w:rPr>
        <w:t xml:space="preserve"> roku, zwrócił się do Starosty Bielskiego </w:t>
      </w:r>
      <w:r w:rsidR="00431076">
        <w:rPr>
          <w:rFonts w:ascii="Arial" w:hAnsi="Arial" w:cs="Arial"/>
        </w:rPr>
        <w:br/>
      </w:r>
      <w:r w:rsidRPr="00BE741F">
        <w:rPr>
          <w:rFonts w:ascii="Arial" w:hAnsi="Arial" w:cs="Arial"/>
        </w:rPr>
        <w:t>o uzgodnienie warunków realizacji przedsięwzięcia.</w:t>
      </w:r>
    </w:p>
    <w:p w14:paraId="137C0B70" w14:textId="23A2CBC1"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Inwestor, pismem z dnia </w:t>
      </w:r>
      <w:r w:rsidR="00981601">
        <w:rPr>
          <w:rFonts w:ascii="Arial" w:hAnsi="Arial" w:cs="Arial"/>
        </w:rPr>
        <w:t>19 maja 2024</w:t>
      </w:r>
      <w:r w:rsidRPr="00BE741F">
        <w:rPr>
          <w:rFonts w:ascii="Arial" w:hAnsi="Arial" w:cs="Arial"/>
        </w:rPr>
        <w:t xml:space="preserve"> roku (data wpływu: </w:t>
      </w:r>
      <w:r w:rsidR="00981601">
        <w:rPr>
          <w:rFonts w:ascii="Arial" w:hAnsi="Arial" w:cs="Arial"/>
        </w:rPr>
        <w:t>21 maja 2024</w:t>
      </w:r>
      <w:r w:rsidRPr="00BE741F">
        <w:rPr>
          <w:rFonts w:ascii="Arial" w:hAnsi="Arial" w:cs="Arial"/>
        </w:rPr>
        <w:t xml:space="preserve"> roku), przedłożył uzupełnienie zgodnie z wezwaniem Regionalnego Dyrektora Ochrony Środowiska w Katowicach. Tut. organ, pismem z dnia </w:t>
      </w:r>
      <w:r w:rsidR="00981601">
        <w:rPr>
          <w:rFonts w:ascii="Arial" w:hAnsi="Arial" w:cs="Arial"/>
        </w:rPr>
        <w:t>29 maja 2024</w:t>
      </w:r>
      <w:r w:rsidRPr="00BE741F">
        <w:rPr>
          <w:rFonts w:ascii="Arial" w:hAnsi="Arial" w:cs="Arial"/>
        </w:rPr>
        <w:t xml:space="preserve"> roku, przesłał przedmiotowe uzupełnienie do Regionalnego Dyrektora Ochrony Środowiska w Katowicach.</w:t>
      </w:r>
    </w:p>
    <w:p w14:paraId="18CF8D99" w14:textId="474528BA"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Państwowy Powiatowy Inspektor Sanitarny w Bielsku-Białej, pismem o sygn. akt: </w:t>
      </w:r>
      <w:r w:rsidR="00B96DE2">
        <w:rPr>
          <w:rFonts w:ascii="Arial" w:hAnsi="Arial" w:cs="Arial"/>
        </w:rPr>
        <w:br/>
      </w:r>
      <w:r w:rsidR="00783C43">
        <w:rPr>
          <w:rFonts w:ascii="Arial" w:hAnsi="Arial" w:cs="Arial"/>
        </w:rPr>
        <w:t>ONS-ZNS.9084.3.12.2024</w:t>
      </w:r>
      <w:r w:rsidRPr="00BE741F">
        <w:rPr>
          <w:rFonts w:ascii="Arial" w:hAnsi="Arial" w:cs="Arial"/>
        </w:rPr>
        <w:t xml:space="preserve"> z dnia </w:t>
      </w:r>
      <w:r w:rsidR="00783C43">
        <w:rPr>
          <w:rFonts w:ascii="Arial" w:hAnsi="Arial" w:cs="Arial"/>
        </w:rPr>
        <w:t>27 maja 2024</w:t>
      </w:r>
      <w:r w:rsidRPr="00BE741F">
        <w:rPr>
          <w:rFonts w:ascii="Arial" w:hAnsi="Arial" w:cs="Arial"/>
        </w:rPr>
        <w:t xml:space="preserve"> roku (data wpływu: </w:t>
      </w:r>
      <w:r w:rsidR="00783C43">
        <w:rPr>
          <w:rFonts w:ascii="Arial" w:hAnsi="Arial" w:cs="Arial"/>
        </w:rPr>
        <w:t>31 maja 2024</w:t>
      </w:r>
      <w:r w:rsidRPr="00BE741F">
        <w:rPr>
          <w:rFonts w:ascii="Arial" w:hAnsi="Arial" w:cs="Arial"/>
        </w:rPr>
        <w:t xml:space="preserve"> roku), zaopiniował pozytywnie realizację ww. przedsięwzięcia w zakresie wymagań higienicznych </w:t>
      </w:r>
      <w:r w:rsidR="00B96DE2">
        <w:rPr>
          <w:rFonts w:ascii="Arial" w:hAnsi="Arial" w:cs="Arial"/>
        </w:rPr>
        <w:br/>
      </w:r>
      <w:r w:rsidRPr="00BE741F">
        <w:rPr>
          <w:rFonts w:ascii="Arial" w:hAnsi="Arial" w:cs="Arial"/>
        </w:rPr>
        <w:t xml:space="preserve">i zdrowotnych oraz określił warunki, które należy spełnić przed wydaniem decyzji </w:t>
      </w:r>
      <w:r w:rsidR="00B96DE2">
        <w:rPr>
          <w:rFonts w:ascii="Arial" w:hAnsi="Arial" w:cs="Arial"/>
        </w:rPr>
        <w:br/>
      </w:r>
      <w:r w:rsidRPr="00BE741F">
        <w:rPr>
          <w:rFonts w:ascii="Arial" w:hAnsi="Arial" w:cs="Arial"/>
        </w:rPr>
        <w:t>o środowiskowych uwarunkowaniach.</w:t>
      </w:r>
    </w:p>
    <w:p w14:paraId="6D77EC1D" w14:textId="5AC054D4"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Państwowy Powiatowy Inspektor Sanitarny w Bielsku-Białej, pismem o sygn. akt: </w:t>
      </w:r>
      <w:r w:rsidR="00223A0C">
        <w:rPr>
          <w:rFonts w:ascii="Arial" w:hAnsi="Arial" w:cs="Arial"/>
        </w:rPr>
        <w:t>ONS-ZNS.9084.3.12.2024</w:t>
      </w:r>
      <w:r w:rsidRPr="00BE741F">
        <w:rPr>
          <w:rFonts w:ascii="Arial" w:hAnsi="Arial" w:cs="Arial"/>
        </w:rPr>
        <w:t xml:space="preserve"> z dnia 12 czerwca 2024 roku (data wpływu: </w:t>
      </w:r>
      <w:r w:rsidR="00223A0C">
        <w:rPr>
          <w:rFonts w:ascii="Arial" w:hAnsi="Arial" w:cs="Arial"/>
        </w:rPr>
        <w:t>14 czerwca 2024</w:t>
      </w:r>
      <w:r w:rsidRPr="00BE741F">
        <w:rPr>
          <w:rFonts w:ascii="Arial" w:hAnsi="Arial" w:cs="Arial"/>
        </w:rPr>
        <w:t xml:space="preserve"> roku), ponownie zaopiniował pozytywnie realizację ww. przedsięwzięcia w zakresie wymagań higienicznych i zdrowotnych oraz określił warunki przed wydaniem decyzji o środowiskowych uwarunkowaniach.</w:t>
      </w:r>
    </w:p>
    <w:p w14:paraId="2CAA03F4" w14:textId="4FB0E058"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Starosta Bielski, pismem o sygn. akt: </w:t>
      </w:r>
      <w:r w:rsidR="00C8276B">
        <w:rPr>
          <w:rFonts w:ascii="Arial" w:hAnsi="Arial" w:cs="Arial"/>
        </w:rPr>
        <w:t>WS.6225.1.2024.OA</w:t>
      </w:r>
      <w:r w:rsidRPr="00BE741F">
        <w:rPr>
          <w:rFonts w:ascii="Arial" w:hAnsi="Arial" w:cs="Arial"/>
        </w:rPr>
        <w:t xml:space="preserve"> z dnia </w:t>
      </w:r>
      <w:r w:rsidR="00C8276B">
        <w:rPr>
          <w:rFonts w:ascii="Arial" w:hAnsi="Arial" w:cs="Arial"/>
        </w:rPr>
        <w:t>13 czerwca 2024</w:t>
      </w:r>
      <w:r w:rsidRPr="00BE741F">
        <w:rPr>
          <w:rFonts w:ascii="Arial" w:hAnsi="Arial" w:cs="Arial"/>
        </w:rPr>
        <w:t xml:space="preserve"> roku (data wpływu: </w:t>
      </w:r>
      <w:r w:rsidR="00C8276B">
        <w:rPr>
          <w:rFonts w:ascii="Arial" w:hAnsi="Arial" w:cs="Arial"/>
        </w:rPr>
        <w:t>14 czerwca 2024</w:t>
      </w:r>
      <w:r w:rsidRPr="00BE741F">
        <w:rPr>
          <w:rFonts w:ascii="Arial" w:hAnsi="Arial" w:cs="Arial"/>
        </w:rPr>
        <w:t xml:space="preserve"> roku), wezwał inwestora do uzupełnienia dokumentacji o:</w:t>
      </w:r>
    </w:p>
    <w:p w14:paraId="11668561" w14:textId="77777777" w:rsidR="00BE741F" w:rsidRPr="00BE741F" w:rsidRDefault="00BE741F" w:rsidP="00A621A3">
      <w:pPr>
        <w:numPr>
          <w:ilvl w:val="0"/>
          <w:numId w:val="4"/>
        </w:numPr>
        <w:spacing w:after="0" w:line="276" w:lineRule="auto"/>
        <w:jc w:val="both"/>
        <w:rPr>
          <w:rFonts w:ascii="Arial" w:hAnsi="Arial" w:cs="Arial"/>
        </w:rPr>
      </w:pPr>
      <w:r w:rsidRPr="00BE741F">
        <w:rPr>
          <w:rFonts w:ascii="Arial" w:hAnsi="Arial" w:cs="Arial"/>
        </w:rPr>
        <w:t>przedłożenie obliczeń rozkładu stężeń uśrednionych dla roku,</w:t>
      </w:r>
    </w:p>
    <w:p w14:paraId="251796A2" w14:textId="77777777" w:rsidR="00BE741F" w:rsidRPr="00BE741F" w:rsidRDefault="00BE741F" w:rsidP="00A621A3">
      <w:pPr>
        <w:numPr>
          <w:ilvl w:val="0"/>
          <w:numId w:val="4"/>
        </w:numPr>
        <w:spacing w:after="0" w:line="276" w:lineRule="auto"/>
        <w:jc w:val="both"/>
        <w:rPr>
          <w:rFonts w:ascii="Arial" w:hAnsi="Arial" w:cs="Arial"/>
        </w:rPr>
      </w:pPr>
      <w:r w:rsidRPr="00BE741F">
        <w:rPr>
          <w:rFonts w:ascii="Arial" w:hAnsi="Arial" w:cs="Arial"/>
        </w:rPr>
        <w:t>wyjaśnienie rozbieżności pomiędzy wydrukami danych wejściowych oraz wyników obliczeń modelowania poziomów substancji w powietrzu a danymi zawartymi we wniosku (stwierdzono rozbieżności w zakresie średnicy i prędkości wylotowej dotyczących emitorów E40, E41, E112 i E113).</w:t>
      </w:r>
    </w:p>
    <w:p w14:paraId="14FA87C4" w14:textId="159CF012" w:rsidR="00BE741F" w:rsidRPr="00BE741F" w:rsidRDefault="00BE741F" w:rsidP="00A621A3">
      <w:pPr>
        <w:spacing w:after="0" w:line="276" w:lineRule="auto"/>
        <w:ind w:firstLine="708"/>
        <w:jc w:val="both"/>
        <w:rPr>
          <w:rFonts w:ascii="Arial" w:hAnsi="Arial" w:cs="Arial"/>
        </w:rPr>
      </w:pPr>
      <w:r w:rsidRPr="00BE741F">
        <w:rPr>
          <w:rFonts w:ascii="Arial" w:hAnsi="Arial" w:cs="Arial"/>
        </w:rPr>
        <w:t xml:space="preserve">Regionalny Dyrektor Ochrony Środowiska w Katowicach, pismem o sygn. akt: </w:t>
      </w:r>
      <w:r w:rsidR="00C8276B">
        <w:rPr>
          <w:rFonts w:ascii="Arial" w:hAnsi="Arial" w:cs="Arial"/>
        </w:rPr>
        <w:t>WOOŚ.4221.42.2024.AM.2</w:t>
      </w:r>
      <w:r w:rsidRPr="00BE741F">
        <w:rPr>
          <w:rFonts w:ascii="Arial" w:hAnsi="Arial" w:cs="Arial"/>
        </w:rPr>
        <w:t xml:space="preserve"> z dnia </w:t>
      </w:r>
      <w:r w:rsidR="00C8276B">
        <w:rPr>
          <w:rFonts w:ascii="Arial" w:hAnsi="Arial" w:cs="Arial"/>
        </w:rPr>
        <w:t>19 czerwca 2024</w:t>
      </w:r>
      <w:r w:rsidRPr="00BE741F">
        <w:rPr>
          <w:rFonts w:ascii="Arial" w:hAnsi="Arial" w:cs="Arial"/>
        </w:rPr>
        <w:t xml:space="preserve"> roku, wezwał inwestora do złożenia następujących wyjaśnień i uzupełnień:</w:t>
      </w:r>
    </w:p>
    <w:p w14:paraId="57DC8D67" w14:textId="77777777" w:rsidR="00BE741F" w:rsidRPr="00A621A3" w:rsidRDefault="00BE741F" w:rsidP="00A621A3">
      <w:pPr>
        <w:spacing w:after="0" w:line="276" w:lineRule="auto"/>
        <w:jc w:val="both"/>
        <w:rPr>
          <w:rFonts w:ascii="Arial" w:hAnsi="Arial" w:cs="Arial"/>
        </w:rPr>
      </w:pPr>
      <w:r w:rsidRPr="00A621A3">
        <w:rPr>
          <w:rFonts w:ascii="Arial" w:hAnsi="Arial" w:cs="Arial"/>
        </w:rPr>
        <w:t>1. W zakresie oddziaływania akustycznego przedsięwzięcia należy:</w:t>
      </w:r>
    </w:p>
    <w:p w14:paraId="432984A8" w14:textId="6D69919F" w:rsidR="00BE741F" w:rsidRPr="00A621A3" w:rsidRDefault="00BE741F" w:rsidP="00A621A3">
      <w:pPr>
        <w:spacing w:after="0" w:line="276" w:lineRule="auto"/>
        <w:jc w:val="both"/>
        <w:rPr>
          <w:rFonts w:ascii="Arial" w:hAnsi="Arial" w:cs="Arial"/>
        </w:rPr>
      </w:pPr>
      <w:r w:rsidRPr="00A621A3">
        <w:rPr>
          <w:rFonts w:ascii="Arial" w:hAnsi="Arial" w:cs="Arial"/>
        </w:rPr>
        <w:lastRenderedPageBreak/>
        <w:t xml:space="preserve">1) zweryfikować tereny podlegające ochronie akustycznej zlokalizowane najbliżej terenu zakładu. W przedstawionej analizie przyjęto, że tereny znajdujące się </w:t>
      </w:r>
      <w:r w:rsidRPr="00A621A3">
        <w:rPr>
          <w:rFonts w:ascii="Arial" w:hAnsi="Arial" w:cs="Arial"/>
        </w:rPr>
        <w:br/>
        <w:t xml:space="preserve">w kierunku wschodnim i zachodnim to tereny oznaczone jako MNU – tereny zabudowy mieszkaniowo - usługowej, dla których przyjęto dopuszczalny poziom hałasu 55 </w:t>
      </w:r>
      <w:proofErr w:type="spellStart"/>
      <w:r w:rsidRPr="00A621A3">
        <w:rPr>
          <w:rFonts w:ascii="Arial" w:hAnsi="Arial" w:cs="Arial"/>
        </w:rPr>
        <w:t>dB</w:t>
      </w:r>
      <w:proofErr w:type="spellEnd"/>
      <w:r w:rsidRPr="00A621A3">
        <w:rPr>
          <w:rFonts w:ascii="Arial" w:hAnsi="Arial" w:cs="Arial"/>
        </w:rPr>
        <w:t xml:space="preserve"> </w:t>
      </w:r>
      <w:r w:rsidRPr="00A621A3">
        <w:rPr>
          <w:rFonts w:ascii="Arial" w:hAnsi="Arial" w:cs="Arial"/>
        </w:rPr>
        <w:br/>
        <w:t xml:space="preserve">w porze dnia i 45 </w:t>
      </w:r>
      <w:proofErr w:type="spellStart"/>
      <w:r w:rsidRPr="00A621A3">
        <w:rPr>
          <w:rFonts w:ascii="Arial" w:hAnsi="Arial" w:cs="Arial"/>
        </w:rPr>
        <w:t>dB</w:t>
      </w:r>
      <w:proofErr w:type="spellEnd"/>
      <w:r w:rsidRPr="00A621A3">
        <w:rPr>
          <w:rFonts w:ascii="Arial" w:hAnsi="Arial" w:cs="Arial"/>
        </w:rPr>
        <w:t xml:space="preserve"> w porze nocy. Z przedstawionego pisma Burmistrza Czechowic – Dziedzic z 17.11.2006 r., UA-0717/100/06, dotyczącego klasyfikacji terenów chronionych wynika natomiast, że w kierunku zachodnim i wschodnim znajdują się tereny zabudowy mieszkaniowej jednorodzinnej. Zgodnie z rozporządzeniem Ministra Środowiska w sprawie dopuszczalnych poziomów hałasu (Dz. U. z 2014 r., poz. 112) dla terenów zabudowy mieszkaniowej jednorodzinnej przyjmuje się jako dopuszczalny poziom hałasu: 50 </w:t>
      </w:r>
      <w:proofErr w:type="spellStart"/>
      <w:r w:rsidRPr="00A621A3">
        <w:rPr>
          <w:rFonts w:ascii="Arial" w:hAnsi="Arial" w:cs="Arial"/>
        </w:rPr>
        <w:t>dB</w:t>
      </w:r>
      <w:proofErr w:type="spellEnd"/>
      <w:r w:rsidRPr="00A621A3">
        <w:rPr>
          <w:rFonts w:ascii="Arial" w:hAnsi="Arial" w:cs="Arial"/>
        </w:rPr>
        <w:t xml:space="preserve"> w porze dnia i 40 </w:t>
      </w:r>
      <w:proofErr w:type="spellStart"/>
      <w:r w:rsidRPr="00A621A3">
        <w:rPr>
          <w:rFonts w:ascii="Arial" w:hAnsi="Arial" w:cs="Arial"/>
        </w:rPr>
        <w:t>dB</w:t>
      </w:r>
      <w:proofErr w:type="spellEnd"/>
      <w:r w:rsidRPr="00A621A3">
        <w:rPr>
          <w:rFonts w:ascii="Arial" w:hAnsi="Arial" w:cs="Arial"/>
        </w:rPr>
        <w:t xml:space="preserve"> w porze nocy. Z ww. pisma wynika, że punkty 2 – 5 i 8 znajdują się na terenach zabudowy mieszkaniowej, dla których obowiązują inne niż przyjęte w tabeli </w:t>
      </w:r>
      <w:r w:rsidR="00D4674E">
        <w:rPr>
          <w:rFonts w:ascii="Arial" w:hAnsi="Arial" w:cs="Arial"/>
        </w:rPr>
        <w:br/>
      </w:r>
      <w:r w:rsidRPr="00A621A3">
        <w:rPr>
          <w:rFonts w:ascii="Arial" w:hAnsi="Arial" w:cs="Arial"/>
        </w:rPr>
        <w:t xml:space="preserve">na str. 5 uzupełnienia, dopuszczalne poziomy hałasu. Powyższe należy zatem wyjaśnić </w:t>
      </w:r>
      <w:r w:rsidR="00D4674E">
        <w:rPr>
          <w:rFonts w:ascii="Arial" w:hAnsi="Arial" w:cs="Arial"/>
        </w:rPr>
        <w:br/>
      </w:r>
      <w:r w:rsidRPr="00A621A3">
        <w:rPr>
          <w:rFonts w:ascii="Arial" w:hAnsi="Arial" w:cs="Arial"/>
        </w:rPr>
        <w:t>i zweryfikować,</w:t>
      </w:r>
    </w:p>
    <w:p w14:paraId="2AD2EB83" w14:textId="77777777" w:rsidR="00BE741F" w:rsidRPr="00A621A3" w:rsidRDefault="00BE741F" w:rsidP="00A621A3">
      <w:pPr>
        <w:spacing w:after="0" w:line="276" w:lineRule="auto"/>
        <w:jc w:val="both"/>
        <w:rPr>
          <w:rFonts w:ascii="Arial" w:hAnsi="Arial" w:cs="Arial"/>
        </w:rPr>
      </w:pPr>
      <w:r w:rsidRPr="00A621A3">
        <w:rPr>
          <w:rFonts w:ascii="Arial" w:hAnsi="Arial" w:cs="Arial"/>
        </w:rPr>
        <w:t>2) zweryfikować lokalizację punktu nr 9. Punkt ten został zlokalizowany przy zabudowaniach na terenach zabudowy związanej ze stałym lub wielogodzinnym pobytem dzieci i młodzieży. Punkt ten należy zlokalizować na granicy tych terenów,</w:t>
      </w:r>
    </w:p>
    <w:p w14:paraId="78A1C931" w14:textId="77777777" w:rsidR="00BE741F" w:rsidRPr="00A621A3" w:rsidRDefault="00BE741F" w:rsidP="00A621A3">
      <w:pPr>
        <w:spacing w:after="0" w:line="276" w:lineRule="auto"/>
        <w:jc w:val="both"/>
        <w:rPr>
          <w:rFonts w:ascii="Arial" w:hAnsi="Arial" w:cs="Arial"/>
        </w:rPr>
      </w:pPr>
      <w:r w:rsidRPr="00A621A3">
        <w:rPr>
          <w:rFonts w:ascii="Arial" w:hAnsi="Arial" w:cs="Arial"/>
        </w:rPr>
        <w:t xml:space="preserve">3) wyjaśnić, czy przedstawiona analiza akustyczna uwzględnia wszystkie istniejące </w:t>
      </w:r>
      <w:r w:rsidRPr="00A621A3">
        <w:rPr>
          <w:rFonts w:ascii="Arial" w:hAnsi="Arial" w:cs="Arial"/>
        </w:rPr>
        <w:br/>
        <w:t>i projektowane źródła emisji hałasu na terenie zakładu. Wątpliwości budzi znaczna liczba emitorów do powietrza (</w:t>
      </w:r>
      <w:proofErr w:type="spellStart"/>
      <w:r w:rsidRPr="00A621A3">
        <w:rPr>
          <w:rFonts w:ascii="Arial" w:hAnsi="Arial" w:cs="Arial"/>
        </w:rPr>
        <w:t>emalierek</w:t>
      </w:r>
      <w:proofErr w:type="spellEnd"/>
      <w:r w:rsidRPr="00A621A3">
        <w:rPr>
          <w:rFonts w:ascii="Arial" w:hAnsi="Arial" w:cs="Arial"/>
        </w:rPr>
        <w:t>) w odniesieniu do przedstawionej liczby źródeł hałasu,</w:t>
      </w:r>
    </w:p>
    <w:p w14:paraId="71B05D60" w14:textId="77777777" w:rsidR="00BE741F" w:rsidRPr="00A621A3" w:rsidRDefault="00BE741F" w:rsidP="00A621A3">
      <w:pPr>
        <w:spacing w:after="0" w:line="276" w:lineRule="auto"/>
        <w:jc w:val="both"/>
        <w:rPr>
          <w:rFonts w:ascii="Arial" w:hAnsi="Arial" w:cs="Arial"/>
        </w:rPr>
      </w:pPr>
      <w:r w:rsidRPr="00A621A3">
        <w:rPr>
          <w:rFonts w:ascii="Arial" w:hAnsi="Arial" w:cs="Arial"/>
        </w:rPr>
        <w:t>4) przedstawić w postaci graficznej wyniki rozprzestrzeniania hałasu z uwzględnieniem projektowanych i istniejących źródeł hałasu. W uzupełnieniu do raportu graficznie zostało przedstawione rozprzestrzenianie hałasu jedynie z uwzględnieniem źródeł projektowanych (pora dnia i pora nocy),</w:t>
      </w:r>
    </w:p>
    <w:p w14:paraId="15FB2064" w14:textId="77777777" w:rsidR="00BE741F" w:rsidRPr="00A621A3" w:rsidRDefault="00BE741F" w:rsidP="00A621A3">
      <w:pPr>
        <w:spacing w:after="0" w:line="276" w:lineRule="auto"/>
        <w:jc w:val="both"/>
        <w:rPr>
          <w:rFonts w:ascii="Arial" w:hAnsi="Arial" w:cs="Arial"/>
        </w:rPr>
      </w:pPr>
      <w:r w:rsidRPr="00A621A3">
        <w:rPr>
          <w:rFonts w:ascii="Arial" w:hAnsi="Arial" w:cs="Arial"/>
        </w:rPr>
        <w:t>5) biorąc pod uwagę treść wyjaśnień do pkt powyżej należy przedstawić skorygowaną analizę akustyczną wraz z graficzną prezentacją wyników zawierającą granice terenu zakładu oraz granice terenów podlegających ochronie akustycznej, a także pozostałe niezbędne elementy, w tym:</w:t>
      </w:r>
    </w:p>
    <w:p w14:paraId="5E166130" w14:textId="77777777" w:rsidR="00BE741F" w:rsidRPr="00A621A3" w:rsidRDefault="00BE741F" w:rsidP="00A621A3">
      <w:pPr>
        <w:spacing w:after="0" w:line="276" w:lineRule="auto"/>
        <w:jc w:val="both"/>
        <w:rPr>
          <w:rFonts w:ascii="Arial" w:hAnsi="Arial" w:cs="Arial"/>
        </w:rPr>
      </w:pPr>
      <w:r w:rsidRPr="00A621A3">
        <w:rPr>
          <w:rFonts w:ascii="Arial" w:hAnsi="Arial" w:cs="Arial"/>
        </w:rPr>
        <w:t>a) wyniki obliczeń w wyznaczonych punktach zlokalizowanych na granicy terenów podlegających ochronie akustycznej (z zastosowaniem środków minimalizujących oraz bez),</w:t>
      </w:r>
    </w:p>
    <w:p w14:paraId="1B9B4582" w14:textId="77777777" w:rsidR="00BE741F" w:rsidRPr="00A621A3" w:rsidRDefault="00BE741F" w:rsidP="00A621A3">
      <w:pPr>
        <w:spacing w:after="0" w:line="276" w:lineRule="auto"/>
        <w:jc w:val="both"/>
        <w:rPr>
          <w:rFonts w:ascii="Arial" w:hAnsi="Arial" w:cs="Arial"/>
        </w:rPr>
      </w:pPr>
      <w:r w:rsidRPr="00A621A3">
        <w:rPr>
          <w:rFonts w:ascii="Arial" w:hAnsi="Arial" w:cs="Arial"/>
        </w:rPr>
        <w:t>b) charakterystykę środków minimalizujących oddziaływanie hałasu (jeśli takie będą zastosowane),</w:t>
      </w:r>
    </w:p>
    <w:p w14:paraId="2EC64240" w14:textId="77777777" w:rsidR="00BE741F" w:rsidRPr="00A621A3" w:rsidRDefault="00BE741F" w:rsidP="00A621A3">
      <w:pPr>
        <w:spacing w:after="0" w:line="276" w:lineRule="auto"/>
        <w:jc w:val="both"/>
        <w:rPr>
          <w:rFonts w:ascii="Arial" w:hAnsi="Arial" w:cs="Arial"/>
        </w:rPr>
      </w:pPr>
      <w:r w:rsidRPr="00A621A3">
        <w:rPr>
          <w:rFonts w:ascii="Arial" w:hAnsi="Arial" w:cs="Arial"/>
        </w:rPr>
        <w:t>c) charakterystykę akustyczną wszystkich źródeł hałasu (z podziałem na punktowe, kubaturowe, liniowe),</w:t>
      </w:r>
    </w:p>
    <w:p w14:paraId="06E869AB" w14:textId="77777777" w:rsidR="00BE741F" w:rsidRPr="00A621A3" w:rsidRDefault="00BE741F" w:rsidP="00A621A3">
      <w:pPr>
        <w:spacing w:after="0" w:line="276" w:lineRule="auto"/>
        <w:jc w:val="both"/>
        <w:rPr>
          <w:rFonts w:ascii="Arial" w:hAnsi="Arial" w:cs="Arial"/>
        </w:rPr>
      </w:pPr>
      <w:r w:rsidRPr="00A621A3">
        <w:rPr>
          <w:rFonts w:ascii="Arial" w:hAnsi="Arial" w:cs="Arial"/>
        </w:rPr>
        <w:t>d) wydruki danych wprowadzonych do programu obliczeniowego.</w:t>
      </w:r>
    </w:p>
    <w:p w14:paraId="1D2A857D" w14:textId="77777777" w:rsidR="00BE741F" w:rsidRPr="00A621A3" w:rsidRDefault="00BE741F" w:rsidP="00A621A3">
      <w:pPr>
        <w:spacing w:after="0" w:line="276" w:lineRule="auto"/>
        <w:jc w:val="both"/>
        <w:rPr>
          <w:rFonts w:ascii="Arial" w:hAnsi="Arial" w:cs="Arial"/>
        </w:rPr>
      </w:pPr>
      <w:r w:rsidRPr="00A621A3">
        <w:rPr>
          <w:rFonts w:ascii="Arial" w:hAnsi="Arial" w:cs="Arial"/>
        </w:rPr>
        <w:t>2. W zakresie oddziaływania na jakość powietrza:</w:t>
      </w:r>
    </w:p>
    <w:p w14:paraId="034FC104" w14:textId="060482EB" w:rsidR="00BE741F" w:rsidRPr="00A621A3" w:rsidRDefault="00BE741F" w:rsidP="00A621A3">
      <w:pPr>
        <w:spacing w:after="0" w:line="276" w:lineRule="auto"/>
        <w:jc w:val="both"/>
        <w:rPr>
          <w:rFonts w:ascii="Arial" w:hAnsi="Arial" w:cs="Arial"/>
        </w:rPr>
      </w:pPr>
      <w:r w:rsidRPr="00A621A3">
        <w:rPr>
          <w:rFonts w:ascii="Arial" w:hAnsi="Arial" w:cs="Arial"/>
        </w:rPr>
        <w:t xml:space="preserve">1) w raporcie (str. 43) podano, że wielkość emisji z nowych źródeł wyznaczono </w:t>
      </w:r>
      <w:r w:rsidRPr="00A621A3">
        <w:rPr>
          <w:rFonts w:ascii="Arial" w:hAnsi="Arial" w:cs="Arial"/>
        </w:rPr>
        <w:br/>
        <w:t xml:space="preserve">w oparciu o dane o wielkości emisji z analogicznych źródeł istniejących. </w:t>
      </w:r>
      <w:r w:rsidRPr="00A621A3">
        <w:rPr>
          <w:rFonts w:ascii="Arial" w:hAnsi="Arial" w:cs="Arial"/>
        </w:rPr>
        <w:br/>
        <w:t xml:space="preserve">W uzupełnieniu wskazano, że emisja zwiększy się proporcjonalnie do wydajności poszczególnych urządzeń. Pomimo, że wydajność nowej </w:t>
      </w:r>
      <w:proofErr w:type="spellStart"/>
      <w:r w:rsidRPr="00A621A3">
        <w:rPr>
          <w:rFonts w:ascii="Arial" w:hAnsi="Arial" w:cs="Arial"/>
        </w:rPr>
        <w:t>emalierki</w:t>
      </w:r>
      <w:proofErr w:type="spellEnd"/>
      <w:r w:rsidRPr="00A621A3">
        <w:rPr>
          <w:rFonts w:ascii="Arial" w:hAnsi="Arial" w:cs="Arial"/>
        </w:rPr>
        <w:t xml:space="preserve"> E27 jest o ok. 114% wyższa niż </w:t>
      </w:r>
      <w:proofErr w:type="spellStart"/>
      <w:r w:rsidRPr="00A621A3">
        <w:rPr>
          <w:rFonts w:ascii="Arial" w:hAnsi="Arial" w:cs="Arial"/>
        </w:rPr>
        <w:t>emalierki</w:t>
      </w:r>
      <w:proofErr w:type="spellEnd"/>
      <w:r w:rsidRPr="00A621A3">
        <w:rPr>
          <w:rFonts w:ascii="Arial" w:hAnsi="Arial" w:cs="Arial"/>
        </w:rPr>
        <w:t xml:space="preserve"> E15 emisja z </w:t>
      </w:r>
      <w:proofErr w:type="spellStart"/>
      <w:r w:rsidRPr="00A621A3">
        <w:rPr>
          <w:rFonts w:ascii="Arial" w:hAnsi="Arial" w:cs="Arial"/>
        </w:rPr>
        <w:t>emalierki</w:t>
      </w:r>
      <w:proofErr w:type="spellEnd"/>
      <w:r w:rsidRPr="00A621A3">
        <w:rPr>
          <w:rFonts w:ascii="Arial" w:hAnsi="Arial" w:cs="Arial"/>
        </w:rPr>
        <w:t xml:space="preserve"> E27 wskazana w uzupełnieniach jest niższa niż podana w raporcie, pomimo, że w raporcie została ona wyznaczona jako równa emisji </w:t>
      </w:r>
      <w:r w:rsidR="00D4674E">
        <w:rPr>
          <w:rFonts w:ascii="Arial" w:hAnsi="Arial" w:cs="Arial"/>
        </w:rPr>
        <w:br/>
      </w:r>
      <w:r w:rsidRPr="00A621A3">
        <w:rPr>
          <w:rFonts w:ascii="Arial" w:hAnsi="Arial" w:cs="Arial"/>
        </w:rPr>
        <w:t xml:space="preserve">z </w:t>
      </w:r>
      <w:proofErr w:type="spellStart"/>
      <w:r w:rsidRPr="00A621A3">
        <w:rPr>
          <w:rFonts w:ascii="Arial" w:hAnsi="Arial" w:cs="Arial"/>
        </w:rPr>
        <w:t>emalierki</w:t>
      </w:r>
      <w:proofErr w:type="spellEnd"/>
      <w:r w:rsidRPr="00A621A3">
        <w:rPr>
          <w:rFonts w:ascii="Arial" w:hAnsi="Arial" w:cs="Arial"/>
        </w:rPr>
        <w:t xml:space="preserve"> E15. Należy skorygować wielkość emisji z emitora E131 lub przedłożyć stosowne wyjaśnienia,</w:t>
      </w:r>
    </w:p>
    <w:p w14:paraId="25AC5733" w14:textId="77777777" w:rsidR="00BE741F" w:rsidRPr="00A621A3" w:rsidRDefault="00BE741F" w:rsidP="00A621A3">
      <w:pPr>
        <w:spacing w:after="0" w:line="276" w:lineRule="auto"/>
        <w:jc w:val="both"/>
        <w:rPr>
          <w:rFonts w:ascii="Arial" w:hAnsi="Arial" w:cs="Arial"/>
        </w:rPr>
      </w:pPr>
      <w:r w:rsidRPr="00A621A3">
        <w:rPr>
          <w:rFonts w:ascii="Arial" w:hAnsi="Arial" w:cs="Arial"/>
        </w:rPr>
        <w:t xml:space="preserve">2) emisja z instalacji została wyznaczona na podstawie danych o emisji </w:t>
      </w:r>
      <w:r w:rsidRPr="00A621A3">
        <w:rPr>
          <w:rFonts w:ascii="Arial" w:hAnsi="Arial" w:cs="Arial"/>
        </w:rPr>
        <w:br/>
        <w:t xml:space="preserve">z analogicznych źródeł - należy podać jakie jest źródło informacji o emisji ze źródeł istniejących oraz uzasadnić, że poziom ten jest poziomem maksymalnym możliwym do osiągnięcia </w:t>
      </w:r>
      <w:r w:rsidRPr="00A621A3">
        <w:rPr>
          <w:rFonts w:ascii="Arial" w:hAnsi="Arial" w:cs="Arial"/>
        </w:rPr>
        <w:lastRenderedPageBreak/>
        <w:t>(najbardziej niekorzystny dla środowiska wariant pracy instalacji). W uzupełnieniu nie odniesiono się do tej kwestii,</w:t>
      </w:r>
    </w:p>
    <w:p w14:paraId="5F9A0177" w14:textId="761F121D" w:rsidR="00BE741F" w:rsidRPr="00A621A3" w:rsidRDefault="00BE741F" w:rsidP="00A621A3">
      <w:pPr>
        <w:spacing w:after="0" w:line="276" w:lineRule="auto"/>
        <w:jc w:val="both"/>
        <w:rPr>
          <w:rFonts w:ascii="Arial" w:hAnsi="Arial" w:cs="Arial"/>
        </w:rPr>
      </w:pPr>
      <w:r w:rsidRPr="00A621A3">
        <w:rPr>
          <w:rFonts w:ascii="Arial" w:hAnsi="Arial" w:cs="Arial"/>
        </w:rPr>
        <w:t xml:space="preserve">3) należy obliczyć zużycie LZO rozumiane jako iloczyn rocznego zużycia danego preparatu </w:t>
      </w:r>
      <w:r w:rsidR="00D4674E">
        <w:rPr>
          <w:rFonts w:ascii="Arial" w:hAnsi="Arial" w:cs="Arial"/>
        </w:rPr>
        <w:br/>
      </w:r>
      <w:r w:rsidRPr="00A621A3">
        <w:rPr>
          <w:rFonts w:ascii="Arial" w:hAnsi="Arial" w:cs="Arial"/>
        </w:rPr>
        <w:t>i procentowego udziału LZO w składzie tego preparatu (zgodnie z kartami charakterystyki). Zużycie powinno odnosić się do wszystkich instalacji, w których prowadzony jest dany proces,</w:t>
      </w:r>
    </w:p>
    <w:p w14:paraId="32371D14" w14:textId="2106CAD6" w:rsidR="00BE741F" w:rsidRPr="00A621A3" w:rsidRDefault="00BE741F" w:rsidP="00A621A3">
      <w:pPr>
        <w:spacing w:after="0" w:line="276" w:lineRule="auto"/>
        <w:jc w:val="both"/>
        <w:rPr>
          <w:rFonts w:ascii="Arial" w:hAnsi="Arial" w:cs="Arial"/>
        </w:rPr>
      </w:pPr>
      <w:r w:rsidRPr="00A621A3">
        <w:rPr>
          <w:rFonts w:ascii="Arial" w:hAnsi="Arial" w:cs="Arial"/>
        </w:rPr>
        <w:t xml:space="preserve">4) w uzupełnieniu przedstawiono bilans LZO za rok 2023 r. jednak informacje na temat zużycia LZO powinny odnosić się do stanu planowanego (po zrealizowaniu przedsięwzięcia) </w:t>
      </w:r>
      <w:r w:rsidR="00D4674E">
        <w:rPr>
          <w:rFonts w:ascii="Arial" w:hAnsi="Arial" w:cs="Arial"/>
        </w:rPr>
        <w:br/>
      </w:r>
      <w:r w:rsidRPr="00A621A3">
        <w:rPr>
          <w:rFonts w:ascii="Arial" w:hAnsi="Arial" w:cs="Arial"/>
        </w:rPr>
        <w:t>i przedstawiać maksymalne możliwe zużycie LZO,</w:t>
      </w:r>
    </w:p>
    <w:p w14:paraId="076362DC" w14:textId="1CA04797" w:rsidR="00BE741F" w:rsidRPr="00A621A3" w:rsidRDefault="00BE741F" w:rsidP="00A621A3">
      <w:pPr>
        <w:spacing w:after="0" w:line="276" w:lineRule="auto"/>
        <w:jc w:val="both"/>
        <w:rPr>
          <w:rFonts w:ascii="Arial" w:hAnsi="Arial" w:cs="Arial"/>
        </w:rPr>
      </w:pPr>
      <w:r w:rsidRPr="00A621A3">
        <w:rPr>
          <w:rFonts w:ascii="Arial" w:hAnsi="Arial" w:cs="Arial"/>
        </w:rPr>
        <w:t>5) należy udowodnić dotrzymanie standardu emisyjnego oraz dotrzymanie granicznych wielkości emisji powiązanych z najlepszymi dostępnymi technikami (BAT-AEL). W tym celu należy obliczyć maksymalne stężenia LZO w przeliczeniu na węgiel organiczny dla stanu po realizacji przedsięwzięcia zakładając maksymalne zużycie LZO i maksymalną wydajność instalacji,</w:t>
      </w:r>
    </w:p>
    <w:p w14:paraId="0AD43631" w14:textId="77777777" w:rsidR="00BE741F" w:rsidRPr="00A621A3" w:rsidRDefault="00BE741F" w:rsidP="00A621A3">
      <w:pPr>
        <w:spacing w:after="0" w:line="276" w:lineRule="auto"/>
        <w:jc w:val="both"/>
        <w:rPr>
          <w:rFonts w:ascii="Arial" w:hAnsi="Arial" w:cs="Arial"/>
        </w:rPr>
      </w:pPr>
      <w:r w:rsidRPr="00A621A3">
        <w:rPr>
          <w:rFonts w:ascii="Arial" w:hAnsi="Arial" w:cs="Arial"/>
        </w:rPr>
        <w:t>6) biorąc pod uwagę treść uzupełnienia należy jednoznacznie wskazać czy eksploatowana instalacja jest instalacją do powlekania drutu nawojowego czy powlekania zwojów. Odnosząc się do wymogów w zakresie dopuszczalnej wielkości emisji inwestor stosuje przepisy dla rożnych rodzajów instalacji. Przy omawianiu standardów emisyjnych odnosi się do wymagań jak dla powlekania drutu nawojowego, a przy poziomach emisji powiązanych z najlepszymi dostępnymi technikami do powlekania zwojów (pomimo, że określono konkluzje w odniesieniu do produkcji drutu nawojowego),</w:t>
      </w:r>
    </w:p>
    <w:p w14:paraId="0A2FA5FC" w14:textId="4BE72925" w:rsidR="00BE741F" w:rsidRPr="00A621A3" w:rsidRDefault="00BE741F" w:rsidP="00A621A3">
      <w:pPr>
        <w:spacing w:after="0" w:line="276" w:lineRule="auto"/>
        <w:jc w:val="both"/>
        <w:rPr>
          <w:rFonts w:ascii="Arial" w:hAnsi="Arial" w:cs="Arial"/>
        </w:rPr>
      </w:pPr>
      <w:r w:rsidRPr="00A621A3">
        <w:rPr>
          <w:rFonts w:ascii="Arial" w:hAnsi="Arial" w:cs="Arial"/>
        </w:rPr>
        <w:t xml:space="preserve">7) należy przedstawić porównanie proponowanej techniki z najlepszymi dostępnymi technikami określonymi w Decyzji Wykonawczej Komisji (UE) 2020/2009 z dnia 22 czerwca 2020 r. ustanawiającej konkluzje dotyczące najlepszych dostępnych technik (BAT), zgodnie </w:t>
      </w:r>
      <w:r w:rsidR="00D4674E">
        <w:rPr>
          <w:rFonts w:ascii="Arial" w:hAnsi="Arial" w:cs="Arial"/>
        </w:rPr>
        <w:br/>
      </w:r>
      <w:r w:rsidRPr="00A621A3">
        <w:rPr>
          <w:rFonts w:ascii="Arial" w:hAnsi="Arial" w:cs="Arial"/>
        </w:rPr>
        <w:t>z dyrektywą Parlamentu Europejskiego i Rady 2010/75/UE w sprawie emisji przemysłowych, w odniesieniu do obróbki powierzchniowej z wykorzystaniem rozpuszczalników organicznych, w tym konserwacji drewna i produktów z drewna produktami chemicznymi. Instalację należy porównać do wszystkich technik odnoszących się do rodzaju eksploatowanej instalacji (zgodnie z kwalifikacją stanowiącą odpowiedź na pkt 2.5 niniejszego wezwania). Należy również mieć na uwadze wymogi konkluzji dotyczące termicznego oczyszczania gazów odlotowych,</w:t>
      </w:r>
    </w:p>
    <w:p w14:paraId="60FF6027" w14:textId="7E22609B" w:rsidR="00BE741F" w:rsidRPr="00A621A3" w:rsidRDefault="00BE741F" w:rsidP="00A621A3">
      <w:pPr>
        <w:spacing w:after="0" w:line="276" w:lineRule="auto"/>
        <w:jc w:val="both"/>
        <w:rPr>
          <w:rFonts w:ascii="Arial" w:hAnsi="Arial" w:cs="Arial"/>
        </w:rPr>
      </w:pPr>
      <w:r w:rsidRPr="00A621A3">
        <w:rPr>
          <w:rFonts w:ascii="Arial" w:hAnsi="Arial" w:cs="Arial"/>
        </w:rPr>
        <w:t xml:space="preserve">8) zapisy konkluzji BAT prowadzący instalacje jest zobowiązany stosować z mocy prawa. Załączone do uzupełnień pismo Starosty Bielskiego wskazuje jedynie na zakres zmian </w:t>
      </w:r>
      <w:r w:rsidR="00D4674E">
        <w:rPr>
          <w:rFonts w:ascii="Arial" w:hAnsi="Arial" w:cs="Arial"/>
        </w:rPr>
        <w:br/>
      </w:r>
      <w:r w:rsidRPr="00A621A3">
        <w:rPr>
          <w:rFonts w:ascii="Arial" w:hAnsi="Arial" w:cs="Arial"/>
        </w:rPr>
        <w:t>w pozwoleniu zintegrowanym, o które w związku z opublikowaniem konkluzji BAT powinien zawnioskować prowadzący instalację, a nie na zakres najlepszych dostępnych technik dotyczących przedmiotowej instalacji,</w:t>
      </w:r>
    </w:p>
    <w:p w14:paraId="4018AD6E" w14:textId="07E1174B" w:rsidR="00BE741F" w:rsidRPr="00A621A3" w:rsidRDefault="00BE741F" w:rsidP="00A621A3">
      <w:pPr>
        <w:spacing w:after="0" w:line="276" w:lineRule="auto"/>
        <w:jc w:val="both"/>
        <w:rPr>
          <w:rFonts w:ascii="Arial" w:hAnsi="Arial" w:cs="Arial"/>
        </w:rPr>
      </w:pPr>
      <w:r w:rsidRPr="00A621A3">
        <w:rPr>
          <w:rFonts w:ascii="Arial" w:hAnsi="Arial" w:cs="Arial"/>
        </w:rPr>
        <w:t xml:space="preserve">9) należy zweryfikować wielkość emisji wprowadzoną do programu obliczeniowego dla emitorów E131-E135 oznaczonych na wydrukach z obliczeń numerami 79-83. </w:t>
      </w:r>
      <w:r w:rsidRPr="00A621A3">
        <w:rPr>
          <w:rFonts w:ascii="Arial" w:hAnsi="Arial" w:cs="Arial"/>
        </w:rPr>
        <w:br/>
        <w:t>W przypadku wprowadzenia korekty należy przedłożyć komplet wydruków z poprawnymi danymi wraz z graficzną interpretacją wyników,</w:t>
      </w:r>
    </w:p>
    <w:p w14:paraId="12C997C7" w14:textId="5B5703FE" w:rsidR="00745DF0" w:rsidRPr="00A621A3" w:rsidRDefault="00BE741F" w:rsidP="00A621A3">
      <w:pPr>
        <w:spacing w:after="0" w:line="276" w:lineRule="auto"/>
        <w:jc w:val="both"/>
        <w:rPr>
          <w:rFonts w:ascii="Arial" w:hAnsi="Arial" w:cs="Arial"/>
        </w:rPr>
      </w:pPr>
      <w:r w:rsidRPr="00A621A3">
        <w:rPr>
          <w:rFonts w:ascii="Arial" w:hAnsi="Arial" w:cs="Arial"/>
        </w:rPr>
        <w:t>10) należy przedstawić wielkość emisji rocznej z instalacji.</w:t>
      </w:r>
    </w:p>
    <w:p w14:paraId="491613F8" w14:textId="116A85A0" w:rsidR="00745DF0" w:rsidRPr="00745DF0" w:rsidRDefault="00745DF0" w:rsidP="00A621A3">
      <w:pPr>
        <w:spacing w:after="0" w:line="276" w:lineRule="auto"/>
        <w:ind w:firstLine="708"/>
        <w:jc w:val="both"/>
        <w:rPr>
          <w:rFonts w:ascii="Arial" w:hAnsi="Arial" w:cs="Arial"/>
        </w:rPr>
      </w:pPr>
      <w:r w:rsidRPr="00745DF0">
        <w:rPr>
          <w:rFonts w:ascii="Arial" w:hAnsi="Arial" w:cs="Arial"/>
        </w:rPr>
        <w:t xml:space="preserve">Inwestor, pismem z dnia </w:t>
      </w:r>
      <w:r w:rsidR="00906A1E">
        <w:rPr>
          <w:rFonts w:ascii="Arial" w:hAnsi="Arial" w:cs="Arial"/>
        </w:rPr>
        <w:t>26 czerwca 2024</w:t>
      </w:r>
      <w:r w:rsidRPr="00745DF0">
        <w:rPr>
          <w:rFonts w:ascii="Arial" w:hAnsi="Arial" w:cs="Arial"/>
        </w:rPr>
        <w:t xml:space="preserve"> roku (data wpływu: </w:t>
      </w:r>
      <w:r w:rsidR="00906A1E">
        <w:rPr>
          <w:rFonts w:ascii="Arial" w:hAnsi="Arial" w:cs="Arial"/>
        </w:rPr>
        <w:t>28 czerwca 2024</w:t>
      </w:r>
      <w:r w:rsidRPr="00745DF0">
        <w:rPr>
          <w:rFonts w:ascii="Arial" w:hAnsi="Arial" w:cs="Arial"/>
        </w:rPr>
        <w:t xml:space="preserve"> roku), przedłożył uzupełnienie zgodnie z wezwaniem Starosty Bielskiego. Tut. organ, pismem z dnia </w:t>
      </w:r>
      <w:r w:rsidR="00906A1E">
        <w:rPr>
          <w:rFonts w:ascii="Arial" w:hAnsi="Arial" w:cs="Arial"/>
        </w:rPr>
        <w:t>4 lipca 2024</w:t>
      </w:r>
      <w:r w:rsidRPr="00745DF0">
        <w:rPr>
          <w:rFonts w:ascii="Arial" w:hAnsi="Arial" w:cs="Arial"/>
        </w:rPr>
        <w:t xml:space="preserve"> roku, przesłał przedmiotowe uzupełnienie do Starosty Bielskiego.</w:t>
      </w:r>
    </w:p>
    <w:p w14:paraId="6F08F2DF" w14:textId="4D654AD6" w:rsidR="00745DF0" w:rsidRPr="00745DF0" w:rsidRDefault="00745DF0" w:rsidP="00A621A3">
      <w:pPr>
        <w:spacing w:after="0" w:line="276" w:lineRule="auto"/>
        <w:ind w:firstLine="708"/>
        <w:jc w:val="both"/>
        <w:rPr>
          <w:rFonts w:ascii="Arial" w:hAnsi="Arial" w:cs="Arial"/>
        </w:rPr>
      </w:pPr>
      <w:r w:rsidRPr="00745DF0">
        <w:rPr>
          <w:rFonts w:ascii="Arial" w:hAnsi="Arial" w:cs="Arial"/>
        </w:rPr>
        <w:t xml:space="preserve">Inwestor, pismem z dnia </w:t>
      </w:r>
      <w:r w:rsidR="00434E82">
        <w:rPr>
          <w:rFonts w:ascii="Arial" w:hAnsi="Arial" w:cs="Arial"/>
        </w:rPr>
        <w:t>18 lipca 2024</w:t>
      </w:r>
      <w:r w:rsidRPr="00745DF0">
        <w:rPr>
          <w:rFonts w:ascii="Arial" w:hAnsi="Arial" w:cs="Arial"/>
        </w:rPr>
        <w:t xml:space="preserve"> roku, zwrócił się z prośbą o przedłużenie terminu na złożenie uzupełnienia zgodnie z wezwaniem Regionalnego Dyrektora Ochrony Środowiska w Katowicach. Tut. organ, pismem z dnia </w:t>
      </w:r>
      <w:r w:rsidR="00434E82">
        <w:rPr>
          <w:rFonts w:ascii="Arial" w:hAnsi="Arial" w:cs="Arial"/>
        </w:rPr>
        <w:t>23 lipca 2024</w:t>
      </w:r>
      <w:r w:rsidRPr="00745DF0">
        <w:rPr>
          <w:rFonts w:ascii="Arial" w:hAnsi="Arial" w:cs="Arial"/>
        </w:rPr>
        <w:t xml:space="preserve"> roku, przesłał przedmiotową prośbę do Regionalnego Dyrektora Ochrony Środowiska. Regionalny Dyrektor Ochrony Środowiska, </w:t>
      </w:r>
      <w:r w:rsidRPr="00745DF0">
        <w:rPr>
          <w:rFonts w:ascii="Arial" w:hAnsi="Arial" w:cs="Arial"/>
        </w:rPr>
        <w:lastRenderedPageBreak/>
        <w:t xml:space="preserve">pismem z dnia </w:t>
      </w:r>
      <w:r w:rsidR="00434E82">
        <w:rPr>
          <w:rFonts w:ascii="Arial" w:hAnsi="Arial" w:cs="Arial"/>
        </w:rPr>
        <w:t>30 lipca 2024</w:t>
      </w:r>
      <w:r w:rsidRPr="00745DF0">
        <w:rPr>
          <w:rFonts w:ascii="Arial" w:hAnsi="Arial" w:cs="Arial"/>
        </w:rPr>
        <w:t xml:space="preserve"> roku, wyraził zgodę na przedłużenie terminu na przedłożenie uzupełnień.</w:t>
      </w:r>
    </w:p>
    <w:p w14:paraId="455A56CA" w14:textId="3B6243A5" w:rsidR="00745DF0" w:rsidRPr="00745DF0" w:rsidRDefault="00745DF0" w:rsidP="00A621A3">
      <w:pPr>
        <w:spacing w:after="0" w:line="276" w:lineRule="auto"/>
        <w:ind w:firstLine="708"/>
        <w:jc w:val="both"/>
        <w:rPr>
          <w:rFonts w:ascii="Arial" w:hAnsi="Arial" w:cs="Arial"/>
        </w:rPr>
      </w:pPr>
      <w:r w:rsidRPr="00745DF0">
        <w:rPr>
          <w:rFonts w:ascii="Arial" w:hAnsi="Arial" w:cs="Arial"/>
        </w:rPr>
        <w:t xml:space="preserve">Starosta Bielski, postanowieniem o sygn. akt: </w:t>
      </w:r>
      <w:r w:rsidR="00434E82">
        <w:rPr>
          <w:rFonts w:ascii="Arial" w:hAnsi="Arial" w:cs="Arial"/>
        </w:rPr>
        <w:t>WS.6225.1.2024.OA</w:t>
      </w:r>
      <w:r w:rsidRPr="00745DF0">
        <w:rPr>
          <w:rFonts w:ascii="Arial" w:hAnsi="Arial" w:cs="Arial"/>
        </w:rPr>
        <w:t xml:space="preserve"> z dnia </w:t>
      </w:r>
      <w:r w:rsidR="00434E82">
        <w:rPr>
          <w:rFonts w:ascii="Arial" w:hAnsi="Arial" w:cs="Arial"/>
        </w:rPr>
        <w:t>10 lipca 2024</w:t>
      </w:r>
      <w:r w:rsidRPr="00745DF0">
        <w:rPr>
          <w:rFonts w:ascii="Arial" w:hAnsi="Arial" w:cs="Arial"/>
        </w:rPr>
        <w:t xml:space="preserve"> roku (data wpływu: 8 sierpnia 2024 roku), zaopiniował pozytywnie przedmiotowe przedsięwzięcie.</w:t>
      </w:r>
    </w:p>
    <w:p w14:paraId="35C04DF0" w14:textId="66E8DFA7" w:rsidR="00745DF0" w:rsidRPr="00745DF0" w:rsidRDefault="00745DF0" w:rsidP="00A621A3">
      <w:pPr>
        <w:spacing w:after="0" w:line="276" w:lineRule="auto"/>
        <w:ind w:firstLine="708"/>
        <w:jc w:val="both"/>
        <w:rPr>
          <w:rFonts w:ascii="Arial" w:hAnsi="Arial" w:cs="Arial"/>
        </w:rPr>
      </w:pPr>
      <w:r w:rsidRPr="00745DF0">
        <w:rPr>
          <w:rFonts w:ascii="Arial" w:hAnsi="Arial" w:cs="Arial"/>
        </w:rPr>
        <w:t xml:space="preserve">Inwestor, pismem z dnia </w:t>
      </w:r>
      <w:r w:rsidR="007525EA">
        <w:rPr>
          <w:rFonts w:ascii="Arial" w:hAnsi="Arial" w:cs="Arial"/>
        </w:rPr>
        <w:t>2</w:t>
      </w:r>
      <w:r w:rsidR="00831DF0">
        <w:rPr>
          <w:rFonts w:ascii="Arial" w:hAnsi="Arial" w:cs="Arial"/>
        </w:rPr>
        <w:t xml:space="preserve"> sierpnia 2024</w:t>
      </w:r>
      <w:r w:rsidRPr="00745DF0">
        <w:rPr>
          <w:rFonts w:ascii="Arial" w:hAnsi="Arial" w:cs="Arial"/>
        </w:rPr>
        <w:t xml:space="preserve"> roku (data wpływu: </w:t>
      </w:r>
      <w:r w:rsidR="007525EA">
        <w:rPr>
          <w:rFonts w:ascii="Arial" w:hAnsi="Arial" w:cs="Arial"/>
        </w:rPr>
        <w:t>9 sierpnia 2024</w:t>
      </w:r>
      <w:r w:rsidRPr="00745DF0">
        <w:rPr>
          <w:rFonts w:ascii="Arial" w:hAnsi="Arial" w:cs="Arial"/>
        </w:rPr>
        <w:t xml:space="preserve"> roku), przedłożył uzupełnienie zgodnie z wezwaniem Regionalnego Dyrektora Ochrony Środowiska w Katowicach. Tut. organ, pismem z dnia </w:t>
      </w:r>
      <w:r w:rsidR="007525EA">
        <w:rPr>
          <w:rFonts w:ascii="Arial" w:hAnsi="Arial" w:cs="Arial"/>
        </w:rPr>
        <w:t>19 sierpnia 2024</w:t>
      </w:r>
      <w:r w:rsidRPr="00745DF0">
        <w:rPr>
          <w:rFonts w:ascii="Arial" w:hAnsi="Arial" w:cs="Arial"/>
        </w:rPr>
        <w:t xml:space="preserve"> roku, przesłał przedmiotowe uzupełnienie do Regionalnego Dyrektora Ochrony Środowiska w Katowicach.</w:t>
      </w:r>
    </w:p>
    <w:p w14:paraId="2D7ABFC3" w14:textId="1532481D" w:rsidR="00745DF0" w:rsidRPr="00A621A3" w:rsidRDefault="00745DF0" w:rsidP="00A621A3">
      <w:pPr>
        <w:spacing w:after="0" w:line="276" w:lineRule="auto"/>
        <w:ind w:firstLine="708"/>
        <w:jc w:val="both"/>
        <w:rPr>
          <w:rFonts w:ascii="Arial" w:hAnsi="Arial" w:cs="Arial"/>
        </w:rPr>
      </w:pPr>
      <w:r w:rsidRPr="00745DF0">
        <w:rPr>
          <w:rFonts w:ascii="Arial" w:hAnsi="Arial" w:cs="Arial"/>
        </w:rPr>
        <w:t xml:space="preserve">Regionalny Dyrektor Ochrony Środowiska w Katowicach, postanowieniem o sygn. akt: </w:t>
      </w:r>
      <w:r w:rsidR="00BB6998">
        <w:rPr>
          <w:rFonts w:ascii="Arial" w:hAnsi="Arial" w:cs="Arial"/>
        </w:rPr>
        <w:t>WOOŚ.4221.42.2024.AM.</w:t>
      </w:r>
      <w:r w:rsidR="002B7B48">
        <w:rPr>
          <w:rFonts w:ascii="Arial" w:hAnsi="Arial" w:cs="Arial"/>
        </w:rPr>
        <w:t>5</w:t>
      </w:r>
      <w:r w:rsidRPr="00745DF0">
        <w:rPr>
          <w:rFonts w:ascii="Arial" w:hAnsi="Arial" w:cs="Arial"/>
        </w:rPr>
        <w:t xml:space="preserve"> z dnia </w:t>
      </w:r>
      <w:r w:rsidR="002B7B48">
        <w:rPr>
          <w:rFonts w:ascii="Arial" w:hAnsi="Arial" w:cs="Arial"/>
        </w:rPr>
        <w:t>8 października</w:t>
      </w:r>
      <w:r w:rsidR="00BB6998">
        <w:rPr>
          <w:rFonts w:ascii="Arial" w:hAnsi="Arial" w:cs="Arial"/>
        </w:rPr>
        <w:t xml:space="preserve"> 2024</w:t>
      </w:r>
      <w:r w:rsidRPr="00745DF0">
        <w:rPr>
          <w:rFonts w:ascii="Arial" w:hAnsi="Arial" w:cs="Arial"/>
        </w:rPr>
        <w:t xml:space="preserve"> roku, uzgodnił realizację przedmiotowego przedsięwzięcia.</w:t>
      </w:r>
    </w:p>
    <w:p w14:paraId="2E896AA6" w14:textId="6DB136BB" w:rsidR="00745DF0" w:rsidRPr="00A621A3" w:rsidRDefault="00745DF0" w:rsidP="00A621A3">
      <w:pPr>
        <w:spacing w:after="0" w:line="276" w:lineRule="auto"/>
        <w:ind w:firstLine="709"/>
        <w:jc w:val="both"/>
        <w:rPr>
          <w:rFonts w:ascii="Arial" w:hAnsi="Arial" w:cs="Arial"/>
          <w:color w:val="000000" w:themeColor="text1"/>
        </w:rPr>
      </w:pPr>
      <w:r w:rsidRPr="00A621A3">
        <w:rPr>
          <w:rFonts w:ascii="Arial" w:hAnsi="Arial" w:cs="Arial"/>
        </w:rPr>
        <w:t xml:space="preserve">Teren przedsięwzięcia objęty jest zapisami miejscowego planu zagospodarowania przestrzennego części obszaru Gminy Czechowice – Dziedzice obejmującej tereny centrum miasta położone na południe od torów kolejowych – CENTRUM I – etap 2, przyjętego Uchwałą Nr LII/566/18 z 10.07.2018 r. Rady Miejskiej w Czechowicach – Dziedzicach. Zgodnie z planem teren ten znajduje się w jednostce oznaczonej symbolem 1 UC – teren rozmieszczenia obiektów handlowych o powierzchni powyżej 2000 m2 o uzupełniającym przeznaczeniu - obiekty produkcyjne i obsługi pojazdów samochodowych. Planowane przedsięwzięcie będzie polegało na rozbudowie instalacji do produkcji przewodów nawojowych na terenie zakładu </w:t>
      </w:r>
      <w:proofErr w:type="spellStart"/>
      <w:r w:rsidRPr="00A621A3">
        <w:rPr>
          <w:rFonts w:ascii="Arial" w:hAnsi="Arial" w:cs="Arial"/>
        </w:rPr>
        <w:t>Dahrén</w:t>
      </w:r>
      <w:proofErr w:type="spellEnd"/>
      <w:r w:rsidRPr="00A621A3">
        <w:rPr>
          <w:rFonts w:ascii="Arial" w:hAnsi="Arial" w:cs="Arial"/>
        </w:rPr>
        <w:t xml:space="preserve"> Poland sp. z o.o. znajdującego się w Czechowicach – Dziedzicach przy </w:t>
      </w:r>
      <w:r w:rsidR="00345314">
        <w:rPr>
          <w:rFonts w:ascii="Arial" w:hAnsi="Arial" w:cs="Arial"/>
        </w:rPr>
        <w:br/>
      </w:r>
      <w:r w:rsidRPr="00A621A3">
        <w:rPr>
          <w:rFonts w:ascii="Arial" w:hAnsi="Arial" w:cs="Arial"/>
        </w:rPr>
        <w:t>ul. Legionów 83. Celem inwestycji jest zwiększenie zdolności produkcyjnej instalacji do produkcji przewodów nawojowych z 24 446 Mg/rok do 27 646 Mg/rok.</w:t>
      </w:r>
    </w:p>
    <w:p w14:paraId="68CD3A6B" w14:textId="77777777" w:rsidR="00745DF0" w:rsidRPr="00A621A3" w:rsidRDefault="00745DF0" w:rsidP="00A621A3">
      <w:pPr>
        <w:spacing w:after="0" w:line="276" w:lineRule="auto"/>
        <w:jc w:val="both"/>
        <w:rPr>
          <w:rFonts w:ascii="Arial" w:hAnsi="Arial" w:cs="Arial"/>
        </w:rPr>
      </w:pPr>
      <w:r w:rsidRPr="00A621A3">
        <w:rPr>
          <w:rFonts w:ascii="Arial" w:hAnsi="Arial" w:cs="Arial"/>
        </w:rPr>
        <w:t>Zakres inwestycji obejmuje m. in.:</w:t>
      </w:r>
    </w:p>
    <w:p w14:paraId="24470C17" w14:textId="77777777" w:rsidR="00745DF0" w:rsidRPr="00A621A3" w:rsidRDefault="00745DF0" w:rsidP="00A621A3">
      <w:pPr>
        <w:pStyle w:val="Akapitzlist"/>
        <w:numPr>
          <w:ilvl w:val="0"/>
          <w:numId w:val="5"/>
        </w:numPr>
        <w:spacing w:line="276" w:lineRule="auto"/>
        <w:jc w:val="both"/>
        <w:rPr>
          <w:rFonts w:ascii="Arial" w:hAnsi="Arial" w:cs="Arial"/>
          <w:sz w:val="22"/>
          <w:szCs w:val="22"/>
        </w:rPr>
      </w:pPr>
      <w:r w:rsidRPr="00A621A3">
        <w:rPr>
          <w:rFonts w:ascii="Arial" w:hAnsi="Arial" w:cs="Arial"/>
          <w:sz w:val="22"/>
          <w:szCs w:val="22"/>
        </w:rPr>
        <w:t xml:space="preserve">montaż 8 linii poziomych </w:t>
      </w:r>
      <w:proofErr w:type="spellStart"/>
      <w:r w:rsidRPr="00A621A3">
        <w:rPr>
          <w:rFonts w:ascii="Arial" w:hAnsi="Arial" w:cs="Arial"/>
          <w:sz w:val="22"/>
          <w:szCs w:val="22"/>
        </w:rPr>
        <w:t>emalierek</w:t>
      </w:r>
      <w:proofErr w:type="spellEnd"/>
      <w:r w:rsidRPr="00A621A3">
        <w:rPr>
          <w:rFonts w:ascii="Arial" w:hAnsi="Arial" w:cs="Arial"/>
          <w:sz w:val="22"/>
          <w:szCs w:val="22"/>
        </w:rPr>
        <w:t xml:space="preserve"> na terenie istniejącej hali produkcyjnej,</w:t>
      </w:r>
    </w:p>
    <w:p w14:paraId="54A79370" w14:textId="77777777" w:rsidR="00745DF0" w:rsidRPr="00A621A3" w:rsidRDefault="00745DF0" w:rsidP="00A621A3">
      <w:pPr>
        <w:pStyle w:val="Akapitzlist"/>
        <w:numPr>
          <w:ilvl w:val="0"/>
          <w:numId w:val="5"/>
        </w:numPr>
        <w:spacing w:line="276" w:lineRule="auto"/>
        <w:jc w:val="both"/>
        <w:rPr>
          <w:rFonts w:ascii="Arial" w:hAnsi="Arial" w:cs="Arial"/>
          <w:sz w:val="22"/>
          <w:szCs w:val="22"/>
        </w:rPr>
      </w:pPr>
      <w:r w:rsidRPr="00A621A3">
        <w:rPr>
          <w:rFonts w:ascii="Arial" w:hAnsi="Arial" w:cs="Arial"/>
          <w:sz w:val="22"/>
          <w:szCs w:val="22"/>
        </w:rPr>
        <w:t>przeniesienie myjni szpul na zewnątrz zakładu,</w:t>
      </w:r>
    </w:p>
    <w:p w14:paraId="3BD01BA9" w14:textId="77777777" w:rsidR="00745DF0" w:rsidRPr="00A621A3" w:rsidRDefault="00745DF0" w:rsidP="00A621A3">
      <w:pPr>
        <w:pStyle w:val="Akapitzlist"/>
        <w:numPr>
          <w:ilvl w:val="0"/>
          <w:numId w:val="5"/>
        </w:numPr>
        <w:spacing w:line="276" w:lineRule="auto"/>
        <w:jc w:val="both"/>
        <w:rPr>
          <w:rFonts w:ascii="Arial" w:hAnsi="Arial" w:cs="Arial"/>
          <w:sz w:val="22"/>
          <w:szCs w:val="22"/>
        </w:rPr>
      </w:pPr>
      <w:r w:rsidRPr="00A621A3">
        <w:rPr>
          <w:rFonts w:ascii="Arial" w:hAnsi="Arial" w:cs="Arial"/>
          <w:sz w:val="22"/>
          <w:szCs w:val="22"/>
        </w:rPr>
        <w:t>wykonanie prac budowlanych wewnątrz hali produkcyjnej,</w:t>
      </w:r>
    </w:p>
    <w:p w14:paraId="39C1F26B" w14:textId="77777777" w:rsidR="00745DF0" w:rsidRPr="00A621A3" w:rsidRDefault="00745DF0" w:rsidP="00A621A3">
      <w:pPr>
        <w:pStyle w:val="Akapitzlist"/>
        <w:numPr>
          <w:ilvl w:val="0"/>
          <w:numId w:val="5"/>
        </w:numPr>
        <w:spacing w:line="276" w:lineRule="auto"/>
        <w:jc w:val="both"/>
        <w:rPr>
          <w:rFonts w:ascii="Arial" w:hAnsi="Arial" w:cs="Arial"/>
          <w:sz w:val="22"/>
          <w:szCs w:val="22"/>
        </w:rPr>
      </w:pPr>
      <w:r w:rsidRPr="00A621A3">
        <w:rPr>
          <w:rFonts w:ascii="Arial" w:hAnsi="Arial" w:cs="Arial"/>
          <w:sz w:val="22"/>
          <w:szCs w:val="22"/>
        </w:rPr>
        <w:t>wykonanie wentylacji hali produkcyjnej,</w:t>
      </w:r>
    </w:p>
    <w:p w14:paraId="607DCC69" w14:textId="77777777" w:rsidR="00745DF0" w:rsidRPr="00A621A3" w:rsidRDefault="00745DF0" w:rsidP="00A621A3">
      <w:pPr>
        <w:pStyle w:val="Akapitzlist"/>
        <w:numPr>
          <w:ilvl w:val="0"/>
          <w:numId w:val="5"/>
        </w:numPr>
        <w:spacing w:line="276" w:lineRule="auto"/>
        <w:jc w:val="both"/>
        <w:rPr>
          <w:rFonts w:ascii="Arial" w:hAnsi="Arial" w:cs="Arial"/>
          <w:sz w:val="22"/>
          <w:szCs w:val="22"/>
        </w:rPr>
      </w:pPr>
      <w:r w:rsidRPr="00A621A3">
        <w:rPr>
          <w:rFonts w:ascii="Arial" w:hAnsi="Arial" w:cs="Arial"/>
          <w:sz w:val="22"/>
          <w:szCs w:val="22"/>
        </w:rPr>
        <w:t>montaż nowej stacji demineralizacji wody.</w:t>
      </w:r>
    </w:p>
    <w:p w14:paraId="5517B44E" w14:textId="61474AD2" w:rsidR="00745DF0" w:rsidRPr="00A621A3" w:rsidRDefault="00745DF0" w:rsidP="00A621A3">
      <w:pPr>
        <w:spacing w:after="0" w:line="276" w:lineRule="auto"/>
        <w:ind w:firstLine="357"/>
        <w:jc w:val="both"/>
        <w:rPr>
          <w:rFonts w:ascii="Arial" w:hAnsi="Arial" w:cs="Arial"/>
        </w:rPr>
      </w:pPr>
      <w:r w:rsidRPr="00A621A3">
        <w:rPr>
          <w:rFonts w:ascii="Arial" w:hAnsi="Arial" w:cs="Arial"/>
        </w:rPr>
        <w:t xml:space="preserve">Rozbudowa instalacji związana będzie ze wzrostem zużycia aluminium, lakierów, emulsji w procesach produkcyjnych, a także ze wzrostem zużycia wody oraz energii elektrycznej. Planowane przedsięwzięcie będzie realizowane na terenie obecnie zagospodarowanym </w:t>
      </w:r>
      <w:r w:rsidR="00D4674E">
        <w:rPr>
          <w:rFonts w:ascii="Arial" w:hAnsi="Arial" w:cs="Arial"/>
        </w:rPr>
        <w:br/>
      </w:r>
      <w:r w:rsidRPr="00A621A3">
        <w:rPr>
          <w:rFonts w:ascii="Arial" w:hAnsi="Arial" w:cs="Arial"/>
        </w:rPr>
        <w:t>i przekształconym. Planowane przedsięwzięcie oraz fakt, że będzie realizowane w znacznej części w obrębie istniejącej hali produkcyjnej oraz na terenie funkcjonującego zakładu produkcyjnego.</w:t>
      </w:r>
    </w:p>
    <w:p w14:paraId="096CFE37" w14:textId="77130172"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Przedsięwzięcie na etapie eksploatacji będzie źródłem emisji hałasu do środowiska, której źródłem będą procesy prowadzone na terenie hali, praca urządzeń wentylacyjnych oraz ruch pojazdów po terenie zakładu. W związku z planowaną inwestycją, na terenie zakładu powstaną nowe źródła hałasu: centrala wentylacyjna (o poziomie mocy akustycznej nie większym niż 79 </w:t>
      </w:r>
      <w:proofErr w:type="spellStart"/>
      <w:r w:rsidRPr="00A621A3">
        <w:rPr>
          <w:rFonts w:ascii="Arial" w:hAnsi="Arial" w:cs="Arial"/>
        </w:rPr>
        <w:t>dB</w:t>
      </w:r>
      <w:proofErr w:type="spellEnd"/>
      <w:r w:rsidRPr="00A621A3">
        <w:rPr>
          <w:rFonts w:ascii="Arial" w:hAnsi="Arial" w:cs="Arial"/>
        </w:rPr>
        <w:t xml:space="preserve">), agregat wody ziębniczej (o poziomie mocy akustycznej nie większym niż 79 </w:t>
      </w:r>
      <w:proofErr w:type="spellStart"/>
      <w:r w:rsidRPr="00A621A3">
        <w:rPr>
          <w:rFonts w:ascii="Arial" w:hAnsi="Arial" w:cs="Arial"/>
        </w:rPr>
        <w:t>dB</w:t>
      </w:r>
      <w:proofErr w:type="spellEnd"/>
      <w:r w:rsidRPr="00A621A3">
        <w:rPr>
          <w:rFonts w:ascii="Arial" w:hAnsi="Arial" w:cs="Arial"/>
        </w:rPr>
        <w:t xml:space="preserve">), wyrzutnie gazów z </w:t>
      </w:r>
      <w:proofErr w:type="spellStart"/>
      <w:r w:rsidRPr="00A621A3">
        <w:rPr>
          <w:rFonts w:ascii="Arial" w:hAnsi="Arial" w:cs="Arial"/>
        </w:rPr>
        <w:t>emalierek</w:t>
      </w:r>
      <w:proofErr w:type="spellEnd"/>
      <w:r w:rsidRPr="00A621A3">
        <w:rPr>
          <w:rFonts w:ascii="Arial" w:hAnsi="Arial" w:cs="Arial"/>
        </w:rPr>
        <w:t xml:space="preserve"> (10 szt. o poziomie mocy akustycznej nie większym niż 75,5 </w:t>
      </w:r>
      <w:proofErr w:type="spellStart"/>
      <w:r w:rsidRPr="00A621A3">
        <w:rPr>
          <w:rFonts w:ascii="Arial" w:hAnsi="Arial" w:cs="Arial"/>
        </w:rPr>
        <w:t>dB</w:t>
      </w:r>
      <w:proofErr w:type="spellEnd"/>
      <w:r w:rsidRPr="00A621A3">
        <w:rPr>
          <w:rFonts w:ascii="Arial" w:hAnsi="Arial" w:cs="Arial"/>
        </w:rPr>
        <w:t xml:space="preserve">), wentylatory wentylacji ogólnej hali (2 szt. o poziomie mocy akustycznej nie większym niż 83 </w:t>
      </w:r>
      <w:proofErr w:type="spellStart"/>
      <w:r w:rsidRPr="00A621A3">
        <w:rPr>
          <w:rFonts w:ascii="Arial" w:hAnsi="Arial" w:cs="Arial"/>
        </w:rPr>
        <w:t>dB</w:t>
      </w:r>
      <w:proofErr w:type="spellEnd"/>
      <w:r w:rsidRPr="00A621A3">
        <w:rPr>
          <w:rFonts w:ascii="Arial" w:hAnsi="Arial" w:cs="Arial"/>
        </w:rPr>
        <w:t>). Dodatkowo, zwiększy się natężenie ruchu pojazdów ciężarowych o ok. 20 %. Przewiduje się, że natężenie ruchu pojazdów wyniesie 20 pojazdów ciężarowych/dobę oraz 20 pojazdów osobowych/dobę.</w:t>
      </w:r>
    </w:p>
    <w:p w14:paraId="35612A58" w14:textId="39170BB2" w:rsidR="00745DF0" w:rsidRPr="00A621A3" w:rsidRDefault="00745DF0" w:rsidP="00A621A3">
      <w:pPr>
        <w:spacing w:after="0" w:line="276" w:lineRule="auto"/>
        <w:ind w:firstLine="709"/>
        <w:jc w:val="both"/>
        <w:rPr>
          <w:rFonts w:ascii="Arial" w:hAnsi="Arial" w:cs="Arial"/>
        </w:rPr>
      </w:pPr>
      <w:r w:rsidRPr="00A621A3">
        <w:rPr>
          <w:rFonts w:ascii="Arial" w:hAnsi="Arial" w:cs="Arial"/>
        </w:rPr>
        <w:t>W raporcie i złożonych uzupełnieniach przedstawiono analizę akustyczną oddziaływania planowanego przedsięwzięcia dla pory dnia i pory nocy, uwzgledniającą</w:t>
      </w:r>
      <w:r w:rsidR="002B7B48">
        <w:rPr>
          <w:rFonts w:ascii="Arial" w:hAnsi="Arial" w:cs="Arial"/>
        </w:rPr>
        <w:t xml:space="preserve"> </w:t>
      </w:r>
      <w:r w:rsidRPr="00A621A3">
        <w:rPr>
          <w:rFonts w:ascii="Arial" w:hAnsi="Arial" w:cs="Arial"/>
        </w:rPr>
        <w:t xml:space="preserve">istniejące i projektowane na terenie zakładu źródła emisji hałasu. Analizę przeprowadzono </w:t>
      </w:r>
      <w:r w:rsidRPr="00A621A3">
        <w:rPr>
          <w:rFonts w:ascii="Arial" w:hAnsi="Arial" w:cs="Arial"/>
        </w:rPr>
        <w:lastRenderedPageBreak/>
        <w:t>zakładając ciągłą pracę wszystkich źródeł emisji hałasu z maksymalnym obciążeniem. Jak wyjaśniono, w rzeczywistości takie warunki nie będą występować i faktyczne oddziaływanie przedsięwzięcia będzie niższe niż wynika z przedstawionych wyników obliczeń. Niemniej przedstawiona analiza akustyczna nie wykazała ponadnormatywnego oddziaływania planowanego przedsięwzięcia na klimat akustyczny najbliżej położonych terenów</w:t>
      </w:r>
      <w:r w:rsidR="002B7B48">
        <w:rPr>
          <w:rFonts w:ascii="Arial" w:hAnsi="Arial" w:cs="Arial"/>
        </w:rPr>
        <w:t xml:space="preserve"> </w:t>
      </w:r>
      <w:r w:rsidRPr="00A621A3">
        <w:rPr>
          <w:rFonts w:ascii="Arial" w:hAnsi="Arial" w:cs="Arial"/>
        </w:rPr>
        <w:t>podlegających ochronie akustycznej.</w:t>
      </w:r>
    </w:p>
    <w:p w14:paraId="6BA24BCE" w14:textId="1658D492" w:rsidR="00745DF0" w:rsidRPr="00A621A3" w:rsidRDefault="00745DF0" w:rsidP="00A621A3">
      <w:pPr>
        <w:spacing w:after="0" w:line="276" w:lineRule="auto"/>
        <w:ind w:firstLine="709"/>
        <w:jc w:val="both"/>
        <w:rPr>
          <w:rFonts w:ascii="Arial" w:hAnsi="Arial" w:cs="Arial"/>
        </w:rPr>
      </w:pPr>
      <w:r w:rsidRPr="00A621A3">
        <w:rPr>
          <w:rFonts w:ascii="Arial" w:hAnsi="Arial" w:cs="Arial"/>
        </w:rPr>
        <w:t>Najbliższe tereny podlegające ochronie akustycznej znajdują się w kierunku wschodnim, wzdłuż ul. Smolnej oraz zachodnim – wzdłuż ul. Legionów. Są to tereny zabudowy mieszkaniowo – usługowej - zgodnie z zapisami miejscowego planu zagospodarowania przestrzennego. W kierunku północnym od granic terenu zakładu przebiegają tory kolejowe, za ul. Kolejową, za którymi znajdują się tereny związane ze stałym lub czasowym pobytem dzieci i młodzieży. Z danych dostępnych w Systemie Informacji Przestrzennej Czechowice-Dziedzice wynika, że dla tego terenu nie przyjęto miejscowego planu zagospodarowania przestrzennego. W związku z powyższym oraz dopuszczalnymi poziomami hałasu wskazanymi w pozwoleniu zintegrowanym (Decyzja Wojewody Śląskiego z 10.08.2006 r., ŚR-III-6618/PZ/77/10/06 wraz z decyzjami zmieniającymi) przyjęto powyższe stanowisko organu za aktualne. Od południa teren zakładu graniczy z terenem o tym samym przeznaczeniu, zabudowanym i zagospodarowanym obiektem wielkopowierzchniowym.</w:t>
      </w:r>
    </w:p>
    <w:p w14:paraId="4C4315DF" w14:textId="77777777" w:rsidR="00745DF0" w:rsidRPr="00A621A3" w:rsidRDefault="00745DF0" w:rsidP="002B7B48">
      <w:pPr>
        <w:spacing w:after="0" w:line="276" w:lineRule="auto"/>
        <w:ind w:firstLine="708"/>
        <w:jc w:val="both"/>
        <w:rPr>
          <w:rFonts w:ascii="Arial" w:hAnsi="Arial" w:cs="Arial"/>
        </w:rPr>
      </w:pPr>
      <w:r w:rsidRPr="00A621A3">
        <w:rPr>
          <w:rFonts w:ascii="Arial" w:hAnsi="Arial" w:cs="Arial"/>
        </w:rPr>
        <w:t xml:space="preserve">W wyniku realizacji przedsięwzięcia rozbudowana zostanie instalacja do produkcji drutu nawojowego. Planuje się posadowienie dwóch maszyn 4-biegowych (8 nowych linii poziomych </w:t>
      </w:r>
      <w:proofErr w:type="spellStart"/>
      <w:r w:rsidRPr="00A621A3">
        <w:rPr>
          <w:rFonts w:ascii="Arial" w:hAnsi="Arial" w:cs="Arial"/>
        </w:rPr>
        <w:t>emalierek</w:t>
      </w:r>
      <w:proofErr w:type="spellEnd"/>
      <w:r w:rsidRPr="00A621A3">
        <w:rPr>
          <w:rFonts w:ascii="Arial" w:hAnsi="Arial" w:cs="Arial"/>
        </w:rPr>
        <w:t xml:space="preserve">). Nowe linie będą stanowiły źródło zorganizowanej emisji zanieczyszczeń do powietrza powstających w procesach emaliowania i wypalania oraz chłodzenia. Emitowane będą zanieczyszczenia analogiczne jak z </w:t>
      </w:r>
      <w:proofErr w:type="spellStart"/>
      <w:r w:rsidRPr="00A621A3">
        <w:rPr>
          <w:rFonts w:ascii="Arial" w:hAnsi="Arial" w:cs="Arial"/>
        </w:rPr>
        <w:t>emalierek</w:t>
      </w:r>
      <w:proofErr w:type="spellEnd"/>
      <w:r w:rsidRPr="00A621A3">
        <w:rPr>
          <w:rFonts w:ascii="Arial" w:hAnsi="Arial" w:cs="Arial"/>
        </w:rPr>
        <w:t xml:space="preserve"> dotychczas eksploatowanych na terenie zakładu tj. lotne związki organiczne, węglowodory aromatyczne, węglowodory alifatyczne.</w:t>
      </w:r>
    </w:p>
    <w:p w14:paraId="44AAE58D"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Planuje się, że realizacja przedsięwzięcia pozwoli na zwiększenie zdolności produkcyjnych zakładu o ok. 13 %. Proporcjonalnie zwiększy się zużycie LZO – </w:t>
      </w:r>
      <w:r w:rsidRPr="00A621A3">
        <w:rPr>
          <w:rFonts w:ascii="Arial" w:hAnsi="Arial" w:cs="Arial"/>
        </w:rPr>
        <w:br/>
        <w:t>z aktualnego wynoszącego ok. 916,4 Mg/rok, do planowanego na poziomie ok.1034 Mg/rok.</w:t>
      </w:r>
    </w:p>
    <w:p w14:paraId="6B352E62" w14:textId="070E4B6F"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Planowane do montażu </w:t>
      </w:r>
      <w:proofErr w:type="spellStart"/>
      <w:r w:rsidRPr="00A621A3">
        <w:rPr>
          <w:rFonts w:ascii="Arial" w:hAnsi="Arial" w:cs="Arial"/>
        </w:rPr>
        <w:t>emalierki</w:t>
      </w:r>
      <w:proofErr w:type="spellEnd"/>
      <w:r w:rsidRPr="00A621A3">
        <w:rPr>
          <w:rFonts w:ascii="Arial" w:hAnsi="Arial" w:cs="Arial"/>
        </w:rPr>
        <w:t xml:space="preserve"> podobnie jak dotychczas eksploatowane urządzenia doposażone będą w dopalacze katalityczne o skuteczności redukcji lotnych związków organicznych na poziomie co najmniej 95%. Główna część katalitycznie spalonych gazów odlotowych będzie zawracana do komory wypalania. Pozostała część gazów wykorzystana będzie do podgrzania powietrza obiegowego przed katalizatorem, a następnie odprowadzona do atmosfery w sposób zorganizowany. Przewidziano, że dla każdej </w:t>
      </w:r>
      <w:proofErr w:type="spellStart"/>
      <w:r w:rsidRPr="00A621A3">
        <w:rPr>
          <w:rFonts w:ascii="Arial" w:hAnsi="Arial" w:cs="Arial"/>
        </w:rPr>
        <w:t>emalierki</w:t>
      </w:r>
      <w:proofErr w:type="spellEnd"/>
      <w:r w:rsidRPr="00A621A3">
        <w:rPr>
          <w:rFonts w:ascii="Arial" w:hAnsi="Arial" w:cs="Arial"/>
        </w:rPr>
        <w:t xml:space="preserve"> dedykowane będzie po 5 emitorów (po 1 odprowadzającym gazy z procesu wypalania i po </w:t>
      </w:r>
      <w:r w:rsidR="00D4674E">
        <w:rPr>
          <w:rFonts w:ascii="Arial" w:hAnsi="Arial" w:cs="Arial"/>
        </w:rPr>
        <w:br/>
      </w:r>
      <w:r w:rsidRPr="00A621A3">
        <w:rPr>
          <w:rFonts w:ascii="Arial" w:hAnsi="Arial" w:cs="Arial"/>
        </w:rPr>
        <w:t>4 odprowadzające gazy z procesu chłodzenia). Niewielkie ilości lotnych związków organicznych mogą zostać uwolnione do wnętrza hali skąd zostaną odprowadzone do atmosfery za pośrednictwem ogólnej wentylacji mechanicznej.</w:t>
      </w:r>
    </w:p>
    <w:p w14:paraId="72414F79" w14:textId="4A709F71"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Instalacja objęta wnioskiem kwalifikuje się do instalacji do produkcji drutu nawojowego z wykorzystaniem preparatów zawierających lotne związki organiczne, dla której określono standardy emisyjne zgodnie z Rozporządzeniem Ministra Klimatu z dnia 24 września 2020 r. w sprawie standardów emisyjnych dla niektórych rodzajów instalacji, źródeł spalania paliw oraz urządzeń spalania lub współspalania odpadów (Dz. U. poz. 1860) oraz graniczne wielkości emisji zgodnie z Decyzją Wykonawczą Komisji (UE) 2020/2009 z dnia 22 czerwca 2020 r. ustanawiającą konkluzje dotyczące najlepszych dostępnych technik (BAT), zgodnie </w:t>
      </w:r>
      <w:r w:rsidR="00D4674E">
        <w:rPr>
          <w:rFonts w:ascii="Arial" w:hAnsi="Arial" w:cs="Arial"/>
        </w:rPr>
        <w:br/>
      </w:r>
      <w:r w:rsidRPr="00A621A3">
        <w:rPr>
          <w:rFonts w:ascii="Arial" w:hAnsi="Arial" w:cs="Arial"/>
        </w:rPr>
        <w:t xml:space="preserve">z dyrektywą Parlamentu Europejskiego i Rady 2010/75/UE w sprawie emisji przemysłowych, w odniesieniu do obróbki powierzchniowej z wykorzystaniem rozpuszczalników organicznych, w tym konserwacji drewna i produktów z drewna produktami chemicznymi. Dodatkowo ww. </w:t>
      </w:r>
      <w:r w:rsidRPr="00A621A3">
        <w:rPr>
          <w:rFonts w:ascii="Arial" w:hAnsi="Arial" w:cs="Arial"/>
        </w:rPr>
        <w:lastRenderedPageBreak/>
        <w:t>konkluzje BAT zawierają szereg wymogów dotyczących eksploatacji tego rodzaju instalacji. Niezależnie od warunków w zakresie ochrony powietrza nałożonych w niniejszym postanowieniu Inwestor z mocy prawa jest zobowiązany do zastosowania wszystkich najlepszych dostępnych technik adekwatnych do rodzaju planowanej działalności określonych ww. dokumencie.</w:t>
      </w:r>
    </w:p>
    <w:p w14:paraId="4E92C81F" w14:textId="5DA17BC7"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Celem przeprowadzenia analizy rozprzestrzeniania zanieczyszczeń w raporcie wyznaczono maksymalną emisję godzinową dla każdej z emitowanych substancji. Maksymalne poziomy emisji określono na podstawie wielkości emisji z analogicznych źródeł eksploatowanych aktualnie na terenie zakładu. Wielkość emisji poszczególnych substancji nie będzie przekraczać poziomów emisji powiązanych z najlepszymi dostępnymi technikami (BAT-AEL) ani standardów emisyjnych ustalonych dla tego rodzaju działalności. Zgodnie </w:t>
      </w:r>
      <w:r w:rsidR="00D4674E">
        <w:rPr>
          <w:rFonts w:ascii="Arial" w:hAnsi="Arial" w:cs="Arial"/>
        </w:rPr>
        <w:br/>
      </w:r>
      <w:r w:rsidRPr="00A621A3">
        <w:rPr>
          <w:rFonts w:ascii="Arial" w:hAnsi="Arial" w:cs="Arial"/>
        </w:rPr>
        <w:t>z obowiązującą metodyką referencyjną oceniono, czy planowana instalacja spełniać będzie standardy jakości powietrza i wartości odniesienia substancji w powietrzu. Normy te określone są w rozporządzeniu Ministra Środowiska z dnia 24 sierpnia 2012 r. w sprawie poziomów niektórych substancji w powietrzu (Dz. U. z 2021 r. poz. 845) oraz wartości odniesienia określonych w rozporządzeniu Ministra Środowiska z dnia 26 stycznia 2010 r. w sprawie wartości odniesienia dla niektórych substancji w powietrzu (Dz. U. z 2010 r. Nr 16, Poz. 87).</w:t>
      </w:r>
    </w:p>
    <w:p w14:paraId="70142E24" w14:textId="21010E9E" w:rsidR="00745DF0" w:rsidRPr="00A621A3" w:rsidRDefault="00745DF0" w:rsidP="00A621A3">
      <w:pPr>
        <w:spacing w:after="0" w:line="276" w:lineRule="auto"/>
        <w:jc w:val="both"/>
        <w:rPr>
          <w:rFonts w:ascii="Arial" w:hAnsi="Arial" w:cs="Arial"/>
        </w:rPr>
      </w:pPr>
      <w:r w:rsidRPr="00A621A3">
        <w:rPr>
          <w:rFonts w:ascii="Arial" w:hAnsi="Arial" w:cs="Arial"/>
        </w:rPr>
        <w:t xml:space="preserve">Przeprowadzone w raporcie teoretyczne obliczenia rozprzestrzeniania się zanieczyszczeń </w:t>
      </w:r>
      <w:r w:rsidR="00863335">
        <w:rPr>
          <w:rFonts w:ascii="Arial" w:hAnsi="Arial" w:cs="Arial"/>
        </w:rPr>
        <w:br/>
      </w:r>
      <w:r w:rsidRPr="00A621A3">
        <w:rPr>
          <w:rFonts w:ascii="Arial" w:hAnsi="Arial" w:cs="Arial"/>
        </w:rPr>
        <w:t>w powietrzu ze wszystkich źródeł eksploatowanych na terenie zakładu wykazały, że spełnione będą standardy jakości powietrza oraz wartości odniesienia określone w ww. rozporządzeniach.</w:t>
      </w:r>
    </w:p>
    <w:p w14:paraId="513B15F6"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Obowiązek monitorowania wielkości emisji wynika wprost z przywołanych wcześniej konkluzji w zakresie najlepszych dostępnych technik (BAT) oraz rozporządzenia Ministra Klimatu i Środowiska z dnia 7 września 2021 r. w sprawie wymagań w zakresie prowadzenia pomiarów wielkości emisji (</w:t>
      </w:r>
      <w:proofErr w:type="spellStart"/>
      <w:r w:rsidRPr="00A621A3">
        <w:rPr>
          <w:rFonts w:ascii="Arial" w:hAnsi="Arial" w:cs="Arial"/>
        </w:rPr>
        <w:t>t.j</w:t>
      </w:r>
      <w:proofErr w:type="spellEnd"/>
      <w:r w:rsidRPr="00A621A3">
        <w:rPr>
          <w:rFonts w:ascii="Arial" w:hAnsi="Arial" w:cs="Arial"/>
        </w:rPr>
        <w:t xml:space="preserve">. Dz. U. z 2023 r. poz. 1706). Dokumenty te określają zarówno rodzaj substancji, które podlegają obowiązkowi monitoringu jak i częstotliwość prowadzenia pomiarów. </w:t>
      </w:r>
    </w:p>
    <w:p w14:paraId="62C65402" w14:textId="428D9C1E"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Zakład posiada zorganizowany system gospodarki </w:t>
      </w:r>
      <w:proofErr w:type="spellStart"/>
      <w:r w:rsidRPr="00A621A3">
        <w:rPr>
          <w:rFonts w:ascii="Arial" w:hAnsi="Arial" w:cs="Arial"/>
        </w:rPr>
        <w:t>wodno</w:t>
      </w:r>
      <w:proofErr w:type="spellEnd"/>
      <w:r w:rsidRPr="00A621A3">
        <w:rPr>
          <w:rFonts w:ascii="Arial" w:hAnsi="Arial" w:cs="Arial"/>
        </w:rPr>
        <w:t xml:space="preserve"> – ściekowej. Jak wynika </w:t>
      </w:r>
      <w:r w:rsidR="00863335">
        <w:rPr>
          <w:rFonts w:ascii="Arial" w:hAnsi="Arial" w:cs="Arial"/>
        </w:rPr>
        <w:br/>
      </w:r>
      <w:r w:rsidRPr="00A621A3">
        <w:rPr>
          <w:rFonts w:ascii="Arial" w:hAnsi="Arial" w:cs="Arial"/>
        </w:rPr>
        <w:t xml:space="preserve">z raportu oraz złożonych uzupełnień realizacja przedsięwzięcia nie obejmuje wprowadzania zmian w dotychczasowym sposobie ujmowania i odprowadzania ścieków z terenu zakładu. Zmianie natomiast ulegnie ilość tych ścieków. Na terenie zakładu nadal będą powstawać ścieki </w:t>
      </w:r>
      <w:proofErr w:type="spellStart"/>
      <w:r w:rsidRPr="00A621A3">
        <w:rPr>
          <w:rFonts w:ascii="Arial" w:hAnsi="Arial" w:cs="Arial"/>
        </w:rPr>
        <w:t>socjalno</w:t>
      </w:r>
      <w:proofErr w:type="spellEnd"/>
      <w:r w:rsidRPr="00A621A3">
        <w:rPr>
          <w:rFonts w:ascii="Arial" w:hAnsi="Arial" w:cs="Arial"/>
        </w:rPr>
        <w:t xml:space="preserve"> – bytowe oraz przemysłowe. Ścieki </w:t>
      </w:r>
      <w:proofErr w:type="spellStart"/>
      <w:r w:rsidRPr="00A621A3">
        <w:rPr>
          <w:rFonts w:ascii="Arial" w:hAnsi="Arial" w:cs="Arial"/>
        </w:rPr>
        <w:t>socjalno</w:t>
      </w:r>
      <w:proofErr w:type="spellEnd"/>
      <w:r w:rsidRPr="00A621A3">
        <w:rPr>
          <w:rFonts w:ascii="Arial" w:hAnsi="Arial" w:cs="Arial"/>
        </w:rPr>
        <w:t xml:space="preserve"> – bytowe oraz ścieki przemysłowe, jak do tej pory, będą odprowadzane do urządzeń kanalizacyjnych operatora zewnętrznego (B.J.G. Sp. z o. o. w Czechowicach – Dziedzicach, a następnie do urządzeń kanalizacyjnych Przedsiębiorstwa Inżynierii Miejskiej Sp. z o. o. w Czechowicach – Dziedzicach). W związku </w:t>
      </w:r>
      <w:r w:rsidR="00345314">
        <w:rPr>
          <w:rFonts w:ascii="Arial" w:hAnsi="Arial" w:cs="Arial"/>
        </w:rPr>
        <w:br/>
      </w:r>
      <w:r w:rsidRPr="00A621A3">
        <w:rPr>
          <w:rFonts w:ascii="Arial" w:hAnsi="Arial" w:cs="Arial"/>
        </w:rPr>
        <w:t>z realizacją planowanego przedsięwzięcie nie przewiduje się również zamian w zakresie odprowadzania wód opadowych i roztopowych z terenu zakładu w stosunku do stanu obecnego. Planowane przedsięwzięcie realizowane będzie w istniejącej hali produkcyjnej i nie przewiduje się zmian w istniejącym sposobie zagospodarowania i pokrycia terenu. W związku z powyższym przedsięwzięcie nie wpłynie na ilość wód opadowych i roztopowych</w:t>
      </w:r>
      <w:r w:rsidR="00A621A3" w:rsidRPr="00A621A3">
        <w:rPr>
          <w:rFonts w:ascii="Arial" w:hAnsi="Arial" w:cs="Arial"/>
        </w:rPr>
        <w:t xml:space="preserve"> </w:t>
      </w:r>
      <w:r w:rsidRPr="00A621A3">
        <w:rPr>
          <w:rFonts w:ascii="Arial" w:hAnsi="Arial" w:cs="Arial"/>
        </w:rPr>
        <w:t>odprowadzanych z terenie zakładu. Wody opadowe i roztopowe odprowadzane będą do urządzeń kanalizacyjnych operatora zewnętrznego (firmy B.J.G. Sp. z o. o. w Czechowicach – Dziedzicach).</w:t>
      </w:r>
    </w:p>
    <w:p w14:paraId="6D91C22A" w14:textId="289E8E14" w:rsidR="00745DF0" w:rsidRPr="00A621A3" w:rsidRDefault="00745DF0" w:rsidP="00A621A3">
      <w:pPr>
        <w:spacing w:after="0" w:line="276" w:lineRule="auto"/>
        <w:ind w:firstLine="709"/>
        <w:jc w:val="both"/>
        <w:rPr>
          <w:rFonts w:ascii="Arial" w:hAnsi="Arial" w:cs="Arial"/>
        </w:rPr>
      </w:pPr>
      <w:r w:rsidRPr="00A621A3">
        <w:rPr>
          <w:rFonts w:ascii="Arial" w:hAnsi="Arial" w:cs="Arial"/>
        </w:rPr>
        <w:t>Myjnia szpul zostanie przeniesiona poza teren istniejącego zakładu i będzie docelowo zlokalizowana na terenie Przedsiębiorstwa Transportowo – Spedycyjnego „</w:t>
      </w:r>
      <w:proofErr w:type="spellStart"/>
      <w:r w:rsidRPr="00A621A3">
        <w:rPr>
          <w:rFonts w:ascii="Arial" w:hAnsi="Arial" w:cs="Arial"/>
        </w:rPr>
        <w:t>Wigmar</w:t>
      </w:r>
      <w:proofErr w:type="spellEnd"/>
      <w:r w:rsidRPr="00A621A3">
        <w:rPr>
          <w:rFonts w:ascii="Arial" w:hAnsi="Arial" w:cs="Arial"/>
        </w:rPr>
        <w:t xml:space="preserve">” Sp. z o.o. w Czechowicach – Dziedzicach przy ul. Górniczej 12 B, w istniejącym obiekcie budowlanym. Mycie szpul będzie odbywało się ręcznie za pomocą czyściwa i środków typu Ludwik. Ścieki z pomieszczenia, w którym będzie znajdować się stanowisko do mycia szpul odprowadzane </w:t>
      </w:r>
      <w:r w:rsidRPr="00A621A3">
        <w:rPr>
          <w:rFonts w:ascii="Arial" w:hAnsi="Arial" w:cs="Arial"/>
        </w:rPr>
        <w:lastRenderedPageBreak/>
        <w:t>będą do zbiornika bezodpływowego, który po napełnieniu będzie opróżniany przez specjalistyczną firmę. Pomieszczenie będzie dodatkowo wyposażone w szczelną posadzkę. Powyższe rozwiązania pozwolą na skuteczne zabezpieczenie przed możliwością przedostania się zanieczyszczeń do środowiska gruntowo – wodnego. Realizacja</w:t>
      </w:r>
      <w:r w:rsidR="00A621A3" w:rsidRPr="00A621A3">
        <w:rPr>
          <w:rFonts w:ascii="Arial" w:hAnsi="Arial" w:cs="Arial"/>
        </w:rPr>
        <w:t xml:space="preserve"> </w:t>
      </w:r>
      <w:r w:rsidRPr="00A621A3">
        <w:rPr>
          <w:rFonts w:ascii="Arial" w:hAnsi="Arial" w:cs="Arial"/>
        </w:rPr>
        <w:t xml:space="preserve">planowanego przedsięwzięcia nie spowoduje zmian w zakresie gospodarki wytworzonymi na terenie zakładu odpadami, w tym w zakresie rodzajów odpadów wytwarzanych w związku </w:t>
      </w:r>
      <w:r w:rsidRPr="00A621A3">
        <w:rPr>
          <w:rFonts w:ascii="Arial" w:hAnsi="Arial" w:cs="Arial"/>
        </w:rPr>
        <w:br/>
        <w:t>z eksploatacją instalacji do produkcji przewodów nawojowych. Zmianie ulegną jedynie ilości tych odpadów. Sposób magazynowania odpadów na terenie zakładu oraz sposób dalszego gospodarowania odpadami nie zmieni się w stosunku do stanu obecnego.</w:t>
      </w:r>
    </w:p>
    <w:p w14:paraId="0BD2C59D"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Biorąc pod uwagę powyższe można stwierdzić, że realizacja przedsięwzięcia nie będzie stanowiła zagrożenia dla środowiska gruntowo-wodnego.</w:t>
      </w:r>
    </w:p>
    <w:p w14:paraId="2FF3D15B" w14:textId="018CF884"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Przedsięwzięcie realizowane będzie poza granicami form ochrony przyrody </w:t>
      </w:r>
      <w:r w:rsidRPr="00A621A3">
        <w:rPr>
          <w:rFonts w:ascii="Arial" w:hAnsi="Arial" w:cs="Arial"/>
        </w:rPr>
        <w:br/>
        <w:t xml:space="preserve">o których mowa w art. 6 ust. 1 ustawy z dnia 16 kwietnia 2004 r. o ochronie przyrody (Dz. U. </w:t>
      </w:r>
      <w:r w:rsidR="00863335">
        <w:rPr>
          <w:rFonts w:ascii="Arial" w:hAnsi="Arial" w:cs="Arial"/>
        </w:rPr>
        <w:br/>
      </w:r>
      <w:r w:rsidRPr="00A621A3">
        <w:rPr>
          <w:rFonts w:ascii="Arial" w:hAnsi="Arial" w:cs="Arial"/>
        </w:rPr>
        <w:t>z 2024 r. poz. 1478), w tym poza granicami obszarów Natura 2000 oraz korytarzy ekologicznych. Najbliżej położonym obszarem Natura 2000 jest ostoja Dolina Górnej Wisły PLB240001 znajdująca się w odległości ok. 1,2 km od terenu przedsięwzięcia.</w:t>
      </w:r>
    </w:p>
    <w:p w14:paraId="37B3682D"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W skład ostoi Dolina Górnej Wisły PLB240001 wchodzi Jezioro Goczałkowickie oraz liczne kompleksy stawów rybnych i fragmenty lasów w dolinie górnej Wisły położone między Skoczowem a Czechowicami-Dziedzicami. Występuje tutaj większość rzadkich gatunków ptaków w tym wymienione w Załączniku I Dyrektywy Komisji Europejskiej 79/409/EEC. Przedmiotami ochrony obszaru Natura 2000 są: A005 Perkoz dwuczuby </w:t>
      </w:r>
      <w:proofErr w:type="spellStart"/>
      <w:r w:rsidRPr="00A621A3">
        <w:rPr>
          <w:rFonts w:ascii="Arial" w:hAnsi="Arial" w:cs="Arial"/>
        </w:rPr>
        <w:t>Podiceps</w:t>
      </w:r>
      <w:proofErr w:type="spellEnd"/>
      <w:r w:rsidRPr="00A621A3">
        <w:rPr>
          <w:rFonts w:ascii="Arial" w:hAnsi="Arial" w:cs="Arial"/>
        </w:rPr>
        <w:t xml:space="preserve"> </w:t>
      </w:r>
      <w:proofErr w:type="spellStart"/>
      <w:r w:rsidRPr="00A621A3">
        <w:rPr>
          <w:rFonts w:ascii="Arial" w:hAnsi="Arial" w:cs="Arial"/>
        </w:rPr>
        <w:t>cristatus</w:t>
      </w:r>
      <w:proofErr w:type="spellEnd"/>
      <w:r w:rsidRPr="00A621A3">
        <w:rPr>
          <w:rFonts w:ascii="Arial" w:hAnsi="Arial" w:cs="Arial"/>
        </w:rPr>
        <w:t xml:space="preserve">, A008 Zausznik </w:t>
      </w:r>
      <w:proofErr w:type="spellStart"/>
      <w:r w:rsidRPr="00A621A3">
        <w:rPr>
          <w:rFonts w:ascii="Arial" w:hAnsi="Arial" w:cs="Arial"/>
        </w:rPr>
        <w:t>Podiceps</w:t>
      </w:r>
      <w:proofErr w:type="spellEnd"/>
      <w:r w:rsidRPr="00A621A3">
        <w:rPr>
          <w:rFonts w:ascii="Arial" w:hAnsi="Arial" w:cs="Arial"/>
        </w:rPr>
        <w:t xml:space="preserve"> </w:t>
      </w:r>
      <w:proofErr w:type="spellStart"/>
      <w:r w:rsidRPr="00A621A3">
        <w:rPr>
          <w:rFonts w:ascii="Arial" w:hAnsi="Arial" w:cs="Arial"/>
        </w:rPr>
        <w:t>nigricollis</w:t>
      </w:r>
      <w:proofErr w:type="spellEnd"/>
      <w:r w:rsidRPr="00A621A3">
        <w:rPr>
          <w:rFonts w:ascii="Arial" w:hAnsi="Arial" w:cs="Arial"/>
        </w:rPr>
        <w:t xml:space="preserve">, A022 Bączek </w:t>
      </w:r>
      <w:proofErr w:type="spellStart"/>
      <w:r w:rsidRPr="00A621A3">
        <w:rPr>
          <w:rFonts w:ascii="Arial" w:hAnsi="Arial" w:cs="Arial"/>
        </w:rPr>
        <w:t>Ixobrychus</w:t>
      </w:r>
      <w:proofErr w:type="spellEnd"/>
      <w:r w:rsidRPr="00A621A3">
        <w:rPr>
          <w:rFonts w:ascii="Arial" w:hAnsi="Arial" w:cs="Arial"/>
        </w:rPr>
        <w:t xml:space="preserve"> </w:t>
      </w:r>
      <w:proofErr w:type="spellStart"/>
      <w:r w:rsidRPr="00A621A3">
        <w:rPr>
          <w:rFonts w:ascii="Arial" w:hAnsi="Arial" w:cs="Arial"/>
        </w:rPr>
        <w:t>minutus</w:t>
      </w:r>
      <w:proofErr w:type="spellEnd"/>
      <w:r w:rsidRPr="00A621A3">
        <w:rPr>
          <w:rFonts w:ascii="Arial" w:hAnsi="Arial" w:cs="Arial"/>
        </w:rPr>
        <w:t xml:space="preserve">, A023 Ślepowron </w:t>
      </w:r>
      <w:proofErr w:type="spellStart"/>
      <w:r w:rsidRPr="00A621A3">
        <w:rPr>
          <w:rFonts w:ascii="Arial" w:hAnsi="Arial" w:cs="Arial"/>
        </w:rPr>
        <w:t>Nycticorax</w:t>
      </w:r>
      <w:proofErr w:type="spellEnd"/>
      <w:r w:rsidRPr="00A621A3">
        <w:rPr>
          <w:rFonts w:ascii="Arial" w:hAnsi="Arial" w:cs="Arial"/>
        </w:rPr>
        <w:t xml:space="preserve"> </w:t>
      </w:r>
      <w:proofErr w:type="spellStart"/>
      <w:r w:rsidRPr="00A621A3">
        <w:rPr>
          <w:rFonts w:ascii="Arial" w:hAnsi="Arial" w:cs="Arial"/>
        </w:rPr>
        <w:t>nycticorax</w:t>
      </w:r>
      <w:proofErr w:type="spellEnd"/>
      <w:r w:rsidRPr="00A621A3">
        <w:rPr>
          <w:rFonts w:ascii="Arial" w:hAnsi="Arial" w:cs="Arial"/>
        </w:rPr>
        <w:t xml:space="preserve">, A029 Czapla purpurowa </w:t>
      </w:r>
      <w:proofErr w:type="spellStart"/>
      <w:r w:rsidRPr="00A621A3">
        <w:rPr>
          <w:rFonts w:ascii="Arial" w:hAnsi="Arial" w:cs="Arial"/>
        </w:rPr>
        <w:t>Ardea</w:t>
      </w:r>
      <w:proofErr w:type="spellEnd"/>
      <w:r w:rsidRPr="00A621A3">
        <w:rPr>
          <w:rFonts w:ascii="Arial" w:hAnsi="Arial" w:cs="Arial"/>
        </w:rPr>
        <w:t xml:space="preserve"> purpura, A043 Gęgawa </w:t>
      </w:r>
      <w:proofErr w:type="spellStart"/>
      <w:r w:rsidRPr="00A621A3">
        <w:rPr>
          <w:rFonts w:ascii="Arial" w:hAnsi="Arial" w:cs="Arial"/>
        </w:rPr>
        <w:t>Anser</w:t>
      </w:r>
      <w:proofErr w:type="spellEnd"/>
      <w:r w:rsidRPr="00A621A3">
        <w:rPr>
          <w:rFonts w:ascii="Arial" w:hAnsi="Arial" w:cs="Arial"/>
        </w:rPr>
        <w:t xml:space="preserve"> </w:t>
      </w:r>
      <w:proofErr w:type="spellStart"/>
      <w:r w:rsidRPr="00A621A3">
        <w:rPr>
          <w:rFonts w:ascii="Arial" w:hAnsi="Arial" w:cs="Arial"/>
        </w:rPr>
        <w:t>anser</w:t>
      </w:r>
      <w:proofErr w:type="spellEnd"/>
      <w:r w:rsidRPr="00A621A3">
        <w:rPr>
          <w:rFonts w:ascii="Arial" w:hAnsi="Arial" w:cs="Arial"/>
        </w:rPr>
        <w:t xml:space="preserve">, A051 Krakwa </w:t>
      </w:r>
      <w:proofErr w:type="spellStart"/>
      <w:r w:rsidRPr="00A621A3">
        <w:rPr>
          <w:rFonts w:ascii="Arial" w:hAnsi="Arial" w:cs="Arial"/>
        </w:rPr>
        <w:t>Anas</w:t>
      </w:r>
      <w:proofErr w:type="spellEnd"/>
      <w:r w:rsidRPr="00A621A3">
        <w:rPr>
          <w:rFonts w:ascii="Arial" w:hAnsi="Arial" w:cs="Arial"/>
        </w:rPr>
        <w:t xml:space="preserve"> </w:t>
      </w:r>
      <w:proofErr w:type="spellStart"/>
      <w:r w:rsidRPr="00A621A3">
        <w:rPr>
          <w:rFonts w:ascii="Arial" w:hAnsi="Arial" w:cs="Arial"/>
        </w:rPr>
        <w:t>strepera</w:t>
      </w:r>
      <w:proofErr w:type="spellEnd"/>
      <w:r w:rsidRPr="00A621A3">
        <w:rPr>
          <w:rFonts w:ascii="Arial" w:hAnsi="Arial" w:cs="Arial"/>
        </w:rPr>
        <w:t xml:space="preserve">, A055 Cyranka </w:t>
      </w:r>
      <w:proofErr w:type="spellStart"/>
      <w:r w:rsidRPr="00A621A3">
        <w:rPr>
          <w:rFonts w:ascii="Arial" w:hAnsi="Arial" w:cs="Arial"/>
        </w:rPr>
        <w:t>Anas</w:t>
      </w:r>
      <w:proofErr w:type="spellEnd"/>
      <w:r w:rsidRPr="00A621A3">
        <w:rPr>
          <w:rFonts w:ascii="Arial" w:hAnsi="Arial" w:cs="Arial"/>
        </w:rPr>
        <w:t xml:space="preserve"> </w:t>
      </w:r>
      <w:proofErr w:type="spellStart"/>
      <w:r w:rsidRPr="00A621A3">
        <w:rPr>
          <w:rFonts w:ascii="Arial" w:hAnsi="Arial" w:cs="Arial"/>
        </w:rPr>
        <w:t>querquedula</w:t>
      </w:r>
      <w:proofErr w:type="spellEnd"/>
      <w:r w:rsidRPr="00A621A3">
        <w:rPr>
          <w:rFonts w:ascii="Arial" w:hAnsi="Arial" w:cs="Arial"/>
        </w:rPr>
        <w:t xml:space="preserve">, A056 Płaskonos </w:t>
      </w:r>
      <w:proofErr w:type="spellStart"/>
      <w:r w:rsidRPr="00A621A3">
        <w:rPr>
          <w:rFonts w:ascii="Arial" w:hAnsi="Arial" w:cs="Arial"/>
        </w:rPr>
        <w:t>Anas</w:t>
      </w:r>
      <w:proofErr w:type="spellEnd"/>
      <w:r w:rsidRPr="00A621A3">
        <w:rPr>
          <w:rFonts w:ascii="Arial" w:hAnsi="Arial" w:cs="Arial"/>
        </w:rPr>
        <w:t xml:space="preserve"> </w:t>
      </w:r>
      <w:proofErr w:type="spellStart"/>
      <w:r w:rsidRPr="00A621A3">
        <w:rPr>
          <w:rFonts w:ascii="Arial" w:hAnsi="Arial" w:cs="Arial"/>
        </w:rPr>
        <w:t>clypeata</w:t>
      </w:r>
      <w:proofErr w:type="spellEnd"/>
      <w:r w:rsidRPr="00A621A3">
        <w:rPr>
          <w:rFonts w:ascii="Arial" w:hAnsi="Arial" w:cs="Arial"/>
        </w:rPr>
        <w:t xml:space="preserve">, A059 Głowienka </w:t>
      </w:r>
      <w:proofErr w:type="spellStart"/>
      <w:r w:rsidRPr="00A621A3">
        <w:rPr>
          <w:rFonts w:ascii="Arial" w:hAnsi="Arial" w:cs="Arial"/>
        </w:rPr>
        <w:t>Aythya</w:t>
      </w:r>
      <w:proofErr w:type="spellEnd"/>
      <w:r w:rsidRPr="00A621A3">
        <w:rPr>
          <w:rFonts w:ascii="Arial" w:hAnsi="Arial" w:cs="Arial"/>
        </w:rPr>
        <w:t xml:space="preserve"> </w:t>
      </w:r>
      <w:proofErr w:type="spellStart"/>
      <w:r w:rsidRPr="00A621A3">
        <w:rPr>
          <w:rFonts w:ascii="Arial" w:hAnsi="Arial" w:cs="Arial"/>
        </w:rPr>
        <w:t>ferina</w:t>
      </w:r>
      <w:proofErr w:type="spellEnd"/>
      <w:r w:rsidRPr="00A621A3">
        <w:rPr>
          <w:rFonts w:ascii="Arial" w:hAnsi="Arial" w:cs="Arial"/>
        </w:rPr>
        <w:t xml:space="preserve">, A061 Czernica </w:t>
      </w:r>
      <w:proofErr w:type="spellStart"/>
      <w:r w:rsidRPr="00A621A3">
        <w:rPr>
          <w:rFonts w:ascii="Arial" w:hAnsi="Arial" w:cs="Arial"/>
        </w:rPr>
        <w:t>Aythya</w:t>
      </w:r>
      <w:proofErr w:type="spellEnd"/>
      <w:r w:rsidRPr="00A621A3">
        <w:rPr>
          <w:rFonts w:ascii="Arial" w:hAnsi="Arial" w:cs="Arial"/>
        </w:rPr>
        <w:t xml:space="preserve"> </w:t>
      </w:r>
      <w:proofErr w:type="spellStart"/>
      <w:r w:rsidRPr="00A621A3">
        <w:rPr>
          <w:rFonts w:ascii="Arial" w:hAnsi="Arial" w:cs="Arial"/>
        </w:rPr>
        <w:t>fuligula</w:t>
      </w:r>
      <w:proofErr w:type="spellEnd"/>
      <w:r w:rsidRPr="00A621A3">
        <w:rPr>
          <w:rFonts w:ascii="Arial" w:hAnsi="Arial" w:cs="Arial"/>
        </w:rPr>
        <w:t xml:space="preserve">, A123 Kokoszka </w:t>
      </w:r>
      <w:proofErr w:type="spellStart"/>
      <w:r w:rsidRPr="00A621A3">
        <w:rPr>
          <w:rFonts w:ascii="Arial" w:hAnsi="Arial" w:cs="Arial"/>
        </w:rPr>
        <w:t>Gallinula</w:t>
      </w:r>
      <w:proofErr w:type="spellEnd"/>
      <w:r w:rsidRPr="00A621A3">
        <w:rPr>
          <w:rFonts w:ascii="Arial" w:hAnsi="Arial" w:cs="Arial"/>
        </w:rPr>
        <w:t xml:space="preserve"> </w:t>
      </w:r>
      <w:proofErr w:type="spellStart"/>
      <w:r w:rsidRPr="00A621A3">
        <w:rPr>
          <w:rFonts w:ascii="Arial" w:hAnsi="Arial" w:cs="Arial"/>
        </w:rPr>
        <w:t>chloropus</w:t>
      </w:r>
      <w:proofErr w:type="spellEnd"/>
      <w:r w:rsidRPr="00A621A3">
        <w:rPr>
          <w:rFonts w:ascii="Arial" w:hAnsi="Arial" w:cs="Arial"/>
        </w:rPr>
        <w:t xml:space="preserve">, A136 Sieweczka rzeczna </w:t>
      </w:r>
      <w:proofErr w:type="spellStart"/>
      <w:r w:rsidRPr="00A621A3">
        <w:rPr>
          <w:rFonts w:ascii="Arial" w:hAnsi="Arial" w:cs="Arial"/>
        </w:rPr>
        <w:t>Charadrius</w:t>
      </w:r>
      <w:proofErr w:type="spellEnd"/>
      <w:r w:rsidRPr="00A621A3">
        <w:rPr>
          <w:rFonts w:ascii="Arial" w:hAnsi="Arial" w:cs="Arial"/>
        </w:rPr>
        <w:t xml:space="preserve"> </w:t>
      </w:r>
      <w:proofErr w:type="spellStart"/>
      <w:r w:rsidRPr="00A621A3">
        <w:rPr>
          <w:rFonts w:ascii="Arial" w:hAnsi="Arial" w:cs="Arial"/>
        </w:rPr>
        <w:t>dubius</w:t>
      </w:r>
      <w:proofErr w:type="spellEnd"/>
      <w:r w:rsidRPr="00A621A3">
        <w:rPr>
          <w:rFonts w:ascii="Arial" w:hAnsi="Arial" w:cs="Arial"/>
        </w:rPr>
        <w:t xml:space="preserve">, A162 </w:t>
      </w:r>
      <w:proofErr w:type="spellStart"/>
      <w:r w:rsidRPr="00A621A3">
        <w:rPr>
          <w:rFonts w:ascii="Arial" w:hAnsi="Arial" w:cs="Arial"/>
        </w:rPr>
        <w:t>Krwawodziób</w:t>
      </w:r>
      <w:proofErr w:type="spellEnd"/>
      <w:r w:rsidRPr="00A621A3">
        <w:rPr>
          <w:rFonts w:ascii="Arial" w:hAnsi="Arial" w:cs="Arial"/>
        </w:rPr>
        <w:t xml:space="preserve"> </w:t>
      </w:r>
      <w:proofErr w:type="spellStart"/>
      <w:r w:rsidRPr="00A621A3">
        <w:rPr>
          <w:rFonts w:ascii="Arial" w:hAnsi="Arial" w:cs="Arial"/>
        </w:rPr>
        <w:t>Tringa</w:t>
      </w:r>
      <w:proofErr w:type="spellEnd"/>
      <w:r w:rsidRPr="00A621A3">
        <w:rPr>
          <w:rFonts w:ascii="Arial" w:hAnsi="Arial" w:cs="Arial"/>
        </w:rPr>
        <w:t xml:space="preserve"> tetanus, A176 Mewa czarnogłowa </w:t>
      </w:r>
      <w:proofErr w:type="spellStart"/>
      <w:r w:rsidRPr="00A621A3">
        <w:rPr>
          <w:rFonts w:ascii="Arial" w:hAnsi="Arial" w:cs="Arial"/>
        </w:rPr>
        <w:t>Larus</w:t>
      </w:r>
      <w:proofErr w:type="spellEnd"/>
      <w:r w:rsidRPr="00A621A3">
        <w:rPr>
          <w:rFonts w:ascii="Arial" w:hAnsi="Arial" w:cs="Arial"/>
        </w:rPr>
        <w:t xml:space="preserve"> </w:t>
      </w:r>
      <w:proofErr w:type="spellStart"/>
      <w:r w:rsidRPr="00A621A3">
        <w:rPr>
          <w:rFonts w:ascii="Arial" w:hAnsi="Arial" w:cs="Arial"/>
        </w:rPr>
        <w:t>melanocephalus</w:t>
      </w:r>
      <w:proofErr w:type="spellEnd"/>
      <w:r w:rsidRPr="00A621A3">
        <w:rPr>
          <w:rFonts w:ascii="Arial" w:hAnsi="Arial" w:cs="Arial"/>
        </w:rPr>
        <w:t xml:space="preserve">, A179 Śmieszka </w:t>
      </w:r>
      <w:proofErr w:type="spellStart"/>
      <w:r w:rsidRPr="00A621A3">
        <w:rPr>
          <w:rFonts w:ascii="Arial" w:hAnsi="Arial" w:cs="Arial"/>
        </w:rPr>
        <w:t>Chroicocephalus</w:t>
      </w:r>
      <w:proofErr w:type="spellEnd"/>
      <w:r w:rsidRPr="00A621A3">
        <w:rPr>
          <w:rFonts w:ascii="Arial" w:hAnsi="Arial" w:cs="Arial"/>
        </w:rPr>
        <w:t xml:space="preserve"> </w:t>
      </w:r>
      <w:proofErr w:type="spellStart"/>
      <w:r w:rsidRPr="00A621A3">
        <w:rPr>
          <w:rFonts w:ascii="Arial" w:hAnsi="Arial" w:cs="Arial"/>
        </w:rPr>
        <w:t>ridibundus</w:t>
      </w:r>
      <w:proofErr w:type="spellEnd"/>
      <w:r w:rsidRPr="00A621A3">
        <w:rPr>
          <w:rFonts w:ascii="Arial" w:hAnsi="Arial" w:cs="Arial"/>
        </w:rPr>
        <w:t xml:space="preserve">, A193 Rybitwa rzeczna Sterna </w:t>
      </w:r>
      <w:proofErr w:type="spellStart"/>
      <w:r w:rsidRPr="00A621A3">
        <w:rPr>
          <w:rFonts w:ascii="Arial" w:hAnsi="Arial" w:cs="Arial"/>
        </w:rPr>
        <w:t>hirundo</w:t>
      </w:r>
      <w:proofErr w:type="spellEnd"/>
      <w:r w:rsidRPr="00A621A3">
        <w:rPr>
          <w:rFonts w:ascii="Arial" w:hAnsi="Arial" w:cs="Arial"/>
        </w:rPr>
        <w:t xml:space="preserve">, A196 Rybitwa białowąsa </w:t>
      </w:r>
      <w:proofErr w:type="spellStart"/>
      <w:r w:rsidRPr="00A621A3">
        <w:rPr>
          <w:rFonts w:ascii="Arial" w:hAnsi="Arial" w:cs="Arial"/>
        </w:rPr>
        <w:t>Chlidonias</w:t>
      </w:r>
      <w:proofErr w:type="spellEnd"/>
      <w:r w:rsidRPr="00A621A3">
        <w:rPr>
          <w:rFonts w:ascii="Arial" w:hAnsi="Arial" w:cs="Arial"/>
        </w:rPr>
        <w:t xml:space="preserve"> </w:t>
      </w:r>
      <w:proofErr w:type="spellStart"/>
      <w:r w:rsidRPr="00A621A3">
        <w:rPr>
          <w:rFonts w:ascii="Arial" w:hAnsi="Arial" w:cs="Arial"/>
        </w:rPr>
        <w:t>hybrida</w:t>
      </w:r>
      <w:proofErr w:type="spellEnd"/>
      <w:r w:rsidRPr="00A621A3">
        <w:rPr>
          <w:rFonts w:ascii="Arial" w:hAnsi="Arial" w:cs="Arial"/>
        </w:rPr>
        <w:t xml:space="preserve">, A197 Rybitwa czarna </w:t>
      </w:r>
      <w:proofErr w:type="spellStart"/>
      <w:r w:rsidRPr="00A621A3">
        <w:rPr>
          <w:rFonts w:ascii="Arial" w:hAnsi="Arial" w:cs="Arial"/>
        </w:rPr>
        <w:t>Chlidonias</w:t>
      </w:r>
      <w:proofErr w:type="spellEnd"/>
      <w:r w:rsidRPr="00A621A3">
        <w:rPr>
          <w:rFonts w:ascii="Arial" w:hAnsi="Arial" w:cs="Arial"/>
        </w:rPr>
        <w:t xml:space="preserve"> </w:t>
      </w:r>
      <w:proofErr w:type="spellStart"/>
      <w:r w:rsidRPr="00A621A3">
        <w:rPr>
          <w:rFonts w:ascii="Arial" w:hAnsi="Arial" w:cs="Arial"/>
        </w:rPr>
        <w:t>niger</w:t>
      </w:r>
      <w:proofErr w:type="spellEnd"/>
      <w:r w:rsidRPr="00A621A3">
        <w:rPr>
          <w:rFonts w:ascii="Arial" w:hAnsi="Arial" w:cs="Arial"/>
        </w:rPr>
        <w:t xml:space="preserve">, A321 Muchołówka białoszyja </w:t>
      </w:r>
      <w:proofErr w:type="spellStart"/>
      <w:r w:rsidRPr="00A621A3">
        <w:rPr>
          <w:rFonts w:ascii="Arial" w:hAnsi="Arial" w:cs="Arial"/>
        </w:rPr>
        <w:t>Ficedula</w:t>
      </w:r>
      <w:proofErr w:type="spellEnd"/>
      <w:r w:rsidRPr="00A621A3">
        <w:rPr>
          <w:rFonts w:ascii="Arial" w:hAnsi="Arial" w:cs="Arial"/>
        </w:rPr>
        <w:t xml:space="preserve"> </w:t>
      </w:r>
      <w:proofErr w:type="spellStart"/>
      <w:r w:rsidRPr="00A621A3">
        <w:rPr>
          <w:rFonts w:ascii="Arial" w:hAnsi="Arial" w:cs="Arial"/>
        </w:rPr>
        <w:t>albicollis</w:t>
      </w:r>
      <w:proofErr w:type="spellEnd"/>
      <w:r w:rsidRPr="00A621A3">
        <w:rPr>
          <w:rFonts w:ascii="Arial" w:hAnsi="Arial" w:cs="Arial"/>
        </w:rPr>
        <w:t>.</w:t>
      </w:r>
    </w:p>
    <w:p w14:paraId="78B05133" w14:textId="1870AC89"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Dla obszaru Dolina Górnej Wisły PLB240001 ustanowiono plan zadań ochronnych [Zarządzenie nr 37/2013 Regionalnego Dyrektora Ochrony Środowiska w Katowicach z dnia 31 grudnia 2013r. w sprawie ustanowienia planu zadań ochronnych dla obszaru Natura 2000 Dolina Górnej Wisły PLB240001; https://www.gov.pl/web/rdos-katowice/dolina-gornej-wisly-plb240001, zmienione Zarządzeniem Regionalnego Dyrektora Ochrony Środowiska </w:t>
      </w:r>
      <w:r w:rsidR="00863335">
        <w:rPr>
          <w:rFonts w:ascii="Arial" w:hAnsi="Arial" w:cs="Arial"/>
        </w:rPr>
        <w:br/>
      </w:r>
      <w:r w:rsidRPr="00A621A3">
        <w:rPr>
          <w:rFonts w:ascii="Arial" w:hAnsi="Arial" w:cs="Arial"/>
        </w:rPr>
        <w:t xml:space="preserve">w Katowicach z dnia 7 grudnia 2022 r. zmieniającym zarządzenie z dnia 31 grudnia 2013 r. </w:t>
      </w:r>
      <w:r w:rsidR="00863335">
        <w:rPr>
          <w:rFonts w:ascii="Arial" w:hAnsi="Arial" w:cs="Arial"/>
        </w:rPr>
        <w:br/>
      </w:r>
      <w:r w:rsidRPr="00A621A3">
        <w:rPr>
          <w:rFonts w:ascii="Arial" w:hAnsi="Arial" w:cs="Arial"/>
        </w:rPr>
        <w:t xml:space="preserve">w sprawie ustanowienia planu zadań ochronnych dla obszaru Natura 2000 Dolina Górnej Wisły PLB240001]. Obwieszczeniem Regionalnego Dyrektora Ochrony Środowiska w Katowicach znak: WPN.6320.2.2023.MA z 25 stycznia 2023 r. poinformowano o przystąpieniu do sporządzenia nowego planu zadań ochronnych dla tego obszaru. Biorąc pod uwagę zakres planowanego przedsięwzięcia polegającego na rozbudowie instalacji na terenie zagospodarowanym i przekształconym istniejącego i funkcjonującego zakładu produkcyjnego, jego lokalizację, a także odległość od granic ostoi, stwierdzono, że nie będzie ono źródłem znaczącego negatywnego oddziaływania na przedmioty ich ochrony, wymienione </w:t>
      </w:r>
      <w:r w:rsidR="00863335">
        <w:rPr>
          <w:rFonts w:ascii="Arial" w:hAnsi="Arial" w:cs="Arial"/>
        </w:rPr>
        <w:br/>
      </w:r>
      <w:r w:rsidRPr="00A621A3">
        <w:rPr>
          <w:rFonts w:ascii="Arial" w:hAnsi="Arial" w:cs="Arial"/>
        </w:rPr>
        <w:t>w Standardowych Formularzach Danych, a także na możliwość osiągnięcia celów działań ochronnych oraz na realizację działań ochronnych określonych w planie zadań dla ww. obszaru Natura.</w:t>
      </w:r>
    </w:p>
    <w:p w14:paraId="1F27FCFA" w14:textId="3597B9F2" w:rsidR="00745DF0" w:rsidRDefault="00745DF0" w:rsidP="00A621A3">
      <w:pPr>
        <w:spacing w:after="0" w:line="276" w:lineRule="auto"/>
        <w:ind w:firstLine="709"/>
        <w:jc w:val="both"/>
        <w:rPr>
          <w:rFonts w:ascii="Arial" w:hAnsi="Arial" w:cs="Arial"/>
        </w:rPr>
      </w:pPr>
      <w:r w:rsidRPr="00A621A3">
        <w:rPr>
          <w:rFonts w:ascii="Arial" w:hAnsi="Arial" w:cs="Arial"/>
        </w:rPr>
        <w:lastRenderedPageBreak/>
        <w:t xml:space="preserve">Po przeanalizowaniu raportu oddziaływania na środowisko, mając na uwadze zakres </w:t>
      </w:r>
      <w:r w:rsidR="00863335">
        <w:rPr>
          <w:rFonts w:ascii="Arial" w:hAnsi="Arial" w:cs="Arial"/>
        </w:rPr>
        <w:br/>
      </w:r>
      <w:r w:rsidRPr="00A621A3">
        <w:rPr>
          <w:rFonts w:ascii="Arial" w:hAnsi="Arial" w:cs="Arial"/>
        </w:rPr>
        <w:t>i skalę przedsięwzięcia, lokalizację przedsięwzięcia na terenie istniejącego zakładu przemysłowego, uwarunkowania przyrodnicze terenu inwestycji oraz planowane rozwiązania mające na celu ograniczenie oddziaływania na środowisko, przy zachowaniu których inwestycja nie będzie źródłem ponadnormatywnego oddziaływania na środowisko, w tym na klimat akustyczny terenów podlegających ochronie akustycznej oraz stan jakości powietrza.</w:t>
      </w:r>
    </w:p>
    <w:p w14:paraId="15A7188E" w14:textId="12DB40F4" w:rsidR="00C226AD" w:rsidRPr="00A621A3" w:rsidRDefault="00C226AD" w:rsidP="00A621A3">
      <w:pPr>
        <w:spacing w:after="0" w:line="276" w:lineRule="auto"/>
        <w:ind w:firstLine="709"/>
        <w:jc w:val="both"/>
        <w:rPr>
          <w:rFonts w:ascii="Arial" w:hAnsi="Arial" w:cs="Arial"/>
        </w:rPr>
      </w:pPr>
      <w:r>
        <w:rPr>
          <w:rFonts w:ascii="Arial" w:hAnsi="Arial" w:cs="Arial"/>
        </w:rPr>
        <w:t>Zgodnie z raportem na terenie planowanego przedsięwzięcia nie będą przechowywane substancje w ilościach, które kwalifikowałyby go do zakładów o dużym lub zwiększonym ryzyku wystąpienia</w:t>
      </w:r>
      <w:r w:rsidR="00EE75E4">
        <w:rPr>
          <w:rFonts w:ascii="Arial" w:hAnsi="Arial" w:cs="Arial"/>
        </w:rPr>
        <w:t xml:space="preserve"> poważnej awarii przemysłowej.</w:t>
      </w:r>
    </w:p>
    <w:p w14:paraId="5C20C894" w14:textId="3FB88247" w:rsidR="00745DF0" w:rsidRPr="00A621A3" w:rsidRDefault="00745DF0" w:rsidP="00A621A3">
      <w:pPr>
        <w:spacing w:after="0" w:line="276" w:lineRule="auto"/>
        <w:ind w:firstLine="709"/>
        <w:jc w:val="both"/>
        <w:rPr>
          <w:rFonts w:ascii="Arial" w:hAnsi="Arial" w:cs="Arial"/>
        </w:rPr>
      </w:pPr>
      <w:r w:rsidRPr="00A621A3">
        <w:rPr>
          <w:rFonts w:ascii="Arial" w:hAnsi="Arial" w:cs="Arial"/>
        </w:rPr>
        <w:t>Ze względu na znaczną odległość inwestycji od granicy Państwa (ok. 36 km), nie będą występowały oddziaływania transgraniczne. Informacje dostępne w raporcie o oddziaływaniu przedsięwzięcia na środowisko oraz złożonych uzupełnieniach są wystarczająco szczegółowe, aby ocenić oddziaływanie planowanego przedsięwzięcia na środowisko.</w:t>
      </w:r>
    </w:p>
    <w:p w14:paraId="70BBB3B9"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W toku postępowania nie stwierdzono potrzeby przeprowadzenia ponownej oceny oddziaływania na środowisko ani postępowania w sprawie transgranicznego oddziaływania na środowisko, z uwagi na wystarczające informacje o planowanej inwestycji na tym etapie postępowania.</w:t>
      </w:r>
    </w:p>
    <w:p w14:paraId="77FAD77E" w14:textId="77777777" w:rsidR="00745DF0" w:rsidRPr="00A621A3" w:rsidRDefault="00745DF0" w:rsidP="00A621A3">
      <w:pPr>
        <w:spacing w:after="0" w:line="276" w:lineRule="auto"/>
        <w:ind w:firstLine="709"/>
        <w:jc w:val="both"/>
        <w:rPr>
          <w:rFonts w:ascii="Arial" w:hAnsi="Arial" w:cs="Arial"/>
        </w:rPr>
      </w:pPr>
      <w:r w:rsidRPr="00A621A3">
        <w:rPr>
          <w:rFonts w:ascii="Arial" w:hAnsi="Arial" w:cs="Arial"/>
        </w:rPr>
        <w:t>Podczas trwania procedury w sprawie wydania decyzji o środowiskowych uwarunkowaniach dla przedmiotowego przedsięwzięcia nie wpłynęły żadne uwagi, wnioski i skargi.</w:t>
      </w:r>
    </w:p>
    <w:p w14:paraId="0E9151C6" w14:textId="18C538E8" w:rsidR="00745DF0" w:rsidRPr="00A621A3" w:rsidRDefault="00745DF0" w:rsidP="00A621A3">
      <w:pPr>
        <w:spacing w:after="0" w:line="276" w:lineRule="auto"/>
        <w:ind w:firstLine="709"/>
        <w:jc w:val="both"/>
        <w:rPr>
          <w:rFonts w:ascii="Arial" w:hAnsi="Arial" w:cs="Arial"/>
        </w:rPr>
      </w:pPr>
      <w:r w:rsidRPr="00A621A3">
        <w:rPr>
          <w:rFonts w:ascii="Arial" w:hAnsi="Arial" w:cs="Arial"/>
        </w:rPr>
        <w:t xml:space="preserve">Ponadto w trakcie trwania postępowania w sprawie wydania decyzji o środowiskowych uwarunkowaniach dla przedmiotowego przedsięwzięcia nie zgłosiły chęci udziału w postępowaniu żadne organizacje pozarządowe, działające na rzecz ochrony środowiska </w:t>
      </w:r>
      <w:r w:rsidR="00863335">
        <w:rPr>
          <w:rFonts w:ascii="Arial" w:hAnsi="Arial" w:cs="Arial"/>
        </w:rPr>
        <w:br/>
      </w:r>
      <w:r w:rsidRPr="00A621A3">
        <w:rPr>
          <w:rFonts w:ascii="Arial" w:hAnsi="Arial" w:cs="Arial"/>
        </w:rPr>
        <w:t>tj. organizacje ekologiczne.</w:t>
      </w:r>
    </w:p>
    <w:p w14:paraId="143D9783" w14:textId="6A2AC020" w:rsidR="00863335" w:rsidRPr="00E77C5F" w:rsidRDefault="00745DF0" w:rsidP="00E77C5F">
      <w:pPr>
        <w:spacing w:after="0" w:line="276" w:lineRule="auto"/>
        <w:ind w:firstLine="709"/>
        <w:jc w:val="both"/>
        <w:rPr>
          <w:rFonts w:ascii="Arial" w:hAnsi="Arial" w:cs="Arial"/>
        </w:rPr>
      </w:pPr>
      <w:r w:rsidRPr="00A621A3">
        <w:rPr>
          <w:rFonts w:ascii="Arial" w:hAnsi="Arial" w:cs="Arial"/>
        </w:rPr>
        <w:t>Wobec powyższego orzeczono jak w sentencji.</w:t>
      </w:r>
    </w:p>
    <w:p w14:paraId="4C114201" w14:textId="77777777" w:rsidR="00863335" w:rsidRPr="00E77C5F" w:rsidRDefault="00863335" w:rsidP="00863335">
      <w:pPr>
        <w:tabs>
          <w:tab w:val="left" w:pos="709"/>
        </w:tabs>
        <w:spacing w:after="0" w:line="276" w:lineRule="auto"/>
        <w:ind w:left="57"/>
        <w:jc w:val="center"/>
        <w:rPr>
          <w:rFonts w:ascii="Arial" w:eastAsia="Times New Roman" w:hAnsi="Arial" w:cs="Arial"/>
          <w:b/>
          <w:color w:val="000000" w:themeColor="text1"/>
          <w:lang w:eastAsia="pl-PL"/>
        </w:rPr>
      </w:pPr>
    </w:p>
    <w:p w14:paraId="61FF832F" w14:textId="19EA4978" w:rsidR="00863335" w:rsidRPr="00E77C5F" w:rsidRDefault="00863335" w:rsidP="00863335">
      <w:pPr>
        <w:tabs>
          <w:tab w:val="left" w:pos="709"/>
        </w:tabs>
        <w:spacing w:after="0" w:line="276" w:lineRule="auto"/>
        <w:ind w:left="57"/>
        <w:jc w:val="center"/>
        <w:rPr>
          <w:rFonts w:ascii="Arial" w:eastAsia="Times New Roman" w:hAnsi="Arial" w:cs="Arial"/>
          <w:color w:val="000000" w:themeColor="text1"/>
          <w:lang w:eastAsia="pl-PL"/>
        </w:rPr>
      </w:pPr>
      <w:r w:rsidRPr="00E77C5F">
        <w:rPr>
          <w:rFonts w:ascii="Arial" w:eastAsia="Times New Roman" w:hAnsi="Arial" w:cs="Arial"/>
          <w:b/>
          <w:color w:val="000000" w:themeColor="text1"/>
          <w:lang w:eastAsia="pl-PL"/>
        </w:rPr>
        <w:t>POUCZENIE</w:t>
      </w:r>
    </w:p>
    <w:p w14:paraId="22589863" w14:textId="77777777" w:rsidR="00863335" w:rsidRPr="00E77C5F" w:rsidRDefault="00863335" w:rsidP="00863335">
      <w:pPr>
        <w:tabs>
          <w:tab w:val="left" w:pos="709"/>
        </w:tabs>
        <w:spacing w:after="0" w:line="276" w:lineRule="auto"/>
        <w:ind w:left="57"/>
        <w:jc w:val="both"/>
        <w:rPr>
          <w:rFonts w:ascii="Arial" w:eastAsia="Times New Roman" w:hAnsi="Arial" w:cs="Arial"/>
          <w:color w:val="000000" w:themeColor="text1"/>
          <w:lang w:eastAsia="pl-PL"/>
        </w:rPr>
      </w:pPr>
    </w:p>
    <w:p w14:paraId="3BDAE089" w14:textId="77777777" w:rsidR="00863335" w:rsidRPr="00E77C5F" w:rsidRDefault="00863335" w:rsidP="00863335">
      <w:pPr>
        <w:tabs>
          <w:tab w:val="left" w:pos="709"/>
        </w:tabs>
        <w:spacing w:after="0" w:line="276" w:lineRule="auto"/>
        <w:ind w:left="57" w:firstLine="369"/>
        <w:contextualSpacing/>
        <w:jc w:val="both"/>
        <w:rPr>
          <w:rFonts w:ascii="Arial" w:hAnsi="Arial" w:cs="Arial"/>
        </w:rPr>
      </w:pPr>
      <w:r w:rsidRPr="00E77C5F">
        <w:rPr>
          <w:rFonts w:ascii="Arial" w:hAnsi="Arial" w:cs="Arial"/>
        </w:rPr>
        <w:t>Od niniejszej decyzji służy stronie odwołanie do Samorządowego Kolegium Odwoławczego w Bielsku-Białej w terminie 14 dni od daty doręczenia, za pośrednictwem Burmistrza Czechowic-Dziedzic.</w:t>
      </w:r>
    </w:p>
    <w:p w14:paraId="7D6C4EF4" w14:textId="509A6287" w:rsidR="00863335" w:rsidRPr="00E77C5F" w:rsidRDefault="00863335" w:rsidP="00E77C5F">
      <w:pPr>
        <w:tabs>
          <w:tab w:val="left" w:pos="709"/>
        </w:tabs>
        <w:spacing w:after="0" w:line="276" w:lineRule="auto"/>
        <w:ind w:left="57" w:firstLine="369"/>
        <w:jc w:val="both"/>
        <w:rPr>
          <w:rFonts w:ascii="Arial" w:eastAsia="Calibri" w:hAnsi="Arial" w:cs="Arial"/>
          <w:u w:val="single"/>
        </w:rPr>
      </w:pPr>
      <w:r w:rsidRPr="00E77C5F">
        <w:rPr>
          <w:rFonts w:ascii="Arial" w:hAnsi="Arial" w:cs="Arial"/>
        </w:rPr>
        <w:t xml:space="preserve">Przed upływem terminu do wniesienia odwołania strona może zrzec się prawa do wniesienia odwołania wobec organu administracji publicznej, który wydał decyzję. </w:t>
      </w:r>
      <w:r w:rsidRPr="00E77C5F">
        <w:rPr>
          <w:rFonts w:ascii="Arial" w:hAnsi="Arial" w:cs="Arial"/>
        </w:rPr>
        <w:br/>
        <w:t>Z dniem doręczenia organowi administracji publicznej oświadczenia o zrzeczeniu się prawa do wniesienia odwołania przez ostatnią ze stron postępowania, decyzja staje się ostateczna prawomocna.</w:t>
      </w:r>
    </w:p>
    <w:p w14:paraId="3F1DD516" w14:textId="77777777" w:rsidR="00863335" w:rsidRPr="00E77C5F" w:rsidRDefault="00863335" w:rsidP="00863335">
      <w:pPr>
        <w:tabs>
          <w:tab w:val="left" w:pos="5103"/>
        </w:tabs>
        <w:spacing w:after="0" w:line="240" w:lineRule="auto"/>
        <w:jc w:val="both"/>
        <w:rPr>
          <w:rFonts w:ascii="Arial" w:eastAsia="Times New Roman" w:hAnsi="Arial" w:cs="Arial"/>
          <w:lang w:eastAsia="pl-PL"/>
        </w:rPr>
      </w:pPr>
    </w:p>
    <w:p w14:paraId="210A11B2" w14:textId="37539EEA" w:rsidR="00863335" w:rsidRDefault="00863335" w:rsidP="00452D25">
      <w:pPr>
        <w:tabs>
          <w:tab w:val="left" w:pos="5103"/>
        </w:tabs>
        <w:spacing w:after="0" w:line="240" w:lineRule="auto"/>
        <w:jc w:val="both"/>
        <w:rPr>
          <w:rFonts w:ascii="Arial" w:eastAsia="Times New Roman" w:hAnsi="Arial" w:cs="Arial"/>
          <w:b/>
          <w:bCs/>
          <w:lang w:eastAsia="pl-PL"/>
        </w:rPr>
      </w:pPr>
      <w:r w:rsidRPr="00E77C5F">
        <w:rPr>
          <w:rFonts w:ascii="Arial" w:eastAsia="Times New Roman" w:hAnsi="Arial" w:cs="Arial"/>
          <w:lang w:eastAsia="pl-PL"/>
        </w:rPr>
        <w:tab/>
      </w:r>
      <w:r w:rsidRPr="00E77C5F">
        <w:rPr>
          <w:rFonts w:ascii="Arial" w:eastAsia="Times New Roman" w:hAnsi="Arial" w:cs="Arial"/>
          <w:lang w:eastAsia="pl-PL"/>
        </w:rPr>
        <w:tab/>
      </w:r>
    </w:p>
    <w:p w14:paraId="46BE6AD0" w14:textId="4DE29154" w:rsidR="00387AEC" w:rsidRPr="00387AEC" w:rsidRDefault="00387AEC" w:rsidP="00387AEC">
      <w:pPr>
        <w:tabs>
          <w:tab w:val="left" w:pos="5103"/>
        </w:tabs>
        <w:spacing w:after="0" w:line="240" w:lineRule="auto"/>
        <w:jc w:val="both"/>
        <w:rPr>
          <w:rFonts w:ascii="Arial" w:eastAsia="Times New Roman" w:hAnsi="Arial" w:cs="Arial"/>
          <w:b/>
          <w:bCs/>
          <w:lang w:eastAsia="pl-PL"/>
        </w:rPr>
      </w:pPr>
      <w:r w:rsidRPr="00387AEC">
        <w:rPr>
          <w:rFonts w:ascii="Arial" w:eastAsia="Times New Roman" w:hAnsi="Arial" w:cs="Arial"/>
          <w:b/>
          <w:bCs/>
          <w:lang w:eastAsia="pl-PL"/>
        </w:rPr>
        <w:tab/>
      </w:r>
      <w:r>
        <w:rPr>
          <w:rFonts w:ascii="Arial" w:eastAsia="Times New Roman" w:hAnsi="Arial" w:cs="Arial"/>
          <w:b/>
          <w:bCs/>
          <w:lang w:eastAsia="pl-PL"/>
        </w:rPr>
        <w:tab/>
      </w:r>
      <w:r w:rsidRPr="00387AEC">
        <w:rPr>
          <w:rFonts w:ascii="Arial" w:eastAsia="Times New Roman" w:hAnsi="Arial" w:cs="Arial"/>
          <w:b/>
          <w:bCs/>
          <w:lang w:eastAsia="pl-PL"/>
        </w:rPr>
        <w:t>B U R M I S T R Z</w:t>
      </w:r>
    </w:p>
    <w:p w14:paraId="12148CCD" w14:textId="77777777" w:rsidR="00387AEC" w:rsidRPr="00387AEC" w:rsidRDefault="00387AEC" w:rsidP="00387AEC">
      <w:pPr>
        <w:tabs>
          <w:tab w:val="left" w:pos="5103"/>
        </w:tabs>
        <w:spacing w:after="0" w:line="240" w:lineRule="auto"/>
        <w:jc w:val="both"/>
        <w:rPr>
          <w:rFonts w:ascii="Arial" w:eastAsia="Times New Roman" w:hAnsi="Arial" w:cs="Arial"/>
          <w:b/>
          <w:bCs/>
          <w:lang w:eastAsia="pl-PL"/>
        </w:rPr>
      </w:pPr>
    </w:p>
    <w:p w14:paraId="396A42C7" w14:textId="77777777" w:rsidR="00387AEC" w:rsidRPr="00387AEC" w:rsidRDefault="00387AEC" w:rsidP="00387AEC">
      <w:pPr>
        <w:tabs>
          <w:tab w:val="left" w:pos="5103"/>
        </w:tabs>
        <w:spacing w:after="0" w:line="240" w:lineRule="auto"/>
        <w:jc w:val="both"/>
        <w:rPr>
          <w:rFonts w:ascii="Arial" w:eastAsia="Times New Roman" w:hAnsi="Arial" w:cs="Arial"/>
          <w:b/>
          <w:bCs/>
          <w:lang w:eastAsia="pl-PL"/>
        </w:rPr>
      </w:pPr>
      <w:r w:rsidRPr="00387AEC">
        <w:rPr>
          <w:rFonts w:ascii="Arial" w:eastAsia="Times New Roman" w:hAnsi="Arial" w:cs="Arial"/>
          <w:b/>
          <w:bCs/>
          <w:lang w:eastAsia="pl-PL"/>
        </w:rPr>
        <w:tab/>
        <w:t xml:space="preserve">           Marian Błachut</w:t>
      </w:r>
    </w:p>
    <w:p w14:paraId="23DE2631" w14:textId="77777777" w:rsidR="00452D25" w:rsidRDefault="00452D25" w:rsidP="00452D25">
      <w:pPr>
        <w:tabs>
          <w:tab w:val="left" w:pos="5103"/>
        </w:tabs>
        <w:spacing w:after="0" w:line="240" w:lineRule="auto"/>
        <w:jc w:val="both"/>
        <w:rPr>
          <w:rFonts w:ascii="Arial" w:eastAsia="Times New Roman" w:hAnsi="Arial" w:cs="Arial"/>
          <w:b/>
          <w:bCs/>
          <w:lang w:eastAsia="pl-PL"/>
        </w:rPr>
      </w:pPr>
    </w:p>
    <w:p w14:paraId="4B88DD65" w14:textId="77777777" w:rsidR="00863335" w:rsidRDefault="00863335" w:rsidP="00863335">
      <w:pPr>
        <w:spacing w:after="0" w:line="276" w:lineRule="auto"/>
        <w:jc w:val="both"/>
        <w:rPr>
          <w:rFonts w:ascii="Arial" w:eastAsia="Times New Roman" w:hAnsi="Arial" w:cs="Arial"/>
          <w:color w:val="000000" w:themeColor="text1"/>
          <w:sz w:val="24"/>
          <w:szCs w:val="24"/>
          <w:lang w:eastAsia="pl-PL"/>
        </w:rPr>
      </w:pPr>
    </w:p>
    <w:p w14:paraId="2EB47D43" w14:textId="77777777" w:rsidR="00E34A29" w:rsidRDefault="00E34A29" w:rsidP="00863335">
      <w:pPr>
        <w:spacing w:after="0" w:line="276" w:lineRule="auto"/>
        <w:jc w:val="both"/>
        <w:rPr>
          <w:rFonts w:ascii="Arial" w:eastAsia="Times New Roman" w:hAnsi="Arial" w:cs="Arial"/>
          <w:color w:val="000000" w:themeColor="text1"/>
          <w:sz w:val="24"/>
          <w:szCs w:val="24"/>
          <w:lang w:eastAsia="pl-PL"/>
        </w:rPr>
      </w:pPr>
    </w:p>
    <w:p w14:paraId="0344FD0A" w14:textId="77777777" w:rsidR="00E34A29" w:rsidRDefault="00E34A29" w:rsidP="00863335">
      <w:pPr>
        <w:spacing w:after="0" w:line="276" w:lineRule="auto"/>
        <w:jc w:val="both"/>
        <w:rPr>
          <w:rFonts w:ascii="Arial" w:eastAsia="Times New Roman" w:hAnsi="Arial" w:cs="Arial"/>
          <w:color w:val="000000" w:themeColor="text1"/>
          <w:sz w:val="24"/>
          <w:szCs w:val="24"/>
          <w:lang w:eastAsia="pl-PL"/>
        </w:rPr>
      </w:pPr>
    </w:p>
    <w:p w14:paraId="644DB007" w14:textId="5D3632BA" w:rsidR="00863335" w:rsidRPr="00B2445E" w:rsidRDefault="00863335" w:rsidP="00863335">
      <w:pPr>
        <w:spacing w:after="0" w:line="276" w:lineRule="auto"/>
        <w:jc w:val="both"/>
        <w:rPr>
          <w:rFonts w:ascii="Arial" w:eastAsia="Times New Roman" w:hAnsi="Arial" w:cs="Arial"/>
          <w:color w:val="000000" w:themeColor="text1"/>
          <w:sz w:val="24"/>
          <w:szCs w:val="24"/>
          <w:lang w:eastAsia="pl-PL"/>
        </w:rPr>
      </w:pPr>
      <w:r w:rsidRPr="00B2445E">
        <w:rPr>
          <w:rFonts w:ascii="Arial" w:eastAsia="Times New Roman" w:hAnsi="Arial" w:cs="Arial"/>
          <w:color w:val="000000" w:themeColor="text1"/>
          <w:sz w:val="24"/>
          <w:szCs w:val="24"/>
          <w:lang w:eastAsia="pl-PL"/>
        </w:rPr>
        <w:t>Otrzymują:</w:t>
      </w:r>
    </w:p>
    <w:p w14:paraId="1366DDE1" w14:textId="77777777" w:rsidR="00863335" w:rsidRPr="00B2445E" w:rsidRDefault="00863335" w:rsidP="00863335">
      <w:pPr>
        <w:numPr>
          <w:ilvl w:val="0"/>
          <w:numId w:val="12"/>
        </w:numPr>
        <w:spacing w:after="0" w:line="276" w:lineRule="auto"/>
        <w:contextualSpacing/>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Zgodnie z rozdzielnikiem</w:t>
      </w:r>
      <w:r w:rsidRPr="00B2445E">
        <w:rPr>
          <w:rFonts w:ascii="Arial" w:eastAsia="Times New Roman" w:hAnsi="Arial" w:cs="Arial"/>
          <w:color w:val="000000" w:themeColor="text1"/>
          <w:sz w:val="24"/>
          <w:szCs w:val="24"/>
          <w:lang w:eastAsia="pl-PL"/>
        </w:rPr>
        <w:t>;</w:t>
      </w:r>
    </w:p>
    <w:p w14:paraId="6C5AB257" w14:textId="77777777" w:rsidR="00863335" w:rsidRPr="002D4109" w:rsidRDefault="00863335" w:rsidP="00863335">
      <w:pPr>
        <w:numPr>
          <w:ilvl w:val="0"/>
          <w:numId w:val="12"/>
        </w:numPr>
        <w:spacing w:after="0" w:line="276" w:lineRule="auto"/>
        <w:contextualSpacing/>
        <w:jc w:val="both"/>
        <w:rPr>
          <w:rFonts w:ascii="Arial" w:eastAsia="Times New Roman" w:hAnsi="Arial" w:cs="Arial"/>
          <w:color w:val="000000" w:themeColor="text1"/>
          <w:sz w:val="24"/>
          <w:szCs w:val="24"/>
          <w:lang w:eastAsia="pl-PL"/>
        </w:rPr>
      </w:pPr>
      <w:r w:rsidRPr="00B2445E">
        <w:rPr>
          <w:rFonts w:ascii="Arial" w:eastAsia="Times New Roman" w:hAnsi="Arial" w:cs="Arial"/>
          <w:color w:val="000000" w:themeColor="text1"/>
          <w:sz w:val="24"/>
          <w:szCs w:val="24"/>
          <w:lang w:eastAsia="pl-PL"/>
        </w:rPr>
        <w:t>K/</w:t>
      </w:r>
      <w:proofErr w:type="spellStart"/>
      <w:r w:rsidRPr="00B2445E">
        <w:rPr>
          <w:rFonts w:ascii="Arial" w:eastAsia="Times New Roman" w:hAnsi="Arial" w:cs="Arial"/>
          <w:color w:val="000000" w:themeColor="text1"/>
          <w:sz w:val="24"/>
          <w:szCs w:val="24"/>
          <w:lang w:eastAsia="pl-PL"/>
        </w:rPr>
        <w:t>ew</w:t>
      </w:r>
      <w:proofErr w:type="spellEnd"/>
      <w:r w:rsidRPr="00B2445E">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M. Nieckarz</w:t>
      </w:r>
      <w:r w:rsidRPr="00B2445E">
        <w:rPr>
          <w:rFonts w:ascii="Arial" w:eastAsia="Times New Roman" w:hAnsi="Arial" w:cs="Arial"/>
          <w:color w:val="000000" w:themeColor="text1"/>
          <w:sz w:val="24"/>
          <w:szCs w:val="24"/>
          <w:lang w:eastAsia="pl-PL"/>
        </w:rPr>
        <w:t xml:space="preserve"> (32) 214-71-00</w:t>
      </w:r>
      <w:r>
        <w:rPr>
          <w:rFonts w:ascii="Arial" w:eastAsia="Times New Roman" w:hAnsi="Arial" w:cs="Arial"/>
          <w:color w:val="000000" w:themeColor="text1"/>
          <w:sz w:val="24"/>
          <w:szCs w:val="24"/>
          <w:lang w:eastAsia="pl-PL"/>
        </w:rPr>
        <w:t>.</w:t>
      </w:r>
    </w:p>
    <w:p w14:paraId="2E89BC47"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D9398DD"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C26C2E1"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BEE0AE8"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283641D"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CB6B3C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54A1C2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3BEBAA3"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3785F51"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2CC3F766"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DD969CB"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50E43C0F"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47E5CEA"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1F160DA"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22230D7"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2A09223"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210663EE"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2CE49EC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23DC8A6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3D95400"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31DD5B5"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42005DAF"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E40C99F"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46D7ADF"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846C6F8"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05CA8B8"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B8795BB"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58E37C82"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765EEE1"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33DEDE0"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21929EF"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74F64E5"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6E94BF5"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58C8643B"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F37EB47"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39E76C3"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7E32686"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0DF0A582"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5FB90B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12B9825"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5D08D268"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B768896"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0D14FC4"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59D0C2E"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13078736"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3EE15913"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6809BFE9"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77F6124A" w14:textId="77777777" w:rsidR="009554D6" w:rsidRDefault="009554D6" w:rsidP="00EE75E4">
      <w:pPr>
        <w:spacing w:after="0" w:line="276" w:lineRule="auto"/>
        <w:jc w:val="center"/>
        <w:rPr>
          <w:rFonts w:ascii="Arial" w:eastAsia="Times New Roman" w:hAnsi="Arial" w:cs="Arial"/>
          <w:b/>
          <w:color w:val="000000" w:themeColor="text1"/>
          <w:lang w:eastAsia="pl-PL"/>
        </w:rPr>
      </w:pPr>
    </w:p>
    <w:p w14:paraId="5A6E2F37" w14:textId="591439B1" w:rsidR="00863335" w:rsidRPr="00E77C5F" w:rsidRDefault="00863335" w:rsidP="00EE75E4">
      <w:pPr>
        <w:spacing w:after="0" w:line="276" w:lineRule="auto"/>
        <w:jc w:val="center"/>
        <w:rPr>
          <w:rFonts w:ascii="Arial" w:eastAsia="Times New Roman" w:hAnsi="Arial" w:cs="Arial"/>
          <w:b/>
          <w:color w:val="000000" w:themeColor="text1"/>
          <w:lang w:eastAsia="pl-PL"/>
        </w:rPr>
      </w:pPr>
      <w:r w:rsidRPr="00E77C5F">
        <w:rPr>
          <w:rFonts w:ascii="Arial" w:eastAsia="Times New Roman" w:hAnsi="Arial" w:cs="Arial"/>
          <w:b/>
          <w:color w:val="000000" w:themeColor="text1"/>
          <w:lang w:eastAsia="pl-PL"/>
        </w:rPr>
        <w:lastRenderedPageBreak/>
        <w:t xml:space="preserve">Załącznik do decyzji nr OŚ.6220.14.2023 z dnia </w:t>
      </w:r>
      <w:r w:rsidR="00345314">
        <w:rPr>
          <w:rFonts w:ascii="Arial" w:eastAsia="Times New Roman" w:hAnsi="Arial" w:cs="Arial"/>
          <w:b/>
          <w:color w:val="000000" w:themeColor="text1"/>
          <w:lang w:eastAsia="pl-PL"/>
        </w:rPr>
        <w:t>13</w:t>
      </w:r>
      <w:r w:rsidRPr="00E77C5F">
        <w:rPr>
          <w:rFonts w:ascii="Arial" w:eastAsia="Times New Roman" w:hAnsi="Arial" w:cs="Arial"/>
          <w:b/>
          <w:color w:val="000000" w:themeColor="text1"/>
          <w:lang w:eastAsia="pl-PL"/>
        </w:rPr>
        <w:t>.12.2024 r.</w:t>
      </w:r>
    </w:p>
    <w:p w14:paraId="50162833" w14:textId="77777777" w:rsidR="00863335" w:rsidRPr="00E77C5F" w:rsidRDefault="00863335" w:rsidP="00863335">
      <w:pPr>
        <w:spacing w:after="0" w:line="276" w:lineRule="auto"/>
        <w:jc w:val="center"/>
        <w:rPr>
          <w:rFonts w:ascii="Arial" w:eastAsia="Times New Roman" w:hAnsi="Arial" w:cs="Arial"/>
          <w:color w:val="000000" w:themeColor="text1"/>
          <w:lang w:eastAsia="pl-PL"/>
        </w:rPr>
      </w:pPr>
    </w:p>
    <w:p w14:paraId="7D11077D" w14:textId="77777777" w:rsidR="00863335" w:rsidRPr="00E77C5F" w:rsidRDefault="00863335" w:rsidP="00863335">
      <w:pPr>
        <w:spacing w:after="0" w:line="276" w:lineRule="auto"/>
        <w:ind w:left="360"/>
        <w:jc w:val="center"/>
        <w:rPr>
          <w:rFonts w:ascii="Arial" w:eastAsia="Times New Roman" w:hAnsi="Arial" w:cs="Arial"/>
          <w:b/>
          <w:color w:val="000000" w:themeColor="text1"/>
          <w:lang w:eastAsia="pl-PL"/>
        </w:rPr>
      </w:pPr>
      <w:r w:rsidRPr="00E77C5F">
        <w:rPr>
          <w:rFonts w:ascii="Arial" w:eastAsia="Times New Roman" w:hAnsi="Arial" w:cs="Arial"/>
          <w:b/>
          <w:color w:val="000000" w:themeColor="text1"/>
          <w:lang w:eastAsia="pl-PL"/>
        </w:rPr>
        <w:t>Charakterystyka przedsięwzięcia</w:t>
      </w:r>
    </w:p>
    <w:p w14:paraId="115933E2" w14:textId="77777777" w:rsidR="00863335" w:rsidRPr="00E77C5F" w:rsidRDefault="00863335" w:rsidP="00863335">
      <w:pPr>
        <w:spacing w:after="0" w:line="276" w:lineRule="auto"/>
        <w:jc w:val="both"/>
        <w:rPr>
          <w:rFonts w:ascii="Arial" w:eastAsia="Times New Roman" w:hAnsi="Arial" w:cs="Arial"/>
          <w:b/>
          <w:color w:val="000000" w:themeColor="text1"/>
          <w:lang w:eastAsia="pl-PL"/>
        </w:rPr>
      </w:pPr>
    </w:p>
    <w:p w14:paraId="2628271E" w14:textId="77777777" w:rsidR="00863335" w:rsidRPr="00E77C5F" w:rsidRDefault="00863335" w:rsidP="00863335">
      <w:pPr>
        <w:pStyle w:val="Akapitzlist"/>
        <w:numPr>
          <w:ilvl w:val="0"/>
          <w:numId w:val="13"/>
        </w:numPr>
        <w:spacing w:line="276" w:lineRule="auto"/>
        <w:ind w:left="0"/>
        <w:jc w:val="both"/>
        <w:rPr>
          <w:rFonts w:ascii="Arial" w:hAnsi="Arial" w:cs="Arial"/>
          <w:color w:val="000000" w:themeColor="text1"/>
          <w:sz w:val="22"/>
          <w:szCs w:val="22"/>
        </w:rPr>
      </w:pPr>
      <w:r w:rsidRPr="00E77C5F">
        <w:rPr>
          <w:rFonts w:ascii="Arial" w:hAnsi="Arial" w:cs="Arial"/>
          <w:b/>
          <w:color w:val="000000" w:themeColor="text1"/>
          <w:sz w:val="22"/>
          <w:szCs w:val="22"/>
        </w:rPr>
        <w:t>Nazwa przedsięwzięcia</w:t>
      </w:r>
      <w:r w:rsidRPr="00E77C5F">
        <w:rPr>
          <w:rFonts w:ascii="Arial" w:hAnsi="Arial" w:cs="Arial"/>
          <w:color w:val="000000" w:themeColor="text1"/>
          <w:sz w:val="22"/>
          <w:szCs w:val="22"/>
        </w:rPr>
        <w:t xml:space="preserve">: </w:t>
      </w:r>
    </w:p>
    <w:p w14:paraId="6D715E59" w14:textId="77777777" w:rsidR="00863335" w:rsidRPr="00E77C5F" w:rsidRDefault="00863335" w:rsidP="00863335">
      <w:pPr>
        <w:pStyle w:val="Akapitzlist"/>
        <w:spacing w:line="276" w:lineRule="auto"/>
        <w:ind w:left="0"/>
        <w:jc w:val="both"/>
        <w:rPr>
          <w:rFonts w:ascii="Arial" w:hAnsi="Arial" w:cs="Arial"/>
          <w:sz w:val="22"/>
          <w:szCs w:val="22"/>
        </w:rPr>
      </w:pPr>
      <w:r w:rsidRPr="00E77C5F">
        <w:rPr>
          <w:rFonts w:ascii="Arial" w:hAnsi="Arial" w:cs="Arial"/>
          <w:sz w:val="22"/>
          <w:szCs w:val="22"/>
        </w:rPr>
        <w:t xml:space="preserve">„Rozbudowa instalacji do produkcji przewodów nawojowych zakładu </w:t>
      </w:r>
      <w:proofErr w:type="spellStart"/>
      <w:r w:rsidRPr="00E77C5F">
        <w:rPr>
          <w:rFonts w:ascii="Arial" w:hAnsi="Arial" w:cs="Arial"/>
          <w:sz w:val="22"/>
          <w:szCs w:val="22"/>
        </w:rPr>
        <w:t>Dahrén</w:t>
      </w:r>
      <w:proofErr w:type="spellEnd"/>
      <w:r w:rsidRPr="00E77C5F">
        <w:rPr>
          <w:rFonts w:ascii="Arial" w:hAnsi="Arial" w:cs="Arial"/>
          <w:sz w:val="22"/>
          <w:szCs w:val="22"/>
        </w:rPr>
        <w:t xml:space="preserve"> Poland sp. z o.o. w Czechowicach-Dziedzicach przy ulicy Legionów 83”</w:t>
      </w:r>
    </w:p>
    <w:p w14:paraId="313D5BDE" w14:textId="77777777" w:rsidR="00863335" w:rsidRPr="00E77C5F" w:rsidRDefault="00863335" w:rsidP="00863335">
      <w:pPr>
        <w:pStyle w:val="Akapitzlist"/>
        <w:spacing w:line="276" w:lineRule="auto"/>
        <w:ind w:left="0"/>
        <w:jc w:val="both"/>
        <w:rPr>
          <w:rFonts w:ascii="Arial" w:hAnsi="Arial" w:cs="Arial"/>
          <w:color w:val="FF0000"/>
          <w:sz w:val="22"/>
          <w:szCs w:val="22"/>
        </w:rPr>
      </w:pPr>
    </w:p>
    <w:p w14:paraId="19FA1DE8" w14:textId="77777777" w:rsidR="00863335" w:rsidRPr="00E77C5F" w:rsidRDefault="00863335" w:rsidP="00863335">
      <w:pPr>
        <w:pStyle w:val="Akapitzlist"/>
        <w:numPr>
          <w:ilvl w:val="0"/>
          <w:numId w:val="13"/>
        </w:numPr>
        <w:spacing w:line="276" w:lineRule="auto"/>
        <w:ind w:left="0"/>
        <w:jc w:val="both"/>
        <w:rPr>
          <w:rFonts w:ascii="Arial" w:hAnsi="Arial" w:cs="Arial"/>
          <w:color w:val="FF0000"/>
          <w:sz w:val="22"/>
          <w:szCs w:val="22"/>
        </w:rPr>
      </w:pPr>
      <w:r w:rsidRPr="00E77C5F">
        <w:rPr>
          <w:rFonts w:ascii="Arial" w:hAnsi="Arial" w:cs="Arial"/>
          <w:b/>
          <w:color w:val="000000" w:themeColor="text1"/>
          <w:sz w:val="22"/>
          <w:szCs w:val="22"/>
        </w:rPr>
        <w:t>Inwestor</w:t>
      </w:r>
      <w:r w:rsidRPr="00E77C5F">
        <w:rPr>
          <w:rFonts w:ascii="Arial" w:hAnsi="Arial" w:cs="Arial"/>
          <w:color w:val="000000" w:themeColor="text1"/>
          <w:sz w:val="22"/>
          <w:szCs w:val="22"/>
        </w:rPr>
        <w:t xml:space="preserve">: </w:t>
      </w:r>
    </w:p>
    <w:p w14:paraId="2B5A00FC" w14:textId="77777777" w:rsidR="00863335" w:rsidRPr="00E77C5F" w:rsidRDefault="00863335" w:rsidP="00863335">
      <w:pPr>
        <w:spacing w:after="0" w:line="276" w:lineRule="auto"/>
        <w:jc w:val="both"/>
        <w:rPr>
          <w:rFonts w:ascii="Arial" w:hAnsi="Arial" w:cs="Arial"/>
          <w:bCs/>
        </w:rPr>
      </w:pPr>
      <w:proofErr w:type="spellStart"/>
      <w:r w:rsidRPr="00E77C5F">
        <w:rPr>
          <w:rFonts w:ascii="Arial" w:hAnsi="Arial" w:cs="Arial"/>
          <w:bCs/>
        </w:rPr>
        <w:t>Dahrén</w:t>
      </w:r>
      <w:proofErr w:type="spellEnd"/>
      <w:r w:rsidRPr="00E77C5F">
        <w:rPr>
          <w:rFonts w:ascii="Arial" w:hAnsi="Arial" w:cs="Arial"/>
          <w:bCs/>
        </w:rPr>
        <w:t xml:space="preserve"> Poland sp. z o.o. z siedzibą w Czechowicach-Dziedzicach przy ulicy </w:t>
      </w:r>
      <w:r w:rsidRPr="00E77C5F">
        <w:rPr>
          <w:rFonts w:ascii="Arial" w:hAnsi="Arial" w:cs="Arial"/>
          <w:bCs/>
        </w:rPr>
        <w:br/>
        <w:t>Legionów 83.</w:t>
      </w:r>
    </w:p>
    <w:p w14:paraId="36E483C3" w14:textId="77777777" w:rsidR="00863335" w:rsidRPr="00E77C5F" w:rsidRDefault="00863335" w:rsidP="00863335">
      <w:pPr>
        <w:spacing w:after="0" w:line="276" w:lineRule="auto"/>
        <w:jc w:val="both"/>
        <w:rPr>
          <w:rFonts w:ascii="Arial" w:eastAsia="Times New Roman" w:hAnsi="Arial" w:cs="Arial"/>
          <w:color w:val="000000" w:themeColor="text1"/>
          <w:lang w:eastAsia="pl-PL"/>
        </w:rPr>
      </w:pPr>
    </w:p>
    <w:p w14:paraId="779F9CDD" w14:textId="77777777" w:rsidR="00863335" w:rsidRPr="00E77C5F" w:rsidRDefault="00863335" w:rsidP="00863335">
      <w:pPr>
        <w:pStyle w:val="Akapitzlist"/>
        <w:numPr>
          <w:ilvl w:val="0"/>
          <w:numId w:val="13"/>
        </w:numPr>
        <w:spacing w:line="276" w:lineRule="auto"/>
        <w:ind w:left="0"/>
        <w:jc w:val="both"/>
        <w:rPr>
          <w:rFonts w:ascii="Arial" w:hAnsi="Arial" w:cs="Arial"/>
          <w:color w:val="FF0000"/>
          <w:sz w:val="22"/>
          <w:szCs w:val="22"/>
        </w:rPr>
      </w:pPr>
      <w:r w:rsidRPr="00E77C5F">
        <w:rPr>
          <w:rFonts w:ascii="Arial" w:hAnsi="Arial" w:cs="Arial"/>
          <w:b/>
          <w:color w:val="000000" w:themeColor="text1"/>
          <w:sz w:val="22"/>
          <w:szCs w:val="22"/>
        </w:rPr>
        <w:t>Lokalizacja przedsięwzięcia</w:t>
      </w:r>
      <w:r w:rsidRPr="00E77C5F">
        <w:rPr>
          <w:rFonts w:ascii="Arial" w:hAnsi="Arial" w:cs="Arial"/>
          <w:color w:val="000000" w:themeColor="text1"/>
          <w:sz w:val="22"/>
          <w:szCs w:val="22"/>
        </w:rPr>
        <w:t xml:space="preserve">: </w:t>
      </w:r>
    </w:p>
    <w:p w14:paraId="4151BFFF" w14:textId="77777777" w:rsidR="00863335" w:rsidRPr="00E77C5F" w:rsidRDefault="00863335" w:rsidP="00863335">
      <w:pPr>
        <w:pStyle w:val="Akapitzlist"/>
        <w:spacing w:line="276" w:lineRule="auto"/>
        <w:ind w:left="0"/>
        <w:jc w:val="both"/>
        <w:rPr>
          <w:rFonts w:ascii="Arial" w:hAnsi="Arial" w:cs="Arial"/>
          <w:color w:val="FF0000"/>
          <w:sz w:val="22"/>
          <w:szCs w:val="22"/>
        </w:rPr>
      </w:pPr>
      <w:r w:rsidRPr="00E77C5F">
        <w:rPr>
          <w:rFonts w:ascii="Arial" w:hAnsi="Arial" w:cs="Arial"/>
          <w:sz w:val="22"/>
          <w:szCs w:val="22"/>
        </w:rPr>
        <w:t xml:space="preserve">Przedsięwzięcie będzie realizowane </w:t>
      </w:r>
      <w:r w:rsidRPr="00E77C5F">
        <w:rPr>
          <w:rFonts w:ascii="Arial" w:hAnsi="Arial" w:cs="Arial"/>
          <w:bCs/>
          <w:sz w:val="22"/>
          <w:szCs w:val="22"/>
        </w:rPr>
        <w:t>w Czechowicach-Dziedzicach przy ulicy Legionów 83.</w:t>
      </w:r>
    </w:p>
    <w:p w14:paraId="783F8142" w14:textId="77777777" w:rsidR="00863335" w:rsidRPr="00E77C5F" w:rsidRDefault="00863335" w:rsidP="00863335">
      <w:pPr>
        <w:spacing w:after="0" w:line="276" w:lineRule="auto"/>
        <w:jc w:val="both"/>
        <w:rPr>
          <w:rFonts w:ascii="Arial" w:eastAsia="Times New Roman" w:hAnsi="Arial" w:cs="Arial"/>
          <w:b/>
          <w:color w:val="000000" w:themeColor="text1"/>
          <w:lang w:eastAsia="pl-PL"/>
        </w:rPr>
      </w:pPr>
      <w:r w:rsidRPr="00E77C5F">
        <w:rPr>
          <w:rFonts w:ascii="Arial" w:eastAsia="Times New Roman" w:hAnsi="Arial" w:cs="Arial"/>
          <w:b/>
          <w:color w:val="000000" w:themeColor="text1"/>
          <w:lang w:eastAsia="pl-PL"/>
        </w:rPr>
        <w:t xml:space="preserve"> </w:t>
      </w:r>
    </w:p>
    <w:p w14:paraId="374EC932" w14:textId="77777777" w:rsidR="00863335" w:rsidRPr="00E77C5F" w:rsidRDefault="00863335" w:rsidP="00863335">
      <w:pPr>
        <w:pStyle w:val="Akapitzlist"/>
        <w:numPr>
          <w:ilvl w:val="0"/>
          <w:numId w:val="13"/>
        </w:numPr>
        <w:spacing w:line="276" w:lineRule="auto"/>
        <w:ind w:left="0"/>
        <w:jc w:val="both"/>
        <w:rPr>
          <w:rFonts w:ascii="Arial" w:hAnsi="Arial" w:cs="Arial"/>
          <w:color w:val="000000" w:themeColor="text1"/>
          <w:sz w:val="22"/>
          <w:szCs w:val="22"/>
        </w:rPr>
      </w:pPr>
      <w:r w:rsidRPr="00E77C5F">
        <w:rPr>
          <w:rFonts w:ascii="Arial" w:hAnsi="Arial" w:cs="Arial"/>
          <w:b/>
          <w:color w:val="000000" w:themeColor="text1"/>
          <w:sz w:val="22"/>
          <w:szCs w:val="22"/>
        </w:rPr>
        <w:t>Skala przedsięwzięcia:</w:t>
      </w:r>
    </w:p>
    <w:p w14:paraId="648965B1" w14:textId="77777777" w:rsidR="00863335" w:rsidRPr="00E77C5F" w:rsidRDefault="00863335" w:rsidP="00863335">
      <w:pPr>
        <w:spacing w:after="0" w:line="276" w:lineRule="auto"/>
        <w:jc w:val="both"/>
        <w:rPr>
          <w:rFonts w:ascii="Arial" w:hAnsi="Arial" w:cs="Arial"/>
        </w:rPr>
      </w:pPr>
      <w:r w:rsidRPr="00E77C5F">
        <w:rPr>
          <w:rFonts w:ascii="Arial" w:hAnsi="Arial" w:cs="Arial"/>
        </w:rPr>
        <w:t>Celem inwestycji jest zwiększenie zdolności produkcyjnej instalacji do produkcji przewodów nawojowych z 24 446 Mg/rok do 27 646 Mg/rok.</w:t>
      </w:r>
    </w:p>
    <w:p w14:paraId="060F320A" w14:textId="77777777" w:rsidR="00863335" w:rsidRPr="00E77C5F" w:rsidRDefault="00863335" w:rsidP="00863335">
      <w:pPr>
        <w:spacing w:after="0" w:line="276" w:lineRule="auto"/>
        <w:jc w:val="both"/>
        <w:rPr>
          <w:rFonts w:ascii="Arial" w:eastAsia="Times New Roman" w:hAnsi="Arial" w:cs="Arial"/>
          <w:color w:val="000000" w:themeColor="text1"/>
          <w:lang w:eastAsia="pl-PL"/>
        </w:rPr>
      </w:pPr>
    </w:p>
    <w:p w14:paraId="0FFF4AFB" w14:textId="77777777" w:rsidR="00863335" w:rsidRPr="00E77C5F" w:rsidRDefault="00863335" w:rsidP="00863335">
      <w:pPr>
        <w:pStyle w:val="Akapitzlist"/>
        <w:numPr>
          <w:ilvl w:val="0"/>
          <w:numId w:val="13"/>
        </w:numPr>
        <w:spacing w:line="276" w:lineRule="auto"/>
        <w:ind w:left="0"/>
        <w:jc w:val="both"/>
        <w:rPr>
          <w:rFonts w:ascii="Arial" w:hAnsi="Arial" w:cs="Arial"/>
          <w:b/>
          <w:color w:val="000000" w:themeColor="text1"/>
          <w:sz w:val="22"/>
          <w:szCs w:val="22"/>
        </w:rPr>
      </w:pPr>
      <w:r w:rsidRPr="00E77C5F">
        <w:rPr>
          <w:rFonts w:ascii="Arial" w:hAnsi="Arial" w:cs="Arial"/>
          <w:b/>
          <w:color w:val="000000" w:themeColor="text1"/>
          <w:sz w:val="22"/>
          <w:szCs w:val="22"/>
        </w:rPr>
        <w:t xml:space="preserve">Opis przedsięwzięcia: </w:t>
      </w:r>
    </w:p>
    <w:p w14:paraId="4FEC2C24" w14:textId="7DB60A20" w:rsidR="00863335" w:rsidRPr="00E77C5F" w:rsidRDefault="00863335" w:rsidP="00863335">
      <w:pPr>
        <w:spacing w:after="0" w:line="276" w:lineRule="auto"/>
        <w:jc w:val="both"/>
        <w:rPr>
          <w:rFonts w:ascii="Arial" w:hAnsi="Arial" w:cs="Arial"/>
        </w:rPr>
      </w:pPr>
      <w:r w:rsidRPr="00E77C5F">
        <w:rPr>
          <w:rFonts w:ascii="Arial" w:hAnsi="Arial" w:cs="Arial"/>
        </w:rPr>
        <w:t xml:space="preserve">Planowane przedsięwzięcie będzie polegało na rozbudowie instalacji do produkcji przewodów nawojowych na terenie zakładu </w:t>
      </w:r>
      <w:proofErr w:type="spellStart"/>
      <w:r w:rsidRPr="00E77C5F">
        <w:rPr>
          <w:rFonts w:ascii="Arial" w:hAnsi="Arial" w:cs="Arial"/>
        </w:rPr>
        <w:t>Dahrén</w:t>
      </w:r>
      <w:proofErr w:type="spellEnd"/>
      <w:r w:rsidRPr="00E77C5F">
        <w:rPr>
          <w:rFonts w:ascii="Arial" w:hAnsi="Arial" w:cs="Arial"/>
        </w:rPr>
        <w:t xml:space="preserve"> Poland sp. z o.o. znajdującego się w Czechowicach – Dziedzicach przy ul. Legionów 83. Celem inwestycji jest zwiększenie zdolności produkcyjnej instalacji do produkcji przewodów nawojowych z 24 446 Mg/rok do 27 646 Mg/rok.</w:t>
      </w:r>
    </w:p>
    <w:p w14:paraId="32663A52" w14:textId="77777777" w:rsidR="00863335" w:rsidRPr="00E77C5F" w:rsidRDefault="00863335" w:rsidP="00863335">
      <w:pPr>
        <w:spacing w:after="0" w:line="276" w:lineRule="auto"/>
        <w:jc w:val="both"/>
        <w:rPr>
          <w:rFonts w:ascii="Arial" w:hAnsi="Arial" w:cs="Arial"/>
        </w:rPr>
      </w:pPr>
    </w:p>
    <w:p w14:paraId="16D81C15" w14:textId="77777777" w:rsidR="00863335" w:rsidRPr="00E77C5F" w:rsidRDefault="00863335" w:rsidP="00863335">
      <w:pPr>
        <w:pStyle w:val="Akapitzlist"/>
        <w:numPr>
          <w:ilvl w:val="0"/>
          <w:numId w:val="13"/>
        </w:numPr>
        <w:spacing w:line="276" w:lineRule="auto"/>
        <w:ind w:left="0"/>
        <w:jc w:val="both"/>
        <w:rPr>
          <w:rFonts w:ascii="Arial" w:hAnsi="Arial" w:cs="Arial"/>
          <w:b/>
          <w:color w:val="000000" w:themeColor="text1"/>
          <w:sz w:val="22"/>
          <w:szCs w:val="22"/>
        </w:rPr>
      </w:pPr>
      <w:r w:rsidRPr="00E77C5F">
        <w:rPr>
          <w:rFonts w:ascii="Arial" w:hAnsi="Arial" w:cs="Arial"/>
          <w:b/>
          <w:color w:val="000000" w:themeColor="text1"/>
          <w:sz w:val="22"/>
          <w:szCs w:val="22"/>
        </w:rPr>
        <w:t xml:space="preserve">Gospodarka odpadami: </w:t>
      </w:r>
    </w:p>
    <w:p w14:paraId="7BB9FF42" w14:textId="77777777" w:rsidR="00863335" w:rsidRPr="00E77C5F" w:rsidRDefault="00863335" w:rsidP="00863335">
      <w:pPr>
        <w:spacing w:after="0" w:line="276" w:lineRule="auto"/>
        <w:jc w:val="both"/>
        <w:rPr>
          <w:rFonts w:ascii="Arial" w:hAnsi="Arial" w:cs="Arial"/>
        </w:rPr>
      </w:pPr>
      <w:r w:rsidRPr="00E77C5F">
        <w:rPr>
          <w:rFonts w:ascii="Arial" w:hAnsi="Arial" w:cs="Arial"/>
        </w:rPr>
        <w:t>Realizacja planowanego przedsięwzięcia nie spowoduje zmian w zakresie gospodarki wytworzonymi na terenie zakładu odpadami, w tym w zakresie rodzajów odpadów wytwarzanych w związku z eksploatacją instalacji do produkcji przewodów nawojowych. Zmianie ulegną jedynie ilości tych odpadów. Sposób magazynowania odpadów na terenie zakładu oraz sposób dalszego gospodarowania odpadami nie zmieni się w stosunku do stanu obecnego.</w:t>
      </w:r>
    </w:p>
    <w:p w14:paraId="29827892" w14:textId="77777777" w:rsidR="00863335" w:rsidRPr="00E77C5F" w:rsidRDefault="00863335" w:rsidP="00863335">
      <w:pPr>
        <w:spacing w:after="0" w:line="276" w:lineRule="auto"/>
        <w:jc w:val="both"/>
        <w:rPr>
          <w:rFonts w:ascii="Arial" w:hAnsi="Arial" w:cs="Arial"/>
        </w:rPr>
      </w:pPr>
    </w:p>
    <w:p w14:paraId="0D583A9B" w14:textId="77777777" w:rsidR="00863335" w:rsidRPr="00E77C5F" w:rsidRDefault="00863335" w:rsidP="00863335">
      <w:pPr>
        <w:pStyle w:val="Akapitzlist"/>
        <w:numPr>
          <w:ilvl w:val="0"/>
          <w:numId w:val="13"/>
        </w:numPr>
        <w:spacing w:line="276" w:lineRule="auto"/>
        <w:ind w:left="0"/>
        <w:jc w:val="both"/>
        <w:rPr>
          <w:rFonts w:ascii="Arial" w:hAnsi="Arial" w:cs="Arial"/>
          <w:b/>
          <w:color w:val="000000" w:themeColor="text1"/>
          <w:sz w:val="22"/>
          <w:szCs w:val="22"/>
        </w:rPr>
      </w:pPr>
      <w:r w:rsidRPr="00E77C5F">
        <w:rPr>
          <w:rFonts w:ascii="Arial" w:hAnsi="Arial" w:cs="Arial"/>
          <w:b/>
          <w:color w:val="000000" w:themeColor="text1"/>
          <w:sz w:val="22"/>
          <w:szCs w:val="22"/>
        </w:rPr>
        <w:t xml:space="preserve">Źródła zanieczyszczeń pyłowo-gazowych oraz hałasu: </w:t>
      </w:r>
    </w:p>
    <w:p w14:paraId="0CCCFD51" w14:textId="2207275B" w:rsidR="00863335" w:rsidRPr="00E77C5F" w:rsidRDefault="00863335" w:rsidP="00863335">
      <w:pPr>
        <w:jc w:val="both"/>
        <w:rPr>
          <w:rFonts w:ascii="Arial" w:hAnsi="Arial" w:cs="Arial"/>
        </w:rPr>
      </w:pPr>
      <w:r w:rsidRPr="00E77C5F">
        <w:rPr>
          <w:rFonts w:ascii="Arial" w:hAnsi="Arial" w:cs="Arial"/>
        </w:rPr>
        <w:t xml:space="preserve">Przedsięwzięcie na etapie eksploatacji będzie źródłem emisji hałasu do środowiska, której źródłem będą procesy prowadzone na terenie hali, praca urządzeń wentylacyjnych oraz ruch pojazdów po terenie zakładu. W związku z planowaną inwestycją, na terenie zakładu powstaną nowe źródła hałasu: centrala wentylacyjna (o poziomie mocy akustycznej nie większym niż 79 </w:t>
      </w:r>
      <w:proofErr w:type="spellStart"/>
      <w:r w:rsidRPr="00E77C5F">
        <w:rPr>
          <w:rFonts w:ascii="Arial" w:hAnsi="Arial" w:cs="Arial"/>
        </w:rPr>
        <w:t>dB</w:t>
      </w:r>
      <w:proofErr w:type="spellEnd"/>
      <w:r w:rsidRPr="00E77C5F">
        <w:rPr>
          <w:rFonts w:ascii="Arial" w:hAnsi="Arial" w:cs="Arial"/>
        </w:rPr>
        <w:t xml:space="preserve">), agregat wody ziębniczej (o poziomie mocy akustycznej nie większym niż 79 </w:t>
      </w:r>
      <w:proofErr w:type="spellStart"/>
      <w:r w:rsidRPr="00E77C5F">
        <w:rPr>
          <w:rFonts w:ascii="Arial" w:hAnsi="Arial" w:cs="Arial"/>
        </w:rPr>
        <w:t>dB</w:t>
      </w:r>
      <w:proofErr w:type="spellEnd"/>
      <w:r w:rsidRPr="00E77C5F">
        <w:rPr>
          <w:rFonts w:ascii="Arial" w:hAnsi="Arial" w:cs="Arial"/>
        </w:rPr>
        <w:t xml:space="preserve">), wyrzutnie gazów z </w:t>
      </w:r>
      <w:proofErr w:type="spellStart"/>
      <w:r w:rsidRPr="00E77C5F">
        <w:rPr>
          <w:rFonts w:ascii="Arial" w:hAnsi="Arial" w:cs="Arial"/>
        </w:rPr>
        <w:t>emalierek</w:t>
      </w:r>
      <w:proofErr w:type="spellEnd"/>
      <w:r w:rsidRPr="00E77C5F">
        <w:rPr>
          <w:rFonts w:ascii="Arial" w:hAnsi="Arial" w:cs="Arial"/>
        </w:rPr>
        <w:t xml:space="preserve"> (10 szt. o poziomie mocy akustycznej nie większym niż 75,5 </w:t>
      </w:r>
      <w:proofErr w:type="spellStart"/>
      <w:r w:rsidRPr="00E77C5F">
        <w:rPr>
          <w:rFonts w:ascii="Arial" w:hAnsi="Arial" w:cs="Arial"/>
        </w:rPr>
        <w:t>dB</w:t>
      </w:r>
      <w:proofErr w:type="spellEnd"/>
      <w:r w:rsidRPr="00E77C5F">
        <w:rPr>
          <w:rFonts w:ascii="Arial" w:hAnsi="Arial" w:cs="Arial"/>
        </w:rPr>
        <w:t xml:space="preserve">), wentylatory wentylacji ogólnej hali (2 szt. o poziomie mocy akustycznej nie większym niż 83 </w:t>
      </w:r>
      <w:proofErr w:type="spellStart"/>
      <w:r w:rsidRPr="00E77C5F">
        <w:rPr>
          <w:rFonts w:ascii="Arial" w:hAnsi="Arial" w:cs="Arial"/>
        </w:rPr>
        <w:t>dB</w:t>
      </w:r>
      <w:proofErr w:type="spellEnd"/>
      <w:r w:rsidRPr="00E77C5F">
        <w:rPr>
          <w:rFonts w:ascii="Arial" w:hAnsi="Arial" w:cs="Arial"/>
        </w:rPr>
        <w:t>). Dodatkowo, zwiększy się natężenie ruchu pojazdów ciężarowych o ok. 20 %. Przewiduje się, że natężenie ruchu pojazdów wyniesie 20 pojazdów ciężarowych/dobę oraz 20 pojazdów osobowych/dobę.</w:t>
      </w:r>
    </w:p>
    <w:p w14:paraId="2F1EB7F6" w14:textId="77777777" w:rsidR="00863335" w:rsidRPr="00E77C5F" w:rsidRDefault="00863335" w:rsidP="00863335">
      <w:pPr>
        <w:jc w:val="both"/>
        <w:rPr>
          <w:rFonts w:ascii="Arial" w:hAnsi="Arial" w:cs="Arial"/>
        </w:rPr>
      </w:pPr>
      <w:r w:rsidRPr="00E77C5F">
        <w:rPr>
          <w:rFonts w:ascii="Arial" w:hAnsi="Arial" w:cs="Arial"/>
        </w:rPr>
        <w:t>Analiza akustyczna nie wykazała ponadnormatywnego oddziaływania planowanego przedsięwzięcia na klimat akustyczny najbliżej położonych terenów podlegających ochronie akustycznej.</w:t>
      </w:r>
    </w:p>
    <w:p w14:paraId="4884204C" w14:textId="77777777" w:rsidR="00863335" w:rsidRPr="00E77C5F" w:rsidRDefault="00863335" w:rsidP="00863335">
      <w:pPr>
        <w:jc w:val="both"/>
        <w:rPr>
          <w:rFonts w:ascii="Arial" w:hAnsi="Arial" w:cs="Arial"/>
        </w:rPr>
      </w:pPr>
      <w:r w:rsidRPr="00E77C5F">
        <w:rPr>
          <w:rFonts w:ascii="Arial" w:hAnsi="Arial" w:cs="Arial"/>
        </w:rPr>
        <w:lastRenderedPageBreak/>
        <w:t xml:space="preserve">W wyniku realizacji przedsięwzięcia rozbudowana zostanie instalacja do produkcji drutu nawojowego. Planuje się posadowienie dwóch maszyn 4-biegowych (8 nowych linii poziomych </w:t>
      </w:r>
      <w:proofErr w:type="spellStart"/>
      <w:r w:rsidRPr="00E77C5F">
        <w:rPr>
          <w:rFonts w:ascii="Arial" w:hAnsi="Arial" w:cs="Arial"/>
        </w:rPr>
        <w:t>emalierek</w:t>
      </w:r>
      <w:proofErr w:type="spellEnd"/>
      <w:r w:rsidRPr="00E77C5F">
        <w:rPr>
          <w:rFonts w:ascii="Arial" w:hAnsi="Arial" w:cs="Arial"/>
        </w:rPr>
        <w:t xml:space="preserve">). Nowe linie będą stanowiły źródło zorganizowanej emisji zanieczyszczeń do powietrza powstających w procesach emaliowania i wypalania oraz chłodzenia. Emitowane będą zanieczyszczenia analogiczne jak z </w:t>
      </w:r>
      <w:proofErr w:type="spellStart"/>
      <w:r w:rsidRPr="00E77C5F">
        <w:rPr>
          <w:rFonts w:ascii="Arial" w:hAnsi="Arial" w:cs="Arial"/>
        </w:rPr>
        <w:t>emalierek</w:t>
      </w:r>
      <w:proofErr w:type="spellEnd"/>
      <w:r w:rsidRPr="00E77C5F">
        <w:rPr>
          <w:rFonts w:ascii="Arial" w:hAnsi="Arial" w:cs="Arial"/>
        </w:rPr>
        <w:t xml:space="preserve"> dotychczas eksploatowanych na terenie zakładu tj. lotne związki organiczne, węglowodory aromatyczne, węglowodory alifatyczne.</w:t>
      </w:r>
    </w:p>
    <w:p w14:paraId="0FD7EBD7" w14:textId="077D9A57" w:rsidR="00863335" w:rsidRPr="00E77C5F" w:rsidRDefault="00863335" w:rsidP="00863335">
      <w:pPr>
        <w:jc w:val="both"/>
        <w:rPr>
          <w:rFonts w:ascii="Arial" w:hAnsi="Arial" w:cs="Arial"/>
        </w:rPr>
      </w:pPr>
      <w:r w:rsidRPr="00E77C5F">
        <w:rPr>
          <w:rFonts w:ascii="Arial" w:hAnsi="Arial" w:cs="Arial"/>
        </w:rPr>
        <w:t>Planuje się, że realizacja przedsięwzięcia pozwoli na zwiększenie zdolności produkcyjnych zakładu o ok. 13 %. Proporcjonalnie zwiększy się zużycie LZO – z aktualnego wynoszącego ok. 916,4 Mg/rok, do planowanego na poziomie ok.1034 Mg/rok.</w:t>
      </w:r>
    </w:p>
    <w:p w14:paraId="697F3D9E" w14:textId="3BB27A3F" w:rsidR="00863335" w:rsidRPr="00E77C5F" w:rsidRDefault="00863335" w:rsidP="00863335">
      <w:pPr>
        <w:jc w:val="both"/>
        <w:rPr>
          <w:rFonts w:ascii="Arial" w:hAnsi="Arial" w:cs="Arial"/>
        </w:rPr>
      </w:pPr>
      <w:r w:rsidRPr="00E77C5F">
        <w:rPr>
          <w:rFonts w:ascii="Arial" w:hAnsi="Arial" w:cs="Arial"/>
        </w:rPr>
        <w:t xml:space="preserve">Planowane do montażu </w:t>
      </w:r>
      <w:proofErr w:type="spellStart"/>
      <w:r w:rsidRPr="00E77C5F">
        <w:rPr>
          <w:rFonts w:ascii="Arial" w:hAnsi="Arial" w:cs="Arial"/>
        </w:rPr>
        <w:t>emalierki</w:t>
      </w:r>
      <w:proofErr w:type="spellEnd"/>
      <w:r w:rsidRPr="00E77C5F">
        <w:rPr>
          <w:rFonts w:ascii="Arial" w:hAnsi="Arial" w:cs="Arial"/>
        </w:rPr>
        <w:t xml:space="preserve"> podobnie jak dotychczas eksploatowane urządzenia doposażone będą w dopalacze katalityczne o skuteczności redukcji lotnych związków organicznych na poziomie co najmniej 95%. Główna część katalitycznie spalonych gazów odlotowych będzie zawracana do komory wypalania. Pozostała część gazów wykorzystana będzie do podgrzania powietrza obiegowego przed katalizatorem, a następnie odprowadzona do atmosfery w sposób zorganizowany. Przewidziano, że dla każdej </w:t>
      </w:r>
      <w:proofErr w:type="spellStart"/>
      <w:r w:rsidRPr="00E77C5F">
        <w:rPr>
          <w:rFonts w:ascii="Arial" w:hAnsi="Arial" w:cs="Arial"/>
        </w:rPr>
        <w:t>emalierki</w:t>
      </w:r>
      <w:proofErr w:type="spellEnd"/>
      <w:r w:rsidRPr="00E77C5F">
        <w:rPr>
          <w:rFonts w:ascii="Arial" w:hAnsi="Arial" w:cs="Arial"/>
        </w:rPr>
        <w:t xml:space="preserve"> dedykowane będzie po 5 emitorów (po 1 odprowadzającym gazy z procesu wypalania i po </w:t>
      </w:r>
      <w:r w:rsidR="00013E10">
        <w:rPr>
          <w:rFonts w:ascii="Arial" w:hAnsi="Arial" w:cs="Arial"/>
        </w:rPr>
        <w:br/>
      </w:r>
      <w:r w:rsidRPr="00E77C5F">
        <w:rPr>
          <w:rFonts w:ascii="Arial" w:hAnsi="Arial" w:cs="Arial"/>
        </w:rPr>
        <w:t>4</w:t>
      </w:r>
      <w:r w:rsidR="00E77C5F">
        <w:rPr>
          <w:rFonts w:ascii="Arial" w:hAnsi="Arial" w:cs="Arial"/>
        </w:rPr>
        <w:t xml:space="preserve"> </w:t>
      </w:r>
      <w:r w:rsidRPr="00E77C5F">
        <w:rPr>
          <w:rFonts w:ascii="Arial" w:hAnsi="Arial" w:cs="Arial"/>
        </w:rPr>
        <w:t>odprowadzające gazy z procesu chłodzenia). Niewielkie ilości lotnych związków organicznych mogą zostać uwolnione do wnętrza hali skąd zostaną odprowadzone do atmosfery za pośrednictwem ogólnej wentylacji mechanicznej.</w:t>
      </w:r>
    </w:p>
    <w:p w14:paraId="516BBE2C" w14:textId="4908A3B2" w:rsidR="00863335" w:rsidRPr="00E77C5F" w:rsidRDefault="00863335" w:rsidP="00863335">
      <w:pPr>
        <w:jc w:val="both"/>
        <w:rPr>
          <w:rFonts w:ascii="Arial" w:hAnsi="Arial" w:cs="Arial"/>
        </w:rPr>
      </w:pPr>
      <w:r w:rsidRPr="00E77C5F">
        <w:rPr>
          <w:rFonts w:ascii="Arial" w:hAnsi="Arial" w:cs="Arial"/>
        </w:rPr>
        <w:t xml:space="preserve">Przeprowadzone w raporcie teoretyczne obliczenia rozprzestrzeniania się zanieczyszczeń </w:t>
      </w:r>
      <w:r w:rsidR="00013E10">
        <w:rPr>
          <w:rFonts w:ascii="Arial" w:hAnsi="Arial" w:cs="Arial"/>
        </w:rPr>
        <w:br/>
      </w:r>
      <w:r w:rsidRPr="00E77C5F">
        <w:rPr>
          <w:rFonts w:ascii="Arial" w:hAnsi="Arial" w:cs="Arial"/>
        </w:rPr>
        <w:t>w powietrzu ze wszystkich źródeł eksploatowanych na terenie zakładu wykazały, że spełnione będą standardy jakości powietrza oraz wartości odniesienia określone w przepisach prawa.</w:t>
      </w:r>
    </w:p>
    <w:p w14:paraId="2D6B8DC7" w14:textId="77777777" w:rsidR="00863335" w:rsidRPr="00E77C5F" w:rsidRDefault="00863335" w:rsidP="00863335">
      <w:pPr>
        <w:pStyle w:val="Akapitzlist"/>
        <w:numPr>
          <w:ilvl w:val="0"/>
          <w:numId w:val="13"/>
        </w:numPr>
        <w:spacing w:line="276" w:lineRule="auto"/>
        <w:ind w:left="0"/>
        <w:jc w:val="both"/>
        <w:rPr>
          <w:rFonts w:ascii="Arial" w:hAnsi="Arial" w:cs="Arial"/>
          <w:b/>
          <w:bCs/>
          <w:color w:val="000000" w:themeColor="text1"/>
          <w:sz w:val="22"/>
          <w:szCs w:val="22"/>
        </w:rPr>
      </w:pPr>
      <w:r w:rsidRPr="00E77C5F">
        <w:rPr>
          <w:rFonts w:ascii="Arial" w:hAnsi="Arial" w:cs="Arial"/>
          <w:b/>
          <w:bCs/>
          <w:color w:val="000000" w:themeColor="text1"/>
          <w:sz w:val="22"/>
          <w:szCs w:val="22"/>
        </w:rPr>
        <w:t>Rozwiązania chroniące środowisko:</w:t>
      </w:r>
    </w:p>
    <w:p w14:paraId="122AE56F" w14:textId="5136E881" w:rsidR="00863335" w:rsidRPr="00E77C5F" w:rsidRDefault="00863335" w:rsidP="00863335">
      <w:pPr>
        <w:jc w:val="both"/>
        <w:rPr>
          <w:rFonts w:ascii="Arial" w:hAnsi="Arial" w:cs="Arial"/>
        </w:rPr>
      </w:pPr>
      <w:r w:rsidRPr="00E77C5F">
        <w:rPr>
          <w:rFonts w:ascii="Arial" w:hAnsi="Arial" w:cs="Arial"/>
        </w:rPr>
        <w:t>Myjnia szpul zostanie przeniesiona poza teren istniejącego zakładu i będzie docelowo zlokalizowana na terenie Przedsiębiorstwa Transportowo – Spedycyjnego „</w:t>
      </w:r>
      <w:proofErr w:type="spellStart"/>
      <w:r w:rsidRPr="00E77C5F">
        <w:rPr>
          <w:rFonts w:ascii="Arial" w:hAnsi="Arial" w:cs="Arial"/>
        </w:rPr>
        <w:t>Wigmar</w:t>
      </w:r>
      <w:proofErr w:type="spellEnd"/>
      <w:r w:rsidRPr="00E77C5F">
        <w:rPr>
          <w:rFonts w:ascii="Arial" w:hAnsi="Arial" w:cs="Arial"/>
        </w:rPr>
        <w:t xml:space="preserve">” </w:t>
      </w:r>
      <w:r w:rsidR="005C5E2E">
        <w:rPr>
          <w:rFonts w:ascii="Arial" w:hAnsi="Arial" w:cs="Arial"/>
        </w:rPr>
        <w:br/>
      </w:r>
      <w:r w:rsidRPr="00E77C5F">
        <w:rPr>
          <w:rFonts w:ascii="Arial" w:hAnsi="Arial" w:cs="Arial"/>
        </w:rPr>
        <w:t>Sp. z o. o. w Czechowicach – Dziedzicach przy ul. Górniczej 12 B, w istniejącym obiekcie budowlanym. Mycie szpul będzie odbywało się ręcznie za pomocą czyściwa i środków typu Ludwik. Ścieki z pomieszczenia, w którym będzie znajdować się stanowisko do mycia szpul odprowadzane będą do zbiornika bezodpływowego, który po napełnieniu będzie opróżniany przez specjalistyczną firmę. Pomieszczenie będzie dodatkowo wyposażone w szczelną posadzkę. Powyższe rozwiązania pozwolą na skuteczne zabezpieczenie przed możliwością przedostania się zanieczyszczeń do środowiska gruntowo – wodnego. Realizacja planowanego przedsięwzięcia nie spowoduje zmian w zakresie gospodarki wytworzonymi na terenie zakładu odpadami, w tym w zakresie rodzajów odpadów wytwarzanych w związku z eksploatacją instalacji do produkcji przewodów nawojowych. Zmianie ulegną jedynie ilości tych odpadów. Sposób magazynowania odpadów na terenie zakładu oraz sposób dalszego gospodarowania odpadami nie zmieni się w stosunku do stanu obecnego.</w:t>
      </w:r>
    </w:p>
    <w:p w14:paraId="12B09A82" w14:textId="1FBBB0BD" w:rsidR="00863335" w:rsidRPr="00E77C5F" w:rsidRDefault="00863335" w:rsidP="00863335">
      <w:pPr>
        <w:spacing w:after="0"/>
        <w:jc w:val="both"/>
        <w:rPr>
          <w:rFonts w:ascii="Arial" w:hAnsi="Arial" w:cs="Arial"/>
        </w:rPr>
      </w:pPr>
      <w:r w:rsidRPr="00E77C5F">
        <w:rPr>
          <w:rFonts w:ascii="Arial" w:hAnsi="Arial" w:cs="Arial"/>
        </w:rPr>
        <w:t xml:space="preserve">W raporcie i złożonych uzupełnieniach przedstawiono analizę akustyczną oddziaływania planowanego przedsięwzięcia dla pory dnia i pory nocy, uwzgledniającą istniejące </w:t>
      </w:r>
      <w:r w:rsidR="00013E10">
        <w:rPr>
          <w:rFonts w:ascii="Arial" w:hAnsi="Arial" w:cs="Arial"/>
        </w:rPr>
        <w:br/>
      </w:r>
      <w:r w:rsidRPr="00E77C5F">
        <w:rPr>
          <w:rFonts w:ascii="Arial" w:hAnsi="Arial" w:cs="Arial"/>
        </w:rPr>
        <w:t xml:space="preserve">i projektowane na terenie zakładu źródła emisji hałasu. Analizę przeprowadzono zakładając ciągłą pracę wszystkich źródeł emisji hałasu z maksymalnym obciążeniem. Jak wyjaśniono, </w:t>
      </w:r>
      <w:r w:rsidR="00BA61A7">
        <w:rPr>
          <w:rFonts w:ascii="Arial" w:hAnsi="Arial" w:cs="Arial"/>
        </w:rPr>
        <w:br/>
      </w:r>
      <w:r w:rsidRPr="00E77C5F">
        <w:rPr>
          <w:rFonts w:ascii="Arial" w:hAnsi="Arial" w:cs="Arial"/>
        </w:rPr>
        <w:t>w rzeczywistości takie warunki nie będą występować i faktyczne oddziaływanie przedsięwzięcia będzie niższe niż wynika z przedstawionych wyników obliczeń. Niemniej przedstawiona analiza akustyczna nie wykazała ponadnormatywnego oddziaływania planowanego przedsięwzięcia na klimat akustyczny najbliżej położonych terenów podlegających ochronie akustycznej.</w:t>
      </w:r>
    </w:p>
    <w:p w14:paraId="1C243622" w14:textId="77777777" w:rsidR="00863335" w:rsidRPr="00E77C5F" w:rsidRDefault="00863335" w:rsidP="00863335">
      <w:pPr>
        <w:jc w:val="both"/>
        <w:rPr>
          <w:rFonts w:ascii="Arial" w:hAnsi="Arial" w:cs="Arial"/>
        </w:rPr>
      </w:pPr>
    </w:p>
    <w:p w14:paraId="343D8614" w14:textId="29A764BF" w:rsidR="00863335" w:rsidRPr="00E77C5F" w:rsidRDefault="00863335" w:rsidP="00863335">
      <w:pPr>
        <w:jc w:val="both"/>
        <w:rPr>
          <w:rFonts w:ascii="Arial" w:hAnsi="Arial" w:cs="Arial"/>
        </w:rPr>
      </w:pPr>
      <w:r w:rsidRPr="00E77C5F">
        <w:rPr>
          <w:rFonts w:ascii="Arial" w:hAnsi="Arial" w:cs="Arial"/>
        </w:rPr>
        <w:lastRenderedPageBreak/>
        <w:t xml:space="preserve">Planowane do montażu </w:t>
      </w:r>
      <w:proofErr w:type="spellStart"/>
      <w:r w:rsidRPr="00E77C5F">
        <w:rPr>
          <w:rFonts w:ascii="Arial" w:hAnsi="Arial" w:cs="Arial"/>
        </w:rPr>
        <w:t>emalierki</w:t>
      </w:r>
      <w:proofErr w:type="spellEnd"/>
      <w:r w:rsidRPr="00E77C5F">
        <w:rPr>
          <w:rFonts w:ascii="Arial" w:hAnsi="Arial" w:cs="Arial"/>
        </w:rPr>
        <w:t xml:space="preserve"> podobnie jak dotychczas eksploatowane urządzenia doposażone będą w dopalacze katalityczne o skuteczności redukcji lotnych związków organicznych na poziomie co najmniej 95%. Główna część katalitycznie spalonych gazów odlotowych będzie zawracana do komory wypalania. Pozostała część gazów wykorzystana będzie do podgrzania powietrza obiegowego przed katalizatorem, a następnie odprowadzona do atmosfery w sposób zorganizowany. Przewidziano, że dla każdej </w:t>
      </w:r>
      <w:proofErr w:type="spellStart"/>
      <w:r w:rsidRPr="00E77C5F">
        <w:rPr>
          <w:rFonts w:ascii="Arial" w:hAnsi="Arial" w:cs="Arial"/>
        </w:rPr>
        <w:t>emalierki</w:t>
      </w:r>
      <w:proofErr w:type="spellEnd"/>
      <w:r w:rsidRPr="00E77C5F">
        <w:rPr>
          <w:rFonts w:ascii="Arial" w:hAnsi="Arial" w:cs="Arial"/>
        </w:rPr>
        <w:t xml:space="preserve"> dedykowane będzie po 5 emitorów (po 1 odprowadzającym gazy z procesu wypalania i po </w:t>
      </w:r>
      <w:r w:rsidR="00013E10">
        <w:rPr>
          <w:rFonts w:ascii="Arial" w:hAnsi="Arial" w:cs="Arial"/>
        </w:rPr>
        <w:br/>
      </w:r>
      <w:r w:rsidRPr="00E77C5F">
        <w:rPr>
          <w:rFonts w:ascii="Arial" w:hAnsi="Arial" w:cs="Arial"/>
        </w:rPr>
        <w:t>4 odprowadzające gazy z procesu chłodzenia). Niewielkie ilości lotnych związków organicznych mogą zostać uwolnione do wnętrza hali skąd zostaną odprowadzone do atmosfery za pośrednictwem ogólnej wentylacji mechanicznej.</w:t>
      </w:r>
    </w:p>
    <w:p w14:paraId="374D6AEF" w14:textId="77777777" w:rsidR="00863335" w:rsidRPr="00E77C5F" w:rsidRDefault="00863335" w:rsidP="00863335">
      <w:pPr>
        <w:jc w:val="both"/>
        <w:rPr>
          <w:rFonts w:ascii="Arial" w:hAnsi="Arial" w:cs="Arial"/>
        </w:rPr>
      </w:pPr>
    </w:p>
    <w:p w14:paraId="300C191C" w14:textId="77777777" w:rsidR="00863335" w:rsidRPr="00E77C5F" w:rsidRDefault="00863335" w:rsidP="00863335">
      <w:pPr>
        <w:pStyle w:val="Akapitzlist"/>
        <w:numPr>
          <w:ilvl w:val="0"/>
          <w:numId w:val="13"/>
        </w:numPr>
        <w:spacing w:line="276" w:lineRule="auto"/>
        <w:ind w:left="0"/>
        <w:jc w:val="both"/>
        <w:rPr>
          <w:rFonts w:ascii="Arial" w:hAnsi="Arial" w:cs="Arial"/>
          <w:color w:val="000000" w:themeColor="text1"/>
          <w:sz w:val="22"/>
          <w:szCs w:val="22"/>
        </w:rPr>
      </w:pPr>
      <w:r w:rsidRPr="00E77C5F">
        <w:rPr>
          <w:rFonts w:ascii="Arial" w:hAnsi="Arial" w:cs="Arial"/>
          <w:b/>
          <w:color w:val="000000" w:themeColor="text1"/>
          <w:sz w:val="22"/>
          <w:szCs w:val="22"/>
        </w:rPr>
        <w:t xml:space="preserve">Ochrona środowiska gruntowo-wodnego: </w:t>
      </w:r>
    </w:p>
    <w:p w14:paraId="5B2C092F" w14:textId="041F159C" w:rsidR="00863335" w:rsidRPr="00E77C5F" w:rsidRDefault="00863335" w:rsidP="00863335">
      <w:pPr>
        <w:jc w:val="both"/>
        <w:rPr>
          <w:rFonts w:ascii="Arial" w:hAnsi="Arial" w:cs="Arial"/>
        </w:rPr>
      </w:pPr>
      <w:r w:rsidRPr="00E77C5F">
        <w:rPr>
          <w:rFonts w:ascii="Arial" w:hAnsi="Arial" w:cs="Arial"/>
        </w:rPr>
        <w:t xml:space="preserve">Zakład posiada zorganizowany system gospodarki </w:t>
      </w:r>
      <w:proofErr w:type="spellStart"/>
      <w:r w:rsidRPr="00E77C5F">
        <w:rPr>
          <w:rFonts w:ascii="Arial" w:hAnsi="Arial" w:cs="Arial"/>
        </w:rPr>
        <w:t>wodno</w:t>
      </w:r>
      <w:proofErr w:type="spellEnd"/>
      <w:r w:rsidRPr="00E77C5F">
        <w:rPr>
          <w:rFonts w:ascii="Arial" w:hAnsi="Arial" w:cs="Arial"/>
        </w:rPr>
        <w:t xml:space="preserve"> – ściekowej. Jak wynika </w:t>
      </w:r>
      <w:r w:rsidRPr="00E77C5F">
        <w:rPr>
          <w:rFonts w:ascii="Arial" w:hAnsi="Arial" w:cs="Arial"/>
        </w:rPr>
        <w:br/>
        <w:t xml:space="preserve">z raportu oraz złożonych uzupełnień realizacja przedsięwzięcia nie obejmuje wprowadzania zmian w dotychczasowym sposobie ujmowania i odprowadzania ścieków z terenu zakładu. Zmianie natomiast ulegnie ilość tych ścieków. Na terenie zakładu nadal będą powstawać ścieki </w:t>
      </w:r>
      <w:proofErr w:type="spellStart"/>
      <w:r w:rsidRPr="00E77C5F">
        <w:rPr>
          <w:rFonts w:ascii="Arial" w:hAnsi="Arial" w:cs="Arial"/>
        </w:rPr>
        <w:t>socjalno</w:t>
      </w:r>
      <w:proofErr w:type="spellEnd"/>
      <w:r w:rsidRPr="00E77C5F">
        <w:rPr>
          <w:rFonts w:ascii="Arial" w:hAnsi="Arial" w:cs="Arial"/>
        </w:rPr>
        <w:t xml:space="preserve"> – bytowe oraz przemysłowe. Ścieki </w:t>
      </w:r>
      <w:proofErr w:type="spellStart"/>
      <w:r w:rsidRPr="00E77C5F">
        <w:rPr>
          <w:rFonts w:ascii="Arial" w:hAnsi="Arial" w:cs="Arial"/>
        </w:rPr>
        <w:t>socjalno</w:t>
      </w:r>
      <w:proofErr w:type="spellEnd"/>
      <w:r w:rsidRPr="00E77C5F">
        <w:rPr>
          <w:rFonts w:ascii="Arial" w:hAnsi="Arial" w:cs="Arial"/>
        </w:rPr>
        <w:t xml:space="preserve"> – bytowe oraz ścieki przemysłowe, jak do tej pory, będą odprowadzane do urządzeń kanalizacyjnych operatora zewnętrznego </w:t>
      </w:r>
      <w:r w:rsidR="00013E10">
        <w:rPr>
          <w:rFonts w:ascii="Arial" w:hAnsi="Arial" w:cs="Arial"/>
        </w:rPr>
        <w:br/>
      </w:r>
      <w:r w:rsidRPr="00E77C5F">
        <w:rPr>
          <w:rFonts w:ascii="Arial" w:hAnsi="Arial" w:cs="Arial"/>
        </w:rPr>
        <w:t xml:space="preserve">(B.J.G. Sp. z o. o. w Czechowicach – Dziedzicach, a następnie do urządzeń kanalizacyjnych Przedsiębiorstwa Inżynierii Miejskiej Sp. z o. o. w Czechowicach – Dziedzicach). W związku </w:t>
      </w:r>
      <w:r w:rsidR="00013E10">
        <w:rPr>
          <w:rFonts w:ascii="Arial" w:hAnsi="Arial" w:cs="Arial"/>
        </w:rPr>
        <w:br/>
      </w:r>
      <w:r w:rsidRPr="00E77C5F">
        <w:rPr>
          <w:rFonts w:ascii="Arial" w:hAnsi="Arial" w:cs="Arial"/>
        </w:rPr>
        <w:t xml:space="preserve">z realizacją planowanego przedsięwzięcie nie przewiduje się również zamian w zakresie odprowadzania wód opadowych i roztopowych z terenu zakładu w stosunku do stanu obecnego. Planowane przedsięwzięcie realizowane będzie w istniejącej hali produkcyjnej i nie przewiduje się zmian w istniejącym sposobie zagospodarowania </w:t>
      </w:r>
      <w:r w:rsidR="00E77C5F">
        <w:rPr>
          <w:rFonts w:ascii="Arial" w:hAnsi="Arial" w:cs="Arial"/>
        </w:rPr>
        <w:t xml:space="preserve"> </w:t>
      </w:r>
      <w:r w:rsidRPr="00E77C5F">
        <w:rPr>
          <w:rFonts w:ascii="Arial" w:hAnsi="Arial" w:cs="Arial"/>
        </w:rPr>
        <w:t>i pokrycia terenu. W związku z powyższym przedsięwzięcie nie wpłynie na ilość wód opadowych i roztopowych odprowadzanych z terenie zakładu. Wody opadowe i roztopowe odprowadzane będą do urządzeń kanalizacyjnych operatora zewnętrznego (firmy B.J.G. Sp. z o. o. w Czechowicach – Dziedzicach).</w:t>
      </w:r>
    </w:p>
    <w:p w14:paraId="71779C88" w14:textId="77777777" w:rsidR="00863335" w:rsidRPr="00387AEC" w:rsidRDefault="00863335" w:rsidP="00863335">
      <w:pPr>
        <w:spacing w:after="0" w:line="276" w:lineRule="auto"/>
        <w:rPr>
          <w:rFonts w:ascii="Arial" w:hAnsi="Arial" w:cs="Arial"/>
        </w:rPr>
      </w:pPr>
    </w:p>
    <w:p w14:paraId="255AE32C" w14:textId="77777777" w:rsidR="005C5E2E" w:rsidRPr="00387AEC" w:rsidRDefault="005C5E2E" w:rsidP="00863335">
      <w:pPr>
        <w:spacing w:after="0" w:line="276" w:lineRule="auto"/>
        <w:rPr>
          <w:rFonts w:ascii="Arial" w:hAnsi="Arial" w:cs="Arial"/>
        </w:rPr>
      </w:pPr>
    </w:p>
    <w:p w14:paraId="3E3D00CA" w14:textId="7F9A36F8" w:rsidR="00387AEC" w:rsidRPr="00387AEC" w:rsidRDefault="00387AEC" w:rsidP="00387AEC">
      <w:pPr>
        <w:spacing w:after="0" w:line="276" w:lineRule="auto"/>
        <w:ind w:left="4248" w:firstLine="708"/>
        <w:rPr>
          <w:rFonts w:ascii="Arial" w:hAnsi="Arial" w:cs="Arial"/>
          <w:b/>
          <w:bCs/>
        </w:rPr>
      </w:pPr>
      <w:r>
        <w:rPr>
          <w:rFonts w:ascii="Arial" w:hAnsi="Arial" w:cs="Arial"/>
          <w:b/>
          <w:bCs/>
        </w:rPr>
        <w:t xml:space="preserve">                    </w:t>
      </w:r>
      <w:r w:rsidRPr="00387AEC">
        <w:rPr>
          <w:rFonts w:ascii="Arial" w:hAnsi="Arial" w:cs="Arial"/>
          <w:b/>
          <w:bCs/>
        </w:rPr>
        <w:t>B U R M I S T R Z</w:t>
      </w:r>
    </w:p>
    <w:p w14:paraId="455418EE" w14:textId="77777777" w:rsidR="00387AEC" w:rsidRPr="00387AEC" w:rsidRDefault="00387AEC" w:rsidP="00387AEC">
      <w:pPr>
        <w:spacing w:after="0" w:line="276" w:lineRule="auto"/>
        <w:rPr>
          <w:rFonts w:ascii="Arial" w:hAnsi="Arial" w:cs="Arial"/>
          <w:b/>
          <w:bCs/>
        </w:rPr>
      </w:pPr>
    </w:p>
    <w:p w14:paraId="464D2A3E" w14:textId="3841B7E6" w:rsidR="00387AEC" w:rsidRPr="00387AEC" w:rsidRDefault="00387AEC" w:rsidP="00387AEC">
      <w:pPr>
        <w:spacing w:after="0" w:line="276" w:lineRule="auto"/>
        <w:ind w:left="4248" w:firstLine="708"/>
        <w:jc w:val="center"/>
        <w:rPr>
          <w:rFonts w:ascii="Arial" w:hAnsi="Arial" w:cs="Arial"/>
          <w:b/>
          <w:bCs/>
        </w:rPr>
      </w:pPr>
      <w:r w:rsidRPr="00387AEC">
        <w:rPr>
          <w:rFonts w:ascii="Arial" w:hAnsi="Arial" w:cs="Arial"/>
          <w:b/>
          <w:bCs/>
        </w:rPr>
        <w:t>Marian Błachut</w:t>
      </w:r>
    </w:p>
    <w:p w14:paraId="1C29F887" w14:textId="77777777" w:rsidR="005C5E2E" w:rsidRPr="00E77C5F" w:rsidRDefault="005C5E2E" w:rsidP="00863335">
      <w:pPr>
        <w:spacing w:after="0" w:line="276" w:lineRule="auto"/>
        <w:rPr>
          <w:rFonts w:ascii="Arial" w:hAnsi="Arial" w:cs="Arial"/>
          <w:color w:val="FF0000"/>
        </w:rPr>
      </w:pPr>
    </w:p>
    <w:p w14:paraId="14BD006D" w14:textId="77777777" w:rsidR="00863335" w:rsidRPr="00E77C5F" w:rsidRDefault="00863335" w:rsidP="00863335">
      <w:pPr>
        <w:spacing w:after="0" w:line="276" w:lineRule="auto"/>
        <w:rPr>
          <w:rFonts w:ascii="Arial" w:hAnsi="Arial" w:cs="Arial"/>
          <w:color w:val="FF0000"/>
        </w:rPr>
      </w:pPr>
    </w:p>
    <w:p w14:paraId="21E3A5DA" w14:textId="66138174" w:rsidR="00863335" w:rsidRPr="00E77C5F" w:rsidRDefault="00863335" w:rsidP="00452D25">
      <w:pPr>
        <w:tabs>
          <w:tab w:val="left" w:pos="5103"/>
        </w:tabs>
        <w:spacing w:after="0" w:line="240" w:lineRule="auto"/>
        <w:jc w:val="both"/>
        <w:rPr>
          <w:rFonts w:ascii="Arial" w:eastAsia="Times New Roman" w:hAnsi="Arial" w:cs="Arial"/>
          <w:b/>
          <w:bCs/>
          <w:lang w:eastAsia="pl-PL"/>
        </w:rPr>
      </w:pPr>
      <w:r w:rsidRPr="00E77C5F">
        <w:rPr>
          <w:rFonts w:ascii="Arial" w:eastAsia="Times New Roman" w:hAnsi="Arial" w:cs="Arial"/>
          <w:lang w:eastAsia="pl-PL"/>
        </w:rPr>
        <w:t xml:space="preserve">         </w:t>
      </w:r>
      <w:r w:rsidRPr="00E77C5F">
        <w:rPr>
          <w:rFonts w:ascii="Arial" w:eastAsia="Times New Roman" w:hAnsi="Arial" w:cs="Arial"/>
          <w:lang w:eastAsia="pl-PL"/>
        </w:rPr>
        <w:tab/>
      </w:r>
      <w:r w:rsidRPr="00E77C5F">
        <w:rPr>
          <w:rFonts w:ascii="Arial" w:eastAsia="Times New Roman" w:hAnsi="Arial" w:cs="Arial"/>
          <w:lang w:eastAsia="pl-PL"/>
        </w:rPr>
        <w:tab/>
      </w:r>
    </w:p>
    <w:p w14:paraId="1D174EAF" w14:textId="77777777" w:rsidR="00382D50" w:rsidRDefault="00382D50" w:rsidP="00A621A3">
      <w:pPr>
        <w:spacing w:after="0" w:line="276" w:lineRule="auto"/>
        <w:jc w:val="both"/>
        <w:rPr>
          <w:rFonts w:ascii="Arial" w:hAnsi="Arial" w:cs="Arial"/>
        </w:rPr>
      </w:pPr>
    </w:p>
    <w:p w14:paraId="4F0F024B" w14:textId="77777777" w:rsidR="009554D6" w:rsidRDefault="009554D6" w:rsidP="00A621A3">
      <w:pPr>
        <w:spacing w:after="0" w:line="276" w:lineRule="auto"/>
        <w:jc w:val="both"/>
        <w:rPr>
          <w:rFonts w:ascii="Arial" w:hAnsi="Arial" w:cs="Arial"/>
        </w:rPr>
      </w:pPr>
    </w:p>
    <w:p w14:paraId="2D5D1511" w14:textId="77777777" w:rsidR="009554D6" w:rsidRDefault="009554D6" w:rsidP="00A621A3">
      <w:pPr>
        <w:spacing w:after="0" w:line="276" w:lineRule="auto"/>
        <w:jc w:val="both"/>
        <w:rPr>
          <w:rFonts w:ascii="Arial" w:hAnsi="Arial" w:cs="Arial"/>
        </w:rPr>
      </w:pPr>
    </w:p>
    <w:p w14:paraId="3AA7D2E4" w14:textId="77777777" w:rsidR="009554D6" w:rsidRDefault="009554D6" w:rsidP="00A621A3">
      <w:pPr>
        <w:spacing w:after="0" w:line="276" w:lineRule="auto"/>
        <w:jc w:val="both"/>
        <w:rPr>
          <w:rFonts w:ascii="Arial" w:hAnsi="Arial" w:cs="Arial"/>
        </w:rPr>
      </w:pPr>
    </w:p>
    <w:p w14:paraId="195E53C0" w14:textId="77777777" w:rsidR="009554D6" w:rsidRDefault="009554D6" w:rsidP="00A621A3">
      <w:pPr>
        <w:spacing w:after="0" w:line="276" w:lineRule="auto"/>
        <w:jc w:val="both"/>
        <w:rPr>
          <w:rFonts w:ascii="Arial" w:hAnsi="Arial" w:cs="Arial"/>
        </w:rPr>
      </w:pPr>
    </w:p>
    <w:p w14:paraId="1E63EC5F" w14:textId="77777777" w:rsidR="009554D6" w:rsidRDefault="009554D6" w:rsidP="00A621A3">
      <w:pPr>
        <w:spacing w:after="0" w:line="276" w:lineRule="auto"/>
        <w:jc w:val="both"/>
        <w:rPr>
          <w:rFonts w:ascii="Arial" w:hAnsi="Arial" w:cs="Arial"/>
        </w:rPr>
      </w:pPr>
    </w:p>
    <w:p w14:paraId="2B78DFD0" w14:textId="77777777" w:rsidR="009554D6" w:rsidRDefault="009554D6" w:rsidP="00A621A3">
      <w:pPr>
        <w:spacing w:after="0" w:line="276" w:lineRule="auto"/>
        <w:jc w:val="both"/>
        <w:rPr>
          <w:rFonts w:ascii="Arial" w:hAnsi="Arial" w:cs="Arial"/>
        </w:rPr>
      </w:pPr>
    </w:p>
    <w:p w14:paraId="40F7F963" w14:textId="77777777" w:rsidR="009554D6" w:rsidRDefault="009554D6" w:rsidP="00A621A3">
      <w:pPr>
        <w:spacing w:after="0" w:line="276" w:lineRule="auto"/>
        <w:jc w:val="both"/>
        <w:rPr>
          <w:rFonts w:ascii="Arial" w:hAnsi="Arial" w:cs="Arial"/>
        </w:rPr>
      </w:pPr>
    </w:p>
    <w:p w14:paraId="69FE6410" w14:textId="77777777" w:rsidR="009554D6" w:rsidRDefault="009554D6" w:rsidP="00A621A3">
      <w:pPr>
        <w:spacing w:after="0" w:line="276" w:lineRule="auto"/>
        <w:jc w:val="both"/>
        <w:rPr>
          <w:rFonts w:ascii="Arial" w:hAnsi="Arial" w:cs="Arial"/>
        </w:rPr>
      </w:pPr>
    </w:p>
    <w:p w14:paraId="58BF7226" w14:textId="77777777" w:rsidR="009554D6" w:rsidRDefault="009554D6" w:rsidP="00A621A3">
      <w:pPr>
        <w:spacing w:after="0" w:line="276" w:lineRule="auto"/>
        <w:jc w:val="both"/>
        <w:rPr>
          <w:rFonts w:ascii="Arial" w:hAnsi="Arial" w:cs="Arial"/>
        </w:rPr>
      </w:pPr>
    </w:p>
    <w:p w14:paraId="452C8A8B" w14:textId="77777777" w:rsidR="009554D6" w:rsidRDefault="009554D6" w:rsidP="00A621A3">
      <w:pPr>
        <w:spacing w:after="0" w:line="276" w:lineRule="auto"/>
        <w:jc w:val="both"/>
        <w:rPr>
          <w:rFonts w:ascii="Arial" w:hAnsi="Arial" w:cs="Arial"/>
        </w:rPr>
      </w:pPr>
    </w:p>
    <w:p w14:paraId="2C1CE7BC" w14:textId="77777777" w:rsidR="009554D6" w:rsidRPr="00E77C5F" w:rsidRDefault="009554D6" w:rsidP="00A621A3">
      <w:pPr>
        <w:spacing w:after="0" w:line="276" w:lineRule="auto"/>
        <w:jc w:val="both"/>
        <w:rPr>
          <w:rFonts w:ascii="Arial" w:hAnsi="Arial" w:cs="Arial"/>
        </w:rPr>
      </w:pPr>
    </w:p>
    <w:sectPr w:rsidR="009554D6" w:rsidRPr="00E77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AD"/>
    <w:multiLevelType w:val="hybridMultilevel"/>
    <w:tmpl w:val="61A6B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E434C"/>
    <w:multiLevelType w:val="hybridMultilevel"/>
    <w:tmpl w:val="E18C6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8F46DE"/>
    <w:multiLevelType w:val="hybridMultilevel"/>
    <w:tmpl w:val="011E382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286C70CE"/>
    <w:multiLevelType w:val="hybridMultilevel"/>
    <w:tmpl w:val="8312C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6C308A"/>
    <w:multiLevelType w:val="hybridMultilevel"/>
    <w:tmpl w:val="61A6B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906633"/>
    <w:multiLevelType w:val="multilevel"/>
    <w:tmpl w:val="EE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622C2"/>
    <w:multiLevelType w:val="hybridMultilevel"/>
    <w:tmpl w:val="5978B31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 w15:restartNumberingAfterBreak="0">
    <w:nsid w:val="3F3C106A"/>
    <w:multiLevelType w:val="hybridMultilevel"/>
    <w:tmpl w:val="BAA26E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2C12A4"/>
    <w:multiLevelType w:val="hybridMultilevel"/>
    <w:tmpl w:val="84763C8A"/>
    <w:lvl w:ilvl="0" w:tplc="B8DA39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681EE6"/>
    <w:multiLevelType w:val="hybridMultilevel"/>
    <w:tmpl w:val="19A2B45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2436519"/>
    <w:multiLevelType w:val="hybridMultilevel"/>
    <w:tmpl w:val="67187442"/>
    <w:lvl w:ilvl="0" w:tplc="0415000F">
      <w:start w:val="1"/>
      <w:numFmt w:val="decimal"/>
      <w:lvlText w:val="%1."/>
      <w:lvlJc w:val="left"/>
      <w:pPr>
        <w:ind w:left="1809" w:hanging="360"/>
      </w:pPr>
    </w:lvl>
    <w:lvl w:ilvl="1" w:tplc="04150019" w:tentative="1">
      <w:start w:val="1"/>
      <w:numFmt w:val="lowerLetter"/>
      <w:lvlText w:val="%2."/>
      <w:lvlJc w:val="left"/>
      <w:pPr>
        <w:ind w:left="2529" w:hanging="360"/>
      </w:pPr>
    </w:lvl>
    <w:lvl w:ilvl="2" w:tplc="0415001B" w:tentative="1">
      <w:start w:val="1"/>
      <w:numFmt w:val="lowerRoman"/>
      <w:lvlText w:val="%3."/>
      <w:lvlJc w:val="right"/>
      <w:pPr>
        <w:ind w:left="3249" w:hanging="180"/>
      </w:pPr>
    </w:lvl>
    <w:lvl w:ilvl="3" w:tplc="0415000F" w:tentative="1">
      <w:start w:val="1"/>
      <w:numFmt w:val="decimal"/>
      <w:lvlText w:val="%4."/>
      <w:lvlJc w:val="left"/>
      <w:pPr>
        <w:ind w:left="3969" w:hanging="360"/>
      </w:pPr>
    </w:lvl>
    <w:lvl w:ilvl="4" w:tplc="04150019" w:tentative="1">
      <w:start w:val="1"/>
      <w:numFmt w:val="lowerLetter"/>
      <w:lvlText w:val="%5."/>
      <w:lvlJc w:val="left"/>
      <w:pPr>
        <w:ind w:left="4689" w:hanging="360"/>
      </w:pPr>
    </w:lvl>
    <w:lvl w:ilvl="5" w:tplc="0415001B" w:tentative="1">
      <w:start w:val="1"/>
      <w:numFmt w:val="lowerRoman"/>
      <w:lvlText w:val="%6."/>
      <w:lvlJc w:val="right"/>
      <w:pPr>
        <w:ind w:left="5409" w:hanging="180"/>
      </w:pPr>
    </w:lvl>
    <w:lvl w:ilvl="6" w:tplc="0415000F" w:tentative="1">
      <w:start w:val="1"/>
      <w:numFmt w:val="decimal"/>
      <w:lvlText w:val="%7."/>
      <w:lvlJc w:val="left"/>
      <w:pPr>
        <w:ind w:left="6129" w:hanging="360"/>
      </w:pPr>
    </w:lvl>
    <w:lvl w:ilvl="7" w:tplc="04150019" w:tentative="1">
      <w:start w:val="1"/>
      <w:numFmt w:val="lowerLetter"/>
      <w:lvlText w:val="%8."/>
      <w:lvlJc w:val="left"/>
      <w:pPr>
        <w:ind w:left="6849" w:hanging="360"/>
      </w:pPr>
    </w:lvl>
    <w:lvl w:ilvl="8" w:tplc="0415001B" w:tentative="1">
      <w:start w:val="1"/>
      <w:numFmt w:val="lowerRoman"/>
      <w:lvlText w:val="%9."/>
      <w:lvlJc w:val="right"/>
      <w:pPr>
        <w:ind w:left="7569" w:hanging="180"/>
      </w:pPr>
    </w:lvl>
  </w:abstractNum>
  <w:abstractNum w:abstractNumId="11" w15:restartNumberingAfterBreak="0">
    <w:nsid w:val="64B94D4A"/>
    <w:multiLevelType w:val="hybridMultilevel"/>
    <w:tmpl w:val="9534968A"/>
    <w:lvl w:ilvl="0" w:tplc="CE703708">
      <w:start w:val="1"/>
      <w:numFmt w:val="decimal"/>
      <w:lvlText w:val="%1."/>
      <w:lvlJc w:val="left"/>
      <w:pPr>
        <w:ind w:left="1449" w:hanging="360"/>
      </w:pPr>
      <w:rPr>
        <w:sz w:val="24"/>
        <w:szCs w:val="24"/>
      </w:rPr>
    </w:lvl>
    <w:lvl w:ilvl="1" w:tplc="04150019" w:tentative="1">
      <w:start w:val="1"/>
      <w:numFmt w:val="lowerLetter"/>
      <w:lvlText w:val="%2."/>
      <w:lvlJc w:val="left"/>
      <w:pPr>
        <w:ind w:left="2169" w:hanging="360"/>
      </w:p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12" w15:restartNumberingAfterBreak="0">
    <w:nsid w:val="6C4F6AF9"/>
    <w:multiLevelType w:val="hybridMultilevel"/>
    <w:tmpl w:val="5658F84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770E33E4"/>
    <w:multiLevelType w:val="multilevel"/>
    <w:tmpl w:val="E6EE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AB372B"/>
    <w:multiLevelType w:val="hybridMultilevel"/>
    <w:tmpl w:val="E3943812"/>
    <w:lvl w:ilvl="0" w:tplc="629A1BAA">
      <w:start w:val="1"/>
      <w:numFmt w:val="decimal"/>
      <w:lvlText w:val="%1."/>
      <w:lvlJc w:val="left"/>
      <w:pPr>
        <w:ind w:left="644" w:hanging="360"/>
      </w:pPr>
      <w:rPr>
        <w:rFonts w:hint="default"/>
        <w:b/>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7BF41EA1"/>
    <w:multiLevelType w:val="multilevel"/>
    <w:tmpl w:val="8F02B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980704">
    <w:abstractNumId w:val="5"/>
  </w:num>
  <w:num w:numId="2" w16cid:durableId="879712028">
    <w:abstractNumId w:val="3"/>
  </w:num>
  <w:num w:numId="3" w16cid:durableId="431976820">
    <w:abstractNumId w:val="15"/>
  </w:num>
  <w:num w:numId="4" w16cid:durableId="1484811822">
    <w:abstractNumId w:val="13"/>
  </w:num>
  <w:num w:numId="5" w16cid:durableId="1080643786">
    <w:abstractNumId w:val="1"/>
  </w:num>
  <w:num w:numId="6" w16cid:durableId="1265456465">
    <w:abstractNumId w:val="7"/>
  </w:num>
  <w:num w:numId="7" w16cid:durableId="1149710311">
    <w:abstractNumId w:val="11"/>
  </w:num>
  <w:num w:numId="8" w16cid:durableId="774518102">
    <w:abstractNumId w:val="9"/>
  </w:num>
  <w:num w:numId="9" w16cid:durableId="1094787106">
    <w:abstractNumId w:val="12"/>
  </w:num>
  <w:num w:numId="10" w16cid:durableId="268633716">
    <w:abstractNumId w:val="6"/>
  </w:num>
  <w:num w:numId="11" w16cid:durableId="751585758">
    <w:abstractNumId w:val="2"/>
  </w:num>
  <w:num w:numId="12" w16cid:durableId="1253003146">
    <w:abstractNumId w:val="8"/>
  </w:num>
  <w:num w:numId="13" w16cid:durableId="1865754172">
    <w:abstractNumId w:val="14"/>
  </w:num>
  <w:num w:numId="14" w16cid:durableId="1724668774">
    <w:abstractNumId w:val="4"/>
  </w:num>
  <w:num w:numId="15" w16cid:durableId="1297221135">
    <w:abstractNumId w:val="0"/>
  </w:num>
  <w:num w:numId="16" w16cid:durableId="1854763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DA"/>
    <w:rsid w:val="000003F3"/>
    <w:rsid w:val="00013E10"/>
    <w:rsid w:val="00063178"/>
    <w:rsid w:val="000C7794"/>
    <w:rsid w:val="000D4970"/>
    <w:rsid w:val="000E6F3A"/>
    <w:rsid w:val="001E4F4B"/>
    <w:rsid w:val="00223A0C"/>
    <w:rsid w:val="00225E6C"/>
    <w:rsid w:val="002B7B48"/>
    <w:rsid w:val="003131E0"/>
    <w:rsid w:val="00345314"/>
    <w:rsid w:val="003723E4"/>
    <w:rsid w:val="00382D50"/>
    <w:rsid w:val="00387AEC"/>
    <w:rsid w:val="00393B13"/>
    <w:rsid w:val="003E62B1"/>
    <w:rsid w:val="004260D1"/>
    <w:rsid w:val="00431076"/>
    <w:rsid w:val="00434E82"/>
    <w:rsid w:val="00452D25"/>
    <w:rsid w:val="004904EC"/>
    <w:rsid w:val="00565A62"/>
    <w:rsid w:val="005C5E2E"/>
    <w:rsid w:val="00632F68"/>
    <w:rsid w:val="00686F15"/>
    <w:rsid w:val="00745DF0"/>
    <w:rsid w:val="007525EA"/>
    <w:rsid w:val="00783C43"/>
    <w:rsid w:val="00831DF0"/>
    <w:rsid w:val="00863335"/>
    <w:rsid w:val="008C3081"/>
    <w:rsid w:val="00901D9E"/>
    <w:rsid w:val="00906A1E"/>
    <w:rsid w:val="0092634C"/>
    <w:rsid w:val="009554D6"/>
    <w:rsid w:val="00981601"/>
    <w:rsid w:val="00987BBC"/>
    <w:rsid w:val="009A35E3"/>
    <w:rsid w:val="009D16AE"/>
    <w:rsid w:val="009D3D15"/>
    <w:rsid w:val="00A14CDA"/>
    <w:rsid w:val="00A16739"/>
    <w:rsid w:val="00A621A3"/>
    <w:rsid w:val="00A65E11"/>
    <w:rsid w:val="00AC0BF4"/>
    <w:rsid w:val="00B26ED5"/>
    <w:rsid w:val="00B32FDB"/>
    <w:rsid w:val="00B96DE2"/>
    <w:rsid w:val="00BA61A7"/>
    <w:rsid w:val="00BB6998"/>
    <w:rsid w:val="00BE1942"/>
    <w:rsid w:val="00BE741F"/>
    <w:rsid w:val="00C226AD"/>
    <w:rsid w:val="00C8276B"/>
    <w:rsid w:val="00D4674E"/>
    <w:rsid w:val="00D84A31"/>
    <w:rsid w:val="00E34A29"/>
    <w:rsid w:val="00E77C5F"/>
    <w:rsid w:val="00E95D1A"/>
    <w:rsid w:val="00EB08C1"/>
    <w:rsid w:val="00EE75E4"/>
    <w:rsid w:val="00EF534C"/>
    <w:rsid w:val="00F54A19"/>
    <w:rsid w:val="00FD3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6B9F"/>
  <w15:chartTrackingRefBased/>
  <w15:docId w15:val="{0084883D-B639-44B8-A2D5-B9023632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E95D1A"/>
    <w:pPr>
      <w:spacing w:after="0" w:line="240" w:lineRule="auto"/>
      <w:ind w:left="720"/>
      <w:contextualSpacing/>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E95D1A"/>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E95D1A"/>
    <w:rPr>
      <w:color w:val="0563C1" w:themeColor="hyperlink"/>
      <w:u w:val="single"/>
    </w:rPr>
  </w:style>
  <w:style w:type="character" w:styleId="Nierozpoznanawzmianka">
    <w:name w:val="Unresolved Mention"/>
    <w:basedOn w:val="Domylnaczcionkaakapitu"/>
    <w:uiPriority w:val="99"/>
    <w:semiHidden/>
    <w:unhideWhenUsed/>
    <w:rsid w:val="00D84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6961">
      <w:bodyDiv w:val="1"/>
      <w:marLeft w:val="0"/>
      <w:marRight w:val="0"/>
      <w:marTop w:val="0"/>
      <w:marBottom w:val="0"/>
      <w:divBdr>
        <w:top w:val="none" w:sz="0" w:space="0" w:color="auto"/>
        <w:left w:val="none" w:sz="0" w:space="0" w:color="auto"/>
        <w:bottom w:val="none" w:sz="0" w:space="0" w:color="auto"/>
        <w:right w:val="none" w:sz="0" w:space="0" w:color="auto"/>
      </w:divBdr>
    </w:div>
    <w:div w:id="214852544">
      <w:bodyDiv w:val="1"/>
      <w:marLeft w:val="0"/>
      <w:marRight w:val="0"/>
      <w:marTop w:val="0"/>
      <w:marBottom w:val="0"/>
      <w:divBdr>
        <w:top w:val="none" w:sz="0" w:space="0" w:color="auto"/>
        <w:left w:val="none" w:sz="0" w:space="0" w:color="auto"/>
        <w:bottom w:val="none" w:sz="0" w:space="0" w:color="auto"/>
        <w:right w:val="none" w:sz="0" w:space="0" w:color="auto"/>
      </w:divBdr>
    </w:div>
    <w:div w:id="263879343">
      <w:bodyDiv w:val="1"/>
      <w:marLeft w:val="0"/>
      <w:marRight w:val="0"/>
      <w:marTop w:val="0"/>
      <w:marBottom w:val="0"/>
      <w:divBdr>
        <w:top w:val="none" w:sz="0" w:space="0" w:color="auto"/>
        <w:left w:val="none" w:sz="0" w:space="0" w:color="auto"/>
        <w:bottom w:val="none" w:sz="0" w:space="0" w:color="auto"/>
        <w:right w:val="none" w:sz="0" w:space="0" w:color="auto"/>
      </w:divBdr>
    </w:div>
    <w:div w:id="416220126">
      <w:bodyDiv w:val="1"/>
      <w:marLeft w:val="0"/>
      <w:marRight w:val="0"/>
      <w:marTop w:val="0"/>
      <w:marBottom w:val="0"/>
      <w:divBdr>
        <w:top w:val="none" w:sz="0" w:space="0" w:color="auto"/>
        <w:left w:val="none" w:sz="0" w:space="0" w:color="auto"/>
        <w:bottom w:val="none" w:sz="0" w:space="0" w:color="auto"/>
        <w:right w:val="none" w:sz="0" w:space="0" w:color="auto"/>
      </w:divBdr>
    </w:div>
    <w:div w:id="502206155">
      <w:bodyDiv w:val="1"/>
      <w:marLeft w:val="0"/>
      <w:marRight w:val="0"/>
      <w:marTop w:val="0"/>
      <w:marBottom w:val="0"/>
      <w:divBdr>
        <w:top w:val="none" w:sz="0" w:space="0" w:color="auto"/>
        <w:left w:val="none" w:sz="0" w:space="0" w:color="auto"/>
        <w:bottom w:val="none" w:sz="0" w:space="0" w:color="auto"/>
        <w:right w:val="none" w:sz="0" w:space="0" w:color="auto"/>
      </w:divBdr>
    </w:div>
    <w:div w:id="677000890">
      <w:bodyDiv w:val="1"/>
      <w:marLeft w:val="0"/>
      <w:marRight w:val="0"/>
      <w:marTop w:val="0"/>
      <w:marBottom w:val="0"/>
      <w:divBdr>
        <w:top w:val="none" w:sz="0" w:space="0" w:color="auto"/>
        <w:left w:val="none" w:sz="0" w:space="0" w:color="auto"/>
        <w:bottom w:val="none" w:sz="0" w:space="0" w:color="auto"/>
        <w:right w:val="none" w:sz="0" w:space="0" w:color="auto"/>
      </w:divBdr>
    </w:div>
    <w:div w:id="740565433">
      <w:bodyDiv w:val="1"/>
      <w:marLeft w:val="0"/>
      <w:marRight w:val="0"/>
      <w:marTop w:val="0"/>
      <w:marBottom w:val="0"/>
      <w:divBdr>
        <w:top w:val="none" w:sz="0" w:space="0" w:color="auto"/>
        <w:left w:val="none" w:sz="0" w:space="0" w:color="auto"/>
        <w:bottom w:val="none" w:sz="0" w:space="0" w:color="auto"/>
        <w:right w:val="none" w:sz="0" w:space="0" w:color="auto"/>
      </w:divBdr>
    </w:div>
    <w:div w:id="749547505">
      <w:bodyDiv w:val="1"/>
      <w:marLeft w:val="0"/>
      <w:marRight w:val="0"/>
      <w:marTop w:val="0"/>
      <w:marBottom w:val="0"/>
      <w:divBdr>
        <w:top w:val="none" w:sz="0" w:space="0" w:color="auto"/>
        <w:left w:val="none" w:sz="0" w:space="0" w:color="auto"/>
        <w:bottom w:val="none" w:sz="0" w:space="0" w:color="auto"/>
        <w:right w:val="none" w:sz="0" w:space="0" w:color="auto"/>
      </w:divBdr>
    </w:div>
    <w:div w:id="754977859">
      <w:bodyDiv w:val="1"/>
      <w:marLeft w:val="0"/>
      <w:marRight w:val="0"/>
      <w:marTop w:val="0"/>
      <w:marBottom w:val="0"/>
      <w:divBdr>
        <w:top w:val="none" w:sz="0" w:space="0" w:color="auto"/>
        <w:left w:val="none" w:sz="0" w:space="0" w:color="auto"/>
        <w:bottom w:val="none" w:sz="0" w:space="0" w:color="auto"/>
        <w:right w:val="none" w:sz="0" w:space="0" w:color="auto"/>
      </w:divBdr>
    </w:div>
    <w:div w:id="922375643">
      <w:bodyDiv w:val="1"/>
      <w:marLeft w:val="0"/>
      <w:marRight w:val="0"/>
      <w:marTop w:val="0"/>
      <w:marBottom w:val="0"/>
      <w:divBdr>
        <w:top w:val="none" w:sz="0" w:space="0" w:color="auto"/>
        <w:left w:val="none" w:sz="0" w:space="0" w:color="auto"/>
        <w:bottom w:val="none" w:sz="0" w:space="0" w:color="auto"/>
        <w:right w:val="none" w:sz="0" w:space="0" w:color="auto"/>
      </w:divBdr>
    </w:div>
    <w:div w:id="977953995">
      <w:bodyDiv w:val="1"/>
      <w:marLeft w:val="0"/>
      <w:marRight w:val="0"/>
      <w:marTop w:val="0"/>
      <w:marBottom w:val="0"/>
      <w:divBdr>
        <w:top w:val="none" w:sz="0" w:space="0" w:color="auto"/>
        <w:left w:val="none" w:sz="0" w:space="0" w:color="auto"/>
        <w:bottom w:val="none" w:sz="0" w:space="0" w:color="auto"/>
        <w:right w:val="none" w:sz="0" w:space="0" w:color="auto"/>
      </w:divBdr>
    </w:div>
    <w:div w:id="1074739352">
      <w:bodyDiv w:val="1"/>
      <w:marLeft w:val="0"/>
      <w:marRight w:val="0"/>
      <w:marTop w:val="0"/>
      <w:marBottom w:val="0"/>
      <w:divBdr>
        <w:top w:val="none" w:sz="0" w:space="0" w:color="auto"/>
        <w:left w:val="none" w:sz="0" w:space="0" w:color="auto"/>
        <w:bottom w:val="none" w:sz="0" w:space="0" w:color="auto"/>
        <w:right w:val="none" w:sz="0" w:space="0" w:color="auto"/>
      </w:divBdr>
    </w:div>
    <w:div w:id="1516461837">
      <w:bodyDiv w:val="1"/>
      <w:marLeft w:val="0"/>
      <w:marRight w:val="0"/>
      <w:marTop w:val="0"/>
      <w:marBottom w:val="0"/>
      <w:divBdr>
        <w:top w:val="none" w:sz="0" w:space="0" w:color="auto"/>
        <w:left w:val="none" w:sz="0" w:space="0" w:color="auto"/>
        <w:bottom w:val="none" w:sz="0" w:space="0" w:color="auto"/>
        <w:right w:val="none" w:sz="0" w:space="0" w:color="auto"/>
      </w:divBdr>
    </w:div>
    <w:div w:id="20906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arty.apgw.gov.pl:4200/informacj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21</Pages>
  <Words>9518</Words>
  <Characters>57113</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mnieckarz</dc:creator>
  <cp:keywords/>
  <dc:description/>
  <cp:lastModifiedBy>mnieckarz</cp:lastModifiedBy>
  <cp:revision>9</cp:revision>
  <cp:lastPrinted>2024-12-19T11:14:00Z</cp:lastPrinted>
  <dcterms:created xsi:type="dcterms:W3CDTF">2024-12-12T13:45:00Z</dcterms:created>
  <dcterms:modified xsi:type="dcterms:W3CDTF">2024-12-20T06:56:00Z</dcterms:modified>
</cp:coreProperties>
</file>