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67B79" w14:textId="77777777" w:rsidR="00115A53" w:rsidRDefault="00115A53" w:rsidP="0076410A">
      <w:pPr>
        <w:spacing w:line="360" w:lineRule="auto"/>
        <w:jc w:val="center"/>
      </w:pPr>
    </w:p>
    <w:p w14:paraId="3EB6579D" w14:textId="200907B0" w:rsidR="00115A53" w:rsidRPr="00115A53" w:rsidRDefault="00115A53" w:rsidP="00115A5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15A53">
        <w:rPr>
          <w:rFonts w:ascii="Arial" w:hAnsi="Arial" w:cs="Arial"/>
          <w:sz w:val="20"/>
          <w:szCs w:val="20"/>
        </w:rPr>
        <w:t xml:space="preserve">Czechowice-Dziedzice, dnia </w:t>
      </w:r>
      <w:r w:rsidR="002A6D34">
        <w:rPr>
          <w:rFonts w:ascii="Arial" w:hAnsi="Arial" w:cs="Arial"/>
          <w:sz w:val="20"/>
          <w:szCs w:val="20"/>
        </w:rPr>
        <w:t>1</w:t>
      </w:r>
      <w:r w:rsidR="000A7811">
        <w:rPr>
          <w:rFonts w:ascii="Arial" w:hAnsi="Arial" w:cs="Arial"/>
          <w:sz w:val="20"/>
          <w:szCs w:val="20"/>
        </w:rPr>
        <w:t>7</w:t>
      </w:r>
      <w:r w:rsidRPr="00115A53">
        <w:rPr>
          <w:rFonts w:ascii="Arial" w:hAnsi="Arial" w:cs="Arial"/>
          <w:sz w:val="20"/>
          <w:szCs w:val="20"/>
        </w:rPr>
        <w:t>.1</w:t>
      </w:r>
      <w:r w:rsidR="002A6D34">
        <w:rPr>
          <w:rFonts w:ascii="Arial" w:hAnsi="Arial" w:cs="Arial"/>
          <w:sz w:val="20"/>
          <w:szCs w:val="20"/>
        </w:rPr>
        <w:t>2</w:t>
      </w:r>
      <w:r w:rsidRPr="00115A53">
        <w:rPr>
          <w:rFonts w:ascii="Arial" w:hAnsi="Arial" w:cs="Arial"/>
          <w:sz w:val="20"/>
          <w:szCs w:val="20"/>
        </w:rPr>
        <w:t>.2024 r.</w:t>
      </w:r>
    </w:p>
    <w:p w14:paraId="3EDBC417" w14:textId="77777777" w:rsidR="00DF5D12" w:rsidRDefault="00DF5D12" w:rsidP="00DF5D12">
      <w:pPr>
        <w:spacing w:line="360" w:lineRule="auto"/>
      </w:pPr>
    </w:p>
    <w:p w14:paraId="2C186020" w14:textId="77777777" w:rsidR="009F038B" w:rsidRDefault="009F038B" w:rsidP="00DF5D12">
      <w:pPr>
        <w:spacing w:line="360" w:lineRule="auto"/>
      </w:pPr>
    </w:p>
    <w:p w14:paraId="4E9F3F24" w14:textId="59AF2A0D" w:rsidR="0076410A" w:rsidRPr="00A07285" w:rsidRDefault="0076410A" w:rsidP="0076410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7285">
        <w:rPr>
          <w:rFonts w:ascii="Arial" w:hAnsi="Arial" w:cs="Arial"/>
          <w:b/>
          <w:sz w:val="20"/>
          <w:szCs w:val="20"/>
        </w:rPr>
        <w:t>Wyniki konsultacji społecznych</w:t>
      </w:r>
    </w:p>
    <w:p w14:paraId="4E46359F" w14:textId="77777777" w:rsidR="0076410A" w:rsidRPr="00F310C7" w:rsidRDefault="0076410A" w:rsidP="0076410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9B76A1" w14:textId="77F4F7E2" w:rsidR="0076410A" w:rsidRPr="00543C1A" w:rsidRDefault="0076410A" w:rsidP="00DF5D12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5E2C95">
        <w:rPr>
          <w:rFonts w:ascii="Arial" w:hAnsi="Arial" w:cs="Arial"/>
          <w:b/>
          <w:sz w:val="20"/>
          <w:szCs w:val="20"/>
        </w:rPr>
        <w:t xml:space="preserve">Burmistrz Czechowic-Dziedzic ogłasza wyniki konsultacji społecznych projektu </w:t>
      </w:r>
      <w:r w:rsidR="00862F40">
        <w:rPr>
          <w:rFonts w:ascii="Arial" w:hAnsi="Arial" w:cs="Arial"/>
          <w:b/>
          <w:sz w:val="20"/>
          <w:szCs w:val="20"/>
        </w:rPr>
        <w:t xml:space="preserve">dla zadania pn.: </w:t>
      </w:r>
      <w:bookmarkStart w:id="0" w:name="_Hlk181796537"/>
      <w:r w:rsidR="0010022F" w:rsidRPr="0010022F">
        <w:rPr>
          <w:rFonts w:ascii="Arial" w:hAnsi="Arial" w:cs="Arial"/>
          <w:b/>
          <w:sz w:val="20"/>
          <w:szCs w:val="20"/>
        </w:rPr>
        <w:t xml:space="preserve">„Zielona i niebieska infrastruktura w Gminie Czechowice-Dziedzice – </w:t>
      </w:r>
      <w:r w:rsidR="002A6D34">
        <w:rPr>
          <w:rFonts w:ascii="Arial" w:hAnsi="Arial" w:cs="Arial"/>
          <w:b/>
          <w:sz w:val="20"/>
          <w:szCs w:val="20"/>
        </w:rPr>
        <w:t>przebudowa Placu Jana Pawła II</w:t>
      </w:r>
      <w:r w:rsidR="0010022F" w:rsidRPr="0010022F">
        <w:rPr>
          <w:rFonts w:ascii="Arial" w:hAnsi="Arial" w:cs="Arial"/>
          <w:b/>
          <w:sz w:val="20"/>
          <w:szCs w:val="20"/>
        </w:rPr>
        <w:t xml:space="preserve"> w Czechowicach-Dziedzicach</w:t>
      </w:r>
      <w:r w:rsidR="0010022F">
        <w:rPr>
          <w:rFonts w:ascii="Arial" w:hAnsi="Arial" w:cs="Arial"/>
          <w:b/>
          <w:sz w:val="20"/>
          <w:szCs w:val="20"/>
        </w:rPr>
        <w:t>”.</w:t>
      </w:r>
      <w:r w:rsidR="0010022F" w:rsidRPr="0010022F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p w14:paraId="2EF68D74" w14:textId="77777777" w:rsidR="00DF5D12" w:rsidRPr="00F310C7" w:rsidRDefault="00DF5D12" w:rsidP="00115A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8CE99" w14:textId="77777777" w:rsidR="0076410A" w:rsidRPr="0054071F" w:rsidRDefault="0076410A" w:rsidP="00115A53">
      <w:pPr>
        <w:pStyle w:val="Default"/>
        <w:spacing w:line="360" w:lineRule="auto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  <w:r w:rsidRPr="00F310C7">
        <w:rPr>
          <w:sz w:val="20"/>
          <w:szCs w:val="20"/>
        </w:rPr>
        <w:t>Konsultacje przeprowadzone zostały w</w:t>
      </w:r>
      <w:r>
        <w:rPr>
          <w:sz w:val="20"/>
          <w:szCs w:val="20"/>
        </w:rPr>
        <w:t xml:space="preserve"> trybie </w:t>
      </w:r>
      <w:r w:rsidRPr="00F310C7">
        <w:rPr>
          <w:sz w:val="20"/>
          <w:szCs w:val="20"/>
        </w:rPr>
        <w:t xml:space="preserve">publikacji w Biuletynie Informacji Publicznej, zgodnie z  uchwałą  nr VI/38/15 Rady Miejskiej w Czechowicach-Dziedzicach z dnia 10 marca 2015 r. 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w sprawie zasad i trybu przeprowadzania konsultacji społecznych z mieszkańcami Gminy Czechowice-Dziedzice </w:t>
      </w:r>
      <w:r>
        <w:rPr>
          <w:rFonts w:eastAsiaTheme="minorHAnsi"/>
          <w:bCs/>
          <w:sz w:val="20"/>
          <w:szCs w:val="20"/>
          <w:lang w:eastAsia="en-US"/>
        </w:rPr>
        <w:t>(</w:t>
      </w:r>
      <w:r w:rsidRPr="00F310C7">
        <w:rPr>
          <w:rFonts w:eastAsiaTheme="minorHAnsi"/>
          <w:bCs/>
          <w:sz w:val="20"/>
          <w:szCs w:val="20"/>
          <w:lang w:eastAsia="en-US"/>
        </w:rPr>
        <w:t xml:space="preserve">Dz. Urz. Woj. Śląskiego poz.1599), z inicjatywy Burmistrza. </w:t>
      </w:r>
    </w:p>
    <w:p w14:paraId="117ECB57" w14:textId="085C748A" w:rsidR="00EC5911" w:rsidRPr="00EC5911" w:rsidRDefault="0076410A" w:rsidP="000D2510">
      <w:pPr>
        <w:spacing w:line="360" w:lineRule="auto"/>
        <w:ind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</w:t>
      </w:r>
      <w:r w:rsidR="002A6D34">
        <w:rPr>
          <w:rFonts w:ascii="Arial" w:eastAsiaTheme="minorHAnsi" w:hAnsi="Arial" w:cs="Arial"/>
          <w:bCs/>
          <w:sz w:val="20"/>
          <w:szCs w:val="20"/>
          <w:lang w:eastAsia="en-US"/>
        </w:rPr>
        <w:t>2</w:t>
      </w:r>
      <w:r w:rsidR="00D0001C">
        <w:rPr>
          <w:rFonts w:ascii="Arial" w:eastAsiaTheme="minorHAnsi" w:hAnsi="Arial" w:cs="Arial"/>
          <w:bCs/>
          <w:sz w:val="20"/>
          <w:szCs w:val="20"/>
          <w:lang w:eastAsia="en-US"/>
        </w:rPr>
        <w:t>1</w:t>
      </w:r>
      <w:r w:rsidR="00862F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2A6D34">
        <w:rPr>
          <w:rFonts w:ascii="Arial" w:eastAsiaTheme="minorHAnsi" w:hAnsi="Arial" w:cs="Arial"/>
          <w:bCs/>
          <w:sz w:val="20"/>
          <w:szCs w:val="20"/>
          <w:lang w:eastAsia="en-US"/>
        </w:rPr>
        <w:t>listopada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2024 r.  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na stronie Biuletynu Informacji Publicznej Urzędu Miejskiego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br/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 zostało opublikowane zarządzenie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nr </w:t>
      </w:r>
      <w:r w:rsidR="00EC5911">
        <w:rPr>
          <w:rFonts w:ascii="Arial" w:eastAsiaTheme="minorHAnsi" w:hAnsi="Arial" w:cs="Arial"/>
          <w:bCs/>
          <w:sz w:val="20"/>
          <w:szCs w:val="20"/>
          <w:lang w:eastAsia="en-US"/>
        </w:rPr>
        <w:t>211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/24  Burmistrza Czechowic-Dziedzic w sprawie przeprowadzenia  konsultacji społecznych</w:t>
      </w:r>
      <w:r w:rsidRPr="00F310C7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862F4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projektu  dla zadania pn.: </w:t>
      </w:r>
      <w:r w:rsidR="0010022F" w:rsidRPr="0010022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„Zielona </w:t>
      </w:r>
      <w:r w:rsidR="0010022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                     </w:t>
      </w:r>
      <w:r w:rsidR="0010022F" w:rsidRPr="0010022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i niebieska infrastruktura w Gminie Czechowice-Dziedzice – </w:t>
      </w:r>
      <w:r w:rsidR="00EC5911" w:rsidRPr="00EC5911">
        <w:rPr>
          <w:rFonts w:ascii="Arial" w:eastAsiaTheme="minorHAnsi" w:hAnsi="Arial" w:cs="Arial"/>
          <w:bCs/>
          <w:sz w:val="20"/>
          <w:szCs w:val="20"/>
          <w:lang w:eastAsia="en-US"/>
        </w:rPr>
        <w:t>przebudowa Pl</w:t>
      </w:r>
      <w:r w:rsidR="000D2510">
        <w:rPr>
          <w:rFonts w:ascii="Arial" w:eastAsiaTheme="minorHAnsi" w:hAnsi="Arial" w:cs="Arial"/>
          <w:bCs/>
          <w:sz w:val="20"/>
          <w:szCs w:val="20"/>
          <w:lang w:eastAsia="en-US"/>
        </w:rPr>
        <w:t>acu</w:t>
      </w:r>
      <w:r w:rsidR="00EC5911" w:rsidRPr="00EC591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Jana Pawła II</w:t>
      </w:r>
      <w:r w:rsidR="000D2510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                                   </w:t>
      </w:r>
      <w:r w:rsidR="00EC5911" w:rsidRPr="00EC591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Czechowicach-Dziedzicach”. </w:t>
      </w:r>
    </w:p>
    <w:p w14:paraId="41EA05CF" w14:textId="484B720A" w:rsidR="003E65CB" w:rsidRDefault="003E65CB" w:rsidP="00EC59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42E46EB" w14:textId="6541A75B" w:rsidR="00730838" w:rsidRDefault="0076410A" w:rsidP="00C21A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416E4">
        <w:rPr>
          <w:rFonts w:ascii="Arial" w:hAnsi="Arial" w:cs="Arial"/>
          <w:sz w:val="20"/>
          <w:szCs w:val="20"/>
        </w:rPr>
        <w:t xml:space="preserve">Konsultacje społeczne </w:t>
      </w:r>
      <w:r w:rsidR="00862F40">
        <w:rPr>
          <w:rFonts w:ascii="Arial" w:hAnsi="Arial" w:cs="Arial"/>
          <w:sz w:val="20"/>
          <w:szCs w:val="20"/>
        </w:rPr>
        <w:t xml:space="preserve">trwały od dnia </w:t>
      </w:r>
      <w:r w:rsidR="00D0001C">
        <w:rPr>
          <w:rFonts w:ascii="Arial" w:hAnsi="Arial" w:cs="Arial"/>
          <w:sz w:val="20"/>
          <w:szCs w:val="20"/>
        </w:rPr>
        <w:t>25</w:t>
      </w:r>
      <w:r w:rsidR="00862F40">
        <w:rPr>
          <w:rFonts w:ascii="Arial" w:hAnsi="Arial" w:cs="Arial"/>
          <w:sz w:val="20"/>
          <w:szCs w:val="20"/>
        </w:rPr>
        <w:t xml:space="preserve"> </w:t>
      </w:r>
      <w:r w:rsidR="00D0001C">
        <w:rPr>
          <w:rFonts w:ascii="Arial" w:hAnsi="Arial" w:cs="Arial"/>
          <w:sz w:val="20"/>
          <w:szCs w:val="20"/>
        </w:rPr>
        <w:t>listopada</w:t>
      </w:r>
      <w:r w:rsidR="00862F40">
        <w:rPr>
          <w:rFonts w:ascii="Arial" w:hAnsi="Arial" w:cs="Arial"/>
          <w:sz w:val="20"/>
          <w:szCs w:val="20"/>
        </w:rPr>
        <w:t xml:space="preserve"> 2024 r. do </w:t>
      </w:r>
      <w:r w:rsidR="00D0001C">
        <w:rPr>
          <w:rFonts w:ascii="Arial" w:hAnsi="Arial" w:cs="Arial"/>
          <w:sz w:val="20"/>
          <w:szCs w:val="20"/>
        </w:rPr>
        <w:t>5 grudnia</w:t>
      </w:r>
      <w:r w:rsidR="00862F40">
        <w:rPr>
          <w:rFonts w:ascii="Arial" w:hAnsi="Arial" w:cs="Arial"/>
          <w:sz w:val="20"/>
          <w:szCs w:val="20"/>
        </w:rPr>
        <w:t xml:space="preserve"> 2024 r., w tym okresie </w:t>
      </w:r>
      <w:r w:rsidR="00487537">
        <w:rPr>
          <w:rFonts w:ascii="Arial" w:hAnsi="Arial" w:cs="Arial"/>
          <w:sz w:val="20"/>
          <w:szCs w:val="20"/>
        </w:rPr>
        <w:t>wpłynęł</w:t>
      </w:r>
      <w:r w:rsidR="005229D1">
        <w:rPr>
          <w:rFonts w:ascii="Arial" w:hAnsi="Arial" w:cs="Arial"/>
          <w:sz w:val="20"/>
          <w:szCs w:val="20"/>
        </w:rPr>
        <w:t xml:space="preserve">y </w:t>
      </w:r>
      <w:r w:rsidR="00487537">
        <w:rPr>
          <w:rFonts w:ascii="Arial" w:hAnsi="Arial" w:cs="Arial"/>
          <w:sz w:val="20"/>
          <w:szCs w:val="20"/>
        </w:rPr>
        <w:t>uwag</w:t>
      </w:r>
      <w:r w:rsidR="005229D1">
        <w:rPr>
          <w:rFonts w:ascii="Arial" w:hAnsi="Arial" w:cs="Arial"/>
          <w:sz w:val="20"/>
          <w:szCs w:val="20"/>
        </w:rPr>
        <w:t>i</w:t>
      </w:r>
      <w:r w:rsidR="00487537">
        <w:rPr>
          <w:rFonts w:ascii="Arial" w:hAnsi="Arial" w:cs="Arial"/>
          <w:sz w:val="20"/>
          <w:szCs w:val="20"/>
        </w:rPr>
        <w:t xml:space="preserve"> dotycząc</w:t>
      </w:r>
      <w:r w:rsidR="005229D1">
        <w:rPr>
          <w:rFonts w:ascii="Arial" w:hAnsi="Arial" w:cs="Arial"/>
          <w:sz w:val="20"/>
          <w:szCs w:val="20"/>
        </w:rPr>
        <w:t>e zagospodarowania terenu.</w:t>
      </w:r>
      <w:r w:rsidR="00730838">
        <w:rPr>
          <w:rFonts w:ascii="Arial" w:hAnsi="Arial" w:cs="Arial"/>
          <w:sz w:val="20"/>
          <w:szCs w:val="20"/>
        </w:rPr>
        <w:t xml:space="preserve"> </w:t>
      </w:r>
      <w:r w:rsidR="00730838" w:rsidRPr="00730838">
        <w:rPr>
          <w:rFonts w:ascii="Arial" w:hAnsi="Arial" w:cs="Arial"/>
          <w:sz w:val="20"/>
          <w:szCs w:val="20"/>
        </w:rPr>
        <w:t>Ustalenia płynące z analizy konsultacji społecznych</w:t>
      </w:r>
      <w:r w:rsidR="00730838">
        <w:rPr>
          <w:rFonts w:ascii="Arial" w:hAnsi="Arial" w:cs="Arial"/>
          <w:sz w:val="20"/>
          <w:szCs w:val="20"/>
        </w:rPr>
        <w:t xml:space="preserve"> przedstawiono poniżej:</w:t>
      </w:r>
    </w:p>
    <w:p w14:paraId="75BCA0D3" w14:textId="77777777" w:rsidR="00C21A48" w:rsidRPr="00C21A48" w:rsidRDefault="00C21A48" w:rsidP="00C21A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6FB568" w14:textId="77777777" w:rsidR="00C21A48" w:rsidRPr="00A20ED7" w:rsidRDefault="00C21A48" w:rsidP="00C21A4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0ED7">
        <w:rPr>
          <w:rFonts w:ascii="Arial" w:hAnsi="Arial" w:cs="Arial"/>
          <w:b/>
          <w:bCs/>
          <w:sz w:val="20"/>
          <w:szCs w:val="20"/>
        </w:rPr>
        <w:t xml:space="preserve">USTALENIA PŁYNĄCE </w:t>
      </w:r>
      <w:r>
        <w:rPr>
          <w:rFonts w:ascii="Arial" w:hAnsi="Arial" w:cs="Arial"/>
          <w:b/>
          <w:bCs/>
          <w:sz w:val="20"/>
          <w:szCs w:val="20"/>
        </w:rPr>
        <w:t xml:space="preserve">Z </w:t>
      </w:r>
      <w:r w:rsidRPr="00A20ED7">
        <w:rPr>
          <w:rFonts w:ascii="Arial" w:hAnsi="Arial" w:cs="Arial"/>
          <w:b/>
          <w:bCs/>
          <w:sz w:val="20"/>
          <w:szCs w:val="20"/>
        </w:rPr>
        <w:t>ANALIZY KONSULTACJI SPOŁECZNYCH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4678"/>
      </w:tblGrid>
      <w:tr w:rsidR="00C21A48" w14:paraId="75872256" w14:textId="77777777" w:rsidTr="00542958">
        <w:trPr>
          <w:trHeight w:val="567"/>
        </w:trPr>
        <w:tc>
          <w:tcPr>
            <w:tcW w:w="704" w:type="dxa"/>
            <w:shd w:val="clear" w:color="auto" w:fill="E7E6E6" w:themeFill="background2"/>
          </w:tcPr>
          <w:p w14:paraId="198F3A24" w14:textId="77777777" w:rsidR="00C21A48" w:rsidRPr="00900E23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63366" w14:textId="77777777" w:rsidR="00C21A48" w:rsidRPr="00900E23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E23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</w:tcPr>
          <w:p w14:paraId="36DE8C00" w14:textId="77777777" w:rsidR="00C21A48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AD9B78" w14:textId="77777777" w:rsidR="00C21A48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A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931F84D" w14:textId="77777777" w:rsidR="00C21A48" w:rsidRPr="00A83A9A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7E6E6" w:themeFill="background2"/>
          </w:tcPr>
          <w:p w14:paraId="7D0F742A" w14:textId="77777777" w:rsidR="00C21A48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E8796D" w14:textId="77777777" w:rsidR="00C21A48" w:rsidRPr="00A83A9A" w:rsidRDefault="00C21A48" w:rsidP="00E53B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A9A">
              <w:rPr>
                <w:rFonts w:ascii="Arial" w:hAnsi="Arial" w:cs="Arial"/>
                <w:b/>
                <w:bCs/>
                <w:sz w:val="20"/>
                <w:szCs w:val="20"/>
              </w:rPr>
              <w:t>ODPOWIEDŹ</w:t>
            </w:r>
          </w:p>
        </w:tc>
      </w:tr>
      <w:tr w:rsidR="00C21A48" w14:paraId="4DA29BE6" w14:textId="77777777" w:rsidTr="00542958">
        <w:tc>
          <w:tcPr>
            <w:tcW w:w="704" w:type="dxa"/>
          </w:tcPr>
          <w:p w14:paraId="5C3D31FB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B34406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2456BDB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76395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Pr="007D7CFC">
              <w:rPr>
                <w:rFonts w:ascii="Arial" w:hAnsi="Arial" w:cs="Arial"/>
                <w:sz w:val="20"/>
                <w:szCs w:val="20"/>
              </w:rPr>
              <w:t>nasadzeń</w:t>
            </w:r>
            <w:proofErr w:type="spellEnd"/>
            <w:r w:rsidRPr="007D7CFC">
              <w:rPr>
                <w:rFonts w:ascii="Arial" w:hAnsi="Arial" w:cs="Arial"/>
                <w:sz w:val="20"/>
                <w:szCs w:val="20"/>
              </w:rPr>
              <w:t xml:space="preserve"> wykorzystać wyłącznie gatunki rodzime</w:t>
            </w:r>
          </w:p>
          <w:p w14:paraId="39C43FB8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65EEF6" w14:textId="77777777" w:rsidR="00542958" w:rsidRDefault="00542958" w:rsidP="00E53BE5">
            <w:pPr>
              <w:jc w:val="center"/>
              <w:rPr>
                <w:rFonts w:ascii="Arial" w:hAnsi="Arial"/>
                <w:i/>
                <w:iCs/>
                <w:sz w:val="20"/>
                <w:szCs w:val="20"/>
              </w:rPr>
            </w:pPr>
          </w:p>
          <w:p w14:paraId="0A3C4BB1" w14:textId="5639AFEC" w:rsidR="00C21A48" w:rsidRDefault="0054295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Nasadzenia gatunków rodzimych, nieinwazyjnych są głównym założeniem koncepcji zieleni </w:t>
            </w:r>
            <w:r w:rsidR="009F038B">
              <w:rPr>
                <w:rFonts w:ascii="Arial" w:hAnsi="Arial"/>
                <w:i/>
                <w:i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i kształtowania krajobrazu placu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B78CD4" w14:textId="05B39BA0" w:rsidR="00542958" w:rsidRPr="007D7CFC" w:rsidRDefault="0054295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2372D338" w14:textId="77777777" w:rsidTr="00542958">
        <w:tc>
          <w:tcPr>
            <w:tcW w:w="704" w:type="dxa"/>
          </w:tcPr>
          <w:p w14:paraId="72439C3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C1B9B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F4BE37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179F6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Zachowanie drzew rosnących obecnie na omawianym terenie</w:t>
            </w:r>
          </w:p>
          <w:p w14:paraId="3F909B6C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9A75BE5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8FB993" w14:textId="28B36843" w:rsidR="00542958" w:rsidRDefault="00542958" w:rsidP="00542958">
            <w:pPr>
              <w:spacing w:line="100" w:lineRule="atLeast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Priorytetem jest zachowanie maksymalnej ilości  istniejących drzew, o ile tylko ich stan zdrowotny na to pozwala.</w:t>
            </w:r>
          </w:p>
          <w:p w14:paraId="147D3BFB" w14:textId="1C633AAE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26998E10" w14:textId="77777777" w:rsidTr="00542958">
        <w:tc>
          <w:tcPr>
            <w:tcW w:w="704" w:type="dxa"/>
          </w:tcPr>
          <w:p w14:paraId="071DC651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4DC308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6E3FC6D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BB59FB" w14:textId="27EC20CF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 xml:space="preserve">Wykorzystać naturalne materiały </w:t>
            </w:r>
            <w:r w:rsidR="00542958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do ściółkowania rezygnując </w:t>
            </w:r>
            <w:r w:rsidR="00542958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z </w:t>
            </w:r>
            <w:proofErr w:type="spellStart"/>
            <w:r w:rsidRPr="007D7CFC">
              <w:rPr>
                <w:rFonts w:ascii="Arial" w:hAnsi="Arial" w:cs="Arial"/>
                <w:sz w:val="20"/>
                <w:szCs w:val="20"/>
              </w:rPr>
              <w:t>agrowłóknin</w:t>
            </w:r>
            <w:r w:rsidR="00542958">
              <w:rPr>
                <w:rFonts w:ascii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7CFC">
              <w:rPr>
                <w:rFonts w:ascii="Arial" w:hAnsi="Arial" w:cs="Arial"/>
                <w:sz w:val="20"/>
                <w:szCs w:val="20"/>
              </w:rPr>
              <w:t>i geowłókniny</w:t>
            </w:r>
          </w:p>
          <w:p w14:paraId="7177B70A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EA5029" w14:textId="77777777" w:rsidR="00542958" w:rsidRDefault="00542958" w:rsidP="00542958">
            <w:pPr>
              <w:spacing w:line="1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C206144" w14:textId="77777777" w:rsidR="00C21A48" w:rsidRDefault="00542958" w:rsidP="0054295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Szczegółowe rozwiązania w zakresie zastosowania odpowiednich materiałów do ściółkowania będą przedmiotem opracowania projektu zieleni.</w:t>
            </w:r>
          </w:p>
          <w:p w14:paraId="7A68EEAE" w14:textId="2011F629" w:rsidR="00542958" w:rsidRPr="007D7CFC" w:rsidRDefault="00542958" w:rsidP="005429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16957773" w14:textId="77777777" w:rsidTr="00542958">
        <w:tc>
          <w:tcPr>
            <w:tcW w:w="704" w:type="dxa"/>
          </w:tcPr>
          <w:p w14:paraId="6BEBB13C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B3831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7FA79121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B0FDB" w14:textId="1751C1F3" w:rsidR="00C21A48" w:rsidRPr="007D7CFC" w:rsidRDefault="00C21A48" w:rsidP="009F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Miejsca parkingowe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</w:t>
            </w:r>
            <w:r w:rsidRPr="007D7CFC">
              <w:rPr>
                <w:rFonts w:ascii="Arial" w:hAnsi="Arial" w:cs="Arial"/>
                <w:sz w:val="20"/>
                <w:szCs w:val="20"/>
              </w:rPr>
              <w:t>większyć il</w:t>
            </w:r>
            <w:r w:rsidR="009F038B">
              <w:rPr>
                <w:rFonts w:ascii="Arial" w:hAnsi="Arial" w:cs="Arial"/>
                <w:sz w:val="20"/>
                <w:szCs w:val="20"/>
              </w:rPr>
              <w:t>ość</w:t>
            </w:r>
          </w:p>
        </w:tc>
        <w:tc>
          <w:tcPr>
            <w:tcW w:w="4678" w:type="dxa"/>
          </w:tcPr>
          <w:p w14:paraId="23FC1FD3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5D9E46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D7CFC">
              <w:rPr>
                <w:rFonts w:ascii="Arial" w:hAnsi="Arial" w:cs="Arial"/>
                <w:sz w:val="20"/>
                <w:szCs w:val="20"/>
              </w:rPr>
              <w:t>ie uwzględniono</w:t>
            </w:r>
          </w:p>
          <w:p w14:paraId="148D94E3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1B1035D9" w14:textId="77777777" w:rsidTr="00542958">
        <w:tc>
          <w:tcPr>
            <w:tcW w:w="704" w:type="dxa"/>
          </w:tcPr>
          <w:p w14:paraId="7F1425FB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B29735" w14:textId="77777777" w:rsidR="009F038B" w:rsidRDefault="009F038B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D1BA9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301F8A8" w14:textId="0FE1D4EF" w:rsidR="009F038B" w:rsidRPr="007D7CFC" w:rsidRDefault="009F038B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AD2337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13FAFF" w14:textId="77777777" w:rsidR="009F038B" w:rsidRDefault="009F038B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2CDB2F" w14:textId="50EF6574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Nasadzenia – z</w:t>
            </w:r>
            <w:r w:rsidRPr="007D7CFC">
              <w:rPr>
                <w:rFonts w:ascii="Arial" w:hAnsi="Arial" w:cs="Arial"/>
                <w:sz w:val="20"/>
                <w:szCs w:val="20"/>
              </w:rPr>
              <w:t>mienić</w:t>
            </w:r>
          </w:p>
        </w:tc>
        <w:tc>
          <w:tcPr>
            <w:tcW w:w="4678" w:type="dxa"/>
          </w:tcPr>
          <w:p w14:paraId="71E16A9F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234682" w14:textId="77777777" w:rsidR="009F038B" w:rsidRDefault="009F038B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C439B7" w14:textId="1890B2AD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D7CFC">
              <w:rPr>
                <w:rFonts w:ascii="Arial" w:hAnsi="Arial" w:cs="Arial"/>
                <w:sz w:val="20"/>
                <w:szCs w:val="20"/>
              </w:rPr>
              <w:t>względniono</w:t>
            </w:r>
          </w:p>
          <w:p w14:paraId="55E7074F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5A2B4355" w14:textId="77777777" w:rsidTr="00542958">
        <w:tc>
          <w:tcPr>
            <w:tcW w:w="704" w:type="dxa"/>
          </w:tcPr>
          <w:p w14:paraId="57EE78A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96BE88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1C1865E3" w14:textId="77777777" w:rsidR="00C21A48" w:rsidRDefault="00C21A48" w:rsidP="00E53B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98051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Miejsca dla autobusu krwiodawstwa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zachować</w:t>
            </w:r>
          </w:p>
          <w:p w14:paraId="5A8C8EDF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51ED22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030F50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względniono </w:t>
            </w:r>
          </w:p>
          <w:p w14:paraId="2F6F415C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03435BA5" w14:textId="77777777" w:rsidTr="00542958">
        <w:tc>
          <w:tcPr>
            <w:tcW w:w="704" w:type="dxa"/>
          </w:tcPr>
          <w:p w14:paraId="48C2F6B6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7F6DFE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05ABAD3A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21389A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Pawilon „Warka”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</w:t>
            </w:r>
            <w:r w:rsidRPr="007D7CFC">
              <w:rPr>
                <w:rFonts w:ascii="Arial" w:hAnsi="Arial" w:cs="Arial"/>
                <w:sz w:val="20"/>
                <w:szCs w:val="20"/>
              </w:rPr>
              <w:t>achować</w:t>
            </w:r>
          </w:p>
        </w:tc>
        <w:tc>
          <w:tcPr>
            <w:tcW w:w="4678" w:type="dxa"/>
          </w:tcPr>
          <w:p w14:paraId="63853E11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F7A52" w14:textId="77777777" w:rsidR="004D606F" w:rsidRDefault="004D606F" w:rsidP="004D6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D7CFC">
              <w:rPr>
                <w:rFonts w:ascii="Arial" w:hAnsi="Arial" w:cs="Arial"/>
                <w:sz w:val="20"/>
                <w:szCs w:val="20"/>
              </w:rPr>
              <w:t>względniono</w:t>
            </w:r>
          </w:p>
          <w:p w14:paraId="7DA021F3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0C4EB25C" w14:textId="77777777" w:rsidTr="00542958">
        <w:tc>
          <w:tcPr>
            <w:tcW w:w="704" w:type="dxa"/>
          </w:tcPr>
          <w:p w14:paraId="4A1F7FDD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792099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02E459DD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582351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Plac dla zwierząt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</w:t>
            </w:r>
            <w:r w:rsidRPr="007D7CFC">
              <w:rPr>
                <w:rFonts w:ascii="Arial" w:hAnsi="Arial" w:cs="Arial"/>
                <w:sz w:val="20"/>
                <w:szCs w:val="20"/>
              </w:rPr>
              <w:t>tworzyć</w:t>
            </w:r>
          </w:p>
        </w:tc>
        <w:tc>
          <w:tcPr>
            <w:tcW w:w="4678" w:type="dxa"/>
          </w:tcPr>
          <w:p w14:paraId="094F9E77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F0303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D7CFC">
              <w:rPr>
                <w:rFonts w:ascii="Arial" w:hAnsi="Arial" w:cs="Arial"/>
                <w:sz w:val="20"/>
                <w:szCs w:val="20"/>
              </w:rPr>
              <w:t>ie uwzględniono</w:t>
            </w:r>
          </w:p>
          <w:p w14:paraId="79A36460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21A48" w14:paraId="332F8A68" w14:textId="77777777" w:rsidTr="00542958">
        <w:tc>
          <w:tcPr>
            <w:tcW w:w="704" w:type="dxa"/>
          </w:tcPr>
          <w:p w14:paraId="421D3416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640076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1872B238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BD1DC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Plac zabaw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</w:t>
            </w:r>
            <w:r w:rsidRPr="007D7CFC">
              <w:rPr>
                <w:rFonts w:ascii="Arial" w:hAnsi="Arial" w:cs="Arial"/>
                <w:sz w:val="20"/>
                <w:szCs w:val="20"/>
              </w:rPr>
              <w:t>achować</w:t>
            </w:r>
          </w:p>
        </w:tc>
        <w:tc>
          <w:tcPr>
            <w:tcW w:w="4678" w:type="dxa"/>
          </w:tcPr>
          <w:p w14:paraId="431E8B49" w14:textId="77777777" w:rsidR="00C21A48" w:rsidRDefault="00C21A48" w:rsidP="00E53B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2495D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D7CFC">
              <w:rPr>
                <w:rFonts w:ascii="Arial" w:hAnsi="Arial" w:cs="Arial"/>
                <w:sz w:val="20"/>
                <w:szCs w:val="20"/>
              </w:rPr>
              <w:t>ie uwzględniono</w:t>
            </w:r>
          </w:p>
          <w:p w14:paraId="6F553718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7A473E88" w14:textId="77777777" w:rsidTr="00542958">
        <w:tc>
          <w:tcPr>
            <w:tcW w:w="704" w:type="dxa"/>
          </w:tcPr>
          <w:p w14:paraId="41DD86D5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8A650E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5A53B575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652E82" w14:textId="28C8B049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Miejsce na choinkę świąteczn</w:t>
            </w:r>
            <w:r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="004D2B78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7D7CFC">
              <w:rPr>
                <w:rFonts w:ascii="Arial" w:hAnsi="Arial" w:cs="Arial"/>
                <w:sz w:val="20"/>
                <w:szCs w:val="20"/>
              </w:rPr>
              <w:t>i szopkę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</w:t>
            </w:r>
            <w:r w:rsidRPr="007D7CFC">
              <w:rPr>
                <w:rFonts w:ascii="Arial" w:hAnsi="Arial" w:cs="Arial"/>
                <w:sz w:val="20"/>
                <w:szCs w:val="20"/>
              </w:rPr>
              <w:t>achować</w:t>
            </w:r>
          </w:p>
          <w:p w14:paraId="3CB6055F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DF8E6AE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B65A88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D7CFC">
              <w:rPr>
                <w:rFonts w:ascii="Arial" w:hAnsi="Arial" w:cs="Arial"/>
                <w:sz w:val="20"/>
                <w:szCs w:val="20"/>
              </w:rPr>
              <w:t>względniono</w:t>
            </w:r>
          </w:p>
          <w:p w14:paraId="2EBBEB86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A48" w14:paraId="677598C0" w14:textId="77777777" w:rsidTr="00542958">
        <w:tc>
          <w:tcPr>
            <w:tcW w:w="704" w:type="dxa"/>
          </w:tcPr>
          <w:p w14:paraId="1A36D2DB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43E151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7BE62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14:paraId="3EBFAD43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66C053" w14:textId="70360338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D7CFC">
              <w:rPr>
                <w:rFonts w:ascii="Arial" w:hAnsi="Arial" w:cs="Arial"/>
                <w:sz w:val="20"/>
                <w:szCs w:val="20"/>
              </w:rPr>
              <w:t xml:space="preserve">ykonanie miejsc postojowych </w:t>
            </w:r>
            <w:r w:rsidR="004D2B78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7D7CFC">
              <w:rPr>
                <w:rFonts w:ascii="Arial" w:hAnsi="Arial" w:cs="Arial"/>
                <w:sz w:val="20"/>
                <w:szCs w:val="20"/>
              </w:rPr>
              <w:t>od „Żabki” do kościoła NMP</w:t>
            </w:r>
          </w:p>
          <w:p w14:paraId="32ED19F4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D096B66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A0603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D7CFC">
              <w:rPr>
                <w:rFonts w:ascii="Arial" w:hAnsi="Arial" w:cs="Arial"/>
                <w:sz w:val="20"/>
                <w:szCs w:val="20"/>
              </w:rPr>
              <w:t>ie uwzględniono</w:t>
            </w:r>
          </w:p>
        </w:tc>
      </w:tr>
      <w:tr w:rsidR="00C21A48" w14:paraId="0482CD61" w14:textId="77777777" w:rsidTr="00542958">
        <w:tc>
          <w:tcPr>
            <w:tcW w:w="704" w:type="dxa"/>
          </w:tcPr>
          <w:p w14:paraId="2571DABD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E14819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7ACD7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CF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14:paraId="51CE9211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C66778" w14:textId="7BA64472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D7CFC">
              <w:rPr>
                <w:rFonts w:ascii="Arial" w:hAnsi="Arial" w:cs="Arial"/>
                <w:sz w:val="20"/>
                <w:szCs w:val="20"/>
              </w:rPr>
              <w:t>jednolicenie architektoniczne wszystkich elewacji frontowych budynków przyległych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7CFC">
              <w:rPr>
                <w:rFonts w:ascii="Arial" w:hAnsi="Arial" w:cs="Arial"/>
                <w:sz w:val="20"/>
                <w:szCs w:val="20"/>
              </w:rPr>
              <w:t>do Pl. Jana Pawła II</w:t>
            </w:r>
          </w:p>
          <w:p w14:paraId="627C69DE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9F64C7A" w14:textId="77777777" w:rsidR="00C21A48" w:rsidRPr="007D7CFC" w:rsidRDefault="00C21A48" w:rsidP="00E53B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0D490" w14:textId="77777777" w:rsidR="00C21A48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4775E6" w14:textId="77777777" w:rsidR="00C21A48" w:rsidRPr="007D7CFC" w:rsidRDefault="00C21A48" w:rsidP="00E53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D7CFC">
              <w:rPr>
                <w:rFonts w:ascii="Arial" w:hAnsi="Arial" w:cs="Arial"/>
                <w:sz w:val="20"/>
                <w:szCs w:val="20"/>
              </w:rPr>
              <w:t>ie uwzględniono</w:t>
            </w:r>
          </w:p>
        </w:tc>
      </w:tr>
    </w:tbl>
    <w:p w14:paraId="290DA708" w14:textId="77777777" w:rsidR="00C21A48" w:rsidRDefault="00C21A48" w:rsidP="00C21A48"/>
    <w:p w14:paraId="67095715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113DDDDF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6EDBB7E1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F92EBAE" w14:textId="77777777" w:rsidR="00C21A48" w:rsidRDefault="00C21A48" w:rsidP="0086316F">
      <w:pPr>
        <w:widowControl w:val="0"/>
        <w:suppressAutoHyphens/>
        <w:spacing w:after="160"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6332E4F8" w14:textId="537845E9" w:rsidR="0086316F" w:rsidRPr="00BB131B" w:rsidRDefault="0086316F" w:rsidP="0086316F">
      <w:pPr>
        <w:widowControl w:val="0"/>
        <w:suppressAutoHyphens/>
        <w:spacing w:after="160" w:line="360" w:lineRule="auto"/>
        <w:ind w:left="4248" w:firstLine="708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>……..……………………….</w:t>
      </w:r>
    </w:p>
    <w:p w14:paraId="7A7DB74F" w14:textId="77777777" w:rsidR="00BB131B" w:rsidRPr="00BB131B" w:rsidRDefault="00BB131B" w:rsidP="00DF5D12">
      <w:pPr>
        <w:widowControl w:val="0"/>
        <w:spacing w:after="160" w:line="360" w:lineRule="auto"/>
        <w:ind w:left="1429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1D5F6B95" w14:textId="77777777" w:rsidR="00BB131B" w:rsidRPr="00BB131B" w:rsidRDefault="00BB131B" w:rsidP="00DF5D12">
      <w:pPr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1A3B0D2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1FC32176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736FE9FE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770B088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2931239B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5D2FAEC0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052F61F3" w14:textId="77777777" w:rsidR="0076410A" w:rsidRPr="00BB131B" w:rsidRDefault="0076410A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3CDEE9AE" w14:textId="77777777" w:rsidR="00B71DBE" w:rsidRPr="00BB131B" w:rsidRDefault="00B71DBE" w:rsidP="00DF5D12">
      <w:pPr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sectPr w:rsidR="00B71DBE" w:rsidRPr="00BB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num w:numId="1" w16cid:durableId="128092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A"/>
    <w:rsid w:val="000A3D34"/>
    <w:rsid w:val="000A7811"/>
    <w:rsid w:val="000C4CD1"/>
    <w:rsid w:val="000D2510"/>
    <w:rsid w:val="0010022F"/>
    <w:rsid w:val="00115A53"/>
    <w:rsid w:val="001A692A"/>
    <w:rsid w:val="002A6D34"/>
    <w:rsid w:val="002B34CE"/>
    <w:rsid w:val="003D0CBB"/>
    <w:rsid w:val="003E3D74"/>
    <w:rsid w:val="003E65CB"/>
    <w:rsid w:val="00420CB0"/>
    <w:rsid w:val="00487537"/>
    <w:rsid w:val="004D2B78"/>
    <w:rsid w:val="004D606F"/>
    <w:rsid w:val="00514808"/>
    <w:rsid w:val="005229D1"/>
    <w:rsid w:val="00542958"/>
    <w:rsid w:val="005A7C22"/>
    <w:rsid w:val="005C7BD1"/>
    <w:rsid w:val="006B2B08"/>
    <w:rsid w:val="00720142"/>
    <w:rsid w:val="0072236C"/>
    <w:rsid w:val="00730838"/>
    <w:rsid w:val="0076410A"/>
    <w:rsid w:val="00862F40"/>
    <w:rsid w:val="0086316F"/>
    <w:rsid w:val="009F038B"/>
    <w:rsid w:val="00A90116"/>
    <w:rsid w:val="00B71DBE"/>
    <w:rsid w:val="00BB131B"/>
    <w:rsid w:val="00C21A48"/>
    <w:rsid w:val="00D0001C"/>
    <w:rsid w:val="00DF5D12"/>
    <w:rsid w:val="00EC5911"/>
    <w:rsid w:val="00F75FB5"/>
    <w:rsid w:val="00F8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601A"/>
  <w15:chartTrackingRefBased/>
  <w15:docId w15:val="{FEF1F71E-EF0D-4BDA-9687-A25158F6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1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73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dcterms:created xsi:type="dcterms:W3CDTF">2024-12-19T07:01:00Z</dcterms:created>
  <dcterms:modified xsi:type="dcterms:W3CDTF">2024-12-19T07:01:00Z</dcterms:modified>
</cp:coreProperties>
</file>