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F9D" w14:textId="77777777" w:rsidR="00EA0774" w:rsidRPr="003B553D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A5C7E" w14:textId="1E77C13D" w:rsidR="0002730F" w:rsidRPr="003B553D" w:rsidRDefault="00B511A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53D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3B55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 w:rsidRPr="003B553D">
        <w:rPr>
          <w:rFonts w:ascii="Arial" w:hAnsi="Arial" w:cs="Arial"/>
          <w:sz w:val="20"/>
          <w:szCs w:val="20"/>
        </w:rPr>
        <w:t xml:space="preserve">     </w:t>
      </w:r>
      <w:r w:rsidR="00EA0774" w:rsidRPr="003B553D">
        <w:rPr>
          <w:rFonts w:ascii="Arial" w:hAnsi="Arial" w:cs="Arial"/>
          <w:sz w:val="20"/>
          <w:szCs w:val="20"/>
        </w:rPr>
        <w:t xml:space="preserve"> </w:t>
      </w:r>
      <w:r w:rsidR="00D15FA6" w:rsidRPr="003B553D">
        <w:rPr>
          <w:rFonts w:ascii="Arial" w:hAnsi="Arial" w:cs="Arial"/>
          <w:sz w:val="20"/>
          <w:szCs w:val="20"/>
        </w:rPr>
        <w:t xml:space="preserve">   </w:t>
      </w:r>
      <w:r w:rsidR="00115961" w:rsidRPr="003B553D">
        <w:rPr>
          <w:rFonts w:ascii="Arial" w:hAnsi="Arial" w:cs="Arial"/>
          <w:sz w:val="20"/>
          <w:szCs w:val="20"/>
        </w:rPr>
        <w:t xml:space="preserve">Załącznik do zarządzenia nr </w:t>
      </w:r>
      <w:r w:rsidR="007E6835">
        <w:rPr>
          <w:rFonts w:ascii="Arial" w:hAnsi="Arial" w:cs="Arial"/>
          <w:sz w:val="20"/>
          <w:szCs w:val="20"/>
        </w:rPr>
        <w:t>115</w:t>
      </w:r>
      <w:r w:rsidR="00014301" w:rsidRPr="003B553D">
        <w:rPr>
          <w:rFonts w:ascii="Arial" w:hAnsi="Arial" w:cs="Arial"/>
          <w:sz w:val="20"/>
          <w:szCs w:val="20"/>
        </w:rPr>
        <w:t>/</w:t>
      </w:r>
      <w:r w:rsidR="00FF141E" w:rsidRPr="003B553D">
        <w:rPr>
          <w:rFonts w:ascii="Arial" w:hAnsi="Arial" w:cs="Arial"/>
          <w:sz w:val="20"/>
          <w:szCs w:val="20"/>
        </w:rPr>
        <w:t>2</w:t>
      </w:r>
      <w:r w:rsidR="00F85ACC" w:rsidRPr="003B553D">
        <w:rPr>
          <w:rFonts w:ascii="Arial" w:hAnsi="Arial" w:cs="Arial"/>
          <w:sz w:val="20"/>
          <w:szCs w:val="20"/>
        </w:rPr>
        <w:t>4</w:t>
      </w:r>
    </w:p>
    <w:p w14:paraId="21893714" w14:textId="1735CCB7" w:rsidR="00FA0963" w:rsidRPr="003B553D" w:rsidRDefault="00D15FA6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  <w:r w:rsidRPr="003B553D">
        <w:rPr>
          <w:rFonts w:ascii="Arial" w:hAnsi="Arial" w:cs="Arial"/>
          <w:bCs/>
          <w:sz w:val="20"/>
          <w:szCs w:val="20"/>
        </w:rPr>
        <w:t xml:space="preserve">        </w:t>
      </w:r>
      <w:r w:rsidR="00B12EB5" w:rsidRPr="003B553D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3B553D">
        <w:rPr>
          <w:rFonts w:ascii="Arial" w:hAnsi="Arial" w:cs="Arial"/>
          <w:bCs/>
          <w:sz w:val="20"/>
          <w:szCs w:val="20"/>
        </w:rPr>
        <w:t xml:space="preserve"> z dnia</w:t>
      </w:r>
      <w:r w:rsidR="00F338F1" w:rsidRPr="003B553D">
        <w:rPr>
          <w:rFonts w:ascii="Arial" w:hAnsi="Arial" w:cs="Arial"/>
          <w:bCs/>
          <w:sz w:val="20"/>
          <w:szCs w:val="20"/>
        </w:rPr>
        <w:t xml:space="preserve"> </w:t>
      </w:r>
      <w:r w:rsidR="007E6835">
        <w:rPr>
          <w:rFonts w:ascii="Arial" w:hAnsi="Arial" w:cs="Arial"/>
          <w:bCs/>
          <w:sz w:val="20"/>
          <w:szCs w:val="20"/>
        </w:rPr>
        <w:t xml:space="preserve">9 lipca </w:t>
      </w:r>
      <w:r w:rsidR="00DA53B9">
        <w:rPr>
          <w:rFonts w:ascii="Arial" w:hAnsi="Arial" w:cs="Arial"/>
          <w:bCs/>
          <w:sz w:val="20"/>
          <w:szCs w:val="20"/>
        </w:rPr>
        <w:t>2024</w:t>
      </w:r>
      <w:r w:rsidR="008743C9" w:rsidRPr="003B553D">
        <w:rPr>
          <w:rFonts w:ascii="Arial" w:hAnsi="Arial" w:cs="Arial"/>
          <w:bCs/>
          <w:sz w:val="20"/>
          <w:szCs w:val="20"/>
        </w:rPr>
        <w:t xml:space="preserve"> r.</w:t>
      </w:r>
    </w:p>
    <w:p w14:paraId="07146388" w14:textId="77777777" w:rsidR="002D540E" w:rsidRPr="003B553D" w:rsidRDefault="002D540E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</w:p>
    <w:p w14:paraId="077E6719" w14:textId="689DDEF9" w:rsidR="00B12EB5" w:rsidRPr="003B553D" w:rsidRDefault="00B12EB5" w:rsidP="009837E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553D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2575F5" w:rsidRPr="003B553D">
        <w:rPr>
          <w:rFonts w:ascii="Arial" w:hAnsi="Arial" w:cs="Arial"/>
          <w:b/>
          <w:bCs/>
          <w:sz w:val="20"/>
          <w:szCs w:val="20"/>
        </w:rPr>
        <w:t>EJ</w:t>
      </w:r>
      <w:r w:rsidR="00714ABD" w:rsidRPr="003B55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553D">
        <w:rPr>
          <w:rFonts w:ascii="Arial" w:hAnsi="Arial" w:cs="Arial"/>
          <w:b/>
          <w:bCs/>
          <w:sz w:val="20"/>
          <w:szCs w:val="20"/>
        </w:rPr>
        <w:t>DO ODDANIA W DZIERŻAWĘ</w:t>
      </w:r>
    </w:p>
    <w:p w14:paraId="24D184A6" w14:textId="4A113707" w:rsidR="006F0905" w:rsidRPr="00973E76" w:rsidRDefault="001E4B92" w:rsidP="00014301">
      <w:pPr>
        <w:pStyle w:val="Tekstpodstawowy3"/>
        <w:spacing w:after="240"/>
        <w:ind w:firstLine="360"/>
        <w:rPr>
          <w:szCs w:val="20"/>
        </w:rPr>
      </w:pPr>
      <w:r w:rsidRPr="00973E76">
        <w:rPr>
          <w:szCs w:val="20"/>
        </w:rPr>
        <w:t>Zgodnie z art. 35 ustawy z dnia 21 sierpnia 1997 r.</w:t>
      </w:r>
      <w:r w:rsidRPr="00973E76">
        <w:rPr>
          <w:i/>
          <w:iCs/>
          <w:szCs w:val="20"/>
        </w:rPr>
        <w:t xml:space="preserve"> o gospodarce </w:t>
      </w:r>
      <w:r w:rsidRPr="00931113">
        <w:rPr>
          <w:i/>
          <w:iCs/>
          <w:szCs w:val="20"/>
        </w:rPr>
        <w:t xml:space="preserve">nieruchomościami </w:t>
      </w:r>
      <w:r w:rsidRPr="00931113">
        <w:t>(t.j. Dz. U. z 2023 r. poz. 344 z późn. zm.</w:t>
      </w:r>
      <w:r w:rsidRPr="00931113">
        <w:rPr>
          <w:szCs w:val="20"/>
        </w:rPr>
        <w:t xml:space="preserve">), </w:t>
      </w:r>
      <w:r w:rsidRPr="00973E76">
        <w:rPr>
          <w:szCs w:val="20"/>
        </w:rPr>
        <w:t xml:space="preserve">zarządzeniem nr 177/2022 Burmistrza Czechowic-Dziedzic z dnia 7 listopada 2022 r. </w:t>
      </w:r>
      <w:r w:rsidRPr="00973E76">
        <w:rPr>
          <w:i/>
          <w:iCs/>
          <w:szCs w:val="20"/>
        </w:rPr>
        <w:t xml:space="preserve">w sprawie ustalenia wysokości stawek czynszów z tytułu dzierżawy gruntów stanowiących własność Gminy Czechowice-Dziedzice lub będących w użytkowaniu wieczystym Gminy Czechowice-Dziedzice </w:t>
      </w:r>
      <w:bookmarkStart w:id="0" w:name="_Hlk161389337"/>
      <w:r w:rsidRPr="00973E76">
        <w:rPr>
          <w:szCs w:val="20"/>
        </w:rPr>
        <w:t xml:space="preserve">zmienionym zarządzeniem nr 24/24 Burmistrza Czechowic-Dziedzic z dnia 5 lutego 2024 r. </w:t>
      </w:r>
      <w:bookmarkEnd w:id="0"/>
    </w:p>
    <w:p w14:paraId="1D1E5C73" w14:textId="7A0CC0F4" w:rsidR="00310BEB" w:rsidRPr="003B553D" w:rsidRDefault="00B12EB5" w:rsidP="00983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53D"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Pr="003B553D">
        <w:rPr>
          <w:rFonts w:ascii="Arial" w:hAnsi="Arial" w:cs="Arial"/>
          <w:sz w:val="20"/>
          <w:szCs w:val="20"/>
        </w:rPr>
        <w:t xml:space="preserve"> do oddania w dzierżawę wymienion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Pr="003B553D">
        <w:rPr>
          <w:rFonts w:ascii="Arial" w:hAnsi="Arial" w:cs="Arial"/>
          <w:sz w:val="20"/>
          <w:szCs w:val="20"/>
        </w:rPr>
        <w:t xml:space="preserve"> i opisan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="00BD591A" w:rsidRPr="003B553D">
        <w:rPr>
          <w:rFonts w:ascii="Arial" w:hAnsi="Arial" w:cs="Arial"/>
          <w:sz w:val="20"/>
          <w:szCs w:val="20"/>
        </w:rPr>
        <w:t xml:space="preserve"> </w:t>
      </w:r>
      <w:r w:rsidRPr="003B553D">
        <w:rPr>
          <w:rFonts w:ascii="Arial" w:hAnsi="Arial" w:cs="Arial"/>
          <w:sz w:val="20"/>
          <w:szCs w:val="20"/>
        </w:rPr>
        <w:t>w tabeli poniżej</w:t>
      </w:r>
      <w:r w:rsidR="008743C9" w:rsidRPr="003B553D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0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1701"/>
        <w:gridCol w:w="1559"/>
        <w:gridCol w:w="1560"/>
        <w:gridCol w:w="1842"/>
        <w:gridCol w:w="1843"/>
        <w:gridCol w:w="1418"/>
        <w:gridCol w:w="1559"/>
        <w:gridCol w:w="1564"/>
      </w:tblGrid>
      <w:tr w:rsidR="003B553D" w:rsidRPr="003B553D" w14:paraId="33D5E4F6" w14:textId="77777777" w:rsidTr="00275ED1">
        <w:trPr>
          <w:trHeight w:val="112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4FCDB45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317286" w14:textId="66EFEDDA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29A988" w14:textId="6D77A4CB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75ED1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jej </w:t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94E393" w14:textId="3FAD7AEB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Oznaczenie nieruchomości według katastru                                          </w:t>
            </w:r>
            <w:r w:rsidR="000300DF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edn. ewidencyjna: Obręb: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EB11C6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CBB5AA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28BEBE2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84809C" w14:textId="7D5169FD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FDC859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7CB186" w14:textId="77777777" w:rsidR="00F85ACC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</w:p>
          <w:p w14:paraId="06B07195" w14:textId="3A4EF794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14DE1A2" w14:textId="089401D9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przeznaczenia </w:t>
            </w:r>
            <w:r w:rsidR="006F0905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</w:p>
        </w:tc>
      </w:tr>
      <w:tr w:rsidR="00445278" w:rsidRPr="003B553D" w14:paraId="3CD4131A" w14:textId="77777777" w:rsidTr="00CF12C0">
        <w:trPr>
          <w:trHeight w:val="2393"/>
        </w:trPr>
        <w:tc>
          <w:tcPr>
            <w:tcW w:w="562" w:type="dxa"/>
          </w:tcPr>
          <w:p w14:paraId="0EDBA1BA" w14:textId="77777777" w:rsidR="00445278" w:rsidRPr="002F4541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BDA7CCB" w14:textId="77777777" w:rsidR="00445278" w:rsidRPr="002F4541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593E8" w14:textId="7A806CCA" w:rsidR="00445278" w:rsidRPr="002F4541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F454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14:paraId="6CCA1B17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1B096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AFD46" w14:textId="0CE93DC4" w:rsidR="00445278" w:rsidRPr="00445278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5203</w:t>
            </w:r>
          </w:p>
        </w:tc>
        <w:tc>
          <w:tcPr>
            <w:tcW w:w="1417" w:type="dxa"/>
          </w:tcPr>
          <w:p w14:paraId="25B7475B" w14:textId="77777777" w:rsidR="00445278" w:rsidRPr="002F4541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339443B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6ECAB1" w14:textId="5F0E4565" w:rsid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0,0</w:t>
            </w:r>
            <w:r w:rsidR="002F4541" w:rsidRPr="00277A09">
              <w:rPr>
                <w:rFonts w:ascii="Arial" w:hAnsi="Arial" w:cs="Arial"/>
                <w:sz w:val="16"/>
                <w:szCs w:val="16"/>
              </w:rPr>
              <w:t>516</w:t>
            </w:r>
            <w:r w:rsidRPr="00277A09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0ECF4C31" w14:textId="77777777" w:rsid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D38B8C" w14:textId="536B57CB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PsIV</w:t>
            </w:r>
          </w:p>
          <w:p w14:paraId="11629AF5" w14:textId="77777777" w:rsidR="00445278" w:rsidRPr="002F4541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E8AA7CD" w14:textId="77777777" w:rsidR="002F4541" w:rsidRPr="002F4541" w:rsidRDefault="002F4541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00F16C6" w14:textId="77777777" w:rsidR="002F4541" w:rsidRPr="002F4541" w:rsidRDefault="002F4541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1237D3E" w14:textId="77777777" w:rsidR="002F4541" w:rsidRPr="002F4541" w:rsidRDefault="002F4541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37F1EAB" w14:textId="77777777" w:rsidR="002F4541" w:rsidRPr="002F4541" w:rsidRDefault="002F4541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01145A5" w14:textId="77777777" w:rsidR="00445278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0,1274 ha</w:t>
            </w:r>
          </w:p>
          <w:p w14:paraId="4B6FDA00" w14:textId="77777777" w:rsid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9EA220" w14:textId="0EC2E710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PsIV, PsIII, RIVa</w:t>
            </w:r>
          </w:p>
          <w:p w14:paraId="37A435FB" w14:textId="77777777" w:rsidR="002F4541" w:rsidRDefault="002F4541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D1372C4" w14:textId="77777777" w:rsidR="002F4541" w:rsidRDefault="002F4541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0FDED0B" w14:textId="77777777" w:rsidR="002F4541" w:rsidRDefault="002F4541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1593B5" w14:textId="77777777" w:rsidR="002F4541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A0FE57" w14:textId="77777777" w:rsidR="00543B2E" w:rsidRPr="00277A09" w:rsidRDefault="00543B2E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49607" w14:textId="77777777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9FA841" w14:textId="77777777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0,0434 ha</w:t>
            </w:r>
          </w:p>
          <w:p w14:paraId="571550E1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53E30D" w14:textId="6698AC21" w:rsidR="00277A09" w:rsidRPr="002F4541" w:rsidRDefault="00277A09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PsIII, B, RIVa</w:t>
            </w:r>
          </w:p>
        </w:tc>
        <w:tc>
          <w:tcPr>
            <w:tcW w:w="1701" w:type="dxa"/>
          </w:tcPr>
          <w:p w14:paraId="4B8B4C42" w14:textId="77777777" w:rsidR="00445278" w:rsidRPr="002F4541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9F94C1B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3F91BB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240204_</w:t>
            </w:r>
            <w:r w:rsidR="00277A09" w:rsidRPr="00277A09">
              <w:rPr>
                <w:rFonts w:ascii="Arial" w:hAnsi="Arial" w:cs="Arial"/>
                <w:sz w:val="16"/>
                <w:szCs w:val="16"/>
              </w:rPr>
              <w:t>5</w:t>
            </w:r>
            <w:r w:rsidRPr="00277A09">
              <w:rPr>
                <w:rFonts w:ascii="Arial" w:hAnsi="Arial" w:cs="Arial"/>
                <w:sz w:val="16"/>
                <w:szCs w:val="16"/>
              </w:rPr>
              <w:t xml:space="preserve"> Czechowice-Dziedzice – </w:t>
            </w:r>
            <w:r w:rsidR="00277A09" w:rsidRPr="00277A09">
              <w:rPr>
                <w:rFonts w:ascii="Arial" w:hAnsi="Arial" w:cs="Arial"/>
                <w:sz w:val="16"/>
                <w:szCs w:val="16"/>
              </w:rPr>
              <w:t xml:space="preserve">obszar wiejski </w:t>
            </w:r>
            <w:r w:rsidRPr="00277A09">
              <w:rPr>
                <w:rFonts w:ascii="Arial" w:hAnsi="Arial" w:cs="Arial"/>
                <w:sz w:val="16"/>
                <w:szCs w:val="16"/>
              </w:rPr>
              <w:t>000</w:t>
            </w:r>
            <w:r w:rsidR="00277A09" w:rsidRPr="00277A09">
              <w:rPr>
                <w:rFonts w:ascii="Arial" w:hAnsi="Arial" w:cs="Arial"/>
                <w:sz w:val="16"/>
                <w:szCs w:val="16"/>
              </w:rPr>
              <w:t>5</w:t>
            </w:r>
            <w:r w:rsidRPr="00277A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7A09" w:rsidRPr="00277A09">
              <w:rPr>
                <w:rFonts w:ascii="Arial" w:hAnsi="Arial" w:cs="Arial"/>
                <w:sz w:val="16"/>
                <w:szCs w:val="16"/>
              </w:rPr>
              <w:t>Ligota</w:t>
            </w:r>
          </w:p>
          <w:p w14:paraId="791C503B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FD822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C6C778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354CD9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F2B8F9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6231F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0D1A25" w14:textId="77777777" w:rsid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72EE1" w14:textId="77777777" w:rsidR="00543B2E" w:rsidRPr="00277A09" w:rsidRDefault="00543B2E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457693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002DDE" w14:textId="28A4D4B7" w:rsidR="00277A09" w:rsidRPr="002F4541" w:rsidRDefault="00277A09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ECEF94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AFC4CD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1AA0C5" w14:textId="59ABA161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KA1P/000</w:t>
            </w:r>
            <w:r w:rsidR="00277A09" w:rsidRPr="00277A09">
              <w:rPr>
                <w:rFonts w:ascii="Arial" w:hAnsi="Arial" w:cs="Arial"/>
                <w:sz w:val="16"/>
                <w:szCs w:val="16"/>
              </w:rPr>
              <w:t>53602/3</w:t>
            </w:r>
          </w:p>
        </w:tc>
        <w:tc>
          <w:tcPr>
            <w:tcW w:w="1560" w:type="dxa"/>
          </w:tcPr>
          <w:p w14:paraId="47676DA0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56ADD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14F4F" w14:textId="77777777" w:rsidR="00445278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 xml:space="preserve">Ligota </w:t>
            </w:r>
            <w:r w:rsidR="00445278" w:rsidRPr="00277A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5278" w:rsidRPr="00277A09">
              <w:rPr>
                <w:rFonts w:ascii="Arial" w:hAnsi="Arial" w:cs="Arial"/>
                <w:sz w:val="16"/>
                <w:szCs w:val="16"/>
              </w:rPr>
              <w:br/>
              <w:t xml:space="preserve">przy ul. </w:t>
            </w:r>
            <w:r w:rsidRPr="00277A09">
              <w:rPr>
                <w:rFonts w:ascii="Arial" w:hAnsi="Arial" w:cs="Arial"/>
                <w:sz w:val="16"/>
                <w:szCs w:val="16"/>
              </w:rPr>
              <w:t>Długiej</w:t>
            </w:r>
          </w:p>
          <w:p w14:paraId="0A6E3FC0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C20AAD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76ACEF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DF7AE8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BCC5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E74662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E2843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Ligota</w:t>
            </w:r>
          </w:p>
          <w:p w14:paraId="1241102A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przy ul. Rolników</w:t>
            </w:r>
          </w:p>
          <w:p w14:paraId="0F52C35D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7DD26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A02F0F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9152E" w14:textId="77777777" w:rsid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E3938E" w14:textId="77777777" w:rsidR="00543B2E" w:rsidRPr="00277A09" w:rsidRDefault="00543B2E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21CE1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1D7296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4E6ED" w14:textId="3F39468D" w:rsidR="00277A09" w:rsidRPr="00277A09" w:rsidRDefault="00277A09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 xml:space="preserve">Ligota przy </w:t>
            </w:r>
            <w:r w:rsidRPr="00277A09">
              <w:rPr>
                <w:rFonts w:ascii="Arial" w:hAnsi="Arial" w:cs="Arial"/>
                <w:sz w:val="16"/>
                <w:szCs w:val="16"/>
              </w:rPr>
              <w:br/>
              <w:t>ul. Młynarskiej</w:t>
            </w:r>
          </w:p>
        </w:tc>
        <w:tc>
          <w:tcPr>
            <w:tcW w:w="1842" w:type="dxa"/>
          </w:tcPr>
          <w:p w14:paraId="58691686" w14:textId="77777777" w:rsidR="00445278" w:rsidRPr="002F4541" w:rsidRDefault="00445278" w:rsidP="0044527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832CBCD" w14:textId="77777777" w:rsidR="00445278" w:rsidRPr="002F4541" w:rsidRDefault="00445278" w:rsidP="00445278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586FC0A5" w14:textId="1CEDFB4E" w:rsidR="00445278" w:rsidRPr="00543B2E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B2E">
              <w:rPr>
                <w:rFonts w:ascii="Arial" w:hAnsi="Arial" w:cs="Arial"/>
                <w:sz w:val="16"/>
                <w:szCs w:val="16"/>
              </w:rPr>
              <w:t xml:space="preserve">teren </w:t>
            </w:r>
            <w:r w:rsidR="00543B2E" w:rsidRPr="00543B2E">
              <w:rPr>
                <w:rFonts w:ascii="Arial" w:hAnsi="Arial" w:cs="Arial"/>
                <w:sz w:val="16"/>
                <w:szCs w:val="16"/>
              </w:rPr>
              <w:t>użytkowany rolniczo</w:t>
            </w:r>
          </w:p>
          <w:p w14:paraId="3B187D3A" w14:textId="77777777" w:rsidR="00277A09" w:rsidRPr="00543B2E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4BDA" w14:textId="77777777" w:rsidR="00277A09" w:rsidRPr="00543B2E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C659C4" w14:textId="77777777" w:rsidR="00277A09" w:rsidRPr="00543B2E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459FF6" w14:textId="77777777" w:rsidR="00277A09" w:rsidRPr="00543B2E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8E570" w14:textId="77777777" w:rsidR="00277A09" w:rsidRPr="00543B2E" w:rsidRDefault="00277A09" w:rsidP="00543B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19183E" w14:textId="77777777" w:rsidR="00277A09" w:rsidRPr="00543B2E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76DE24" w14:textId="6F83D229" w:rsidR="00277A09" w:rsidRPr="00543B2E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B2E">
              <w:rPr>
                <w:rFonts w:ascii="Arial" w:hAnsi="Arial" w:cs="Arial"/>
                <w:sz w:val="16"/>
                <w:szCs w:val="16"/>
              </w:rPr>
              <w:t xml:space="preserve">teren </w:t>
            </w:r>
            <w:r w:rsidR="00543B2E" w:rsidRPr="00543B2E">
              <w:rPr>
                <w:rFonts w:ascii="Arial" w:hAnsi="Arial" w:cs="Arial"/>
                <w:sz w:val="16"/>
                <w:szCs w:val="16"/>
              </w:rPr>
              <w:t>użytkowany rolniczo</w:t>
            </w:r>
          </w:p>
          <w:p w14:paraId="015BC744" w14:textId="77777777" w:rsidR="00277A09" w:rsidRDefault="00277A09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1318C2D" w14:textId="77777777" w:rsidR="00277A09" w:rsidRDefault="00277A09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D539D2A" w14:textId="77777777" w:rsidR="00277A09" w:rsidRDefault="00277A09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2310BDC" w14:textId="77777777" w:rsidR="00277A09" w:rsidRDefault="00277A09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45FDF37" w14:textId="77777777" w:rsidR="00543B2E" w:rsidRDefault="00543B2E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B467B27" w14:textId="77777777" w:rsidR="00277A09" w:rsidRDefault="00277A09" w:rsidP="00543B2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F079FCC" w14:textId="77777777" w:rsidR="00277A09" w:rsidRDefault="00277A09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0957268" w14:textId="328A212A" w:rsidR="00277A09" w:rsidRPr="002F4541" w:rsidRDefault="00277A09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77A09">
              <w:rPr>
                <w:rFonts w:ascii="Arial" w:hAnsi="Arial" w:cs="Arial"/>
                <w:bCs/>
                <w:sz w:val="16"/>
                <w:szCs w:val="16"/>
              </w:rPr>
              <w:t>teren zieleni przy budynku mieszkalnym</w:t>
            </w:r>
          </w:p>
        </w:tc>
        <w:tc>
          <w:tcPr>
            <w:tcW w:w="1843" w:type="dxa"/>
          </w:tcPr>
          <w:p w14:paraId="6885894B" w14:textId="77777777" w:rsidR="00CB438F" w:rsidRDefault="00CB438F" w:rsidP="00445278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534FE48" w14:textId="77777777" w:rsidR="00CB438F" w:rsidRDefault="00CB438F" w:rsidP="00445278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3049E0" w14:textId="7B4F5C49" w:rsidR="00CF12C0" w:rsidRDefault="00CB438F" w:rsidP="00445278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ZACHÓD </w:t>
            </w:r>
            <w:r w:rsidRPr="00C92D5B">
              <w:rPr>
                <w:rFonts w:ascii="Arial" w:hAnsi="Arial" w:cs="Arial"/>
                <w:sz w:val="16"/>
                <w:szCs w:val="16"/>
              </w:rPr>
              <w:t>– teren</w:t>
            </w:r>
            <w:r w:rsidR="00543B2E">
              <w:rPr>
                <w:rFonts w:ascii="Arial" w:hAnsi="Arial" w:cs="Arial"/>
                <w:sz w:val="16"/>
                <w:szCs w:val="16"/>
              </w:rPr>
              <w:t xml:space="preserve"> rolniczy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543B2E">
              <w:rPr>
                <w:rFonts w:ascii="Arial" w:hAnsi="Arial" w:cs="Arial"/>
                <w:sz w:val="16"/>
                <w:szCs w:val="16"/>
              </w:rPr>
              <w:t>R45</w:t>
            </w:r>
            <w:r w:rsidRPr="00C92D5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F12DD24" w14:textId="77777777" w:rsidR="00CB438F" w:rsidRDefault="00CB438F" w:rsidP="00445278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69007671" w14:textId="77777777" w:rsidR="00CB438F" w:rsidRDefault="00CB438F" w:rsidP="00445278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73640178" w14:textId="77777777" w:rsidR="00543B2E" w:rsidRDefault="00543B2E" w:rsidP="00543B2E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36673C42" w14:textId="77777777" w:rsidR="00CB438F" w:rsidRDefault="00CB438F" w:rsidP="00543B2E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2C0CEB07" w14:textId="77777777" w:rsidR="00543B2E" w:rsidRDefault="00543B2E" w:rsidP="00543B2E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6FFBBFCB" w14:textId="77777777" w:rsidR="00543B2E" w:rsidRDefault="00543B2E" w:rsidP="00543B2E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48101342" w14:textId="3CDDB67E" w:rsidR="00543B2E" w:rsidRDefault="00543B2E" w:rsidP="00543B2E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ZACHÓD </w:t>
            </w:r>
            <w:r w:rsidRPr="00C92D5B">
              <w:rPr>
                <w:rFonts w:ascii="Arial" w:hAnsi="Arial" w:cs="Arial"/>
                <w:sz w:val="16"/>
                <w:szCs w:val="16"/>
              </w:rPr>
              <w:t>– teren</w:t>
            </w:r>
            <w:r>
              <w:rPr>
                <w:rFonts w:ascii="Arial" w:hAnsi="Arial" w:cs="Arial"/>
                <w:sz w:val="16"/>
                <w:szCs w:val="16"/>
              </w:rPr>
              <w:t xml:space="preserve"> rolniczy</w:t>
            </w:r>
            <w:r w:rsidRPr="00C92D5B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R45</w:t>
            </w:r>
            <w:r w:rsidRPr="00C92D5B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teren zabudowy mieszkaniowej jednorodzinnej (C/MN40)</w:t>
            </w:r>
          </w:p>
          <w:p w14:paraId="1A22FEFC" w14:textId="77777777" w:rsidR="00CB438F" w:rsidRDefault="00CB438F" w:rsidP="00445278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59B88212" w14:textId="77777777" w:rsidR="00CB438F" w:rsidRDefault="00CB438F" w:rsidP="00445278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770C6EF6" w14:textId="77777777" w:rsidR="00543B2E" w:rsidRDefault="00543B2E" w:rsidP="00543B2E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  <w:p w14:paraId="3309DD16" w14:textId="3B670AFC" w:rsidR="00543B2E" w:rsidRDefault="00543B2E" w:rsidP="00543B2E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C92D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ZACHÓD </w:t>
            </w:r>
            <w:r w:rsidRPr="00C92D5B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teren zabudowy mieszkaniowej jednorodzinnej (C/MN40)</w:t>
            </w:r>
          </w:p>
          <w:p w14:paraId="47594494" w14:textId="0B2073F0" w:rsidR="00CB438F" w:rsidRPr="002F4541" w:rsidRDefault="00CB438F" w:rsidP="00445278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A9EAFA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82D45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F3F24C" w14:textId="6BD9CA72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uprawy rolne</w:t>
            </w:r>
          </w:p>
          <w:p w14:paraId="76C2BC61" w14:textId="77777777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BCCBC" w14:textId="77777777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BCCC4B" w14:textId="6DBE11EF" w:rsidR="002F4541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4537E69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45CAAC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2331A0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D5CADF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5AD04" w14:textId="2EAC729F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uprawy rolne</w:t>
            </w:r>
          </w:p>
          <w:p w14:paraId="301E56A4" w14:textId="77777777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71F21B" w14:textId="77777777" w:rsidR="002F4541" w:rsidRPr="00277A09" w:rsidRDefault="002F4541" w:rsidP="00277A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5C88DA" w14:textId="77777777" w:rsidR="002F4541" w:rsidRPr="00277A09" w:rsidRDefault="002F4541" w:rsidP="002F45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EFFB34" w14:textId="77777777" w:rsidR="00277A09" w:rsidRPr="00277A09" w:rsidRDefault="00277A09" w:rsidP="002F45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2E796E" w14:textId="77777777" w:rsidR="00277A09" w:rsidRPr="00277A09" w:rsidRDefault="00277A09" w:rsidP="002F45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CFE5E" w14:textId="77777777" w:rsidR="00277A09" w:rsidRDefault="00277A09" w:rsidP="002F45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305852" w14:textId="77777777" w:rsidR="00543B2E" w:rsidRPr="00277A09" w:rsidRDefault="00543B2E" w:rsidP="002F45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E5C163" w14:textId="77777777" w:rsidR="00277A09" w:rsidRPr="00277A09" w:rsidRDefault="00277A09" w:rsidP="002F45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C6D918" w14:textId="5B0956C4" w:rsidR="00445278" w:rsidRPr="00277A09" w:rsidRDefault="00277A09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z</w:t>
            </w:r>
            <w:r w:rsidR="00A47524" w:rsidRPr="00277A09">
              <w:rPr>
                <w:rFonts w:ascii="Arial" w:hAnsi="Arial" w:cs="Arial"/>
                <w:sz w:val="16"/>
                <w:szCs w:val="16"/>
              </w:rPr>
              <w:t>ieleń</w:t>
            </w:r>
          </w:p>
          <w:p w14:paraId="78AC97C9" w14:textId="77777777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00C6E6" w14:textId="77777777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2FF675" w14:textId="77777777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5471F1" w14:textId="77777777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85FF2" w14:textId="77777777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3DA5F9" w14:textId="1361AFCE" w:rsidR="002F4541" w:rsidRPr="00277A09" w:rsidRDefault="002F4541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BA7D5A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7B50C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C4E4C1" w14:textId="35BA9C6B" w:rsidR="00445278" w:rsidRPr="00543B2E" w:rsidRDefault="00A4752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B2E">
              <w:rPr>
                <w:rFonts w:ascii="Arial" w:hAnsi="Arial" w:cs="Arial"/>
                <w:sz w:val="16"/>
                <w:szCs w:val="16"/>
              </w:rPr>
              <w:t>33,50</w:t>
            </w:r>
            <w:r w:rsidR="00445278" w:rsidRPr="00543B2E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6588B5D3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A09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0246F103" w14:textId="57282D9C" w:rsidR="00445278" w:rsidRPr="00277A09" w:rsidRDefault="00445278" w:rsidP="00A47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A47524" w:rsidRPr="00277A09">
              <w:rPr>
                <w:rFonts w:ascii="Arial" w:hAnsi="Arial" w:cs="Arial"/>
                <w:sz w:val="16"/>
                <w:szCs w:val="16"/>
              </w:rPr>
              <w:t xml:space="preserve">31 </w:t>
            </w:r>
            <w:r w:rsidR="00277A09" w:rsidRPr="00277A09">
              <w:rPr>
                <w:rFonts w:ascii="Arial" w:hAnsi="Arial" w:cs="Arial"/>
                <w:sz w:val="16"/>
                <w:szCs w:val="16"/>
              </w:rPr>
              <w:t xml:space="preserve">października </w:t>
            </w:r>
            <w:r w:rsidR="00A47524" w:rsidRPr="00277A09">
              <w:rPr>
                <w:rFonts w:ascii="Arial" w:hAnsi="Arial" w:cs="Arial"/>
                <w:sz w:val="16"/>
                <w:szCs w:val="16"/>
              </w:rPr>
              <w:t>każdego roku</w:t>
            </w:r>
          </w:p>
          <w:p w14:paraId="2AF8A418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9CA9F58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8B4070E" w14:textId="77777777" w:rsidR="00277A09" w:rsidRPr="00277A09" w:rsidRDefault="00277A09" w:rsidP="00277A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7F4DAB" w14:textId="5381326A" w:rsidR="00277A09" w:rsidRPr="00543B2E" w:rsidRDefault="00543B2E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B2E">
              <w:rPr>
                <w:rFonts w:ascii="Arial" w:hAnsi="Arial" w:cs="Arial"/>
                <w:sz w:val="16"/>
                <w:szCs w:val="16"/>
              </w:rPr>
              <w:t>42,55</w:t>
            </w:r>
            <w:r w:rsidR="00277A09" w:rsidRPr="00543B2E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17D3920F" w14:textId="77777777" w:rsidR="00277A09" w:rsidRPr="00277A09" w:rsidRDefault="00277A09" w:rsidP="00277A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A09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2A970385" w14:textId="01980893" w:rsidR="00277A09" w:rsidRPr="00277A09" w:rsidRDefault="00277A09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do 31 października każdego roku</w:t>
            </w:r>
          </w:p>
          <w:p w14:paraId="7D238255" w14:textId="77777777" w:rsidR="00277A09" w:rsidRPr="00277A09" w:rsidRDefault="00277A09" w:rsidP="00445278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5E81314" w14:textId="77777777" w:rsidR="00277A09" w:rsidRDefault="00277A09" w:rsidP="00277A09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A75F682" w14:textId="77777777" w:rsidR="00543B2E" w:rsidRPr="00277A09" w:rsidRDefault="00543B2E" w:rsidP="00277A09">
            <w:pPr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3330A8A7" w14:textId="77777777" w:rsidR="00277A09" w:rsidRPr="00277A09" w:rsidRDefault="00277A09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C2E5F5" w14:textId="4B900530" w:rsidR="00277A09" w:rsidRPr="00543B2E" w:rsidRDefault="00543B2E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243,04</w:t>
            </w:r>
            <w:r w:rsidR="00277A09" w:rsidRPr="00543B2E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0BFCD94D" w14:textId="77777777" w:rsidR="00277A09" w:rsidRPr="00277A09" w:rsidRDefault="00277A09" w:rsidP="00277A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A09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7E2904A8" w14:textId="77777777" w:rsidR="00277A09" w:rsidRPr="00277A09" w:rsidRDefault="00277A09" w:rsidP="0027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do 31 marca każdego roku</w:t>
            </w:r>
          </w:p>
          <w:p w14:paraId="485E7D41" w14:textId="471C70C7" w:rsidR="00277A09" w:rsidRPr="00277A09" w:rsidRDefault="00277A09" w:rsidP="00445278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564" w:type="dxa"/>
          </w:tcPr>
          <w:p w14:paraId="3504202B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52E517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B8A88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E61E3" w14:textId="77777777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237E3C17" w14:textId="699107F9" w:rsidR="00445278" w:rsidRPr="00277A09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A09">
              <w:rPr>
                <w:rFonts w:ascii="Arial" w:hAnsi="Arial" w:cs="Arial"/>
                <w:sz w:val="16"/>
                <w:szCs w:val="16"/>
              </w:rPr>
              <w:t>31.12.2026 r.</w:t>
            </w:r>
          </w:p>
        </w:tc>
      </w:tr>
      <w:tr w:rsidR="00445278" w:rsidRPr="00F4639A" w14:paraId="3998225C" w14:textId="77777777" w:rsidTr="00342F6F">
        <w:trPr>
          <w:trHeight w:val="1824"/>
        </w:trPr>
        <w:tc>
          <w:tcPr>
            <w:tcW w:w="16018" w:type="dxa"/>
            <w:gridSpan w:val="11"/>
          </w:tcPr>
          <w:p w14:paraId="1678BDF8" w14:textId="5F1A732A" w:rsidR="00445278" w:rsidRPr="00CB438F" w:rsidRDefault="00445278" w:rsidP="004452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RANGE!A1:K38"/>
            <w:bookmarkEnd w:id="1"/>
            <w:r w:rsidRPr="00CB438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Objaśnienia do tabeli</w:t>
            </w:r>
            <w:r w:rsidRPr="00CB438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7701752" w14:textId="2900959F" w:rsidR="00445278" w:rsidRPr="00CB438F" w:rsidRDefault="00445278" w:rsidP="004452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3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CB43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CB43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626DD4" w14:textId="7D1C2259" w:rsidR="00CB438F" w:rsidRDefault="00CB438F" w:rsidP="00A475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B24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ZACHÓD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- uchwała nr XL/353/13 Rady Miejskiej w Czechowicach-Dziedzicach z dnia 16 lipca 2013 r. w sprawie miejscowego planu zagospodarowania przestrzennego części zachodniej obszaru</w:t>
            </w:r>
            <w:r>
              <w:rPr>
                <w:rFonts w:ascii="Arial" w:hAnsi="Arial" w:cs="Arial"/>
                <w:sz w:val="18"/>
                <w:szCs w:val="18"/>
              </w:rPr>
              <w:t xml:space="preserve"> Gminy Czechowice-Dziedzice,</w:t>
            </w:r>
          </w:p>
          <w:p w14:paraId="4986E7BD" w14:textId="2A77E69D" w:rsidR="00445278" w:rsidRPr="00CB438F" w:rsidRDefault="00445278" w:rsidP="00A475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3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  <w:p w14:paraId="38AD6047" w14:textId="77777777" w:rsidR="00445278" w:rsidRDefault="00445278" w:rsidP="00445278">
            <w:pPr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CB438F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CB438F">
              <w:rPr>
                <w:sz w:val="18"/>
                <w:szCs w:val="18"/>
              </w:rPr>
              <w:t xml:space="preserve"> </w:t>
            </w:r>
            <w:r w:rsidRPr="00CB43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zarządzeniem nr 177/2022 Burmistrza Czechowic-Dziedzic z dnia 7 listopada 2022 r. w sprawie ustalenia wysokości stawek czynszów z tytułu dzierżawy gruntów stanowiących własność Gminy Czechowice-Dziedzice lub będących w użytkowaniu wieczystym Gminy Czechowice-Dziedzice zmienionym zarządzeniem nr 24/24 Burmistrza Czechowic-Dziedzic z dnia 5 lutego 2024 r. </w:t>
            </w:r>
            <w:r w:rsidRPr="00CB438F"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1DD6195F" w14:textId="36C26E69" w:rsidR="00CB438F" w:rsidRPr="002F4541" w:rsidRDefault="00CB438F" w:rsidP="00445278">
            <w:pPr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u w:val="single"/>
              </w:rPr>
            </w:pPr>
          </w:p>
        </w:tc>
      </w:tr>
    </w:tbl>
    <w:p w14:paraId="69FCDB6A" w14:textId="7043014C" w:rsidR="00AF1329" w:rsidRPr="003B553D" w:rsidRDefault="00AF1329" w:rsidP="00342F6F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4639A">
        <w:rPr>
          <w:rFonts w:ascii="Arial" w:eastAsia="Calibri" w:hAnsi="Arial" w:cs="Arial"/>
          <w:b/>
          <w:bCs/>
          <w:sz w:val="18"/>
          <w:szCs w:val="18"/>
        </w:rPr>
        <w:t xml:space="preserve">Zasady aktualizacji opłat: </w:t>
      </w:r>
      <w:r w:rsidRPr="00F4639A">
        <w:rPr>
          <w:rFonts w:ascii="Arial" w:eastAsia="Calibri" w:hAnsi="Arial" w:cs="Arial"/>
          <w:sz w:val="18"/>
          <w:szCs w:val="18"/>
        </w:rPr>
        <w:t>Wysokość opłat z tytułu</w:t>
      </w:r>
      <w:r w:rsidRPr="003B553D">
        <w:rPr>
          <w:rFonts w:ascii="Arial" w:eastAsia="Calibri" w:hAnsi="Arial" w:cs="Arial"/>
          <w:sz w:val="20"/>
          <w:szCs w:val="20"/>
        </w:rPr>
        <w:t xml:space="preserve"> dzierżawy gruntów mogą być waloryzowane nie częściej niż raz w roku, jeżeli publikowany w Monitorze Polskim przez Prezesa GUS średnioroczny wskaźnik cen towarów i usług konsumpcyjnych przekroczy 3% lub suma wskaźników z kolejnych po sobie lat przekroczy 3%. W przypadku deflacji czynsz pozostawia się na niezmienionym poziomie.</w:t>
      </w:r>
      <w:r w:rsidRPr="003B553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3C56BA13" w14:textId="77777777" w:rsidR="00F85ACC" w:rsidRPr="003B553D" w:rsidRDefault="00F85ACC" w:rsidP="009837E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19DEC4" w14:textId="7060FA88" w:rsidR="00EE0B67" w:rsidRPr="003B553D" w:rsidRDefault="00AF1329" w:rsidP="00342F6F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B553D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="00373722" w:rsidRPr="003B553D">
        <w:rPr>
          <w:rFonts w:ascii="Arial" w:eastAsia="Calibri" w:hAnsi="Arial" w:cs="Arial"/>
          <w:sz w:val="20"/>
          <w:szCs w:val="20"/>
        </w:rPr>
        <w:t>D</w:t>
      </w:r>
      <w:r w:rsidRPr="003B553D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 w:rsidRPr="003B553D">
        <w:rPr>
          <w:rFonts w:ascii="Arial" w:eastAsia="Calibri" w:hAnsi="Arial" w:cs="Arial"/>
          <w:sz w:val="20"/>
          <w:szCs w:val="20"/>
        </w:rPr>
        <w:br/>
      </w:r>
      <w:r w:rsidRPr="003B553D">
        <w:rPr>
          <w:rFonts w:ascii="Arial" w:eastAsia="Calibri" w:hAnsi="Arial" w:cs="Arial"/>
          <w:sz w:val="20"/>
          <w:szCs w:val="20"/>
        </w:rPr>
        <w:t>w Czechowicach-Dziedzicach przy Placu Jana Pawła II 3/2</w:t>
      </w:r>
      <w:r w:rsidR="001E4B92" w:rsidRPr="003B553D">
        <w:rPr>
          <w:rFonts w:ascii="Arial" w:eastAsia="Calibri" w:hAnsi="Arial" w:cs="Arial"/>
          <w:sz w:val="20"/>
          <w:szCs w:val="20"/>
        </w:rPr>
        <w:t>.</w:t>
      </w:r>
    </w:p>
    <w:p w14:paraId="7841DABA" w14:textId="49F2885B" w:rsidR="002D540E" w:rsidRPr="002D540E" w:rsidRDefault="002D540E" w:rsidP="002D540E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</w:p>
    <w:sectPr w:rsidR="002D540E" w:rsidRPr="002D540E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4210F" w14:textId="77777777" w:rsidR="00F5329D" w:rsidRDefault="00F5329D" w:rsidP="009C5EF7">
      <w:pPr>
        <w:spacing w:after="0" w:line="240" w:lineRule="auto"/>
      </w:pPr>
      <w:r>
        <w:separator/>
      </w:r>
    </w:p>
  </w:endnote>
  <w:endnote w:type="continuationSeparator" w:id="0">
    <w:p w14:paraId="04C728F1" w14:textId="77777777" w:rsidR="00F5329D" w:rsidRDefault="00F5329D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1D53" w14:textId="77777777" w:rsidR="00F5329D" w:rsidRDefault="00F5329D" w:rsidP="009C5EF7">
      <w:pPr>
        <w:spacing w:after="0" w:line="240" w:lineRule="auto"/>
      </w:pPr>
      <w:r>
        <w:separator/>
      </w:r>
    </w:p>
  </w:footnote>
  <w:footnote w:type="continuationSeparator" w:id="0">
    <w:p w14:paraId="1D828F92" w14:textId="77777777" w:rsidR="00F5329D" w:rsidRDefault="00F5329D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301"/>
    <w:rsid w:val="0001490B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28C0"/>
    <w:rsid w:val="00042C98"/>
    <w:rsid w:val="000446A8"/>
    <w:rsid w:val="0004689F"/>
    <w:rsid w:val="00051986"/>
    <w:rsid w:val="000523ED"/>
    <w:rsid w:val="00054CD1"/>
    <w:rsid w:val="00057107"/>
    <w:rsid w:val="00057E26"/>
    <w:rsid w:val="0006081D"/>
    <w:rsid w:val="00060E21"/>
    <w:rsid w:val="0006126F"/>
    <w:rsid w:val="000638F7"/>
    <w:rsid w:val="0006556D"/>
    <w:rsid w:val="00065A75"/>
    <w:rsid w:val="00065C8C"/>
    <w:rsid w:val="0006706D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43A3"/>
    <w:rsid w:val="000D593A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57E9A"/>
    <w:rsid w:val="00161413"/>
    <w:rsid w:val="00165090"/>
    <w:rsid w:val="00166316"/>
    <w:rsid w:val="00166A58"/>
    <w:rsid w:val="001754CC"/>
    <w:rsid w:val="001762AC"/>
    <w:rsid w:val="00182171"/>
    <w:rsid w:val="00183CF6"/>
    <w:rsid w:val="00183E38"/>
    <w:rsid w:val="00187905"/>
    <w:rsid w:val="00187B53"/>
    <w:rsid w:val="00191B35"/>
    <w:rsid w:val="00192647"/>
    <w:rsid w:val="00195E2A"/>
    <w:rsid w:val="001969AD"/>
    <w:rsid w:val="00197167"/>
    <w:rsid w:val="001A082D"/>
    <w:rsid w:val="001A37CF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B45"/>
    <w:rsid w:val="001E4B92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1023"/>
    <w:rsid w:val="00243D7A"/>
    <w:rsid w:val="002464D0"/>
    <w:rsid w:val="00247166"/>
    <w:rsid w:val="00255812"/>
    <w:rsid w:val="002575F5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131"/>
    <w:rsid w:val="00273AFA"/>
    <w:rsid w:val="00275C97"/>
    <w:rsid w:val="00275ED1"/>
    <w:rsid w:val="002762CE"/>
    <w:rsid w:val="00277A09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C11A9"/>
    <w:rsid w:val="002C144C"/>
    <w:rsid w:val="002C1E23"/>
    <w:rsid w:val="002C3228"/>
    <w:rsid w:val="002C3E0A"/>
    <w:rsid w:val="002C43F8"/>
    <w:rsid w:val="002C4E90"/>
    <w:rsid w:val="002C5D45"/>
    <w:rsid w:val="002C650F"/>
    <w:rsid w:val="002C7090"/>
    <w:rsid w:val="002C7FCC"/>
    <w:rsid w:val="002D1CF9"/>
    <w:rsid w:val="002D26F1"/>
    <w:rsid w:val="002D540E"/>
    <w:rsid w:val="002D6F81"/>
    <w:rsid w:val="002D7F12"/>
    <w:rsid w:val="002E05F8"/>
    <w:rsid w:val="002E0B53"/>
    <w:rsid w:val="002E2A2A"/>
    <w:rsid w:val="002E5298"/>
    <w:rsid w:val="002E6A13"/>
    <w:rsid w:val="002E7678"/>
    <w:rsid w:val="002E7B86"/>
    <w:rsid w:val="002F1599"/>
    <w:rsid w:val="002F1B90"/>
    <w:rsid w:val="002F2C5E"/>
    <w:rsid w:val="002F4541"/>
    <w:rsid w:val="00302859"/>
    <w:rsid w:val="00302C0B"/>
    <w:rsid w:val="00306512"/>
    <w:rsid w:val="00307B01"/>
    <w:rsid w:val="00310BEB"/>
    <w:rsid w:val="003158F1"/>
    <w:rsid w:val="00315A24"/>
    <w:rsid w:val="00320398"/>
    <w:rsid w:val="00321539"/>
    <w:rsid w:val="00321AAD"/>
    <w:rsid w:val="00323199"/>
    <w:rsid w:val="0032369F"/>
    <w:rsid w:val="00326281"/>
    <w:rsid w:val="00330668"/>
    <w:rsid w:val="00342F6F"/>
    <w:rsid w:val="00347E42"/>
    <w:rsid w:val="00351231"/>
    <w:rsid w:val="00354D97"/>
    <w:rsid w:val="00362366"/>
    <w:rsid w:val="00362C50"/>
    <w:rsid w:val="003636CA"/>
    <w:rsid w:val="00363C44"/>
    <w:rsid w:val="00366FDF"/>
    <w:rsid w:val="003729B2"/>
    <w:rsid w:val="00373722"/>
    <w:rsid w:val="003744A2"/>
    <w:rsid w:val="0037532B"/>
    <w:rsid w:val="00385C46"/>
    <w:rsid w:val="0038737C"/>
    <w:rsid w:val="003923CC"/>
    <w:rsid w:val="003930B9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CDF"/>
    <w:rsid w:val="003B553D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6057"/>
    <w:rsid w:val="003E0A44"/>
    <w:rsid w:val="003E2383"/>
    <w:rsid w:val="003E3C83"/>
    <w:rsid w:val="003E4AEA"/>
    <w:rsid w:val="003E4EB1"/>
    <w:rsid w:val="003F0889"/>
    <w:rsid w:val="003F36C8"/>
    <w:rsid w:val="003F44A0"/>
    <w:rsid w:val="003F5C54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278"/>
    <w:rsid w:val="00445338"/>
    <w:rsid w:val="0044575A"/>
    <w:rsid w:val="00445AB8"/>
    <w:rsid w:val="00453386"/>
    <w:rsid w:val="00456DAD"/>
    <w:rsid w:val="004615B5"/>
    <w:rsid w:val="00461D20"/>
    <w:rsid w:val="00461EA2"/>
    <w:rsid w:val="00471171"/>
    <w:rsid w:val="004718CB"/>
    <w:rsid w:val="00472191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A05B2"/>
    <w:rsid w:val="004A1B76"/>
    <w:rsid w:val="004A359E"/>
    <w:rsid w:val="004A705E"/>
    <w:rsid w:val="004A77A5"/>
    <w:rsid w:val="004B093F"/>
    <w:rsid w:val="004B13B9"/>
    <w:rsid w:val="004B27C4"/>
    <w:rsid w:val="004B37D6"/>
    <w:rsid w:val="004B3F04"/>
    <w:rsid w:val="004B5976"/>
    <w:rsid w:val="004B6968"/>
    <w:rsid w:val="004D0BBB"/>
    <w:rsid w:val="004D133B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42E1"/>
    <w:rsid w:val="005244D1"/>
    <w:rsid w:val="00527E85"/>
    <w:rsid w:val="00532820"/>
    <w:rsid w:val="00534312"/>
    <w:rsid w:val="00535A3D"/>
    <w:rsid w:val="00536383"/>
    <w:rsid w:val="00540978"/>
    <w:rsid w:val="00543B2E"/>
    <w:rsid w:val="00546D0B"/>
    <w:rsid w:val="00550909"/>
    <w:rsid w:val="00554BF1"/>
    <w:rsid w:val="005551BF"/>
    <w:rsid w:val="00556443"/>
    <w:rsid w:val="00556AD5"/>
    <w:rsid w:val="00556C47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5297"/>
    <w:rsid w:val="005B57EC"/>
    <w:rsid w:val="005B6E9A"/>
    <w:rsid w:val="005C07C1"/>
    <w:rsid w:val="005C3395"/>
    <w:rsid w:val="005C33AE"/>
    <w:rsid w:val="005C4C50"/>
    <w:rsid w:val="005D4CAA"/>
    <w:rsid w:val="005D5909"/>
    <w:rsid w:val="005D6FE7"/>
    <w:rsid w:val="005D7B7B"/>
    <w:rsid w:val="005D7CBE"/>
    <w:rsid w:val="005E613D"/>
    <w:rsid w:val="005F496A"/>
    <w:rsid w:val="005F62C4"/>
    <w:rsid w:val="005F7242"/>
    <w:rsid w:val="005F7612"/>
    <w:rsid w:val="00601994"/>
    <w:rsid w:val="00601DF8"/>
    <w:rsid w:val="0060201C"/>
    <w:rsid w:val="00604B00"/>
    <w:rsid w:val="006061B2"/>
    <w:rsid w:val="006137CD"/>
    <w:rsid w:val="00614F34"/>
    <w:rsid w:val="00620D92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1494"/>
    <w:rsid w:val="00655C07"/>
    <w:rsid w:val="006562A9"/>
    <w:rsid w:val="00656C1B"/>
    <w:rsid w:val="0066159F"/>
    <w:rsid w:val="00663B90"/>
    <w:rsid w:val="006675D6"/>
    <w:rsid w:val="00667BA9"/>
    <w:rsid w:val="0067196A"/>
    <w:rsid w:val="006739D6"/>
    <w:rsid w:val="0067457A"/>
    <w:rsid w:val="006745D1"/>
    <w:rsid w:val="00675BFB"/>
    <w:rsid w:val="00684AB0"/>
    <w:rsid w:val="00684F3D"/>
    <w:rsid w:val="006869EC"/>
    <w:rsid w:val="00687892"/>
    <w:rsid w:val="0069011E"/>
    <w:rsid w:val="00691AEA"/>
    <w:rsid w:val="00691EB4"/>
    <w:rsid w:val="0069241B"/>
    <w:rsid w:val="00695A1F"/>
    <w:rsid w:val="006969BF"/>
    <w:rsid w:val="006A31B9"/>
    <w:rsid w:val="006A3E36"/>
    <w:rsid w:val="006A6ABB"/>
    <w:rsid w:val="006B0ED7"/>
    <w:rsid w:val="006B1E1C"/>
    <w:rsid w:val="006B4945"/>
    <w:rsid w:val="006C0C85"/>
    <w:rsid w:val="006C4D92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33E"/>
    <w:rsid w:val="006E481D"/>
    <w:rsid w:val="006E6000"/>
    <w:rsid w:val="006E6091"/>
    <w:rsid w:val="006F0905"/>
    <w:rsid w:val="006F0CB8"/>
    <w:rsid w:val="006F2720"/>
    <w:rsid w:val="006F27EC"/>
    <w:rsid w:val="006F415E"/>
    <w:rsid w:val="007000D4"/>
    <w:rsid w:val="007022FF"/>
    <w:rsid w:val="00704E7A"/>
    <w:rsid w:val="00706A03"/>
    <w:rsid w:val="00707645"/>
    <w:rsid w:val="00707D92"/>
    <w:rsid w:val="007125A6"/>
    <w:rsid w:val="007129AE"/>
    <w:rsid w:val="00714ABD"/>
    <w:rsid w:val="00721E88"/>
    <w:rsid w:val="00722AC1"/>
    <w:rsid w:val="00723148"/>
    <w:rsid w:val="00730BD9"/>
    <w:rsid w:val="0073384D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6703C"/>
    <w:rsid w:val="00770929"/>
    <w:rsid w:val="00773A60"/>
    <w:rsid w:val="00782F44"/>
    <w:rsid w:val="00783712"/>
    <w:rsid w:val="007849A3"/>
    <w:rsid w:val="00784DCD"/>
    <w:rsid w:val="00786E60"/>
    <w:rsid w:val="00792E23"/>
    <w:rsid w:val="00793265"/>
    <w:rsid w:val="007946C9"/>
    <w:rsid w:val="00794CE3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7741"/>
    <w:rsid w:val="007C2B3B"/>
    <w:rsid w:val="007C412D"/>
    <w:rsid w:val="007C5BC8"/>
    <w:rsid w:val="007C652A"/>
    <w:rsid w:val="007C6E6D"/>
    <w:rsid w:val="007C70E4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6835"/>
    <w:rsid w:val="007E6BF2"/>
    <w:rsid w:val="007F2596"/>
    <w:rsid w:val="007F6C87"/>
    <w:rsid w:val="008017E3"/>
    <w:rsid w:val="008032E3"/>
    <w:rsid w:val="00803859"/>
    <w:rsid w:val="008043B8"/>
    <w:rsid w:val="0080605D"/>
    <w:rsid w:val="008122D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67618"/>
    <w:rsid w:val="008722BE"/>
    <w:rsid w:val="00872409"/>
    <w:rsid w:val="00872E43"/>
    <w:rsid w:val="008743C9"/>
    <w:rsid w:val="008820B0"/>
    <w:rsid w:val="00882A88"/>
    <w:rsid w:val="00883CD1"/>
    <w:rsid w:val="008852BA"/>
    <w:rsid w:val="00885A42"/>
    <w:rsid w:val="00891AE1"/>
    <w:rsid w:val="008936F8"/>
    <w:rsid w:val="00896604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592D"/>
    <w:rsid w:val="008D6A79"/>
    <w:rsid w:val="008D7BBF"/>
    <w:rsid w:val="008E025D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206"/>
    <w:rsid w:val="008F3606"/>
    <w:rsid w:val="008F71AA"/>
    <w:rsid w:val="009035E5"/>
    <w:rsid w:val="00904DB7"/>
    <w:rsid w:val="00912118"/>
    <w:rsid w:val="00912C4A"/>
    <w:rsid w:val="00913B88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31113"/>
    <w:rsid w:val="00942350"/>
    <w:rsid w:val="00942454"/>
    <w:rsid w:val="009447EA"/>
    <w:rsid w:val="0094668D"/>
    <w:rsid w:val="0095154F"/>
    <w:rsid w:val="009528BF"/>
    <w:rsid w:val="00960533"/>
    <w:rsid w:val="009625EC"/>
    <w:rsid w:val="00967660"/>
    <w:rsid w:val="0096774A"/>
    <w:rsid w:val="00970E4E"/>
    <w:rsid w:val="00973497"/>
    <w:rsid w:val="00973E76"/>
    <w:rsid w:val="009744CC"/>
    <w:rsid w:val="00975B48"/>
    <w:rsid w:val="0097696A"/>
    <w:rsid w:val="009803CC"/>
    <w:rsid w:val="00982873"/>
    <w:rsid w:val="009830A9"/>
    <w:rsid w:val="009837E2"/>
    <w:rsid w:val="00985F0E"/>
    <w:rsid w:val="00987586"/>
    <w:rsid w:val="00993790"/>
    <w:rsid w:val="00993DF9"/>
    <w:rsid w:val="00994ECD"/>
    <w:rsid w:val="00996B30"/>
    <w:rsid w:val="009973FE"/>
    <w:rsid w:val="00997881"/>
    <w:rsid w:val="009A3FDB"/>
    <w:rsid w:val="009A6ABD"/>
    <w:rsid w:val="009B026D"/>
    <w:rsid w:val="009B06A5"/>
    <w:rsid w:val="009B0C8E"/>
    <w:rsid w:val="009B26A4"/>
    <w:rsid w:val="009C0075"/>
    <w:rsid w:val="009C026C"/>
    <w:rsid w:val="009C0E1D"/>
    <w:rsid w:val="009C1FD2"/>
    <w:rsid w:val="009C3645"/>
    <w:rsid w:val="009C5EF7"/>
    <w:rsid w:val="009C7D5C"/>
    <w:rsid w:val="009D0E62"/>
    <w:rsid w:val="009D73A5"/>
    <w:rsid w:val="009E0607"/>
    <w:rsid w:val="009E161F"/>
    <w:rsid w:val="009E2CA0"/>
    <w:rsid w:val="009E31A2"/>
    <w:rsid w:val="009F10BA"/>
    <w:rsid w:val="009F1109"/>
    <w:rsid w:val="009F1618"/>
    <w:rsid w:val="009F2CE4"/>
    <w:rsid w:val="009F6562"/>
    <w:rsid w:val="009F7655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5895"/>
    <w:rsid w:val="00A40A3A"/>
    <w:rsid w:val="00A41012"/>
    <w:rsid w:val="00A4114C"/>
    <w:rsid w:val="00A4186F"/>
    <w:rsid w:val="00A41DB8"/>
    <w:rsid w:val="00A426C0"/>
    <w:rsid w:val="00A452C0"/>
    <w:rsid w:val="00A47524"/>
    <w:rsid w:val="00A53314"/>
    <w:rsid w:val="00A537C2"/>
    <w:rsid w:val="00A55132"/>
    <w:rsid w:val="00A556AB"/>
    <w:rsid w:val="00A557B0"/>
    <w:rsid w:val="00A5653E"/>
    <w:rsid w:val="00A57E5E"/>
    <w:rsid w:val="00A62FF0"/>
    <w:rsid w:val="00A66662"/>
    <w:rsid w:val="00A66FE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6F5F"/>
    <w:rsid w:val="00A97BBD"/>
    <w:rsid w:val="00AA12AA"/>
    <w:rsid w:val="00AA7E6A"/>
    <w:rsid w:val="00AB219C"/>
    <w:rsid w:val="00AB350F"/>
    <w:rsid w:val="00AB52DD"/>
    <w:rsid w:val="00AB6137"/>
    <w:rsid w:val="00AC03E0"/>
    <w:rsid w:val="00AC1596"/>
    <w:rsid w:val="00AC19D6"/>
    <w:rsid w:val="00AC229F"/>
    <w:rsid w:val="00AC4CE1"/>
    <w:rsid w:val="00AD234A"/>
    <w:rsid w:val="00AD2A55"/>
    <w:rsid w:val="00AD37D2"/>
    <w:rsid w:val="00AD4183"/>
    <w:rsid w:val="00AE3090"/>
    <w:rsid w:val="00AE3AAA"/>
    <w:rsid w:val="00AE7B58"/>
    <w:rsid w:val="00AF1329"/>
    <w:rsid w:val="00AF3D67"/>
    <w:rsid w:val="00AF4B48"/>
    <w:rsid w:val="00AF559A"/>
    <w:rsid w:val="00B042FA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3C3"/>
    <w:rsid w:val="00B203FB"/>
    <w:rsid w:val="00B22E66"/>
    <w:rsid w:val="00B24ED7"/>
    <w:rsid w:val="00B263F7"/>
    <w:rsid w:val="00B3075D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37C"/>
    <w:rsid w:val="00B61807"/>
    <w:rsid w:val="00B64337"/>
    <w:rsid w:val="00B6613A"/>
    <w:rsid w:val="00B67985"/>
    <w:rsid w:val="00B764C5"/>
    <w:rsid w:val="00B77053"/>
    <w:rsid w:val="00B81233"/>
    <w:rsid w:val="00B9165B"/>
    <w:rsid w:val="00B9253D"/>
    <w:rsid w:val="00B92E97"/>
    <w:rsid w:val="00B948CA"/>
    <w:rsid w:val="00B966DF"/>
    <w:rsid w:val="00BA1EF7"/>
    <w:rsid w:val="00BA3A93"/>
    <w:rsid w:val="00BA3D2D"/>
    <w:rsid w:val="00BA5AA1"/>
    <w:rsid w:val="00BA64DA"/>
    <w:rsid w:val="00BA6889"/>
    <w:rsid w:val="00BB0B01"/>
    <w:rsid w:val="00BB0ECB"/>
    <w:rsid w:val="00BB3059"/>
    <w:rsid w:val="00BB3632"/>
    <w:rsid w:val="00BB423F"/>
    <w:rsid w:val="00BB77E8"/>
    <w:rsid w:val="00BC46A1"/>
    <w:rsid w:val="00BC6591"/>
    <w:rsid w:val="00BC6765"/>
    <w:rsid w:val="00BD088C"/>
    <w:rsid w:val="00BD325C"/>
    <w:rsid w:val="00BD56DF"/>
    <w:rsid w:val="00BD591A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C016BC"/>
    <w:rsid w:val="00C02A51"/>
    <w:rsid w:val="00C04138"/>
    <w:rsid w:val="00C1343A"/>
    <w:rsid w:val="00C153B2"/>
    <w:rsid w:val="00C170E4"/>
    <w:rsid w:val="00C17D46"/>
    <w:rsid w:val="00C219FA"/>
    <w:rsid w:val="00C30EFD"/>
    <w:rsid w:val="00C36C75"/>
    <w:rsid w:val="00C412D7"/>
    <w:rsid w:val="00C419C3"/>
    <w:rsid w:val="00C42223"/>
    <w:rsid w:val="00C44510"/>
    <w:rsid w:val="00C44DD4"/>
    <w:rsid w:val="00C457E4"/>
    <w:rsid w:val="00C4694A"/>
    <w:rsid w:val="00C4724A"/>
    <w:rsid w:val="00C52881"/>
    <w:rsid w:val="00C52E30"/>
    <w:rsid w:val="00C53206"/>
    <w:rsid w:val="00C558E7"/>
    <w:rsid w:val="00C573F4"/>
    <w:rsid w:val="00C62CFC"/>
    <w:rsid w:val="00C63C9B"/>
    <w:rsid w:val="00C73526"/>
    <w:rsid w:val="00C7457D"/>
    <w:rsid w:val="00C765F6"/>
    <w:rsid w:val="00C8205D"/>
    <w:rsid w:val="00C82601"/>
    <w:rsid w:val="00C829F6"/>
    <w:rsid w:val="00C82CEC"/>
    <w:rsid w:val="00C83496"/>
    <w:rsid w:val="00C86715"/>
    <w:rsid w:val="00C9500F"/>
    <w:rsid w:val="00C9523F"/>
    <w:rsid w:val="00C9680C"/>
    <w:rsid w:val="00CA2F75"/>
    <w:rsid w:val="00CA435F"/>
    <w:rsid w:val="00CA4C33"/>
    <w:rsid w:val="00CA6FBC"/>
    <w:rsid w:val="00CB2982"/>
    <w:rsid w:val="00CB39CD"/>
    <w:rsid w:val="00CB3EAC"/>
    <w:rsid w:val="00CB438F"/>
    <w:rsid w:val="00CB6F8C"/>
    <w:rsid w:val="00CB742C"/>
    <w:rsid w:val="00CC01D3"/>
    <w:rsid w:val="00CC1A60"/>
    <w:rsid w:val="00CC6BC1"/>
    <w:rsid w:val="00CC76B4"/>
    <w:rsid w:val="00CD02D1"/>
    <w:rsid w:val="00CD035A"/>
    <w:rsid w:val="00CD19DE"/>
    <w:rsid w:val="00CD1ED5"/>
    <w:rsid w:val="00CD33BB"/>
    <w:rsid w:val="00CD3F66"/>
    <w:rsid w:val="00CE0F51"/>
    <w:rsid w:val="00CE5A72"/>
    <w:rsid w:val="00CE60B7"/>
    <w:rsid w:val="00CF12C0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68B0"/>
    <w:rsid w:val="00D077F1"/>
    <w:rsid w:val="00D07FD1"/>
    <w:rsid w:val="00D11E6E"/>
    <w:rsid w:val="00D15886"/>
    <w:rsid w:val="00D15FA6"/>
    <w:rsid w:val="00D17530"/>
    <w:rsid w:val="00D17C4B"/>
    <w:rsid w:val="00D2021F"/>
    <w:rsid w:val="00D20C85"/>
    <w:rsid w:val="00D20DAD"/>
    <w:rsid w:val="00D21453"/>
    <w:rsid w:val="00D25A72"/>
    <w:rsid w:val="00D27325"/>
    <w:rsid w:val="00D319BE"/>
    <w:rsid w:val="00D33AEB"/>
    <w:rsid w:val="00D34DF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14E"/>
    <w:rsid w:val="00D9278D"/>
    <w:rsid w:val="00D92E3F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716"/>
    <w:rsid w:val="00DA4851"/>
    <w:rsid w:val="00DA53B9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22D94"/>
    <w:rsid w:val="00E22E20"/>
    <w:rsid w:val="00E26FDA"/>
    <w:rsid w:val="00E3311A"/>
    <w:rsid w:val="00E335FE"/>
    <w:rsid w:val="00E33861"/>
    <w:rsid w:val="00E34D1D"/>
    <w:rsid w:val="00E356C8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6648"/>
    <w:rsid w:val="00E67ADE"/>
    <w:rsid w:val="00E67FC0"/>
    <w:rsid w:val="00E70447"/>
    <w:rsid w:val="00E76951"/>
    <w:rsid w:val="00E76CFE"/>
    <w:rsid w:val="00E8101E"/>
    <w:rsid w:val="00E813FD"/>
    <w:rsid w:val="00E8188A"/>
    <w:rsid w:val="00E834E9"/>
    <w:rsid w:val="00E853A3"/>
    <w:rsid w:val="00E903DF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EC2"/>
    <w:rsid w:val="00ED3224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F03282"/>
    <w:rsid w:val="00F0546C"/>
    <w:rsid w:val="00F0578C"/>
    <w:rsid w:val="00F10345"/>
    <w:rsid w:val="00F11C75"/>
    <w:rsid w:val="00F12AB7"/>
    <w:rsid w:val="00F13C3A"/>
    <w:rsid w:val="00F1495E"/>
    <w:rsid w:val="00F211C5"/>
    <w:rsid w:val="00F2153B"/>
    <w:rsid w:val="00F22EF0"/>
    <w:rsid w:val="00F239C0"/>
    <w:rsid w:val="00F24DF7"/>
    <w:rsid w:val="00F2597E"/>
    <w:rsid w:val="00F2667B"/>
    <w:rsid w:val="00F33121"/>
    <w:rsid w:val="00F338F1"/>
    <w:rsid w:val="00F34B0A"/>
    <w:rsid w:val="00F36AF9"/>
    <w:rsid w:val="00F3722F"/>
    <w:rsid w:val="00F42C75"/>
    <w:rsid w:val="00F43EA2"/>
    <w:rsid w:val="00F44981"/>
    <w:rsid w:val="00F4639A"/>
    <w:rsid w:val="00F4670E"/>
    <w:rsid w:val="00F526BA"/>
    <w:rsid w:val="00F5329D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85ACC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38DE"/>
    <w:rsid w:val="00FC5427"/>
    <w:rsid w:val="00FC5847"/>
    <w:rsid w:val="00FD2E12"/>
    <w:rsid w:val="00FD65CC"/>
    <w:rsid w:val="00FD660D"/>
    <w:rsid w:val="00FD718E"/>
    <w:rsid w:val="00FE22E9"/>
    <w:rsid w:val="00FE251A"/>
    <w:rsid w:val="00FE7AA6"/>
    <w:rsid w:val="00FF141E"/>
    <w:rsid w:val="00FF175E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120</cp:revision>
  <cp:lastPrinted>2024-07-09T07:46:00Z</cp:lastPrinted>
  <dcterms:created xsi:type="dcterms:W3CDTF">2022-11-29T13:03:00Z</dcterms:created>
  <dcterms:modified xsi:type="dcterms:W3CDTF">2024-07-09T07:46:00Z</dcterms:modified>
</cp:coreProperties>
</file>