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5DFD6C3" w14:textId="77777777" w:rsidR="00D27B2B" w:rsidRDefault="00712675">
      <w:pPr>
        <w:jc w:val="center"/>
        <w:rPr>
          <w:rFonts w:hint="eastAsia"/>
        </w:rPr>
      </w:pPr>
      <w:r>
        <w:rPr>
          <w:noProof/>
          <w:lang w:eastAsia="pl-PL" w:bidi="ar-SA"/>
        </w:rPr>
        <w:drawing>
          <wp:anchor distT="0" distB="0" distL="0" distR="0" simplePos="0" relativeHeight="2" behindDoc="0" locked="0" layoutInCell="0" allowOverlap="1" wp14:anchorId="3779AF6C" wp14:editId="524B866B">
            <wp:simplePos x="0" y="0"/>
            <wp:positionH relativeFrom="column">
              <wp:posOffset>200660</wp:posOffset>
            </wp:positionH>
            <wp:positionV relativeFrom="paragraph">
              <wp:posOffset>168275</wp:posOffset>
            </wp:positionV>
            <wp:extent cx="1937385" cy="950595"/>
            <wp:effectExtent l="0" t="0" r="0" b="0"/>
            <wp:wrapSquare wrapText="largest"/>
            <wp:docPr id="1" name="Obraz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Obraz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37385" cy="95059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273F001C" w14:textId="77777777" w:rsidR="00D27B2B" w:rsidRDefault="00712675">
      <w:pPr>
        <w:jc w:val="center"/>
        <w:rPr>
          <w:rFonts w:ascii="Times New Roman" w:hAnsi="Times New Roman"/>
          <w:b/>
          <w:bCs/>
        </w:rPr>
      </w:pPr>
      <w:r>
        <w:rPr>
          <w:i/>
          <w:iCs/>
        </w:rPr>
        <w:tab/>
      </w:r>
      <w:r>
        <w:rPr>
          <w:i/>
          <w:iCs/>
        </w:rPr>
        <w:tab/>
      </w:r>
    </w:p>
    <w:p w14:paraId="36F40305" w14:textId="77777777" w:rsidR="00D27B2B" w:rsidRDefault="00712675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</w:p>
    <w:p w14:paraId="4A24B048" w14:textId="77777777" w:rsidR="00D27B2B" w:rsidRDefault="00712675">
      <w:pPr>
        <w:jc w:val="center"/>
        <w:rPr>
          <w:rFonts w:hint="eastAsia"/>
        </w:rPr>
      </w:pPr>
      <w:r>
        <w:rPr>
          <w:i/>
          <w:iCs/>
        </w:rPr>
        <w:tab/>
      </w:r>
      <w:r>
        <w:rPr>
          <w:i/>
          <w:iCs/>
        </w:rPr>
        <w:tab/>
      </w:r>
      <w:r>
        <w:rPr>
          <w:i/>
          <w:iCs/>
        </w:rPr>
        <w:tab/>
      </w:r>
      <w:r>
        <w:rPr>
          <w:rFonts w:ascii="Times New Roman" w:hAnsi="Times New Roman"/>
        </w:rPr>
        <w:t>Czechowice-Dziedzice,13.06.024 r.</w:t>
      </w:r>
    </w:p>
    <w:p w14:paraId="7C8B8F59" w14:textId="77777777" w:rsidR="00D27B2B" w:rsidRDefault="00D27B2B">
      <w:pPr>
        <w:jc w:val="center"/>
        <w:rPr>
          <w:rFonts w:ascii="Times New Roman" w:hAnsi="Times New Roman"/>
          <w:b/>
          <w:bCs/>
        </w:rPr>
      </w:pPr>
    </w:p>
    <w:p w14:paraId="11073754" w14:textId="77777777" w:rsidR="00D27B2B" w:rsidRDefault="00D27B2B">
      <w:pPr>
        <w:jc w:val="center"/>
        <w:rPr>
          <w:rFonts w:hint="eastAsia"/>
          <w:b/>
          <w:bCs/>
          <w:sz w:val="26"/>
          <w:szCs w:val="26"/>
        </w:rPr>
      </w:pPr>
    </w:p>
    <w:p w14:paraId="5CE25DDE" w14:textId="77777777" w:rsidR="00D27B2B" w:rsidRDefault="00D27B2B">
      <w:pPr>
        <w:jc w:val="center"/>
        <w:rPr>
          <w:rFonts w:hint="eastAsia"/>
          <w:b/>
          <w:bCs/>
          <w:sz w:val="26"/>
          <w:szCs w:val="26"/>
        </w:rPr>
      </w:pPr>
    </w:p>
    <w:p w14:paraId="7337EB02" w14:textId="77777777" w:rsidR="00D27B2B" w:rsidRDefault="00D27B2B">
      <w:pPr>
        <w:jc w:val="center"/>
        <w:rPr>
          <w:rFonts w:hint="eastAsia"/>
          <w:b/>
          <w:bCs/>
          <w:sz w:val="26"/>
          <w:szCs w:val="26"/>
        </w:rPr>
      </w:pPr>
    </w:p>
    <w:p w14:paraId="433F9201" w14:textId="77777777" w:rsidR="00D27B2B" w:rsidRDefault="00D27B2B">
      <w:pPr>
        <w:jc w:val="center"/>
        <w:rPr>
          <w:rFonts w:hint="eastAsia"/>
          <w:b/>
          <w:bCs/>
          <w:sz w:val="26"/>
          <w:szCs w:val="26"/>
        </w:rPr>
      </w:pPr>
    </w:p>
    <w:p w14:paraId="78D107F4" w14:textId="77777777" w:rsidR="00D27B2B" w:rsidRDefault="00712675">
      <w:pPr>
        <w:jc w:val="center"/>
        <w:rPr>
          <w:rFonts w:hint="eastAsia"/>
        </w:rPr>
      </w:pPr>
      <w:r>
        <w:rPr>
          <w:b/>
          <w:bCs/>
          <w:sz w:val="26"/>
          <w:szCs w:val="26"/>
        </w:rPr>
        <w:t>Protokół nr 05/2024</w:t>
      </w:r>
    </w:p>
    <w:p w14:paraId="062B0272" w14:textId="77777777" w:rsidR="00D27B2B" w:rsidRDefault="00D27B2B">
      <w:pPr>
        <w:jc w:val="center"/>
        <w:rPr>
          <w:rFonts w:hint="eastAsia"/>
          <w:b/>
          <w:bCs/>
          <w:sz w:val="26"/>
          <w:szCs w:val="26"/>
        </w:rPr>
      </w:pPr>
    </w:p>
    <w:p w14:paraId="3B098AFC" w14:textId="77777777" w:rsidR="00D27B2B" w:rsidRDefault="00712675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z posiedzenia Prezydium Gminnej Rady Seniorów w Czechowicach-Dziedzicach</w:t>
      </w:r>
    </w:p>
    <w:p w14:paraId="7825A888" w14:textId="77777777" w:rsidR="00D27B2B" w:rsidRDefault="00712675">
      <w:pPr>
        <w:widowControl w:val="0"/>
        <w:jc w:val="center"/>
        <w:rPr>
          <w:rFonts w:hint="eastAsia"/>
        </w:rPr>
      </w:pPr>
      <w:r>
        <w:rPr>
          <w:rFonts w:ascii="Times New Roman" w:eastAsia="SimSun" w:hAnsi="Times New Roman" w:cs="Times New Roman"/>
          <w:b/>
          <w:bCs/>
          <w:sz w:val="26"/>
          <w:szCs w:val="26"/>
        </w:rPr>
        <w:t>w  dniu 13.06.2024 r.</w:t>
      </w:r>
    </w:p>
    <w:p w14:paraId="57BF5214" w14:textId="77777777" w:rsidR="00D27B2B" w:rsidRDefault="00D27B2B">
      <w:pPr>
        <w:jc w:val="center"/>
        <w:rPr>
          <w:rFonts w:hint="eastAsia"/>
        </w:rPr>
      </w:pPr>
    </w:p>
    <w:p w14:paraId="61BCC006" w14:textId="77777777" w:rsidR="00D27B2B" w:rsidRDefault="00712675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ab/>
        <w:t xml:space="preserve">W  posiedzeniu uczestniczyło pięciu członków  prezydium GRS             </w:t>
      </w:r>
    </w:p>
    <w:p w14:paraId="211FA290" w14:textId="77777777" w:rsidR="00D27B2B" w:rsidRDefault="00712675">
      <w:pPr>
        <w:widowControl w:val="0"/>
        <w:rPr>
          <w:rFonts w:ascii="Times New Roman" w:eastAsia="SimSun" w:hAnsi="Times New Roman" w:cs="Times New Roman"/>
        </w:rPr>
      </w:pPr>
      <w:r>
        <w:rPr>
          <w:rFonts w:ascii="Times New Roman" w:eastAsia="SimSun" w:hAnsi="Times New Roman" w:cs="Times New Roman"/>
        </w:rPr>
        <w:t xml:space="preserve">           </w:t>
      </w:r>
      <w:r>
        <w:rPr>
          <w:rFonts w:ascii="Times New Roman" w:eastAsia="SimSun" w:hAnsi="Times New Roman" w:cs="Times New Roman"/>
          <w:i/>
          <w:iCs/>
        </w:rPr>
        <w:t xml:space="preserve"> </w:t>
      </w:r>
      <w:r>
        <w:rPr>
          <w:rFonts w:ascii="Times New Roman" w:eastAsia="SimSun" w:hAnsi="Times New Roman" w:cs="Times New Roman"/>
          <w:iCs/>
        </w:rPr>
        <w:t xml:space="preserve">(Lista obecności stanowi </w:t>
      </w:r>
      <w:r>
        <w:rPr>
          <w:rFonts w:ascii="Times New Roman" w:eastAsia="SimSun" w:hAnsi="Times New Roman" w:cs="Times New Roman"/>
          <w:b/>
          <w:iCs/>
        </w:rPr>
        <w:t>załącznik nr 1</w:t>
      </w:r>
      <w:r>
        <w:rPr>
          <w:rFonts w:ascii="Times New Roman" w:eastAsia="SimSun" w:hAnsi="Times New Roman" w:cs="Times New Roman"/>
          <w:iCs/>
        </w:rPr>
        <w:t xml:space="preserve"> do niniejszego protokołu).</w:t>
      </w:r>
    </w:p>
    <w:p w14:paraId="55AC35DE" w14:textId="77777777" w:rsidR="00D27B2B" w:rsidRDefault="00712675">
      <w:pPr>
        <w:spacing w:before="114" w:after="114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1.</w:t>
      </w:r>
      <w:r>
        <w:rPr>
          <w:rFonts w:ascii="Times New Roman" w:hAnsi="Times New Roman" w:cs="Times New Roman"/>
        </w:rPr>
        <w:t xml:space="preserve"> Otwarcie posiedzenia i przywitanie zebranych przez przewodniczącego GRS.</w:t>
      </w:r>
    </w:p>
    <w:p w14:paraId="4A9B7165" w14:textId="77777777" w:rsidR="00D27B2B" w:rsidRDefault="00712675">
      <w:pPr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>2</w:t>
      </w:r>
      <w:r>
        <w:rPr>
          <w:rFonts w:ascii="Times New Roman" w:hAnsi="Times New Roman" w:cs="Times New Roman"/>
        </w:rPr>
        <w:t xml:space="preserve">. Zatwierdzenie protokołu z poprzedniego posiedzenia. </w:t>
      </w:r>
    </w:p>
    <w:p w14:paraId="485A112C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hAnsi="Times New Roman" w:cs="Times New Roman"/>
          <w:b/>
          <w:bCs/>
        </w:rPr>
        <w:t xml:space="preserve">3. </w:t>
      </w:r>
      <w:r>
        <w:rPr>
          <w:rFonts w:ascii="Times New Roman" w:hAnsi="Times New Roman" w:cs="Times New Roman"/>
        </w:rPr>
        <w:t>Krótkie omówienie majówki (16.05) na obiekcie MOSiR w Zabrzegu. Uwagi i wnioski.</w:t>
      </w:r>
    </w:p>
    <w:p w14:paraId="4251AAE3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4.</w:t>
      </w:r>
      <w:r>
        <w:rPr>
          <w:rFonts w:ascii="Times New Roman" w:eastAsia="Liberation Serif" w:hAnsi="Times New Roman" w:cs="Times New Roman"/>
        </w:rPr>
        <w:t xml:space="preserve"> Informacja o stanie organizacji imprezy - spotkania na stadionie w Zabrzegu (Noc Kupały)</w:t>
      </w:r>
    </w:p>
    <w:p w14:paraId="5215A180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ilość uczestników – 110 osób, rozprowadzenie zaproszeń – </w:t>
      </w:r>
      <w:r>
        <w:rPr>
          <w:rFonts w:ascii="Times New Roman" w:eastAsia="Liberation Serif" w:hAnsi="Times New Roman" w:cs="Times New Roman"/>
          <w:i/>
          <w:iCs/>
        </w:rPr>
        <w:t>A. Kobiela</w:t>
      </w:r>
      <w:r>
        <w:rPr>
          <w:rFonts w:ascii="Times New Roman" w:eastAsia="Liberation Serif" w:hAnsi="Times New Roman" w:cs="Times New Roman"/>
        </w:rPr>
        <w:t xml:space="preserve">, </w:t>
      </w:r>
    </w:p>
    <w:p w14:paraId="22E19FF1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- program imprezy 25 czerwca </w:t>
      </w:r>
      <w:proofErr w:type="spellStart"/>
      <w:r>
        <w:rPr>
          <w:rFonts w:ascii="Times New Roman" w:eastAsia="Liberation Serif" w:hAnsi="Times New Roman" w:cs="Times New Roman"/>
        </w:rPr>
        <w:t>godz</w:t>
      </w:r>
      <w:proofErr w:type="spellEnd"/>
      <w:r>
        <w:rPr>
          <w:rFonts w:ascii="Times New Roman" w:eastAsia="Liberation Serif" w:hAnsi="Times New Roman" w:cs="Times New Roman"/>
        </w:rPr>
        <w:t xml:space="preserve"> 18:00: występ Renaty Gabryś – „</w:t>
      </w:r>
      <w:r>
        <w:rPr>
          <w:rFonts w:ascii="Times New Roman" w:eastAsia="Liberation Serif" w:hAnsi="Times New Roman" w:cs="Times New Roman"/>
          <w:i/>
          <w:iCs/>
        </w:rPr>
        <w:t>Jak za dawnych lat…</w:t>
      </w:r>
      <w:r>
        <w:rPr>
          <w:rFonts w:ascii="Times New Roman" w:eastAsia="Liberation Serif" w:hAnsi="Times New Roman" w:cs="Times New Roman"/>
        </w:rPr>
        <w:t>”</w:t>
      </w:r>
    </w:p>
    <w:p w14:paraId="44C19E5E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</w:rPr>
        <w:t xml:space="preserve">  wspólne śpiewanie –  „</w:t>
      </w:r>
      <w:r>
        <w:rPr>
          <w:rFonts w:ascii="Times New Roman" w:eastAsia="Liberation Serif" w:hAnsi="Times New Roman" w:cs="Times New Roman"/>
          <w:i/>
          <w:iCs/>
        </w:rPr>
        <w:t xml:space="preserve">Julka </w:t>
      </w:r>
      <w:proofErr w:type="spellStart"/>
      <w:r>
        <w:rPr>
          <w:rFonts w:ascii="Times New Roman" w:eastAsia="Liberation Serif" w:hAnsi="Times New Roman" w:cs="Times New Roman"/>
          <w:i/>
          <w:iCs/>
        </w:rPr>
        <w:t>heligonka</w:t>
      </w:r>
      <w:proofErr w:type="spellEnd"/>
      <w:r>
        <w:rPr>
          <w:rFonts w:ascii="Times New Roman" w:eastAsia="Liberation Serif" w:hAnsi="Times New Roman" w:cs="Times New Roman"/>
        </w:rPr>
        <w:t>”,  bezpłatne badanie słuchu, poczęstunek, potańcówka.</w:t>
      </w:r>
    </w:p>
    <w:p w14:paraId="52E5505E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5</w:t>
      </w:r>
      <w:r>
        <w:rPr>
          <w:rFonts w:ascii="Times New Roman" w:eastAsia="Liberation Serif" w:hAnsi="Times New Roman" w:cs="Times New Roman"/>
          <w:b/>
          <w:bCs/>
          <w:i/>
          <w:iCs/>
        </w:rPr>
        <w:t xml:space="preserve">. </w:t>
      </w:r>
      <w:r>
        <w:rPr>
          <w:rFonts w:ascii="Times New Roman" w:eastAsia="Liberation Serif" w:hAnsi="Times New Roman" w:cs="Times New Roman"/>
        </w:rPr>
        <w:t>Podziękowanie dla szkoły w Ligocie – (wykonanie kotylionów), wysłane na adres szkoły.</w:t>
      </w:r>
    </w:p>
    <w:p w14:paraId="42490648" w14:textId="77777777" w:rsidR="00D27B2B" w:rsidRDefault="00712675">
      <w:pPr>
        <w:spacing w:before="57" w:line="276" w:lineRule="auto"/>
        <w:rPr>
          <w:rFonts w:hint="eastAsia"/>
        </w:rPr>
      </w:pPr>
      <w:r>
        <w:rPr>
          <w:rFonts w:ascii="Times New Roman" w:eastAsia="Liberation Serif" w:hAnsi="Times New Roman" w:cs="Times New Roman"/>
          <w:b/>
          <w:bCs/>
        </w:rPr>
        <w:t>6.</w:t>
      </w:r>
      <w:r>
        <w:rPr>
          <w:rFonts w:ascii="Times New Roman" w:eastAsia="Liberation Serif" w:hAnsi="Times New Roman" w:cs="Times New Roman"/>
        </w:rPr>
        <w:t xml:space="preserve"> Dyskusja, wolne wnioski.</w:t>
      </w:r>
    </w:p>
    <w:p w14:paraId="0682D3B9" w14:textId="77777777" w:rsidR="00D27B2B" w:rsidRDefault="00712675">
      <w:pPr>
        <w:spacing w:before="28" w:line="276" w:lineRule="auto"/>
        <w:rPr>
          <w:rFonts w:hint="eastAsia"/>
        </w:rPr>
      </w:pPr>
      <w:r>
        <w:rPr>
          <w:rFonts w:ascii="Times New Roman" w:eastAsia="Times New Roman" w:hAnsi="Times New Roman" w:cs="Times New Roman"/>
        </w:rPr>
        <w:t xml:space="preserve">     </w:t>
      </w:r>
      <w:r>
        <w:rPr>
          <w:rFonts w:ascii="Times New Roman" w:eastAsia="Liberation Serif" w:hAnsi="Times New Roman" w:cs="Times New Roman"/>
        </w:rPr>
        <w:t>- Wstępne przygotowania do wyborów GRS – grudzień.</w:t>
      </w:r>
    </w:p>
    <w:p w14:paraId="64011255" w14:textId="77777777" w:rsidR="00D27B2B" w:rsidRDefault="00712675">
      <w:pPr>
        <w:spacing w:before="114" w:after="114"/>
        <w:rPr>
          <w:rFonts w:hint="eastAsia"/>
        </w:rPr>
      </w:pPr>
      <w:r>
        <w:rPr>
          <w:rFonts w:ascii="Times New Roman" w:eastAsia="Times New Roman" w:hAnsi="Times New Roman" w:cs="Times New Roman"/>
          <w:b/>
          <w:bCs/>
        </w:rPr>
        <w:t>7</w:t>
      </w:r>
      <w:r>
        <w:rPr>
          <w:rFonts w:ascii="Times New Roman" w:hAnsi="Times New Roman" w:cs="Times New Roman"/>
          <w:b/>
          <w:bCs/>
        </w:rPr>
        <w:t xml:space="preserve">.  </w:t>
      </w:r>
      <w:r>
        <w:rPr>
          <w:rFonts w:ascii="Times New Roman" w:hAnsi="Times New Roman" w:cs="Times New Roman"/>
        </w:rPr>
        <w:t xml:space="preserve">Podziękowanie za obecność, zakończenie posiedzenia – </w:t>
      </w:r>
      <w:r>
        <w:rPr>
          <w:rFonts w:ascii="Times New Roman" w:hAnsi="Times New Roman" w:cs="Times New Roman"/>
          <w:i/>
          <w:iCs/>
        </w:rPr>
        <w:t>przewodniczący GRS.</w:t>
      </w:r>
    </w:p>
    <w:p w14:paraId="18293494" w14:textId="77777777" w:rsidR="00D27B2B" w:rsidRDefault="00D27B2B">
      <w:pPr>
        <w:pStyle w:val="Akapitzlist"/>
        <w:rPr>
          <w:rFonts w:ascii="Times New Roman" w:hAnsi="Times New Roman" w:cs="Times New Roman"/>
        </w:rPr>
      </w:pPr>
    </w:p>
    <w:p w14:paraId="7FD2C23E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Ad.1,2.   </w:t>
      </w:r>
      <w:r>
        <w:rPr>
          <w:rFonts w:ascii="Times New Roman" w:hAnsi="Times New Roman"/>
          <w:bCs/>
        </w:rPr>
        <w:t>Przewodniczący otwarł posiedzenie  i przywitał zebranych członków Prezydium.</w:t>
      </w:r>
    </w:p>
    <w:p w14:paraId="5372B25E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Przez glosowanie jawnie przyjęto i zatwierdzono protokół z poprzedniego posiedzenia prezydium</w:t>
      </w:r>
    </w:p>
    <w:p w14:paraId="7231A513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bez zastrzeżeń.</w:t>
      </w:r>
    </w:p>
    <w:p w14:paraId="7596BD70" w14:textId="77777777" w:rsidR="00D27B2B" w:rsidRDefault="00D27B2B">
      <w:pPr>
        <w:rPr>
          <w:rFonts w:ascii="Times New Roman" w:hAnsi="Times New Roman"/>
          <w:bCs/>
        </w:rPr>
      </w:pPr>
    </w:p>
    <w:p w14:paraId="32EE757D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Ad.3</w:t>
      </w:r>
      <w:r>
        <w:rPr>
          <w:rFonts w:ascii="Times New Roman" w:hAnsi="Times New Roman"/>
          <w:bCs/>
        </w:rPr>
        <w:t xml:space="preserve">  </w:t>
      </w:r>
      <w:r>
        <w:rPr>
          <w:rFonts w:ascii="Times New Roman" w:hAnsi="Times New Roman" w:cs="Times New Roman"/>
        </w:rPr>
        <w:t>Krótkie omówienie majówki (16.05) na obiekcie MOSiR w Zabrzegu</w:t>
      </w:r>
      <w:r>
        <w:rPr>
          <w:rFonts w:ascii="Times New Roman" w:hAnsi="Times New Roman"/>
          <w:bCs/>
        </w:rPr>
        <w:t xml:space="preserve"> </w:t>
      </w:r>
    </w:p>
    <w:p w14:paraId="011E035F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Uwagi i wnioski.</w:t>
      </w:r>
    </w:p>
    <w:p w14:paraId="77740782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J. Paszek stwierdził iż doskonały był wybór miejsca </w:t>
      </w:r>
      <w:proofErr w:type="spellStart"/>
      <w:r>
        <w:rPr>
          <w:rFonts w:ascii="Times New Roman" w:hAnsi="Times New Roman"/>
          <w:bCs/>
        </w:rPr>
        <w:t>tj</w:t>
      </w:r>
      <w:proofErr w:type="spellEnd"/>
      <w:r>
        <w:rPr>
          <w:rFonts w:ascii="Times New Roman" w:hAnsi="Times New Roman"/>
          <w:bCs/>
        </w:rPr>
        <w:t xml:space="preserve"> obok seniorów uczestniczących na majówce na stadionie, na boisku obok grali w siatkówkę młodzi ludzie i jedna grupa nie przeszkadzała drugiej. </w:t>
      </w:r>
    </w:p>
    <w:p w14:paraId="395108AE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Przewodniczący poinformował zebranych iż zdaniem uczestników było bardzo dobre jedzenie i należy to podtrzymać na kolejną tego typu imprezę organizowaną przez GRS. Należy jedynie zwrócić uwagę firmie cateringowej aby zmieniła plastikowe sztućce na mniej łamliwe.</w:t>
      </w:r>
    </w:p>
    <w:p w14:paraId="74C6C35D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Przewodniczący poinformował zebranych iż były uwagi od uczestników na słabą słyszalność piosenek biesiadnych, które wykonywała i zachęcała do śpiewu grając na </w:t>
      </w:r>
      <w:proofErr w:type="spellStart"/>
      <w:r>
        <w:rPr>
          <w:rFonts w:ascii="Times New Roman" w:hAnsi="Times New Roman"/>
          <w:bCs/>
        </w:rPr>
        <w:t>heligonce</w:t>
      </w:r>
      <w:proofErr w:type="spellEnd"/>
      <w:r>
        <w:rPr>
          <w:rFonts w:ascii="Times New Roman" w:hAnsi="Times New Roman"/>
          <w:bCs/>
        </w:rPr>
        <w:t xml:space="preserve"> p. Julia. Było to spowodowane dużymi odległościami na placu </w:t>
      </w:r>
      <w:proofErr w:type="spellStart"/>
      <w:r>
        <w:rPr>
          <w:rFonts w:ascii="Times New Roman" w:hAnsi="Times New Roman"/>
          <w:bCs/>
        </w:rPr>
        <w:t>MOSiRu</w:t>
      </w:r>
      <w:proofErr w:type="spellEnd"/>
      <w:r>
        <w:rPr>
          <w:rFonts w:ascii="Times New Roman" w:hAnsi="Times New Roman"/>
          <w:bCs/>
        </w:rPr>
        <w:t xml:space="preserve"> w Zabrzegu.  </w:t>
      </w:r>
    </w:p>
    <w:p w14:paraId="0841C3EB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J. Paszek stwierdził iż należałoby zaopatrzyć p. Julię w odpowiedni  mikrofon, ale takiego sprzętu nie posiadamy.</w:t>
      </w:r>
    </w:p>
    <w:p w14:paraId="5E05CF08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Przewodniczący podkreślił iż wg opinii uczestników, takie imprezy, spotkania seniorów należą do udanych i chcą by było ich więcej.</w:t>
      </w:r>
    </w:p>
    <w:p w14:paraId="1FE45CBF" w14:textId="77777777" w:rsidR="00D27B2B" w:rsidRDefault="00D27B2B">
      <w:pPr>
        <w:rPr>
          <w:rFonts w:ascii="Times New Roman" w:hAnsi="Times New Roman"/>
          <w:bCs/>
        </w:rPr>
      </w:pPr>
    </w:p>
    <w:p w14:paraId="16C6C203" w14:textId="77777777" w:rsidR="00D27B2B" w:rsidRDefault="00712675">
      <w:pPr>
        <w:spacing w:before="57"/>
        <w:rPr>
          <w:rFonts w:hint="eastAsia"/>
        </w:rPr>
      </w:pPr>
      <w:r>
        <w:rPr>
          <w:rFonts w:ascii="Times New Roman" w:hAnsi="Times New Roman"/>
          <w:b/>
          <w:bCs/>
        </w:rPr>
        <w:lastRenderedPageBreak/>
        <w:t xml:space="preserve">Ad.4. </w:t>
      </w:r>
      <w:r>
        <w:rPr>
          <w:rFonts w:ascii="Times New Roman" w:eastAsia="Liberation Serif" w:hAnsi="Times New Roman" w:cs="Times New Roman"/>
        </w:rPr>
        <w:t xml:space="preserve"> Informacja o stanie organizacji imprezy - spotkania na stadionie w Zabrzegu (Noc Kupały)</w:t>
      </w:r>
    </w:p>
    <w:p w14:paraId="620DB086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 -  A. Kobiela- zastępca przewodniczącego GRS poinformował iż z polecenia przewodniczącego GRS, zajmuje się dystrybucją zaproszeń i zostało rozprowadzonych 110 zaproszeń na imprezę, za symboliczna odpłatnością 10 zł od osoby, natomiast pozostały koszt imprezy pokrywany jest z kasy Urzędu Miejskiego.</w:t>
      </w:r>
    </w:p>
    <w:p w14:paraId="4239F0CD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Przewodniczący poinformował zebranych członków Prezydium, iż poczęstunek na spotkaniu </w:t>
      </w:r>
    </w:p>
    <w:p w14:paraId="43D7C66F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”Noc Kupały„ w dniu 25.06.2024r  na stadionie MOSiR w Zabrzegu będzie przygotowany i dostarczony przez tą samą firmę cateringową co poprzednio. </w:t>
      </w:r>
    </w:p>
    <w:p w14:paraId="47E4619F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Przewóz uczestników z Czechowic-Dziedzic do </w:t>
      </w:r>
      <w:proofErr w:type="spellStart"/>
      <w:r>
        <w:rPr>
          <w:rFonts w:ascii="Times New Roman" w:hAnsi="Times New Roman"/>
          <w:bCs/>
        </w:rPr>
        <w:t>Zabrzega</w:t>
      </w:r>
      <w:proofErr w:type="spellEnd"/>
      <w:r>
        <w:rPr>
          <w:rFonts w:ascii="Times New Roman" w:hAnsi="Times New Roman"/>
          <w:bCs/>
        </w:rPr>
        <w:t xml:space="preserve"> i z powrotem zapewni PKM.</w:t>
      </w:r>
    </w:p>
    <w:p w14:paraId="1F81EDAD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Przewodniczący poinformował zebranych iż w programie imprezy przewiduje się między innymi:</w:t>
      </w:r>
    </w:p>
    <w:p w14:paraId="5687C250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bezpłatne badanie słuchu,</w:t>
      </w:r>
    </w:p>
    <w:p w14:paraId="3136674E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występ - koncert piosenek naszej koleżanki p. Renaty Gabryś.</w:t>
      </w:r>
    </w:p>
    <w:p w14:paraId="0F25F8ED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 wspólne śpiewanie piosenek biesiadnych przy udziale p. Julii  przygrywającej na </w:t>
      </w:r>
      <w:proofErr w:type="spellStart"/>
      <w:r>
        <w:rPr>
          <w:rFonts w:ascii="Times New Roman" w:hAnsi="Times New Roman"/>
          <w:bCs/>
        </w:rPr>
        <w:t>heligonce</w:t>
      </w:r>
      <w:proofErr w:type="spellEnd"/>
      <w:r>
        <w:rPr>
          <w:rFonts w:ascii="Times New Roman" w:hAnsi="Times New Roman"/>
          <w:bCs/>
        </w:rPr>
        <w:t>,</w:t>
      </w:r>
    </w:p>
    <w:p w14:paraId="3ECB4A8E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 xml:space="preserve">-  na zakończenie imprezy, seniorzy będą mogli potańczyć. </w:t>
      </w:r>
    </w:p>
    <w:p w14:paraId="17F7F4BE" w14:textId="77777777" w:rsidR="00D27B2B" w:rsidRDefault="00D27B2B">
      <w:pPr>
        <w:rPr>
          <w:rFonts w:ascii="Times New Roman" w:hAnsi="Times New Roman"/>
          <w:bCs/>
        </w:rPr>
      </w:pPr>
    </w:p>
    <w:p w14:paraId="1E74D79F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>Ad.5.</w:t>
      </w:r>
      <w:r>
        <w:rPr>
          <w:rFonts w:ascii="Times New Roman" w:hAnsi="Times New Roman"/>
          <w:bCs/>
        </w:rPr>
        <w:t xml:space="preserve"> Przewodniczący poinformował o wysłaniu podziękowania dla dyrekcji, nauczycieli i uczniów szkoły w Ligocie za sporządzenie kotylionów na II Czechowicki Bal Seniorów który odbył się w styczniu tego roku. (teść podziękowania w załączniku).</w:t>
      </w:r>
    </w:p>
    <w:p w14:paraId="0380A3E4" w14:textId="77777777" w:rsidR="00D27B2B" w:rsidRDefault="00D27B2B">
      <w:pPr>
        <w:rPr>
          <w:rFonts w:ascii="Times New Roman" w:hAnsi="Times New Roman"/>
          <w:bCs/>
        </w:rPr>
      </w:pPr>
    </w:p>
    <w:p w14:paraId="791C0CFC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/>
          <w:bCs/>
        </w:rPr>
        <w:t xml:space="preserve">Ad.6. </w:t>
      </w:r>
      <w:r>
        <w:rPr>
          <w:rFonts w:ascii="Times New Roman" w:hAnsi="Times New Roman"/>
          <w:bCs/>
        </w:rPr>
        <w:t xml:space="preserve">Przewodniczący poinformował zebranych, aby przygotowywać się do grudniowych wyborów GRS. Przekazał iż obecnie trwają w biurze prawnym UM prace nad nowelizacją statutu GRS. </w:t>
      </w:r>
    </w:p>
    <w:p w14:paraId="442B115D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Po dokonaniu niezbędnych korektach i uchwaleniu przez RM, zostanie on przesłany do Urzędu Wojewódzkiego w Katowicach celem publikacji.</w:t>
      </w:r>
    </w:p>
    <w:p w14:paraId="4345F354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 Przewodniczący podał zebranym do wiadomości, iż  w remontowanym obecnie Dworcu Kolejowym, będzie mieścił się Ośrodek  Pomocy Społecznej, planuje się między innymi pomieszczenie na kawiarenkę dla seniorów oraz pomieszczenie na salę rehabilitacyjną do ćwiczeń dla seniorów.</w:t>
      </w:r>
    </w:p>
    <w:p w14:paraId="6D94AF7C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- Przewodniczący poinformował iż w 2023 roku GRS wspierała opracowanie wniosku o dofinansowanie działań pro senioralnych. OPS złożył wniosek o środki finansowe na organizację działań na rzecz czechowickich seniorów  i środki te zostały przyznane. Będą do dyspozycji od stycznia 2025 roku.  Nowa Gminna Rada Seniorów – wybrana w grudniu tego roku będzie mogła</w:t>
      </w:r>
    </w:p>
    <w:p w14:paraId="7C1D1D4E" w14:textId="77777777" w:rsidR="00D27B2B" w:rsidRDefault="00712675">
      <w:pPr>
        <w:rPr>
          <w:rFonts w:ascii="Times New Roman" w:hAnsi="Times New Roman"/>
          <w:bCs/>
        </w:rPr>
      </w:pPr>
      <w:r>
        <w:rPr>
          <w:rFonts w:ascii="Times New Roman" w:hAnsi="Times New Roman"/>
          <w:bCs/>
        </w:rPr>
        <w:t>z tych niemałych środków finansowych korzystać.</w:t>
      </w:r>
    </w:p>
    <w:p w14:paraId="03FA43E2" w14:textId="77777777" w:rsidR="00D27B2B" w:rsidRDefault="00D27B2B">
      <w:pPr>
        <w:rPr>
          <w:rFonts w:ascii="Times New Roman" w:hAnsi="Times New Roman"/>
          <w:bCs/>
        </w:rPr>
      </w:pPr>
    </w:p>
    <w:p w14:paraId="330AE309" w14:textId="77777777" w:rsidR="00D27B2B" w:rsidRDefault="00712675">
      <w:pPr>
        <w:spacing w:before="114" w:after="114"/>
        <w:rPr>
          <w:rFonts w:ascii="Times New Roman" w:hAnsi="Times New Roman" w:cs="Times New Roman"/>
        </w:rPr>
      </w:pPr>
      <w:r>
        <w:rPr>
          <w:rFonts w:ascii="Times New Roman" w:hAnsi="Times New Roman"/>
          <w:b/>
          <w:bCs/>
        </w:rPr>
        <w:t xml:space="preserve">Ad.7.  </w:t>
      </w:r>
      <w:r>
        <w:rPr>
          <w:rFonts w:ascii="Times New Roman" w:hAnsi="Times New Roman"/>
          <w:bCs/>
        </w:rPr>
        <w:t>Przewodniczący GRS</w:t>
      </w:r>
      <w:r>
        <w:rPr>
          <w:rFonts w:ascii="Times New Roman" w:hAnsi="Times New Roman"/>
          <w:b/>
          <w:bCs/>
        </w:rPr>
        <w:t xml:space="preserve"> </w:t>
      </w:r>
      <w:r>
        <w:rPr>
          <w:rFonts w:ascii="Times New Roman" w:hAnsi="Times New Roman" w:cs="Times New Roman"/>
        </w:rPr>
        <w:t>podziękował za obecność, i zakończył posiedzenie.</w:t>
      </w:r>
    </w:p>
    <w:p w14:paraId="43B49102" w14:textId="77777777" w:rsidR="00D27B2B" w:rsidRDefault="00D27B2B">
      <w:pPr>
        <w:spacing w:before="114" w:after="114"/>
        <w:rPr>
          <w:rFonts w:hint="eastAsia"/>
        </w:rPr>
      </w:pPr>
    </w:p>
    <w:p w14:paraId="012BD12C" w14:textId="77777777" w:rsidR="00D27B2B" w:rsidRDefault="00712675">
      <w:pPr>
        <w:widowControl w:val="0"/>
        <w:rPr>
          <w:rFonts w:hint="eastAsia"/>
        </w:rPr>
      </w:pPr>
      <w:r>
        <w:rPr>
          <w:rFonts w:eastAsia="SimSun" w:cs="Times New Roman"/>
          <w:sz w:val="26"/>
          <w:szCs w:val="26"/>
        </w:rPr>
        <w:t>Sekretarz  GRS                                                                           Przewodniczący GRS</w:t>
      </w:r>
    </w:p>
    <w:p w14:paraId="0904377D" w14:textId="77777777" w:rsidR="00D27B2B" w:rsidRDefault="00D27B2B">
      <w:pPr>
        <w:widowControl w:val="0"/>
        <w:rPr>
          <w:rFonts w:eastAsia="SimSun" w:cs="Times New Roman" w:hint="eastAsia"/>
          <w:sz w:val="26"/>
          <w:szCs w:val="26"/>
        </w:rPr>
      </w:pPr>
    </w:p>
    <w:p w14:paraId="01D17A3A" w14:textId="77777777" w:rsidR="00D27B2B" w:rsidRDefault="00712675">
      <w:pPr>
        <w:rPr>
          <w:rFonts w:hint="eastAsia"/>
        </w:rPr>
      </w:pPr>
      <w:r>
        <w:rPr>
          <w:rFonts w:eastAsia="SimSun" w:cs="Times New Roman"/>
          <w:sz w:val="26"/>
          <w:szCs w:val="26"/>
        </w:rPr>
        <w:t xml:space="preserve"> Michalina Li-u-fa                                                                          </w:t>
      </w:r>
      <w:r>
        <w:rPr>
          <w:sz w:val="26"/>
          <w:szCs w:val="26"/>
        </w:rPr>
        <w:t>Jacek Tomaszczyk</w:t>
      </w:r>
    </w:p>
    <w:p w14:paraId="5C4AAA72" w14:textId="77777777" w:rsidR="00D27B2B" w:rsidRDefault="00D27B2B">
      <w:pPr>
        <w:rPr>
          <w:rFonts w:ascii="Times New Roman" w:hAnsi="Times New Roman"/>
          <w:b/>
          <w:bCs/>
        </w:rPr>
      </w:pPr>
    </w:p>
    <w:sectPr w:rsidR="00D27B2B">
      <w:pgSz w:w="11906" w:h="16838"/>
      <w:pgMar w:top="1134" w:right="1134" w:bottom="1134" w:left="1134" w:header="0" w:footer="0" w:gutter="0"/>
      <w:cols w:space="708"/>
      <w:formProt w:val="0"/>
      <w:docGrid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Liberation Serif">
    <w:altName w:val="Times New Roman"/>
    <w:charset w:val="EE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EE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20"/>
  <w:autoHyphenation/>
  <w:hyphenationZone w:val="425"/>
  <w:characterSpacingControl w:val="doNotCompress"/>
  <w:savePreviewPicture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27B2B"/>
    <w:rsid w:val="000A43C3"/>
    <w:rsid w:val="00712675"/>
    <w:rsid w:val="00D27B2B"/>
    <w:rsid w:val="00FF35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18955F"/>
  <w15:docId w15:val="{01CA77F4-2A5C-47B8-A4A5-5391A01BE5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Liberation Serif" w:eastAsia="NSimSun" w:hAnsi="Liberation Serif" w:cs="Arial"/>
        <w:kern w:val="2"/>
        <w:sz w:val="24"/>
        <w:szCs w:val="24"/>
        <w:lang w:val="pl-PL" w:eastAsia="zh-CN" w:bidi="hi-IN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2z0">
    <w:name w:val="WW8Num2z0"/>
    <w:qFormat/>
  </w:style>
  <w:style w:type="character" w:customStyle="1" w:styleId="WW8Num2z1">
    <w:name w:val="WW8Num2z1"/>
    <w:qFormat/>
  </w:style>
  <w:style w:type="character" w:customStyle="1" w:styleId="WW8Num2z2">
    <w:name w:val="WW8Num2z2"/>
    <w:qFormat/>
  </w:style>
  <w:style w:type="character" w:customStyle="1" w:styleId="WW8Num2z3">
    <w:name w:val="WW8Num2z3"/>
    <w:qFormat/>
  </w:style>
  <w:style w:type="character" w:customStyle="1" w:styleId="WW8Num2z4">
    <w:name w:val="WW8Num2z4"/>
    <w:qFormat/>
  </w:style>
  <w:style w:type="character" w:customStyle="1" w:styleId="WW8Num2z5">
    <w:name w:val="WW8Num2z5"/>
    <w:qFormat/>
  </w:style>
  <w:style w:type="character" w:customStyle="1" w:styleId="WW8Num2z6">
    <w:name w:val="WW8Num2z6"/>
    <w:qFormat/>
  </w:style>
  <w:style w:type="character" w:customStyle="1" w:styleId="WW8Num2z7">
    <w:name w:val="WW8Num2z7"/>
    <w:qFormat/>
  </w:style>
  <w:style w:type="character" w:customStyle="1" w:styleId="WW8Num2z8">
    <w:name w:val="WW8Num2z8"/>
    <w:qFormat/>
  </w:style>
  <w:style w:type="paragraph" w:styleId="Nagwek">
    <w:name w:val="header"/>
    <w:basedOn w:val="Normalny"/>
    <w:next w:val="Tekstpodstawowy"/>
    <w:qFormat/>
    <w:pPr>
      <w:keepNext/>
      <w:spacing w:before="240" w:after="120"/>
    </w:pPr>
    <w:rPr>
      <w:rFonts w:ascii="Liberation Sans" w:eastAsia="Microsoft YaHei" w:hAnsi="Liberation Sans"/>
      <w:sz w:val="28"/>
      <w:szCs w:val="28"/>
    </w:rPr>
  </w:style>
  <w:style w:type="paragraph" w:styleId="Tekstpodstawowy">
    <w:name w:val="Body Text"/>
    <w:basedOn w:val="Normalny"/>
    <w:pPr>
      <w:spacing w:after="140" w:line="276" w:lineRule="auto"/>
    </w:pPr>
  </w:style>
  <w:style w:type="paragraph" w:styleId="Lista">
    <w:name w:val="List"/>
    <w:basedOn w:val="Tekstpodstawowy"/>
  </w:style>
  <w:style w:type="paragraph" w:styleId="Legenda">
    <w:name w:val="caption"/>
    <w:basedOn w:val="Normalny"/>
    <w:qFormat/>
    <w:pPr>
      <w:suppressLineNumbers/>
      <w:spacing w:before="120" w:after="120"/>
    </w:pPr>
    <w:rPr>
      <w:i/>
      <w:iCs/>
    </w:rPr>
  </w:style>
  <w:style w:type="paragraph" w:customStyle="1" w:styleId="Indeks">
    <w:name w:val="Indeks"/>
    <w:basedOn w:val="Normalny"/>
    <w:qFormat/>
    <w:pPr>
      <w:suppressLineNumbers/>
    </w:pPr>
  </w:style>
  <w:style w:type="paragraph" w:customStyle="1" w:styleId="Gwkaistopka">
    <w:name w:val="Główka i stopka"/>
    <w:basedOn w:val="Normalny"/>
    <w:qFormat/>
  </w:style>
  <w:style w:type="paragraph" w:styleId="Akapitzlist">
    <w:name w:val="List Paragraph"/>
    <w:basedOn w:val="Normalny"/>
    <w:uiPriority w:val="34"/>
    <w:qFormat/>
    <w:rsid w:val="00C94A96"/>
    <w:pPr>
      <w:ind w:left="720"/>
      <w:contextualSpacing/>
    </w:pPr>
    <w:rPr>
      <w:rFonts w:cs="Mangal"/>
      <w:szCs w:val="21"/>
    </w:rPr>
  </w:style>
  <w:style w:type="numbering" w:customStyle="1" w:styleId="WW8Num2">
    <w:name w:val="WW8Num2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3A85B32-A5BE-4403-BEB8-F6B9C9ED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710</Words>
  <Characters>4266</Characters>
  <Application>Microsoft Office Word</Application>
  <DocSecurity>0</DocSecurity>
  <Lines>35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 Lesiewicz</dc:creator>
  <cp:lastModifiedBy>gpartyka-dzida</cp:lastModifiedBy>
  <cp:revision>2</cp:revision>
  <cp:lastPrinted>2023-03-27T13:24:00Z</cp:lastPrinted>
  <dcterms:created xsi:type="dcterms:W3CDTF">2024-07-01T06:13:00Z</dcterms:created>
  <dcterms:modified xsi:type="dcterms:W3CDTF">2024-07-01T06:13:00Z</dcterms:modified>
  <dc:language>pl-PL</dc:language>
</cp:coreProperties>
</file>