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7AD0B1" w14:textId="77777777" w:rsidR="001A6232" w:rsidRPr="00713B33" w:rsidRDefault="00713B33" w:rsidP="00713B33">
      <w:pPr>
        <w:spacing w:line="259" w:lineRule="auto"/>
        <w:jc w:val="left"/>
        <w:rPr>
          <w:rFonts w:cstheme="minorHAnsi"/>
          <w:noProof/>
          <w:lang w:eastAsia="pl-PL"/>
        </w:rPr>
      </w:pPr>
      <w:bookmarkStart w:id="0" w:name="_Toc117501853"/>
      <w:r>
        <w:rPr>
          <w:rFonts w:cstheme="minorHAnsi"/>
          <w:noProof/>
          <w:lang w:eastAsia="pl-PL"/>
        </w:rPr>
        <w:drawing>
          <wp:anchor distT="0" distB="0" distL="114300" distR="114300" simplePos="0" relativeHeight="251660288" behindDoc="1" locked="0" layoutInCell="1" allowOverlap="1" wp14:anchorId="44E3A01C" wp14:editId="6B822484">
            <wp:simplePos x="0" y="0"/>
            <wp:positionH relativeFrom="column">
              <wp:posOffset>-880110</wp:posOffset>
            </wp:positionH>
            <wp:positionV relativeFrom="page">
              <wp:posOffset>9525</wp:posOffset>
            </wp:positionV>
            <wp:extent cx="7541260" cy="10668000"/>
            <wp:effectExtent l="0" t="0" r="2540" b="0"/>
            <wp:wrapTight wrapText="bothSides">
              <wp:wrapPolygon edited="0">
                <wp:start x="0" y="0"/>
                <wp:lineTo x="0" y="21561"/>
                <wp:lineTo x="21553" y="21561"/>
                <wp:lineTo x="21553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kładka sprawozd.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26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A50378" w14:textId="77777777" w:rsidR="00713B33" w:rsidRDefault="00713B33">
      <w:pPr>
        <w:spacing w:line="259" w:lineRule="auto"/>
        <w:jc w:val="left"/>
        <w:rPr>
          <w:rFonts w:cstheme="minorHAnsi"/>
          <w:noProof/>
          <w:lang w:eastAsia="pl-PL"/>
        </w:rPr>
      </w:pPr>
    </w:p>
    <w:p w14:paraId="36830576" w14:textId="77777777" w:rsidR="00713B33" w:rsidRDefault="00713B33">
      <w:pPr>
        <w:spacing w:line="259" w:lineRule="auto"/>
        <w:jc w:val="left"/>
        <w:rPr>
          <w:rFonts w:cstheme="minorHAnsi"/>
          <w:noProof/>
          <w:lang w:eastAsia="pl-PL"/>
        </w:rPr>
      </w:pPr>
    </w:p>
    <w:p w14:paraId="5B7544CD" w14:textId="77777777" w:rsidR="00713B33" w:rsidRDefault="00713B33">
      <w:pPr>
        <w:spacing w:line="259" w:lineRule="auto"/>
        <w:jc w:val="left"/>
        <w:rPr>
          <w:rFonts w:cstheme="minorHAnsi"/>
          <w:noProof/>
          <w:lang w:eastAsia="pl-PL"/>
        </w:rPr>
      </w:pPr>
    </w:p>
    <w:p w14:paraId="3CDD4A82" w14:textId="77777777" w:rsidR="00713B33" w:rsidRDefault="00713B33">
      <w:pPr>
        <w:spacing w:line="259" w:lineRule="auto"/>
        <w:jc w:val="left"/>
        <w:rPr>
          <w:rFonts w:cstheme="minorHAnsi"/>
          <w:noProof/>
          <w:lang w:eastAsia="pl-PL"/>
        </w:rPr>
      </w:pPr>
    </w:p>
    <w:p w14:paraId="1080357F" w14:textId="77777777" w:rsidR="00713B33" w:rsidRDefault="00713B33">
      <w:pPr>
        <w:spacing w:line="259" w:lineRule="auto"/>
        <w:jc w:val="left"/>
        <w:rPr>
          <w:rFonts w:cstheme="minorHAnsi"/>
          <w:noProof/>
          <w:lang w:eastAsia="pl-PL"/>
        </w:rPr>
      </w:pPr>
    </w:p>
    <w:p w14:paraId="2190FB91" w14:textId="77777777" w:rsidR="00713B33" w:rsidRDefault="00713B33">
      <w:pPr>
        <w:spacing w:line="259" w:lineRule="auto"/>
        <w:jc w:val="left"/>
        <w:rPr>
          <w:rFonts w:cstheme="minorHAnsi"/>
          <w:noProof/>
          <w:lang w:eastAsia="pl-PL"/>
        </w:rPr>
      </w:pPr>
    </w:p>
    <w:p w14:paraId="520FA684" w14:textId="77777777" w:rsidR="00713B33" w:rsidRDefault="00713B33">
      <w:pPr>
        <w:spacing w:line="259" w:lineRule="auto"/>
        <w:jc w:val="left"/>
        <w:rPr>
          <w:rFonts w:cstheme="minorHAnsi"/>
          <w:noProof/>
          <w:lang w:eastAsia="pl-PL"/>
        </w:rPr>
      </w:pPr>
    </w:p>
    <w:p w14:paraId="3D7402AD" w14:textId="77777777" w:rsidR="00713B33" w:rsidRDefault="00713B33">
      <w:pPr>
        <w:spacing w:line="259" w:lineRule="auto"/>
        <w:jc w:val="left"/>
        <w:rPr>
          <w:rFonts w:cstheme="minorHAnsi"/>
          <w:noProof/>
          <w:lang w:eastAsia="pl-PL"/>
        </w:rPr>
      </w:pPr>
    </w:p>
    <w:p w14:paraId="26976FD4" w14:textId="77777777" w:rsidR="00713B33" w:rsidRDefault="00713B33">
      <w:pPr>
        <w:spacing w:line="259" w:lineRule="auto"/>
        <w:jc w:val="left"/>
        <w:rPr>
          <w:rFonts w:cstheme="minorHAnsi"/>
          <w:noProof/>
          <w:lang w:eastAsia="pl-PL"/>
        </w:rPr>
      </w:pPr>
    </w:p>
    <w:p w14:paraId="1AA9EEB6" w14:textId="77777777" w:rsidR="00713B33" w:rsidRDefault="00713B33">
      <w:pPr>
        <w:spacing w:line="259" w:lineRule="auto"/>
        <w:jc w:val="left"/>
        <w:rPr>
          <w:rFonts w:cstheme="minorHAnsi"/>
          <w:noProof/>
          <w:lang w:eastAsia="pl-PL"/>
        </w:rPr>
      </w:pPr>
    </w:p>
    <w:p w14:paraId="043775AB" w14:textId="77777777" w:rsidR="00713B33" w:rsidRDefault="00713B33">
      <w:pPr>
        <w:spacing w:line="259" w:lineRule="auto"/>
        <w:jc w:val="left"/>
        <w:rPr>
          <w:rFonts w:cstheme="minorHAnsi"/>
          <w:noProof/>
          <w:lang w:eastAsia="pl-PL"/>
        </w:rPr>
      </w:pPr>
    </w:p>
    <w:p w14:paraId="5EA9C16A" w14:textId="77777777" w:rsidR="00713B33" w:rsidRDefault="00713B33">
      <w:pPr>
        <w:spacing w:line="259" w:lineRule="auto"/>
        <w:jc w:val="left"/>
        <w:rPr>
          <w:rFonts w:cstheme="minorHAnsi"/>
          <w:noProof/>
          <w:lang w:eastAsia="pl-PL"/>
        </w:rPr>
      </w:pPr>
    </w:p>
    <w:p w14:paraId="316DE45D" w14:textId="77777777" w:rsidR="00713B33" w:rsidRDefault="00713B33">
      <w:pPr>
        <w:spacing w:line="259" w:lineRule="auto"/>
        <w:jc w:val="left"/>
        <w:rPr>
          <w:rFonts w:cstheme="minorHAnsi"/>
          <w:noProof/>
          <w:lang w:eastAsia="pl-PL"/>
        </w:rPr>
      </w:pPr>
    </w:p>
    <w:p w14:paraId="5FDE89FE" w14:textId="77777777" w:rsidR="00713B33" w:rsidRDefault="00713B33">
      <w:pPr>
        <w:spacing w:line="259" w:lineRule="auto"/>
        <w:jc w:val="left"/>
        <w:rPr>
          <w:rFonts w:cstheme="minorHAnsi"/>
          <w:noProof/>
          <w:lang w:eastAsia="pl-PL"/>
        </w:rPr>
      </w:pPr>
    </w:p>
    <w:p w14:paraId="7760B6AD" w14:textId="77777777" w:rsidR="00713B33" w:rsidRDefault="00713B33">
      <w:pPr>
        <w:spacing w:line="259" w:lineRule="auto"/>
        <w:jc w:val="left"/>
        <w:rPr>
          <w:rFonts w:cstheme="minorHAnsi"/>
          <w:noProof/>
          <w:lang w:eastAsia="pl-PL"/>
        </w:rPr>
      </w:pPr>
    </w:p>
    <w:p w14:paraId="544D1025" w14:textId="77777777" w:rsidR="00713B33" w:rsidRDefault="00713B33">
      <w:pPr>
        <w:spacing w:line="259" w:lineRule="auto"/>
        <w:jc w:val="left"/>
        <w:rPr>
          <w:rFonts w:cstheme="minorHAnsi"/>
          <w:noProof/>
          <w:lang w:eastAsia="pl-PL"/>
        </w:rPr>
      </w:pPr>
    </w:p>
    <w:p w14:paraId="2B713AAD" w14:textId="77777777" w:rsidR="00713B33" w:rsidRDefault="00713B33">
      <w:pPr>
        <w:spacing w:line="259" w:lineRule="auto"/>
        <w:jc w:val="left"/>
        <w:rPr>
          <w:rFonts w:cstheme="minorHAnsi"/>
          <w:noProof/>
          <w:lang w:eastAsia="pl-PL"/>
        </w:rPr>
      </w:pPr>
    </w:p>
    <w:p w14:paraId="31E4D385" w14:textId="77777777" w:rsidR="00713B33" w:rsidRDefault="00713B33">
      <w:pPr>
        <w:spacing w:line="259" w:lineRule="auto"/>
        <w:jc w:val="left"/>
        <w:rPr>
          <w:rFonts w:cstheme="minorHAnsi"/>
          <w:noProof/>
          <w:lang w:eastAsia="pl-PL"/>
        </w:rPr>
      </w:pPr>
    </w:p>
    <w:p w14:paraId="32935289" w14:textId="77777777" w:rsidR="00713B33" w:rsidRDefault="00713B33">
      <w:pPr>
        <w:spacing w:line="259" w:lineRule="auto"/>
        <w:jc w:val="left"/>
        <w:rPr>
          <w:rFonts w:cstheme="minorHAnsi"/>
          <w:noProof/>
          <w:lang w:eastAsia="pl-PL"/>
        </w:rPr>
      </w:pPr>
    </w:p>
    <w:p w14:paraId="58D2149B" w14:textId="77777777" w:rsidR="00713B33" w:rsidRDefault="00713B33">
      <w:pPr>
        <w:spacing w:line="259" w:lineRule="auto"/>
        <w:jc w:val="left"/>
        <w:rPr>
          <w:rFonts w:cstheme="minorHAnsi"/>
          <w:noProof/>
          <w:lang w:eastAsia="pl-PL"/>
        </w:rPr>
      </w:pPr>
    </w:p>
    <w:p w14:paraId="0E6D590D" w14:textId="77777777" w:rsidR="00713B33" w:rsidRDefault="00713B33">
      <w:pPr>
        <w:spacing w:line="259" w:lineRule="auto"/>
        <w:jc w:val="left"/>
        <w:rPr>
          <w:rFonts w:cstheme="minorHAnsi"/>
          <w:noProof/>
          <w:lang w:eastAsia="pl-PL"/>
        </w:rPr>
      </w:pPr>
    </w:p>
    <w:p w14:paraId="13FDF9ED" w14:textId="77777777" w:rsidR="00713B33" w:rsidRDefault="00713B33">
      <w:pPr>
        <w:spacing w:line="259" w:lineRule="auto"/>
        <w:jc w:val="left"/>
        <w:rPr>
          <w:rFonts w:cstheme="minorHAnsi"/>
          <w:noProof/>
          <w:lang w:eastAsia="pl-PL"/>
        </w:rPr>
      </w:pPr>
    </w:p>
    <w:p w14:paraId="1169C767" w14:textId="77777777" w:rsidR="00E47054" w:rsidRDefault="00E47054" w:rsidP="00E47054">
      <w:pPr>
        <w:spacing w:line="259" w:lineRule="auto"/>
        <w:jc w:val="left"/>
        <w:rPr>
          <w:rFonts w:cstheme="minorHAnsi"/>
          <w:noProof/>
          <w:lang w:eastAsia="pl-PL"/>
        </w:rPr>
      </w:pPr>
    </w:p>
    <w:p w14:paraId="221366C7" w14:textId="77777777" w:rsidR="00E47054" w:rsidRDefault="00E47054" w:rsidP="00E47054">
      <w:pPr>
        <w:spacing w:line="259" w:lineRule="auto"/>
        <w:jc w:val="left"/>
        <w:rPr>
          <w:rFonts w:cstheme="minorHAnsi"/>
          <w:noProof/>
          <w:lang w:eastAsia="pl-PL"/>
        </w:rPr>
      </w:pPr>
      <w:r>
        <w:rPr>
          <w:rFonts w:cstheme="minorHAnsi"/>
          <w:noProof/>
          <w:lang w:eastAsia="pl-PL"/>
        </w:rPr>
        <w:t>Opracowanie:</w:t>
      </w:r>
    </w:p>
    <w:p w14:paraId="5D5AA826" w14:textId="77777777" w:rsidR="00E47054" w:rsidRDefault="00E47054" w:rsidP="00E47054">
      <w:pPr>
        <w:spacing w:line="259" w:lineRule="auto"/>
        <w:jc w:val="left"/>
        <w:rPr>
          <w:lang w:eastAsia="pl-PL"/>
        </w:rPr>
      </w:pPr>
      <w:r w:rsidRPr="00A23FDB">
        <w:rPr>
          <w:rFonts w:cstheme="minorHAnsi"/>
          <w:noProof/>
          <w:lang w:eastAsia="pl-PL"/>
        </w:rPr>
        <w:drawing>
          <wp:anchor distT="0" distB="0" distL="114300" distR="114300" simplePos="0" relativeHeight="251657216" behindDoc="0" locked="0" layoutInCell="1" allowOverlap="1" wp14:anchorId="7ABFCDB1" wp14:editId="2B42F550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3438525" cy="866775"/>
            <wp:effectExtent l="0" t="0" r="9525" b="9525"/>
            <wp:wrapNone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9F19B0F" w14:textId="77777777" w:rsidR="00E47054" w:rsidRDefault="00E47054" w:rsidP="00E47054">
      <w:pPr>
        <w:spacing w:line="259" w:lineRule="auto"/>
        <w:jc w:val="left"/>
        <w:rPr>
          <w:lang w:eastAsia="pl-PL"/>
        </w:rPr>
      </w:pPr>
    </w:p>
    <w:p w14:paraId="44D685CF" w14:textId="77777777" w:rsidR="00E47054" w:rsidRDefault="00E47054" w:rsidP="00E47054">
      <w:pPr>
        <w:spacing w:line="259" w:lineRule="auto"/>
        <w:jc w:val="left"/>
        <w:rPr>
          <w:lang w:eastAsia="pl-PL"/>
        </w:rPr>
      </w:pPr>
    </w:p>
    <w:p w14:paraId="74D83DAC" w14:textId="77777777" w:rsidR="00713B33" w:rsidRDefault="00713B33">
      <w:pPr>
        <w:spacing w:line="259" w:lineRule="auto"/>
        <w:jc w:val="left"/>
        <w:rPr>
          <w:lang w:eastAsia="pl-PL"/>
        </w:rPr>
      </w:pPr>
      <w:r>
        <w:rPr>
          <w:lang w:eastAsia="pl-PL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82995012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6C2E9C5" w14:textId="77777777" w:rsidR="00E47054" w:rsidRPr="00641010" w:rsidRDefault="00E47054">
          <w:pPr>
            <w:pStyle w:val="Nagwekspisutreci"/>
            <w:rPr>
              <w:rFonts w:asciiTheme="minorHAnsi" w:hAnsiTheme="minorHAnsi"/>
              <w:color w:val="4472C4" w:themeColor="accent5"/>
            </w:rPr>
          </w:pPr>
          <w:r w:rsidRPr="00641010">
            <w:rPr>
              <w:rFonts w:asciiTheme="minorHAnsi" w:hAnsiTheme="minorHAnsi"/>
              <w:color w:val="4472C4" w:themeColor="accent5"/>
            </w:rPr>
            <w:t>Spis treści</w:t>
          </w:r>
        </w:p>
        <w:p w14:paraId="1E8EEED4" w14:textId="4BED0CB0" w:rsidR="00E93794" w:rsidRDefault="00DB49EF">
          <w:pPr>
            <w:pStyle w:val="Spistreci2"/>
            <w:tabs>
              <w:tab w:val="right" w:leader="dot" w:pos="9062"/>
            </w:tabs>
            <w:rPr>
              <w:noProof/>
            </w:rPr>
          </w:pPr>
          <w:r>
            <w:fldChar w:fldCharType="begin"/>
          </w:r>
          <w:r w:rsidR="00E47054">
            <w:instrText xml:space="preserve"> TOC \o "1-3" \h \z \u </w:instrText>
          </w:r>
          <w:r>
            <w:fldChar w:fldCharType="separate"/>
          </w:r>
          <w:hyperlink w:anchor="_Toc169691581" w:history="1">
            <w:r w:rsidR="00E93794" w:rsidRPr="00DD2116">
              <w:rPr>
                <w:rStyle w:val="Hipercze"/>
                <w:noProof/>
              </w:rPr>
              <w:t>1. Wprowadzenie</w:t>
            </w:r>
            <w:r w:rsidR="00E93794">
              <w:rPr>
                <w:noProof/>
                <w:webHidden/>
              </w:rPr>
              <w:tab/>
            </w:r>
            <w:r w:rsidR="00E93794">
              <w:rPr>
                <w:noProof/>
                <w:webHidden/>
              </w:rPr>
              <w:fldChar w:fldCharType="begin"/>
            </w:r>
            <w:r w:rsidR="00E93794">
              <w:rPr>
                <w:noProof/>
                <w:webHidden/>
              </w:rPr>
              <w:instrText xml:space="preserve"> PAGEREF _Toc169691581 \h </w:instrText>
            </w:r>
            <w:r w:rsidR="00E93794">
              <w:rPr>
                <w:noProof/>
                <w:webHidden/>
              </w:rPr>
            </w:r>
            <w:r w:rsidR="00E93794">
              <w:rPr>
                <w:noProof/>
                <w:webHidden/>
              </w:rPr>
              <w:fldChar w:fldCharType="separate"/>
            </w:r>
            <w:r w:rsidR="0011395C">
              <w:rPr>
                <w:noProof/>
                <w:webHidden/>
              </w:rPr>
              <w:t>4</w:t>
            </w:r>
            <w:r w:rsidR="00E93794">
              <w:rPr>
                <w:noProof/>
                <w:webHidden/>
              </w:rPr>
              <w:fldChar w:fldCharType="end"/>
            </w:r>
          </w:hyperlink>
        </w:p>
        <w:p w14:paraId="6C6D00B2" w14:textId="3CEB0522" w:rsidR="00E93794" w:rsidRDefault="005D4240">
          <w:pPr>
            <w:pStyle w:val="Spistreci2"/>
            <w:tabs>
              <w:tab w:val="right" w:leader="dot" w:pos="9062"/>
            </w:tabs>
            <w:rPr>
              <w:noProof/>
            </w:rPr>
          </w:pPr>
          <w:hyperlink w:anchor="_Toc169691582" w:history="1">
            <w:r w:rsidR="00E93794" w:rsidRPr="00DD2116">
              <w:rPr>
                <w:rStyle w:val="Hipercze"/>
                <w:noProof/>
              </w:rPr>
              <w:t>2. Podstawa prawna</w:t>
            </w:r>
            <w:r w:rsidR="00E93794">
              <w:rPr>
                <w:noProof/>
                <w:webHidden/>
              </w:rPr>
              <w:tab/>
            </w:r>
            <w:r w:rsidR="00E93794">
              <w:rPr>
                <w:noProof/>
                <w:webHidden/>
              </w:rPr>
              <w:fldChar w:fldCharType="begin"/>
            </w:r>
            <w:r w:rsidR="00E93794">
              <w:rPr>
                <w:noProof/>
                <w:webHidden/>
              </w:rPr>
              <w:instrText xml:space="preserve"> PAGEREF _Toc169691582 \h </w:instrText>
            </w:r>
            <w:r w:rsidR="00E93794">
              <w:rPr>
                <w:noProof/>
                <w:webHidden/>
              </w:rPr>
            </w:r>
            <w:r w:rsidR="00E93794">
              <w:rPr>
                <w:noProof/>
                <w:webHidden/>
              </w:rPr>
              <w:fldChar w:fldCharType="separate"/>
            </w:r>
            <w:r w:rsidR="0011395C">
              <w:rPr>
                <w:noProof/>
                <w:webHidden/>
              </w:rPr>
              <w:t>5</w:t>
            </w:r>
            <w:r w:rsidR="00E93794">
              <w:rPr>
                <w:noProof/>
                <w:webHidden/>
              </w:rPr>
              <w:fldChar w:fldCharType="end"/>
            </w:r>
          </w:hyperlink>
        </w:p>
        <w:p w14:paraId="2CC0AA05" w14:textId="2BAECCA1" w:rsidR="00E93794" w:rsidRDefault="005D4240">
          <w:pPr>
            <w:pStyle w:val="Spistreci2"/>
            <w:tabs>
              <w:tab w:val="right" w:leader="dot" w:pos="9062"/>
            </w:tabs>
            <w:rPr>
              <w:noProof/>
            </w:rPr>
          </w:pPr>
          <w:hyperlink w:anchor="_Toc169691583" w:history="1">
            <w:r w:rsidR="00E93794" w:rsidRPr="00DD2116">
              <w:rPr>
                <w:rStyle w:val="Hipercze"/>
                <w:noProof/>
              </w:rPr>
              <w:t>3. Przebieg procesu konsultacji społecznych</w:t>
            </w:r>
            <w:r w:rsidR="00E93794">
              <w:rPr>
                <w:noProof/>
                <w:webHidden/>
              </w:rPr>
              <w:tab/>
            </w:r>
            <w:r w:rsidR="00E93794">
              <w:rPr>
                <w:noProof/>
                <w:webHidden/>
              </w:rPr>
              <w:fldChar w:fldCharType="begin"/>
            </w:r>
            <w:r w:rsidR="00E93794">
              <w:rPr>
                <w:noProof/>
                <w:webHidden/>
              </w:rPr>
              <w:instrText xml:space="preserve"> PAGEREF _Toc169691583 \h </w:instrText>
            </w:r>
            <w:r w:rsidR="00E93794">
              <w:rPr>
                <w:noProof/>
                <w:webHidden/>
              </w:rPr>
            </w:r>
            <w:r w:rsidR="00E93794">
              <w:rPr>
                <w:noProof/>
                <w:webHidden/>
              </w:rPr>
              <w:fldChar w:fldCharType="separate"/>
            </w:r>
            <w:r w:rsidR="0011395C">
              <w:rPr>
                <w:noProof/>
                <w:webHidden/>
              </w:rPr>
              <w:t>6</w:t>
            </w:r>
            <w:r w:rsidR="00E93794">
              <w:rPr>
                <w:noProof/>
                <w:webHidden/>
              </w:rPr>
              <w:fldChar w:fldCharType="end"/>
            </w:r>
          </w:hyperlink>
        </w:p>
        <w:p w14:paraId="7647574E" w14:textId="01FCE080" w:rsidR="00E93794" w:rsidRDefault="005D4240">
          <w:pPr>
            <w:pStyle w:val="Spistreci2"/>
            <w:tabs>
              <w:tab w:val="right" w:leader="dot" w:pos="9062"/>
            </w:tabs>
            <w:rPr>
              <w:noProof/>
            </w:rPr>
          </w:pPr>
          <w:hyperlink w:anchor="_Toc169691584" w:history="1">
            <w:r w:rsidR="00E93794" w:rsidRPr="00DD2116">
              <w:rPr>
                <w:rStyle w:val="Hipercze"/>
                <w:bCs/>
                <w:noProof/>
              </w:rPr>
              <w:t>4. Zgłoszone uwagi/opinie</w:t>
            </w:r>
            <w:r w:rsidR="00E93794">
              <w:rPr>
                <w:noProof/>
                <w:webHidden/>
              </w:rPr>
              <w:tab/>
            </w:r>
            <w:r w:rsidR="00E93794">
              <w:rPr>
                <w:noProof/>
                <w:webHidden/>
              </w:rPr>
              <w:fldChar w:fldCharType="begin"/>
            </w:r>
            <w:r w:rsidR="00E93794">
              <w:rPr>
                <w:noProof/>
                <w:webHidden/>
              </w:rPr>
              <w:instrText xml:space="preserve"> PAGEREF _Toc169691584 \h </w:instrText>
            </w:r>
            <w:r w:rsidR="00E93794">
              <w:rPr>
                <w:noProof/>
                <w:webHidden/>
              </w:rPr>
            </w:r>
            <w:r w:rsidR="00E93794">
              <w:rPr>
                <w:noProof/>
                <w:webHidden/>
              </w:rPr>
              <w:fldChar w:fldCharType="separate"/>
            </w:r>
            <w:r w:rsidR="0011395C">
              <w:rPr>
                <w:noProof/>
                <w:webHidden/>
              </w:rPr>
              <w:t>8</w:t>
            </w:r>
            <w:r w:rsidR="00E93794">
              <w:rPr>
                <w:noProof/>
                <w:webHidden/>
              </w:rPr>
              <w:fldChar w:fldCharType="end"/>
            </w:r>
          </w:hyperlink>
        </w:p>
        <w:p w14:paraId="29ED5535" w14:textId="77777777" w:rsidR="00E47054" w:rsidRDefault="00DB49EF" w:rsidP="00E47054">
          <w:r>
            <w:rPr>
              <w:b/>
              <w:bCs/>
            </w:rPr>
            <w:fldChar w:fldCharType="end"/>
          </w:r>
        </w:p>
      </w:sdtContent>
    </w:sdt>
    <w:p w14:paraId="10EA8E20" w14:textId="77777777" w:rsidR="00E47054" w:rsidRPr="00E47054" w:rsidRDefault="00E47054" w:rsidP="00E47054">
      <w:pPr>
        <w:spacing w:line="259" w:lineRule="auto"/>
        <w:jc w:val="left"/>
        <w:rPr>
          <w:lang w:eastAsia="pl-PL"/>
        </w:rPr>
      </w:pPr>
      <w:r>
        <w:rPr>
          <w:lang w:eastAsia="pl-PL"/>
        </w:rPr>
        <w:br w:type="page"/>
      </w:r>
    </w:p>
    <w:p w14:paraId="115B1A20" w14:textId="77777777" w:rsidR="00E47054" w:rsidRPr="00641010" w:rsidRDefault="00E47054" w:rsidP="00641010">
      <w:pPr>
        <w:pStyle w:val="Nagwek2"/>
      </w:pPr>
      <w:bookmarkStart w:id="1" w:name="_Toc169691581"/>
      <w:r w:rsidRPr="00641010">
        <w:lastRenderedPageBreak/>
        <w:t>1. Wprowadzenie</w:t>
      </w:r>
      <w:bookmarkEnd w:id="1"/>
    </w:p>
    <w:p w14:paraId="6F05EF73" w14:textId="77777777" w:rsidR="00E47054" w:rsidRPr="00FD5C0F" w:rsidRDefault="00E47054" w:rsidP="00E47054">
      <w:pPr>
        <w:spacing w:before="240"/>
      </w:pPr>
      <w:r>
        <w:t xml:space="preserve">Niniejszy dokument stanowi sprawozdanie z przebiegu procesu konsultacji społecznych projektu </w:t>
      </w:r>
      <w:r w:rsidR="00641010">
        <w:t>u</w:t>
      </w:r>
      <w:r>
        <w:t>chw</w:t>
      </w:r>
      <w:r w:rsidR="00D672AB">
        <w:t xml:space="preserve">ały </w:t>
      </w:r>
      <w:r w:rsidR="00101A54" w:rsidRPr="00101A54">
        <w:t xml:space="preserve">Rady Miejskiej w Czechowicach-Dziedzicach </w:t>
      </w:r>
      <w:r>
        <w:t xml:space="preserve">w sprawie określenia zasad wyznaczania składu oraz zasad działania Komitetu Rewitalizacji. </w:t>
      </w:r>
    </w:p>
    <w:tbl>
      <w:tblPr>
        <w:tblStyle w:val="Tabela-Siatka"/>
        <w:tblW w:w="9143" w:type="dxa"/>
        <w:tblBorders>
          <w:top w:val="none" w:sz="0" w:space="0" w:color="auto"/>
          <w:left w:val="none" w:sz="0" w:space="0" w:color="auto"/>
          <w:bottom w:val="single" w:sz="8" w:space="0" w:color="808080" w:themeColor="background1" w:themeShade="80"/>
          <w:right w:val="none" w:sz="0" w:space="0" w:color="auto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81"/>
        <w:gridCol w:w="6862"/>
      </w:tblGrid>
      <w:tr w:rsidR="00E47054" w:rsidRPr="005B3968" w14:paraId="4D865CA6" w14:textId="77777777" w:rsidTr="00101A54">
        <w:trPr>
          <w:trHeight w:val="2313"/>
        </w:trPr>
        <w:tc>
          <w:tcPr>
            <w:tcW w:w="228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4472C4" w:themeFill="accent5"/>
            <w:vAlign w:val="center"/>
          </w:tcPr>
          <w:p w14:paraId="51C006F6" w14:textId="77777777" w:rsidR="00E47054" w:rsidRPr="00101A54" w:rsidRDefault="00E47054" w:rsidP="00CD0EC1">
            <w:pPr>
              <w:spacing w:line="240" w:lineRule="auto"/>
              <w:jc w:val="center"/>
              <w:rPr>
                <w:b/>
                <w:color w:val="FFFFFF" w:themeColor="background1"/>
                <w:szCs w:val="20"/>
              </w:rPr>
            </w:pPr>
            <w:r w:rsidRPr="00101A54">
              <w:rPr>
                <w:b/>
                <w:color w:val="FFFFFF" w:themeColor="background1"/>
                <w:szCs w:val="20"/>
              </w:rPr>
              <w:t>Przedmiot konsultacji społecznych</w:t>
            </w:r>
          </w:p>
        </w:tc>
        <w:tc>
          <w:tcPr>
            <w:tcW w:w="6862" w:type="dxa"/>
            <w:tcBorders>
              <w:left w:val="single" w:sz="12" w:space="0" w:color="FFFFFF" w:themeColor="background1"/>
            </w:tcBorders>
            <w:vAlign w:val="center"/>
          </w:tcPr>
          <w:p w14:paraId="4ED7F2B1" w14:textId="4FC44A12" w:rsidR="00E47054" w:rsidRPr="005B3968" w:rsidRDefault="00E47054" w:rsidP="00707406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Projekt </w:t>
            </w:r>
            <w:r w:rsidR="00641010">
              <w:rPr>
                <w:sz w:val="20"/>
                <w:szCs w:val="20"/>
              </w:rPr>
              <w:t>u</w:t>
            </w:r>
            <w:r w:rsidRPr="00E47054">
              <w:rPr>
                <w:sz w:val="20"/>
                <w:szCs w:val="20"/>
              </w:rPr>
              <w:t xml:space="preserve">chwały </w:t>
            </w:r>
            <w:r w:rsidR="00101A54">
              <w:rPr>
                <w:sz w:val="20"/>
                <w:szCs w:val="20"/>
              </w:rPr>
              <w:t xml:space="preserve">Rady Miejskiej w Czechowicach-Dziedzicach </w:t>
            </w:r>
            <w:r w:rsidRPr="00E47054">
              <w:rPr>
                <w:sz w:val="20"/>
                <w:szCs w:val="20"/>
              </w:rPr>
              <w:t>w sprawie określenia zasad wyznaczania składu oraz zasad działania Komitetu Rewitalizacji</w:t>
            </w:r>
            <w:r w:rsidR="004C12D3">
              <w:rPr>
                <w:sz w:val="20"/>
                <w:szCs w:val="20"/>
              </w:rPr>
              <w:t xml:space="preserve"> Gminy Czechowice-Dziedzice</w:t>
            </w:r>
          </w:p>
        </w:tc>
      </w:tr>
      <w:tr w:rsidR="00E47054" w:rsidRPr="005B3968" w14:paraId="3E063063" w14:textId="77777777" w:rsidTr="00101A54">
        <w:trPr>
          <w:trHeight w:val="2814"/>
        </w:trPr>
        <w:tc>
          <w:tcPr>
            <w:tcW w:w="228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4472C4" w:themeFill="accent5"/>
            <w:vAlign w:val="center"/>
          </w:tcPr>
          <w:p w14:paraId="369D18CF" w14:textId="77777777" w:rsidR="00E47054" w:rsidRPr="00101A54" w:rsidRDefault="00E47054" w:rsidP="00CD0EC1">
            <w:pPr>
              <w:spacing w:line="240" w:lineRule="auto"/>
              <w:jc w:val="center"/>
              <w:rPr>
                <w:b/>
                <w:color w:val="FFFFFF" w:themeColor="background1"/>
                <w:szCs w:val="20"/>
              </w:rPr>
            </w:pPr>
            <w:r w:rsidRPr="00101A54">
              <w:rPr>
                <w:b/>
                <w:color w:val="FFFFFF" w:themeColor="background1"/>
                <w:szCs w:val="20"/>
              </w:rPr>
              <w:t>Podmioty uprawnione do uczestnictwa w konsultacjach</w:t>
            </w:r>
          </w:p>
        </w:tc>
        <w:tc>
          <w:tcPr>
            <w:tcW w:w="6862" w:type="dxa"/>
            <w:tcBorders>
              <w:left w:val="single" w:sz="12" w:space="0" w:color="FFFFFF" w:themeColor="background1"/>
            </w:tcBorders>
            <w:vAlign w:val="center"/>
          </w:tcPr>
          <w:p w14:paraId="43CD8222" w14:textId="77777777" w:rsidR="00E47054" w:rsidRPr="005B3968" w:rsidRDefault="00E47054" w:rsidP="00707406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Proces konsultacji</w:t>
            </w:r>
            <w:r w:rsidRPr="005B3968">
              <w:rPr>
                <w:sz w:val="20"/>
                <w:szCs w:val="20"/>
              </w:rPr>
              <w:t xml:space="preserve"> skierowan</w:t>
            </w:r>
            <w:r>
              <w:rPr>
                <w:sz w:val="20"/>
                <w:szCs w:val="20"/>
              </w:rPr>
              <w:t>y</w:t>
            </w:r>
            <w:r w:rsidRPr="005B3968">
              <w:rPr>
                <w:sz w:val="20"/>
                <w:szCs w:val="20"/>
              </w:rPr>
              <w:t xml:space="preserve"> były do wszystkich</w:t>
            </w:r>
            <w:r>
              <w:rPr>
                <w:sz w:val="20"/>
                <w:szCs w:val="20"/>
              </w:rPr>
              <w:t xml:space="preserve"> uprawnionych podmiotów wymienionych w artykule </w:t>
            </w:r>
            <w:r w:rsidRPr="00D54E37">
              <w:rPr>
                <w:sz w:val="20"/>
                <w:szCs w:val="20"/>
              </w:rPr>
              <w:t>2 ust. 2</w:t>
            </w:r>
            <w:r>
              <w:rPr>
                <w:sz w:val="20"/>
                <w:szCs w:val="20"/>
              </w:rPr>
              <w:t xml:space="preserve"> ustawy o rewitalizacji (</w:t>
            </w:r>
            <w:proofErr w:type="spellStart"/>
            <w:r>
              <w:rPr>
                <w:sz w:val="20"/>
                <w:szCs w:val="20"/>
              </w:rPr>
              <w:t>t.j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D65E07">
              <w:rPr>
                <w:sz w:val="20"/>
                <w:szCs w:val="20"/>
              </w:rPr>
              <w:t>Dz. U. z 202</w:t>
            </w:r>
            <w:r w:rsidR="00BF16F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r. poz. </w:t>
            </w:r>
            <w:r w:rsidR="00BF16FD">
              <w:rPr>
                <w:sz w:val="20"/>
                <w:szCs w:val="20"/>
              </w:rPr>
              <w:t>278</w:t>
            </w:r>
            <w:r>
              <w:rPr>
                <w:sz w:val="20"/>
                <w:szCs w:val="20"/>
              </w:rPr>
              <w:t>)</w:t>
            </w:r>
          </w:p>
        </w:tc>
      </w:tr>
      <w:tr w:rsidR="00E47054" w:rsidRPr="005B3968" w14:paraId="4FE6EBE9" w14:textId="77777777" w:rsidTr="00101A54">
        <w:trPr>
          <w:trHeight w:val="2231"/>
        </w:trPr>
        <w:tc>
          <w:tcPr>
            <w:tcW w:w="228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4472C4" w:themeFill="accent5"/>
            <w:vAlign w:val="center"/>
          </w:tcPr>
          <w:p w14:paraId="0E7B1E3C" w14:textId="77777777" w:rsidR="00E47054" w:rsidRPr="00101A54" w:rsidRDefault="00E47054" w:rsidP="00CD0EC1">
            <w:pPr>
              <w:spacing w:line="240" w:lineRule="auto"/>
              <w:jc w:val="center"/>
              <w:rPr>
                <w:b/>
                <w:color w:val="FFFFFF" w:themeColor="background1"/>
                <w:szCs w:val="20"/>
              </w:rPr>
            </w:pPr>
            <w:r w:rsidRPr="00101A54">
              <w:rPr>
                <w:b/>
                <w:color w:val="FFFFFF" w:themeColor="background1"/>
                <w:szCs w:val="20"/>
              </w:rPr>
              <w:t>Termin konsultacji</w:t>
            </w:r>
          </w:p>
        </w:tc>
        <w:tc>
          <w:tcPr>
            <w:tcW w:w="6862" w:type="dxa"/>
            <w:tcBorders>
              <w:left w:val="single" w:sz="12" w:space="0" w:color="FFFFFF" w:themeColor="background1"/>
            </w:tcBorders>
            <w:vAlign w:val="center"/>
          </w:tcPr>
          <w:p w14:paraId="2443963A" w14:textId="042096AE" w:rsidR="00E47054" w:rsidRPr="005B3968" w:rsidRDefault="00E47054" w:rsidP="00707406">
            <w:pPr>
              <w:spacing w:line="240" w:lineRule="auto"/>
              <w:rPr>
                <w:sz w:val="20"/>
                <w:szCs w:val="20"/>
              </w:rPr>
            </w:pPr>
            <w:r w:rsidRPr="000B54DB">
              <w:rPr>
                <w:sz w:val="20"/>
                <w:szCs w:val="20"/>
              </w:rPr>
              <w:t xml:space="preserve">Konsultacje </w:t>
            </w:r>
            <w:r>
              <w:rPr>
                <w:sz w:val="20"/>
                <w:szCs w:val="20"/>
              </w:rPr>
              <w:t xml:space="preserve">projektu </w:t>
            </w:r>
            <w:r w:rsidR="00101A54">
              <w:rPr>
                <w:sz w:val="20"/>
                <w:szCs w:val="20"/>
              </w:rPr>
              <w:t>u</w:t>
            </w:r>
            <w:r w:rsidR="000F46C5">
              <w:rPr>
                <w:sz w:val="20"/>
                <w:szCs w:val="20"/>
              </w:rPr>
              <w:t xml:space="preserve">chwały </w:t>
            </w:r>
            <w:r w:rsidR="00101A54">
              <w:rPr>
                <w:sz w:val="20"/>
                <w:szCs w:val="20"/>
              </w:rPr>
              <w:t>Rady Miejskiej w Czechowicach-Dziedzicach w </w:t>
            </w:r>
            <w:r w:rsidRPr="00E47054">
              <w:rPr>
                <w:sz w:val="20"/>
                <w:szCs w:val="20"/>
              </w:rPr>
              <w:t>sprawie określenia zasad wyznaczania składu oraz zasad działania Komitetu Rewitalizacji</w:t>
            </w:r>
            <w:r w:rsidR="004C12D3">
              <w:rPr>
                <w:sz w:val="20"/>
                <w:szCs w:val="20"/>
              </w:rPr>
              <w:t xml:space="preserve"> </w:t>
            </w:r>
            <w:r w:rsidR="004C12D3">
              <w:rPr>
                <w:sz w:val="20"/>
                <w:szCs w:val="20"/>
              </w:rPr>
              <w:t>Gminy Czechowice-Dziedzice</w:t>
            </w:r>
            <w:r w:rsidRPr="00E4705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trwały w terminie od dnia </w:t>
            </w:r>
            <w:r w:rsidR="00101A54">
              <w:rPr>
                <w:sz w:val="20"/>
                <w:szCs w:val="20"/>
              </w:rPr>
              <w:t>10.05</w:t>
            </w:r>
            <w:r w:rsidR="00BF16FD">
              <w:rPr>
                <w:sz w:val="20"/>
                <w:szCs w:val="20"/>
              </w:rPr>
              <w:t>.2024</w:t>
            </w:r>
            <w:r>
              <w:rPr>
                <w:sz w:val="20"/>
                <w:szCs w:val="20"/>
              </w:rPr>
              <w:t>-</w:t>
            </w:r>
            <w:r w:rsidR="00101A54">
              <w:rPr>
                <w:sz w:val="20"/>
                <w:szCs w:val="20"/>
              </w:rPr>
              <w:t>14.06</w:t>
            </w:r>
            <w:r w:rsidR="00BF16FD">
              <w:rPr>
                <w:sz w:val="20"/>
                <w:szCs w:val="20"/>
              </w:rPr>
              <w:t>.2024</w:t>
            </w:r>
            <w:r w:rsidRPr="00D54E37">
              <w:rPr>
                <w:sz w:val="20"/>
                <w:szCs w:val="20"/>
              </w:rPr>
              <w:t xml:space="preserve"> r</w:t>
            </w:r>
            <w:r>
              <w:rPr>
                <w:sz w:val="20"/>
                <w:szCs w:val="20"/>
              </w:rPr>
              <w:t>.</w:t>
            </w:r>
          </w:p>
        </w:tc>
      </w:tr>
      <w:tr w:rsidR="00E47054" w:rsidRPr="00B254A5" w14:paraId="6D4EBB39" w14:textId="77777777" w:rsidTr="00101A54">
        <w:trPr>
          <w:trHeight w:val="2660"/>
        </w:trPr>
        <w:tc>
          <w:tcPr>
            <w:tcW w:w="228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4" w:space="0" w:color="auto"/>
              <w:right w:val="single" w:sz="12" w:space="0" w:color="FFFFFF" w:themeColor="background1"/>
            </w:tcBorders>
            <w:shd w:val="clear" w:color="auto" w:fill="4472C4" w:themeFill="accent5"/>
            <w:vAlign w:val="center"/>
          </w:tcPr>
          <w:p w14:paraId="68F5365D" w14:textId="77777777" w:rsidR="00E47054" w:rsidRPr="00101A54" w:rsidRDefault="00E47054" w:rsidP="00CD0EC1">
            <w:pPr>
              <w:spacing w:line="240" w:lineRule="auto"/>
              <w:jc w:val="center"/>
              <w:rPr>
                <w:b/>
                <w:color w:val="FFFFFF" w:themeColor="background1"/>
                <w:szCs w:val="20"/>
              </w:rPr>
            </w:pPr>
            <w:r w:rsidRPr="00101A54">
              <w:rPr>
                <w:b/>
                <w:color w:val="FFFFFF" w:themeColor="background1"/>
                <w:szCs w:val="20"/>
              </w:rPr>
              <w:t>Forma i tryb opiniowania</w:t>
            </w:r>
          </w:p>
        </w:tc>
        <w:tc>
          <w:tcPr>
            <w:tcW w:w="6862" w:type="dxa"/>
            <w:tcBorders>
              <w:left w:val="single" w:sz="12" w:space="0" w:color="FFFFFF" w:themeColor="background1"/>
            </w:tcBorders>
            <w:vAlign w:val="center"/>
          </w:tcPr>
          <w:p w14:paraId="22337D21" w14:textId="77777777" w:rsidR="00E47054" w:rsidRDefault="00E47054" w:rsidP="00707406">
            <w:pPr>
              <w:pStyle w:val="ng-scope"/>
              <w:spacing w:before="0" w:beforeAutospacing="0" w:after="0" w:afterAutospacing="0"/>
              <w:jc w:val="both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1. </w:t>
            </w:r>
            <w:r w:rsidR="00A93549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O</w:t>
            </w: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twarte </w:t>
            </w:r>
            <w:r w:rsidRPr="00D54E37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spotkani</w:t>
            </w: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e konsultacyjne z interesariuszami procesu rewitalizacji</w:t>
            </w:r>
          </w:p>
          <w:p w14:paraId="2C5431AF" w14:textId="77777777" w:rsidR="00E47054" w:rsidRDefault="00E47054" w:rsidP="00707406">
            <w:pPr>
              <w:pStyle w:val="ng-scope"/>
              <w:spacing w:before="0" w:beforeAutospacing="0" w:after="0" w:afterAutospacing="0"/>
              <w:jc w:val="both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2</w:t>
            </w:r>
            <w:r w:rsidR="00A93549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. Z</w:t>
            </w:r>
            <w:r w:rsidRPr="00D54E37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bierani</w:t>
            </w: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e</w:t>
            </w:r>
            <w:r w:rsidRPr="00D54E37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 uwag w postac</w:t>
            </w: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i papierowej lub elektronicznej</w:t>
            </w:r>
          </w:p>
          <w:p w14:paraId="3502C01F" w14:textId="77777777" w:rsidR="00E47054" w:rsidRDefault="00E47054" w:rsidP="00707406">
            <w:pPr>
              <w:pStyle w:val="ng-scope"/>
              <w:spacing w:before="0" w:beforeAutospacing="0" w:after="0" w:afterAutospacing="0"/>
              <w:jc w:val="both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3</w:t>
            </w:r>
            <w:r w:rsidR="00A93549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. Z</w:t>
            </w:r>
            <w:r w:rsidRPr="00D54E37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bierani</w:t>
            </w: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e</w:t>
            </w:r>
            <w:r w:rsidRPr="00D54E37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 uwag i opinii w formie ankiety elektronicznej</w:t>
            </w:r>
          </w:p>
          <w:p w14:paraId="45912BEB" w14:textId="77777777" w:rsidR="00BF16FD" w:rsidRPr="0015753D" w:rsidRDefault="00BF16FD" w:rsidP="00707406">
            <w:pPr>
              <w:pStyle w:val="ng-scope"/>
              <w:spacing w:before="0" w:beforeAutospacing="0" w:after="0" w:afterAutospacing="0"/>
              <w:jc w:val="both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4. Zbieranie uwag i opinii ustnie do protokołu</w:t>
            </w:r>
          </w:p>
        </w:tc>
      </w:tr>
    </w:tbl>
    <w:p w14:paraId="00716648" w14:textId="77777777" w:rsidR="00E47054" w:rsidRDefault="00E47054" w:rsidP="00E47054"/>
    <w:p w14:paraId="196D9347" w14:textId="77777777" w:rsidR="00E47054" w:rsidRDefault="00E47054" w:rsidP="00E47054"/>
    <w:p w14:paraId="1BB7CA56" w14:textId="77777777" w:rsidR="00E47054" w:rsidRDefault="00E47054" w:rsidP="00E47054"/>
    <w:p w14:paraId="74DA056A" w14:textId="77777777" w:rsidR="00E47054" w:rsidRPr="00101A54" w:rsidRDefault="00E47054" w:rsidP="00101A54">
      <w:pPr>
        <w:pStyle w:val="Nagwek2"/>
      </w:pPr>
      <w:bookmarkStart w:id="2" w:name="_Toc169691582"/>
      <w:r w:rsidRPr="00101A54">
        <w:lastRenderedPageBreak/>
        <w:t>2. Podstawa prawna</w:t>
      </w:r>
      <w:bookmarkEnd w:id="2"/>
    </w:p>
    <w:p w14:paraId="6B0EB698" w14:textId="6E261A6E" w:rsidR="00BF3D3B" w:rsidRPr="00BF3D3B" w:rsidRDefault="00BF3D3B" w:rsidP="00BF3D3B">
      <w:r w:rsidRPr="00BF3D3B">
        <w:t>Na podstawie art. 6 oraz art. 7 ustawy z dnia 9 października 2015 r. o rewitalizacji (tj. Dz. U. z 202</w:t>
      </w:r>
      <w:r w:rsidR="00BF16FD">
        <w:t>4</w:t>
      </w:r>
      <w:r w:rsidRPr="00BF3D3B">
        <w:t xml:space="preserve"> r. poz. </w:t>
      </w:r>
      <w:r w:rsidR="00BF16FD">
        <w:t>278)</w:t>
      </w:r>
      <w:r w:rsidR="005373E0">
        <w:t>,</w:t>
      </w:r>
      <w:r>
        <w:t xml:space="preserve"> </w:t>
      </w:r>
      <w:r w:rsidR="00101A54">
        <w:t>Burmistrz Czechowic-Dziedzic</w:t>
      </w:r>
      <w:r w:rsidRPr="005373E0">
        <w:t xml:space="preserve"> ogłosił konsultacje społeczne, których przedmiotem był p</w:t>
      </w:r>
      <w:r w:rsidR="005373E0">
        <w:t xml:space="preserve">rojekt uchwały Rady Miejskiej </w:t>
      </w:r>
      <w:r w:rsidR="005373E0" w:rsidRPr="005373E0">
        <w:t>w</w:t>
      </w:r>
      <w:r w:rsidR="005373E0">
        <w:t> </w:t>
      </w:r>
      <w:r w:rsidR="00101A54">
        <w:t>Czechowicach-Dziedzicach</w:t>
      </w:r>
      <w:r w:rsidRPr="005373E0">
        <w:t xml:space="preserve"> w sprawie określenia zasad wyznaczania składu oraz zasad działania Komitetu Rewitalizacji</w:t>
      </w:r>
      <w:r w:rsidR="004C12D3">
        <w:t xml:space="preserve"> </w:t>
      </w:r>
      <w:r w:rsidR="004C12D3" w:rsidRPr="004C12D3">
        <w:t>Gminy Czechowice-Dziedzice</w:t>
      </w:r>
      <w:r w:rsidRPr="005373E0">
        <w:t xml:space="preserve">. Konsultacje </w:t>
      </w:r>
      <w:r w:rsidR="005373E0" w:rsidRPr="005373E0">
        <w:t>miały</w:t>
      </w:r>
      <w:r w:rsidRPr="005373E0">
        <w:t xml:space="preserve"> na celu zebranie od interesariuszy rewitalizacji uwag do wyżej wymienionego projektu uchwały.</w:t>
      </w:r>
    </w:p>
    <w:p w14:paraId="2E7FC9D9" w14:textId="77777777" w:rsidR="00713B33" w:rsidRDefault="004C6E0A" w:rsidP="00BF3D3B">
      <w:r>
        <w:t xml:space="preserve">Zgodnie z art. 7 ustawy o rewitalizacji </w:t>
      </w:r>
      <w:r w:rsidRPr="00E47054">
        <w:t>z dnia 9 października 2015 r. (t. j. Dz. U. z 202</w:t>
      </w:r>
      <w:r w:rsidR="00BF16FD">
        <w:t>4</w:t>
      </w:r>
      <w:r w:rsidRPr="00E47054">
        <w:t xml:space="preserve"> r. poz. </w:t>
      </w:r>
      <w:r w:rsidR="00BF16FD">
        <w:t>278</w:t>
      </w:r>
      <w:r w:rsidRPr="00E47054">
        <w:t>)</w:t>
      </w:r>
      <w:r>
        <w:t xml:space="preserve"> „</w:t>
      </w:r>
      <w:r w:rsidRPr="004C6E0A">
        <w:t>Komitet Rewitalizacji stanowi forum współpracy i dialogu in</w:t>
      </w:r>
      <w:r w:rsidR="00101A54">
        <w:t>teresariuszy z organami gminy w </w:t>
      </w:r>
      <w:r w:rsidRPr="004C6E0A">
        <w:t>sprawach dotyczących przygotowania, prowadzenia i oceny rewitalizacji oraz pełni funkcję opiniodawczo-doradczą wójta, bur</w:t>
      </w:r>
      <w:r>
        <w:t>mistrza albo prezydenta miasta”.</w:t>
      </w:r>
    </w:p>
    <w:p w14:paraId="776F6192" w14:textId="77777777" w:rsidR="00713B33" w:rsidRDefault="00713B33">
      <w:pPr>
        <w:spacing w:line="259" w:lineRule="auto"/>
        <w:jc w:val="left"/>
      </w:pPr>
      <w:r>
        <w:br w:type="page"/>
      </w:r>
    </w:p>
    <w:p w14:paraId="06FF12C8" w14:textId="77777777" w:rsidR="00E46F21" w:rsidRPr="00101A54" w:rsidRDefault="004C6E0A" w:rsidP="00101A54">
      <w:pPr>
        <w:pStyle w:val="Nagwek2"/>
      </w:pPr>
      <w:bookmarkStart w:id="3" w:name="_Toc169691583"/>
      <w:r w:rsidRPr="00101A54">
        <w:lastRenderedPageBreak/>
        <w:t>3. Przebieg procesu konsultacji społecznych</w:t>
      </w:r>
      <w:bookmarkEnd w:id="3"/>
      <w:r w:rsidRPr="00101A54">
        <w:t xml:space="preserve"> </w:t>
      </w:r>
      <w:bookmarkEnd w:id="0"/>
    </w:p>
    <w:p w14:paraId="02803623" w14:textId="4626378A" w:rsidR="00BF16FD" w:rsidRDefault="00BF16FD" w:rsidP="00BF16FD">
      <w:pPr>
        <w:spacing w:before="240" w:after="0"/>
      </w:pPr>
      <w:r>
        <w:t xml:space="preserve">Zgodnie z Art. 6 ust. 2 ustawy o rewitalizacji Burmistrz </w:t>
      </w:r>
      <w:r w:rsidR="00101A54">
        <w:t>Czechowic-Dziedzic</w:t>
      </w:r>
      <w:r>
        <w:t xml:space="preserve"> ogłosił konsultacje społeczne projektu u</w:t>
      </w:r>
      <w:r w:rsidRPr="0079117B">
        <w:t xml:space="preserve">chwały </w:t>
      </w:r>
      <w:r w:rsidR="00101A54">
        <w:t>Rady Miejskiej w Czechowicach-Dziedzicach</w:t>
      </w:r>
      <w:r>
        <w:t xml:space="preserve"> w sprawie określenia zasad wyznaczania składu oraz zasad działania Komitetu Rewitalizacji </w:t>
      </w:r>
      <w:r w:rsidR="004C12D3" w:rsidRPr="004C12D3">
        <w:t>Gminy Czechowice-Dziedzice</w:t>
      </w:r>
      <w:r w:rsidR="004C12D3" w:rsidRPr="004C12D3">
        <w:rPr>
          <w:sz w:val="24"/>
          <w:szCs w:val="24"/>
        </w:rPr>
        <w:t xml:space="preserve"> </w:t>
      </w:r>
      <w:r>
        <w:t>poprzez:</w:t>
      </w:r>
    </w:p>
    <w:p w14:paraId="0BA98807" w14:textId="5860DFD9" w:rsidR="00BF16FD" w:rsidRDefault="00BF16FD" w:rsidP="00BF16FD">
      <w:pPr>
        <w:pStyle w:val="Akapitzlist"/>
        <w:numPr>
          <w:ilvl w:val="0"/>
          <w:numId w:val="14"/>
        </w:numPr>
        <w:spacing w:before="240" w:after="0"/>
      </w:pPr>
      <w:r>
        <w:t xml:space="preserve">publikację w prasie </w:t>
      </w:r>
      <w:r w:rsidRPr="000209FF">
        <w:t>(</w:t>
      </w:r>
      <w:r w:rsidR="00DB4D9D">
        <w:t xml:space="preserve">„Kronika Beskidzka” </w:t>
      </w:r>
      <w:r w:rsidR="00DB4D9D" w:rsidRPr="00DB4D9D">
        <w:t>NR 19 (3508)</w:t>
      </w:r>
      <w:r w:rsidR="00DB4D9D">
        <w:t>, publikacja w dniu 9.05.2024</w:t>
      </w:r>
      <w:r>
        <w:t>);</w:t>
      </w:r>
    </w:p>
    <w:p w14:paraId="01D42793" w14:textId="77EF14F1" w:rsidR="00BF16FD" w:rsidRDefault="00BF16FD" w:rsidP="00BF16FD">
      <w:pPr>
        <w:pStyle w:val="Akapitzlist"/>
        <w:numPr>
          <w:ilvl w:val="0"/>
          <w:numId w:val="14"/>
        </w:numPr>
        <w:spacing w:before="240" w:after="0"/>
      </w:pPr>
      <w:r>
        <w:t>wywieszenie informacji w widocznym miejscu na terenie objętym rewitalizacją</w:t>
      </w:r>
      <w:r w:rsidR="0082033C">
        <w:t>:</w:t>
      </w:r>
    </w:p>
    <w:p w14:paraId="4487B78F" w14:textId="1756CB1C" w:rsidR="00DB4D9D" w:rsidRDefault="00DB4D9D" w:rsidP="00DB4D9D">
      <w:pPr>
        <w:pStyle w:val="Akapitzlist"/>
        <w:numPr>
          <w:ilvl w:val="0"/>
          <w:numId w:val="20"/>
        </w:numPr>
        <w:spacing w:before="240" w:after="0"/>
        <w:ind w:left="1134"/>
      </w:pPr>
      <w:r>
        <w:t>siedziba Urzędu Miejskiego – tablica ogłoszeń oraz witryny wydziałów Urzędu Miejskiego zlokalizowanych przy Placu Jana Pawła II,</w:t>
      </w:r>
    </w:p>
    <w:p w14:paraId="416981BB" w14:textId="71F0F8DA" w:rsidR="0082033C" w:rsidRDefault="0082033C" w:rsidP="00DB4D9D">
      <w:pPr>
        <w:pStyle w:val="Akapitzlist"/>
        <w:numPr>
          <w:ilvl w:val="0"/>
          <w:numId w:val="20"/>
        </w:numPr>
        <w:spacing w:before="240" w:after="0"/>
        <w:ind w:left="1134"/>
      </w:pPr>
      <w:r>
        <w:t>Miejski Ośrodek Sportu i Rekreacji,</w:t>
      </w:r>
    </w:p>
    <w:p w14:paraId="07A2C9E4" w14:textId="389899B5" w:rsidR="0082033C" w:rsidRDefault="0082033C" w:rsidP="00DB4D9D">
      <w:pPr>
        <w:pStyle w:val="Akapitzlist"/>
        <w:numPr>
          <w:ilvl w:val="0"/>
          <w:numId w:val="20"/>
        </w:numPr>
        <w:spacing w:before="240" w:after="0"/>
        <w:ind w:left="1134"/>
      </w:pPr>
      <w:r>
        <w:t>Ośrodek Pomocy Społecznej,</w:t>
      </w:r>
    </w:p>
    <w:p w14:paraId="0B27D2F9" w14:textId="27B4AB45" w:rsidR="0082033C" w:rsidRDefault="0082033C" w:rsidP="00DB4D9D">
      <w:pPr>
        <w:pStyle w:val="Akapitzlist"/>
        <w:numPr>
          <w:ilvl w:val="0"/>
          <w:numId w:val="20"/>
        </w:numPr>
        <w:spacing w:before="240" w:after="0"/>
        <w:ind w:left="1134"/>
      </w:pPr>
      <w:r>
        <w:t>Administracja Zasobów Komunalnych,</w:t>
      </w:r>
    </w:p>
    <w:p w14:paraId="11D55534" w14:textId="07B88A40" w:rsidR="0082033C" w:rsidRDefault="0082033C" w:rsidP="00DB4D9D">
      <w:pPr>
        <w:pStyle w:val="Akapitzlist"/>
        <w:numPr>
          <w:ilvl w:val="0"/>
          <w:numId w:val="20"/>
        </w:numPr>
        <w:spacing w:before="240" w:after="0"/>
        <w:ind w:left="1134"/>
      </w:pPr>
      <w:r>
        <w:t>Miejska Biblioteka Publiczna,</w:t>
      </w:r>
    </w:p>
    <w:p w14:paraId="40326EF4" w14:textId="055FE91C" w:rsidR="0082033C" w:rsidRDefault="0082033C" w:rsidP="00DB4D9D">
      <w:pPr>
        <w:pStyle w:val="Akapitzlist"/>
        <w:numPr>
          <w:ilvl w:val="0"/>
          <w:numId w:val="20"/>
        </w:numPr>
        <w:spacing w:before="240" w:after="0"/>
        <w:ind w:left="1134"/>
      </w:pPr>
      <w:r>
        <w:t>Żłobek Miejski,</w:t>
      </w:r>
    </w:p>
    <w:p w14:paraId="69D74FEB" w14:textId="4E04B1B9" w:rsidR="0082033C" w:rsidRDefault="0082033C" w:rsidP="00DB4D9D">
      <w:pPr>
        <w:pStyle w:val="Akapitzlist"/>
        <w:numPr>
          <w:ilvl w:val="0"/>
          <w:numId w:val="20"/>
        </w:numPr>
        <w:spacing w:before="240" w:after="0"/>
        <w:ind w:left="1134"/>
      </w:pPr>
      <w:r>
        <w:t>27 przedszkoli i szkół na terenie Gminy Czechowice-Dziedzice:</w:t>
      </w:r>
    </w:p>
    <w:p w14:paraId="0421DCF1" w14:textId="197912B2" w:rsidR="0082033C" w:rsidRDefault="0082033C" w:rsidP="00DB4D9D">
      <w:pPr>
        <w:pStyle w:val="Akapitzlist"/>
        <w:numPr>
          <w:ilvl w:val="0"/>
          <w:numId w:val="18"/>
        </w:numPr>
        <w:spacing w:before="240" w:after="0"/>
        <w:ind w:left="1560"/>
      </w:pPr>
      <w:r>
        <w:t>Przedszkole Publiczne nr 1 w Czechowicach-Dziedzicach w Zespole Szkolno-Przedszkolnym nr 1 w Czechowicach-Dziedzicach,</w:t>
      </w:r>
    </w:p>
    <w:p w14:paraId="2225B29D" w14:textId="57A61445" w:rsidR="0082033C" w:rsidRDefault="0082033C" w:rsidP="00DB4D9D">
      <w:pPr>
        <w:pStyle w:val="Akapitzlist"/>
        <w:numPr>
          <w:ilvl w:val="0"/>
          <w:numId w:val="18"/>
        </w:numPr>
        <w:spacing w:before="240" w:after="0"/>
        <w:ind w:left="1560"/>
      </w:pPr>
      <w:r>
        <w:t>Przedszkole Publiczne nr 2 w Czechowicach-Dziedzicach,</w:t>
      </w:r>
    </w:p>
    <w:p w14:paraId="1B41F932" w14:textId="1964834B" w:rsidR="0082033C" w:rsidRDefault="0082033C" w:rsidP="00DB4D9D">
      <w:pPr>
        <w:pStyle w:val="Akapitzlist"/>
        <w:numPr>
          <w:ilvl w:val="0"/>
          <w:numId w:val="18"/>
        </w:numPr>
        <w:spacing w:before="240" w:after="0"/>
        <w:ind w:left="1560"/>
      </w:pPr>
      <w:r>
        <w:t>Przedszkole Publiczne nr 3 w Czechowicach-Dziedzicach,</w:t>
      </w:r>
    </w:p>
    <w:p w14:paraId="4D01A391" w14:textId="400DA11F" w:rsidR="0082033C" w:rsidRDefault="0082033C" w:rsidP="00DB4D9D">
      <w:pPr>
        <w:pStyle w:val="Akapitzlist"/>
        <w:numPr>
          <w:ilvl w:val="0"/>
          <w:numId w:val="18"/>
        </w:numPr>
        <w:spacing w:before="240" w:after="0"/>
        <w:ind w:left="1560"/>
      </w:pPr>
      <w:r>
        <w:t>Przedszkole Publiczne nr 4a w Zespole Szkolno-Przedszkolnym nr 2 w Czechowicach-Dziedzicach,</w:t>
      </w:r>
    </w:p>
    <w:p w14:paraId="52ECD88D" w14:textId="65EB0A09" w:rsidR="0082033C" w:rsidRDefault="0082033C" w:rsidP="00DB4D9D">
      <w:pPr>
        <w:pStyle w:val="Akapitzlist"/>
        <w:numPr>
          <w:ilvl w:val="0"/>
          <w:numId w:val="18"/>
        </w:numPr>
        <w:spacing w:before="240" w:after="0"/>
        <w:ind w:left="1560"/>
      </w:pPr>
      <w:r>
        <w:t>Przedszkole Publiczne nr 5 w Czechowicach-Dziedzicach,</w:t>
      </w:r>
    </w:p>
    <w:p w14:paraId="633C821F" w14:textId="04ECEB11" w:rsidR="0082033C" w:rsidRDefault="0082033C" w:rsidP="00DB4D9D">
      <w:pPr>
        <w:pStyle w:val="Akapitzlist"/>
        <w:numPr>
          <w:ilvl w:val="0"/>
          <w:numId w:val="18"/>
        </w:numPr>
        <w:spacing w:before="240" w:after="0"/>
        <w:ind w:left="1560"/>
      </w:pPr>
      <w:r>
        <w:t>Przedszkole Publiczne nr 6 w Czechowicach-Dziedzicach,</w:t>
      </w:r>
    </w:p>
    <w:p w14:paraId="2358C47E" w14:textId="10029EF4" w:rsidR="0082033C" w:rsidRDefault="0082033C" w:rsidP="00DB4D9D">
      <w:pPr>
        <w:pStyle w:val="Akapitzlist"/>
        <w:numPr>
          <w:ilvl w:val="0"/>
          <w:numId w:val="18"/>
        </w:numPr>
        <w:spacing w:before="240" w:after="0"/>
        <w:ind w:left="1560"/>
      </w:pPr>
      <w:r>
        <w:t>Przedszkole Publiczne nr 8 w Czechowicach-Dziedzicach,</w:t>
      </w:r>
    </w:p>
    <w:p w14:paraId="1F76D876" w14:textId="4F98BDD2" w:rsidR="0082033C" w:rsidRDefault="0082033C" w:rsidP="00DB4D9D">
      <w:pPr>
        <w:pStyle w:val="Akapitzlist"/>
        <w:numPr>
          <w:ilvl w:val="0"/>
          <w:numId w:val="18"/>
        </w:numPr>
        <w:spacing w:before="240" w:after="0"/>
        <w:ind w:left="1560"/>
      </w:pPr>
      <w:r>
        <w:t>Przedszkole Publiczne nr 9 w Czechowicach-Dziedzicach,</w:t>
      </w:r>
    </w:p>
    <w:p w14:paraId="2D5AF3AC" w14:textId="31B7108F" w:rsidR="0082033C" w:rsidRDefault="0082033C" w:rsidP="00DB4D9D">
      <w:pPr>
        <w:pStyle w:val="Akapitzlist"/>
        <w:numPr>
          <w:ilvl w:val="0"/>
          <w:numId w:val="18"/>
        </w:numPr>
        <w:spacing w:before="240" w:after="0"/>
        <w:ind w:left="1560"/>
      </w:pPr>
      <w:r>
        <w:t>Przedszkole Publiczne nr 10 w Czechowicach-Dziedzicach,</w:t>
      </w:r>
    </w:p>
    <w:p w14:paraId="1542C7EE" w14:textId="57030DAC" w:rsidR="0082033C" w:rsidRDefault="0082033C" w:rsidP="00DB4D9D">
      <w:pPr>
        <w:pStyle w:val="Akapitzlist"/>
        <w:numPr>
          <w:ilvl w:val="0"/>
          <w:numId w:val="18"/>
        </w:numPr>
        <w:spacing w:before="240" w:after="0"/>
        <w:ind w:left="1560"/>
      </w:pPr>
      <w:r>
        <w:t>Przedszkole Publiczne nr 11 w Czechowicach-Dziedzicach,</w:t>
      </w:r>
    </w:p>
    <w:p w14:paraId="3DFCC303" w14:textId="2B306384" w:rsidR="0082033C" w:rsidRDefault="0082033C" w:rsidP="00DB4D9D">
      <w:pPr>
        <w:pStyle w:val="Akapitzlist"/>
        <w:numPr>
          <w:ilvl w:val="0"/>
          <w:numId w:val="18"/>
        </w:numPr>
        <w:spacing w:before="240" w:after="0"/>
        <w:ind w:left="1560"/>
      </w:pPr>
      <w:r>
        <w:t>Przedszkole Publiczne w Zabrzegu,</w:t>
      </w:r>
    </w:p>
    <w:p w14:paraId="24D223DB" w14:textId="7A66853C" w:rsidR="0082033C" w:rsidRDefault="0082033C" w:rsidP="00DB4D9D">
      <w:pPr>
        <w:pStyle w:val="Akapitzlist"/>
        <w:numPr>
          <w:ilvl w:val="0"/>
          <w:numId w:val="18"/>
        </w:numPr>
        <w:spacing w:before="240" w:after="0"/>
        <w:ind w:left="1560"/>
      </w:pPr>
      <w:r>
        <w:t>Przedszkole Publiczne w Ligocie,</w:t>
      </w:r>
    </w:p>
    <w:p w14:paraId="69A50ED9" w14:textId="4A12372C" w:rsidR="0082033C" w:rsidRDefault="0082033C" w:rsidP="00DB4D9D">
      <w:pPr>
        <w:pStyle w:val="Akapitzlist"/>
        <w:numPr>
          <w:ilvl w:val="0"/>
          <w:numId w:val="18"/>
        </w:numPr>
        <w:spacing w:before="240" w:after="0"/>
        <w:ind w:left="1560"/>
      </w:pPr>
      <w:r>
        <w:t>Przedszkole Publiczne Nr 1 w Bronowie w Zespole Szkolno-Przedszkolnym im. Jana Pawła II w Bronowie</w:t>
      </w:r>
    </w:p>
    <w:p w14:paraId="7C378F0B" w14:textId="37DB6DE0" w:rsidR="0082033C" w:rsidRDefault="0082033C" w:rsidP="00DB4D9D">
      <w:pPr>
        <w:pStyle w:val="Akapitzlist"/>
        <w:numPr>
          <w:ilvl w:val="0"/>
          <w:numId w:val="18"/>
        </w:numPr>
        <w:spacing w:before="240" w:after="0"/>
        <w:ind w:left="1560"/>
      </w:pPr>
      <w:r>
        <w:t>Szkoła Podstawowa Nr 1 im. Jana Brzechwy w Czechowicach-Dziedzicach w Zespole Szkolno-Przedszkolnym nr 1 w Czechowicach-Dziedzicach,</w:t>
      </w:r>
    </w:p>
    <w:p w14:paraId="7A778EA1" w14:textId="7812EA83" w:rsidR="0082033C" w:rsidRDefault="0082033C" w:rsidP="00DB4D9D">
      <w:pPr>
        <w:pStyle w:val="Akapitzlist"/>
        <w:numPr>
          <w:ilvl w:val="0"/>
          <w:numId w:val="18"/>
        </w:numPr>
        <w:spacing w:before="240" w:after="0"/>
        <w:ind w:left="1560"/>
      </w:pPr>
      <w:r>
        <w:t>Szkoła Podstawowa Nr 2 im. Królowej Jadwigi w Czechowicach-Dziedzicach,</w:t>
      </w:r>
    </w:p>
    <w:p w14:paraId="57A7BD95" w14:textId="08BB9004" w:rsidR="0082033C" w:rsidRDefault="0082033C" w:rsidP="00DB4D9D">
      <w:pPr>
        <w:pStyle w:val="Akapitzlist"/>
        <w:numPr>
          <w:ilvl w:val="0"/>
          <w:numId w:val="18"/>
        </w:numPr>
        <w:spacing w:before="240" w:after="0"/>
        <w:ind w:left="1560"/>
      </w:pPr>
      <w:r>
        <w:lastRenderedPageBreak/>
        <w:t>Szkoła Podstawowa Nr 3 im. Juliusza Słowackiego w Czechowicach-Dziedzicach,</w:t>
      </w:r>
    </w:p>
    <w:p w14:paraId="5920EA26" w14:textId="1E9096A3" w:rsidR="0082033C" w:rsidRDefault="0082033C" w:rsidP="00DB4D9D">
      <w:pPr>
        <w:pStyle w:val="Akapitzlist"/>
        <w:numPr>
          <w:ilvl w:val="0"/>
          <w:numId w:val="18"/>
        </w:numPr>
        <w:spacing w:before="240" w:after="0"/>
        <w:ind w:left="1560"/>
      </w:pPr>
      <w:r>
        <w:t>Szkoła Podstawowa Nr 4 im. Orła Białego w Czechowicach-Dziedzicach,</w:t>
      </w:r>
    </w:p>
    <w:p w14:paraId="5EC398A8" w14:textId="2BEFB2FF" w:rsidR="0082033C" w:rsidRDefault="0082033C" w:rsidP="00DB4D9D">
      <w:pPr>
        <w:pStyle w:val="Akapitzlist"/>
        <w:numPr>
          <w:ilvl w:val="0"/>
          <w:numId w:val="18"/>
        </w:numPr>
        <w:spacing w:before="240" w:after="0"/>
        <w:ind w:left="1560"/>
      </w:pPr>
      <w:r>
        <w:t>Szkoła Podstawowa Nr 5 im. Mikołaja Kopernika w Czechowicach-Dziedzicach,</w:t>
      </w:r>
    </w:p>
    <w:p w14:paraId="10C4519B" w14:textId="25B2BAED" w:rsidR="0082033C" w:rsidRDefault="0082033C" w:rsidP="00DB4D9D">
      <w:pPr>
        <w:pStyle w:val="Akapitzlist"/>
        <w:numPr>
          <w:ilvl w:val="0"/>
          <w:numId w:val="18"/>
        </w:numPr>
        <w:spacing w:before="240" w:after="0"/>
        <w:ind w:left="1560"/>
      </w:pPr>
      <w:r>
        <w:t>Szkoła Podstawowa Nr 6 im. Ignacego Łukasiewicza w Czechowicach-Dziedzicach,</w:t>
      </w:r>
    </w:p>
    <w:p w14:paraId="567B625A" w14:textId="54B9EB37" w:rsidR="0082033C" w:rsidRDefault="0082033C" w:rsidP="00DB4D9D">
      <w:pPr>
        <w:pStyle w:val="Akapitzlist"/>
        <w:numPr>
          <w:ilvl w:val="0"/>
          <w:numId w:val="18"/>
        </w:numPr>
        <w:spacing w:before="240" w:after="0"/>
        <w:ind w:left="1560"/>
      </w:pPr>
      <w:r>
        <w:t>Szkoła Podstawowa Nr 7 im. Kazimierza Wielkiego w Czechowicach-Dziedzicach,</w:t>
      </w:r>
    </w:p>
    <w:p w14:paraId="5678F5A1" w14:textId="7B818401" w:rsidR="0082033C" w:rsidRDefault="0082033C" w:rsidP="00DB4D9D">
      <w:pPr>
        <w:pStyle w:val="Akapitzlist"/>
        <w:numPr>
          <w:ilvl w:val="0"/>
          <w:numId w:val="18"/>
        </w:numPr>
        <w:spacing w:before="240" w:after="0"/>
        <w:ind w:left="1560"/>
      </w:pPr>
      <w:r>
        <w:t>Szkoła Podstawowa Nr 8 im. Janusza Kusocińskiego w Czechowicach-Dziedzicach,</w:t>
      </w:r>
    </w:p>
    <w:p w14:paraId="797400A5" w14:textId="32B21133" w:rsidR="0082033C" w:rsidRDefault="0082033C" w:rsidP="00DB4D9D">
      <w:pPr>
        <w:pStyle w:val="Akapitzlist"/>
        <w:numPr>
          <w:ilvl w:val="0"/>
          <w:numId w:val="18"/>
        </w:numPr>
        <w:spacing w:before="240" w:after="0"/>
        <w:ind w:left="1560"/>
      </w:pPr>
      <w:r>
        <w:t>Szkoła Podstawowa Nr 10 im. ks. Jana Twardowskiego w Czechowicach-Dziedzicach w Zespole Szkolno-Przedszkolnym nr 2 w Czechowicach-Dziedzicach,</w:t>
      </w:r>
    </w:p>
    <w:p w14:paraId="7249AE01" w14:textId="744AAEA9" w:rsidR="0082033C" w:rsidRDefault="0082033C" w:rsidP="00DB4D9D">
      <w:pPr>
        <w:pStyle w:val="Akapitzlist"/>
        <w:numPr>
          <w:ilvl w:val="0"/>
          <w:numId w:val="18"/>
        </w:numPr>
        <w:spacing w:before="240" w:after="0"/>
        <w:ind w:left="1560"/>
      </w:pPr>
      <w:r>
        <w:t>Szkoła Podstawowa Nr 1 im. ks. Józefa Tischnera w Ligocie,</w:t>
      </w:r>
    </w:p>
    <w:p w14:paraId="0FA54424" w14:textId="701B8121" w:rsidR="0082033C" w:rsidRDefault="0082033C" w:rsidP="00DB4D9D">
      <w:pPr>
        <w:pStyle w:val="Akapitzlist"/>
        <w:numPr>
          <w:ilvl w:val="0"/>
          <w:numId w:val="18"/>
        </w:numPr>
        <w:spacing w:before="240" w:after="0"/>
        <w:ind w:left="1560"/>
      </w:pPr>
      <w:r>
        <w:t>Szkoła Podstawowa Nr 2 im. Powstańców Śląskich w Ligocie,</w:t>
      </w:r>
    </w:p>
    <w:p w14:paraId="5233E295" w14:textId="6A35B304" w:rsidR="0082033C" w:rsidRDefault="0082033C" w:rsidP="00DB4D9D">
      <w:pPr>
        <w:pStyle w:val="Akapitzlist"/>
        <w:numPr>
          <w:ilvl w:val="0"/>
          <w:numId w:val="18"/>
        </w:numPr>
        <w:spacing w:before="240" w:after="0"/>
        <w:ind w:left="1560"/>
      </w:pPr>
      <w:r>
        <w:t>Szkoła Podstawowa Nr 3 im. Zofii Kossak-Szczuckiej w Ligocie,</w:t>
      </w:r>
    </w:p>
    <w:p w14:paraId="2B884F3D" w14:textId="29218D2D" w:rsidR="0082033C" w:rsidRDefault="0082033C" w:rsidP="00DB4D9D">
      <w:pPr>
        <w:pStyle w:val="Akapitzlist"/>
        <w:numPr>
          <w:ilvl w:val="0"/>
          <w:numId w:val="18"/>
        </w:numPr>
        <w:spacing w:before="240" w:after="0"/>
        <w:ind w:left="1560"/>
      </w:pPr>
      <w:r>
        <w:t xml:space="preserve">Szkoła Podstawowa im. ks. Józefa </w:t>
      </w:r>
      <w:proofErr w:type="spellStart"/>
      <w:r>
        <w:t>Londzina</w:t>
      </w:r>
      <w:proofErr w:type="spellEnd"/>
      <w:r>
        <w:t xml:space="preserve"> w Zabrzegu,</w:t>
      </w:r>
    </w:p>
    <w:p w14:paraId="4AA8C091" w14:textId="6A950515" w:rsidR="0082033C" w:rsidRDefault="0082033C" w:rsidP="00DB4D9D">
      <w:pPr>
        <w:pStyle w:val="Akapitzlist"/>
        <w:numPr>
          <w:ilvl w:val="0"/>
          <w:numId w:val="18"/>
        </w:numPr>
        <w:spacing w:before="240" w:after="0"/>
        <w:ind w:left="1560"/>
      </w:pPr>
      <w:r>
        <w:t>Szkoła Podstawowa im. Jana Brzechwy w Zespole Szkolno-Przedszkolnym im. Jana Pawła II w Bronowie;</w:t>
      </w:r>
    </w:p>
    <w:p w14:paraId="42FEF142" w14:textId="77777777" w:rsidR="00BF16FD" w:rsidRDefault="00BF16FD" w:rsidP="009D7721">
      <w:pPr>
        <w:pStyle w:val="Akapitzlist"/>
        <w:numPr>
          <w:ilvl w:val="0"/>
          <w:numId w:val="14"/>
        </w:numPr>
        <w:spacing w:before="240" w:after="0"/>
      </w:pPr>
      <w:r>
        <w:t>udostępnienie informacji na stronie podmiotowej w BIP (</w:t>
      </w:r>
      <w:hyperlink r:id="rId10" w:history="1">
        <w:r w:rsidR="009D7721" w:rsidRPr="004402E6">
          <w:rPr>
            <w:rStyle w:val="Hipercze"/>
          </w:rPr>
          <w:t>https://www.bip.czechowice-dziedzice.pl/bipkod/070</w:t>
        </w:r>
      </w:hyperlink>
      <w:r>
        <w:t xml:space="preserve">); </w:t>
      </w:r>
    </w:p>
    <w:p w14:paraId="497A4AC5" w14:textId="49A9B443" w:rsidR="00BF16FD" w:rsidRDefault="00BF16FD" w:rsidP="009D7721">
      <w:pPr>
        <w:pStyle w:val="Akapitzlist"/>
        <w:numPr>
          <w:ilvl w:val="0"/>
          <w:numId w:val="14"/>
        </w:numPr>
        <w:spacing w:before="240" w:after="0"/>
      </w:pPr>
      <w:r>
        <w:t>na swojej stronie interne</w:t>
      </w:r>
      <w:r w:rsidRPr="00C13EF4">
        <w:t>towej</w:t>
      </w:r>
      <w:r w:rsidR="009D7721">
        <w:t xml:space="preserve"> (</w:t>
      </w:r>
      <w:hyperlink r:id="rId11" w:history="1">
        <w:r w:rsidR="009D7721" w:rsidRPr="004402E6">
          <w:rPr>
            <w:rStyle w:val="Hipercze"/>
          </w:rPr>
          <w:t>https://czechowice-dziedzice.pl/komunikaty/konsultacje-spoleczne-projektu-uchwaly-na-temat-komitetu-rewitalizacji-gminy</w:t>
        </w:r>
      </w:hyperlink>
      <w:r w:rsidRPr="00C13EF4">
        <w:t>);</w:t>
      </w:r>
    </w:p>
    <w:p w14:paraId="41EF1A72" w14:textId="50F9D935" w:rsidR="00002BE6" w:rsidRDefault="00002BE6" w:rsidP="009D7721">
      <w:pPr>
        <w:pStyle w:val="Akapitzlist"/>
        <w:numPr>
          <w:ilvl w:val="0"/>
          <w:numId w:val="14"/>
        </w:numPr>
        <w:spacing w:before="240" w:after="0"/>
      </w:pPr>
      <w:r>
        <w:t xml:space="preserve">udostępnienie informacji na lokalnym portalu </w:t>
      </w:r>
      <w:hyperlink r:id="rId12" w:history="1">
        <w:r w:rsidRPr="00724B68">
          <w:rPr>
            <w:rStyle w:val="Hipercze"/>
          </w:rPr>
          <w:t>www.czecho.pl</w:t>
        </w:r>
      </w:hyperlink>
      <w:r>
        <w:t xml:space="preserve"> (</w:t>
      </w:r>
      <w:r w:rsidRPr="00002BE6">
        <w:t>https://www.czecho.pl/wiadomosci/43462-jak-bedzie-dzialac-komitet-rewitalizacji-gminy-czechowice-dziedzice-trwaja-konsultacje-czechowice-dziedzice</w:t>
      </w:r>
      <w:r>
        <w:t>);</w:t>
      </w:r>
    </w:p>
    <w:p w14:paraId="739350B0" w14:textId="71C7B828" w:rsidR="00BF16FD" w:rsidRPr="0025556A" w:rsidRDefault="00BF16FD" w:rsidP="00BF16FD">
      <w:pPr>
        <w:pStyle w:val="Akapitzlist"/>
        <w:numPr>
          <w:ilvl w:val="0"/>
          <w:numId w:val="14"/>
        </w:numPr>
        <w:spacing w:before="240" w:after="0"/>
      </w:pPr>
      <w:r>
        <w:t xml:space="preserve">w sposób zwyczajowo </w:t>
      </w:r>
      <w:r w:rsidRPr="0025556A">
        <w:t>przyjęty</w:t>
      </w:r>
      <w:r w:rsidR="00DB4D9D" w:rsidRPr="0025556A">
        <w:t>.</w:t>
      </w:r>
    </w:p>
    <w:p w14:paraId="758B6A11" w14:textId="77777777" w:rsidR="005373E0" w:rsidRDefault="005373E0" w:rsidP="00BF16FD">
      <w:pPr>
        <w:pStyle w:val="Akapitzlist"/>
        <w:spacing w:before="240" w:after="0"/>
      </w:pPr>
    </w:p>
    <w:p w14:paraId="00711161" w14:textId="77777777" w:rsidR="00E46F21" w:rsidRPr="0079117B" w:rsidRDefault="00E46F21" w:rsidP="00E46F21">
      <w:pPr>
        <w:rPr>
          <w:bCs/>
        </w:rPr>
      </w:pPr>
      <w:r w:rsidRPr="0079117B">
        <w:rPr>
          <w:bCs/>
        </w:rPr>
        <w:t xml:space="preserve">Konsultacje </w:t>
      </w:r>
      <w:r w:rsidR="004243DE">
        <w:rPr>
          <w:bCs/>
        </w:rPr>
        <w:t xml:space="preserve">w terminie od </w:t>
      </w:r>
      <w:r w:rsidR="009D7721" w:rsidRPr="009D7721">
        <w:rPr>
          <w:bCs/>
        </w:rPr>
        <w:t>10.05.2024</w:t>
      </w:r>
      <w:r w:rsidR="009D7721">
        <w:rPr>
          <w:bCs/>
        </w:rPr>
        <w:t xml:space="preserve"> do </w:t>
      </w:r>
      <w:r w:rsidR="009D7721" w:rsidRPr="009D7721">
        <w:rPr>
          <w:bCs/>
        </w:rPr>
        <w:t xml:space="preserve">14.06.2024 </w:t>
      </w:r>
      <w:r w:rsidR="004243DE">
        <w:rPr>
          <w:bCs/>
        </w:rPr>
        <w:t xml:space="preserve">r. </w:t>
      </w:r>
      <w:r w:rsidRPr="0079117B">
        <w:rPr>
          <w:bCs/>
        </w:rPr>
        <w:t>przeprowadzone zosta</w:t>
      </w:r>
      <w:r>
        <w:rPr>
          <w:bCs/>
        </w:rPr>
        <w:t xml:space="preserve">ły </w:t>
      </w:r>
      <w:r w:rsidRPr="0079117B">
        <w:rPr>
          <w:bCs/>
        </w:rPr>
        <w:t>w następujących formach:</w:t>
      </w:r>
    </w:p>
    <w:p w14:paraId="0CB46BD1" w14:textId="2E67C7EF" w:rsidR="009D7721" w:rsidRDefault="009D7721" w:rsidP="009D7721">
      <w:pPr>
        <w:pStyle w:val="Akapitzlist"/>
        <w:numPr>
          <w:ilvl w:val="0"/>
          <w:numId w:val="15"/>
        </w:numPr>
      </w:pPr>
      <w:r>
        <w:t>zbierania uwag w postaci papierowej lub elektronicznej poprzez wypełnienie formularza zgłaszania uwag dostępnego w Urzędzie Miejskim w Czechowicach-Dziedzicach oraz na stronie internetowej gminy www.czechowice-dziedzice.pl, w Biuletynie Informacji Publicznej www.bip.czechowice-dziedzice.pl oraz pod linkiem:</w:t>
      </w:r>
      <w:r w:rsidR="00002BE6">
        <w:t xml:space="preserve"> </w:t>
      </w:r>
      <w:r>
        <w:t>https://ankieta.deltapartner.org.pl/czechowice_dz_kr_formularz</w:t>
      </w:r>
    </w:p>
    <w:p w14:paraId="0098DF89" w14:textId="6E377B60" w:rsidR="00E93794" w:rsidRDefault="009D7721" w:rsidP="009D7721">
      <w:pPr>
        <w:pStyle w:val="Akapitzlist"/>
        <w:numPr>
          <w:ilvl w:val="0"/>
          <w:numId w:val="15"/>
        </w:numPr>
      </w:pPr>
      <w:r>
        <w:t>otwartego spotkania konsultacyjnego,</w:t>
      </w:r>
      <w:r w:rsidR="00E93794">
        <w:t xml:space="preserve"> które odbyło się</w:t>
      </w:r>
      <w:r>
        <w:t xml:space="preserve"> 23.05.2024 r., </w:t>
      </w:r>
      <w:r w:rsidR="00E93794">
        <w:t>o g</w:t>
      </w:r>
      <w:r>
        <w:t>odzin</w:t>
      </w:r>
      <w:r w:rsidR="00E93794">
        <w:t>ie 16:00 w </w:t>
      </w:r>
      <w:r>
        <w:t>siedzibie Miejskiej Biblioteki Publicznej w Czechowicach-Dziedzicach (ul. I.J. Paderewskiego 3, 43-502 Czechowice-Dziedzice)</w:t>
      </w:r>
      <w:r w:rsidR="00E93794">
        <w:t xml:space="preserve">. </w:t>
      </w:r>
      <w:r w:rsidR="00E93794" w:rsidRPr="0025556A">
        <w:t xml:space="preserve">W trakcie spotkania zaprezentowano jaka jest rola Komitetu Rewitalizacji, </w:t>
      </w:r>
      <w:r w:rsidR="00C577F1" w:rsidRPr="0025556A">
        <w:t>zaprez</w:t>
      </w:r>
      <w:r w:rsidR="008D70DD" w:rsidRPr="0025556A">
        <w:t>entowano projekt uchwały wraz z </w:t>
      </w:r>
      <w:r w:rsidR="006245A3" w:rsidRPr="0025556A">
        <w:t xml:space="preserve">Regulaminem oraz przedstawiono </w:t>
      </w:r>
      <w:r w:rsidR="006245A3" w:rsidRPr="0025556A">
        <w:lastRenderedPageBreak/>
        <w:t xml:space="preserve">sposób naboru. </w:t>
      </w:r>
      <w:r w:rsidR="0025556A" w:rsidRPr="0025556A">
        <w:t>W spotkaniu</w:t>
      </w:r>
      <w:r w:rsidR="0025556A">
        <w:t>,</w:t>
      </w:r>
      <w:r w:rsidR="0025556A" w:rsidRPr="0025556A">
        <w:t xml:space="preserve"> poza pracownikami Urzędu</w:t>
      </w:r>
      <w:r w:rsidR="0025556A">
        <w:t>,</w:t>
      </w:r>
      <w:r w:rsidR="0025556A" w:rsidRPr="0025556A">
        <w:t xml:space="preserve"> nie wzięli udziału pozostali interesariusze procesu rewitalizacji.</w:t>
      </w:r>
      <w:r w:rsidR="0025556A">
        <w:t xml:space="preserve"> </w:t>
      </w:r>
    </w:p>
    <w:p w14:paraId="03C44900" w14:textId="77777777" w:rsidR="009D7721" w:rsidRDefault="009D7721" w:rsidP="009D7721">
      <w:pPr>
        <w:pStyle w:val="Akapitzlist"/>
        <w:numPr>
          <w:ilvl w:val="0"/>
          <w:numId w:val="15"/>
        </w:numPr>
      </w:pPr>
      <w:r>
        <w:t xml:space="preserve">wypełnienia elektronicznego formularza ankiety dostępnej na stronie internetowej Urzędu Miejskiego w Czechowicach-Dziedzicach www.czechowice-dziedzice.pl, w Biuletynie Informacji Publicznej www.bip.czechowice-dziedzice.pl oraz pod linkiem </w:t>
      </w:r>
      <w:r w:rsidR="00E93794" w:rsidRPr="00E93794">
        <w:t>https://ankieta.deltapartner.org.pl/czechowice_dz_kr_ankieta</w:t>
      </w:r>
    </w:p>
    <w:p w14:paraId="1C314601" w14:textId="77777777" w:rsidR="009D7721" w:rsidRDefault="009D7721" w:rsidP="009D7721">
      <w:pPr>
        <w:pStyle w:val="Akapitzlist"/>
        <w:numPr>
          <w:ilvl w:val="0"/>
          <w:numId w:val="15"/>
        </w:numPr>
      </w:pPr>
      <w:r>
        <w:t>ustnej do protokołu w Wydziale Strategii i Rozwoju Urzędu Miejskiego w Czechowicach-Dziedzicach, Plac Jana Pawła II 4/4, 43-502 Czechowice-Dziedzice w godzinach pracy Urzędu.</w:t>
      </w:r>
    </w:p>
    <w:p w14:paraId="29575626" w14:textId="77777777" w:rsidR="009D7721" w:rsidRDefault="009D7721" w:rsidP="005F3261"/>
    <w:p w14:paraId="1690AE13" w14:textId="45CF6791" w:rsidR="005F3261" w:rsidRDefault="005F3261" w:rsidP="005F3261">
      <w:r>
        <w:t xml:space="preserve">Projekt uchwały Rady Miejskiej </w:t>
      </w:r>
      <w:r w:rsidR="00E93794">
        <w:t>w Czechowicach-Dziedzicach</w:t>
      </w:r>
      <w:r>
        <w:t xml:space="preserve"> w sprawie określenia zasad wyznaczania składu oraz zasad działania Komitetu Rewitalizacji </w:t>
      </w:r>
      <w:r w:rsidR="004C12D3" w:rsidRPr="004C12D3">
        <w:t>Gminy Czechowice-Dziedzice</w:t>
      </w:r>
      <w:r w:rsidR="004C12D3" w:rsidRPr="004C12D3">
        <w:rPr>
          <w:sz w:val="24"/>
          <w:szCs w:val="24"/>
        </w:rPr>
        <w:t xml:space="preserve"> </w:t>
      </w:r>
      <w:r>
        <w:t>wraz z załącznikiem oraz formularzem konsultacyjnym dostępne były:</w:t>
      </w:r>
    </w:p>
    <w:p w14:paraId="4772C034" w14:textId="77777777" w:rsidR="00CD1A0A" w:rsidRDefault="00CD1A0A" w:rsidP="00CD1A0A">
      <w:pPr>
        <w:pStyle w:val="Akapitzlist"/>
        <w:numPr>
          <w:ilvl w:val="0"/>
          <w:numId w:val="12"/>
        </w:numPr>
      </w:pPr>
      <w:r>
        <w:t xml:space="preserve">w Biuletynie Informacji Publicznej </w:t>
      </w:r>
      <w:hyperlink r:id="rId13" w:history="1">
        <w:r w:rsidR="00E93794" w:rsidRPr="004402E6">
          <w:rPr>
            <w:rStyle w:val="Hipercze"/>
          </w:rPr>
          <w:t>www.bip.czechowice-dziedzice.pl</w:t>
        </w:r>
      </w:hyperlink>
      <w:r w:rsidR="00E93794">
        <w:t xml:space="preserve"> </w:t>
      </w:r>
      <w:r>
        <w:t xml:space="preserve">i na stronie Internetowej </w:t>
      </w:r>
      <w:hyperlink r:id="rId14" w:history="1">
        <w:r w:rsidR="00E93794" w:rsidRPr="004402E6">
          <w:rPr>
            <w:rStyle w:val="Hipercze"/>
          </w:rPr>
          <w:t>www.czechowice-dziedzice.pl</w:t>
        </w:r>
      </w:hyperlink>
      <w:r>
        <w:t xml:space="preserve">, </w:t>
      </w:r>
    </w:p>
    <w:p w14:paraId="184478AA" w14:textId="77777777" w:rsidR="00CD1A0A" w:rsidRDefault="00CD1A0A" w:rsidP="00CD1A0A">
      <w:pPr>
        <w:pStyle w:val="Akapitzlist"/>
        <w:numPr>
          <w:ilvl w:val="0"/>
          <w:numId w:val="12"/>
        </w:numPr>
      </w:pPr>
      <w:r>
        <w:t xml:space="preserve">w siedzibie Urzędu </w:t>
      </w:r>
      <w:r w:rsidR="00E93794">
        <w:t>Miejskiego w Czechowicach-Dziedzicach, Plac Jana Pawła II 4/4, 43-502 Czechowice-Dziedzice w godzinach pracy Urzędu</w:t>
      </w:r>
      <w:r>
        <w:t>.</w:t>
      </w:r>
    </w:p>
    <w:p w14:paraId="15D5C935" w14:textId="77777777" w:rsidR="005F3261" w:rsidRDefault="005F3261" w:rsidP="00CD1A0A">
      <w:pPr>
        <w:pStyle w:val="Akapitzlist"/>
      </w:pPr>
    </w:p>
    <w:p w14:paraId="4594B99D" w14:textId="77777777" w:rsidR="004451D6" w:rsidRDefault="00E93794" w:rsidP="00E93794">
      <w:pPr>
        <w:pStyle w:val="Nagwek2"/>
        <w:rPr>
          <w:bCs/>
        </w:rPr>
      </w:pPr>
      <w:bookmarkStart w:id="4" w:name="_Toc169691584"/>
      <w:r>
        <w:rPr>
          <w:bCs/>
        </w:rPr>
        <w:t>4. Zgłoszone uwagi/opinie</w:t>
      </w:r>
      <w:bookmarkEnd w:id="4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93794" w14:paraId="54B19085" w14:textId="77777777" w:rsidTr="00553B39">
        <w:tc>
          <w:tcPr>
            <w:tcW w:w="9062" w:type="dxa"/>
            <w:gridSpan w:val="2"/>
            <w:shd w:val="clear" w:color="auto" w:fill="4472C4" w:themeFill="accent5"/>
          </w:tcPr>
          <w:p w14:paraId="75A1A12F" w14:textId="77777777" w:rsidR="00E93794" w:rsidRPr="00E93794" w:rsidRDefault="00E93794" w:rsidP="00E93794">
            <w:pPr>
              <w:jc w:val="center"/>
              <w:rPr>
                <w:color w:val="FFFFFF" w:themeColor="background1"/>
              </w:rPr>
            </w:pPr>
            <w:r w:rsidRPr="00E93794">
              <w:rPr>
                <w:color w:val="FFFFFF" w:themeColor="background1"/>
              </w:rPr>
              <w:t>Zgłaszający uwagę: mieszkaniec</w:t>
            </w:r>
          </w:p>
        </w:tc>
      </w:tr>
      <w:tr w:rsidR="00E93794" w14:paraId="2FB23D2F" w14:textId="77777777" w:rsidTr="00E93794">
        <w:trPr>
          <w:trHeight w:val="432"/>
        </w:trPr>
        <w:tc>
          <w:tcPr>
            <w:tcW w:w="4531" w:type="dxa"/>
            <w:shd w:val="clear" w:color="auto" w:fill="4472C4" w:themeFill="accent5"/>
          </w:tcPr>
          <w:p w14:paraId="3B020F51" w14:textId="77777777" w:rsidR="00E93794" w:rsidRPr="00E93794" w:rsidRDefault="00E93794" w:rsidP="00E93794">
            <w:pPr>
              <w:jc w:val="center"/>
              <w:rPr>
                <w:color w:val="FFFFFF" w:themeColor="background1"/>
              </w:rPr>
            </w:pPr>
            <w:r w:rsidRPr="00E93794">
              <w:rPr>
                <w:color w:val="FFFFFF" w:themeColor="background1"/>
              </w:rPr>
              <w:t>Uwaga/opinia</w:t>
            </w:r>
          </w:p>
        </w:tc>
        <w:tc>
          <w:tcPr>
            <w:tcW w:w="4531" w:type="dxa"/>
            <w:shd w:val="clear" w:color="auto" w:fill="4472C4" w:themeFill="accent5"/>
          </w:tcPr>
          <w:p w14:paraId="59125776" w14:textId="77777777" w:rsidR="00E93794" w:rsidRPr="00E93794" w:rsidRDefault="00E93794" w:rsidP="00E93794">
            <w:pPr>
              <w:jc w:val="center"/>
              <w:rPr>
                <w:color w:val="FFFFFF" w:themeColor="background1"/>
              </w:rPr>
            </w:pPr>
            <w:r w:rsidRPr="00E93794">
              <w:rPr>
                <w:color w:val="FFFFFF" w:themeColor="background1"/>
              </w:rPr>
              <w:t>Odniesienie</w:t>
            </w:r>
          </w:p>
        </w:tc>
      </w:tr>
      <w:tr w:rsidR="00E93794" w14:paraId="3956CBC3" w14:textId="77777777" w:rsidTr="00E93794">
        <w:tc>
          <w:tcPr>
            <w:tcW w:w="4531" w:type="dxa"/>
          </w:tcPr>
          <w:p w14:paraId="63E1FC74" w14:textId="77777777" w:rsidR="00E93794" w:rsidRDefault="00E93794">
            <w:r w:rsidRPr="00E93794">
              <w:t>par 6. pkt 1</w:t>
            </w:r>
          </w:p>
          <w:p w14:paraId="6F9ED9CF" w14:textId="306E9FA6" w:rsidR="00E93794" w:rsidRDefault="00E93794">
            <w:r w:rsidRPr="00E93794">
              <w:rPr>
                <w:b/>
              </w:rPr>
              <w:t>Treść uwagi i propozycja zmiany:</w:t>
            </w:r>
            <w:r w:rsidRPr="00E93794">
              <w:t xml:space="preserve"> W przypadku, gdy liczba kandydatów na Członków Komitetu w ramach poszczególnych kategorii przekroczy limit miejsc określony w § 2 ust. 2, o wyborze na Członka Komitetu decyduje zarząd osiedla lub osiedli w których zn</w:t>
            </w:r>
            <w:r>
              <w:t>ajduje się strefa rewitalizacji</w:t>
            </w:r>
            <w:r w:rsidRPr="00E93794">
              <w:t>. Decyzję tę podejmują mając na względzie zapewnienie reprezentatywności i</w:t>
            </w:r>
            <w:r w:rsidR="004C12D3">
              <w:t> </w:t>
            </w:r>
            <w:r w:rsidRPr="00E93794">
              <w:t>doświadczenia kandydata,</w:t>
            </w:r>
            <w:r w:rsidR="00C60B26">
              <w:t xml:space="preserve"> </w:t>
            </w:r>
            <w:r w:rsidRPr="00E93794">
              <w:t>wybór odbywa się w głosowaniu tajnym</w:t>
            </w:r>
          </w:p>
          <w:p w14:paraId="3C16DB14" w14:textId="25FC1216" w:rsidR="00E93794" w:rsidRDefault="00E93794">
            <w:r w:rsidRPr="00E93794">
              <w:rPr>
                <w:b/>
              </w:rPr>
              <w:lastRenderedPageBreak/>
              <w:t>Uzasadnienie:</w:t>
            </w:r>
            <w:r>
              <w:t xml:space="preserve"> </w:t>
            </w:r>
            <w:r w:rsidRPr="00E93794">
              <w:t>Obecny zapis nie gwarantuje przejrzystości p</w:t>
            </w:r>
            <w:r>
              <w:t>rocesu wyboru członków komitetu</w:t>
            </w:r>
            <w:r w:rsidRPr="00E93794">
              <w:t>,</w:t>
            </w:r>
            <w:r>
              <w:t xml:space="preserve"> </w:t>
            </w:r>
            <w:r w:rsidRPr="00E93794">
              <w:t>wystarczy zgłosić fikcyjnych kandydatów</w:t>
            </w:r>
            <w:r w:rsidR="00C60B26">
              <w:t>,</w:t>
            </w:r>
            <w:r w:rsidRPr="00E93794">
              <w:t xml:space="preserve"> aby o wyborze mogła decydować jedna osoba</w:t>
            </w:r>
            <w:r>
              <w:t>.</w:t>
            </w:r>
          </w:p>
        </w:tc>
        <w:tc>
          <w:tcPr>
            <w:tcW w:w="4531" w:type="dxa"/>
          </w:tcPr>
          <w:p w14:paraId="7384CD9C" w14:textId="615C9148" w:rsidR="00C8303D" w:rsidRDefault="00C8303D" w:rsidP="00C8303D">
            <w:r>
              <w:lastRenderedPageBreak/>
              <w:t>Uwaga została odrzucona. Reprezentatywność i</w:t>
            </w:r>
            <w:r w:rsidR="001B69B5">
              <w:t> </w:t>
            </w:r>
            <w:r>
              <w:t>przejrzystość procesu zapewniona jest dzięki powołaniu Komisji ds. wyboru kandydatów na członków Komitetu, która dokonuje formalnej analizy formularzy zgłoszeniowych w oparciu o</w:t>
            </w:r>
            <w:r w:rsidR="001B69B5">
              <w:t> </w:t>
            </w:r>
            <w:r>
              <w:t>uchwałę i wybór kandydatów do Komitetu; przy weryfikacji zgłoszonych kandydatur. Wyklucza to zatem zgłaszanie fikcyjnych kandydatów, ponieważ każda ze zgłoszonych osób wskazuje swoje kompetencje i</w:t>
            </w:r>
            <w:r w:rsidR="001B69B5">
              <w:t> </w:t>
            </w:r>
            <w:r>
              <w:t>doświadczenie.</w:t>
            </w:r>
          </w:p>
          <w:p w14:paraId="48D0D1A2" w14:textId="6E244B1E" w:rsidR="00C8303D" w:rsidRDefault="00C8303D" w:rsidP="00C8303D">
            <w:r>
              <w:lastRenderedPageBreak/>
              <w:t xml:space="preserve">Ostatecznego wyboru dokonuje Burmistrz jako podmiot odpowiedzialny i mający wpływ na poszczególne etapy pracy nad GPR. </w:t>
            </w:r>
          </w:p>
          <w:p w14:paraId="53DF51ED" w14:textId="50A97F44" w:rsidR="00E93794" w:rsidRDefault="00C8303D" w:rsidP="00C8303D">
            <w:r>
              <w:t xml:space="preserve">Zgodnie z uchwałą o rewitalizacji, Komitet Rewitalizacji pełni funkcję opiniodawczo-doradczą Burmistrza, dlatego też uzasadnione jest zapewnienie realnego wpływu na wyłanianie jego członków przez wskazany podmiot. </w:t>
            </w:r>
          </w:p>
        </w:tc>
      </w:tr>
    </w:tbl>
    <w:p w14:paraId="51D3C970" w14:textId="77777777" w:rsidR="007646C6" w:rsidRDefault="007646C6"/>
    <w:sectPr w:rsidR="007646C6" w:rsidSect="00AB32CE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1E15BA" w14:textId="77777777" w:rsidR="00EB0338" w:rsidRDefault="00EB0338" w:rsidP="00E47054">
      <w:pPr>
        <w:spacing w:after="0" w:line="240" w:lineRule="auto"/>
      </w:pPr>
      <w:r>
        <w:separator/>
      </w:r>
    </w:p>
  </w:endnote>
  <w:endnote w:type="continuationSeparator" w:id="0">
    <w:p w14:paraId="28EF6118" w14:textId="77777777" w:rsidR="00EB0338" w:rsidRDefault="00EB0338" w:rsidP="00E47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C6971E" w14:textId="77777777" w:rsidR="00EB0338" w:rsidRDefault="00EB0338" w:rsidP="00E47054">
      <w:pPr>
        <w:spacing w:after="0" w:line="240" w:lineRule="auto"/>
      </w:pPr>
      <w:r>
        <w:separator/>
      </w:r>
    </w:p>
  </w:footnote>
  <w:footnote w:type="continuationSeparator" w:id="0">
    <w:p w14:paraId="6FC65DB1" w14:textId="77777777" w:rsidR="00EB0338" w:rsidRDefault="00EB0338" w:rsidP="00E47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D20D76" w14:textId="77777777" w:rsidR="00DD6875" w:rsidRPr="00E93794" w:rsidRDefault="006245A3" w:rsidP="00DD6875">
    <w:pPr>
      <w:pStyle w:val="Nagwek"/>
      <w:jc w:val="right"/>
      <w:rPr>
        <w:color w:val="808080"/>
        <w:sz w:val="20"/>
        <w:szCs w:val="23"/>
      </w:rPr>
    </w:pPr>
    <w:r>
      <w:rPr>
        <w:color w:val="595959" w:themeColor="text1" w:themeTint="A6"/>
        <w:sz w:val="20"/>
        <w:szCs w:val="23"/>
      </w:rPr>
      <w:t>Sprawozdanie</w:t>
    </w:r>
    <w:r w:rsidR="00E93794" w:rsidRPr="00E93794">
      <w:rPr>
        <w:color w:val="595959" w:themeColor="text1" w:themeTint="A6"/>
        <w:sz w:val="20"/>
        <w:szCs w:val="23"/>
      </w:rPr>
      <w:t xml:space="preserve"> z przebiegu konsultacji społecznych projektu uchwały </w:t>
    </w:r>
    <w:r w:rsidR="00E93794">
      <w:rPr>
        <w:color w:val="595959" w:themeColor="text1" w:themeTint="A6"/>
        <w:sz w:val="20"/>
        <w:szCs w:val="23"/>
      </w:rPr>
      <w:t xml:space="preserve">Rady Miejskiej w Czechowicach-Dziedzicach </w:t>
    </w:r>
    <w:r w:rsidR="00E93794" w:rsidRPr="00E93794">
      <w:rPr>
        <w:color w:val="595959" w:themeColor="text1" w:themeTint="A6"/>
        <w:sz w:val="20"/>
        <w:szCs w:val="23"/>
      </w:rPr>
      <w:t>w</w:t>
    </w:r>
    <w:r w:rsidR="00E93794">
      <w:rPr>
        <w:color w:val="595959" w:themeColor="text1" w:themeTint="A6"/>
        <w:sz w:val="20"/>
        <w:szCs w:val="23"/>
      </w:rPr>
      <w:t> </w:t>
    </w:r>
    <w:r w:rsidR="00E93794" w:rsidRPr="00E93794">
      <w:rPr>
        <w:color w:val="595959" w:themeColor="text1" w:themeTint="A6"/>
        <w:sz w:val="20"/>
        <w:szCs w:val="23"/>
      </w:rPr>
      <w:t>sprawie określenia zasad wyznaczania składu oraz zasad działania Komitetu Rewitalizacji</w:t>
    </w:r>
  </w:p>
  <w:p w14:paraId="685B49CC" w14:textId="77777777" w:rsidR="00530E8A" w:rsidRDefault="005D4240" w:rsidP="00DD6875">
    <w:pPr>
      <w:pStyle w:val="Nagwek"/>
    </w:pPr>
    <w:r>
      <w:pict w14:anchorId="21F22BED">
        <v:rect id="_x0000_i1025" style="width:453.6pt;height:1pt" o:hralign="center" o:hrstd="t" o:hrnoshade="t" o:hr="t" fillcolor="#1aa5de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05932"/>
    <w:multiLevelType w:val="hybridMultilevel"/>
    <w:tmpl w:val="4290DB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FA6589"/>
    <w:multiLevelType w:val="hybridMultilevel"/>
    <w:tmpl w:val="D4BCCF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E151A"/>
    <w:multiLevelType w:val="hybridMultilevel"/>
    <w:tmpl w:val="60AC1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6448C"/>
    <w:multiLevelType w:val="hybridMultilevel"/>
    <w:tmpl w:val="DC8C9B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AF14FC"/>
    <w:multiLevelType w:val="hybridMultilevel"/>
    <w:tmpl w:val="91E805B2"/>
    <w:lvl w:ilvl="0" w:tplc="670E06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F4F1D"/>
    <w:multiLevelType w:val="hybridMultilevel"/>
    <w:tmpl w:val="90E6542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2D56E5"/>
    <w:multiLevelType w:val="hybridMultilevel"/>
    <w:tmpl w:val="E0DE5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541947"/>
    <w:multiLevelType w:val="hybridMultilevel"/>
    <w:tmpl w:val="FCE69D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E14640"/>
    <w:multiLevelType w:val="hybridMultilevel"/>
    <w:tmpl w:val="4EFA1B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909B2"/>
    <w:multiLevelType w:val="hybridMultilevel"/>
    <w:tmpl w:val="21B214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7E23DFF"/>
    <w:multiLevelType w:val="hybridMultilevel"/>
    <w:tmpl w:val="468CCD20"/>
    <w:lvl w:ilvl="0" w:tplc="0415000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9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6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381" w:hanging="360"/>
      </w:pPr>
      <w:rPr>
        <w:rFonts w:ascii="Wingdings" w:hAnsi="Wingdings" w:hint="default"/>
      </w:rPr>
    </w:lvl>
  </w:abstractNum>
  <w:abstractNum w:abstractNumId="11" w15:restartNumberingAfterBreak="0">
    <w:nsid w:val="28F273FF"/>
    <w:multiLevelType w:val="hybridMultilevel"/>
    <w:tmpl w:val="5052C2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53876"/>
    <w:multiLevelType w:val="hybridMultilevel"/>
    <w:tmpl w:val="AD1696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4E5B7B"/>
    <w:multiLevelType w:val="hybridMultilevel"/>
    <w:tmpl w:val="F0A8FFD2"/>
    <w:lvl w:ilvl="0" w:tplc="E6DAD3AC">
      <w:numFmt w:val="bullet"/>
      <w:lvlText w:val="•"/>
      <w:lvlJc w:val="left"/>
      <w:pPr>
        <w:ind w:left="1410" w:hanging="69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89A7C26"/>
    <w:multiLevelType w:val="hybridMultilevel"/>
    <w:tmpl w:val="18C21B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C16806"/>
    <w:multiLevelType w:val="hybridMultilevel"/>
    <w:tmpl w:val="0DD03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723BC5"/>
    <w:multiLevelType w:val="hybridMultilevel"/>
    <w:tmpl w:val="44945C0A"/>
    <w:lvl w:ilvl="0" w:tplc="670E06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BF44F6D"/>
    <w:multiLevelType w:val="hybridMultilevel"/>
    <w:tmpl w:val="9FB42CDC"/>
    <w:lvl w:ilvl="0" w:tplc="670E06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FFA293D"/>
    <w:multiLevelType w:val="hybridMultilevel"/>
    <w:tmpl w:val="3D2054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413DCB"/>
    <w:multiLevelType w:val="hybridMultilevel"/>
    <w:tmpl w:val="86BC3C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1077863">
    <w:abstractNumId w:val="1"/>
  </w:num>
  <w:num w:numId="2" w16cid:durableId="1002925737">
    <w:abstractNumId w:val="10"/>
  </w:num>
  <w:num w:numId="3" w16cid:durableId="1779137451">
    <w:abstractNumId w:val="5"/>
  </w:num>
  <w:num w:numId="4" w16cid:durableId="1606310404">
    <w:abstractNumId w:val="9"/>
  </w:num>
  <w:num w:numId="5" w16cid:durableId="596868986">
    <w:abstractNumId w:val="18"/>
  </w:num>
  <w:num w:numId="6" w16cid:durableId="1286472481">
    <w:abstractNumId w:val="12"/>
  </w:num>
  <w:num w:numId="7" w16cid:durableId="1742363810">
    <w:abstractNumId w:val="8"/>
  </w:num>
  <w:num w:numId="8" w16cid:durableId="1929734020">
    <w:abstractNumId w:val="19"/>
  </w:num>
  <w:num w:numId="9" w16cid:durableId="1691905111">
    <w:abstractNumId w:val="3"/>
  </w:num>
  <w:num w:numId="10" w16cid:durableId="1694450716">
    <w:abstractNumId w:val="14"/>
  </w:num>
  <w:num w:numId="11" w16cid:durableId="1665817748">
    <w:abstractNumId w:val="11"/>
  </w:num>
  <w:num w:numId="12" w16cid:durableId="1056078835">
    <w:abstractNumId w:val="2"/>
  </w:num>
  <w:num w:numId="13" w16cid:durableId="1379666743">
    <w:abstractNumId w:val="7"/>
  </w:num>
  <w:num w:numId="14" w16cid:durableId="1380740655">
    <w:abstractNumId w:val="15"/>
  </w:num>
  <w:num w:numId="15" w16cid:durableId="1877040127">
    <w:abstractNumId w:val="6"/>
  </w:num>
  <w:num w:numId="16" w16cid:durableId="1778720176">
    <w:abstractNumId w:val="16"/>
  </w:num>
  <w:num w:numId="17" w16cid:durableId="240143294">
    <w:abstractNumId w:val="13"/>
  </w:num>
  <w:num w:numId="18" w16cid:durableId="581720209">
    <w:abstractNumId w:val="0"/>
  </w:num>
  <w:num w:numId="19" w16cid:durableId="100227462">
    <w:abstractNumId w:val="4"/>
  </w:num>
  <w:num w:numId="20" w16cid:durableId="142626686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F21"/>
    <w:rsid w:val="00002BE6"/>
    <w:rsid w:val="000F262A"/>
    <w:rsid w:val="000F46C5"/>
    <w:rsid w:val="00101A54"/>
    <w:rsid w:val="0011395C"/>
    <w:rsid w:val="001A6232"/>
    <w:rsid w:val="001B69B5"/>
    <w:rsid w:val="0025556A"/>
    <w:rsid w:val="00342305"/>
    <w:rsid w:val="003E5CFB"/>
    <w:rsid w:val="004243DE"/>
    <w:rsid w:val="004451D6"/>
    <w:rsid w:val="004B0BD4"/>
    <w:rsid w:val="004C12D3"/>
    <w:rsid w:val="004C6E0A"/>
    <w:rsid w:val="00530E8A"/>
    <w:rsid w:val="005373E0"/>
    <w:rsid w:val="005A1C52"/>
    <w:rsid w:val="005B649A"/>
    <w:rsid w:val="005D045E"/>
    <w:rsid w:val="005F3261"/>
    <w:rsid w:val="006245A3"/>
    <w:rsid w:val="0062481A"/>
    <w:rsid w:val="00641010"/>
    <w:rsid w:val="00645D20"/>
    <w:rsid w:val="006C15A2"/>
    <w:rsid w:val="00707406"/>
    <w:rsid w:val="00711662"/>
    <w:rsid w:val="00713B33"/>
    <w:rsid w:val="007646C6"/>
    <w:rsid w:val="007945E5"/>
    <w:rsid w:val="0082033C"/>
    <w:rsid w:val="008C6775"/>
    <w:rsid w:val="008D70DD"/>
    <w:rsid w:val="009D7721"/>
    <w:rsid w:val="009F4971"/>
    <w:rsid w:val="00A93549"/>
    <w:rsid w:val="00AB32CE"/>
    <w:rsid w:val="00AB71C2"/>
    <w:rsid w:val="00B13671"/>
    <w:rsid w:val="00B45803"/>
    <w:rsid w:val="00BC18C9"/>
    <w:rsid w:val="00BD4627"/>
    <w:rsid w:val="00BF16FD"/>
    <w:rsid w:val="00BF3D3B"/>
    <w:rsid w:val="00C577F1"/>
    <w:rsid w:val="00C60B26"/>
    <w:rsid w:val="00C8303D"/>
    <w:rsid w:val="00CA0D6D"/>
    <w:rsid w:val="00CD1A0A"/>
    <w:rsid w:val="00D672AB"/>
    <w:rsid w:val="00D678C6"/>
    <w:rsid w:val="00D87156"/>
    <w:rsid w:val="00DB49EF"/>
    <w:rsid w:val="00DB4D9D"/>
    <w:rsid w:val="00DD6875"/>
    <w:rsid w:val="00E46F21"/>
    <w:rsid w:val="00E47054"/>
    <w:rsid w:val="00E51636"/>
    <w:rsid w:val="00E728B4"/>
    <w:rsid w:val="00E93794"/>
    <w:rsid w:val="00EB0338"/>
    <w:rsid w:val="00EF4CEC"/>
    <w:rsid w:val="00F31D13"/>
    <w:rsid w:val="00F770FE"/>
    <w:rsid w:val="00FA0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E3C6D6"/>
  <w15:docId w15:val="{BAEB6979-4D6B-41AD-A36E-ACA59AE9D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6F21"/>
    <w:pPr>
      <w:spacing w:line="360" w:lineRule="auto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E46F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B99D3"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641010"/>
    <w:pPr>
      <w:keepNext/>
      <w:keepLines/>
      <w:suppressAutoHyphens/>
      <w:spacing w:before="120" w:after="240" w:line="240" w:lineRule="auto"/>
      <w:jc w:val="left"/>
      <w:outlineLvl w:val="1"/>
    </w:pPr>
    <w:rPr>
      <w:rFonts w:eastAsiaTheme="majorEastAsia" w:cstheme="majorBidi"/>
      <w:i/>
      <w:iCs/>
      <w:color w:val="4472C4" w:themeColor="accent5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2481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46F21"/>
    <w:rPr>
      <w:rFonts w:asciiTheme="majorHAnsi" w:eastAsiaTheme="majorEastAsia" w:hAnsiTheme="majorHAnsi" w:cstheme="majorBidi"/>
      <w:color w:val="3B99D3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E46F21"/>
    <w:rPr>
      <w:color w:val="0563C1" w:themeColor="hyperlink"/>
      <w:u w:val="single"/>
    </w:rPr>
  </w:style>
  <w:style w:type="paragraph" w:styleId="Akapitzlist">
    <w:name w:val="List Paragraph"/>
    <w:aliases w:val="L1,Akapit z listą5,EPL lista punktowana z wyrózneniem,Akapit z listą BS"/>
    <w:basedOn w:val="Normalny"/>
    <w:link w:val="AkapitzlistZnak"/>
    <w:uiPriority w:val="34"/>
    <w:qFormat/>
    <w:rsid w:val="00E46F21"/>
    <w:pPr>
      <w:ind w:left="720"/>
      <w:contextualSpacing/>
    </w:pPr>
  </w:style>
  <w:style w:type="character" w:customStyle="1" w:styleId="AkapitzlistZnak">
    <w:name w:val="Akapit z listą Znak"/>
    <w:aliases w:val="L1 Znak,Akapit z listą5 Znak,EPL lista punktowana z wyrózneniem Znak,Akapit z listą BS Znak"/>
    <w:link w:val="Akapitzlist"/>
    <w:uiPriority w:val="34"/>
    <w:qFormat/>
    <w:locked/>
    <w:rsid w:val="00E46F21"/>
  </w:style>
  <w:style w:type="table" w:styleId="Tabela-Siatka">
    <w:name w:val="Table Grid"/>
    <w:basedOn w:val="Standardowy"/>
    <w:uiPriority w:val="39"/>
    <w:rsid w:val="00445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E47054"/>
    <w:pPr>
      <w:spacing w:line="259" w:lineRule="auto"/>
      <w:jc w:val="left"/>
      <w:outlineLvl w:val="9"/>
    </w:pPr>
    <w:rPr>
      <w:color w:val="2E74B5" w:themeColor="accent1" w:themeShade="BF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E47054"/>
    <w:pPr>
      <w:spacing w:after="100"/>
    </w:pPr>
  </w:style>
  <w:style w:type="paragraph" w:customStyle="1" w:styleId="ng-scope">
    <w:name w:val="ng-scope"/>
    <w:basedOn w:val="Normalny"/>
    <w:rsid w:val="00E4705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3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354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30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0E8A"/>
  </w:style>
  <w:style w:type="paragraph" w:styleId="Stopka">
    <w:name w:val="footer"/>
    <w:basedOn w:val="Normalny"/>
    <w:link w:val="StopkaZnak"/>
    <w:uiPriority w:val="99"/>
    <w:unhideWhenUsed/>
    <w:rsid w:val="00530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0E8A"/>
  </w:style>
  <w:style w:type="paragraph" w:styleId="NormalnyWeb">
    <w:name w:val="Normal (Web)"/>
    <w:basedOn w:val="Normalny"/>
    <w:uiPriority w:val="99"/>
    <w:semiHidden/>
    <w:unhideWhenUsed/>
    <w:rsid w:val="005373E0"/>
    <w:rPr>
      <w:rFonts w:ascii="Times New Roman" w:hAnsi="Times New Roman"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BF16FD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2481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641010"/>
    <w:rPr>
      <w:rFonts w:eastAsiaTheme="majorEastAsia" w:cstheme="majorBidi"/>
      <w:i/>
      <w:iCs/>
      <w:color w:val="4472C4" w:themeColor="accent5"/>
      <w:sz w:val="24"/>
      <w:szCs w:val="26"/>
    </w:rPr>
  </w:style>
  <w:style w:type="paragraph" w:styleId="Spistreci2">
    <w:name w:val="toc 2"/>
    <w:basedOn w:val="Normalny"/>
    <w:next w:val="Normalny"/>
    <w:autoRedefine/>
    <w:uiPriority w:val="39"/>
    <w:unhideWhenUsed/>
    <w:rsid w:val="00E93794"/>
    <w:pPr>
      <w:spacing w:after="100"/>
      <w:ind w:left="22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02B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4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bip.czechowice-dziedzic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zecho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zechowice-dziedzice.pl/komunikaty/konsultacje-spoleczne-projektu-uchwaly-na-temat-komitetu-rewitalizacji-gminy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bip.czechowice-dziedzice.pl/bipkod/07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czechowice-dziedz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1FA6CB-18C1-414E-A266-FC75FDC12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1422</Words>
  <Characters>8106</Characters>
  <Application>Microsoft Office Word</Application>
  <DocSecurity>0</DocSecurity>
  <Lines>67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</dc:creator>
  <cp:keywords/>
  <dc:description/>
  <cp:lastModifiedBy>mwrobel1</cp:lastModifiedBy>
  <cp:revision>4</cp:revision>
  <cp:lastPrinted>2024-06-25T11:25:00Z</cp:lastPrinted>
  <dcterms:created xsi:type="dcterms:W3CDTF">2024-06-25T11:20:00Z</dcterms:created>
  <dcterms:modified xsi:type="dcterms:W3CDTF">2024-06-25T11:25:00Z</dcterms:modified>
</cp:coreProperties>
</file>