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3.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4.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6.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7.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8.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9.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0.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1.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2.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23.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4.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5.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6.xml" ContentType="application/vnd.openxmlformats-officedocument.drawingml.chart+xml"/>
  <Override PartName="/word/theme/themeOverride7.xml" ContentType="application/vnd.openxmlformats-officedocument.themeOverride+xml"/>
  <Override PartName="/word/charts/chart27.xml" ContentType="application/vnd.openxmlformats-officedocument.drawingml.chart+xml"/>
  <Override PartName="/word/theme/themeOverride8.xml" ContentType="application/vnd.openxmlformats-officedocument.themeOverride+xml"/>
  <Override PartName="/word/charts/chart28.xml" ContentType="application/vnd.openxmlformats-officedocument.drawingml.chart+xml"/>
  <Override PartName="/word/theme/themeOverride9.xml" ContentType="application/vnd.openxmlformats-officedocument.themeOverride+xml"/>
  <Override PartName="/word/charts/chart29.xml" ContentType="application/vnd.openxmlformats-officedocument.drawingml.chart+xml"/>
  <Override PartName="/word/theme/themeOverride10.xml" ContentType="application/vnd.openxmlformats-officedocument.themeOverride+xml"/>
  <Override PartName="/word/charts/chart30.xml" ContentType="application/vnd.openxmlformats-officedocument.drawingml.chart+xml"/>
  <Override PartName="/word/theme/themeOverride11.xml" ContentType="application/vnd.openxmlformats-officedocument.themeOverride+xml"/>
  <Override PartName="/word/charts/chart31.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2.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3.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4.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5.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6.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7.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38.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3D7D9" w14:textId="1BE2572B" w:rsidR="000F74B8" w:rsidRPr="00B67258" w:rsidRDefault="000F74B8" w:rsidP="000F74B8">
      <w:pPr>
        <w:tabs>
          <w:tab w:val="left" w:pos="2280"/>
        </w:tabs>
        <w:jc w:val="center"/>
        <w:rPr>
          <w:rFonts w:ascii="Times New Roman" w:hAnsi="Times New Roman" w:cs="Times New Roman"/>
          <w:sz w:val="48"/>
          <w:szCs w:val="48"/>
        </w:rPr>
      </w:pPr>
      <w:r w:rsidRPr="00B67258">
        <w:rPr>
          <w:rFonts w:ascii="Times New Roman" w:hAnsi="Times New Roman" w:cs="Times New Roman"/>
          <w:sz w:val="48"/>
          <w:szCs w:val="48"/>
        </w:rPr>
        <w:t>RAPORT O STANIE GMINY CZECHOWICE-DZIEDZICE</w:t>
      </w:r>
    </w:p>
    <w:p w14:paraId="3A6C5AE0" w14:textId="0DC272EC" w:rsidR="000F74B8" w:rsidRPr="00B67258" w:rsidRDefault="00E33690" w:rsidP="000F74B8">
      <w:pPr>
        <w:tabs>
          <w:tab w:val="left" w:pos="2280"/>
        </w:tabs>
        <w:jc w:val="center"/>
        <w:rPr>
          <w:rFonts w:ascii="Times New Roman" w:hAnsi="Times New Roman" w:cs="Times New Roman"/>
          <w:sz w:val="48"/>
          <w:szCs w:val="48"/>
        </w:rPr>
      </w:pPr>
      <w:r w:rsidRPr="00B67258">
        <w:rPr>
          <w:rFonts w:ascii="Times New Roman" w:hAnsi="Times New Roman" w:cs="Times New Roman"/>
          <w:sz w:val="48"/>
          <w:szCs w:val="48"/>
        </w:rPr>
        <w:t xml:space="preserve"> ZA 202</w:t>
      </w:r>
      <w:r w:rsidR="003E3BF7">
        <w:rPr>
          <w:rFonts w:ascii="Times New Roman" w:hAnsi="Times New Roman" w:cs="Times New Roman"/>
          <w:sz w:val="48"/>
          <w:szCs w:val="48"/>
        </w:rPr>
        <w:t>3</w:t>
      </w:r>
      <w:r w:rsidR="000F74B8" w:rsidRPr="00B67258">
        <w:rPr>
          <w:rFonts w:ascii="Times New Roman" w:hAnsi="Times New Roman" w:cs="Times New Roman"/>
          <w:sz w:val="48"/>
          <w:szCs w:val="48"/>
        </w:rPr>
        <w:t xml:space="preserve"> ROK</w:t>
      </w:r>
    </w:p>
    <w:p w14:paraId="69E7224F" w14:textId="77777777" w:rsidR="000F74B8" w:rsidRPr="00B67258" w:rsidRDefault="000F74B8" w:rsidP="000F74B8">
      <w:pPr>
        <w:rPr>
          <w:rFonts w:ascii="Times New Roman" w:hAnsi="Times New Roman" w:cs="Times New Roman"/>
          <w:sz w:val="48"/>
          <w:szCs w:val="48"/>
        </w:rPr>
      </w:pPr>
    </w:p>
    <w:p w14:paraId="631C0FDB" w14:textId="77777777" w:rsidR="000F74B8" w:rsidRPr="00B67258" w:rsidRDefault="000F74B8" w:rsidP="000F74B8">
      <w:pPr>
        <w:jc w:val="center"/>
        <w:rPr>
          <w:rFonts w:ascii="Times New Roman" w:hAnsi="Times New Roman" w:cs="Times New Roman"/>
          <w:sz w:val="48"/>
          <w:szCs w:val="48"/>
        </w:rPr>
      </w:pPr>
      <w:r w:rsidRPr="00B67258">
        <w:rPr>
          <w:noProof/>
          <w:lang w:eastAsia="pl-PL"/>
        </w:rPr>
        <w:drawing>
          <wp:inline distT="0" distB="0" distL="0" distR="0" wp14:anchorId="116EC466" wp14:editId="617130FA">
            <wp:extent cx="3154403" cy="3629025"/>
            <wp:effectExtent l="0" t="0" r="825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2949" cy="3661866"/>
                    </a:xfrm>
                    <a:prstGeom prst="rect">
                      <a:avLst/>
                    </a:prstGeom>
                    <a:noFill/>
                    <a:ln>
                      <a:noFill/>
                    </a:ln>
                  </pic:spPr>
                </pic:pic>
              </a:graphicData>
            </a:graphic>
          </wp:inline>
        </w:drawing>
      </w:r>
    </w:p>
    <w:p w14:paraId="4699389F" w14:textId="77777777" w:rsidR="000F74B8" w:rsidRPr="00B67258" w:rsidRDefault="000F74B8" w:rsidP="000F74B8">
      <w:pPr>
        <w:rPr>
          <w:rFonts w:ascii="Times New Roman" w:hAnsi="Times New Roman" w:cs="Times New Roman"/>
          <w:sz w:val="48"/>
          <w:szCs w:val="48"/>
        </w:rPr>
      </w:pPr>
    </w:p>
    <w:p w14:paraId="7F1E1375" w14:textId="77777777" w:rsidR="000F74B8" w:rsidRPr="00B67258" w:rsidRDefault="000F74B8" w:rsidP="000F74B8">
      <w:pPr>
        <w:tabs>
          <w:tab w:val="left" w:pos="1155"/>
        </w:tabs>
        <w:jc w:val="center"/>
        <w:rPr>
          <w:rFonts w:ascii="Times New Roman" w:hAnsi="Times New Roman" w:cs="Times New Roman"/>
          <w:sz w:val="32"/>
          <w:szCs w:val="32"/>
        </w:rPr>
      </w:pPr>
    </w:p>
    <w:p w14:paraId="3FDD7EB1" w14:textId="7822101E" w:rsidR="000F74B8" w:rsidRPr="00B67258" w:rsidRDefault="000F74B8" w:rsidP="000F74B8">
      <w:pPr>
        <w:tabs>
          <w:tab w:val="left" w:pos="1890"/>
        </w:tabs>
        <w:jc w:val="center"/>
        <w:rPr>
          <w:rFonts w:ascii="Times New Roman" w:hAnsi="Times New Roman" w:cs="Times New Roman"/>
          <w:sz w:val="28"/>
          <w:szCs w:val="28"/>
        </w:rPr>
      </w:pPr>
    </w:p>
    <w:p w14:paraId="2F522AA3" w14:textId="77777777" w:rsidR="000F74B8" w:rsidRPr="00B67258" w:rsidRDefault="000F74B8" w:rsidP="000F74B8">
      <w:pPr>
        <w:rPr>
          <w:rFonts w:ascii="Times New Roman" w:hAnsi="Times New Roman"/>
          <w:b/>
          <w:szCs w:val="24"/>
        </w:rPr>
      </w:pPr>
    </w:p>
    <w:p w14:paraId="7E3A7CFD" w14:textId="77777777" w:rsidR="000D7F65" w:rsidRPr="00B67258" w:rsidRDefault="000D7F65" w:rsidP="000F74B8">
      <w:pPr>
        <w:rPr>
          <w:rFonts w:ascii="Times New Roman" w:hAnsi="Times New Roman"/>
          <w:b/>
          <w:szCs w:val="24"/>
        </w:rPr>
      </w:pPr>
    </w:p>
    <w:p w14:paraId="3F2D4680" w14:textId="77777777" w:rsidR="00F94D00" w:rsidRPr="00B67258" w:rsidRDefault="00F94D00" w:rsidP="000F74B8">
      <w:pPr>
        <w:rPr>
          <w:rFonts w:ascii="Times New Roman" w:hAnsi="Times New Roman"/>
          <w:b/>
          <w:szCs w:val="24"/>
        </w:rPr>
      </w:pPr>
    </w:p>
    <w:p w14:paraId="46F6663B" w14:textId="77777777" w:rsidR="00F94D00" w:rsidRPr="00D61BD4" w:rsidRDefault="00F94D00" w:rsidP="000F74B8">
      <w:pPr>
        <w:rPr>
          <w:rFonts w:ascii="Times New Roman" w:hAnsi="Times New Roman"/>
          <w:b/>
          <w:color w:val="00B050"/>
          <w:szCs w:val="24"/>
        </w:rPr>
      </w:pPr>
    </w:p>
    <w:p w14:paraId="75BCB514" w14:textId="77777777" w:rsidR="00F94D00" w:rsidRPr="00D61BD4" w:rsidRDefault="00F94D00" w:rsidP="000F74B8">
      <w:pPr>
        <w:rPr>
          <w:rFonts w:ascii="Times New Roman" w:hAnsi="Times New Roman"/>
          <w:b/>
          <w:color w:val="00B050"/>
          <w:szCs w:val="24"/>
        </w:rPr>
      </w:pPr>
    </w:p>
    <w:p w14:paraId="637BC3B0" w14:textId="77777777" w:rsidR="00F94D00" w:rsidRPr="00D61BD4" w:rsidRDefault="00F94D00" w:rsidP="000F74B8">
      <w:pPr>
        <w:rPr>
          <w:rFonts w:ascii="Times New Roman" w:hAnsi="Times New Roman"/>
          <w:b/>
          <w:color w:val="00B050"/>
          <w:szCs w:val="24"/>
        </w:rPr>
      </w:pPr>
    </w:p>
    <w:p w14:paraId="1E0F27DB" w14:textId="77777777" w:rsidR="00F94D00" w:rsidRPr="00D61BD4" w:rsidRDefault="00F94D00" w:rsidP="000F74B8">
      <w:pPr>
        <w:rPr>
          <w:rFonts w:ascii="Times New Roman" w:hAnsi="Times New Roman"/>
          <w:b/>
          <w:color w:val="00B050"/>
          <w:szCs w:val="24"/>
        </w:rPr>
      </w:pPr>
    </w:p>
    <w:p w14:paraId="39478B41" w14:textId="77777777" w:rsidR="00F94D00" w:rsidRPr="00D61BD4" w:rsidRDefault="00F94D00" w:rsidP="000F74B8">
      <w:pPr>
        <w:rPr>
          <w:rFonts w:ascii="Times New Roman" w:hAnsi="Times New Roman"/>
          <w:b/>
          <w:color w:val="00B050"/>
          <w:szCs w:val="24"/>
        </w:rPr>
      </w:pPr>
    </w:p>
    <w:p w14:paraId="08B6030D" w14:textId="77777777" w:rsidR="00F94D00" w:rsidRPr="00D61BD4" w:rsidRDefault="00F94D00" w:rsidP="000F74B8">
      <w:pPr>
        <w:rPr>
          <w:rFonts w:ascii="Times New Roman" w:hAnsi="Times New Roman"/>
          <w:b/>
          <w:color w:val="00B050"/>
          <w:szCs w:val="24"/>
        </w:rPr>
      </w:pPr>
    </w:p>
    <w:p w14:paraId="499FB34F" w14:textId="77777777" w:rsidR="00F94D00" w:rsidRPr="00D61BD4" w:rsidRDefault="00F94D00" w:rsidP="000F74B8">
      <w:pPr>
        <w:rPr>
          <w:rFonts w:ascii="Times New Roman" w:hAnsi="Times New Roman"/>
          <w:b/>
          <w:color w:val="00B050"/>
          <w:szCs w:val="24"/>
        </w:rPr>
      </w:pPr>
    </w:p>
    <w:p w14:paraId="0EAEB046" w14:textId="77777777" w:rsidR="00F94D00" w:rsidRPr="00D61BD4" w:rsidRDefault="00F94D00" w:rsidP="000F74B8">
      <w:pPr>
        <w:rPr>
          <w:rFonts w:ascii="Times New Roman" w:hAnsi="Times New Roman"/>
          <w:b/>
          <w:color w:val="00B050"/>
          <w:szCs w:val="24"/>
        </w:rPr>
      </w:pPr>
    </w:p>
    <w:p w14:paraId="24D9E495" w14:textId="77777777" w:rsidR="000D7F65" w:rsidRPr="00D61BD4" w:rsidRDefault="000D7F65" w:rsidP="000F74B8">
      <w:pPr>
        <w:rPr>
          <w:rFonts w:ascii="Times New Roman" w:hAnsi="Times New Roman"/>
          <w:b/>
          <w:color w:val="00B050"/>
          <w:szCs w:val="24"/>
        </w:rPr>
      </w:pPr>
    </w:p>
    <w:p w14:paraId="5622E68B" w14:textId="77777777" w:rsidR="000F74B8" w:rsidRPr="00D61BD4" w:rsidRDefault="000F74B8" w:rsidP="000F74B8">
      <w:pPr>
        <w:jc w:val="center"/>
        <w:rPr>
          <w:rFonts w:ascii="Times New Roman" w:hAnsi="Times New Roman"/>
          <w:b/>
          <w:color w:val="00B050"/>
          <w:szCs w:val="24"/>
        </w:rPr>
      </w:pPr>
    </w:p>
    <w:p w14:paraId="13F3481A" w14:textId="30DDE889" w:rsidR="00B358F2" w:rsidRDefault="00145647" w:rsidP="000F74B8">
      <w:pPr>
        <w:jc w:val="center"/>
        <w:rPr>
          <w:rFonts w:ascii="Times New Roman" w:hAnsi="Times New Roman"/>
          <w:b/>
          <w:szCs w:val="24"/>
        </w:rPr>
      </w:pPr>
      <w:r>
        <w:rPr>
          <w:rFonts w:ascii="Times New Roman" w:hAnsi="Times New Roman"/>
          <w:b/>
          <w:szCs w:val="24"/>
        </w:rPr>
        <w:t>m</w:t>
      </w:r>
      <w:r w:rsidR="00E33690" w:rsidRPr="00B67258">
        <w:rPr>
          <w:rFonts w:ascii="Times New Roman" w:hAnsi="Times New Roman"/>
          <w:b/>
          <w:szCs w:val="24"/>
        </w:rPr>
        <w:t>aj 202</w:t>
      </w:r>
      <w:r w:rsidR="00412E23">
        <w:rPr>
          <w:rFonts w:ascii="Times New Roman" w:hAnsi="Times New Roman"/>
          <w:b/>
          <w:szCs w:val="24"/>
        </w:rPr>
        <w:t>4</w:t>
      </w:r>
      <w:r w:rsidR="000F74B8" w:rsidRPr="00B67258">
        <w:rPr>
          <w:rFonts w:ascii="Times New Roman" w:hAnsi="Times New Roman"/>
          <w:b/>
          <w:szCs w:val="24"/>
        </w:rPr>
        <w:t xml:space="preserve"> r</w:t>
      </w:r>
      <w:r w:rsidR="00B358F2">
        <w:rPr>
          <w:rFonts w:ascii="Times New Roman" w:hAnsi="Times New Roman"/>
          <w:b/>
          <w:szCs w:val="24"/>
        </w:rPr>
        <w:t>.</w:t>
      </w:r>
    </w:p>
    <w:p w14:paraId="23A4F8F7" w14:textId="77777777" w:rsidR="00B358F2" w:rsidRDefault="00B358F2">
      <w:pPr>
        <w:rPr>
          <w:rFonts w:ascii="Times New Roman" w:hAnsi="Times New Roman"/>
          <w:b/>
          <w:szCs w:val="24"/>
        </w:rPr>
      </w:pPr>
      <w:r>
        <w:rPr>
          <w:rFonts w:ascii="Times New Roman" w:hAnsi="Times New Roman"/>
          <w:b/>
          <w:szCs w:val="24"/>
        </w:rPr>
        <w:br w:type="page"/>
      </w:r>
    </w:p>
    <w:sdt>
      <w:sdtPr>
        <w:rPr>
          <w:rFonts w:asciiTheme="majorBidi" w:eastAsiaTheme="minorHAnsi" w:hAnsiTheme="majorBidi" w:cstheme="minorBidi"/>
          <w:color w:val="FF0000"/>
          <w:sz w:val="24"/>
          <w:szCs w:val="22"/>
          <w:highlight w:val="yellow"/>
          <w:lang w:eastAsia="en-US"/>
        </w:rPr>
        <w:id w:val="-274869744"/>
        <w:docPartObj>
          <w:docPartGallery w:val="Table of Contents"/>
          <w:docPartUnique/>
        </w:docPartObj>
      </w:sdtPr>
      <w:sdtEndPr>
        <w:rPr>
          <w:b/>
          <w:bCs/>
          <w:highlight w:val="none"/>
        </w:rPr>
      </w:sdtEndPr>
      <w:sdtContent>
        <w:p w14:paraId="7721CC9B" w14:textId="77777777" w:rsidR="000F74B8" w:rsidRDefault="000F74B8" w:rsidP="000F74B8">
          <w:pPr>
            <w:pStyle w:val="Nagwekspisutreci"/>
            <w:numPr>
              <w:ilvl w:val="0"/>
              <w:numId w:val="0"/>
            </w:numPr>
            <w:ind w:left="432"/>
            <w:rPr>
              <w:rFonts w:ascii="Times New Roman" w:hAnsi="Times New Roman" w:cs="Times New Roman"/>
              <w:b/>
              <w:bCs/>
              <w:color w:val="auto"/>
            </w:rPr>
          </w:pPr>
          <w:r w:rsidRPr="00297260">
            <w:rPr>
              <w:rFonts w:ascii="Times New Roman" w:hAnsi="Times New Roman" w:cs="Times New Roman"/>
              <w:b/>
              <w:bCs/>
              <w:color w:val="auto"/>
            </w:rPr>
            <w:t>Spis treści</w:t>
          </w:r>
        </w:p>
        <w:p w14:paraId="2DC57F09" w14:textId="77777777" w:rsidR="00297260" w:rsidRPr="00297260" w:rsidRDefault="00297260" w:rsidP="00297260">
          <w:pPr>
            <w:rPr>
              <w:lang w:eastAsia="zh-TW"/>
            </w:rPr>
          </w:pPr>
        </w:p>
        <w:p w14:paraId="6EFC2FE8" w14:textId="042E7561" w:rsidR="00B358F2" w:rsidRDefault="000F74B8">
          <w:pPr>
            <w:pStyle w:val="Spistreci1"/>
            <w:rPr>
              <w:rFonts w:asciiTheme="minorHAnsi" w:eastAsiaTheme="minorEastAsia" w:hAnsiTheme="minorHAnsi"/>
              <w:noProof/>
              <w:kern w:val="2"/>
              <w:sz w:val="22"/>
              <w:lang w:eastAsia="pl-PL"/>
              <w14:ligatures w14:val="standardContextual"/>
            </w:rPr>
          </w:pPr>
          <w:r w:rsidRPr="002C17C7">
            <w:rPr>
              <w:b/>
              <w:bCs/>
              <w:color w:val="FF0000"/>
              <w:highlight w:val="yellow"/>
            </w:rPr>
            <w:fldChar w:fldCharType="begin"/>
          </w:r>
          <w:r w:rsidRPr="002C17C7">
            <w:rPr>
              <w:b/>
              <w:bCs/>
              <w:color w:val="FF0000"/>
              <w:highlight w:val="yellow"/>
            </w:rPr>
            <w:instrText xml:space="preserve"> TOC \o "1-3" \h \z \u </w:instrText>
          </w:r>
          <w:r w:rsidRPr="002C17C7">
            <w:rPr>
              <w:b/>
              <w:bCs/>
              <w:color w:val="FF0000"/>
              <w:highlight w:val="yellow"/>
            </w:rPr>
            <w:fldChar w:fldCharType="separate"/>
          </w:r>
          <w:hyperlink w:anchor="_Toc167887639" w:history="1">
            <w:r w:rsidR="00B358F2" w:rsidRPr="00C53995">
              <w:rPr>
                <w:rStyle w:val="Hipercze"/>
                <w:noProof/>
              </w:rPr>
              <w:t>1</w:t>
            </w:r>
            <w:r w:rsidR="00B358F2">
              <w:rPr>
                <w:rFonts w:asciiTheme="minorHAnsi" w:eastAsiaTheme="minorEastAsia" w:hAnsiTheme="minorHAnsi"/>
                <w:noProof/>
                <w:kern w:val="2"/>
                <w:sz w:val="22"/>
                <w:lang w:eastAsia="pl-PL"/>
                <w14:ligatures w14:val="standardContextual"/>
              </w:rPr>
              <w:tab/>
            </w:r>
            <w:r w:rsidR="00B358F2" w:rsidRPr="00C53995">
              <w:rPr>
                <w:rStyle w:val="Hipercze"/>
                <w:noProof/>
              </w:rPr>
              <w:t>WPROWADZENIE</w:t>
            </w:r>
            <w:r w:rsidR="00B358F2">
              <w:rPr>
                <w:noProof/>
                <w:webHidden/>
              </w:rPr>
              <w:tab/>
            </w:r>
            <w:r w:rsidR="00B358F2">
              <w:rPr>
                <w:noProof/>
                <w:webHidden/>
              </w:rPr>
              <w:fldChar w:fldCharType="begin"/>
            </w:r>
            <w:r w:rsidR="00B358F2">
              <w:rPr>
                <w:noProof/>
                <w:webHidden/>
              </w:rPr>
              <w:instrText xml:space="preserve"> PAGEREF _Toc167887639 \h </w:instrText>
            </w:r>
            <w:r w:rsidR="00B358F2">
              <w:rPr>
                <w:noProof/>
                <w:webHidden/>
              </w:rPr>
            </w:r>
            <w:r w:rsidR="00B358F2">
              <w:rPr>
                <w:noProof/>
                <w:webHidden/>
              </w:rPr>
              <w:fldChar w:fldCharType="separate"/>
            </w:r>
            <w:r w:rsidR="00B81DD4">
              <w:rPr>
                <w:noProof/>
                <w:webHidden/>
              </w:rPr>
              <w:t>5</w:t>
            </w:r>
            <w:r w:rsidR="00B358F2">
              <w:rPr>
                <w:noProof/>
                <w:webHidden/>
              </w:rPr>
              <w:fldChar w:fldCharType="end"/>
            </w:r>
          </w:hyperlink>
        </w:p>
        <w:p w14:paraId="5BC6CECA" w14:textId="050F900F"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40" w:history="1">
            <w:r w:rsidRPr="00C53995">
              <w:rPr>
                <w:rStyle w:val="Hipercze"/>
                <w:noProof/>
              </w:rPr>
              <w:t>2</w:t>
            </w:r>
            <w:r>
              <w:rPr>
                <w:rFonts w:asciiTheme="minorHAnsi" w:eastAsiaTheme="minorEastAsia" w:hAnsiTheme="minorHAnsi"/>
                <w:noProof/>
                <w:kern w:val="2"/>
                <w:sz w:val="22"/>
                <w:lang w:eastAsia="pl-PL"/>
                <w14:ligatures w14:val="standardContextual"/>
              </w:rPr>
              <w:tab/>
            </w:r>
            <w:r w:rsidRPr="00C53995">
              <w:rPr>
                <w:rStyle w:val="Hipercze"/>
                <w:noProof/>
              </w:rPr>
              <w:t>DEMOGRAFIA GMINY</w:t>
            </w:r>
            <w:r>
              <w:rPr>
                <w:noProof/>
                <w:webHidden/>
              </w:rPr>
              <w:tab/>
            </w:r>
            <w:r>
              <w:rPr>
                <w:noProof/>
                <w:webHidden/>
              </w:rPr>
              <w:fldChar w:fldCharType="begin"/>
            </w:r>
            <w:r>
              <w:rPr>
                <w:noProof/>
                <w:webHidden/>
              </w:rPr>
              <w:instrText xml:space="preserve"> PAGEREF _Toc167887640 \h </w:instrText>
            </w:r>
            <w:r>
              <w:rPr>
                <w:noProof/>
                <w:webHidden/>
              </w:rPr>
            </w:r>
            <w:r>
              <w:rPr>
                <w:noProof/>
                <w:webHidden/>
              </w:rPr>
              <w:fldChar w:fldCharType="separate"/>
            </w:r>
            <w:r w:rsidR="00B81DD4">
              <w:rPr>
                <w:noProof/>
                <w:webHidden/>
              </w:rPr>
              <w:t>6</w:t>
            </w:r>
            <w:r>
              <w:rPr>
                <w:noProof/>
                <w:webHidden/>
              </w:rPr>
              <w:fldChar w:fldCharType="end"/>
            </w:r>
          </w:hyperlink>
        </w:p>
        <w:p w14:paraId="74F810CB" w14:textId="0D7CD67F"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1" w:history="1">
            <w:r w:rsidRPr="00C53995">
              <w:rPr>
                <w:rStyle w:val="Hipercze"/>
                <w:noProof/>
              </w:rPr>
              <w:t>2.1</w:t>
            </w:r>
            <w:r>
              <w:rPr>
                <w:rFonts w:asciiTheme="minorHAnsi" w:eastAsiaTheme="minorEastAsia" w:hAnsiTheme="minorHAnsi"/>
                <w:noProof/>
                <w:kern w:val="2"/>
                <w:sz w:val="22"/>
                <w:lang w:eastAsia="pl-PL"/>
                <w14:ligatures w14:val="standardContextual"/>
              </w:rPr>
              <w:tab/>
            </w:r>
            <w:r w:rsidRPr="00C53995">
              <w:rPr>
                <w:rStyle w:val="Hipercze"/>
                <w:noProof/>
              </w:rPr>
              <w:t>Informacje ogólne</w:t>
            </w:r>
            <w:r>
              <w:rPr>
                <w:noProof/>
                <w:webHidden/>
              </w:rPr>
              <w:tab/>
            </w:r>
            <w:r>
              <w:rPr>
                <w:noProof/>
                <w:webHidden/>
              </w:rPr>
              <w:fldChar w:fldCharType="begin"/>
            </w:r>
            <w:r>
              <w:rPr>
                <w:noProof/>
                <w:webHidden/>
              </w:rPr>
              <w:instrText xml:space="preserve"> PAGEREF _Toc167887641 \h </w:instrText>
            </w:r>
            <w:r>
              <w:rPr>
                <w:noProof/>
                <w:webHidden/>
              </w:rPr>
            </w:r>
            <w:r>
              <w:rPr>
                <w:noProof/>
                <w:webHidden/>
              </w:rPr>
              <w:fldChar w:fldCharType="separate"/>
            </w:r>
            <w:r w:rsidR="00B81DD4">
              <w:rPr>
                <w:noProof/>
                <w:webHidden/>
              </w:rPr>
              <w:t>6</w:t>
            </w:r>
            <w:r>
              <w:rPr>
                <w:noProof/>
                <w:webHidden/>
              </w:rPr>
              <w:fldChar w:fldCharType="end"/>
            </w:r>
          </w:hyperlink>
        </w:p>
        <w:p w14:paraId="6BA92DC9" w14:textId="19BC67B0"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2" w:history="1">
            <w:r w:rsidRPr="00C53995">
              <w:rPr>
                <w:rStyle w:val="Hipercze"/>
                <w:noProof/>
              </w:rPr>
              <w:t>2.2</w:t>
            </w:r>
            <w:r>
              <w:rPr>
                <w:rFonts w:asciiTheme="minorHAnsi" w:eastAsiaTheme="minorEastAsia" w:hAnsiTheme="minorHAnsi"/>
                <w:noProof/>
                <w:kern w:val="2"/>
                <w:sz w:val="22"/>
                <w:lang w:eastAsia="pl-PL"/>
                <w14:ligatures w14:val="standardContextual"/>
              </w:rPr>
              <w:tab/>
            </w:r>
            <w:r w:rsidRPr="00C53995">
              <w:rPr>
                <w:rStyle w:val="Hipercze"/>
                <w:noProof/>
              </w:rPr>
              <w:t>Gmina na tle kraju</w:t>
            </w:r>
            <w:r>
              <w:rPr>
                <w:noProof/>
                <w:webHidden/>
              </w:rPr>
              <w:tab/>
            </w:r>
            <w:r>
              <w:rPr>
                <w:noProof/>
                <w:webHidden/>
              </w:rPr>
              <w:fldChar w:fldCharType="begin"/>
            </w:r>
            <w:r>
              <w:rPr>
                <w:noProof/>
                <w:webHidden/>
              </w:rPr>
              <w:instrText xml:space="preserve"> PAGEREF _Toc167887642 \h </w:instrText>
            </w:r>
            <w:r>
              <w:rPr>
                <w:noProof/>
                <w:webHidden/>
              </w:rPr>
            </w:r>
            <w:r>
              <w:rPr>
                <w:noProof/>
                <w:webHidden/>
              </w:rPr>
              <w:fldChar w:fldCharType="separate"/>
            </w:r>
            <w:r w:rsidR="00B81DD4">
              <w:rPr>
                <w:noProof/>
                <w:webHidden/>
              </w:rPr>
              <w:t>7</w:t>
            </w:r>
            <w:r>
              <w:rPr>
                <w:noProof/>
                <w:webHidden/>
              </w:rPr>
              <w:fldChar w:fldCharType="end"/>
            </w:r>
          </w:hyperlink>
        </w:p>
        <w:p w14:paraId="544E638A" w14:textId="6D6E5F47"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3" w:history="1">
            <w:r w:rsidRPr="00C53995">
              <w:rPr>
                <w:rStyle w:val="Hipercze"/>
                <w:noProof/>
              </w:rPr>
              <w:t>2.3</w:t>
            </w:r>
            <w:r>
              <w:rPr>
                <w:rFonts w:asciiTheme="minorHAnsi" w:eastAsiaTheme="minorEastAsia" w:hAnsiTheme="minorHAnsi"/>
                <w:noProof/>
                <w:kern w:val="2"/>
                <w:sz w:val="22"/>
                <w:lang w:eastAsia="pl-PL"/>
                <w14:ligatures w14:val="standardContextual"/>
              </w:rPr>
              <w:tab/>
            </w:r>
            <w:r w:rsidRPr="00C53995">
              <w:rPr>
                <w:rStyle w:val="Hipercze"/>
                <w:noProof/>
              </w:rPr>
              <w:t>Migracja ludności oraz ruch naturalny ludności</w:t>
            </w:r>
            <w:r>
              <w:rPr>
                <w:noProof/>
                <w:webHidden/>
              </w:rPr>
              <w:tab/>
            </w:r>
            <w:r>
              <w:rPr>
                <w:noProof/>
                <w:webHidden/>
              </w:rPr>
              <w:fldChar w:fldCharType="begin"/>
            </w:r>
            <w:r>
              <w:rPr>
                <w:noProof/>
                <w:webHidden/>
              </w:rPr>
              <w:instrText xml:space="preserve"> PAGEREF _Toc167887643 \h </w:instrText>
            </w:r>
            <w:r>
              <w:rPr>
                <w:noProof/>
                <w:webHidden/>
              </w:rPr>
            </w:r>
            <w:r>
              <w:rPr>
                <w:noProof/>
                <w:webHidden/>
              </w:rPr>
              <w:fldChar w:fldCharType="separate"/>
            </w:r>
            <w:r w:rsidR="00B81DD4">
              <w:rPr>
                <w:noProof/>
                <w:webHidden/>
              </w:rPr>
              <w:t>8</w:t>
            </w:r>
            <w:r>
              <w:rPr>
                <w:noProof/>
                <w:webHidden/>
              </w:rPr>
              <w:fldChar w:fldCharType="end"/>
            </w:r>
          </w:hyperlink>
        </w:p>
        <w:p w14:paraId="5E4D9825" w14:textId="3BC16DAA"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4" w:history="1">
            <w:r w:rsidRPr="00C53995">
              <w:rPr>
                <w:rStyle w:val="Hipercze"/>
                <w:noProof/>
              </w:rPr>
              <w:t>2.4</w:t>
            </w:r>
            <w:r>
              <w:rPr>
                <w:rFonts w:asciiTheme="minorHAnsi" w:eastAsiaTheme="minorEastAsia" w:hAnsiTheme="minorHAnsi"/>
                <w:noProof/>
                <w:kern w:val="2"/>
                <w:sz w:val="22"/>
                <w:lang w:eastAsia="pl-PL"/>
                <w14:ligatures w14:val="standardContextual"/>
              </w:rPr>
              <w:tab/>
            </w:r>
            <w:r w:rsidRPr="00C53995">
              <w:rPr>
                <w:rStyle w:val="Hipercze"/>
                <w:noProof/>
              </w:rPr>
              <w:t>Struktura wiekowa mieszkańców</w:t>
            </w:r>
            <w:r>
              <w:rPr>
                <w:noProof/>
                <w:webHidden/>
              </w:rPr>
              <w:tab/>
            </w:r>
            <w:r>
              <w:rPr>
                <w:noProof/>
                <w:webHidden/>
              </w:rPr>
              <w:fldChar w:fldCharType="begin"/>
            </w:r>
            <w:r>
              <w:rPr>
                <w:noProof/>
                <w:webHidden/>
              </w:rPr>
              <w:instrText xml:space="preserve"> PAGEREF _Toc167887644 \h </w:instrText>
            </w:r>
            <w:r>
              <w:rPr>
                <w:noProof/>
                <w:webHidden/>
              </w:rPr>
            </w:r>
            <w:r>
              <w:rPr>
                <w:noProof/>
                <w:webHidden/>
              </w:rPr>
              <w:fldChar w:fldCharType="separate"/>
            </w:r>
            <w:r w:rsidR="00B81DD4">
              <w:rPr>
                <w:noProof/>
                <w:webHidden/>
              </w:rPr>
              <w:t>10</w:t>
            </w:r>
            <w:r>
              <w:rPr>
                <w:noProof/>
                <w:webHidden/>
              </w:rPr>
              <w:fldChar w:fldCharType="end"/>
            </w:r>
          </w:hyperlink>
        </w:p>
        <w:p w14:paraId="61D2BCAC" w14:textId="30E23BF9"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45" w:history="1">
            <w:r w:rsidRPr="00C53995">
              <w:rPr>
                <w:rStyle w:val="Hipercze"/>
                <w:noProof/>
              </w:rPr>
              <w:t>3</w:t>
            </w:r>
            <w:r>
              <w:rPr>
                <w:rFonts w:asciiTheme="minorHAnsi" w:eastAsiaTheme="minorEastAsia" w:hAnsiTheme="minorHAnsi"/>
                <w:noProof/>
                <w:kern w:val="2"/>
                <w:sz w:val="22"/>
                <w:lang w:eastAsia="pl-PL"/>
                <w14:ligatures w14:val="standardContextual"/>
              </w:rPr>
              <w:tab/>
            </w:r>
            <w:r w:rsidRPr="00C53995">
              <w:rPr>
                <w:rStyle w:val="Hipercze"/>
                <w:noProof/>
              </w:rPr>
              <w:t>CHARAKTERYSTYKA GOSPODARCZA GMINY – ZARYS</w:t>
            </w:r>
            <w:r>
              <w:rPr>
                <w:noProof/>
                <w:webHidden/>
              </w:rPr>
              <w:tab/>
            </w:r>
            <w:r>
              <w:rPr>
                <w:noProof/>
                <w:webHidden/>
              </w:rPr>
              <w:fldChar w:fldCharType="begin"/>
            </w:r>
            <w:r>
              <w:rPr>
                <w:noProof/>
                <w:webHidden/>
              </w:rPr>
              <w:instrText xml:space="preserve"> PAGEREF _Toc167887645 \h </w:instrText>
            </w:r>
            <w:r>
              <w:rPr>
                <w:noProof/>
                <w:webHidden/>
              </w:rPr>
            </w:r>
            <w:r>
              <w:rPr>
                <w:noProof/>
                <w:webHidden/>
              </w:rPr>
              <w:fldChar w:fldCharType="separate"/>
            </w:r>
            <w:r w:rsidR="00B81DD4">
              <w:rPr>
                <w:noProof/>
                <w:webHidden/>
              </w:rPr>
              <w:t>12</w:t>
            </w:r>
            <w:r>
              <w:rPr>
                <w:noProof/>
                <w:webHidden/>
              </w:rPr>
              <w:fldChar w:fldCharType="end"/>
            </w:r>
          </w:hyperlink>
        </w:p>
        <w:p w14:paraId="6C9D0EA3" w14:textId="5BB11F4A"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46" w:history="1">
            <w:r w:rsidRPr="00C53995">
              <w:rPr>
                <w:rStyle w:val="Hipercze"/>
                <w:noProof/>
              </w:rPr>
              <w:t>4</w:t>
            </w:r>
            <w:r>
              <w:rPr>
                <w:rFonts w:asciiTheme="minorHAnsi" w:eastAsiaTheme="minorEastAsia" w:hAnsiTheme="minorHAnsi"/>
                <w:noProof/>
                <w:kern w:val="2"/>
                <w:sz w:val="22"/>
                <w:lang w:eastAsia="pl-PL"/>
                <w14:ligatures w14:val="standardContextual"/>
              </w:rPr>
              <w:tab/>
            </w:r>
            <w:r w:rsidRPr="00C53995">
              <w:rPr>
                <w:rStyle w:val="Hipercze"/>
                <w:noProof/>
              </w:rPr>
              <w:t>INFORMACJE FINASOWE – SKRÓT</w:t>
            </w:r>
            <w:r>
              <w:rPr>
                <w:noProof/>
                <w:webHidden/>
              </w:rPr>
              <w:tab/>
            </w:r>
            <w:r>
              <w:rPr>
                <w:noProof/>
                <w:webHidden/>
              </w:rPr>
              <w:fldChar w:fldCharType="begin"/>
            </w:r>
            <w:r>
              <w:rPr>
                <w:noProof/>
                <w:webHidden/>
              </w:rPr>
              <w:instrText xml:space="preserve"> PAGEREF _Toc167887646 \h </w:instrText>
            </w:r>
            <w:r>
              <w:rPr>
                <w:noProof/>
                <w:webHidden/>
              </w:rPr>
            </w:r>
            <w:r>
              <w:rPr>
                <w:noProof/>
                <w:webHidden/>
              </w:rPr>
              <w:fldChar w:fldCharType="separate"/>
            </w:r>
            <w:r w:rsidR="00B81DD4">
              <w:rPr>
                <w:noProof/>
                <w:webHidden/>
              </w:rPr>
              <w:t>13</w:t>
            </w:r>
            <w:r>
              <w:rPr>
                <w:noProof/>
                <w:webHidden/>
              </w:rPr>
              <w:fldChar w:fldCharType="end"/>
            </w:r>
          </w:hyperlink>
        </w:p>
        <w:p w14:paraId="60478297" w14:textId="62A01B30"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7" w:history="1">
            <w:r w:rsidRPr="00C53995">
              <w:rPr>
                <w:rStyle w:val="Hipercze"/>
                <w:noProof/>
              </w:rPr>
              <w:t>4.1</w:t>
            </w:r>
            <w:r>
              <w:rPr>
                <w:rFonts w:asciiTheme="minorHAnsi" w:eastAsiaTheme="minorEastAsia" w:hAnsiTheme="minorHAnsi"/>
                <w:noProof/>
                <w:kern w:val="2"/>
                <w:sz w:val="22"/>
                <w:lang w:eastAsia="pl-PL"/>
                <w14:ligatures w14:val="standardContextual"/>
              </w:rPr>
              <w:tab/>
            </w:r>
            <w:r w:rsidRPr="00C53995">
              <w:rPr>
                <w:rStyle w:val="Hipercze"/>
                <w:noProof/>
              </w:rPr>
              <w:t>Stan finansów Gminy</w:t>
            </w:r>
            <w:r>
              <w:rPr>
                <w:noProof/>
                <w:webHidden/>
              </w:rPr>
              <w:tab/>
            </w:r>
            <w:r>
              <w:rPr>
                <w:noProof/>
                <w:webHidden/>
              </w:rPr>
              <w:fldChar w:fldCharType="begin"/>
            </w:r>
            <w:r>
              <w:rPr>
                <w:noProof/>
                <w:webHidden/>
              </w:rPr>
              <w:instrText xml:space="preserve"> PAGEREF _Toc167887647 \h </w:instrText>
            </w:r>
            <w:r>
              <w:rPr>
                <w:noProof/>
                <w:webHidden/>
              </w:rPr>
            </w:r>
            <w:r>
              <w:rPr>
                <w:noProof/>
                <w:webHidden/>
              </w:rPr>
              <w:fldChar w:fldCharType="separate"/>
            </w:r>
            <w:r w:rsidR="00B81DD4">
              <w:rPr>
                <w:noProof/>
                <w:webHidden/>
              </w:rPr>
              <w:t>13</w:t>
            </w:r>
            <w:r>
              <w:rPr>
                <w:noProof/>
                <w:webHidden/>
              </w:rPr>
              <w:fldChar w:fldCharType="end"/>
            </w:r>
          </w:hyperlink>
        </w:p>
        <w:p w14:paraId="3269D2F7" w14:textId="37CD379D"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8" w:history="1">
            <w:r w:rsidRPr="00C53995">
              <w:rPr>
                <w:rStyle w:val="Hipercze"/>
                <w:noProof/>
              </w:rPr>
              <w:t>4.2</w:t>
            </w:r>
            <w:r>
              <w:rPr>
                <w:rFonts w:asciiTheme="minorHAnsi" w:eastAsiaTheme="minorEastAsia" w:hAnsiTheme="minorHAnsi"/>
                <w:noProof/>
                <w:kern w:val="2"/>
                <w:sz w:val="22"/>
                <w:lang w:eastAsia="pl-PL"/>
                <w14:ligatures w14:val="standardContextual"/>
              </w:rPr>
              <w:tab/>
            </w:r>
            <w:r w:rsidRPr="00C53995">
              <w:rPr>
                <w:rStyle w:val="Hipercze"/>
                <w:noProof/>
              </w:rPr>
              <w:t>Wykonanie budżetu Gminy</w:t>
            </w:r>
            <w:r>
              <w:rPr>
                <w:noProof/>
                <w:webHidden/>
              </w:rPr>
              <w:tab/>
            </w:r>
            <w:r>
              <w:rPr>
                <w:noProof/>
                <w:webHidden/>
              </w:rPr>
              <w:fldChar w:fldCharType="begin"/>
            </w:r>
            <w:r>
              <w:rPr>
                <w:noProof/>
                <w:webHidden/>
              </w:rPr>
              <w:instrText xml:space="preserve"> PAGEREF _Toc167887648 \h </w:instrText>
            </w:r>
            <w:r>
              <w:rPr>
                <w:noProof/>
                <w:webHidden/>
              </w:rPr>
            </w:r>
            <w:r>
              <w:rPr>
                <w:noProof/>
                <w:webHidden/>
              </w:rPr>
              <w:fldChar w:fldCharType="separate"/>
            </w:r>
            <w:r w:rsidR="00B81DD4">
              <w:rPr>
                <w:noProof/>
                <w:webHidden/>
              </w:rPr>
              <w:t>14</w:t>
            </w:r>
            <w:r>
              <w:rPr>
                <w:noProof/>
                <w:webHidden/>
              </w:rPr>
              <w:fldChar w:fldCharType="end"/>
            </w:r>
          </w:hyperlink>
        </w:p>
        <w:p w14:paraId="20CF2E17" w14:textId="39C4E203"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49" w:history="1">
            <w:r w:rsidRPr="00C53995">
              <w:rPr>
                <w:rStyle w:val="Hipercze"/>
                <w:noProof/>
              </w:rPr>
              <w:t>4.3</w:t>
            </w:r>
            <w:r>
              <w:rPr>
                <w:rFonts w:asciiTheme="minorHAnsi" w:eastAsiaTheme="minorEastAsia" w:hAnsiTheme="minorHAnsi"/>
                <w:noProof/>
                <w:kern w:val="2"/>
                <w:sz w:val="22"/>
                <w:lang w:eastAsia="pl-PL"/>
                <w14:ligatures w14:val="standardContextual"/>
              </w:rPr>
              <w:tab/>
            </w:r>
            <w:r w:rsidRPr="00C53995">
              <w:rPr>
                <w:rStyle w:val="Hipercze"/>
                <w:noProof/>
              </w:rPr>
              <w:t>Wykonanie wydatków majątkowych</w:t>
            </w:r>
            <w:r>
              <w:rPr>
                <w:noProof/>
                <w:webHidden/>
              </w:rPr>
              <w:tab/>
            </w:r>
            <w:r>
              <w:rPr>
                <w:noProof/>
                <w:webHidden/>
              </w:rPr>
              <w:fldChar w:fldCharType="begin"/>
            </w:r>
            <w:r>
              <w:rPr>
                <w:noProof/>
                <w:webHidden/>
              </w:rPr>
              <w:instrText xml:space="preserve"> PAGEREF _Toc167887649 \h </w:instrText>
            </w:r>
            <w:r>
              <w:rPr>
                <w:noProof/>
                <w:webHidden/>
              </w:rPr>
            </w:r>
            <w:r>
              <w:rPr>
                <w:noProof/>
                <w:webHidden/>
              </w:rPr>
              <w:fldChar w:fldCharType="separate"/>
            </w:r>
            <w:r w:rsidR="00B81DD4">
              <w:rPr>
                <w:noProof/>
                <w:webHidden/>
              </w:rPr>
              <w:t>16</w:t>
            </w:r>
            <w:r>
              <w:rPr>
                <w:noProof/>
                <w:webHidden/>
              </w:rPr>
              <w:fldChar w:fldCharType="end"/>
            </w:r>
          </w:hyperlink>
        </w:p>
        <w:p w14:paraId="4727F276" w14:textId="3AD3E01E"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50" w:history="1">
            <w:r w:rsidRPr="00C53995">
              <w:rPr>
                <w:rStyle w:val="Hipercze"/>
                <w:noProof/>
              </w:rPr>
              <w:t>4.4</w:t>
            </w:r>
            <w:r>
              <w:rPr>
                <w:rFonts w:asciiTheme="minorHAnsi" w:eastAsiaTheme="minorEastAsia" w:hAnsiTheme="minorHAnsi"/>
                <w:noProof/>
                <w:kern w:val="2"/>
                <w:sz w:val="22"/>
                <w:lang w:eastAsia="pl-PL"/>
                <w14:ligatures w14:val="standardContextual"/>
              </w:rPr>
              <w:tab/>
            </w:r>
            <w:r w:rsidRPr="00C53995">
              <w:rPr>
                <w:rStyle w:val="Hipercze"/>
                <w:noProof/>
              </w:rPr>
              <w:t>Wieloletnia prognoza finansowa</w:t>
            </w:r>
            <w:r>
              <w:rPr>
                <w:noProof/>
                <w:webHidden/>
              </w:rPr>
              <w:tab/>
            </w:r>
            <w:r>
              <w:rPr>
                <w:noProof/>
                <w:webHidden/>
              </w:rPr>
              <w:fldChar w:fldCharType="begin"/>
            </w:r>
            <w:r>
              <w:rPr>
                <w:noProof/>
                <w:webHidden/>
              </w:rPr>
              <w:instrText xml:space="preserve"> PAGEREF _Toc167887650 \h </w:instrText>
            </w:r>
            <w:r>
              <w:rPr>
                <w:noProof/>
                <w:webHidden/>
              </w:rPr>
            </w:r>
            <w:r>
              <w:rPr>
                <w:noProof/>
                <w:webHidden/>
              </w:rPr>
              <w:fldChar w:fldCharType="separate"/>
            </w:r>
            <w:r w:rsidR="00B81DD4">
              <w:rPr>
                <w:noProof/>
                <w:webHidden/>
              </w:rPr>
              <w:t>18</w:t>
            </w:r>
            <w:r>
              <w:rPr>
                <w:noProof/>
                <w:webHidden/>
              </w:rPr>
              <w:fldChar w:fldCharType="end"/>
            </w:r>
          </w:hyperlink>
        </w:p>
        <w:p w14:paraId="628D64FE" w14:textId="41B0EBC7"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51" w:history="1">
            <w:r w:rsidRPr="00C53995">
              <w:rPr>
                <w:rStyle w:val="Hipercze"/>
                <w:noProof/>
              </w:rPr>
              <w:t>4.5</w:t>
            </w:r>
            <w:r>
              <w:rPr>
                <w:rFonts w:asciiTheme="minorHAnsi" w:eastAsiaTheme="minorEastAsia" w:hAnsiTheme="minorHAnsi"/>
                <w:noProof/>
                <w:kern w:val="2"/>
                <w:sz w:val="22"/>
                <w:lang w:eastAsia="pl-PL"/>
                <w14:ligatures w14:val="standardContextual"/>
              </w:rPr>
              <w:tab/>
            </w:r>
            <w:r w:rsidRPr="00C53995">
              <w:rPr>
                <w:rStyle w:val="Hipercze"/>
                <w:noProof/>
              </w:rPr>
              <w:t>Realizacja budżetu jednostek pomocniczych Gminy</w:t>
            </w:r>
            <w:r>
              <w:rPr>
                <w:noProof/>
                <w:webHidden/>
              </w:rPr>
              <w:tab/>
            </w:r>
            <w:r>
              <w:rPr>
                <w:noProof/>
                <w:webHidden/>
              </w:rPr>
              <w:fldChar w:fldCharType="begin"/>
            </w:r>
            <w:r>
              <w:rPr>
                <w:noProof/>
                <w:webHidden/>
              </w:rPr>
              <w:instrText xml:space="preserve"> PAGEREF _Toc167887651 \h </w:instrText>
            </w:r>
            <w:r>
              <w:rPr>
                <w:noProof/>
                <w:webHidden/>
              </w:rPr>
            </w:r>
            <w:r>
              <w:rPr>
                <w:noProof/>
                <w:webHidden/>
              </w:rPr>
              <w:fldChar w:fldCharType="separate"/>
            </w:r>
            <w:r w:rsidR="00B81DD4">
              <w:rPr>
                <w:noProof/>
                <w:webHidden/>
              </w:rPr>
              <w:t>19</w:t>
            </w:r>
            <w:r>
              <w:rPr>
                <w:noProof/>
                <w:webHidden/>
              </w:rPr>
              <w:fldChar w:fldCharType="end"/>
            </w:r>
          </w:hyperlink>
        </w:p>
        <w:p w14:paraId="65685317" w14:textId="56E658FC"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52" w:history="1">
            <w:r w:rsidRPr="00C53995">
              <w:rPr>
                <w:rStyle w:val="Hipercze"/>
                <w:noProof/>
              </w:rPr>
              <w:t>5</w:t>
            </w:r>
            <w:r>
              <w:rPr>
                <w:rFonts w:asciiTheme="minorHAnsi" w:eastAsiaTheme="minorEastAsia" w:hAnsiTheme="minorHAnsi"/>
                <w:noProof/>
                <w:kern w:val="2"/>
                <w:sz w:val="22"/>
                <w:lang w:eastAsia="pl-PL"/>
                <w14:ligatures w14:val="standardContextual"/>
              </w:rPr>
              <w:tab/>
            </w:r>
            <w:r w:rsidRPr="00C53995">
              <w:rPr>
                <w:rStyle w:val="Hipercze"/>
                <w:noProof/>
              </w:rPr>
              <w:t>MIENIE KOMUNALNE</w:t>
            </w:r>
            <w:r>
              <w:rPr>
                <w:noProof/>
                <w:webHidden/>
              </w:rPr>
              <w:tab/>
            </w:r>
            <w:r>
              <w:rPr>
                <w:noProof/>
                <w:webHidden/>
              </w:rPr>
              <w:fldChar w:fldCharType="begin"/>
            </w:r>
            <w:r>
              <w:rPr>
                <w:noProof/>
                <w:webHidden/>
              </w:rPr>
              <w:instrText xml:space="preserve"> PAGEREF _Toc167887652 \h </w:instrText>
            </w:r>
            <w:r>
              <w:rPr>
                <w:noProof/>
                <w:webHidden/>
              </w:rPr>
            </w:r>
            <w:r>
              <w:rPr>
                <w:noProof/>
                <w:webHidden/>
              </w:rPr>
              <w:fldChar w:fldCharType="separate"/>
            </w:r>
            <w:r w:rsidR="00B81DD4">
              <w:rPr>
                <w:noProof/>
                <w:webHidden/>
              </w:rPr>
              <w:t>20</w:t>
            </w:r>
            <w:r>
              <w:rPr>
                <w:noProof/>
                <w:webHidden/>
              </w:rPr>
              <w:fldChar w:fldCharType="end"/>
            </w:r>
          </w:hyperlink>
        </w:p>
        <w:p w14:paraId="6E488BFE" w14:textId="7576DC68"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53" w:history="1">
            <w:r w:rsidRPr="00C53995">
              <w:rPr>
                <w:rStyle w:val="Hipercze"/>
                <w:noProof/>
              </w:rPr>
              <w:t>6</w:t>
            </w:r>
            <w:r>
              <w:rPr>
                <w:rFonts w:asciiTheme="minorHAnsi" w:eastAsiaTheme="minorEastAsia" w:hAnsiTheme="minorHAnsi"/>
                <w:noProof/>
                <w:kern w:val="2"/>
                <w:sz w:val="22"/>
                <w:lang w:eastAsia="pl-PL"/>
                <w14:ligatures w14:val="standardContextual"/>
              </w:rPr>
              <w:tab/>
            </w:r>
            <w:r w:rsidRPr="00C53995">
              <w:rPr>
                <w:rStyle w:val="Hipercze"/>
                <w:noProof/>
              </w:rPr>
              <w:t>STRATEGIA ROZWOJU GMINY</w:t>
            </w:r>
            <w:r>
              <w:rPr>
                <w:noProof/>
                <w:webHidden/>
              </w:rPr>
              <w:tab/>
            </w:r>
            <w:r>
              <w:rPr>
                <w:noProof/>
                <w:webHidden/>
              </w:rPr>
              <w:fldChar w:fldCharType="begin"/>
            </w:r>
            <w:r>
              <w:rPr>
                <w:noProof/>
                <w:webHidden/>
              </w:rPr>
              <w:instrText xml:space="preserve"> PAGEREF _Toc167887653 \h </w:instrText>
            </w:r>
            <w:r>
              <w:rPr>
                <w:noProof/>
                <w:webHidden/>
              </w:rPr>
            </w:r>
            <w:r>
              <w:rPr>
                <w:noProof/>
                <w:webHidden/>
              </w:rPr>
              <w:fldChar w:fldCharType="separate"/>
            </w:r>
            <w:r w:rsidR="00B81DD4">
              <w:rPr>
                <w:noProof/>
                <w:webHidden/>
              </w:rPr>
              <w:t>23</w:t>
            </w:r>
            <w:r>
              <w:rPr>
                <w:noProof/>
                <w:webHidden/>
              </w:rPr>
              <w:fldChar w:fldCharType="end"/>
            </w:r>
          </w:hyperlink>
        </w:p>
        <w:p w14:paraId="702F8C07" w14:textId="4D21A3F4"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54" w:history="1">
            <w:r w:rsidRPr="00C53995">
              <w:rPr>
                <w:rStyle w:val="Hipercze"/>
                <w:noProof/>
              </w:rPr>
              <w:t>7</w:t>
            </w:r>
            <w:r>
              <w:rPr>
                <w:rFonts w:asciiTheme="minorHAnsi" w:eastAsiaTheme="minorEastAsia" w:hAnsiTheme="minorHAnsi"/>
                <w:noProof/>
                <w:kern w:val="2"/>
                <w:sz w:val="22"/>
                <w:lang w:eastAsia="pl-PL"/>
                <w14:ligatures w14:val="standardContextual"/>
              </w:rPr>
              <w:tab/>
            </w:r>
            <w:r w:rsidRPr="00C53995">
              <w:rPr>
                <w:rStyle w:val="Hipercze"/>
                <w:noProof/>
              </w:rPr>
              <w:t>ŁAD PRZESTRZENNY</w:t>
            </w:r>
            <w:r>
              <w:rPr>
                <w:noProof/>
                <w:webHidden/>
              </w:rPr>
              <w:tab/>
            </w:r>
            <w:r>
              <w:rPr>
                <w:noProof/>
                <w:webHidden/>
              </w:rPr>
              <w:fldChar w:fldCharType="begin"/>
            </w:r>
            <w:r>
              <w:rPr>
                <w:noProof/>
                <w:webHidden/>
              </w:rPr>
              <w:instrText xml:space="preserve"> PAGEREF _Toc167887654 \h </w:instrText>
            </w:r>
            <w:r>
              <w:rPr>
                <w:noProof/>
                <w:webHidden/>
              </w:rPr>
            </w:r>
            <w:r>
              <w:rPr>
                <w:noProof/>
                <w:webHidden/>
              </w:rPr>
              <w:fldChar w:fldCharType="separate"/>
            </w:r>
            <w:r w:rsidR="00B81DD4">
              <w:rPr>
                <w:noProof/>
                <w:webHidden/>
              </w:rPr>
              <w:t>24</w:t>
            </w:r>
            <w:r>
              <w:rPr>
                <w:noProof/>
                <w:webHidden/>
              </w:rPr>
              <w:fldChar w:fldCharType="end"/>
            </w:r>
          </w:hyperlink>
        </w:p>
        <w:p w14:paraId="6B1BD304" w14:textId="55FBA16C"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55" w:history="1">
            <w:r w:rsidRPr="00C53995">
              <w:rPr>
                <w:rStyle w:val="Hipercze"/>
                <w:noProof/>
              </w:rPr>
              <w:t>7.1</w:t>
            </w:r>
            <w:r>
              <w:rPr>
                <w:rFonts w:asciiTheme="minorHAnsi" w:eastAsiaTheme="minorEastAsia" w:hAnsiTheme="minorHAnsi"/>
                <w:noProof/>
                <w:kern w:val="2"/>
                <w:sz w:val="22"/>
                <w:lang w:eastAsia="pl-PL"/>
                <w14:ligatures w14:val="standardContextual"/>
              </w:rPr>
              <w:tab/>
            </w:r>
            <w:r w:rsidRPr="00C53995">
              <w:rPr>
                <w:rStyle w:val="Hipercze"/>
                <w:noProof/>
              </w:rPr>
              <w:t>Miejscowe plany zagospodarowania przestrzennego.</w:t>
            </w:r>
            <w:r>
              <w:rPr>
                <w:noProof/>
                <w:webHidden/>
              </w:rPr>
              <w:tab/>
            </w:r>
            <w:r>
              <w:rPr>
                <w:noProof/>
                <w:webHidden/>
              </w:rPr>
              <w:fldChar w:fldCharType="begin"/>
            </w:r>
            <w:r>
              <w:rPr>
                <w:noProof/>
                <w:webHidden/>
              </w:rPr>
              <w:instrText xml:space="preserve"> PAGEREF _Toc167887655 \h </w:instrText>
            </w:r>
            <w:r>
              <w:rPr>
                <w:noProof/>
                <w:webHidden/>
              </w:rPr>
            </w:r>
            <w:r>
              <w:rPr>
                <w:noProof/>
                <w:webHidden/>
              </w:rPr>
              <w:fldChar w:fldCharType="separate"/>
            </w:r>
            <w:r w:rsidR="00B81DD4">
              <w:rPr>
                <w:noProof/>
                <w:webHidden/>
              </w:rPr>
              <w:t>24</w:t>
            </w:r>
            <w:r>
              <w:rPr>
                <w:noProof/>
                <w:webHidden/>
              </w:rPr>
              <w:fldChar w:fldCharType="end"/>
            </w:r>
          </w:hyperlink>
        </w:p>
        <w:p w14:paraId="257B1EA4" w14:textId="2A2426CD"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56" w:history="1">
            <w:r w:rsidRPr="00C53995">
              <w:rPr>
                <w:rStyle w:val="Hipercze"/>
                <w:noProof/>
              </w:rPr>
              <w:t>8</w:t>
            </w:r>
            <w:r>
              <w:rPr>
                <w:rFonts w:asciiTheme="minorHAnsi" w:eastAsiaTheme="minorEastAsia" w:hAnsiTheme="minorHAnsi"/>
                <w:noProof/>
                <w:kern w:val="2"/>
                <w:sz w:val="22"/>
                <w:lang w:eastAsia="pl-PL"/>
                <w14:ligatures w14:val="standardContextual"/>
              </w:rPr>
              <w:tab/>
            </w:r>
            <w:r w:rsidRPr="00C53995">
              <w:rPr>
                <w:rStyle w:val="Hipercze"/>
                <w:noProof/>
              </w:rPr>
              <w:t>ZASOBY MATERIALNE GMINY</w:t>
            </w:r>
            <w:r>
              <w:rPr>
                <w:noProof/>
                <w:webHidden/>
              </w:rPr>
              <w:tab/>
            </w:r>
            <w:r>
              <w:rPr>
                <w:noProof/>
                <w:webHidden/>
              </w:rPr>
              <w:fldChar w:fldCharType="begin"/>
            </w:r>
            <w:r>
              <w:rPr>
                <w:noProof/>
                <w:webHidden/>
              </w:rPr>
              <w:instrText xml:space="preserve"> PAGEREF _Toc167887656 \h </w:instrText>
            </w:r>
            <w:r>
              <w:rPr>
                <w:noProof/>
                <w:webHidden/>
              </w:rPr>
            </w:r>
            <w:r>
              <w:rPr>
                <w:noProof/>
                <w:webHidden/>
              </w:rPr>
              <w:fldChar w:fldCharType="separate"/>
            </w:r>
            <w:r w:rsidR="00B81DD4">
              <w:rPr>
                <w:noProof/>
                <w:webHidden/>
              </w:rPr>
              <w:t>28</w:t>
            </w:r>
            <w:r>
              <w:rPr>
                <w:noProof/>
                <w:webHidden/>
              </w:rPr>
              <w:fldChar w:fldCharType="end"/>
            </w:r>
          </w:hyperlink>
        </w:p>
        <w:p w14:paraId="7F53397D" w14:textId="10E93BAC"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57" w:history="1">
            <w:r w:rsidRPr="00C53995">
              <w:rPr>
                <w:rStyle w:val="Hipercze"/>
                <w:noProof/>
              </w:rPr>
              <w:t>8.1</w:t>
            </w:r>
            <w:r>
              <w:rPr>
                <w:rFonts w:asciiTheme="minorHAnsi" w:eastAsiaTheme="minorEastAsia" w:hAnsiTheme="minorHAnsi"/>
                <w:noProof/>
                <w:kern w:val="2"/>
                <w:sz w:val="22"/>
                <w:lang w:eastAsia="pl-PL"/>
                <w14:ligatures w14:val="standardContextual"/>
              </w:rPr>
              <w:tab/>
            </w:r>
            <w:r w:rsidRPr="00C53995">
              <w:rPr>
                <w:rStyle w:val="Hipercze"/>
                <w:noProof/>
              </w:rPr>
              <w:t>Informacja o gminnym zasobie nieruchomości</w:t>
            </w:r>
            <w:r>
              <w:rPr>
                <w:noProof/>
                <w:webHidden/>
              </w:rPr>
              <w:tab/>
            </w:r>
            <w:r>
              <w:rPr>
                <w:noProof/>
                <w:webHidden/>
              </w:rPr>
              <w:fldChar w:fldCharType="begin"/>
            </w:r>
            <w:r>
              <w:rPr>
                <w:noProof/>
                <w:webHidden/>
              </w:rPr>
              <w:instrText xml:space="preserve"> PAGEREF _Toc167887657 \h </w:instrText>
            </w:r>
            <w:r>
              <w:rPr>
                <w:noProof/>
                <w:webHidden/>
              </w:rPr>
            </w:r>
            <w:r>
              <w:rPr>
                <w:noProof/>
                <w:webHidden/>
              </w:rPr>
              <w:fldChar w:fldCharType="separate"/>
            </w:r>
            <w:r w:rsidR="00B81DD4">
              <w:rPr>
                <w:noProof/>
                <w:webHidden/>
              </w:rPr>
              <w:t>28</w:t>
            </w:r>
            <w:r>
              <w:rPr>
                <w:noProof/>
                <w:webHidden/>
              </w:rPr>
              <w:fldChar w:fldCharType="end"/>
            </w:r>
          </w:hyperlink>
        </w:p>
        <w:p w14:paraId="36D16E4A" w14:textId="294348E3"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60" w:history="1">
            <w:r w:rsidRPr="00C53995">
              <w:rPr>
                <w:rStyle w:val="Hipercze"/>
                <w:noProof/>
              </w:rPr>
              <w:t>8.1.1</w:t>
            </w:r>
            <w:r>
              <w:rPr>
                <w:rFonts w:asciiTheme="minorHAnsi" w:eastAsiaTheme="minorEastAsia" w:hAnsiTheme="minorHAnsi"/>
                <w:noProof/>
                <w:kern w:val="2"/>
                <w:sz w:val="22"/>
                <w:lang w:eastAsia="pl-PL"/>
                <w14:ligatures w14:val="standardContextual"/>
              </w:rPr>
              <w:tab/>
            </w:r>
            <w:r w:rsidRPr="00C53995">
              <w:rPr>
                <w:rStyle w:val="Hipercze"/>
                <w:noProof/>
              </w:rPr>
              <w:t>Stan ewidencji nieruchomości</w:t>
            </w:r>
            <w:r>
              <w:rPr>
                <w:noProof/>
                <w:webHidden/>
              </w:rPr>
              <w:tab/>
            </w:r>
            <w:r>
              <w:rPr>
                <w:noProof/>
                <w:webHidden/>
              </w:rPr>
              <w:fldChar w:fldCharType="begin"/>
            </w:r>
            <w:r>
              <w:rPr>
                <w:noProof/>
                <w:webHidden/>
              </w:rPr>
              <w:instrText xml:space="preserve"> PAGEREF _Toc167887660 \h </w:instrText>
            </w:r>
            <w:r>
              <w:rPr>
                <w:noProof/>
                <w:webHidden/>
              </w:rPr>
            </w:r>
            <w:r>
              <w:rPr>
                <w:noProof/>
                <w:webHidden/>
              </w:rPr>
              <w:fldChar w:fldCharType="separate"/>
            </w:r>
            <w:r w:rsidR="00B81DD4">
              <w:rPr>
                <w:noProof/>
                <w:webHidden/>
              </w:rPr>
              <w:t>28</w:t>
            </w:r>
            <w:r>
              <w:rPr>
                <w:noProof/>
                <w:webHidden/>
              </w:rPr>
              <w:fldChar w:fldCharType="end"/>
            </w:r>
          </w:hyperlink>
        </w:p>
        <w:p w14:paraId="1B80ECB8" w14:textId="38FABC6C"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61" w:history="1">
            <w:r w:rsidRPr="00C53995">
              <w:rPr>
                <w:rStyle w:val="Hipercze"/>
                <w:noProof/>
              </w:rPr>
              <w:t>8.1.2</w:t>
            </w:r>
            <w:r>
              <w:rPr>
                <w:rFonts w:asciiTheme="minorHAnsi" w:eastAsiaTheme="minorEastAsia" w:hAnsiTheme="minorHAnsi"/>
                <w:noProof/>
                <w:kern w:val="2"/>
                <w:sz w:val="22"/>
                <w:lang w:eastAsia="pl-PL"/>
                <w14:ligatures w14:val="standardContextual"/>
              </w:rPr>
              <w:tab/>
            </w:r>
            <w:r w:rsidRPr="00C53995">
              <w:rPr>
                <w:rStyle w:val="Hipercze"/>
                <w:noProof/>
              </w:rPr>
              <w:t>Sposób zarządzania nieruchomościami gminnymi</w:t>
            </w:r>
            <w:r>
              <w:rPr>
                <w:noProof/>
                <w:webHidden/>
              </w:rPr>
              <w:tab/>
            </w:r>
            <w:r>
              <w:rPr>
                <w:noProof/>
                <w:webHidden/>
              </w:rPr>
              <w:fldChar w:fldCharType="begin"/>
            </w:r>
            <w:r>
              <w:rPr>
                <w:noProof/>
                <w:webHidden/>
              </w:rPr>
              <w:instrText xml:space="preserve"> PAGEREF _Toc167887661 \h </w:instrText>
            </w:r>
            <w:r>
              <w:rPr>
                <w:noProof/>
                <w:webHidden/>
              </w:rPr>
            </w:r>
            <w:r>
              <w:rPr>
                <w:noProof/>
                <w:webHidden/>
              </w:rPr>
              <w:fldChar w:fldCharType="separate"/>
            </w:r>
            <w:r w:rsidR="00B81DD4">
              <w:rPr>
                <w:noProof/>
                <w:webHidden/>
              </w:rPr>
              <w:t>30</w:t>
            </w:r>
            <w:r>
              <w:rPr>
                <w:noProof/>
                <w:webHidden/>
              </w:rPr>
              <w:fldChar w:fldCharType="end"/>
            </w:r>
          </w:hyperlink>
        </w:p>
        <w:p w14:paraId="3C060E89" w14:textId="635637A8"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62" w:history="1">
            <w:r w:rsidRPr="00C53995">
              <w:rPr>
                <w:rStyle w:val="Hipercze"/>
                <w:noProof/>
              </w:rPr>
              <w:t>8.1.3</w:t>
            </w:r>
            <w:r>
              <w:rPr>
                <w:rFonts w:asciiTheme="minorHAnsi" w:eastAsiaTheme="minorEastAsia" w:hAnsiTheme="minorHAnsi"/>
                <w:noProof/>
                <w:kern w:val="2"/>
                <w:sz w:val="22"/>
                <w:lang w:eastAsia="pl-PL"/>
                <w14:ligatures w14:val="standardContextual"/>
              </w:rPr>
              <w:tab/>
            </w:r>
            <w:r w:rsidRPr="00C53995">
              <w:rPr>
                <w:rStyle w:val="Hipercze"/>
                <w:noProof/>
              </w:rPr>
              <w:t>Główne kierunki gospodarowania nieruchomościami</w:t>
            </w:r>
            <w:r>
              <w:rPr>
                <w:noProof/>
                <w:webHidden/>
              </w:rPr>
              <w:tab/>
            </w:r>
            <w:r>
              <w:rPr>
                <w:noProof/>
                <w:webHidden/>
              </w:rPr>
              <w:fldChar w:fldCharType="begin"/>
            </w:r>
            <w:r>
              <w:rPr>
                <w:noProof/>
                <w:webHidden/>
              </w:rPr>
              <w:instrText xml:space="preserve"> PAGEREF _Toc167887662 \h </w:instrText>
            </w:r>
            <w:r>
              <w:rPr>
                <w:noProof/>
                <w:webHidden/>
              </w:rPr>
            </w:r>
            <w:r>
              <w:rPr>
                <w:noProof/>
                <w:webHidden/>
              </w:rPr>
              <w:fldChar w:fldCharType="separate"/>
            </w:r>
            <w:r w:rsidR="00B81DD4">
              <w:rPr>
                <w:noProof/>
                <w:webHidden/>
              </w:rPr>
              <w:t>30</w:t>
            </w:r>
            <w:r>
              <w:rPr>
                <w:noProof/>
                <w:webHidden/>
              </w:rPr>
              <w:fldChar w:fldCharType="end"/>
            </w:r>
          </w:hyperlink>
        </w:p>
        <w:p w14:paraId="4F686061" w14:textId="4DBDFC32"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63" w:history="1">
            <w:r w:rsidRPr="00C53995">
              <w:rPr>
                <w:rStyle w:val="Hipercze"/>
                <w:noProof/>
              </w:rPr>
              <w:t>8.2</w:t>
            </w:r>
            <w:r>
              <w:rPr>
                <w:rFonts w:asciiTheme="minorHAnsi" w:eastAsiaTheme="minorEastAsia" w:hAnsiTheme="minorHAnsi"/>
                <w:noProof/>
                <w:kern w:val="2"/>
                <w:sz w:val="22"/>
                <w:lang w:eastAsia="pl-PL"/>
                <w14:ligatures w14:val="standardContextual"/>
              </w:rPr>
              <w:tab/>
            </w:r>
            <w:r w:rsidRPr="00C53995">
              <w:rPr>
                <w:rStyle w:val="Hipercze"/>
                <w:noProof/>
              </w:rPr>
              <w:t>Gospodarka lokalami komunalnymi</w:t>
            </w:r>
            <w:r>
              <w:rPr>
                <w:noProof/>
                <w:webHidden/>
              </w:rPr>
              <w:tab/>
            </w:r>
            <w:r>
              <w:rPr>
                <w:noProof/>
                <w:webHidden/>
              </w:rPr>
              <w:fldChar w:fldCharType="begin"/>
            </w:r>
            <w:r>
              <w:rPr>
                <w:noProof/>
                <w:webHidden/>
              </w:rPr>
              <w:instrText xml:space="preserve"> PAGEREF _Toc167887663 \h </w:instrText>
            </w:r>
            <w:r>
              <w:rPr>
                <w:noProof/>
                <w:webHidden/>
              </w:rPr>
            </w:r>
            <w:r>
              <w:rPr>
                <w:noProof/>
                <w:webHidden/>
              </w:rPr>
              <w:fldChar w:fldCharType="separate"/>
            </w:r>
            <w:r w:rsidR="00B81DD4">
              <w:rPr>
                <w:noProof/>
                <w:webHidden/>
              </w:rPr>
              <w:t>31</w:t>
            </w:r>
            <w:r>
              <w:rPr>
                <w:noProof/>
                <w:webHidden/>
              </w:rPr>
              <w:fldChar w:fldCharType="end"/>
            </w:r>
          </w:hyperlink>
        </w:p>
        <w:p w14:paraId="7246556F" w14:textId="4A97AAED"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64" w:history="1">
            <w:r w:rsidRPr="00C53995">
              <w:rPr>
                <w:rStyle w:val="Hipercze"/>
                <w:noProof/>
              </w:rPr>
              <w:t>8.3.</w:t>
            </w:r>
            <w:r>
              <w:rPr>
                <w:rFonts w:asciiTheme="minorHAnsi" w:eastAsiaTheme="minorEastAsia" w:hAnsiTheme="minorHAnsi"/>
                <w:noProof/>
                <w:kern w:val="2"/>
                <w:sz w:val="22"/>
                <w:lang w:eastAsia="pl-PL"/>
                <w14:ligatures w14:val="standardContextual"/>
              </w:rPr>
              <w:tab/>
            </w:r>
            <w:r w:rsidRPr="00C53995">
              <w:rPr>
                <w:rStyle w:val="Hipercze"/>
                <w:noProof/>
              </w:rPr>
              <w:t>Program opieki nad zabytkami</w:t>
            </w:r>
            <w:r>
              <w:rPr>
                <w:noProof/>
                <w:webHidden/>
              </w:rPr>
              <w:tab/>
            </w:r>
            <w:r>
              <w:rPr>
                <w:noProof/>
                <w:webHidden/>
              </w:rPr>
              <w:fldChar w:fldCharType="begin"/>
            </w:r>
            <w:r>
              <w:rPr>
                <w:noProof/>
                <w:webHidden/>
              </w:rPr>
              <w:instrText xml:space="preserve"> PAGEREF _Toc167887664 \h </w:instrText>
            </w:r>
            <w:r>
              <w:rPr>
                <w:noProof/>
                <w:webHidden/>
              </w:rPr>
            </w:r>
            <w:r>
              <w:rPr>
                <w:noProof/>
                <w:webHidden/>
              </w:rPr>
              <w:fldChar w:fldCharType="separate"/>
            </w:r>
            <w:r w:rsidR="00B81DD4">
              <w:rPr>
                <w:noProof/>
                <w:webHidden/>
              </w:rPr>
              <w:t>33</w:t>
            </w:r>
            <w:r>
              <w:rPr>
                <w:noProof/>
                <w:webHidden/>
              </w:rPr>
              <w:fldChar w:fldCharType="end"/>
            </w:r>
          </w:hyperlink>
        </w:p>
        <w:p w14:paraId="0F486842" w14:textId="0BF5AB88"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65" w:history="1">
            <w:r w:rsidRPr="00C53995">
              <w:rPr>
                <w:rStyle w:val="Hipercze"/>
                <w:noProof/>
              </w:rPr>
              <w:t>8.4</w:t>
            </w:r>
            <w:r>
              <w:rPr>
                <w:rFonts w:asciiTheme="minorHAnsi" w:eastAsiaTheme="minorEastAsia" w:hAnsiTheme="minorHAnsi"/>
                <w:noProof/>
                <w:kern w:val="2"/>
                <w:sz w:val="22"/>
                <w:lang w:eastAsia="pl-PL"/>
                <w14:ligatures w14:val="standardContextual"/>
              </w:rPr>
              <w:tab/>
            </w:r>
            <w:r w:rsidRPr="00C53995">
              <w:rPr>
                <w:rStyle w:val="Hipercze"/>
                <w:noProof/>
              </w:rPr>
              <w:t>Program rewitalizacji Gminy</w:t>
            </w:r>
            <w:r>
              <w:rPr>
                <w:noProof/>
                <w:webHidden/>
              </w:rPr>
              <w:tab/>
            </w:r>
            <w:r>
              <w:rPr>
                <w:noProof/>
                <w:webHidden/>
              </w:rPr>
              <w:fldChar w:fldCharType="begin"/>
            </w:r>
            <w:r>
              <w:rPr>
                <w:noProof/>
                <w:webHidden/>
              </w:rPr>
              <w:instrText xml:space="preserve"> PAGEREF _Toc167887665 \h </w:instrText>
            </w:r>
            <w:r>
              <w:rPr>
                <w:noProof/>
                <w:webHidden/>
              </w:rPr>
            </w:r>
            <w:r>
              <w:rPr>
                <w:noProof/>
                <w:webHidden/>
              </w:rPr>
              <w:fldChar w:fldCharType="separate"/>
            </w:r>
            <w:r w:rsidR="00B81DD4">
              <w:rPr>
                <w:noProof/>
                <w:webHidden/>
              </w:rPr>
              <w:t>34</w:t>
            </w:r>
            <w:r>
              <w:rPr>
                <w:noProof/>
                <w:webHidden/>
              </w:rPr>
              <w:fldChar w:fldCharType="end"/>
            </w:r>
          </w:hyperlink>
        </w:p>
        <w:p w14:paraId="67D452DD" w14:textId="3810ADFB"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66" w:history="1">
            <w:r w:rsidRPr="00C53995">
              <w:rPr>
                <w:rStyle w:val="Hipercze"/>
                <w:noProof/>
              </w:rPr>
              <w:t>9</w:t>
            </w:r>
            <w:r>
              <w:rPr>
                <w:rFonts w:asciiTheme="minorHAnsi" w:eastAsiaTheme="minorEastAsia" w:hAnsiTheme="minorHAnsi"/>
                <w:noProof/>
                <w:kern w:val="2"/>
                <w:sz w:val="22"/>
                <w:lang w:eastAsia="pl-PL"/>
                <w14:ligatures w14:val="standardContextual"/>
              </w:rPr>
              <w:tab/>
            </w:r>
            <w:r w:rsidRPr="00C53995">
              <w:rPr>
                <w:rStyle w:val="Hipercze"/>
                <w:noProof/>
              </w:rPr>
              <w:t>INFRASTRUKTURA KOMUNALNA</w:t>
            </w:r>
            <w:r>
              <w:rPr>
                <w:noProof/>
                <w:webHidden/>
              </w:rPr>
              <w:tab/>
            </w:r>
            <w:r>
              <w:rPr>
                <w:noProof/>
                <w:webHidden/>
              </w:rPr>
              <w:fldChar w:fldCharType="begin"/>
            </w:r>
            <w:r>
              <w:rPr>
                <w:noProof/>
                <w:webHidden/>
              </w:rPr>
              <w:instrText xml:space="preserve"> PAGEREF _Toc167887666 \h </w:instrText>
            </w:r>
            <w:r>
              <w:rPr>
                <w:noProof/>
                <w:webHidden/>
              </w:rPr>
            </w:r>
            <w:r>
              <w:rPr>
                <w:noProof/>
                <w:webHidden/>
              </w:rPr>
              <w:fldChar w:fldCharType="separate"/>
            </w:r>
            <w:r w:rsidR="00B81DD4">
              <w:rPr>
                <w:noProof/>
                <w:webHidden/>
              </w:rPr>
              <w:t>35</w:t>
            </w:r>
            <w:r>
              <w:rPr>
                <w:noProof/>
                <w:webHidden/>
              </w:rPr>
              <w:fldChar w:fldCharType="end"/>
            </w:r>
          </w:hyperlink>
        </w:p>
        <w:p w14:paraId="577BCC8A" w14:textId="600C1CCD"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67" w:history="1">
            <w:r w:rsidRPr="00C53995">
              <w:rPr>
                <w:rStyle w:val="Hipercze"/>
                <w:noProof/>
              </w:rPr>
              <w:t>9.1</w:t>
            </w:r>
            <w:r>
              <w:rPr>
                <w:rFonts w:asciiTheme="minorHAnsi" w:eastAsiaTheme="minorEastAsia" w:hAnsiTheme="minorHAnsi"/>
                <w:noProof/>
                <w:kern w:val="2"/>
                <w:sz w:val="22"/>
                <w:lang w:eastAsia="pl-PL"/>
                <w14:ligatures w14:val="standardContextual"/>
              </w:rPr>
              <w:tab/>
            </w:r>
            <w:r w:rsidRPr="00C53995">
              <w:rPr>
                <w:rStyle w:val="Hipercze"/>
                <w:noProof/>
              </w:rPr>
              <w:t>Publiczny transport zbiorowy</w:t>
            </w:r>
            <w:r>
              <w:rPr>
                <w:noProof/>
                <w:webHidden/>
              </w:rPr>
              <w:tab/>
            </w:r>
            <w:r>
              <w:rPr>
                <w:noProof/>
                <w:webHidden/>
              </w:rPr>
              <w:fldChar w:fldCharType="begin"/>
            </w:r>
            <w:r>
              <w:rPr>
                <w:noProof/>
                <w:webHidden/>
              </w:rPr>
              <w:instrText xml:space="preserve"> PAGEREF _Toc167887667 \h </w:instrText>
            </w:r>
            <w:r>
              <w:rPr>
                <w:noProof/>
                <w:webHidden/>
              </w:rPr>
            </w:r>
            <w:r>
              <w:rPr>
                <w:noProof/>
                <w:webHidden/>
              </w:rPr>
              <w:fldChar w:fldCharType="separate"/>
            </w:r>
            <w:r w:rsidR="00B81DD4">
              <w:rPr>
                <w:noProof/>
                <w:webHidden/>
              </w:rPr>
              <w:t>35</w:t>
            </w:r>
            <w:r>
              <w:rPr>
                <w:noProof/>
                <w:webHidden/>
              </w:rPr>
              <w:fldChar w:fldCharType="end"/>
            </w:r>
          </w:hyperlink>
        </w:p>
        <w:p w14:paraId="4362A552" w14:textId="3205BADF"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68" w:history="1">
            <w:r w:rsidRPr="00C53995">
              <w:rPr>
                <w:rStyle w:val="Hipercze"/>
                <w:noProof/>
              </w:rPr>
              <w:t>9.2.</w:t>
            </w:r>
            <w:r>
              <w:rPr>
                <w:rFonts w:asciiTheme="minorHAnsi" w:eastAsiaTheme="minorEastAsia" w:hAnsiTheme="minorHAnsi"/>
                <w:noProof/>
                <w:kern w:val="2"/>
                <w:sz w:val="22"/>
                <w:lang w:eastAsia="pl-PL"/>
                <w14:ligatures w14:val="standardContextual"/>
              </w:rPr>
              <w:tab/>
            </w:r>
            <w:r w:rsidRPr="00C53995">
              <w:rPr>
                <w:rStyle w:val="Hipercze"/>
                <w:noProof/>
              </w:rPr>
              <w:t>Przedsiębiorstwo Komunikacji Miejskiej</w:t>
            </w:r>
            <w:r>
              <w:rPr>
                <w:noProof/>
                <w:webHidden/>
              </w:rPr>
              <w:tab/>
            </w:r>
            <w:r>
              <w:rPr>
                <w:noProof/>
                <w:webHidden/>
              </w:rPr>
              <w:fldChar w:fldCharType="begin"/>
            </w:r>
            <w:r>
              <w:rPr>
                <w:noProof/>
                <w:webHidden/>
              </w:rPr>
              <w:instrText xml:space="preserve"> PAGEREF _Toc167887668 \h </w:instrText>
            </w:r>
            <w:r>
              <w:rPr>
                <w:noProof/>
                <w:webHidden/>
              </w:rPr>
            </w:r>
            <w:r>
              <w:rPr>
                <w:noProof/>
                <w:webHidden/>
              </w:rPr>
              <w:fldChar w:fldCharType="separate"/>
            </w:r>
            <w:r w:rsidR="00B81DD4">
              <w:rPr>
                <w:noProof/>
                <w:webHidden/>
              </w:rPr>
              <w:t>36</w:t>
            </w:r>
            <w:r>
              <w:rPr>
                <w:noProof/>
                <w:webHidden/>
              </w:rPr>
              <w:fldChar w:fldCharType="end"/>
            </w:r>
          </w:hyperlink>
        </w:p>
        <w:p w14:paraId="3A6D16CD" w14:textId="1D0B1BB8"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72" w:history="1">
            <w:r w:rsidRPr="00C53995">
              <w:rPr>
                <w:rStyle w:val="Hipercze"/>
                <w:noProof/>
              </w:rPr>
              <w:t>9.2.1</w:t>
            </w:r>
            <w:r>
              <w:rPr>
                <w:rFonts w:asciiTheme="minorHAnsi" w:eastAsiaTheme="minorEastAsia" w:hAnsiTheme="minorHAnsi"/>
                <w:noProof/>
                <w:kern w:val="2"/>
                <w:sz w:val="22"/>
                <w:lang w:eastAsia="pl-PL"/>
                <w14:ligatures w14:val="standardContextual"/>
              </w:rPr>
              <w:tab/>
            </w:r>
            <w:r w:rsidRPr="00C53995">
              <w:rPr>
                <w:rStyle w:val="Hipercze"/>
                <w:noProof/>
              </w:rPr>
              <w:t>Dane podstawowe</w:t>
            </w:r>
            <w:r>
              <w:rPr>
                <w:noProof/>
                <w:webHidden/>
              </w:rPr>
              <w:tab/>
            </w:r>
            <w:r>
              <w:rPr>
                <w:noProof/>
                <w:webHidden/>
              </w:rPr>
              <w:fldChar w:fldCharType="begin"/>
            </w:r>
            <w:r>
              <w:rPr>
                <w:noProof/>
                <w:webHidden/>
              </w:rPr>
              <w:instrText xml:space="preserve"> PAGEREF _Toc167887672 \h </w:instrText>
            </w:r>
            <w:r>
              <w:rPr>
                <w:noProof/>
                <w:webHidden/>
              </w:rPr>
            </w:r>
            <w:r>
              <w:rPr>
                <w:noProof/>
                <w:webHidden/>
              </w:rPr>
              <w:fldChar w:fldCharType="separate"/>
            </w:r>
            <w:r w:rsidR="00B81DD4">
              <w:rPr>
                <w:noProof/>
                <w:webHidden/>
              </w:rPr>
              <w:t>36</w:t>
            </w:r>
            <w:r>
              <w:rPr>
                <w:noProof/>
                <w:webHidden/>
              </w:rPr>
              <w:fldChar w:fldCharType="end"/>
            </w:r>
          </w:hyperlink>
        </w:p>
        <w:p w14:paraId="0610926A" w14:textId="1A582A5C"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73" w:history="1">
            <w:r w:rsidRPr="00C53995">
              <w:rPr>
                <w:rStyle w:val="Hipercze"/>
                <w:noProof/>
              </w:rPr>
              <w:t>9.2.2</w:t>
            </w:r>
            <w:r>
              <w:rPr>
                <w:rFonts w:asciiTheme="minorHAnsi" w:eastAsiaTheme="minorEastAsia" w:hAnsiTheme="minorHAnsi"/>
                <w:noProof/>
                <w:kern w:val="2"/>
                <w:sz w:val="22"/>
                <w:lang w:eastAsia="pl-PL"/>
                <w14:ligatures w14:val="standardContextual"/>
              </w:rPr>
              <w:tab/>
            </w:r>
            <w:r w:rsidRPr="00C53995">
              <w:rPr>
                <w:rStyle w:val="Hipercze"/>
                <w:noProof/>
              </w:rPr>
              <w:t>Działania inwestycyjne</w:t>
            </w:r>
            <w:r>
              <w:rPr>
                <w:noProof/>
                <w:webHidden/>
              </w:rPr>
              <w:tab/>
            </w:r>
            <w:r>
              <w:rPr>
                <w:noProof/>
                <w:webHidden/>
              </w:rPr>
              <w:fldChar w:fldCharType="begin"/>
            </w:r>
            <w:r>
              <w:rPr>
                <w:noProof/>
                <w:webHidden/>
              </w:rPr>
              <w:instrText xml:space="preserve"> PAGEREF _Toc167887673 \h </w:instrText>
            </w:r>
            <w:r>
              <w:rPr>
                <w:noProof/>
                <w:webHidden/>
              </w:rPr>
            </w:r>
            <w:r>
              <w:rPr>
                <w:noProof/>
                <w:webHidden/>
              </w:rPr>
              <w:fldChar w:fldCharType="separate"/>
            </w:r>
            <w:r w:rsidR="00B81DD4">
              <w:rPr>
                <w:noProof/>
                <w:webHidden/>
              </w:rPr>
              <w:t>38</w:t>
            </w:r>
            <w:r>
              <w:rPr>
                <w:noProof/>
                <w:webHidden/>
              </w:rPr>
              <w:fldChar w:fldCharType="end"/>
            </w:r>
          </w:hyperlink>
        </w:p>
        <w:p w14:paraId="44CD9B1D" w14:textId="7E269296"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74" w:history="1">
            <w:r w:rsidRPr="00C53995">
              <w:rPr>
                <w:rStyle w:val="Hipercze"/>
                <w:noProof/>
              </w:rPr>
              <w:t>9.2.3</w:t>
            </w:r>
            <w:r>
              <w:rPr>
                <w:rFonts w:asciiTheme="minorHAnsi" w:eastAsiaTheme="minorEastAsia" w:hAnsiTheme="minorHAnsi"/>
                <w:noProof/>
                <w:kern w:val="2"/>
                <w:sz w:val="22"/>
                <w:lang w:eastAsia="pl-PL"/>
                <w14:ligatures w14:val="standardContextual"/>
              </w:rPr>
              <w:tab/>
            </w:r>
            <w:r w:rsidRPr="00C53995">
              <w:rPr>
                <w:rStyle w:val="Hipercze"/>
                <w:noProof/>
              </w:rPr>
              <w:t>Planowane działania inwestycyjne związane z pozyskanie środków zewnętrznych</w:t>
            </w:r>
            <w:r>
              <w:rPr>
                <w:noProof/>
                <w:webHidden/>
              </w:rPr>
              <w:tab/>
            </w:r>
            <w:r>
              <w:rPr>
                <w:noProof/>
                <w:webHidden/>
              </w:rPr>
              <w:fldChar w:fldCharType="begin"/>
            </w:r>
            <w:r>
              <w:rPr>
                <w:noProof/>
                <w:webHidden/>
              </w:rPr>
              <w:instrText xml:space="preserve"> PAGEREF _Toc167887674 \h </w:instrText>
            </w:r>
            <w:r>
              <w:rPr>
                <w:noProof/>
                <w:webHidden/>
              </w:rPr>
            </w:r>
            <w:r>
              <w:rPr>
                <w:noProof/>
                <w:webHidden/>
              </w:rPr>
              <w:fldChar w:fldCharType="separate"/>
            </w:r>
            <w:r w:rsidR="00B81DD4">
              <w:rPr>
                <w:noProof/>
                <w:webHidden/>
              </w:rPr>
              <w:t>40</w:t>
            </w:r>
            <w:r>
              <w:rPr>
                <w:noProof/>
                <w:webHidden/>
              </w:rPr>
              <w:fldChar w:fldCharType="end"/>
            </w:r>
          </w:hyperlink>
        </w:p>
        <w:p w14:paraId="1EC480A1" w14:textId="2DF780E6"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75" w:history="1">
            <w:r w:rsidRPr="00C53995">
              <w:rPr>
                <w:rStyle w:val="Hipercze"/>
                <w:noProof/>
              </w:rPr>
              <w:t>9.2.4</w:t>
            </w:r>
            <w:r>
              <w:rPr>
                <w:rFonts w:asciiTheme="minorHAnsi" w:eastAsiaTheme="minorEastAsia" w:hAnsiTheme="minorHAnsi"/>
                <w:noProof/>
                <w:kern w:val="2"/>
                <w:sz w:val="22"/>
                <w:lang w:eastAsia="pl-PL"/>
                <w14:ligatures w14:val="standardContextual"/>
              </w:rPr>
              <w:tab/>
            </w:r>
            <w:r w:rsidRPr="00C53995">
              <w:rPr>
                <w:rStyle w:val="Hipercze"/>
                <w:noProof/>
              </w:rPr>
              <w:t>Inne działania PKM</w:t>
            </w:r>
            <w:r>
              <w:rPr>
                <w:noProof/>
                <w:webHidden/>
              </w:rPr>
              <w:tab/>
            </w:r>
            <w:r>
              <w:rPr>
                <w:noProof/>
                <w:webHidden/>
              </w:rPr>
              <w:fldChar w:fldCharType="begin"/>
            </w:r>
            <w:r>
              <w:rPr>
                <w:noProof/>
                <w:webHidden/>
              </w:rPr>
              <w:instrText xml:space="preserve"> PAGEREF _Toc167887675 \h </w:instrText>
            </w:r>
            <w:r>
              <w:rPr>
                <w:noProof/>
                <w:webHidden/>
              </w:rPr>
            </w:r>
            <w:r>
              <w:rPr>
                <w:noProof/>
                <w:webHidden/>
              </w:rPr>
              <w:fldChar w:fldCharType="separate"/>
            </w:r>
            <w:r w:rsidR="00B81DD4">
              <w:rPr>
                <w:noProof/>
                <w:webHidden/>
              </w:rPr>
              <w:t>40</w:t>
            </w:r>
            <w:r>
              <w:rPr>
                <w:noProof/>
                <w:webHidden/>
              </w:rPr>
              <w:fldChar w:fldCharType="end"/>
            </w:r>
          </w:hyperlink>
        </w:p>
        <w:p w14:paraId="738752D6" w14:textId="4D8E3642"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76" w:history="1">
            <w:r w:rsidRPr="00C53995">
              <w:rPr>
                <w:rStyle w:val="Hipercze"/>
                <w:noProof/>
              </w:rPr>
              <w:t>9.3</w:t>
            </w:r>
            <w:r>
              <w:rPr>
                <w:rFonts w:asciiTheme="minorHAnsi" w:eastAsiaTheme="minorEastAsia" w:hAnsiTheme="minorHAnsi"/>
                <w:noProof/>
                <w:kern w:val="2"/>
                <w:sz w:val="22"/>
                <w:lang w:eastAsia="pl-PL"/>
                <w14:ligatures w14:val="standardContextual"/>
              </w:rPr>
              <w:tab/>
            </w:r>
            <w:r w:rsidRPr="00C53995">
              <w:rPr>
                <w:rStyle w:val="Hipercze"/>
                <w:noProof/>
              </w:rPr>
              <w:t>Przedsiębiorstwo Inżynierii Miejskiej</w:t>
            </w:r>
            <w:r>
              <w:rPr>
                <w:noProof/>
                <w:webHidden/>
              </w:rPr>
              <w:tab/>
            </w:r>
            <w:r>
              <w:rPr>
                <w:noProof/>
                <w:webHidden/>
              </w:rPr>
              <w:fldChar w:fldCharType="begin"/>
            </w:r>
            <w:r>
              <w:rPr>
                <w:noProof/>
                <w:webHidden/>
              </w:rPr>
              <w:instrText xml:space="preserve"> PAGEREF _Toc167887676 \h </w:instrText>
            </w:r>
            <w:r>
              <w:rPr>
                <w:noProof/>
                <w:webHidden/>
              </w:rPr>
            </w:r>
            <w:r>
              <w:rPr>
                <w:noProof/>
                <w:webHidden/>
              </w:rPr>
              <w:fldChar w:fldCharType="separate"/>
            </w:r>
            <w:r w:rsidR="00B81DD4">
              <w:rPr>
                <w:noProof/>
                <w:webHidden/>
              </w:rPr>
              <w:t>45</w:t>
            </w:r>
            <w:r>
              <w:rPr>
                <w:noProof/>
                <w:webHidden/>
              </w:rPr>
              <w:fldChar w:fldCharType="end"/>
            </w:r>
          </w:hyperlink>
        </w:p>
        <w:p w14:paraId="2981DE58" w14:textId="7E9317A3"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78" w:history="1">
            <w:r w:rsidRPr="00C53995">
              <w:rPr>
                <w:rStyle w:val="Hipercze"/>
                <w:noProof/>
              </w:rPr>
              <w:t>9.3.1</w:t>
            </w:r>
            <w:r>
              <w:rPr>
                <w:rFonts w:asciiTheme="minorHAnsi" w:eastAsiaTheme="minorEastAsia" w:hAnsiTheme="minorHAnsi"/>
                <w:noProof/>
                <w:kern w:val="2"/>
                <w:sz w:val="22"/>
                <w:lang w:eastAsia="pl-PL"/>
                <w14:ligatures w14:val="standardContextual"/>
              </w:rPr>
              <w:tab/>
            </w:r>
            <w:r w:rsidRPr="00C53995">
              <w:rPr>
                <w:rStyle w:val="Hipercze"/>
                <w:rFonts w:ascii="Times New Roman" w:hAnsi="Times New Roman" w:cs="Times New Roman"/>
                <w:noProof/>
              </w:rPr>
              <w:t>I</w:t>
            </w:r>
            <w:r w:rsidRPr="00C53995">
              <w:rPr>
                <w:rStyle w:val="Hipercze"/>
                <w:noProof/>
              </w:rPr>
              <w:t>nwestycje związane z gospodarką cieplną</w:t>
            </w:r>
            <w:r>
              <w:rPr>
                <w:noProof/>
                <w:webHidden/>
              </w:rPr>
              <w:tab/>
            </w:r>
            <w:r>
              <w:rPr>
                <w:noProof/>
                <w:webHidden/>
              </w:rPr>
              <w:fldChar w:fldCharType="begin"/>
            </w:r>
            <w:r>
              <w:rPr>
                <w:noProof/>
                <w:webHidden/>
              </w:rPr>
              <w:instrText xml:space="preserve"> PAGEREF _Toc167887678 \h </w:instrText>
            </w:r>
            <w:r>
              <w:rPr>
                <w:noProof/>
                <w:webHidden/>
              </w:rPr>
            </w:r>
            <w:r>
              <w:rPr>
                <w:noProof/>
                <w:webHidden/>
              </w:rPr>
              <w:fldChar w:fldCharType="separate"/>
            </w:r>
            <w:r w:rsidR="00B81DD4">
              <w:rPr>
                <w:noProof/>
                <w:webHidden/>
              </w:rPr>
              <w:t>45</w:t>
            </w:r>
            <w:r>
              <w:rPr>
                <w:noProof/>
                <w:webHidden/>
              </w:rPr>
              <w:fldChar w:fldCharType="end"/>
            </w:r>
          </w:hyperlink>
        </w:p>
        <w:p w14:paraId="763BA085" w14:textId="296116ED"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79" w:history="1">
            <w:r w:rsidRPr="00C53995">
              <w:rPr>
                <w:rStyle w:val="Hipercze"/>
                <w:noProof/>
              </w:rPr>
              <w:t>9.3.2</w:t>
            </w:r>
            <w:r>
              <w:rPr>
                <w:rFonts w:asciiTheme="minorHAnsi" w:eastAsiaTheme="minorEastAsia" w:hAnsiTheme="minorHAnsi"/>
                <w:noProof/>
                <w:kern w:val="2"/>
                <w:sz w:val="22"/>
                <w:lang w:eastAsia="pl-PL"/>
                <w14:ligatures w14:val="standardContextual"/>
              </w:rPr>
              <w:tab/>
            </w:r>
            <w:r w:rsidRPr="00C53995">
              <w:rPr>
                <w:rStyle w:val="Hipercze"/>
                <w:noProof/>
              </w:rPr>
              <w:t>Inwestycje związane z sieciami wodociągowymi</w:t>
            </w:r>
            <w:r>
              <w:rPr>
                <w:noProof/>
                <w:webHidden/>
              </w:rPr>
              <w:tab/>
            </w:r>
            <w:r>
              <w:rPr>
                <w:noProof/>
                <w:webHidden/>
              </w:rPr>
              <w:fldChar w:fldCharType="begin"/>
            </w:r>
            <w:r>
              <w:rPr>
                <w:noProof/>
                <w:webHidden/>
              </w:rPr>
              <w:instrText xml:space="preserve"> PAGEREF _Toc167887679 \h </w:instrText>
            </w:r>
            <w:r>
              <w:rPr>
                <w:noProof/>
                <w:webHidden/>
              </w:rPr>
            </w:r>
            <w:r>
              <w:rPr>
                <w:noProof/>
                <w:webHidden/>
              </w:rPr>
              <w:fldChar w:fldCharType="separate"/>
            </w:r>
            <w:r w:rsidR="00B81DD4">
              <w:rPr>
                <w:noProof/>
                <w:webHidden/>
              </w:rPr>
              <w:t>46</w:t>
            </w:r>
            <w:r>
              <w:rPr>
                <w:noProof/>
                <w:webHidden/>
              </w:rPr>
              <w:fldChar w:fldCharType="end"/>
            </w:r>
          </w:hyperlink>
        </w:p>
        <w:p w14:paraId="688A0440" w14:textId="3B9BF3CB"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0" w:history="1">
            <w:r w:rsidRPr="00C53995">
              <w:rPr>
                <w:rStyle w:val="Hipercze"/>
                <w:noProof/>
              </w:rPr>
              <w:t>9.3.3</w:t>
            </w:r>
            <w:r>
              <w:rPr>
                <w:rFonts w:asciiTheme="minorHAnsi" w:eastAsiaTheme="minorEastAsia" w:hAnsiTheme="minorHAnsi"/>
                <w:noProof/>
                <w:kern w:val="2"/>
                <w:sz w:val="22"/>
                <w:lang w:eastAsia="pl-PL"/>
                <w14:ligatures w14:val="standardContextual"/>
              </w:rPr>
              <w:tab/>
            </w:r>
            <w:r w:rsidRPr="00C53995">
              <w:rPr>
                <w:rStyle w:val="Hipercze"/>
                <w:noProof/>
              </w:rPr>
              <w:t>Regulacja gospodarki wodno-ściekowej w Gminie – etap 2.</w:t>
            </w:r>
            <w:r>
              <w:rPr>
                <w:noProof/>
                <w:webHidden/>
              </w:rPr>
              <w:tab/>
            </w:r>
            <w:r>
              <w:rPr>
                <w:noProof/>
                <w:webHidden/>
              </w:rPr>
              <w:fldChar w:fldCharType="begin"/>
            </w:r>
            <w:r>
              <w:rPr>
                <w:noProof/>
                <w:webHidden/>
              </w:rPr>
              <w:instrText xml:space="preserve"> PAGEREF _Toc167887680 \h </w:instrText>
            </w:r>
            <w:r>
              <w:rPr>
                <w:noProof/>
                <w:webHidden/>
              </w:rPr>
            </w:r>
            <w:r>
              <w:rPr>
                <w:noProof/>
                <w:webHidden/>
              </w:rPr>
              <w:fldChar w:fldCharType="separate"/>
            </w:r>
            <w:r w:rsidR="00B81DD4">
              <w:rPr>
                <w:noProof/>
                <w:webHidden/>
              </w:rPr>
              <w:t>46</w:t>
            </w:r>
            <w:r>
              <w:rPr>
                <w:noProof/>
                <w:webHidden/>
              </w:rPr>
              <w:fldChar w:fldCharType="end"/>
            </w:r>
          </w:hyperlink>
        </w:p>
        <w:p w14:paraId="11D207DC" w14:textId="240BDB7E"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1" w:history="1">
            <w:r w:rsidRPr="00C53995">
              <w:rPr>
                <w:rStyle w:val="Hipercze"/>
                <w:noProof/>
              </w:rPr>
              <w:t>9.3.4</w:t>
            </w:r>
            <w:r>
              <w:rPr>
                <w:rFonts w:asciiTheme="minorHAnsi" w:eastAsiaTheme="minorEastAsia" w:hAnsiTheme="minorHAnsi"/>
                <w:noProof/>
                <w:kern w:val="2"/>
                <w:sz w:val="22"/>
                <w:lang w:eastAsia="pl-PL"/>
                <w14:ligatures w14:val="standardContextual"/>
              </w:rPr>
              <w:tab/>
            </w:r>
            <w:r w:rsidRPr="00C53995">
              <w:rPr>
                <w:rStyle w:val="Hipercze"/>
                <w:noProof/>
              </w:rPr>
              <w:t>Inwestycje związane z sieciami kanalizacyjnymi</w:t>
            </w:r>
            <w:r>
              <w:rPr>
                <w:noProof/>
                <w:webHidden/>
              </w:rPr>
              <w:tab/>
            </w:r>
            <w:r>
              <w:rPr>
                <w:noProof/>
                <w:webHidden/>
              </w:rPr>
              <w:fldChar w:fldCharType="begin"/>
            </w:r>
            <w:r>
              <w:rPr>
                <w:noProof/>
                <w:webHidden/>
              </w:rPr>
              <w:instrText xml:space="preserve"> PAGEREF _Toc167887681 \h </w:instrText>
            </w:r>
            <w:r>
              <w:rPr>
                <w:noProof/>
                <w:webHidden/>
              </w:rPr>
            </w:r>
            <w:r>
              <w:rPr>
                <w:noProof/>
                <w:webHidden/>
              </w:rPr>
              <w:fldChar w:fldCharType="separate"/>
            </w:r>
            <w:r w:rsidR="00B81DD4">
              <w:rPr>
                <w:noProof/>
                <w:webHidden/>
              </w:rPr>
              <w:t>50</w:t>
            </w:r>
            <w:r>
              <w:rPr>
                <w:noProof/>
                <w:webHidden/>
              </w:rPr>
              <w:fldChar w:fldCharType="end"/>
            </w:r>
          </w:hyperlink>
        </w:p>
        <w:p w14:paraId="41843905" w14:textId="1B51DE67"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2" w:history="1">
            <w:r w:rsidRPr="00C53995">
              <w:rPr>
                <w:rStyle w:val="Hipercze"/>
                <w:noProof/>
              </w:rPr>
              <w:t>9.3.5</w:t>
            </w:r>
            <w:r>
              <w:rPr>
                <w:rFonts w:asciiTheme="minorHAnsi" w:eastAsiaTheme="minorEastAsia" w:hAnsiTheme="minorHAnsi"/>
                <w:noProof/>
                <w:kern w:val="2"/>
                <w:sz w:val="22"/>
                <w:lang w:eastAsia="pl-PL"/>
                <w14:ligatures w14:val="standardContextual"/>
              </w:rPr>
              <w:tab/>
            </w:r>
            <w:r w:rsidRPr="00C53995">
              <w:rPr>
                <w:rStyle w:val="Hipercze"/>
                <w:noProof/>
              </w:rPr>
              <w:t>PIM w statystykach</w:t>
            </w:r>
            <w:r>
              <w:rPr>
                <w:noProof/>
                <w:webHidden/>
              </w:rPr>
              <w:tab/>
            </w:r>
            <w:r>
              <w:rPr>
                <w:noProof/>
                <w:webHidden/>
              </w:rPr>
              <w:fldChar w:fldCharType="begin"/>
            </w:r>
            <w:r>
              <w:rPr>
                <w:noProof/>
                <w:webHidden/>
              </w:rPr>
              <w:instrText xml:space="preserve"> PAGEREF _Toc167887682 \h </w:instrText>
            </w:r>
            <w:r>
              <w:rPr>
                <w:noProof/>
                <w:webHidden/>
              </w:rPr>
            </w:r>
            <w:r>
              <w:rPr>
                <w:noProof/>
                <w:webHidden/>
              </w:rPr>
              <w:fldChar w:fldCharType="separate"/>
            </w:r>
            <w:r w:rsidR="00B81DD4">
              <w:rPr>
                <w:noProof/>
                <w:webHidden/>
              </w:rPr>
              <w:t>50</w:t>
            </w:r>
            <w:r>
              <w:rPr>
                <w:noProof/>
                <w:webHidden/>
              </w:rPr>
              <w:fldChar w:fldCharType="end"/>
            </w:r>
          </w:hyperlink>
        </w:p>
        <w:p w14:paraId="088C5434" w14:textId="2B4FA072"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83" w:history="1">
            <w:r w:rsidRPr="00C53995">
              <w:rPr>
                <w:rStyle w:val="Hipercze"/>
                <w:noProof/>
              </w:rPr>
              <w:t>9.4</w:t>
            </w:r>
            <w:r>
              <w:rPr>
                <w:rFonts w:asciiTheme="minorHAnsi" w:eastAsiaTheme="minorEastAsia" w:hAnsiTheme="minorHAnsi"/>
                <w:noProof/>
                <w:kern w:val="2"/>
                <w:sz w:val="22"/>
                <w:lang w:eastAsia="pl-PL"/>
                <w14:ligatures w14:val="standardContextual"/>
              </w:rPr>
              <w:tab/>
            </w:r>
            <w:r w:rsidRPr="00C53995">
              <w:rPr>
                <w:rStyle w:val="Hipercze"/>
                <w:noProof/>
              </w:rPr>
              <w:t>Przedsiębiorstwo Wodociągów i Kanalizacji</w:t>
            </w:r>
            <w:r>
              <w:rPr>
                <w:noProof/>
                <w:webHidden/>
              </w:rPr>
              <w:tab/>
            </w:r>
            <w:r>
              <w:rPr>
                <w:noProof/>
                <w:webHidden/>
              </w:rPr>
              <w:fldChar w:fldCharType="begin"/>
            </w:r>
            <w:r>
              <w:rPr>
                <w:noProof/>
                <w:webHidden/>
              </w:rPr>
              <w:instrText xml:space="preserve"> PAGEREF _Toc167887683 \h </w:instrText>
            </w:r>
            <w:r>
              <w:rPr>
                <w:noProof/>
                <w:webHidden/>
              </w:rPr>
            </w:r>
            <w:r>
              <w:rPr>
                <w:noProof/>
                <w:webHidden/>
              </w:rPr>
              <w:fldChar w:fldCharType="separate"/>
            </w:r>
            <w:r w:rsidR="00B81DD4">
              <w:rPr>
                <w:noProof/>
                <w:webHidden/>
              </w:rPr>
              <w:t>54</w:t>
            </w:r>
            <w:r>
              <w:rPr>
                <w:noProof/>
                <w:webHidden/>
              </w:rPr>
              <w:fldChar w:fldCharType="end"/>
            </w:r>
          </w:hyperlink>
        </w:p>
        <w:p w14:paraId="0A870B23" w14:textId="0FAAD295"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5" w:history="1">
            <w:r w:rsidRPr="00C53995">
              <w:rPr>
                <w:rStyle w:val="Hipercze"/>
                <w:noProof/>
              </w:rPr>
              <w:t>9.4.1</w:t>
            </w:r>
            <w:r>
              <w:rPr>
                <w:rFonts w:asciiTheme="minorHAnsi" w:eastAsiaTheme="minorEastAsia" w:hAnsiTheme="minorHAnsi"/>
                <w:noProof/>
                <w:kern w:val="2"/>
                <w:sz w:val="22"/>
                <w:lang w:eastAsia="pl-PL"/>
                <w14:ligatures w14:val="standardContextual"/>
              </w:rPr>
              <w:tab/>
            </w:r>
            <w:r w:rsidRPr="00C53995">
              <w:rPr>
                <w:rStyle w:val="Hipercze"/>
                <w:noProof/>
              </w:rPr>
              <w:t>Działania inwestycyjne</w:t>
            </w:r>
            <w:r>
              <w:rPr>
                <w:noProof/>
                <w:webHidden/>
              </w:rPr>
              <w:tab/>
            </w:r>
            <w:r>
              <w:rPr>
                <w:noProof/>
                <w:webHidden/>
              </w:rPr>
              <w:fldChar w:fldCharType="begin"/>
            </w:r>
            <w:r>
              <w:rPr>
                <w:noProof/>
                <w:webHidden/>
              </w:rPr>
              <w:instrText xml:space="preserve"> PAGEREF _Toc167887685 \h </w:instrText>
            </w:r>
            <w:r>
              <w:rPr>
                <w:noProof/>
                <w:webHidden/>
              </w:rPr>
            </w:r>
            <w:r>
              <w:rPr>
                <w:noProof/>
                <w:webHidden/>
              </w:rPr>
              <w:fldChar w:fldCharType="separate"/>
            </w:r>
            <w:r w:rsidR="00B81DD4">
              <w:rPr>
                <w:noProof/>
                <w:webHidden/>
              </w:rPr>
              <w:t>54</w:t>
            </w:r>
            <w:r>
              <w:rPr>
                <w:noProof/>
                <w:webHidden/>
              </w:rPr>
              <w:fldChar w:fldCharType="end"/>
            </w:r>
          </w:hyperlink>
        </w:p>
        <w:p w14:paraId="79C2F2B0" w14:textId="4512D652"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6" w:history="1">
            <w:r w:rsidRPr="00C53995">
              <w:rPr>
                <w:rStyle w:val="Hipercze"/>
                <w:noProof/>
              </w:rPr>
              <w:t>9.4.2</w:t>
            </w:r>
            <w:r>
              <w:rPr>
                <w:rFonts w:asciiTheme="minorHAnsi" w:eastAsiaTheme="minorEastAsia" w:hAnsiTheme="minorHAnsi"/>
                <w:noProof/>
                <w:kern w:val="2"/>
                <w:sz w:val="22"/>
                <w:lang w:eastAsia="pl-PL"/>
                <w14:ligatures w14:val="standardContextual"/>
              </w:rPr>
              <w:tab/>
            </w:r>
            <w:r w:rsidRPr="00C53995">
              <w:rPr>
                <w:rStyle w:val="Hipercze"/>
                <w:noProof/>
              </w:rPr>
              <w:t>System monitoringu sieci</w:t>
            </w:r>
            <w:r>
              <w:rPr>
                <w:noProof/>
                <w:webHidden/>
              </w:rPr>
              <w:tab/>
            </w:r>
            <w:r>
              <w:rPr>
                <w:noProof/>
                <w:webHidden/>
              </w:rPr>
              <w:fldChar w:fldCharType="begin"/>
            </w:r>
            <w:r>
              <w:rPr>
                <w:noProof/>
                <w:webHidden/>
              </w:rPr>
              <w:instrText xml:space="preserve"> PAGEREF _Toc167887686 \h </w:instrText>
            </w:r>
            <w:r>
              <w:rPr>
                <w:noProof/>
                <w:webHidden/>
              </w:rPr>
            </w:r>
            <w:r>
              <w:rPr>
                <w:noProof/>
                <w:webHidden/>
              </w:rPr>
              <w:fldChar w:fldCharType="separate"/>
            </w:r>
            <w:r w:rsidR="00B81DD4">
              <w:rPr>
                <w:noProof/>
                <w:webHidden/>
              </w:rPr>
              <w:t>55</w:t>
            </w:r>
            <w:r>
              <w:rPr>
                <w:noProof/>
                <w:webHidden/>
              </w:rPr>
              <w:fldChar w:fldCharType="end"/>
            </w:r>
          </w:hyperlink>
        </w:p>
        <w:p w14:paraId="46E533E3" w14:textId="7D65E1F7"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7" w:history="1">
            <w:r w:rsidRPr="00C53995">
              <w:rPr>
                <w:rStyle w:val="Hipercze"/>
                <w:noProof/>
              </w:rPr>
              <w:t>9.4.3</w:t>
            </w:r>
            <w:r>
              <w:rPr>
                <w:rFonts w:asciiTheme="minorHAnsi" w:eastAsiaTheme="minorEastAsia" w:hAnsiTheme="minorHAnsi"/>
                <w:noProof/>
                <w:kern w:val="2"/>
                <w:sz w:val="22"/>
                <w:lang w:eastAsia="pl-PL"/>
                <w14:ligatures w14:val="standardContextual"/>
              </w:rPr>
              <w:tab/>
            </w:r>
            <w:r w:rsidRPr="00C53995">
              <w:rPr>
                <w:rStyle w:val="Hipercze"/>
                <w:rFonts w:eastAsia="SimSun"/>
                <w:noProof/>
              </w:rPr>
              <w:t>Usługi zewnętrzne</w:t>
            </w:r>
            <w:r>
              <w:rPr>
                <w:noProof/>
                <w:webHidden/>
              </w:rPr>
              <w:tab/>
            </w:r>
            <w:r>
              <w:rPr>
                <w:noProof/>
                <w:webHidden/>
              </w:rPr>
              <w:fldChar w:fldCharType="begin"/>
            </w:r>
            <w:r>
              <w:rPr>
                <w:noProof/>
                <w:webHidden/>
              </w:rPr>
              <w:instrText xml:space="preserve"> PAGEREF _Toc167887687 \h </w:instrText>
            </w:r>
            <w:r>
              <w:rPr>
                <w:noProof/>
                <w:webHidden/>
              </w:rPr>
            </w:r>
            <w:r>
              <w:rPr>
                <w:noProof/>
                <w:webHidden/>
              </w:rPr>
              <w:fldChar w:fldCharType="separate"/>
            </w:r>
            <w:r w:rsidR="00B81DD4">
              <w:rPr>
                <w:noProof/>
                <w:webHidden/>
              </w:rPr>
              <w:t>56</w:t>
            </w:r>
            <w:r>
              <w:rPr>
                <w:noProof/>
                <w:webHidden/>
              </w:rPr>
              <w:fldChar w:fldCharType="end"/>
            </w:r>
          </w:hyperlink>
        </w:p>
        <w:p w14:paraId="62045F4F" w14:textId="74166080"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88" w:history="1">
            <w:r w:rsidRPr="00C53995">
              <w:rPr>
                <w:rStyle w:val="Hipercze"/>
                <w:noProof/>
              </w:rPr>
              <w:t>9.4.4</w:t>
            </w:r>
            <w:r>
              <w:rPr>
                <w:rFonts w:asciiTheme="minorHAnsi" w:eastAsiaTheme="minorEastAsia" w:hAnsiTheme="minorHAnsi"/>
                <w:noProof/>
                <w:kern w:val="2"/>
                <w:sz w:val="22"/>
                <w:lang w:eastAsia="pl-PL"/>
                <w14:ligatures w14:val="standardContextual"/>
              </w:rPr>
              <w:tab/>
            </w:r>
            <w:r w:rsidRPr="00C53995">
              <w:rPr>
                <w:rStyle w:val="Hipercze"/>
                <w:rFonts w:eastAsia="SimSun"/>
                <w:noProof/>
              </w:rPr>
              <w:t>Projekt unijny</w:t>
            </w:r>
            <w:r>
              <w:rPr>
                <w:noProof/>
                <w:webHidden/>
              </w:rPr>
              <w:tab/>
            </w:r>
            <w:r>
              <w:rPr>
                <w:noProof/>
                <w:webHidden/>
              </w:rPr>
              <w:fldChar w:fldCharType="begin"/>
            </w:r>
            <w:r>
              <w:rPr>
                <w:noProof/>
                <w:webHidden/>
              </w:rPr>
              <w:instrText xml:space="preserve"> PAGEREF _Toc167887688 \h </w:instrText>
            </w:r>
            <w:r>
              <w:rPr>
                <w:noProof/>
                <w:webHidden/>
              </w:rPr>
            </w:r>
            <w:r>
              <w:rPr>
                <w:noProof/>
                <w:webHidden/>
              </w:rPr>
              <w:fldChar w:fldCharType="separate"/>
            </w:r>
            <w:r w:rsidR="00B81DD4">
              <w:rPr>
                <w:noProof/>
                <w:webHidden/>
              </w:rPr>
              <w:t>57</w:t>
            </w:r>
            <w:r>
              <w:rPr>
                <w:noProof/>
                <w:webHidden/>
              </w:rPr>
              <w:fldChar w:fldCharType="end"/>
            </w:r>
          </w:hyperlink>
        </w:p>
        <w:p w14:paraId="5CC93D5A" w14:textId="03F6258F"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89" w:history="1">
            <w:r w:rsidRPr="00C53995">
              <w:rPr>
                <w:rStyle w:val="Hipercze"/>
                <w:noProof/>
              </w:rPr>
              <w:t>9.5</w:t>
            </w:r>
            <w:r>
              <w:rPr>
                <w:rFonts w:asciiTheme="minorHAnsi" w:eastAsiaTheme="minorEastAsia" w:hAnsiTheme="minorHAnsi"/>
                <w:noProof/>
                <w:kern w:val="2"/>
                <w:sz w:val="22"/>
                <w:lang w:eastAsia="pl-PL"/>
                <w14:ligatures w14:val="standardContextual"/>
              </w:rPr>
              <w:tab/>
            </w:r>
            <w:r w:rsidRPr="00C53995">
              <w:rPr>
                <w:rStyle w:val="Hipercze"/>
                <w:noProof/>
              </w:rPr>
              <w:t>Drogi publiczne</w:t>
            </w:r>
            <w:r>
              <w:rPr>
                <w:noProof/>
                <w:webHidden/>
              </w:rPr>
              <w:tab/>
            </w:r>
            <w:r>
              <w:rPr>
                <w:noProof/>
                <w:webHidden/>
              </w:rPr>
              <w:fldChar w:fldCharType="begin"/>
            </w:r>
            <w:r>
              <w:rPr>
                <w:noProof/>
                <w:webHidden/>
              </w:rPr>
              <w:instrText xml:space="preserve"> PAGEREF _Toc167887689 \h </w:instrText>
            </w:r>
            <w:r>
              <w:rPr>
                <w:noProof/>
                <w:webHidden/>
              </w:rPr>
            </w:r>
            <w:r>
              <w:rPr>
                <w:noProof/>
                <w:webHidden/>
              </w:rPr>
              <w:fldChar w:fldCharType="separate"/>
            </w:r>
            <w:r w:rsidR="00B81DD4">
              <w:rPr>
                <w:noProof/>
                <w:webHidden/>
              </w:rPr>
              <w:t>58</w:t>
            </w:r>
            <w:r>
              <w:rPr>
                <w:noProof/>
                <w:webHidden/>
              </w:rPr>
              <w:fldChar w:fldCharType="end"/>
            </w:r>
          </w:hyperlink>
        </w:p>
        <w:p w14:paraId="2F4395DD" w14:textId="7553EFEB"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90" w:history="1">
            <w:r w:rsidRPr="00C53995">
              <w:rPr>
                <w:rStyle w:val="Hipercze"/>
                <w:noProof/>
              </w:rPr>
              <w:t>9.6</w:t>
            </w:r>
            <w:r>
              <w:rPr>
                <w:rFonts w:asciiTheme="minorHAnsi" w:eastAsiaTheme="minorEastAsia" w:hAnsiTheme="minorHAnsi"/>
                <w:noProof/>
                <w:kern w:val="2"/>
                <w:sz w:val="22"/>
                <w:lang w:eastAsia="pl-PL"/>
                <w14:ligatures w14:val="standardContextual"/>
              </w:rPr>
              <w:tab/>
            </w:r>
            <w:r w:rsidRPr="00C53995">
              <w:rPr>
                <w:rStyle w:val="Hipercze"/>
                <w:noProof/>
              </w:rPr>
              <w:t>Inwestycje miejskie</w:t>
            </w:r>
            <w:r>
              <w:rPr>
                <w:noProof/>
                <w:webHidden/>
              </w:rPr>
              <w:tab/>
            </w:r>
            <w:r>
              <w:rPr>
                <w:noProof/>
                <w:webHidden/>
              </w:rPr>
              <w:fldChar w:fldCharType="begin"/>
            </w:r>
            <w:r>
              <w:rPr>
                <w:noProof/>
                <w:webHidden/>
              </w:rPr>
              <w:instrText xml:space="preserve"> PAGEREF _Toc167887690 \h </w:instrText>
            </w:r>
            <w:r>
              <w:rPr>
                <w:noProof/>
                <w:webHidden/>
              </w:rPr>
            </w:r>
            <w:r>
              <w:rPr>
                <w:noProof/>
                <w:webHidden/>
              </w:rPr>
              <w:fldChar w:fldCharType="separate"/>
            </w:r>
            <w:r w:rsidR="00B81DD4">
              <w:rPr>
                <w:noProof/>
                <w:webHidden/>
              </w:rPr>
              <w:t>62</w:t>
            </w:r>
            <w:r>
              <w:rPr>
                <w:noProof/>
                <w:webHidden/>
              </w:rPr>
              <w:fldChar w:fldCharType="end"/>
            </w:r>
          </w:hyperlink>
        </w:p>
        <w:p w14:paraId="4ED915E7" w14:textId="07FCFFAD"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91" w:history="1">
            <w:r w:rsidRPr="00C53995">
              <w:rPr>
                <w:rStyle w:val="Hipercze"/>
                <w:noProof/>
              </w:rPr>
              <w:t>10</w:t>
            </w:r>
            <w:r>
              <w:rPr>
                <w:rFonts w:asciiTheme="minorHAnsi" w:eastAsiaTheme="minorEastAsia" w:hAnsiTheme="minorHAnsi"/>
                <w:noProof/>
                <w:kern w:val="2"/>
                <w:sz w:val="22"/>
                <w:lang w:eastAsia="pl-PL"/>
                <w14:ligatures w14:val="standardContextual"/>
              </w:rPr>
              <w:tab/>
            </w:r>
            <w:r w:rsidRPr="00C53995">
              <w:rPr>
                <w:rStyle w:val="Hipercze"/>
                <w:noProof/>
              </w:rPr>
              <w:t>ŚRODOWISKO</w:t>
            </w:r>
            <w:r>
              <w:rPr>
                <w:noProof/>
                <w:webHidden/>
              </w:rPr>
              <w:tab/>
            </w:r>
            <w:r>
              <w:rPr>
                <w:noProof/>
                <w:webHidden/>
              </w:rPr>
              <w:fldChar w:fldCharType="begin"/>
            </w:r>
            <w:r>
              <w:rPr>
                <w:noProof/>
                <w:webHidden/>
              </w:rPr>
              <w:instrText xml:space="preserve"> PAGEREF _Toc167887691 \h </w:instrText>
            </w:r>
            <w:r>
              <w:rPr>
                <w:noProof/>
                <w:webHidden/>
              </w:rPr>
            </w:r>
            <w:r>
              <w:rPr>
                <w:noProof/>
                <w:webHidden/>
              </w:rPr>
              <w:fldChar w:fldCharType="separate"/>
            </w:r>
            <w:r w:rsidR="00B81DD4">
              <w:rPr>
                <w:noProof/>
                <w:webHidden/>
              </w:rPr>
              <w:t>63</w:t>
            </w:r>
            <w:r>
              <w:rPr>
                <w:noProof/>
                <w:webHidden/>
              </w:rPr>
              <w:fldChar w:fldCharType="end"/>
            </w:r>
          </w:hyperlink>
        </w:p>
        <w:p w14:paraId="792A17DB" w14:textId="05049F18"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93" w:history="1">
            <w:r w:rsidRPr="00C53995">
              <w:rPr>
                <w:rStyle w:val="Hipercze"/>
                <w:noProof/>
              </w:rPr>
              <w:t>10.1</w:t>
            </w:r>
            <w:r>
              <w:rPr>
                <w:rFonts w:asciiTheme="minorHAnsi" w:eastAsiaTheme="minorEastAsia" w:hAnsiTheme="minorHAnsi"/>
                <w:noProof/>
                <w:kern w:val="2"/>
                <w:sz w:val="22"/>
                <w:lang w:eastAsia="pl-PL"/>
                <w14:ligatures w14:val="standardContextual"/>
              </w:rPr>
              <w:tab/>
            </w:r>
            <w:r w:rsidRPr="00C53995">
              <w:rPr>
                <w:rStyle w:val="Hipercze"/>
                <w:noProof/>
              </w:rPr>
              <w:t>Plan gospodarki niskoemisyjnej</w:t>
            </w:r>
            <w:r>
              <w:rPr>
                <w:noProof/>
                <w:webHidden/>
              </w:rPr>
              <w:tab/>
            </w:r>
            <w:r>
              <w:rPr>
                <w:noProof/>
                <w:webHidden/>
              </w:rPr>
              <w:fldChar w:fldCharType="begin"/>
            </w:r>
            <w:r>
              <w:rPr>
                <w:noProof/>
                <w:webHidden/>
              </w:rPr>
              <w:instrText xml:space="preserve"> PAGEREF _Toc167887693 \h </w:instrText>
            </w:r>
            <w:r>
              <w:rPr>
                <w:noProof/>
                <w:webHidden/>
              </w:rPr>
            </w:r>
            <w:r>
              <w:rPr>
                <w:noProof/>
                <w:webHidden/>
              </w:rPr>
              <w:fldChar w:fldCharType="separate"/>
            </w:r>
            <w:r w:rsidR="00B81DD4">
              <w:rPr>
                <w:noProof/>
                <w:webHidden/>
              </w:rPr>
              <w:t>63</w:t>
            </w:r>
            <w:r>
              <w:rPr>
                <w:noProof/>
                <w:webHidden/>
              </w:rPr>
              <w:fldChar w:fldCharType="end"/>
            </w:r>
          </w:hyperlink>
        </w:p>
        <w:p w14:paraId="5EE21DB3" w14:textId="540FBC92"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94" w:history="1">
            <w:r w:rsidRPr="00C53995">
              <w:rPr>
                <w:rStyle w:val="Hipercze"/>
                <w:noProof/>
              </w:rPr>
              <w:t>10.2</w:t>
            </w:r>
            <w:r>
              <w:rPr>
                <w:rFonts w:asciiTheme="minorHAnsi" w:eastAsiaTheme="minorEastAsia" w:hAnsiTheme="minorHAnsi"/>
                <w:noProof/>
                <w:kern w:val="2"/>
                <w:sz w:val="22"/>
                <w:lang w:eastAsia="pl-PL"/>
                <w14:ligatures w14:val="standardContextual"/>
              </w:rPr>
              <w:tab/>
            </w:r>
            <w:r w:rsidRPr="00C53995">
              <w:rPr>
                <w:rStyle w:val="Hipercze"/>
                <w:noProof/>
              </w:rPr>
              <w:t>Program ochrony środowiska</w:t>
            </w:r>
            <w:r>
              <w:rPr>
                <w:noProof/>
                <w:webHidden/>
              </w:rPr>
              <w:tab/>
            </w:r>
            <w:r>
              <w:rPr>
                <w:noProof/>
                <w:webHidden/>
              </w:rPr>
              <w:fldChar w:fldCharType="begin"/>
            </w:r>
            <w:r>
              <w:rPr>
                <w:noProof/>
                <w:webHidden/>
              </w:rPr>
              <w:instrText xml:space="preserve"> PAGEREF _Toc167887694 \h </w:instrText>
            </w:r>
            <w:r>
              <w:rPr>
                <w:noProof/>
                <w:webHidden/>
              </w:rPr>
            </w:r>
            <w:r>
              <w:rPr>
                <w:noProof/>
                <w:webHidden/>
              </w:rPr>
              <w:fldChar w:fldCharType="separate"/>
            </w:r>
            <w:r w:rsidR="00B81DD4">
              <w:rPr>
                <w:noProof/>
                <w:webHidden/>
              </w:rPr>
              <w:t>67</w:t>
            </w:r>
            <w:r>
              <w:rPr>
                <w:noProof/>
                <w:webHidden/>
              </w:rPr>
              <w:fldChar w:fldCharType="end"/>
            </w:r>
          </w:hyperlink>
        </w:p>
        <w:p w14:paraId="239A40A8" w14:textId="02A83F3B"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95" w:history="1">
            <w:r w:rsidRPr="00C53995">
              <w:rPr>
                <w:rStyle w:val="Hipercze"/>
                <w:noProof/>
              </w:rPr>
              <w:t>10.3</w:t>
            </w:r>
            <w:r>
              <w:rPr>
                <w:rFonts w:asciiTheme="minorHAnsi" w:eastAsiaTheme="minorEastAsia" w:hAnsiTheme="minorHAnsi"/>
                <w:noProof/>
                <w:kern w:val="2"/>
                <w:sz w:val="22"/>
                <w:lang w:eastAsia="pl-PL"/>
                <w14:ligatures w14:val="standardContextual"/>
              </w:rPr>
              <w:tab/>
            </w:r>
            <w:r w:rsidRPr="00C53995">
              <w:rPr>
                <w:rStyle w:val="Hipercze"/>
                <w:noProof/>
              </w:rPr>
              <w:t>Centrum Edukacji Ekologicznej</w:t>
            </w:r>
            <w:r>
              <w:rPr>
                <w:noProof/>
                <w:webHidden/>
              </w:rPr>
              <w:tab/>
            </w:r>
            <w:r>
              <w:rPr>
                <w:noProof/>
                <w:webHidden/>
              </w:rPr>
              <w:fldChar w:fldCharType="begin"/>
            </w:r>
            <w:r>
              <w:rPr>
                <w:noProof/>
                <w:webHidden/>
              </w:rPr>
              <w:instrText xml:space="preserve"> PAGEREF _Toc167887695 \h </w:instrText>
            </w:r>
            <w:r>
              <w:rPr>
                <w:noProof/>
                <w:webHidden/>
              </w:rPr>
            </w:r>
            <w:r>
              <w:rPr>
                <w:noProof/>
                <w:webHidden/>
              </w:rPr>
              <w:fldChar w:fldCharType="separate"/>
            </w:r>
            <w:r w:rsidR="00B81DD4">
              <w:rPr>
                <w:noProof/>
                <w:webHidden/>
              </w:rPr>
              <w:t>67</w:t>
            </w:r>
            <w:r>
              <w:rPr>
                <w:noProof/>
                <w:webHidden/>
              </w:rPr>
              <w:fldChar w:fldCharType="end"/>
            </w:r>
          </w:hyperlink>
        </w:p>
        <w:p w14:paraId="6FAF44B2" w14:textId="718B9BC8" w:rsidR="00B358F2" w:rsidRDefault="00B358F2">
          <w:pPr>
            <w:pStyle w:val="Spistreci1"/>
            <w:rPr>
              <w:rFonts w:asciiTheme="minorHAnsi" w:eastAsiaTheme="minorEastAsia" w:hAnsiTheme="minorHAnsi"/>
              <w:noProof/>
              <w:kern w:val="2"/>
              <w:sz w:val="22"/>
              <w:lang w:eastAsia="pl-PL"/>
              <w14:ligatures w14:val="standardContextual"/>
            </w:rPr>
          </w:pPr>
          <w:hyperlink w:anchor="_Toc167887696" w:history="1">
            <w:r w:rsidRPr="00C53995">
              <w:rPr>
                <w:rStyle w:val="Hipercze"/>
                <w:bCs/>
                <w:noProof/>
              </w:rPr>
              <w:t>11</w:t>
            </w:r>
            <w:r>
              <w:rPr>
                <w:rFonts w:asciiTheme="minorHAnsi" w:eastAsiaTheme="minorEastAsia" w:hAnsiTheme="minorHAnsi"/>
                <w:noProof/>
                <w:kern w:val="2"/>
                <w:sz w:val="22"/>
                <w:lang w:eastAsia="pl-PL"/>
                <w14:ligatures w14:val="standardContextual"/>
              </w:rPr>
              <w:tab/>
            </w:r>
            <w:r w:rsidRPr="00C53995">
              <w:rPr>
                <w:rStyle w:val="Hipercze"/>
                <w:bCs/>
                <w:noProof/>
              </w:rPr>
              <w:t>POLITYKA SPOŁECZNA</w:t>
            </w:r>
            <w:r>
              <w:rPr>
                <w:noProof/>
                <w:webHidden/>
              </w:rPr>
              <w:tab/>
            </w:r>
            <w:r>
              <w:rPr>
                <w:noProof/>
                <w:webHidden/>
              </w:rPr>
              <w:fldChar w:fldCharType="begin"/>
            </w:r>
            <w:r>
              <w:rPr>
                <w:noProof/>
                <w:webHidden/>
              </w:rPr>
              <w:instrText xml:space="preserve"> PAGEREF _Toc167887696 \h </w:instrText>
            </w:r>
            <w:r>
              <w:rPr>
                <w:noProof/>
                <w:webHidden/>
              </w:rPr>
            </w:r>
            <w:r>
              <w:rPr>
                <w:noProof/>
                <w:webHidden/>
              </w:rPr>
              <w:fldChar w:fldCharType="separate"/>
            </w:r>
            <w:r w:rsidR="00B81DD4">
              <w:rPr>
                <w:noProof/>
                <w:webHidden/>
              </w:rPr>
              <w:t>70</w:t>
            </w:r>
            <w:r>
              <w:rPr>
                <w:noProof/>
                <w:webHidden/>
              </w:rPr>
              <w:fldChar w:fldCharType="end"/>
            </w:r>
          </w:hyperlink>
        </w:p>
        <w:p w14:paraId="31EB4E6F" w14:textId="3768DB73"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698" w:history="1">
            <w:r w:rsidRPr="00C53995">
              <w:rPr>
                <w:rStyle w:val="Hipercze"/>
                <w:noProof/>
              </w:rPr>
              <w:t>11.1</w:t>
            </w:r>
            <w:r>
              <w:rPr>
                <w:rFonts w:asciiTheme="minorHAnsi" w:eastAsiaTheme="minorEastAsia" w:hAnsiTheme="minorHAnsi"/>
                <w:noProof/>
                <w:kern w:val="2"/>
                <w:sz w:val="22"/>
                <w:lang w:eastAsia="pl-PL"/>
                <w14:ligatures w14:val="standardContextual"/>
              </w:rPr>
              <w:tab/>
            </w:r>
            <w:r w:rsidRPr="00C53995">
              <w:rPr>
                <w:rStyle w:val="Hipercze"/>
                <w:noProof/>
              </w:rPr>
              <w:t>Strategia integracji i rozwiązywania problemów społecznych</w:t>
            </w:r>
            <w:r>
              <w:rPr>
                <w:noProof/>
                <w:webHidden/>
              </w:rPr>
              <w:tab/>
            </w:r>
            <w:r>
              <w:rPr>
                <w:noProof/>
                <w:webHidden/>
              </w:rPr>
              <w:fldChar w:fldCharType="begin"/>
            </w:r>
            <w:r>
              <w:rPr>
                <w:noProof/>
                <w:webHidden/>
              </w:rPr>
              <w:instrText xml:space="preserve"> PAGEREF _Toc167887698 \h </w:instrText>
            </w:r>
            <w:r>
              <w:rPr>
                <w:noProof/>
                <w:webHidden/>
              </w:rPr>
            </w:r>
            <w:r>
              <w:rPr>
                <w:noProof/>
                <w:webHidden/>
              </w:rPr>
              <w:fldChar w:fldCharType="separate"/>
            </w:r>
            <w:r w:rsidR="00B81DD4">
              <w:rPr>
                <w:noProof/>
                <w:webHidden/>
              </w:rPr>
              <w:t>70</w:t>
            </w:r>
            <w:r>
              <w:rPr>
                <w:noProof/>
                <w:webHidden/>
              </w:rPr>
              <w:fldChar w:fldCharType="end"/>
            </w:r>
          </w:hyperlink>
        </w:p>
        <w:p w14:paraId="2B2CD636" w14:textId="39A0D0B0"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699" w:history="1">
            <w:r w:rsidRPr="00C53995">
              <w:rPr>
                <w:rStyle w:val="Hipercze"/>
                <w:noProof/>
              </w:rPr>
              <w:t>11.1.1</w:t>
            </w:r>
            <w:r>
              <w:rPr>
                <w:rFonts w:asciiTheme="minorHAnsi" w:eastAsiaTheme="minorEastAsia" w:hAnsiTheme="minorHAnsi"/>
                <w:noProof/>
                <w:kern w:val="2"/>
                <w:sz w:val="22"/>
                <w:lang w:eastAsia="pl-PL"/>
                <w14:ligatures w14:val="standardContextual"/>
              </w:rPr>
              <w:tab/>
            </w:r>
            <w:r w:rsidRPr="00C53995">
              <w:rPr>
                <w:rStyle w:val="Hipercze"/>
                <w:noProof/>
              </w:rPr>
              <w:t>Pomoc i wsparcie w liczbach</w:t>
            </w:r>
            <w:r>
              <w:rPr>
                <w:noProof/>
                <w:webHidden/>
              </w:rPr>
              <w:tab/>
            </w:r>
            <w:r>
              <w:rPr>
                <w:noProof/>
                <w:webHidden/>
              </w:rPr>
              <w:fldChar w:fldCharType="begin"/>
            </w:r>
            <w:r>
              <w:rPr>
                <w:noProof/>
                <w:webHidden/>
              </w:rPr>
              <w:instrText xml:space="preserve"> PAGEREF _Toc167887699 \h </w:instrText>
            </w:r>
            <w:r>
              <w:rPr>
                <w:noProof/>
                <w:webHidden/>
              </w:rPr>
            </w:r>
            <w:r>
              <w:rPr>
                <w:noProof/>
                <w:webHidden/>
              </w:rPr>
              <w:fldChar w:fldCharType="separate"/>
            </w:r>
            <w:r w:rsidR="00B81DD4">
              <w:rPr>
                <w:noProof/>
                <w:webHidden/>
              </w:rPr>
              <w:t>70</w:t>
            </w:r>
            <w:r>
              <w:rPr>
                <w:noProof/>
                <w:webHidden/>
              </w:rPr>
              <w:fldChar w:fldCharType="end"/>
            </w:r>
          </w:hyperlink>
        </w:p>
        <w:p w14:paraId="72229FF1" w14:textId="71552440"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0" w:history="1">
            <w:r w:rsidRPr="00C53995">
              <w:rPr>
                <w:rStyle w:val="Hipercze"/>
                <w:noProof/>
              </w:rPr>
              <w:t>11.1.2</w:t>
            </w:r>
            <w:r>
              <w:rPr>
                <w:rFonts w:asciiTheme="minorHAnsi" w:eastAsiaTheme="minorEastAsia" w:hAnsiTheme="minorHAnsi"/>
                <w:noProof/>
                <w:kern w:val="2"/>
                <w:sz w:val="22"/>
                <w:lang w:eastAsia="pl-PL"/>
                <w14:ligatures w14:val="standardContextual"/>
              </w:rPr>
              <w:tab/>
            </w:r>
            <w:r w:rsidRPr="00C53995">
              <w:rPr>
                <w:rStyle w:val="Hipercze"/>
                <w:noProof/>
              </w:rPr>
              <w:t>Zasoby instytucjonalne pomocy i wsparcia</w:t>
            </w:r>
            <w:r>
              <w:rPr>
                <w:noProof/>
                <w:webHidden/>
              </w:rPr>
              <w:tab/>
            </w:r>
            <w:r>
              <w:rPr>
                <w:noProof/>
                <w:webHidden/>
              </w:rPr>
              <w:fldChar w:fldCharType="begin"/>
            </w:r>
            <w:r>
              <w:rPr>
                <w:noProof/>
                <w:webHidden/>
              </w:rPr>
              <w:instrText xml:space="preserve"> PAGEREF _Toc167887700 \h </w:instrText>
            </w:r>
            <w:r>
              <w:rPr>
                <w:noProof/>
                <w:webHidden/>
              </w:rPr>
            </w:r>
            <w:r>
              <w:rPr>
                <w:noProof/>
                <w:webHidden/>
              </w:rPr>
              <w:fldChar w:fldCharType="separate"/>
            </w:r>
            <w:r w:rsidR="00B81DD4">
              <w:rPr>
                <w:noProof/>
                <w:webHidden/>
              </w:rPr>
              <w:t>70</w:t>
            </w:r>
            <w:r>
              <w:rPr>
                <w:noProof/>
                <w:webHidden/>
              </w:rPr>
              <w:fldChar w:fldCharType="end"/>
            </w:r>
          </w:hyperlink>
        </w:p>
        <w:p w14:paraId="355EE7F2" w14:textId="7E2D89D9"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1" w:history="1">
            <w:r w:rsidRPr="00C53995">
              <w:rPr>
                <w:rStyle w:val="Hipercze"/>
                <w:noProof/>
              </w:rPr>
              <w:t>11.1.3</w:t>
            </w:r>
            <w:r>
              <w:rPr>
                <w:rFonts w:asciiTheme="minorHAnsi" w:eastAsiaTheme="minorEastAsia" w:hAnsiTheme="minorHAnsi"/>
                <w:noProof/>
                <w:kern w:val="2"/>
                <w:sz w:val="22"/>
                <w:lang w:eastAsia="pl-PL"/>
                <w14:ligatures w14:val="standardContextual"/>
              </w:rPr>
              <w:tab/>
            </w:r>
            <w:r w:rsidRPr="00C53995">
              <w:rPr>
                <w:rStyle w:val="Hipercze"/>
                <w:noProof/>
              </w:rPr>
              <w:t>Aktywność jednostek organizacyjnych pomocy społecznej</w:t>
            </w:r>
            <w:r>
              <w:rPr>
                <w:noProof/>
                <w:webHidden/>
              </w:rPr>
              <w:tab/>
            </w:r>
            <w:r>
              <w:rPr>
                <w:noProof/>
                <w:webHidden/>
              </w:rPr>
              <w:fldChar w:fldCharType="begin"/>
            </w:r>
            <w:r>
              <w:rPr>
                <w:noProof/>
                <w:webHidden/>
              </w:rPr>
              <w:instrText xml:space="preserve"> PAGEREF _Toc167887701 \h </w:instrText>
            </w:r>
            <w:r>
              <w:rPr>
                <w:noProof/>
                <w:webHidden/>
              </w:rPr>
            </w:r>
            <w:r>
              <w:rPr>
                <w:noProof/>
                <w:webHidden/>
              </w:rPr>
              <w:fldChar w:fldCharType="separate"/>
            </w:r>
            <w:r w:rsidR="00B81DD4">
              <w:rPr>
                <w:noProof/>
                <w:webHidden/>
              </w:rPr>
              <w:t>74</w:t>
            </w:r>
            <w:r>
              <w:rPr>
                <w:noProof/>
                <w:webHidden/>
              </w:rPr>
              <w:fldChar w:fldCharType="end"/>
            </w:r>
          </w:hyperlink>
        </w:p>
        <w:p w14:paraId="14F51173" w14:textId="255494E9"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2" w:history="1">
            <w:r w:rsidRPr="00C53995">
              <w:rPr>
                <w:rStyle w:val="Hipercze"/>
                <w:noProof/>
              </w:rPr>
              <w:t>11.1.4</w:t>
            </w:r>
            <w:r>
              <w:rPr>
                <w:rFonts w:asciiTheme="minorHAnsi" w:eastAsiaTheme="minorEastAsia" w:hAnsiTheme="minorHAnsi"/>
                <w:noProof/>
                <w:kern w:val="2"/>
                <w:sz w:val="22"/>
                <w:lang w:eastAsia="pl-PL"/>
                <w14:ligatures w14:val="standardContextual"/>
              </w:rPr>
              <w:tab/>
            </w:r>
            <w:r w:rsidRPr="00C53995">
              <w:rPr>
                <w:rStyle w:val="Hipercze"/>
                <w:noProof/>
              </w:rPr>
              <w:t>Ocena realizacji i prognoza</w:t>
            </w:r>
            <w:r>
              <w:rPr>
                <w:noProof/>
                <w:webHidden/>
              </w:rPr>
              <w:tab/>
            </w:r>
            <w:r>
              <w:rPr>
                <w:noProof/>
                <w:webHidden/>
              </w:rPr>
              <w:fldChar w:fldCharType="begin"/>
            </w:r>
            <w:r>
              <w:rPr>
                <w:noProof/>
                <w:webHidden/>
              </w:rPr>
              <w:instrText xml:space="preserve"> PAGEREF _Toc167887702 \h </w:instrText>
            </w:r>
            <w:r>
              <w:rPr>
                <w:noProof/>
                <w:webHidden/>
              </w:rPr>
            </w:r>
            <w:r>
              <w:rPr>
                <w:noProof/>
                <w:webHidden/>
              </w:rPr>
              <w:fldChar w:fldCharType="separate"/>
            </w:r>
            <w:r w:rsidR="00B81DD4">
              <w:rPr>
                <w:noProof/>
                <w:webHidden/>
              </w:rPr>
              <w:t>77</w:t>
            </w:r>
            <w:r>
              <w:rPr>
                <w:noProof/>
                <w:webHidden/>
              </w:rPr>
              <w:fldChar w:fldCharType="end"/>
            </w:r>
          </w:hyperlink>
        </w:p>
        <w:p w14:paraId="18AB16C9" w14:textId="3B021F7A"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03" w:history="1">
            <w:r w:rsidRPr="00C53995">
              <w:rPr>
                <w:rStyle w:val="Hipercze"/>
                <w:noProof/>
              </w:rPr>
              <w:t>11.2</w:t>
            </w:r>
            <w:r>
              <w:rPr>
                <w:rFonts w:asciiTheme="minorHAnsi" w:eastAsiaTheme="minorEastAsia" w:hAnsiTheme="minorHAnsi"/>
                <w:noProof/>
                <w:kern w:val="2"/>
                <w:sz w:val="22"/>
                <w:lang w:eastAsia="pl-PL"/>
                <w14:ligatures w14:val="standardContextual"/>
              </w:rPr>
              <w:tab/>
            </w:r>
            <w:r w:rsidRPr="00C53995">
              <w:rPr>
                <w:rStyle w:val="Hipercze"/>
                <w:noProof/>
              </w:rPr>
              <w:t>Gminny Program Wspierania Rodziny</w:t>
            </w:r>
            <w:r>
              <w:rPr>
                <w:noProof/>
                <w:webHidden/>
              </w:rPr>
              <w:tab/>
            </w:r>
            <w:r>
              <w:rPr>
                <w:noProof/>
                <w:webHidden/>
              </w:rPr>
              <w:fldChar w:fldCharType="begin"/>
            </w:r>
            <w:r>
              <w:rPr>
                <w:noProof/>
                <w:webHidden/>
              </w:rPr>
              <w:instrText xml:space="preserve"> PAGEREF _Toc167887703 \h </w:instrText>
            </w:r>
            <w:r>
              <w:rPr>
                <w:noProof/>
                <w:webHidden/>
              </w:rPr>
            </w:r>
            <w:r>
              <w:rPr>
                <w:noProof/>
                <w:webHidden/>
              </w:rPr>
              <w:fldChar w:fldCharType="separate"/>
            </w:r>
            <w:r w:rsidR="00B81DD4">
              <w:rPr>
                <w:noProof/>
                <w:webHidden/>
              </w:rPr>
              <w:t>78</w:t>
            </w:r>
            <w:r>
              <w:rPr>
                <w:noProof/>
                <w:webHidden/>
              </w:rPr>
              <w:fldChar w:fldCharType="end"/>
            </w:r>
          </w:hyperlink>
        </w:p>
        <w:p w14:paraId="7695E4B9" w14:textId="1807A995"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4" w:history="1">
            <w:r w:rsidRPr="00C53995">
              <w:rPr>
                <w:rStyle w:val="Hipercze"/>
                <w:noProof/>
              </w:rPr>
              <w:t>11.2.1</w:t>
            </w:r>
            <w:r>
              <w:rPr>
                <w:rFonts w:asciiTheme="minorHAnsi" w:eastAsiaTheme="minorEastAsia" w:hAnsiTheme="minorHAnsi"/>
                <w:noProof/>
                <w:kern w:val="2"/>
                <w:sz w:val="22"/>
                <w:lang w:eastAsia="pl-PL"/>
                <w14:ligatures w14:val="standardContextual"/>
              </w:rPr>
              <w:tab/>
            </w:r>
            <w:r w:rsidRPr="00C53995">
              <w:rPr>
                <w:rStyle w:val="Hipercze"/>
                <w:noProof/>
              </w:rPr>
              <w:t xml:space="preserve">Opracowanie i realizacja 3-letnich gminnych programów </w:t>
            </w:r>
            <w:r w:rsidRPr="00C53995">
              <w:rPr>
                <w:rStyle w:val="Hipercze"/>
                <w:rFonts w:ascii="Times New Roman" w:hAnsi="Times New Roman" w:cs="Times New Roman"/>
                <w:noProof/>
              </w:rPr>
              <w:t>wspierania rodziny</w:t>
            </w:r>
            <w:r>
              <w:rPr>
                <w:noProof/>
                <w:webHidden/>
              </w:rPr>
              <w:tab/>
            </w:r>
            <w:r>
              <w:rPr>
                <w:noProof/>
                <w:webHidden/>
              </w:rPr>
              <w:fldChar w:fldCharType="begin"/>
            </w:r>
            <w:r>
              <w:rPr>
                <w:noProof/>
                <w:webHidden/>
              </w:rPr>
              <w:instrText xml:space="preserve"> PAGEREF _Toc167887704 \h </w:instrText>
            </w:r>
            <w:r>
              <w:rPr>
                <w:noProof/>
                <w:webHidden/>
              </w:rPr>
            </w:r>
            <w:r>
              <w:rPr>
                <w:noProof/>
                <w:webHidden/>
              </w:rPr>
              <w:fldChar w:fldCharType="separate"/>
            </w:r>
            <w:r w:rsidR="00B81DD4">
              <w:rPr>
                <w:noProof/>
                <w:webHidden/>
              </w:rPr>
              <w:t>78</w:t>
            </w:r>
            <w:r>
              <w:rPr>
                <w:noProof/>
                <w:webHidden/>
              </w:rPr>
              <w:fldChar w:fldCharType="end"/>
            </w:r>
          </w:hyperlink>
        </w:p>
        <w:p w14:paraId="6F7486E3" w14:textId="4811D813"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05" w:history="1">
            <w:r w:rsidRPr="00C53995">
              <w:rPr>
                <w:rStyle w:val="Hipercze"/>
                <w:noProof/>
              </w:rPr>
              <w:t>11.3</w:t>
            </w:r>
            <w:r>
              <w:rPr>
                <w:rFonts w:asciiTheme="minorHAnsi" w:eastAsiaTheme="minorEastAsia" w:hAnsiTheme="minorHAnsi"/>
                <w:noProof/>
                <w:kern w:val="2"/>
                <w:sz w:val="22"/>
                <w:lang w:eastAsia="pl-PL"/>
                <w14:ligatures w14:val="standardContextual"/>
              </w:rPr>
              <w:tab/>
            </w:r>
            <w:r w:rsidRPr="00C53995">
              <w:rPr>
                <w:rStyle w:val="Hipercze"/>
                <w:noProof/>
              </w:rPr>
              <w:t>Gminny program profilaktyki i rozwiązywania problemów alkoholowych oraz przeciwdziałania narkomanii</w:t>
            </w:r>
            <w:r>
              <w:rPr>
                <w:noProof/>
                <w:webHidden/>
              </w:rPr>
              <w:tab/>
            </w:r>
            <w:r>
              <w:rPr>
                <w:noProof/>
                <w:webHidden/>
              </w:rPr>
              <w:fldChar w:fldCharType="begin"/>
            </w:r>
            <w:r>
              <w:rPr>
                <w:noProof/>
                <w:webHidden/>
              </w:rPr>
              <w:instrText xml:space="preserve"> PAGEREF _Toc167887705 \h </w:instrText>
            </w:r>
            <w:r>
              <w:rPr>
                <w:noProof/>
                <w:webHidden/>
              </w:rPr>
            </w:r>
            <w:r>
              <w:rPr>
                <w:noProof/>
                <w:webHidden/>
              </w:rPr>
              <w:fldChar w:fldCharType="separate"/>
            </w:r>
            <w:r w:rsidR="00B81DD4">
              <w:rPr>
                <w:noProof/>
                <w:webHidden/>
              </w:rPr>
              <w:t>83</w:t>
            </w:r>
            <w:r>
              <w:rPr>
                <w:noProof/>
                <w:webHidden/>
              </w:rPr>
              <w:fldChar w:fldCharType="end"/>
            </w:r>
          </w:hyperlink>
        </w:p>
        <w:p w14:paraId="6467B211" w14:textId="2D7BDB71"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7" w:history="1">
            <w:r w:rsidRPr="00C53995">
              <w:rPr>
                <w:rStyle w:val="Hipercze"/>
                <w:noProof/>
              </w:rPr>
              <w:t>11.3.1</w:t>
            </w:r>
            <w:r>
              <w:rPr>
                <w:rFonts w:asciiTheme="minorHAnsi" w:eastAsiaTheme="minorEastAsia" w:hAnsiTheme="minorHAnsi"/>
                <w:noProof/>
                <w:kern w:val="2"/>
                <w:sz w:val="22"/>
                <w:lang w:eastAsia="pl-PL"/>
                <w14:ligatures w14:val="standardContextual"/>
              </w:rPr>
              <w:tab/>
            </w:r>
            <w:r w:rsidRPr="00C53995">
              <w:rPr>
                <w:rStyle w:val="Hipercze"/>
                <w:noProof/>
              </w:rPr>
              <w:t>Diagnoza problemów uzależnień</w:t>
            </w:r>
            <w:r>
              <w:rPr>
                <w:noProof/>
                <w:webHidden/>
              </w:rPr>
              <w:tab/>
            </w:r>
            <w:r>
              <w:rPr>
                <w:noProof/>
                <w:webHidden/>
              </w:rPr>
              <w:fldChar w:fldCharType="begin"/>
            </w:r>
            <w:r>
              <w:rPr>
                <w:noProof/>
                <w:webHidden/>
              </w:rPr>
              <w:instrText xml:space="preserve"> PAGEREF _Toc167887707 \h </w:instrText>
            </w:r>
            <w:r>
              <w:rPr>
                <w:noProof/>
                <w:webHidden/>
              </w:rPr>
            </w:r>
            <w:r>
              <w:rPr>
                <w:noProof/>
                <w:webHidden/>
              </w:rPr>
              <w:fldChar w:fldCharType="separate"/>
            </w:r>
            <w:r w:rsidR="00B81DD4">
              <w:rPr>
                <w:noProof/>
                <w:webHidden/>
              </w:rPr>
              <w:t>83</w:t>
            </w:r>
            <w:r>
              <w:rPr>
                <w:noProof/>
                <w:webHidden/>
              </w:rPr>
              <w:fldChar w:fldCharType="end"/>
            </w:r>
          </w:hyperlink>
        </w:p>
        <w:p w14:paraId="79271CE6" w14:textId="6837CA32"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8" w:history="1">
            <w:r w:rsidRPr="00C53995">
              <w:rPr>
                <w:rStyle w:val="Hipercze"/>
                <w:noProof/>
              </w:rPr>
              <w:t>11.3.2</w:t>
            </w:r>
            <w:r>
              <w:rPr>
                <w:rFonts w:asciiTheme="minorHAnsi" w:eastAsiaTheme="minorEastAsia" w:hAnsiTheme="minorHAnsi"/>
                <w:noProof/>
                <w:kern w:val="2"/>
                <w:sz w:val="22"/>
                <w:lang w:eastAsia="pl-PL"/>
                <w14:ligatures w14:val="standardContextual"/>
              </w:rPr>
              <w:tab/>
            </w:r>
            <w:r w:rsidRPr="00C53995">
              <w:rPr>
                <w:rStyle w:val="Hipercze"/>
                <w:noProof/>
              </w:rPr>
              <w:t>Działania</w:t>
            </w:r>
            <w:r>
              <w:rPr>
                <w:noProof/>
                <w:webHidden/>
              </w:rPr>
              <w:tab/>
            </w:r>
            <w:r>
              <w:rPr>
                <w:noProof/>
                <w:webHidden/>
              </w:rPr>
              <w:fldChar w:fldCharType="begin"/>
            </w:r>
            <w:r>
              <w:rPr>
                <w:noProof/>
                <w:webHidden/>
              </w:rPr>
              <w:instrText xml:space="preserve"> PAGEREF _Toc167887708 \h </w:instrText>
            </w:r>
            <w:r>
              <w:rPr>
                <w:noProof/>
                <w:webHidden/>
              </w:rPr>
            </w:r>
            <w:r>
              <w:rPr>
                <w:noProof/>
                <w:webHidden/>
              </w:rPr>
              <w:fldChar w:fldCharType="separate"/>
            </w:r>
            <w:r w:rsidR="00B81DD4">
              <w:rPr>
                <w:noProof/>
                <w:webHidden/>
              </w:rPr>
              <w:t>83</w:t>
            </w:r>
            <w:r>
              <w:rPr>
                <w:noProof/>
                <w:webHidden/>
              </w:rPr>
              <w:fldChar w:fldCharType="end"/>
            </w:r>
          </w:hyperlink>
        </w:p>
        <w:p w14:paraId="6C8CA4E1" w14:textId="31004392"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09" w:history="1">
            <w:r w:rsidRPr="00C53995">
              <w:rPr>
                <w:rStyle w:val="Hipercze"/>
                <w:noProof/>
              </w:rPr>
              <w:t>11.3.3</w:t>
            </w:r>
            <w:r>
              <w:rPr>
                <w:rFonts w:asciiTheme="minorHAnsi" w:eastAsiaTheme="minorEastAsia" w:hAnsiTheme="minorHAnsi"/>
                <w:noProof/>
                <w:kern w:val="2"/>
                <w:sz w:val="22"/>
                <w:lang w:eastAsia="pl-PL"/>
                <w14:ligatures w14:val="standardContextual"/>
              </w:rPr>
              <w:tab/>
            </w:r>
            <w:r w:rsidRPr="00C53995">
              <w:rPr>
                <w:rStyle w:val="Hipercze"/>
                <w:noProof/>
              </w:rPr>
              <w:t>Efekty</w:t>
            </w:r>
            <w:r>
              <w:rPr>
                <w:noProof/>
                <w:webHidden/>
              </w:rPr>
              <w:tab/>
            </w:r>
            <w:r>
              <w:rPr>
                <w:noProof/>
                <w:webHidden/>
              </w:rPr>
              <w:fldChar w:fldCharType="begin"/>
            </w:r>
            <w:r>
              <w:rPr>
                <w:noProof/>
                <w:webHidden/>
              </w:rPr>
              <w:instrText xml:space="preserve"> PAGEREF _Toc167887709 \h </w:instrText>
            </w:r>
            <w:r>
              <w:rPr>
                <w:noProof/>
                <w:webHidden/>
              </w:rPr>
            </w:r>
            <w:r>
              <w:rPr>
                <w:noProof/>
                <w:webHidden/>
              </w:rPr>
              <w:fldChar w:fldCharType="separate"/>
            </w:r>
            <w:r w:rsidR="00B81DD4">
              <w:rPr>
                <w:noProof/>
                <w:webHidden/>
              </w:rPr>
              <w:t>87</w:t>
            </w:r>
            <w:r>
              <w:rPr>
                <w:noProof/>
                <w:webHidden/>
              </w:rPr>
              <w:fldChar w:fldCharType="end"/>
            </w:r>
          </w:hyperlink>
        </w:p>
        <w:p w14:paraId="6A9E395B" w14:textId="43E04FC2"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10" w:history="1">
            <w:r w:rsidRPr="00C53995">
              <w:rPr>
                <w:rStyle w:val="Hipercze"/>
                <w:bCs/>
                <w:noProof/>
              </w:rPr>
              <w:t>11.3.4</w:t>
            </w:r>
            <w:r>
              <w:rPr>
                <w:rFonts w:asciiTheme="minorHAnsi" w:eastAsiaTheme="minorEastAsia" w:hAnsiTheme="minorHAnsi"/>
                <w:noProof/>
                <w:kern w:val="2"/>
                <w:sz w:val="22"/>
                <w:lang w:eastAsia="pl-PL"/>
                <w14:ligatures w14:val="standardContextual"/>
              </w:rPr>
              <w:tab/>
            </w:r>
            <w:r w:rsidRPr="00C53995">
              <w:rPr>
                <w:rStyle w:val="Hipercze"/>
                <w:noProof/>
              </w:rPr>
              <w:t>Gminna Komisja Rozwiązywania Problemów Alkoholowych</w:t>
            </w:r>
            <w:r>
              <w:rPr>
                <w:noProof/>
                <w:webHidden/>
              </w:rPr>
              <w:tab/>
            </w:r>
            <w:r>
              <w:rPr>
                <w:noProof/>
                <w:webHidden/>
              </w:rPr>
              <w:fldChar w:fldCharType="begin"/>
            </w:r>
            <w:r>
              <w:rPr>
                <w:noProof/>
                <w:webHidden/>
              </w:rPr>
              <w:instrText xml:space="preserve"> PAGEREF _Toc167887710 \h </w:instrText>
            </w:r>
            <w:r>
              <w:rPr>
                <w:noProof/>
                <w:webHidden/>
              </w:rPr>
            </w:r>
            <w:r>
              <w:rPr>
                <w:noProof/>
                <w:webHidden/>
              </w:rPr>
              <w:fldChar w:fldCharType="separate"/>
            </w:r>
            <w:r w:rsidR="00B81DD4">
              <w:rPr>
                <w:noProof/>
                <w:webHidden/>
              </w:rPr>
              <w:t>87</w:t>
            </w:r>
            <w:r>
              <w:rPr>
                <w:noProof/>
                <w:webHidden/>
              </w:rPr>
              <w:fldChar w:fldCharType="end"/>
            </w:r>
          </w:hyperlink>
        </w:p>
        <w:p w14:paraId="530B4E5F" w14:textId="0911B4FF"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11" w:history="1">
            <w:r w:rsidRPr="00C53995">
              <w:rPr>
                <w:rStyle w:val="Hipercze"/>
                <w:noProof/>
              </w:rPr>
              <w:t>11.3.5</w:t>
            </w:r>
            <w:r>
              <w:rPr>
                <w:rFonts w:asciiTheme="minorHAnsi" w:eastAsiaTheme="minorEastAsia" w:hAnsiTheme="minorHAnsi"/>
                <w:noProof/>
                <w:kern w:val="2"/>
                <w:sz w:val="22"/>
                <w:lang w:eastAsia="pl-PL"/>
                <w14:ligatures w14:val="standardContextual"/>
              </w:rPr>
              <w:tab/>
            </w:r>
            <w:r w:rsidRPr="00C53995">
              <w:rPr>
                <w:rStyle w:val="Hipercze"/>
                <w:noProof/>
              </w:rPr>
              <w:t>Punkt Konsultacyjny</w:t>
            </w:r>
            <w:r>
              <w:rPr>
                <w:noProof/>
                <w:webHidden/>
              </w:rPr>
              <w:tab/>
            </w:r>
            <w:r>
              <w:rPr>
                <w:noProof/>
                <w:webHidden/>
              </w:rPr>
              <w:fldChar w:fldCharType="begin"/>
            </w:r>
            <w:r>
              <w:rPr>
                <w:noProof/>
                <w:webHidden/>
              </w:rPr>
              <w:instrText xml:space="preserve"> PAGEREF _Toc167887711 \h </w:instrText>
            </w:r>
            <w:r>
              <w:rPr>
                <w:noProof/>
                <w:webHidden/>
              </w:rPr>
            </w:r>
            <w:r>
              <w:rPr>
                <w:noProof/>
                <w:webHidden/>
              </w:rPr>
              <w:fldChar w:fldCharType="separate"/>
            </w:r>
            <w:r w:rsidR="00B81DD4">
              <w:rPr>
                <w:noProof/>
                <w:webHidden/>
              </w:rPr>
              <w:t>88</w:t>
            </w:r>
            <w:r>
              <w:rPr>
                <w:noProof/>
                <w:webHidden/>
              </w:rPr>
              <w:fldChar w:fldCharType="end"/>
            </w:r>
          </w:hyperlink>
        </w:p>
        <w:p w14:paraId="73CA6514" w14:textId="0A72250D"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12" w:history="1">
            <w:r w:rsidRPr="00C53995">
              <w:rPr>
                <w:rStyle w:val="Hipercze"/>
                <w:noProof/>
              </w:rPr>
              <w:t>11.3.6</w:t>
            </w:r>
            <w:r>
              <w:rPr>
                <w:rFonts w:asciiTheme="minorHAnsi" w:eastAsiaTheme="minorEastAsia" w:hAnsiTheme="minorHAnsi"/>
                <w:noProof/>
                <w:kern w:val="2"/>
                <w:sz w:val="22"/>
                <w:lang w:eastAsia="pl-PL"/>
                <w14:ligatures w14:val="standardContextual"/>
              </w:rPr>
              <w:tab/>
            </w:r>
            <w:r w:rsidRPr="00C53995">
              <w:rPr>
                <w:rStyle w:val="Hipercze"/>
                <w:noProof/>
              </w:rPr>
              <w:t>Wnioski z raportu o realizacji Programu</w:t>
            </w:r>
            <w:r>
              <w:rPr>
                <w:noProof/>
                <w:webHidden/>
              </w:rPr>
              <w:tab/>
            </w:r>
            <w:r>
              <w:rPr>
                <w:noProof/>
                <w:webHidden/>
              </w:rPr>
              <w:fldChar w:fldCharType="begin"/>
            </w:r>
            <w:r>
              <w:rPr>
                <w:noProof/>
                <w:webHidden/>
              </w:rPr>
              <w:instrText xml:space="preserve"> PAGEREF _Toc167887712 \h </w:instrText>
            </w:r>
            <w:r>
              <w:rPr>
                <w:noProof/>
                <w:webHidden/>
              </w:rPr>
            </w:r>
            <w:r>
              <w:rPr>
                <w:noProof/>
                <w:webHidden/>
              </w:rPr>
              <w:fldChar w:fldCharType="separate"/>
            </w:r>
            <w:r w:rsidR="00B81DD4">
              <w:rPr>
                <w:noProof/>
                <w:webHidden/>
              </w:rPr>
              <w:t>88</w:t>
            </w:r>
            <w:r>
              <w:rPr>
                <w:noProof/>
                <w:webHidden/>
              </w:rPr>
              <w:fldChar w:fldCharType="end"/>
            </w:r>
          </w:hyperlink>
        </w:p>
        <w:p w14:paraId="3694B6EA" w14:textId="327334C0"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13" w:history="1">
            <w:r w:rsidRPr="00C53995">
              <w:rPr>
                <w:rStyle w:val="Hipercze"/>
                <w:noProof/>
              </w:rPr>
              <w:t>11.4</w:t>
            </w:r>
            <w:r>
              <w:rPr>
                <w:rFonts w:asciiTheme="minorHAnsi" w:eastAsiaTheme="minorEastAsia" w:hAnsiTheme="minorHAnsi"/>
                <w:noProof/>
                <w:kern w:val="2"/>
                <w:sz w:val="22"/>
                <w:lang w:eastAsia="pl-PL"/>
                <w14:ligatures w14:val="standardContextual"/>
              </w:rPr>
              <w:tab/>
            </w:r>
            <w:r w:rsidRPr="00C53995">
              <w:rPr>
                <w:rStyle w:val="Hipercze"/>
                <w:noProof/>
              </w:rPr>
              <w:t>Roczny program współpracy z organizacjami pozarządowymi</w:t>
            </w:r>
            <w:r>
              <w:rPr>
                <w:noProof/>
                <w:webHidden/>
              </w:rPr>
              <w:tab/>
            </w:r>
            <w:r>
              <w:rPr>
                <w:noProof/>
                <w:webHidden/>
              </w:rPr>
              <w:fldChar w:fldCharType="begin"/>
            </w:r>
            <w:r>
              <w:rPr>
                <w:noProof/>
                <w:webHidden/>
              </w:rPr>
              <w:instrText xml:space="preserve"> PAGEREF _Toc167887713 \h </w:instrText>
            </w:r>
            <w:r>
              <w:rPr>
                <w:noProof/>
                <w:webHidden/>
              </w:rPr>
            </w:r>
            <w:r>
              <w:rPr>
                <w:noProof/>
                <w:webHidden/>
              </w:rPr>
              <w:fldChar w:fldCharType="separate"/>
            </w:r>
            <w:r w:rsidR="00B81DD4">
              <w:rPr>
                <w:noProof/>
                <w:webHidden/>
              </w:rPr>
              <w:t>88</w:t>
            </w:r>
            <w:r>
              <w:rPr>
                <w:noProof/>
                <w:webHidden/>
              </w:rPr>
              <w:fldChar w:fldCharType="end"/>
            </w:r>
          </w:hyperlink>
        </w:p>
        <w:p w14:paraId="0239F239" w14:textId="18FF7435"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14" w:history="1">
            <w:r w:rsidRPr="00C53995">
              <w:rPr>
                <w:rStyle w:val="Hipercze"/>
                <w:noProof/>
              </w:rPr>
              <w:t>11.5</w:t>
            </w:r>
            <w:r>
              <w:rPr>
                <w:rFonts w:asciiTheme="minorHAnsi" w:eastAsiaTheme="minorEastAsia" w:hAnsiTheme="minorHAnsi"/>
                <w:noProof/>
                <w:kern w:val="2"/>
                <w:sz w:val="22"/>
                <w:lang w:eastAsia="pl-PL"/>
                <w14:ligatures w14:val="standardContextual"/>
              </w:rPr>
              <w:tab/>
            </w:r>
            <w:r w:rsidRPr="00C53995">
              <w:rPr>
                <w:rStyle w:val="Hipercze"/>
                <w:noProof/>
              </w:rPr>
              <w:t>Program „Rodzina 3+”.</w:t>
            </w:r>
            <w:r>
              <w:rPr>
                <w:noProof/>
                <w:webHidden/>
              </w:rPr>
              <w:tab/>
            </w:r>
            <w:r>
              <w:rPr>
                <w:noProof/>
                <w:webHidden/>
              </w:rPr>
              <w:fldChar w:fldCharType="begin"/>
            </w:r>
            <w:r>
              <w:rPr>
                <w:noProof/>
                <w:webHidden/>
              </w:rPr>
              <w:instrText xml:space="preserve"> PAGEREF _Toc167887714 \h </w:instrText>
            </w:r>
            <w:r>
              <w:rPr>
                <w:noProof/>
                <w:webHidden/>
              </w:rPr>
            </w:r>
            <w:r>
              <w:rPr>
                <w:noProof/>
                <w:webHidden/>
              </w:rPr>
              <w:fldChar w:fldCharType="separate"/>
            </w:r>
            <w:r w:rsidR="00B81DD4">
              <w:rPr>
                <w:noProof/>
                <w:webHidden/>
              </w:rPr>
              <w:t>91</w:t>
            </w:r>
            <w:r>
              <w:rPr>
                <w:noProof/>
                <w:webHidden/>
              </w:rPr>
              <w:fldChar w:fldCharType="end"/>
            </w:r>
          </w:hyperlink>
        </w:p>
        <w:p w14:paraId="040E2590" w14:textId="49BA62A3"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15" w:history="1">
            <w:r w:rsidRPr="00C53995">
              <w:rPr>
                <w:rStyle w:val="Hipercze"/>
                <w:noProof/>
              </w:rPr>
              <w:t>11.6</w:t>
            </w:r>
            <w:r>
              <w:rPr>
                <w:rFonts w:asciiTheme="minorHAnsi" w:eastAsiaTheme="minorEastAsia" w:hAnsiTheme="minorHAnsi"/>
                <w:noProof/>
                <w:kern w:val="2"/>
                <w:sz w:val="22"/>
                <w:lang w:eastAsia="pl-PL"/>
                <w14:ligatures w14:val="standardContextual"/>
              </w:rPr>
              <w:tab/>
            </w:r>
            <w:r w:rsidRPr="00C53995">
              <w:rPr>
                <w:rStyle w:val="Hipercze"/>
                <w:noProof/>
              </w:rPr>
              <w:t>Karta Dużej Rodziny</w:t>
            </w:r>
            <w:r>
              <w:rPr>
                <w:noProof/>
                <w:webHidden/>
              </w:rPr>
              <w:tab/>
            </w:r>
            <w:r>
              <w:rPr>
                <w:noProof/>
                <w:webHidden/>
              </w:rPr>
              <w:fldChar w:fldCharType="begin"/>
            </w:r>
            <w:r>
              <w:rPr>
                <w:noProof/>
                <w:webHidden/>
              </w:rPr>
              <w:instrText xml:space="preserve"> PAGEREF _Toc167887715 \h </w:instrText>
            </w:r>
            <w:r>
              <w:rPr>
                <w:noProof/>
                <w:webHidden/>
              </w:rPr>
            </w:r>
            <w:r>
              <w:rPr>
                <w:noProof/>
                <w:webHidden/>
              </w:rPr>
              <w:fldChar w:fldCharType="separate"/>
            </w:r>
            <w:r w:rsidR="00B81DD4">
              <w:rPr>
                <w:noProof/>
                <w:webHidden/>
              </w:rPr>
              <w:t>93</w:t>
            </w:r>
            <w:r>
              <w:rPr>
                <w:noProof/>
                <w:webHidden/>
              </w:rPr>
              <w:fldChar w:fldCharType="end"/>
            </w:r>
          </w:hyperlink>
        </w:p>
        <w:p w14:paraId="2DC3C947" w14:textId="1B676CAD"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16" w:history="1">
            <w:r w:rsidRPr="00C53995">
              <w:rPr>
                <w:rStyle w:val="Hipercze"/>
                <w:noProof/>
              </w:rPr>
              <w:t>11.7</w:t>
            </w:r>
            <w:r>
              <w:rPr>
                <w:rFonts w:asciiTheme="minorHAnsi" w:eastAsiaTheme="minorEastAsia" w:hAnsiTheme="minorHAnsi"/>
                <w:noProof/>
                <w:kern w:val="2"/>
                <w:sz w:val="22"/>
                <w:lang w:eastAsia="pl-PL"/>
                <w14:ligatures w14:val="standardContextual"/>
              </w:rPr>
              <w:tab/>
            </w:r>
            <w:r w:rsidRPr="00C53995">
              <w:rPr>
                <w:rStyle w:val="Hipercze"/>
                <w:noProof/>
              </w:rPr>
              <w:t>Gminny Pogram Przeciwdziałania Przemocy w Rodzinie</w:t>
            </w:r>
            <w:r>
              <w:rPr>
                <w:noProof/>
                <w:webHidden/>
              </w:rPr>
              <w:tab/>
            </w:r>
            <w:r>
              <w:rPr>
                <w:noProof/>
                <w:webHidden/>
              </w:rPr>
              <w:fldChar w:fldCharType="begin"/>
            </w:r>
            <w:r>
              <w:rPr>
                <w:noProof/>
                <w:webHidden/>
              </w:rPr>
              <w:instrText xml:space="preserve"> PAGEREF _Toc167887716 \h </w:instrText>
            </w:r>
            <w:r>
              <w:rPr>
                <w:noProof/>
                <w:webHidden/>
              </w:rPr>
            </w:r>
            <w:r>
              <w:rPr>
                <w:noProof/>
                <w:webHidden/>
              </w:rPr>
              <w:fldChar w:fldCharType="separate"/>
            </w:r>
            <w:r w:rsidR="00B81DD4">
              <w:rPr>
                <w:noProof/>
                <w:webHidden/>
              </w:rPr>
              <w:t>95</w:t>
            </w:r>
            <w:r>
              <w:rPr>
                <w:noProof/>
                <w:webHidden/>
              </w:rPr>
              <w:fldChar w:fldCharType="end"/>
            </w:r>
          </w:hyperlink>
        </w:p>
        <w:p w14:paraId="4B0D6999" w14:textId="2738A92C" w:rsidR="00B358F2" w:rsidRDefault="00B358F2">
          <w:pPr>
            <w:pStyle w:val="Spistreci1"/>
            <w:rPr>
              <w:rFonts w:asciiTheme="minorHAnsi" w:eastAsiaTheme="minorEastAsia" w:hAnsiTheme="minorHAnsi"/>
              <w:noProof/>
              <w:kern w:val="2"/>
              <w:sz w:val="22"/>
              <w:lang w:eastAsia="pl-PL"/>
              <w14:ligatures w14:val="standardContextual"/>
            </w:rPr>
          </w:pPr>
          <w:hyperlink w:anchor="_Toc167887717" w:history="1">
            <w:r w:rsidRPr="00C53995">
              <w:rPr>
                <w:rStyle w:val="Hipercze"/>
                <w:noProof/>
              </w:rPr>
              <w:t>12</w:t>
            </w:r>
            <w:r>
              <w:rPr>
                <w:rFonts w:asciiTheme="minorHAnsi" w:eastAsiaTheme="minorEastAsia" w:hAnsiTheme="minorHAnsi"/>
                <w:noProof/>
                <w:kern w:val="2"/>
                <w:sz w:val="22"/>
                <w:lang w:eastAsia="pl-PL"/>
                <w14:ligatures w14:val="standardContextual"/>
              </w:rPr>
              <w:tab/>
            </w:r>
            <w:r w:rsidRPr="00C53995">
              <w:rPr>
                <w:rStyle w:val="Hipercze"/>
                <w:noProof/>
              </w:rPr>
              <w:t>REALIZACJA UCHWAŁ RADY MIEJSKIEJ</w:t>
            </w:r>
            <w:r>
              <w:rPr>
                <w:noProof/>
                <w:webHidden/>
              </w:rPr>
              <w:tab/>
            </w:r>
            <w:r>
              <w:rPr>
                <w:noProof/>
                <w:webHidden/>
              </w:rPr>
              <w:fldChar w:fldCharType="begin"/>
            </w:r>
            <w:r>
              <w:rPr>
                <w:noProof/>
                <w:webHidden/>
              </w:rPr>
              <w:instrText xml:space="preserve"> PAGEREF _Toc167887717 \h </w:instrText>
            </w:r>
            <w:r>
              <w:rPr>
                <w:noProof/>
                <w:webHidden/>
              </w:rPr>
            </w:r>
            <w:r>
              <w:rPr>
                <w:noProof/>
                <w:webHidden/>
              </w:rPr>
              <w:fldChar w:fldCharType="separate"/>
            </w:r>
            <w:r w:rsidR="00B81DD4">
              <w:rPr>
                <w:noProof/>
                <w:webHidden/>
              </w:rPr>
              <w:t>97</w:t>
            </w:r>
            <w:r>
              <w:rPr>
                <w:noProof/>
                <w:webHidden/>
              </w:rPr>
              <w:fldChar w:fldCharType="end"/>
            </w:r>
          </w:hyperlink>
        </w:p>
        <w:p w14:paraId="5C98E1BE" w14:textId="0636A886" w:rsidR="00B358F2" w:rsidRDefault="00B358F2">
          <w:pPr>
            <w:pStyle w:val="Spistreci1"/>
            <w:rPr>
              <w:rFonts w:asciiTheme="minorHAnsi" w:eastAsiaTheme="minorEastAsia" w:hAnsiTheme="minorHAnsi"/>
              <w:noProof/>
              <w:kern w:val="2"/>
              <w:sz w:val="22"/>
              <w:lang w:eastAsia="pl-PL"/>
              <w14:ligatures w14:val="standardContextual"/>
            </w:rPr>
          </w:pPr>
          <w:hyperlink w:anchor="_Toc167887718" w:history="1">
            <w:r w:rsidRPr="00C53995">
              <w:rPr>
                <w:rStyle w:val="Hipercze"/>
                <w:noProof/>
              </w:rPr>
              <w:t>13</w:t>
            </w:r>
            <w:r>
              <w:rPr>
                <w:rFonts w:asciiTheme="minorHAnsi" w:eastAsiaTheme="minorEastAsia" w:hAnsiTheme="minorHAnsi"/>
                <w:noProof/>
                <w:kern w:val="2"/>
                <w:sz w:val="22"/>
                <w:lang w:eastAsia="pl-PL"/>
                <w14:ligatures w14:val="standardContextual"/>
              </w:rPr>
              <w:tab/>
            </w:r>
            <w:r w:rsidRPr="00C53995">
              <w:rPr>
                <w:rStyle w:val="Hipercze"/>
                <w:noProof/>
              </w:rPr>
              <w:t>WSPÓŁPRACA Z INNYMI SPOŁECZNOŚCIAMI SAMORZĄDOWYMI</w:t>
            </w:r>
            <w:r>
              <w:rPr>
                <w:noProof/>
                <w:webHidden/>
              </w:rPr>
              <w:tab/>
            </w:r>
            <w:r>
              <w:rPr>
                <w:noProof/>
                <w:webHidden/>
              </w:rPr>
              <w:fldChar w:fldCharType="begin"/>
            </w:r>
            <w:r>
              <w:rPr>
                <w:noProof/>
                <w:webHidden/>
              </w:rPr>
              <w:instrText xml:space="preserve"> PAGEREF _Toc167887718 \h </w:instrText>
            </w:r>
            <w:r>
              <w:rPr>
                <w:noProof/>
                <w:webHidden/>
              </w:rPr>
            </w:r>
            <w:r>
              <w:rPr>
                <w:noProof/>
                <w:webHidden/>
              </w:rPr>
              <w:fldChar w:fldCharType="separate"/>
            </w:r>
            <w:r w:rsidR="00B81DD4">
              <w:rPr>
                <w:noProof/>
                <w:webHidden/>
              </w:rPr>
              <w:t>97</w:t>
            </w:r>
            <w:r>
              <w:rPr>
                <w:noProof/>
                <w:webHidden/>
              </w:rPr>
              <w:fldChar w:fldCharType="end"/>
            </w:r>
          </w:hyperlink>
        </w:p>
        <w:p w14:paraId="70191F5F" w14:textId="68804A79"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19" w:history="1">
            <w:r w:rsidRPr="00C53995">
              <w:rPr>
                <w:rStyle w:val="Hipercze"/>
                <w:noProof/>
              </w:rPr>
              <w:t>13.1</w:t>
            </w:r>
            <w:r>
              <w:rPr>
                <w:rFonts w:asciiTheme="minorHAnsi" w:eastAsiaTheme="minorEastAsia" w:hAnsiTheme="minorHAnsi"/>
                <w:noProof/>
                <w:kern w:val="2"/>
                <w:sz w:val="22"/>
                <w:lang w:eastAsia="pl-PL"/>
                <w14:ligatures w14:val="standardContextual"/>
              </w:rPr>
              <w:tab/>
            </w:r>
            <w:r w:rsidRPr="00C53995">
              <w:rPr>
                <w:rStyle w:val="Hipercze"/>
                <w:noProof/>
              </w:rPr>
              <w:t>Porozumienia międzygminne</w:t>
            </w:r>
            <w:r>
              <w:rPr>
                <w:noProof/>
                <w:webHidden/>
              </w:rPr>
              <w:tab/>
            </w:r>
            <w:r>
              <w:rPr>
                <w:noProof/>
                <w:webHidden/>
              </w:rPr>
              <w:fldChar w:fldCharType="begin"/>
            </w:r>
            <w:r>
              <w:rPr>
                <w:noProof/>
                <w:webHidden/>
              </w:rPr>
              <w:instrText xml:space="preserve"> PAGEREF _Toc167887719 \h </w:instrText>
            </w:r>
            <w:r>
              <w:rPr>
                <w:noProof/>
                <w:webHidden/>
              </w:rPr>
            </w:r>
            <w:r>
              <w:rPr>
                <w:noProof/>
                <w:webHidden/>
              </w:rPr>
              <w:fldChar w:fldCharType="separate"/>
            </w:r>
            <w:r w:rsidR="00B81DD4">
              <w:rPr>
                <w:noProof/>
                <w:webHidden/>
              </w:rPr>
              <w:t>97</w:t>
            </w:r>
            <w:r>
              <w:rPr>
                <w:noProof/>
                <w:webHidden/>
              </w:rPr>
              <w:fldChar w:fldCharType="end"/>
            </w:r>
          </w:hyperlink>
        </w:p>
        <w:p w14:paraId="0ED56831" w14:textId="0D79EE31"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20" w:history="1">
            <w:r w:rsidRPr="00C53995">
              <w:rPr>
                <w:rStyle w:val="Hipercze"/>
                <w:noProof/>
              </w:rPr>
              <w:t>13.2</w:t>
            </w:r>
            <w:r>
              <w:rPr>
                <w:rFonts w:asciiTheme="minorHAnsi" w:eastAsiaTheme="minorEastAsia" w:hAnsiTheme="minorHAnsi"/>
                <w:noProof/>
                <w:kern w:val="2"/>
                <w:sz w:val="22"/>
                <w:lang w:eastAsia="pl-PL"/>
                <w14:ligatures w14:val="standardContextual"/>
              </w:rPr>
              <w:tab/>
            </w:r>
            <w:r w:rsidRPr="00C53995">
              <w:rPr>
                <w:rStyle w:val="Hipercze"/>
                <w:noProof/>
              </w:rPr>
              <w:t>Stowarzyszenia jednostek samorządu terytorialnego</w:t>
            </w:r>
            <w:r>
              <w:rPr>
                <w:noProof/>
                <w:webHidden/>
              </w:rPr>
              <w:tab/>
            </w:r>
            <w:r>
              <w:rPr>
                <w:noProof/>
                <w:webHidden/>
              </w:rPr>
              <w:fldChar w:fldCharType="begin"/>
            </w:r>
            <w:r>
              <w:rPr>
                <w:noProof/>
                <w:webHidden/>
              </w:rPr>
              <w:instrText xml:space="preserve"> PAGEREF _Toc167887720 \h </w:instrText>
            </w:r>
            <w:r>
              <w:rPr>
                <w:noProof/>
                <w:webHidden/>
              </w:rPr>
            </w:r>
            <w:r>
              <w:rPr>
                <w:noProof/>
                <w:webHidden/>
              </w:rPr>
              <w:fldChar w:fldCharType="separate"/>
            </w:r>
            <w:r w:rsidR="00B81DD4">
              <w:rPr>
                <w:noProof/>
                <w:webHidden/>
              </w:rPr>
              <w:t>101</w:t>
            </w:r>
            <w:r>
              <w:rPr>
                <w:noProof/>
                <w:webHidden/>
              </w:rPr>
              <w:fldChar w:fldCharType="end"/>
            </w:r>
          </w:hyperlink>
        </w:p>
        <w:p w14:paraId="2C0AC9D6" w14:textId="166D92BA"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21" w:history="1">
            <w:r w:rsidRPr="00C53995">
              <w:rPr>
                <w:rStyle w:val="Hipercze"/>
                <w:noProof/>
              </w:rPr>
              <w:t>13.3</w:t>
            </w:r>
            <w:r>
              <w:rPr>
                <w:rFonts w:asciiTheme="minorHAnsi" w:eastAsiaTheme="minorEastAsia" w:hAnsiTheme="minorHAnsi"/>
                <w:noProof/>
                <w:kern w:val="2"/>
                <w:sz w:val="22"/>
                <w:lang w:eastAsia="pl-PL"/>
                <w14:ligatures w14:val="standardContextual"/>
              </w:rPr>
              <w:tab/>
            </w:r>
            <w:r w:rsidRPr="00C53995">
              <w:rPr>
                <w:rStyle w:val="Hipercze"/>
                <w:noProof/>
              </w:rPr>
              <w:t>Inne formy współdziałania</w:t>
            </w:r>
            <w:r>
              <w:rPr>
                <w:noProof/>
                <w:webHidden/>
              </w:rPr>
              <w:tab/>
            </w:r>
            <w:r>
              <w:rPr>
                <w:noProof/>
                <w:webHidden/>
              </w:rPr>
              <w:fldChar w:fldCharType="begin"/>
            </w:r>
            <w:r>
              <w:rPr>
                <w:noProof/>
                <w:webHidden/>
              </w:rPr>
              <w:instrText xml:space="preserve"> PAGEREF _Toc167887721 \h </w:instrText>
            </w:r>
            <w:r>
              <w:rPr>
                <w:noProof/>
                <w:webHidden/>
              </w:rPr>
            </w:r>
            <w:r>
              <w:rPr>
                <w:noProof/>
                <w:webHidden/>
              </w:rPr>
              <w:fldChar w:fldCharType="separate"/>
            </w:r>
            <w:r w:rsidR="00B81DD4">
              <w:rPr>
                <w:noProof/>
                <w:webHidden/>
              </w:rPr>
              <w:t>103</w:t>
            </w:r>
            <w:r>
              <w:rPr>
                <w:noProof/>
                <w:webHidden/>
              </w:rPr>
              <w:fldChar w:fldCharType="end"/>
            </w:r>
          </w:hyperlink>
        </w:p>
        <w:p w14:paraId="34EDECC3" w14:textId="6E9A9994"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22" w:history="1">
            <w:r w:rsidRPr="00C53995">
              <w:rPr>
                <w:rStyle w:val="Hipercze"/>
                <w:noProof/>
              </w:rPr>
              <w:t>13.4</w:t>
            </w:r>
            <w:r>
              <w:rPr>
                <w:rFonts w:asciiTheme="minorHAnsi" w:eastAsiaTheme="minorEastAsia" w:hAnsiTheme="minorHAnsi"/>
                <w:noProof/>
                <w:kern w:val="2"/>
                <w:sz w:val="22"/>
                <w:lang w:eastAsia="pl-PL"/>
                <w14:ligatures w14:val="standardContextual"/>
              </w:rPr>
              <w:tab/>
            </w:r>
            <w:r w:rsidRPr="00C53995">
              <w:rPr>
                <w:rStyle w:val="Hipercze"/>
                <w:noProof/>
              </w:rPr>
              <w:t>Współpraca międzynarodowa</w:t>
            </w:r>
            <w:r>
              <w:rPr>
                <w:noProof/>
                <w:webHidden/>
              </w:rPr>
              <w:tab/>
            </w:r>
            <w:r>
              <w:rPr>
                <w:noProof/>
                <w:webHidden/>
              </w:rPr>
              <w:fldChar w:fldCharType="begin"/>
            </w:r>
            <w:r>
              <w:rPr>
                <w:noProof/>
                <w:webHidden/>
              </w:rPr>
              <w:instrText xml:space="preserve"> PAGEREF _Toc167887722 \h </w:instrText>
            </w:r>
            <w:r>
              <w:rPr>
                <w:noProof/>
                <w:webHidden/>
              </w:rPr>
            </w:r>
            <w:r>
              <w:rPr>
                <w:noProof/>
                <w:webHidden/>
              </w:rPr>
              <w:fldChar w:fldCharType="separate"/>
            </w:r>
            <w:r w:rsidR="00B81DD4">
              <w:rPr>
                <w:noProof/>
                <w:webHidden/>
              </w:rPr>
              <w:t>104</w:t>
            </w:r>
            <w:r>
              <w:rPr>
                <w:noProof/>
                <w:webHidden/>
              </w:rPr>
              <w:fldChar w:fldCharType="end"/>
            </w:r>
          </w:hyperlink>
        </w:p>
        <w:p w14:paraId="26A0BC66" w14:textId="4FF041FF" w:rsidR="00B358F2" w:rsidRDefault="00B358F2">
          <w:pPr>
            <w:pStyle w:val="Spistreci1"/>
            <w:rPr>
              <w:rFonts w:asciiTheme="minorHAnsi" w:eastAsiaTheme="minorEastAsia" w:hAnsiTheme="minorHAnsi"/>
              <w:noProof/>
              <w:kern w:val="2"/>
              <w:sz w:val="22"/>
              <w:lang w:eastAsia="pl-PL"/>
              <w14:ligatures w14:val="standardContextual"/>
            </w:rPr>
          </w:pPr>
          <w:hyperlink w:anchor="_Toc167887723" w:history="1">
            <w:r w:rsidRPr="00C53995">
              <w:rPr>
                <w:rStyle w:val="Hipercze"/>
                <w:noProof/>
              </w:rPr>
              <w:t>14</w:t>
            </w:r>
            <w:r>
              <w:rPr>
                <w:rFonts w:asciiTheme="minorHAnsi" w:eastAsiaTheme="minorEastAsia" w:hAnsiTheme="minorHAnsi"/>
                <w:noProof/>
                <w:kern w:val="2"/>
                <w:sz w:val="22"/>
                <w:lang w:eastAsia="pl-PL"/>
                <w14:ligatures w14:val="standardContextual"/>
              </w:rPr>
              <w:tab/>
            </w:r>
            <w:r w:rsidRPr="00C53995">
              <w:rPr>
                <w:rStyle w:val="Hipercze"/>
                <w:noProof/>
              </w:rPr>
              <w:t>INNE ISTOTNE DZIAŁANIA BURMISTRZA</w:t>
            </w:r>
            <w:r>
              <w:rPr>
                <w:noProof/>
                <w:webHidden/>
              </w:rPr>
              <w:tab/>
            </w:r>
            <w:r>
              <w:rPr>
                <w:noProof/>
                <w:webHidden/>
              </w:rPr>
              <w:fldChar w:fldCharType="begin"/>
            </w:r>
            <w:r>
              <w:rPr>
                <w:noProof/>
                <w:webHidden/>
              </w:rPr>
              <w:instrText xml:space="preserve"> PAGEREF _Toc167887723 \h </w:instrText>
            </w:r>
            <w:r>
              <w:rPr>
                <w:noProof/>
                <w:webHidden/>
              </w:rPr>
            </w:r>
            <w:r>
              <w:rPr>
                <w:noProof/>
                <w:webHidden/>
              </w:rPr>
              <w:fldChar w:fldCharType="separate"/>
            </w:r>
            <w:r w:rsidR="00B81DD4">
              <w:rPr>
                <w:noProof/>
                <w:webHidden/>
              </w:rPr>
              <w:t>104</w:t>
            </w:r>
            <w:r>
              <w:rPr>
                <w:noProof/>
                <w:webHidden/>
              </w:rPr>
              <w:fldChar w:fldCharType="end"/>
            </w:r>
          </w:hyperlink>
        </w:p>
        <w:p w14:paraId="7F685A6F" w14:textId="3535C147" w:rsidR="00B358F2" w:rsidRDefault="00B358F2">
          <w:pPr>
            <w:pStyle w:val="Spistreci1"/>
            <w:rPr>
              <w:rFonts w:asciiTheme="minorHAnsi" w:eastAsiaTheme="minorEastAsia" w:hAnsiTheme="minorHAnsi"/>
              <w:noProof/>
              <w:kern w:val="2"/>
              <w:sz w:val="22"/>
              <w:lang w:eastAsia="pl-PL"/>
              <w14:ligatures w14:val="standardContextual"/>
            </w:rPr>
          </w:pPr>
          <w:hyperlink w:anchor="_Toc167887724" w:history="1">
            <w:r w:rsidRPr="00C53995">
              <w:rPr>
                <w:rStyle w:val="Hipercze"/>
                <w:noProof/>
              </w:rPr>
              <w:t>15</w:t>
            </w:r>
            <w:r>
              <w:rPr>
                <w:rFonts w:asciiTheme="minorHAnsi" w:eastAsiaTheme="minorEastAsia" w:hAnsiTheme="minorHAnsi"/>
                <w:noProof/>
                <w:kern w:val="2"/>
                <w:sz w:val="22"/>
                <w:lang w:eastAsia="pl-PL"/>
                <w14:ligatures w14:val="standardContextual"/>
              </w:rPr>
              <w:tab/>
            </w:r>
            <w:r w:rsidRPr="00C53995">
              <w:rPr>
                <w:rStyle w:val="Hipercze"/>
                <w:noProof/>
              </w:rPr>
              <w:t>EFEKTY DZIAŁAŃ W WYBRANYCH DZIEDZINACH</w:t>
            </w:r>
            <w:r>
              <w:rPr>
                <w:noProof/>
                <w:webHidden/>
              </w:rPr>
              <w:tab/>
            </w:r>
            <w:r>
              <w:rPr>
                <w:noProof/>
                <w:webHidden/>
              </w:rPr>
              <w:fldChar w:fldCharType="begin"/>
            </w:r>
            <w:r>
              <w:rPr>
                <w:noProof/>
                <w:webHidden/>
              </w:rPr>
              <w:instrText xml:space="preserve"> PAGEREF _Toc167887724 \h </w:instrText>
            </w:r>
            <w:r>
              <w:rPr>
                <w:noProof/>
                <w:webHidden/>
              </w:rPr>
            </w:r>
            <w:r>
              <w:rPr>
                <w:noProof/>
                <w:webHidden/>
              </w:rPr>
              <w:fldChar w:fldCharType="separate"/>
            </w:r>
            <w:r w:rsidR="00B81DD4">
              <w:rPr>
                <w:noProof/>
                <w:webHidden/>
              </w:rPr>
              <w:t>106</w:t>
            </w:r>
            <w:r>
              <w:rPr>
                <w:noProof/>
                <w:webHidden/>
              </w:rPr>
              <w:fldChar w:fldCharType="end"/>
            </w:r>
          </w:hyperlink>
        </w:p>
        <w:p w14:paraId="61625C2B" w14:textId="60BCDAC3"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25" w:history="1">
            <w:r w:rsidRPr="00C53995">
              <w:rPr>
                <w:rStyle w:val="Hipercze"/>
                <w:noProof/>
              </w:rPr>
              <w:t>15.1</w:t>
            </w:r>
            <w:r>
              <w:rPr>
                <w:rFonts w:asciiTheme="minorHAnsi" w:eastAsiaTheme="minorEastAsia" w:hAnsiTheme="minorHAnsi"/>
                <w:noProof/>
                <w:kern w:val="2"/>
                <w:sz w:val="22"/>
                <w:lang w:eastAsia="pl-PL"/>
                <w14:ligatures w14:val="standardContextual"/>
              </w:rPr>
              <w:tab/>
            </w:r>
            <w:r w:rsidRPr="00C53995">
              <w:rPr>
                <w:rStyle w:val="Hipercze"/>
                <w:noProof/>
              </w:rPr>
              <w:t>Ład przestrzenny – renty planistyczne, roszczenia mpzp</w:t>
            </w:r>
            <w:r>
              <w:rPr>
                <w:noProof/>
                <w:webHidden/>
              </w:rPr>
              <w:tab/>
            </w:r>
            <w:r>
              <w:rPr>
                <w:noProof/>
                <w:webHidden/>
              </w:rPr>
              <w:fldChar w:fldCharType="begin"/>
            </w:r>
            <w:r>
              <w:rPr>
                <w:noProof/>
                <w:webHidden/>
              </w:rPr>
              <w:instrText xml:space="preserve"> PAGEREF _Toc167887725 \h </w:instrText>
            </w:r>
            <w:r>
              <w:rPr>
                <w:noProof/>
                <w:webHidden/>
              </w:rPr>
            </w:r>
            <w:r>
              <w:rPr>
                <w:noProof/>
                <w:webHidden/>
              </w:rPr>
              <w:fldChar w:fldCharType="separate"/>
            </w:r>
            <w:r w:rsidR="00B81DD4">
              <w:rPr>
                <w:noProof/>
                <w:webHidden/>
              </w:rPr>
              <w:t>106</w:t>
            </w:r>
            <w:r>
              <w:rPr>
                <w:noProof/>
                <w:webHidden/>
              </w:rPr>
              <w:fldChar w:fldCharType="end"/>
            </w:r>
          </w:hyperlink>
        </w:p>
        <w:p w14:paraId="1576C39A" w14:textId="3FA7F522"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26" w:history="1">
            <w:r w:rsidRPr="00C53995">
              <w:rPr>
                <w:rStyle w:val="Hipercze"/>
                <w:noProof/>
              </w:rPr>
              <w:t>15.2</w:t>
            </w:r>
            <w:r>
              <w:rPr>
                <w:rFonts w:asciiTheme="minorHAnsi" w:eastAsiaTheme="minorEastAsia" w:hAnsiTheme="minorHAnsi"/>
                <w:noProof/>
                <w:kern w:val="2"/>
                <w:sz w:val="22"/>
                <w:lang w:eastAsia="pl-PL"/>
                <w14:ligatures w14:val="standardContextual"/>
              </w:rPr>
              <w:tab/>
            </w:r>
            <w:r w:rsidRPr="00C53995">
              <w:rPr>
                <w:rStyle w:val="Hipercze"/>
                <w:noProof/>
              </w:rPr>
              <w:t>Oświata i edukacja</w:t>
            </w:r>
            <w:r>
              <w:rPr>
                <w:noProof/>
                <w:webHidden/>
              </w:rPr>
              <w:tab/>
            </w:r>
            <w:r>
              <w:rPr>
                <w:noProof/>
                <w:webHidden/>
              </w:rPr>
              <w:fldChar w:fldCharType="begin"/>
            </w:r>
            <w:r>
              <w:rPr>
                <w:noProof/>
                <w:webHidden/>
              </w:rPr>
              <w:instrText xml:space="preserve"> PAGEREF _Toc167887726 \h </w:instrText>
            </w:r>
            <w:r>
              <w:rPr>
                <w:noProof/>
                <w:webHidden/>
              </w:rPr>
            </w:r>
            <w:r>
              <w:rPr>
                <w:noProof/>
                <w:webHidden/>
              </w:rPr>
              <w:fldChar w:fldCharType="separate"/>
            </w:r>
            <w:r w:rsidR="00B81DD4">
              <w:rPr>
                <w:noProof/>
                <w:webHidden/>
              </w:rPr>
              <w:t>107</w:t>
            </w:r>
            <w:r>
              <w:rPr>
                <w:noProof/>
                <w:webHidden/>
              </w:rPr>
              <w:fldChar w:fldCharType="end"/>
            </w:r>
          </w:hyperlink>
        </w:p>
        <w:p w14:paraId="083AA698" w14:textId="5F8A98E1"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27" w:history="1">
            <w:r w:rsidRPr="00C53995">
              <w:rPr>
                <w:rStyle w:val="Hipercze"/>
                <w:noProof/>
              </w:rPr>
              <w:t>15.3</w:t>
            </w:r>
            <w:r>
              <w:rPr>
                <w:rFonts w:asciiTheme="minorHAnsi" w:eastAsiaTheme="minorEastAsia" w:hAnsiTheme="minorHAnsi"/>
                <w:noProof/>
                <w:kern w:val="2"/>
                <w:sz w:val="22"/>
                <w:lang w:eastAsia="pl-PL"/>
                <w14:ligatures w14:val="standardContextual"/>
              </w:rPr>
              <w:tab/>
            </w:r>
            <w:r w:rsidRPr="00C53995">
              <w:rPr>
                <w:rStyle w:val="Hipercze"/>
                <w:noProof/>
              </w:rPr>
              <w:t>Polityka społeczna</w:t>
            </w:r>
            <w:r>
              <w:rPr>
                <w:noProof/>
                <w:webHidden/>
              </w:rPr>
              <w:tab/>
            </w:r>
            <w:r>
              <w:rPr>
                <w:noProof/>
                <w:webHidden/>
              </w:rPr>
              <w:fldChar w:fldCharType="begin"/>
            </w:r>
            <w:r>
              <w:rPr>
                <w:noProof/>
                <w:webHidden/>
              </w:rPr>
              <w:instrText xml:space="preserve"> PAGEREF _Toc167887727 \h </w:instrText>
            </w:r>
            <w:r>
              <w:rPr>
                <w:noProof/>
                <w:webHidden/>
              </w:rPr>
            </w:r>
            <w:r>
              <w:rPr>
                <w:noProof/>
                <w:webHidden/>
              </w:rPr>
              <w:fldChar w:fldCharType="separate"/>
            </w:r>
            <w:r w:rsidR="00B81DD4">
              <w:rPr>
                <w:noProof/>
                <w:webHidden/>
              </w:rPr>
              <w:t>111</w:t>
            </w:r>
            <w:r>
              <w:rPr>
                <w:noProof/>
                <w:webHidden/>
              </w:rPr>
              <w:fldChar w:fldCharType="end"/>
            </w:r>
          </w:hyperlink>
        </w:p>
        <w:p w14:paraId="4D15B8CF" w14:textId="2271E661"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35" w:history="1">
            <w:r w:rsidRPr="00C53995">
              <w:rPr>
                <w:rStyle w:val="Hipercze"/>
                <w:noProof/>
              </w:rPr>
              <w:t>15.3.1</w:t>
            </w:r>
            <w:r>
              <w:rPr>
                <w:rFonts w:asciiTheme="minorHAnsi" w:eastAsiaTheme="minorEastAsia" w:hAnsiTheme="minorHAnsi"/>
                <w:noProof/>
                <w:kern w:val="2"/>
                <w:sz w:val="22"/>
                <w:lang w:eastAsia="pl-PL"/>
                <w14:ligatures w14:val="standardContextual"/>
              </w:rPr>
              <w:tab/>
            </w:r>
            <w:r w:rsidRPr="00C53995">
              <w:rPr>
                <w:rStyle w:val="Hipercze"/>
                <w:noProof/>
              </w:rPr>
              <w:t>Ośrodek Pomocy Społecznej</w:t>
            </w:r>
            <w:r>
              <w:rPr>
                <w:noProof/>
                <w:webHidden/>
              </w:rPr>
              <w:tab/>
            </w:r>
            <w:r>
              <w:rPr>
                <w:noProof/>
                <w:webHidden/>
              </w:rPr>
              <w:fldChar w:fldCharType="begin"/>
            </w:r>
            <w:r>
              <w:rPr>
                <w:noProof/>
                <w:webHidden/>
              </w:rPr>
              <w:instrText xml:space="preserve"> PAGEREF _Toc167887735 \h </w:instrText>
            </w:r>
            <w:r>
              <w:rPr>
                <w:noProof/>
                <w:webHidden/>
              </w:rPr>
            </w:r>
            <w:r>
              <w:rPr>
                <w:noProof/>
                <w:webHidden/>
              </w:rPr>
              <w:fldChar w:fldCharType="separate"/>
            </w:r>
            <w:r w:rsidR="00B81DD4">
              <w:rPr>
                <w:noProof/>
                <w:webHidden/>
              </w:rPr>
              <w:t>111</w:t>
            </w:r>
            <w:r>
              <w:rPr>
                <w:noProof/>
                <w:webHidden/>
              </w:rPr>
              <w:fldChar w:fldCharType="end"/>
            </w:r>
          </w:hyperlink>
        </w:p>
        <w:p w14:paraId="555FC1C1" w14:textId="3EA31873"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36" w:history="1">
            <w:r w:rsidRPr="00C53995">
              <w:rPr>
                <w:rStyle w:val="Hipercze"/>
                <w:noProof/>
              </w:rPr>
              <w:t>15.3.2</w:t>
            </w:r>
            <w:r>
              <w:rPr>
                <w:rFonts w:asciiTheme="minorHAnsi" w:eastAsiaTheme="minorEastAsia" w:hAnsiTheme="minorHAnsi"/>
                <w:noProof/>
                <w:kern w:val="2"/>
                <w:sz w:val="22"/>
                <w:lang w:eastAsia="pl-PL"/>
                <w14:ligatures w14:val="standardContextual"/>
              </w:rPr>
              <w:tab/>
            </w:r>
            <w:r w:rsidRPr="00C53995">
              <w:rPr>
                <w:rStyle w:val="Hipercze"/>
                <w:noProof/>
              </w:rPr>
              <w:t>Wydział Świadczeń Społecznych Urzędu Miejskiego</w:t>
            </w:r>
            <w:r>
              <w:rPr>
                <w:noProof/>
                <w:webHidden/>
              </w:rPr>
              <w:tab/>
            </w:r>
            <w:r>
              <w:rPr>
                <w:noProof/>
                <w:webHidden/>
              </w:rPr>
              <w:fldChar w:fldCharType="begin"/>
            </w:r>
            <w:r>
              <w:rPr>
                <w:noProof/>
                <w:webHidden/>
              </w:rPr>
              <w:instrText xml:space="preserve"> PAGEREF _Toc167887736 \h </w:instrText>
            </w:r>
            <w:r>
              <w:rPr>
                <w:noProof/>
                <w:webHidden/>
              </w:rPr>
            </w:r>
            <w:r>
              <w:rPr>
                <w:noProof/>
                <w:webHidden/>
              </w:rPr>
              <w:fldChar w:fldCharType="separate"/>
            </w:r>
            <w:r w:rsidR="00B81DD4">
              <w:rPr>
                <w:noProof/>
                <w:webHidden/>
              </w:rPr>
              <w:t>114</w:t>
            </w:r>
            <w:r>
              <w:rPr>
                <w:noProof/>
                <w:webHidden/>
              </w:rPr>
              <w:fldChar w:fldCharType="end"/>
            </w:r>
          </w:hyperlink>
        </w:p>
        <w:p w14:paraId="5598D9CF" w14:textId="6B04576C"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37" w:history="1">
            <w:r w:rsidRPr="00C53995">
              <w:rPr>
                <w:rStyle w:val="Hipercze"/>
                <w:noProof/>
              </w:rPr>
              <w:t>15.3.3</w:t>
            </w:r>
            <w:r>
              <w:rPr>
                <w:rFonts w:asciiTheme="minorHAnsi" w:eastAsiaTheme="minorEastAsia" w:hAnsiTheme="minorHAnsi"/>
                <w:noProof/>
                <w:kern w:val="2"/>
                <w:sz w:val="22"/>
                <w:lang w:eastAsia="pl-PL"/>
                <w14:ligatures w14:val="standardContextual"/>
              </w:rPr>
              <w:tab/>
            </w:r>
            <w:r w:rsidRPr="00C53995">
              <w:rPr>
                <w:rStyle w:val="Hipercze"/>
                <w:noProof/>
              </w:rPr>
              <w:t>Żłobek Miejski</w:t>
            </w:r>
            <w:r>
              <w:rPr>
                <w:noProof/>
                <w:webHidden/>
              </w:rPr>
              <w:tab/>
            </w:r>
            <w:r>
              <w:rPr>
                <w:noProof/>
                <w:webHidden/>
              </w:rPr>
              <w:fldChar w:fldCharType="begin"/>
            </w:r>
            <w:r>
              <w:rPr>
                <w:noProof/>
                <w:webHidden/>
              </w:rPr>
              <w:instrText xml:space="preserve"> PAGEREF _Toc167887737 \h </w:instrText>
            </w:r>
            <w:r>
              <w:rPr>
                <w:noProof/>
                <w:webHidden/>
              </w:rPr>
            </w:r>
            <w:r>
              <w:rPr>
                <w:noProof/>
                <w:webHidden/>
              </w:rPr>
              <w:fldChar w:fldCharType="separate"/>
            </w:r>
            <w:r w:rsidR="00B81DD4">
              <w:rPr>
                <w:noProof/>
                <w:webHidden/>
              </w:rPr>
              <w:t>122</w:t>
            </w:r>
            <w:r>
              <w:rPr>
                <w:noProof/>
                <w:webHidden/>
              </w:rPr>
              <w:fldChar w:fldCharType="end"/>
            </w:r>
          </w:hyperlink>
        </w:p>
        <w:p w14:paraId="63E8CC17" w14:textId="6A2D40D9"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38" w:history="1">
            <w:r w:rsidRPr="00C53995">
              <w:rPr>
                <w:rStyle w:val="Hipercze"/>
                <w:noProof/>
              </w:rPr>
              <w:t>15.4</w:t>
            </w:r>
            <w:r>
              <w:rPr>
                <w:rFonts w:asciiTheme="minorHAnsi" w:eastAsiaTheme="minorEastAsia" w:hAnsiTheme="minorHAnsi"/>
                <w:noProof/>
                <w:kern w:val="2"/>
                <w:sz w:val="22"/>
                <w:lang w:eastAsia="pl-PL"/>
                <w14:ligatures w14:val="standardContextual"/>
              </w:rPr>
              <w:tab/>
            </w:r>
            <w:r w:rsidRPr="00C53995">
              <w:rPr>
                <w:rStyle w:val="Hipercze"/>
                <w:noProof/>
              </w:rPr>
              <w:t>Kultura</w:t>
            </w:r>
            <w:r>
              <w:rPr>
                <w:noProof/>
                <w:webHidden/>
              </w:rPr>
              <w:tab/>
            </w:r>
            <w:r>
              <w:rPr>
                <w:noProof/>
                <w:webHidden/>
              </w:rPr>
              <w:fldChar w:fldCharType="begin"/>
            </w:r>
            <w:r>
              <w:rPr>
                <w:noProof/>
                <w:webHidden/>
              </w:rPr>
              <w:instrText xml:space="preserve"> PAGEREF _Toc167887738 \h </w:instrText>
            </w:r>
            <w:r>
              <w:rPr>
                <w:noProof/>
                <w:webHidden/>
              </w:rPr>
            </w:r>
            <w:r>
              <w:rPr>
                <w:noProof/>
                <w:webHidden/>
              </w:rPr>
              <w:fldChar w:fldCharType="separate"/>
            </w:r>
            <w:r w:rsidR="00B81DD4">
              <w:rPr>
                <w:noProof/>
                <w:webHidden/>
              </w:rPr>
              <w:t>123</w:t>
            </w:r>
            <w:r>
              <w:rPr>
                <w:noProof/>
                <w:webHidden/>
              </w:rPr>
              <w:fldChar w:fldCharType="end"/>
            </w:r>
          </w:hyperlink>
        </w:p>
        <w:p w14:paraId="74EA6BCA" w14:textId="3F737A98"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40" w:history="1">
            <w:r w:rsidRPr="00C53995">
              <w:rPr>
                <w:rStyle w:val="Hipercze"/>
                <w:noProof/>
              </w:rPr>
              <w:t>15.4.1</w:t>
            </w:r>
            <w:r>
              <w:rPr>
                <w:rFonts w:asciiTheme="minorHAnsi" w:eastAsiaTheme="minorEastAsia" w:hAnsiTheme="minorHAnsi"/>
                <w:noProof/>
                <w:kern w:val="2"/>
                <w:sz w:val="22"/>
                <w:lang w:eastAsia="pl-PL"/>
                <w14:ligatures w14:val="standardContextual"/>
              </w:rPr>
              <w:tab/>
            </w:r>
            <w:r w:rsidRPr="00C53995">
              <w:rPr>
                <w:rStyle w:val="Hipercze"/>
                <w:noProof/>
              </w:rPr>
              <w:t>Miejski Dom Kultury</w:t>
            </w:r>
            <w:r>
              <w:rPr>
                <w:noProof/>
                <w:webHidden/>
              </w:rPr>
              <w:tab/>
            </w:r>
            <w:r>
              <w:rPr>
                <w:noProof/>
                <w:webHidden/>
              </w:rPr>
              <w:fldChar w:fldCharType="begin"/>
            </w:r>
            <w:r>
              <w:rPr>
                <w:noProof/>
                <w:webHidden/>
              </w:rPr>
              <w:instrText xml:space="preserve"> PAGEREF _Toc167887740 \h </w:instrText>
            </w:r>
            <w:r>
              <w:rPr>
                <w:noProof/>
                <w:webHidden/>
              </w:rPr>
            </w:r>
            <w:r>
              <w:rPr>
                <w:noProof/>
                <w:webHidden/>
              </w:rPr>
              <w:fldChar w:fldCharType="separate"/>
            </w:r>
            <w:r w:rsidR="00B81DD4">
              <w:rPr>
                <w:noProof/>
                <w:webHidden/>
              </w:rPr>
              <w:t>123</w:t>
            </w:r>
            <w:r>
              <w:rPr>
                <w:noProof/>
                <w:webHidden/>
              </w:rPr>
              <w:fldChar w:fldCharType="end"/>
            </w:r>
          </w:hyperlink>
        </w:p>
        <w:p w14:paraId="603611A0" w14:textId="5675DCB8" w:rsidR="00B358F2" w:rsidRDefault="00B358F2">
          <w:pPr>
            <w:pStyle w:val="Spistreci3"/>
            <w:tabs>
              <w:tab w:val="left" w:pos="1320"/>
              <w:tab w:val="right" w:leader="dot" w:pos="9062"/>
            </w:tabs>
            <w:rPr>
              <w:rFonts w:asciiTheme="minorHAnsi" w:eastAsiaTheme="minorEastAsia" w:hAnsiTheme="minorHAnsi"/>
              <w:noProof/>
              <w:kern w:val="2"/>
              <w:sz w:val="22"/>
              <w:lang w:eastAsia="pl-PL"/>
              <w14:ligatures w14:val="standardContextual"/>
            </w:rPr>
          </w:pPr>
          <w:hyperlink w:anchor="_Toc167887741" w:history="1">
            <w:r w:rsidRPr="00C53995">
              <w:rPr>
                <w:rStyle w:val="Hipercze"/>
                <w:noProof/>
                <w:lang w:bidi="en-US"/>
              </w:rPr>
              <w:t>15.4.2</w:t>
            </w:r>
            <w:r>
              <w:rPr>
                <w:rFonts w:asciiTheme="minorHAnsi" w:eastAsiaTheme="minorEastAsia" w:hAnsiTheme="minorHAnsi"/>
                <w:noProof/>
                <w:kern w:val="2"/>
                <w:sz w:val="22"/>
                <w:lang w:eastAsia="pl-PL"/>
                <w14:ligatures w14:val="standardContextual"/>
              </w:rPr>
              <w:tab/>
            </w:r>
            <w:r w:rsidRPr="00C53995">
              <w:rPr>
                <w:rStyle w:val="Hipercze"/>
                <w:noProof/>
                <w:lang w:bidi="en-US"/>
              </w:rPr>
              <w:t>Miejska Biblioteka Publiczna</w:t>
            </w:r>
            <w:r>
              <w:rPr>
                <w:noProof/>
                <w:webHidden/>
              </w:rPr>
              <w:tab/>
            </w:r>
            <w:r>
              <w:rPr>
                <w:noProof/>
                <w:webHidden/>
              </w:rPr>
              <w:fldChar w:fldCharType="begin"/>
            </w:r>
            <w:r>
              <w:rPr>
                <w:noProof/>
                <w:webHidden/>
              </w:rPr>
              <w:instrText xml:space="preserve"> PAGEREF _Toc167887741 \h </w:instrText>
            </w:r>
            <w:r>
              <w:rPr>
                <w:noProof/>
                <w:webHidden/>
              </w:rPr>
            </w:r>
            <w:r>
              <w:rPr>
                <w:noProof/>
                <w:webHidden/>
              </w:rPr>
              <w:fldChar w:fldCharType="separate"/>
            </w:r>
            <w:r w:rsidR="00B81DD4">
              <w:rPr>
                <w:noProof/>
                <w:webHidden/>
              </w:rPr>
              <w:t>125</w:t>
            </w:r>
            <w:r>
              <w:rPr>
                <w:noProof/>
                <w:webHidden/>
              </w:rPr>
              <w:fldChar w:fldCharType="end"/>
            </w:r>
          </w:hyperlink>
        </w:p>
        <w:p w14:paraId="154F2109" w14:textId="05100984"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42" w:history="1">
            <w:r w:rsidRPr="00C53995">
              <w:rPr>
                <w:rStyle w:val="Hipercze"/>
                <w:noProof/>
              </w:rPr>
              <w:t>15.5</w:t>
            </w:r>
            <w:r>
              <w:rPr>
                <w:rFonts w:asciiTheme="minorHAnsi" w:eastAsiaTheme="minorEastAsia" w:hAnsiTheme="minorHAnsi"/>
                <w:noProof/>
                <w:kern w:val="2"/>
                <w:sz w:val="22"/>
                <w:lang w:eastAsia="pl-PL"/>
                <w14:ligatures w14:val="standardContextual"/>
              </w:rPr>
              <w:tab/>
            </w:r>
            <w:r w:rsidRPr="00C53995">
              <w:rPr>
                <w:rStyle w:val="Hipercze"/>
                <w:noProof/>
              </w:rPr>
              <w:t>Sport i rekreacja. Miejski Ośrodek Sportu i Rekreacji (MOSiR)</w:t>
            </w:r>
            <w:r>
              <w:rPr>
                <w:noProof/>
                <w:webHidden/>
              </w:rPr>
              <w:tab/>
            </w:r>
            <w:r>
              <w:rPr>
                <w:noProof/>
                <w:webHidden/>
              </w:rPr>
              <w:fldChar w:fldCharType="begin"/>
            </w:r>
            <w:r>
              <w:rPr>
                <w:noProof/>
                <w:webHidden/>
              </w:rPr>
              <w:instrText xml:space="preserve"> PAGEREF _Toc167887742 \h </w:instrText>
            </w:r>
            <w:r>
              <w:rPr>
                <w:noProof/>
                <w:webHidden/>
              </w:rPr>
            </w:r>
            <w:r>
              <w:rPr>
                <w:noProof/>
                <w:webHidden/>
              </w:rPr>
              <w:fldChar w:fldCharType="separate"/>
            </w:r>
            <w:r w:rsidR="00B81DD4">
              <w:rPr>
                <w:noProof/>
                <w:webHidden/>
              </w:rPr>
              <w:t>129</w:t>
            </w:r>
            <w:r>
              <w:rPr>
                <w:noProof/>
                <w:webHidden/>
              </w:rPr>
              <w:fldChar w:fldCharType="end"/>
            </w:r>
          </w:hyperlink>
        </w:p>
        <w:p w14:paraId="17B31E0E" w14:textId="4D2C1E5D"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43" w:history="1">
            <w:r w:rsidRPr="00C53995">
              <w:rPr>
                <w:rStyle w:val="Hipercze"/>
                <w:noProof/>
              </w:rPr>
              <w:t>15.6</w:t>
            </w:r>
            <w:r>
              <w:rPr>
                <w:rFonts w:asciiTheme="minorHAnsi" w:eastAsiaTheme="minorEastAsia" w:hAnsiTheme="minorHAnsi"/>
                <w:noProof/>
                <w:kern w:val="2"/>
                <w:sz w:val="22"/>
                <w:lang w:eastAsia="pl-PL"/>
                <w14:ligatures w14:val="standardContextual"/>
              </w:rPr>
              <w:tab/>
            </w:r>
            <w:r w:rsidRPr="00C53995">
              <w:rPr>
                <w:rStyle w:val="Hipercze"/>
                <w:noProof/>
              </w:rPr>
              <w:t>Miejski Ośrodek Gimnastyki Korekcyjnej</w:t>
            </w:r>
            <w:r>
              <w:rPr>
                <w:noProof/>
                <w:webHidden/>
              </w:rPr>
              <w:tab/>
            </w:r>
            <w:r>
              <w:rPr>
                <w:noProof/>
                <w:webHidden/>
              </w:rPr>
              <w:fldChar w:fldCharType="begin"/>
            </w:r>
            <w:r>
              <w:rPr>
                <w:noProof/>
                <w:webHidden/>
              </w:rPr>
              <w:instrText xml:space="preserve"> PAGEREF _Toc167887743 \h </w:instrText>
            </w:r>
            <w:r>
              <w:rPr>
                <w:noProof/>
                <w:webHidden/>
              </w:rPr>
            </w:r>
            <w:r>
              <w:rPr>
                <w:noProof/>
                <w:webHidden/>
              </w:rPr>
              <w:fldChar w:fldCharType="separate"/>
            </w:r>
            <w:r w:rsidR="00B81DD4">
              <w:rPr>
                <w:noProof/>
                <w:webHidden/>
              </w:rPr>
              <w:t>131</w:t>
            </w:r>
            <w:r>
              <w:rPr>
                <w:noProof/>
                <w:webHidden/>
              </w:rPr>
              <w:fldChar w:fldCharType="end"/>
            </w:r>
          </w:hyperlink>
        </w:p>
        <w:p w14:paraId="4D94B303" w14:textId="77F2B0A4"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44" w:history="1">
            <w:r w:rsidRPr="00C53995">
              <w:rPr>
                <w:rStyle w:val="Hipercze"/>
                <w:noProof/>
              </w:rPr>
              <w:t>15.7</w:t>
            </w:r>
            <w:r>
              <w:rPr>
                <w:rFonts w:asciiTheme="minorHAnsi" w:eastAsiaTheme="minorEastAsia" w:hAnsiTheme="minorHAnsi"/>
                <w:noProof/>
                <w:kern w:val="2"/>
                <w:sz w:val="22"/>
                <w:lang w:eastAsia="pl-PL"/>
                <w14:ligatures w14:val="standardContextual"/>
              </w:rPr>
              <w:tab/>
            </w:r>
            <w:r w:rsidRPr="00C53995">
              <w:rPr>
                <w:rStyle w:val="Hipercze"/>
                <w:noProof/>
              </w:rPr>
              <w:t>Rozwój gospodarczy – efekty zmian w 2023 roku</w:t>
            </w:r>
            <w:r>
              <w:rPr>
                <w:noProof/>
                <w:webHidden/>
              </w:rPr>
              <w:tab/>
            </w:r>
            <w:r>
              <w:rPr>
                <w:noProof/>
                <w:webHidden/>
              </w:rPr>
              <w:fldChar w:fldCharType="begin"/>
            </w:r>
            <w:r>
              <w:rPr>
                <w:noProof/>
                <w:webHidden/>
              </w:rPr>
              <w:instrText xml:space="preserve"> PAGEREF _Toc167887744 \h </w:instrText>
            </w:r>
            <w:r>
              <w:rPr>
                <w:noProof/>
                <w:webHidden/>
              </w:rPr>
            </w:r>
            <w:r>
              <w:rPr>
                <w:noProof/>
                <w:webHidden/>
              </w:rPr>
              <w:fldChar w:fldCharType="separate"/>
            </w:r>
            <w:r w:rsidR="00B81DD4">
              <w:rPr>
                <w:noProof/>
                <w:webHidden/>
              </w:rPr>
              <w:t>132</w:t>
            </w:r>
            <w:r>
              <w:rPr>
                <w:noProof/>
                <w:webHidden/>
              </w:rPr>
              <w:fldChar w:fldCharType="end"/>
            </w:r>
          </w:hyperlink>
        </w:p>
        <w:p w14:paraId="5CA44F35" w14:textId="340B6DD2" w:rsidR="00B358F2" w:rsidRDefault="00B358F2">
          <w:pPr>
            <w:pStyle w:val="Spistreci2"/>
            <w:tabs>
              <w:tab w:val="left" w:pos="880"/>
              <w:tab w:val="right" w:leader="dot" w:pos="9062"/>
            </w:tabs>
            <w:rPr>
              <w:rFonts w:asciiTheme="minorHAnsi" w:eastAsiaTheme="minorEastAsia" w:hAnsiTheme="minorHAnsi"/>
              <w:noProof/>
              <w:kern w:val="2"/>
              <w:sz w:val="22"/>
              <w:lang w:eastAsia="pl-PL"/>
              <w14:ligatures w14:val="standardContextual"/>
            </w:rPr>
          </w:pPr>
          <w:hyperlink w:anchor="_Toc167887745" w:history="1">
            <w:r w:rsidRPr="00C53995">
              <w:rPr>
                <w:rStyle w:val="Hipercze"/>
                <w:noProof/>
              </w:rPr>
              <w:t>15.8</w:t>
            </w:r>
            <w:r>
              <w:rPr>
                <w:rFonts w:asciiTheme="minorHAnsi" w:eastAsiaTheme="minorEastAsia" w:hAnsiTheme="minorHAnsi"/>
                <w:noProof/>
                <w:kern w:val="2"/>
                <w:sz w:val="22"/>
                <w:lang w:eastAsia="pl-PL"/>
                <w14:ligatures w14:val="standardContextual"/>
              </w:rPr>
              <w:tab/>
            </w:r>
            <w:r w:rsidRPr="00C53995">
              <w:rPr>
                <w:rStyle w:val="Hipercze"/>
                <w:noProof/>
              </w:rPr>
              <w:t>Rozwój zasobów ludzkich w sektorze samorządowym</w:t>
            </w:r>
            <w:r>
              <w:rPr>
                <w:noProof/>
                <w:webHidden/>
              </w:rPr>
              <w:tab/>
            </w:r>
            <w:r>
              <w:rPr>
                <w:noProof/>
                <w:webHidden/>
              </w:rPr>
              <w:fldChar w:fldCharType="begin"/>
            </w:r>
            <w:r>
              <w:rPr>
                <w:noProof/>
                <w:webHidden/>
              </w:rPr>
              <w:instrText xml:space="preserve"> PAGEREF _Toc167887745 \h </w:instrText>
            </w:r>
            <w:r>
              <w:rPr>
                <w:noProof/>
                <w:webHidden/>
              </w:rPr>
            </w:r>
            <w:r>
              <w:rPr>
                <w:noProof/>
                <w:webHidden/>
              </w:rPr>
              <w:fldChar w:fldCharType="separate"/>
            </w:r>
            <w:r w:rsidR="00B81DD4">
              <w:rPr>
                <w:noProof/>
                <w:webHidden/>
              </w:rPr>
              <w:t>134</w:t>
            </w:r>
            <w:r>
              <w:rPr>
                <w:noProof/>
                <w:webHidden/>
              </w:rPr>
              <w:fldChar w:fldCharType="end"/>
            </w:r>
          </w:hyperlink>
        </w:p>
        <w:p w14:paraId="267F8B48" w14:textId="2ACF64EF" w:rsidR="00B358F2" w:rsidRDefault="00B358F2">
          <w:pPr>
            <w:pStyle w:val="Spistreci1"/>
            <w:rPr>
              <w:rFonts w:asciiTheme="minorHAnsi" w:eastAsiaTheme="minorEastAsia" w:hAnsiTheme="minorHAnsi"/>
              <w:noProof/>
              <w:kern w:val="2"/>
              <w:sz w:val="22"/>
              <w:lang w:eastAsia="pl-PL"/>
              <w14:ligatures w14:val="standardContextual"/>
            </w:rPr>
          </w:pPr>
          <w:hyperlink w:anchor="_Toc167887746" w:history="1">
            <w:r w:rsidRPr="00C53995">
              <w:rPr>
                <w:rStyle w:val="Hipercze"/>
                <w:noProof/>
              </w:rPr>
              <w:t>16</w:t>
            </w:r>
            <w:r>
              <w:rPr>
                <w:rFonts w:asciiTheme="minorHAnsi" w:eastAsiaTheme="minorEastAsia" w:hAnsiTheme="minorHAnsi"/>
                <w:noProof/>
                <w:kern w:val="2"/>
                <w:sz w:val="22"/>
                <w:lang w:eastAsia="pl-PL"/>
                <w14:ligatures w14:val="standardContextual"/>
              </w:rPr>
              <w:tab/>
            </w:r>
            <w:r w:rsidRPr="00C53995">
              <w:rPr>
                <w:rStyle w:val="Hipercze"/>
                <w:noProof/>
              </w:rPr>
              <w:t>PODSUM</w:t>
            </w:r>
            <w:r w:rsidRPr="00C53995">
              <w:rPr>
                <w:rStyle w:val="Hipercze"/>
                <w:noProof/>
              </w:rPr>
              <w:t>O</w:t>
            </w:r>
            <w:r w:rsidRPr="00C53995">
              <w:rPr>
                <w:rStyle w:val="Hipercze"/>
                <w:noProof/>
              </w:rPr>
              <w:t>WANIE</w:t>
            </w:r>
            <w:r>
              <w:rPr>
                <w:noProof/>
                <w:webHidden/>
              </w:rPr>
              <w:tab/>
            </w:r>
            <w:r>
              <w:rPr>
                <w:noProof/>
                <w:webHidden/>
              </w:rPr>
              <w:fldChar w:fldCharType="begin"/>
            </w:r>
            <w:r>
              <w:rPr>
                <w:noProof/>
                <w:webHidden/>
              </w:rPr>
              <w:instrText xml:space="preserve"> PAGEREF _Toc167887746 \h </w:instrText>
            </w:r>
            <w:r>
              <w:rPr>
                <w:noProof/>
                <w:webHidden/>
              </w:rPr>
            </w:r>
            <w:r>
              <w:rPr>
                <w:noProof/>
                <w:webHidden/>
              </w:rPr>
              <w:fldChar w:fldCharType="separate"/>
            </w:r>
            <w:r w:rsidR="00B81DD4">
              <w:rPr>
                <w:noProof/>
                <w:webHidden/>
              </w:rPr>
              <w:t>136</w:t>
            </w:r>
            <w:r>
              <w:rPr>
                <w:noProof/>
                <w:webHidden/>
              </w:rPr>
              <w:fldChar w:fldCharType="end"/>
            </w:r>
          </w:hyperlink>
        </w:p>
        <w:p w14:paraId="0CCD8CD0" w14:textId="060F19A2" w:rsidR="000F74B8" w:rsidRPr="00AE7513" w:rsidRDefault="000F74B8" w:rsidP="00AE7513">
          <w:pPr>
            <w:rPr>
              <w:color w:val="FF0000"/>
            </w:rPr>
          </w:pPr>
          <w:r w:rsidRPr="002C17C7">
            <w:rPr>
              <w:b/>
              <w:bCs/>
              <w:color w:val="FF0000"/>
              <w:highlight w:val="yellow"/>
            </w:rPr>
            <w:fldChar w:fldCharType="end"/>
          </w:r>
        </w:p>
      </w:sdtContent>
    </w:sdt>
    <w:p w14:paraId="449FC96D" w14:textId="77777777" w:rsidR="000F74B8" w:rsidRPr="00EA75B0" w:rsidRDefault="000F74B8" w:rsidP="000F74B8">
      <w:pPr>
        <w:rPr>
          <w:b/>
        </w:rPr>
      </w:pPr>
    </w:p>
    <w:p w14:paraId="40FF2779" w14:textId="77777777" w:rsidR="000F74B8" w:rsidRDefault="000F74B8" w:rsidP="000F74B8">
      <w:pPr>
        <w:pStyle w:val="Akapitzlist"/>
        <w:spacing w:before="120"/>
        <w:jc w:val="center"/>
        <w:rPr>
          <w:rFonts w:ascii="Times New Roman" w:hAnsi="Times New Roman" w:cs="Times New Roman"/>
          <w:szCs w:val="24"/>
        </w:rPr>
      </w:pPr>
    </w:p>
    <w:p w14:paraId="71A67C69" w14:textId="77777777" w:rsidR="00AE7513" w:rsidRDefault="00AE7513" w:rsidP="000F74B8">
      <w:pPr>
        <w:pStyle w:val="Akapitzlist"/>
        <w:spacing w:before="120"/>
        <w:jc w:val="center"/>
        <w:rPr>
          <w:rFonts w:ascii="Times New Roman" w:hAnsi="Times New Roman" w:cs="Times New Roman"/>
          <w:szCs w:val="24"/>
        </w:rPr>
      </w:pPr>
    </w:p>
    <w:p w14:paraId="1AFFAA01" w14:textId="77777777" w:rsidR="00AE7513" w:rsidRDefault="00AE7513" w:rsidP="000F74B8">
      <w:pPr>
        <w:pStyle w:val="Akapitzlist"/>
        <w:spacing w:before="120"/>
        <w:jc w:val="center"/>
        <w:rPr>
          <w:rFonts w:ascii="Times New Roman" w:hAnsi="Times New Roman" w:cs="Times New Roman"/>
          <w:szCs w:val="24"/>
        </w:rPr>
      </w:pPr>
    </w:p>
    <w:p w14:paraId="5D29A487" w14:textId="77777777" w:rsidR="00AE7513" w:rsidRDefault="00AE7513" w:rsidP="000F74B8">
      <w:pPr>
        <w:pStyle w:val="Akapitzlist"/>
        <w:spacing w:before="120"/>
        <w:jc w:val="center"/>
        <w:rPr>
          <w:rFonts w:ascii="Times New Roman" w:hAnsi="Times New Roman" w:cs="Times New Roman"/>
          <w:szCs w:val="24"/>
        </w:rPr>
      </w:pPr>
    </w:p>
    <w:p w14:paraId="2199C9C7" w14:textId="77777777" w:rsidR="00AE7513" w:rsidRDefault="00AE7513" w:rsidP="000F74B8">
      <w:pPr>
        <w:pStyle w:val="Akapitzlist"/>
        <w:spacing w:before="120"/>
        <w:jc w:val="center"/>
        <w:rPr>
          <w:rFonts w:ascii="Times New Roman" w:hAnsi="Times New Roman" w:cs="Times New Roman"/>
          <w:szCs w:val="24"/>
        </w:rPr>
      </w:pPr>
    </w:p>
    <w:p w14:paraId="23DE9F00" w14:textId="77777777" w:rsidR="00AE7513" w:rsidRDefault="00AE7513" w:rsidP="000F74B8">
      <w:pPr>
        <w:pStyle w:val="Akapitzlist"/>
        <w:spacing w:before="120"/>
        <w:jc w:val="center"/>
        <w:rPr>
          <w:rFonts w:ascii="Times New Roman" w:hAnsi="Times New Roman" w:cs="Times New Roman"/>
          <w:szCs w:val="24"/>
        </w:rPr>
      </w:pPr>
    </w:p>
    <w:p w14:paraId="2E869652" w14:textId="77777777" w:rsidR="00AE7513" w:rsidRDefault="00AE7513" w:rsidP="000F74B8">
      <w:pPr>
        <w:pStyle w:val="Akapitzlist"/>
        <w:spacing w:before="120"/>
        <w:jc w:val="center"/>
        <w:rPr>
          <w:rFonts w:ascii="Times New Roman" w:hAnsi="Times New Roman" w:cs="Times New Roman"/>
          <w:szCs w:val="24"/>
        </w:rPr>
      </w:pPr>
    </w:p>
    <w:p w14:paraId="7C41A106" w14:textId="77777777" w:rsidR="00AE7513" w:rsidRDefault="00AE7513" w:rsidP="000F74B8">
      <w:pPr>
        <w:pStyle w:val="Akapitzlist"/>
        <w:spacing w:before="120"/>
        <w:jc w:val="center"/>
        <w:rPr>
          <w:rFonts w:ascii="Times New Roman" w:hAnsi="Times New Roman" w:cs="Times New Roman"/>
          <w:szCs w:val="24"/>
        </w:rPr>
      </w:pPr>
    </w:p>
    <w:p w14:paraId="7CCB7031" w14:textId="77777777" w:rsidR="00AE7513" w:rsidRDefault="00AE7513" w:rsidP="000F74B8">
      <w:pPr>
        <w:pStyle w:val="Akapitzlist"/>
        <w:spacing w:before="120"/>
        <w:jc w:val="center"/>
        <w:rPr>
          <w:rFonts w:ascii="Times New Roman" w:hAnsi="Times New Roman" w:cs="Times New Roman"/>
          <w:szCs w:val="24"/>
        </w:rPr>
      </w:pPr>
    </w:p>
    <w:p w14:paraId="239C0250" w14:textId="77777777" w:rsidR="00AE7513" w:rsidRDefault="00AE7513" w:rsidP="000F74B8">
      <w:pPr>
        <w:pStyle w:val="Akapitzlist"/>
        <w:spacing w:before="120"/>
        <w:jc w:val="center"/>
        <w:rPr>
          <w:rFonts w:ascii="Times New Roman" w:hAnsi="Times New Roman" w:cs="Times New Roman"/>
          <w:szCs w:val="24"/>
        </w:rPr>
      </w:pPr>
    </w:p>
    <w:p w14:paraId="331169F1" w14:textId="77777777" w:rsidR="00AE7513" w:rsidRDefault="00AE7513" w:rsidP="000F74B8">
      <w:pPr>
        <w:pStyle w:val="Akapitzlist"/>
        <w:spacing w:before="120"/>
        <w:jc w:val="center"/>
        <w:rPr>
          <w:rFonts w:ascii="Times New Roman" w:hAnsi="Times New Roman" w:cs="Times New Roman"/>
          <w:szCs w:val="24"/>
        </w:rPr>
      </w:pPr>
    </w:p>
    <w:p w14:paraId="3E1A02D7" w14:textId="77777777" w:rsidR="00AE7513" w:rsidRDefault="00AE7513" w:rsidP="000F74B8">
      <w:pPr>
        <w:pStyle w:val="Akapitzlist"/>
        <w:spacing w:before="120"/>
        <w:jc w:val="center"/>
        <w:rPr>
          <w:rFonts w:ascii="Times New Roman" w:hAnsi="Times New Roman" w:cs="Times New Roman"/>
          <w:szCs w:val="24"/>
        </w:rPr>
      </w:pPr>
    </w:p>
    <w:p w14:paraId="06EBC61B" w14:textId="77777777" w:rsidR="00AE7513" w:rsidRDefault="00AE7513" w:rsidP="000F74B8">
      <w:pPr>
        <w:pStyle w:val="Akapitzlist"/>
        <w:spacing w:before="120"/>
        <w:jc w:val="center"/>
        <w:rPr>
          <w:rFonts w:ascii="Times New Roman" w:hAnsi="Times New Roman" w:cs="Times New Roman"/>
          <w:szCs w:val="24"/>
        </w:rPr>
      </w:pPr>
    </w:p>
    <w:p w14:paraId="1E1B9EAD" w14:textId="77777777" w:rsidR="00AE7513" w:rsidRDefault="00AE7513" w:rsidP="000F74B8">
      <w:pPr>
        <w:pStyle w:val="Akapitzlist"/>
        <w:spacing w:before="120"/>
        <w:jc w:val="center"/>
        <w:rPr>
          <w:rFonts w:ascii="Times New Roman" w:hAnsi="Times New Roman" w:cs="Times New Roman"/>
          <w:szCs w:val="24"/>
        </w:rPr>
      </w:pPr>
    </w:p>
    <w:p w14:paraId="24A31469" w14:textId="77777777" w:rsidR="00AE7513" w:rsidRDefault="00AE7513" w:rsidP="000F74B8">
      <w:pPr>
        <w:pStyle w:val="Akapitzlist"/>
        <w:spacing w:before="120"/>
        <w:jc w:val="center"/>
        <w:rPr>
          <w:rFonts w:ascii="Times New Roman" w:hAnsi="Times New Roman" w:cs="Times New Roman"/>
          <w:szCs w:val="24"/>
        </w:rPr>
      </w:pPr>
    </w:p>
    <w:p w14:paraId="1F52D783" w14:textId="77777777" w:rsidR="00AE7513" w:rsidRDefault="00AE7513" w:rsidP="000F74B8">
      <w:pPr>
        <w:pStyle w:val="Akapitzlist"/>
        <w:spacing w:before="120"/>
        <w:jc w:val="center"/>
        <w:rPr>
          <w:rFonts w:ascii="Times New Roman" w:hAnsi="Times New Roman" w:cs="Times New Roman"/>
          <w:szCs w:val="24"/>
        </w:rPr>
      </w:pPr>
    </w:p>
    <w:p w14:paraId="48228E7C" w14:textId="77777777" w:rsidR="00AE7513" w:rsidRDefault="00AE7513" w:rsidP="000F74B8">
      <w:pPr>
        <w:pStyle w:val="Akapitzlist"/>
        <w:spacing w:before="120"/>
        <w:jc w:val="center"/>
        <w:rPr>
          <w:rFonts w:ascii="Times New Roman" w:hAnsi="Times New Roman" w:cs="Times New Roman"/>
          <w:szCs w:val="24"/>
        </w:rPr>
      </w:pPr>
    </w:p>
    <w:p w14:paraId="70C11957" w14:textId="77777777" w:rsidR="00AE7513" w:rsidRDefault="00AE7513" w:rsidP="000F74B8">
      <w:pPr>
        <w:pStyle w:val="Akapitzlist"/>
        <w:spacing w:before="120"/>
        <w:jc w:val="center"/>
        <w:rPr>
          <w:rFonts w:ascii="Times New Roman" w:hAnsi="Times New Roman" w:cs="Times New Roman"/>
          <w:szCs w:val="24"/>
        </w:rPr>
      </w:pPr>
    </w:p>
    <w:p w14:paraId="3AF606D5" w14:textId="77777777" w:rsidR="00AE7513" w:rsidRDefault="00AE7513" w:rsidP="000F74B8">
      <w:pPr>
        <w:pStyle w:val="Akapitzlist"/>
        <w:spacing w:before="120"/>
        <w:jc w:val="center"/>
        <w:rPr>
          <w:rFonts w:ascii="Times New Roman" w:hAnsi="Times New Roman" w:cs="Times New Roman"/>
          <w:szCs w:val="24"/>
        </w:rPr>
      </w:pPr>
    </w:p>
    <w:p w14:paraId="0B70E655" w14:textId="77777777" w:rsidR="00AE7513" w:rsidRDefault="00AE7513" w:rsidP="000F74B8">
      <w:pPr>
        <w:pStyle w:val="Akapitzlist"/>
        <w:spacing w:before="120"/>
        <w:jc w:val="center"/>
        <w:rPr>
          <w:rFonts w:ascii="Times New Roman" w:hAnsi="Times New Roman" w:cs="Times New Roman"/>
          <w:szCs w:val="24"/>
        </w:rPr>
      </w:pPr>
    </w:p>
    <w:p w14:paraId="05411343" w14:textId="77777777" w:rsidR="00AE7513" w:rsidRDefault="00AE7513" w:rsidP="000F74B8">
      <w:pPr>
        <w:pStyle w:val="Akapitzlist"/>
        <w:spacing w:before="120"/>
        <w:jc w:val="center"/>
        <w:rPr>
          <w:rFonts w:ascii="Times New Roman" w:hAnsi="Times New Roman" w:cs="Times New Roman"/>
          <w:szCs w:val="24"/>
        </w:rPr>
      </w:pPr>
    </w:p>
    <w:p w14:paraId="2C8CB6A6" w14:textId="77777777" w:rsidR="00AE7513" w:rsidRDefault="00AE7513" w:rsidP="000F74B8">
      <w:pPr>
        <w:pStyle w:val="Akapitzlist"/>
        <w:spacing w:before="120"/>
        <w:jc w:val="center"/>
        <w:rPr>
          <w:rFonts w:ascii="Times New Roman" w:hAnsi="Times New Roman" w:cs="Times New Roman"/>
          <w:szCs w:val="24"/>
        </w:rPr>
      </w:pPr>
    </w:p>
    <w:p w14:paraId="4B0C3212" w14:textId="77777777" w:rsidR="00AE7513" w:rsidRPr="006E2EE9" w:rsidRDefault="00AE7513" w:rsidP="00AE7513">
      <w:pPr>
        <w:pStyle w:val="Nagwek1"/>
      </w:pPr>
      <w:bookmarkStart w:id="0" w:name="_Toc167887639"/>
      <w:r w:rsidRPr="006E2EE9">
        <w:lastRenderedPageBreak/>
        <w:t>WPROWADZENIE</w:t>
      </w:r>
      <w:bookmarkEnd w:id="0"/>
    </w:p>
    <w:p w14:paraId="2DE9B28F" w14:textId="77777777" w:rsidR="00AE7513" w:rsidRPr="006E2EE9" w:rsidRDefault="00AE7513" w:rsidP="00AE7513">
      <w:pPr>
        <w:rPr>
          <w:b/>
        </w:rPr>
      </w:pPr>
    </w:p>
    <w:p w14:paraId="4AE54BF1" w14:textId="77777777" w:rsidR="00AE7513" w:rsidRPr="006E2EE9" w:rsidRDefault="00AE7513" w:rsidP="000F74B8">
      <w:pPr>
        <w:pStyle w:val="Akapitzlist"/>
        <w:spacing w:before="120"/>
        <w:jc w:val="center"/>
        <w:rPr>
          <w:rFonts w:ascii="Times New Roman" w:hAnsi="Times New Roman" w:cs="Times New Roman"/>
          <w:szCs w:val="24"/>
        </w:rPr>
      </w:pPr>
    </w:p>
    <w:p w14:paraId="599F2E25" w14:textId="77777777" w:rsidR="00AE7513" w:rsidRPr="006E2EE9" w:rsidRDefault="00AE7513" w:rsidP="007B33D4">
      <w:pPr>
        <w:pStyle w:val="Akapitzlist"/>
        <w:spacing w:before="120" w:line="276" w:lineRule="auto"/>
        <w:jc w:val="center"/>
        <w:rPr>
          <w:rFonts w:ascii="Times New Roman" w:hAnsi="Times New Roman" w:cs="Times New Roman"/>
          <w:szCs w:val="24"/>
        </w:rPr>
      </w:pPr>
    </w:p>
    <w:p w14:paraId="4ABA3A3A" w14:textId="77777777" w:rsidR="00AE7513" w:rsidRPr="006E2EE9" w:rsidRDefault="00AE7513" w:rsidP="007B33D4">
      <w:pPr>
        <w:pStyle w:val="Akapitzlist"/>
        <w:spacing w:before="120" w:line="276" w:lineRule="auto"/>
        <w:jc w:val="center"/>
        <w:rPr>
          <w:rFonts w:ascii="Times New Roman" w:hAnsi="Times New Roman" w:cs="Times New Roman"/>
          <w:szCs w:val="24"/>
        </w:rPr>
      </w:pPr>
    </w:p>
    <w:p w14:paraId="6558956A" w14:textId="77777777" w:rsidR="00AE7513" w:rsidRPr="006E2EE9" w:rsidRDefault="00AE7513" w:rsidP="007B33D4">
      <w:pPr>
        <w:pStyle w:val="Akapitzlist"/>
        <w:spacing w:before="120" w:line="276" w:lineRule="auto"/>
        <w:jc w:val="center"/>
        <w:rPr>
          <w:rFonts w:ascii="Times New Roman" w:hAnsi="Times New Roman" w:cs="Times New Roman"/>
          <w:szCs w:val="24"/>
        </w:rPr>
      </w:pPr>
    </w:p>
    <w:p w14:paraId="179A34BC" w14:textId="77777777" w:rsidR="000F74B8" w:rsidRPr="006E2EE9" w:rsidRDefault="000F74B8" w:rsidP="00A21844">
      <w:pPr>
        <w:spacing w:before="120" w:line="276" w:lineRule="auto"/>
        <w:ind w:firstLine="567"/>
        <w:rPr>
          <w:rFonts w:ascii="Times New Roman" w:hAnsi="Times New Roman" w:cs="Times New Roman"/>
          <w:szCs w:val="24"/>
        </w:rPr>
      </w:pPr>
      <w:r w:rsidRPr="006E2EE9">
        <w:rPr>
          <w:rFonts w:ascii="Times New Roman" w:hAnsi="Times New Roman" w:cs="Times New Roman"/>
          <w:szCs w:val="24"/>
        </w:rPr>
        <w:t>Szanowni Państwo,</w:t>
      </w:r>
    </w:p>
    <w:p w14:paraId="11E5D9BB" w14:textId="016495F3" w:rsidR="000F74B8" w:rsidRPr="006E2EE9" w:rsidRDefault="000F74B8" w:rsidP="00A21844">
      <w:pPr>
        <w:spacing w:before="120" w:line="276" w:lineRule="auto"/>
        <w:ind w:firstLine="567"/>
        <w:jc w:val="both"/>
        <w:rPr>
          <w:rFonts w:ascii="Times New Roman" w:hAnsi="Times New Roman" w:cs="Times New Roman"/>
          <w:szCs w:val="24"/>
        </w:rPr>
      </w:pPr>
      <w:r w:rsidRPr="006E2EE9">
        <w:rPr>
          <w:rFonts w:ascii="Times New Roman" w:hAnsi="Times New Roman" w:cs="Times New Roman"/>
          <w:szCs w:val="24"/>
        </w:rPr>
        <w:t>Zgodnie z art.</w:t>
      </w:r>
      <w:r w:rsidR="009677EB" w:rsidRPr="006E2EE9">
        <w:rPr>
          <w:rFonts w:ascii="Times New Roman" w:hAnsi="Times New Roman" w:cs="Times New Roman"/>
          <w:szCs w:val="24"/>
        </w:rPr>
        <w:t xml:space="preserve"> </w:t>
      </w:r>
      <w:r w:rsidRPr="006E2EE9">
        <w:rPr>
          <w:rFonts w:ascii="Times New Roman" w:hAnsi="Times New Roman" w:cs="Times New Roman"/>
          <w:szCs w:val="24"/>
        </w:rPr>
        <w:t>28aa</w:t>
      </w:r>
      <w:r w:rsidR="000A55F2" w:rsidRPr="006E2EE9">
        <w:rPr>
          <w:rFonts w:ascii="Times New Roman" w:hAnsi="Times New Roman" w:cs="Times New Roman"/>
          <w:szCs w:val="24"/>
        </w:rPr>
        <w:t xml:space="preserve"> ustawy z dnia 8 marca 1990 r.</w:t>
      </w:r>
      <w:r w:rsidRPr="006E2EE9">
        <w:rPr>
          <w:rFonts w:ascii="Times New Roman" w:hAnsi="Times New Roman" w:cs="Times New Roman"/>
          <w:szCs w:val="24"/>
        </w:rPr>
        <w:t xml:space="preserve"> o samorządzie gminnym</w:t>
      </w:r>
      <w:r w:rsidR="000A55F2" w:rsidRPr="006E2EE9">
        <w:rPr>
          <w:rFonts w:ascii="Times New Roman" w:hAnsi="Times New Roman" w:cs="Times New Roman"/>
          <w:szCs w:val="24"/>
        </w:rPr>
        <w:t xml:space="preserve"> (</w:t>
      </w:r>
      <w:proofErr w:type="spellStart"/>
      <w:r w:rsidR="000A55F2" w:rsidRPr="006E2EE9">
        <w:rPr>
          <w:rFonts w:ascii="Times New Roman" w:hAnsi="Times New Roman" w:cs="Times New Roman"/>
          <w:szCs w:val="24"/>
        </w:rPr>
        <w:t>t.j</w:t>
      </w:r>
      <w:proofErr w:type="spellEnd"/>
      <w:r w:rsidR="000A55F2" w:rsidRPr="006E2EE9">
        <w:rPr>
          <w:rFonts w:ascii="Times New Roman" w:hAnsi="Times New Roman" w:cs="Times New Roman"/>
          <w:szCs w:val="24"/>
        </w:rPr>
        <w:t>. D</w:t>
      </w:r>
      <w:r w:rsidR="000D7CF2" w:rsidRPr="006E2EE9">
        <w:rPr>
          <w:rFonts w:ascii="Times New Roman" w:hAnsi="Times New Roman" w:cs="Times New Roman"/>
          <w:szCs w:val="24"/>
        </w:rPr>
        <w:t>z.U. z</w:t>
      </w:r>
      <w:r w:rsidR="00BD3969">
        <w:rPr>
          <w:rFonts w:ascii="Times New Roman" w:hAnsi="Times New Roman" w:cs="Times New Roman"/>
          <w:szCs w:val="24"/>
        </w:rPr>
        <w:t> </w:t>
      </w:r>
      <w:r w:rsidR="000D7CF2" w:rsidRPr="006E2EE9">
        <w:rPr>
          <w:rFonts w:ascii="Times New Roman" w:hAnsi="Times New Roman" w:cs="Times New Roman"/>
          <w:szCs w:val="24"/>
        </w:rPr>
        <w:t>202</w:t>
      </w:r>
      <w:r w:rsidR="000517DE" w:rsidRPr="006E2EE9">
        <w:rPr>
          <w:rFonts w:ascii="Times New Roman" w:hAnsi="Times New Roman" w:cs="Times New Roman"/>
          <w:szCs w:val="24"/>
        </w:rPr>
        <w:t>4</w:t>
      </w:r>
      <w:r w:rsidR="000D7CF2" w:rsidRPr="006E2EE9">
        <w:rPr>
          <w:rFonts w:ascii="Times New Roman" w:hAnsi="Times New Roman" w:cs="Times New Roman"/>
          <w:szCs w:val="24"/>
        </w:rPr>
        <w:t xml:space="preserve"> r. poz. </w:t>
      </w:r>
      <w:r w:rsidR="006E2EE9" w:rsidRPr="006E2EE9">
        <w:rPr>
          <w:rFonts w:ascii="Times New Roman" w:hAnsi="Times New Roman" w:cs="Times New Roman"/>
          <w:szCs w:val="24"/>
        </w:rPr>
        <w:t>609</w:t>
      </w:r>
      <w:r w:rsidR="000A55F2" w:rsidRPr="006E2EE9">
        <w:rPr>
          <w:rFonts w:ascii="Times New Roman" w:hAnsi="Times New Roman" w:cs="Times New Roman"/>
          <w:szCs w:val="24"/>
        </w:rPr>
        <w:t>)</w:t>
      </w:r>
      <w:r w:rsidR="000D7CF2" w:rsidRPr="006E2EE9">
        <w:rPr>
          <w:rFonts w:ascii="Times New Roman" w:hAnsi="Times New Roman" w:cs="Times New Roman"/>
          <w:szCs w:val="24"/>
        </w:rPr>
        <w:t>,</w:t>
      </w:r>
      <w:r w:rsidR="009677EB" w:rsidRPr="006E2EE9">
        <w:rPr>
          <w:rFonts w:ascii="Times New Roman" w:hAnsi="Times New Roman" w:cs="Times New Roman"/>
          <w:szCs w:val="24"/>
        </w:rPr>
        <w:t xml:space="preserve"> </w:t>
      </w:r>
      <w:r w:rsidRPr="006E2EE9">
        <w:rPr>
          <w:rFonts w:ascii="Times New Roman" w:hAnsi="Times New Roman" w:cs="Times New Roman"/>
          <w:szCs w:val="24"/>
        </w:rPr>
        <w:t>który zobowiązuje burmistrza do sporządzenia Raportu o Stanie Gminy przedstawiam Radzie Miejskiej w Czechowicach-Dziedzicach opracowanie niniejszego Raportu – celem zapo</w:t>
      </w:r>
      <w:r w:rsidR="000D7F65" w:rsidRPr="006E2EE9">
        <w:rPr>
          <w:rFonts w:ascii="Times New Roman" w:hAnsi="Times New Roman" w:cs="Times New Roman"/>
          <w:szCs w:val="24"/>
        </w:rPr>
        <w:t xml:space="preserve">znania się i jego analizy. </w:t>
      </w:r>
    </w:p>
    <w:p w14:paraId="39DE8EB6" w14:textId="27B65453" w:rsidR="000F74B8" w:rsidRPr="006E2EE9" w:rsidRDefault="000F74B8" w:rsidP="00A21844">
      <w:pPr>
        <w:spacing w:before="120" w:line="276" w:lineRule="auto"/>
        <w:ind w:firstLine="567"/>
        <w:jc w:val="both"/>
        <w:rPr>
          <w:rFonts w:ascii="Times New Roman" w:hAnsi="Times New Roman" w:cs="Times New Roman"/>
          <w:szCs w:val="24"/>
        </w:rPr>
      </w:pPr>
      <w:r w:rsidRPr="006E2EE9">
        <w:rPr>
          <w:rFonts w:ascii="Times New Roman" w:hAnsi="Times New Roman" w:cs="Times New Roman"/>
          <w:szCs w:val="24"/>
        </w:rPr>
        <w:t>Raport ten zawiera rzetelne informacje</w:t>
      </w:r>
      <w:r w:rsidR="006E2EE9" w:rsidRPr="006E2EE9">
        <w:rPr>
          <w:rFonts w:ascii="Times New Roman" w:hAnsi="Times New Roman" w:cs="Times New Roman"/>
          <w:szCs w:val="24"/>
        </w:rPr>
        <w:t>,</w:t>
      </w:r>
      <w:r w:rsidRPr="006E2EE9">
        <w:rPr>
          <w:rFonts w:ascii="Times New Roman" w:hAnsi="Times New Roman" w:cs="Times New Roman"/>
          <w:szCs w:val="24"/>
        </w:rPr>
        <w:t xml:space="preserve"> określające potencjał naszej Gminy, zarówno ten finansowy, jak i wynikający z posiadanych zasobów naturalnych, gospodarczych i ludzkich.</w:t>
      </w:r>
      <w:r w:rsidRPr="006E2EE9">
        <w:rPr>
          <w:rFonts w:ascii="Times New Roman" w:hAnsi="Times New Roman" w:cs="Times New Roman"/>
          <w:szCs w:val="24"/>
        </w:rPr>
        <w:br/>
        <w:t>W poszczególnych punktach opisuje on każdą dziedzinę życia społecznego w obszarze oświaty, kultury, sportu, opieki społecznej, gospodarki, transportu publicznego, planowania przestrzennego i innych. Raport o Stanie Gminy Czechowice-Dziedzice obejmuje podsumowanie działalności burmistr</w:t>
      </w:r>
      <w:r w:rsidR="000D7CF2" w:rsidRPr="006E2EE9">
        <w:rPr>
          <w:rFonts w:ascii="Times New Roman" w:hAnsi="Times New Roman" w:cs="Times New Roman"/>
          <w:szCs w:val="24"/>
        </w:rPr>
        <w:t>za za rok 202</w:t>
      </w:r>
      <w:r w:rsidR="006E2EE9" w:rsidRPr="006E2EE9">
        <w:rPr>
          <w:rFonts w:ascii="Times New Roman" w:hAnsi="Times New Roman" w:cs="Times New Roman"/>
          <w:szCs w:val="24"/>
        </w:rPr>
        <w:t>3</w:t>
      </w:r>
      <w:r w:rsidRPr="006E2EE9">
        <w:rPr>
          <w:rFonts w:ascii="Times New Roman" w:hAnsi="Times New Roman" w:cs="Times New Roman"/>
          <w:szCs w:val="24"/>
        </w:rPr>
        <w:t>, z uwzględnieniem danych za ten rok,</w:t>
      </w:r>
      <w:r w:rsidRPr="006E2EE9">
        <w:rPr>
          <w:rFonts w:ascii="Times New Roman" w:hAnsi="Times New Roman" w:cs="Times New Roman"/>
          <w:szCs w:val="24"/>
        </w:rPr>
        <w:br/>
        <w:t>a w wielu przypadkach</w:t>
      </w:r>
      <w:r w:rsidR="000D7CF2" w:rsidRPr="006E2EE9">
        <w:rPr>
          <w:rFonts w:ascii="Times New Roman" w:hAnsi="Times New Roman" w:cs="Times New Roman"/>
          <w:szCs w:val="24"/>
        </w:rPr>
        <w:t xml:space="preserve"> również</w:t>
      </w:r>
      <w:r w:rsidRPr="006E2EE9">
        <w:rPr>
          <w:rFonts w:ascii="Times New Roman" w:hAnsi="Times New Roman" w:cs="Times New Roman"/>
          <w:szCs w:val="24"/>
        </w:rPr>
        <w:t xml:space="preserve"> danych z lat wcześniejszych</w:t>
      </w:r>
      <w:r w:rsidR="006E2EE9" w:rsidRPr="006E2EE9">
        <w:rPr>
          <w:rFonts w:ascii="Times New Roman" w:hAnsi="Times New Roman" w:cs="Times New Roman"/>
          <w:szCs w:val="24"/>
        </w:rPr>
        <w:t>, obrazując zarysowujące się trendy</w:t>
      </w:r>
      <w:r w:rsidRPr="006E2EE9">
        <w:rPr>
          <w:rFonts w:ascii="Times New Roman" w:hAnsi="Times New Roman" w:cs="Times New Roman"/>
          <w:szCs w:val="24"/>
        </w:rPr>
        <w:t>. Zawiera informacje dotyczące realizacji przez burmistrza polityk, programów i</w:t>
      </w:r>
      <w:r w:rsidR="006E2EE9" w:rsidRPr="006E2EE9">
        <w:rPr>
          <w:rFonts w:ascii="Times New Roman" w:hAnsi="Times New Roman" w:cs="Times New Roman"/>
          <w:szCs w:val="24"/>
        </w:rPr>
        <w:t> </w:t>
      </w:r>
      <w:r w:rsidRPr="006E2EE9">
        <w:rPr>
          <w:rFonts w:ascii="Times New Roman" w:hAnsi="Times New Roman" w:cs="Times New Roman"/>
          <w:szCs w:val="24"/>
        </w:rPr>
        <w:t>strategii, a także wykonania uc</w:t>
      </w:r>
      <w:r w:rsidR="000D7CF2" w:rsidRPr="006E2EE9">
        <w:rPr>
          <w:rFonts w:ascii="Times New Roman" w:hAnsi="Times New Roman" w:cs="Times New Roman"/>
          <w:szCs w:val="24"/>
        </w:rPr>
        <w:t>hwał Rady Miejskiej</w:t>
      </w:r>
      <w:r w:rsidRPr="006E2EE9">
        <w:rPr>
          <w:rFonts w:ascii="Times New Roman" w:hAnsi="Times New Roman" w:cs="Times New Roman"/>
          <w:szCs w:val="24"/>
        </w:rPr>
        <w:t xml:space="preserve"> w Czechowicach</w:t>
      </w:r>
      <w:r w:rsidR="000D7CF2" w:rsidRPr="006E2EE9">
        <w:rPr>
          <w:rFonts w:ascii="Times New Roman" w:hAnsi="Times New Roman" w:cs="Times New Roman"/>
          <w:szCs w:val="24"/>
        </w:rPr>
        <w:t>-Dziedzicach. Ponownie</w:t>
      </w:r>
      <w:r w:rsidR="000D7F65" w:rsidRPr="006E2EE9">
        <w:rPr>
          <w:rFonts w:ascii="Times New Roman" w:hAnsi="Times New Roman" w:cs="Times New Roman"/>
          <w:szCs w:val="24"/>
        </w:rPr>
        <w:t xml:space="preserve"> zastosowano odesłania do danych zawartych w </w:t>
      </w:r>
      <w:r w:rsidR="000D7CF2" w:rsidRPr="006E2EE9">
        <w:rPr>
          <w:i/>
        </w:rPr>
        <w:t>Sprawozdaniu</w:t>
      </w:r>
      <w:r w:rsidR="000D7F65" w:rsidRPr="006E2EE9">
        <w:rPr>
          <w:i/>
        </w:rPr>
        <w:t xml:space="preserve"> z wykonania budżetu Gm</w:t>
      </w:r>
      <w:r w:rsidR="000D7CF2" w:rsidRPr="006E2EE9">
        <w:rPr>
          <w:i/>
        </w:rPr>
        <w:t>iny Czechowice-Dziedzice za 202</w:t>
      </w:r>
      <w:r w:rsidR="006E2EE9" w:rsidRPr="006E2EE9">
        <w:rPr>
          <w:i/>
        </w:rPr>
        <w:t>3</w:t>
      </w:r>
      <w:r w:rsidR="000D7F65" w:rsidRPr="006E2EE9">
        <w:rPr>
          <w:i/>
        </w:rPr>
        <w:t xml:space="preserve"> rok.</w:t>
      </w:r>
    </w:p>
    <w:p w14:paraId="2A15A34D" w14:textId="10248D66" w:rsidR="000F74B8" w:rsidRPr="006E2EE9" w:rsidRDefault="000F74B8" w:rsidP="00A21844">
      <w:pPr>
        <w:spacing w:before="120" w:line="276" w:lineRule="auto"/>
        <w:ind w:firstLine="567"/>
        <w:jc w:val="both"/>
        <w:rPr>
          <w:rFonts w:ascii="Times New Roman" w:hAnsi="Times New Roman" w:cs="Times New Roman"/>
          <w:szCs w:val="24"/>
        </w:rPr>
      </w:pPr>
      <w:r w:rsidRPr="006E2EE9">
        <w:rPr>
          <w:rFonts w:ascii="Times New Roman" w:hAnsi="Times New Roman" w:cs="Times New Roman"/>
          <w:szCs w:val="24"/>
        </w:rPr>
        <w:tab/>
        <w:t>W opracowanie tego Raportu, podobnie jak w ubiegłych latach, zaangażowali się pracownicy</w:t>
      </w:r>
      <w:r w:rsidR="000A6769">
        <w:rPr>
          <w:rFonts w:ascii="Times New Roman" w:hAnsi="Times New Roman" w:cs="Times New Roman"/>
          <w:szCs w:val="24"/>
        </w:rPr>
        <w:t xml:space="preserve"> Urzędu Miejskiego,</w:t>
      </w:r>
      <w:r w:rsidRPr="006E2EE9">
        <w:rPr>
          <w:rFonts w:ascii="Times New Roman" w:hAnsi="Times New Roman" w:cs="Times New Roman"/>
          <w:szCs w:val="24"/>
        </w:rPr>
        <w:t xml:space="preserve"> jednostek</w:t>
      </w:r>
      <w:r w:rsidR="000A6769">
        <w:rPr>
          <w:rFonts w:ascii="Times New Roman" w:hAnsi="Times New Roman" w:cs="Times New Roman"/>
          <w:szCs w:val="24"/>
        </w:rPr>
        <w:t xml:space="preserve"> organizacyjnych oraz</w:t>
      </w:r>
      <w:r w:rsidRPr="006E2EE9">
        <w:rPr>
          <w:rFonts w:ascii="Times New Roman" w:hAnsi="Times New Roman" w:cs="Times New Roman"/>
          <w:szCs w:val="24"/>
        </w:rPr>
        <w:t xml:space="preserve"> spółek miejskich. Bez udziału tych osób opracowanie niniejszego raportu byłoby niemożliwe. Za ten wysiłek składam wszystkim wymienionym serdeczne podziękowania.</w:t>
      </w:r>
    </w:p>
    <w:p w14:paraId="1B2689E1" w14:textId="77777777" w:rsidR="000F74B8" w:rsidRPr="006E2EE9" w:rsidRDefault="000F74B8" w:rsidP="007B33D4">
      <w:pPr>
        <w:spacing w:before="120" w:line="276" w:lineRule="auto"/>
        <w:jc w:val="both"/>
        <w:rPr>
          <w:rFonts w:ascii="Times New Roman" w:hAnsi="Times New Roman" w:cs="Times New Roman"/>
          <w:szCs w:val="24"/>
        </w:rPr>
      </w:pPr>
      <w:r w:rsidRPr="006E2EE9">
        <w:rPr>
          <w:rFonts w:ascii="Times New Roman" w:hAnsi="Times New Roman" w:cs="Times New Roman"/>
          <w:szCs w:val="24"/>
        </w:rPr>
        <w:br/>
      </w:r>
    </w:p>
    <w:p w14:paraId="5E762EE5" w14:textId="6C198BFE" w:rsidR="000F74B8" w:rsidRPr="006E2EE9" w:rsidRDefault="00A21844" w:rsidP="00A21844">
      <w:pPr>
        <w:tabs>
          <w:tab w:val="center" w:pos="6237"/>
        </w:tabs>
        <w:rPr>
          <w:rFonts w:ascii="Times New Roman" w:hAnsi="Times New Roman" w:cs="Times New Roman"/>
          <w:szCs w:val="24"/>
        </w:rPr>
      </w:pPr>
      <w:r>
        <w:rPr>
          <w:rFonts w:ascii="Times New Roman" w:hAnsi="Times New Roman" w:cs="Times New Roman"/>
          <w:szCs w:val="24"/>
        </w:rPr>
        <w:tab/>
      </w:r>
      <w:r w:rsidR="000F74B8" w:rsidRPr="006E2EE9">
        <w:rPr>
          <w:rFonts w:ascii="Times New Roman" w:hAnsi="Times New Roman" w:cs="Times New Roman"/>
          <w:szCs w:val="24"/>
        </w:rPr>
        <w:t>Burmistrz Czechowic-Dziedzic</w:t>
      </w:r>
    </w:p>
    <w:p w14:paraId="76F1F3D6" w14:textId="77777777" w:rsidR="00BD2D1A" w:rsidRPr="006E2EE9" w:rsidRDefault="00BD2D1A" w:rsidP="00A21844">
      <w:pPr>
        <w:tabs>
          <w:tab w:val="center" w:pos="6237"/>
        </w:tabs>
        <w:rPr>
          <w:rFonts w:ascii="Times New Roman" w:hAnsi="Times New Roman" w:cs="Times New Roman"/>
          <w:szCs w:val="24"/>
        </w:rPr>
      </w:pPr>
    </w:p>
    <w:p w14:paraId="3B24411E" w14:textId="167BD34A" w:rsidR="000F74B8" w:rsidRPr="002C17C7" w:rsidRDefault="00A21844" w:rsidP="00A21844">
      <w:pPr>
        <w:tabs>
          <w:tab w:val="center" w:pos="6237"/>
        </w:tabs>
        <w:rPr>
          <w:rFonts w:ascii="Times New Roman" w:hAnsi="Times New Roman" w:cs="Times New Roman"/>
          <w:szCs w:val="24"/>
        </w:rPr>
      </w:pPr>
      <w:r>
        <w:rPr>
          <w:rFonts w:ascii="Times New Roman" w:hAnsi="Times New Roman" w:cs="Times New Roman"/>
          <w:szCs w:val="24"/>
        </w:rPr>
        <w:tab/>
        <w:t xml:space="preserve">dr </w:t>
      </w:r>
      <w:r w:rsidR="000F74B8" w:rsidRPr="006E2EE9">
        <w:rPr>
          <w:rFonts w:ascii="Times New Roman" w:hAnsi="Times New Roman" w:cs="Times New Roman"/>
          <w:szCs w:val="24"/>
        </w:rPr>
        <w:t>Marian Błachut</w:t>
      </w:r>
    </w:p>
    <w:p w14:paraId="78E2F6C9" w14:textId="77777777" w:rsidR="000F74B8" w:rsidRPr="00B67258" w:rsidRDefault="000F74B8" w:rsidP="000F74B8">
      <w:pPr>
        <w:tabs>
          <w:tab w:val="left" w:pos="5115"/>
        </w:tabs>
        <w:rPr>
          <w:rFonts w:ascii="Times New Roman" w:hAnsi="Times New Roman" w:cs="Times New Roman"/>
          <w:szCs w:val="24"/>
        </w:rPr>
      </w:pPr>
    </w:p>
    <w:p w14:paraId="36226386" w14:textId="77777777" w:rsidR="000F74B8" w:rsidRPr="00F94D00" w:rsidRDefault="000F74B8" w:rsidP="000F74B8">
      <w:pPr>
        <w:tabs>
          <w:tab w:val="left" w:pos="5115"/>
        </w:tabs>
        <w:rPr>
          <w:rFonts w:ascii="Times New Roman" w:hAnsi="Times New Roman" w:cs="Times New Roman"/>
          <w:color w:val="00B050"/>
          <w:szCs w:val="24"/>
        </w:rPr>
      </w:pPr>
    </w:p>
    <w:p w14:paraId="53399154" w14:textId="77777777" w:rsidR="000D7CF2" w:rsidRPr="00F94D00" w:rsidRDefault="000D7CF2" w:rsidP="000F74B8">
      <w:pPr>
        <w:tabs>
          <w:tab w:val="left" w:pos="5115"/>
        </w:tabs>
        <w:rPr>
          <w:rFonts w:ascii="Times New Roman" w:hAnsi="Times New Roman" w:cs="Times New Roman"/>
          <w:color w:val="00B050"/>
          <w:szCs w:val="24"/>
        </w:rPr>
      </w:pPr>
    </w:p>
    <w:p w14:paraId="628916AF" w14:textId="77777777" w:rsidR="000D7CF2" w:rsidRPr="00F94D00" w:rsidRDefault="000D7CF2" w:rsidP="000F74B8">
      <w:pPr>
        <w:tabs>
          <w:tab w:val="left" w:pos="5115"/>
        </w:tabs>
        <w:rPr>
          <w:rFonts w:ascii="Times New Roman" w:hAnsi="Times New Roman" w:cs="Times New Roman"/>
          <w:color w:val="00B050"/>
          <w:szCs w:val="24"/>
        </w:rPr>
      </w:pPr>
    </w:p>
    <w:p w14:paraId="63FA19DD" w14:textId="77777777" w:rsidR="000F74B8" w:rsidRDefault="000F74B8" w:rsidP="000F74B8">
      <w:pPr>
        <w:tabs>
          <w:tab w:val="left" w:pos="5115"/>
        </w:tabs>
        <w:rPr>
          <w:rFonts w:ascii="Times New Roman" w:hAnsi="Times New Roman" w:cs="Times New Roman"/>
          <w:szCs w:val="24"/>
        </w:rPr>
      </w:pPr>
    </w:p>
    <w:p w14:paraId="090B58FC" w14:textId="77777777" w:rsidR="00B67258" w:rsidRDefault="00B67258" w:rsidP="000F74B8">
      <w:pPr>
        <w:tabs>
          <w:tab w:val="left" w:pos="5115"/>
        </w:tabs>
        <w:rPr>
          <w:rFonts w:ascii="Times New Roman" w:hAnsi="Times New Roman" w:cs="Times New Roman"/>
          <w:szCs w:val="24"/>
        </w:rPr>
      </w:pPr>
    </w:p>
    <w:p w14:paraId="45ECC199" w14:textId="77777777" w:rsidR="00943A1B" w:rsidRDefault="00943A1B">
      <w:pPr>
        <w:rPr>
          <w:rFonts w:eastAsiaTheme="majorEastAsia" w:cstheme="majorBidi"/>
          <w:b/>
          <w:color w:val="FF0000"/>
          <w:szCs w:val="32"/>
        </w:rPr>
      </w:pPr>
      <w:r>
        <w:br w:type="page"/>
      </w:r>
    </w:p>
    <w:p w14:paraId="0CBF1DE9" w14:textId="63B8DC6A" w:rsidR="000F74B8" w:rsidRPr="00C82CA1" w:rsidRDefault="000F74B8" w:rsidP="006F355D">
      <w:pPr>
        <w:pStyle w:val="Nagwek1"/>
        <w:spacing w:after="240"/>
      </w:pPr>
      <w:bookmarkStart w:id="1" w:name="_Toc167887640"/>
      <w:r w:rsidRPr="00C82CA1">
        <w:lastRenderedPageBreak/>
        <w:t>DEMOGRAFIA GMINY</w:t>
      </w:r>
      <w:bookmarkEnd w:id="1"/>
      <w:r w:rsidR="00CD26FA" w:rsidRPr="00C82CA1">
        <w:t xml:space="preserve"> </w:t>
      </w:r>
    </w:p>
    <w:p w14:paraId="1AEB3955" w14:textId="47FC9BC0" w:rsidR="000F74B8" w:rsidRDefault="000F74B8" w:rsidP="00D4359E">
      <w:pPr>
        <w:pStyle w:val="Nagwek2"/>
      </w:pPr>
      <w:bookmarkStart w:id="2" w:name="_Toc167887641"/>
      <w:r w:rsidRPr="00C82CA1">
        <w:t>Informacje ogólne</w:t>
      </w:r>
      <w:bookmarkEnd w:id="2"/>
    </w:p>
    <w:p w14:paraId="2D622C7B" w14:textId="77777777" w:rsidR="00CE170A" w:rsidRPr="00CE170A" w:rsidRDefault="00CE170A" w:rsidP="00CE170A">
      <w:pPr>
        <w:rPr>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50"/>
        <w:gridCol w:w="2013"/>
        <w:gridCol w:w="2137"/>
        <w:gridCol w:w="1960"/>
      </w:tblGrid>
      <w:tr w:rsidR="00D81386" w14:paraId="11B2FDCB" w14:textId="77777777" w:rsidTr="00EA3A70">
        <w:trPr>
          <w:jc w:val="center"/>
        </w:trPr>
        <w:tc>
          <w:tcPr>
            <w:tcW w:w="7860" w:type="dxa"/>
            <w:gridSpan w:val="4"/>
            <w:shd w:val="clear" w:color="auto" w:fill="auto"/>
          </w:tcPr>
          <w:p w14:paraId="1616B148" w14:textId="77777777" w:rsidR="00D81386" w:rsidRDefault="00D81386" w:rsidP="00EA3A70">
            <w:pPr>
              <w:pStyle w:val="Zawartotabeli"/>
              <w:snapToGrid w:val="0"/>
              <w:jc w:val="center"/>
              <w:rPr>
                <w:b/>
                <w:bCs/>
              </w:rPr>
            </w:pPr>
            <w:r>
              <w:rPr>
                <w:b/>
                <w:bCs/>
              </w:rPr>
              <w:t>Liczba mieszkańców w Gminie Czechowice-Dziedzice</w:t>
            </w:r>
          </w:p>
          <w:p w14:paraId="7F9BD318" w14:textId="77777777" w:rsidR="00D81386" w:rsidRDefault="00D81386" w:rsidP="00EA3A70">
            <w:pPr>
              <w:pStyle w:val="Zawartotabeli"/>
              <w:snapToGrid w:val="0"/>
              <w:jc w:val="center"/>
              <w:rPr>
                <w:b/>
                <w:bCs/>
              </w:rPr>
            </w:pPr>
            <w:r>
              <w:rPr>
                <w:b/>
                <w:bCs/>
              </w:rPr>
              <w:t>w latach 2012 - 2023</w:t>
            </w:r>
          </w:p>
          <w:p w14:paraId="17FE4BEA" w14:textId="77777777" w:rsidR="00D81386" w:rsidRDefault="00D81386" w:rsidP="00EA3A70">
            <w:pPr>
              <w:pStyle w:val="Zawartotabeli"/>
            </w:pPr>
          </w:p>
        </w:tc>
      </w:tr>
      <w:tr w:rsidR="00D81386" w14:paraId="129161EA" w14:textId="77777777" w:rsidTr="007B33D4">
        <w:trPr>
          <w:jc w:val="center"/>
        </w:trPr>
        <w:tc>
          <w:tcPr>
            <w:tcW w:w="1750" w:type="dxa"/>
            <w:shd w:val="clear" w:color="auto" w:fill="F2F2F2" w:themeFill="background1" w:themeFillShade="F2"/>
          </w:tcPr>
          <w:p w14:paraId="1ABF078D" w14:textId="77777777" w:rsidR="00D81386" w:rsidRPr="008B7B77" w:rsidRDefault="00D81386" w:rsidP="00EA3A70">
            <w:pPr>
              <w:pStyle w:val="Zawartotabeli"/>
              <w:snapToGrid w:val="0"/>
              <w:jc w:val="center"/>
              <w:rPr>
                <w:b/>
                <w:i/>
              </w:rPr>
            </w:pPr>
            <w:r w:rsidRPr="008B7B77">
              <w:rPr>
                <w:b/>
                <w:i/>
              </w:rPr>
              <w:t>Rok</w:t>
            </w:r>
          </w:p>
        </w:tc>
        <w:tc>
          <w:tcPr>
            <w:tcW w:w="2013" w:type="dxa"/>
            <w:shd w:val="clear" w:color="auto" w:fill="F2F2F2" w:themeFill="background1" w:themeFillShade="F2"/>
          </w:tcPr>
          <w:p w14:paraId="2D91658B" w14:textId="77777777" w:rsidR="00D81386" w:rsidRPr="008B7B77" w:rsidRDefault="00D81386" w:rsidP="00EA3A70">
            <w:pPr>
              <w:pStyle w:val="Zawartotabeli"/>
              <w:snapToGrid w:val="0"/>
              <w:jc w:val="center"/>
              <w:rPr>
                <w:b/>
                <w:i/>
              </w:rPr>
            </w:pPr>
            <w:r w:rsidRPr="008B7B77">
              <w:rPr>
                <w:b/>
                <w:i/>
              </w:rPr>
              <w:t>Ogółem</w:t>
            </w:r>
          </w:p>
        </w:tc>
        <w:tc>
          <w:tcPr>
            <w:tcW w:w="2137" w:type="dxa"/>
            <w:shd w:val="clear" w:color="auto" w:fill="F2F2F2" w:themeFill="background1" w:themeFillShade="F2"/>
          </w:tcPr>
          <w:p w14:paraId="3DF15D9D" w14:textId="77777777" w:rsidR="00D81386" w:rsidRPr="008B7B77" w:rsidRDefault="00D81386" w:rsidP="00EA3A70">
            <w:pPr>
              <w:pStyle w:val="Zawartotabeli"/>
              <w:snapToGrid w:val="0"/>
              <w:jc w:val="center"/>
              <w:rPr>
                <w:b/>
                <w:i/>
              </w:rPr>
            </w:pPr>
            <w:r w:rsidRPr="008B7B77">
              <w:rPr>
                <w:b/>
                <w:i/>
              </w:rPr>
              <w:t>Kobiety</w:t>
            </w:r>
          </w:p>
        </w:tc>
        <w:tc>
          <w:tcPr>
            <w:tcW w:w="1960" w:type="dxa"/>
            <w:shd w:val="clear" w:color="auto" w:fill="F2F2F2" w:themeFill="background1" w:themeFillShade="F2"/>
          </w:tcPr>
          <w:p w14:paraId="6FA11AE3" w14:textId="77777777" w:rsidR="00D81386" w:rsidRPr="008B7B77" w:rsidRDefault="00D81386" w:rsidP="00EA3A70">
            <w:pPr>
              <w:pStyle w:val="Zawartotabeli"/>
              <w:snapToGrid w:val="0"/>
              <w:jc w:val="center"/>
              <w:rPr>
                <w:b/>
                <w:i/>
              </w:rPr>
            </w:pPr>
            <w:r w:rsidRPr="008B7B77">
              <w:rPr>
                <w:b/>
                <w:i/>
              </w:rPr>
              <w:t xml:space="preserve">Mężczyźni </w:t>
            </w:r>
          </w:p>
        </w:tc>
      </w:tr>
      <w:tr w:rsidR="00D81386" w14:paraId="078E82E7" w14:textId="77777777" w:rsidTr="007B33D4">
        <w:trPr>
          <w:jc w:val="center"/>
        </w:trPr>
        <w:tc>
          <w:tcPr>
            <w:tcW w:w="1750" w:type="dxa"/>
            <w:shd w:val="clear" w:color="auto" w:fill="F2F2F2" w:themeFill="background1" w:themeFillShade="F2"/>
          </w:tcPr>
          <w:p w14:paraId="6E6613C3" w14:textId="77777777" w:rsidR="00D81386" w:rsidRDefault="00D81386" w:rsidP="007B33D4">
            <w:pPr>
              <w:pStyle w:val="Zawartotabeli"/>
              <w:snapToGrid w:val="0"/>
              <w:jc w:val="center"/>
            </w:pPr>
            <w:r>
              <w:t>2012</w:t>
            </w:r>
          </w:p>
        </w:tc>
        <w:tc>
          <w:tcPr>
            <w:tcW w:w="2013" w:type="dxa"/>
            <w:shd w:val="clear" w:color="auto" w:fill="auto"/>
          </w:tcPr>
          <w:p w14:paraId="5D112429" w14:textId="77777777" w:rsidR="00D81386" w:rsidRDefault="00D81386" w:rsidP="00EA3A70">
            <w:pPr>
              <w:pStyle w:val="Zawartotabeli"/>
              <w:snapToGrid w:val="0"/>
              <w:jc w:val="center"/>
            </w:pPr>
            <w:r>
              <w:t>43469</w:t>
            </w:r>
          </w:p>
        </w:tc>
        <w:tc>
          <w:tcPr>
            <w:tcW w:w="2137" w:type="dxa"/>
            <w:shd w:val="clear" w:color="auto" w:fill="auto"/>
          </w:tcPr>
          <w:p w14:paraId="75A530B4" w14:textId="77777777" w:rsidR="00D81386" w:rsidRDefault="00D81386" w:rsidP="00EA3A70">
            <w:pPr>
              <w:pStyle w:val="Zawartotabeli"/>
              <w:snapToGrid w:val="0"/>
              <w:jc w:val="center"/>
            </w:pPr>
            <w:r>
              <w:t>22534</w:t>
            </w:r>
          </w:p>
        </w:tc>
        <w:tc>
          <w:tcPr>
            <w:tcW w:w="1960" w:type="dxa"/>
            <w:shd w:val="clear" w:color="auto" w:fill="auto"/>
          </w:tcPr>
          <w:p w14:paraId="5D4A543D" w14:textId="77777777" w:rsidR="00D81386" w:rsidRDefault="00D81386" w:rsidP="00EA3A70">
            <w:pPr>
              <w:pStyle w:val="Zawartotabeli"/>
              <w:snapToGrid w:val="0"/>
              <w:jc w:val="center"/>
            </w:pPr>
            <w:r>
              <w:t>20935</w:t>
            </w:r>
          </w:p>
        </w:tc>
      </w:tr>
      <w:tr w:rsidR="00D81386" w14:paraId="4646AE08" w14:textId="77777777" w:rsidTr="007B33D4">
        <w:trPr>
          <w:jc w:val="center"/>
        </w:trPr>
        <w:tc>
          <w:tcPr>
            <w:tcW w:w="1750" w:type="dxa"/>
            <w:shd w:val="clear" w:color="auto" w:fill="F2F2F2" w:themeFill="background1" w:themeFillShade="F2"/>
          </w:tcPr>
          <w:p w14:paraId="01408A20" w14:textId="77777777" w:rsidR="00D81386" w:rsidRDefault="00D81386" w:rsidP="007B33D4">
            <w:pPr>
              <w:pStyle w:val="Zawartotabeli"/>
              <w:snapToGrid w:val="0"/>
              <w:jc w:val="center"/>
            </w:pPr>
            <w:r>
              <w:t>2013</w:t>
            </w:r>
          </w:p>
        </w:tc>
        <w:tc>
          <w:tcPr>
            <w:tcW w:w="2013" w:type="dxa"/>
            <w:shd w:val="clear" w:color="auto" w:fill="auto"/>
          </w:tcPr>
          <w:p w14:paraId="23FF9590" w14:textId="77777777" w:rsidR="00D81386" w:rsidRDefault="00D81386" w:rsidP="00EA3A70">
            <w:pPr>
              <w:pStyle w:val="Zawartotabeli"/>
              <w:snapToGrid w:val="0"/>
              <w:jc w:val="center"/>
            </w:pPr>
            <w:r>
              <w:t>43564</w:t>
            </w:r>
          </w:p>
        </w:tc>
        <w:tc>
          <w:tcPr>
            <w:tcW w:w="2137" w:type="dxa"/>
            <w:shd w:val="clear" w:color="auto" w:fill="auto"/>
          </w:tcPr>
          <w:p w14:paraId="1F198809" w14:textId="77777777" w:rsidR="00D81386" w:rsidRDefault="00D81386" w:rsidP="00EA3A70">
            <w:pPr>
              <w:pStyle w:val="Zawartotabeli"/>
              <w:snapToGrid w:val="0"/>
              <w:jc w:val="center"/>
            </w:pPr>
            <w:r>
              <w:t>22559</w:t>
            </w:r>
          </w:p>
        </w:tc>
        <w:tc>
          <w:tcPr>
            <w:tcW w:w="1960" w:type="dxa"/>
            <w:shd w:val="clear" w:color="auto" w:fill="auto"/>
          </w:tcPr>
          <w:p w14:paraId="318494A1" w14:textId="77777777" w:rsidR="00D81386" w:rsidRDefault="00D81386" w:rsidP="00EA3A70">
            <w:pPr>
              <w:pStyle w:val="Zawartotabeli"/>
              <w:snapToGrid w:val="0"/>
              <w:jc w:val="center"/>
            </w:pPr>
            <w:r>
              <w:t>21006</w:t>
            </w:r>
          </w:p>
        </w:tc>
      </w:tr>
      <w:tr w:rsidR="00D81386" w14:paraId="507C28B8" w14:textId="77777777" w:rsidTr="007B33D4">
        <w:trPr>
          <w:jc w:val="center"/>
        </w:trPr>
        <w:tc>
          <w:tcPr>
            <w:tcW w:w="1750" w:type="dxa"/>
            <w:shd w:val="clear" w:color="auto" w:fill="F2F2F2" w:themeFill="background1" w:themeFillShade="F2"/>
          </w:tcPr>
          <w:p w14:paraId="208F3A51" w14:textId="77777777" w:rsidR="00D81386" w:rsidRDefault="00D81386" w:rsidP="007B33D4">
            <w:pPr>
              <w:pStyle w:val="Zawartotabeli"/>
              <w:snapToGrid w:val="0"/>
              <w:jc w:val="center"/>
            </w:pPr>
            <w:r>
              <w:t>2014</w:t>
            </w:r>
          </w:p>
        </w:tc>
        <w:tc>
          <w:tcPr>
            <w:tcW w:w="2013" w:type="dxa"/>
            <w:shd w:val="clear" w:color="auto" w:fill="auto"/>
          </w:tcPr>
          <w:p w14:paraId="31BD09A5" w14:textId="77777777" w:rsidR="00D81386" w:rsidRDefault="00D81386" w:rsidP="00EA3A70">
            <w:pPr>
              <w:pStyle w:val="Zawartotabeli"/>
              <w:snapToGrid w:val="0"/>
              <w:jc w:val="center"/>
            </w:pPr>
            <w:r>
              <w:t>43543</w:t>
            </w:r>
          </w:p>
        </w:tc>
        <w:tc>
          <w:tcPr>
            <w:tcW w:w="2137" w:type="dxa"/>
            <w:shd w:val="clear" w:color="auto" w:fill="auto"/>
          </w:tcPr>
          <w:p w14:paraId="3C27DF13" w14:textId="77777777" w:rsidR="00D81386" w:rsidRDefault="00D81386" w:rsidP="00EA3A70">
            <w:pPr>
              <w:pStyle w:val="Zawartotabeli"/>
              <w:snapToGrid w:val="0"/>
              <w:jc w:val="center"/>
            </w:pPr>
            <w:r>
              <w:t>22554</w:t>
            </w:r>
          </w:p>
        </w:tc>
        <w:tc>
          <w:tcPr>
            <w:tcW w:w="1960" w:type="dxa"/>
            <w:shd w:val="clear" w:color="auto" w:fill="auto"/>
          </w:tcPr>
          <w:p w14:paraId="60A5B777" w14:textId="77777777" w:rsidR="00D81386" w:rsidRDefault="00D81386" w:rsidP="00EA3A70">
            <w:pPr>
              <w:pStyle w:val="Zawartotabeli"/>
              <w:snapToGrid w:val="0"/>
              <w:jc w:val="center"/>
            </w:pPr>
            <w:r>
              <w:t>20989</w:t>
            </w:r>
          </w:p>
        </w:tc>
      </w:tr>
      <w:tr w:rsidR="00D81386" w14:paraId="223F6B5B" w14:textId="77777777" w:rsidTr="007B33D4">
        <w:trPr>
          <w:jc w:val="center"/>
        </w:trPr>
        <w:tc>
          <w:tcPr>
            <w:tcW w:w="1750" w:type="dxa"/>
            <w:shd w:val="clear" w:color="auto" w:fill="F2F2F2" w:themeFill="background1" w:themeFillShade="F2"/>
          </w:tcPr>
          <w:p w14:paraId="4633088A" w14:textId="77777777" w:rsidR="00D81386" w:rsidRDefault="00D81386" w:rsidP="007B33D4">
            <w:pPr>
              <w:pStyle w:val="Zawartotabeli"/>
              <w:snapToGrid w:val="0"/>
              <w:jc w:val="center"/>
            </w:pPr>
            <w:r>
              <w:t>2015</w:t>
            </w:r>
          </w:p>
        </w:tc>
        <w:tc>
          <w:tcPr>
            <w:tcW w:w="2013" w:type="dxa"/>
            <w:shd w:val="clear" w:color="auto" w:fill="auto"/>
          </w:tcPr>
          <w:p w14:paraId="2EDB6CFA" w14:textId="77777777" w:rsidR="00D81386" w:rsidRDefault="00D81386" w:rsidP="00EA3A70">
            <w:pPr>
              <w:pStyle w:val="Zawartotabeli"/>
              <w:snapToGrid w:val="0"/>
              <w:jc w:val="center"/>
            </w:pPr>
            <w:r>
              <w:t>43633</w:t>
            </w:r>
          </w:p>
        </w:tc>
        <w:tc>
          <w:tcPr>
            <w:tcW w:w="2137" w:type="dxa"/>
            <w:shd w:val="clear" w:color="auto" w:fill="auto"/>
          </w:tcPr>
          <w:p w14:paraId="32F07A4E" w14:textId="77777777" w:rsidR="00D81386" w:rsidRDefault="00D81386" w:rsidP="00EA3A70">
            <w:pPr>
              <w:pStyle w:val="Zawartotabeli"/>
              <w:snapToGrid w:val="0"/>
              <w:jc w:val="center"/>
            </w:pPr>
            <w:r>
              <w:t>22583</w:t>
            </w:r>
          </w:p>
        </w:tc>
        <w:tc>
          <w:tcPr>
            <w:tcW w:w="1960" w:type="dxa"/>
            <w:shd w:val="clear" w:color="auto" w:fill="auto"/>
          </w:tcPr>
          <w:p w14:paraId="4E90C0C0" w14:textId="77777777" w:rsidR="00D81386" w:rsidRDefault="00D81386" w:rsidP="00EA3A70">
            <w:pPr>
              <w:pStyle w:val="Zawartotabeli"/>
              <w:snapToGrid w:val="0"/>
              <w:jc w:val="center"/>
            </w:pPr>
            <w:r>
              <w:t>21050</w:t>
            </w:r>
          </w:p>
        </w:tc>
      </w:tr>
      <w:tr w:rsidR="00D81386" w14:paraId="2F2033E4" w14:textId="77777777" w:rsidTr="007B33D4">
        <w:trPr>
          <w:jc w:val="center"/>
        </w:trPr>
        <w:tc>
          <w:tcPr>
            <w:tcW w:w="1750" w:type="dxa"/>
            <w:shd w:val="clear" w:color="auto" w:fill="F2F2F2" w:themeFill="background1" w:themeFillShade="F2"/>
          </w:tcPr>
          <w:p w14:paraId="76064138" w14:textId="77777777" w:rsidR="00D81386" w:rsidRDefault="00D81386" w:rsidP="007B33D4">
            <w:pPr>
              <w:pStyle w:val="Zawartotabeli"/>
              <w:snapToGrid w:val="0"/>
              <w:jc w:val="center"/>
            </w:pPr>
            <w:r>
              <w:t>2016</w:t>
            </w:r>
          </w:p>
        </w:tc>
        <w:tc>
          <w:tcPr>
            <w:tcW w:w="2013" w:type="dxa"/>
            <w:shd w:val="clear" w:color="auto" w:fill="auto"/>
          </w:tcPr>
          <w:p w14:paraId="69010644" w14:textId="77777777" w:rsidR="00D81386" w:rsidRDefault="00D81386" w:rsidP="00EA3A70">
            <w:pPr>
              <w:pStyle w:val="Zawartotabeli"/>
              <w:snapToGrid w:val="0"/>
              <w:jc w:val="center"/>
            </w:pPr>
            <w:r>
              <w:t>43529</w:t>
            </w:r>
          </w:p>
        </w:tc>
        <w:tc>
          <w:tcPr>
            <w:tcW w:w="2137" w:type="dxa"/>
            <w:shd w:val="clear" w:color="auto" w:fill="auto"/>
          </w:tcPr>
          <w:p w14:paraId="675A4188" w14:textId="77777777" w:rsidR="00D81386" w:rsidRDefault="00D81386" w:rsidP="00EA3A70">
            <w:pPr>
              <w:pStyle w:val="Zawartotabeli"/>
              <w:snapToGrid w:val="0"/>
              <w:jc w:val="center"/>
            </w:pPr>
            <w:r>
              <w:t>22492</w:t>
            </w:r>
          </w:p>
        </w:tc>
        <w:tc>
          <w:tcPr>
            <w:tcW w:w="1960" w:type="dxa"/>
            <w:shd w:val="clear" w:color="auto" w:fill="auto"/>
          </w:tcPr>
          <w:p w14:paraId="0C90EEA7" w14:textId="77777777" w:rsidR="00D81386" w:rsidRDefault="00D81386" w:rsidP="00EA3A70">
            <w:pPr>
              <w:pStyle w:val="Zawartotabeli"/>
              <w:snapToGrid w:val="0"/>
              <w:jc w:val="center"/>
            </w:pPr>
            <w:r>
              <w:t>21037</w:t>
            </w:r>
          </w:p>
        </w:tc>
      </w:tr>
      <w:tr w:rsidR="00D81386" w:rsidRPr="000C52EE" w14:paraId="655A90F1" w14:textId="77777777" w:rsidTr="007B33D4">
        <w:trPr>
          <w:jc w:val="center"/>
        </w:trPr>
        <w:tc>
          <w:tcPr>
            <w:tcW w:w="1750" w:type="dxa"/>
            <w:shd w:val="clear" w:color="auto" w:fill="F2F2F2" w:themeFill="background1" w:themeFillShade="F2"/>
          </w:tcPr>
          <w:p w14:paraId="017386A7" w14:textId="77777777" w:rsidR="00D81386" w:rsidRPr="000C52EE" w:rsidRDefault="00D81386" w:rsidP="007B33D4">
            <w:pPr>
              <w:pStyle w:val="Zawartotabeli"/>
              <w:snapToGrid w:val="0"/>
              <w:jc w:val="center"/>
            </w:pPr>
            <w:r w:rsidRPr="000C52EE">
              <w:t>2017</w:t>
            </w:r>
          </w:p>
        </w:tc>
        <w:tc>
          <w:tcPr>
            <w:tcW w:w="2013" w:type="dxa"/>
            <w:shd w:val="clear" w:color="auto" w:fill="auto"/>
          </w:tcPr>
          <w:p w14:paraId="48015975" w14:textId="77777777" w:rsidR="00D81386" w:rsidRPr="000C52EE" w:rsidRDefault="00D81386" w:rsidP="00EA3A70">
            <w:pPr>
              <w:pStyle w:val="Zawartotabeli"/>
              <w:snapToGrid w:val="0"/>
              <w:jc w:val="center"/>
              <w:rPr>
                <w:bCs/>
              </w:rPr>
            </w:pPr>
            <w:r w:rsidRPr="000C52EE">
              <w:rPr>
                <w:bCs/>
              </w:rPr>
              <w:t>43470</w:t>
            </w:r>
          </w:p>
        </w:tc>
        <w:tc>
          <w:tcPr>
            <w:tcW w:w="2137" w:type="dxa"/>
            <w:shd w:val="clear" w:color="auto" w:fill="auto"/>
          </w:tcPr>
          <w:p w14:paraId="76D1BE76" w14:textId="77777777" w:rsidR="00D81386" w:rsidRPr="000C52EE" w:rsidRDefault="00D81386" w:rsidP="00EA3A70">
            <w:pPr>
              <w:pStyle w:val="Zawartotabeli"/>
              <w:snapToGrid w:val="0"/>
              <w:jc w:val="center"/>
              <w:rPr>
                <w:bCs/>
              </w:rPr>
            </w:pPr>
            <w:r w:rsidRPr="000C52EE">
              <w:rPr>
                <w:bCs/>
              </w:rPr>
              <w:t>22497</w:t>
            </w:r>
          </w:p>
        </w:tc>
        <w:tc>
          <w:tcPr>
            <w:tcW w:w="1960" w:type="dxa"/>
            <w:shd w:val="clear" w:color="auto" w:fill="auto"/>
          </w:tcPr>
          <w:p w14:paraId="67849BD1" w14:textId="77777777" w:rsidR="00D81386" w:rsidRPr="000C52EE" w:rsidRDefault="00D81386" w:rsidP="00EA3A70">
            <w:pPr>
              <w:pStyle w:val="Zawartotabeli"/>
              <w:snapToGrid w:val="0"/>
              <w:jc w:val="center"/>
              <w:rPr>
                <w:bCs/>
              </w:rPr>
            </w:pPr>
            <w:r w:rsidRPr="000C52EE">
              <w:rPr>
                <w:bCs/>
              </w:rPr>
              <w:t>20973</w:t>
            </w:r>
          </w:p>
        </w:tc>
      </w:tr>
      <w:tr w:rsidR="00D81386" w:rsidRPr="000C52EE" w14:paraId="0FBCE8C4" w14:textId="77777777" w:rsidTr="007B33D4">
        <w:trPr>
          <w:jc w:val="center"/>
        </w:trPr>
        <w:tc>
          <w:tcPr>
            <w:tcW w:w="1750" w:type="dxa"/>
            <w:shd w:val="clear" w:color="auto" w:fill="F2F2F2" w:themeFill="background1" w:themeFillShade="F2"/>
          </w:tcPr>
          <w:p w14:paraId="5E775C98" w14:textId="77777777" w:rsidR="00D81386" w:rsidRPr="000C52EE" w:rsidRDefault="00D81386" w:rsidP="007B33D4">
            <w:pPr>
              <w:pStyle w:val="Zawartotabeli"/>
              <w:snapToGrid w:val="0"/>
              <w:jc w:val="center"/>
            </w:pPr>
            <w:r w:rsidRPr="000C52EE">
              <w:t>2018</w:t>
            </w:r>
          </w:p>
        </w:tc>
        <w:tc>
          <w:tcPr>
            <w:tcW w:w="2013" w:type="dxa"/>
            <w:shd w:val="clear" w:color="auto" w:fill="auto"/>
          </w:tcPr>
          <w:p w14:paraId="24281467" w14:textId="77777777" w:rsidR="00D81386" w:rsidRPr="000C52EE" w:rsidRDefault="00D81386" w:rsidP="00EA3A70">
            <w:pPr>
              <w:pStyle w:val="Zawartotabeli"/>
              <w:snapToGrid w:val="0"/>
              <w:jc w:val="center"/>
              <w:rPr>
                <w:bCs/>
              </w:rPr>
            </w:pPr>
            <w:r w:rsidRPr="000C52EE">
              <w:rPr>
                <w:bCs/>
              </w:rPr>
              <w:t>43441</w:t>
            </w:r>
          </w:p>
        </w:tc>
        <w:tc>
          <w:tcPr>
            <w:tcW w:w="2137" w:type="dxa"/>
            <w:shd w:val="clear" w:color="auto" w:fill="auto"/>
          </w:tcPr>
          <w:p w14:paraId="30A37D73" w14:textId="77777777" w:rsidR="00D81386" w:rsidRPr="000C52EE" w:rsidRDefault="00D81386" w:rsidP="00EA3A70">
            <w:pPr>
              <w:pStyle w:val="Zawartotabeli"/>
              <w:snapToGrid w:val="0"/>
              <w:jc w:val="center"/>
              <w:rPr>
                <w:bCs/>
              </w:rPr>
            </w:pPr>
            <w:r w:rsidRPr="000C52EE">
              <w:rPr>
                <w:bCs/>
              </w:rPr>
              <w:t>22496</w:t>
            </w:r>
          </w:p>
        </w:tc>
        <w:tc>
          <w:tcPr>
            <w:tcW w:w="1960" w:type="dxa"/>
            <w:shd w:val="clear" w:color="auto" w:fill="auto"/>
          </w:tcPr>
          <w:p w14:paraId="0B1069F1" w14:textId="77777777" w:rsidR="00D81386" w:rsidRPr="000C52EE" w:rsidRDefault="00D81386" w:rsidP="00EA3A70">
            <w:pPr>
              <w:pStyle w:val="Zawartotabeli"/>
              <w:snapToGrid w:val="0"/>
              <w:jc w:val="center"/>
              <w:rPr>
                <w:bCs/>
              </w:rPr>
            </w:pPr>
            <w:r w:rsidRPr="000C52EE">
              <w:rPr>
                <w:bCs/>
              </w:rPr>
              <w:t>20945</w:t>
            </w:r>
          </w:p>
        </w:tc>
      </w:tr>
      <w:tr w:rsidR="00D81386" w:rsidRPr="000C52EE" w14:paraId="25069B0C" w14:textId="77777777" w:rsidTr="007B33D4">
        <w:trPr>
          <w:jc w:val="center"/>
        </w:trPr>
        <w:tc>
          <w:tcPr>
            <w:tcW w:w="1750" w:type="dxa"/>
            <w:shd w:val="clear" w:color="auto" w:fill="F2F2F2" w:themeFill="background1" w:themeFillShade="F2"/>
          </w:tcPr>
          <w:p w14:paraId="5D3A731B" w14:textId="77777777" w:rsidR="00D81386" w:rsidRPr="00FC0A0C" w:rsidRDefault="00D81386" w:rsidP="007B33D4">
            <w:pPr>
              <w:pStyle w:val="Zawartotabeli"/>
              <w:snapToGrid w:val="0"/>
              <w:jc w:val="center"/>
            </w:pPr>
            <w:r w:rsidRPr="00FC0A0C">
              <w:t>2019</w:t>
            </w:r>
          </w:p>
        </w:tc>
        <w:tc>
          <w:tcPr>
            <w:tcW w:w="2013" w:type="dxa"/>
            <w:shd w:val="clear" w:color="auto" w:fill="auto"/>
          </w:tcPr>
          <w:p w14:paraId="265EACB9" w14:textId="77777777" w:rsidR="00D81386" w:rsidRPr="00FC0A0C" w:rsidRDefault="00D81386" w:rsidP="00EA3A70">
            <w:pPr>
              <w:pStyle w:val="Zawartotabeli"/>
              <w:snapToGrid w:val="0"/>
              <w:jc w:val="center"/>
              <w:rPr>
                <w:bCs/>
              </w:rPr>
            </w:pPr>
            <w:r w:rsidRPr="00FC0A0C">
              <w:rPr>
                <w:bCs/>
              </w:rPr>
              <w:t>44177</w:t>
            </w:r>
          </w:p>
        </w:tc>
        <w:tc>
          <w:tcPr>
            <w:tcW w:w="2137" w:type="dxa"/>
            <w:shd w:val="clear" w:color="auto" w:fill="auto"/>
          </w:tcPr>
          <w:p w14:paraId="19150DDA" w14:textId="77777777" w:rsidR="00D81386" w:rsidRPr="00FC0A0C" w:rsidRDefault="00D81386" w:rsidP="00EA3A70">
            <w:pPr>
              <w:pStyle w:val="Zawartotabeli"/>
              <w:snapToGrid w:val="0"/>
              <w:jc w:val="center"/>
              <w:rPr>
                <w:bCs/>
              </w:rPr>
            </w:pPr>
            <w:r w:rsidRPr="00FC0A0C">
              <w:rPr>
                <w:bCs/>
              </w:rPr>
              <w:t>22818</w:t>
            </w:r>
          </w:p>
        </w:tc>
        <w:tc>
          <w:tcPr>
            <w:tcW w:w="1960" w:type="dxa"/>
            <w:shd w:val="clear" w:color="auto" w:fill="auto"/>
          </w:tcPr>
          <w:p w14:paraId="57C11319" w14:textId="77777777" w:rsidR="00D81386" w:rsidRPr="00FC0A0C" w:rsidRDefault="00D81386" w:rsidP="00EA3A70">
            <w:pPr>
              <w:pStyle w:val="Zawartotabeli"/>
              <w:snapToGrid w:val="0"/>
              <w:jc w:val="center"/>
              <w:rPr>
                <w:bCs/>
              </w:rPr>
            </w:pPr>
            <w:r w:rsidRPr="00FC0A0C">
              <w:rPr>
                <w:bCs/>
              </w:rPr>
              <w:t>21359</w:t>
            </w:r>
          </w:p>
        </w:tc>
      </w:tr>
      <w:tr w:rsidR="00D81386" w:rsidRPr="000C52EE" w14:paraId="29544E9F" w14:textId="77777777" w:rsidTr="007B33D4">
        <w:trPr>
          <w:jc w:val="center"/>
        </w:trPr>
        <w:tc>
          <w:tcPr>
            <w:tcW w:w="1750" w:type="dxa"/>
            <w:shd w:val="clear" w:color="auto" w:fill="F2F2F2" w:themeFill="background1" w:themeFillShade="F2"/>
          </w:tcPr>
          <w:p w14:paraId="0976E398" w14:textId="77777777" w:rsidR="00D81386" w:rsidRPr="00FC0A0C" w:rsidRDefault="00D81386" w:rsidP="007B33D4">
            <w:pPr>
              <w:pStyle w:val="Zawartotabeli"/>
              <w:snapToGrid w:val="0"/>
              <w:jc w:val="center"/>
            </w:pPr>
            <w:r>
              <w:t>2020</w:t>
            </w:r>
          </w:p>
        </w:tc>
        <w:tc>
          <w:tcPr>
            <w:tcW w:w="2013" w:type="dxa"/>
            <w:shd w:val="clear" w:color="auto" w:fill="auto"/>
          </w:tcPr>
          <w:p w14:paraId="3105F598" w14:textId="77777777" w:rsidR="00D81386" w:rsidRPr="00FC0A0C" w:rsidRDefault="00D81386" w:rsidP="00EA3A70">
            <w:pPr>
              <w:pStyle w:val="Zawartotabeli"/>
              <w:snapToGrid w:val="0"/>
              <w:jc w:val="center"/>
              <w:rPr>
                <w:bCs/>
              </w:rPr>
            </w:pPr>
            <w:r>
              <w:rPr>
                <w:bCs/>
              </w:rPr>
              <w:t>43978</w:t>
            </w:r>
          </w:p>
        </w:tc>
        <w:tc>
          <w:tcPr>
            <w:tcW w:w="2137" w:type="dxa"/>
            <w:shd w:val="clear" w:color="auto" w:fill="auto"/>
          </w:tcPr>
          <w:p w14:paraId="4CAB849C" w14:textId="77777777" w:rsidR="00D81386" w:rsidRPr="00FC0A0C" w:rsidRDefault="00D81386" w:rsidP="00EA3A70">
            <w:pPr>
              <w:pStyle w:val="Zawartotabeli"/>
              <w:snapToGrid w:val="0"/>
              <w:jc w:val="center"/>
              <w:rPr>
                <w:bCs/>
              </w:rPr>
            </w:pPr>
            <w:r>
              <w:rPr>
                <w:bCs/>
              </w:rPr>
              <w:t>22722</w:t>
            </w:r>
          </w:p>
        </w:tc>
        <w:tc>
          <w:tcPr>
            <w:tcW w:w="1960" w:type="dxa"/>
            <w:shd w:val="clear" w:color="auto" w:fill="auto"/>
          </w:tcPr>
          <w:p w14:paraId="6B0B3DF2" w14:textId="77777777" w:rsidR="00D81386" w:rsidRPr="00FC0A0C" w:rsidRDefault="00D81386" w:rsidP="00EA3A70">
            <w:pPr>
              <w:pStyle w:val="Zawartotabeli"/>
              <w:snapToGrid w:val="0"/>
              <w:jc w:val="center"/>
              <w:rPr>
                <w:bCs/>
              </w:rPr>
            </w:pPr>
            <w:r>
              <w:rPr>
                <w:bCs/>
              </w:rPr>
              <w:t>21256</w:t>
            </w:r>
          </w:p>
        </w:tc>
      </w:tr>
      <w:tr w:rsidR="00D81386" w:rsidRPr="000C52EE" w14:paraId="4E76A2DB" w14:textId="77777777" w:rsidTr="007B33D4">
        <w:trPr>
          <w:jc w:val="center"/>
        </w:trPr>
        <w:tc>
          <w:tcPr>
            <w:tcW w:w="1750" w:type="dxa"/>
            <w:shd w:val="clear" w:color="auto" w:fill="F2F2F2" w:themeFill="background1" w:themeFillShade="F2"/>
          </w:tcPr>
          <w:p w14:paraId="2258FE35" w14:textId="77777777" w:rsidR="00D81386" w:rsidRDefault="00D81386" w:rsidP="007B33D4">
            <w:pPr>
              <w:pStyle w:val="Zawartotabeli"/>
              <w:snapToGrid w:val="0"/>
              <w:jc w:val="center"/>
            </w:pPr>
            <w:r>
              <w:t>2021</w:t>
            </w:r>
          </w:p>
        </w:tc>
        <w:tc>
          <w:tcPr>
            <w:tcW w:w="2013" w:type="dxa"/>
            <w:shd w:val="clear" w:color="auto" w:fill="auto"/>
          </w:tcPr>
          <w:p w14:paraId="4B1D05EE" w14:textId="77777777" w:rsidR="00D81386" w:rsidRDefault="00D81386" w:rsidP="00EA3A70">
            <w:pPr>
              <w:pStyle w:val="Zawartotabeli"/>
              <w:snapToGrid w:val="0"/>
              <w:jc w:val="center"/>
              <w:rPr>
                <w:bCs/>
              </w:rPr>
            </w:pPr>
            <w:r>
              <w:rPr>
                <w:bCs/>
              </w:rPr>
              <w:t>43586</w:t>
            </w:r>
          </w:p>
        </w:tc>
        <w:tc>
          <w:tcPr>
            <w:tcW w:w="2137" w:type="dxa"/>
            <w:shd w:val="clear" w:color="auto" w:fill="auto"/>
          </w:tcPr>
          <w:p w14:paraId="33794AA9" w14:textId="77777777" w:rsidR="00D81386" w:rsidRDefault="00D81386" w:rsidP="00EA3A70">
            <w:pPr>
              <w:pStyle w:val="Zawartotabeli"/>
              <w:snapToGrid w:val="0"/>
              <w:jc w:val="center"/>
              <w:rPr>
                <w:bCs/>
              </w:rPr>
            </w:pPr>
            <w:r>
              <w:rPr>
                <w:bCs/>
              </w:rPr>
              <w:t>22548</w:t>
            </w:r>
          </w:p>
        </w:tc>
        <w:tc>
          <w:tcPr>
            <w:tcW w:w="1960" w:type="dxa"/>
            <w:shd w:val="clear" w:color="auto" w:fill="auto"/>
          </w:tcPr>
          <w:p w14:paraId="4F320F02" w14:textId="77777777" w:rsidR="00D81386" w:rsidRDefault="00D81386" w:rsidP="00EA3A70">
            <w:pPr>
              <w:pStyle w:val="Zawartotabeli"/>
              <w:snapToGrid w:val="0"/>
              <w:jc w:val="center"/>
              <w:rPr>
                <w:bCs/>
              </w:rPr>
            </w:pPr>
            <w:r>
              <w:rPr>
                <w:bCs/>
              </w:rPr>
              <w:t>21038</w:t>
            </w:r>
          </w:p>
        </w:tc>
      </w:tr>
      <w:tr w:rsidR="00D81386" w:rsidRPr="000C52EE" w14:paraId="5D0504B7" w14:textId="77777777" w:rsidTr="007B33D4">
        <w:trPr>
          <w:jc w:val="center"/>
        </w:trPr>
        <w:tc>
          <w:tcPr>
            <w:tcW w:w="1750" w:type="dxa"/>
            <w:shd w:val="clear" w:color="auto" w:fill="F2F2F2" w:themeFill="background1" w:themeFillShade="F2"/>
          </w:tcPr>
          <w:p w14:paraId="38529150" w14:textId="77777777" w:rsidR="00D81386" w:rsidRDefault="00D81386" w:rsidP="007B33D4">
            <w:pPr>
              <w:pStyle w:val="Zawartotabeli"/>
              <w:snapToGrid w:val="0"/>
              <w:jc w:val="center"/>
            </w:pPr>
            <w:r>
              <w:t>2022</w:t>
            </w:r>
          </w:p>
        </w:tc>
        <w:tc>
          <w:tcPr>
            <w:tcW w:w="2013" w:type="dxa"/>
            <w:shd w:val="clear" w:color="auto" w:fill="auto"/>
          </w:tcPr>
          <w:p w14:paraId="529D772A" w14:textId="77777777" w:rsidR="00D81386" w:rsidRDefault="00D81386" w:rsidP="00EA3A70">
            <w:pPr>
              <w:pStyle w:val="Zawartotabeli"/>
              <w:snapToGrid w:val="0"/>
              <w:jc w:val="center"/>
              <w:rPr>
                <w:bCs/>
              </w:rPr>
            </w:pPr>
            <w:r>
              <w:rPr>
                <w:bCs/>
              </w:rPr>
              <w:t>43417</w:t>
            </w:r>
          </w:p>
        </w:tc>
        <w:tc>
          <w:tcPr>
            <w:tcW w:w="2137" w:type="dxa"/>
            <w:shd w:val="clear" w:color="auto" w:fill="auto"/>
          </w:tcPr>
          <w:p w14:paraId="7DF15C92" w14:textId="77777777" w:rsidR="00D81386" w:rsidRDefault="00D81386" w:rsidP="00EA3A70">
            <w:pPr>
              <w:pStyle w:val="Zawartotabeli"/>
              <w:snapToGrid w:val="0"/>
              <w:jc w:val="center"/>
              <w:rPr>
                <w:bCs/>
              </w:rPr>
            </w:pPr>
            <w:r>
              <w:rPr>
                <w:bCs/>
              </w:rPr>
              <w:t>22491</w:t>
            </w:r>
          </w:p>
        </w:tc>
        <w:tc>
          <w:tcPr>
            <w:tcW w:w="1960" w:type="dxa"/>
            <w:shd w:val="clear" w:color="auto" w:fill="auto"/>
          </w:tcPr>
          <w:p w14:paraId="2F7956D5" w14:textId="77777777" w:rsidR="00D81386" w:rsidRDefault="00D81386" w:rsidP="00EA3A70">
            <w:pPr>
              <w:pStyle w:val="Zawartotabeli"/>
              <w:snapToGrid w:val="0"/>
              <w:jc w:val="center"/>
              <w:rPr>
                <w:bCs/>
              </w:rPr>
            </w:pPr>
            <w:r>
              <w:rPr>
                <w:bCs/>
              </w:rPr>
              <w:t>20926</w:t>
            </w:r>
          </w:p>
        </w:tc>
      </w:tr>
      <w:tr w:rsidR="00D81386" w:rsidRPr="000C52EE" w14:paraId="396A49FA" w14:textId="77777777" w:rsidTr="007B33D4">
        <w:trPr>
          <w:jc w:val="center"/>
        </w:trPr>
        <w:tc>
          <w:tcPr>
            <w:tcW w:w="1750" w:type="dxa"/>
            <w:shd w:val="clear" w:color="auto" w:fill="F2F2F2" w:themeFill="background1" w:themeFillShade="F2"/>
          </w:tcPr>
          <w:p w14:paraId="2492CA6E" w14:textId="77777777" w:rsidR="00D81386" w:rsidRDefault="00D81386" w:rsidP="007B33D4">
            <w:pPr>
              <w:pStyle w:val="Zawartotabeli"/>
              <w:snapToGrid w:val="0"/>
              <w:jc w:val="center"/>
            </w:pPr>
            <w:r>
              <w:t>2023</w:t>
            </w:r>
          </w:p>
        </w:tc>
        <w:tc>
          <w:tcPr>
            <w:tcW w:w="2013" w:type="dxa"/>
            <w:shd w:val="clear" w:color="auto" w:fill="auto"/>
          </w:tcPr>
          <w:p w14:paraId="2E6CB1A8" w14:textId="77777777" w:rsidR="00D81386" w:rsidRDefault="00D81386" w:rsidP="00EA3A70">
            <w:pPr>
              <w:pStyle w:val="Zawartotabeli"/>
              <w:snapToGrid w:val="0"/>
              <w:jc w:val="center"/>
              <w:rPr>
                <w:bCs/>
              </w:rPr>
            </w:pPr>
            <w:r>
              <w:rPr>
                <w:bCs/>
              </w:rPr>
              <w:t>42929</w:t>
            </w:r>
          </w:p>
        </w:tc>
        <w:tc>
          <w:tcPr>
            <w:tcW w:w="2137" w:type="dxa"/>
            <w:shd w:val="clear" w:color="auto" w:fill="auto"/>
          </w:tcPr>
          <w:p w14:paraId="1AE84FC0" w14:textId="77777777" w:rsidR="00D81386" w:rsidRDefault="00D81386" w:rsidP="00EA3A70">
            <w:pPr>
              <w:pStyle w:val="Zawartotabeli"/>
              <w:snapToGrid w:val="0"/>
              <w:jc w:val="center"/>
              <w:rPr>
                <w:bCs/>
              </w:rPr>
            </w:pPr>
            <w:r>
              <w:rPr>
                <w:bCs/>
              </w:rPr>
              <w:t>22085</w:t>
            </w:r>
          </w:p>
        </w:tc>
        <w:tc>
          <w:tcPr>
            <w:tcW w:w="1960" w:type="dxa"/>
            <w:shd w:val="clear" w:color="auto" w:fill="auto"/>
          </w:tcPr>
          <w:p w14:paraId="5D484ACC" w14:textId="77777777" w:rsidR="00D81386" w:rsidRDefault="00D81386" w:rsidP="00EA3A70">
            <w:pPr>
              <w:pStyle w:val="Zawartotabeli"/>
              <w:snapToGrid w:val="0"/>
              <w:jc w:val="center"/>
              <w:rPr>
                <w:bCs/>
              </w:rPr>
            </w:pPr>
            <w:r>
              <w:rPr>
                <w:bCs/>
              </w:rPr>
              <w:t>20494</w:t>
            </w:r>
          </w:p>
        </w:tc>
      </w:tr>
    </w:tbl>
    <w:p w14:paraId="3DA4DBCE" w14:textId="77777777" w:rsidR="00D81386" w:rsidRDefault="00D81386" w:rsidP="00D81386">
      <w:pPr>
        <w:ind w:left="360"/>
        <w:jc w:val="center"/>
        <w:rPr>
          <w:noProof/>
        </w:rPr>
      </w:pPr>
    </w:p>
    <w:p w14:paraId="24C750EE" w14:textId="77777777" w:rsidR="007B33D4" w:rsidRDefault="007B33D4" w:rsidP="00D81386">
      <w:pPr>
        <w:ind w:left="360"/>
        <w:jc w:val="center"/>
        <w:rPr>
          <w:noProof/>
        </w:rPr>
      </w:pPr>
    </w:p>
    <w:p w14:paraId="78913B75" w14:textId="77777777" w:rsidR="00D81386" w:rsidRDefault="00D81386" w:rsidP="00CE170A">
      <w:pPr>
        <w:jc w:val="center"/>
        <w:rPr>
          <w:noProof/>
        </w:rPr>
      </w:pPr>
      <w:r w:rsidRPr="003D78FA">
        <w:rPr>
          <w:noProof/>
        </w:rPr>
        <w:drawing>
          <wp:inline distT="0" distB="0" distL="0" distR="0" wp14:anchorId="660E209A" wp14:editId="25BFAFC6">
            <wp:extent cx="5676900" cy="2980055"/>
            <wp:effectExtent l="0" t="0" r="0" b="10795"/>
            <wp:docPr id="792602923"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7E95AD" w14:textId="0A351F16" w:rsidR="00017A0D" w:rsidRDefault="00D81386" w:rsidP="00CE170A">
      <w:pPr>
        <w:jc w:val="center"/>
        <w:rPr>
          <w:rFonts w:ascii="Times New Roman" w:hAnsi="Times New Roman"/>
          <w:i/>
          <w:sz w:val="20"/>
          <w:szCs w:val="20"/>
        </w:rPr>
      </w:pPr>
      <w:r w:rsidRPr="00504D30">
        <w:rPr>
          <w:rFonts w:ascii="Times New Roman" w:hAnsi="Times New Roman"/>
          <w:i/>
          <w:sz w:val="20"/>
          <w:szCs w:val="20"/>
        </w:rPr>
        <w:t>Wykres</w:t>
      </w:r>
      <w:r w:rsidR="007C59C3">
        <w:rPr>
          <w:rFonts w:ascii="Times New Roman" w:hAnsi="Times New Roman"/>
          <w:i/>
          <w:sz w:val="20"/>
          <w:szCs w:val="20"/>
        </w:rPr>
        <w:t xml:space="preserve"> 1</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sidR="0047646C">
        <w:rPr>
          <w:rFonts w:ascii="Times New Roman" w:hAnsi="Times New Roman"/>
          <w:i/>
          <w:sz w:val="20"/>
          <w:szCs w:val="20"/>
        </w:rPr>
        <w:t xml:space="preserve"> wg płci</w:t>
      </w:r>
    </w:p>
    <w:p w14:paraId="63AFE667" w14:textId="6BD9E950" w:rsidR="00B82803" w:rsidRPr="00BA3448" w:rsidRDefault="00CE170A" w:rsidP="00BA3448">
      <w:pPr>
        <w:rPr>
          <w:rFonts w:ascii="Times New Roman" w:hAnsi="Times New Roman"/>
          <w:i/>
          <w:sz w:val="20"/>
          <w:szCs w:val="20"/>
        </w:rPr>
      </w:pPr>
      <w:r>
        <w:rPr>
          <w:rFonts w:ascii="Times New Roman" w:hAnsi="Times New Roman"/>
          <w:i/>
          <w:sz w:val="20"/>
          <w:szCs w:val="20"/>
        </w:rPr>
        <w:br w:type="page"/>
      </w:r>
    </w:p>
    <w:p w14:paraId="30428D99" w14:textId="40EFDCFB" w:rsidR="000F74B8" w:rsidRPr="00C82CA1" w:rsidRDefault="000F74B8" w:rsidP="00D4359E">
      <w:pPr>
        <w:pStyle w:val="Nagwek2"/>
      </w:pPr>
      <w:bookmarkStart w:id="3" w:name="_Toc167887642"/>
      <w:r w:rsidRPr="00C82CA1">
        <w:lastRenderedPageBreak/>
        <w:t>Gmina na tle kraju</w:t>
      </w:r>
      <w:bookmarkEnd w:id="3"/>
    </w:p>
    <w:p w14:paraId="043EF3C3" w14:textId="77777777" w:rsidR="000F74B8" w:rsidRPr="00C82CA1" w:rsidRDefault="000F74B8" w:rsidP="009538D0">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750"/>
        <w:gridCol w:w="3212"/>
        <w:gridCol w:w="2898"/>
      </w:tblGrid>
      <w:tr w:rsidR="00BA3448" w:rsidRPr="002A3B99" w14:paraId="529F3B7D" w14:textId="77777777" w:rsidTr="007B33D4">
        <w:trPr>
          <w:jc w:val="center"/>
        </w:trPr>
        <w:tc>
          <w:tcPr>
            <w:tcW w:w="1750" w:type="dxa"/>
            <w:shd w:val="clear" w:color="auto" w:fill="F2F2F2" w:themeFill="background1" w:themeFillShade="F2"/>
          </w:tcPr>
          <w:p w14:paraId="5A912144" w14:textId="6CEBB2FF" w:rsidR="00BA3448" w:rsidRPr="002A3B99" w:rsidRDefault="00BA3448" w:rsidP="00BA3448">
            <w:pPr>
              <w:pStyle w:val="Zawartotabeli"/>
              <w:snapToGrid w:val="0"/>
              <w:jc w:val="center"/>
              <w:rPr>
                <w:b/>
                <w:i/>
              </w:rPr>
            </w:pPr>
            <w:r w:rsidRPr="00BB70BC">
              <w:t>Rok</w:t>
            </w:r>
          </w:p>
        </w:tc>
        <w:tc>
          <w:tcPr>
            <w:tcW w:w="3212" w:type="dxa"/>
            <w:shd w:val="clear" w:color="auto" w:fill="F2F2F2" w:themeFill="background1" w:themeFillShade="F2"/>
          </w:tcPr>
          <w:p w14:paraId="0CB6096C" w14:textId="6CA90566" w:rsidR="00BA3448" w:rsidRPr="002A3B99" w:rsidRDefault="00BA3448" w:rsidP="00BA3448">
            <w:pPr>
              <w:pStyle w:val="Zawartotabeli"/>
              <w:snapToGrid w:val="0"/>
              <w:jc w:val="center"/>
              <w:rPr>
                <w:b/>
                <w:i/>
              </w:rPr>
            </w:pPr>
            <w:r w:rsidRPr="00BB70BC">
              <w:t>Gmina Czechowice-Dziedzice</w:t>
            </w:r>
          </w:p>
        </w:tc>
        <w:tc>
          <w:tcPr>
            <w:tcW w:w="2898" w:type="dxa"/>
            <w:shd w:val="clear" w:color="auto" w:fill="F2F2F2" w:themeFill="background1" w:themeFillShade="F2"/>
          </w:tcPr>
          <w:p w14:paraId="3E941966" w14:textId="794062D3" w:rsidR="00BA3448" w:rsidRPr="002A3B99" w:rsidRDefault="00BA3448" w:rsidP="00BA3448">
            <w:pPr>
              <w:pStyle w:val="Zawartotabeli"/>
              <w:snapToGrid w:val="0"/>
              <w:jc w:val="center"/>
              <w:rPr>
                <w:b/>
                <w:i/>
              </w:rPr>
            </w:pPr>
            <w:r w:rsidRPr="00BB70BC">
              <w:t>Polska</w:t>
            </w:r>
          </w:p>
        </w:tc>
      </w:tr>
      <w:tr w:rsidR="00BA3448" w:rsidRPr="002A3B99" w14:paraId="4916755E" w14:textId="77777777" w:rsidTr="007B33D4">
        <w:trPr>
          <w:jc w:val="center"/>
        </w:trPr>
        <w:tc>
          <w:tcPr>
            <w:tcW w:w="1750" w:type="dxa"/>
            <w:shd w:val="clear" w:color="auto" w:fill="F2F2F2" w:themeFill="background1" w:themeFillShade="F2"/>
          </w:tcPr>
          <w:p w14:paraId="41BA17A8" w14:textId="729BA870" w:rsidR="00BA3448" w:rsidRPr="002A3B99" w:rsidRDefault="00BA3448" w:rsidP="007B33D4">
            <w:pPr>
              <w:pStyle w:val="Zawartotabeli"/>
              <w:snapToGrid w:val="0"/>
              <w:jc w:val="center"/>
            </w:pPr>
            <w:r w:rsidRPr="00BB70BC">
              <w:t>2012</w:t>
            </w:r>
          </w:p>
        </w:tc>
        <w:tc>
          <w:tcPr>
            <w:tcW w:w="3212" w:type="dxa"/>
            <w:shd w:val="clear" w:color="auto" w:fill="auto"/>
          </w:tcPr>
          <w:p w14:paraId="1B2A5B6E" w14:textId="21179F55" w:rsidR="00BA3448" w:rsidRPr="002A3B99" w:rsidRDefault="00BA3448" w:rsidP="00BA3448">
            <w:pPr>
              <w:pStyle w:val="Zawartotabeli"/>
              <w:snapToGrid w:val="0"/>
              <w:jc w:val="center"/>
            </w:pPr>
            <w:r w:rsidRPr="00BB70BC">
              <w:t>43 469</w:t>
            </w:r>
          </w:p>
        </w:tc>
        <w:tc>
          <w:tcPr>
            <w:tcW w:w="2898" w:type="dxa"/>
            <w:shd w:val="clear" w:color="auto" w:fill="auto"/>
          </w:tcPr>
          <w:p w14:paraId="430244CE" w14:textId="488D88B8" w:rsidR="00BA3448" w:rsidRPr="002A3B99" w:rsidRDefault="00BA3448" w:rsidP="00BA3448">
            <w:pPr>
              <w:pStyle w:val="Zawartotabeli"/>
              <w:snapToGrid w:val="0"/>
              <w:jc w:val="center"/>
            </w:pPr>
            <w:r w:rsidRPr="00BB70BC">
              <w:t>38 533 000</w:t>
            </w:r>
          </w:p>
        </w:tc>
      </w:tr>
      <w:tr w:rsidR="00BA3448" w:rsidRPr="002A3B99" w14:paraId="7661199B" w14:textId="77777777" w:rsidTr="007B33D4">
        <w:trPr>
          <w:jc w:val="center"/>
        </w:trPr>
        <w:tc>
          <w:tcPr>
            <w:tcW w:w="1750" w:type="dxa"/>
            <w:shd w:val="clear" w:color="auto" w:fill="F2F2F2" w:themeFill="background1" w:themeFillShade="F2"/>
          </w:tcPr>
          <w:p w14:paraId="7DA16B84" w14:textId="6688622F" w:rsidR="00BA3448" w:rsidRPr="002A3B99" w:rsidRDefault="00BA3448" w:rsidP="007B33D4">
            <w:pPr>
              <w:pStyle w:val="Zawartotabeli"/>
              <w:snapToGrid w:val="0"/>
              <w:jc w:val="center"/>
            </w:pPr>
            <w:r w:rsidRPr="00BB70BC">
              <w:t>2013</w:t>
            </w:r>
          </w:p>
        </w:tc>
        <w:tc>
          <w:tcPr>
            <w:tcW w:w="3212" w:type="dxa"/>
            <w:shd w:val="clear" w:color="auto" w:fill="auto"/>
          </w:tcPr>
          <w:p w14:paraId="34A69506" w14:textId="357F9F5F" w:rsidR="00BA3448" w:rsidRPr="002A3B99" w:rsidRDefault="00BA3448" w:rsidP="00BA3448">
            <w:pPr>
              <w:pStyle w:val="Zawartotabeli"/>
              <w:snapToGrid w:val="0"/>
              <w:jc w:val="center"/>
            </w:pPr>
            <w:r w:rsidRPr="00BB70BC">
              <w:t>43 564</w:t>
            </w:r>
          </w:p>
        </w:tc>
        <w:tc>
          <w:tcPr>
            <w:tcW w:w="2898" w:type="dxa"/>
            <w:shd w:val="clear" w:color="auto" w:fill="auto"/>
          </w:tcPr>
          <w:p w14:paraId="75AFDA92" w14:textId="4F8214C5" w:rsidR="00BA3448" w:rsidRPr="002A3B99" w:rsidRDefault="00BA3448" w:rsidP="00BA3448">
            <w:pPr>
              <w:pStyle w:val="Zawartotabeli"/>
              <w:snapToGrid w:val="0"/>
              <w:jc w:val="center"/>
            </w:pPr>
            <w:r w:rsidRPr="00BB70BC">
              <w:t>38 496 000</w:t>
            </w:r>
          </w:p>
        </w:tc>
      </w:tr>
      <w:tr w:rsidR="00BA3448" w:rsidRPr="002A3B99" w14:paraId="4CC0E292" w14:textId="77777777" w:rsidTr="007B33D4">
        <w:trPr>
          <w:jc w:val="center"/>
        </w:trPr>
        <w:tc>
          <w:tcPr>
            <w:tcW w:w="1750" w:type="dxa"/>
            <w:shd w:val="clear" w:color="auto" w:fill="F2F2F2" w:themeFill="background1" w:themeFillShade="F2"/>
          </w:tcPr>
          <w:p w14:paraId="06205835" w14:textId="25A31CE7" w:rsidR="00BA3448" w:rsidRPr="002A3B99" w:rsidRDefault="00BA3448" w:rsidP="007B33D4">
            <w:pPr>
              <w:pStyle w:val="Zawartotabeli"/>
              <w:snapToGrid w:val="0"/>
              <w:jc w:val="center"/>
            </w:pPr>
            <w:r w:rsidRPr="00BB70BC">
              <w:t>2014</w:t>
            </w:r>
          </w:p>
        </w:tc>
        <w:tc>
          <w:tcPr>
            <w:tcW w:w="3212" w:type="dxa"/>
            <w:shd w:val="clear" w:color="auto" w:fill="auto"/>
          </w:tcPr>
          <w:p w14:paraId="21E49756" w14:textId="62146F10" w:rsidR="00BA3448" w:rsidRPr="002A3B99" w:rsidRDefault="00BA3448" w:rsidP="00BA3448">
            <w:pPr>
              <w:pStyle w:val="Zawartotabeli"/>
              <w:snapToGrid w:val="0"/>
              <w:jc w:val="center"/>
            </w:pPr>
            <w:r w:rsidRPr="00BB70BC">
              <w:t>43 543</w:t>
            </w:r>
          </w:p>
        </w:tc>
        <w:tc>
          <w:tcPr>
            <w:tcW w:w="2898" w:type="dxa"/>
            <w:shd w:val="clear" w:color="auto" w:fill="auto"/>
          </w:tcPr>
          <w:p w14:paraId="598E8CEA" w14:textId="1F15BF2A" w:rsidR="00BA3448" w:rsidRPr="002A3B99" w:rsidRDefault="00BA3448" w:rsidP="00BA3448">
            <w:pPr>
              <w:pStyle w:val="Zawartotabeli"/>
              <w:snapToGrid w:val="0"/>
              <w:jc w:val="center"/>
            </w:pPr>
            <w:r w:rsidRPr="00BB70BC">
              <w:t>38 478 000</w:t>
            </w:r>
          </w:p>
        </w:tc>
      </w:tr>
      <w:tr w:rsidR="00BA3448" w:rsidRPr="002A3B99" w14:paraId="0DCF3B64" w14:textId="77777777" w:rsidTr="007B33D4">
        <w:trPr>
          <w:jc w:val="center"/>
        </w:trPr>
        <w:tc>
          <w:tcPr>
            <w:tcW w:w="1750" w:type="dxa"/>
            <w:shd w:val="clear" w:color="auto" w:fill="F2F2F2" w:themeFill="background1" w:themeFillShade="F2"/>
          </w:tcPr>
          <w:p w14:paraId="1EC0D4A8" w14:textId="3E45C804" w:rsidR="00BA3448" w:rsidRPr="002A3B99" w:rsidRDefault="00BA3448" w:rsidP="007B33D4">
            <w:pPr>
              <w:pStyle w:val="Zawartotabeli"/>
              <w:snapToGrid w:val="0"/>
              <w:jc w:val="center"/>
            </w:pPr>
            <w:r w:rsidRPr="00BB70BC">
              <w:t>2015</w:t>
            </w:r>
          </w:p>
        </w:tc>
        <w:tc>
          <w:tcPr>
            <w:tcW w:w="3212" w:type="dxa"/>
            <w:shd w:val="clear" w:color="auto" w:fill="auto"/>
          </w:tcPr>
          <w:p w14:paraId="66AAEDCC" w14:textId="0D90742A" w:rsidR="00BA3448" w:rsidRPr="002A3B99" w:rsidRDefault="00BA3448" w:rsidP="00BA3448">
            <w:pPr>
              <w:pStyle w:val="Zawartotabeli"/>
              <w:snapToGrid w:val="0"/>
              <w:jc w:val="center"/>
            </w:pPr>
            <w:r w:rsidRPr="00BB70BC">
              <w:t>43 633</w:t>
            </w:r>
          </w:p>
        </w:tc>
        <w:tc>
          <w:tcPr>
            <w:tcW w:w="2898" w:type="dxa"/>
            <w:shd w:val="clear" w:color="auto" w:fill="auto"/>
          </w:tcPr>
          <w:p w14:paraId="467190DD" w14:textId="1D7E7931" w:rsidR="00BA3448" w:rsidRPr="002A3B99" w:rsidRDefault="00BA3448" w:rsidP="00BA3448">
            <w:pPr>
              <w:pStyle w:val="Zawartotabeli"/>
              <w:snapToGrid w:val="0"/>
              <w:jc w:val="center"/>
            </w:pPr>
            <w:r w:rsidRPr="00BB70BC">
              <w:t>38 437 000</w:t>
            </w:r>
          </w:p>
        </w:tc>
      </w:tr>
      <w:tr w:rsidR="00BA3448" w:rsidRPr="002A3B99" w14:paraId="79C40C3D" w14:textId="77777777" w:rsidTr="007B33D4">
        <w:trPr>
          <w:jc w:val="center"/>
        </w:trPr>
        <w:tc>
          <w:tcPr>
            <w:tcW w:w="1750" w:type="dxa"/>
            <w:shd w:val="clear" w:color="auto" w:fill="F2F2F2" w:themeFill="background1" w:themeFillShade="F2"/>
          </w:tcPr>
          <w:p w14:paraId="62261B48" w14:textId="3C105988" w:rsidR="00BA3448" w:rsidRPr="002A3B99" w:rsidRDefault="00BA3448" w:rsidP="007B33D4">
            <w:pPr>
              <w:pStyle w:val="Zawartotabeli"/>
              <w:snapToGrid w:val="0"/>
              <w:jc w:val="center"/>
            </w:pPr>
            <w:r w:rsidRPr="00BB70BC">
              <w:t>2016</w:t>
            </w:r>
          </w:p>
        </w:tc>
        <w:tc>
          <w:tcPr>
            <w:tcW w:w="3212" w:type="dxa"/>
            <w:shd w:val="clear" w:color="auto" w:fill="auto"/>
          </w:tcPr>
          <w:p w14:paraId="6AF17C95" w14:textId="053960CA" w:rsidR="00BA3448" w:rsidRPr="002A3B99" w:rsidRDefault="00BA3448" w:rsidP="00BA3448">
            <w:pPr>
              <w:pStyle w:val="Zawartotabeli"/>
              <w:snapToGrid w:val="0"/>
              <w:jc w:val="center"/>
            </w:pPr>
            <w:r w:rsidRPr="00BB70BC">
              <w:t>43 529</w:t>
            </w:r>
          </w:p>
        </w:tc>
        <w:tc>
          <w:tcPr>
            <w:tcW w:w="2898" w:type="dxa"/>
            <w:shd w:val="clear" w:color="auto" w:fill="auto"/>
          </w:tcPr>
          <w:p w14:paraId="4D4561C1" w14:textId="6F66CE86" w:rsidR="00BA3448" w:rsidRPr="002A3B99" w:rsidRDefault="00BA3448" w:rsidP="00BA3448">
            <w:pPr>
              <w:pStyle w:val="Zawartotabeli"/>
              <w:snapToGrid w:val="0"/>
              <w:jc w:val="center"/>
            </w:pPr>
            <w:r w:rsidRPr="00BB70BC">
              <w:t>38 433 000</w:t>
            </w:r>
          </w:p>
        </w:tc>
      </w:tr>
      <w:tr w:rsidR="00BA3448" w:rsidRPr="002A3B99" w14:paraId="3182E94F" w14:textId="77777777" w:rsidTr="007B33D4">
        <w:trPr>
          <w:jc w:val="center"/>
        </w:trPr>
        <w:tc>
          <w:tcPr>
            <w:tcW w:w="1750" w:type="dxa"/>
            <w:shd w:val="clear" w:color="auto" w:fill="F2F2F2" w:themeFill="background1" w:themeFillShade="F2"/>
          </w:tcPr>
          <w:p w14:paraId="71168C46" w14:textId="6D6C03B1" w:rsidR="00BA3448" w:rsidRPr="002A3B99" w:rsidRDefault="00BA3448" w:rsidP="007B33D4">
            <w:pPr>
              <w:pStyle w:val="Zawartotabeli"/>
              <w:snapToGrid w:val="0"/>
              <w:jc w:val="center"/>
            </w:pPr>
            <w:r w:rsidRPr="00BB70BC">
              <w:t>2017</w:t>
            </w:r>
          </w:p>
        </w:tc>
        <w:tc>
          <w:tcPr>
            <w:tcW w:w="3212" w:type="dxa"/>
            <w:shd w:val="clear" w:color="auto" w:fill="auto"/>
          </w:tcPr>
          <w:p w14:paraId="09104D0C" w14:textId="3B5C8FEC" w:rsidR="00BA3448" w:rsidRPr="002A3B99" w:rsidRDefault="00BA3448" w:rsidP="00BA3448">
            <w:pPr>
              <w:pStyle w:val="Zawartotabeli"/>
              <w:snapToGrid w:val="0"/>
              <w:jc w:val="center"/>
            </w:pPr>
            <w:r w:rsidRPr="00BB70BC">
              <w:t>43 470</w:t>
            </w:r>
          </w:p>
        </w:tc>
        <w:tc>
          <w:tcPr>
            <w:tcW w:w="2898" w:type="dxa"/>
            <w:shd w:val="clear" w:color="auto" w:fill="auto"/>
          </w:tcPr>
          <w:p w14:paraId="51688353" w14:textId="47D92683" w:rsidR="00BA3448" w:rsidRPr="002A3B99" w:rsidRDefault="00BA3448" w:rsidP="00BA3448">
            <w:pPr>
              <w:pStyle w:val="Zawartotabeli"/>
              <w:snapToGrid w:val="0"/>
              <w:jc w:val="center"/>
            </w:pPr>
            <w:r w:rsidRPr="00BB70BC">
              <w:t>38 434 000</w:t>
            </w:r>
          </w:p>
        </w:tc>
      </w:tr>
      <w:tr w:rsidR="00BA3448" w:rsidRPr="002A3B99" w14:paraId="0331921A" w14:textId="77777777" w:rsidTr="007B33D4">
        <w:trPr>
          <w:jc w:val="center"/>
        </w:trPr>
        <w:tc>
          <w:tcPr>
            <w:tcW w:w="1750" w:type="dxa"/>
            <w:shd w:val="clear" w:color="auto" w:fill="F2F2F2" w:themeFill="background1" w:themeFillShade="F2"/>
          </w:tcPr>
          <w:p w14:paraId="063D5398" w14:textId="5C31B8B6" w:rsidR="00BA3448" w:rsidRPr="002A3B99" w:rsidRDefault="00BA3448" w:rsidP="007B33D4">
            <w:pPr>
              <w:pStyle w:val="Zawartotabeli"/>
              <w:snapToGrid w:val="0"/>
              <w:jc w:val="center"/>
            </w:pPr>
            <w:r w:rsidRPr="00BB70BC">
              <w:t>2018</w:t>
            </w:r>
          </w:p>
        </w:tc>
        <w:tc>
          <w:tcPr>
            <w:tcW w:w="3212" w:type="dxa"/>
            <w:shd w:val="clear" w:color="auto" w:fill="auto"/>
          </w:tcPr>
          <w:p w14:paraId="79BCA42A" w14:textId="4D79C117" w:rsidR="00BA3448" w:rsidRPr="002A3B99" w:rsidRDefault="00BA3448" w:rsidP="00BA3448">
            <w:pPr>
              <w:pStyle w:val="Zawartotabeli"/>
              <w:snapToGrid w:val="0"/>
              <w:jc w:val="center"/>
              <w:rPr>
                <w:bCs/>
              </w:rPr>
            </w:pPr>
            <w:r w:rsidRPr="00BB70BC">
              <w:t>43 441</w:t>
            </w:r>
          </w:p>
        </w:tc>
        <w:tc>
          <w:tcPr>
            <w:tcW w:w="2898" w:type="dxa"/>
            <w:shd w:val="clear" w:color="auto" w:fill="auto"/>
          </w:tcPr>
          <w:p w14:paraId="54F2D711" w14:textId="11777F2F" w:rsidR="00BA3448" w:rsidRPr="002A3B99" w:rsidRDefault="00BA3448" w:rsidP="00BA3448">
            <w:pPr>
              <w:pStyle w:val="Zawartotabeli"/>
              <w:snapToGrid w:val="0"/>
              <w:jc w:val="center"/>
              <w:rPr>
                <w:bCs/>
              </w:rPr>
            </w:pPr>
            <w:r w:rsidRPr="00BB70BC">
              <w:t xml:space="preserve">38 411 000 </w:t>
            </w:r>
          </w:p>
        </w:tc>
      </w:tr>
      <w:tr w:rsidR="00BA3448" w:rsidRPr="002A3B99" w14:paraId="13D98778" w14:textId="77777777" w:rsidTr="007B33D4">
        <w:trPr>
          <w:jc w:val="center"/>
        </w:trPr>
        <w:tc>
          <w:tcPr>
            <w:tcW w:w="1750" w:type="dxa"/>
            <w:shd w:val="clear" w:color="auto" w:fill="F2F2F2" w:themeFill="background1" w:themeFillShade="F2"/>
          </w:tcPr>
          <w:p w14:paraId="1FBEAAA4" w14:textId="1370495C" w:rsidR="00BA3448" w:rsidRPr="002A3B99" w:rsidRDefault="00BA3448" w:rsidP="007B33D4">
            <w:pPr>
              <w:pStyle w:val="Zawartotabeli"/>
              <w:snapToGrid w:val="0"/>
              <w:jc w:val="center"/>
            </w:pPr>
            <w:r w:rsidRPr="00BB70BC">
              <w:t>2019</w:t>
            </w:r>
          </w:p>
        </w:tc>
        <w:tc>
          <w:tcPr>
            <w:tcW w:w="3212" w:type="dxa"/>
            <w:shd w:val="clear" w:color="auto" w:fill="auto"/>
          </w:tcPr>
          <w:p w14:paraId="70A51C16" w14:textId="022227C8" w:rsidR="00BA3448" w:rsidRPr="002A3B99" w:rsidRDefault="00BA3448" w:rsidP="00BA3448">
            <w:pPr>
              <w:pStyle w:val="Zawartotabeli"/>
              <w:snapToGrid w:val="0"/>
              <w:jc w:val="center"/>
              <w:rPr>
                <w:bCs/>
              </w:rPr>
            </w:pPr>
            <w:r w:rsidRPr="00BB70BC">
              <w:t>44 177</w:t>
            </w:r>
          </w:p>
        </w:tc>
        <w:tc>
          <w:tcPr>
            <w:tcW w:w="2898" w:type="dxa"/>
            <w:shd w:val="clear" w:color="auto" w:fill="auto"/>
          </w:tcPr>
          <w:p w14:paraId="093365EA" w14:textId="4D4E32A9" w:rsidR="00BA3448" w:rsidRPr="002A3B99" w:rsidRDefault="00BA3448" w:rsidP="00BA3448">
            <w:pPr>
              <w:pStyle w:val="Zawartotabeli"/>
              <w:snapToGrid w:val="0"/>
              <w:jc w:val="center"/>
              <w:rPr>
                <w:bCs/>
              </w:rPr>
            </w:pPr>
            <w:r w:rsidRPr="00BB70BC">
              <w:t>38 382 000</w:t>
            </w:r>
          </w:p>
        </w:tc>
      </w:tr>
      <w:tr w:rsidR="00BA3448" w:rsidRPr="002A3B99" w14:paraId="176C057E" w14:textId="77777777" w:rsidTr="007B33D4">
        <w:trPr>
          <w:jc w:val="center"/>
        </w:trPr>
        <w:tc>
          <w:tcPr>
            <w:tcW w:w="1750" w:type="dxa"/>
            <w:shd w:val="clear" w:color="auto" w:fill="F2F2F2" w:themeFill="background1" w:themeFillShade="F2"/>
          </w:tcPr>
          <w:p w14:paraId="1B2EC8AF" w14:textId="5FDFD439" w:rsidR="00BA3448" w:rsidRPr="002A3B99" w:rsidRDefault="00BA3448" w:rsidP="007B33D4">
            <w:pPr>
              <w:pStyle w:val="Zawartotabeli"/>
              <w:snapToGrid w:val="0"/>
              <w:jc w:val="center"/>
            </w:pPr>
            <w:r w:rsidRPr="00BB70BC">
              <w:t>2020</w:t>
            </w:r>
          </w:p>
        </w:tc>
        <w:tc>
          <w:tcPr>
            <w:tcW w:w="3212" w:type="dxa"/>
            <w:shd w:val="clear" w:color="auto" w:fill="auto"/>
          </w:tcPr>
          <w:p w14:paraId="6CD59CFD" w14:textId="53F1B2A6" w:rsidR="00BA3448" w:rsidRPr="002A3B99" w:rsidRDefault="00BA3448" w:rsidP="00BA3448">
            <w:pPr>
              <w:pStyle w:val="Zawartotabeli"/>
              <w:snapToGrid w:val="0"/>
              <w:jc w:val="center"/>
              <w:rPr>
                <w:bCs/>
              </w:rPr>
            </w:pPr>
            <w:r w:rsidRPr="00BB70BC">
              <w:t>43 978</w:t>
            </w:r>
          </w:p>
        </w:tc>
        <w:tc>
          <w:tcPr>
            <w:tcW w:w="2898" w:type="dxa"/>
            <w:shd w:val="clear" w:color="auto" w:fill="auto"/>
          </w:tcPr>
          <w:p w14:paraId="59F497AF" w14:textId="37ABBB76" w:rsidR="00BA3448" w:rsidRPr="002A3B99" w:rsidRDefault="00BA3448" w:rsidP="00BA3448">
            <w:pPr>
              <w:pStyle w:val="Zawartotabeli"/>
              <w:snapToGrid w:val="0"/>
              <w:jc w:val="center"/>
            </w:pPr>
            <w:r w:rsidRPr="00BB70BC">
              <w:t>38 268 000</w:t>
            </w:r>
          </w:p>
        </w:tc>
      </w:tr>
      <w:tr w:rsidR="00BA3448" w:rsidRPr="002A3B99" w14:paraId="1821B6E4" w14:textId="77777777" w:rsidTr="007B33D4">
        <w:trPr>
          <w:jc w:val="center"/>
        </w:trPr>
        <w:tc>
          <w:tcPr>
            <w:tcW w:w="1750" w:type="dxa"/>
            <w:shd w:val="clear" w:color="auto" w:fill="F2F2F2" w:themeFill="background1" w:themeFillShade="F2"/>
          </w:tcPr>
          <w:p w14:paraId="261B8259" w14:textId="7EF2C7D7" w:rsidR="00BA3448" w:rsidRPr="002A3B99" w:rsidRDefault="00BA3448" w:rsidP="007B33D4">
            <w:pPr>
              <w:pStyle w:val="Zawartotabeli"/>
              <w:snapToGrid w:val="0"/>
              <w:jc w:val="center"/>
            </w:pPr>
            <w:r w:rsidRPr="00BB70BC">
              <w:t>2021</w:t>
            </w:r>
          </w:p>
        </w:tc>
        <w:tc>
          <w:tcPr>
            <w:tcW w:w="3212" w:type="dxa"/>
            <w:shd w:val="clear" w:color="auto" w:fill="auto"/>
          </w:tcPr>
          <w:p w14:paraId="0864666E" w14:textId="12008F3A" w:rsidR="00BA3448" w:rsidRPr="002A3B99" w:rsidRDefault="00BA3448" w:rsidP="00BA3448">
            <w:pPr>
              <w:pStyle w:val="Zawartotabeli"/>
              <w:snapToGrid w:val="0"/>
              <w:jc w:val="center"/>
              <w:rPr>
                <w:bCs/>
              </w:rPr>
            </w:pPr>
            <w:r w:rsidRPr="00BB70BC">
              <w:t>43 586</w:t>
            </w:r>
          </w:p>
        </w:tc>
        <w:tc>
          <w:tcPr>
            <w:tcW w:w="2898" w:type="dxa"/>
            <w:shd w:val="clear" w:color="auto" w:fill="auto"/>
          </w:tcPr>
          <w:p w14:paraId="0EBA3220" w14:textId="5D57B54B" w:rsidR="00BA3448" w:rsidRPr="002A3B99" w:rsidRDefault="00BA3448" w:rsidP="00BA3448">
            <w:pPr>
              <w:pStyle w:val="Zawartotabeli"/>
              <w:snapToGrid w:val="0"/>
              <w:jc w:val="center"/>
            </w:pPr>
            <w:r w:rsidRPr="00BB70BC">
              <w:t>38 179 000</w:t>
            </w:r>
          </w:p>
        </w:tc>
      </w:tr>
      <w:tr w:rsidR="00BA3448" w:rsidRPr="002A3B99" w14:paraId="42B39ED2" w14:textId="77777777" w:rsidTr="007B33D4">
        <w:trPr>
          <w:jc w:val="center"/>
        </w:trPr>
        <w:tc>
          <w:tcPr>
            <w:tcW w:w="1750" w:type="dxa"/>
            <w:shd w:val="clear" w:color="auto" w:fill="F2F2F2" w:themeFill="background1" w:themeFillShade="F2"/>
          </w:tcPr>
          <w:p w14:paraId="60720452" w14:textId="208F7DED" w:rsidR="00BA3448" w:rsidRPr="002A3B99" w:rsidRDefault="00BA3448" w:rsidP="007B33D4">
            <w:pPr>
              <w:pStyle w:val="Zawartotabeli"/>
              <w:snapToGrid w:val="0"/>
              <w:jc w:val="center"/>
            </w:pPr>
            <w:r w:rsidRPr="00BB70BC">
              <w:t>2022</w:t>
            </w:r>
          </w:p>
        </w:tc>
        <w:tc>
          <w:tcPr>
            <w:tcW w:w="3212" w:type="dxa"/>
            <w:shd w:val="clear" w:color="auto" w:fill="auto"/>
          </w:tcPr>
          <w:p w14:paraId="111CA02C" w14:textId="6AB9AB6B" w:rsidR="00BA3448" w:rsidRPr="002A3B99" w:rsidRDefault="00BA3448" w:rsidP="00BA3448">
            <w:pPr>
              <w:pStyle w:val="Zawartotabeli"/>
              <w:snapToGrid w:val="0"/>
              <w:jc w:val="center"/>
              <w:rPr>
                <w:bCs/>
              </w:rPr>
            </w:pPr>
            <w:r w:rsidRPr="00BB70BC">
              <w:t>43 417</w:t>
            </w:r>
          </w:p>
        </w:tc>
        <w:tc>
          <w:tcPr>
            <w:tcW w:w="2898" w:type="dxa"/>
            <w:shd w:val="clear" w:color="auto" w:fill="auto"/>
          </w:tcPr>
          <w:p w14:paraId="12397E6C" w14:textId="385CCE0C" w:rsidR="00BA3448" w:rsidRPr="002A3B99" w:rsidRDefault="00BA3448" w:rsidP="00BA3448">
            <w:pPr>
              <w:pStyle w:val="Zawartotabeli"/>
              <w:snapToGrid w:val="0"/>
              <w:jc w:val="center"/>
            </w:pPr>
            <w:r w:rsidRPr="00BB70BC">
              <w:t>37 767 000</w:t>
            </w:r>
          </w:p>
        </w:tc>
      </w:tr>
      <w:tr w:rsidR="00BA3448" w:rsidRPr="002A3B99" w14:paraId="74B61872" w14:textId="77777777" w:rsidTr="007B33D4">
        <w:trPr>
          <w:jc w:val="center"/>
        </w:trPr>
        <w:tc>
          <w:tcPr>
            <w:tcW w:w="1750" w:type="dxa"/>
            <w:shd w:val="clear" w:color="auto" w:fill="F2F2F2" w:themeFill="background1" w:themeFillShade="F2"/>
          </w:tcPr>
          <w:p w14:paraId="7FE0B0DB" w14:textId="1451B2F1" w:rsidR="00BA3448" w:rsidRPr="002A3B99" w:rsidRDefault="00BA3448" w:rsidP="007B33D4">
            <w:pPr>
              <w:pStyle w:val="Zawartotabeli"/>
              <w:snapToGrid w:val="0"/>
              <w:jc w:val="center"/>
            </w:pPr>
            <w:r w:rsidRPr="00BB70BC">
              <w:t>2023</w:t>
            </w:r>
          </w:p>
        </w:tc>
        <w:tc>
          <w:tcPr>
            <w:tcW w:w="3212" w:type="dxa"/>
            <w:shd w:val="clear" w:color="auto" w:fill="auto"/>
          </w:tcPr>
          <w:p w14:paraId="69EDC834" w14:textId="4F2A7886" w:rsidR="00BA3448" w:rsidRPr="002A3B99" w:rsidRDefault="00BA3448" w:rsidP="00BA3448">
            <w:pPr>
              <w:pStyle w:val="Zawartotabeli"/>
              <w:snapToGrid w:val="0"/>
              <w:jc w:val="center"/>
              <w:rPr>
                <w:bCs/>
              </w:rPr>
            </w:pPr>
            <w:r w:rsidRPr="00BB70BC">
              <w:t>42 929</w:t>
            </w:r>
          </w:p>
        </w:tc>
        <w:tc>
          <w:tcPr>
            <w:tcW w:w="2898" w:type="dxa"/>
            <w:shd w:val="clear" w:color="auto" w:fill="auto"/>
          </w:tcPr>
          <w:p w14:paraId="62265C76" w14:textId="63363B2D" w:rsidR="00BA3448" w:rsidRPr="002A3B99" w:rsidRDefault="00BA3448" w:rsidP="00BA3448">
            <w:pPr>
              <w:pStyle w:val="Zawartotabeli"/>
              <w:snapToGrid w:val="0"/>
              <w:jc w:val="center"/>
            </w:pPr>
            <w:r w:rsidRPr="00BB70BC">
              <w:t>37 635 000</w:t>
            </w:r>
          </w:p>
        </w:tc>
      </w:tr>
    </w:tbl>
    <w:p w14:paraId="08D4B7BE" w14:textId="77777777" w:rsidR="00017A0D" w:rsidRPr="002A3B99" w:rsidRDefault="00017A0D" w:rsidP="007B33D4">
      <w:pPr>
        <w:spacing w:line="276" w:lineRule="auto"/>
        <w:ind w:left="720"/>
        <w:rPr>
          <w:noProof/>
          <w:lang w:eastAsia="pl-PL"/>
        </w:rPr>
      </w:pPr>
    </w:p>
    <w:p w14:paraId="0A2EAB7C" w14:textId="3228B3AC" w:rsidR="00BA3448" w:rsidRDefault="00BA3448" w:rsidP="00572867">
      <w:pPr>
        <w:autoSpaceDE w:val="0"/>
        <w:autoSpaceDN w:val="0"/>
        <w:adjustRightInd w:val="0"/>
        <w:spacing w:after="240" w:line="276" w:lineRule="auto"/>
        <w:ind w:firstLine="567"/>
        <w:jc w:val="both"/>
        <w:rPr>
          <w:rFonts w:ascii="Times New Roman" w:hAnsi="Times New Roman"/>
          <w:szCs w:val="24"/>
        </w:rPr>
      </w:pPr>
      <w:r>
        <w:rPr>
          <w:rFonts w:ascii="Times New Roman" w:hAnsi="Times New Roman"/>
          <w:szCs w:val="24"/>
        </w:rPr>
        <w:t>Obserwując wyniki demografii w Gminie Czechowice-Dziedzice w latach 2012</w:t>
      </w:r>
      <w:r w:rsidR="007B33D4">
        <w:rPr>
          <w:rFonts w:ascii="Times New Roman" w:hAnsi="Times New Roman"/>
          <w:szCs w:val="24"/>
        </w:rPr>
        <w:t>-</w:t>
      </w:r>
      <w:r>
        <w:rPr>
          <w:rFonts w:ascii="Times New Roman" w:hAnsi="Times New Roman"/>
          <w:szCs w:val="24"/>
        </w:rPr>
        <w:t>2023  zauważa si</w:t>
      </w:r>
      <w:r>
        <w:rPr>
          <w:rFonts w:ascii="TimesNewRoman" w:eastAsia="TimesNewRoman" w:hAnsi="Times New Roman" w:cs="TimesNewRoman" w:hint="eastAsia"/>
          <w:szCs w:val="24"/>
        </w:rPr>
        <w:t>ę</w:t>
      </w:r>
      <w:r>
        <w:rPr>
          <w:rFonts w:ascii="TimesNewRoman" w:eastAsia="TimesNewRoman" w:hAnsi="Times New Roman" w:cs="TimesNewRoman"/>
          <w:szCs w:val="24"/>
        </w:rPr>
        <w:t xml:space="preserve"> </w:t>
      </w:r>
      <w:r>
        <w:rPr>
          <w:rFonts w:ascii="Times New Roman" w:hAnsi="Times New Roman"/>
          <w:szCs w:val="24"/>
        </w:rPr>
        <w:t>niewielki wzrost ogólnej liczby ludno</w:t>
      </w:r>
      <w:r>
        <w:rPr>
          <w:rFonts w:ascii="TimesNewRoman" w:eastAsia="TimesNewRoman" w:hAnsi="Times New Roman" w:cs="TimesNewRoman" w:hint="eastAsia"/>
          <w:szCs w:val="24"/>
        </w:rPr>
        <w:t>ś</w:t>
      </w:r>
      <w:r>
        <w:rPr>
          <w:rFonts w:ascii="Times New Roman" w:hAnsi="Times New Roman"/>
          <w:szCs w:val="24"/>
        </w:rPr>
        <w:t xml:space="preserve">ci do roku 2015. Od 2015 r. do 2023 r. następuje tendencja spadkowa, w roku 2019 odnotowano duży wzrost, natomiast w </w:t>
      </w:r>
      <w:r w:rsidR="007B33D4">
        <w:rPr>
          <w:rFonts w:ascii="Times New Roman" w:hAnsi="Times New Roman"/>
          <w:szCs w:val="24"/>
        </w:rPr>
        <w:t xml:space="preserve">latach </w:t>
      </w:r>
      <w:r w:rsidR="00B714EA">
        <w:rPr>
          <w:rFonts w:ascii="Times New Roman" w:hAnsi="Times New Roman"/>
          <w:szCs w:val="24"/>
        </w:rPr>
        <w:br/>
      </w:r>
      <w:r>
        <w:rPr>
          <w:rFonts w:ascii="Times New Roman" w:hAnsi="Times New Roman"/>
          <w:szCs w:val="24"/>
        </w:rPr>
        <w:t>2020-2023</w:t>
      </w:r>
      <w:r w:rsidR="00DF6E57">
        <w:rPr>
          <w:rFonts w:ascii="Times New Roman" w:hAnsi="Times New Roman"/>
          <w:szCs w:val="24"/>
        </w:rPr>
        <w:t xml:space="preserve"> ponownie</w:t>
      </w:r>
      <w:r>
        <w:rPr>
          <w:rFonts w:ascii="Times New Roman" w:hAnsi="Times New Roman"/>
          <w:szCs w:val="24"/>
        </w:rPr>
        <w:t xml:space="preserve"> </w:t>
      </w:r>
      <w:r w:rsidR="00DF6E57">
        <w:rPr>
          <w:rFonts w:ascii="Times New Roman" w:hAnsi="Times New Roman"/>
          <w:szCs w:val="24"/>
        </w:rPr>
        <w:t>postępujący</w:t>
      </w:r>
      <w:r>
        <w:rPr>
          <w:rFonts w:ascii="Times New Roman" w:hAnsi="Times New Roman"/>
          <w:szCs w:val="24"/>
        </w:rPr>
        <w:t xml:space="preserve"> spadek.</w:t>
      </w:r>
    </w:p>
    <w:p w14:paraId="3B755B29" w14:textId="4C48CD4A" w:rsidR="00BA3448" w:rsidRPr="008D7B67" w:rsidRDefault="00BA3448" w:rsidP="00572867">
      <w:pPr>
        <w:autoSpaceDE w:val="0"/>
        <w:autoSpaceDN w:val="0"/>
        <w:adjustRightInd w:val="0"/>
        <w:spacing w:after="240" w:line="276" w:lineRule="auto"/>
        <w:ind w:firstLine="567"/>
        <w:jc w:val="both"/>
        <w:rPr>
          <w:rFonts w:ascii="Times New Roman" w:hAnsi="Times New Roman"/>
          <w:szCs w:val="24"/>
        </w:rPr>
      </w:pPr>
      <w:r w:rsidRPr="008D7B67">
        <w:rPr>
          <w:rFonts w:ascii="Times New Roman" w:hAnsi="Times New Roman"/>
          <w:szCs w:val="24"/>
        </w:rPr>
        <w:t>Liczba mieszkańców w 2023 r. (42 929) w stosunku do 2012 r. (43 469) zmalała o około 1,24</w:t>
      </w:r>
      <w:r w:rsidR="003521B2">
        <w:rPr>
          <w:rFonts w:ascii="Times New Roman" w:hAnsi="Times New Roman"/>
          <w:szCs w:val="24"/>
        </w:rPr>
        <w:t> </w:t>
      </w:r>
      <w:r w:rsidRPr="008D7B67">
        <w:rPr>
          <w:rFonts w:ascii="Times New Roman" w:hAnsi="Times New Roman"/>
          <w:szCs w:val="24"/>
        </w:rPr>
        <w:t xml:space="preserve">% </w:t>
      </w:r>
      <w:r w:rsidRPr="008D7B67">
        <w:rPr>
          <w:rFonts w:ascii="Times New Roman" w:hAnsi="Times New Roman"/>
          <w:i/>
          <w:szCs w:val="24"/>
        </w:rPr>
        <w:t xml:space="preserve">(wykres </w:t>
      </w:r>
      <w:r w:rsidR="007C59C3">
        <w:rPr>
          <w:rFonts w:ascii="Times New Roman" w:hAnsi="Times New Roman"/>
          <w:i/>
          <w:szCs w:val="24"/>
        </w:rPr>
        <w:t>2</w:t>
      </w:r>
      <w:r w:rsidRPr="008D7B67">
        <w:rPr>
          <w:rFonts w:ascii="Times New Roman" w:hAnsi="Times New Roman"/>
          <w:i/>
          <w:szCs w:val="24"/>
        </w:rPr>
        <w:t>).</w:t>
      </w:r>
    </w:p>
    <w:p w14:paraId="691EAC3B" w14:textId="58C23EBB" w:rsidR="00F775CD" w:rsidRPr="002A3B99" w:rsidRDefault="00F775CD" w:rsidP="00572867">
      <w:pPr>
        <w:autoSpaceDE w:val="0"/>
        <w:autoSpaceDN w:val="0"/>
        <w:adjustRightInd w:val="0"/>
        <w:jc w:val="center"/>
        <w:rPr>
          <w:rFonts w:ascii="Times New Roman" w:hAnsi="Times New Roman"/>
          <w:szCs w:val="24"/>
        </w:rPr>
      </w:pPr>
      <w:r w:rsidRPr="003D78FA">
        <w:rPr>
          <w:noProof/>
        </w:rPr>
        <w:drawing>
          <wp:inline distT="0" distB="0" distL="0" distR="0" wp14:anchorId="2EED69F8" wp14:editId="299A9F7F">
            <wp:extent cx="5571849" cy="3000182"/>
            <wp:effectExtent l="0" t="0" r="10160" b="10160"/>
            <wp:docPr id="180722459"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A1962F" w14:textId="4F341F60" w:rsidR="00850EE8" w:rsidRPr="007C59C3" w:rsidRDefault="00850EE8" w:rsidP="00F775CD">
      <w:pPr>
        <w:jc w:val="center"/>
        <w:rPr>
          <w:rFonts w:ascii="Times New Roman" w:hAnsi="Times New Roman"/>
          <w:i/>
          <w:noProof/>
          <w:sz w:val="20"/>
          <w:szCs w:val="20"/>
          <w:lang w:eastAsia="pl-PL"/>
        </w:rPr>
      </w:pPr>
      <w:r w:rsidRPr="007C59C3">
        <w:rPr>
          <w:rFonts w:ascii="Times New Roman" w:hAnsi="Times New Roman"/>
          <w:i/>
          <w:noProof/>
          <w:sz w:val="20"/>
          <w:szCs w:val="20"/>
          <w:lang w:eastAsia="pl-PL"/>
        </w:rPr>
        <w:t xml:space="preserve">Wykres </w:t>
      </w:r>
      <w:r w:rsidR="007C59C3" w:rsidRPr="007C59C3">
        <w:rPr>
          <w:rFonts w:ascii="Times New Roman" w:hAnsi="Times New Roman"/>
          <w:i/>
          <w:noProof/>
          <w:sz w:val="20"/>
          <w:szCs w:val="20"/>
          <w:lang w:eastAsia="pl-PL"/>
        </w:rPr>
        <w:t>2</w:t>
      </w:r>
      <w:r w:rsidR="007C59C3">
        <w:rPr>
          <w:rFonts w:ascii="Times New Roman" w:hAnsi="Times New Roman"/>
          <w:i/>
          <w:noProof/>
          <w:sz w:val="20"/>
          <w:szCs w:val="20"/>
          <w:lang w:eastAsia="pl-PL"/>
        </w:rPr>
        <w:t>: Licz</w:t>
      </w:r>
      <w:r w:rsidR="0047646C">
        <w:rPr>
          <w:rFonts w:ascii="Times New Roman" w:hAnsi="Times New Roman"/>
          <w:i/>
          <w:noProof/>
          <w:sz w:val="20"/>
          <w:szCs w:val="20"/>
          <w:lang w:eastAsia="pl-PL"/>
        </w:rPr>
        <w:t xml:space="preserve">ba mieszkańców w Gminie Czechowice-Dziedzice </w:t>
      </w:r>
      <w:r w:rsidR="007A3BA7">
        <w:rPr>
          <w:rFonts w:ascii="Times New Roman" w:hAnsi="Times New Roman"/>
          <w:i/>
          <w:noProof/>
          <w:sz w:val="20"/>
          <w:szCs w:val="20"/>
          <w:lang w:eastAsia="pl-PL"/>
        </w:rPr>
        <w:t>w latach 2012-2023</w:t>
      </w:r>
    </w:p>
    <w:p w14:paraId="74B4F4A0" w14:textId="77777777" w:rsidR="00572867" w:rsidRDefault="00572867" w:rsidP="00572867">
      <w:pPr>
        <w:autoSpaceDE w:val="0"/>
        <w:autoSpaceDN w:val="0"/>
        <w:adjustRightInd w:val="0"/>
        <w:spacing w:line="276" w:lineRule="auto"/>
        <w:ind w:firstLine="567"/>
        <w:jc w:val="both"/>
        <w:rPr>
          <w:rFonts w:ascii="Times New Roman" w:hAnsi="Times New Roman"/>
          <w:szCs w:val="24"/>
        </w:rPr>
      </w:pPr>
    </w:p>
    <w:p w14:paraId="3A17B157" w14:textId="39FB31DE" w:rsidR="00572867" w:rsidRPr="002A3B99" w:rsidRDefault="00572867" w:rsidP="00572867">
      <w:pPr>
        <w:autoSpaceDE w:val="0"/>
        <w:autoSpaceDN w:val="0"/>
        <w:adjustRightInd w:val="0"/>
        <w:spacing w:line="276" w:lineRule="auto"/>
        <w:ind w:firstLine="567"/>
        <w:jc w:val="both"/>
        <w:rPr>
          <w:rFonts w:ascii="Times New Roman" w:hAnsi="Times New Roman"/>
          <w:i/>
        </w:rPr>
      </w:pPr>
      <w:r w:rsidRPr="008D7B67">
        <w:rPr>
          <w:rFonts w:ascii="Times New Roman" w:hAnsi="Times New Roman"/>
          <w:szCs w:val="24"/>
        </w:rPr>
        <w:lastRenderedPageBreak/>
        <w:t>Z kolei w kraju, w analogicznym okresie</w:t>
      </w:r>
      <w:r>
        <w:rPr>
          <w:rFonts w:ascii="Times New Roman" w:hAnsi="Times New Roman"/>
          <w:szCs w:val="24"/>
        </w:rPr>
        <w:t>,</w:t>
      </w:r>
      <w:r w:rsidRPr="008D7B67">
        <w:rPr>
          <w:rFonts w:ascii="Times New Roman" w:hAnsi="Times New Roman"/>
          <w:szCs w:val="24"/>
        </w:rPr>
        <w:t xml:space="preserve"> zanotowano spadek o ok. 2,33 % </w:t>
      </w:r>
      <w:r w:rsidRPr="008D7B67">
        <w:rPr>
          <w:rFonts w:ascii="Times New Roman" w:hAnsi="Times New Roman"/>
          <w:i/>
          <w:szCs w:val="24"/>
        </w:rPr>
        <w:t>(</w:t>
      </w:r>
      <w:r w:rsidRPr="008D7B67">
        <w:rPr>
          <w:rFonts w:ascii="Times New Roman" w:hAnsi="Times New Roman"/>
          <w:i/>
        </w:rPr>
        <w:t xml:space="preserve">wykres </w:t>
      </w:r>
      <w:r>
        <w:rPr>
          <w:rFonts w:ascii="Times New Roman" w:hAnsi="Times New Roman"/>
          <w:i/>
        </w:rPr>
        <w:t>3</w:t>
      </w:r>
      <w:r w:rsidRPr="008D7B67">
        <w:rPr>
          <w:rFonts w:ascii="Times New Roman" w:hAnsi="Times New Roman"/>
          <w:i/>
        </w:rPr>
        <w:t>).</w:t>
      </w:r>
    </w:p>
    <w:p w14:paraId="40F338F5" w14:textId="4AA5B8DB" w:rsidR="00B82803" w:rsidRPr="002A3B99" w:rsidRDefault="00B82803" w:rsidP="00F03EC5">
      <w:pPr>
        <w:rPr>
          <w:noProof/>
          <w:lang w:eastAsia="pl-PL"/>
        </w:rPr>
      </w:pPr>
    </w:p>
    <w:p w14:paraId="609E9932" w14:textId="77777777" w:rsidR="005B2330" w:rsidRDefault="00F03EC5" w:rsidP="00F03EC5">
      <w:pPr>
        <w:jc w:val="center"/>
        <w:rPr>
          <w:i/>
          <w:noProof/>
          <w:sz w:val="20"/>
          <w:szCs w:val="20"/>
          <w:lang w:eastAsia="pl-PL"/>
        </w:rPr>
      </w:pPr>
      <w:r w:rsidRPr="003D78FA">
        <w:rPr>
          <w:noProof/>
        </w:rPr>
        <w:drawing>
          <wp:inline distT="0" distB="0" distL="0" distR="0" wp14:anchorId="7E9D76A3" wp14:editId="7FD6AC7F">
            <wp:extent cx="5844209" cy="3204376"/>
            <wp:effectExtent l="0" t="0" r="4445" b="15240"/>
            <wp:docPr id="1812230602" name="Wykres 181223060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0B537A" w14:textId="3F67F95E" w:rsidR="00850EE8" w:rsidRPr="00F03EC5" w:rsidRDefault="00850EE8" w:rsidP="00F03EC5">
      <w:pPr>
        <w:jc w:val="center"/>
        <w:rPr>
          <w:i/>
          <w:noProof/>
          <w:sz w:val="20"/>
          <w:szCs w:val="20"/>
          <w:lang w:eastAsia="pl-PL"/>
        </w:rPr>
      </w:pPr>
      <w:r w:rsidRPr="00F03EC5">
        <w:rPr>
          <w:i/>
          <w:noProof/>
          <w:sz w:val="20"/>
          <w:szCs w:val="20"/>
          <w:lang w:eastAsia="pl-PL"/>
        </w:rPr>
        <w:t xml:space="preserve">Wykres </w:t>
      </w:r>
      <w:r w:rsidR="007A3BA7" w:rsidRPr="00F03EC5">
        <w:rPr>
          <w:i/>
          <w:noProof/>
          <w:sz w:val="20"/>
          <w:szCs w:val="20"/>
          <w:lang w:eastAsia="pl-PL"/>
        </w:rPr>
        <w:t>3</w:t>
      </w:r>
      <w:r w:rsidR="005B2330">
        <w:rPr>
          <w:i/>
          <w:noProof/>
          <w:sz w:val="20"/>
          <w:szCs w:val="20"/>
          <w:lang w:eastAsia="pl-PL"/>
        </w:rPr>
        <w:t>: Liczba Polaków w latach 2012-2023</w:t>
      </w:r>
    </w:p>
    <w:p w14:paraId="228E5753" w14:textId="77777777" w:rsidR="000F74B8" w:rsidRPr="000D583C" w:rsidRDefault="000F74B8" w:rsidP="000F74B8">
      <w:pPr>
        <w:rPr>
          <w:rFonts w:ascii="Times New Roman" w:hAnsi="Times New Roman"/>
          <w:color w:val="00B050"/>
          <w:szCs w:val="24"/>
        </w:rPr>
      </w:pPr>
    </w:p>
    <w:p w14:paraId="49B8C320" w14:textId="4CFD66EB" w:rsidR="000F74B8" w:rsidRDefault="000F74B8" w:rsidP="00D4359E">
      <w:pPr>
        <w:pStyle w:val="Nagwek2"/>
      </w:pPr>
      <w:bookmarkStart w:id="4" w:name="_Toc167887643"/>
      <w:r w:rsidRPr="00C82CA1">
        <w:t>Migracja ludności oraz ruch naturalny ludności</w:t>
      </w:r>
      <w:bookmarkEnd w:id="4"/>
    </w:p>
    <w:p w14:paraId="7960DE02" w14:textId="77777777" w:rsidR="004938C2" w:rsidRPr="004938C2" w:rsidRDefault="004938C2" w:rsidP="004938C2">
      <w:pPr>
        <w:rPr>
          <w:lang w:eastAsia="pl-PL"/>
        </w:rPr>
      </w:pPr>
    </w:p>
    <w:tbl>
      <w:tblPr>
        <w:tblW w:w="8804" w:type="dxa"/>
        <w:tblCellMar>
          <w:left w:w="0" w:type="dxa"/>
          <w:right w:w="0" w:type="dxa"/>
        </w:tblCellMar>
        <w:tblLook w:val="04A0" w:firstRow="1" w:lastRow="0" w:firstColumn="1" w:lastColumn="0" w:noHBand="0" w:noVBand="1"/>
      </w:tblPr>
      <w:tblGrid>
        <w:gridCol w:w="1433"/>
        <w:gridCol w:w="1559"/>
        <w:gridCol w:w="1701"/>
        <w:gridCol w:w="2126"/>
        <w:gridCol w:w="1985"/>
      </w:tblGrid>
      <w:tr w:rsidR="004938C2" w14:paraId="2E5039DE" w14:textId="77777777" w:rsidTr="004938C2">
        <w:trPr>
          <w:trHeight w:val="574"/>
        </w:trPr>
        <w:tc>
          <w:tcPr>
            <w:tcW w:w="143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576C05F0" w14:textId="77777777" w:rsidR="004938C2" w:rsidRPr="008B7B77" w:rsidRDefault="004938C2" w:rsidP="00EA3A70">
            <w:pPr>
              <w:jc w:val="center"/>
              <w:rPr>
                <w:rFonts w:ascii="Times New Roman" w:hAnsi="Times New Roman"/>
                <w:b/>
                <w:i/>
                <w:color w:val="000000"/>
                <w:szCs w:val="24"/>
              </w:rPr>
            </w:pPr>
            <w:r w:rsidRPr="008B7B77">
              <w:rPr>
                <w:rFonts w:ascii="Times New Roman" w:hAnsi="Times New Roman"/>
                <w:b/>
                <w:i/>
                <w:color w:val="000000"/>
                <w:szCs w:val="24"/>
              </w:rPr>
              <w:t>Rok</w:t>
            </w:r>
          </w:p>
        </w:tc>
        <w:tc>
          <w:tcPr>
            <w:tcW w:w="3260" w:type="dxa"/>
            <w:gridSpan w:val="2"/>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662C9AD5" w14:textId="77777777" w:rsidR="004938C2" w:rsidRPr="008B7B77" w:rsidRDefault="004938C2" w:rsidP="00EA3A70">
            <w:pPr>
              <w:pStyle w:val="Zawartotabeli"/>
              <w:snapToGrid w:val="0"/>
              <w:jc w:val="center"/>
              <w:rPr>
                <w:b/>
                <w:bCs/>
                <w:i/>
              </w:rPr>
            </w:pPr>
            <w:r w:rsidRPr="008B7B77">
              <w:rPr>
                <w:b/>
                <w:bCs/>
                <w:i/>
              </w:rPr>
              <w:t>Ruch naturalny ludności</w:t>
            </w:r>
          </w:p>
        </w:tc>
        <w:tc>
          <w:tcPr>
            <w:tcW w:w="4111" w:type="dxa"/>
            <w:gridSpan w:val="2"/>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583CC4A1" w14:textId="77777777" w:rsidR="004938C2" w:rsidRPr="008B7B77" w:rsidRDefault="004938C2" w:rsidP="00EA3A70">
            <w:pPr>
              <w:pStyle w:val="Zawartotabeli"/>
              <w:snapToGrid w:val="0"/>
              <w:jc w:val="center"/>
              <w:rPr>
                <w:b/>
                <w:bCs/>
                <w:i/>
              </w:rPr>
            </w:pPr>
            <w:r w:rsidRPr="008B7B77">
              <w:rPr>
                <w:b/>
                <w:bCs/>
                <w:i/>
              </w:rPr>
              <w:t>Migracja ludności</w:t>
            </w:r>
          </w:p>
        </w:tc>
      </w:tr>
      <w:tr w:rsidR="004938C2" w14:paraId="3FFB19E3" w14:textId="77777777" w:rsidTr="004938C2">
        <w:trPr>
          <w:trHeight w:val="609"/>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6C8CA45" w14:textId="77777777" w:rsidR="004938C2" w:rsidRPr="008B7B77" w:rsidRDefault="004938C2" w:rsidP="00EA3A70">
            <w:pPr>
              <w:rPr>
                <w:rFonts w:ascii="Times New Roman" w:hAnsi="Times New Roman"/>
                <w:b/>
                <w:i/>
                <w:color w:val="000000"/>
                <w:szCs w:val="24"/>
              </w:rPr>
            </w:pP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7004A3FD" w14:textId="77777777" w:rsidR="004938C2" w:rsidRPr="008B7B77" w:rsidRDefault="004938C2" w:rsidP="004938C2">
            <w:pPr>
              <w:jc w:val="center"/>
              <w:rPr>
                <w:rFonts w:ascii="Times New Roman" w:hAnsi="Times New Roman"/>
                <w:b/>
                <w:i/>
                <w:color w:val="000000"/>
                <w:szCs w:val="24"/>
              </w:rPr>
            </w:pPr>
            <w:r w:rsidRPr="008B7B77">
              <w:rPr>
                <w:rFonts w:ascii="Times New Roman" w:hAnsi="Times New Roman"/>
                <w:b/>
                <w:i/>
                <w:color w:val="000000"/>
                <w:szCs w:val="24"/>
              </w:rPr>
              <w:t>Urodzenia</w:t>
            </w:r>
          </w:p>
        </w:tc>
        <w:tc>
          <w:tcPr>
            <w:tcW w:w="1701"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7D140277" w14:textId="77777777" w:rsidR="004938C2" w:rsidRPr="008B7B77" w:rsidRDefault="004938C2" w:rsidP="004938C2">
            <w:pPr>
              <w:jc w:val="center"/>
              <w:rPr>
                <w:rFonts w:ascii="Times New Roman" w:hAnsi="Times New Roman"/>
                <w:b/>
                <w:i/>
                <w:color w:val="000000"/>
                <w:szCs w:val="24"/>
              </w:rPr>
            </w:pPr>
            <w:r w:rsidRPr="008B7B77">
              <w:rPr>
                <w:rFonts w:ascii="Times New Roman" w:hAnsi="Times New Roman"/>
                <w:b/>
                <w:i/>
                <w:color w:val="000000"/>
                <w:szCs w:val="24"/>
              </w:rPr>
              <w:t>Zgony</w:t>
            </w:r>
          </w:p>
        </w:tc>
        <w:tc>
          <w:tcPr>
            <w:tcW w:w="2126" w:type="dxa"/>
            <w:tcBorders>
              <w:top w:val="single" w:sz="4" w:space="0" w:color="auto"/>
              <w:left w:val="nil"/>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03AF7C41" w14:textId="77777777" w:rsidR="004938C2" w:rsidRPr="008B7B77" w:rsidRDefault="004938C2" w:rsidP="004938C2">
            <w:pPr>
              <w:jc w:val="center"/>
              <w:rPr>
                <w:rFonts w:ascii="Times New Roman" w:hAnsi="Times New Roman"/>
                <w:b/>
                <w:i/>
                <w:color w:val="000000"/>
                <w:szCs w:val="24"/>
              </w:rPr>
            </w:pPr>
            <w:r w:rsidRPr="008B7B77">
              <w:rPr>
                <w:rFonts w:ascii="Times New Roman" w:hAnsi="Times New Roman"/>
                <w:b/>
                <w:i/>
                <w:color w:val="000000"/>
                <w:szCs w:val="24"/>
              </w:rPr>
              <w:t>Zameldowania            z obcego terenu</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E3E882D" w14:textId="77777777" w:rsidR="004938C2" w:rsidRPr="008B7B77" w:rsidRDefault="004938C2" w:rsidP="004938C2">
            <w:pPr>
              <w:jc w:val="center"/>
              <w:rPr>
                <w:rFonts w:ascii="Times New Roman" w:hAnsi="Times New Roman"/>
                <w:b/>
                <w:i/>
                <w:color w:val="000000"/>
                <w:szCs w:val="24"/>
              </w:rPr>
            </w:pPr>
            <w:r w:rsidRPr="008B7B77">
              <w:rPr>
                <w:rFonts w:ascii="Times New Roman" w:hAnsi="Times New Roman"/>
                <w:b/>
                <w:i/>
                <w:color w:val="000000"/>
                <w:szCs w:val="24"/>
              </w:rPr>
              <w:t>Wymeldowania poza teren gminy</w:t>
            </w:r>
          </w:p>
        </w:tc>
      </w:tr>
      <w:tr w:rsidR="004938C2" w14:paraId="2E0707BA" w14:textId="77777777" w:rsidTr="004938C2">
        <w:trPr>
          <w:trHeight w:val="300"/>
        </w:trPr>
        <w:tc>
          <w:tcPr>
            <w:tcW w:w="1433" w:type="dxa"/>
            <w:tcBorders>
              <w:top w:val="nil"/>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1F1CF6E7" w14:textId="57E5E496"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2012</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538C2CD"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505</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9605DE"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428</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F6BF5DB"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515</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BC3B517"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552</w:t>
            </w:r>
          </w:p>
        </w:tc>
      </w:tr>
      <w:tr w:rsidR="004938C2" w14:paraId="7F4B26D9" w14:textId="77777777" w:rsidTr="004938C2">
        <w:trPr>
          <w:trHeight w:val="300"/>
        </w:trPr>
        <w:tc>
          <w:tcPr>
            <w:tcW w:w="1433" w:type="dxa"/>
            <w:tcBorders>
              <w:top w:val="nil"/>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5EC03246" w14:textId="77DF271D"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2013</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E55A11E"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462</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612AEC7"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396</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C7C896"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591</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66D020"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386</w:t>
            </w:r>
          </w:p>
        </w:tc>
      </w:tr>
      <w:tr w:rsidR="004938C2" w14:paraId="2E9667AD" w14:textId="77777777" w:rsidTr="004938C2">
        <w:trPr>
          <w:trHeight w:val="300"/>
        </w:trPr>
        <w:tc>
          <w:tcPr>
            <w:tcW w:w="1433" w:type="dxa"/>
            <w:tcBorders>
              <w:top w:val="nil"/>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011E6120" w14:textId="686288B9"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2014</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80B9B5"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434</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6610742"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382</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603E49"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498</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423FCC"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365</w:t>
            </w:r>
          </w:p>
        </w:tc>
      </w:tr>
      <w:tr w:rsidR="004938C2" w14:paraId="29A4E0F3" w14:textId="77777777" w:rsidTr="004938C2">
        <w:trPr>
          <w:trHeight w:val="300"/>
        </w:trPr>
        <w:tc>
          <w:tcPr>
            <w:tcW w:w="1433" w:type="dxa"/>
            <w:tcBorders>
              <w:top w:val="nil"/>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5B142745" w14:textId="38344D51"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2015</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F337096"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484</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3730142"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440</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0427DA"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528</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79BF19"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557</w:t>
            </w:r>
          </w:p>
        </w:tc>
      </w:tr>
      <w:tr w:rsidR="004938C2" w14:paraId="260D2AB1" w14:textId="77777777" w:rsidTr="004938C2">
        <w:trPr>
          <w:trHeight w:val="300"/>
        </w:trPr>
        <w:tc>
          <w:tcPr>
            <w:tcW w:w="1433" w:type="dxa"/>
            <w:tcBorders>
              <w:top w:val="nil"/>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35568CF7" w14:textId="00B5FF3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2016</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6AAC88"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474</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B69BE37"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446</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2B31188"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502</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AB4682B"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358</w:t>
            </w:r>
          </w:p>
        </w:tc>
      </w:tr>
      <w:tr w:rsidR="004938C2" w14:paraId="32587EA7" w14:textId="77777777" w:rsidTr="004938C2">
        <w:trPr>
          <w:trHeight w:val="300"/>
        </w:trPr>
        <w:tc>
          <w:tcPr>
            <w:tcW w:w="1433" w:type="dxa"/>
            <w:tcBorders>
              <w:top w:val="nil"/>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622B7F72" w14:textId="5C756AEC"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2017</w:t>
            </w:r>
          </w:p>
        </w:tc>
        <w:tc>
          <w:tcPr>
            <w:tcW w:w="1559"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C52CA1"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507</w:t>
            </w:r>
          </w:p>
        </w:tc>
        <w:tc>
          <w:tcPr>
            <w:tcW w:w="170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C4DEBC3"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459</w:t>
            </w:r>
          </w:p>
        </w:tc>
        <w:tc>
          <w:tcPr>
            <w:tcW w:w="212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45A786C"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515</w:t>
            </w:r>
          </w:p>
        </w:tc>
        <w:tc>
          <w:tcPr>
            <w:tcW w:w="198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DCAA63F"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388</w:t>
            </w:r>
          </w:p>
        </w:tc>
      </w:tr>
      <w:tr w:rsidR="004938C2" w14:paraId="52FDDCA8" w14:textId="77777777" w:rsidTr="004938C2">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hideMark/>
          </w:tcPr>
          <w:p w14:paraId="07FF9640" w14:textId="1DB5D18D"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2018</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7333D6F6"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502</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6CA80AC"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420</w:t>
            </w:r>
          </w:p>
        </w:tc>
        <w:tc>
          <w:tcPr>
            <w:tcW w:w="212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41B71024"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481</w:t>
            </w:r>
          </w:p>
        </w:tc>
        <w:tc>
          <w:tcPr>
            <w:tcW w:w="198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6F2FDC3"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631</w:t>
            </w:r>
          </w:p>
        </w:tc>
      </w:tr>
      <w:tr w:rsidR="004938C2" w14:paraId="04418C93" w14:textId="77777777" w:rsidTr="004938C2">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7007096C" w14:textId="58950336"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201</w:t>
            </w:r>
            <w:r w:rsidR="00A366D2">
              <w:rPr>
                <w:rFonts w:ascii="Times New Roman" w:hAnsi="Times New Roman"/>
                <w:color w:val="000000"/>
                <w:szCs w:val="24"/>
              </w:rPr>
              <w:t>9</w:t>
            </w:r>
            <w:r>
              <w:rPr>
                <w:rFonts w:ascii="Times New Roman" w:hAnsi="Times New Roman"/>
                <w:color w:val="000000"/>
                <w:szCs w:val="24"/>
              </w:rPr>
              <w:t xml:space="preserve"> </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9015FC1"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454</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4C36221"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438</w:t>
            </w:r>
          </w:p>
        </w:tc>
        <w:tc>
          <w:tcPr>
            <w:tcW w:w="212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6985EDB"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500</w:t>
            </w:r>
          </w:p>
        </w:tc>
        <w:tc>
          <w:tcPr>
            <w:tcW w:w="198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7BF3B7"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350</w:t>
            </w:r>
          </w:p>
        </w:tc>
      </w:tr>
      <w:tr w:rsidR="004938C2" w14:paraId="4DD6F3B5" w14:textId="77777777" w:rsidTr="004938C2">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61BA95C1" w14:textId="34A2F125"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2020</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0FE959"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470</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377EC2C"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521</w:t>
            </w:r>
          </w:p>
        </w:tc>
        <w:tc>
          <w:tcPr>
            <w:tcW w:w="212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AAC42F4"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441</w:t>
            </w:r>
          </w:p>
        </w:tc>
        <w:tc>
          <w:tcPr>
            <w:tcW w:w="198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9164DA"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333</w:t>
            </w:r>
          </w:p>
        </w:tc>
      </w:tr>
      <w:tr w:rsidR="004938C2" w14:paraId="35140405" w14:textId="77777777" w:rsidTr="004938C2">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4A5051FA" w14:textId="4566FEB8"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2021</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665BAE4"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406</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BF72DB"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598</w:t>
            </w:r>
          </w:p>
        </w:tc>
        <w:tc>
          <w:tcPr>
            <w:tcW w:w="212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6A5ED9C"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536</w:t>
            </w:r>
          </w:p>
        </w:tc>
        <w:tc>
          <w:tcPr>
            <w:tcW w:w="198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996066"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701</w:t>
            </w:r>
          </w:p>
        </w:tc>
      </w:tr>
      <w:tr w:rsidR="004938C2" w14:paraId="5051A2ED" w14:textId="77777777" w:rsidTr="004938C2">
        <w:trPr>
          <w:trHeight w:val="367"/>
        </w:trPr>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5BEAFAEC" w14:textId="7ED76990"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2022</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0A91808"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323</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20BE51D"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507</w:t>
            </w:r>
          </w:p>
        </w:tc>
        <w:tc>
          <w:tcPr>
            <w:tcW w:w="212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616D31"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374</w:t>
            </w:r>
          </w:p>
        </w:tc>
        <w:tc>
          <w:tcPr>
            <w:tcW w:w="198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DA6BA9C"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310</w:t>
            </w:r>
          </w:p>
        </w:tc>
      </w:tr>
      <w:tr w:rsidR="004938C2" w14:paraId="480CDB51" w14:textId="77777777" w:rsidTr="004938C2">
        <w:trPr>
          <w:trHeight w:val="367"/>
        </w:trPr>
        <w:tc>
          <w:tcPr>
            <w:tcW w:w="14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center"/>
          </w:tcPr>
          <w:p w14:paraId="66E43709" w14:textId="49327FE9"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2023</w:t>
            </w:r>
          </w:p>
        </w:tc>
        <w:tc>
          <w:tcPr>
            <w:tcW w:w="155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C204569"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279</w:t>
            </w:r>
          </w:p>
        </w:tc>
        <w:tc>
          <w:tcPr>
            <w:tcW w:w="170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13B19F"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443</w:t>
            </w:r>
          </w:p>
        </w:tc>
        <w:tc>
          <w:tcPr>
            <w:tcW w:w="2126"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79210DA"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330</w:t>
            </w:r>
          </w:p>
        </w:tc>
        <w:tc>
          <w:tcPr>
            <w:tcW w:w="1985"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99D7136" w14:textId="77777777" w:rsidR="004938C2" w:rsidRDefault="004938C2" w:rsidP="00EA3A70">
            <w:pPr>
              <w:spacing w:line="360" w:lineRule="auto"/>
              <w:jc w:val="center"/>
              <w:rPr>
                <w:rFonts w:ascii="Times New Roman" w:hAnsi="Times New Roman"/>
                <w:color w:val="000000"/>
                <w:szCs w:val="24"/>
              </w:rPr>
            </w:pPr>
            <w:r>
              <w:rPr>
                <w:rFonts w:ascii="Times New Roman" w:hAnsi="Times New Roman"/>
                <w:color w:val="000000"/>
                <w:szCs w:val="24"/>
              </w:rPr>
              <w:t>360</w:t>
            </w:r>
          </w:p>
        </w:tc>
      </w:tr>
    </w:tbl>
    <w:p w14:paraId="3B8D6768" w14:textId="77777777" w:rsidR="00850EE8" w:rsidRPr="002A3B99" w:rsidRDefault="00850EE8" w:rsidP="00A63705">
      <w:pPr>
        <w:rPr>
          <w:rFonts w:ascii="Times New Roman" w:hAnsi="Times New Roman"/>
          <w:sz w:val="20"/>
          <w:szCs w:val="20"/>
        </w:rPr>
      </w:pPr>
    </w:p>
    <w:p w14:paraId="3AC4E7BC" w14:textId="60350B94" w:rsidR="00850EE8" w:rsidRPr="002A3B99" w:rsidRDefault="00F35079" w:rsidP="00850EE8">
      <w:pPr>
        <w:jc w:val="center"/>
        <w:rPr>
          <w:rFonts w:ascii="Times New Roman" w:hAnsi="Times New Roman"/>
          <w:sz w:val="20"/>
          <w:szCs w:val="20"/>
        </w:rPr>
      </w:pPr>
      <w:r w:rsidRPr="003D78FA">
        <w:rPr>
          <w:noProof/>
        </w:rPr>
        <w:lastRenderedPageBreak/>
        <w:drawing>
          <wp:inline distT="0" distB="0" distL="0" distR="0" wp14:anchorId="6E0A0854" wp14:editId="7BF5B269">
            <wp:extent cx="5577840" cy="4619625"/>
            <wp:effectExtent l="0" t="0" r="3810" b="9525"/>
            <wp:docPr id="196345914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8EF994" w14:textId="705E2E8F" w:rsidR="00850EE8" w:rsidRPr="00EC7229" w:rsidRDefault="00850EE8" w:rsidP="00850EE8">
      <w:pPr>
        <w:jc w:val="center"/>
        <w:rPr>
          <w:rFonts w:ascii="Times New Roman" w:hAnsi="Times New Roman"/>
          <w:i/>
          <w:iCs/>
          <w:sz w:val="20"/>
          <w:szCs w:val="20"/>
        </w:rPr>
      </w:pPr>
      <w:r w:rsidRPr="00EC7229">
        <w:rPr>
          <w:rFonts w:ascii="Times New Roman" w:hAnsi="Times New Roman"/>
          <w:i/>
          <w:iCs/>
          <w:sz w:val="20"/>
          <w:szCs w:val="20"/>
        </w:rPr>
        <w:t>Wykres</w:t>
      </w:r>
      <w:r w:rsidR="00F35079" w:rsidRPr="00EC7229">
        <w:rPr>
          <w:rFonts w:ascii="Times New Roman" w:hAnsi="Times New Roman"/>
          <w:i/>
          <w:iCs/>
          <w:sz w:val="20"/>
          <w:szCs w:val="20"/>
        </w:rPr>
        <w:t xml:space="preserve"> 4</w:t>
      </w:r>
      <w:r w:rsidRPr="00EC7229">
        <w:rPr>
          <w:rFonts w:ascii="Times New Roman" w:hAnsi="Times New Roman"/>
          <w:i/>
          <w:iCs/>
          <w:sz w:val="20"/>
          <w:szCs w:val="20"/>
        </w:rPr>
        <w:t>: Migracja ludności w Gminie Czechowice-Dziedzice</w:t>
      </w:r>
    </w:p>
    <w:p w14:paraId="2DD4992D" w14:textId="77777777" w:rsidR="000D583C" w:rsidRDefault="000D583C" w:rsidP="00850EE8">
      <w:pPr>
        <w:jc w:val="center"/>
        <w:rPr>
          <w:rFonts w:ascii="Times New Roman" w:hAnsi="Times New Roman"/>
          <w:sz w:val="20"/>
          <w:szCs w:val="20"/>
        </w:rPr>
      </w:pPr>
    </w:p>
    <w:p w14:paraId="44E88727" w14:textId="77777777" w:rsidR="003845ED" w:rsidRPr="002A3B99" w:rsidRDefault="003845ED" w:rsidP="00850EE8">
      <w:pPr>
        <w:jc w:val="center"/>
        <w:rPr>
          <w:rFonts w:ascii="Times New Roman" w:hAnsi="Times New Roman"/>
          <w:sz w:val="20"/>
          <w:szCs w:val="20"/>
        </w:rPr>
      </w:pPr>
    </w:p>
    <w:p w14:paraId="09E597EA" w14:textId="63B062D1" w:rsidR="000D583C" w:rsidRPr="002A3B99" w:rsidRDefault="00EC7229" w:rsidP="00850EE8">
      <w:pPr>
        <w:jc w:val="center"/>
        <w:rPr>
          <w:noProof/>
          <w:lang w:eastAsia="pl-PL"/>
        </w:rPr>
      </w:pPr>
      <w:r w:rsidRPr="003D78FA">
        <w:rPr>
          <w:noProof/>
        </w:rPr>
        <w:drawing>
          <wp:inline distT="0" distB="0" distL="0" distR="0" wp14:anchorId="00CBDE6C" wp14:editId="56E70AE2">
            <wp:extent cx="5528945" cy="3190875"/>
            <wp:effectExtent l="0" t="0" r="14605" b="9525"/>
            <wp:docPr id="3770829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53FD14" w14:textId="57901119" w:rsidR="00850EE8" w:rsidRPr="00EC7229" w:rsidRDefault="00850EE8" w:rsidP="00850EE8">
      <w:pPr>
        <w:jc w:val="center"/>
        <w:rPr>
          <w:i/>
          <w:iCs/>
          <w:noProof/>
          <w:lang w:eastAsia="pl-PL"/>
        </w:rPr>
      </w:pPr>
      <w:r w:rsidRPr="00EC7229">
        <w:rPr>
          <w:rFonts w:ascii="Times New Roman" w:hAnsi="Times New Roman"/>
          <w:i/>
          <w:iCs/>
          <w:sz w:val="20"/>
          <w:szCs w:val="20"/>
        </w:rPr>
        <w:t>Wykres</w:t>
      </w:r>
      <w:r w:rsidR="00EC7229" w:rsidRPr="00EC7229">
        <w:rPr>
          <w:rFonts w:ascii="Times New Roman" w:hAnsi="Times New Roman"/>
          <w:i/>
          <w:iCs/>
          <w:sz w:val="20"/>
          <w:szCs w:val="20"/>
        </w:rPr>
        <w:t xml:space="preserve"> 5</w:t>
      </w:r>
      <w:r w:rsidRPr="00EC7229">
        <w:rPr>
          <w:rFonts w:ascii="Times New Roman" w:hAnsi="Times New Roman"/>
          <w:i/>
          <w:iCs/>
          <w:sz w:val="20"/>
          <w:szCs w:val="20"/>
        </w:rPr>
        <w:t>: Ruch naturalny ludności w Gminie Czechowice-Dziedzice</w:t>
      </w:r>
    </w:p>
    <w:p w14:paraId="4B20DAD5" w14:textId="77777777" w:rsidR="000F74B8" w:rsidRPr="002A3B99" w:rsidRDefault="000F74B8" w:rsidP="00B35F8B">
      <w:pPr>
        <w:rPr>
          <w:noProof/>
          <w:lang w:eastAsia="pl-PL"/>
        </w:rPr>
      </w:pPr>
    </w:p>
    <w:p w14:paraId="3F984AF8" w14:textId="3EE357F7" w:rsidR="00A366D2" w:rsidRDefault="009A6648" w:rsidP="00A366D2">
      <w:pPr>
        <w:pStyle w:val="Nagwek2"/>
      </w:pPr>
      <w:bookmarkStart w:id="5" w:name="_Toc167887644"/>
      <w:r>
        <w:lastRenderedPageBreak/>
        <w:t>Struktura wiekowa mieszkańców</w:t>
      </w:r>
      <w:bookmarkEnd w:id="5"/>
    </w:p>
    <w:tbl>
      <w:tblPr>
        <w:tblStyle w:val="Tabela-Siatka"/>
        <w:tblW w:w="9209" w:type="dxa"/>
        <w:tblLayout w:type="fixed"/>
        <w:tblLook w:val="04A0" w:firstRow="1" w:lastRow="0" w:firstColumn="1" w:lastColumn="0" w:noHBand="0" w:noVBand="1"/>
      </w:tblPr>
      <w:tblGrid>
        <w:gridCol w:w="704"/>
        <w:gridCol w:w="1701"/>
        <w:gridCol w:w="1701"/>
        <w:gridCol w:w="1701"/>
        <w:gridCol w:w="1701"/>
        <w:gridCol w:w="1701"/>
      </w:tblGrid>
      <w:tr w:rsidR="00B75046" w:rsidRPr="00871F12" w14:paraId="2A882922" w14:textId="77777777" w:rsidTr="00CC22B0">
        <w:trPr>
          <w:trHeight w:val="1360"/>
        </w:trPr>
        <w:tc>
          <w:tcPr>
            <w:tcW w:w="704" w:type="dxa"/>
            <w:shd w:val="clear" w:color="auto" w:fill="F2F2F2" w:themeFill="background1" w:themeFillShade="F2"/>
            <w:vAlign w:val="center"/>
          </w:tcPr>
          <w:p w14:paraId="69AEA179"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Rok</w:t>
            </w:r>
          </w:p>
        </w:tc>
        <w:tc>
          <w:tcPr>
            <w:tcW w:w="1701" w:type="dxa"/>
            <w:shd w:val="clear" w:color="auto" w:fill="F2F2F2" w:themeFill="background1" w:themeFillShade="F2"/>
            <w:vAlign w:val="center"/>
          </w:tcPr>
          <w:p w14:paraId="6B758562"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 xml:space="preserve">Wiek </w:t>
            </w:r>
            <w:r w:rsidRPr="00B75046">
              <w:rPr>
                <w:rFonts w:ascii="Times New Roman" w:hAnsi="Times New Roman" w:cs="Times New Roman"/>
                <w:i/>
                <w:iCs/>
                <w:szCs w:val="24"/>
              </w:rPr>
              <w:br/>
              <w:t>przed-produkcyjny</w:t>
            </w:r>
          </w:p>
          <w:p w14:paraId="168AE60F"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0-17 lat</w:t>
            </w:r>
          </w:p>
        </w:tc>
        <w:tc>
          <w:tcPr>
            <w:tcW w:w="1701" w:type="dxa"/>
            <w:shd w:val="clear" w:color="auto" w:fill="F2F2F2" w:themeFill="background1" w:themeFillShade="F2"/>
            <w:vAlign w:val="center"/>
          </w:tcPr>
          <w:p w14:paraId="69A87ED3"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produkcyjny</w:t>
            </w:r>
          </w:p>
          <w:p w14:paraId="00165965"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18-59</w:t>
            </w:r>
          </w:p>
          <w:p w14:paraId="74702B04"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kobiety</w:t>
            </w:r>
          </w:p>
        </w:tc>
        <w:tc>
          <w:tcPr>
            <w:tcW w:w="1701" w:type="dxa"/>
            <w:shd w:val="clear" w:color="auto" w:fill="F2F2F2" w:themeFill="background1" w:themeFillShade="F2"/>
            <w:vAlign w:val="center"/>
          </w:tcPr>
          <w:p w14:paraId="0E2F228E"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produkcyjny</w:t>
            </w:r>
          </w:p>
          <w:p w14:paraId="414D6AA4"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18-64</w:t>
            </w:r>
          </w:p>
          <w:p w14:paraId="5200F33D"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mężczyźni</w:t>
            </w:r>
          </w:p>
        </w:tc>
        <w:tc>
          <w:tcPr>
            <w:tcW w:w="1701" w:type="dxa"/>
            <w:shd w:val="clear" w:color="auto" w:fill="F2F2F2" w:themeFill="background1" w:themeFillShade="F2"/>
            <w:vAlign w:val="center"/>
          </w:tcPr>
          <w:p w14:paraId="098046F3"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poprodukcyjny</w:t>
            </w:r>
          </w:p>
          <w:p w14:paraId="192E9F50"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60 i wyżej</w:t>
            </w:r>
          </w:p>
          <w:p w14:paraId="2CA27B08"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kobiety</w:t>
            </w:r>
          </w:p>
        </w:tc>
        <w:tc>
          <w:tcPr>
            <w:tcW w:w="1701" w:type="dxa"/>
            <w:shd w:val="clear" w:color="auto" w:fill="F2F2F2" w:themeFill="background1" w:themeFillShade="F2"/>
            <w:vAlign w:val="center"/>
          </w:tcPr>
          <w:p w14:paraId="7056B9DF"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Wiek poprodukcyjny</w:t>
            </w:r>
          </w:p>
          <w:p w14:paraId="4A25834B"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65 i wyżej</w:t>
            </w:r>
          </w:p>
          <w:p w14:paraId="1C2AA1A6" w14:textId="77777777" w:rsidR="00B75046" w:rsidRPr="00B75046" w:rsidRDefault="00B75046" w:rsidP="00EA3A70">
            <w:pPr>
              <w:spacing w:line="276" w:lineRule="auto"/>
              <w:jc w:val="center"/>
              <w:rPr>
                <w:rFonts w:ascii="Times New Roman" w:hAnsi="Times New Roman" w:cs="Times New Roman"/>
                <w:i/>
                <w:iCs/>
                <w:szCs w:val="24"/>
              </w:rPr>
            </w:pPr>
            <w:r w:rsidRPr="00B75046">
              <w:rPr>
                <w:rFonts w:ascii="Times New Roman" w:hAnsi="Times New Roman" w:cs="Times New Roman"/>
                <w:i/>
                <w:iCs/>
                <w:szCs w:val="24"/>
              </w:rPr>
              <w:t>mężczyźni</w:t>
            </w:r>
          </w:p>
        </w:tc>
      </w:tr>
      <w:tr w:rsidR="00B75046" w14:paraId="0B2DCDD3" w14:textId="77777777" w:rsidTr="00CC22B0">
        <w:trPr>
          <w:trHeight w:val="274"/>
        </w:trPr>
        <w:tc>
          <w:tcPr>
            <w:tcW w:w="704" w:type="dxa"/>
            <w:shd w:val="clear" w:color="auto" w:fill="F2F2F2" w:themeFill="background1" w:themeFillShade="F2"/>
            <w:vAlign w:val="center"/>
          </w:tcPr>
          <w:p w14:paraId="449ED04C"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2012</w:t>
            </w:r>
          </w:p>
        </w:tc>
        <w:tc>
          <w:tcPr>
            <w:tcW w:w="1701" w:type="dxa"/>
            <w:vAlign w:val="center"/>
          </w:tcPr>
          <w:p w14:paraId="1BA9D060"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8473</w:t>
            </w:r>
          </w:p>
        </w:tc>
        <w:tc>
          <w:tcPr>
            <w:tcW w:w="1701" w:type="dxa"/>
            <w:vAlign w:val="center"/>
          </w:tcPr>
          <w:p w14:paraId="5CABA16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13566</w:t>
            </w:r>
          </w:p>
        </w:tc>
        <w:tc>
          <w:tcPr>
            <w:tcW w:w="1701" w:type="dxa"/>
            <w:vAlign w:val="center"/>
          </w:tcPr>
          <w:p w14:paraId="3F5BE4E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14697</w:t>
            </w:r>
          </w:p>
        </w:tc>
        <w:tc>
          <w:tcPr>
            <w:tcW w:w="1701" w:type="dxa"/>
            <w:vAlign w:val="center"/>
          </w:tcPr>
          <w:p w14:paraId="43694EC1"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5194</w:t>
            </w:r>
          </w:p>
        </w:tc>
        <w:tc>
          <w:tcPr>
            <w:tcW w:w="1701" w:type="dxa"/>
            <w:vAlign w:val="center"/>
          </w:tcPr>
          <w:p w14:paraId="39FF1DFA"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2269</w:t>
            </w:r>
          </w:p>
        </w:tc>
      </w:tr>
      <w:tr w:rsidR="00B75046" w14:paraId="03552CBD" w14:textId="77777777" w:rsidTr="00CC22B0">
        <w:trPr>
          <w:trHeight w:val="259"/>
        </w:trPr>
        <w:tc>
          <w:tcPr>
            <w:tcW w:w="704" w:type="dxa"/>
            <w:shd w:val="clear" w:color="auto" w:fill="F2F2F2" w:themeFill="background1" w:themeFillShade="F2"/>
            <w:vAlign w:val="center"/>
          </w:tcPr>
          <w:p w14:paraId="773DCE7F"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2013</w:t>
            </w:r>
          </w:p>
        </w:tc>
        <w:tc>
          <w:tcPr>
            <w:tcW w:w="1701" w:type="dxa"/>
            <w:vAlign w:val="center"/>
          </w:tcPr>
          <w:p w14:paraId="1927DCD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8456</w:t>
            </w:r>
          </w:p>
        </w:tc>
        <w:tc>
          <w:tcPr>
            <w:tcW w:w="1701" w:type="dxa"/>
            <w:vAlign w:val="center"/>
          </w:tcPr>
          <w:p w14:paraId="295003F1"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13422</w:t>
            </w:r>
          </w:p>
        </w:tc>
        <w:tc>
          <w:tcPr>
            <w:tcW w:w="1701" w:type="dxa"/>
            <w:vAlign w:val="center"/>
          </w:tcPr>
          <w:p w14:paraId="7DB3F43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14625</w:t>
            </w:r>
          </w:p>
        </w:tc>
        <w:tc>
          <w:tcPr>
            <w:tcW w:w="1701" w:type="dxa"/>
            <w:vAlign w:val="center"/>
          </w:tcPr>
          <w:p w14:paraId="7BADB122"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5391</w:t>
            </w:r>
          </w:p>
        </w:tc>
        <w:tc>
          <w:tcPr>
            <w:tcW w:w="1701" w:type="dxa"/>
            <w:vAlign w:val="center"/>
          </w:tcPr>
          <w:p w14:paraId="5171519F"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2403</w:t>
            </w:r>
          </w:p>
        </w:tc>
      </w:tr>
      <w:tr w:rsidR="00B75046" w14:paraId="41D77F95" w14:textId="77777777" w:rsidTr="00CC22B0">
        <w:trPr>
          <w:trHeight w:val="274"/>
        </w:trPr>
        <w:tc>
          <w:tcPr>
            <w:tcW w:w="704" w:type="dxa"/>
            <w:shd w:val="clear" w:color="auto" w:fill="F2F2F2" w:themeFill="background1" w:themeFillShade="F2"/>
            <w:vAlign w:val="center"/>
          </w:tcPr>
          <w:p w14:paraId="75A1F851"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2014</w:t>
            </w:r>
          </w:p>
        </w:tc>
        <w:tc>
          <w:tcPr>
            <w:tcW w:w="1701" w:type="dxa"/>
            <w:vAlign w:val="center"/>
          </w:tcPr>
          <w:p w14:paraId="61C03B54"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8401</w:t>
            </w:r>
          </w:p>
        </w:tc>
        <w:tc>
          <w:tcPr>
            <w:tcW w:w="1701" w:type="dxa"/>
            <w:vAlign w:val="center"/>
          </w:tcPr>
          <w:p w14:paraId="26B0F8AF"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13213</w:t>
            </w:r>
          </w:p>
        </w:tc>
        <w:tc>
          <w:tcPr>
            <w:tcW w:w="1701" w:type="dxa"/>
            <w:vAlign w:val="center"/>
          </w:tcPr>
          <w:p w14:paraId="6E410C04"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14456</w:t>
            </w:r>
          </w:p>
        </w:tc>
        <w:tc>
          <w:tcPr>
            <w:tcW w:w="1701" w:type="dxa"/>
            <w:vAlign w:val="center"/>
          </w:tcPr>
          <w:p w14:paraId="5076E95E"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5616</w:t>
            </w:r>
          </w:p>
        </w:tc>
        <w:tc>
          <w:tcPr>
            <w:tcW w:w="1701" w:type="dxa"/>
            <w:vAlign w:val="center"/>
          </w:tcPr>
          <w:p w14:paraId="7CE394FC"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2518</w:t>
            </w:r>
          </w:p>
        </w:tc>
      </w:tr>
      <w:tr w:rsidR="00B75046" w14:paraId="58839E18" w14:textId="77777777" w:rsidTr="00CC22B0">
        <w:trPr>
          <w:trHeight w:val="259"/>
        </w:trPr>
        <w:tc>
          <w:tcPr>
            <w:tcW w:w="704" w:type="dxa"/>
            <w:shd w:val="clear" w:color="auto" w:fill="F2F2F2" w:themeFill="background1" w:themeFillShade="F2"/>
            <w:vAlign w:val="center"/>
          </w:tcPr>
          <w:p w14:paraId="034650AC"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2015</w:t>
            </w:r>
          </w:p>
        </w:tc>
        <w:tc>
          <w:tcPr>
            <w:tcW w:w="1701" w:type="dxa"/>
            <w:vAlign w:val="center"/>
          </w:tcPr>
          <w:p w14:paraId="3B918C49"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8440</w:t>
            </w:r>
          </w:p>
        </w:tc>
        <w:tc>
          <w:tcPr>
            <w:tcW w:w="1701" w:type="dxa"/>
            <w:vAlign w:val="center"/>
          </w:tcPr>
          <w:p w14:paraId="59BF900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13702</w:t>
            </w:r>
          </w:p>
        </w:tc>
        <w:tc>
          <w:tcPr>
            <w:tcW w:w="1701" w:type="dxa"/>
            <w:vAlign w:val="center"/>
          </w:tcPr>
          <w:p w14:paraId="250566A3"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15016</w:t>
            </w:r>
          </w:p>
        </w:tc>
        <w:tc>
          <w:tcPr>
            <w:tcW w:w="1701" w:type="dxa"/>
            <w:vAlign w:val="center"/>
          </w:tcPr>
          <w:p w14:paraId="5B3F4BFC"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5782</w:t>
            </w:r>
          </w:p>
        </w:tc>
        <w:tc>
          <w:tcPr>
            <w:tcW w:w="1701" w:type="dxa"/>
            <w:vAlign w:val="center"/>
          </w:tcPr>
          <w:p w14:paraId="2652FB6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2631</w:t>
            </w:r>
          </w:p>
        </w:tc>
      </w:tr>
      <w:tr w:rsidR="00B75046" w14:paraId="65544114" w14:textId="77777777" w:rsidTr="00CC22B0">
        <w:trPr>
          <w:trHeight w:val="274"/>
        </w:trPr>
        <w:tc>
          <w:tcPr>
            <w:tcW w:w="704" w:type="dxa"/>
            <w:shd w:val="clear" w:color="auto" w:fill="F2F2F2" w:themeFill="background1" w:themeFillShade="F2"/>
            <w:vAlign w:val="center"/>
          </w:tcPr>
          <w:p w14:paraId="4C54EC57"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2016</w:t>
            </w:r>
          </w:p>
        </w:tc>
        <w:tc>
          <w:tcPr>
            <w:tcW w:w="1701" w:type="dxa"/>
            <w:vAlign w:val="center"/>
          </w:tcPr>
          <w:p w14:paraId="70FB957A"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8473</w:t>
            </w:r>
          </w:p>
        </w:tc>
        <w:tc>
          <w:tcPr>
            <w:tcW w:w="1701" w:type="dxa"/>
            <w:vAlign w:val="center"/>
          </w:tcPr>
          <w:p w14:paraId="7EA25B4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12814</w:t>
            </w:r>
          </w:p>
        </w:tc>
        <w:tc>
          <w:tcPr>
            <w:tcW w:w="1701" w:type="dxa"/>
            <w:vAlign w:val="center"/>
          </w:tcPr>
          <w:p w14:paraId="3594E400"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14183</w:t>
            </w:r>
          </w:p>
        </w:tc>
        <w:tc>
          <w:tcPr>
            <w:tcW w:w="1701" w:type="dxa"/>
            <w:vAlign w:val="center"/>
          </w:tcPr>
          <w:p w14:paraId="2BFB9DCE"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5918</w:t>
            </w:r>
          </w:p>
        </w:tc>
        <w:tc>
          <w:tcPr>
            <w:tcW w:w="1701" w:type="dxa"/>
            <w:vAlign w:val="center"/>
          </w:tcPr>
          <w:p w14:paraId="6EE1BE73"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2739</w:t>
            </w:r>
          </w:p>
        </w:tc>
      </w:tr>
      <w:tr w:rsidR="00B75046" w14:paraId="5E505FCF" w14:textId="77777777" w:rsidTr="00CC22B0">
        <w:trPr>
          <w:trHeight w:val="274"/>
        </w:trPr>
        <w:tc>
          <w:tcPr>
            <w:tcW w:w="704" w:type="dxa"/>
            <w:shd w:val="clear" w:color="auto" w:fill="F2F2F2" w:themeFill="background1" w:themeFillShade="F2"/>
            <w:vAlign w:val="center"/>
          </w:tcPr>
          <w:p w14:paraId="6C518D7B"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2017</w:t>
            </w:r>
          </w:p>
        </w:tc>
        <w:tc>
          <w:tcPr>
            <w:tcW w:w="1701" w:type="dxa"/>
            <w:vAlign w:val="center"/>
          </w:tcPr>
          <w:p w14:paraId="0FAD9322"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8490</w:t>
            </w:r>
          </w:p>
        </w:tc>
        <w:tc>
          <w:tcPr>
            <w:tcW w:w="1701" w:type="dxa"/>
            <w:vAlign w:val="center"/>
          </w:tcPr>
          <w:p w14:paraId="10F2451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12650</w:t>
            </w:r>
          </w:p>
        </w:tc>
        <w:tc>
          <w:tcPr>
            <w:tcW w:w="1701" w:type="dxa"/>
            <w:vAlign w:val="center"/>
          </w:tcPr>
          <w:p w14:paraId="39522122"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13986</w:t>
            </w:r>
          </w:p>
        </w:tc>
        <w:tc>
          <w:tcPr>
            <w:tcW w:w="1701" w:type="dxa"/>
            <w:vAlign w:val="center"/>
          </w:tcPr>
          <w:p w14:paraId="1ECDE6A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6020</w:t>
            </w:r>
          </w:p>
        </w:tc>
        <w:tc>
          <w:tcPr>
            <w:tcW w:w="1701" w:type="dxa"/>
            <w:vAlign w:val="center"/>
          </w:tcPr>
          <w:p w14:paraId="5C164B3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2904</w:t>
            </w:r>
          </w:p>
        </w:tc>
      </w:tr>
      <w:tr w:rsidR="00B75046" w14:paraId="1BAB3505" w14:textId="77777777" w:rsidTr="00CC22B0">
        <w:trPr>
          <w:trHeight w:val="259"/>
        </w:trPr>
        <w:tc>
          <w:tcPr>
            <w:tcW w:w="704" w:type="dxa"/>
            <w:shd w:val="clear" w:color="auto" w:fill="F2F2F2" w:themeFill="background1" w:themeFillShade="F2"/>
            <w:vAlign w:val="center"/>
          </w:tcPr>
          <w:p w14:paraId="4C787871"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2018</w:t>
            </w:r>
          </w:p>
        </w:tc>
        <w:tc>
          <w:tcPr>
            <w:tcW w:w="1701" w:type="dxa"/>
            <w:vAlign w:val="center"/>
          </w:tcPr>
          <w:p w14:paraId="44B164A3"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8577</w:t>
            </w:r>
          </w:p>
        </w:tc>
        <w:tc>
          <w:tcPr>
            <w:tcW w:w="1701" w:type="dxa"/>
            <w:vAlign w:val="center"/>
          </w:tcPr>
          <w:p w14:paraId="646E960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12485</w:t>
            </w:r>
          </w:p>
        </w:tc>
        <w:tc>
          <w:tcPr>
            <w:tcW w:w="1701" w:type="dxa"/>
            <w:vAlign w:val="center"/>
          </w:tcPr>
          <w:p w14:paraId="017EA26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13807</w:t>
            </w:r>
          </w:p>
        </w:tc>
        <w:tc>
          <w:tcPr>
            <w:tcW w:w="1701" w:type="dxa"/>
            <w:vAlign w:val="center"/>
          </w:tcPr>
          <w:p w14:paraId="7229EA30"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6279</w:t>
            </w:r>
          </w:p>
        </w:tc>
        <w:tc>
          <w:tcPr>
            <w:tcW w:w="1701" w:type="dxa"/>
            <w:vAlign w:val="center"/>
          </w:tcPr>
          <w:p w14:paraId="4D0A354A"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3032</w:t>
            </w:r>
          </w:p>
        </w:tc>
      </w:tr>
      <w:tr w:rsidR="00B75046" w14:paraId="57851132" w14:textId="77777777" w:rsidTr="00CC22B0">
        <w:trPr>
          <w:trHeight w:val="274"/>
        </w:trPr>
        <w:tc>
          <w:tcPr>
            <w:tcW w:w="704" w:type="dxa"/>
            <w:shd w:val="clear" w:color="auto" w:fill="F2F2F2" w:themeFill="background1" w:themeFillShade="F2"/>
            <w:vAlign w:val="center"/>
          </w:tcPr>
          <w:p w14:paraId="121DD231"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2019</w:t>
            </w:r>
          </w:p>
        </w:tc>
        <w:tc>
          <w:tcPr>
            <w:tcW w:w="1701" w:type="dxa"/>
            <w:vAlign w:val="center"/>
          </w:tcPr>
          <w:p w14:paraId="1D155F52"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8616</w:t>
            </w:r>
          </w:p>
        </w:tc>
        <w:tc>
          <w:tcPr>
            <w:tcW w:w="1701" w:type="dxa"/>
            <w:vAlign w:val="center"/>
          </w:tcPr>
          <w:p w14:paraId="57F68522"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12339</w:t>
            </w:r>
          </w:p>
        </w:tc>
        <w:tc>
          <w:tcPr>
            <w:tcW w:w="1701" w:type="dxa"/>
            <w:vAlign w:val="center"/>
          </w:tcPr>
          <w:p w14:paraId="275E59F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14492</w:t>
            </w:r>
          </w:p>
        </w:tc>
        <w:tc>
          <w:tcPr>
            <w:tcW w:w="1701" w:type="dxa"/>
            <w:vAlign w:val="center"/>
          </w:tcPr>
          <w:p w14:paraId="69AE5928"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6393</w:t>
            </w:r>
          </w:p>
        </w:tc>
        <w:tc>
          <w:tcPr>
            <w:tcW w:w="1701" w:type="dxa"/>
            <w:vAlign w:val="center"/>
          </w:tcPr>
          <w:p w14:paraId="609F3A1B"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3184</w:t>
            </w:r>
          </w:p>
        </w:tc>
      </w:tr>
      <w:tr w:rsidR="00B75046" w14:paraId="75260EF3" w14:textId="77777777" w:rsidTr="00CC22B0">
        <w:trPr>
          <w:trHeight w:val="259"/>
        </w:trPr>
        <w:tc>
          <w:tcPr>
            <w:tcW w:w="704" w:type="dxa"/>
            <w:shd w:val="clear" w:color="auto" w:fill="F2F2F2" w:themeFill="background1" w:themeFillShade="F2"/>
            <w:vAlign w:val="center"/>
          </w:tcPr>
          <w:p w14:paraId="26F1A0E1"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2020</w:t>
            </w:r>
          </w:p>
        </w:tc>
        <w:tc>
          <w:tcPr>
            <w:tcW w:w="1701" w:type="dxa"/>
            <w:vAlign w:val="center"/>
          </w:tcPr>
          <w:p w14:paraId="1EB598EE"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8578</w:t>
            </w:r>
          </w:p>
        </w:tc>
        <w:tc>
          <w:tcPr>
            <w:tcW w:w="1701" w:type="dxa"/>
            <w:vAlign w:val="center"/>
          </w:tcPr>
          <w:p w14:paraId="37B896F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12169</w:t>
            </w:r>
          </w:p>
        </w:tc>
        <w:tc>
          <w:tcPr>
            <w:tcW w:w="1701" w:type="dxa"/>
            <w:vAlign w:val="center"/>
          </w:tcPr>
          <w:p w14:paraId="3F85280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13422</w:t>
            </w:r>
          </w:p>
        </w:tc>
        <w:tc>
          <w:tcPr>
            <w:tcW w:w="1701" w:type="dxa"/>
            <w:vAlign w:val="center"/>
          </w:tcPr>
          <w:p w14:paraId="725E40C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6449</w:t>
            </w:r>
          </w:p>
        </w:tc>
        <w:tc>
          <w:tcPr>
            <w:tcW w:w="1701" w:type="dxa"/>
            <w:vAlign w:val="center"/>
          </w:tcPr>
          <w:p w14:paraId="24E80C21"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3274</w:t>
            </w:r>
          </w:p>
        </w:tc>
      </w:tr>
      <w:tr w:rsidR="00B75046" w14:paraId="411A8B08" w14:textId="77777777" w:rsidTr="00CC22B0">
        <w:trPr>
          <w:trHeight w:val="274"/>
        </w:trPr>
        <w:tc>
          <w:tcPr>
            <w:tcW w:w="704" w:type="dxa"/>
            <w:shd w:val="clear" w:color="auto" w:fill="F2F2F2" w:themeFill="background1" w:themeFillShade="F2"/>
            <w:vAlign w:val="center"/>
          </w:tcPr>
          <w:p w14:paraId="50186C9F"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2021</w:t>
            </w:r>
          </w:p>
        </w:tc>
        <w:tc>
          <w:tcPr>
            <w:tcW w:w="1701" w:type="dxa"/>
            <w:vAlign w:val="center"/>
          </w:tcPr>
          <w:p w14:paraId="540C02C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8548</w:t>
            </w:r>
          </w:p>
        </w:tc>
        <w:tc>
          <w:tcPr>
            <w:tcW w:w="1701" w:type="dxa"/>
            <w:vAlign w:val="center"/>
          </w:tcPr>
          <w:p w14:paraId="6BD35F29"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12001</w:t>
            </w:r>
          </w:p>
        </w:tc>
        <w:tc>
          <w:tcPr>
            <w:tcW w:w="1701" w:type="dxa"/>
            <w:vAlign w:val="center"/>
          </w:tcPr>
          <w:p w14:paraId="26F6A40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13195</w:t>
            </w:r>
          </w:p>
        </w:tc>
        <w:tc>
          <w:tcPr>
            <w:tcW w:w="1701" w:type="dxa"/>
            <w:vAlign w:val="center"/>
          </w:tcPr>
          <w:p w14:paraId="5F005FD0"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6493</w:t>
            </w:r>
          </w:p>
        </w:tc>
        <w:tc>
          <w:tcPr>
            <w:tcW w:w="1701" w:type="dxa"/>
            <w:vAlign w:val="center"/>
          </w:tcPr>
          <w:p w14:paraId="2C68874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3346</w:t>
            </w:r>
          </w:p>
        </w:tc>
      </w:tr>
      <w:tr w:rsidR="00B75046" w14:paraId="7483681F" w14:textId="77777777" w:rsidTr="00CC22B0">
        <w:trPr>
          <w:trHeight w:val="259"/>
        </w:trPr>
        <w:tc>
          <w:tcPr>
            <w:tcW w:w="704" w:type="dxa"/>
            <w:shd w:val="clear" w:color="auto" w:fill="F2F2F2" w:themeFill="background1" w:themeFillShade="F2"/>
            <w:vAlign w:val="center"/>
          </w:tcPr>
          <w:p w14:paraId="32547C63"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2022</w:t>
            </w:r>
          </w:p>
        </w:tc>
        <w:tc>
          <w:tcPr>
            <w:tcW w:w="1701" w:type="dxa"/>
            <w:vAlign w:val="center"/>
          </w:tcPr>
          <w:p w14:paraId="6E34AA91"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8441</w:t>
            </w:r>
          </w:p>
        </w:tc>
        <w:tc>
          <w:tcPr>
            <w:tcW w:w="1701" w:type="dxa"/>
            <w:vAlign w:val="center"/>
          </w:tcPr>
          <w:p w14:paraId="75807D40"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11906</w:t>
            </w:r>
          </w:p>
        </w:tc>
        <w:tc>
          <w:tcPr>
            <w:tcW w:w="1701" w:type="dxa"/>
            <w:vAlign w:val="center"/>
          </w:tcPr>
          <w:p w14:paraId="5D51F4C3"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12977</w:t>
            </w:r>
          </w:p>
        </w:tc>
        <w:tc>
          <w:tcPr>
            <w:tcW w:w="1701" w:type="dxa"/>
            <w:vAlign w:val="center"/>
          </w:tcPr>
          <w:p w14:paraId="2C27C810"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6534</w:t>
            </w:r>
          </w:p>
        </w:tc>
        <w:tc>
          <w:tcPr>
            <w:tcW w:w="1701" w:type="dxa"/>
            <w:vAlign w:val="center"/>
          </w:tcPr>
          <w:p w14:paraId="0D32E4E2"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3440</w:t>
            </w:r>
          </w:p>
        </w:tc>
      </w:tr>
      <w:tr w:rsidR="00B75046" w14:paraId="71C5FD4C" w14:textId="77777777" w:rsidTr="00CC22B0">
        <w:trPr>
          <w:trHeight w:val="274"/>
        </w:trPr>
        <w:tc>
          <w:tcPr>
            <w:tcW w:w="704" w:type="dxa"/>
            <w:shd w:val="clear" w:color="auto" w:fill="F2F2F2" w:themeFill="background1" w:themeFillShade="F2"/>
            <w:vAlign w:val="center"/>
          </w:tcPr>
          <w:p w14:paraId="703E6C0A" w14:textId="77777777" w:rsidR="00B75046" w:rsidRPr="00B75046" w:rsidRDefault="00B75046" w:rsidP="00EA3A70">
            <w:pPr>
              <w:spacing w:line="360" w:lineRule="auto"/>
              <w:jc w:val="center"/>
              <w:rPr>
                <w:rFonts w:ascii="Times New Roman" w:hAnsi="Times New Roman" w:cs="Times New Roman"/>
                <w:i/>
                <w:iCs/>
                <w:szCs w:val="24"/>
              </w:rPr>
            </w:pPr>
            <w:r w:rsidRPr="00B75046">
              <w:rPr>
                <w:rFonts w:ascii="Times New Roman" w:hAnsi="Times New Roman" w:cs="Times New Roman"/>
                <w:i/>
                <w:iCs/>
                <w:szCs w:val="24"/>
              </w:rPr>
              <w:t>2023</w:t>
            </w:r>
          </w:p>
        </w:tc>
        <w:tc>
          <w:tcPr>
            <w:tcW w:w="1701" w:type="dxa"/>
            <w:vAlign w:val="center"/>
          </w:tcPr>
          <w:p w14:paraId="25C3A25D"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8246</w:t>
            </w:r>
          </w:p>
        </w:tc>
        <w:tc>
          <w:tcPr>
            <w:tcW w:w="1701" w:type="dxa"/>
            <w:vAlign w:val="center"/>
          </w:tcPr>
          <w:p w14:paraId="5D387E75"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11757</w:t>
            </w:r>
          </w:p>
        </w:tc>
        <w:tc>
          <w:tcPr>
            <w:tcW w:w="1701" w:type="dxa"/>
            <w:vAlign w:val="center"/>
          </w:tcPr>
          <w:p w14:paraId="5B5842F1"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12795</w:t>
            </w:r>
          </w:p>
        </w:tc>
        <w:tc>
          <w:tcPr>
            <w:tcW w:w="1701" w:type="dxa"/>
            <w:vAlign w:val="center"/>
          </w:tcPr>
          <w:p w14:paraId="640CFBBA"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6595</w:t>
            </w:r>
          </w:p>
        </w:tc>
        <w:tc>
          <w:tcPr>
            <w:tcW w:w="1701" w:type="dxa"/>
            <w:vAlign w:val="center"/>
          </w:tcPr>
          <w:p w14:paraId="61220927" w14:textId="77777777" w:rsidR="00B75046" w:rsidRPr="00B16457" w:rsidRDefault="00B75046" w:rsidP="00EA3A70">
            <w:pPr>
              <w:spacing w:line="360" w:lineRule="auto"/>
              <w:jc w:val="center"/>
              <w:rPr>
                <w:rFonts w:ascii="Times New Roman" w:hAnsi="Times New Roman" w:cs="Times New Roman"/>
                <w:szCs w:val="24"/>
              </w:rPr>
            </w:pPr>
            <w:r w:rsidRPr="00B16457">
              <w:rPr>
                <w:rFonts w:ascii="Times New Roman" w:hAnsi="Times New Roman" w:cs="Times New Roman"/>
                <w:szCs w:val="24"/>
              </w:rPr>
              <w:t>3537</w:t>
            </w:r>
          </w:p>
        </w:tc>
      </w:tr>
    </w:tbl>
    <w:p w14:paraId="27F51827" w14:textId="77777777" w:rsidR="00D26904" w:rsidRDefault="00D26904" w:rsidP="00B35F8B">
      <w:pPr>
        <w:rPr>
          <w:noProof/>
          <w:lang w:eastAsia="pl-PL"/>
        </w:rPr>
      </w:pPr>
    </w:p>
    <w:p w14:paraId="308E9D96" w14:textId="24471064" w:rsidR="003521B2" w:rsidRDefault="003521B2" w:rsidP="00572867">
      <w:pPr>
        <w:autoSpaceDE w:val="0"/>
        <w:autoSpaceDN w:val="0"/>
        <w:adjustRightInd w:val="0"/>
        <w:spacing w:line="276" w:lineRule="auto"/>
        <w:ind w:firstLine="567"/>
        <w:jc w:val="both"/>
        <w:rPr>
          <w:rFonts w:ascii="Times New Roman" w:hAnsi="Times New Roman"/>
          <w:szCs w:val="24"/>
        </w:rPr>
      </w:pPr>
      <w:r>
        <w:rPr>
          <w:rFonts w:ascii="Times New Roman" w:hAnsi="Times New Roman"/>
          <w:szCs w:val="24"/>
        </w:rPr>
        <w:t>Obserwując wyniki demografii w Gminie Czechowice-Dziedzice w latach  2012-2023 wg grup wiekowych, zauważa si</w:t>
      </w:r>
      <w:r>
        <w:rPr>
          <w:rFonts w:ascii="TimesNewRoman" w:eastAsia="TimesNewRoman" w:hAnsi="Times New Roman" w:cs="TimesNewRoman" w:hint="eastAsia"/>
          <w:szCs w:val="24"/>
        </w:rPr>
        <w:t>ę</w:t>
      </w:r>
      <w:r>
        <w:rPr>
          <w:rFonts w:ascii="Times New Roman" w:hAnsi="Times New Roman"/>
          <w:szCs w:val="24"/>
        </w:rPr>
        <w:t xml:space="preserve"> od 2019 roku spadek w grupie osób w wieku przedprodukcyjnym oraz produkcyjnym (zarówno kobiet jak i mężczyzn), natomiast stały wzrost od 2012 roku liczby osób w wieku poprodukcyjnym (zarówno kobiet jak i mężczyzn).</w:t>
      </w:r>
    </w:p>
    <w:p w14:paraId="33963E6D" w14:textId="77777777" w:rsidR="001A544F" w:rsidRDefault="001A544F" w:rsidP="001A544F">
      <w:pPr>
        <w:autoSpaceDE w:val="0"/>
        <w:autoSpaceDN w:val="0"/>
        <w:adjustRightInd w:val="0"/>
        <w:ind w:right="424"/>
        <w:jc w:val="both"/>
        <w:rPr>
          <w:rFonts w:ascii="Times New Roman" w:hAnsi="Times New Roman"/>
          <w:szCs w:val="24"/>
        </w:rPr>
      </w:pPr>
    </w:p>
    <w:p w14:paraId="25E59D50" w14:textId="77777777" w:rsidR="001A544F" w:rsidRDefault="001A544F" w:rsidP="00FC33E0">
      <w:pPr>
        <w:autoSpaceDE w:val="0"/>
        <w:autoSpaceDN w:val="0"/>
        <w:adjustRightInd w:val="0"/>
        <w:jc w:val="center"/>
        <w:rPr>
          <w:rFonts w:ascii="Times New Roman" w:hAnsi="Times New Roman"/>
          <w:szCs w:val="24"/>
        </w:rPr>
      </w:pPr>
      <w:r>
        <w:rPr>
          <w:noProof/>
        </w:rPr>
        <w:drawing>
          <wp:inline distT="0" distB="0" distL="0" distR="0" wp14:anchorId="3196855F" wp14:editId="5C28C062">
            <wp:extent cx="5705475" cy="2943225"/>
            <wp:effectExtent l="0" t="0" r="9525" b="9525"/>
            <wp:docPr id="733925471" name="Wykres 1">
              <a:extLst xmlns:a="http://schemas.openxmlformats.org/drawingml/2006/main">
                <a:ext uri="{FF2B5EF4-FFF2-40B4-BE49-F238E27FC236}">
                  <a16:creationId xmlns:a16="http://schemas.microsoft.com/office/drawing/2014/main" id="{8548A3A5-9AFF-E668-534C-9986CA2078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4D0C500" w14:textId="63DA3A82" w:rsidR="001A544F" w:rsidRDefault="001A544F" w:rsidP="001A544F">
      <w:pPr>
        <w:autoSpaceDE w:val="0"/>
        <w:autoSpaceDN w:val="0"/>
        <w:adjustRightInd w:val="0"/>
        <w:ind w:right="424"/>
        <w:jc w:val="center"/>
        <w:rPr>
          <w:rFonts w:ascii="Times New Roman" w:hAnsi="Times New Roman"/>
          <w:szCs w:val="24"/>
        </w:rPr>
      </w:pPr>
      <w:r w:rsidRPr="00504D30">
        <w:rPr>
          <w:rFonts w:ascii="Times New Roman" w:hAnsi="Times New Roman"/>
          <w:i/>
          <w:sz w:val="20"/>
          <w:szCs w:val="20"/>
        </w:rPr>
        <w:t>Wykres</w:t>
      </w:r>
      <w:r w:rsidR="00FC33E0">
        <w:rPr>
          <w:rFonts w:ascii="Times New Roman" w:hAnsi="Times New Roman"/>
          <w:i/>
          <w:sz w:val="20"/>
          <w:szCs w:val="20"/>
        </w:rPr>
        <w:t xml:space="preserve"> 6</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Pr>
          <w:rFonts w:ascii="Times New Roman" w:hAnsi="Times New Roman"/>
          <w:i/>
          <w:sz w:val="20"/>
          <w:szCs w:val="20"/>
        </w:rPr>
        <w:t xml:space="preserve"> – wiek przedprodukcyjny 0-17 lat</w:t>
      </w:r>
    </w:p>
    <w:p w14:paraId="1DAEF5BA" w14:textId="77777777" w:rsidR="001A544F" w:rsidRDefault="001A544F" w:rsidP="001A544F">
      <w:pPr>
        <w:autoSpaceDE w:val="0"/>
        <w:autoSpaceDN w:val="0"/>
        <w:adjustRightInd w:val="0"/>
        <w:ind w:right="424"/>
        <w:rPr>
          <w:rFonts w:ascii="Times New Roman" w:hAnsi="Times New Roman"/>
          <w:szCs w:val="24"/>
        </w:rPr>
      </w:pPr>
    </w:p>
    <w:p w14:paraId="5C1597DE" w14:textId="77777777" w:rsidR="001A544F" w:rsidRDefault="001A544F" w:rsidP="00FC33E0">
      <w:pPr>
        <w:autoSpaceDE w:val="0"/>
        <w:autoSpaceDN w:val="0"/>
        <w:adjustRightInd w:val="0"/>
        <w:jc w:val="center"/>
        <w:rPr>
          <w:rFonts w:ascii="Times New Roman" w:hAnsi="Times New Roman"/>
          <w:szCs w:val="24"/>
        </w:rPr>
      </w:pPr>
      <w:r>
        <w:rPr>
          <w:noProof/>
        </w:rPr>
        <w:lastRenderedPageBreak/>
        <w:drawing>
          <wp:inline distT="0" distB="0" distL="0" distR="0" wp14:anchorId="417B318D" wp14:editId="6BC5A476">
            <wp:extent cx="5638800" cy="2981325"/>
            <wp:effectExtent l="0" t="0" r="0" b="9525"/>
            <wp:docPr id="453574918" name="Wykres 1">
              <a:extLst xmlns:a="http://schemas.openxmlformats.org/drawingml/2006/main">
                <a:ext uri="{FF2B5EF4-FFF2-40B4-BE49-F238E27FC236}">
                  <a16:creationId xmlns:a16="http://schemas.microsoft.com/office/drawing/2014/main" id="{9461E5CF-3330-509D-684A-30B899DCD4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36FFB70" w14:textId="230396CE" w:rsidR="001A544F" w:rsidRDefault="001A544F" w:rsidP="001A544F">
      <w:pPr>
        <w:autoSpaceDE w:val="0"/>
        <w:autoSpaceDN w:val="0"/>
        <w:adjustRightInd w:val="0"/>
        <w:ind w:right="424"/>
        <w:jc w:val="center"/>
        <w:rPr>
          <w:rFonts w:ascii="Times New Roman" w:hAnsi="Times New Roman"/>
          <w:szCs w:val="24"/>
        </w:rPr>
      </w:pPr>
      <w:r w:rsidRPr="00504D30">
        <w:rPr>
          <w:rFonts w:ascii="Times New Roman" w:hAnsi="Times New Roman"/>
          <w:i/>
          <w:sz w:val="20"/>
          <w:szCs w:val="20"/>
        </w:rPr>
        <w:t>Wykres</w:t>
      </w:r>
      <w:r w:rsidR="00FC33E0">
        <w:rPr>
          <w:rFonts w:ascii="Times New Roman" w:hAnsi="Times New Roman"/>
          <w:i/>
          <w:sz w:val="20"/>
          <w:szCs w:val="20"/>
        </w:rPr>
        <w:t xml:space="preserve"> 7</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Pr>
          <w:rFonts w:ascii="Times New Roman" w:hAnsi="Times New Roman"/>
          <w:i/>
          <w:sz w:val="20"/>
          <w:szCs w:val="20"/>
        </w:rPr>
        <w:t xml:space="preserve"> – wiek produkcyjny kobiet i mężczyzn</w:t>
      </w:r>
    </w:p>
    <w:p w14:paraId="3A0DBEB8" w14:textId="77777777" w:rsidR="001A544F" w:rsidRDefault="001A544F" w:rsidP="001A544F">
      <w:pPr>
        <w:autoSpaceDE w:val="0"/>
        <w:autoSpaceDN w:val="0"/>
        <w:adjustRightInd w:val="0"/>
        <w:ind w:right="424"/>
        <w:rPr>
          <w:rFonts w:ascii="Times New Roman" w:hAnsi="Times New Roman"/>
          <w:szCs w:val="24"/>
        </w:rPr>
      </w:pPr>
    </w:p>
    <w:p w14:paraId="3C5A7A2D" w14:textId="77777777" w:rsidR="001A544F" w:rsidRDefault="001A544F" w:rsidP="001A544F">
      <w:pPr>
        <w:autoSpaceDE w:val="0"/>
        <w:autoSpaceDN w:val="0"/>
        <w:adjustRightInd w:val="0"/>
        <w:ind w:right="424"/>
        <w:rPr>
          <w:rFonts w:ascii="Times New Roman" w:hAnsi="Times New Roman"/>
          <w:szCs w:val="24"/>
        </w:rPr>
      </w:pPr>
    </w:p>
    <w:p w14:paraId="760DE84F" w14:textId="77777777" w:rsidR="001A544F" w:rsidRDefault="001A544F" w:rsidP="00FC33E0">
      <w:pPr>
        <w:autoSpaceDE w:val="0"/>
        <w:autoSpaceDN w:val="0"/>
        <w:adjustRightInd w:val="0"/>
        <w:jc w:val="center"/>
        <w:rPr>
          <w:rFonts w:ascii="Times New Roman" w:hAnsi="Times New Roman"/>
          <w:szCs w:val="24"/>
        </w:rPr>
      </w:pPr>
      <w:r>
        <w:rPr>
          <w:noProof/>
        </w:rPr>
        <w:drawing>
          <wp:inline distT="0" distB="0" distL="0" distR="0" wp14:anchorId="6E02DA4F" wp14:editId="6B9BF156">
            <wp:extent cx="5572125" cy="2962275"/>
            <wp:effectExtent l="0" t="0" r="9525" b="9525"/>
            <wp:docPr id="1304897586" name="Wykres 1">
              <a:extLst xmlns:a="http://schemas.openxmlformats.org/drawingml/2006/main">
                <a:ext uri="{FF2B5EF4-FFF2-40B4-BE49-F238E27FC236}">
                  <a16:creationId xmlns:a16="http://schemas.microsoft.com/office/drawing/2014/main" id="{4432FCE3-CB15-B7FC-5177-256708E0CA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E962859" w14:textId="6514C7DF" w:rsidR="001A544F" w:rsidRDefault="001A544F" w:rsidP="001A544F">
      <w:pPr>
        <w:autoSpaceDE w:val="0"/>
        <w:autoSpaceDN w:val="0"/>
        <w:adjustRightInd w:val="0"/>
        <w:ind w:right="424"/>
        <w:jc w:val="center"/>
        <w:rPr>
          <w:rFonts w:ascii="Times New Roman" w:hAnsi="Times New Roman"/>
          <w:szCs w:val="24"/>
        </w:rPr>
      </w:pPr>
      <w:r w:rsidRPr="00504D30">
        <w:rPr>
          <w:rFonts w:ascii="Times New Roman" w:hAnsi="Times New Roman"/>
          <w:i/>
          <w:sz w:val="20"/>
          <w:szCs w:val="20"/>
        </w:rPr>
        <w:t>Wykres</w:t>
      </w:r>
      <w:r w:rsidR="00E95CCD">
        <w:rPr>
          <w:rFonts w:ascii="Times New Roman" w:hAnsi="Times New Roman"/>
          <w:i/>
          <w:sz w:val="20"/>
          <w:szCs w:val="20"/>
        </w:rPr>
        <w:t xml:space="preserve"> 8</w:t>
      </w:r>
      <w:r w:rsidRPr="00504D30">
        <w:rPr>
          <w:rFonts w:ascii="Times New Roman" w:hAnsi="Times New Roman"/>
          <w:i/>
          <w:sz w:val="20"/>
          <w:szCs w:val="20"/>
        </w:rPr>
        <w:t xml:space="preserve">: Liczba mieszkańców w </w:t>
      </w:r>
      <w:r>
        <w:rPr>
          <w:rFonts w:ascii="Times New Roman" w:hAnsi="Times New Roman"/>
          <w:i/>
          <w:sz w:val="20"/>
          <w:szCs w:val="20"/>
        </w:rPr>
        <w:t>G</w:t>
      </w:r>
      <w:r w:rsidRPr="00504D30">
        <w:rPr>
          <w:rFonts w:ascii="Times New Roman" w:hAnsi="Times New Roman"/>
          <w:i/>
          <w:sz w:val="20"/>
          <w:szCs w:val="20"/>
        </w:rPr>
        <w:t>minie Czechowice-Dziedzice</w:t>
      </w:r>
      <w:r>
        <w:rPr>
          <w:rFonts w:ascii="Times New Roman" w:hAnsi="Times New Roman"/>
          <w:i/>
          <w:sz w:val="20"/>
          <w:szCs w:val="20"/>
        </w:rPr>
        <w:t xml:space="preserve"> – wiek poprodukcyjny kobiet i mężczyzn</w:t>
      </w:r>
    </w:p>
    <w:p w14:paraId="543CBAE0" w14:textId="77777777" w:rsidR="003521B2" w:rsidRDefault="003521B2" w:rsidP="00B35F8B">
      <w:pPr>
        <w:rPr>
          <w:noProof/>
          <w:lang w:eastAsia="pl-PL"/>
        </w:rPr>
      </w:pPr>
    </w:p>
    <w:p w14:paraId="60C7DD8F" w14:textId="77777777" w:rsidR="003521B2" w:rsidRDefault="003521B2" w:rsidP="00B35F8B">
      <w:pPr>
        <w:rPr>
          <w:noProof/>
          <w:lang w:eastAsia="pl-PL"/>
        </w:rPr>
      </w:pPr>
    </w:p>
    <w:p w14:paraId="14A9EFF8" w14:textId="77777777" w:rsidR="003521B2" w:rsidRPr="002A3B99" w:rsidRDefault="003521B2" w:rsidP="00B35F8B">
      <w:pPr>
        <w:rPr>
          <w:noProof/>
          <w:lang w:eastAsia="pl-PL"/>
        </w:rPr>
      </w:pPr>
    </w:p>
    <w:p w14:paraId="09464DBB" w14:textId="77777777" w:rsidR="00E95CCD" w:rsidRDefault="00E95CCD">
      <w:pPr>
        <w:rPr>
          <w:rFonts w:eastAsiaTheme="majorEastAsia" w:cstheme="majorBidi"/>
          <w:b/>
          <w:color w:val="FF0000"/>
          <w:szCs w:val="32"/>
        </w:rPr>
      </w:pPr>
      <w:r>
        <w:rPr>
          <w:color w:val="FF0000"/>
        </w:rPr>
        <w:br w:type="page"/>
      </w:r>
    </w:p>
    <w:p w14:paraId="42F34BDE" w14:textId="6944A3A1" w:rsidR="00804295" w:rsidRDefault="000F74B8" w:rsidP="000877A9">
      <w:pPr>
        <w:pStyle w:val="Nagwek1"/>
        <w:spacing w:after="240"/>
      </w:pPr>
      <w:bookmarkStart w:id="6" w:name="_Toc167887645"/>
      <w:r w:rsidRPr="00C82CA1">
        <w:lastRenderedPageBreak/>
        <w:t>CHARAKTERYSTYKA GOSPODARCZA GMINY</w:t>
      </w:r>
      <w:r w:rsidR="006654BB" w:rsidRPr="00C82CA1">
        <w:t xml:space="preserve"> </w:t>
      </w:r>
      <w:r w:rsidR="00A63705" w:rsidRPr="00C82CA1">
        <w:t>–</w:t>
      </w:r>
      <w:r w:rsidR="006654BB" w:rsidRPr="00C82CA1">
        <w:t xml:space="preserve"> ZARYS</w:t>
      </w:r>
      <w:bookmarkEnd w:id="6"/>
    </w:p>
    <w:p w14:paraId="57B2F042" w14:textId="73369D66" w:rsidR="00B714EA" w:rsidRPr="00061A51" w:rsidRDefault="00B714EA" w:rsidP="00572867">
      <w:pPr>
        <w:pStyle w:val="Bezodstpw"/>
        <w:spacing w:after="240" w:line="276" w:lineRule="auto"/>
        <w:ind w:firstLine="567"/>
        <w:jc w:val="both"/>
        <w:rPr>
          <w:rFonts w:ascii="Times New Roman" w:hAnsi="Times New Roman" w:cs="Times New Roman"/>
          <w:szCs w:val="24"/>
        </w:rPr>
      </w:pPr>
      <w:r w:rsidRPr="00E337C4">
        <w:rPr>
          <w:rFonts w:ascii="Times New Roman" w:hAnsi="Times New Roman" w:cs="Times New Roman"/>
          <w:szCs w:val="24"/>
        </w:rPr>
        <w:t xml:space="preserve">Czechowice-Dziedzice stanowią ośrodek przemysłowy z </w:t>
      </w:r>
      <w:r w:rsidR="006912BF" w:rsidRPr="00E337C4">
        <w:rPr>
          <w:rFonts w:ascii="Times New Roman" w:hAnsi="Times New Roman" w:cs="Times New Roman"/>
          <w:szCs w:val="24"/>
        </w:rPr>
        <w:t>licznymi zakładami produkcyjnymi branży motoryzacyjnej</w:t>
      </w:r>
      <w:r w:rsidR="006912BF">
        <w:rPr>
          <w:rFonts w:ascii="Times New Roman" w:hAnsi="Times New Roman" w:cs="Times New Roman"/>
          <w:szCs w:val="24"/>
        </w:rPr>
        <w:t>,</w:t>
      </w:r>
      <w:r w:rsidR="006912BF" w:rsidRPr="00E337C4">
        <w:rPr>
          <w:rFonts w:ascii="Times New Roman" w:hAnsi="Times New Roman" w:cs="Times New Roman"/>
          <w:szCs w:val="24"/>
        </w:rPr>
        <w:t xml:space="preserve"> </w:t>
      </w:r>
      <w:r w:rsidRPr="00E337C4">
        <w:rPr>
          <w:rFonts w:ascii="Times New Roman" w:hAnsi="Times New Roman" w:cs="Times New Roman"/>
          <w:szCs w:val="24"/>
        </w:rPr>
        <w:t>kopalnią węgla kamiennego, walcownią metali</w:t>
      </w:r>
      <w:r w:rsidR="006912BF">
        <w:rPr>
          <w:rFonts w:ascii="Times New Roman" w:hAnsi="Times New Roman" w:cs="Times New Roman"/>
          <w:szCs w:val="24"/>
        </w:rPr>
        <w:t xml:space="preserve"> oraz </w:t>
      </w:r>
      <w:r w:rsidRPr="00E337C4">
        <w:rPr>
          <w:rFonts w:ascii="Times New Roman" w:hAnsi="Times New Roman" w:cs="Times New Roman"/>
          <w:szCs w:val="24"/>
        </w:rPr>
        <w:t xml:space="preserve">fabrykami sprzętu elektrotechnicznego. Lokalna gospodarka ewoluuje w kierunku </w:t>
      </w:r>
      <w:r w:rsidRPr="00061A51">
        <w:rPr>
          <w:rFonts w:ascii="Times New Roman" w:hAnsi="Times New Roman" w:cs="Times New Roman"/>
          <w:szCs w:val="24"/>
        </w:rPr>
        <w:t>nowych technologii</w:t>
      </w:r>
      <w:r>
        <w:rPr>
          <w:rFonts w:ascii="Times New Roman" w:hAnsi="Times New Roman" w:cs="Times New Roman"/>
          <w:szCs w:val="24"/>
        </w:rPr>
        <w:t>,</w:t>
      </w:r>
      <w:r w:rsidRPr="00061A51">
        <w:rPr>
          <w:rFonts w:ascii="Times New Roman" w:hAnsi="Times New Roman" w:cs="Times New Roman"/>
          <w:szCs w:val="24"/>
        </w:rPr>
        <w:t xml:space="preserve"> zarówno w dziedzinach dla miasta tradycyjnych (np. biopaliwa, budownictwo, </w:t>
      </w:r>
      <w:proofErr w:type="spellStart"/>
      <w:r w:rsidRPr="00061A51">
        <w:rPr>
          <w:rFonts w:ascii="Times New Roman" w:hAnsi="Times New Roman" w:cs="Times New Roman"/>
          <w:szCs w:val="24"/>
        </w:rPr>
        <w:t>automotive</w:t>
      </w:r>
      <w:proofErr w:type="spellEnd"/>
      <w:r w:rsidRPr="00061A51">
        <w:rPr>
          <w:rFonts w:ascii="Times New Roman" w:hAnsi="Times New Roman" w:cs="Times New Roman"/>
          <w:szCs w:val="24"/>
        </w:rPr>
        <w:t xml:space="preserve">), jak i </w:t>
      </w:r>
      <w:r w:rsidR="006912BF">
        <w:rPr>
          <w:rFonts w:ascii="Times New Roman" w:hAnsi="Times New Roman" w:cs="Times New Roman"/>
          <w:szCs w:val="24"/>
        </w:rPr>
        <w:t>innowacyjnych</w:t>
      </w:r>
      <w:r w:rsidRPr="00061A51">
        <w:rPr>
          <w:rFonts w:ascii="Times New Roman" w:hAnsi="Times New Roman" w:cs="Times New Roman"/>
          <w:szCs w:val="24"/>
        </w:rPr>
        <w:t>, jak np. przemysł lotniczy</w:t>
      </w:r>
      <w:r w:rsidR="006912BF">
        <w:rPr>
          <w:rFonts w:ascii="Times New Roman" w:hAnsi="Times New Roman" w:cs="Times New Roman"/>
          <w:szCs w:val="24"/>
        </w:rPr>
        <w:t xml:space="preserve"> czy fabryka silników elektrycznych</w:t>
      </w:r>
      <w:r w:rsidRPr="00061A51">
        <w:rPr>
          <w:rFonts w:ascii="Times New Roman" w:hAnsi="Times New Roman" w:cs="Times New Roman"/>
          <w:szCs w:val="24"/>
        </w:rPr>
        <w:t>. Miasto oraz jego najbliższe otoczenie to także miejsce rozwoju handlu i usług komercyjnych.</w:t>
      </w:r>
    </w:p>
    <w:p w14:paraId="06B7EEF1" w14:textId="77777777" w:rsidR="00B714EA" w:rsidRPr="00061A51" w:rsidRDefault="00B714EA" w:rsidP="00572867">
      <w:pPr>
        <w:pStyle w:val="Bezodstpw"/>
        <w:spacing w:line="276" w:lineRule="auto"/>
        <w:ind w:firstLine="567"/>
        <w:jc w:val="both"/>
        <w:rPr>
          <w:rFonts w:ascii="Times New Roman" w:hAnsi="Times New Roman" w:cs="Times New Roman"/>
          <w:szCs w:val="24"/>
        </w:rPr>
      </w:pPr>
      <w:bookmarkStart w:id="7" w:name="_Hlk72137616"/>
      <w:r w:rsidRPr="00061A51">
        <w:rPr>
          <w:rFonts w:ascii="Times New Roman" w:hAnsi="Times New Roman" w:cs="Times New Roman"/>
          <w:szCs w:val="24"/>
        </w:rPr>
        <w:t xml:space="preserve">Według danych Głównego Urzędu Statystycznego za rok 2023 w Gminie Czechowice-Dziedzice zarejestrowanych jest 5171 podmiotów gospodarki narodowej, w tym 3749 osób fizycznych prowadzących działalność gospodarczą oraz </w:t>
      </w:r>
      <w:bookmarkStart w:id="8" w:name="_Hlk72137594"/>
      <w:r w:rsidRPr="00061A51">
        <w:rPr>
          <w:rFonts w:ascii="Times New Roman" w:hAnsi="Times New Roman" w:cs="Times New Roman"/>
          <w:szCs w:val="24"/>
        </w:rPr>
        <w:t>1</w:t>
      </w:r>
      <w:bookmarkEnd w:id="8"/>
      <w:r w:rsidRPr="00061A51">
        <w:rPr>
          <w:rFonts w:ascii="Times New Roman" w:hAnsi="Times New Roman" w:cs="Times New Roman"/>
          <w:szCs w:val="24"/>
        </w:rPr>
        <w:t xml:space="preserve">422 osoby prawne i jednostki organizacyjne nie mających osobowości prawnej. </w:t>
      </w:r>
      <w:bookmarkEnd w:id="7"/>
      <w:r w:rsidRPr="00061A51">
        <w:rPr>
          <w:rFonts w:ascii="Times New Roman" w:hAnsi="Times New Roman" w:cs="Times New Roman"/>
          <w:szCs w:val="24"/>
        </w:rPr>
        <w:t>Najwięcej podmiotów gospodarczych prowadzi działalność w następujących branżach (według Polskiej Klasyfikacji Działalności):</w:t>
      </w:r>
    </w:p>
    <w:p w14:paraId="59565AA8" w14:textId="77777777" w:rsidR="00B714EA" w:rsidRPr="00061A51" w:rsidRDefault="00B714EA" w:rsidP="00B714EA">
      <w:pPr>
        <w:numPr>
          <w:ilvl w:val="0"/>
          <w:numId w:val="57"/>
        </w:numPr>
        <w:spacing w:line="276" w:lineRule="auto"/>
        <w:jc w:val="both"/>
        <w:rPr>
          <w:rFonts w:ascii="Times New Roman" w:eastAsia="Times New Roman" w:hAnsi="Times New Roman"/>
          <w:szCs w:val="24"/>
        </w:rPr>
      </w:pPr>
      <w:r w:rsidRPr="00061A51">
        <w:rPr>
          <w:rFonts w:ascii="Times New Roman" w:eastAsia="Times New Roman" w:hAnsi="Times New Roman"/>
          <w:szCs w:val="24"/>
        </w:rPr>
        <w:t>Sekcja: G - handel hurtowy i detaliczny; naprawa pojazdów samochodowych, włączając motocykle – 1209 podmiotów</w:t>
      </w:r>
    </w:p>
    <w:p w14:paraId="60E0C754" w14:textId="77777777" w:rsidR="00B714EA" w:rsidRPr="00B70198" w:rsidRDefault="00B714EA" w:rsidP="00B714EA">
      <w:pPr>
        <w:numPr>
          <w:ilvl w:val="1"/>
          <w:numId w:val="57"/>
        </w:numPr>
        <w:spacing w:line="276" w:lineRule="auto"/>
        <w:jc w:val="both"/>
        <w:rPr>
          <w:rFonts w:ascii="Times New Roman" w:eastAsia="Times New Roman" w:hAnsi="Times New Roman"/>
          <w:szCs w:val="24"/>
        </w:rPr>
      </w:pPr>
      <w:r w:rsidRPr="00B70198">
        <w:rPr>
          <w:rFonts w:ascii="Times New Roman" w:eastAsia="Times New Roman" w:hAnsi="Times New Roman"/>
          <w:szCs w:val="24"/>
        </w:rPr>
        <w:t xml:space="preserve">w tym dział 47: handel detaliczny, z wyłączeniem handlu pojazdami samochodowymi – </w:t>
      </w:r>
      <w:r>
        <w:rPr>
          <w:rFonts w:ascii="Times New Roman" w:eastAsia="Times New Roman" w:hAnsi="Times New Roman"/>
          <w:szCs w:val="24"/>
        </w:rPr>
        <w:t>710</w:t>
      </w:r>
      <w:r w:rsidRPr="00B70198">
        <w:rPr>
          <w:rFonts w:ascii="Times New Roman" w:eastAsia="Times New Roman" w:hAnsi="Times New Roman"/>
          <w:szCs w:val="24"/>
        </w:rPr>
        <w:t xml:space="preserve"> podmiotów</w:t>
      </w:r>
    </w:p>
    <w:p w14:paraId="2A4BDBBA" w14:textId="77777777" w:rsidR="00B714EA" w:rsidRPr="00B70198" w:rsidRDefault="00B714EA" w:rsidP="00B714EA">
      <w:pPr>
        <w:numPr>
          <w:ilvl w:val="0"/>
          <w:numId w:val="57"/>
        </w:numPr>
        <w:spacing w:line="276" w:lineRule="auto"/>
        <w:jc w:val="both"/>
        <w:rPr>
          <w:rFonts w:ascii="Times New Roman" w:eastAsia="Times New Roman" w:hAnsi="Times New Roman"/>
          <w:szCs w:val="24"/>
        </w:rPr>
      </w:pPr>
      <w:r w:rsidRPr="00B70198">
        <w:rPr>
          <w:rFonts w:ascii="Times New Roman" w:eastAsia="Times New Roman" w:hAnsi="Times New Roman"/>
          <w:szCs w:val="24"/>
        </w:rPr>
        <w:t xml:space="preserve">Sekcja: F - budownictwo – </w:t>
      </w:r>
      <w:r>
        <w:rPr>
          <w:rFonts w:ascii="Times New Roman" w:eastAsia="Times New Roman" w:hAnsi="Times New Roman"/>
          <w:szCs w:val="24"/>
        </w:rPr>
        <w:t>792</w:t>
      </w:r>
      <w:r w:rsidRPr="00B70198">
        <w:rPr>
          <w:rFonts w:ascii="Times New Roman" w:eastAsia="Times New Roman" w:hAnsi="Times New Roman"/>
          <w:szCs w:val="24"/>
        </w:rPr>
        <w:t xml:space="preserve"> podmiot</w:t>
      </w:r>
      <w:r>
        <w:rPr>
          <w:rFonts w:ascii="Times New Roman" w:eastAsia="Times New Roman" w:hAnsi="Times New Roman"/>
          <w:szCs w:val="24"/>
        </w:rPr>
        <w:t>y</w:t>
      </w:r>
    </w:p>
    <w:p w14:paraId="3B392BDD" w14:textId="77777777" w:rsidR="00B714EA" w:rsidRPr="00B70198" w:rsidRDefault="00B714EA" w:rsidP="00B714EA">
      <w:pPr>
        <w:numPr>
          <w:ilvl w:val="0"/>
          <w:numId w:val="57"/>
        </w:numPr>
        <w:spacing w:line="276" w:lineRule="auto"/>
        <w:jc w:val="both"/>
        <w:rPr>
          <w:rFonts w:ascii="Times New Roman" w:eastAsia="Times New Roman" w:hAnsi="Times New Roman"/>
          <w:szCs w:val="24"/>
        </w:rPr>
      </w:pPr>
      <w:r w:rsidRPr="00B70198">
        <w:rPr>
          <w:rFonts w:ascii="Times New Roman" w:eastAsia="Times New Roman" w:hAnsi="Times New Roman"/>
          <w:szCs w:val="24"/>
        </w:rPr>
        <w:t>Sekcja: C - przetwórstwo przemysłowe – 5</w:t>
      </w:r>
      <w:r>
        <w:rPr>
          <w:rFonts w:ascii="Times New Roman" w:eastAsia="Times New Roman" w:hAnsi="Times New Roman"/>
          <w:szCs w:val="24"/>
        </w:rPr>
        <w:t>20</w:t>
      </w:r>
      <w:r w:rsidRPr="00B70198">
        <w:rPr>
          <w:rFonts w:ascii="Times New Roman" w:eastAsia="Times New Roman" w:hAnsi="Times New Roman"/>
          <w:szCs w:val="24"/>
        </w:rPr>
        <w:t xml:space="preserve"> podmiotów</w:t>
      </w:r>
    </w:p>
    <w:p w14:paraId="1B548718" w14:textId="4F53359A" w:rsidR="00B714EA" w:rsidRPr="00B70198" w:rsidRDefault="00B714EA" w:rsidP="00B714EA">
      <w:pPr>
        <w:numPr>
          <w:ilvl w:val="1"/>
          <w:numId w:val="57"/>
        </w:numPr>
        <w:spacing w:line="276" w:lineRule="auto"/>
        <w:jc w:val="both"/>
        <w:rPr>
          <w:rFonts w:ascii="Times New Roman" w:eastAsia="Times New Roman" w:hAnsi="Times New Roman"/>
          <w:szCs w:val="24"/>
        </w:rPr>
      </w:pPr>
      <w:r w:rsidRPr="00B70198">
        <w:rPr>
          <w:rFonts w:ascii="Times New Roman" w:eastAsia="Times New Roman" w:hAnsi="Times New Roman"/>
          <w:szCs w:val="24"/>
        </w:rPr>
        <w:t>w tym dział 25 - produkcja metalowych wyrobów gotowych, z wyłączeniem maszyn i urządzeń – 13</w:t>
      </w:r>
      <w:r>
        <w:rPr>
          <w:rFonts w:ascii="Times New Roman" w:eastAsia="Times New Roman" w:hAnsi="Times New Roman"/>
          <w:szCs w:val="24"/>
        </w:rPr>
        <w:t>2</w:t>
      </w:r>
      <w:r w:rsidRPr="00B70198">
        <w:rPr>
          <w:rFonts w:ascii="Times New Roman" w:eastAsia="Times New Roman" w:hAnsi="Times New Roman"/>
          <w:szCs w:val="24"/>
        </w:rPr>
        <w:t xml:space="preserve"> podmiot</w:t>
      </w:r>
      <w:r w:rsidR="00767FA4">
        <w:rPr>
          <w:rFonts w:ascii="Times New Roman" w:eastAsia="Times New Roman" w:hAnsi="Times New Roman"/>
          <w:szCs w:val="24"/>
        </w:rPr>
        <w:t>y</w:t>
      </w:r>
    </w:p>
    <w:p w14:paraId="14CF53FA" w14:textId="77777777" w:rsidR="00B714EA" w:rsidRPr="00A9275B" w:rsidRDefault="00B714EA" w:rsidP="00B714EA">
      <w:pPr>
        <w:numPr>
          <w:ilvl w:val="0"/>
          <w:numId w:val="57"/>
        </w:numPr>
        <w:spacing w:line="276" w:lineRule="auto"/>
        <w:jc w:val="both"/>
        <w:rPr>
          <w:rFonts w:ascii="Times New Roman" w:eastAsia="Times New Roman" w:hAnsi="Times New Roman"/>
          <w:color w:val="FF0000"/>
          <w:szCs w:val="24"/>
        </w:rPr>
      </w:pPr>
      <w:r w:rsidRPr="00593348">
        <w:rPr>
          <w:rFonts w:ascii="Times New Roman" w:eastAsia="Times New Roman" w:hAnsi="Times New Roman"/>
          <w:szCs w:val="24"/>
        </w:rPr>
        <w:t>Sekcja: M - działalność profesjonalna, naukowa i techniczna – 44</w:t>
      </w:r>
      <w:r>
        <w:rPr>
          <w:rFonts w:ascii="Times New Roman" w:eastAsia="Times New Roman" w:hAnsi="Times New Roman"/>
          <w:szCs w:val="24"/>
        </w:rPr>
        <w:t>7</w:t>
      </w:r>
      <w:r w:rsidRPr="00593348">
        <w:rPr>
          <w:rFonts w:ascii="Times New Roman" w:eastAsia="Times New Roman" w:hAnsi="Times New Roman"/>
          <w:szCs w:val="24"/>
        </w:rPr>
        <w:t xml:space="preserve"> podmiotów, w tym:</w:t>
      </w:r>
    </w:p>
    <w:p w14:paraId="70D55065" w14:textId="77777777" w:rsidR="00B714EA" w:rsidRPr="00593348" w:rsidRDefault="00B714EA" w:rsidP="00B714EA">
      <w:pPr>
        <w:numPr>
          <w:ilvl w:val="1"/>
          <w:numId w:val="57"/>
        </w:numPr>
        <w:spacing w:line="276" w:lineRule="auto"/>
        <w:jc w:val="both"/>
        <w:rPr>
          <w:rFonts w:ascii="Times New Roman" w:eastAsia="Times New Roman" w:hAnsi="Times New Roman"/>
          <w:szCs w:val="24"/>
        </w:rPr>
      </w:pPr>
      <w:r w:rsidRPr="00593348">
        <w:rPr>
          <w:rFonts w:ascii="Times New Roman" w:eastAsia="Times New Roman" w:hAnsi="Times New Roman"/>
          <w:szCs w:val="24"/>
        </w:rPr>
        <w:t>dział 69 działalność prawnicza, rachunkowo-księgowa i doradztwo podatkowe – 1</w:t>
      </w:r>
      <w:r>
        <w:rPr>
          <w:rFonts w:ascii="Times New Roman" w:eastAsia="Times New Roman" w:hAnsi="Times New Roman"/>
          <w:szCs w:val="24"/>
        </w:rPr>
        <w:t>20</w:t>
      </w:r>
      <w:r w:rsidRPr="00593348">
        <w:rPr>
          <w:rFonts w:ascii="Times New Roman" w:eastAsia="Times New Roman" w:hAnsi="Times New Roman"/>
          <w:szCs w:val="24"/>
        </w:rPr>
        <w:t xml:space="preserve"> podmiotów</w:t>
      </w:r>
    </w:p>
    <w:p w14:paraId="427A23D5" w14:textId="77777777" w:rsidR="00B714EA" w:rsidRPr="00FA2C46" w:rsidRDefault="00B714EA" w:rsidP="00B714EA">
      <w:pPr>
        <w:numPr>
          <w:ilvl w:val="1"/>
          <w:numId w:val="57"/>
        </w:numPr>
        <w:spacing w:line="276" w:lineRule="auto"/>
        <w:jc w:val="both"/>
        <w:rPr>
          <w:rFonts w:ascii="Times New Roman" w:eastAsia="Times New Roman" w:hAnsi="Times New Roman"/>
          <w:szCs w:val="24"/>
        </w:rPr>
      </w:pPr>
      <w:r w:rsidRPr="00FA2C46">
        <w:rPr>
          <w:rFonts w:ascii="Times New Roman" w:eastAsia="Times New Roman" w:hAnsi="Times New Roman"/>
          <w:szCs w:val="24"/>
        </w:rPr>
        <w:t>dział 74 pozostała działalność profesjonalna, naukowa i techniczna (w tym m.in. działalność w zakresie specjalistycznego projektowania, działalność fotograficzna, działalność związana z tłumaczeniami) – 10</w:t>
      </w:r>
      <w:r>
        <w:rPr>
          <w:rFonts w:ascii="Times New Roman" w:eastAsia="Times New Roman" w:hAnsi="Times New Roman"/>
          <w:szCs w:val="24"/>
        </w:rPr>
        <w:t>4</w:t>
      </w:r>
      <w:r w:rsidRPr="00FA2C46">
        <w:rPr>
          <w:rFonts w:ascii="Times New Roman" w:eastAsia="Times New Roman" w:hAnsi="Times New Roman"/>
          <w:szCs w:val="24"/>
        </w:rPr>
        <w:t xml:space="preserve"> podmioty</w:t>
      </w:r>
    </w:p>
    <w:p w14:paraId="66383ECB" w14:textId="463C280A" w:rsidR="00B714EA" w:rsidRPr="00B714EA" w:rsidRDefault="00B714EA" w:rsidP="00B714EA">
      <w:pPr>
        <w:numPr>
          <w:ilvl w:val="0"/>
          <w:numId w:val="57"/>
        </w:numPr>
        <w:spacing w:line="276" w:lineRule="auto"/>
        <w:jc w:val="both"/>
        <w:rPr>
          <w:rFonts w:ascii="Times New Roman" w:hAnsi="Times New Roman"/>
          <w:szCs w:val="24"/>
        </w:rPr>
      </w:pPr>
      <w:r w:rsidRPr="00B714EA">
        <w:rPr>
          <w:rFonts w:ascii="Times New Roman" w:eastAsia="Times New Roman" w:hAnsi="Times New Roman"/>
          <w:szCs w:val="24"/>
        </w:rPr>
        <w:t>Sekcja: L - działalność związana z obsługą rynku nieruchomości – 330 podmiotów</w:t>
      </w:r>
    </w:p>
    <w:p w14:paraId="6F1360C7" w14:textId="735D8806" w:rsidR="00D20770" w:rsidRPr="00B714EA" w:rsidRDefault="00B714EA" w:rsidP="00795AC6">
      <w:pPr>
        <w:numPr>
          <w:ilvl w:val="0"/>
          <w:numId w:val="57"/>
        </w:numPr>
        <w:spacing w:after="240" w:line="276" w:lineRule="auto"/>
        <w:jc w:val="both"/>
        <w:rPr>
          <w:rFonts w:ascii="Times New Roman" w:hAnsi="Times New Roman"/>
          <w:szCs w:val="24"/>
        </w:rPr>
      </w:pPr>
      <w:r w:rsidRPr="00B714EA">
        <w:rPr>
          <w:rFonts w:ascii="Times New Roman" w:eastAsia="Times New Roman" w:hAnsi="Times New Roman"/>
          <w:szCs w:val="24"/>
        </w:rPr>
        <w:t xml:space="preserve">Sekcja: H - </w:t>
      </w:r>
      <w:bookmarkStart w:id="9" w:name="_Hlk72138606"/>
      <w:r w:rsidRPr="00B714EA">
        <w:rPr>
          <w:rFonts w:ascii="Times New Roman" w:eastAsia="Times New Roman" w:hAnsi="Times New Roman"/>
          <w:szCs w:val="24"/>
        </w:rPr>
        <w:t xml:space="preserve">transport i gospodarka magazynowa </w:t>
      </w:r>
      <w:bookmarkEnd w:id="9"/>
      <w:r w:rsidRPr="00B714EA">
        <w:rPr>
          <w:rFonts w:ascii="Times New Roman" w:eastAsia="Times New Roman" w:hAnsi="Times New Roman"/>
          <w:szCs w:val="24"/>
        </w:rPr>
        <w:t>– 303 podmioty.</w:t>
      </w:r>
    </w:p>
    <w:p w14:paraId="43A9FF86" w14:textId="68474AB2" w:rsidR="001B2082" w:rsidRPr="009677EB" w:rsidRDefault="00804295" w:rsidP="00572867">
      <w:pPr>
        <w:spacing w:line="276" w:lineRule="auto"/>
        <w:ind w:firstLine="567"/>
        <w:jc w:val="both"/>
        <w:rPr>
          <w:rFonts w:ascii="Times New Roman" w:hAnsi="Times New Roman" w:cs="Times New Roman"/>
          <w:szCs w:val="24"/>
        </w:rPr>
      </w:pPr>
      <w:r w:rsidRPr="002A3B99">
        <w:rPr>
          <w:rFonts w:ascii="Times New Roman" w:hAnsi="Times New Roman" w:cs="Times New Roman"/>
          <w:szCs w:val="24"/>
        </w:rPr>
        <w:t>Ponadto – głównie w sołectwach Bronów, Ligota i Zabrzeg – prowa</w:t>
      </w:r>
      <w:r w:rsidR="000877A9" w:rsidRPr="002A3B99">
        <w:rPr>
          <w:rFonts w:ascii="Times New Roman" w:hAnsi="Times New Roman" w:cs="Times New Roman"/>
          <w:szCs w:val="24"/>
        </w:rPr>
        <w:t>dzo</w:t>
      </w:r>
      <w:r w:rsidR="00791468" w:rsidRPr="002A3B99">
        <w:rPr>
          <w:rFonts w:ascii="Times New Roman" w:hAnsi="Times New Roman" w:cs="Times New Roman"/>
          <w:szCs w:val="24"/>
        </w:rPr>
        <w:t>na jest działalność rolnicza. Na terenie Gminy Czechowice-Dziedzice znajduje się 271 gospodarstw rolnych, w</w:t>
      </w:r>
      <w:r w:rsidR="00795AC6">
        <w:rPr>
          <w:rFonts w:ascii="Times New Roman" w:hAnsi="Times New Roman" w:cs="Times New Roman"/>
          <w:szCs w:val="24"/>
        </w:rPr>
        <w:t> </w:t>
      </w:r>
      <w:r w:rsidR="00791468" w:rsidRPr="002A3B99">
        <w:rPr>
          <w:rFonts w:ascii="Times New Roman" w:hAnsi="Times New Roman" w:cs="Times New Roman"/>
          <w:szCs w:val="24"/>
        </w:rPr>
        <w:t xml:space="preserve">tym: do 1 ha – 15 gospodarstw, 1-5 ha </w:t>
      </w:r>
      <w:r w:rsidR="00B4329C" w:rsidRPr="002A3B99">
        <w:rPr>
          <w:rFonts w:ascii="Times New Roman" w:hAnsi="Times New Roman" w:cs="Times New Roman"/>
          <w:szCs w:val="24"/>
        </w:rPr>
        <w:t xml:space="preserve">– 166 gospodarstw, 5-10 ha – 33 </w:t>
      </w:r>
      <w:r w:rsidR="00791468" w:rsidRPr="002A3B99">
        <w:rPr>
          <w:rFonts w:ascii="Times New Roman" w:hAnsi="Times New Roman" w:cs="Times New Roman"/>
          <w:szCs w:val="24"/>
        </w:rPr>
        <w:t xml:space="preserve">gospodarstwa, </w:t>
      </w:r>
      <w:r w:rsidR="00795AC6">
        <w:rPr>
          <w:rFonts w:ascii="Times New Roman" w:hAnsi="Times New Roman" w:cs="Times New Roman"/>
          <w:szCs w:val="24"/>
        </w:rPr>
        <w:br/>
      </w:r>
      <w:r w:rsidR="00791468" w:rsidRPr="002A3B99">
        <w:rPr>
          <w:rFonts w:ascii="Times New Roman" w:hAnsi="Times New Roman" w:cs="Times New Roman"/>
          <w:szCs w:val="24"/>
        </w:rPr>
        <w:t xml:space="preserve">10-15 ha – 15 gospodarstw, powyżej 15 ha – 42 gospodarstwa. Powierzchnia gospodarstw rolnych zajmuje łącznie obszar 2 534,43 ha, w tym użytki rolne stanowią 2 321,03 ha. </w:t>
      </w:r>
      <w:r w:rsidR="00791468" w:rsidRPr="002A3B99">
        <w:rPr>
          <w:rFonts w:ascii="Times New Roman" w:hAnsi="Times New Roman" w:cs="Times New Roman"/>
          <w:szCs w:val="24"/>
        </w:rPr>
        <w:br/>
        <w:t xml:space="preserve">Biorąc pod uwagę powierzchnie użytkowanych gruntów: pod zasiewami – 1 692,73 ha, </w:t>
      </w:r>
      <w:r w:rsidR="00795AC6">
        <w:rPr>
          <w:rFonts w:ascii="Times New Roman" w:hAnsi="Times New Roman" w:cs="Times New Roman"/>
          <w:szCs w:val="24"/>
        </w:rPr>
        <w:br/>
      </w:r>
      <w:r w:rsidR="00791468" w:rsidRPr="002A3B99">
        <w:rPr>
          <w:rFonts w:ascii="Times New Roman" w:hAnsi="Times New Roman" w:cs="Times New Roman"/>
          <w:szCs w:val="24"/>
        </w:rPr>
        <w:t xml:space="preserve">grunty ugorowane łącznie z nawozami zielonymi – 14,52 ha, uprawy trwałe –20,77 ha, łąki trwałe – 495,81 ha, pastwiska trwałe – 58,43 ha, pozostałe użytki rolne – 33,08 ha, lasy i grunty leśne – 69,10 ha, pozostałe grunty – 144,30 ha </w:t>
      </w:r>
      <w:r w:rsidR="00B4329C" w:rsidRPr="002A3B99">
        <w:rPr>
          <w:rFonts w:ascii="Times New Roman" w:hAnsi="Times New Roman" w:cs="Times New Roman"/>
          <w:szCs w:val="24"/>
        </w:rPr>
        <w:t>[</w:t>
      </w:r>
      <w:r w:rsidR="00791468" w:rsidRPr="002A3B99">
        <w:rPr>
          <w:rFonts w:ascii="Times New Roman" w:hAnsi="Times New Roman" w:cs="Times New Roman"/>
          <w:szCs w:val="24"/>
        </w:rPr>
        <w:t>na podstawie: Powszechny Spis Rolny 2020, Urząd Statystyczny w Katowicach].</w:t>
      </w:r>
    </w:p>
    <w:p w14:paraId="081F159A" w14:textId="48D317EC" w:rsidR="000F74B8" w:rsidRPr="00C82CA1" w:rsidRDefault="000F74B8" w:rsidP="00D26904">
      <w:pPr>
        <w:pStyle w:val="Nagwek1"/>
        <w:spacing w:after="240"/>
      </w:pPr>
      <w:bookmarkStart w:id="10" w:name="_Toc167887646"/>
      <w:r w:rsidRPr="00C82CA1">
        <w:lastRenderedPageBreak/>
        <w:t>INFORMACJE FINASOWE</w:t>
      </w:r>
      <w:r w:rsidR="00861BCC">
        <w:t xml:space="preserve"> – SKRÓT</w:t>
      </w:r>
      <w:bookmarkEnd w:id="10"/>
      <w:r w:rsidR="00861BCC">
        <w:t xml:space="preserve"> </w:t>
      </w:r>
    </w:p>
    <w:p w14:paraId="2B8C6B6C" w14:textId="6CE96D92" w:rsidR="000F74B8" w:rsidRPr="00C82CA1" w:rsidRDefault="000F74B8" w:rsidP="00D26904">
      <w:pPr>
        <w:pStyle w:val="Nagwek2"/>
        <w:spacing w:after="240"/>
      </w:pPr>
      <w:bookmarkStart w:id="11" w:name="_Toc167887647"/>
      <w:r w:rsidRPr="00C82CA1">
        <w:t>Stan finansów Gminy</w:t>
      </w:r>
      <w:bookmarkEnd w:id="11"/>
      <w:r w:rsidRPr="00C82CA1">
        <w:tab/>
      </w:r>
    </w:p>
    <w:p w14:paraId="13AC0C0B" w14:textId="06320F29" w:rsidR="00741F12" w:rsidRDefault="00741F12" w:rsidP="00AE37F4">
      <w:pPr>
        <w:spacing w:line="276" w:lineRule="auto"/>
        <w:ind w:firstLine="576"/>
        <w:jc w:val="both"/>
        <w:rPr>
          <w:rFonts w:ascii="Times New Roman" w:hAnsi="Times New Roman" w:cs="Times New Roman"/>
          <w:szCs w:val="24"/>
        </w:rPr>
      </w:pPr>
      <w:bookmarkStart w:id="12" w:name="_Hlk8638095"/>
      <w:r>
        <w:rPr>
          <w:rFonts w:ascii="Times New Roman" w:hAnsi="Times New Roman" w:cs="Times New Roman"/>
          <w:szCs w:val="24"/>
        </w:rPr>
        <w:t>Budżet Gminy Czechowice-Dziedzice na 2023 r. uchwalono Uchwałą Rady Miejskiej w Czechowicach-Dziedzicach z dnia 20 grudnia 2022 r. nr LVII/683/22 w wysokości:</w:t>
      </w:r>
    </w:p>
    <w:bookmarkEnd w:id="12"/>
    <w:p w14:paraId="526B4EC4" w14:textId="5E9DB545" w:rsidR="00741F12" w:rsidRDefault="00741F12" w:rsidP="00741F12">
      <w:pPr>
        <w:tabs>
          <w:tab w:val="right" w:pos="5103"/>
        </w:tabs>
        <w:spacing w:line="276" w:lineRule="auto"/>
        <w:jc w:val="both"/>
        <w:rPr>
          <w:rFonts w:ascii="Times New Roman" w:hAnsi="Times New Roman" w:cs="Times New Roman"/>
          <w:szCs w:val="24"/>
        </w:rPr>
      </w:pPr>
      <w:r>
        <w:rPr>
          <w:rFonts w:ascii="Times New Roman" w:hAnsi="Times New Roman" w:cs="Times New Roman"/>
          <w:szCs w:val="24"/>
        </w:rPr>
        <w:t>Plan dochodów wynosił:</w:t>
      </w:r>
      <w:r>
        <w:rPr>
          <w:rFonts w:ascii="Times New Roman" w:hAnsi="Times New Roman" w:cs="Times New Roman"/>
          <w:szCs w:val="24"/>
        </w:rPr>
        <w:tab/>
        <w:t>236.380.542,82</w:t>
      </w:r>
      <w:r w:rsidR="009520A4">
        <w:rPr>
          <w:rFonts w:ascii="Times New Roman" w:hAnsi="Times New Roman" w:cs="Times New Roman"/>
          <w:szCs w:val="24"/>
        </w:rPr>
        <w:t xml:space="preserve"> zł</w:t>
      </w:r>
    </w:p>
    <w:p w14:paraId="51B93093" w14:textId="4323A80A" w:rsidR="00741F12" w:rsidRDefault="00741F12" w:rsidP="00741F12">
      <w:pPr>
        <w:tabs>
          <w:tab w:val="right" w:pos="5103"/>
        </w:tabs>
        <w:spacing w:line="276" w:lineRule="auto"/>
        <w:jc w:val="both"/>
        <w:rPr>
          <w:rFonts w:ascii="Times New Roman" w:hAnsi="Times New Roman" w:cs="Times New Roman"/>
          <w:szCs w:val="24"/>
        </w:rPr>
      </w:pPr>
      <w:r>
        <w:rPr>
          <w:rFonts w:ascii="Times New Roman" w:hAnsi="Times New Roman" w:cs="Times New Roman"/>
          <w:szCs w:val="24"/>
        </w:rPr>
        <w:t>Plan wydatków wynosił:</w:t>
      </w:r>
      <w:r>
        <w:rPr>
          <w:rFonts w:ascii="Times New Roman" w:hAnsi="Times New Roman" w:cs="Times New Roman"/>
          <w:szCs w:val="24"/>
        </w:rPr>
        <w:tab/>
        <w:t>249.089.650,44</w:t>
      </w:r>
      <w:r w:rsidR="009520A4">
        <w:rPr>
          <w:rFonts w:ascii="Times New Roman" w:hAnsi="Times New Roman" w:cs="Times New Roman"/>
          <w:szCs w:val="24"/>
        </w:rPr>
        <w:t xml:space="preserve"> zł</w:t>
      </w:r>
    </w:p>
    <w:p w14:paraId="79B984D9" w14:textId="6F2830D5" w:rsidR="00741F12" w:rsidRDefault="00741F12" w:rsidP="00741F12">
      <w:pPr>
        <w:tabs>
          <w:tab w:val="right" w:pos="5103"/>
        </w:tabs>
        <w:spacing w:line="276" w:lineRule="auto"/>
        <w:jc w:val="both"/>
        <w:rPr>
          <w:rFonts w:ascii="Times New Roman" w:hAnsi="Times New Roman" w:cs="Times New Roman"/>
          <w:szCs w:val="24"/>
        </w:rPr>
      </w:pPr>
      <w:r>
        <w:rPr>
          <w:rFonts w:ascii="Times New Roman" w:hAnsi="Times New Roman" w:cs="Times New Roman"/>
          <w:i/>
          <w:szCs w:val="24"/>
        </w:rPr>
        <w:t xml:space="preserve">w tym wydatki majątkowe: </w:t>
      </w:r>
      <w:r>
        <w:rPr>
          <w:rFonts w:ascii="Times New Roman" w:hAnsi="Times New Roman" w:cs="Times New Roman"/>
          <w:i/>
          <w:szCs w:val="24"/>
        </w:rPr>
        <w:tab/>
      </w:r>
      <w:r>
        <w:rPr>
          <w:rFonts w:ascii="Times New Roman" w:hAnsi="Times New Roman" w:cs="Times New Roman"/>
          <w:szCs w:val="24"/>
        </w:rPr>
        <w:t>33.310.995,44</w:t>
      </w:r>
      <w:r w:rsidR="009520A4">
        <w:rPr>
          <w:rFonts w:ascii="Times New Roman" w:hAnsi="Times New Roman" w:cs="Times New Roman"/>
          <w:szCs w:val="24"/>
        </w:rPr>
        <w:t xml:space="preserve"> zł</w:t>
      </w:r>
    </w:p>
    <w:p w14:paraId="5D2A7C41" w14:textId="706A2565" w:rsidR="00741F12" w:rsidRDefault="00741F12" w:rsidP="00741F12">
      <w:pPr>
        <w:tabs>
          <w:tab w:val="right" w:pos="5103"/>
        </w:tabs>
        <w:spacing w:line="276" w:lineRule="auto"/>
        <w:jc w:val="both"/>
        <w:rPr>
          <w:rFonts w:ascii="Times New Roman" w:hAnsi="Times New Roman" w:cs="Times New Roman"/>
          <w:szCs w:val="24"/>
        </w:rPr>
      </w:pPr>
      <w:r>
        <w:rPr>
          <w:rFonts w:ascii="Times New Roman" w:hAnsi="Times New Roman" w:cs="Times New Roman"/>
          <w:szCs w:val="24"/>
        </w:rPr>
        <w:t>Plan przychodów wynosił:</w:t>
      </w:r>
      <w:r>
        <w:rPr>
          <w:rFonts w:ascii="Times New Roman" w:hAnsi="Times New Roman" w:cs="Times New Roman"/>
          <w:szCs w:val="24"/>
        </w:rPr>
        <w:tab/>
        <w:t>15.713.213,79</w:t>
      </w:r>
      <w:r w:rsidR="009520A4">
        <w:rPr>
          <w:rFonts w:ascii="Times New Roman" w:hAnsi="Times New Roman" w:cs="Times New Roman"/>
          <w:szCs w:val="24"/>
        </w:rPr>
        <w:t xml:space="preserve"> zł</w:t>
      </w:r>
    </w:p>
    <w:p w14:paraId="5819C2FB" w14:textId="73479AFD" w:rsidR="00741F12" w:rsidRDefault="00741F12" w:rsidP="00AE37F4">
      <w:pPr>
        <w:tabs>
          <w:tab w:val="right" w:pos="5103"/>
        </w:tabs>
        <w:spacing w:after="240" w:line="276" w:lineRule="auto"/>
        <w:jc w:val="both"/>
        <w:rPr>
          <w:rFonts w:ascii="Times New Roman" w:hAnsi="Times New Roman" w:cs="Times New Roman"/>
          <w:szCs w:val="24"/>
        </w:rPr>
      </w:pPr>
      <w:r>
        <w:rPr>
          <w:rFonts w:ascii="Times New Roman" w:hAnsi="Times New Roman" w:cs="Times New Roman"/>
          <w:szCs w:val="24"/>
        </w:rPr>
        <w:t>Plan rozchodów wynosił:</w:t>
      </w:r>
      <w:r>
        <w:rPr>
          <w:rFonts w:ascii="Times New Roman" w:hAnsi="Times New Roman" w:cs="Times New Roman"/>
          <w:szCs w:val="24"/>
        </w:rPr>
        <w:tab/>
        <w:t>3.004.106,17</w:t>
      </w:r>
      <w:r w:rsidR="009520A4">
        <w:rPr>
          <w:rFonts w:ascii="Times New Roman" w:hAnsi="Times New Roman" w:cs="Times New Roman"/>
          <w:szCs w:val="24"/>
        </w:rPr>
        <w:t xml:space="preserve"> zł</w:t>
      </w:r>
    </w:p>
    <w:p w14:paraId="0A0A30FE" w14:textId="5420B7A5" w:rsidR="00AC1010" w:rsidRDefault="00741F12" w:rsidP="00572867">
      <w:pPr>
        <w:spacing w:line="276" w:lineRule="auto"/>
        <w:ind w:firstLine="567"/>
        <w:jc w:val="both"/>
        <w:rPr>
          <w:rFonts w:ascii="Times New Roman" w:hAnsi="Times New Roman" w:cs="Times New Roman"/>
          <w:szCs w:val="24"/>
        </w:rPr>
      </w:pPr>
      <w:r>
        <w:rPr>
          <w:rFonts w:ascii="Times New Roman" w:hAnsi="Times New Roman" w:cs="Times New Roman"/>
          <w:szCs w:val="24"/>
        </w:rPr>
        <w:t>W 2023 r. uchwałami Rady Miejskiej w Czechowicach-Dziedzicach oraz zarządzeniami Burmistrza dokonano zmian w budżecie i na dzień 31.12.2023 r. wynosił on:</w:t>
      </w:r>
    </w:p>
    <w:p w14:paraId="67F08B51" w14:textId="363B592D" w:rsidR="00741F12" w:rsidRDefault="00741F12" w:rsidP="00AC1010">
      <w:pPr>
        <w:tabs>
          <w:tab w:val="right" w:pos="8505"/>
        </w:tabs>
        <w:spacing w:line="276" w:lineRule="auto"/>
        <w:jc w:val="both"/>
        <w:rPr>
          <w:rFonts w:ascii="Times New Roman" w:hAnsi="Times New Roman" w:cs="Times New Roman"/>
          <w:i/>
          <w:szCs w:val="24"/>
        </w:rPr>
      </w:pPr>
      <w:r>
        <w:rPr>
          <w:rFonts w:ascii="Times New Roman" w:hAnsi="Times New Roman" w:cs="Times New Roman"/>
          <w:szCs w:val="24"/>
        </w:rPr>
        <w:t>Plan dochodów:</w:t>
      </w:r>
      <w:r w:rsidR="00AC1010">
        <w:rPr>
          <w:rFonts w:ascii="Times New Roman" w:hAnsi="Times New Roman" w:cs="Times New Roman"/>
          <w:szCs w:val="24"/>
        </w:rPr>
        <w:tab/>
      </w:r>
      <w:r>
        <w:rPr>
          <w:rFonts w:ascii="Times New Roman" w:hAnsi="Times New Roman" w:cs="Times New Roman"/>
          <w:szCs w:val="24"/>
        </w:rPr>
        <w:t>266.771.417,65</w:t>
      </w:r>
      <w:r w:rsidR="009520A4">
        <w:rPr>
          <w:rFonts w:ascii="Times New Roman" w:hAnsi="Times New Roman" w:cs="Times New Roman"/>
          <w:szCs w:val="24"/>
        </w:rPr>
        <w:t xml:space="preserve"> zł</w:t>
      </w:r>
      <w:r>
        <w:rPr>
          <w:rFonts w:ascii="Times New Roman" w:hAnsi="Times New Roman" w:cs="Times New Roman"/>
          <w:szCs w:val="24"/>
        </w:rPr>
        <w:br/>
      </w:r>
      <w:r>
        <w:rPr>
          <w:rFonts w:ascii="Times New Roman" w:hAnsi="Times New Roman" w:cs="Times New Roman"/>
          <w:i/>
          <w:szCs w:val="24"/>
        </w:rPr>
        <w:t xml:space="preserve">w tym dotacje i środki na inwestycje z </w:t>
      </w:r>
      <w:proofErr w:type="spellStart"/>
      <w:r>
        <w:rPr>
          <w:rFonts w:ascii="Times New Roman" w:hAnsi="Times New Roman" w:cs="Times New Roman"/>
          <w:i/>
          <w:szCs w:val="24"/>
        </w:rPr>
        <w:t>tyt</w:t>
      </w:r>
      <w:proofErr w:type="spellEnd"/>
      <w:r>
        <w:rPr>
          <w:rFonts w:ascii="Times New Roman" w:hAnsi="Times New Roman" w:cs="Times New Roman"/>
          <w:i/>
          <w:szCs w:val="24"/>
        </w:rPr>
        <w:t xml:space="preserve"> art. 5 ust. 1 pkt 2 i 3 </w:t>
      </w:r>
      <w:proofErr w:type="spellStart"/>
      <w:r>
        <w:rPr>
          <w:rFonts w:ascii="Times New Roman" w:hAnsi="Times New Roman" w:cs="Times New Roman"/>
          <w:i/>
          <w:szCs w:val="24"/>
        </w:rPr>
        <w:t>uofp</w:t>
      </w:r>
      <w:proofErr w:type="spellEnd"/>
      <w:r>
        <w:rPr>
          <w:rFonts w:ascii="Times New Roman" w:hAnsi="Times New Roman" w:cs="Times New Roman"/>
          <w:i/>
          <w:szCs w:val="24"/>
        </w:rPr>
        <w:t>:</w:t>
      </w:r>
      <w:r w:rsidR="00AC1010">
        <w:rPr>
          <w:rFonts w:ascii="Times New Roman" w:hAnsi="Times New Roman" w:cs="Times New Roman"/>
          <w:i/>
          <w:szCs w:val="24"/>
        </w:rPr>
        <w:tab/>
      </w:r>
      <w:r>
        <w:rPr>
          <w:rFonts w:ascii="Times New Roman" w:hAnsi="Times New Roman" w:cs="Times New Roman"/>
          <w:szCs w:val="24"/>
        </w:rPr>
        <w:t>8.657.952,63</w:t>
      </w:r>
      <w:r w:rsidR="009520A4">
        <w:rPr>
          <w:rFonts w:ascii="Times New Roman" w:hAnsi="Times New Roman" w:cs="Times New Roman"/>
          <w:szCs w:val="24"/>
        </w:rPr>
        <w:t xml:space="preserve"> zł</w:t>
      </w:r>
    </w:p>
    <w:p w14:paraId="121D8A0E" w14:textId="6AE3EF79" w:rsidR="00741F12" w:rsidRDefault="00741F12" w:rsidP="00AC1010">
      <w:pPr>
        <w:tabs>
          <w:tab w:val="right" w:pos="8505"/>
        </w:tabs>
        <w:spacing w:line="276" w:lineRule="auto"/>
        <w:jc w:val="both"/>
        <w:rPr>
          <w:rFonts w:ascii="Times New Roman" w:hAnsi="Times New Roman" w:cs="Times New Roman"/>
          <w:szCs w:val="24"/>
        </w:rPr>
      </w:pPr>
      <w:r>
        <w:rPr>
          <w:rFonts w:ascii="Times New Roman" w:hAnsi="Times New Roman" w:cs="Times New Roman"/>
          <w:szCs w:val="24"/>
        </w:rPr>
        <w:t>Plan wydatków:</w:t>
      </w:r>
      <w:r w:rsidR="00AC1010">
        <w:rPr>
          <w:rFonts w:ascii="Times New Roman" w:hAnsi="Times New Roman" w:cs="Times New Roman"/>
          <w:szCs w:val="24"/>
        </w:rPr>
        <w:tab/>
      </w:r>
      <w:r>
        <w:rPr>
          <w:rFonts w:ascii="Times New Roman" w:hAnsi="Times New Roman" w:cs="Times New Roman"/>
          <w:szCs w:val="24"/>
        </w:rPr>
        <w:t>295.129.582,69</w:t>
      </w:r>
      <w:r w:rsidR="009520A4">
        <w:rPr>
          <w:rFonts w:ascii="Times New Roman" w:hAnsi="Times New Roman" w:cs="Times New Roman"/>
          <w:szCs w:val="24"/>
        </w:rPr>
        <w:t xml:space="preserve"> zł</w:t>
      </w:r>
      <w:r>
        <w:rPr>
          <w:rFonts w:ascii="Times New Roman" w:hAnsi="Times New Roman" w:cs="Times New Roman"/>
          <w:szCs w:val="24"/>
        </w:rPr>
        <w:br/>
      </w:r>
      <w:r>
        <w:rPr>
          <w:rFonts w:ascii="Times New Roman" w:hAnsi="Times New Roman" w:cs="Times New Roman"/>
          <w:i/>
          <w:szCs w:val="24"/>
        </w:rPr>
        <w:t>w tym wydatki majątkowe:</w:t>
      </w:r>
      <w:r w:rsidR="00AC1010">
        <w:rPr>
          <w:rFonts w:ascii="Times New Roman" w:hAnsi="Times New Roman" w:cs="Times New Roman"/>
          <w:i/>
          <w:szCs w:val="24"/>
        </w:rPr>
        <w:tab/>
      </w:r>
      <w:r>
        <w:rPr>
          <w:rFonts w:ascii="Times New Roman" w:hAnsi="Times New Roman" w:cs="Times New Roman"/>
          <w:szCs w:val="24"/>
        </w:rPr>
        <w:t>41.175.097,68</w:t>
      </w:r>
      <w:r w:rsidR="009520A4">
        <w:rPr>
          <w:rFonts w:ascii="Times New Roman" w:hAnsi="Times New Roman" w:cs="Times New Roman"/>
          <w:szCs w:val="24"/>
        </w:rPr>
        <w:t xml:space="preserve"> zł</w:t>
      </w:r>
    </w:p>
    <w:p w14:paraId="1245F695" w14:textId="06031622" w:rsidR="00741F12" w:rsidRDefault="00741F12" w:rsidP="00AC1010">
      <w:pPr>
        <w:tabs>
          <w:tab w:val="right" w:pos="8505"/>
        </w:tabs>
        <w:spacing w:line="276" w:lineRule="auto"/>
        <w:jc w:val="both"/>
        <w:rPr>
          <w:rFonts w:ascii="Times New Roman" w:hAnsi="Times New Roman" w:cs="Times New Roman"/>
          <w:szCs w:val="24"/>
        </w:rPr>
      </w:pPr>
      <w:r>
        <w:rPr>
          <w:rFonts w:ascii="Times New Roman" w:hAnsi="Times New Roman" w:cs="Times New Roman"/>
          <w:szCs w:val="24"/>
        </w:rPr>
        <w:t>Plan przychodów:</w:t>
      </w:r>
      <w:r w:rsidR="00AC1010">
        <w:rPr>
          <w:rFonts w:ascii="Times New Roman" w:hAnsi="Times New Roman" w:cs="Times New Roman"/>
          <w:szCs w:val="24"/>
        </w:rPr>
        <w:tab/>
      </w:r>
      <w:r>
        <w:rPr>
          <w:rFonts w:ascii="Times New Roman" w:hAnsi="Times New Roman" w:cs="Times New Roman"/>
          <w:szCs w:val="24"/>
        </w:rPr>
        <w:t>31.362.271,21</w:t>
      </w:r>
      <w:r w:rsidR="009520A4">
        <w:rPr>
          <w:rFonts w:ascii="Times New Roman" w:hAnsi="Times New Roman" w:cs="Times New Roman"/>
          <w:szCs w:val="24"/>
        </w:rPr>
        <w:t xml:space="preserve"> zł </w:t>
      </w:r>
    </w:p>
    <w:p w14:paraId="11559923" w14:textId="652A6EAD" w:rsidR="00AC1010" w:rsidRDefault="00741F12" w:rsidP="00AE37F4">
      <w:pPr>
        <w:tabs>
          <w:tab w:val="right" w:pos="8505"/>
        </w:tabs>
        <w:spacing w:after="240" w:line="276" w:lineRule="auto"/>
        <w:jc w:val="both"/>
        <w:rPr>
          <w:rFonts w:ascii="Times New Roman" w:hAnsi="Times New Roman" w:cs="Times New Roman"/>
          <w:szCs w:val="24"/>
        </w:rPr>
      </w:pPr>
      <w:r>
        <w:rPr>
          <w:rFonts w:ascii="Times New Roman" w:hAnsi="Times New Roman" w:cs="Times New Roman"/>
          <w:szCs w:val="24"/>
        </w:rPr>
        <w:t>Plan rozchodów:</w:t>
      </w:r>
      <w:r w:rsidR="00AC1010">
        <w:rPr>
          <w:rFonts w:ascii="Times New Roman" w:hAnsi="Times New Roman" w:cs="Times New Roman"/>
          <w:szCs w:val="24"/>
        </w:rPr>
        <w:tab/>
      </w:r>
      <w:r>
        <w:rPr>
          <w:rFonts w:ascii="Times New Roman" w:hAnsi="Times New Roman" w:cs="Times New Roman"/>
          <w:szCs w:val="24"/>
        </w:rPr>
        <w:t>3.044.106,17</w:t>
      </w:r>
      <w:r w:rsidR="009520A4">
        <w:rPr>
          <w:rFonts w:ascii="Times New Roman" w:hAnsi="Times New Roman" w:cs="Times New Roman"/>
          <w:szCs w:val="24"/>
        </w:rPr>
        <w:t xml:space="preserve"> zł</w:t>
      </w:r>
    </w:p>
    <w:p w14:paraId="1580EA1D" w14:textId="2A448B7E" w:rsidR="00741F12" w:rsidRDefault="00741F12" w:rsidP="00572867">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2023 r. dochody ogółem zostały zrealizowane w kwocie 270.284.420,33 zł, tj. 101,32</w:t>
      </w:r>
      <w:r w:rsidR="00AC03FA">
        <w:rPr>
          <w:rFonts w:ascii="Times New Roman" w:hAnsi="Times New Roman" w:cs="Times New Roman"/>
          <w:szCs w:val="24"/>
        </w:rPr>
        <w:t> </w:t>
      </w:r>
      <w:r>
        <w:rPr>
          <w:rFonts w:ascii="Times New Roman" w:hAnsi="Times New Roman" w:cs="Times New Roman"/>
          <w:szCs w:val="24"/>
        </w:rPr>
        <w:t>% wykonania planu, natomiast wykonanie dochodów własnych wyniosło 102.411.684,97 zł.</w:t>
      </w:r>
      <w:r w:rsidR="00AC03FA">
        <w:rPr>
          <w:rFonts w:ascii="Times New Roman" w:hAnsi="Times New Roman" w:cs="Times New Roman"/>
          <w:szCs w:val="24"/>
        </w:rPr>
        <w:t xml:space="preserve"> </w:t>
      </w:r>
      <w:r>
        <w:rPr>
          <w:rFonts w:ascii="Times New Roman" w:hAnsi="Times New Roman" w:cs="Times New Roman"/>
          <w:szCs w:val="24"/>
        </w:rPr>
        <w:t>Udział dochodów własnych do dochodów ogółem w 2023 r. stanowił 37,89</w:t>
      </w:r>
      <w:r w:rsidR="00AC03FA">
        <w:rPr>
          <w:rFonts w:ascii="Times New Roman" w:hAnsi="Times New Roman" w:cs="Times New Roman"/>
          <w:szCs w:val="24"/>
        </w:rPr>
        <w:t> </w:t>
      </w:r>
      <w:r>
        <w:rPr>
          <w:rFonts w:ascii="Times New Roman" w:hAnsi="Times New Roman" w:cs="Times New Roman"/>
          <w:szCs w:val="24"/>
        </w:rPr>
        <w:t>%.</w:t>
      </w:r>
    </w:p>
    <w:p w14:paraId="0DA206BF" w14:textId="339C1A72" w:rsidR="00741F12" w:rsidRDefault="00741F12" w:rsidP="00572867">
      <w:pPr>
        <w:spacing w:line="276" w:lineRule="auto"/>
        <w:ind w:firstLine="567"/>
        <w:jc w:val="both"/>
        <w:rPr>
          <w:rFonts w:ascii="Times New Roman" w:hAnsi="Times New Roman" w:cs="Times New Roman"/>
          <w:szCs w:val="24"/>
        </w:rPr>
      </w:pPr>
      <w:r>
        <w:rPr>
          <w:rFonts w:ascii="Times New Roman" w:hAnsi="Times New Roman" w:cs="Times New Roman"/>
          <w:szCs w:val="24"/>
        </w:rPr>
        <w:t>W latach 2020-2023 udział dochodów własnych w dochodach ogółem wynosił odpowiednio:</w:t>
      </w:r>
    </w:p>
    <w:p w14:paraId="1BE9874F" w14:textId="5B5DD032" w:rsidR="00741F12" w:rsidRDefault="00741F12" w:rsidP="00741F12">
      <w:pPr>
        <w:spacing w:line="276" w:lineRule="auto"/>
        <w:rPr>
          <w:rFonts w:ascii="Times New Roman" w:hAnsi="Times New Roman" w:cs="Times New Roman"/>
          <w:szCs w:val="24"/>
        </w:rPr>
      </w:pPr>
      <w:r>
        <w:rPr>
          <w:rFonts w:ascii="Times New Roman" w:hAnsi="Times New Roman" w:cs="Times New Roman"/>
          <w:szCs w:val="24"/>
        </w:rPr>
        <w:t>- 2020 r. 28 %</w:t>
      </w:r>
      <w:r w:rsidRPr="00246B0C">
        <w:rPr>
          <w:rFonts w:ascii="Times New Roman" w:hAnsi="Times New Roman" w:cs="Times New Roman"/>
          <w:szCs w:val="24"/>
        </w:rPr>
        <w:t xml:space="preserve"> </w:t>
      </w:r>
      <w:r>
        <w:rPr>
          <w:rFonts w:ascii="Times New Roman" w:hAnsi="Times New Roman" w:cs="Times New Roman"/>
          <w:szCs w:val="24"/>
        </w:rPr>
        <w:t xml:space="preserve">   dochody własne 70.568.760,68 zł / dochody ogółem 253.539.929,12 zł</w:t>
      </w:r>
    </w:p>
    <w:p w14:paraId="68F8A4D5" w14:textId="390901C7" w:rsidR="00741F12" w:rsidRDefault="00741F12" w:rsidP="00741F12">
      <w:pPr>
        <w:spacing w:line="276" w:lineRule="auto"/>
        <w:rPr>
          <w:rFonts w:ascii="Times New Roman" w:hAnsi="Times New Roman" w:cs="Times New Roman"/>
          <w:szCs w:val="24"/>
        </w:rPr>
      </w:pPr>
      <w:r>
        <w:rPr>
          <w:rFonts w:ascii="Times New Roman" w:hAnsi="Times New Roman" w:cs="Times New Roman"/>
          <w:szCs w:val="24"/>
        </w:rPr>
        <w:t>- 2021 r. 29 %    dochody własne 80.368.189,54 zł / dochody ogółem 280.467.277,37 zł</w:t>
      </w:r>
    </w:p>
    <w:p w14:paraId="74AF43D9" w14:textId="7D78BD0B" w:rsidR="00AC03FA" w:rsidRDefault="00741F12" w:rsidP="00AE37F4">
      <w:pPr>
        <w:spacing w:after="240" w:line="276" w:lineRule="auto"/>
        <w:rPr>
          <w:rFonts w:ascii="Times New Roman" w:hAnsi="Times New Roman" w:cs="Times New Roman"/>
          <w:szCs w:val="24"/>
        </w:rPr>
      </w:pPr>
      <w:r>
        <w:rPr>
          <w:rFonts w:ascii="Times New Roman" w:hAnsi="Times New Roman" w:cs="Times New Roman"/>
          <w:szCs w:val="24"/>
        </w:rPr>
        <w:t>- 2022 r. 35 %    dochody własne 93.362.342,22 zł. / dochody ogółem 270.317.833,80 zł</w:t>
      </w:r>
      <w:r>
        <w:rPr>
          <w:rFonts w:ascii="Times New Roman" w:hAnsi="Times New Roman" w:cs="Times New Roman"/>
          <w:szCs w:val="24"/>
        </w:rPr>
        <w:br/>
        <w:t xml:space="preserve">- 2023 r. 38 %   </w:t>
      </w:r>
      <w:r w:rsidRPr="00246B0C">
        <w:rPr>
          <w:rFonts w:ascii="Times New Roman" w:hAnsi="Times New Roman" w:cs="Times New Roman"/>
          <w:szCs w:val="24"/>
        </w:rPr>
        <w:t xml:space="preserve"> </w:t>
      </w:r>
      <w:r>
        <w:rPr>
          <w:rFonts w:ascii="Times New Roman" w:hAnsi="Times New Roman" w:cs="Times New Roman"/>
          <w:szCs w:val="24"/>
        </w:rPr>
        <w:t>dochody własne 102.411.684,97 zł / dochody ogółem 270.284.420,33 zł</w:t>
      </w:r>
    </w:p>
    <w:p w14:paraId="7C33595A" w14:textId="30A082A5" w:rsidR="00741F12" w:rsidRDefault="00741F12" w:rsidP="00572867">
      <w:pPr>
        <w:spacing w:after="240" w:line="276" w:lineRule="auto"/>
        <w:ind w:firstLine="567"/>
        <w:jc w:val="both"/>
        <w:rPr>
          <w:rFonts w:ascii="Times New Roman" w:hAnsi="Times New Roman" w:cs="Times New Roman"/>
          <w:szCs w:val="24"/>
        </w:rPr>
      </w:pPr>
      <w:r>
        <w:rPr>
          <w:rFonts w:ascii="Times New Roman" w:hAnsi="Times New Roman" w:cs="Times New Roman"/>
          <w:szCs w:val="24"/>
        </w:rPr>
        <w:t>Wydatki budżetu gminy zostały zrealizowane w kwocie 284.513.526,05 zł, tj. 96,40 % wykonania planu, a wydatki majątkowe wykonane zostały w kwocie 40.481.357,43 zł, a więc inwestycyjna aktywność gminy, czyli udział wydatków majątkowych w wydatkach ogółem, osiągnął w 2023 r. poziom 14 %.</w:t>
      </w:r>
    </w:p>
    <w:p w14:paraId="1ECDDB51" w14:textId="7EC56AF4" w:rsidR="00AE37F4" w:rsidRDefault="00741F12" w:rsidP="00BD60EB">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Dla porównania w poszczególnych latach poziom ten wynosił: </w:t>
      </w:r>
      <w:r w:rsidR="00BD60EB">
        <w:rPr>
          <w:rFonts w:ascii="Times New Roman" w:hAnsi="Times New Roman" w:cs="Times New Roman"/>
          <w:szCs w:val="24"/>
        </w:rPr>
        <w:t>w</w:t>
      </w:r>
      <w:r>
        <w:rPr>
          <w:rFonts w:ascii="Times New Roman" w:hAnsi="Times New Roman" w:cs="Times New Roman"/>
          <w:szCs w:val="24"/>
        </w:rPr>
        <w:t xml:space="preserve"> 2020 r. </w:t>
      </w:r>
      <w:r w:rsidR="00BD60EB">
        <w:rPr>
          <w:rFonts w:ascii="Times New Roman" w:hAnsi="Times New Roman" w:cs="Times New Roman"/>
          <w:szCs w:val="24"/>
        </w:rPr>
        <w:t xml:space="preserve">– </w:t>
      </w:r>
      <w:r>
        <w:rPr>
          <w:rFonts w:ascii="Times New Roman" w:hAnsi="Times New Roman" w:cs="Times New Roman"/>
          <w:szCs w:val="24"/>
        </w:rPr>
        <w:t>12 %</w:t>
      </w:r>
      <w:r w:rsidR="00BD60EB">
        <w:rPr>
          <w:rFonts w:ascii="Times New Roman" w:hAnsi="Times New Roman" w:cs="Times New Roman"/>
          <w:szCs w:val="24"/>
        </w:rPr>
        <w:t>, w </w:t>
      </w:r>
      <w:r>
        <w:rPr>
          <w:rFonts w:ascii="Times New Roman" w:hAnsi="Times New Roman" w:cs="Times New Roman"/>
          <w:szCs w:val="24"/>
        </w:rPr>
        <w:t>2021</w:t>
      </w:r>
      <w:r w:rsidR="00BD60EB">
        <w:rPr>
          <w:rFonts w:ascii="Times New Roman" w:hAnsi="Times New Roman" w:cs="Times New Roman"/>
          <w:szCs w:val="24"/>
        </w:rPr>
        <w:t> </w:t>
      </w:r>
      <w:r>
        <w:rPr>
          <w:rFonts w:ascii="Times New Roman" w:hAnsi="Times New Roman" w:cs="Times New Roman"/>
          <w:szCs w:val="24"/>
        </w:rPr>
        <w:t xml:space="preserve">r. </w:t>
      </w:r>
      <w:r w:rsidR="00BD60EB">
        <w:rPr>
          <w:rFonts w:ascii="Times New Roman" w:hAnsi="Times New Roman" w:cs="Times New Roman"/>
          <w:szCs w:val="24"/>
        </w:rPr>
        <w:t xml:space="preserve">– </w:t>
      </w:r>
      <w:r>
        <w:rPr>
          <w:rFonts w:ascii="Times New Roman" w:hAnsi="Times New Roman" w:cs="Times New Roman"/>
          <w:szCs w:val="24"/>
        </w:rPr>
        <w:t>10 %</w:t>
      </w:r>
      <w:r w:rsidR="00BD60EB">
        <w:rPr>
          <w:rFonts w:ascii="Times New Roman" w:hAnsi="Times New Roman" w:cs="Times New Roman"/>
          <w:szCs w:val="24"/>
        </w:rPr>
        <w:t xml:space="preserve">, w </w:t>
      </w:r>
      <w:r>
        <w:rPr>
          <w:rFonts w:ascii="Times New Roman" w:hAnsi="Times New Roman" w:cs="Times New Roman"/>
          <w:szCs w:val="24"/>
        </w:rPr>
        <w:t xml:space="preserve">2022 r. </w:t>
      </w:r>
      <w:r w:rsidR="00BD60EB">
        <w:rPr>
          <w:rFonts w:ascii="Times New Roman" w:hAnsi="Times New Roman" w:cs="Times New Roman"/>
          <w:szCs w:val="24"/>
        </w:rPr>
        <w:t xml:space="preserve">– </w:t>
      </w:r>
      <w:r>
        <w:rPr>
          <w:rFonts w:ascii="Times New Roman" w:hAnsi="Times New Roman" w:cs="Times New Roman"/>
          <w:szCs w:val="24"/>
        </w:rPr>
        <w:t>9,5 %</w:t>
      </w:r>
      <w:r w:rsidR="00BD60EB">
        <w:rPr>
          <w:rFonts w:ascii="Times New Roman" w:hAnsi="Times New Roman" w:cs="Times New Roman"/>
          <w:szCs w:val="24"/>
        </w:rPr>
        <w:t xml:space="preserve">, w </w:t>
      </w:r>
      <w:r>
        <w:rPr>
          <w:rFonts w:ascii="Times New Roman" w:hAnsi="Times New Roman" w:cs="Times New Roman"/>
          <w:szCs w:val="24"/>
        </w:rPr>
        <w:t xml:space="preserve">2023 r. </w:t>
      </w:r>
      <w:r w:rsidR="00BD60EB">
        <w:rPr>
          <w:rFonts w:ascii="Times New Roman" w:hAnsi="Times New Roman" w:cs="Times New Roman"/>
          <w:szCs w:val="24"/>
        </w:rPr>
        <w:t xml:space="preserve">– </w:t>
      </w:r>
      <w:r>
        <w:rPr>
          <w:rFonts w:ascii="Times New Roman" w:hAnsi="Times New Roman" w:cs="Times New Roman"/>
          <w:szCs w:val="24"/>
        </w:rPr>
        <w:t>14%</w:t>
      </w:r>
      <w:r w:rsidR="00BD60EB">
        <w:rPr>
          <w:rFonts w:ascii="Times New Roman" w:hAnsi="Times New Roman" w:cs="Times New Roman"/>
          <w:szCs w:val="24"/>
        </w:rPr>
        <w:t>.</w:t>
      </w:r>
    </w:p>
    <w:p w14:paraId="42F5CA3B" w14:textId="30788790" w:rsidR="00741F12" w:rsidRDefault="00741F12" w:rsidP="00AE37F4">
      <w:pPr>
        <w:spacing w:line="276" w:lineRule="auto"/>
        <w:ind w:firstLine="576"/>
        <w:jc w:val="both"/>
        <w:rPr>
          <w:rFonts w:ascii="Times New Roman" w:hAnsi="Times New Roman" w:cs="Times New Roman"/>
          <w:szCs w:val="24"/>
        </w:rPr>
      </w:pPr>
      <w:r>
        <w:rPr>
          <w:rFonts w:ascii="Times New Roman" w:hAnsi="Times New Roman" w:cs="Times New Roman"/>
          <w:szCs w:val="24"/>
        </w:rPr>
        <w:t xml:space="preserve">Zadłużenie Gminy Czechowice-Dziedzice na dzień 31.12.2023 r. z tytułu kredytów </w:t>
      </w:r>
      <w:r>
        <w:rPr>
          <w:rFonts w:ascii="Times New Roman" w:hAnsi="Times New Roman" w:cs="Times New Roman"/>
          <w:szCs w:val="24"/>
        </w:rPr>
        <w:br/>
        <w:t>i pożyczek wyniosło 23.344.903,59 zł, co stanowi 8,6 % wykonanych dochodów. W 2023 r. spłata z tytułu zaciągniętych kredytów i pożyczek została wykonana w</w:t>
      </w:r>
      <w:r w:rsidR="00AE37F4">
        <w:rPr>
          <w:rFonts w:ascii="Times New Roman" w:hAnsi="Times New Roman" w:cs="Times New Roman"/>
          <w:szCs w:val="24"/>
        </w:rPr>
        <w:t> </w:t>
      </w:r>
      <w:r>
        <w:rPr>
          <w:rFonts w:ascii="Times New Roman" w:hAnsi="Times New Roman" w:cs="Times New Roman"/>
          <w:szCs w:val="24"/>
        </w:rPr>
        <w:t>kwocie 2.979.106,17 zł.</w:t>
      </w:r>
    </w:p>
    <w:p w14:paraId="310C92D8" w14:textId="77777777" w:rsidR="00AE37F4" w:rsidRDefault="00AE37F4" w:rsidP="00AE37F4">
      <w:pPr>
        <w:spacing w:line="276" w:lineRule="auto"/>
        <w:ind w:firstLine="576"/>
        <w:rPr>
          <w:rFonts w:ascii="Times New Roman" w:hAnsi="Times New Roman" w:cs="Times New Roman"/>
          <w:szCs w:val="24"/>
        </w:rPr>
      </w:pPr>
    </w:p>
    <w:p w14:paraId="250CD237" w14:textId="521D5C7F" w:rsidR="000F74B8" w:rsidRDefault="000F74B8" w:rsidP="00BC4764">
      <w:pPr>
        <w:pStyle w:val="Nagwek2"/>
        <w:spacing w:after="240"/>
      </w:pPr>
      <w:bookmarkStart w:id="13" w:name="_Toc167887648"/>
      <w:r w:rsidRPr="00C82CA1">
        <w:lastRenderedPageBreak/>
        <w:t>Wykonanie budżetu Gminy</w:t>
      </w:r>
      <w:bookmarkEnd w:id="13"/>
    </w:p>
    <w:p w14:paraId="46C37972" w14:textId="4D64F0B6" w:rsidR="006568FC" w:rsidRPr="00BB0466" w:rsidRDefault="006568FC" w:rsidP="00BB0466">
      <w:pPr>
        <w:spacing w:after="240" w:line="276" w:lineRule="auto"/>
        <w:ind w:firstLine="576"/>
        <w:jc w:val="both"/>
        <w:rPr>
          <w:rFonts w:ascii="TimesNewRomanPSMT" w:hAnsi="TimesNewRomanPSMT" w:cs="TimesNewRomanPSMT"/>
          <w:szCs w:val="24"/>
        </w:rPr>
      </w:pPr>
      <w:r>
        <w:rPr>
          <w:rFonts w:ascii="Times New Roman" w:hAnsi="Times New Roman" w:cs="Times New Roman"/>
          <w:szCs w:val="24"/>
        </w:rPr>
        <w:t xml:space="preserve">Dochodami jednostek samorządu terytorialnego są dochody własne, subwencja ogólna </w:t>
      </w:r>
      <w:r>
        <w:rPr>
          <w:rFonts w:ascii="Times New Roman" w:hAnsi="Times New Roman" w:cs="Times New Roman"/>
          <w:szCs w:val="24"/>
        </w:rPr>
        <w:br/>
        <w:t xml:space="preserve">i dotacje celowe z budżetu państwa. W rozumieniu ustawy dochodami własnymi jednostek samorządu terytorialnego są również udziały we wpływach z podatku dochodowego od osób fizycznych oraz z podatku dochodowego od osób prawnych. Dochodami mogą być również środki pochodzące ze źródeł zagranicznych, które nie podlegają zwrotowi, środki z budżetu Unii Europejskiej oraz inne środki określone w odrębnych przepisach. </w:t>
      </w:r>
      <w:r w:rsidRPr="00C93EC4">
        <w:rPr>
          <w:rFonts w:ascii="Times New Roman" w:hAnsi="Times New Roman" w:cs="Times New Roman"/>
          <w:szCs w:val="24"/>
        </w:rPr>
        <w:t>W 202</w:t>
      </w:r>
      <w:r>
        <w:rPr>
          <w:rFonts w:ascii="Times New Roman" w:hAnsi="Times New Roman" w:cs="Times New Roman"/>
          <w:szCs w:val="24"/>
        </w:rPr>
        <w:t>3</w:t>
      </w:r>
      <w:r w:rsidRPr="00C93EC4">
        <w:rPr>
          <w:rFonts w:ascii="Times New Roman" w:hAnsi="Times New Roman" w:cs="Times New Roman"/>
          <w:szCs w:val="24"/>
        </w:rPr>
        <w:t xml:space="preserve"> roku Gmina otrzymała dodatkowe </w:t>
      </w:r>
      <w:r>
        <w:rPr>
          <w:rFonts w:ascii="Times New Roman" w:hAnsi="Times New Roman" w:cs="Times New Roman"/>
          <w:szCs w:val="24"/>
        </w:rPr>
        <w:t xml:space="preserve">dochody z tytułu uzupełnienia subwencji ogólnej na uzupełnienie dochodów gmin </w:t>
      </w:r>
      <w:r w:rsidRPr="00C93EC4">
        <w:rPr>
          <w:rFonts w:ascii="Times New Roman" w:hAnsi="Times New Roman" w:cs="Times New Roman"/>
          <w:szCs w:val="24"/>
        </w:rPr>
        <w:t xml:space="preserve">w kwocie </w:t>
      </w:r>
      <w:r>
        <w:rPr>
          <w:rFonts w:ascii="Times New Roman" w:hAnsi="Times New Roman" w:cs="Times New Roman"/>
          <w:szCs w:val="24"/>
        </w:rPr>
        <w:t>13.811.733,10</w:t>
      </w:r>
      <w:r w:rsidRPr="00C93EC4">
        <w:rPr>
          <w:rFonts w:ascii="Times New Roman" w:hAnsi="Times New Roman" w:cs="Times New Roman"/>
          <w:szCs w:val="24"/>
        </w:rPr>
        <w:t xml:space="preserve"> zł.</w:t>
      </w:r>
      <w:r>
        <w:rPr>
          <w:rFonts w:ascii="Times New Roman" w:hAnsi="Times New Roman" w:cs="Times New Roman"/>
          <w:szCs w:val="24"/>
        </w:rPr>
        <w:t xml:space="preserve"> w tym 885.635,10 </w:t>
      </w:r>
      <w:r>
        <w:rPr>
          <w:rFonts w:ascii="TimesNewRomanPSMT" w:hAnsi="TimesNewRomanPSMT" w:cs="TimesNewRomanPSMT"/>
          <w:szCs w:val="24"/>
        </w:rPr>
        <w:t>na nagrodę specjalną z okazji 250. rocznicy utworzenia Komisji Edukacji Narodowej.</w:t>
      </w:r>
    </w:p>
    <w:p w14:paraId="5416E0E1" w14:textId="77777777" w:rsidR="006568FC" w:rsidRDefault="006568FC" w:rsidP="006A3492">
      <w:pPr>
        <w:spacing w:line="276" w:lineRule="auto"/>
        <w:ind w:firstLine="576"/>
        <w:jc w:val="both"/>
        <w:rPr>
          <w:rFonts w:ascii="Times New Roman" w:hAnsi="Times New Roman" w:cs="Times New Roman"/>
          <w:szCs w:val="24"/>
        </w:rPr>
      </w:pPr>
      <w:r>
        <w:rPr>
          <w:rFonts w:ascii="Times New Roman" w:hAnsi="Times New Roman" w:cs="Times New Roman"/>
          <w:szCs w:val="24"/>
        </w:rPr>
        <w:t>Struktura wykonania dochodów zrealizowanych w 2023 roku:</w:t>
      </w:r>
    </w:p>
    <w:p w14:paraId="0CBE091C" w14:textId="65F8132C"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dochody własne</w:t>
      </w:r>
      <w:r w:rsidR="006A3492">
        <w:rPr>
          <w:rFonts w:ascii="Times New Roman" w:hAnsi="Times New Roman" w:cs="Times New Roman"/>
          <w:szCs w:val="24"/>
        </w:rPr>
        <w:tab/>
      </w:r>
      <w:r>
        <w:rPr>
          <w:rFonts w:ascii="Times New Roman" w:hAnsi="Times New Roman" w:cs="Times New Roman"/>
          <w:szCs w:val="24"/>
        </w:rPr>
        <w:t>102.411.684,97</w:t>
      </w:r>
      <w:r w:rsidR="00F527AD">
        <w:rPr>
          <w:rFonts w:ascii="Times New Roman" w:hAnsi="Times New Roman" w:cs="Times New Roman"/>
          <w:szCs w:val="24"/>
        </w:rPr>
        <w:t xml:space="preserve"> zł</w:t>
      </w:r>
    </w:p>
    <w:p w14:paraId="717023D4" w14:textId="1735C956"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udział w podatkach stanowiące dochód budżetu Państwa</w:t>
      </w:r>
      <w:r w:rsidR="006A3492">
        <w:rPr>
          <w:rFonts w:ascii="Times New Roman" w:hAnsi="Times New Roman" w:cs="Times New Roman"/>
          <w:szCs w:val="24"/>
        </w:rPr>
        <w:tab/>
      </w:r>
      <w:r>
        <w:rPr>
          <w:rFonts w:ascii="Times New Roman" w:hAnsi="Times New Roman" w:cs="Times New Roman"/>
          <w:szCs w:val="24"/>
        </w:rPr>
        <w:t>58.587.751,00</w:t>
      </w:r>
      <w:r w:rsidR="00F527AD">
        <w:rPr>
          <w:rFonts w:ascii="Times New Roman" w:hAnsi="Times New Roman" w:cs="Times New Roman"/>
          <w:szCs w:val="24"/>
        </w:rPr>
        <w:t xml:space="preserve"> zł</w:t>
      </w:r>
    </w:p>
    <w:p w14:paraId="761B5FBE" w14:textId="01169236"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subwencja ogólna</w:t>
      </w:r>
      <w:r w:rsidR="006A3492">
        <w:rPr>
          <w:rFonts w:ascii="Times New Roman" w:hAnsi="Times New Roman" w:cs="Times New Roman"/>
          <w:szCs w:val="24"/>
        </w:rPr>
        <w:tab/>
      </w:r>
      <w:r>
        <w:rPr>
          <w:rFonts w:ascii="Times New Roman" w:hAnsi="Times New Roman" w:cs="Times New Roman"/>
          <w:szCs w:val="24"/>
        </w:rPr>
        <w:t>50.179.888,00</w:t>
      </w:r>
      <w:r w:rsidR="00F527AD">
        <w:rPr>
          <w:rFonts w:ascii="Times New Roman" w:hAnsi="Times New Roman" w:cs="Times New Roman"/>
          <w:szCs w:val="24"/>
        </w:rPr>
        <w:t xml:space="preserve"> zł</w:t>
      </w:r>
    </w:p>
    <w:p w14:paraId="1334F33D" w14:textId="30B34C6E"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środki na uzupełnienie dochodów gmin</w:t>
      </w:r>
      <w:r w:rsidR="006A3492">
        <w:rPr>
          <w:rFonts w:ascii="Times New Roman" w:hAnsi="Times New Roman" w:cs="Times New Roman"/>
          <w:szCs w:val="24"/>
        </w:rPr>
        <w:tab/>
      </w:r>
      <w:r>
        <w:rPr>
          <w:rFonts w:ascii="Times New Roman" w:hAnsi="Times New Roman" w:cs="Times New Roman"/>
          <w:szCs w:val="24"/>
        </w:rPr>
        <w:t>13.811.733,10</w:t>
      </w:r>
      <w:r w:rsidR="00F527AD">
        <w:rPr>
          <w:rFonts w:ascii="Times New Roman" w:hAnsi="Times New Roman" w:cs="Times New Roman"/>
          <w:szCs w:val="24"/>
        </w:rPr>
        <w:t xml:space="preserve"> zł</w:t>
      </w:r>
    </w:p>
    <w:p w14:paraId="71641E55" w14:textId="4B515982"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dotacje na zadania bieżące realizowane na podstawie porozumień</w:t>
      </w:r>
      <w:r w:rsidR="006A3492">
        <w:rPr>
          <w:rFonts w:ascii="Times New Roman" w:hAnsi="Times New Roman" w:cs="Times New Roman"/>
          <w:szCs w:val="24"/>
        </w:rPr>
        <w:tab/>
      </w:r>
      <w:r>
        <w:rPr>
          <w:rFonts w:ascii="Times New Roman" w:hAnsi="Times New Roman" w:cs="Times New Roman"/>
          <w:szCs w:val="24"/>
        </w:rPr>
        <w:t>1.685.038,75</w:t>
      </w:r>
      <w:r w:rsidR="00F527AD">
        <w:rPr>
          <w:rFonts w:ascii="Times New Roman" w:hAnsi="Times New Roman" w:cs="Times New Roman"/>
          <w:szCs w:val="24"/>
        </w:rPr>
        <w:t xml:space="preserve"> zł</w:t>
      </w:r>
    </w:p>
    <w:p w14:paraId="28ECA568" w14:textId="3116DC9B"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dotacje na zadania zlecone</w:t>
      </w:r>
      <w:r w:rsidR="006A3492">
        <w:rPr>
          <w:rFonts w:ascii="Times New Roman" w:hAnsi="Times New Roman" w:cs="Times New Roman"/>
          <w:szCs w:val="24"/>
        </w:rPr>
        <w:tab/>
      </w:r>
      <w:r>
        <w:rPr>
          <w:rFonts w:ascii="Times New Roman" w:hAnsi="Times New Roman" w:cs="Times New Roman"/>
          <w:szCs w:val="24"/>
        </w:rPr>
        <w:t>15.749.568,22</w:t>
      </w:r>
      <w:r w:rsidR="00F527AD">
        <w:rPr>
          <w:rFonts w:ascii="Times New Roman" w:hAnsi="Times New Roman" w:cs="Times New Roman"/>
          <w:szCs w:val="24"/>
        </w:rPr>
        <w:t xml:space="preserve"> zł</w:t>
      </w:r>
    </w:p>
    <w:p w14:paraId="19924A72" w14:textId="140F549F"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dotacje na zadania własne</w:t>
      </w:r>
      <w:r w:rsidR="006A3492">
        <w:rPr>
          <w:rFonts w:ascii="Times New Roman" w:hAnsi="Times New Roman" w:cs="Times New Roman"/>
          <w:szCs w:val="24"/>
        </w:rPr>
        <w:tab/>
      </w:r>
      <w:r>
        <w:rPr>
          <w:rFonts w:ascii="Times New Roman" w:hAnsi="Times New Roman" w:cs="Times New Roman"/>
          <w:szCs w:val="24"/>
        </w:rPr>
        <w:t>4.109.431,54</w:t>
      </w:r>
      <w:r w:rsidR="00F527AD">
        <w:rPr>
          <w:rFonts w:ascii="Times New Roman" w:hAnsi="Times New Roman" w:cs="Times New Roman"/>
          <w:szCs w:val="24"/>
        </w:rPr>
        <w:t xml:space="preserve"> zł</w:t>
      </w:r>
    </w:p>
    <w:p w14:paraId="1C3EABB7" w14:textId="6BED5742"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xml:space="preserve">- </w:t>
      </w:r>
      <w:r w:rsidRPr="00E81DEA">
        <w:rPr>
          <w:rFonts w:ascii="Times New Roman" w:hAnsi="Times New Roman" w:cs="Times New Roman"/>
          <w:szCs w:val="24"/>
        </w:rPr>
        <w:t>środki z Funduszu Przeciwdziałania COVID-19</w:t>
      </w:r>
      <w:r w:rsidR="006A3492">
        <w:rPr>
          <w:rFonts w:ascii="Times New Roman" w:hAnsi="Times New Roman" w:cs="Times New Roman"/>
          <w:szCs w:val="24"/>
        </w:rPr>
        <w:tab/>
      </w:r>
      <w:r>
        <w:rPr>
          <w:rFonts w:ascii="Times New Roman" w:hAnsi="Times New Roman" w:cs="Times New Roman"/>
          <w:szCs w:val="24"/>
        </w:rPr>
        <w:t>327.836,16</w:t>
      </w:r>
      <w:r w:rsidR="00F527AD">
        <w:rPr>
          <w:rFonts w:ascii="Times New Roman" w:hAnsi="Times New Roman" w:cs="Times New Roman"/>
          <w:szCs w:val="24"/>
        </w:rPr>
        <w:t xml:space="preserve"> zł</w:t>
      </w:r>
    </w:p>
    <w:p w14:paraId="2B4E5D14" w14:textId="1598393C"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xml:space="preserve">- </w:t>
      </w:r>
      <w:r w:rsidRPr="00E81DEA">
        <w:rPr>
          <w:rFonts w:ascii="Times New Roman" w:hAnsi="Times New Roman" w:cs="Times New Roman"/>
          <w:szCs w:val="24"/>
        </w:rPr>
        <w:t>środki z Funduszu P</w:t>
      </w:r>
      <w:r>
        <w:rPr>
          <w:rFonts w:ascii="Times New Roman" w:hAnsi="Times New Roman" w:cs="Times New Roman"/>
          <w:szCs w:val="24"/>
        </w:rPr>
        <w:t>omocy</w:t>
      </w:r>
      <w:r w:rsidR="006A3492">
        <w:rPr>
          <w:rFonts w:ascii="Times New Roman" w:hAnsi="Times New Roman" w:cs="Times New Roman"/>
          <w:szCs w:val="24"/>
        </w:rPr>
        <w:tab/>
      </w:r>
      <w:r>
        <w:rPr>
          <w:rFonts w:ascii="Times New Roman" w:hAnsi="Times New Roman" w:cs="Times New Roman"/>
          <w:szCs w:val="24"/>
        </w:rPr>
        <w:t>3.131.585,79</w:t>
      </w:r>
      <w:r w:rsidR="00F527AD">
        <w:rPr>
          <w:rFonts w:ascii="Times New Roman" w:hAnsi="Times New Roman" w:cs="Times New Roman"/>
          <w:szCs w:val="24"/>
        </w:rPr>
        <w:t xml:space="preserve"> zł</w:t>
      </w:r>
    </w:p>
    <w:p w14:paraId="78559AAF" w14:textId="375623B1"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xml:space="preserve">- </w:t>
      </w:r>
      <w:r w:rsidRPr="00FF5BB5">
        <w:rPr>
          <w:rFonts w:ascii="Times New Roman" w:hAnsi="Times New Roman" w:cs="Times New Roman"/>
          <w:szCs w:val="24"/>
        </w:rPr>
        <w:t>środki z Funduszu Pracy</w:t>
      </w:r>
      <w:r w:rsidR="006A3492">
        <w:rPr>
          <w:rFonts w:ascii="Times New Roman" w:hAnsi="Times New Roman" w:cs="Times New Roman"/>
          <w:szCs w:val="24"/>
        </w:rPr>
        <w:tab/>
      </w:r>
      <w:r>
        <w:rPr>
          <w:rFonts w:ascii="Times New Roman" w:hAnsi="Times New Roman" w:cs="Times New Roman"/>
          <w:szCs w:val="24"/>
        </w:rPr>
        <w:t>15.000,00</w:t>
      </w:r>
      <w:r w:rsidR="00F527AD">
        <w:rPr>
          <w:rFonts w:ascii="Times New Roman" w:hAnsi="Times New Roman" w:cs="Times New Roman"/>
          <w:szCs w:val="24"/>
        </w:rPr>
        <w:t xml:space="preserve"> zł</w:t>
      </w:r>
    </w:p>
    <w:p w14:paraId="071C244A" w14:textId="2ED2E261"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xml:space="preserve">- dotacje i środki z tytułu art. 5 ust 1 pkt 2 i 3 </w:t>
      </w:r>
      <w:proofErr w:type="spellStart"/>
      <w:r>
        <w:rPr>
          <w:rFonts w:ascii="Times New Roman" w:hAnsi="Times New Roman" w:cs="Times New Roman"/>
          <w:szCs w:val="24"/>
        </w:rPr>
        <w:t>uofp</w:t>
      </w:r>
      <w:proofErr w:type="spellEnd"/>
      <w:r w:rsidR="006A3492">
        <w:rPr>
          <w:rFonts w:ascii="Times New Roman" w:hAnsi="Times New Roman" w:cs="Times New Roman"/>
          <w:szCs w:val="24"/>
        </w:rPr>
        <w:tab/>
      </w:r>
      <w:r>
        <w:rPr>
          <w:rFonts w:ascii="Times New Roman" w:hAnsi="Times New Roman" w:cs="Times New Roman"/>
          <w:szCs w:val="24"/>
        </w:rPr>
        <w:t>968.978,59</w:t>
      </w:r>
      <w:r w:rsidR="00F527AD">
        <w:rPr>
          <w:rFonts w:ascii="Times New Roman" w:hAnsi="Times New Roman" w:cs="Times New Roman"/>
          <w:szCs w:val="24"/>
        </w:rPr>
        <w:t xml:space="preserve"> zł</w:t>
      </w:r>
    </w:p>
    <w:p w14:paraId="5DA8CFF9" w14:textId="6C06C91A" w:rsidR="006568FC" w:rsidRDefault="006568FC" w:rsidP="004B30FE">
      <w:pPr>
        <w:tabs>
          <w:tab w:val="right" w:pos="8222"/>
        </w:tabs>
        <w:spacing w:line="276" w:lineRule="auto"/>
        <w:jc w:val="both"/>
        <w:rPr>
          <w:rFonts w:ascii="Times New Roman" w:hAnsi="Times New Roman" w:cs="Times New Roman"/>
          <w:szCs w:val="24"/>
        </w:rPr>
      </w:pPr>
      <w:r>
        <w:rPr>
          <w:rFonts w:ascii="Times New Roman" w:hAnsi="Times New Roman" w:cs="Times New Roman"/>
          <w:szCs w:val="24"/>
        </w:rPr>
        <w:t>- dotacje i środki na inwestycje</w:t>
      </w:r>
      <w:r w:rsidR="006A3492">
        <w:rPr>
          <w:rFonts w:ascii="Times New Roman" w:hAnsi="Times New Roman" w:cs="Times New Roman"/>
          <w:szCs w:val="24"/>
        </w:rPr>
        <w:tab/>
      </w:r>
      <w:r>
        <w:rPr>
          <w:rFonts w:ascii="Times New Roman" w:hAnsi="Times New Roman" w:cs="Times New Roman"/>
          <w:szCs w:val="24"/>
        </w:rPr>
        <w:t>19.305.924,21</w:t>
      </w:r>
      <w:r w:rsidR="00F527AD">
        <w:rPr>
          <w:rFonts w:ascii="Times New Roman" w:hAnsi="Times New Roman" w:cs="Times New Roman"/>
          <w:szCs w:val="24"/>
        </w:rPr>
        <w:t xml:space="preserve"> zł</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 xml:space="preserve">   </w:t>
      </w:r>
    </w:p>
    <w:p w14:paraId="303F59ED" w14:textId="77777777" w:rsidR="006568FC" w:rsidRDefault="006568FC" w:rsidP="00BB0466">
      <w:pPr>
        <w:spacing w:line="276" w:lineRule="auto"/>
        <w:jc w:val="center"/>
        <w:rPr>
          <w:rFonts w:ascii="Times New Roman" w:hAnsi="Times New Roman" w:cs="Times New Roman"/>
          <w:szCs w:val="24"/>
        </w:rPr>
      </w:pPr>
      <w:r>
        <w:rPr>
          <w:noProof/>
        </w:rPr>
        <w:drawing>
          <wp:inline distT="0" distB="0" distL="0" distR="0" wp14:anchorId="3E3F8B2F" wp14:editId="7EEBEEBD">
            <wp:extent cx="5355818" cy="3143120"/>
            <wp:effectExtent l="0" t="0" r="0" b="635"/>
            <wp:docPr id="19872522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1001" cy="3163767"/>
                    </a:xfrm>
                    <a:prstGeom prst="rect">
                      <a:avLst/>
                    </a:prstGeom>
                    <a:noFill/>
                    <a:ln>
                      <a:noFill/>
                    </a:ln>
                  </pic:spPr>
                </pic:pic>
              </a:graphicData>
            </a:graphic>
          </wp:inline>
        </w:drawing>
      </w:r>
    </w:p>
    <w:p w14:paraId="0969A41B" w14:textId="0AC9848C" w:rsidR="006568FC" w:rsidRPr="00771016" w:rsidRDefault="006568FC" w:rsidP="00572867">
      <w:pPr>
        <w:spacing w:after="240" w:line="276" w:lineRule="auto"/>
        <w:ind w:firstLine="567"/>
        <w:jc w:val="both"/>
        <w:rPr>
          <w:rFonts w:ascii="Times New Roman" w:hAnsi="Times New Roman" w:cs="Times New Roman"/>
          <w:szCs w:val="24"/>
        </w:rPr>
      </w:pPr>
      <w:r w:rsidRPr="00771016">
        <w:rPr>
          <w:rFonts w:ascii="Times New Roman" w:hAnsi="Times New Roman" w:cs="Times New Roman"/>
          <w:szCs w:val="24"/>
        </w:rPr>
        <w:t>Dochody własne budżetu gminy pochodzą z podatków i opłat, sprzedaży i dzierżawy mienia komunalnego, usług, dochodów jednostek budżetowych. Najważniejszym źródłem dochodów własnych budżetu gminy jest wpływ z podatku od nieruchomości.</w:t>
      </w:r>
    </w:p>
    <w:p w14:paraId="6EBD2968" w14:textId="77777777" w:rsidR="00A2685D" w:rsidRDefault="006568FC" w:rsidP="00572867">
      <w:pPr>
        <w:autoSpaceDE w:val="0"/>
        <w:autoSpaceDN w:val="0"/>
        <w:adjustRightInd w:val="0"/>
        <w:spacing w:after="240" w:line="276" w:lineRule="auto"/>
        <w:ind w:firstLine="567"/>
        <w:jc w:val="both"/>
        <w:rPr>
          <w:rFonts w:ascii="Times New Roman" w:hAnsi="Times New Roman" w:cs="Times New Roman"/>
          <w:szCs w:val="24"/>
        </w:rPr>
      </w:pPr>
      <w:r w:rsidRPr="00771016">
        <w:rPr>
          <w:rFonts w:ascii="Times New Roman" w:hAnsi="Times New Roman" w:cs="Times New Roman"/>
          <w:szCs w:val="24"/>
        </w:rPr>
        <w:lastRenderedPageBreak/>
        <w:t xml:space="preserve">W naszej gminie stawki podatku od nieruchomości pozostawały bez zmian </w:t>
      </w:r>
      <w:r>
        <w:rPr>
          <w:rFonts w:ascii="Times New Roman" w:hAnsi="Times New Roman" w:cs="Times New Roman"/>
          <w:szCs w:val="24"/>
        </w:rPr>
        <w:t>przez długi okres,</w:t>
      </w:r>
      <w:r w:rsidRPr="00771016">
        <w:rPr>
          <w:rFonts w:ascii="Times New Roman" w:hAnsi="Times New Roman" w:cs="Times New Roman"/>
          <w:szCs w:val="24"/>
        </w:rPr>
        <w:t xml:space="preserve"> </w:t>
      </w:r>
      <w:r w:rsidRPr="00854DCD">
        <w:rPr>
          <w:rFonts w:ascii="Times New Roman" w:hAnsi="Times New Roman" w:cs="Times New Roman"/>
          <w:szCs w:val="24"/>
        </w:rPr>
        <w:t xml:space="preserve">jednak </w:t>
      </w:r>
      <w:r>
        <w:rPr>
          <w:rFonts w:ascii="Times New Roman" w:hAnsi="Times New Roman" w:cs="Times New Roman"/>
          <w:szCs w:val="24"/>
        </w:rPr>
        <w:t>od roku 2020 stawki te ulegają zwiększeniu</w:t>
      </w:r>
      <w:r>
        <w:t>. Przyczyną dokonywania zmiany wysokości stawki podatku od nieruchomości jest wzrost górnych granic kwotowych stawek podatku od nieruchomości ogłaszanych</w:t>
      </w:r>
      <w:r>
        <w:rPr>
          <w:rFonts w:ascii="Times New Roman" w:hAnsi="Times New Roman" w:cs="Times New Roman"/>
          <w:szCs w:val="24"/>
        </w:rPr>
        <w:t xml:space="preserve"> na podstawie</w:t>
      </w:r>
      <w:r w:rsidRPr="009D3A53">
        <w:t xml:space="preserve"> </w:t>
      </w:r>
      <w:r>
        <w:t xml:space="preserve">Obwieszczenie Ministra Finansów </w:t>
      </w:r>
      <w:r>
        <w:br/>
        <w:t>oraz wskaźnika cen towarów i usług konsumpcyjnych</w:t>
      </w:r>
      <w:r>
        <w:rPr>
          <w:rFonts w:ascii="Times New Roman" w:hAnsi="Times New Roman" w:cs="Times New Roman"/>
          <w:szCs w:val="24"/>
        </w:rPr>
        <w:t>.</w:t>
      </w:r>
      <w:r w:rsidR="00A2685D">
        <w:rPr>
          <w:rFonts w:ascii="Times New Roman" w:hAnsi="Times New Roman" w:cs="Times New Roman"/>
          <w:szCs w:val="24"/>
        </w:rPr>
        <w:t xml:space="preserve"> </w:t>
      </w:r>
      <w:r w:rsidRPr="00854DCD">
        <w:rPr>
          <w:rFonts w:ascii="Times New Roman" w:hAnsi="Times New Roman" w:cs="Times New Roman"/>
          <w:szCs w:val="24"/>
        </w:rPr>
        <w:t>Podkreślić należy, że Gmina Czechowice-Dziedzice</w:t>
      </w:r>
      <w:r>
        <w:rPr>
          <w:rFonts w:ascii="Times New Roman" w:hAnsi="Times New Roman" w:cs="Times New Roman"/>
          <w:szCs w:val="24"/>
        </w:rPr>
        <w:t xml:space="preserve"> </w:t>
      </w:r>
      <w:r w:rsidRPr="00854DCD">
        <w:rPr>
          <w:rFonts w:ascii="Times New Roman" w:hAnsi="Times New Roman" w:cs="Times New Roman"/>
          <w:szCs w:val="24"/>
        </w:rPr>
        <w:t>mimo podwyższenia</w:t>
      </w:r>
      <w:r w:rsidRPr="00A57B66">
        <w:rPr>
          <w:rFonts w:ascii="Times New Roman" w:hAnsi="Times New Roman" w:cs="Times New Roman"/>
          <w:szCs w:val="24"/>
        </w:rPr>
        <w:t xml:space="preserve"> </w:t>
      </w:r>
      <w:r>
        <w:rPr>
          <w:rFonts w:ascii="Times New Roman" w:hAnsi="Times New Roman" w:cs="Times New Roman"/>
          <w:szCs w:val="24"/>
        </w:rPr>
        <w:t>stawek</w:t>
      </w:r>
      <w:r w:rsidRPr="00854DCD">
        <w:rPr>
          <w:rFonts w:ascii="Times New Roman" w:hAnsi="Times New Roman" w:cs="Times New Roman"/>
          <w:szCs w:val="24"/>
        </w:rPr>
        <w:t xml:space="preserve"> podatku </w:t>
      </w:r>
      <w:r>
        <w:rPr>
          <w:rFonts w:ascii="Times New Roman" w:hAnsi="Times New Roman" w:cs="Times New Roman"/>
          <w:szCs w:val="24"/>
        </w:rPr>
        <w:t>nie osiągnęła poziomu górnych stawek kwotowych określonych przez Ministra Finansów</w:t>
      </w:r>
      <w:r w:rsidRPr="00854DCD">
        <w:rPr>
          <w:rFonts w:ascii="Times New Roman" w:hAnsi="Times New Roman" w:cs="Times New Roman"/>
          <w:szCs w:val="24"/>
        </w:rPr>
        <w:t>.</w:t>
      </w:r>
    </w:p>
    <w:p w14:paraId="1ABB85D2" w14:textId="77777777" w:rsidR="00A2685D" w:rsidRDefault="006568FC" w:rsidP="00572867">
      <w:pPr>
        <w:autoSpaceDE w:val="0"/>
        <w:autoSpaceDN w:val="0"/>
        <w:adjustRightInd w:val="0"/>
        <w:spacing w:after="240" w:line="276" w:lineRule="auto"/>
        <w:ind w:firstLine="567"/>
        <w:jc w:val="both"/>
        <w:rPr>
          <w:rFonts w:ascii="Times New Roman" w:hAnsi="Times New Roman" w:cs="Times New Roman"/>
          <w:szCs w:val="24"/>
        </w:rPr>
      </w:pPr>
      <w:r>
        <w:rPr>
          <w:rFonts w:ascii="Times New Roman" w:hAnsi="Times New Roman" w:cs="Times New Roman"/>
          <w:szCs w:val="24"/>
        </w:rPr>
        <w:t>W roku 2023</w:t>
      </w:r>
      <w:r w:rsidRPr="00854DCD">
        <w:rPr>
          <w:rFonts w:ascii="Times New Roman" w:hAnsi="Times New Roman" w:cs="Times New Roman"/>
          <w:szCs w:val="24"/>
        </w:rPr>
        <w:t xml:space="preserve"> z tytułu podatku od nieruchomości wpłynęło dochodów na łączną</w:t>
      </w:r>
      <w:r>
        <w:rPr>
          <w:rFonts w:ascii="Times New Roman" w:hAnsi="Times New Roman" w:cs="Times New Roman"/>
          <w:szCs w:val="24"/>
        </w:rPr>
        <w:br/>
      </w:r>
      <w:r w:rsidRPr="00854DCD">
        <w:rPr>
          <w:rFonts w:ascii="Times New Roman" w:hAnsi="Times New Roman" w:cs="Times New Roman"/>
          <w:szCs w:val="24"/>
        </w:rPr>
        <w:t xml:space="preserve"> kwotę </w:t>
      </w:r>
      <w:r>
        <w:rPr>
          <w:rFonts w:ascii="Times New Roman" w:hAnsi="Times New Roman" w:cs="Times New Roman"/>
          <w:szCs w:val="24"/>
        </w:rPr>
        <w:t>55.823.639,48</w:t>
      </w:r>
      <w:r w:rsidRPr="00854DCD">
        <w:rPr>
          <w:rFonts w:ascii="Times New Roman" w:hAnsi="Times New Roman" w:cs="Times New Roman"/>
          <w:szCs w:val="24"/>
        </w:rPr>
        <w:t xml:space="preserve"> zł, w tym od osób fizycznych </w:t>
      </w:r>
      <w:r>
        <w:rPr>
          <w:rFonts w:ascii="Times New Roman" w:hAnsi="Times New Roman" w:cs="Times New Roman"/>
          <w:szCs w:val="24"/>
        </w:rPr>
        <w:t xml:space="preserve">9.832.064,47 </w:t>
      </w:r>
      <w:r w:rsidRPr="00771016">
        <w:rPr>
          <w:rFonts w:ascii="Times New Roman" w:hAnsi="Times New Roman" w:cs="Times New Roman"/>
          <w:szCs w:val="24"/>
        </w:rPr>
        <w:t xml:space="preserve">zł, od osób prawnych </w:t>
      </w:r>
      <w:r>
        <w:rPr>
          <w:rFonts w:ascii="Times New Roman" w:hAnsi="Times New Roman" w:cs="Times New Roman"/>
          <w:szCs w:val="24"/>
        </w:rPr>
        <w:t xml:space="preserve">45.991.575,01 </w:t>
      </w:r>
      <w:r w:rsidRPr="00771016">
        <w:rPr>
          <w:rFonts w:ascii="Times New Roman" w:hAnsi="Times New Roman" w:cs="Times New Roman"/>
          <w:szCs w:val="24"/>
        </w:rPr>
        <w:t xml:space="preserve">zł. </w:t>
      </w:r>
    </w:p>
    <w:p w14:paraId="298754F6" w14:textId="517D46FE" w:rsidR="006568FC" w:rsidRDefault="006568FC" w:rsidP="00572867">
      <w:pPr>
        <w:autoSpaceDE w:val="0"/>
        <w:autoSpaceDN w:val="0"/>
        <w:adjustRightInd w:val="0"/>
        <w:spacing w:after="240" w:line="276" w:lineRule="auto"/>
        <w:ind w:firstLine="567"/>
        <w:jc w:val="both"/>
        <w:rPr>
          <w:rFonts w:ascii="Times New Roman" w:hAnsi="Times New Roman" w:cs="Times New Roman"/>
          <w:szCs w:val="24"/>
        </w:rPr>
      </w:pPr>
      <w:r w:rsidRPr="00771016">
        <w:rPr>
          <w:rFonts w:ascii="Times New Roman" w:hAnsi="Times New Roman" w:cs="Times New Roman"/>
          <w:szCs w:val="24"/>
        </w:rPr>
        <w:t xml:space="preserve">Z tytułu podatku rolnego wpłynęło dochodów na kwotę </w:t>
      </w:r>
      <w:r>
        <w:rPr>
          <w:rFonts w:ascii="Times New Roman" w:hAnsi="Times New Roman" w:cs="Times New Roman"/>
          <w:szCs w:val="24"/>
        </w:rPr>
        <w:t>710.834,56</w:t>
      </w:r>
      <w:r w:rsidRPr="00771016">
        <w:rPr>
          <w:rFonts w:ascii="Times New Roman" w:hAnsi="Times New Roman" w:cs="Times New Roman"/>
          <w:szCs w:val="24"/>
        </w:rPr>
        <w:t xml:space="preserve"> zł, w tym od osób fizycznych </w:t>
      </w:r>
      <w:r>
        <w:rPr>
          <w:rFonts w:ascii="Times New Roman" w:hAnsi="Times New Roman" w:cs="Times New Roman"/>
          <w:szCs w:val="24"/>
        </w:rPr>
        <w:t>701.063,56 zł, a od osób prawnych 9.771,00</w:t>
      </w:r>
      <w:r w:rsidRPr="00771016">
        <w:rPr>
          <w:rFonts w:ascii="Times New Roman" w:hAnsi="Times New Roman" w:cs="Times New Roman"/>
          <w:szCs w:val="24"/>
        </w:rPr>
        <w:t xml:space="preserve"> zł,  natomiast z tytułu podatku leśnego</w:t>
      </w:r>
      <w:r>
        <w:rPr>
          <w:rFonts w:ascii="Times New Roman" w:hAnsi="Times New Roman" w:cs="Times New Roman"/>
          <w:szCs w:val="24"/>
        </w:rPr>
        <w:t xml:space="preserve"> gmina uzyskała dochód w wysokości 50.895,66 zł </w:t>
      </w:r>
      <w:r w:rsidR="00A2685D">
        <w:rPr>
          <w:rFonts w:ascii="Times New Roman" w:hAnsi="Times New Roman" w:cs="Times New Roman"/>
          <w:szCs w:val="24"/>
        </w:rPr>
        <w:t>(</w:t>
      </w:r>
      <w:r>
        <w:rPr>
          <w:rFonts w:ascii="Times New Roman" w:hAnsi="Times New Roman" w:cs="Times New Roman"/>
          <w:szCs w:val="24"/>
        </w:rPr>
        <w:t>wpłaty od osób fizycznych wyniosły 5.003,66 zł, od osób prawnych 45.892,00 zł</w:t>
      </w:r>
      <w:r w:rsidR="00A2685D">
        <w:rPr>
          <w:rFonts w:ascii="Times New Roman" w:hAnsi="Times New Roman" w:cs="Times New Roman"/>
          <w:szCs w:val="24"/>
        </w:rPr>
        <w:t>)</w:t>
      </w:r>
      <w:r>
        <w:rPr>
          <w:rFonts w:ascii="Times New Roman" w:hAnsi="Times New Roman" w:cs="Times New Roman"/>
          <w:szCs w:val="24"/>
        </w:rPr>
        <w:t xml:space="preserve">. </w:t>
      </w:r>
    </w:p>
    <w:p w14:paraId="47D33224" w14:textId="77777777" w:rsidR="006568FC" w:rsidRDefault="006568FC" w:rsidP="006568FC">
      <w:pPr>
        <w:spacing w:line="276" w:lineRule="auto"/>
        <w:jc w:val="both"/>
        <w:rPr>
          <w:rFonts w:ascii="Times New Roman" w:hAnsi="Times New Roman" w:cs="Times New Roman"/>
          <w:szCs w:val="24"/>
        </w:rPr>
      </w:pPr>
    </w:p>
    <w:p w14:paraId="0C376194" w14:textId="77777777" w:rsidR="006568FC" w:rsidRDefault="006568FC" w:rsidP="006568FC">
      <w:pPr>
        <w:spacing w:line="276" w:lineRule="auto"/>
        <w:jc w:val="both"/>
        <w:rPr>
          <w:rFonts w:ascii="Times New Roman" w:hAnsi="Times New Roman" w:cs="Times New Roman"/>
          <w:color w:val="FF0000"/>
          <w:szCs w:val="24"/>
        </w:rPr>
      </w:pPr>
      <w:r>
        <w:rPr>
          <w:noProof/>
        </w:rPr>
        <w:drawing>
          <wp:inline distT="0" distB="0" distL="0" distR="0" wp14:anchorId="637A1D0A" wp14:editId="5EB90071">
            <wp:extent cx="5760720" cy="2473960"/>
            <wp:effectExtent l="0" t="0" r="0" b="2540"/>
            <wp:docPr id="46002563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473960"/>
                    </a:xfrm>
                    <a:prstGeom prst="rect">
                      <a:avLst/>
                    </a:prstGeom>
                    <a:noFill/>
                    <a:ln>
                      <a:noFill/>
                    </a:ln>
                  </pic:spPr>
                </pic:pic>
              </a:graphicData>
            </a:graphic>
          </wp:inline>
        </w:drawing>
      </w:r>
    </w:p>
    <w:p w14:paraId="43A71DB8" w14:textId="77777777" w:rsidR="006568FC" w:rsidRDefault="006568FC" w:rsidP="006568FC">
      <w:pPr>
        <w:spacing w:line="276" w:lineRule="auto"/>
        <w:jc w:val="both"/>
        <w:rPr>
          <w:rFonts w:ascii="Times New Roman" w:hAnsi="Times New Roman" w:cs="Times New Roman"/>
          <w:szCs w:val="24"/>
        </w:rPr>
      </w:pPr>
    </w:p>
    <w:p w14:paraId="6FF0423F" w14:textId="77777777" w:rsidR="00970755" w:rsidRDefault="006568FC" w:rsidP="00572867">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Ważnym i znaczącym źródłem dochodów gminy są </w:t>
      </w:r>
      <w:r>
        <w:rPr>
          <w:rStyle w:val="Uwydatnienie"/>
        </w:rPr>
        <w:t>udziały</w:t>
      </w:r>
      <w:r>
        <w:rPr>
          <w:rFonts w:ascii="Times New Roman" w:hAnsi="Times New Roman" w:cs="Times New Roman"/>
          <w:i/>
          <w:szCs w:val="24"/>
        </w:rPr>
        <w:t xml:space="preserve"> </w:t>
      </w:r>
      <w:r>
        <w:rPr>
          <w:rFonts w:ascii="Times New Roman" w:hAnsi="Times New Roman" w:cs="Times New Roman"/>
          <w:szCs w:val="24"/>
        </w:rPr>
        <w:t>we wpływach</w:t>
      </w:r>
      <w:r>
        <w:rPr>
          <w:rFonts w:ascii="Times New Roman" w:hAnsi="Times New Roman" w:cs="Times New Roman"/>
          <w:i/>
          <w:szCs w:val="24"/>
        </w:rPr>
        <w:t xml:space="preserve"> z </w:t>
      </w:r>
      <w:r>
        <w:rPr>
          <w:rStyle w:val="Uwydatnienie"/>
        </w:rPr>
        <w:t>podatku dochodowego</w:t>
      </w:r>
      <w:r>
        <w:rPr>
          <w:rFonts w:ascii="Times New Roman" w:hAnsi="Times New Roman" w:cs="Times New Roman"/>
          <w:i/>
          <w:szCs w:val="24"/>
        </w:rPr>
        <w:t xml:space="preserve"> </w:t>
      </w:r>
      <w:r>
        <w:rPr>
          <w:rFonts w:ascii="Times New Roman" w:hAnsi="Times New Roman" w:cs="Times New Roman"/>
          <w:szCs w:val="24"/>
        </w:rPr>
        <w:t>od osób fizycznych oraz</w:t>
      </w:r>
      <w:r>
        <w:rPr>
          <w:rFonts w:ascii="Times New Roman" w:hAnsi="Times New Roman" w:cs="Times New Roman"/>
          <w:i/>
          <w:szCs w:val="24"/>
        </w:rPr>
        <w:t xml:space="preserve"> z </w:t>
      </w:r>
      <w:r>
        <w:rPr>
          <w:rStyle w:val="Uwydatnienie"/>
        </w:rPr>
        <w:t>podatku dochodowego</w:t>
      </w:r>
      <w:r>
        <w:rPr>
          <w:rFonts w:ascii="Times New Roman" w:hAnsi="Times New Roman" w:cs="Times New Roman"/>
          <w:i/>
          <w:szCs w:val="24"/>
        </w:rPr>
        <w:t xml:space="preserve"> </w:t>
      </w:r>
      <w:r>
        <w:rPr>
          <w:rFonts w:ascii="Times New Roman" w:hAnsi="Times New Roman" w:cs="Times New Roman"/>
          <w:szCs w:val="24"/>
        </w:rPr>
        <w:t>od osób prawnych</w:t>
      </w:r>
      <w:r>
        <w:rPr>
          <w:rFonts w:ascii="Times New Roman" w:hAnsi="Times New Roman" w:cs="Times New Roman"/>
          <w:i/>
          <w:szCs w:val="24"/>
        </w:rPr>
        <w:t>.</w:t>
      </w:r>
      <w:r>
        <w:rPr>
          <w:rFonts w:ascii="Times New Roman" w:eastAsia="Times New Roman" w:hAnsi="Times New Roman" w:cs="Times New Roman"/>
          <w:i/>
          <w:szCs w:val="24"/>
          <w:lang w:eastAsia="pl-PL"/>
        </w:rPr>
        <w:t xml:space="preserve"> </w:t>
      </w:r>
      <w:r>
        <w:rPr>
          <w:rFonts w:ascii="Times New Roman" w:eastAsia="Times New Roman" w:hAnsi="Times New Roman" w:cs="Times New Roman"/>
          <w:szCs w:val="24"/>
          <w:lang w:eastAsia="pl-PL"/>
        </w:rPr>
        <w:t xml:space="preserve">Wysokość </w:t>
      </w:r>
      <w:r>
        <w:rPr>
          <w:rFonts w:ascii="Times New Roman" w:eastAsia="Times New Roman" w:hAnsi="Times New Roman" w:cs="Times New Roman"/>
          <w:iCs/>
          <w:szCs w:val="24"/>
          <w:lang w:eastAsia="pl-PL"/>
        </w:rPr>
        <w:t>udziału</w:t>
      </w:r>
      <w:r>
        <w:rPr>
          <w:rFonts w:ascii="Times New Roman" w:eastAsia="Times New Roman" w:hAnsi="Times New Roman" w:cs="Times New Roman"/>
          <w:szCs w:val="24"/>
          <w:lang w:eastAsia="pl-PL"/>
        </w:rPr>
        <w:t xml:space="preserve"> we wpływach z </w:t>
      </w:r>
      <w:r>
        <w:rPr>
          <w:rFonts w:ascii="Times New Roman" w:eastAsia="Times New Roman" w:hAnsi="Times New Roman" w:cs="Times New Roman"/>
          <w:iCs/>
          <w:szCs w:val="24"/>
          <w:lang w:eastAsia="pl-PL"/>
        </w:rPr>
        <w:t>podatku</w:t>
      </w:r>
      <w:r>
        <w:rPr>
          <w:rFonts w:ascii="Times New Roman" w:eastAsia="Times New Roman" w:hAnsi="Times New Roman" w:cs="Times New Roman"/>
          <w:szCs w:val="24"/>
          <w:lang w:eastAsia="pl-PL"/>
        </w:rPr>
        <w:t xml:space="preserve"> dochodowego od osób fizycznych, od podatników tego </w:t>
      </w:r>
      <w:r>
        <w:rPr>
          <w:rFonts w:ascii="Times New Roman" w:eastAsia="Times New Roman" w:hAnsi="Times New Roman" w:cs="Times New Roman"/>
          <w:iCs/>
          <w:szCs w:val="24"/>
          <w:lang w:eastAsia="pl-PL"/>
        </w:rPr>
        <w:t>podatku</w:t>
      </w:r>
      <w:r>
        <w:rPr>
          <w:rFonts w:ascii="Times New Roman" w:eastAsia="Times New Roman" w:hAnsi="Times New Roman" w:cs="Times New Roman"/>
          <w:szCs w:val="24"/>
          <w:lang w:eastAsia="pl-PL"/>
        </w:rPr>
        <w:t xml:space="preserve"> zamieszkałych na obszarze gminy, wynosi 39,34% i jest to</w:t>
      </w:r>
      <w:r>
        <w:rPr>
          <w:rFonts w:ascii="Times New Roman" w:hAnsi="Times New Roman" w:cs="Times New Roman"/>
          <w:szCs w:val="24"/>
        </w:rPr>
        <w:t xml:space="preserve"> stawka podstawowa określona w ustawie, jednak zostaje ona pomniejszona o wskaźnik określony w przepisach, obliczany corocznie.</w:t>
      </w:r>
    </w:p>
    <w:p w14:paraId="17B42C52" w14:textId="35E88ED1" w:rsidR="006568FC" w:rsidRDefault="006568FC" w:rsidP="00572867">
      <w:pPr>
        <w:spacing w:line="276" w:lineRule="auto"/>
        <w:ind w:firstLine="567"/>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 xml:space="preserve">Wysokość </w:t>
      </w:r>
      <w:r>
        <w:rPr>
          <w:rFonts w:ascii="Times New Roman" w:eastAsia="Times New Roman" w:hAnsi="Times New Roman" w:cs="Times New Roman"/>
          <w:iCs/>
          <w:szCs w:val="24"/>
          <w:lang w:eastAsia="pl-PL"/>
        </w:rPr>
        <w:t>udziału</w:t>
      </w:r>
      <w:r>
        <w:rPr>
          <w:rFonts w:ascii="Times New Roman" w:eastAsia="Times New Roman" w:hAnsi="Times New Roman" w:cs="Times New Roman"/>
          <w:szCs w:val="24"/>
          <w:lang w:eastAsia="pl-PL"/>
        </w:rPr>
        <w:t xml:space="preserve"> we wpływach z </w:t>
      </w:r>
      <w:r>
        <w:rPr>
          <w:rFonts w:ascii="Times New Roman" w:eastAsia="Times New Roman" w:hAnsi="Times New Roman" w:cs="Times New Roman"/>
          <w:iCs/>
          <w:szCs w:val="24"/>
          <w:lang w:eastAsia="pl-PL"/>
        </w:rPr>
        <w:t>podatku</w:t>
      </w:r>
      <w:r>
        <w:rPr>
          <w:rFonts w:ascii="Times New Roman" w:eastAsia="Times New Roman" w:hAnsi="Times New Roman" w:cs="Times New Roman"/>
          <w:szCs w:val="24"/>
          <w:lang w:eastAsia="pl-PL"/>
        </w:rPr>
        <w:t xml:space="preserve"> dochodowego od osób prawnych, od</w:t>
      </w:r>
      <w:r w:rsidR="00970755">
        <w:rPr>
          <w:rFonts w:ascii="Times New Roman" w:eastAsia="Times New Roman" w:hAnsi="Times New Roman" w:cs="Times New Roman"/>
          <w:szCs w:val="24"/>
          <w:lang w:eastAsia="pl-PL"/>
        </w:rPr>
        <w:t> </w:t>
      </w:r>
      <w:r>
        <w:rPr>
          <w:rFonts w:ascii="Times New Roman" w:eastAsia="Times New Roman" w:hAnsi="Times New Roman" w:cs="Times New Roman"/>
          <w:szCs w:val="24"/>
          <w:lang w:eastAsia="pl-PL"/>
        </w:rPr>
        <w:t xml:space="preserve">podatników tego </w:t>
      </w:r>
      <w:r>
        <w:rPr>
          <w:rFonts w:ascii="Times New Roman" w:eastAsia="Times New Roman" w:hAnsi="Times New Roman" w:cs="Times New Roman"/>
          <w:iCs/>
          <w:szCs w:val="24"/>
          <w:lang w:eastAsia="pl-PL"/>
        </w:rPr>
        <w:t>podatku</w:t>
      </w:r>
      <w:r>
        <w:rPr>
          <w:rFonts w:ascii="Times New Roman" w:eastAsia="Times New Roman" w:hAnsi="Times New Roman" w:cs="Times New Roman"/>
          <w:szCs w:val="24"/>
          <w:lang w:eastAsia="pl-PL"/>
        </w:rPr>
        <w:t xml:space="preserve"> posiadających siedzibę na obszarze gminy, wynosi 6,71%.</w:t>
      </w:r>
    </w:p>
    <w:p w14:paraId="7FD51E74" w14:textId="77777777" w:rsidR="00970755" w:rsidRDefault="006568FC" w:rsidP="00572867">
      <w:pPr>
        <w:spacing w:line="276" w:lineRule="auto"/>
        <w:ind w:firstLine="567"/>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W 2023 r. dochody z tytułu udziałów we wpływach z podatku dochodowego od osób fizycznych zostały zrealizowane w wysokości 46.126.490,00 zł</w:t>
      </w:r>
      <w:r w:rsidR="00970755">
        <w:rPr>
          <w:rFonts w:ascii="Times New Roman" w:eastAsia="Times New Roman" w:hAnsi="Times New Roman" w:cs="Times New Roman"/>
          <w:szCs w:val="24"/>
          <w:lang w:eastAsia="pl-PL"/>
        </w:rPr>
        <w:t>,</w:t>
      </w:r>
      <w:r>
        <w:rPr>
          <w:rFonts w:ascii="Times New Roman" w:eastAsia="Times New Roman" w:hAnsi="Times New Roman" w:cs="Times New Roman"/>
          <w:szCs w:val="24"/>
          <w:lang w:eastAsia="pl-PL"/>
        </w:rPr>
        <w:t xml:space="preserve"> a dochody z tytułu udziału we</w:t>
      </w:r>
      <w:r w:rsidR="00970755">
        <w:rPr>
          <w:rFonts w:ascii="Times New Roman" w:eastAsia="Times New Roman" w:hAnsi="Times New Roman" w:cs="Times New Roman"/>
          <w:szCs w:val="24"/>
          <w:lang w:eastAsia="pl-PL"/>
        </w:rPr>
        <w:t> </w:t>
      </w:r>
      <w:r>
        <w:rPr>
          <w:rFonts w:ascii="Times New Roman" w:eastAsia="Times New Roman" w:hAnsi="Times New Roman" w:cs="Times New Roman"/>
          <w:szCs w:val="24"/>
          <w:lang w:eastAsia="pl-PL"/>
        </w:rPr>
        <w:t>wpływach z podatku dochodowego od osób prawnych wyniosły 12.461.261,00 zł.</w:t>
      </w:r>
    </w:p>
    <w:p w14:paraId="7615118A" w14:textId="2DFE47BF" w:rsidR="006568FC" w:rsidRDefault="006568FC" w:rsidP="00970755">
      <w:pPr>
        <w:spacing w:line="276" w:lineRule="auto"/>
        <w:ind w:firstLine="709"/>
        <w:jc w:val="both"/>
        <w:rPr>
          <w:rFonts w:ascii="Times New Roman" w:eastAsia="Times New Roman" w:hAnsi="Times New Roman" w:cs="Times New Roman"/>
          <w:szCs w:val="24"/>
          <w:lang w:eastAsia="pl-PL"/>
        </w:rPr>
      </w:pPr>
    </w:p>
    <w:p w14:paraId="672D7BFD" w14:textId="77777777" w:rsidR="006568FC" w:rsidRDefault="006568FC" w:rsidP="006568FC">
      <w:pPr>
        <w:spacing w:line="276" w:lineRule="auto"/>
        <w:jc w:val="both"/>
        <w:rPr>
          <w:rFonts w:ascii="Times New Roman" w:eastAsia="Times New Roman" w:hAnsi="Times New Roman" w:cs="Times New Roman"/>
          <w:szCs w:val="24"/>
          <w:lang w:eastAsia="pl-PL"/>
        </w:rPr>
      </w:pPr>
      <w:r>
        <w:rPr>
          <w:noProof/>
        </w:rPr>
        <w:lastRenderedPageBreak/>
        <w:drawing>
          <wp:inline distT="0" distB="0" distL="0" distR="0" wp14:anchorId="7A52D9E5" wp14:editId="577E2724">
            <wp:extent cx="5760720" cy="2118360"/>
            <wp:effectExtent l="0" t="0" r="0" b="0"/>
            <wp:docPr id="96708244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118360"/>
                    </a:xfrm>
                    <a:prstGeom prst="rect">
                      <a:avLst/>
                    </a:prstGeom>
                    <a:noFill/>
                    <a:ln>
                      <a:noFill/>
                    </a:ln>
                  </pic:spPr>
                </pic:pic>
              </a:graphicData>
            </a:graphic>
          </wp:inline>
        </w:drawing>
      </w:r>
    </w:p>
    <w:p w14:paraId="229C4629" w14:textId="77777777" w:rsidR="00970755" w:rsidRDefault="006568FC" w:rsidP="00572867">
      <w:pPr>
        <w:spacing w:after="240" w:line="276" w:lineRule="auto"/>
        <w:ind w:firstLine="567"/>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W ramach projektów i zadań realizowanych z udziałem środków zewnętrznych Gmina Czechowice-Dziedzice uzyskała dochody w wysokości 20.274.902,80</w:t>
      </w:r>
      <w:r w:rsidR="00970755">
        <w:rPr>
          <w:rFonts w:ascii="Times New Roman" w:eastAsia="Times New Roman" w:hAnsi="Times New Roman" w:cs="Times New Roman"/>
          <w:szCs w:val="24"/>
          <w:lang w:eastAsia="pl-PL"/>
        </w:rPr>
        <w:t xml:space="preserve"> </w:t>
      </w:r>
      <w:r>
        <w:rPr>
          <w:rFonts w:ascii="Times New Roman" w:eastAsia="Times New Roman" w:hAnsi="Times New Roman" w:cs="Times New Roman"/>
          <w:szCs w:val="24"/>
          <w:lang w:eastAsia="pl-PL"/>
        </w:rPr>
        <w:t xml:space="preserve">zł (w tym dotacje </w:t>
      </w:r>
      <w:r>
        <w:rPr>
          <w:rFonts w:ascii="Times New Roman" w:eastAsia="Times New Roman" w:hAnsi="Times New Roman" w:cs="Times New Roman"/>
          <w:szCs w:val="24"/>
          <w:lang w:eastAsia="pl-PL"/>
        </w:rPr>
        <w:br/>
        <w:t>i środki na zadania inwestycyjne  19.305.924,21 zł, dotacje i środki</w:t>
      </w:r>
      <w:r w:rsidRPr="00A5616F">
        <w:rPr>
          <w:rFonts w:ascii="Times New Roman" w:eastAsia="Times New Roman" w:hAnsi="Times New Roman" w:cs="Times New Roman"/>
          <w:szCs w:val="24"/>
          <w:lang w:eastAsia="pl-PL"/>
        </w:rPr>
        <w:t xml:space="preserve"> </w:t>
      </w:r>
      <w:r>
        <w:rPr>
          <w:rFonts w:ascii="Times New Roman" w:eastAsia="Times New Roman" w:hAnsi="Times New Roman" w:cs="Times New Roman"/>
          <w:szCs w:val="24"/>
          <w:lang w:eastAsia="pl-PL"/>
        </w:rPr>
        <w:t>z tytułu art. 5 ust. 1 pkt 2 i</w:t>
      </w:r>
      <w:r w:rsidR="00970755">
        <w:rPr>
          <w:rFonts w:ascii="Times New Roman" w:eastAsia="Times New Roman" w:hAnsi="Times New Roman" w:cs="Times New Roman"/>
          <w:szCs w:val="24"/>
          <w:lang w:eastAsia="pl-PL"/>
        </w:rPr>
        <w:t> </w:t>
      </w:r>
      <w:r>
        <w:rPr>
          <w:rFonts w:ascii="Times New Roman" w:eastAsia="Times New Roman" w:hAnsi="Times New Roman" w:cs="Times New Roman"/>
          <w:szCs w:val="24"/>
          <w:lang w:eastAsia="pl-PL"/>
        </w:rPr>
        <w:t xml:space="preserve">3 </w:t>
      </w:r>
      <w:proofErr w:type="spellStart"/>
      <w:r>
        <w:rPr>
          <w:rFonts w:ascii="Times New Roman" w:eastAsia="Times New Roman" w:hAnsi="Times New Roman" w:cs="Times New Roman"/>
          <w:szCs w:val="24"/>
          <w:lang w:eastAsia="pl-PL"/>
        </w:rPr>
        <w:t>uofp</w:t>
      </w:r>
      <w:proofErr w:type="spellEnd"/>
      <w:r>
        <w:rPr>
          <w:rFonts w:ascii="Times New Roman" w:eastAsia="Times New Roman" w:hAnsi="Times New Roman" w:cs="Times New Roman"/>
          <w:szCs w:val="24"/>
          <w:lang w:eastAsia="pl-PL"/>
        </w:rPr>
        <w:t xml:space="preserve"> w kwocie 968.978,59 zł ). Dochody z majątku, czyli wpływy ze sprzedaży, dzierżawy, zasiliły budżet gminy w 2023 r. kwotą 34.578.744,31 zł.</w:t>
      </w:r>
    </w:p>
    <w:p w14:paraId="423F80AB" w14:textId="21C23AA2" w:rsidR="006568FC" w:rsidRDefault="006568FC" w:rsidP="00572867">
      <w:pPr>
        <w:spacing w:after="240" w:line="276" w:lineRule="auto"/>
        <w:ind w:firstLine="567"/>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Wydatki budżetu gminy za 2023 r. zostały zrealizowane w kwocie 284.513.526,05 zł</w:t>
      </w:r>
      <w:r w:rsidR="00475B27">
        <w:rPr>
          <w:rFonts w:ascii="Times New Roman" w:eastAsia="Times New Roman" w:hAnsi="Times New Roman" w:cs="Times New Roman"/>
          <w:szCs w:val="24"/>
          <w:lang w:eastAsia="pl-PL"/>
        </w:rPr>
        <w:t>,</w:t>
      </w:r>
      <w:r>
        <w:rPr>
          <w:rFonts w:ascii="Times New Roman" w:eastAsia="Times New Roman" w:hAnsi="Times New Roman" w:cs="Times New Roman"/>
          <w:szCs w:val="24"/>
          <w:lang w:eastAsia="pl-PL"/>
        </w:rPr>
        <w:t xml:space="preserve"> </w:t>
      </w:r>
      <w:r>
        <w:rPr>
          <w:rFonts w:ascii="Times New Roman" w:eastAsia="Times New Roman" w:hAnsi="Times New Roman" w:cs="Times New Roman"/>
          <w:szCs w:val="24"/>
          <w:lang w:eastAsia="pl-PL"/>
        </w:rPr>
        <w:br/>
        <w:t>co stanowi 96,40 % planu wydatków.</w:t>
      </w:r>
    </w:p>
    <w:p w14:paraId="1937FCF6" w14:textId="77777777" w:rsidR="006568FC" w:rsidRDefault="006568FC" w:rsidP="00572867">
      <w:pPr>
        <w:spacing w:line="276" w:lineRule="auto"/>
        <w:ind w:firstLine="567"/>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Realizacja wydatków budżetu Gminy Czechowice-Dziedzice w 2023 r. przedstawiała się następująco:</w:t>
      </w:r>
    </w:p>
    <w:p w14:paraId="13F01EDE" w14:textId="5CCDF3E5" w:rsidR="006568FC" w:rsidRDefault="006568FC" w:rsidP="00475B27">
      <w:pPr>
        <w:tabs>
          <w:tab w:val="right" w:pos="6237"/>
        </w:tabs>
        <w:spacing w:line="276"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 wydatki majątkowe</w:t>
      </w:r>
      <w:r w:rsidR="00475B27">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xml:space="preserve">  40.481.357,43 zł,</w:t>
      </w:r>
    </w:p>
    <w:p w14:paraId="7DDCF8A5" w14:textId="3600484C" w:rsidR="006568FC" w:rsidRDefault="006568FC" w:rsidP="00475B27">
      <w:pPr>
        <w:tabs>
          <w:tab w:val="right" w:pos="6237"/>
        </w:tabs>
        <w:spacing w:line="276"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 pozostałe wydatki</w:t>
      </w:r>
      <w:r w:rsidR="00475B27">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244.032.168,62 zł,</w:t>
      </w:r>
    </w:p>
    <w:p w14:paraId="213BD585" w14:textId="77777777" w:rsidR="006568FC" w:rsidRDefault="006568FC" w:rsidP="00475B27">
      <w:pPr>
        <w:tabs>
          <w:tab w:val="right" w:pos="6237"/>
        </w:tabs>
        <w:spacing w:line="276" w:lineRule="auto"/>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 xml:space="preserve">  w tym:</w:t>
      </w:r>
    </w:p>
    <w:p w14:paraId="0F7B014C" w14:textId="607471C6" w:rsidR="006568FC" w:rsidRDefault="006568FC" w:rsidP="00475B27">
      <w:pPr>
        <w:tabs>
          <w:tab w:val="right" w:pos="6237"/>
        </w:tabs>
        <w:spacing w:line="276" w:lineRule="auto"/>
        <w:ind w:left="142"/>
        <w:jc w:val="both"/>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wynagrodzenia i pochodne</w:t>
      </w:r>
      <w:r w:rsidR="00475B27">
        <w:rPr>
          <w:rFonts w:ascii="Times New Roman" w:eastAsia="Times New Roman" w:hAnsi="Times New Roman" w:cs="Times New Roman"/>
          <w:i/>
          <w:szCs w:val="24"/>
          <w:lang w:eastAsia="pl-PL"/>
        </w:rPr>
        <w:tab/>
      </w:r>
      <w:r>
        <w:rPr>
          <w:rFonts w:ascii="Times New Roman" w:eastAsia="Times New Roman" w:hAnsi="Times New Roman" w:cs="Times New Roman"/>
          <w:i/>
          <w:szCs w:val="24"/>
          <w:lang w:eastAsia="pl-PL"/>
        </w:rPr>
        <w:t xml:space="preserve">  113.680.386,99 zł</w:t>
      </w:r>
      <w:r>
        <w:rPr>
          <w:rFonts w:ascii="Times New Roman" w:eastAsia="Times New Roman" w:hAnsi="Times New Roman" w:cs="Times New Roman"/>
          <w:i/>
          <w:szCs w:val="24"/>
          <w:lang w:eastAsia="pl-PL"/>
        </w:rPr>
        <w:tab/>
      </w:r>
      <w:r>
        <w:rPr>
          <w:rFonts w:ascii="Times New Roman" w:eastAsia="Times New Roman" w:hAnsi="Times New Roman" w:cs="Times New Roman"/>
          <w:i/>
          <w:szCs w:val="24"/>
          <w:lang w:eastAsia="pl-PL"/>
        </w:rPr>
        <w:tab/>
      </w:r>
    </w:p>
    <w:p w14:paraId="7CED7A00" w14:textId="4DDAC2B8" w:rsidR="006568FC" w:rsidRDefault="006568FC" w:rsidP="00475B27">
      <w:pPr>
        <w:tabs>
          <w:tab w:val="right" w:pos="6237"/>
        </w:tabs>
        <w:spacing w:line="276" w:lineRule="auto"/>
        <w:ind w:left="142"/>
        <w:jc w:val="both"/>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dotacje dla gminnych instytucji kultury</w:t>
      </w:r>
      <w:r w:rsidR="00475B27">
        <w:rPr>
          <w:rFonts w:ascii="Times New Roman" w:eastAsia="Times New Roman" w:hAnsi="Times New Roman" w:cs="Times New Roman"/>
          <w:i/>
          <w:szCs w:val="24"/>
          <w:lang w:eastAsia="pl-PL"/>
        </w:rPr>
        <w:tab/>
      </w:r>
      <w:r>
        <w:rPr>
          <w:rFonts w:ascii="Times New Roman" w:eastAsia="Times New Roman" w:hAnsi="Times New Roman" w:cs="Times New Roman"/>
          <w:i/>
          <w:szCs w:val="24"/>
          <w:lang w:eastAsia="pl-PL"/>
        </w:rPr>
        <w:t xml:space="preserve">     6.783.156,60  zł,</w:t>
      </w:r>
    </w:p>
    <w:p w14:paraId="3D6E5773" w14:textId="56C9B10A" w:rsidR="006568FC" w:rsidRDefault="006568FC" w:rsidP="00475B27">
      <w:pPr>
        <w:tabs>
          <w:tab w:val="right" w:pos="6237"/>
        </w:tabs>
        <w:spacing w:line="276" w:lineRule="auto"/>
        <w:ind w:left="142"/>
        <w:jc w:val="both"/>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wydatki na obsługę długu</w:t>
      </w:r>
      <w:r w:rsidR="00475B27">
        <w:rPr>
          <w:rFonts w:ascii="Times New Roman" w:eastAsia="Times New Roman" w:hAnsi="Times New Roman" w:cs="Times New Roman"/>
          <w:i/>
          <w:szCs w:val="24"/>
          <w:lang w:eastAsia="pl-PL"/>
        </w:rPr>
        <w:tab/>
      </w:r>
      <w:r>
        <w:rPr>
          <w:rFonts w:ascii="Times New Roman" w:eastAsia="Times New Roman" w:hAnsi="Times New Roman" w:cs="Times New Roman"/>
          <w:i/>
          <w:szCs w:val="24"/>
          <w:lang w:eastAsia="pl-PL"/>
        </w:rPr>
        <w:t xml:space="preserve">      1.422.304,58 zł,</w:t>
      </w:r>
    </w:p>
    <w:p w14:paraId="03E4A2EB" w14:textId="77777777" w:rsidR="00475B27" w:rsidRDefault="006568FC" w:rsidP="00475B27">
      <w:pPr>
        <w:tabs>
          <w:tab w:val="right" w:pos="6237"/>
          <w:tab w:val="left" w:pos="7371"/>
          <w:tab w:val="left" w:pos="7655"/>
          <w:tab w:val="left" w:pos="7938"/>
        </w:tabs>
        <w:spacing w:line="276" w:lineRule="auto"/>
        <w:ind w:left="142"/>
        <w:jc w:val="both"/>
        <w:rPr>
          <w:rFonts w:ascii="Times New Roman" w:eastAsia="Times New Roman" w:hAnsi="Times New Roman" w:cs="Times New Roman"/>
          <w:i/>
          <w:szCs w:val="24"/>
          <w:lang w:eastAsia="pl-PL"/>
        </w:rPr>
      </w:pPr>
      <w:r>
        <w:rPr>
          <w:rFonts w:ascii="Times New Roman" w:eastAsia="Times New Roman" w:hAnsi="Times New Roman" w:cs="Times New Roman"/>
          <w:i/>
          <w:szCs w:val="24"/>
          <w:lang w:eastAsia="pl-PL"/>
        </w:rPr>
        <w:t>pozostałe dotacje</w:t>
      </w:r>
      <w:r w:rsidR="00475B27">
        <w:rPr>
          <w:rFonts w:ascii="Times New Roman" w:eastAsia="Times New Roman" w:hAnsi="Times New Roman" w:cs="Times New Roman"/>
          <w:i/>
          <w:szCs w:val="24"/>
          <w:lang w:eastAsia="pl-PL"/>
        </w:rPr>
        <w:tab/>
      </w:r>
      <w:r>
        <w:rPr>
          <w:rFonts w:ascii="Times New Roman" w:eastAsia="Times New Roman" w:hAnsi="Times New Roman" w:cs="Times New Roman"/>
          <w:i/>
          <w:szCs w:val="24"/>
          <w:lang w:eastAsia="pl-PL"/>
        </w:rPr>
        <w:t>14.500.679,87 zł.</w:t>
      </w:r>
    </w:p>
    <w:p w14:paraId="0C74C54B" w14:textId="77777777" w:rsidR="00475B27" w:rsidRDefault="00475B27" w:rsidP="00475B27">
      <w:pPr>
        <w:tabs>
          <w:tab w:val="left" w:pos="7371"/>
          <w:tab w:val="left" w:pos="7655"/>
          <w:tab w:val="left" w:pos="7938"/>
        </w:tabs>
        <w:spacing w:line="276" w:lineRule="auto"/>
        <w:jc w:val="both"/>
        <w:rPr>
          <w:rFonts w:ascii="Times New Roman" w:eastAsia="Times New Roman" w:hAnsi="Times New Roman" w:cs="Times New Roman"/>
          <w:szCs w:val="24"/>
          <w:lang w:eastAsia="pl-PL"/>
        </w:rPr>
      </w:pPr>
    </w:p>
    <w:p w14:paraId="3F8DCEB3" w14:textId="410ABB63" w:rsidR="006568FC" w:rsidRDefault="006568FC" w:rsidP="00572867">
      <w:pPr>
        <w:spacing w:line="276" w:lineRule="auto"/>
        <w:ind w:firstLine="567"/>
        <w:jc w:val="both"/>
        <w:rPr>
          <w:rFonts w:ascii="Times New Roman" w:eastAsia="Times New Roman" w:hAnsi="Times New Roman" w:cs="Times New Roman"/>
          <w:szCs w:val="24"/>
          <w:lang w:eastAsia="pl-PL"/>
        </w:rPr>
      </w:pPr>
      <w:r>
        <w:rPr>
          <w:rFonts w:ascii="Times New Roman" w:hAnsi="Times New Roman" w:cs="Times New Roman"/>
          <w:szCs w:val="24"/>
        </w:rPr>
        <w:t xml:space="preserve">Realizując Budżet Gminy za 2023 r. został spełniony wymóg wynikający z art. 242 ust.2 i ust. 3 ustawy o finansach publicznych, zgodnie z którym na koniec roku budżetowego wykonane wydatki bieżące nie mogą być wyższe niż wykonane dochody bieżące powiększone </w:t>
      </w:r>
      <w:r>
        <w:rPr>
          <w:rFonts w:ascii="Times New Roman" w:hAnsi="Times New Roman" w:cs="Times New Roman"/>
          <w:szCs w:val="24"/>
        </w:rPr>
        <w:br/>
        <w:t xml:space="preserve">o nadwyżkę budżetową z lat ubiegłych i wolne środki. Z zastrzeżeniem, że wykonane wydatki bieżące mogą być wyższe niż wykonane dochody bieżące powiększone o nadwyżkę budżetową z lat ubiegłych i wolne środki, jedynie o kwotę związaną z realizacją wydatków bieżących </w:t>
      </w:r>
      <w:r>
        <w:rPr>
          <w:rFonts w:ascii="Times New Roman" w:hAnsi="Times New Roman" w:cs="Times New Roman"/>
          <w:szCs w:val="24"/>
        </w:rPr>
        <w:br/>
        <w:t>z udziałem środków, o których mowa w art. 5 ust. 3 tej ustawy, w przypadku gdy środki nie zostały przekazane w danym roku budżetowym. Za rok 2023 wykonanie budżetu zamknęło się nadwyżką operacyjną w kwocie 5.621.135,78 zł.</w:t>
      </w:r>
    </w:p>
    <w:p w14:paraId="29EA1655" w14:textId="77777777" w:rsidR="006568FC" w:rsidRDefault="006568FC" w:rsidP="007B052E">
      <w:pPr>
        <w:jc w:val="both"/>
        <w:rPr>
          <w:rFonts w:ascii="Times New Roman" w:hAnsi="Times New Roman" w:cs="Times New Roman"/>
          <w:szCs w:val="24"/>
        </w:rPr>
      </w:pPr>
    </w:p>
    <w:p w14:paraId="77E96111" w14:textId="4B724D14" w:rsidR="000F74B8" w:rsidRPr="00C82CA1" w:rsidRDefault="000F74B8" w:rsidP="00A42A4A">
      <w:pPr>
        <w:pStyle w:val="Nagwek2"/>
        <w:spacing w:after="240"/>
      </w:pPr>
      <w:bookmarkStart w:id="14" w:name="_Toc167887649"/>
      <w:r w:rsidRPr="00C82CA1">
        <w:t>Wykonanie wydatków majątkowych</w:t>
      </w:r>
      <w:bookmarkEnd w:id="14"/>
    </w:p>
    <w:p w14:paraId="4C94D323" w14:textId="77777777" w:rsidR="00336B68" w:rsidRDefault="00F6242D" w:rsidP="00336B68">
      <w:pPr>
        <w:spacing w:after="240" w:line="276" w:lineRule="auto"/>
        <w:ind w:firstLine="576"/>
        <w:jc w:val="both"/>
        <w:rPr>
          <w:rFonts w:ascii="Times New Roman" w:hAnsi="Times New Roman" w:cs="Times New Roman"/>
          <w:szCs w:val="24"/>
        </w:rPr>
      </w:pPr>
      <w:r>
        <w:rPr>
          <w:rFonts w:ascii="Times New Roman" w:hAnsi="Times New Roman" w:cs="Times New Roman"/>
          <w:szCs w:val="24"/>
        </w:rPr>
        <w:t xml:space="preserve">Wydatki majątkowe budżetu obejmują wydatki inwestycyjne, w tym zakupy inwestycyjne oraz dotacje celowe przeznaczone na finansowanie lub dofinansowanie kosztów </w:t>
      </w:r>
      <w:r>
        <w:rPr>
          <w:rFonts w:ascii="Times New Roman" w:hAnsi="Times New Roman" w:cs="Times New Roman"/>
          <w:szCs w:val="24"/>
        </w:rPr>
        <w:lastRenderedPageBreak/>
        <w:t>realizacji konkretnych inwestycji oraz wydatki na zakup i objęcie akcji i wniesienie wkładów do spółek prawa handlowego.</w:t>
      </w:r>
    </w:p>
    <w:p w14:paraId="4D16E712" w14:textId="77777777" w:rsidR="00336B68" w:rsidRDefault="00F6242D" w:rsidP="00336B68">
      <w:pPr>
        <w:spacing w:after="240" w:line="276" w:lineRule="auto"/>
        <w:ind w:firstLine="576"/>
        <w:jc w:val="both"/>
        <w:rPr>
          <w:rFonts w:ascii="Times New Roman" w:hAnsi="Times New Roman" w:cs="Times New Roman"/>
          <w:szCs w:val="24"/>
        </w:rPr>
      </w:pPr>
      <w:r>
        <w:rPr>
          <w:rFonts w:ascii="Times New Roman" w:hAnsi="Times New Roman" w:cs="Times New Roman"/>
          <w:szCs w:val="24"/>
        </w:rPr>
        <w:t>Podstawą dokonywania wydatków jest plan wydatków, który wynika z uchwały budżetowej, a którego pozycje stanowią nieprzekraczalny limit. Realizacja planu wydatków majątkowych Gminy Czechowice-Dziedzice w kwocie 41.175.097,68 zł w roku budżetowym  2023 r. osiągnęła poziom 98,32 % wykonania planu.</w:t>
      </w:r>
    </w:p>
    <w:p w14:paraId="06F2E140" w14:textId="4D1C2DD3" w:rsidR="00F6242D" w:rsidRDefault="00F6242D" w:rsidP="00336B68">
      <w:pPr>
        <w:spacing w:line="276" w:lineRule="auto"/>
        <w:ind w:firstLine="576"/>
        <w:jc w:val="both"/>
        <w:rPr>
          <w:rFonts w:ascii="Times New Roman" w:hAnsi="Times New Roman" w:cs="Times New Roman"/>
          <w:szCs w:val="24"/>
        </w:rPr>
      </w:pPr>
      <w:r>
        <w:rPr>
          <w:rFonts w:ascii="Times New Roman" w:hAnsi="Times New Roman" w:cs="Times New Roman"/>
          <w:szCs w:val="24"/>
        </w:rPr>
        <w:t>Zrealizowane inwestycje 2023 r. w</w:t>
      </w:r>
      <w:r w:rsidR="00336B68">
        <w:rPr>
          <w:rFonts w:ascii="Times New Roman" w:hAnsi="Times New Roman" w:cs="Times New Roman"/>
          <w:szCs w:val="24"/>
        </w:rPr>
        <w:t> </w:t>
      </w:r>
      <w:r>
        <w:rPr>
          <w:rFonts w:ascii="Times New Roman" w:hAnsi="Times New Roman" w:cs="Times New Roman"/>
          <w:szCs w:val="24"/>
        </w:rPr>
        <w:t>poszczególnych działach:</w:t>
      </w:r>
    </w:p>
    <w:p w14:paraId="64DF3E4F" w14:textId="0966EB84"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600 Transport i łączność kwota</w:t>
      </w:r>
      <w:r w:rsidR="00F527AD">
        <w:tab/>
      </w:r>
      <w:r>
        <w:rPr>
          <w:rFonts w:ascii="Times New Roman" w:eastAsia="Times New Roman" w:hAnsi="Times New Roman" w:cs="Times New Roman"/>
          <w:szCs w:val="24"/>
          <w:lang w:eastAsia="pl-PL"/>
        </w:rPr>
        <w:t>13.333.391,63 zł</w:t>
      </w:r>
    </w:p>
    <w:p w14:paraId="636651A9" w14:textId="7A59E10D"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700 Gospodarka mieszkaniowa</w:t>
      </w:r>
      <w:r w:rsidR="00F527AD">
        <w:tab/>
      </w:r>
      <w:r>
        <w:t>6.341.165,69</w:t>
      </w:r>
      <w:r>
        <w:rPr>
          <w:rFonts w:ascii="Times New Roman" w:eastAsia="Times New Roman" w:hAnsi="Times New Roman" w:cs="Times New Roman"/>
          <w:szCs w:val="24"/>
          <w:lang w:eastAsia="pl-PL"/>
        </w:rPr>
        <w:t xml:space="preserve"> zł</w:t>
      </w:r>
    </w:p>
    <w:p w14:paraId="6757AEFD" w14:textId="21BEB235"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710 Działalność usługowa</w:t>
      </w:r>
      <w:r w:rsidR="00F527AD">
        <w:rPr>
          <w:rFonts w:ascii="Times New Roman" w:eastAsia="Times New Roman" w:hAnsi="Times New Roman" w:cs="Times New Roman"/>
          <w:szCs w:val="24"/>
          <w:lang w:eastAsia="pl-PL"/>
        </w:rPr>
        <w:tab/>
      </w:r>
      <w:r>
        <w:t xml:space="preserve">   </w:t>
      </w:r>
      <w:r>
        <w:rPr>
          <w:rFonts w:ascii="Times New Roman" w:eastAsia="Times New Roman" w:hAnsi="Times New Roman" w:cs="Times New Roman"/>
          <w:szCs w:val="24"/>
          <w:lang w:eastAsia="pl-PL"/>
        </w:rPr>
        <w:t xml:space="preserve">    49.807,26 zł</w:t>
      </w:r>
    </w:p>
    <w:p w14:paraId="29E0FDA6" w14:textId="2CFE9C60"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750 Administracja publiczna</w:t>
      </w:r>
      <w:r w:rsidR="00F527AD">
        <w:tab/>
      </w:r>
      <w:r>
        <w:rPr>
          <w:rFonts w:ascii="Times New Roman" w:eastAsia="Times New Roman" w:hAnsi="Times New Roman" w:cs="Times New Roman"/>
          <w:szCs w:val="24"/>
          <w:lang w:eastAsia="pl-PL"/>
        </w:rPr>
        <w:t>185.081,39 zł</w:t>
      </w:r>
    </w:p>
    <w:p w14:paraId="376F85B3" w14:textId="2FE707B5"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754 Bezpieczeństwo publiczne i ochrona przeciwpożarowa</w:t>
      </w:r>
      <w:r w:rsidR="00F527AD">
        <w:tab/>
      </w:r>
      <w:r>
        <w:t>8.771.345,50</w:t>
      </w:r>
      <w:r>
        <w:rPr>
          <w:rFonts w:ascii="Times New Roman" w:eastAsia="Times New Roman" w:hAnsi="Times New Roman" w:cs="Times New Roman"/>
          <w:szCs w:val="24"/>
          <w:lang w:eastAsia="pl-PL"/>
        </w:rPr>
        <w:t xml:space="preserve"> zł</w:t>
      </w:r>
    </w:p>
    <w:p w14:paraId="4C68E6F0" w14:textId="2C1AD4AC"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801 Oświata i wychowanie</w:t>
      </w:r>
      <w:r w:rsidR="00F527AD">
        <w:tab/>
      </w:r>
      <w:r>
        <w:t>5.623.868,51</w:t>
      </w:r>
      <w:r>
        <w:rPr>
          <w:rFonts w:ascii="Times New Roman" w:eastAsia="Times New Roman" w:hAnsi="Times New Roman" w:cs="Times New Roman"/>
          <w:szCs w:val="24"/>
          <w:lang w:eastAsia="pl-PL"/>
        </w:rPr>
        <w:t xml:space="preserve"> zł</w:t>
      </w:r>
    </w:p>
    <w:p w14:paraId="6F7066E4" w14:textId="4FF17043"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851 Ochrona zdrowia</w:t>
      </w:r>
      <w:r w:rsidR="00F527AD">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xml:space="preserve">    170.000,00 zł</w:t>
      </w:r>
    </w:p>
    <w:p w14:paraId="462833A3" w14:textId="6E9CC1F0"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852 Pomoc społeczna</w:t>
      </w:r>
      <w:r w:rsidR="00F527AD">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302.876,00 zł</w:t>
      </w:r>
    </w:p>
    <w:p w14:paraId="0F51C2F8" w14:textId="515426C4"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853 Pozostałe zadania z zakresu polityki społecznej</w:t>
      </w:r>
      <w:r w:rsidR="00F527AD">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xml:space="preserve">     10.000,00 zł</w:t>
      </w:r>
    </w:p>
    <w:p w14:paraId="4EB153E6" w14:textId="15090B01"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855 Rodzina</w:t>
      </w:r>
      <w:r w:rsidR="00F527AD">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xml:space="preserve">     14.475,87 zł</w:t>
      </w:r>
    </w:p>
    <w:p w14:paraId="03EC740D" w14:textId="3F2C4BEC"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900 Gospodarka komunalna i ochrona środowiska</w:t>
      </w:r>
      <w:r w:rsidR="00F527AD">
        <w:tab/>
      </w:r>
      <w:r>
        <w:rPr>
          <w:rFonts w:ascii="Times New Roman" w:eastAsia="Times New Roman" w:hAnsi="Times New Roman" w:cs="Times New Roman"/>
          <w:szCs w:val="24"/>
          <w:lang w:eastAsia="pl-PL"/>
        </w:rPr>
        <w:t>4.668.315,17 zł</w:t>
      </w:r>
    </w:p>
    <w:p w14:paraId="212CD3DE" w14:textId="65026211"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921 Kultura i ochrona dziedzictwa narodowego</w:t>
      </w:r>
      <w:r w:rsidR="00F527AD">
        <w:tab/>
      </w:r>
      <w:r>
        <w:t>266.792,00</w:t>
      </w:r>
      <w:r>
        <w:rPr>
          <w:rFonts w:ascii="Times New Roman" w:eastAsia="Times New Roman" w:hAnsi="Times New Roman" w:cs="Times New Roman"/>
          <w:szCs w:val="24"/>
          <w:lang w:eastAsia="pl-PL"/>
        </w:rPr>
        <w:t xml:space="preserve"> zł</w:t>
      </w:r>
    </w:p>
    <w:p w14:paraId="4FC8A784" w14:textId="68B1C33C" w:rsidR="00F6242D" w:rsidRDefault="00F6242D" w:rsidP="00F527AD">
      <w:pPr>
        <w:tabs>
          <w:tab w:val="right" w:pos="8222"/>
        </w:tabs>
        <w:spacing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Dział 926 Kultura fizyczna</w:t>
      </w:r>
      <w:r w:rsidR="00F527AD">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744.238,41 zł</w:t>
      </w:r>
    </w:p>
    <w:p w14:paraId="5FCF51D0" w14:textId="77777777" w:rsidR="00F6242D" w:rsidRDefault="00F6242D" w:rsidP="00F6242D">
      <w:pPr>
        <w:ind w:left="360"/>
        <w:jc w:val="both"/>
        <w:rPr>
          <w:rFonts w:ascii="Times New Roman" w:hAnsi="Times New Roman" w:cs="Times New Roman"/>
          <w:szCs w:val="24"/>
        </w:rPr>
      </w:pPr>
    </w:p>
    <w:p w14:paraId="2F8270C1" w14:textId="77777777" w:rsidR="00F6242D" w:rsidRPr="00524515" w:rsidRDefault="00F6242D" w:rsidP="00F6242D">
      <w:pPr>
        <w:jc w:val="both"/>
        <w:rPr>
          <w:rFonts w:ascii="Times New Roman" w:hAnsi="Times New Roman" w:cs="Times New Roman"/>
          <w:bCs/>
          <w:szCs w:val="24"/>
        </w:rPr>
      </w:pPr>
      <w:r w:rsidRPr="00524515">
        <w:rPr>
          <w:rFonts w:ascii="Times New Roman" w:hAnsi="Times New Roman" w:cs="Times New Roman"/>
          <w:bCs/>
          <w:szCs w:val="24"/>
        </w:rPr>
        <w:t>Główne pozycje budżetu w latach 2020-2023</w:t>
      </w:r>
    </w:p>
    <w:tbl>
      <w:tblPr>
        <w:tblW w:w="0" w:type="auto"/>
        <w:tblLook w:val="04A0" w:firstRow="1" w:lastRow="0" w:firstColumn="1" w:lastColumn="0" w:noHBand="0" w:noVBand="1"/>
      </w:tblPr>
      <w:tblGrid>
        <w:gridCol w:w="1555"/>
        <w:gridCol w:w="1716"/>
        <w:gridCol w:w="1808"/>
        <w:gridCol w:w="1951"/>
        <w:gridCol w:w="1951"/>
      </w:tblGrid>
      <w:tr w:rsidR="00F6242D" w14:paraId="3C3E60E8" w14:textId="77777777" w:rsidTr="00524515">
        <w:trPr>
          <w:trHeight w:val="390"/>
        </w:trPr>
        <w:tc>
          <w:tcPr>
            <w:tcW w:w="1555" w:type="dxa"/>
            <w:tcBorders>
              <w:top w:val="single" w:sz="4" w:space="0" w:color="auto"/>
              <w:left w:val="single" w:sz="4" w:space="0" w:color="auto"/>
              <w:bottom w:val="single" w:sz="4" w:space="0" w:color="auto"/>
              <w:right w:val="single" w:sz="4" w:space="0" w:color="auto"/>
            </w:tcBorders>
            <w:vAlign w:val="center"/>
          </w:tcPr>
          <w:p w14:paraId="3A2C6DF0" w14:textId="77777777" w:rsidR="00F6242D" w:rsidRDefault="00F6242D" w:rsidP="00764234">
            <w:pPr>
              <w:jc w:val="center"/>
              <w:rPr>
                <w:rFonts w:ascii="Times New Roman" w:hAnsi="Times New Roman" w:cs="Times New Roman"/>
                <w:b/>
                <w:szCs w:val="24"/>
              </w:rPr>
            </w:pPr>
            <w:bookmarkStart w:id="15" w:name="_Hlk166495784"/>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25126" w14:textId="77777777" w:rsidR="00F6242D" w:rsidRPr="00524515" w:rsidRDefault="00F6242D" w:rsidP="00764234">
            <w:pPr>
              <w:jc w:val="center"/>
              <w:rPr>
                <w:rFonts w:ascii="Times New Roman" w:hAnsi="Times New Roman" w:cs="Times New Roman"/>
                <w:bCs/>
                <w:szCs w:val="24"/>
              </w:rPr>
            </w:pPr>
            <w:r w:rsidRPr="00524515">
              <w:rPr>
                <w:rFonts w:ascii="Times New Roman" w:hAnsi="Times New Roman" w:cs="Times New Roman"/>
                <w:bCs/>
                <w:szCs w:val="24"/>
              </w:rPr>
              <w:t>2020</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00B28" w14:textId="77777777" w:rsidR="00F6242D" w:rsidRPr="00524515" w:rsidRDefault="00F6242D" w:rsidP="00764234">
            <w:pPr>
              <w:jc w:val="center"/>
              <w:rPr>
                <w:rFonts w:ascii="Times New Roman" w:hAnsi="Times New Roman" w:cs="Times New Roman"/>
                <w:bCs/>
                <w:szCs w:val="24"/>
              </w:rPr>
            </w:pPr>
            <w:r w:rsidRPr="00524515">
              <w:rPr>
                <w:rFonts w:ascii="Times New Roman" w:hAnsi="Times New Roman" w:cs="Times New Roman"/>
                <w:bCs/>
                <w:szCs w:val="24"/>
              </w:rPr>
              <w:t>2021</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68A3AB" w14:textId="77777777" w:rsidR="00F6242D" w:rsidRPr="00524515" w:rsidRDefault="00F6242D" w:rsidP="00764234">
            <w:pPr>
              <w:jc w:val="center"/>
              <w:rPr>
                <w:rFonts w:ascii="Times New Roman" w:hAnsi="Times New Roman" w:cs="Times New Roman"/>
                <w:bCs/>
                <w:szCs w:val="24"/>
              </w:rPr>
            </w:pPr>
            <w:r w:rsidRPr="00524515">
              <w:rPr>
                <w:rFonts w:ascii="Times New Roman" w:hAnsi="Times New Roman" w:cs="Times New Roman"/>
                <w:bCs/>
                <w:szCs w:val="24"/>
              </w:rPr>
              <w:t>2022</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5BC26B" w14:textId="77777777" w:rsidR="00F6242D" w:rsidRPr="00524515" w:rsidRDefault="00F6242D" w:rsidP="00764234">
            <w:pPr>
              <w:jc w:val="center"/>
              <w:rPr>
                <w:rFonts w:ascii="Times New Roman" w:hAnsi="Times New Roman" w:cs="Times New Roman"/>
                <w:bCs/>
                <w:szCs w:val="24"/>
              </w:rPr>
            </w:pPr>
            <w:r w:rsidRPr="00524515">
              <w:rPr>
                <w:rFonts w:ascii="Times New Roman" w:hAnsi="Times New Roman" w:cs="Times New Roman"/>
                <w:bCs/>
                <w:szCs w:val="24"/>
              </w:rPr>
              <w:t>2023</w:t>
            </w:r>
          </w:p>
        </w:tc>
      </w:tr>
      <w:bookmarkEnd w:id="15"/>
      <w:tr w:rsidR="00F6242D" w14:paraId="5855FEAB"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187C8C" w14:textId="77777777" w:rsidR="00F6242D" w:rsidRPr="00524515" w:rsidRDefault="00F6242D" w:rsidP="00630EC1">
            <w:pPr>
              <w:jc w:val="both"/>
              <w:rPr>
                <w:rFonts w:ascii="Times New Roman" w:hAnsi="Times New Roman" w:cs="Times New Roman"/>
                <w:bCs/>
                <w:szCs w:val="24"/>
              </w:rPr>
            </w:pPr>
            <w:r w:rsidRPr="00524515">
              <w:rPr>
                <w:rFonts w:ascii="Times New Roman" w:hAnsi="Times New Roman" w:cs="Times New Roman"/>
                <w:bCs/>
                <w:szCs w:val="24"/>
              </w:rPr>
              <w:t>dochody ogółem</w:t>
            </w:r>
          </w:p>
        </w:tc>
        <w:tc>
          <w:tcPr>
            <w:tcW w:w="1716" w:type="dxa"/>
            <w:tcBorders>
              <w:top w:val="single" w:sz="4" w:space="0" w:color="auto"/>
              <w:left w:val="single" w:sz="4" w:space="0" w:color="auto"/>
              <w:bottom w:val="single" w:sz="4" w:space="0" w:color="auto"/>
              <w:right w:val="single" w:sz="4" w:space="0" w:color="auto"/>
            </w:tcBorders>
          </w:tcPr>
          <w:p w14:paraId="066EDFA7" w14:textId="77777777" w:rsidR="00F6242D" w:rsidRDefault="00F6242D" w:rsidP="00630EC1">
            <w:pPr>
              <w:jc w:val="right"/>
              <w:rPr>
                <w:rFonts w:ascii="Times New Roman" w:hAnsi="Times New Roman" w:cs="Times New Roman"/>
                <w:b/>
                <w:szCs w:val="24"/>
              </w:rPr>
            </w:pPr>
          </w:p>
        </w:tc>
        <w:tc>
          <w:tcPr>
            <w:tcW w:w="1808" w:type="dxa"/>
            <w:tcBorders>
              <w:top w:val="single" w:sz="4" w:space="0" w:color="auto"/>
              <w:left w:val="single" w:sz="4" w:space="0" w:color="auto"/>
              <w:bottom w:val="single" w:sz="4" w:space="0" w:color="auto"/>
              <w:right w:val="single" w:sz="4" w:space="0" w:color="auto"/>
            </w:tcBorders>
          </w:tcPr>
          <w:p w14:paraId="6686C682" w14:textId="77777777" w:rsidR="00F6242D" w:rsidRDefault="00F6242D" w:rsidP="00630EC1">
            <w:pPr>
              <w:jc w:val="right"/>
              <w:rPr>
                <w:rFonts w:ascii="Times New Roman" w:hAnsi="Times New Roman" w:cs="Times New Roman"/>
                <w:b/>
                <w:szCs w:val="24"/>
              </w:rPr>
            </w:pPr>
          </w:p>
        </w:tc>
        <w:tc>
          <w:tcPr>
            <w:tcW w:w="1951" w:type="dxa"/>
            <w:tcBorders>
              <w:top w:val="single" w:sz="4" w:space="0" w:color="auto"/>
              <w:left w:val="single" w:sz="4" w:space="0" w:color="auto"/>
              <w:bottom w:val="single" w:sz="4" w:space="0" w:color="auto"/>
              <w:right w:val="single" w:sz="4" w:space="0" w:color="auto"/>
            </w:tcBorders>
          </w:tcPr>
          <w:p w14:paraId="5B7A55F2" w14:textId="77777777" w:rsidR="00F6242D" w:rsidRDefault="00F6242D" w:rsidP="00630EC1">
            <w:pPr>
              <w:jc w:val="right"/>
              <w:rPr>
                <w:rFonts w:ascii="Times New Roman" w:hAnsi="Times New Roman" w:cs="Times New Roman"/>
                <w:b/>
                <w:szCs w:val="24"/>
              </w:rPr>
            </w:pPr>
          </w:p>
        </w:tc>
        <w:tc>
          <w:tcPr>
            <w:tcW w:w="1951" w:type="dxa"/>
            <w:tcBorders>
              <w:top w:val="single" w:sz="4" w:space="0" w:color="auto"/>
              <w:left w:val="single" w:sz="4" w:space="0" w:color="auto"/>
              <w:bottom w:val="single" w:sz="4" w:space="0" w:color="auto"/>
              <w:right w:val="single" w:sz="4" w:space="0" w:color="auto"/>
            </w:tcBorders>
          </w:tcPr>
          <w:p w14:paraId="7F401441" w14:textId="77777777" w:rsidR="00F6242D" w:rsidRDefault="00F6242D" w:rsidP="00630EC1">
            <w:pPr>
              <w:jc w:val="right"/>
              <w:rPr>
                <w:rFonts w:ascii="Times New Roman" w:hAnsi="Times New Roman" w:cs="Times New Roman"/>
                <w:b/>
                <w:szCs w:val="24"/>
              </w:rPr>
            </w:pPr>
          </w:p>
        </w:tc>
      </w:tr>
      <w:tr w:rsidR="00F6242D" w14:paraId="424C81D1"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7617C61A"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0917C770"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245.682.588,54</w:t>
            </w:r>
          </w:p>
        </w:tc>
        <w:tc>
          <w:tcPr>
            <w:tcW w:w="1808" w:type="dxa"/>
            <w:tcBorders>
              <w:top w:val="single" w:sz="4" w:space="0" w:color="auto"/>
              <w:left w:val="single" w:sz="4" w:space="0" w:color="auto"/>
              <w:bottom w:val="single" w:sz="4" w:space="0" w:color="auto"/>
              <w:right w:val="single" w:sz="4" w:space="0" w:color="auto"/>
            </w:tcBorders>
          </w:tcPr>
          <w:p w14:paraId="704ACE0E"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268.474.561,34</w:t>
            </w:r>
          </w:p>
        </w:tc>
        <w:tc>
          <w:tcPr>
            <w:tcW w:w="1951" w:type="dxa"/>
            <w:tcBorders>
              <w:top w:val="single" w:sz="4" w:space="0" w:color="auto"/>
              <w:left w:val="single" w:sz="4" w:space="0" w:color="auto"/>
              <w:bottom w:val="single" w:sz="4" w:space="0" w:color="auto"/>
              <w:right w:val="single" w:sz="4" w:space="0" w:color="auto"/>
            </w:tcBorders>
          </w:tcPr>
          <w:p w14:paraId="00CFDC0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282.759.351,45</w:t>
            </w:r>
          </w:p>
        </w:tc>
        <w:tc>
          <w:tcPr>
            <w:tcW w:w="1951" w:type="dxa"/>
            <w:tcBorders>
              <w:top w:val="single" w:sz="4" w:space="0" w:color="auto"/>
              <w:left w:val="single" w:sz="4" w:space="0" w:color="auto"/>
              <w:bottom w:val="single" w:sz="4" w:space="0" w:color="auto"/>
              <w:right w:val="single" w:sz="4" w:space="0" w:color="auto"/>
            </w:tcBorders>
          </w:tcPr>
          <w:p w14:paraId="4138FCF1"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266.771.417,65</w:t>
            </w:r>
          </w:p>
        </w:tc>
      </w:tr>
      <w:tr w:rsidR="00F6242D" w14:paraId="6F6B569A"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0C1D132F"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5275A6E6"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253.539.929,12</w:t>
            </w:r>
          </w:p>
        </w:tc>
        <w:tc>
          <w:tcPr>
            <w:tcW w:w="1808" w:type="dxa"/>
            <w:tcBorders>
              <w:top w:val="single" w:sz="4" w:space="0" w:color="auto"/>
              <w:left w:val="single" w:sz="4" w:space="0" w:color="auto"/>
              <w:bottom w:val="single" w:sz="4" w:space="0" w:color="auto"/>
              <w:right w:val="single" w:sz="4" w:space="0" w:color="auto"/>
            </w:tcBorders>
          </w:tcPr>
          <w:p w14:paraId="0690A19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280.467.277,37</w:t>
            </w:r>
          </w:p>
        </w:tc>
        <w:tc>
          <w:tcPr>
            <w:tcW w:w="1951" w:type="dxa"/>
            <w:tcBorders>
              <w:top w:val="single" w:sz="4" w:space="0" w:color="auto"/>
              <w:left w:val="single" w:sz="4" w:space="0" w:color="auto"/>
              <w:bottom w:val="single" w:sz="4" w:space="0" w:color="auto"/>
              <w:right w:val="single" w:sz="4" w:space="0" w:color="auto"/>
            </w:tcBorders>
          </w:tcPr>
          <w:p w14:paraId="7593139C"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270.317.833,80</w:t>
            </w:r>
          </w:p>
        </w:tc>
        <w:tc>
          <w:tcPr>
            <w:tcW w:w="1951" w:type="dxa"/>
            <w:tcBorders>
              <w:top w:val="single" w:sz="4" w:space="0" w:color="auto"/>
              <w:left w:val="single" w:sz="4" w:space="0" w:color="auto"/>
              <w:bottom w:val="single" w:sz="4" w:space="0" w:color="auto"/>
              <w:right w:val="single" w:sz="4" w:space="0" w:color="auto"/>
            </w:tcBorders>
          </w:tcPr>
          <w:p w14:paraId="26644301"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270.284.420,33</w:t>
            </w:r>
          </w:p>
        </w:tc>
      </w:tr>
      <w:tr w:rsidR="00F6242D" w14:paraId="36C879D4"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03E6389A"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321619BA"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103,20 %</w:t>
            </w:r>
          </w:p>
        </w:tc>
        <w:tc>
          <w:tcPr>
            <w:tcW w:w="1808" w:type="dxa"/>
            <w:tcBorders>
              <w:top w:val="single" w:sz="4" w:space="0" w:color="auto"/>
              <w:left w:val="single" w:sz="4" w:space="0" w:color="auto"/>
              <w:bottom w:val="single" w:sz="4" w:space="0" w:color="auto"/>
              <w:right w:val="single" w:sz="4" w:space="0" w:color="auto"/>
            </w:tcBorders>
          </w:tcPr>
          <w:p w14:paraId="14E5CDB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104,47 %</w:t>
            </w:r>
          </w:p>
        </w:tc>
        <w:tc>
          <w:tcPr>
            <w:tcW w:w="1951" w:type="dxa"/>
            <w:tcBorders>
              <w:top w:val="single" w:sz="4" w:space="0" w:color="auto"/>
              <w:left w:val="single" w:sz="4" w:space="0" w:color="auto"/>
              <w:bottom w:val="single" w:sz="4" w:space="0" w:color="auto"/>
              <w:right w:val="single" w:sz="4" w:space="0" w:color="auto"/>
            </w:tcBorders>
          </w:tcPr>
          <w:p w14:paraId="4F1284FB"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95,60 %</w:t>
            </w:r>
          </w:p>
        </w:tc>
        <w:tc>
          <w:tcPr>
            <w:tcW w:w="1951" w:type="dxa"/>
            <w:tcBorders>
              <w:top w:val="single" w:sz="4" w:space="0" w:color="auto"/>
              <w:left w:val="single" w:sz="4" w:space="0" w:color="auto"/>
              <w:bottom w:val="single" w:sz="4" w:space="0" w:color="auto"/>
              <w:right w:val="single" w:sz="4" w:space="0" w:color="auto"/>
            </w:tcBorders>
          </w:tcPr>
          <w:p w14:paraId="1484694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101,32 %</w:t>
            </w:r>
          </w:p>
        </w:tc>
      </w:tr>
      <w:tr w:rsidR="00F6242D" w14:paraId="206B5CAC"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43F67F19"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 xml:space="preserve">dochody </w:t>
            </w:r>
            <w:r>
              <w:rPr>
                <w:rFonts w:ascii="Times New Roman" w:hAnsi="Times New Roman" w:cs="Times New Roman"/>
                <w:i/>
                <w:szCs w:val="24"/>
              </w:rPr>
              <w:br/>
              <w:t>z majątku</w:t>
            </w:r>
          </w:p>
        </w:tc>
        <w:tc>
          <w:tcPr>
            <w:tcW w:w="1716" w:type="dxa"/>
            <w:tcBorders>
              <w:top w:val="single" w:sz="4" w:space="0" w:color="auto"/>
              <w:left w:val="single" w:sz="4" w:space="0" w:color="auto"/>
              <w:bottom w:val="single" w:sz="4" w:space="0" w:color="auto"/>
              <w:right w:val="single" w:sz="4" w:space="0" w:color="auto"/>
            </w:tcBorders>
          </w:tcPr>
          <w:p w14:paraId="6276CE0D" w14:textId="77777777" w:rsidR="00F6242D" w:rsidRPr="00A70BC2" w:rsidRDefault="00F6242D" w:rsidP="00630EC1">
            <w:pPr>
              <w:jc w:val="right"/>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2.716.714,23</w:t>
            </w:r>
          </w:p>
        </w:tc>
        <w:tc>
          <w:tcPr>
            <w:tcW w:w="1808" w:type="dxa"/>
            <w:tcBorders>
              <w:top w:val="single" w:sz="4" w:space="0" w:color="auto"/>
              <w:left w:val="single" w:sz="4" w:space="0" w:color="auto"/>
              <w:bottom w:val="single" w:sz="4" w:space="0" w:color="auto"/>
              <w:right w:val="single" w:sz="4" w:space="0" w:color="auto"/>
            </w:tcBorders>
          </w:tcPr>
          <w:p w14:paraId="02CBBF1D" w14:textId="77777777" w:rsidR="00F6242D" w:rsidRPr="00A70BC2" w:rsidRDefault="00F6242D" w:rsidP="00630EC1">
            <w:pPr>
              <w:jc w:val="right"/>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2.986.210,94</w:t>
            </w:r>
          </w:p>
        </w:tc>
        <w:tc>
          <w:tcPr>
            <w:tcW w:w="1951" w:type="dxa"/>
            <w:tcBorders>
              <w:top w:val="single" w:sz="4" w:space="0" w:color="auto"/>
              <w:left w:val="single" w:sz="4" w:space="0" w:color="auto"/>
              <w:bottom w:val="single" w:sz="4" w:space="0" w:color="auto"/>
              <w:right w:val="single" w:sz="4" w:space="0" w:color="auto"/>
            </w:tcBorders>
          </w:tcPr>
          <w:p w14:paraId="5D6F6EB6" w14:textId="77777777" w:rsidR="00F6242D" w:rsidRDefault="00F6242D" w:rsidP="00630EC1">
            <w:pPr>
              <w:jc w:val="right"/>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3.960.044,78</w:t>
            </w:r>
          </w:p>
        </w:tc>
        <w:tc>
          <w:tcPr>
            <w:tcW w:w="1951" w:type="dxa"/>
            <w:tcBorders>
              <w:top w:val="single" w:sz="4" w:space="0" w:color="auto"/>
              <w:left w:val="single" w:sz="4" w:space="0" w:color="auto"/>
              <w:bottom w:val="single" w:sz="4" w:space="0" w:color="auto"/>
              <w:right w:val="single" w:sz="4" w:space="0" w:color="auto"/>
            </w:tcBorders>
          </w:tcPr>
          <w:p w14:paraId="16F71849" w14:textId="77777777" w:rsidR="00F6242D" w:rsidRDefault="00F6242D" w:rsidP="00630EC1">
            <w:pPr>
              <w:jc w:val="right"/>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4.578.744,31</w:t>
            </w:r>
          </w:p>
        </w:tc>
      </w:tr>
      <w:tr w:rsidR="00F6242D" w14:paraId="7E274E96"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325E81" w14:textId="77777777" w:rsidR="00F6242D" w:rsidRPr="00524515" w:rsidRDefault="00F6242D" w:rsidP="00630EC1">
            <w:pPr>
              <w:jc w:val="both"/>
              <w:rPr>
                <w:rFonts w:ascii="Times New Roman" w:hAnsi="Times New Roman" w:cs="Times New Roman"/>
                <w:bCs/>
                <w:szCs w:val="24"/>
              </w:rPr>
            </w:pPr>
            <w:r w:rsidRPr="00524515">
              <w:rPr>
                <w:rFonts w:ascii="Times New Roman" w:hAnsi="Times New Roman" w:cs="Times New Roman"/>
                <w:bCs/>
                <w:szCs w:val="24"/>
              </w:rPr>
              <w:t>wydatki ogółem</w:t>
            </w:r>
          </w:p>
        </w:tc>
        <w:tc>
          <w:tcPr>
            <w:tcW w:w="1716" w:type="dxa"/>
            <w:tcBorders>
              <w:top w:val="single" w:sz="4" w:space="0" w:color="auto"/>
              <w:left w:val="single" w:sz="4" w:space="0" w:color="auto"/>
              <w:bottom w:val="single" w:sz="4" w:space="0" w:color="auto"/>
              <w:right w:val="single" w:sz="4" w:space="0" w:color="auto"/>
            </w:tcBorders>
          </w:tcPr>
          <w:p w14:paraId="0D6045DF" w14:textId="77777777" w:rsidR="00F6242D" w:rsidRDefault="00F6242D" w:rsidP="00630EC1">
            <w:pPr>
              <w:jc w:val="right"/>
              <w:rPr>
                <w:rFonts w:ascii="Times New Roman" w:hAnsi="Times New Roman" w:cs="Times New Roman"/>
                <w:szCs w:val="24"/>
              </w:rPr>
            </w:pPr>
          </w:p>
        </w:tc>
        <w:tc>
          <w:tcPr>
            <w:tcW w:w="1808" w:type="dxa"/>
            <w:tcBorders>
              <w:top w:val="single" w:sz="4" w:space="0" w:color="auto"/>
              <w:left w:val="single" w:sz="4" w:space="0" w:color="auto"/>
              <w:bottom w:val="single" w:sz="4" w:space="0" w:color="auto"/>
              <w:right w:val="single" w:sz="4" w:space="0" w:color="auto"/>
            </w:tcBorders>
          </w:tcPr>
          <w:p w14:paraId="416528AB" w14:textId="77777777" w:rsidR="00F6242D" w:rsidRDefault="00F6242D" w:rsidP="00630EC1">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60D60BD9" w14:textId="77777777" w:rsidR="00F6242D" w:rsidRDefault="00F6242D" w:rsidP="00630EC1">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0E917AF9" w14:textId="77777777" w:rsidR="00F6242D" w:rsidRDefault="00F6242D" w:rsidP="00630EC1">
            <w:pPr>
              <w:jc w:val="right"/>
              <w:rPr>
                <w:rFonts w:ascii="Times New Roman" w:hAnsi="Times New Roman" w:cs="Times New Roman"/>
                <w:szCs w:val="24"/>
              </w:rPr>
            </w:pPr>
          </w:p>
        </w:tc>
      </w:tr>
      <w:tr w:rsidR="00F6242D" w14:paraId="4B42E13B"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44FED02C"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7E84EF3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262.246.400,63</w:t>
            </w:r>
          </w:p>
        </w:tc>
        <w:tc>
          <w:tcPr>
            <w:tcW w:w="1808" w:type="dxa"/>
            <w:tcBorders>
              <w:top w:val="single" w:sz="4" w:space="0" w:color="auto"/>
              <w:left w:val="single" w:sz="4" w:space="0" w:color="auto"/>
              <w:bottom w:val="single" w:sz="4" w:space="0" w:color="auto"/>
              <w:right w:val="single" w:sz="4" w:space="0" w:color="auto"/>
            </w:tcBorders>
          </w:tcPr>
          <w:p w14:paraId="4CDAED66"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281.149.079,47</w:t>
            </w:r>
          </w:p>
        </w:tc>
        <w:tc>
          <w:tcPr>
            <w:tcW w:w="1951" w:type="dxa"/>
            <w:tcBorders>
              <w:top w:val="single" w:sz="4" w:space="0" w:color="auto"/>
              <w:left w:val="single" w:sz="4" w:space="0" w:color="auto"/>
              <w:bottom w:val="single" w:sz="4" w:space="0" w:color="auto"/>
              <w:right w:val="single" w:sz="4" w:space="0" w:color="auto"/>
            </w:tcBorders>
          </w:tcPr>
          <w:p w14:paraId="05D22DD0"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291.788.409,79</w:t>
            </w:r>
          </w:p>
        </w:tc>
        <w:tc>
          <w:tcPr>
            <w:tcW w:w="1951" w:type="dxa"/>
            <w:tcBorders>
              <w:top w:val="single" w:sz="4" w:space="0" w:color="auto"/>
              <w:left w:val="single" w:sz="4" w:space="0" w:color="auto"/>
              <w:bottom w:val="single" w:sz="4" w:space="0" w:color="auto"/>
              <w:right w:val="single" w:sz="4" w:space="0" w:color="auto"/>
            </w:tcBorders>
          </w:tcPr>
          <w:p w14:paraId="6B342A2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295.129.582,69</w:t>
            </w:r>
          </w:p>
        </w:tc>
      </w:tr>
      <w:tr w:rsidR="00F6242D" w14:paraId="6DA150D2"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5FC76907"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00150E2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251.985.559,66</w:t>
            </w:r>
          </w:p>
        </w:tc>
        <w:tc>
          <w:tcPr>
            <w:tcW w:w="1808" w:type="dxa"/>
            <w:tcBorders>
              <w:top w:val="single" w:sz="4" w:space="0" w:color="auto"/>
              <w:left w:val="single" w:sz="4" w:space="0" w:color="auto"/>
              <w:bottom w:val="single" w:sz="4" w:space="0" w:color="auto"/>
              <w:right w:val="single" w:sz="4" w:space="0" w:color="auto"/>
            </w:tcBorders>
          </w:tcPr>
          <w:p w14:paraId="42CCDB7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265.936.838,05</w:t>
            </w:r>
          </w:p>
        </w:tc>
        <w:tc>
          <w:tcPr>
            <w:tcW w:w="1951" w:type="dxa"/>
            <w:tcBorders>
              <w:top w:val="single" w:sz="4" w:space="0" w:color="auto"/>
              <w:left w:val="single" w:sz="4" w:space="0" w:color="auto"/>
              <w:bottom w:val="single" w:sz="4" w:space="0" w:color="auto"/>
              <w:right w:val="single" w:sz="4" w:space="0" w:color="auto"/>
            </w:tcBorders>
          </w:tcPr>
          <w:p w14:paraId="480D24C6"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266.602.040,42</w:t>
            </w:r>
          </w:p>
        </w:tc>
        <w:tc>
          <w:tcPr>
            <w:tcW w:w="1951" w:type="dxa"/>
            <w:tcBorders>
              <w:top w:val="single" w:sz="4" w:space="0" w:color="auto"/>
              <w:left w:val="single" w:sz="4" w:space="0" w:color="auto"/>
              <w:bottom w:val="single" w:sz="4" w:space="0" w:color="auto"/>
              <w:right w:val="single" w:sz="4" w:space="0" w:color="auto"/>
            </w:tcBorders>
          </w:tcPr>
          <w:p w14:paraId="3B48A9A7"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284.513.526,05</w:t>
            </w:r>
          </w:p>
        </w:tc>
      </w:tr>
      <w:tr w:rsidR="00F6242D" w14:paraId="3D74A0C9"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60A66A5E"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6B4B8F8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96,09 %</w:t>
            </w:r>
          </w:p>
        </w:tc>
        <w:tc>
          <w:tcPr>
            <w:tcW w:w="1808" w:type="dxa"/>
            <w:tcBorders>
              <w:top w:val="single" w:sz="4" w:space="0" w:color="auto"/>
              <w:left w:val="single" w:sz="4" w:space="0" w:color="auto"/>
              <w:bottom w:val="single" w:sz="4" w:space="0" w:color="auto"/>
              <w:right w:val="single" w:sz="4" w:space="0" w:color="auto"/>
            </w:tcBorders>
          </w:tcPr>
          <w:p w14:paraId="4CCD55A1"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94,59 %</w:t>
            </w:r>
          </w:p>
        </w:tc>
        <w:tc>
          <w:tcPr>
            <w:tcW w:w="1951" w:type="dxa"/>
            <w:tcBorders>
              <w:top w:val="single" w:sz="4" w:space="0" w:color="auto"/>
              <w:left w:val="single" w:sz="4" w:space="0" w:color="auto"/>
              <w:bottom w:val="single" w:sz="4" w:space="0" w:color="auto"/>
              <w:right w:val="single" w:sz="4" w:space="0" w:color="auto"/>
            </w:tcBorders>
          </w:tcPr>
          <w:p w14:paraId="7C5ACE70"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91,37 %</w:t>
            </w:r>
          </w:p>
        </w:tc>
        <w:tc>
          <w:tcPr>
            <w:tcW w:w="1951" w:type="dxa"/>
            <w:tcBorders>
              <w:top w:val="single" w:sz="4" w:space="0" w:color="auto"/>
              <w:left w:val="single" w:sz="4" w:space="0" w:color="auto"/>
              <w:bottom w:val="single" w:sz="4" w:space="0" w:color="auto"/>
              <w:right w:val="single" w:sz="4" w:space="0" w:color="auto"/>
            </w:tcBorders>
          </w:tcPr>
          <w:p w14:paraId="42AE8D6F"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96,40 %</w:t>
            </w:r>
          </w:p>
        </w:tc>
      </w:tr>
    </w:tbl>
    <w:p w14:paraId="3835D82B" w14:textId="77777777" w:rsidR="00764234" w:rsidRDefault="00764234">
      <w:r>
        <w:br w:type="page"/>
      </w:r>
    </w:p>
    <w:tbl>
      <w:tblPr>
        <w:tblW w:w="0" w:type="auto"/>
        <w:tblLook w:val="04A0" w:firstRow="1" w:lastRow="0" w:firstColumn="1" w:lastColumn="0" w:noHBand="0" w:noVBand="1"/>
      </w:tblPr>
      <w:tblGrid>
        <w:gridCol w:w="1555"/>
        <w:gridCol w:w="1716"/>
        <w:gridCol w:w="1808"/>
        <w:gridCol w:w="1951"/>
        <w:gridCol w:w="1951"/>
      </w:tblGrid>
      <w:tr w:rsidR="00764234" w14:paraId="1E762905" w14:textId="77777777" w:rsidTr="00524515">
        <w:trPr>
          <w:trHeight w:val="390"/>
        </w:trPr>
        <w:tc>
          <w:tcPr>
            <w:tcW w:w="1555" w:type="dxa"/>
            <w:tcBorders>
              <w:top w:val="single" w:sz="4" w:space="0" w:color="auto"/>
              <w:left w:val="single" w:sz="4" w:space="0" w:color="auto"/>
              <w:bottom w:val="single" w:sz="4" w:space="0" w:color="auto"/>
              <w:right w:val="single" w:sz="4" w:space="0" w:color="auto"/>
            </w:tcBorders>
            <w:vAlign w:val="center"/>
          </w:tcPr>
          <w:p w14:paraId="1E8E78C9" w14:textId="77777777" w:rsidR="00764234" w:rsidRDefault="00764234" w:rsidP="00630EC1">
            <w:pPr>
              <w:jc w:val="center"/>
              <w:rPr>
                <w:rFonts w:ascii="Times New Roman" w:hAnsi="Times New Roman" w:cs="Times New Roman"/>
                <w:b/>
                <w:szCs w:val="24"/>
              </w:rPr>
            </w:pPr>
          </w:p>
        </w:tc>
        <w:tc>
          <w:tcPr>
            <w:tcW w:w="1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C7223" w14:textId="77777777" w:rsidR="00764234" w:rsidRPr="00524515" w:rsidRDefault="00764234" w:rsidP="00630EC1">
            <w:pPr>
              <w:jc w:val="center"/>
              <w:rPr>
                <w:rFonts w:ascii="Times New Roman" w:hAnsi="Times New Roman" w:cs="Times New Roman"/>
                <w:bCs/>
                <w:szCs w:val="24"/>
              </w:rPr>
            </w:pPr>
            <w:r w:rsidRPr="00524515">
              <w:rPr>
                <w:rFonts w:ascii="Times New Roman" w:hAnsi="Times New Roman" w:cs="Times New Roman"/>
                <w:bCs/>
                <w:szCs w:val="24"/>
              </w:rPr>
              <w:t>2020</w:t>
            </w:r>
          </w:p>
        </w:tc>
        <w:tc>
          <w:tcPr>
            <w:tcW w:w="18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738E9F" w14:textId="77777777" w:rsidR="00764234" w:rsidRPr="00524515" w:rsidRDefault="00764234" w:rsidP="00630EC1">
            <w:pPr>
              <w:jc w:val="center"/>
              <w:rPr>
                <w:rFonts w:ascii="Times New Roman" w:hAnsi="Times New Roman" w:cs="Times New Roman"/>
                <w:bCs/>
                <w:szCs w:val="24"/>
              </w:rPr>
            </w:pPr>
            <w:r w:rsidRPr="00524515">
              <w:rPr>
                <w:rFonts w:ascii="Times New Roman" w:hAnsi="Times New Roman" w:cs="Times New Roman"/>
                <w:bCs/>
                <w:szCs w:val="24"/>
              </w:rPr>
              <w:t>2021</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331E71" w14:textId="77777777" w:rsidR="00764234" w:rsidRPr="00524515" w:rsidRDefault="00764234" w:rsidP="00630EC1">
            <w:pPr>
              <w:jc w:val="center"/>
              <w:rPr>
                <w:rFonts w:ascii="Times New Roman" w:hAnsi="Times New Roman" w:cs="Times New Roman"/>
                <w:bCs/>
                <w:szCs w:val="24"/>
              </w:rPr>
            </w:pPr>
            <w:r w:rsidRPr="00524515">
              <w:rPr>
                <w:rFonts w:ascii="Times New Roman" w:hAnsi="Times New Roman" w:cs="Times New Roman"/>
                <w:bCs/>
                <w:szCs w:val="24"/>
              </w:rPr>
              <w:t>2022</w:t>
            </w:r>
          </w:p>
        </w:tc>
        <w:tc>
          <w:tcPr>
            <w:tcW w:w="19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237CC3" w14:textId="77777777" w:rsidR="00764234" w:rsidRPr="00524515" w:rsidRDefault="00764234" w:rsidP="00630EC1">
            <w:pPr>
              <w:jc w:val="center"/>
              <w:rPr>
                <w:rFonts w:ascii="Times New Roman" w:hAnsi="Times New Roman" w:cs="Times New Roman"/>
                <w:bCs/>
                <w:szCs w:val="24"/>
              </w:rPr>
            </w:pPr>
            <w:r w:rsidRPr="00524515">
              <w:rPr>
                <w:rFonts w:ascii="Times New Roman" w:hAnsi="Times New Roman" w:cs="Times New Roman"/>
                <w:bCs/>
                <w:szCs w:val="24"/>
              </w:rPr>
              <w:t>2023</w:t>
            </w:r>
          </w:p>
        </w:tc>
      </w:tr>
      <w:tr w:rsidR="00F6242D" w14:paraId="19067A3E"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09AEA8" w14:textId="77777777" w:rsidR="00F6242D" w:rsidRPr="00524515" w:rsidRDefault="00F6242D" w:rsidP="00630EC1">
            <w:pPr>
              <w:jc w:val="both"/>
              <w:rPr>
                <w:rFonts w:ascii="Times New Roman" w:hAnsi="Times New Roman" w:cs="Times New Roman"/>
                <w:bCs/>
                <w:szCs w:val="24"/>
              </w:rPr>
            </w:pPr>
            <w:r w:rsidRPr="00524515">
              <w:rPr>
                <w:rFonts w:ascii="Times New Roman" w:hAnsi="Times New Roman" w:cs="Times New Roman"/>
                <w:bCs/>
                <w:szCs w:val="24"/>
              </w:rPr>
              <w:t>wydatki majątkowe</w:t>
            </w:r>
          </w:p>
        </w:tc>
        <w:tc>
          <w:tcPr>
            <w:tcW w:w="1716" w:type="dxa"/>
            <w:tcBorders>
              <w:top w:val="single" w:sz="4" w:space="0" w:color="auto"/>
              <w:left w:val="single" w:sz="4" w:space="0" w:color="auto"/>
              <w:bottom w:val="single" w:sz="4" w:space="0" w:color="auto"/>
              <w:right w:val="single" w:sz="4" w:space="0" w:color="auto"/>
            </w:tcBorders>
          </w:tcPr>
          <w:p w14:paraId="3F7E4B08" w14:textId="77777777" w:rsidR="00F6242D" w:rsidRDefault="00F6242D" w:rsidP="00630EC1">
            <w:pPr>
              <w:jc w:val="right"/>
              <w:rPr>
                <w:rFonts w:ascii="Times New Roman" w:hAnsi="Times New Roman" w:cs="Times New Roman"/>
                <w:szCs w:val="24"/>
              </w:rPr>
            </w:pPr>
          </w:p>
        </w:tc>
        <w:tc>
          <w:tcPr>
            <w:tcW w:w="1808" w:type="dxa"/>
            <w:tcBorders>
              <w:top w:val="single" w:sz="4" w:space="0" w:color="auto"/>
              <w:left w:val="single" w:sz="4" w:space="0" w:color="auto"/>
              <w:bottom w:val="single" w:sz="4" w:space="0" w:color="auto"/>
              <w:right w:val="single" w:sz="4" w:space="0" w:color="auto"/>
            </w:tcBorders>
          </w:tcPr>
          <w:p w14:paraId="6B11503D" w14:textId="77777777" w:rsidR="00F6242D" w:rsidRDefault="00F6242D" w:rsidP="00630EC1">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1240284D" w14:textId="77777777" w:rsidR="00F6242D" w:rsidRDefault="00F6242D" w:rsidP="00630EC1">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4256DA6E" w14:textId="77777777" w:rsidR="00F6242D" w:rsidRDefault="00F6242D" w:rsidP="00630EC1">
            <w:pPr>
              <w:jc w:val="right"/>
              <w:rPr>
                <w:rFonts w:ascii="Times New Roman" w:hAnsi="Times New Roman" w:cs="Times New Roman"/>
                <w:szCs w:val="24"/>
              </w:rPr>
            </w:pPr>
          </w:p>
        </w:tc>
      </w:tr>
      <w:tr w:rsidR="00F6242D" w14:paraId="4FA1FF4F"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288C4C8E"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2961A79F"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31.687.239,32</w:t>
            </w:r>
          </w:p>
        </w:tc>
        <w:tc>
          <w:tcPr>
            <w:tcW w:w="1808" w:type="dxa"/>
            <w:tcBorders>
              <w:top w:val="single" w:sz="4" w:space="0" w:color="auto"/>
              <w:left w:val="single" w:sz="4" w:space="0" w:color="auto"/>
              <w:bottom w:val="single" w:sz="4" w:space="0" w:color="auto"/>
              <w:right w:val="single" w:sz="4" w:space="0" w:color="auto"/>
            </w:tcBorders>
          </w:tcPr>
          <w:p w14:paraId="226855E8"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34.713.328,76</w:t>
            </w:r>
          </w:p>
        </w:tc>
        <w:tc>
          <w:tcPr>
            <w:tcW w:w="1951" w:type="dxa"/>
            <w:tcBorders>
              <w:top w:val="single" w:sz="4" w:space="0" w:color="auto"/>
              <w:left w:val="single" w:sz="4" w:space="0" w:color="auto"/>
              <w:bottom w:val="single" w:sz="4" w:space="0" w:color="auto"/>
              <w:right w:val="single" w:sz="4" w:space="0" w:color="auto"/>
            </w:tcBorders>
          </w:tcPr>
          <w:p w14:paraId="17B46247"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26.129.558,06</w:t>
            </w:r>
          </w:p>
        </w:tc>
        <w:tc>
          <w:tcPr>
            <w:tcW w:w="1951" w:type="dxa"/>
            <w:tcBorders>
              <w:top w:val="single" w:sz="4" w:space="0" w:color="auto"/>
              <w:left w:val="single" w:sz="4" w:space="0" w:color="auto"/>
              <w:bottom w:val="single" w:sz="4" w:space="0" w:color="auto"/>
              <w:right w:val="single" w:sz="4" w:space="0" w:color="auto"/>
            </w:tcBorders>
          </w:tcPr>
          <w:p w14:paraId="7E2AEBB8"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41.175.097,68</w:t>
            </w:r>
          </w:p>
        </w:tc>
      </w:tr>
      <w:tr w:rsidR="00F6242D" w14:paraId="5F28B0A5"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14CC5125"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7D51AAF1"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30.721.081,83</w:t>
            </w:r>
          </w:p>
        </w:tc>
        <w:tc>
          <w:tcPr>
            <w:tcW w:w="1808" w:type="dxa"/>
            <w:tcBorders>
              <w:top w:val="single" w:sz="4" w:space="0" w:color="auto"/>
              <w:left w:val="single" w:sz="4" w:space="0" w:color="auto"/>
              <w:bottom w:val="single" w:sz="4" w:space="0" w:color="auto"/>
              <w:right w:val="single" w:sz="4" w:space="0" w:color="auto"/>
            </w:tcBorders>
          </w:tcPr>
          <w:p w14:paraId="4117C9B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26.567.442,23</w:t>
            </w:r>
          </w:p>
        </w:tc>
        <w:tc>
          <w:tcPr>
            <w:tcW w:w="1951" w:type="dxa"/>
            <w:tcBorders>
              <w:top w:val="single" w:sz="4" w:space="0" w:color="auto"/>
              <w:left w:val="single" w:sz="4" w:space="0" w:color="auto"/>
              <w:bottom w:val="single" w:sz="4" w:space="0" w:color="auto"/>
              <w:right w:val="single" w:sz="4" w:space="0" w:color="auto"/>
            </w:tcBorders>
          </w:tcPr>
          <w:p w14:paraId="48A2A6E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25.211.980,55</w:t>
            </w:r>
          </w:p>
        </w:tc>
        <w:tc>
          <w:tcPr>
            <w:tcW w:w="1951" w:type="dxa"/>
            <w:tcBorders>
              <w:top w:val="single" w:sz="4" w:space="0" w:color="auto"/>
              <w:left w:val="single" w:sz="4" w:space="0" w:color="auto"/>
              <w:bottom w:val="single" w:sz="4" w:space="0" w:color="auto"/>
              <w:right w:val="single" w:sz="4" w:space="0" w:color="auto"/>
            </w:tcBorders>
          </w:tcPr>
          <w:p w14:paraId="22E8FC6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40.481.357,43</w:t>
            </w:r>
          </w:p>
        </w:tc>
      </w:tr>
      <w:tr w:rsidR="00F6242D" w14:paraId="749C3FF0"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370D9BFC"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2025D78F"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96,95 %</w:t>
            </w:r>
          </w:p>
        </w:tc>
        <w:tc>
          <w:tcPr>
            <w:tcW w:w="1808" w:type="dxa"/>
            <w:tcBorders>
              <w:top w:val="single" w:sz="4" w:space="0" w:color="auto"/>
              <w:left w:val="single" w:sz="4" w:space="0" w:color="auto"/>
              <w:bottom w:val="single" w:sz="4" w:space="0" w:color="auto"/>
              <w:right w:val="single" w:sz="4" w:space="0" w:color="auto"/>
            </w:tcBorders>
          </w:tcPr>
          <w:p w14:paraId="66CB4796"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76,53 %</w:t>
            </w:r>
          </w:p>
        </w:tc>
        <w:tc>
          <w:tcPr>
            <w:tcW w:w="1951" w:type="dxa"/>
            <w:tcBorders>
              <w:top w:val="single" w:sz="4" w:space="0" w:color="auto"/>
              <w:left w:val="single" w:sz="4" w:space="0" w:color="auto"/>
              <w:bottom w:val="single" w:sz="4" w:space="0" w:color="auto"/>
              <w:right w:val="single" w:sz="4" w:space="0" w:color="auto"/>
            </w:tcBorders>
          </w:tcPr>
          <w:p w14:paraId="1F864001"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96,49 %</w:t>
            </w:r>
          </w:p>
        </w:tc>
        <w:tc>
          <w:tcPr>
            <w:tcW w:w="1951" w:type="dxa"/>
            <w:tcBorders>
              <w:top w:val="single" w:sz="4" w:space="0" w:color="auto"/>
              <w:left w:val="single" w:sz="4" w:space="0" w:color="auto"/>
              <w:bottom w:val="single" w:sz="4" w:space="0" w:color="auto"/>
              <w:right w:val="single" w:sz="4" w:space="0" w:color="auto"/>
            </w:tcBorders>
          </w:tcPr>
          <w:p w14:paraId="7C52192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98,32 %</w:t>
            </w:r>
          </w:p>
        </w:tc>
      </w:tr>
      <w:tr w:rsidR="00F6242D" w14:paraId="09197AF4"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705B98" w14:textId="77777777" w:rsidR="00F6242D" w:rsidRPr="00524515" w:rsidRDefault="00F6242D" w:rsidP="00630EC1">
            <w:pPr>
              <w:jc w:val="both"/>
              <w:rPr>
                <w:rFonts w:ascii="Times New Roman" w:hAnsi="Times New Roman" w:cs="Times New Roman"/>
                <w:bCs/>
                <w:szCs w:val="24"/>
              </w:rPr>
            </w:pPr>
            <w:r w:rsidRPr="00524515">
              <w:rPr>
                <w:rFonts w:ascii="Times New Roman" w:hAnsi="Times New Roman" w:cs="Times New Roman"/>
                <w:bCs/>
                <w:szCs w:val="24"/>
              </w:rPr>
              <w:t>rozchody</w:t>
            </w:r>
          </w:p>
        </w:tc>
        <w:tc>
          <w:tcPr>
            <w:tcW w:w="1716" w:type="dxa"/>
            <w:tcBorders>
              <w:top w:val="single" w:sz="4" w:space="0" w:color="auto"/>
              <w:left w:val="single" w:sz="4" w:space="0" w:color="auto"/>
              <w:bottom w:val="single" w:sz="4" w:space="0" w:color="auto"/>
              <w:right w:val="single" w:sz="4" w:space="0" w:color="auto"/>
            </w:tcBorders>
          </w:tcPr>
          <w:p w14:paraId="0176B754" w14:textId="77777777" w:rsidR="00F6242D" w:rsidRDefault="00F6242D" w:rsidP="00630EC1">
            <w:pPr>
              <w:jc w:val="right"/>
              <w:rPr>
                <w:rFonts w:ascii="Times New Roman" w:hAnsi="Times New Roman" w:cs="Times New Roman"/>
                <w:szCs w:val="24"/>
              </w:rPr>
            </w:pPr>
          </w:p>
        </w:tc>
        <w:tc>
          <w:tcPr>
            <w:tcW w:w="1808" w:type="dxa"/>
            <w:tcBorders>
              <w:top w:val="single" w:sz="4" w:space="0" w:color="auto"/>
              <w:left w:val="single" w:sz="4" w:space="0" w:color="auto"/>
              <w:bottom w:val="single" w:sz="4" w:space="0" w:color="auto"/>
              <w:right w:val="single" w:sz="4" w:space="0" w:color="auto"/>
            </w:tcBorders>
          </w:tcPr>
          <w:p w14:paraId="4263D494" w14:textId="77777777" w:rsidR="00F6242D" w:rsidRDefault="00F6242D" w:rsidP="00630EC1">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0ADEFB0D" w14:textId="77777777" w:rsidR="00F6242D" w:rsidRDefault="00F6242D" w:rsidP="00630EC1">
            <w:pPr>
              <w:jc w:val="right"/>
              <w:rPr>
                <w:rFonts w:ascii="Times New Roman" w:hAnsi="Times New Roman" w:cs="Times New Roman"/>
                <w:szCs w:val="24"/>
              </w:rPr>
            </w:pPr>
          </w:p>
        </w:tc>
        <w:tc>
          <w:tcPr>
            <w:tcW w:w="1951" w:type="dxa"/>
            <w:tcBorders>
              <w:top w:val="single" w:sz="4" w:space="0" w:color="auto"/>
              <w:left w:val="single" w:sz="4" w:space="0" w:color="auto"/>
              <w:bottom w:val="single" w:sz="4" w:space="0" w:color="auto"/>
              <w:right w:val="single" w:sz="4" w:space="0" w:color="auto"/>
            </w:tcBorders>
          </w:tcPr>
          <w:p w14:paraId="2751D307" w14:textId="77777777" w:rsidR="00F6242D" w:rsidRDefault="00F6242D" w:rsidP="00630EC1">
            <w:pPr>
              <w:jc w:val="right"/>
              <w:rPr>
                <w:rFonts w:ascii="Times New Roman" w:hAnsi="Times New Roman" w:cs="Times New Roman"/>
                <w:szCs w:val="24"/>
              </w:rPr>
            </w:pPr>
          </w:p>
        </w:tc>
      </w:tr>
      <w:tr w:rsidR="00F6242D" w14:paraId="182DB0B1"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318E9A17"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plan</w:t>
            </w:r>
          </w:p>
        </w:tc>
        <w:tc>
          <w:tcPr>
            <w:tcW w:w="1716" w:type="dxa"/>
            <w:tcBorders>
              <w:top w:val="single" w:sz="4" w:space="0" w:color="auto"/>
              <w:left w:val="single" w:sz="4" w:space="0" w:color="auto"/>
              <w:bottom w:val="single" w:sz="4" w:space="0" w:color="auto"/>
              <w:right w:val="single" w:sz="4" w:space="0" w:color="auto"/>
            </w:tcBorders>
          </w:tcPr>
          <w:p w14:paraId="46BA27B7"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2.188.433,63</w:t>
            </w:r>
          </w:p>
        </w:tc>
        <w:tc>
          <w:tcPr>
            <w:tcW w:w="1808" w:type="dxa"/>
            <w:tcBorders>
              <w:top w:val="single" w:sz="4" w:space="0" w:color="auto"/>
              <w:left w:val="single" w:sz="4" w:space="0" w:color="auto"/>
              <w:bottom w:val="single" w:sz="4" w:space="0" w:color="auto"/>
              <w:right w:val="single" w:sz="4" w:space="0" w:color="auto"/>
            </w:tcBorders>
          </w:tcPr>
          <w:p w14:paraId="6E927CA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2.858.598,19</w:t>
            </w:r>
          </w:p>
        </w:tc>
        <w:tc>
          <w:tcPr>
            <w:tcW w:w="1951" w:type="dxa"/>
            <w:tcBorders>
              <w:top w:val="single" w:sz="4" w:space="0" w:color="auto"/>
              <w:left w:val="single" w:sz="4" w:space="0" w:color="auto"/>
              <w:bottom w:val="single" w:sz="4" w:space="0" w:color="auto"/>
              <w:right w:val="single" w:sz="4" w:space="0" w:color="auto"/>
            </w:tcBorders>
          </w:tcPr>
          <w:p w14:paraId="04C434F0"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3.016.379,19</w:t>
            </w:r>
          </w:p>
        </w:tc>
        <w:tc>
          <w:tcPr>
            <w:tcW w:w="1951" w:type="dxa"/>
            <w:tcBorders>
              <w:top w:val="single" w:sz="4" w:space="0" w:color="auto"/>
              <w:left w:val="single" w:sz="4" w:space="0" w:color="auto"/>
              <w:bottom w:val="single" w:sz="4" w:space="0" w:color="auto"/>
              <w:right w:val="single" w:sz="4" w:space="0" w:color="auto"/>
            </w:tcBorders>
          </w:tcPr>
          <w:p w14:paraId="762F85D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3.004.106,17</w:t>
            </w:r>
          </w:p>
        </w:tc>
      </w:tr>
      <w:tr w:rsidR="00F6242D" w14:paraId="2EA3A280"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2BE04341"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wykonanie</w:t>
            </w:r>
          </w:p>
        </w:tc>
        <w:tc>
          <w:tcPr>
            <w:tcW w:w="1716" w:type="dxa"/>
            <w:tcBorders>
              <w:top w:val="single" w:sz="4" w:space="0" w:color="auto"/>
              <w:left w:val="single" w:sz="4" w:space="0" w:color="auto"/>
              <w:bottom w:val="single" w:sz="4" w:space="0" w:color="auto"/>
              <w:right w:val="single" w:sz="4" w:space="0" w:color="auto"/>
            </w:tcBorders>
          </w:tcPr>
          <w:p w14:paraId="5580DCFE"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2.188.433,63</w:t>
            </w:r>
          </w:p>
        </w:tc>
        <w:tc>
          <w:tcPr>
            <w:tcW w:w="1808" w:type="dxa"/>
            <w:tcBorders>
              <w:top w:val="single" w:sz="4" w:space="0" w:color="auto"/>
              <w:left w:val="single" w:sz="4" w:space="0" w:color="auto"/>
              <w:bottom w:val="single" w:sz="4" w:space="0" w:color="auto"/>
              <w:right w:val="single" w:sz="4" w:space="0" w:color="auto"/>
            </w:tcBorders>
          </w:tcPr>
          <w:p w14:paraId="4BAAE7F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2.858.598,19</w:t>
            </w:r>
          </w:p>
        </w:tc>
        <w:tc>
          <w:tcPr>
            <w:tcW w:w="1951" w:type="dxa"/>
            <w:tcBorders>
              <w:top w:val="single" w:sz="4" w:space="0" w:color="auto"/>
              <w:left w:val="single" w:sz="4" w:space="0" w:color="auto"/>
              <w:bottom w:val="single" w:sz="4" w:space="0" w:color="auto"/>
              <w:right w:val="single" w:sz="4" w:space="0" w:color="auto"/>
            </w:tcBorders>
          </w:tcPr>
          <w:p w14:paraId="7691096D"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3.016.379,19</w:t>
            </w:r>
          </w:p>
        </w:tc>
        <w:tc>
          <w:tcPr>
            <w:tcW w:w="1951" w:type="dxa"/>
            <w:tcBorders>
              <w:top w:val="single" w:sz="4" w:space="0" w:color="auto"/>
              <w:left w:val="single" w:sz="4" w:space="0" w:color="auto"/>
              <w:bottom w:val="single" w:sz="4" w:space="0" w:color="auto"/>
              <w:right w:val="single" w:sz="4" w:space="0" w:color="auto"/>
            </w:tcBorders>
          </w:tcPr>
          <w:p w14:paraId="3523849F"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2.979.106,17</w:t>
            </w:r>
          </w:p>
        </w:tc>
      </w:tr>
      <w:tr w:rsidR="00F6242D" w14:paraId="22886A70"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569DE110"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 wykonania planu</w:t>
            </w:r>
          </w:p>
        </w:tc>
        <w:tc>
          <w:tcPr>
            <w:tcW w:w="1716" w:type="dxa"/>
            <w:tcBorders>
              <w:top w:val="single" w:sz="4" w:space="0" w:color="auto"/>
              <w:left w:val="single" w:sz="4" w:space="0" w:color="auto"/>
              <w:bottom w:val="single" w:sz="4" w:space="0" w:color="auto"/>
              <w:right w:val="single" w:sz="4" w:space="0" w:color="auto"/>
            </w:tcBorders>
          </w:tcPr>
          <w:p w14:paraId="01D0177B"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100%</w:t>
            </w:r>
          </w:p>
        </w:tc>
        <w:tc>
          <w:tcPr>
            <w:tcW w:w="1808" w:type="dxa"/>
            <w:tcBorders>
              <w:top w:val="single" w:sz="4" w:space="0" w:color="auto"/>
              <w:left w:val="single" w:sz="4" w:space="0" w:color="auto"/>
              <w:bottom w:val="single" w:sz="4" w:space="0" w:color="auto"/>
              <w:right w:val="single" w:sz="4" w:space="0" w:color="auto"/>
            </w:tcBorders>
          </w:tcPr>
          <w:p w14:paraId="2721760B"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100 %</w:t>
            </w:r>
          </w:p>
        </w:tc>
        <w:tc>
          <w:tcPr>
            <w:tcW w:w="1951" w:type="dxa"/>
            <w:tcBorders>
              <w:top w:val="single" w:sz="4" w:space="0" w:color="auto"/>
              <w:left w:val="single" w:sz="4" w:space="0" w:color="auto"/>
              <w:bottom w:val="single" w:sz="4" w:space="0" w:color="auto"/>
              <w:right w:val="single" w:sz="4" w:space="0" w:color="auto"/>
            </w:tcBorders>
          </w:tcPr>
          <w:p w14:paraId="49BA4BDB"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100 %</w:t>
            </w:r>
          </w:p>
        </w:tc>
        <w:tc>
          <w:tcPr>
            <w:tcW w:w="1951" w:type="dxa"/>
            <w:tcBorders>
              <w:top w:val="single" w:sz="4" w:space="0" w:color="auto"/>
              <w:left w:val="single" w:sz="4" w:space="0" w:color="auto"/>
              <w:bottom w:val="single" w:sz="4" w:space="0" w:color="auto"/>
              <w:right w:val="single" w:sz="4" w:space="0" w:color="auto"/>
            </w:tcBorders>
          </w:tcPr>
          <w:p w14:paraId="0AFCE275"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99,17 %</w:t>
            </w:r>
          </w:p>
        </w:tc>
      </w:tr>
      <w:tr w:rsidR="00F6242D" w14:paraId="641300B5" w14:textId="77777777" w:rsidTr="00524515">
        <w:tc>
          <w:tcPr>
            <w:tcW w:w="155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DF2F01" w14:textId="77777777" w:rsidR="00F6242D" w:rsidRPr="00524515" w:rsidRDefault="00F6242D" w:rsidP="00630EC1">
            <w:pPr>
              <w:jc w:val="both"/>
              <w:rPr>
                <w:rFonts w:ascii="Times New Roman" w:hAnsi="Times New Roman" w:cs="Times New Roman"/>
                <w:bCs/>
                <w:szCs w:val="24"/>
              </w:rPr>
            </w:pPr>
            <w:r w:rsidRPr="00524515">
              <w:rPr>
                <w:rFonts w:ascii="Times New Roman" w:hAnsi="Times New Roman" w:cs="Times New Roman"/>
                <w:bCs/>
                <w:szCs w:val="24"/>
              </w:rPr>
              <w:t>zadłużenie</w:t>
            </w:r>
          </w:p>
        </w:tc>
        <w:tc>
          <w:tcPr>
            <w:tcW w:w="1716" w:type="dxa"/>
            <w:tcBorders>
              <w:top w:val="single" w:sz="4" w:space="0" w:color="auto"/>
              <w:left w:val="single" w:sz="4" w:space="0" w:color="auto"/>
              <w:bottom w:val="single" w:sz="4" w:space="0" w:color="auto"/>
              <w:right w:val="single" w:sz="4" w:space="0" w:color="auto"/>
            </w:tcBorders>
          </w:tcPr>
          <w:p w14:paraId="761B2662"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25.399.757,90</w:t>
            </w:r>
          </w:p>
        </w:tc>
        <w:tc>
          <w:tcPr>
            <w:tcW w:w="1808" w:type="dxa"/>
            <w:tcBorders>
              <w:top w:val="single" w:sz="4" w:space="0" w:color="auto"/>
              <w:left w:val="single" w:sz="4" w:space="0" w:color="auto"/>
              <w:bottom w:val="single" w:sz="4" w:space="0" w:color="auto"/>
              <w:right w:val="single" w:sz="4" w:space="0" w:color="auto"/>
            </w:tcBorders>
          </w:tcPr>
          <w:p w14:paraId="0A9C628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22.541.159,71</w:t>
            </w:r>
          </w:p>
        </w:tc>
        <w:tc>
          <w:tcPr>
            <w:tcW w:w="1951" w:type="dxa"/>
            <w:tcBorders>
              <w:top w:val="single" w:sz="4" w:space="0" w:color="auto"/>
              <w:left w:val="single" w:sz="4" w:space="0" w:color="auto"/>
              <w:bottom w:val="single" w:sz="4" w:space="0" w:color="auto"/>
              <w:right w:val="single" w:sz="4" w:space="0" w:color="auto"/>
            </w:tcBorders>
          </w:tcPr>
          <w:p w14:paraId="2C7CC8A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19.524.780,52</w:t>
            </w:r>
          </w:p>
        </w:tc>
        <w:tc>
          <w:tcPr>
            <w:tcW w:w="1951" w:type="dxa"/>
            <w:tcBorders>
              <w:top w:val="single" w:sz="4" w:space="0" w:color="auto"/>
              <w:left w:val="single" w:sz="4" w:space="0" w:color="auto"/>
              <w:bottom w:val="single" w:sz="4" w:space="0" w:color="auto"/>
              <w:right w:val="single" w:sz="4" w:space="0" w:color="auto"/>
            </w:tcBorders>
          </w:tcPr>
          <w:p w14:paraId="4A2AB949"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23.344.903,59</w:t>
            </w:r>
          </w:p>
        </w:tc>
      </w:tr>
      <w:tr w:rsidR="00F6242D" w14:paraId="06DCB350" w14:textId="77777777" w:rsidTr="00764234">
        <w:tc>
          <w:tcPr>
            <w:tcW w:w="1555" w:type="dxa"/>
            <w:tcBorders>
              <w:top w:val="single" w:sz="4" w:space="0" w:color="auto"/>
              <w:left w:val="single" w:sz="4" w:space="0" w:color="auto"/>
              <w:bottom w:val="single" w:sz="4" w:space="0" w:color="auto"/>
              <w:right w:val="single" w:sz="4" w:space="0" w:color="auto"/>
            </w:tcBorders>
            <w:hideMark/>
          </w:tcPr>
          <w:p w14:paraId="480EFBC4" w14:textId="77777777" w:rsidR="00F6242D" w:rsidRDefault="00F6242D" w:rsidP="00630EC1">
            <w:pPr>
              <w:jc w:val="both"/>
              <w:rPr>
                <w:rFonts w:ascii="Times New Roman" w:hAnsi="Times New Roman" w:cs="Times New Roman"/>
                <w:i/>
                <w:szCs w:val="24"/>
              </w:rPr>
            </w:pPr>
            <w:r>
              <w:rPr>
                <w:rFonts w:ascii="Times New Roman" w:hAnsi="Times New Roman" w:cs="Times New Roman"/>
                <w:i/>
                <w:szCs w:val="24"/>
              </w:rPr>
              <w:t>procent wykonania dochodów</w:t>
            </w:r>
          </w:p>
        </w:tc>
        <w:tc>
          <w:tcPr>
            <w:tcW w:w="1716" w:type="dxa"/>
            <w:tcBorders>
              <w:top w:val="single" w:sz="4" w:space="0" w:color="auto"/>
              <w:left w:val="single" w:sz="4" w:space="0" w:color="auto"/>
              <w:bottom w:val="single" w:sz="4" w:space="0" w:color="auto"/>
              <w:right w:val="single" w:sz="4" w:space="0" w:color="auto"/>
            </w:tcBorders>
          </w:tcPr>
          <w:p w14:paraId="01DD6A25"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10 %</w:t>
            </w:r>
          </w:p>
        </w:tc>
        <w:tc>
          <w:tcPr>
            <w:tcW w:w="1808" w:type="dxa"/>
            <w:tcBorders>
              <w:top w:val="single" w:sz="4" w:space="0" w:color="auto"/>
              <w:left w:val="single" w:sz="4" w:space="0" w:color="auto"/>
              <w:bottom w:val="single" w:sz="4" w:space="0" w:color="auto"/>
              <w:right w:val="single" w:sz="4" w:space="0" w:color="auto"/>
            </w:tcBorders>
          </w:tcPr>
          <w:p w14:paraId="263DBC0C"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8 %</w:t>
            </w:r>
          </w:p>
        </w:tc>
        <w:tc>
          <w:tcPr>
            <w:tcW w:w="1951" w:type="dxa"/>
            <w:tcBorders>
              <w:top w:val="single" w:sz="4" w:space="0" w:color="auto"/>
              <w:left w:val="single" w:sz="4" w:space="0" w:color="auto"/>
              <w:bottom w:val="single" w:sz="4" w:space="0" w:color="auto"/>
              <w:right w:val="single" w:sz="4" w:space="0" w:color="auto"/>
            </w:tcBorders>
          </w:tcPr>
          <w:p w14:paraId="2963F174"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7,2 %</w:t>
            </w:r>
          </w:p>
        </w:tc>
        <w:tc>
          <w:tcPr>
            <w:tcW w:w="1951" w:type="dxa"/>
            <w:tcBorders>
              <w:top w:val="single" w:sz="4" w:space="0" w:color="auto"/>
              <w:left w:val="single" w:sz="4" w:space="0" w:color="auto"/>
              <w:bottom w:val="single" w:sz="4" w:space="0" w:color="auto"/>
              <w:right w:val="single" w:sz="4" w:space="0" w:color="auto"/>
            </w:tcBorders>
          </w:tcPr>
          <w:p w14:paraId="7A32B87E" w14:textId="77777777" w:rsidR="00F6242D" w:rsidRDefault="00F6242D" w:rsidP="00630EC1">
            <w:pPr>
              <w:jc w:val="right"/>
              <w:rPr>
                <w:rFonts w:ascii="Times New Roman" w:hAnsi="Times New Roman" w:cs="Times New Roman"/>
                <w:szCs w:val="24"/>
              </w:rPr>
            </w:pPr>
            <w:r>
              <w:rPr>
                <w:rFonts w:ascii="Times New Roman" w:hAnsi="Times New Roman" w:cs="Times New Roman"/>
                <w:szCs w:val="24"/>
              </w:rPr>
              <w:t>8,6 %</w:t>
            </w:r>
          </w:p>
        </w:tc>
      </w:tr>
    </w:tbl>
    <w:p w14:paraId="48C79BBF" w14:textId="77777777" w:rsidR="00A42A4A" w:rsidRPr="00644274" w:rsidRDefault="00A42A4A" w:rsidP="00A42A4A">
      <w:pPr>
        <w:ind w:left="360"/>
        <w:jc w:val="both"/>
        <w:rPr>
          <w:rFonts w:ascii="Times New Roman" w:hAnsi="Times New Roman" w:cs="Times New Roman"/>
          <w:szCs w:val="24"/>
        </w:rPr>
      </w:pPr>
    </w:p>
    <w:p w14:paraId="74044181" w14:textId="7B03C30A" w:rsidR="000F74B8" w:rsidRDefault="000F74B8" w:rsidP="00D26904">
      <w:pPr>
        <w:pStyle w:val="Nagwek2"/>
        <w:spacing w:after="240"/>
      </w:pPr>
      <w:bookmarkStart w:id="16" w:name="_Toc167887650"/>
      <w:r w:rsidRPr="00C82CA1">
        <w:t>Wieloletnia prognoza finansowa</w:t>
      </w:r>
      <w:bookmarkEnd w:id="16"/>
    </w:p>
    <w:p w14:paraId="31881BB3" w14:textId="2AD90477" w:rsidR="008C43A9" w:rsidRDefault="008C43A9" w:rsidP="008C43A9">
      <w:pPr>
        <w:spacing w:after="240" w:line="276" w:lineRule="auto"/>
        <w:ind w:firstLine="576"/>
        <w:jc w:val="both"/>
        <w:rPr>
          <w:rFonts w:ascii="Times New Roman" w:hAnsi="Times New Roman" w:cs="Times New Roman"/>
          <w:szCs w:val="24"/>
        </w:rPr>
      </w:pPr>
      <w:r>
        <w:rPr>
          <w:rFonts w:ascii="Times New Roman" w:hAnsi="Times New Roman" w:cs="Times New Roman"/>
          <w:szCs w:val="24"/>
        </w:rPr>
        <w:t>Wieloletnia Prognoza Finansowa Gminy Czechowice-Dziedzice na 2023 r. została przyjęta uchwałą nr LVII/684/22 Rady Miejskiej w Czechowicach-Dziedzicach z dnia 20</w:t>
      </w:r>
      <w:r w:rsidR="00EA00AF">
        <w:rPr>
          <w:rFonts w:ascii="Times New Roman" w:hAnsi="Times New Roman" w:cs="Times New Roman"/>
          <w:szCs w:val="24"/>
        </w:rPr>
        <w:t> </w:t>
      </w:r>
      <w:r>
        <w:rPr>
          <w:rFonts w:ascii="Times New Roman" w:hAnsi="Times New Roman" w:cs="Times New Roman"/>
          <w:szCs w:val="24"/>
        </w:rPr>
        <w:t>grudnia 2022 r.</w:t>
      </w:r>
    </w:p>
    <w:p w14:paraId="13356199" w14:textId="59457534" w:rsidR="008C43A9" w:rsidRDefault="008C43A9" w:rsidP="008C43A9">
      <w:pPr>
        <w:spacing w:after="240" w:line="276" w:lineRule="auto"/>
        <w:ind w:firstLine="576"/>
        <w:jc w:val="both"/>
        <w:rPr>
          <w:rFonts w:ascii="Times New Roman" w:hAnsi="Times New Roman" w:cs="Times New Roman"/>
          <w:szCs w:val="24"/>
        </w:rPr>
      </w:pPr>
      <w:r>
        <w:rPr>
          <w:rFonts w:ascii="Times New Roman" w:hAnsi="Times New Roman" w:cs="Times New Roman"/>
          <w:szCs w:val="24"/>
        </w:rPr>
        <w:t>Wieloletnia Prognoza Finansowa Gminy Czechowice-Dziedzice uchwalona została na</w:t>
      </w:r>
      <w:r w:rsidR="00EA00AF">
        <w:rPr>
          <w:rFonts w:ascii="Times New Roman" w:hAnsi="Times New Roman" w:cs="Times New Roman"/>
          <w:szCs w:val="24"/>
        </w:rPr>
        <w:t> </w:t>
      </w:r>
      <w:r>
        <w:rPr>
          <w:rFonts w:ascii="Times New Roman" w:hAnsi="Times New Roman" w:cs="Times New Roman"/>
          <w:szCs w:val="24"/>
        </w:rPr>
        <w:t>lata 2023</w:t>
      </w:r>
      <w:r w:rsidR="00E11BC5">
        <w:rPr>
          <w:rFonts w:ascii="Times New Roman" w:hAnsi="Times New Roman" w:cs="Times New Roman"/>
          <w:szCs w:val="24"/>
        </w:rPr>
        <w:t>-</w:t>
      </w:r>
      <w:r>
        <w:rPr>
          <w:rFonts w:ascii="Times New Roman" w:hAnsi="Times New Roman" w:cs="Times New Roman"/>
          <w:szCs w:val="24"/>
        </w:rPr>
        <w:t xml:space="preserve">2041 i w jej skład wchodzi wieloletnia prognoza finansowa i wykaz przedsięwzięć </w:t>
      </w:r>
      <w:r>
        <w:rPr>
          <w:rFonts w:ascii="Times New Roman" w:hAnsi="Times New Roman" w:cs="Times New Roman"/>
          <w:szCs w:val="24"/>
        </w:rPr>
        <w:br/>
        <w:t>do wieloletniej prognozy finansowej.</w:t>
      </w:r>
    </w:p>
    <w:p w14:paraId="0C8EC227" w14:textId="0350E52F" w:rsidR="008C43A9" w:rsidRDefault="008C43A9" w:rsidP="008C43A9">
      <w:pPr>
        <w:spacing w:after="240" w:line="276" w:lineRule="auto"/>
        <w:ind w:firstLine="576"/>
        <w:jc w:val="both"/>
        <w:rPr>
          <w:rFonts w:ascii="Times New Roman" w:hAnsi="Times New Roman" w:cs="Times New Roman"/>
          <w:szCs w:val="24"/>
        </w:rPr>
      </w:pPr>
      <w:r>
        <w:rPr>
          <w:rFonts w:ascii="Times New Roman" w:hAnsi="Times New Roman" w:cs="Times New Roman"/>
          <w:szCs w:val="24"/>
        </w:rPr>
        <w:t xml:space="preserve">Poszczególne pozycje budżetowe, tzn. dochody, wydatki przychody i rozchody ujęte </w:t>
      </w:r>
      <w:r>
        <w:rPr>
          <w:rFonts w:ascii="Times New Roman" w:hAnsi="Times New Roman" w:cs="Times New Roman"/>
          <w:szCs w:val="24"/>
        </w:rPr>
        <w:br/>
        <w:t>w prognozie</w:t>
      </w:r>
      <w:r w:rsidR="00E11BC5">
        <w:rPr>
          <w:rFonts w:ascii="Times New Roman" w:hAnsi="Times New Roman" w:cs="Times New Roman"/>
          <w:szCs w:val="24"/>
        </w:rPr>
        <w:t>,</w:t>
      </w:r>
      <w:r>
        <w:rPr>
          <w:rFonts w:ascii="Times New Roman" w:hAnsi="Times New Roman" w:cs="Times New Roman"/>
          <w:szCs w:val="24"/>
        </w:rPr>
        <w:t xml:space="preserve"> wynikały z wcześniej podjętych decyzji odnośnie zamierzeń inwestycyjnych, remontowych oraz możliwości pozyskania środków unijnych. Ze względu na charakter działań realizowanych przez Gminę dane dotyczące poszczególnych pozycji budżetowych ulegały ciągłym zmianom i dlatego też Wieloletnia Prognoza Finansowa była aktualizowana zarówno w zakresie przepływów finansowych jak i realizowanych przedsięwzięć.</w:t>
      </w:r>
    </w:p>
    <w:p w14:paraId="6167134E" w14:textId="2C6C68B2" w:rsidR="008C43A9" w:rsidRDefault="008C43A9" w:rsidP="008C43A9">
      <w:pPr>
        <w:spacing w:after="240" w:line="276" w:lineRule="auto"/>
        <w:ind w:firstLine="576"/>
        <w:jc w:val="both"/>
        <w:rPr>
          <w:rFonts w:ascii="Times New Roman" w:hAnsi="Times New Roman" w:cs="Times New Roman"/>
          <w:szCs w:val="24"/>
        </w:rPr>
      </w:pPr>
      <w:r>
        <w:rPr>
          <w:rFonts w:ascii="Times New Roman" w:hAnsi="Times New Roman" w:cs="Times New Roman"/>
          <w:szCs w:val="24"/>
        </w:rPr>
        <w:t xml:space="preserve">Wieloletnia Prognoza Finansowa opracowana została również w oparciu o założenia przyjęte przez Ministerstwo Finansów. W szczególności wykorzystano dane </w:t>
      </w:r>
      <w:r w:rsidR="00E11BC5">
        <w:rPr>
          <w:rFonts w:ascii="Times New Roman" w:hAnsi="Times New Roman" w:cs="Times New Roman"/>
          <w:szCs w:val="24"/>
        </w:rPr>
        <w:t>m</w:t>
      </w:r>
      <w:r>
        <w:rPr>
          <w:rFonts w:ascii="Times New Roman" w:hAnsi="Times New Roman" w:cs="Times New Roman"/>
          <w:szCs w:val="24"/>
        </w:rPr>
        <w:t>akroekonomiczne</w:t>
      </w:r>
      <w:r w:rsidR="00E11BC5">
        <w:rPr>
          <w:rFonts w:ascii="Times New Roman" w:hAnsi="Times New Roman" w:cs="Times New Roman"/>
          <w:szCs w:val="24"/>
        </w:rPr>
        <w:t>,</w:t>
      </w:r>
      <w:r>
        <w:rPr>
          <w:rFonts w:ascii="Times New Roman" w:hAnsi="Times New Roman" w:cs="Times New Roman"/>
          <w:szCs w:val="24"/>
        </w:rPr>
        <w:t xml:space="preserve"> dotyczące prognoz w zakresie dynamiki PKB oraz kształtowania średniorocznej dynamiki cen towarów i usług konsumpcyjnych (inflacji).</w:t>
      </w:r>
    </w:p>
    <w:p w14:paraId="42D90A6C" w14:textId="3ABD6887" w:rsidR="008C43A9" w:rsidRDefault="008C43A9" w:rsidP="008C43A9">
      <w:pPr>
        <w:spacing w:after="240" w:line="276" w:lineRule="auto"/>
        <w:ind w:firstLine="576"/>
        <w:jc w:val="both"/>
        <w:rPr>
          <w:rFonts w:ascii="Times New Roman" w:hAnsi="Times New Roman" w:cs="Times New Roman"/>
          <w:szCs w:val="24"/>
        </w:rPr>
      </w:pPr>
      <w:r>
        <w:rPr>
          <w:rFonts w:ascii="Times New Roman" w:hAnsi="Times New Roman" w:cs="Times New Roman"/>
          <w:szCs w:val="24"/>
        </w:rPr>
        <w:t>Na koniec 2023 roku została zachowana relacja</w:t>
      </w:r>
      <w:r w:rsidR="00E11BC5">
        <w:rPr>
          <w:rFonts w:ascii="Times New Roman" w:hAnsi="Times New Roman" w:cs="Times New Roman"/>
          <w:szCs w:val="24"/>
        </w:rPr>
        <w:t>,</w:t>
      </w:r>
      <w:r>
        <w:rPr>
          <w:rFonts w:ascii="Times New Roman" w:hAnsi="Times New Roman" w:cs="Times New Roman"/>
          <w:szCs w:val="24"/>
        </w:rPr>
        <w:t xml:space="preserve"> wynikająca z regulacji zawartej w art. 243 ustawy z dnia 27 sierpnia 2009 roku o finansach publicznych, zgodnie z którą planowane obciążenia</w:t>
      </w:r>
      <w:r w:rsidR="00E11BC5">
        <w:rPr>
          <w:rFonts w:ascii="Times New Roman" w:hAnsi="Times New Roman" w:cs="Times New Roman"/>
          <w:szCs w:val="24"/>
        </w:rPr>
        <w:t>,</w:t>
      </w:r>
      <w:r>
        <w:rPr>
          <w:rFonts w:ascii="Times New Roman" w:hAnsi="Times New Roman" w:cs="Times New Roman"/>
          <w:szCs w:val="24"/>
        </w:rPr>
        <w:t xml:space="preserve"> wynikające ze spłaty długu jednostki samorządu terytorialnego w stosunku </w:t>
      </w:r>
      <w:r>
        <w:rPr>
          <w:rFonts w:ascii="Times New Roman" w:hAnsi="Times New Roman" w:cs="Times New Roman"/>
          <w:szCs w:val="24"/>
        </w:rPr>
        <w:br/>
        <w:t>do planowanych dochodów ogółem budżetu tej jednostki w roku budżetowym oraz w każdym roku następującym po roku budżetowym (w okresie objętym prognozą finansową)</w:t>
      </w:r>
      <w:r w:rsidR="00E11BC5">
        <w:rPr>
          <w:rFonts w:ascii="Times New Roman" w:hAnsi="Times New Roman" w:cs="Times New Roman"/>
          <w:szCs w:val="24"/>
        </w:rPr>
        <w:t>,</w:t>
      </w:r>
      <w:r>
        <w:rPr>
          <w:rFonts w:ascii="Times New Roman" w:hAnsi="Times New Roman" w:cs="Times New Roman"/>
          <w:szCs w:val="24"/>
        </w:rPr>
        <w:t xml:space="preserve"> nie mogą być większe, niż dopuszczalny wskaźnik spłaty zobowiązań ustalony dla poszczególnych lat, </w:t>
      </w:r>
      <w:r>
        <w:rPr>
          <w:rFonts w:ascii="Times New Roman" w:hAnsi="Times New Roman" w:cs="Times New Roman"/>
          <w:szCs w:val="24"/>
        </w:rPr>
        <w:lastRenderedPageBreak/>
        <w:t>co stanowi warunek konieczny do uchwalenia budżetu. Z opracowanej wieloletniej prognozy finansowej gminy wynika, że w latach 2023</w:t>
      </w:r>
      <w:r w:rsidR="00E11BC5">
        <w:rPr>
          <w:rFonts w:ascii="Times New Roman" w:hAnsi="Times New Roman" w:cs="Times New Roman"/>
          <w:szCs w:val="24"/>
        </w:rPr>
        <w:t>-</w:t>
      </w:r>
      <w:r>
        <w:rPr>
          <w:rFonts w:ascii="Times New Roman" w:hAnsi="Times New Roman" w:cs="Times New Roman"/>
          <w:szCs w:val="24"/>
        </w:rPr>
        <w:t xml:space="preserve">2041 jest spełniona </w:t>
      </w:r>
      <w:r w:rsidR="00E11BC5">
        <w:rPr>
          <w:rFonts w:ascii="Times New Roman" w:hAnsi="Times New Roman" w:cs="Times New Roman"/>
          <w:szCs w:val="24"/>
        </w:rPr>
        <w:t xml:space="preserve">ta </w:t>
      </w:r>
      <w:r>
        <w:rPr>
          <w:rFonts w:ascii="Times New Roman" w:hAnsi="Times New Roman" w:cs="Times New Roman"/>
          <w:szCs w:val="24"/>
        </w:rPr>
        <w:t>relacja.</w:t>
      </w:r>
    </w:p>
    <w:p w14:paraId="04A1C526" w14:textId="2316B128" w:rsidR="00D26904" w:rsidRDefault="000F74B8" w:rsidP="00115034">
      <w:pPr>
        <w:pStyle w:val="Nagwek2"/>
        <w:spacing w:after="240"/>
      </w:pPr>
      <w:bookmarkStart w:id="17" w:name="_Toc167887651"/>
      <w:r w:rsidRPr="00C82CA1">
        <w:t>Realizacja budżetu jednostek pomocniczych Gminy</w:t>
      </w:r>
      <w:bookmarkEnd w:id="17"/>
      <w:r w:rsidRPr="00C82CA1">
        <w:t xml:space="preserve"> </w:t>
      </w:r>
    </w:p>
    <w:p w14:paraId="2DAFC2AC" w14:textId="77777777" w:rsidR="00E55124" w:rsidRDefault="00EA00AF" w:rsidP="00572867">
      <w:pPr>
        <w:spacing w:after="240" w:line="276" w:lineRule="auto"/>
        <w:ind w:firstLine="576"/>
        <w:jc w:val="both"/>
        <w:rPr>
          <w:rFonts w:ascii="Times New Roman" w:hAnsi="Times New Roman" w:cs="Times New Roman"/>
          <w:szCs w:val="24"/>
        </w:rPr>
      </w:pPr>
      <w:r>
        <w:rPr>
          <w:rFonts w:ascii="Times New Roman" w:hAnsi="Times New Roman" w:cs="Times New Roman"/>
          <w:szCs w:val="24"/>
        </w:rPr>
        <w:t xml:space="preserve">Gmina Czechowice-Dziedzice posiada w swoich strukturach 12 jednostek pomocniczych </w:t>
      </w:r>
      <w:r>
        <w:rPr>
          <w:rFonts w:ascii="Times New Roman" w:hAnsi="Times New Roman" w:cs="Times New Roman"/>
          <w:szCs w:val="24"/>
        </w:rPr>
        <w:br/>
        <w:t xml:space="preserve">w skład których wchodzą 3 sołectwa </w:t>
      </w:r>
      <w:r w:rsidR="00E55124">
        <w:rPr>
          <w:rFonts w:ascii="Times New Roman" w:hAnsi="Times New Roman" w:cs="Times New Roman"/>
          <w:szCs w:val="24"/>
        </w:rPr>
        <w:t>(</w:t>
      </w:r>
      <w:r>
        <w:rPr>
          <w:rFonts w:ascii="Times New Roman" w:hAnsi="Times New Roman" w:cs="Times New Roman"/>
          <w:szCs w:val="24"/>
        </w:rPr>
        <w:t>Ligota, Bronów i Zabrzeg</w:t>
      </w:r>
      <w:r w:rsidR="00E55124">
        <w:rPr>
          <w:rFonts w:ascii="Times New Roman" w:hAnsi="Times New Roman" w:cs="Times New Roman"/>
          <w:szCs w:val="24"/>
        </w:rPr>
        <w:t>)</w:t>
      </w:r>
      <w:r>
        <w:rPr>
          <w:rFonts w:ascii="Times New Roman" w:hAnsi="Times New Roman" w:cs="Times New Roman"/>
          <w:szCs w:val="24"/>
        </w:rPr>
        <w:t xml:space="preserve"> oraz 9 osiedli </w:t>
      </w:r>
      <w:r w:rsidR="00E55124">
        <w:rPr>
          <w:rFonts w:ascii="Times New Roman" w:hAnsi="Times New Roman" w:cs="Times New Roman"/>
          <w:szCs w:val="24"/>
        </w:rPr>
        <w:t>(</w:t>
      </w:r>
      <w:r>
        <w:rPr>
          <w:rFonts w:ascii="Times New Roman" w:hAnsi="Times New Roman" w:cs="Times New Roman"/>
          <w:szCs w:val="24"/>
        </w:rPr>
        <w:t>Osiedle „Barbara”, Osiedle „Centrum”, Osiedle „Czechowice Górne”, Osiedle „Dziedzice”, Osiedle „Lesisko”, Osiedle „Południe”, Osiedle „Północ”, Osiedle „</w:t>
      </w:r>
      <w:proofErr w:type="spellStart"/>
      <w:r>
        <w:rPr>
          <w:rFonts w:ascii="Times New Roman" w:hAnsi="Times New Roman" w:cs="Times New Roman"/>
          <w:szCs w:val="24"/>
        </w:rPr>
        <w:t>Renardowice</w:t>
      </w:r>
      <w:proofErr w:type="spellEnd"/>
      <w:r>
        <w:rPr>
          <w:rFonts w:ascii="Times New Roman" w:hAnsi="Times New Roman" w:cs="Times New Roman"/>
          <w:szCs w:val="24"/>
        </w:rPr>
        <w:t>”, Osiedle „Tomaszówka”</w:t>
      </w:r>
      <w:r w:rsidR="00E55124">
        <w:rPr>
          <w:rFonts w:ascii="Times New Roman" w:hAnsi="Times New Roman" w:cs="Times New Roman"/>
          <w:szCs w:val="24"/>
        </w:rPr>
        <w:t>)</w:t>
      </w:r>
      <w:r>
        <w:rPr>
          <w:rFonts w:ascii="Times New Roman" w:hAnsi="Times New Roman" w:cs="Times New Roman"/>
          <w:szCs w:val="24"/>
        </w:rPr>
        <w:t>. Uchwał</w:t>
      </w:r>
      <w:r w:rsidR="00E55124">
        <w:rPr>
          <w:rFonts w:ascii="Times New Roman" w:hAnsi="Times New Roman" w:cs="Times New Roman"/>
          <w:szCs w:val="24"/>
        </w:rPr>
        <w:t>ami</w:t>
      </w:r>
      <w:r>
        <w:rPr>
          <w:rFonts w:ascii="Times New Roman" w:hAnsi="Times New Roman" w:cs="Times New Roman"/>
          <w:szCs w:val="24"/>
        </w:rPr>
        <w:t xml:space="preserve"> Rady Miejskiej </w:t>
      </w:r>
      <w:r w:rsidR="00E55124">
        <w:rPr>
          <w:rFonts w:ascii="Times New Roman" w:hAnsi="Times New Roman" w:cs="Times New Roman"/>
          <w:szCs w:val="24"/>
        </w:rPr>
        <w:t xml:space="preserve">określono statuty poszczególnych </w:t>
      </w:r>
      <w:r>
        <w:rPr>
          <w:rFonts w:ascii="Times New Roman" w:hAnsi="Times New Roman" w:cs="Times New Roman"/>
          <w:szCs w:val="24"/>
        </w:rPr>
        <w:t>jednost</w:t>
      </w:r>
      <w:r w:rsidR="00E55124">
        <w:rPr>
          <w:rFonts w:ascii="Times New Roman" w:hAnsi="Times New Roman" w:cs="Times New Roman"/>
          <w:szCs w:val="24"/>
        </w:rPr>
        <w:t>ek</w:t>
      </w:r>
      <w:r>
        <w:rPr>
          <w:rFonts w:ascii="Times New Roman" w:hAnsi="Times New Roman" w:cs="Times New Roman"/>
          <w:szCs w:val="24"/>
        </w:rPr>
        <w:t xml:space="preserve"> pomocnicz</w:t>
      </w:r>
      <w:r w:rsidR="00E55124">
        <w:rPr>
          <w:rFonts w:ascii="Times New Roman" w:hAnsi="Times New Roman" w:cs="Times New Roman"/>
          <w:szCs w:val="24"/>
        </w:rPr>
        <w:t>ych</w:t>
      </w:r>
      <w:r>
        <w:rPr>
          <w:rFonts w:ascii="Times New Roman" w:hAnsi="Times New Roman" w:cs="Times New Roman"/>
          <w:szCs w:val="24"/>
        </w:rPr>
        <w:t>.</w:t>
      </w:r>
    </w:p>
    <w:p w14:paraId="014C45B5" w14:textId="79D9A584" w:rsidR="00EA00AF" w:rsidRDefault="00EA00AF" w:rsidP="004E4C8E">
      <w:pPr>
        <w:spacing w:after="240" w:line="276" w:lineRule="auto"/>
        <w:ind w:firstLine="576"/>
        <w:jc w:val="both"/>
        <w:rPr>
          <w:rFonts w:ascii="Times New Roman" w:hAnsi="Times New Roman" w:cs="Times New Roman"/>
          <w:szCs w:val="24"/>
        </w:rPr>
      </w:pPr>
      <w:r>
        <w:rPr>
          <w:rFonts w:ascii="Times New Roman" w:hAnsi="Times New Roman" w:cs="Times New Roman"/>
          <w:szCs w:val="24"/>
        </w:rPr>
        <w:t xml:space="preserve">Budżet Gminy Czechowice-Dziedzice w pewnym zakresie jest budżetem obywatelskim, </w:t>
      </w:r>
      <w:r>
        <w:rPr>
          <w:rFonts w:ascii="Times New Roman" w:hAnsi="Times New Roman" w:cs="Times New Roman"/>
          <w:szCs w:val="24"/>
        </w:rPr>
        <w:br/>
        <w:t>w którym corocznie przeznacza się środki do dyspozycji zarządów osiedli i rad sołeckich. Mieszkańcy na zebraniach decydują o zadaniach</w:t>
      </w:r>
      <w:r w:rsidR="00E55124">
        <w:rPr>
          <w:rFonts w:ascii="Times New Roman" w:hAnsi="Times New Roman" w:cs="Times New Roman"/>
          <w:szCs w:val="24"/>
        </w:rPr>
        <w:t>,</w:t>
      </w:r>
      <w:r>
        <w:rPr>
          <w:rFonts w:ascii="Times New Roman" w:hAnsi="Times New Roman" w:cs="Times New Roman"/>
          <w:szCs w:val="24"/>
        </w:rPr>
        <w:t xml:space="preserve"> jakie mają być realizowane w ich najbliższym otoczeniu. </w:t>
      </w:r>
    </w:p>
    <w:p w14:paraId="278992FB" w14:textId="77777777" w:rsidR="004E4C8E" w:rsidRDefault="00EA00AF" w:rsidP="004E4C8E">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2023</w:t>
      </w:r>
      <w:r w:rsidRPr="00575D68">
        <w:rPr>
          <w:rFonts w:ascii="Times New Roman" w:hAnsi="Times New Roman" w:cs="Times New Roman"/>
          <w:szCs w:val="24"/>
        </w:rPr>
        <w:t xml:space="preserve"> roku łączny plan jednostek pomocniczyc</w:t>
      </w:r>
      <w:r>
        <w:rPr>
          <w:rFonts w:ascii="Times New Roman" w:hAnsi="Times New Roman" w:cs="Times New Roman"/>
          <w:szCs w:val="24"/>
        </w:rPr>
        <w:t>h wynosił 910 000 zł, w tym 55.812,38</w:t>
      </w:r>
      <w:r w:rsidRPr="00575D68">
        <w:rPr>
          <w:rFonts w:ascii="Times New Roman" w:hAnsi="Times New Roman" w:cs="Times New Roman"/>
          <w:szCs w:val="24"/>
        </w:rPr>
        <w:t xml:space="preserve"> zł to łączne środki z funduszu sołec</w:t>
      </w:r>
      <w:r>
        <w:rPr>
          <w:rFonts w:ascii="Times New Roman" w:hAnsi="Times New Roman" w:cs="Times New Roman"/>
          <w:szCs w:val="24"/>
        </w:rPr>
        <w:t xml:space="preserve">kiego. Plan zrealizowano w 99,54 </w:t>
      </w:r>
      <w:r w:rsidRPr="00575D68">
        <w:rPr>
          <w:rFonts w:ascii="Times New Roman" w:hAnsi="Times New Roman" w:cs="Times New Roman"/>
          <w:szCs w:val="24"/>
        </w:rPr>
        <w:t>%. Wykonanie na</w:t>
      </w:r>
      <w:r>
        <w:rPr>
          <w:rFonts w:ascii="Times New Roman" w:hAnsi="Times New Roman" w:cs="Times New Roman"/>
          <w:szCs w:val="24"/>
        </w:rPr>
        <w:t xml:space="preserve"> koniec roku wyniosło 905.791,95</w:t>
      </w:r>
      <w:r w:rsidRPr="00575D68">
        <w:rPr>
          <w:rFonts w:ascii="Times New Roman" w:hAnsi="Times New Roman" w:cs="Times New Roman"/>
          <w:szCs w:val="24"/>
        </w:rPr>
        <w:t xml:space="preserve"> zł, w tym </w:t>
      </w:r>
      <w:r>
        <w:rPr>
          <w:rFonts w:ascii="Times New Roman" w:hAnsi="Times New Roman" w:cs="Times New Roman"/>
          <w:szCs w:val="24"/>
        </w:rPr>
        <w:t>55.772,62</w:t>
      </w:r>
      <w:r w:rsidRPr="00575D68">
        <w:rPr>
          <w:rFonts w:ascii="Times New Roman" w:hAnsi="Times New Roman" w:cs="Times New Roman"/>
          <w:szCs w:val="24"/>
        </w:rPr>
        <w:t xml:space="preserve"> zł wydatkowano na zadania finansowane </w:t>
      </w:r>
      <w:r w:rsidRPr="00575D68">
        <w:rPr>
          <w:rFonts w:ascii="Times New Roman" w:hAnsi="Times New Roman" w:cs="Times New Roman"/>
          <w:szCs w:val="24"/>
        </w:rPr>
        <w:br/>
        <w:t xml:space="preserve">w ramach funduszu sołeckiego. </w:t>
      </w:r>
    </w:p>
    <w:p w14:paraId="3036E2AB" w14:textId="63D87927" w:rsidR="00EA00AF" w:rsidRDefault="00EA00AF" w:rsidP="004E4C8E">
      <w:pPr>
        <w:spacing w:line="276" w:lineRule="auto"/>
        <w:ind w:firstLine="567"/>
        <w:jc w:val="both"/>
        <w:rPr>
          <w:rFonts w:ascii="Times New Roman" w:hAnsi="Times New Roman" w:cs="Times New Roman"/>
          <w:szCs w:val="24"/>
        </w:rPr>
      </w:pPr>
      <w:r w:rsidRPr="00575D68">
        <w:rPr>
          <w:rFonts w:ascii="Times New Roman" w:hAnsi="Times New Roman" w:cs="Times New Roman"/>
          <w:szCs w:val="24"/>
        </w:rPr>
        <w:t>Wykonanie budżetu poszczególnych jednostek pomocniczych przedstawia poniższe zestawienie:</w:t>
      </w:r>
    </w:p>
    <w:p w14:paraId="44A2905D" w14:textId="67F805C4" w:rsidR="00EA00AF" w:rsidRPr="00575D68" w:rsidRDefault="00EA00AF" w:rsidP="004E4C8E">
      <w:pPr>
        <w:pStyle w:val="Akapitzlist"/>
        <w:numPr>
          <w:ilvl w:val="0"/>
          <w:numId w:val="10"/>
        </w:numPr>
        <w:tabs>
          <w:tab w:val="left" w:pos="2977"/>
        </w:tabs>
        <w:spacing w:after="240" w:line="276" w:lineRule="auto"/>
        <w:rPr>
          <w:rFonts w:ascii="Times New Roman" w:hAnsi="Times New Roman" w:cs="Times New Roman"/>
          <w:szCs w:val="24"/>
        </w:rPr>
      </w:pPr>
      <w:r w:rsidRPr="00575D68">
        <w:rPr>
          <w:rFonts w:ascii="Times New Roman" w:hAnsi="Times New Roman" w:cs="Times New Roman"/>
          <w:szCs w:val="24"/>
        </w:rPr>
        <w:t>Osiedle Barbara</w:t>
      </w:r>
      <w:r w:rsidR="004E4C8E">
        <w:rPr>
          <w:rFonts w:ascii="Times New Roman" w:hAnsi="Times New Roman" w:cs="Times New Roman"/>
          <w:szCs w:val="24"/>
        </w:rPr>
        <w:tab/>
      </w:r>
      <w:r w:rsidRPr="00575D68">
        <w:rPr>
          <w:rFonts w:ascii="Times New Roman" w:hAnsi="Times New Roman" w:cs="Times New Roman"/>
          <w:szCs w:val="24"/>
        </w:rPr>
        <w:t xml:space="preserve">– plan </w:t>
      </w:r>
      <w:r>
        <w:rPr>
          <w:rFonts w:ascii="Times New Roman" w:eastAsia="Times New Roman" w:hAnsi="Times New Roman" w:cs="Times New Roman"/>
          <w:bCs/>
          <w:szCs w:val="24"/>
          <w:lang w:eastAsia="pl-PL"/>
        </w:rPr>
        <w:t>82.701,00</w:t>
      </w:r>
      <w:r w:rsidRPr="00575D68">
        <w:rPr>
          <w:rFonts w:ascii="Times New Roman" w:eastAsia="Times New Roman" w:hAnsi="Times New Roman" w:cs="Times New Roman"/>
          <w:bCs/>
          <w:szCs w:val="24"/>
          <w:lang w:eastAsia="pl-PL"/>
        </w:rPr>
        <w:t xml:space="preserve"> zł; wykonani</w:t>
      </w:r>
      <w:r>
        <w:rPr>
          <w:rFonts w:ascii="Times New Roman" w:eastAsia="Times New Roman" w:hAnsi="Times New Roman" w:cs="Times New Roman"/>
          <w:bCs/>
          <w:szCs w:val="24"/>
          <w:lang w:eastAsia="pl-PL"/>
        </w:rPr>
        <w:t>e 82.684,88</w:t>
      </w:r>
      <w:r w:rsidRPr="00575D68">
        <w:rPr>
          <w:rFonts w:ascii="Times New Roman" w:eastAsia="Times New Roman" w:hAnsi="Times New Roman" w:cs="Times New Roman"/>
          <w:bCs/>
          <w:szCs w:val="24"/>
          <w:lang w:eastAsia="pl-PL"/>
        </w:rPr>
        <w:t xml:space="preserve"> zł</w:t>
      </w:r>
    </w:p>
    <w:p w14:paraId="2B891C40" w14:textId="3830C3AF" w:rsidR="00EA00AF" w:rsidRPr="00575D68" w:rsidRDefault="00EA00AF" w:rsidP="004E4C8E">
      <w:pPr>
        <w:pStyle w:val="Akapitzlist"/>
        <w:numPr>
          <w:ilvl w:val="0"/>
          <w:numId w:val="10"/>
        </w:numPr>
        <w:tabs>
          <w:tab w:val="left" w:pos="2977"/>
        </w:tabs>
        <w:spacing w:after="240" w:line="276" w:lineRule="auto"/>
        <w:rPr>
          <w:rFonts w:ascii="Times New Roman" w:hAnsi="Times New Roman" w:cs="Times New Roman"/>
          <w:szCs w:val="24"/>
        </w:rPr>
      </w:pPr>
      <w:r w:rsidRPr="00575D68">
        <w:rPr>
          <w:rFonts w:ascii="Times New Roman" w:eastAsia="Times New Roman" w:hAnsi="Times New Roman" w:cs="Times New Roman"/>
          <w:bCs/>
          <w:szCs w:val="24"/>
          <w:lang w:eastAsia="pl-PL"/>
        </w:rPr>
        <w:t xml:space="preserve">Osiedle </w:t>
      </w:r>
      <w:proofErr w:type="spellStart"/>
      <w:r w:rsidRPr="00575D68">
        <w:rPr>
          <w:rFonts w:ascii="Times New Roman" w:eastAsia="Times New Roman" w:hAnsi="Times New Roman" w:cs="Times New Roman"/>
          <w:bCs/>
          <w:szCs w:val="24"/>
          <w:lang w:eastAsia="pl-PL"/>
        </w:rPr>
        <w:t>Renardowice</w:t>
      </w:r>
      <w:proofErr w:type="spellEnd"/>
      <w:r w:rsidR="004E4C8E">
        <w:rPr>
          <w:rFonts w:ascii="Times New Roman" w:eastAsia="Times New Roman" w:hAnsi="Times New Roman" w:cs="Times New Roman"/>
          <w:bCs/>
          <w:szCs w:val="24"/>
          <w:lang w:eastAsia="pl-PL"/>
        </w:rPr>
        <w:tab/>
      </w:r>
      <w:r w:rsidRPr="00575D68">
        <w:rPr>
          <w:rFonts w:ascii="Times New Roman" w:eastAsia="Times New Roman" w:hAnsi="Times New Roman" w:cs="Times New Roman"/>
          <w:bCs/>
          <w:szCs w:val="24"/>
          <w:lang w:eastAsia="pl-PL"/>
        </w:rPr>
        <w:t xml:space="preserve">– plan </w:t>
      </w:r>
      <w:r>
        <w:rPr>
          <w:rFonts w:ascii="Times New Roman" w:eastAsia="Times New Roman" w:hAnsi="Times New Roman" w:cs="Times New Roman"/>
          <w:szCs w:val="24"/>
          <w:lang w:eastAsia="pl-PL"/>
        </w:rPr>
        <w:t>55.828,00 zł; wykonanie 55.827,78</w:t>
      </w:r>
      <w:r w:rsidRPr="00575D68">
        <w:rPr>
          <w:rFonts w:ascii="Times New Roman" w:eastAsia="Times New Roman" w:hAnsi="Times New Roman" w:cs="Times New Roman"/>
          <w:szCs w:val="24"/>
          <w:lang w:eastAsia="pl-PL"/>
        </w:rPr>
        <w:t xml:space="preserve"> zł</w:t>
      </w:r>
      <w:r w:rsidRPr="00575D68">
        <w:rPr>
          <w:rFonts w:ascii="Times New Roman" w:eastAsia="Times New Roman" w:hAnsi="Times New Roman" w:cs="Times New Roman"/>
          <w:b/>
          <w:szCs w:val="24"/>
          <w:lang w:eastAsia="pl-PL"/>
        </w:rPr>
        <w:t xml:space="preserve"> </w:t>
      </w:r>
    </w:p>
    <w:p w14:paraId="460D7C45" w14:textId="2AB7F369"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Osiedle Północ</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plan 44.363,00 zł; wykonanie 44.363,00</w:t>
      </w:r>
      <w:r w:rsidRPr="00575D68">
        <w:rPr>
          <w:rFonts w:ascii="Times New Roman" w:eastAsia="Times New Roman" w:hAnsi="Times New Roman" w:cs="Times New Roman"/>
          <w:szCs w:val="24"/>
          <w:lang w:eastAsia="pl-PL"/>
        </w:rPr>
        <w:t xml:space="preserve"> zł</w:t>
      </w:r>
    </w:p>
    <w:p w14:paraId="0E6545AD" w14:textId="4F76F480"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Osiedle Dziedzic</w:t>
      </w:r>
      <w:r w:rsidR="004E4C8E">
        <w:rPr>
          <w:rFonts w:ascii="Times New Roman" w:eastAsia="Times New Roman" w:hAnsi="Times New Roman" w:cs="Times New Roman"/>
          <w:szCs w:val="24"/>
          <w:lang w:eastAsia="pl-PL"/>
        </w:rPr>
        <w:t>e</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plan 37.461,00 zł; wykonanie 37.461,00</w:t>
      </w:r>
      <w:r w:rsidRPr="00575D68">
        <w:rPr>
          <w:rFonts w:ascii="Times New Roman" w:eastAsia="Times New Roman" w:hAnsi="Times New Roman" w:cs="Times New Roman"/>
          <w:szCs w:val="24"/>
          <w:lang w:eastAsia="pl-PL"/>
        </w:rPr>
        <w:t xml:space="preserve"> zł</w:t>
      </w:r>
    </w:p>
    <w:p w14:paraId="5E2EB2D2" w14:textId="7B64C108"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Osiedle Centrum</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plan 68.497,00 zł; wykonanie 68.455,57</w:t>
      </w:r>
      <w:r w:rsidRPr="00575D68">
        <w:rPr>
          <w:rFonts w:ascii="Times New Roman" w:eastAsia="Times New Roman" w:hAnsi="Times New Roman" w:cs="Times New Roman"/>
          <w:szCs w:val="24"/>
          <w:lang w:eastAsia="pl-PL"/>
        </w:rPr>
        <w:t xml:space="preserve"> zł</w:t>
      </w:r>
    </w:p>
    <w:p w14:paraId="408F0C3D" w14:textId="4B957440"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sidRPr="00575D68">
        <w:rPr>
          <w:rFonts w:ascii="Times New Roman" w:eastAsia="Times New Roman" w:hAnsi="Times New Roman" w:cs="Times New Roman"/>
          <w:szCs w:val="24"/>
          <w:lang w:eastAsia="pl-PL"/>
        </w:rPr>
        <w:t>Osiedle</w:t>
      </w:r>
      <w:r>
        <w:rPr>
          <w:rFonts w:ascii="Times New Roman" w:eastAsia="Times New Roman" w:hAnsi="Times New Roman" w:cs="Times New Roman"/>
          <w:szCs w:val="24"/>
          <w:lang w:eastAsia="pl-PL"/>
        </w:rPr>
        <w:t xml:space="preserve"> Lesisko</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xml:space="preserve">– plan </w:t>
      </w:r>
      <w:r w:rsidRPr="00575D68">
        <w:rPr>
          <w:rFonts w:ascii="Times New Roman" w:eastAsia="Times New Roman" w:hAnsi="Times New Roman" w:cs="Times New Roman"/>
          <w:szCs w:val="24"/>
          <w:lang w:eastAsia="pl-PL"/>
        </w:rPr>
        <w:t xml:space="preserve"> </w:t>
      </w:r>
      <w:r>
        <w:rPr>
          <w:rFonts w:ascii="Times New Roman" w:eastAsia="Times New Roman" w:hAnsi="Times New Roman" w:cs="Times New Roman"/>
          <w:szCs w:val="24"/>
          <w:lang w:eastAsia="pl-PL"/>
        </w:rPr>
        <w:t xml:space="preserve">34.565,00 </w:t>
      </w:r>
      <w:r w:rsidRPr="00575D68">
        <w:rPr>
          <w:rFonts w:ascii="Times New Roman" w:eastAsia="Times New Roman" w:hAnsi="Times New Roman" w:cs="Times New Roman"/>
          <w:szCs w:val="24"/>
          <w:lang w:eastAsia="pl-PL"/>
        </w:rPr>
        <w:t>zł; wy</w:t>
      </w:r>
      <w:r>
        <w:rPr>
          <w:rFonts w:ascii="Times New Roman" w:eastAsia="Times New Roman" w:hAnsi="Times New Roman" w:cs="Times New Roman"/>
          <w:szCs w:val="24"/>
          <w:lang w:eastAsia="pl-PL"/>
        </w:rPr>
        <w:t>konanie 34.440,45</w:t>
      </w:r>
      <w:r w:rsidRPr="00575D68">
        <w:rPr>
          <w:rFonts w:ascii="Times New Roman" w:eastAsia="Times New Roman" w:hAnsi="Times New Roman" w:cs="Times New Roman"/>
          <w:szCs w:val="24"/>
          <w:lang w:eastAsia="pl-PL"/>
        </w:rPr>
        <w:t xml:space="preserve"> zł</w:t>
      </w:r>
    </w:p>
    <w:p w14:paraId="4AD553DB" w14:textId="021EC35A"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Osiedle Tomaszówka</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plan 48.225,00 zł; wykonanie 47.321,97</w:t>
      </w:r>
      <w:r w:rsidRPr="00575D68">
        <w:rPr>
          <w:rFonts w:ascii="Times New Roman" w:eastAsia="Times New Roman" w:hAnsi="Times New Roman" w:cs="Times New Roman"/>
          <w:szCs w:val="24"/>
          <w:lang w:eastAsia="pl-PL"/>
        </w:rPr>
        <w:t xml:space="preserve"> zł</w:t>
      </w:r>
    </w:p>
    <w:p w14:paraId="74FECE46" w14:textId="726705EE"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Osiedle Południe</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plan 111.924,00 zł; wykonanie 111.435,51</w:t>
      </w:r>
      <w:r w:rsidRPr="00575D68">
        <w:rPr>
          <w:rFonts w:ascii="Times New Roman" w:eastAsia="Times New Roman" w:hAnsi="Times New Roman" w:cs="Times New Roman"/>
          <w:szCs w:val="24"/>
          <w:lang w:eastAsia="pl-PL"/>
        </w:rPr>
        <w:t xml:space="preserve"> zł</w:t>
      </w:r>
    </w:p>
    <w:p w14:paraId="6E3C4BD6" w14:textId="161903A6"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Osiedle Górne</w:t>
      </w:r>
      <w:r>
        <w:rPr>
          <w:rFonts w:ascii="Times New Roman" w:eastAsia="Times New Roman" w:hAnsi="Times New Roman" w:cs="Times New Roman"/>
          <w:szCs w:val="24"/>
          <w:lang w:eastAsia="pl-PL"/>
        </w:rPr>
        <w:tab/>
        <w:t>– plan 94.449,00 zł; wykonanie 94.445,75</w:t>
      </w:r>
      <w:r w:rsidRPr="00575D68">
        <w:rPr>
          <w:rFonts w:ascii="Times New Roman" w:eastAsia="Times New Roman" w:hAnsi="Times New Roman" w:cs="Times New Roman"/>
          <w:szCs w:val="24"/>
          <w:lang w:eastAsia="pl-PL"/>
        </w:rPr>
        <w:t xml:space="preserve"> zł</w:t>
      </w:r>
    </w:p>
    <w:p w14:paraId="1A364D0D" w14:textId="5EBE39BC"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Sołectwo Bronów</w:t>
      </w:r>
      <w:r w:rsidR="004E4C8E">
        <w:rPr>
          <w:rFonts w:ascii="Times New Roman" w:eastAsia="Times New Roman" w:hAnsi="Times New Roman" w:cs="Times New Roman"/>
          <w:szCs w:val="24"/>
          <w:lang w:eastAsia="pl-PL"/>
        </w:rPr>
        <w:tab/>
      </w:r>
      <w:r>
        <w:rPr>
          <w:rFonts w:ascii="Times New Roman" w:eastAsia="Times New Roman" w:hAnsi="Times New Roman" w:cs="Times New Roman"/>
          <w:szCs w:val="24"/>
          <w:lang w:eastAsia="pl-PL"/>
        </w:rPr>
        <w:t>– plan 50.839,00</w:t>
      </w:r>
      <w:r w:rsidRPr="00575D68">
        <w:rPr>
          <w:rFonts w:ascii="Times New Roman" w:eastAsia="Times New Roman" w:hAnsi="Times New Roman" w:cs="Times New Roman"/>
          <w:szCs w:val="24"/>
          <w:lang w:eastAsia="pl-PL"/>
        </w:rPr>
        <w:t xml:space="preserve"> z</w:t>
      </w:r>
      <w:r>
        <w:rPr>
          <w:rFonts w:ascii="Times New Roman" w:eastAsia="Times New Roman" w:hAnsi="Times New Roman" w:cs="Times New Roman"/>
          <w:szCs w:val="24"/>
          <w:lang w:eastAsia="pl-PL"/>
        </w:rPr>
        <w:t>ł; wykonanie 50.839,00</w:t>
      </w:r>
      <w:r w:rsidRPr="00575D68">
        <w:rPr>
          <w:rFonts w:ascii="Times New Roman" w:eastAsia="Times New Roman" w:hAnsi="Times New Roman" w:cs="Times New Roman"/>
          <w:szCs w:val="24"/>
          <w:lang w:eastAsia="pl-PL"/>
        </w:rPr>
        <w:t xml:space="preserve"> zł</w:t>
      </w:r>
    </w:p>
    <w:p w14:paraId="3036AC63" w14:textId="40245B9D" w:rsidR="00EA00AF" w:rsidRPr="00575D68"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Sołectwo Zabrzeg</w:t>
      </w:r>
      <w:r w:rsidR="004E4C8E">
        <w:rPr>
          <w:rFonts w:ascii="Times New Roman" w:eastAsia="Times New Roman" w:hAnsi="Times New Roman" w:cs="Times New Roman"/>
          <w:szCs w:val="24"/>
          <w:lang w:eastAsia="pl-PL"/>
        </w:rPr>
        <w:tab/>
      </w:r>
      <w:bookmarkStart w:id="18" w:name="_Hlk166497017"/>
      <w:r>
        <w:rPr>
          <w:rFonts w:ascii="Times New Roman" w:eastAsia="Times New Roman" w:hAnsi="Times New Roman" w:cs="Times New Roman"/>
          <w:szCs w:val="24"/>
          <w:lang w:eastAsia="pl-PL"/>
        </w:rPr>
        <w:t xml:space="preserve">– </w:t>
      </w:r>
      <w:bookmarkEnd w:id="18"/>
      <w:r>
        <w:rPr>
          <w:rFonts w:ascii="Times New Roman" w:eastAsia="Times New Roman" w:hAnsi="Times New Roman" w:cs="Times New Roman"/>
          <w:szCs w:val="24"/>
          <w:lang w:eastAsia="pl-PL"/>
        </w:rPr>
        <w:t>plan 129.757,00 zł; wykonanie 129.675,66</w:t>
      </w:r>
      <w:r w:rsidRPr="00575D68">
        <w:rPr>
          <w:rFonts w:ascii="Times New Roman" w:eastAsia="Times New Roman" w:hAnsi="Times New Roman" w:cs="Times New Roman"/>
          <w:szCs w:val="24"/>
          <w:lang w:eastAsia="pl-PL"/>
        </w:rPr>
        <w:t xml:space="preserve"> zł</w:t>
      </w:r>
    </w:p>
    <w:p w14:paraId="3C802270" w14:textId="54688530" w:rsidR="00EA00AF" w:rsidRPr="00767679" w:rsidRDefault="00EA00AF" w:rsidP="004E4C8E">
      <w:pPr>
        <w:pStyle w:val="Akapitzlist"/>
        <w:numPr>
          <w:ilvl w:val="0"/>
          <w:numId w:val="10"/>
        </w:numPr>
        <w:tabs>
          <w:tab w:val="left" w:pos="2977"/>
        </w:tabs>
        <w:spacing w:after="240" w:line="276" w:lineRule="auto"/>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Sołectwo</w:t>
      </w:r>
      <w:r w:rsidR="00EF26A3">
        <w:rPr>
          <w:rFonts w:ascii="Times New Roman" w:eastAsia="Times New Roman" w:hAnsi="Times New Roman" w:cs="Times New Roman"/>
          <w:szCs w:val="24"/>
          <w:lang w:eastAsia="pl-PL"/>
        </w:rPr>
        <w:t xml:space="preserve"> </w:t>
      </w:r>
      <w:r>
        <w:rPr>
          <w:rFonts w:ascii="Times New Roman" w:eastAsia="Times New Roman" w:hAnsi="Times New Roman" w:cs="Times New Roman"/>
          <w:szCs w:val="24"/>
          <w:lang w:eastAsia="pl-PL"/>
        </w:rPr>
        <w:t>Ligota</w:t>
      </w:r>
      <w:r w:rsidR="004E4C8E">
        <w:rPr>
          <w:rFonts w:ascii="Times New Roman" w:eastAsia="Times New Roman" w:hAnsi="Times New Roman" w:cs="Times New Roman"/>
          <w:szCs w:val="24"/>
          <w:lang w:eastAsia="pl-PL"/>
        </w:rPr>
        <w:tab/>
        <w:t xml:space="preserve">– </w:t>
      </w:r>
      <w:r>
        <w:rPr>
          <w:rFonts w:ascii="Times New Roman" w:eastAsia="Times New Roman" w:hAnsi="Times New Roman" w:cs="Times New Roman"/>
          <w:szCs w:val="24"/>
          <w:lang w:eastAsia="pl-PL"/>
        </w:rPr>
        <w:t>plan 151.391,00 zł; wykonanie 148.841,38</w:t>
      </w:r>
      <w:r w:rsidRPr="00575D68">
        <w:rPr>
          <w:rFonts w:ascii="Times New Roman" w:eastAsia="Times New Roman" w:hAnsi="Times New Roman" w:cs="Times New Roman"/>
          <w:szCs w:val="24"/>
          <w:lang w:eastAsia="pl-PL"/>
        </w:rPr>
        <w:t xml:space="preserve"> zł</w:t>
      </w:r>
      <w:r w:rsidRPr="00575D68">
        <w:rPr>
          <w:rFonts w:ascii="Times New Roman" w:eastAsia="Times New Roman" w:hAnsi="Times New Roman" w:cs="Times New Roman"/>
          <w:bCs/>
          <w:szCs w:val="24"/>
          <w:lang w:eastAsia="pl-PL"/>
        </w:rPr>
        <w:t>.</w:t>
      </w:r>
    </w:p>
    <w:p w14:paraId="6E254E5B" w14:textId="433CE08D" w:rsidR="00861BCC" w:rsidRPr="00861BCC" w:rsidRDefault="00861BCC" w:rsidP="00EF26A3">
      <w:pPr>
        <w:spacing w:line="276" w:lineRule="auto"/>
        <w:ind w:firstLine="360"/>
        <w:jc w:val="both"/>
        <w:rPr>
          <w:rFonts w:ascii="Times New Roman" w:eastAsia="Times New Roman" w:hAnsi="Times New Roman" w:cs="Times New Roman"/>
          <w:i/>
          <w:szCs w:val="24"/>
          <w:lang w:eastAsia="pl-PL"/>
        </w:rPr>
      </w:pPr>
      <w:r>
        <w:rPr>
          <w:rFonts w:ascii="Times New Roman" w:eastAsia="Times New Roman" w:hAnsi="Times New Roman" w:cs="Times New Roman"/>
          <w:szCs w:val="24"/>
          <w:lang w:eastAsia="pl-PL"/>
        </w:rPr>
        <w:t xml:space="preserve">Szczegółowe informacje finansowe zawiera </w:t>
      </w:r>
      <w:r w:rsidRPr="00861BCC">
        <w:rPr>
          <w:rFonts w:ascii="Times New Roman" w:eastAsia="Times New Roman" w:hAnsi="Times New Roman" w:cs="Times New Roman"/>
          <w:i/>
          <w:szCs w:val="24"/>
          <w:lang w:eastAsia="pl-PL"/>
        </w:rPr>
        <w:t>Sprawozdanie z wykonania budżetu Gminy Czechowice-Dziedzice za 2022 rok.</w:t>
      </w:r>
    </w:p>
    <w:p w14:paraId="33080309" w14:textId="77777777" w:rsidR="001B2082" w:rsidRDefault="001B2082" w:rsidP="00820E5D">
      <w:pPr>
        <w:pStyle w:val="Akapitzlist"/>
        <w:spacing w:line="276" w:lineRule="auto"/>
        <w:rPr>
          <w:rFonts w:ascii="Times New Roman" w:eastAsia="Times New Roman" w:hAnsi="Times New Roman" w:cs="Times New Roman"/>
          <w:color w:val="00B050"/>
          <w:szCs w:val="24"/>
          <w:lang w:eastAsia="pl-PL"/>
        </w:rPr>
      </w:pPr>
    </w:p>
    <w:p w14:paraId="6542375D" w14:textId="77777777" w:rsidR="001B2082" w:rsidRDefault="001B2082" w:rsidP="001B2082">
      <w:pPr>
        <w:pStyle w:val="Akapitzlist"/>
        <w:spacing w:line="276" w:lineRule="auto"/>
        <w:rPr>
          <w:rFonts w:ascii="Times New Roman" w:eastAsia="Times New Roman" w:hAnsi="Times New Roman" w:cs="Times New Roman"/>
          <w:color w:val="00B050"/>
          <w:szCs w:val="24"/>
          <w:lang w:eastAsia="pl-PL"/>
        </w:rPr>
      </w:pPr>
    </w:p>
    <w:p w14:paraId="3852C6A6" w14:textId="48CA6066" w:rsidR="001B2082" w:rsidRDefault="001B2082" w:rsidP="001B2082">
      <w:pPr>
        <w:pStyle w:val="Akapitzlist"/>
        <w:spacing w:line="276" w:lineRule="auto"/>
        <w:ind w:left="432"/>
        <w:rPr>
          <w:rFonts w:ascii="Times New Roman" w:eastAsia="Times New Roman" w:hAnsi="Times New Roman" w:cs="Times New Roman"/>
          <w:color w:val="00B050"/>
          <w:szCs w:val="24"/>
          <w:lang w:eastAsia="pl-PL"/>
        </w:rPr>
      </w:pPr>
    </w:p>
    <w:p w14:paraId="5A9B9C4E" w14:textId="77777777" w:rsidR="001B2082" w:rsidRDefault="001B2082" w:rsidP="001B2082">
      <w:pPr>
        <w:pStyle w:val="Akapitzlist"/>
        <w:spacing w:line="276" w:lineRule="auto"/>
        <w:rPr>
          <w:rFonts w:ascii="Times New Roman" w:eastAsia="Times New Roman" w:hAnsi="Times New Roman" w:cs="Times New Roman"/>
          <w:color w:val="00B050"/>
          <w:szCs w:val="24"/>
          <w:lang w:eastAsia="pl-PL"/>
        </w:rPr>
      </w:pPr>
    </w:p>
    <w:p w14:paraId="1EC8398D" w14:textId="77777777" w:rsidR="001B2082" w:rsidRDefault="001B2082" w:rsidP="001B2082">
      <w:pPr>
        <w:pStyle w:val="Akapitzlist"/>
        <w:spacing w:line="276" w:lineRule="auto"/>
        <w:rPr>
          <w:rFonts w:ascii="Times New Roman" w:eastAsia="Times New Roman" w:hAnsi="Times New Roman" w:cs="Times New Roman"/>
          <w:color w:val="00B050"/>
          <w:szCs w:val="24"/>
          <w:lang w:eastAsia="pl-PL"/>
        </w:rPr>
      </w:pPr>
    </w:p>
    <w:p w14:paraId="66587363" w14:textId="77777777" w:rsidR="001B2082" w:rsidRPr="00B35F8B" w:rsidRDefault="001B2082" w:rsidP="006F355D">
      <w:pPr>
        <w:pStyle w:val="Akapitzlist"/>
        <w:spacing w:line="360" w:lineRule="auto"/>
        <w:rPr>
          <w:rFonts w:ascii="Times New Roman" w:eastAsia="Times New Roman" w:hAnsi="Times New Roman" w:cs="Times New Roman"/>
          <w:szCs w:val="24"/>
          <w:lang w:eastAsia="pl-PL"/>
        </w:rPr>
      </w:pPr>
    </w:p>
    <w:p w14:paraId="3A949EAC" w14:textId="77777777" w:rsidR="000F74B8" w:rsidRPr="00C82CA1" w:rsidRDefault="000F74B8" w:rsidP="00D4359E">
      <w:pPr>
        <w:pStyle w:val="Nagwek1"/>
      </w:pPr>
      <w:bookmarkStart w:id="19" w:name="_Toc167887652"/>
      <w:r w:rsidRPr="00C82CA1">
        <w:lastRenderedPageBreak/>
        <w:t>MIENIE KOMUNALNE</w:t>
      </w:r>
      <w:bookmarkEnd w:id="19"/>
    </w:p>
    <w:p w14:paraId="7297F071" w14:textId="185EC442" w:rsidR="00547246" w:rsidRPr="00644274" w:rsidRDefault="00547246" w:rsidP="00DF7A8A">
      <w:pPr>
        <w:spacing w:before="100" w:beforeAutospacing="1" w:after="240" w:line="276" w:lineRule="auto"/>
        <w:ind w:firstLine="567"/>
        <w:jc w:val="both"/>
        <w:rPr>
          <w:iCs/>
          <w:szCs w:val="24"/>
        </w:rPr>
      </w:pPr>
      <w:r w:rsidRPr="00644274">
        <w:rPr>
          <w:szCs w:val="24"/>
        </w:rPr>
        <w:t>Z</w:t>
      </w:r>
      <w:r w:rsidRPr="00644274">
        <w:rPr>
          <w:iCs/>
          <w:szCs w:val="24"/>
        </w:rPr>
        <w:t>godnie z definicją zawartą w ustawie z dnia 8 marca 1990 r. o samorządzie gminnym mieniem komunalnym</w:t>
      </w:r>
      <w:r w:rsidRPr="00644274">
        <w:rPr>
          <w:szCs w:val="24"/>
        </w:rPr>
        <w:t xml:space="preserve"> jest własność i inne prawa majątkowe</w:t>
      </w:r>
      <w:r w:rsidR="00DF7A8A">
        <w:rPr>
          <w:szCs w:val="24"/>
        </w:rPr>
        <w:t>,</w:t>
      </w:r>
      <w:r w:rsidRPr="00644274">
        <w:rPr>
          <w:szCs w:val="24"/>
        </w:rPr>
        <w:t xml:space="preserve"> należące do poszczególnych gmin i ich związków oraz mienie innych gminnych osób prawnych, w tym przedsiębiorstw. </w:t>
      </w:r>
    </w:p>
    <w:p w14:paraId="2F7977C2" w14:textId="2736F09E" w:rsidR="006F355D" w:rsidRPr="00C92C20" w:rsidRDefault="00547246" w:rsidP="00C92C20">
      <w:pPr>
        <w:spacing w:line="276" w:lineRule="auto"/>
        <w:ind w:firstLine="567"/>
        <w:jc w:val="both"/>
      </w:pPr>
      <w:r w:rsidRPr="00644274">
        <w:t xml:space="preserve">Mienie komunalne Gminy Czechowice-Dziedzice jako majątek gminny, </w:t>
      </w:r>
      <w:r w:rsidR="0034353E" w:rsidRPr="00644274">
        <w:t xml:space="preserve">zgodnie </w:t>
      </w:r>
      <w:r w:rsidRPr="00644274">
        <w:t>z klasyfikacją środków trwałych, zostało podzielone na następujące grupy rodzajowe:</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7"/>
        <w:gridCol w:w="4253"/>
        <w:gridCol w:w="1906"/>
        <w:gridCol w:w="1921"/>
      </w:tblGrid>
      <w:tr w:rsidR="00DF7A8A" w:rsidRPr="00F739C2" w14:paraId="7608F3C4" w14:textId="77777777" w:rsidTr="00524515">
        <w:trPr>
          <w:trHeight w:val="288"/>
          <w:jc w:val="center"/>
        </w:trPr>
        <w:tc>
          <w:tcPr>
            <w:tcW w:w="5460" w:type="dxa"/>
            <w:gridSpan w:val="2"/>
            <w:shd w:val="clear" w:color="auto" w:fill="F2F2F2" w:themeFill="background1" w:themeFillShade="F2"/>
            <w:noWrap/>
            <w:vAlign w:val="center"/>
            <w:hideMark/>
          </w:tcPr>
          <w:p w14:paraId="0AA8A26B" w14:textId="77777777" w:rsidR="00DF7A8A" w:rsidRPr="00F739C2" w:rsidRDefault="00DF7A8A" w:rsidP="00DF7A8A">
            <w:pPr>
              <w:jc w:val="center"/>
              <w:rPr>
                <w:szCs w:val="24"/>
              </w:rPr>
            </w:pPr>
            <w:r w:rsidRPr="00F739C2">
              <w:rPr>
                <w:szCs w:val="24"/>
              </w:rPr>
              <w:t>Grupa rodzajowa</w:t>
            </w:r>
          </w:p>
        </w:tc>
        <w:tc>
          <w:tcPr>
            <w:tcW w:w="3827" w:type="dxa"/>
            <w:gridSpan w:val="2"/>
            <w:shd w:val="clear" w:color="auto" w:fill="F2F2F2" w:themeFill="background1" w:themeFillShade="F2"/>
            <w:noWrap/>
            <w:vAlign w:val="center"/>
            <w:hideMark/>
          </w:tcPr>
          <w:p w14:paraId="026BA0EA" w14:textId="77777777" w:rsidR="00DF7A8A" w:rsidRPr="00F739C2" w:rsidRDefault="00DF7A8A" w:rsidP="00DF7A8A">
            <w:pPr>
              <w:jc w:val="center"/>
              <w:rPr>
                <w:szCs w:val="24"/>
              </w:rPr>
            </w:pPr>
            <w:r w:rsidRPr="00F739C2">
              <w:rPr>
                <w:szCs w:val="24"/>
              </w:rPr>
              <w:t>Wartość brutto</w:t>
            </w:r>
          </w:p>
        </w:tc>
      </w:tr>
      <w:tr w:rsidR="00DF7A8A" w:rsidRPr="00F739C2" w14:paraId="791238AB" w14:textId="77777777" w:rsidTr="00524515">
        <w:trPr>
          <w:trHeight w:val="288"/>
          <w:jc w:val="center"/>
        </w:trPr>
        <w:tc>
          <w:tcPr>
            <w:tcW w:w="1207" w:type="dxa"/>
            <w:shd w:val="clear" w:color="auto" w:fill="F2F2F2" w:themeFill="background1" w:themeFillShade="F2"/>
            <w:noWrap/>
            <w:vAlign w:val="center"/>
            <w:hideMark/>
          </w:tcPr>
          <w:p w14:paraId="581FF701" w14:textId="0F01BA07" w:rsidR="00DF7A8A" w:rsidRPr="00F739C2" w:rsidRDefault="00DF7A8A" w:rsidP="00DF7A8A">
            <w:pPr>
              <w:jc w:val="center"/>
              <w:rPr>
                <w:szCs w:val="24"/>
              </w:rPr>
            </w:pPr>
            <w:r w:rsidRPr="00F739C2">
              <w:rPr>
                <w:szCs w:val="24"/>
              </w:rPr>
              <w:t>Nr</w:t>
            </w:r>
            <w:r>
              <w:rPr>
                <w:szCs w:val="24"/>
              </w:rPr>
              <w:t xml:space="preserve"> </w:t>
            </w:r>
            <w:r w:rsidRPr="00F739C2">
              <w:rPr>
                <w:szCs w:val="24"/>
              </w:rPr>
              <w:t>grupy rodzajowej</w:t>
            </w:r>
          </w:p>
        </w:tc>
        <w:tc>
          <w:tcPr>
            <w:tcW w:w="4253" w:type="dxa"/>
            <w:shd w:val="clear" w:color="auto" w:fill="F2F2F2" w:themeFill="background1" w:themeFillShade="F2"/>
            <w:noWrap/>
            <w:vAlign w:val="center"/>
            <w:hideMark/>
          </w:tcPr>
          <w:p w14:paraId="5D53D38D" w14:textId="77777777" w:rsidR="00DF7A8A" w:rsidRPr="00F739C2" w:rsidRDefault="00DF7A8A" w:rsidP="00DF7A8A">
            <w:pPr>
              <w:jc w:val="center"/>
              <w:rPr>
                <w:szCs w:val="24"/>
              </w:rPr>
            </w:pPr>
            <w:r w:rsidRPr="00F739C2">
              <w:rPr>
                <w:szCs w:val="24"/>
              </w:rPr>
              <w:t>Nazwa</w:t>
            </w:r>
          </w:p>
        </w:tc>
        <w:tc>
          <w:tcPr>
            <w:tcW w:w="1906" w:type="dxa"/>
            <w:shd w:val="clear" w:color="auto" w:fill="F2F2F2" w:themeFill="background1" w:themeFillShade="F2"/>
            <w:noWrap/>
            <w:vAlign w:val="center"/>
          </w:tcPr>
          <w:p w14:paraId="73E7C187" w14:textId="77777777" w:rsidR="00DF7A8A" w:rsidRPr="00F739C2" w:rsidRDefault="00DF7A8A" w:rsidP="00DF7A8A">
            <w:pPr>
              <w:jc w:val="center"/>
              <w:rPr>
                <w:szCs w:val="24"/>
              </w:rPr>
            </w:pPr>
            <w:r w:rsidRPr="00F739C2">
              <w:rPr>
                <w:szCs w:val="24"/>
              </w:rPr>
              <w:t xml:space="preserve">Stan na dzień </w:t>
            </w:r>
            <w:r w:rsidRPr="00F739C2">
              <w:rPr>
                <w:b/>
                <w:szCs w:val="24"/>
              </w:rPr>
              <w:t>31.12.20</w:t>
            </w:r>
            <w:r>
              <w:rPr>
                <w:b/>
                <w:szCs w:val="24"/>
              </w:rPr>
              <w:t>22</w:t>
            </w:r>
            <w:r w:rsidRPr="00F739C2">
              <w:rPr>
                <w:b/>
                <w:szCs w:val="24"/>
              </w:rPr>
              <w:t xml:space="preserve"> r.</w:t>
            </w:r>
          </w:p>
          <w:p w14:paraId="1CF85B2C" w14:textId="77777777" w:rsidR="00DF7A8A" w:rsidRPr="00F739C2" w:rsidRDefault="00DF7A8A" w:rsidP="00DF7A8A">
            <w:pPr>
              <w:jc w:val="center"/>
              <w:rPr>
                <w:color w:val="C00000"/>
                <w:szCs w:val="24"/>
              </w:rPr>
            </w:pPr>
            <w:r w:rsidRPr="00F739C2">
              <w:rPr>
                <w:szCs w:val="24"/>
              </w:rPr>
              <w:t>[zł]</w:t>
            </w:r>
          </w:p>
        </w:tc>
        <w:tc>
          <w:tcPr>
            <w:tcW w:w="1921" w:type="dxa"/>
            <w:shd w:val="clear" w:color="auto" w:fill="F2F2F2" w:themeFill="background1" w:themeFillShade="F2"/>
            <w:vAlign w:val="center"/>
          </w:tcPr>
          <w:p w14:paraId="7ECE55A9" w14:textId="77777777" w:rsidR="00DF7A8A" w:rsidRPr="00AC5BC0" w:rsidRDefault="00DF7A8A" w:rsidP="00DF7A8A">
            <w:pPr>
              <w:jc w:val="center"/>
              <w:rPr>
                <w:szCs w:val="24"/>
              </w:rPr>
            </w:pPr>
            <w:r w:rsidRPr="00AC5BC0">
              <w:rPr>
                <w:szCs w:val="24"/>
              </w:rPr>
              <w:t xml:space="preserve">Stan na dzień </w:t>
            </w:r>
            <w:r w:rsidRPr="00AC5BC0">
              <w:rPr>
                <w:b/>
                <w:szCs w:val="24"/>
              </w:rPr>
              <w:t>31.12.202</w:t>
            </w:r>
            <w:r>
              <w:rPr>
                <w:b/>
                <w:szCs w:val="24"/>
              </w:rPr>
              <w:t>3</w:t>
            </w:r>
            <w:r w:rsidRPr="00AC5BC0">
              <w:rPr>
                <w:b/>
                <w:szCs w:val="24"/>
              </w:rPr>
              <w:t xml:space="preserve"> r.</w:t>
            </w:r>
          </w:p>
          <w:p w14:paraId="4CB93AD1" w14:textId="77777777" w:rsidR="00DF7A8A" w:rsidRPr="00F739C2" w:rsidRDefault="00DF7A8A" w:rsidP="00DF7A8A">
            <w:pPr>
              <w:jc w:val="center"/>
              <w:rPr>
                <w:szCs w:val="24"/>
              </w:rPr>
            </w:pPr>
            <w:r w:rsidRPr="00AC5BC0">
              <w:rPr>
                <w:szCs w:val="24"/>
              </w:rPr>
              <w:t>[zł]</w:t>
            </w:r>
          </w:p>
        </w:tc>
      </w:tr>
      <w:tr w:rsidR="00DF7A8A" w:rsidRPr="00F739C2" w14:paraId="6347ADF7" w14:textId="77777777" w:rsidTr="001629BE">
        <w:trPr>
          <w:trHeight w:val="312"/>
          <w:jc w:val="center"/>
        </w:trPr>
        <w:tc>
          <w:tcPr>
            <w:tcW w:w="1207" w:type="dxa"/>
            <w:shd w:val="clear" w:color="auto" w:fill="auto"/>
            <w:noWrap/>
            <w:vAlign w:val="center"/>
            <w:hideMark/>
          </w:tcPr>
          <w:p w14:paraId="4B14E2AB" w14:textId="77777777" w:rsidR="00DF7A8A" w:rsidRPr="00F739C2" w:rsidRDefault="00DF7A8A" w:rsidP="00DF7A8A">
            <w:pPr>
              <w:jc w:val="center"/>
              <w:rPr>
                <w:szCs w:val="24"/>
              </w:rPr>
            </w:pPr>
            <w:r w:rsidRPr="00F739C2">
              <w:rPr>
                <w:szCs w:val="24"/>
              </w:rPr>
              <w:t>0</w:t>
            </w:r>
          </w:p>
        </w:tc>
        <w:tc>
          <w:tcPr>
            <w:tcW w:w="4253" w:type="dxa"/>
            <w:shd w:val="clear" w:color="auto" w:fill="auto"/>
            <w:noWrap/>
            <w:vAlign w:val="center"/>
            <w:hideMark/>
          </w:tcPr>
          <w:p w14:paraId="7B489F59" w14:textId="77777777" w:rsidR="00DF7A8A" w:rsidRPr="00F739C2" w:rsidRDefault="00DF7A8A" w:rsidP="00630EC1">
            <w:pPr>
              <w:rPr>
                <w:szCs w:val="24"/>
              </w:rPr>
            </w:pPr>
            <w:r w:rsidRPr="00F739C2">
              <w:rPr>
                <w:szCs w:val="24"/>
              </w:rPr>
              <w:t>grunty</w:t>
            </w:r>
          </w:p>
        </w:tc>
        <w:tc>
          <w:tcPr>
            <w:tcW w:w="1906" w:type="dxa"/>
            <w:shd w:val="clear" w:color="auto" w:fill="auto"/>
            <w:noWrap/>
            <w:vAlign w:val="bottom"/>
          </w:tcPr>
          <w:p w14:paraId="2C160262" w14:textId="77777777" w:rsidR="00DF7A8A" w:rsidRPr="00796D09" w:rsidRDefault="00DF7A8A" w:rsidP="00630EC1">
            <w:pPr>
              <w:jc w:val="right"/>
              <w:rPr>
                <w:szCs w:val="24"/>
              </w:rPr>
            </w:pPr>
            <w:r w:rsidRPr="0004776A">
              <w:t xml:space="preserve">47 840 134,75 </w:t>
            </w:r>
          </w:p>
        </w:tc>
        <w:tc>
          <w:tcPr>
            <w:tcW w:w="1921" w:type="dxa"/>
          </w:tcPr>
          <w:p w14:paraId="6366368D" w14:textId="77777777" w:rsidR="00DF7A8A" w:rsidRPr="00A05D0C" w:rsidRDefault="00DF7A8A" w:rsidP="00630EC1">
            <w:pPr>
              <w:jc w:val="right"/>
              <w:rPr>
                <w:szCs w:val="24"/>
              </w:rPr>
            </w:pPr>
            <w:r w:rsidRPr="00A05D0C">
              <w:rPr>
                <w:szCs w:val="24"/>
              </w:rPr>
              <w:t>51 286 571,70</w:t>
            </w:r>
          </w:p>
        </w:tc>
      </w:tr>
      <w:tr w:rsidR="00DF7A8A" w:rsidRPr="00F739C2" w14:paraId="7B05F927" w14:textId="77777777" w:rsidTr="001629BE">
        <w:trPr>
          <w:trHeight w:val="312"/>
          <w:jc w:val="center"/>
        </w:trPr>
        <w:tc>
          <w:tcPr>
            <w:tcW w:w="1207" w:type="dxa"/>
            <w:shd w:val="clear" w:color="auto" w:fill="auto"/>
            <w:noWrap/>
            <w:vAlign w:val="center"/>
            <w:hideMark/>
          </w:tcPr>
          <w:p w14:paraId="4FE9C867" w14:textId="77777777" w:rsidR="00DF7A8A" w:rsidRPr="00F739C2" w:rsidRDefault="00DF7A8A" w:rsidP="00DF7A8A">
            <w:pPr>
              <w:jc w:val="center"/>
              <w:rPr>
                <w:szCs w:val="24"/>
              </w:rPr>
            </w:pPr>
            <w:r w:rsidRPr="00F739C2">
              <w:rPr>
                <w:szCs w:val="24"/>
              </w:rPr>
              <w:t>1</w:t>
            </w:r>
          </w:p>
        </w:tc>
        <w:tc>
          <w:tcPr>
            <w:tcW w:w="4253" w:type="dxa"/>
            <w:shd w:val="clear" w:color="auto" w:fill="auto"/>
            <w:noWrap/>
            <w:vAlign w:val="center"/>
            <w:hideMark/>
          </w:tcPr>
          <w:p w14:paraId="56B9F1EE" w14:textId="4C980833" w:rsidR="00DF7A8A" w:rsidRPr="00F739C2" w:rsidRDefault="00DF7A8A" w:rsidP="00630EC1">
            <w:pPr>
              <w:rPr>
                <w:szCs w:val="24"/>
              </w:rPr>
            </w:pPr>
            <w:r w:rsidRPr="00F739C2">
              <w:rPr>
                <w:szCs w:val="24"/>
              </w:rPr>
              <w:t xml:space="preserve">budynki i lokale oraz spółdzielcze prawo do lokalu użytkowego i spółdzielcze własnościowe prawo do lokalu </w:t>
            </w:r>
            <w:r>
              <w:rPr>
                <w:szCs w:val="24"/>
              </w:rPr>
              <w:t>m</w:t>
            </w:r>
            <w:r w:rsidRPr="00F739C2">
              <w:rPr>
                <w:szCs w:val="24"/>
              </w:rPr>
              <w:t>ieszkalnego</w:t>
            </w:r>
          </w:p>
        </w:tc>
        <w:tc>
          <w:tcPr>
            <w:tcW w:w="1906" w:type="dxa"/>
            <w:shd w:val="clear" w:color="auto" w:fill="auto"/>
            <w:noWrap/>
            <w:vAlign w:val="bottom"/>
          </w:tcPr>
          <w:p w14:paraId="3683217C" w14:textId="77777777" w:rsidR="00DF7A8A" w:rsidRPr="00796D09" w:rsidRDefault="00DF7A8A" w:rsidP="00630EC1">
            <w:pPr>
              <w:jc w:val="right"/>
              <w:rPr>
                <w:szCs w:val="24"/>
              </w:rPr>
            </w:pPr>
            <w:r w:rsidRPr="0004776A">
              <w:t>144 690 646,69</w:t>
            </w:r>
          </w:p>
        </w:tc>
        <w:tc>
          <w:tcPr>
            <w:tcW w:w="1921" w:type="dxa"/>
          </w:tcPr>
          <w:p w14:paraId="5FA86CB5" w14:textId="77777777" w:rsidR="00DF7A8A" w:rsidRPr="00A05D0C" w:rsidRDefault="00DF7A8A" w:rsidP="00630EC1">
            <w:pPr>
              <w:jc w:val="right"/>
              <w:rPr>
                <w:szCs w:val="24"/>
              </w:rPr>
            </w:pPr>
          </w:p>
          <w:p w14:paraId="5B5F53B6" w14:textId="77777777" w:rsidR="00DF7A8A" w:rsidRPr="00A05D0C" w:rsidRDefault="00DF7A8A" w:rsidP="00630EC1">
            <w:pPr>
              <w:rPr>
                <w:szCs w:val="24"/>
              </w:rPr>
            </w:pPr>
          </w:p>
          <w:p w14:paraId="731B65E6" w14:textId="77777777" w:rsidR="00DF7A8A" w:rsidRPr="00A05D0C" w:rsidRDefault="00DF7A8A" w:rsidP="00630EC1">
            <w:pPr>
              <w:rPr>
                <w:szCs w:val="24"/>
              </w:rPr>
            </w:pPr>
          </w:p>
          <w:p w14:paraId="7D212143" w14:textId="77777777" w:rsidR="00DF7A8A" w:rsidRPr="00A05D0C" w:rsidRDefault="00DF7A8A" w:rsidP="00630EC1">
            <w:pPr>
              <w:jc w:val="right"/>
              <w:rPr>
                <w:szCs w:val="24"/>
              </w:rPr>
            </w:pPr>
            <w:r w:rsidRPr="00A05D0C">
              <w:rPr>
                <w:szCs w:val="24"/>
              </w:rPr>
              <w:t>155 721 650,53</w:t>
            </w:r>
          </w:p>
        </w:tc>
      </w:tr>
      <w:tr w:rsidR="00DF7A8A" w:rsidRPr="00F739C2" w14:paraId="582FFE39" w14:textId="77777777" w:rsidTr="001629BE">
        <w:trPr>
          <w:trHeight w:val="312"/>
          <w:jc w:val="center"/>
        </w:trPr>
        <w:tc>
          <w:tcPr>
            <w:tcW w:w="1207" w:type="dxa"/>
            <w:shd w:val="clear" w:color="auto" w:fill="auto"/>
            <w:noWrap/>
            <w:vAlign w:val="center"/>
            <w:hideMark/>
          </w:tcPr>
          <w:p w14:paraId="2F344A13" w14:textId="77777777" w:rsidR="00DF7A8A" w:rsidRPr="00F739C2" w:rsidRDefault="00DF7A8A" w:rsidP="00DF7A8A">
            <w:pPr>
              <w:jc w:val="center"/>
              <w:rPr>
                <w:szCs w:val="24"/>
              </w:rPr>
            </w:pPr>
            <w:r w:rsidRPr="00F739C2">
              <w:rPr>
                <w:szCs w:val="24"/>
              </w:rPr>
              <w:t>2</w:t>
            </w:r>
          </w:p>
        </w:tc>
        <w:tc>
          <w:tcPr>
            <w:tcW w:w="4253" w:type="dxa"/>
            <w:shd w:val="clear" w:color="auto" w:fill="auto"/>
            <w:noWrap/>
            <w:vAlign w:val="center"/>
            <w:hideMark/>
          </w:tcPr>
          <w:p w14:paraId="040A8CF4" w14:textId="77777777" w:rsidR="00DF7A8A" w:rsidRPr="00F739C2" w:rsidRDefault="00DF7A8A" w:rsidP="00630EC1">
            <w:pPr>
              <w:rPr>
                <w:szCs w:val="24"/>
              </w:rPr>
            </w:pPr>
            <w:r w:rsidRPr="00F739C2">
              <w:rPr>
                <w:szCs w:val="24"/>
              </w:rPr>
              <w:t>obiekty inżynierii lądowej i wodnej</w:t>
            </w:r>
          </w:p>
        </w:tc>
        <w:tc>
          <w:tcPr>
            <w:tcW w:w="1906" w:type="dxa"/>
            <w:shd w:val="clear" w:color="auto" w:fill="auto"/>
            <w:noWrap/>
            <w:vAlign w:val="bottom"/>
          </w:tcPr>
          <w:p w14:paraId="23CE1C26" w14:textId="77777777" w:rsidR="00DF7A8A" w:rsidRPr="00796D09" w:rsidRDefault="00DF7A8A" w:rsidP="00630EC1">
            <w:pPr>
              <w:jc w:val="right"/>
              <w:rPr>
                <w:szCs w:val="24"/>
              </w:rPr>
            </w:pPr>
            <w:r w:rsidRPr="0004776A">
              <w:t xml:space="preserve">220 368 871,72 </w:t>
            </w:r>
          </w:p>
        </w:tc>
        <w:tc>
          <w:tcPr>
            <w:tcW w:w="1921" w:type="dxa"/>
          </w:tcPr>
          <w:p w14:paraId="351A976D" w14:textId="77777777" w:rsidR="00DF7A8A" w:rsidRPr="00A05D0C" w:rsidRDefault="00DF7A8A" w:rsidP="00630EC1">
            <w:pPr>
              <w:jc w:val="right"/>
              <w:rPr>
                <w:szCs w:val="24"/>
              </w:rPr>
            </w:pPr>
            <w:r w:rsidRPr="00A05D0C">
              <w:rPr>
                <w:szCs w:val="24"/>
              </w:rPr>
              <w:t>227 125 856,53</w:t>
            </w:r>
          </w:p>
        </w:tc>
      </w:tr>
      <w:tr w:rsidR="00DF7A8A" w:rsidRPr="00F739C2" w14:paraId="388344F1" w14:textId="77777777" w:rsidTr="001629BE">
        <w:trPr>
          <w:trHeight w:val="312"/>
          <w:jc w:val="center"/>
        </w:trPr>
        <w:tc>
          <w:tcPr>
            <w:tcW w:w="1207" w:type="dxa"/>
            <w:shd w:val="clear" w:color="auto" w:fill="auto"/>
            <w:noWrap/>
            <w:vAlign w:val="center"/>
            <w:hideMark/>
          </w:tcPr>
          <w:p w14:paraId="4438B171" w14:textId="77777777" w:rsidR="00DF7A8A" w:rsidRPr="00F739C2" w:rsidRDefault="00DF7A8A" w:rsidP="00DF7A8A">
            <w:pPr>
              <w:jc w:val="center"/>
              <w:rPr>
                <w:szCs w:val="24"/>
              </w:rPr>
            </w:pPr>
            <w:r w:rsidRPr="00F739C2">
              <w:rPr>
                <w:szCs w:val="24"/>
              </w:rPr>
              <w:t>3</w:t>
            </w:r>
          </w:p>
        </w:tc>
        <w:tc>
          <w:tcPr>
            <w:tcW w:w="4253" w:type="dxa"/>
            <w:shd w:val="clear" w:color="auto" w:fill="auto"/>
            <w:noWrap/>
            <w:vAlign w:val="center"/>
            <w:hideMark/>
          </w:tcPr>
          <w:p w14:paraId="4DFC02A2" w14:textId="77777777" w:rsidR="00DF7A8A" w:rsidRPr="00F739C2" w:rsidRDefault="00DF7A8A" w:rsidP="00630EC1">
            <w:pPr>
              <w:rPr>
                <w:szCs w:val="24"/>
              </w:rPr>
            </w:pPr>
            <w:r w:rsidRPr="00F739C2">
              <w:rPr>
                <w:szCs w:val="24"/>
              </w:rPr>
              <w:t>kotły i maszyny energetyczne</w:t>
            </w:r>
          </w:p>
        </w:tc>
        <w:tc>
          <w:tcPr>
            <w:tcW w:w="1906" w:type="dxa"/>
            <w:shd w:val="clear" w:color="auto" w:fill="auto"/>
            <w:noWrap/>
            <w:vAlign w:val="bottom"/>
          </w:tcPr>
          <w:p w14:paraId="57FDDEBC" w14:textId="77777777" w:rsidR="00DF7A8A" w:rsidRPr="00796D09" w:rsidRDefault="00DF7A8A" w:rsidP="00630EC1">
            <w:pPr>
              <w:jc w:val="right"/>
              <w:rPr>
                <w:szCs w:val="24"/>
              </w:rPr>
            </w:pPr>
            <w:r w:rsidRPr="0004776A">
              <w:t xml:space="preserve">1 079 929,62 </w:t>
            </w:r>
          </w:p>
        </w:tc>
        <w:tc>
          <w:tcPr>
            <w:tcW w:w="1921" w:type="dxa"/>
          </w:tcPr>
          <w:p w14:paraId="4156C2FD" w14:textId="77777777" w:rsidR="00DF7A8A" w:rsidRPr="00A05D0C" w:rsidRDefault="00DF7A8A" w:rsidP="00630EC1">
            <w:pPr>
              <w:jc w:val="right"/>
              <w:rPr>
                <w:szCs w:val="24"/>
              </w:rPr>
            </w:pPr>
            <w:r w:rsidRPr="00A05D0C">
              <w:rPr>
                <w:szCs w:val="24"/>
              </w:rPr>
              <w:t>1 178 588,27</w:t>
            </w:r>
          </w:p>
        </w:tc>
      </w:tr>
      <w:tr w:rsidR="00DF7A8A" w:rsidRPr="00F739C2" w14:paraId="0F581ED4" w14:textId="77777777" w:rsidTr="001629BE">
        <w:trPr>
          <w:trHeight w:val="312"/>
          <w:jc w:val="center"/>
        </w:trPr>
        <w:tc>
          <w:tcPr>
            <w:tcW w:w="1207" w:type="dxa"/>
            <w:shd w:val="clear" w:color="auto" w:fill="auto"/>
            <w:noWrap/>
            <w:vAlign w:val="center"/>
            <w:hideMark/>
          </w:tcPr>
          <w:p w14:paraId="1EF8B402" w14:textId="77777777" w:rsidR="00DF7A8A" w:rsidRPr="00F739C2" w:rsidRDefault="00DF7A8A" w:rsidP="00DF7A8A">
            <w:pPr>
              <w:jc w:val="center"/>
              <w:rPr>
                <w:szCs w:val="24"/>
              </w:rPr>
            </w:pPr>
            <w:r w:rsidRPr="00F739C2">
              <w:rPr>
                <w:szCs w:val="24"/>
              </w:rPr>
              <w:t>4</w:t>
            </w:r>
          </w:p>
        </w:tc>
        <w:tc>
          <w:tcPr>
            <w:tcW w:w="4253" w:type="dxa"/>
            <w:shd w:val="clear" w:color="auto" w:fill="auto"/>
            <w:noWrap/>
            <w:vAlign w:val="center"/>
            <w:hideMark/>
          </w:tcPr>
          <w:p w14:paraId="461E7E21" w14:textId="77777777" w:rsidR="00DF7A8A" w:rsidRPr="00F739C2" w:rsidRDefault="00DF7A8A" w:rsidP="00630EC1">
            <w:pPr>
              <w:rPr>
                <w:szCs w:val="24"/>
              </w:rPr>
            </w:pPr>
            <w:r w:rsidRPr="00F739C2">
              <w:rPr>
                <w:szCs w:val="24"/>
              </w:rPr>
              <w:t>maszyny, urządzenia i aparaty ogólnego zastosowania</w:t>
            </w:r>
          </w:p>
        </w:tc>
        <w:tc>
          <w:tcPr>
            <w:tcW w:w="1906" w:type="dxa"/>
            <w:shd w:val="clear" w:color="auto" w:fill="auto"/>
            <w:noWrap/>
            <w:vAlign w:val="bottom"/>
          </w:tcPr>
          <w:p w14:paraId="1AD983D1" w14:textId="77777777" w:rsidR="00DF7A8A" w:rsidRPr="00796D09" w:rsidRDefault="00DF7A8A" w:rsidP="00630EC1">
            <w:pPr>
              <w:jc w:val="right"/>
              <w:rPr>
                <w:szCs w:val="24"/>
              </w:rPr>
            </w:pPr>
            <w:r w:rsidRPr="0004776A">
              <w:t>3</w:t>
            </w:r>
            <w:r>
              <w:t> </w:t>
            </w:r>
            <w:r w:rsidRPr="0004776A">
              <w:t>543</w:t>
            </w:r>
            <w:r>
              <w:t xml:space="preserve"> </w:t>
            </w:r>
            <w:r w:rsidRPr="0004776A">
              <w:t xml:space="preserve">795,70 </w:t>
            </w:r>
          </w:p>
        </w:tc>
        <w:tc>
          <w:tcPr>
            <w:tcW w:w="1921" w:type="dxa"/>
          </w:tcPr>
          <w:p w14:paraId="25A2BBE0" w14:textId="77777777" w:rsidR="00DF7A8A" w:rsidRPr="00A05D0C" w:rsidRDefault="00DF7A8A" w:rsidP="00630EC1">
            <w:pPr>
              <w:jc w:val="right"/>
              <w:rPr>
                <w:szCs w:val="24"/>
              </w:rPr>
            </w:pPr>
          </w:p>
          <w:p w14:paraId="6F0E36C5" w14:textId="77777777" w:rsidR="00DF7A8A" w:rsidRPr="00A05D0C" w:rsidRDefault="00DF7A8A" w:rsidP="00630EC1">
            <w:pPr>
              <w:jc w:val="right"/>
              <w:rPr>
                <w:szCs w:val="24"/>
              </w:rPr>
            </w:pPr>
            <w:r w:rsidRPr="00A05D0C">
              <w:rPr>
                <w:szCs w:val="24"/>
              </w:rPr>
              <w:t>3 489 635,12</w:t>
            </w:r>
          </w:p>
        </w:tc>
      </w:tr>
      <w:tr w:rsidR="00DF7A8A" w:rsidRPr="00F739C2" w14:paraId="66E44F32" w14:textId="77777777" w:rsidTr="001629BE">
        <w:trPr>
          <w:trHeight w:val="312"/>
          <w:jc w:val="center"/>
        </w:trPr>
        <w:tc>
          <w:tcPr>
            <w:tcW w:w="1207" w:type="dxa"/>
            <w:shd w:val="clear" w:color="auto" w:fill="auto"/>
            <w:noWrap/>
            <w:vAlign w:val="center"/>
            <w:hideMark/>
          </w:tcPr>
          <w:p w14:paraId="42A356D9" w14:textId="77777777" w:rsidR="00DF7A8A" w:rsidRPr="00F739C2" w:rsidRDefault="00DF7A8A" w:rsidP="00DF7A8A">
            <w:pPr>
              <w:jc w:val="center"/>
              <w:rPr>
                <w:szCs w:val="24"/>
              </w:rPr>
            </w:pPr>
            <w:r w:rsidRPr="00F739C2">
              <w:rPr>
                <w:szCs w:val="24"/>
              </w:rPr>
              <w:t>5</w:t>
            </w:r>
          </w:p>
        </w:tc>
        <w:tc>
          <w:tcPr>
            <w:tcW w:w="4253" w:type="dxa"/>
            <w:shd w:val="clear" w:color="auto" w:fill="auto"/>
            <w:noWrap/>
            <w:vAlign w:val="center"/>
            <w:hideMark/>
          </w:tcPr>
          <w:p w14:paraId="0F47A6A4" w14:textId="77777777" w:rsidR="00DF7A8A" w:rsidRPr="00F739C2" w:rsidRDefault="00DF7A8A" w:rsidP="00630EC1">
            <w:pPr>
              <w:rPr>
                <w:szCs w:val="24"/>
              </w:rPr>
            </w:pPr>
            <w:r w:rsidRPr="00F739C2">
              <w:rPr>
                <w:szCs w:val="24"/>
              </w:rPr>
              <w:t>maszyny, urządzenia i aparaty specjalistyczne</w:t>
            </w:r>
          </w:p>
        </w:tc>
        <w:tc>
          <w:tcPr>
            <w:tcW w:w="1906" w:type="dxa"/>
            <w:shd w:val="clear" w:color="auto" w:fill="auto"/>
            <w:noWrap/>
            <w:vAlign w:val="bottom"/>
          </w:tcPr>
          <w:p w14:paraId="4AD092F5" w14:textId="77777777" w:rsidR="00DF7A8A" w:rsidRPr="000211B0" w:rsidRDefault="00DF7A8A" w:rsidP="00630EC1">
            <w:pPr>
              <w:jc w:val="right"/>
            </w:pPr>
            <w:r w:rsidRPr="00834A08">
              <w:t xml:space="preserve"> 151 981,93 </w:t>
            </w:r>
          </w:p>
        </w:tc>
        <w:tc>
          <w:tcPr>
            <w:tcW w:w="1921" w:type="dxa"/>
          </w:tcPr>
          <w:p w14:paraId="3EA28F61" w14:textId="77777777" w:rsidR="00DF7A8A" w:rsidRPr="00A05D0C" w:rsidRDefault="00DF7A8A" w:rsidP="00630EC1">
            <w:pPr>
              <w:jc w:val="right"/>
              <w:rPr>
                <w:szCs w:val="24"/>
              </w:rPr>
            </w:pPr>
          </w:p>
          <w:p w14:paraId="7D6355ED" w14:textId="77777777" w:rsidR="00DF7A8A" w:rsidRPr="00A05D0C" w:rsidRDefault="00DF7A8A" w:rsidP="00630EC1">
            <w:pPr>
              <w:jc w:val="right"/>
              <w:rPr>
                <w:szCs w:val="24"/>
              </w:rPr>
            </w:pPr>
            <w:r w:rsidRPr="00A05D0C">
              <w:rPr>
                <w:szCs w:val="24"/>
              </w:rPr>
              <w:t>190 292,35</w:t>
            </w:r>
          </w:p>
        </w:tc>
      </w:tr>
      <w:tr w:rsidR="00DF7A8A" w:rsidRPr="00F739C2" w14:paraId="52B12FE4" w14:textId="77777777" w:rsidTr="001629BE">
        <w:trPr>
          <w:trHeight w:val="312"/>
          <w:jc w:val="center"/>
        </w:trPr>
        <w:tc>
          <w:tcPr>
            <w:tcW w:w="1207" w:type="dxa"/>
            <w:shd w:val="clear" w:color="auto" w:fill="auto"/>
            <w:noWrap/>
            <w:vAlign w:val="center"/>
            <w:hideMark/>
          </w:tcPr>
          <w:p w14:paraId="5FBF12CB" w14:textId="77777777" w:rsidR="00DF7A8A" w:rsidRPr="00F739C2" w:rsidRDefault="00DF7A8A" w:rsidP="00DF7A8A">
            <w:pPr>
              <w:jc w:val="center"/>
              <w:rPr>
                <w:szCs w:val="24"/>
              </w:rPr>
            </w:pPr>
            <w:r w:rsidRPr="00F739C2">
              <w:rPr>
                <w:szCs w:val="24"/>
              </w:rPr>
              <w:t>6</w:t>
            </w:r>
          </w:p>
        </w:tc>
        <w:tc>
          <w:tcPr>
            <w:tcW w:w="4253" w:type="dxa"/>
            <w:shd w:val="clear" w:color="auto" w:fill="auto"/>
            <w:noWrap/>
            <w:vAlign w:val="center"/>
            <w:hideMark/>
          </w:tcPr>
          <w:p w14:paraId="4040E996" w14:textId="77777777" w:rsidR="00DF7A8A" w:rsidRPr="00F739C2" w:rsidRDefault="00DF7A8A" w:rsidP="00630EC1">
            <w:pPr>
              <w:rPr>
                <w:szCs w:val="24"/>
              </w:rPr>
            </w:pPr>
            <w:r w:rsidRPr="00F739C2">
              <w:rPr>
                <w:szCs w:val="24"/>
              </w:rPr>
              <w:t>urządzenia techniczne</w:t>
            </w:r>
          </w:p>
        </w:tc>
        <w:tc>
          <w:tcPr>
            <w:tcW w:w="1906" w:type="dxa"/>
            <w:shd w:val="clear" w:color="auto" w:fill="auto"/>
            <w:noWrap/>
            <w:vAlign w:val="bottom"/>
          </w:tcPr>
          <w:p w14:paraId="154DF24A" w14:textId="77777777" w:rsidR="00DF7A8A" w:rsidRPr="00796D09" w:rsidRDefault="00DF7A8A" w:rsidP="00630EC1">
            <w:pPr>
              <w:jc w:val="right"/>
              <w:rPr>
                <w:szCs w:val="24"/>
              </w:rPr>
            </w:pPr>
            <w:r w:rsidRPr="00834A08">
              <w:t xml:space="preserve">3 364 538,75 </w:t>
            </w:r>
          </w:p>
        </w:tc>
        <w:tc>
          <w:tcPr>
            <w:tcW w:w="1921" w:type="dxa"/>
          </w:tcPr>
          <w:p w14:paraId="6A54CFB5" w14:textId="77777777" w:rsidR="00DF7A8A" w:rsidRPr="00A05D0C" w:rsidRDefault="00DF7A8A" w:rsidP="00630EC1">
            <w:pPr>
              <w:jc w:val="right"/>
              <w:rPr>
                <w:szCs w:val="24"/>
              </w:rPr>
            </w:pPr>
            <w:r w:rsidRPr="00A05D0C">
              <w:rPr>
                <w:szCs w:val="24"/>
              </w:rPr>
              <w:t>3 732 620,02</w:t>
            </w:r>
          </w:p>
        </w:tc>
      </w:tr>
      <w:tr w:rsidR="00DF7A8A" w:rsidRPr="00F739C2" w14:paraId="4F4BC77F" w14:textId="77777777" w:rsidTr="001629BE">
        <w:trPr>
          <w:trHeight w:val="312"/>
          <w:jc w:val="center"/>
        </w:trPr>
        <w:tc>
          <w:tcPr>
            <w:tcW w:w="1207" w:type="dxa"/>
            <w:shd w:val="clear" w:color="auto" w:fill="auto"/>
            <w:noWrap/>
            <w:vAlign w:val="center"/>
            <w:hideMark/>
          </w:tcPr>
          <w:p w14:paraId="72870F33" w14:textId="77777777" w:rsidR="00DF7A8A" w:rsidRPr="00F739C2" w:rsidRDefault="00DF7A8A" w:rsidP="00DF7A8A">
            <w:pPr>
              <w:jc w:val="center"/>
              <w:rPr>
                <w:szCs w:val="24"/>
              </w:rPr>
            </w:pPr>
            <w:r w:rsidRPr="00F739C2">
              <w:rPr>
                <w:szCs w:val="24"/>
              </w:rPr>
              <w:t>7</w:t>
            </w:r>
          </w:p>
        </w:tc>
        <w:tc>
          <w:tcPr>
            <w:tcW w:w="4253" w:type="dxa"/>
            <w:shd w:val="clear" w:color="auto" w:fill="auto"/>
            <w:noWrap/>
            <w:vAlign w:val="center"/>
            <w:hideMark/>
          </w:tcPr>
          <w:p w14:paraId="425EFB68" w14:textId="77777777" w:rsidR="00DF7A8A" w:rsidRPr="00F739C2" w:rsidRDefault="00DF7A8A" w:rsidP="00630EC1">
            <w:pPr>
              <w:rPr>
                <w:szCs w:val="24"/>
              </w:rPr>
            </w:pPr>
            <w:r w:rsidRPr="00F739C2">
              <w:rPr>
                <w:szCs w:val="24"/>
              </w:rPr>
              <w:t>środki transportu</w:t>
            </w:r>
          </w:p>
        </w:tc>
        <w:tc>
          <w:tcPr>
            <w:tcW w:w="1906" w:type="dxa"/>
            <w:shd w:val="clear" w:color="auto" w:fill="auto"/>
            <w:noWrap/>
            <w:vAlign w:val="bottom"/>
          </w:tcPr>
          <w:p w14:paraId="50DFA391" w14:textId="77777777" w:rsidR="00DF7A8A" w:rsidRPr="00796D09" w:rsidRDefault="00DF7A8A" w:rsidP="00630EC1">
            <w:pPr>
              <w:jc w:val="right"/>
              <w:rPr>
                <w:szCs w:val="24"/>
              </w:rPr>
            </w:pPr>
            <w:r w:rsidRPr="00834A08">
              <w:t xml:space="preserve">2 335 771,23 </w:t>
            </w:r>
          </w:p>
        </w:tc>
        <w:tc>
          <w:tcPr>
            <w:tcW w:w="1921" w:type="dxa"/>
          </w:tcPr>
          <w:p w14:paraId="2E92C2E6" w14:textId="77777777" w:rsidR="00DF7A8A" w:rsidRPr="00A05D0C" w:rsidRDefault="00DF7A8A" w:rsidP="00630EC1">
            <w:pPr>
              <w:jc w:val="right"/>
              <w:rPr>
                <w:szCs w:val="24"/>
              </w:rPr>
            </w:pPr>
            <w:r w:rsidRPr="00A05D0C">
              <w:rPr>
                <w:szCs w:val="24"/>
              </w:rPr>
              <w:t>2 653 321,52</w:t>
            </w:r>
          </w:p>
        </w:tc>
      </w:tr>
      <w:tr w:rsidR="00DF7A8A" w:rsidRPr="00F739C2" w14:paraId="5F3CE7B0" w14:textId="77777777" w:rsidTr="001629BE">
        <w:trPr>
          <w:trHeight w:val="312"/>
          <w:jc w:val="center"/>
        </w:trPr>
        <w:tc>
          <w:tcPr>
            <w:tcW w:w="1207" w:type="dxa"/>
            <w:shd w:val="clear" w:color="auto" w:fill="auto"/>
            <w:noWrap/>
            <w:vAlign w:val="center"/>
            <w:hideMark/>
          </w:tcPr>
          <w:p w14:paraId="29313A17" w14:textId="77777777" w:rsidR="00DF7A8A" w:rsidRPr="00F739C2" w:rsidRDefault="00DF7A8A" w:rsidP="00DF7A8A">
            <w:pPr>
              <w:jc w:val="center"/>
              <w:rPr>
                <w:szCs w:val="24"/>
              </w:rPr>
            </w:pPr>
            <w:r w:rsidRPr="00F739C2">
              <w:rPr>
                <w:szCs w:val="24"/>
              </w:rPr>
              <w:t>8</w:t>
            </w:r>
          </w:p>
        </w:tc>
        <w:tc>
          <w:tcPr>
            <w:tcW w:w="4253" w:type="dxa"/>
            <w:shd w:val="clear" w:color="auto" w:fill="auto"/>
            <w:noWrap/>
            <w:vAlign w:val="center"/>
            <w:hideMark/>
          </w:tcPr>
          <w:p w14:paraId="608E4DDC" w14:textId="77777777" w:rsidR="00DF7A8A" w:rsidRPr="00F739C2" w:rsidRDefault="00DF7A8A" w:rsidP="00630EC1">
            <w:pPr>
              <w:rPr>
                <w:szCs w:val="24"/>
              </w:rPr>
            </w:pPr>
            <w:r w:rsidRPr="00F739C2">
              <w:rPr>
                <w:szCs w:val="24"/>
              </w:rPr>
              <w:t xml:space="preserve">narzędzia, przyrządy, ruchomości </w:t>
            </w:r>
            <w:r w:rsidRPr="00F739C2">
              <w:rPr>
                <w:szCs w:val="24"/>
              </w:rPr>
              <w:br/>
              <w:t>i wyposażenie, gdzie indziej niesklasyfikowane</w:t>
            </w:r>
          </w:p>
        </w:tc>
        <w:tc>
          <w:tcPr>
            <w:tcW w:w="1906" w:type="dxa"/>
            <w:shd w:val="clear" w:color="auto" w:fill="auto"/>
            <w:noWrap/>
            <w:vAlign w:val="bottom"/>
          </w:tcPr>
          <w:p w14:paraId="4E4DD207" w14:textId="77777777" w:rsidR="00DF7A8A" w:rsidRPr="00796D09" w:rsidRDefault="00DF7A8A" w:rsidP="00630EC1">
            <w:pPr>
              <w:jc w:val="right"/>
              <w:rPr>
                <w:szCs w:val="24"/>
              </w:rPr>
            </w:pPr>
            <w:r w:rsidRPr="00834A08">
              <w:t xml:space="preserve">2 742 887,41 </w:t>
            </w:r>
          </w:p>
        </w:tc>
        <w:tc>
          <w:tcPr>
            <w:tcW w:w="1921" w:type="dxa"/>
          </w:tcPr>
          <w:p w14:paraId="1A7F3FF8" w14:textId="77777777" w:rsidR="00DF7A8A" w:rsidRPr="00A05D0C" w:rsidRDefault="00DF7A8A" w:rsidP="00630EC1">
            <w:pPr>
              <w:jc w:val="right"/>
              <w:rPr>
                <w:szCs w:val="24"/>
              </w:rPr>
            </w:pPr>
          </w:p>
          <w:p w14:paraId="1EC5D660" w14:textId="77777777" w:rsidR="00DF7A8A" w:rsidRPr="00A05D0C" w:rsidRDefault="00DF7A8A" w:rsidP="00630EC1">
            <w:pPr>
              <w:jc w:val="right"/>
              <w:rPr>
                <w:szCs w:val="24"/>
              </w:rPr>
            </w:pPr>
          </w:p>
          <w:p w14:paraId="26BDED14" w14:textId="77777777" w:rsidR="00DF7A8A" w:rsidRPr="00A05D0C" w:rsidRDefault="00DF7A8A" w:rsidP="00630EC1">
            <w:pPr>
              <w:jc w:val="right"/>
              <w:rPr>
                <w:szCs w:val="24"/>
              </w:rPr>
            </w:pPr>
            <w:r w:rsidRPr="00A05D0C">
              <w:rPr>
                <w:szCs w:val="24"/>
              </w:rPr>
              <w:t>2 903 561,52</w:t>
            </w:r>
          </w:p>
        </w:tc>
      </w:tr>
      <w:tr w:rsidR="00DF7A8A" w:rsidRPr="00F739C2" w14:paraId="2609E374" w14:textId="77777777" w:rsidTr="001629BE">
        <w:trPr>
          <w:trHeight w:val="288"/>
          <w:jc w:val="center"/>
        </w:trPr>
        <w:tc>
          <w:tcPr>
            <w:tcW w:w="5460" w:type="dxa"/>
            <w:gridSpan w:val="2"/>
            <w:shd w:val="clear" w:color="auto" w:fill="auto"/>
            <w:vAlign w:val="bottom"/>
          </w:tcPr>
          <w:p w14:paraId="3E913975" w14:textId="77777777" w:rsidR="00DF7A8A" w:rsidRPr="00F739C2" w:rsidRDefault="00DF7A8A" w:rsidP="00630EC1">
            <w:pPr>
              <w:jc w:val="right"/>
              <w:rPr>
                <w:szCs w:val="24"/>
              </w:rPr>
            </w:pPr>
            <w:r w:rsidRPr="00F739C2">
              <w:rPr>
                <w:szCs w:val="24"/>
              </w:rPr>
              <w:t>Razem</w:t>
            </w:r>
          </w:p>
        </w:tc>
        <w:tc>
          <w:tcPr>
            <w:tcW w:w="1906" w:type="dxa"/>
            <w:shd w:val="clear" w:color="auto" w:fill="auto"/>
            <w:noWrap/>
            <w:vAlign w:val="bottom"/>
          </w:tcPr>
          <w:p w14:paraId="64561445" w14:textId="77777777" w:rsidR="00DF7A8A" w:rsidRPr="00796D09" w:rsidRDefault="00DF7A8A" w:rsidP="00630EC1">
            <w:pPr>
              <w:jc w:val="right"/>
              <w:rPr>
                <w:b/>
                <w:bCs/>
                <w:szCs w:val="24"/>
              </w:rPr>
            </w:pPr>
            <w:r w:rsidRPr="00834A08">
              <w:rPr>
                <w:b/>
                <w:bCs/>
                <w:szCs w:val="24"/>
              </w:rPr>
              <w:t>426 118 557,80</w:t>
            </w:r>
          </w:p>
        </w:tc>
        <w:tc>
          <w:tcPr>
            <w:tcW w:w="1921" w:type="dxa"/>
          </w:tcPr>
          <w:p w14:paraId="555481F1" w14:textId="77777777" w:rsidR="00DF7A8A" w:rsidRPr="00A05D0C" w:rsidRDefault="00DF7A8A" w:rsidP="00630EC1">
            <w:pPr>
              <w:jc w:val="right"/>
              <w:rPr>
                <w:b/>
                <w:bCs/>
                <w:szCs w:val="24"/>
              </w:rPr>
            </w:pPr>
            <w:r w:rsidRPr="00A05D0C">
              <w:rPr>
                <w:b/>
                <w:bCs/>
                <w:szCs w:val="24"/>
              </w:rPr>
              <w:t>448 282 097,56</w:t>
            </w:r>
          </w:p>
        </w:tc>
      </w:tr>
    </w:tbl>
    <w:p w14:paraId="5805619D" w14:textId="77777777" w:rsidR="00547246" w:rsidRDefault="00547246" w:rsidP="00547246">
      <w:pPr>
        <w:jc w:val="center"/>
        <w:rPr>
          <w:b/>
          <w:szCs w:val="24"/>
        </w:rPr>
      </w:pPr>
    </w:p>
    <w:p w14:paraId="4C4C2D5D" w14:textId="77777777" w:rsidR="00C92C20" w:rsidRPr="008E0D06" w:rsidRDefault="00C92C20" w:rsidP="00C92C20">
      <w:pPr>
        <w:jc w:val="center"/>
        <w:rPr>
          <w:bCs/>
          <w:szCs w:val="24"/>
        </w:rPr>
      </w:pPr>
      <w:r w:rsidRPr="008E0D06">
        <w:rPr>
          <w:bCs/>
          <w:szCs w:val="24"/>
        </w:rPr>
        <w:t xml:space="preserve">Struktura wartości środków trwałych w podziale na grupy rodzajowe </w:t>
      </w:r>
      <w:r w:rsidRPr="008E0D06">
        <w:rPr>
          <w:bCs/>
          <w:szCs w:val="24"/>
        </w:rPr>
        <w:br/>
        <w:t>według stanu na dzień 31.12.2023 r.</w:t>
      </w:r>
    </w:p>
    <w:p w14:paraId="2175204E" w14:textId="77777777" w:rsidR="00C92C20" w:rsidRDefault="00C92C20" w:rsidP="00C92C20">
      <w:pPr>
        <w:jc w:val="center"/>
        <w:rPr>
          <w:b/>
          <w:szCs w:val="24"/>
        </w:rPr>
      </w:pPr>
      <w:r>
        <w:rPr>
          <w:noProof/>
        </w:rPr>
        <w:drawing>
          <wp:inline distT="0" distB="0" distL="0" distR="0" wp14:anchorId="33B7454B" wp14:editId="07F24A55">
            <wp:extent cx="5470497" cy="2941983"/>
            <wp:effectExtent l="0" t="0" r="16510" b="10795"/>
            <wp:docPr id="729252455" name="Wykres 1">
              <a:extLst xmlns:a="http://schemas.openxmlformats.org/drawingml/2006/main">
                <a:ext uri="{FF2B5EF4-FFF2-40B4-BE49-F238E27FC236}">
                  <a16:creationId xmlns:a16="http://schemas.microsoft.com/office/drawing/2014/main" id="{EBDDD15F-E167-479B-A66C-6F02D86F76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263271" w14:textId="77777777" w:rsidR="00C92C20" w:rsidRPr="004A4FA6" w:rsidRDefault="00C92C20" w:rsidP="00C92C20">
      <w:pPr>
        <w:spacing w:line="276" w:lineRule="auto"/>
        <w:ind w:firstLine="567"/>
        <w:jc w:val="both"/>
      </w:pPr>
      <w:r w:rsidRPr="004A4FA6">
        <w:lastRenderedPageBreak/>
        <w:t xml:space="preserve">Mieniem komunalnym zarządzają lub administrują jego bezpośredni dysponenci, wśród których wyszczególnia się następujące jednostki organizacyjne wykonujące zadania </w:t>
      </w:r>
      <w:r w:rsidRPr="004A4FA6">
        <w:br/>
        <w:t>z zakresu:</w:t>
      </w:r>
    </w:p>
    <w:p w14:paraId="6869DEE2" w14:textId="77777777" w:rsidR="00C92C20" w:rsidRPr="004A4FA6" w:rsidRDefault="00C92C20" w:rsidP="00C92C20">
      <w:pPr>
        <w:pStyle w:val="Akapitzlist"/>
        <w:numPr>
          <w:ilvl w:val="0"/>
          <w:numId w:val="5"/>
        </w:numPr>
        <w:spacing w:line="276" w:lineRule="auto"/>
        <w:ind w:left="284" w:hanging="284"/>
        <w:jc w:val="both"/>
      </w:pPr>
      <w:r w:rsidRPr="004A4FA6">
        <w:t>edukacji publicznej (dziesięć przedszkoli, jedenaście szkół podstawowych, trzy zespoły szkolno-przedszkolne),</w:t>
      </w:r>
    </w:p>
    <w:p w14:paraId="40986908" w14:textId="77777777" w:rsidR="00C92C20" w:rsidRPr="004A4FA6" w:rsidRDefault="00C92C20" w:rsidP="00C92C20">
      <w:pPr>
        <w:pStyle w:val="Akapitzlist"/>
        <w:numPr>
          <w:ilvl w:val="0"/>
          <w:numId w:val="5"/>
        </w:numPr>
        <w:spacing w:line="276" w:lineRule="auto"/>
        <w:ind w:left="284" w:hanging="284"/>
        <w:jc w:val="both"/>
      </w:pPr>
      <w:r w:rsidRPr="004A4FA6">
        <w:t xml:space="preserve">zarządzania placówkami oświatowymi – Zespół Obsługi Placówek Oświatowych </w:t>
      </w:r>
      <w:r w:rsidRPr="004A4FA6">
        <w:br/>
        <w:t>w Czechowicach-Dziedzicach (ZOPO),</w:t>
      </w:r>
    </w:p>
    <w:p w14:paraId="32022515" w14:textId="77777777" w:rsidR="00C92C20" w:rsidRPr="004A4FA6" w:rsidRDefault="00C92C20" w:rsidP="00C92C20">
      <w:pPr>
        <w:pStyle w:val="Akapitzlist"/>
        <w:numPr>
          <w:ilvl w:val="0"/>
          <w:numId w:val="5"/>
        </w:numPr>
        <w:spacing w:line="276" w:lineRule="auto"/>
        <w:ind w:left="284" w:hanging="284"/>
        <w:jc w:val="both"/>
      </w:pPr>
      <w:r w:rsidRPr="004A4FA6">
        <w:t xml:space="preserve">pomocy społecznej i wspierania rodzin – Ośrodek Pomocy Społecznej </w:t>
      </w:r>
      <w:r w:rsidRPr="004A4FA6">
        <w:br/>
        <w:t xml:space="preserve">w Czechowicach-Dziedzicach (OPS), Dom Pomocy Społecznej „Złota Jesień” </w:t>
      </w:r>
      <w:r w:rsidRPr="004A4FA6">
        <w:br/>
        <w:t>w Czechowicach-Dziedzicach (DPS „Złota Jesień”),</w:t>
      </w:r>
    </w:p>
    <w:p w14:paraId="175573EB" w14:textId="77777777" w:rsidR="00C92C20" w:rsidRPr="004A4FA6" w:rsidRDefault="00C92C20" w:rsidP="00C92C20">
      <w:pPr>
        <w:pStyle w:val="Akapitzlist"/>
        <w:numPr>
          <w:ilvl w:val="0"/>
          <w:numId w:val="5"/>
        </w:numPr>
        <w:spacing w:line="276" w:lineRule="auto"/>
        <w:ind w:left="284" w:hanging="284"/>
        <w:jc w:val="both"/>
      </w:pPr>
      <w:r w:rsidRPr="004A4FA6">
        <w:t>porządku publicznego i bezpieczeństwa – Straż Miejska w Czechowicach-Dziedzicach,</w:t>
      </w:r>
    </w:p>
    <w:p w14:paraId="444CB751" w14:textId="77777777" w:rsidR="00C92C20" w:rsidRPr="004A4FA6" w:rsidRDefault="00C92C20" w:rsidP="00C92C20">
      <w:pPr>
        <w:pStyle w:val="Akapitzlist"/>
        <w:numPr>
          <w:ilvl w:val="0"/>
          <w:numId w:val="5"/>
        </w:numPr>
        <w:spacing w:line="276" w:lineRule="auto"/>
        <w:ind w:left="284" w:hanging="284"/>
        <w:jc w:val="both"/>
      </w:pPr>
      <w:r w:rsidRPr="004A4FA6">
        <w:t xml:space="preserve">kultury fizycznej i rekreacji ruchowej – </w:t>
      </w:r>
      <w:r w:rsidRPr="004A4FA6">
        <w:rPr>
          <w:rFonts w:eastAsiaTheme="majorEastAsia"/>
        </w:rPr>
        <w:t>Miejski Ośrodek Sportu i Rekreacji</w:t>
      </w:r>
      <w:r w:rsidRPr="004A4FA6">
        <w:t xml:space="preserve"> </w:t>
      </w:r>
      <w:r w:rsidRPr="004A4FA6">
        <w:br/>
        <w:t>w Czechowicach-Dziedzicach (MOSiR),</w:t>
      </w:r>
    </w:p>
    <w:p w14:paraId="4E217A10" w14:textId="77777777" w:rsidR="00C92C20" w:rsidRPr="004A4FA6" w:rsidRDefault="00C92C20" w:rsidP="00C92C20">
      <w:pPr>
        <w:pStyle w:val="Akapitzlist"/>
        <w:numPr>
          <w:ilvl w:val="0"/>
          <w:numId w:val="5"/>
        </w:numPr>
        <w:spacing w:line="276" w:lineRule="auto"/>
        <w:ind w:left="284" w:hanging="284"/>
        <w:jc w:val="both"/>
      </w:pPr>
      <w:r w:rsidRPr="004A4FA6">
        <w:t>administrowania: lokalami mieszkalnymi, socjalnymi, użytkowymi i budynkami stanowiącymi własność lub współwłasność Gminy Czechowice-Dziedzice, targowiskiem miejskim, cmentarzem komunalnym, nieczynnym składowiskiem odpadów po rekultywacji – Administracja Zasobów Komunalnych w Czechowicach-Dziedzicach (AZK),</w:t>
      </w:r>
    </w:p>
    <w:p w14:paraId="75549745" w14:textId="77777777" w:rsidR="00C92C20" w:rsidRPr="004A4FA6" w:rsidRDefault="00C92C20" w:rsidP="00C92C20">
      <w:pPr>
        <w:pStyle w:val="Akapitzlist"/>
        <w:numPr>
          <w:ilvl w:val="0"/>
          <w:numId w:val="5"/>
        </w:numPr>
        <w:spacing w:line="276" w:lineRule="auto"/>
        <w:ind w:left="284" w:hanging="284"/>
        <w:jc w:val="both"/>
      </w:pPr>
      <w:r w:rsidRPr="004A4FA6">
        <w:t xml:space="preserve">administracji publicznej, wynikające z zadań własnych Gminy, zadań zleconych </w:t>
      </w:r>
      <w:r w:rsidRPr="004A4FA6">
        <w:br/>
        <w:t>na mocy ustaw lub przejętych przez Gminę na podstawie zawartych porozumień – Urząd Miejski w Czechowicach-Dziedzicach.</w:t>
      </w:r>
    </w:p>
    <w:p w14:paraId="493C1BA4" w14:textId="77777777" w:rsidR="00C92C20" w:rsidRPr="00F739C2" w:rsidRDefault="00C92C20" w:rsidP="00C92C20">
      <w:pPr>
        <w:pStyle w:val="Akapitzlist"/>
        <w:spacing w:line="276" w:lineRule="auto"/>
        <w:jc w:val="both"/>
        <w:rPr>
          <w:color w:val="C00000"/>
        </w:rPr>
      </w:pPr>
    </w:p>
    <w:p w14:paraId="0AA1EAF2" w14:textId="1F1E4A89" w:rsidR="00C92C20" w:rsidRPr="008E0D06" w:rsidRDefault="00C92C20" w:rsidP="00524515">
      <w:pPr>
        <w:spacing w:after="160" w:line="276" w:lineRule="auto"/>
        <w:jc w:val="center"/>
        <w:rPr>
          <w:bCs/>
          <w:szCs w:val="24"/>
        </w:rPr>
      </w:pPr>
      <w:r w:rsidRPr="008E0D06">
        <w:rPr>
          <w:bCs/>
        </w:rPr>
        <w:t xml:space="preserve">Struktura udziałów wartości środków trwałych mienia gminnego dla poszczególnych jednostek organizacyjnych </w:t>
      </w:r>
      <w:r w:rsidRPr="008E0D06">
        <w:rPr>
          <w:bCs/>
          <w:szCs w:val="24"/>
        </w:rPr>
        <w:t>według stanu na dzień 31.12.2023 r.</w:t>
      </w:r>
    </w:p>
    <w:p w14:paraId="37615ACC" w14:textId="77777777" w:rsidR="00C92C20" w:rsidRPr="00707C7B" w:rsidRDefault="00C92C20" w:rsidP="00C92C20">
      <w:pPr>
        <w:jc w:val="center"/>
        <w:rPr>
          <w:b/>
          <w:szCs w:val="24"/>
        </w:rPr>
      </w:pPr>
      <w:r>
        <w:rPr>
          <w:noProof/>
        </w:rPr>
        <w:drawing>
          <wp:inline distT="0" distB="0" distL="0" distR="0" wp14:anchorId="67562517" wp14:editId="352DFA93">
            <wp:extent cx="5741670" cy="2918128"/>
            <wp:effectExtent l="0" t="0" r="11430" b="15875"/>
            <wp:docPr id="517473204" name="Wykres 1">
              <a:extLst xmlns:a="http://schemas.openxmlformats.org/drawingml/2006/main">
                <a:ext uri="{FF2B5EF4-FFF2-40B4-BE49-F238E27FC236}">
                  <a16:creationId xmlns:a16="http://schemas.microsoft.com/office/drawing/2014/main" id="{99417D0E-EDD2-4037-B930-E43BB9987C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E51483" w14:textId="77777777" w:rsidR="00C92C20" w:rsidRDefault="00C92C20" w:rsidP="00C92C20">
      <w:pPr>
        <w:jc w:val="center"/>
        <w:rPr>
          <w:b/>
          <w:color w:val="FF0000"/>
          <w:szCs w:val="24"/>
        </w:rPr>
      </w:pPr>
    </w:p>
    <w:p w14:paraId="6B50A0B5" w14:textId="77777777" w:rsidR="00C92C20" w:rsidRDefault="00C92C20" w:rsidP="00C92C20">
      <w:pPr>
        <w:jc w:val="center"/>
        <w:rPr>
          <w:b/>
          <w:szCs w:val="24"/>
        </w:rPr>
      </w:pPr>
    </w:p>
    <w:p w14:paraId="68AF6553" w14:textId="77777777" w:rsidR="008E0D06" w:rsidRDefault="008E0D06">
      <w:r>
        <w:br w:type="page"/>
      </w:r>
    </w:p>
    <w:p w14:paraId="0F3225A9" w14:textId="015D05AD" w:rsidR="00C92C20" w:rsidRPr="00BD6184" w:rsidRDefault="00C92C20" w:rsidP="008E0D06">
      <w:pPr>
        <w:spacing w:after="240" w:line="276" w:lineRule="auto"/>
        <w:ind w:firstLine="567"/>
        <w:jc w:val="both"/>
        <w:rPr>
          <w:i/>
        </w:rPr>
      </w:pPr>
      <w:r>
        <w:lastRenderedPageBreak/>
        <w:t>Według stanu na dzień 31.12.2023</w:t>
      </w:r>
      <w:r w:rsidRPr="00BD6184">
        <w:t xml:space="preserve"> r. Gmina Czechowice-Dziedzice była właścicielem udziałów / akcji w następujących spółkach:</w:t>
      </w:r>
      <w:r w:rsidRPr="00BD6184">
        <w:rPr>
          <w:i/>
        </w:rPr>
        <w:t xml:space="preserve"> </w:t>
      </w:r>
    </w:p>
    <w:tbl>
      <w:tblPr>
        <w:tblStyle w:val="Tabela-Siatka"/>
        <w:tblW w:w="9067" w:type="dxa"/>
        <w:tblLook w:val="04A0" w:firstRow="1" w:lastRow="0" w:firstColumn="1" w:lastColumn="0" w:noHBand="0" w:noVBand="1"/>
      </w:tblPr>
      <w:tblGrid>
        <w:gridCol w:w="5665"/>
        <w:gridCol w:w="1701"/>
        <w:gridCol w:w="1701"/>
      </w:tblGrid>
      <w:tr w:rsidR="00C92C20" w:rsidRPr="008C1CFA" w14:paraId="1AAECE34" w14:textId="77777777" w:rsidTr="00814B4D">
        <w:trPr>
          <w:trHeight w:val="1166"/>
        </w:trPr>
        <w:tc>
          <w:tcPr>
            <w:tcW w:w="5665" w:type="dxa"/>
            <w:shd w:val="clear" w:color="auto" w:fill="D9D9D9" w:themeFill="background1" w:themeFillShade="D9"/>
            <w:vAlign w:val="center"/>
          </w:tcPr>
          <w:p w14:paraId="11DB7913" w14:textId="77777777" w:rsidR="00C92C20" w:rsidRPr="008C1CFA" w:rsidRDefault="00C92C20" w:rsidP="00630EC1">
            <w:pPr>
              <w:jc w:val="center"/>
            </w:pPr>
            <w:r w:rsidRPr="008C1CFA">
              <w:t>Nazwa spółki</w:t>
            </w:r>
          </w:p>
        </w:tc>
        <w:tc>
          <w:tcPr>
            <w:tcW w:w="1701" w:type="dxa"/>
            <w:shd w:val="clear" w:color="auto" w:fill="D9D9D9" w:themeFill="background1" w:themeFillShade="D9"/>
            <w:vAlign w:val="center"/>
          </w:tcPr>
          <w:p w14:paraId="2BC0759E" w14:textId="77777777" w:rsidR="00C92C20" w:rsidRPr="008C1CFA" w:rsidRDefault="00C92C20" w:rsidP="00630EC1">
            <w:pPr>
              <w:jc w:val="right"/>
            </w:pPr>
            <w:r w:rsidRPr="008C1CFA">
              <w:t>Liczba udziałów/akcji</w:t>
            </w:r>
          </w:p>
        </w:tc>
        <w:tc>
          <w:tcPr>
            <w:tcW w:w="1701" w:type="dxa"/>
            <w:shd w:val="clear" w:color="auto" w:fill="D9D9D9" w:themeFill="background1" w:themeFillShade="D9"/>
            <w:vAlign w:val="center"/>
          </w:tcPr>
          <w:p w14:paraId="116CEC38" w14:textId="77777777" w:rsidR="00C92C20" w:rsidRPr="008C1CFA" w:rsidRDefault="00C92C20" w:rsidP="00630EC1">
            <w:pPr>
              <w:jc w:val="right"/>
            </w:pPr>
            <w:r w:rsidRPr="008C1CFA">
              <w:t>Wartość udziałów/akcji [zł]</w:t>
            </w:r>
          </w:p>
        </w:tc>
      </w:tr>
      <w:tr w:rsidR="00C92C20" w:rsidRPr="008C1CFA" w14:paraId="098AAC70" w14:textId="77777777" w:rsidTr="00814B4D">
        <w:trPr>
          <w:trHeight w:val="851"/>
        </w:trPr>
        <w:tc>
          <w:tcPr>
            <w:tcW w:w="5665" w:type="dxa"/>
            <w:vAlign w:val="center"/>
          </w:tcPr>
          <w:p w14:paraId="3F295AA9" w14:textId="77777777" w:rsidR="00C92C20" w:rsidRPr="008C1CFA" w:rsidRDefault="00C92C20" w:rsidP="00630EC1">
            <w:r w:rsidRPr="008C1CFA">
              <w:t xml:space="preserve">Przedsiębiorstwo Inżynierii Miejskiej Sp. z o.o. </w:t>
            </w:r>
            <w:r w:rsidRPr="008C1CFA">
              <w:br/>
              <w:t xml:space="preserve">z siedzibą w Czechowicach-Dziedzicach </w:t>
            </w:r>
          </w:p>
        </w:tc>
        <w:tc>
          <w:tcPr>
            <w:tcW w:w="1701" w:type="dxa"/>
            <w:vAlign w:val="center"/>
          </w:tcPr>
          <w:p w14:paraId="3087E0F5" w14:textId="77777777" w:rsidR="00C92C20" w:rsidRPr="008C1CFA" w:rsidRDefault="00C92C20" w:rsidP="00630EC1">
            <w:pPr>
              <w:jc w:val="right"/>
            </w:pPr>
            <w:r w:rsidRPr="008C1CFA">
              <w:t>50 688</w:t>
            </w:r>
          </w:p>
          <w:p w14:paraId="67CDEF7E" w14:textId="77777777" w:rsidR="00C92C20" w:rsidRPr="008C1CFA" w:rsidRDefault="00C92C20" w:rsidP="00630EC1">
            <w:pPr>
              <w:jc w:val="right"/>
            </w:pPr>
            <w:r w:rsidRPr="008C1CFA">
              <w:t>(udziały)</w:t>
            </w:r>
          </w:p>
        </w:tc>
        <w:tc>
          <w:tcPr>
            <w:tcW w:w="1701" w:type="dxa"/>
            <w:vAlign w:val="center"/>
          </w:tcPr>
          <w:p w14:paraId="6269A277" w14:textId="77777777" w:rsidR="00C92C20" w:rsidRPr="008C1CFA" w:rsidRDefault="00C92C20" w:rsidP="00630EC1">
            <w:pPr>
              <w:jc w:val="right"/>
            </w:pPr>
            <w:r w:rsidRPr="008C1CFA">
              <w:t>50 688 000,00</w:t>
            </w:r>
          </w:p>
        </w:tc>
      </w:tr>
      <w:tr w:rsidR="00C92C20" w:rsidRPr="008C1CFA" w14:paraId="280D6E83" w14:textId="77777777" w:rsidTr="00814B4D">
        <w:trPr>
          <w:trHeight w:val="851"/>
        </w:trPr>
        <w:tc>
          <w:tcPr>
            <w:tcW w:w="5665" w:type="dxa"/>
            <w:vAlign w:val="center"/>
          </w:tcPr>
          <w:p w14:paraId="28060C2C" w14:textId="4BB9E499" w:rsidR="00C92C20" w:rsidRPr="008C1CFA" w:rsidRDefault="00C92C20" w:rsidP="00630EC1">
            <w:r w:rsidRPr="008C1CFA">
              <w:t xml:space="preserve">Mostostal Zabrze – Holding S.A. </w:t>
            </w:r>
            <w:r w:rsidR="00814B4D">
              <w:br/>
            </w:r>
            <w:r w:rsidRPr="008C1CFA">
              <w:t xml:space="preserve">z siedzibą </w:t>
            </w:r>
            <w:r w:rsidR="00814B4D">
              <w:t>w</w:t>
            </w:r>
            <w:r w:rsidRPr="008C1CFA">
              <w:t xml:space="preserve"> Zabrzu</w:t>
            </w:r>
          </w:p>
        </w:tc>
        <w:tc>
          <w:tcPr>
            <w:tcW w:w="1701" w:type="dxa"/>
            <w:vAlign w:val="center"/>
          </w:tcPr>
          <w:p w14:paraId="0B0DB267" w14:textId="77777777" w:rsidR="00C92C20" w:rsidRPr="008C1CFA" w:rsidRDefault="00C92C20" w:rsidP="00630EC1">
            <w:pPr>
              <w:jc w:val="right"/>
            </w:pPr>
            <w:r w:rsidRPr="008C1CFA">
              <w:t xml:space="preserve">40 434 </w:t>
            </w:r>
          </w:p>
          <w:p w14:paraId="2781D8A9" w14:textId="77777777" w:rsidR="00C92C20" w:rsidRPr="008C1CFA" w:rsidRDefault="00C92C20" w:rsidP="00630EC1">
            <w:pPr>
              <w:jc w:val="right"/>
            </w:pPr>
            <w:r w:rsidRPr="008C1CFA">
              <w:t>(akcje)</w:t>
            </w:r>
          </w:p>
        </w:tc>
        <w:tc>
          <w:tcPr>
            <w:tcW w:w="1701" w:type="dxa"/>
            <w:vAlign w:val="center"/>
          </w:tcPr>
          <w:p w14:paraId="3B618A8F" w14:textId="77777777" w:rsidR="00C92C20" w:rsidRPr="008C1CFA" w:rsidRDefault="00C92C20" w:rsidP="00630EC1">
            <w:pPr>
              <w:jc w:val="right"/>
            </w:pPr>
            <w:r w:rsidRPr="008C1CFA">
              <w:t>40 434,00</w:t>
            </w:r>
          </w:p>
        </w:tc>
      </w:tr>
      <w:tr w:rsidR="00C92C20" w:rsidRPr="008C1CFA" w14:paraId="4DEDB41E" w14:textId="77777777" w:rsidTr="00814B4D">
        <w:trPr>
          <w:trHeight w:val="851"/>
        </w:trPr>
        <w:tc>
          <w:tcPr>
            <w:tcW w:w="5665" w:type="dxa"/>
            <w:vAlign w:val="center"/>
          </w:tcPr>
          <w:p w14:paraId="265553E9" w14:textId="6C8C76EC" w:rsidR="00C92C20" w:rsidRPr="008C1CFA" w:rsidRDefault="00C92C20" w:rsidP="00630EC1">
            <w:r w:rsidRPr="008C1CFA">
              <w:t xml:space="preserve">Górnośląska </w:t>
            </w:r>
            <w:r w:rsidR="00A17565">
              <w:t>Akcelerator</w:t>
            </w:r>
            <w:r w:rsidRPr="008C1CFA">
              <w:t xml:space="preserve"> Przedsiębiorczości </w:t>
            </w:r>
            <w:r w:rsidR="00A17565">
              <w:t xml:space="preserve">Rynkowej </w:t>
            </w:r>
            <w:r w:rsidRPr="008C1CFA">
              <w:t>Spółka z o.o. z siedzibą w Gliwicach</w:t>
            </w:r>
          </w:p>
        </w:tc>
        <w:tc>
          <w:tcPr>
            <w:tcW w:w="1701" w:type="dxa"/>
            <w:vAlign w:val="center"/>
          </w:tcPr>
          <w:p w14:paraId="3280CD97" w14:textId="77777777" w:rsidR="00C92C20" w:rsidRPr="008C1CFA" w:rsidRDefault="00C92C20" w:rsidP="00630EC1">
            <w:pPr>
              <w:jc w:val="right"/>
            </w:pPr>
            <w:r w:rsidRPr="008C1CFA">
              <w:t xml:space="preserve">2 400 </w:t>
            </w:r>
          </w:p>
          <w:p w14:paraId="125BD953" w14:textId="77777777" w:rsidR="00C92C20" w:rsidRPr="008C1CFA" w:rsidRDefault="00C92C20" w:rsidP="00630EC1">
            <w:pPr>
              <w:jc w:val="right"/>
            </w:pPr>
            <w:r w:rsidRPr="008C1CFA">
              <w:t>(udziały)</w:t>
            </w:r>
          </w:p>
        </w:tc>
        <w:tc>
          <w:tcPr>
            <w:tcW w:w="1701" w:type="dxa"/>
            <w:vAlign w:val="center"/>
          </w:tcPr>
          <w:p w14:paraId="68ACF2DB" w14:textId="77777777" w:rsidR="00C92C20" w:rsidRPr="008C1CFA" w:rsidRDefault="00C92C20" w:rsidP="00630EC1">
            <w:pPr>
              <w:jc w:val="right"/>
            </w:pPr>
            <w:r w:rsidRPr="008C1CFA">
              <w:t>2 100 000,00</w:t>
            </w:r>
          </w:p>
        </w:tc>
      </w:tr>
      <w:tr w:rsidR="00C92C20" w:rsidRPr="008C1CFA" w14:paraId="63C03E68" w14:textId="77777777" w:rsidTr="00814B4D">
        <w:trPr>
          <w:trHeight w:val="851"/>
        </w:trPr>
        <w:tc>
          <w:tcPr>
            <w:tcW w:w="5665" w:type="dxa"/>
            <w:vAlign w:val="center"/>
          </w:tcPr>
          <w:p w14:paraId="3323C6B4" w14:textId="7F8A2541" w:rsidR="00C92C20" w:rsidRPr="008C1CFA" w:rsidRDefault="00C92C20" w:rsidP="00630EC1">
            <w:r w:rsidRPr="008C1CFA">
              <w:t>Przedsiębiorstwo Wodociągów i Kanalizacji Spółka z</w:t>
            </w:r>
            <w:r w:rsidR="00814B4D">
              <w:t> </w:t>
            </w:r>
            <w:r w:rsidRPr="008C1CFA">
              <w:t>o.o. z siedzibą w Czechowicach-Dziedzicach</w:t>
            </w:r>
          </w:p>
        </w:tc>
        <w:tc>
          <w:tcPr>
            <w:tcW w:w="1701" w:type="dxa"/>
            <w:vAlign w:val="center"/>
          </w:tcPr>
          <w:p w14:paraId="7E8ABF21" w14:textId="77777777" w:rsidR="00C92C20" w:rsidRPr="008C1CFA" w:rsidRDefault="00C92C20" w:rsidP="00630EC1">
            <w:pPr>
              <w:jc w:val="right"/>
            </w:pPr>
            <w:r w:rsidRPr="008C1CFA">
              <w:t>140 460 (udziały)</w:t>
            </w:r>
          </w:p>
        </w:tc>
        <w:tc>
          <w:tcPr>
            <w:tcW w:w="1701" w:type="dxa"/>
            <w:vAlign w:val="center"/>
          </w:tcPr>
          <w:p w14:paraId="2BD349BA" w14:textId="77777777" w:rsidR="00C92C20" w:rsidRPr="008C1CFA" w:rsidRDefault="00C92C20" w:rsidP="00630EC1">
            <w:pPr>
              <w:jc w:val="right"/>
            </w:pPr>
            <w:r w:rsidRPr="008C1CFA">
              <w:t>14 046 000,00</w:t>
            </w:r>
          </w:p>
        </w:tc>
      </w:tr>
      <w:tr w:rsidR="00C92C20" w:rsidRPr="008C1CFA" w14:paraId="7888D835" w14:textId="77777777" w:rsidTr="00814B4D">
        <w:trPr>
          <w:trHeight w:val="851"/>
        </w:trPr>
        <w:tc>
          <w:tcPr>
            <w:tcW w:w="5665" w:type="dxa"/>
            <w:vAlign w:val="center"/>
          </w:tcPr>
          <w:p w14:paraId="612713D1" w14:textId="77777777" w:rsidR="00C92C20" w:rsidRPr="008C1CFA" w:rsidRDefault="00C92C20" w:rsidP="00630EC1">
            <w:r w:rsidRPr="008C1CFA">
              <w:t xml:space="preserve">Przedsiębiorstwo Komunikacji Miejskiej </w:t>
            </w:r>
            <w:r w:rsidRPr="008C1CFA">
              <w:br/>
              <w:t>w Czechowicach-Dziedzicach Sp. z o.o.</w:t>
            </w:r>
          </w:p>
        </w:tc>
        <w:tc>
          <w:tcPr>
            <w:tcW w:w="1701" w:type="dxa"/>
            <w:vAlign w:val="center"/>
          </w:tcPr>
          <w:p w14:paraId="33301251" w14:textId="77777777" w:rsidR="00C92C20" w:rsidRPr="008C1CFA" w:rsidRDefault="00C92C20" w:rsidP="00630EC1">
            <w:pPr>
              <w:jc w:val="right"/>
            </w:pPr>
            <w:r w:rsidRPr="008C1CFA">
              <w:t xml:space="preserve">9 842 </w:t>
            </w:r>
          </w:p>
          <w:p w14:paraId="563B7BA6" w14:textId="77777777" w:rsidR="00C92C20" w:rsidRPr="008C1CFA" w:rsidRDefault="00C92C20" w:rsidP="00630EC1">
            <w:pPr>
              <w:jc w:val="right"/>
            </w:pPr>
            <w:r w:rsidRPr="008C1CFA">
              <w:t>(udziały)</w:t>
            </w:r>
          </w:p>
        </w:tc>
        <w:tc>
          <w:tcPr>
            <w:tcW w:w="1701" w:type="dxa"/>
            <w:vAlign w:val="center"/>
          </w:tcPr>
          <w:p w14:paraId="4303816C" w14:textId="77777777" w:rsidR="00C92C20" w:rsidRPr="008C1CFA" w:rsidRDefault="00C92C20" w:rsidP="00630EC1">
            <w:pPr>
              <w:jc w:val="right"/>
            </w:pPr>
            <w:r w:rsidRPr="008C1CFA">
              <w:t>9 842 000,00</w:t>
            </w:r>
          </w:p>
        </w:tc>
      </w:tr>
      <w:tr w:rsidR="00C92C20" w:rsidRPr="008C1CFA" w14:paraId="625EDF1B" w14:textId="77777777" w:rsidTr="00814B4D">
        <w:trPr>
          <w:trHeight w:val="851"/>
        </w:trPr>
        <w:tc>
          <w:tcPr>
            <w:tcW w:w="5665" w:type="dxa"/>
            <w:vAlign w:val="center"/>
          </w:tcPr>
          <w:p w14:paraId="34DB7080" w14:textId="77777777" w:rsidR="00C92C20" w:rsidRPr="008C1CFA" w:rsidRDefault="00C92C20" w:rsidP="00630EC1">
            <w:r w:rsidRPr="008C1CFA">
              <w:t xml:space="preserve">Spółdzielnia Socjalna CZECHO-BEST </w:t>
            </w:r>
            <w:r w:rsidRPr="008C1CFA">
              <w:br/>
              <w:t>z siedzibą w Czechowicach-Dziedzicach</w:t>
            </w:r>
          </w:p>
        </w:tc>
        <w:tc>
          <w:tcPr>
            <w:tcW w:w="1701" w:type="dxa"/>
            <w:vAlign w:val="center"/>
          </w:tcPr>
          <w:p w14:paraId="6177B318" w14:textId="77777777" w:rsidR="00C92C20" w:rsidRPr="008C1CFA" w:rsidRDefault="00C92C20" w:rsidP="00630EC1">
            <w:pPr>
              <w:jc w:val="right"/>
            </w:pPr>
            <w:r w:rsidRPr="008C1CFA">
              <w:t xml:space="preserve">1 </w:t>
            </w:r>
          </w:p>
          <w:p w14:paraId="481E7C54" w14:textId="77777777" w:rsidR="00C92C20" w:rsidRPr="008C1CFA" w:rsidRDefault="00C92C20" w:rsidP="00630EC1">
            <w:pPr>
              <w:jc w:val="right"/>
            </w:pPr>
            <w:r w:rsidRPr="008C1CFA">
              <w:t>(udział)</w:t>
            </w:r>
          </w:p>
        </w:tc>
        <w:tc>
          <w:tcPr>
            <w:tcW w:w="1701" w:type="dxa"/>
            <w:vAlign w:val="center"/>
          </w:tcPr>
          <w:p w14:paraId="54948FD6" w14:textId="77777777" w:rsidR="00C92C20" w:rsidRPr="008C1CFA" w:rsidRDefault="00C92C20" w:rsidP="00630EC1">
            <w:pPr>
              <w:jc w:val="right"/>
            </w:pPr>
            <w:r w:rsidRPr="008C1CFA">
              <w:t>900,00</w:t>
            </w:r>
          </w:p>
        </w:tc>
      </w:tr>
      <w:tr w:rsidR="00C92C20" w:rsidRPr="008C1CFA" w14:paraId="67D12DED" w14:textId="77777777" w:rsidTr="00814B4D">
        <w:trPr>
          <w:trHeight w:val="851"/>
        </w:trPr>
        <w:tc>
          <w:tcPr>
            <w:tcW w:w="7366" w:type="dxa"/>
            <w:gridSpan w:val="2"/>
            <w:vAlign w:val="center"/>
          </w:tcPr>
          <w:p w14:paraId="6CA1EAE5" w14:textId="77777777" w:rsidR="00C92C20" w:rsidRPr="00A17565" w:rsidRDefault="00C92C20" w:rsidP="00630EC1">
            <w:pPr>
              <w:jc w:val="right"/>
              <w:rPr>
                <w:bCs/>
              </w:rPr>
            </w:pPr>
            <w:r w:rsidRPr="00A17565">
              <w:rPr>
                <w:bCs/>
              </w:rPr>
              <w:t>Podsumowanie</w:t>
            </w:r>
          </w:p>
        </w:tc>
        <w:tc>
          <w:tcPr>
            <w:tcW w:w="1701" w:type="dxa"/>
            <w:vAlign w:val="center"/>
          </w:tcPr>
          <w:p w14:paraId="1ABD3619" w14:textId="77777777" w:rsidR="00C92C20" w:rsidRPr="00A17565" w:rsidRDefault="00C92C20" w:rsidP="00630EC1">
            <w:pPr>
              <w:jc w:val="right"/>
              <w:rPr>
                <w:bCs/>
                <w:szCs w:val="24"/>
              </w:rPr>
            </w:pPr>
            <w:r w:rsidRPr="00A17565">
              <w:rPr>
                <w:bCs/>
                <w:szCs w:val="24"/>
              </w:rPr>
              <w:t>76 717 334,00</w:t>
            </w:r>
          </w:p>
        </w:tc>
      </w:tr>
    </w:tbl>
    <w:p w14:paraId="23BB7EA8" w14:textId="77777777" w:rsidR="00814B4D" w:rsidRDefault="00814B4D" w:rsidP="00C92C20">
      <w:pPr>
        <w:jc w:val="both"/>
        <w:rPr>
          <w:szCs w:val="24"/>
        </w:rPr>
      </w:pPr>
    </w:p>
    <w:p w14:paraId="5EDBDCEC" w14:textId="1BE4C066" w:rsidR="00C92C20" w:rsidRPr="00814B4D" w:rsidRDefault="00C92C20" w:rsidP="00814B4D">
      <w:pPr>
        <w:spacing w:line="276" w:lineRule="auto"/>
        <w:ind w:firstLine="567"/>
        <w:jc w:val="both"/>
        <w:rPr>
          <w:rFonts w:ascii="Calibri" w:hAnsi="Calibri" w:cs="Calibri"/>
          <w:szCs w:val="24"/>
        </w:rPr>
      </w:pPr>
      <w:r w:rsidRPr="00814B4D">
        <w:rPr>
          <w:szCs w:val="24"/>
        </w:rPr>
        <w:t>Wartość majątku Gminy Czechowice-Dziedzice na dzień 31 grudnia 2022 r.</w:t>
      </w:r>
      <w:r w:rsidR="00814B4D">
        <w:rPr>
          <w:szCs w:val="24"/>
        </w:rPr>
        <w:t>,</w:t>
      </w:r>
      <w:r w:rsidRPr="00814B4D">
        <w:rPr>
          <w:szCs w:val="24"/>
        </w:rPr>
        <w:t xml:space="preserve"> obejmującego środki trwałe oraz udziały i akcje w spółkach prawa handlowego</w:t>
      </w:r>
      <w:r w:rsidR="00814B4D">
        <w:rPr>
          <w:szCs w:val="24"/>
        </w:rPr>
        <w:t>,</w:t>
      </w:r>
      <w:r w:rsidRPr="00814B4D">
        <w:rPr>
          <w:szCs w:val="24"/>
        </w:rPr>
        <w:t xml:space="preserve"> wynosiła </w:t>
      </w:r>
      <w:r w:rsidRPr="00814B4D">
        <w:rPr>
          <w:szCs w:val="24"/>
        </w:rPr>
        <w:br/>
        <w:t>502 835 891,80 zł, natomiast na dzień 31 grudnia 2023 r. wynosiła  524 999 431,56 zł, zatem w odniesieniu do stanu na koniec roku poprzedniego nastąpił wzrost majątku Gminy Czechowice-Dziedzice o około 4,41 %.</w:t>
      </w:r>
    </w:p>
    <w:p w14:paraId="18098DAE" w14:textId="77777777" w:rsidR="00C92C20" w:rsidRDefault="00C92C20" w:rsidP="00547246">
      <w:pPr>
        <w:jc w:val="center"/>
        <w:rPr>
          <w:b/>
          <w:szCs w:val="24"/>
        </w:rPr>
      </w:pPr>
    </w:p>
    <w:p w14:paraId="59B56F0C" w14:textId="77777777" w:rsidR="00C92C20" w:rsidRDefault="00C92C20" w:rsidP="00547246">
      <w:pPr>
        <w:jc w:val="center"/>
        <w:rPr>
          <w:b/>
          <w:szCs w:val="24"/>
        </w:rPr>
      </w:pPr>
    </w:p>
    <w:p w14:paraId="519132C1" w14:textId="77777777" w:rsidR="00C92C20" w:rsidRDefault="00C92C20" w:rsidP="00547246">
      <w:pPr>
        <w:jc w:val="center"/>
        <w:rPr>
          <w:b/>
          <w:szCs w:val="24"/>
        </w:rPr>
      </w:pPr>
    </w:p>
    <w:p w14:paraId="3B7727EB" w14:textId="77777777" w:rsidR="00C92C20" w:rsidRDefault="00C92C20" w:rsidP="00547246">
      <w:pPr>
        <w:jc w:val="center"/>
        <w:rPr>
          <w:b/>
          <w:szCs w:val="24"/>
        </w:rPr>
      </w:pPr>
    </w:p>
    <w:p w14:paraId="610A8289" w14:textId="77777777" w:rsidR="00C92C20" w:rsidRDefault="00C92C20" w:rsidP="00547246">
      <w:pPr>
        <w:jc w:val="center"/>
        <w:rPr>
          <w:b/>
          <w:szCs w:val="24"/>
        </w:rPr>
      </w:pPr>
    </w:p>
    <w:p w14:paraId="5E43060E" w14:textId="77777777" w:rsidR="00C92C20" w:rsidRPr="00644274" w:rsidRDefault="00C92C20" w:rsidP="00547246">
      <w:pPr>
        <w:jc w:val="center"/>
        <w:rPr>
          <w:b/>
          <w:szCs w:val="24"/>
        </w:rPr>
      </w:pPr>
    </w:p>
    <w:p w14:paraId="15A42799" w14:textId="77777777" w:rsidR="00D26904" w:rsidRDefault="00D26904" w:rsidP="00785316">
      <w:pPr>
        <w:jc w:val="both"/>
        <w:rPr>
          <w:szCs w:val="24"/>
        </w:rPr>
      </w:pPr>
    </w:p>
    <w:p w14:paraId="558FD712" w14:textId="77777777" w:rsidR="00D26904" w:rsidRDefault="00D26904" w:rsidP="00785316">
      <w:pPr>
        <w:jc w:val="both"/>
        <w:rPr>
          <w:szCs w:val="24"/>
        </w:rPr>
      </w:pPr>
    </w:p>
    <w:p w14:paraId="14035AAE" w14:textId="77777777" w:rsidR="00D26904" w:rsidRDefault="00D26904" w:rsidP="00785316">
      <w:pPr>
        <w:jc w:val="both"/>
        <w:rPr>
          <w:szCs w:val="24"/>
        </w:rPr>
      </w:pPr>
    </w:p>
    <w:p w14:paraId="485C1480" w14:textId="77777777" w:rsidR="00182D6F" w:rsidRDefault="00182D6F" w:rsidP="00785316">
      <w:pPr>
        <w:jc w:val="both"/>
        <w:rPr>
          <w:szCs w:val="24"/>
        </w:rPr>
      </w:pPr>
    </w:p>
    <w:p w14:paraId="5FBA8D24" w14:textId="77777777" w:rsidR="00D26904" w:rsidRDefault="00D26904" w:rsidP="00785316">
      <w:pPr>
        <w:jc w:val="both"/>
        <w:rPr>
          <w:rFonts w:ascii="Calibri" w:hAnsi="Calibri" w:cs="Calibri"/>
          <w:szCs w:val="24"/>
        </w:rPr>
      </w:pPr>
    </w:p>
    <w:p w14:paraId="0E16F890" w14:textId="77777777" w:rsidR="00644274" w:rsidRDefault="00644274" w:rsidP="00785316">
      <w:pPr>
        <w:jc w:val="both"/>
        <w:rPr>
          <w:rFonts w:ascii="Calibri" w:hAnsi="Calibri" w:cs="Calibri"/>
          <w:szCs w:val="24"/>
        </w:rPr>
      </w:pPr>
    </w:p>
    <w:p w14:paraId="6B22B4BE" w14:textId="77777777" w:rsidR="00644274" w:rsidRPr="00547246" w:rsidRDefault="00644274" w:rsidP="00785316">
      <w:pPr>
        <w:jc w:val="both"/>
        <w:rPr>
          <w:rFonts w:ascii="Calibri" w:hAnsi="Calibri" w:cs="Calibri"/>
          <w:szCs w:val="24"/>
        </w:rPr>
      </w:pPr>
    </w:p>
    <w:p w14:paraId="3EBE2B36" w14:textId="2D7CCC98" w:rsidR="000F74B8" w:rsidRPr="00644274" w:rsidRDefault="000F74B8" w:rsidP="00644274">
      <w:pPr>
        <w:pStyle w:val="Nagwek1"/>
        <w:spacing w:after="240"/>
      </w:pPr>
      <w:bookmarkStart w:id="20" w:name="_Toc167887653"/>
      <w:r w:rsidRPr="00C82CA1">
        <w:lastRenderedPageBreak/>
        <w:t>STRATEGIA ROZWOJU GMIN</w:t>
      </w:r>
      <w:r w:rsidR="00644274">
        <w:t>Y</w:t>
      </w:r>
      <w:bookmarkEnd w:id="20"/>
    </w:p>
    <w:p w14:paraId="5266B8A1" w14:textId="77777777" w:rsidR="006E09A7" w:rsidRDefault="006E09A7" w:rsidP="006E09A7">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dniu 29 listopada 2022 r. Rada Miejska w Czechowicach-Dziedzicach uchwałą nr LVI/661/2022 przyjęła Strategię Rozwoju Gminy Czechowice-Dziedzice do 2030 roku.</w:t>
      </w:r>
    </w:p>
    <w:p w14:paraId="49C5DFD0" w14:textId="77777777" w:rsidR="006E09A7" w:rsidRDefault="006E09A7" w:rsidP="006E09A7">
      <w:pPr>
        <w:spacing w:after="240" w:line="276" w:lineRule="auto"/>
        <w:ind w:firstLine="567"/>
        <w:jc w:val="both"/>
        <w:rPr>
          <w:rFonts w:ascii="Times New Roman" w:hAnsi="Times New Roman" w:cs="Times New Roman"/>
          <w:szCs w:val="24"/>
        </w:rPr>
      </w:pPr>
      <w:r>
        <w:rPr>
          <w:rFonts w:ascii="Times New Roman" w:hAnsi="Times New Roman" w:cs="Times New Roman"/>
          <w:szCs w:val="24"/>
        </w:rPr>
        <w:t>Strategia rozwoju gminy jest długookresowym planem działania, określającym strategiczne cele rozwoju gminy i przyjmującym takie kierunki oraz priorytety działania, które są niezbędne dla realizacji przyjętych zamierzeń rozwojowych.</w:t>
      </w:r>
    </w:p>
    <w:p w14:paraId="47281AE9" w14:textId="200E707F" w:rsidR="006E09A7" w:rsidRDefault="006E09A7" w:rsidP="006E09A7">
      <w:pPr>
        <w:spacing w:line="276" w:lineRule="auto"/>
        <w:ind w:firstLine="567"/>
        <w:jc w:val="both"/>
        <w:rPr>
          <w:rFonts w:ascii="Times New Roman" w:hAnsi="Times New Roman" w:cs="Times New Roman"/>
          <w:szCs w:val="24"/>
        </w:rPr>
      </w:pPr>
      <w:r>
        <w:rPr>
          <w:rFonts w:ascii="Times New Roman" w:hAnsi="Times New Roman" w:cs="Times New Roman"/>
          <w:szCs w:val="24"/>
        </w:rPr>
        <w:t>Strategia Rozwoju Gminy Czechowice-Dziedzice do 2030 roku zawiera wnioski z diagnozy sytuacji społecznej, gospodarczej i przestrzennej przygotowanej na potrzeby tej strategii oraz określa w szczególności:</w:t>
      </w:r>
    </w:p>
    <w:p w14:paraId="689D2925" w14:textId="12546CCB" w:rsidR="006E09A7" w:rsidRDefault="006E09A7" w:rsidP="006E09A7">
      <w:pPr>
        <w:pStyle w:val="Akapitzlist"/>
        <w:numPr>
          <w:ilvl w:val="0"/>
          <w:numId w:val="93"/>
        </w:numPr>
        <w:spacing w:after="240" w:line="276" w:lineRule="auto"/>
        <w:ind w:left="426" w:hanging="357"/>
        <w:jc w:val="both"/>
        <w:rPr>
          <w:rFonts w:ascii="Times New Roman" w:hAnsi="Times New Roman" w:cs="Times New Roman"/>
          <w:szCs w:val="24"/>
        </w:rPr>
      </w:pPr>
      <w:r>
        <w:rPr>
          <w:rFonts w:ascii="Times New Roman" w:hAnsi="Times New Roman" w:cs="Times New Roman"/>
          <w:szCs w:val="24"/>
        </w:rPr>
        <w:t>cele strategiczne rozwoju w wymiarze społecznym, gospodarczym, środowiskowym i przestrzennym;</w:t>
      </w:r>
    </w:p>
    <w:p w14:paraId="70405BBC" w14:textId="77777777"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kierunki działań podejmowanych dla osiągnięcia celów strategicznych;</w:t>
      </w:r>
    </w:p>
    <w:p w14:paraId="700C3FB1" w14:textId="77777777"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oczekiwane rezultaty planowanych działań, w tym w wymiarze przestrzennym oraz wskaźniki ich osiągnięcia;</w:t>
      </w:r>
    </w:p>
    <w:p w14:paraId="20F46802" w14:textId="77777777"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model struktury funkcjonalno-przestrzennej gminy;</w:t>
      </w:r>
    </w:p>
    <w:p w14:paraId="5B46CE32" w14:textId="2CCBA677"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ustalenia i rekomendacje w zakresie kształtowania i prowadzenia polityki przestrzennej w gminie;</w:t>
      </w:r>
    </w:p>
    <w:p w14:paraId="46613A37" w14:textId="6218736B"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obszary strategicznej interwencji określone w strategii rozwoju województwa wraz z zakresem planowanych działań;</w:t>
      </w:r>
    </w:p>
    <w:p w14:paraId="1B0338F5" w14:textId="77777777"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system realizacji strategii, w tym wytyczne do sporządzania dokumentów wykonawczych;</w:t>
      </w:r>
    </w:p>
    <w:p w14:paraId="65ACD4D6" w14:textId="77777777" w:rsidR="006E09A7" w:rsidRDefault="006E09A7" w:rsidP="006E09A7">
      <w:pPr>
        <w:pStyle w:val="Akapitzlist"/>
        <w:numPr>
          <w:ilvl w:val="0"/>
          <w:numId w:val="93"/>
        </w:numPr>
        <w:spacing w:after="240" w:line="276" w:lineRule="auto"/>
        <w:ind w:left="426"/>
        <w:jc w:val="both"/>
        <w:rPr>
          <w:rFonts w:ascii="Times New Roman" w:hAnsi="Times New Roman" w:cs="Times New Roman"/>
          <w:szCs w:val="24"/>
        </w:rPr>
      </w:pPr>
      <w:r>
        <w:rPr>
          <w:rFonts w:ascii="Times New Roman" w:hAnsi="Times New Roman" w:cs="Times New Roman"/>
          <w:szCs w:val="24"/>
        </w:rPr>
        <w:t>ramy finansowe i źródła finansowania.</w:t>
      </w:r>
    </w:p>
    <w:p w14:paraId="326DFAAC" w14:textId="77777777" w:rsidR="006E09A7" w:rsidRDefault="006E09A7" w:rsidP="006E09A7">
      <w:pPr>
        <w:spacing w:before="16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W Strategii Rozwoju Gminy Czechowice-Dziedzice do 2030 roku sformułowano następującą wizję: </w:t>
      </w:r>
      <w:r w:rsidRPr="006E09A7">
        <w:rPr>
          <w:rFonts w:ascii="Times New Roman" w:hAnsi="Times New Roman" w:cs="Times New Roman"/>
          <w:i/>
          <w:iCs/>
          <w:szCs w:val="24"/>
        </w:rPr>
        <w:t>Czechowice-Dziedzice to gmina atrakcyjna do życia, z dobrym klimatem inwestycyjnym łączącym tradycje przemysłowe z nowoczesnością i poszanowaniem środowiska naturalnego, prowadząca kompleksową politykę międzypokoleniową, wspierająca aktywność mieszkańców, w której strategiczne zarządzanie rozwojem oparte jest na podejściu systemowym i dialogu z interesariuszami</w:t>
      </w:r>
      <w:r>
        <w:rPr>
          <w:rFonts w:ascii="Times New Roman" w:hAnsi="Times New Roman" w:cs="Times New Roman"/>
          <w:szCs w:val="24"/>
        </w:rPr>
        <w:t>.</w:t>
      </w:r>
    </w:p>
    <w:p w14:paraId="403665A9" w14:textId="77777777" w:rsidR="006E09A7" w:rsidRDefault="006E09A7" w:rsidP="006E09A7">
      <w:pPr>
        <w:spacing w:before="16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Misja Gminy Czechowice-Dziedzice, określona w strategii rozwoju, brzmi następująco: </w:t>
      </w:r>
      <w:r w:rsidRPr="006E09A7">
        <w:rPr>
          <w:rFonts w:ascii="Times New Roman" w:hAnsi="Times New Roman" w:cs="Times New Roman"/>
          <w:i/>
          <w:iCs/>
          <w:szCs w:val="24"/>
        </w:rPr>
        <w:t>Czechowice-Dziedzice szanującym środowisko naturalne inkubatorem aktywności, kreatywności i przedsiębiorczości</w:t>
      </w:r>
      <w:r>
        <w:rPr>
          <w:rFonts w:ascii="Times New Roman" w:hAnsi="Times New Roman" w:cs="Times New Roman"/>
          <w:szCs w:val="24"/>
        </w:rPr>
        <w:t>.</w:t>
      </w:r>
    </w:p>
    <w:p w14:paraId="01E6E1AF" w14:textId="77777777" w:rsidR="006E09A7" w:rsidRDefault="006E09A7" w:rsidP="006E09A7">
      <w:pPr>
        <w:spacing w:before="160" w:after="240" w:line="276" w:lineRule="auto"/>
        <w:ind w:firstLine="567"/>
        <w:jc w:val="both"/>
        <w:rPr>
          <w:rFonts w:ascii="Times New Roman" w:hAnsi="Times New Roman" w:cs="Times New Roman"/>
          <w:szCs w:val="24"/>
        </w:rPr>
      </w:pPr>
      <w:r>
        <w:rPr>
          <w:rFonts w:ascii="Times New Roman" w:hAnsi="Times New Roman" w:cs="Times New Roman"/>
          <w:szCs w:val="24"/>
        </w:rPr>
        <w:t>Zarówno opracowanie strategii rozwoju, jak i jej realizacja jest wspólną sprawą całej społeczności lokalnej. Dlatego też przy opracowaniu Strategii Rozwoju Gminy Czechowice-Dziedzice do 2030 roku zastosowano model partycypacyjno-ekspercki, zapewniający szeroki udział interesariuszy (mieszkańców, radnych Rady Miejskiej w Czechowicach-Dziedzicach, rad osiedli i sołeckich, przedstawicieli środowiska akademickiego, organizacji pozarządowych, ekspertów dziedzinowych, przedsiębiorców, reprezentantów służb mundurowych i jednostek podległych gminie), którzy są zarówno kreatorami, jak i beneficjentami rozwoju gminy.</w:t>
      </w:r>
    </w:p>
    <w:p w14:paraId="116CAF86" w14:textId="37FDFEB9" w:rsidR="006E09A7" w:rsidRDefault="006E09A7" w:rsidP="006E09A7">
      <w:pPr>
        <w:spacing w:after="240" w:line="276" w:lineRule="auto"/>
        <w:ind w:firstLine="567"/>
        <w:jc w:val="both"/>
        <w:rPr>
          <w:rFonts w:ascii="Times New Roman" w:hAnsi="Times New Roman" w:cs="Times New Roman"/>
          <w:szCs w:val="24"/>
        </w:rPr>
      </w:pPr>
      <w:r>
        <w:rPr>
          <w:rFonts w:ascii="Times New Roman" w:hAnsi="Times New Roman" w:cs="Times New Roman"/>
          <w:szCs w:val="24"/>
        </w:rPr>
        <w:lastRenderedPageBreak/>
        <w:t>Istotny wkład w opracowanie strategii rozwoju wnieśli członkowie Rady Ekspertów ds. Opracowania Strategii Rozwoju Gminy Czechowice-Dziedzice do 2030 roku, którzy są przedstawicielami różnorodnych środowisk, w tym m.in. organizacji pozarządowych, ekspertów dziedzinowych, środowiska akademickiego, przedsiębiorców, służb mundurowych i jednostek podległych gminie. Dzięki ich zaangażowaniu, doświadczeniu zawodowemu i</w:t>
      </w:r>
      <w:r w:rsidR="000B1F05">
        <w:rPr>
          <w:rFonts w:ascii="Times New Roman" w:hAnsi="Times New Roman" w:cs="Times New Roman"/>
          <w:szCs w:val="24"/>
        </w:rPr>
        <w:t> </w:t>
      </w:r>
      <w:r>
        <w:rPr>
          <w:rFonts w:ascii="Times New Roman" w:hAnsi="Times New Roman" w:cs="Times New Roman"/>
          <w:szCs w:val="24"/>
        </w:rPr>
        <w:t>wiedzy eksperckiej, kluczowy dla naszej Gminy dokument strategiczny jest trafną odpowiedzią na potrzeby rozwojowe Gminy Czechowice-Dziedzice i aspiracje jej interesariuszy.</w:t>
      </w:r>
    </w:p>
    <w:p w14:paraId="66AC992D" w14:textId="77777777" w:rsidR="000615E1" w:rsidRDefault="000615E1" w:rsidP="006E09A7">
      <w:pPr>
        <w:spacing w:after="240" w:line="276" w:lineRule="auto"/>
        <w:ind w:firstLine="567"/>
        <w:jc w:val="both"/>
        <w:rPr>
          <w:rFonts w:ascii="Times New Roman" w:hAnsi="Times New Roman" w:cs="Times New Roman"/>
          <w:szCs w:val="24"/>
        </w:rPr>
      </w:pPr>
    </w:p>
    <w:p w14:paraId="14E6F761" w14:textId="47604415" w:rsidR="000F74B8" w:rsidRPr="00596511" w:rsidRDefault="000F74B8" w:rsidP="00596511">
      <w:pPr>
        <w:pStyle w:val="Nagwek1"/>
        <w:spacing w:after="240"/>
      </w:pPr>
      <w:bookmarkStart w:id="21" w:name="_Toc167887654"/>
      <w:r w:rsidRPr="00C82CA1">
        <w:t>ŁAD PRZESTRZENNY</w:t>
      </w:r>
      <w:bookmarkEnd w:id="21"/>
    </w:p>
    <w:p w14:paraId="40FA52BF" w14:textId="42F72A0C" w:rsidR="00861BCC" w:rsidRDefault="000F74B8" w:rsidP="00D148A3">
      <w:pPr>
        <w:pStyle w:val="Tekstpodstawowy"/>
        <w:spacing w:after="0" w:line="276" w:lineRule="auto"/>
        <w:ind w:firstLine="567"/>
        <w:jc w:val="both"/>
        <w:rPr>
          <w:rFonts w:cs="Arial"/>
        </w:rPr>
      </w:pPr>
      <w:r w:rsidRPr="00861BCC">
        <w:rPr>
          <w:rFonts w:ascii="Times New Roman" w:hAnsi="Times New Roman" w:cs="Times New Roman"/>
          <w:szCs w:val="24"/>
        </w:rPr>
        <w:t>Gmina posiada aktualne Studium uwarunkowań i kierunków zagospodarowania przestrzennego Gminy Czechowice-Dzi</w:t>
      </w:r>
      <w:r w:rsidR="006E546C" w:rsidRPr="00861BCC">
        <w:rPr>
          <w:rFonts w:ascii="Times New Roman" w:hAnsi="Times New Roman" w:cs="Times New Roman"/>
          <w:szCs w:val="24"/>
        </w:rPr>
        <w:t>edzice. W dniu 30 maja 2017 r. Rada Miejska podjęła uchwałę nr XXXIV/379/17 w sprawie uchwalenia nowego Studium uwarunkowań i kierunków zagospodarowania przestrzennego Gminy Czechowice-Dziedzice.</w:t>
      </w:r>
      <w:r w:rsidRPr="00861BCC">
        <w:rPr>
          <w:rFonts w:ascii="Times New Roman" w:hAnsi="Times New Roman" w:cs="Times New Roman"/>
          <w:szCs w:val="24"/>
        </w:rPr>
        <w:t xml:space="preserve"> Studium obejmuje całą  powierzchnię  Gminy.</w:t>
      </w:r>
      <w:r w:rsidR="006E546C" w:rsidRPr="00861BCC">
        <w:rPr>
          <w:rFonts w:ascii="Times New Roman" w:hAnsi="Times New Roman" w:cs="Times New Roman"/>
          <w:szCs w:val="24"/>
        </w:rPr>
        <w:t xml:space="preserve"> Obecnie trwają prace planistyczne nad zmianą fragmentów studium oraz planami zagospodarowania przestrzennego w oparciu o ww. studium.</w:t>
      </w:r>
      <w:r w:rsidR="00D148A3">
        <w:rPr>
          <w:rFonts w:ascii="Times New Roman" w:hAnsi="Times New Roman" w:cs="Times New Roman"/>
          <w:szCs w:val="24"/>
        </w:rPr>
        <w:t xml:space="preserve"> </w:t>
      </w:r>
      <w:r w:rsidRPr="00861BCC">
        <w:rPr>
          <w:rFonts w:cs="Arial"/>
        </w:rPr>
        <w:t>Ostatnia ocena aktualności studium podjęta była uchwałą nr LIV/510/14 Rady Miejskiej z dnia 16 września 2014 r.</w:t>
      </w:r>
    </w:p>
    <w:p w14:paraId="33128345" w14:textId="77777777" w:rsidR="001F4131" w:rsidRDefault="001F4131" w:rsidP="000F74B8">
      <w:pPr>
        <w:jc w:val="both"/>
        <w:rPr>
          <w:rFonts w:cs="Arial"/>
        </w:rPr>
      </w:pPr>
    </w:p>
    <w:p w14:paraId="675446ED" w14:textId="77777777" w:rsidR="000F74B8" w:rsidRPr="00861BCC" w:rsidRDefault="000F74B8" w:rsidP="00AB3EDC">
      <w:pPr>
        <w:pStyle w:val="Nagwek2"/>
      </w:pPr>
      <w:bookmarkStart w:id="22" w:name="_Toc167887655"/>
      <w:r w:rsidRPr="00861BCC">
        <w:t>Miejscowe plany zagospodar</w:t>
      </w:r>
      <w:r w:rsidR="00F45517" w:rsidRPr="00861BCC">
        <w:t>owania przestrzennego</w:t>
      </w:r>
      <w:r w:rsidRPr="00861BCC">
        <w:t>.</w:t>
      </w:r>
      <w:bookmarkEnd w:id="22"/>
    </w:p>
    <w:p w14:paraId="5511E98A" w14:textId="56742E81" w:rsidR="000F74B8" w:rsidRPr="00861BCC" w:rsidRDefault="003740AF" w:rsidP="008D0B96">
      <w:pPr>
        <w:spacing w:after="240" w:line="276" w:lineRule="auto"/>
        <w:ind w:firstLine="576"/>
        <w:jc w:val="both"/>
        <w:rPr>
          <w:rFonts w:ascii="Times New Roman" w:hAnsi="Times New Roman" w:cs="Times New Roman"/>
          <w:szCs w:val="24"/>
        </w:rPr>
      </w:pPr>
      <w:r w:rsidRPr="00861BCC">
        <w:rPr>
          <w:rFonts w:ascii="Times New Roman" w:hAnsi="Times New Roman" w:cs="Times New Roman"/>
          <w:szCs w:val="24"/>
        </w:rPr>
        <w:t>Na koniec roku 202</w:t>
      </w:r>
      <w:r w:rsidR="00D25006">
        <w:rPr>
          <w:rFonts w:ascii="Times New Roman" w:hAnsi="Times New Roman" w:cs="Times New Roman"/>
          <w:szCs w:val="24"/>
        </w:rPr>
        <w:t>3</w:t>
      </w:r>
      <w:r w:rsidRPr="00861BCC">
        <w:rPr>
          <w:rFonts w:ascii="Times New Roman" w:hAnsi="Times New Roman" w:cs="Times New Roman"/>
          <w:szCs w:val="24"/>
        </w:rPr>
        <w:t xml:space="preserve">, </w:t>
      </w:r>
      <w:r w:rsidR="006D53AE" w:rsidRPr="00861BCC">
        <w:rPr>
          <w:rFonts w:ascii="Times New Roman" w:hAnsi="Times New Roman" w:cs="Times New Roman"/>
          <w:szCs w:val="24"/>
        </w:rPr>
        <w:t>jak rok wcześniej, G</w:t>
      </w:r>
      <w:r w:rsidRPr="00861BCC">
        <w:rPr>
          <w:rFonts w:ascii="Times New Roman" w:hAnsi="Times New Roman" w:cs="Times New Roman"/>
          <w:szCs w:val="24"/>
        </w:rPr>
        <w:t xml:space="preserve">mina posiadała 25 obowiązujących </w:t>
      </w:r>
      <w:r w:rsidR="008D0B96">
        <w:rPr>
          <w:rFonts w:ascii="Times New Roman" w:hAnsi="Times New Roman" w:cs="Times New Roman"/>
          <w:szCs w:val="24"/>
        </w:rPr>
        <w:t>m</w:t>
      </w:r>
      <w:r w:rsidRPr="00861BCC">
        <w:rPr>
          <w:rFonts w:ascii="Times New Roman" w:hAnsi="Times New Roman" w:cs="Times New Roman"/>
          <w:szCs w:val="24"/>
        </w:rPr>
        <w:t>iejscowych planów</w:t>
      </w:r>
      <w:r w:rsidR="000F74B8" w:rsidRPr="00861BCC">
        <w:rPr>
          <w:rFonts w:ascii="Times New Roman" w:hAnsi="Times New Roman" w:cs="Times New Roman"/>
          <w:szCs w:val="24"/>
        </w:rPr>
        <w:t xml:space="preserve"> zagospodarowania p</w:t>
      </w:r>
      <w:r w:rsidR="005A5240" w:rsidRPr="00861BCC">
        <w:rPr>
          <w:rFonts w:ascii="Times New Roman" w:hAnsi="Times New Roman" w:cs="Times New Roman"/>
          <w:szCs w:val="24"/>
        </w:rPr>
        <w:t>rzestrzennego</w:t>
      </w:r>
      <w:r w:rsidR="00D25006">
        <w:rPr>
          <w:rFonts w:ascii="Times New Roman" w:hAnsi="Times New Roman" w:cs="Times New Roman"/>
          <w:szCs w:val="24"/>
        </w:rPr>
        <w:t xml:space="preserve">, obejmując swym zakresem </w:t>
      </w:r>
      <w:r w:rsidR="00F240F7">
        <w:t>ok</w:t>
      </w:r>
      <w:r w:rsidR="00D25006">
        <w:t>oło</w:t>
      </w:r>
      <w:r w:rsidR="00F240F7">
        <w:t xml:space="preserve"> 74,72</w:t>
      </w:r>
      <w:r w:rsidR="00D25006">
        <w:t> </w:t>
      </w:r>
      <w:r w:rsidR="00F240F7">
        <w:t xml:space="preserve">%  powierzchni </w:t>
      </w:r>
      <w:r w:rsidR="008D0B96">
        <w:t>g</w:t>
      </w:r>
      <w:r w:rsidRPr="00861BCC">
        <w:t xml:space="preserve">miny. </w:t>
      </w:r>
      <w:r w:rsidR="000F74B8" w:rsidRPr="00861BCC">
        <w:rPr>
          <w:rFonts w:ascii="Times New Roman" w:hAnsi="Times New Roman" w:cs="Times New Roman"/>
          <w:szCs w:val="24"/>
        </w:rPr>
        <w:t>Poszczególne uchwały  zamieszczone są  na stronie internetowej Urzędu Miejskiego (</w:t>
      </w:r>
      <w:hyperlink r:id="rId22" w:history="1">
        <w:r w:rsidR="000F74B8" w:rsidRPr="00861BCC">
          <w:rPr>
            <w:rStyle w:val="Internetlink"/>
            <w:rFonts w:ascii="Times New Roman" w:hAnsi="Times New Roman" w:cs="Times New Roman"/>
            <w:color w:val="auto"/>
            <w:szCs w:val="24"/>
          </w:rPr>
          <w:t>www.bip.czechowice-dziedzice.pl</w:t>
        </w:r>
      </w:hyperlink>
      <w:r w:rsidR="008D0B96">
        <w:rPr>
          <w:rStyle w:val="Internetlink"/>
          <w:rFonts w:ascii="Times New Roman" w:hAnsi="Times New Roman" w:cs="Times New Roman"/>
          <w:color w:val="auto"/>
          <w:szCs w:val="24"/>
        </w:rPr>
        <w:t>,</w:t>
      </w:r>
      <w:r w:rsidR="000F74B8" w:rsidRPr="00861BCC">
        <w:rPr>
          <w:rFonts w:ascii="Times New Roman" w:hAnsi="Times New Roman" w:cs="Times New Roman"/>
          <w:szCs w:val="24"/>
        </w:rPr>
        <w:t xml:space="preserve"> zakładka planowanie przestrzenne </w:t>
      </w:r>
      <w:r w:rsidR="008D0B96">
        <w:rPr>
          <w:rFonts w:ascii="Times New Roman" w:hAnsi="Times New Roman" w:cs="Times New Roman"/>
          <w:szCs w:val="24"/>
        </w:rPr>
        <w:t xml:space="preserve">– </w:t>
      </w:r>
      <w:r w:rsidR="000F74B8" w:rsidRPr="00861BCC">
        <w:rPr>
          <w:rFonts w:ascii="Times New Roman" w:hAnsi="Times New Roman" w:cs="Times New Roman"/>
          <w:szCs w:val="24"/>
        </w:rPr>
        <w:t xml:space="preserve">obowiązujące miejscowe plany zagospodarowania przestrzennego). </w:t>
      </w:r>
    </w:p>
    <w:p w14:paraId="637B3831" w14:textId="7D8B5A54" w:rsidR="001F4131" w:rsidRDefault="000F74B8" w:rsidP="007266B3">
      <w:pPr>
        <w:spacing w:after="240" w:line="276" w:lineRule="auto"/>
        <w:ind w:firstLine="567"/>
        <w:jc w:val="both"/>
        <w:rPr>
          <w:rFonts w:ascii="Times New Roman" w:hAnsi="Times New Roman" w:cs="Times New Roman"/>
          <w:szCs w:val="24"/>
        </w:rPr>
      </w:pPr>
      <w:r w:rsidRPr="00861BCC">
        <w:rPr>
          <w:rFonts w:ascii="Times New Roman" w:hAnsi="Times New Roman" w:cs="Times New Roman"/>
          <w:szCs w:val="24"/>
        </w:rPr>
        <w:t xml:space="preserve">Ostatnia ocena aktualności planów podjęta była </w:t>
      </w:r>
      <w:r w:rsidR="001C23D3" w:rsidRPr="00861BCC">
        <w:rPr>
          <w:rFonts w:ascii="Times New Roman" w:hAnsi="Times New Roman" w:cs="Times New Roman"/>
          <w:szCs w:val="24"/>
        </w:rPr>
        <w:t>uchwałą Rady Miejskiej w 2014 roku</w:t>
      </w:r>
      <w:r w:rsidRPr="00861BCC">
        <w:rPr>
          <w:rFonts w:ascii="Times New Roman" w:hAnsi="Times New Roman" w:cs="Times New Roman"/>
          <w:szCs w:val="24"/>
        </w:rPr>
        <w:t xml:space="preserve"> (uchwała nr LIV/510/14). Nowe plany zagospodarowania przestrzennego uchwalane są </w:t>
      </w:r>
      <w:r w:rsidR="001C23D3" w:rsidRPr="00861BCC">
        <w:rPr>
          <w:rFonts w:ascii="Times New Roman" w:hAnsi="Times New Roman" w:cs="Times New Roman"/>
          <w:szCs w:val="24"/>
        </w:rPr>
        <w:t>nadal na podstawie</w:t>
      </w:r>
      <w:r w:rsidRPr="00861BCC">
        <w:rPr>
          <w:rFonts w:ascii="Times New Roman" w:hAnsi="Times New Roman" w:cs="Times New Roman"/>
          <w:szCs w:val="24"/>
        </w:rPr>
        <w:t xml:space="preserve"> Studium uwarunkowań i kierunków zagospodarowania przestrzennego Gminy Czechowice-Dziedzice</w:t>
      </w:r>
      <w:r w:rsidR="008D0B96">
        <w:rPr>
          <w:rFonts w:ascii="Times New Roman" w:hAnsi="Times New Roman" w:cs="Times New Roman"/>
          <w:szCs w:val="24"/>
        </w:rPr>
        <w:t>,</w:t>
      </w:r>
      <w:r w:rsidRPr="00861BCC">
        <w:rPr>
          <w:rFonts w:ascii="Times New Roman" w:hAnsi="Times New Roman" w:cs="Times New Roman"/>
          <w:szCs w:val="24"/>
        </w:rPr>
        <w:t xml:space="preserve"> uchwalonego</w:t>
      </w:r>
      <w:r w:rsidR="008D0B96">
        <w:rPr>
          <w:rFonts w:ascii="Times New Roman" w:hAnsi="Times New Roman" w:cs="Times New Roman"/>
          <w:szCs w:val="24"/>
        </w:rPr>
        <w:t xml:space="preserve"> w</w:t>
      </w:r>
      <w:r w:rsidRPr="00861BCC">
        <w:rPr>
          <w:rFonts w:ascii="Times New Roman" w:hAnsi="Times New Roman" w:cs="Times New Roman"/>
          <w:szCs w:val="24"/>
        </w:rPr>
        <w:t xml:space="preserve"> 2017 r</w:t>
      </w:r>
      <w:r w:rsidR="001C23D3" w:rsidRPr="00861BCC">
        <w:rPr>
          <w:rFonts w:ascii="Times New Roman" w:hAnsi="Times New Roman" w:cs="Times New Roman"/>
          <w:szCs w:val="24"/>
        </w:rPr>
        <w:t xml:space="preserve">oku, o którym mowa </w:t>
      </w:r>
      <w:r w:rsidR="008D0B96">
        <w:rPr>
          <w:rFonts w:ascii="Times New Roman" w:hAnsi="Times New Roman" w:cs="Times New Roman"/>
          <w:szCs w:val="24"/>
        </w:rPr>
        <w:t>wcześniej</w:t>
      </w:r>
      <w:r w:rsidR="001C23D3" w:rsidRPr="00861BCC">
        <w:rPr>
          <w:rFonts w:ascii="Times New Roman" w:hAnsi="Times New Roman" w:cs="Times New Roman"/>
          <w:szCs w:val="24"/>
        </w:rPr>
        <w:t xml:space="preserve">. </w:t>
      </w:r>
    </w:p>
    <w:p w14:paraId="130764A1" w14:textId="1D2C9012" w:rsidR="007266B3" w:rsidRDefault="007266B3" w:rsidP="007266B3">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związku ze zmianami, wprowadzonymi w 2023 r. w ustawie o planowaniu i zagospodarowaniu przestrzennym, Gmina planuje w 2024 r. przystąpić do sporządzenia „planu ogólnego”.</w:t>
      </w:r>
    </w:p>
    <w:p w14:paraId="0F8B2A74" w14:textId="77777777" w:rsidR="000615E1" w:rsidRDefault="000615E1">
      <w:pPr>
        <w:rPr>
          <w:rFonts w:ascii="Times New Roman" w:hAnsi="Times New Roman" w:cs="Times New Roman"/>
          <w:szCs w:val="24"/>
        </w:rPr>
      </w:pPr>
      <w:r>
        <w:rPr>
          <w:rFonts w:ascii="Times New Roman" w:hAnsi="Times New Roman" w:cs="Times New Roman"/>
          <w:szCs w:val="24"/>
        </w:rPr>
        <w:br w:type="page"/>
      </w:r>
    </w:p>
    <w:p w14:paraId="1EF97DEF" w14:textId="77777777" w:rsidR="00B21A06" w:rsidRPr="00861BCC" w:rsidRDefault="00B21A06" w:rsidP="00B21A06">
      <w:pPr>
        <w:pStyle w:val="Bezodstpw"/>
        <w:spacing w:after="240" w:line="276" w:lineRule="auto"/>
        <w:ind w:firstLine="567"/>
        <w:jc w:val="both"/>
        <w:rPr>
          <w:rFonts w:ascii="Times New Roman" w:hAnsi="Times New Roman" w:cs="Times New Roman"/>
          <w:szCs w:val="24"/>
        </w:rPr>
      </w:pPr>
      <w:r w:rsidRPr="00861BCC">
        <w:rPr>
          <w:rFonts w:ascii="Times New Roman" w:hAnsi="Times New Roman" w:cs="Times New Roman"/>
          <w:szCs w:val="24"/>
        </w:rPr>
        <w:lastRenderedPageBreak/>
        <w:t>Lista obowiązujących miejscowych planów zagospodarowania pr</w:t>
      </w:r>
      <w:r>
        <w:rPr>
          <w:rFonts w:ascii="Times New Roman" w:hAnsi="Times New Roman" w:cs="Times New Roman"/>
          <w:szCs w:val="24"/>
        </w:rPr>
        <w:t>zestrzennego:</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5136"/>
        <w:gridCol w:w="1929"/>
        <w:gridCol w:w="1601"/>
      </w:tblGrid>
      <w:tr w:rsidR="00B21A06" w:rsidRPr="001E7991" w14:paraId="1926D677" w14:textId="77777777" w:rsidTr="004B4786">
        <w:trPr>
          <w:trHeight w:val="992"/>
        </w:trPr>
        <w:tc>
          <w:tcPr>
            <w:tcW w:w="289" w:type="pct"/>
            <w:shd w:val="clear" w:color="auto" w:fill="F2F2F2" w:themeFill="background1" w:themeFillShade="F2"/>
            <w:vAlign w:val="center"/>
          </w:tcPr>
          <w:p w14:paraId="646105E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Lp.</w:t>
            </w:r>
          </w:p>
        </w:tc>
        <w:tc>
          <w:tcPr>
            <w:tcW w:w="2805" w:type="pct"/>
            <w:shd w:val="clear" w:color="auto" w:fill="F2F2F2" w:themeFill="background1" w:themeFillShade="F2"/>
            <w:vAlign w:val="center"/>
          </w:tcPr>
          <w:p w14:paraId="792B4A3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Przedmiot i zakres ustaleń miejscowego planu zagospodarowania przestrzennego</w:t>
            </w:r>
          </w:p>
        </w:tc>
        <w:tc>
          <w:tcPr>
            <w:tcW w:w="1021" w:type="pct"/>
            <w:shd w:val="clear" w:color="auto" w:fill="F2F2F2" w:themeFill="background1" w:themeFillShade="F2"/>
            <w:vAlign w:val="center"/>
          </w:tcPr>
          <w:p w14:paraId="0CCB637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Nr uchwały i</w:t>
            </w:r>
            <w:r>
              <w:rPr>
                <w:rFonts w:ascii="Times New Roman" w:hAnsi="Times New Roman" w:cs="Times New Roman"/>
              </w:rPr>
              <w:t> </w:t>
            </w:r>
            <w:r w:rsidRPr="001E7991">
              <w:rPr>
                <w:rFonts w:ascii="Times New Roman" w:hAnsi="Times New Roman" w:cs="Times New Roman"/>
              </w:rPr>
              <w:t>data jej podjęcia przez Radę Miejską w</w:t>
            </w:r>
            <w:r>
              <w:rPr>
                <w:rFonts w:ascii="Times New Roman" w:hAnsi="Times New Roman" w:cs="Times New Roman"/>
              </w:rPr>
              <w:t> </w:t>
            </w:r>
            <w:r w:rsidRPr="001E7991">
              <w:rPr>
                <w:rFonts w:ascii="Times New Roman" w:hAnsi="Times New Roman" w:cs="Times New Roman"/>
              </w:rPr>
              <w:t>Czechowicach-Dziedzicach</w:t>
            </w:r>
          </w:p>
        </w:tc>
        <w:tc>
          <w:tcPr>
            <w:tcW w:w="886" w:type="pct"/>
            <w:shd w:val="clear" w:color="auto" w:fill="F2F2F2" w:themeFill="background1" w:themeFillShade="F2"/>
            <w:vAlign w:val="center"/>
          </w:tcPr>
          <w:p w14:paraId="71B3C8A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 xml:space="preserve">Powierzchnia objęta </w:t>
            </w:r>
            <w:r>
              <w:rPr>
                <w:rFonts w:ascii="Times New Roman" w:hAnsi="Times New Roman" w:cs="Times New Roman"/>
              </w:rPr>
              <w:t>p</w:t>
            </w:r>
            <w:r w:rsidRPr="001E7991">
              <w:rPr>
                <w:rFonts w:ascii="Times New Roman" w:hAnsi="Times New Roman" w:cs="Times New Roman"/>
              </w:rPr>
              <w:t>lanem [ha]</w:t>
            </w:r>
          </w:p>
        </w:tc>
      </w:tr>
      <w:tr w:rsidR="00B21A06" w:rsidRPr="001E7991" w14:paraId="3DA769CA" w14:textId="77777777" w:rsidTr="004B4786">
        <w:trPr>
          <w:trHeight w:val="526"/>
        </w:trPr>
        <w:tc>
          <w:tcPr>
            <w:tcW w:w="289" w:type="pct"/>
            <w:vAlign w:val="center"/>
          </w:tcPr>
          <w:p w14:paraId="01FE547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w:t>
            </w:r>
          </w:p>
        </w:tc>
        <w:tc>
          <w:tcPr>
            <w:tcW w:w="2805" w:type="pct"/>
          </w:tcPr>
          <w:p w14:paraId="14FC47A2"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 położony przy ulicy Drzymały </w:t>
            </w:r>
          </w:p>
        </w:tc>
        <w:tc>
          <w:tcPr>
            <w:tcW w:w="1021" w:type="pct"/>
            <w:vAlign w:val="center"/>
          </w:tcPr>
          <w:p w14:paraId="2D54CDDF"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XLIII/348/01</w:t>
            </w:r>
          </w:p>
          <w:p w14:paraId="296AC173"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23.10.2001</w:t>
            </w:r>
          </w:p>
        </w:tc>
        <w:tc>
          <w:tcPr>
            <w:tcW w:w="886" w:type="pct"/>
            <w:vAlign w:val="center"/>
          </w:tcPr>
          <w:p w14:paraId="7F8C1FA8"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3,99</w:t>
            </w:r>
          </w:p>
        </w:tc>
      </w:tr>
      <w:tr w:rsidR="00B21A06" w:rsidRPr="001E7991" w14:paraId="4AFD3378" w14:textId="77777777" w:rsidTr="004B4786">
        <w:trPr>
          <w:trHeight w:val="561"/>
        </w:trPr>
        <w:tc>
          <w:tcPr>
            <w:tcW w:w="289" w:type="pct"/>
            <w:vAlign w:val="center"/>
          </w:tcPr>
          <w:p w14:paraId="5A924AA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w:t>
            </w:r>
          </w:p>
        </w:tc>
        <w:tc>
          <w:tcPr>
            <w:tcW w:w="2805" w:type="pct"/>
          </w:tcPr>
          <w:p w14:paraId="39474542"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pomiędzy ulicami: Pawią, Sokolą, Żurawią i Lipowską - (Plan 5) </w:t>
            </w:r>
          </w:p>
        </w:tc>
        <w:tc>
          <w:tcPr>
            <w:tcW w:w="1021" w:type="pct"/>
            <w:vAlign w:val="center"/>
          </w:tcPr>
          <w:p w14:paraId="7E38C53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XII/90/03</w:t>
            </w:r>
          </w:p>
          <w:p w14:paraId="62F30A2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27.05.2003</w:t>
            </w:r>
          </w:p>
        </w:tc>
        <w:tc>
          <w:tcPr>
            <w:tcW w:w="886" w:type="pct"/>
            <w:vAlign w:val="center"/>
          </w:tcPr>
          <w:p w14:paraId="20D94A1E" w14:textId="77777777" w:rsidR="00B21A06" w:rsidRPr="00BD19A8" w:rsidRDefault="00B21A06" w:rsidP="004B4786">
            <w:pPr>
              <w:autoSpaceDE w:val="0"/>
              <w:autoSpaceDN w:val="0"/>
              <w:adjustRightInd w:val="0"/>
              <w:jc w:val="center"/>
              <w:rPr>
                <w:rFonts w:ascii="Times New Roman" w:eastAsia="Times New Roman" w:hAnsi="Times New Roman" w:cs="Times New Roman"/>
                <w:lang w:eastAsia="pl-PL"/>
              </w:rPr>
            </w:pPr>
            <w:r w:rsidRPr="001E7991">
              <w:rPr>
                <w:rFonts w:ascii="Times New Roman" w:eastAsia="Times New Roman" w:hAnsi="Times New Roman" w:cs="Times New Roman"/>
                <w:lang w:eastAsia="pl-PL"/>
              </w:rPr>
              <w:t>4,76</w:t>
            </w:r>
          </w:p>
        </w:tc>
      </w:tr>
      <w:tr w:rsidR="00B21A06" w:rsidRPr="001E7991" w14:paraId="3B9B85B9" w14:textId="77777777" w:rsidTr="004B4786">
        <w:trPr>
          <w:trHeight w:val="561"/>
        </w:trPr>
        <w:tc>
          <w:tcPr>
            <w:tcW w:w="289" w:type="pct"/>
            <w:vAlign w:val="center"/>
          </w:tcPr>
          <w:p w14:paraId="6EAC62E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w:t>
            </w:r>
          </w:p>
        </w:tc>
        <w:tc>
          <w:tcPr>
            <w:tcW w:w="2805" w:type="pct"/>
          </w:tcPr>
          <w:p w14:paraId="665A14DF"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pomiędzy ulicami: Lipowską, Oliwną oraz zachodnią granicą działki nr 2688/1 - (Plan 47) </w:t>
            </w:r>
          </w:p>
        </w:tc>
        <w:tc>
          <w:tcPr>
            <w:tcW w:w="1021" w:type="pct"/>
            <w:vAlign w:val="center"/>
          </w:tcPr>
          <w:p w14:paraId="28DFA5A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XII/91/03</w:t>
            </w:r>
          </w:p>
          <w:p w14:paraId="26E1B33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27.05.2003</w:t>
            </w:r>
          </w:p>
        </w:tc>
        <w:tc>
          <w:tcPr>
            <w:tcW w:w="886" w:type="pct"/>
            <w:vAlign w:val="center"/>
          </w:tcPr>
          <w:p w14:paraId="3BA4C80E" w14:textId="77777777" w:rsidR="00B21A06" w:rsidRPr="00BD19A8"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3,30</w:t>
            </w:r>
          </w:p>
        </w:tc>
      </w:tr>
      <w:tr w:rsidR="00B21A06" w:rsidRPr="001E7991" w14:paraId="35164DAE" w14:textId="77777777" w:rsidTr="004B4786">
        <w:trPr>
          <w:trHeight w:val="525"/>
        </w:trPr>
        <w:tc>
          <w:tcPr>
            <w:tcW w:w="289" w:type="pct"/>
            <w:vAlign w:val="center"/>
          </w:tcPr>
          <w:p w14:paraId="5865CC5E"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w:t>
            </w:r>
          </w:p>
        </w:tc>
        <w:tc>
          <w:tcPr>
            <w:tcW w:w="2805" w:type="pct"/>
          </w:tcPr>
          <w:p w14:paraId="545E1AE6"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sąsiedztwie ulic: Pasieki i Kopernika – (Plan 60) </w:t>
            </w:r>
          </w:p>
        </w:tc>
        <w:tc>
          <w:tcPr>
            <w:tcW w:w="1021" w:type="pct"/>
            <w:vAlign w:val="center"/>
          </w:tcPr>
          <w:p w14:paraId="393AC0D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XIII/102/03</w:t>
            </w:r>
          </w:p>
          <w:p w14:paraId="1E050FC3"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10.07.2003</w:t>
            </w:r>
          </w:p>
        </w:tc>
        <w:tc>
          <w:tcPr>
            <w:tcW w:w="886" w:type="pct"/>
            <w:vAlign w:val="center"/>
          </w:tcPr>
          <w:p w14:paraId="433A77E4"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4,93</w:t>
            </w:r>
          </w:p>
        </w:tc>
      </w:tr>
      <w:tr w:rsidR="00B21A06" w:rsidRPr="001E7991" w14:paraId="2EB98CD4" w14:textId="77777777" w:rsidTr="004B4786">
        <w:trPr>
          <w:trHeight w:val="1158"/>
        </w:trPr>
        <w:tc>
          <w:tcPr>
            <w:tcW w:w="289" w:type="pct"/>
            <w:vAlign w:val="center"/>
          </w:tcPr>
          <w:p w14:paraId="33AEDC9C"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w:t>
            </w:r>
          </w:p>
        </w:tc>
        <w:tc>
          <w:tcPr>
            <w:tcW w:w="2805" w:type="pct"/>
          </w:tcPr>
          <w:p w14:paraId="565222B0"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działki położone w pobliżu ul. </w:t>
            </w:r>
            <w:proofErr w:type="spellStart"/>
            <w:r w:rsidRPr="001E7991">
              <w:rPr>
                <w:rFonts w:ascii="Times New Roman" w:hAnsi="Times New Roman" w:cs="Times New Roman"/>
              </w:rPr>
              <w:t>Świerkowickiej</w:t>
            </w:r>
            <w:proofErr w:type="spellEnd"/>
            <w:r w:rsidRPr="001E7991">
              <w:rPr>
                <w:rFonts w:ascii="Times New Roman" w:hAnsi="Times New Roman" w:cs="Times New Roman"/>
              </w:rPr>
              <w:t xml:space="preserve"> - (Plan 3 )</w:t>
            </w:r>
          </w:p>
        </w:tc>
        <w:tc>
          <w:tcPr>
            <w:tcW w:w="1021" w:type="pct"/>
            <w:vAlign w:val="center"/>
          </w:tcPr>
          <w:p w14:paraId="2809A7DC"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XIV/120/03</w:t>
            </w:r>
          </w:p>
          <w:p w14:paraId="1579684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16.09.2003</w:t>
            </w:r>
          </w:p>
        </w:tc>
        <w:tc>
          <w:tcPr>
            <w:tcW w:w="886" w:type="pct"/>
            <w:vAlign w:val="center"/>
          </w:tcPr>
          <w:p w14:paraId="6DA359D1"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0,76</w:t>
            </w:r>
          </w:p>
        </w:tc>
      </w:tr>
      <w:tr w:rsidR="00B21A06" w:rsidRPr="001E7991" w14:paraId="7270B453" w14:textId="77777777" w:rsidTr="004B4786">
        <w:trPr>
          <w:trHeight w:val="561"/>
        </w:trPr>
        <w:tc>
          <w:tcPr>
            <w:tcW w:w="289" w:type="pct"/>
            <w:vAlign w:val="center"/>
          </w:tcPr>
          <w:p w14:paraId="1F5C7C0E"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6</w:t>
            </w:r>
          </w:p>
        </w:tc>
        <w:tc>
          <w:tcPr>
            <w:tcW w:w="2805" w:type="pct"/>
          </w:tcPr>
          <w:p w14:paraId="3A0FF329"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pomiędzy ulicami: Miarki, Piasta, trasa DK-1 oraz istniejącą linią kolejową – (Plan 54) </w:t>
            </w:r>
          </w:p>
        </w:tc>
        <w:tc>
          <w:tcPr>
            <w:tcW w:w="1021" w:type="pct"/>
            <w:vAlign w:val="center"/>
          </w:tcPr>
          <w:p w14:paraId="10F05014"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XVII/184/03</w:t>
            </w:r>
          </w:p>
          <w:p w14:paraId="6E3CBD1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09.12.2003</w:t>
            </w:r>
          </w:p>
        </w:tc>
        <w:tc>
          <w:tcPr>
            <w:tcW w:w="886" w:type="pct"/>
            <w:vAlign w:val="center"/>
          </w:tcPr>
          <w:p w14:paraId="2B302E65"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3,01</w:t>
            </w:r>
          </w:p>
        </w:tc>
      </w:tr>
      <w:tr w:rsidR="00B21A06" w:rsidRPr="001E7991" w14:paraId="21C189D8" w14:textId="77777777" w:rsidTr="004B4786">
        <w:trPr>
          <w:trHeight w:val="561"/>
        </w:trPr>
        <w:tc>
          <w:tcPr>
            <w:tcW w:w="289" w:type="pct"/>
            <w:vAlign w:val="center"/>
          </w:tcPr>
          <w:p w14:paraId="68C2D9F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7</w:t>
            </w:r>
          </w:p>
        </w:tc>
        <w:tc>
          <w:tcPr>
            <w:tcW w:w="2805" w:type="pct"/>
          </w:tcPr>
          <w:p w14:paraId="16310F2F"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pomiędzy ulicami: Traugutta, Asnyka, Szkolną i Narutowicza – (Plan VII) </w:t>
            </w:r>
          </w:p>
        </w:tc>
        <w:tc>
          <w:tcPr>
            <w:tcW w:w="1021" w:type="pct"/>
            <w:vAlign w:val="center"/>
          </w:tcPr>
          <w:p w14:paraId="73203CDD"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XXV/294/04</w:t>
            </w:r>
          </w:p>
          <w:p w14:paraId="36CBCC5E"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02.07.2004</w:t>
            </w:r>
          </w:p>
        </w:tc>
        <w:tc>
          <w:tcPr>
            <w:tcW w:w="886" w:type="pct"/>
            <w:vAlign w:val="center"/>
          </w:tcPr>
          <w:p w14:paraId="436C0325"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42,44</w:t>
            </w:r>
          </w:p>
        </w:tc>
      </w:tr>
      <w:tr w:rsidR="00B21A06" w:rsidRPr="001E7991" w14:paraId="23C6873C" w14:textId="77777777" w:rsidTr="004B4786">
        <w:trPr>
          <w:trHeight w:val="561"/>
        </w:trPr>
        <w:tc>
          <w:tcPr>
            <w:tcW w:w="289" w:type="pct"/>
            <w:vAlign w:val="center"/>
          </w:tcPr>
          <w:p w14:paraId="18D1F06C"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8</w:t>
            </w:r>
          </w:p>
        </w:tc>
        <w:tc>
          <w:tcPr>
            <w:tcW w:w="2805" w:type="pct"/>
          </w:tcPr>
          <w:p w14:paraId="4901279D"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sąsiedztwie ulic: Bestwińskiej i Chłodnej – (Plan 6) </w:t>
            </w:r>
          </w:p>
        </w:tc>
        <w:tc>
          <w:tcPr>
            <w:tcW w:w="1021" w:type="pct"/>
            <w:vAlign w:val="center"/>
          </w:tcPr>
          <w:p w14:paraId="4C599DB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XLIX/519/06</w:t>
            </w:r>
          </w:p>
          <w:p w14:paraId="2504034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04.09.2006</w:t>
            </w:r>
          </w:p>
        </w:tc>
        <w:tc>
          <w:tcPr>
            <w:tcW w:w="886" w:type="pct"/>
            <w:vAlign w:val="center"/>
          </w:tcPr>
          <w:p w14:paraId="25FE31BB"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3,04</w:t>
            </w:r>
          </w:p>
        </w:tc>
      </w:tr>
      <w:tr w:rsidR="00B21A06" w:rsidRPr="001E7991" w14:paraId="41E279F1" w14:textId="77777777" w:rsidTr="004B4786">
        <w:trPr>
          <w:trHeight w:val="561"/>
        </w:trPr>
        <w:tc>
          <w:tcPr>
            <w:tcW w:w="289" w:type="pct"/>
            <w:vAlign w:val="center"/>
          </w:tcPr>
          <w:p w14:paraId="123EDA6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9</w:t>
            </w:r>
          </w:p>
        </w:tc>
        <w:tc>
          <w:tcPr>
            <w:tcW w:w="2805" w:type="pct"/>
          </w:tcPr>
          <w:p w14:paraId="104D271E"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rejonie ulic </w:t>
            </w:r>
            <w:proofErr w:type="spellStart"/>
            <w:r w:rsidRPr="001E7991">
              <w:rPr>
                <w:rFonts w:ascii="Times New Roman" w:hAnsi="Times New Roman" w:cs="Times New Roman"/>
              </w:rPr>
              <w:t>Świerkowickiej</w:t>
            </w:r>
            <w:proofErr w:type="spellEnd"/>
            <w:r w:rsidRPr="001E7991">
              <w:rPr>
                <w:rFonts w:ascii="Times New Roman" w:hAnsi="Times New Roman" w:cs="Times New Roman"/>
              </w:rPr>
              <w:t xml:space="preserve">, Zawiłej i Legionów </w:t>
            </w:r>
          </w:p>
        </w:tc>
        <w:tc>
          <w:tcPr>
            <w:tcW w:w="1021" w:type="pct"/>
            <w:vAlign w:val="center"/>
          </w:tcPr>
          <w:p w14:paraId="7AE255E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XLIX/419/10</w:t>
            </w:r>
          </w:p>
          <w:p w14:paraId="58058A7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5.10.2010</w:t>
            </w:r>
          </w:p>
        </w:tc>
        <w:tc>
          <w:tcPr>
            <w:tcW w:w="886" w:type="pct"/>
            <w:vAlign w:val="center"/>
          </w:tcPr>
          <w:p w14:paraId="679E6055"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53,64</w:t>
            </w:r>
          </w:p>
        </w:tc>
      </w:tr>
      <w:tr w:rsidR="00B21A06" w:rsidRPr="001E7991" w14:paraId="03C0D0C0" w14:textId="77777777" w:rsidTr="004B4786">
        <w:trPr>
          <w:trHeight w:val="561"/>
        </w:trPr>
        <w:tc>
          <w:tcPr>
            <w:tcW w:w="289" w:type="pct"/>
            <w:vAlign w:val="center"/>
          </w:tcPr>
          <w:p w14:paraId="286CDCF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10</w:t>
            </w:r>
          </w:p>
        </w:tc>
        <w:tc>
          <w:tcPr>
            <w:tcW w:w="2805" w:type="pct"/>
          </w:tcPr>
          <w:p w14:paraId="736564A3"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Ligocie w rejonie ulic: </w:t>
            </w:r>
            <w:proofErr w:type="spellStart"/>
            <w:r w:rsidRPr="001E7991">
              <w:rPr>
                <w:rFonts w:ascii="Times New Roman" w:hAnsi="Times New Roman" w:cs="Times New Roman"/>
              </w:rPr>
              <w:t>Wapienickiej</w:t>
            </w:r>
            <w:proofErr w:type="spellEnd"/>
            <w:r w:rsidRPr="001E7991">
              <w:rPr>
                <w:rFonts w:ascii="Times New Roman" w:hAnsi="Times New Roman" w:cs="Times New Roman"/>
              </w:rPr>
              <w:t xml:space="preserve">, Woleńskiej i Dworskiej </w:t>
            </w:r>
          </w:p>
        </w:tc>
        <w:tc>
          <w:tcPr>
            <w:tcW w:w="1021" w:type="pct"/>
            <w:vAlign w:val="center"/>
          </w:tcPr>
          <w:p w14:paraId="13D2C5E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IV/24/11</w:t>
            </w:r>
          </w:p>
          <w:p w14:paraId="17FF6FDC"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25.01.2011</w:t>
            </w:r>
          </w:p>
        </w:tc>
        <w:tc>
          <w:tcPr>
            <w:tcW w:w="886" w:type="pct"/>
            <w:vAlign w:val="center"/>
          </w:tcPr>
          <w:p w14:paraId="3D731A32"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5,91</w:t>
            </w:r>
          </w:p>
        </w:tc>
      </w:tr>
      <w:tr w:rsidR="00B21A06" w:rsidRPr="001E7991" w14:paraId="3198203F" w14:textId="77777777" w:rsidTr="004B4786">
        <w:tc>
          <w:tcPr>
            <w:tcW w:w="289" w:type="pct"/>
            <w:vAlign w:val="center"/>
          </w:tcPr>
          <w:p w14:paraId="17150E6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lastRenderedPageBreak/>
              <w:t>11</w:t>
            </w:r>
          </w:p>
        </w:tc>
        <w:tc>
          <w:tcPr>
            <w:tcW w:w="2805" w:type="pct"/>
          </w:tcPr>
          <w:p w14:paraId="1DD61ED2"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miejscowy plan zagospodarowania przestrzennego części obszaru Gminy Czechowice Dziedzice obejmującej tereny położone w rejonie południowej części centrum miasta Czechowice- Dziedzice</w:t>
            </w:r>
          </w:p>
        </w:tc>
        <w:tc>
          <w:tcPr>
            <w:tcW w:w="1021" w:type="pct"/>
            <w:vAlign w:val="center"/>
          </w:tcPr>
          <w:p w14:paraId="3A6927DF"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LII/567/18</w:t>
            </w:r>
          </w:p>
          <w:p w14:paraId="6F2B57B9" w14:textId="77777777" w:rsidR="00B21A06" w:rsidRPr="00491299"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10.07.2018</w:t>
            </w:r>
          </w:p>
        </w:tc>
        <w:tc>
          <w:tcPr>
            <w:tcW w:w="886" w:type="pct"/>
            <w:vAlign w:val="center"/>
          </w:tcPr>
          <w:p w14:paraId="6CD13982" w14:textId="77777777" w:rsidR="00B21A06" w:rsidRPr="00491299"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15,46</w:t>
            </w:r>
          </w:p>
        </w:tc>
      </w:tr>
      <w:tr w:rsidR="00B21A06" w:rsidRPr="001E7991" w14:paraId="6B134487" w14:textId="77777777" w:rsidTr="004B4786">
        <w:trPr>
          <w:trHeight w:val="561"/>
        </w:trPr>
        <w:tc>
          <w:tcPr>
            <w:tcW w:w="289" w:type="pct"/>
            <w:vAlign w:val="center"/>
          </w:tcPr>
          <w:p w14:paraId="3419D9A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12</w:t>
            </w:r>
          </w:p>
        </w:tc>
        <w:tc>
          <w:tcPr>
            <w:tcW w:w="2805" w:type="pct"/>
          </w:tcPr>
          <w:p w14:paraId="5EBF50BA"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zachodniej obszaru Gminy Czechowice-Dziedzice – PLAN ZACHÓD</w:t>
            </w:r>
          </w:p>
        </w:tc>
        <w:tc>
          <w:tcPr>
            <w:tcW w:w="1021" w:type="pct"/>
            <w:vAlign w:val="center"/>
          </w:tcPr>
          <w:p w14:paraId="6C88DBD7"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XL/353/13</w:t>
            </w:r>
          </w:p>
          <w:p w14:paraId="5966B300"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16.07.2013</w:t>
            </w:r>
          </w:p>
        </w:tc>
        <w:tc>
          <w:tcPr>
            <w:tcW w:w="886" w:type="pct"/>
            <w:vAlign w:val="center"/>
          </w:tcPr>
          <w:p w14:paraId="53EDF66B"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eastAsia="Times New Roman" w:hAnsi="Times New Roman" w:cs="Times New Roman"/>
                <w:lang w:eastAsia="pl-PL"/>
              </w:rPr>
              <w:t>3</w:t>
            </w:r>
            <w:r>
              <w:rPr>
                <w:rFonts w:ascii="Times New Roman" w:eastAsia="Times New Roman" w:hAnsi="Times New Roman" w:cs="Times New Roman"/>
                <w:lang w:eastAsia="pl-PL"/>
              </w:rPr>
              <w:t>.</w:t>
            </w:r>
            <w:r w:rsidRPr="001E7991">
              <w:rPr>
                <w:rFonts w:ascii="Times New Roman" w:eastAsia="Times New Roman" w:hAnsi="Times New Roman" w:cs="Times New Roman"/>
                <w:lang w:eastAsia="pl-PL"/>
              </w:rPr>
              <w:t>695,62</w:t>
            </w:r>
          </w:p>
        </w:tc>
      </w:tr>
      <w:tr w:rsidR="00B21A06" w:rsidRPr="001E7991" w14:paraId="31C01DF4" w14:textId="77777777" w:rsidTr="004B4786">
        <w:trPr>
          <w:trHeight w:val="1550"/>
        </w:trPr>
        <w:tc>
          <w:tcPr>
            <w:tcW w:w="289" w:type="pct"/>
            <w:vAlign w:val="center"/>
          </w:tcPr>
          <w:p w14:paraId="5D38F13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13</w:t>
            </w:r>
          </w:p>
        </w:tc>
        <w:tc>
          <w:tcPr>
            <w:tcW w:w="2805" w:type="pct"/>
          </w:tcPr>
          <w:p w14:paraId="6C89D245" w14:textId="77777777" w:rsidR="00B21A06" w:rsidRPr="00FC5785" w:rsidRDefault="00B21A06" w:rsidP="004B4786">
            <w:pPr>
              <w:rPr>
                <w:rFonts w:ascii="Times New Roman" w:hAnsi="Times New Roman" w:cs="Times New Roman"/>
                <w:szCs w:val="24"/>
              </w:rPr>
            </w:pPr>
            <w:r w:rsidRPr="00FC5785">
              <w:rPr>
                <w:rFonts w:ascii="Times New Roman" w:hAnsi="Times New Roman" w:cs="Times New Roman"/>
                <w:szCs w:val="24"/>
              </w:rPr>
              <w:t xml:space="preserve">miejscowy planu zagospodarowania przestrzennego części obszaru gminy Czechowice-Dziedzice, obejmujący tereny rozgraniczone ulicami: </w:t>
            </w:r>
            <w:proofErr w:type="spellStart"/>
            <w:r w:rsidRPr="00FC5785">
              <w:rPr>
                <w:rFonts w:ascii="Times New Roman" w:hAnsi="Times New Roman" w:cs="Times New Roman"/>
                <w:szCs w:val="24"/>
              </w:rPr>
              <w:t>Rumana</w:t>
            </w:r>
            <w:proofErr w:type="spellEnd"/>
            <w:r w:rsidRPr="00FC5785">
              <w:rPr>
                <w:rFonts w:ascii="Times New Roman" w:hAnsi="Times New Roman" w:cs="Times New Roman"/>
                <w:szCs w:val="24"/>
              </w:rPr>
              <w:t>, Górniczą oraz południowymi granicami działek nr 4506/9 oraz 4074/(70, 74, 76, 78, 79, 81, 122, 125) –  (PLAN XVIII)</w:t>
            </w:r>
          </w:p>
        </w:tc>
        <w:tc>
          <w:tcPr>
            <w:tcW w:w="1021" w:type="pct"/>
            <w:vAlign w:val="center"/>
          </w:tcPr>
          <w:p w14:paraId="7E54895D"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XVII/181/03</w:t>
            </w:r>
          </w:p>
          <w:p w14:paraId="0C26AEFF"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09.12.2003</w:t>
            </w:r>
          </w:p>
          <w:p w14:paraId="43142A01" w14:textId="77777777" w:rsidR="00B21A06" w:rsidRPr="001E7991"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zm.</w:t>
            </w:r>
          </w:p>
          <w:p w14:paraId="779C3922"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XL/354/13</w:t>
            </w:r>
          </w:p>
          <w:p w14:paraId="3F48C636"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16.07.2013</w:t>
            </w:r>
          </w:p>
        </w:tc>
        <w:tc>
          <w:tcPr>
            <w:tcW w:w="886" w:type="pct"/>
            <w:vAlign w:val="center"/>
          </w:tcPr>
          <w:p w14:paraId="65E8DF01"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6,14</w:t>
            </w:r>
          </w:p>
        </w:tc>
      </w:tr>
      <w:tr w:rsidR="00B21A06" w:rsidRPr="001E7991" w14:paraId="44EA165B" w14:textId="77777777" w:rsidTr="004B4786">
        <w:trPr>
          <w:trHeight w:val="1382"/>
        </w:trPr>
        <w:tc>
          <w:tcPr>
            <w:tcW w:w="289" w:type="pct"/>
            <w:vAlign w:val="center"/>
          </w:tcPr>
          <w:p w14:paraId="3249E565"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14</w:t>
            </w:r>
          </w:p>
        </w:tc>
        <w:tc>
          <w:tcPr>
            <w:tcW w:w="2805" w:type="pct"/>
          </w:tcPr>
          <w:p w14:paraId="57F21FAB"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obejmującej tereny centrum miasta położone na południe od torów kolejowych - CENTRUM II</w:t>
            </w:r>
          </w:p>
        </w:tc>
        <w:tc>
          <w:tcPr>
            <w:tcW w:w="1021" w:type="pct"/>
            <w:vAlign w:val="center"/>
          </w:tcPr>
          <w:p w14:paraId="7EB5C400"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XLIX/548/18 22.05.2018</w:t>
            </w:r>
          </w:p>
          <w:p w14:paraId="1E2D2EE3" w14:textId="77777777" w:rsidR="00B21A06"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zm.</w:t>
            </w:r>
          </w:p>
          <w:p w14:paraId="466C69BF" w14:textId="77777777" w:rsidR="00B21A06"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XL/465/21</w:t>
            </w:r>
          </w:p>
          <w:p w14:paraId="48218F77" w14:textId="77777777" w:rsidR="00B21A06" w:rsidRPr="00371C5B" w:rsidRDefault="00B21A06" w:rsidP="004B4786">
            <w:pPr>
              <w:autoSpaceDE w:val="0"/>
              <w:autoSpaceDN w:val="0"/>
              <w:adjustRightInd w:val="0"/>
              <w:jc w:val="center"/>
              <w:rPr>
                <w:rFonts w:ascii="Times New Roman" w:hAnsi="Times New Roman" w:cs="Times New Roman"/>
              </w:rPr>
            </w:pPr>
            <w:r>
              <w:rPr>
                <w:rFonts w:ascii="Times New Roman" w:hAnsi="Times New Roman" w:cs="Times New Roman"/>
              </w:rPr>
              <w:t>31.08.2021</w:t>
            </w:r>
          </w:p>
        </w:tc>
        <w:tc>
          <w:tcPr>
            <w:tcW w:w="886" w:type="pct"/>
            <w:vAlign w:val="center"/>
          </w:tcPr>
          <w:p w14:paraId="4A89A238" w14:textId="77777777" w:rsidR="00B21A06" w:rsidRPr="001E7991" w:rsidRDefault="00B21A06" w:rsidP="004B4786">
            <w:pPr>
              <w:autoSpaceDE w:val="0"/>
              <w:autoSpaceDN w:val="0"/>
              <w:adjustRightInd w:val="0"/>
              <w:jc w:val="center"/>
              <w:rPr>
                <w:rFonts w:ascii="Times New Roman" w:hAnsi="Times New Roman" w:cs="Times New Roman"/>
                <w:szCs w:val="20"/>
              </w:rPr>
            </w:pPr>
            <w:r w:rsidRPr="001E7991">
              <w:rPr>
                <w:rFonts w:ascii="Times New Roman" w:hAnsi="Times New Roman" w:cs="Times New Roman"/>
                <w:szCs w:val="20"/>
              </w:rPr>
              <w:t>266,37</w:t>
            </w:r>
          </w:p>
          <w:p w14:paraId="1D211DF4" w14:textId="77777777" w:rsidR="00B21A06" w:rsidRPr="001E7991" w:rsidRDefault="00B21A06" w:rsidP="004B4786">
            <w:pPr>
              <w:autoSpaceDE w:val="0"/>
              <w:autoSpaceDN w:val="0"/>
              <w:adjustRightInd w:val="0"/>
              <w:jc w:val="center"/>
              <w:rPr>
                <w:rFonts w:ascii="Times New Roman" w:hAnsi="Times New Roman" w:cs="Times New Roman"/>
                <w:szCs w:val="20"/>
                <w:highlight w:val="red"/>
              </w:rPr>
            </w:pPr>
          </w:p>
          <w:p w14:paraId="1A86EACA" w14:textId="77777777" w:rsidR="00B21A06" w:rsidRPr="001E7991" w:rsidRDefault="00B21A06" w:rsidP="004B4786">
            <w:pPr>
              <w:autoSpaceDE w:val="0"/>
              <w:autoSpaceDN w:val="0"/>
              <w:adjustRightInd w:val="0"/>
              <w:jc w:val="center"/>
              <w:rPr>
                <w:rFonts w:ascii="Times New Roman" w:hAnsi="Times New Roman" w:cs="Times New Roman"/>
                <w:highlight w:val="red"/>
              </w:rPr>
            </w:pPr>
            <w:r w:rsidRPr="001E7991">
              <w:rPr>
                <w:rFonts w:ascii="Times New Roman" w:hAnsi="Times New Roman" w:cs="Times New Roman"/>
                <w:szCs w:val="20"/>
              </w:rPr>
              <w:t>2,20 – pow. zmiany</w:t>
            </w:r>
          </w:p>
        </w:tc>
      </w:tr>
      <w:tr w:rsidR="00B21A06" w:rsidRPr="001E7991" w14:paraId="198AC07E" w14:textId="77777777" w:rsidTr="004B4786">
        <w:trPr>
          <w:trHeight w:val="561"/>
        </w:trPr>
        <w:tc>
          <w:tcPr>
            <w:tcW w:w="289" w:type="pct"/>
            <w:vAlign w:val="center"/>
          </w:tcPr>
          <w:p w14:paraId="63688C2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15</w:t>
            </w:r>
          </w:p>
        </w:tc>
        <w:tc>
          <w:tcPr>
            <w:tcW w:w="2805" w:type="pct"/>
          </w:tcPr>
          <w:p w14:paraId="3CD4BD7B"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obejmującej tereny położone pomiędzy ulicami: Legionów, Lipowską i Kamionka</w:t>
            </w:r>
          </w:p>
        </w:tc>
        <w:tc>
          <w:tcPr>
            <w:tcW w:w="1021" w:type="pct"/>
            <w:vAlign w:val="center"/>
          </w:tcPr>
          <w:p w14:paraId="4875FC50"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 xml:space="preserve"> X/72/15</w:t>
            </w:r>
          </w:p>
          <w:p w14:paraId="715D60BA"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09.06.2015</w:t>
            </w:r>
          </w:p>
        </w:tc>
        <w:tc>
          <w:tcPr>
            <w:tcW w:w="886" w:type="pct"/>
            <w:vAlign w:val="center"/>
          </w:tcPr>
          <w:p w14:paraId="2654AD58"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4,21</w:t>
            </w:r>
          </w:p>
        </w:tc>
      </w:tr>
      <w:tr w:rsidR="00B21A06" w:rsidRPr="001E7991" w14:paraId="1C62E7ED" w14:textId="77777777" w:rsidTr="004B4786">
        <w:trPr>
          <w:trHeight w:val="561"/>
        </w:trPr>
        <w:tc>
          <w:tcPr>
            <w:tcW w:w="289" w:type="pct"/>
            <w:vAlign w:val="center"/>
          </w:tcPr>
          <w:p w14:paraId="7B076C19"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16</w:t>
            </w:r>
          </w:p>
        </w:tc>
        <w:tc>
          <w:tcPr>
            <w:tcW w:w="2805" w:type="pct"/>
          </w:tcPr>
          <w:p w14:paraId="66CB027A" w14:textId="77777777" w:rsidR="00B21A06" w:rsidRPr="001E7991" w:rsidRDefault="00B21A06" w:rsidP="004B4786">
            <w:pPr>
              <w:autoSpaceDE w:val="0"/>
              <w:autoSpaceDN w:val="0"/>
              <w:adjustRightInd w:val="0"/>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położonego w rejonie Osiedla „Czechowice Górne”</w:t>
            </w:r>
          </w:p>
        </w:tc>
        <w:tc>
          <w:tcPr>
            <w:tcW w:w="1021" w:type="pct"/>
            <w:vAlign w:val="center"/>
          </w:tcPr>
          <w:p w14:paraId="152AE4DB" w14:textId="77777777" w:rsidR="00B21A06"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XV/114/15</w:t>
            </w:r>
          </w:p>
          <w:p w14:paraId="299A5391" w14:textId="77777777" w:rsidR="00B21A06" w:rsidRPr="001E7991"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27.10.2015</w:t>
            </w:r>
          </w:p>
        </w:tc>
        <w:tc>
          <w:tcPr>
            <w:tcW w:w="886" w:type="pct"/>
            <w:vAlign w:val="center"/>
          </w:tcPr>
          <w:p w14:paraId="2084A962" w14:textId="77777777" w:rsidR="00B21A06" w:rsidRPr="007F66EB" w:rsidRDefault="00B21A06" w:rsidP="004B4786">
            <w:pPr>
              <w:autoSpaceDE w:val="0"/>
              <w:autoSpaceDN w:val="0"/>
              <w:adjustRightInd w:val="0"/>
              <w:jc w:val="center"/>
              <w:rPr>
                <w:rFonts w:ascii="Times New Roman" w:hAnsi="Times New Roman" w:cs="Times New Roman"/>
              </w:rPr>
            </w:pPr>
            <w:r w:rsidRPr="001E7991">
              <w:rPr>
                <w:rFonts w:ascii="Times New Roman" w:hAnsi="Times New Roman" w:cs="Times New Roman"/>
              </w:rPr>
              <w:t>741,98</w:t>
            </w:r>
          </w:p>
        </w:tc>
      </w:tr>
      <w:tr w:rsidR="00B21A06" w:rsidRPr="001E7991" w14:paraId="6BDFD3EA" w14:textId="77777777" w:rsidTr="004B4786">
        <w:tblPrEx>
          <w:tblCellMar>
            <w:left w:w="70" w:type="dxa"/>
            <w:right w:w="70" w:type="dxa"/>
          </w:tblCellMar>
        </w:tblPrEx>
        <w:trPr>
          <w:trHeight w:val="651"/>
        </w:trPr>
        <w:tc>
          <w:tcPr>
            <w:tcW w:w="289" w:type="pct"/>
            <w:vAlign w:val="center"/>
          </w:tcPr>
          <w:p w14:paraId="196821FA" w14:textId="77777777" w:rsidR="00B21A06" w:rsidRPr="001E7991" w:rsidRDefault="00B21A06" w:rsidP="004B4786">
            <w:pPr>
              <w:spacing w:after="160" w:line="259" w:lineRule="auto"/>
              <w:jc w:val="center"/>
              <w:rPr>
                <w:rFonts w:ascii="Times New Roman" w:hAnsi="Times New Roman" w:cs="Times New Roman"/>
              </w:rPr>
            </w:pPr>
            <w:r w:rsidRPr="001E7991">
              <w:rPr>
                <w:rFonts w:ascii="Times New Roman" w:hAnsi="Times New Roman" w:cs="Times New Roman"/>
              </w:rPr>
              <w:t>17</w:t>
            </w:r>
          </w:p>
        </w:tc>
        <w:tc>
          <w:tcPr>
            <w:tcW w:w="2805" w:type="pct"/>
            <w:shd w:val="clear" w:color="auto" w:fill="auto"/>
          </w:tcPr>
          <w:p w14:paraId="4AEC341C"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miejscowy plan zagospodarowania przestrzennego części obszaru Gminy Czechowice-Dziedzice obejmującej tereny centrum miasta położone na południe od torów kolejowych - CENTRUM I - etap 1</w:t>
            </w:r>
          </w:p>
        </w:tc>
        <w:tc>
          <w:tcPr>
            <w:tcW w:w="1021" w:type="pct"/>
            <w:shd w:val="clear" w:color="auto" w:fill="auto"/>
            <w:vAlign w:val="center"/>
          </w:tcPr>
          <w:p w14:paraId="6297EA2A"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XXVIII/306/16</w:t>
            </w:r>
          </w:p>
          <w:p w14:paraId="78FF3ED9"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20.12.2016</w:t>
            </w:r>
          </w:p>
        </w:tc>
        <w:tc>
          <w:tcPr>
            <w:tcW w:w="886" w:type="pct"/>
            <w:shd w:val="clear" w:color="auto" w:fill="auto"/>
            <w:vAlign w:val="center"/>
          </w:tcPr>
          <w:p w14:paraId="731AF2C1"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2,7</w:t>
            </w:r>
          </w:p>
        </w:tc>
      </w:tr>
      <w:tr w:rsidR="00B21A06" w:rsidRPr="001E7991" w14:paraId="3FE1AF45" w14:textId="77777777" w:rsidTr="004B4786">
        <w:tblPrEx>
          <w:tblCellMar>
            <w:left w:w="70" w:type="dxa"/>
            <w:right w:w="70" w:type="dxa"/>
          </w:tblCellMar>
        </w:tblPrEx>
        <w:tc>
          <w:tcPr>
            <w:tcW w:w="289" w:type="pct"/>
            <w:vAlign w:val="center"/>
          </w:tcPr>
          <w:p w14:paraId="04D1B751" w14:textId="77777777" w:rsidR="00B21A06" w:rsidRPr="00491299" w:rsidRDefault="00B21A06" w:rsidP="004B4786">
            <w:pPr>
              <w:spacing w:after="160" w:line="259" w:lineRule="auto"/>
              <w:jc w:val="center"/>
              <w:rPr>
                <w:rFonts w:ascii="Times New Roman" w:hAnsi="Times New Roman" w:cs="Times New Roman"/>
              </w:rPr>
            </w:pPr>
            <w:r w:rsidRPr="001E7991">
              <w:rPr>
                <w:rFonts w:ascii="Times New Roman" w:hAnsi="Times New Roman" w:cs="Times New Roman"/>
              </w:rPr>
              <w:t>1</w:t>
            </w:r>
            <w:r>
              <w:rPr>
                <w:rFonts w:ascii="Times New Roman" w:hAnsi="Times New Roman" w:cs="Times New Roman"/>
              </w:rPr>
              <w:t>8</w:t>
            </w:r>
          </w:p>
        </w:tc>
        <w:tc>
          <w:tcPr>
            <w:tcW w:w="2805" w:type="pct"/>
            <w:shd w:val="clear" w:color="auto" w:fill="auto"/>
          </w:tcPr>
          <w:p w14:paraId="7C7242EA"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miejscow</w:t>
            </w:r>
            <w:r>
              <w:rPr>
                <w:rFonts w:ascii="Times New Roman" w:hAnsi="Times New Roman" w:cs="Times New Roman"/>
              </w:rPr>
              <w:t>y</w:t>
            </w:r>
            <w:r w:rsidRPr="001E7991">
              <w:rPr>
                <w:rFonts w:ascii="Times New Roman" w:hAnsi="Times New Roman" w:cs="Times New Roman"/>
              </w:rPr>
              <w:t xml:space="preserve"> plan zagospodarowania przestrzennego części obszaru gminy Czechowice-Dziedzice obejmującej działkę nr 3122/115 położoną przy ul. Junackiej – (PLAN 23)</w:t>
            </w:r>
          </w:p>
        </w:tc>
        <w:tc>
          <w:tcPr>
            <w:tcW w:w="1021" w:type="pct"/>
            <w:shd w:val="clear" w:color="auto" w:fill="auto"/>
            <w:vAlign w:val="center"/>
          </w:tcPr>
          <w:p w14:paraId="467DF674"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XVII/173/03</w:t>
            </w:r>
          </w:p>
          <w:p w14:paraId="6964AC43" w14:textId="77777777" w:rsidR="00B21A06" w:rsidRPr="00491299" w:rsidRDefault="00B21A06" w:rsidP="004B4786">
            <w:pPr>
              <w:jc w:val="center"/>
              <w:rPr>
                <w:rFonts w:ascii="Times New Roman" w:hAnsi="Times New Roman" w:cs="Times New Roman"/>
              </w:rPr>
            </w:pPr>
            <w:r w:rsidRPr="001E7991">
              <w:rPr>
                <w:rFonts w:ascii="Times New Roman" w:hAnsi="Times New Roman" w:cs="Times New Roman"/>
              </w:rPr>
              <w:t>09.12.2003</w:t>
            </w:r>
          </w:p>
        </w:tc>
        <w:tc>
          <w:tcPr>
            <w:tcW w:w="886" w:type="pct"/>
            <w:shd w:val="clear" w:color="auto" w:fill="auto"/>
            <w:vAlign w:val="center"/>
          </w:tcPr>
          <w:p w14:paraId="5631644D" w14:textId="77777777" w:rsidR="00B21A06" w:rsidRPr="00491299" w:rsidRDefault="00B21A06" w:rsidP="004B4786">
            <w:pPr>
              <w:jc w:val="center"/>
              <w:rPr>
                <w:rFonts w:ascii="Times New Roman" w:hAnsi="Times New Roman" w:cs="Times New Roman"/>
              </w:rPr>
            </w:pPr>
            <w:r w:rsidRPr="001E7991">
              <w:rPr>
                <w:rFonts w:ascii="Times New Roman" w:hAnsi="Times New Roman" w:cs="Times New Roman"/>
              </w:rPr>
              <w:t>0,19</w:t>
            </w:r>
          </w:p>
        </w:tc>
      </w:tr>
      <w:tr w:rsidR="00B21A06" w:rsidRPr="001E7991" w14:paraId="3E0969F3" w14:textId="77777777" w:rsidTr="004B4786">
        <w:tblPrEx>
          <w:tblCellMar>
            <w:left w:w="70" w:type="dxa"/>
            <w:right w:w="70" w:type="dxa"/>
          </w:tblCellMar>
        </w:tblPrEx>
        <w:trPr>
          <w:trHeight w:val="141"/>
        </w:trPr>
        <w:tc>
          <w:tcPr>
            <w:tcW w:w="289" w:type="pct"/>
            <w:vAlign w:val="center"/>
          </w:tcPr>
          <w:p w14:paraId="500DC6FA" w14:textId="77777777" w:rsidR="00B21A06" w:rsidRPr="001E7991" w:rsidRDefault="00B21A06" w:rsidP="004B4786">
            <w:pPr>
              <w:spacing w:after="160" w:line="259" w:lineRule="auto"/>
              <w:jc w:val="center"/>
              <w:rPr>
                <w:rFonts w:ascii="Times New Roman" w:hAnsi="Times New Roman" w:cs="Times New Roman"/>
              </w:rPr>
            </w:pPr>
            <w:r w:rsidRPr="001E7991">
              <w:rPr>
                <w:rFonts w:ascii="Times New Roman" w:hAnsi="Times New Roman" w:cs="Times New Roman"/>
              </w:rPr>
              <w:t>19</w:t>
            </w:r>
          </w:p>
        </w:tc>
        <w:tc>
          <w:tcPr>
            <w:tcW w:w="2805" w:type="pct"/>
            <w:shd w:val="clear" w:color="auto" w:fill="auto"/>
          </w:tcPr>
          <w:p w14:paraId="3B9747A7" w14:textId="77777777" w:rsidR="00B21A06" w:rsidRPr="001E7991" w:rsidRDefault="00B21A06" w:rsidP="004B4786">
            <w:pPr>
              <w:rPr>
                <w:rFonts w:ascii="Times New Roman" w:hAnsi="Times New Roman" w:cs="Times New Roman"/>
              </w:rPr>
            </w:pPr>
            <w:r w:rsidRPr="001E7991">
              <w:rPr>
                <w:rFonts w:ascii="Times New Roman" w:hAnsi="Times New Roman" w:cs="Times New Roman"/>
              </w:rPr>
              <w:t xml:space="preserve">miejscowy plan zagospodarowania przestrzennego części obszaru gminy Czechowice-Dziedzice obejmującej tereny położone w sąsiedztwie ulic: Junackiej i </w:t>
            </w:r>
            <w:proofErr w:type="spellStart"/>
            <w:r w:rsidRPr="001E7991">
              <w:rPr>
                <w:rFonts w:ascii="Times New Roman" w:hAnsi="Times New Roman" w:cs="Times New Roman"/>
              </w:rPr>
              <w:t>Komorowickiej</w:t>
            </w:r>
            <w:proofErr w:type="spellEnd"/>
            <w:r w:rsidRPr="001E7991">
              <w:rPr>
                <w:rFonts w:ascii="Times New Roman" w:hAnsi="Times New Roman" w:cs="Times New Roman"/>
              </w:rPr>
              <w:t xml:space="preserve"> – (PLAN 4)</w:t>
            </w:r>
          </w:p>
        </w:tc>
        <w:tc>
          <w:tcPr>
            <w:tcW w:w="1021" w:type="pct"/>
            <w:shd w:val="clear" w:color="auto" w:fill="auto"/>
            <w:vAlign w:val="center"/>
          </w:tcPr>
          <w:p w14:paraId="35A49B8C"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XVII/168/03</w:t>
            </w:r>
          </w:p>
          <w:p w14:paraId="06F02773"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09.12.2003</w:t>
            </w:r>
          </w:p>
        </w:tc>
        <w:tc>
          <w:tcPr>
            <w:tcW w:w="886" w:type="pct"/>
            <w:shd w:val="clear" w:color="auto" w:fill="auto"/>
            <w:vAlign w:val="center"/>
          </w:tcPr>
          <w:p w14:paraId="4626153C" w14:textId="77777777" w:rsidR="00B21A06" w:rsidRPr="007F66EB" w:rsidRDefault="00B21A06" w:rsidP="004B4786">
            <w:pPr>
              <w:jc w:val="center"/>
              <w:rPr>
                <w:rFonts w:ascii="Times New Roman" w:hAnsi="Times New Roman" w:cs="Times New Roman"/>
              </w:rPr>
            </w:pPr>
            <w:r w:rsidRPr="001E7991">
              <w:rPr>
                <w:rFonts w:ascii="Times New Roman" w:hAnsi="Times New Roman" w:cs="Times New Roman"/>
              </w:rPr>
              <w:t>8,49</w:t>
            </w:r>
          </w:p>
        </w:tc>
      </w:tr>
      <w:tr w:rsidR="00B21A06" w:rsidRPr="001E7991" w14:paraId="419301C3" w14:textId="77777777" w:rsidTr="004B4786">
        <w:tblPrEx>
          <w:tblCellMar>
            <w:left w:w="70" w:type="dxa"/>
            <w:right w:w="70" w:type="dxa"/>
          </w:tblCellMar>
        </w:tblPrEx>
        <w:tc>
          <w:tcPr>
            <w:tcW w:w="289" w:type="pct"/>
            <w:vAlign w:val="center"/>
          </w:tcPr>
          <w:p w14:paraId="0A32703D" w14:textId="77777777" w:rsidR="00B21A06" w:rsidRPr="00491299"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20</w:t>
            </w:r>
          </w:p>
        </w:tc>
        <w:tc>
          <w:tcPr>
            <w:tcW w:w="2805" w:type="pct"/>
            <w:shd w:val="clear" w:color="auto" w:fill="auto"/>
          </w:tcPr>
          <w:p w14:paraId="4C088949" w14:textId="77777777" w:rsidR="00B21A06" w:rsidRPr="001E7991" w:rsidRDefault="00B21A06" w:rsidP="004B4786">
            <w:pPr>
              <w:keepNext/>
              <w:rPr>
                <w:rFonts w:ascii="Times New Roman" w:hAnsi="Times New Roman" w:cs="Times New Roman"/>
              </w:rPr>
            </w:pPr>
            <w:r w:rsidRPr="001E7991">
              <w:rPr>
                <w:rFonts w:ascii="Times New Roman" w:eastAsia="Times New Roman" w:hAnsi="Times New Roman" w:cs="Times New Roman"/>
              </w:rPr>
              <w:t>miejscowy plan zagospodarowania przestrzennego części obszaru Gminy Czechowice-Dziedzice obejmującej tereny centrum miasta położone na południe od torów kolejowych – CENTRUM I - etap 2</w:t>
            </w:r>
          </w:p>
        </w:tc>
        <w:tc>
          <w:tcPr>
            <w:tcW w:w="1021" w:type="pct"/>
            <w:shd w:val="clear" w:color="auto" w:fill="auto"/>
            <w:vAlign w:val="center"/>
          </w:tcPr>
          <w:p w14:paraId="7E87870A" w14:textId="77777777" w:rsidR="00B21A06" w:rsidRDefault="00B21A06" w:rsidP="004B4786">
            <w:pPr>
              <w:jc w:val="center"/>
              <w:rPr>
                <w:rFonts w:ascii="Times New Roman" w:hAnsi="Times New Roman" w:cs="Times New Roman"/>
                <w:szCs w:val="20"/>
              </w:rPr>
            </w:pPr>
            <w:r w:rsidRPr="001E7991">
              <w:rPr>
                <w:rFonts w:ascii="Times New Roman" w:hAnsi="Times New Roman" w:cs="Times New Roman"/>
                <w:szCs w:val="20"/>
              </w:rPr>
              <w:t>LII/566/18</w:t>
            </w:r>
          </w:p>
          <w:p w14:paraId="30547C73" w14:textId="77777777" w:rsidR="00B21A06" w:rsidRPr="00491299" w:rsidRDefault="00B21A06" w:rsidP="004B4786">
            <w:pPr>
              <w:jc w:val="center"/>
              <w:rPr>
                <w:rFonts w:ascii="Times New Roman" w:hAnsi="Times New Roman" w:cs="Times New Roman"/>
                <w:szCs w:val="20"/>
              </w:rPr>
            </w:pPr>
            <w:r w:rsidRPr="001E7991">
              <w:rPr>
                <w:rFonts w:ascii="Times New Roman" w:hAnsi="Times New Roman" w:cs="Times New Roman"/>
                <w:szCs w:val="20"/>
              </w:rPr>
              <w:t>10.07.2018</w:t>
            </w:r>
          </w:p>
        </w:tc>
        <w:tc>
          <w:tcPr>
            <w:tcW w:w="886" w:type="pct"/>
            <w:shd w:val="clear" w:color="auto" w:fill="auto"/>
            <w:vAlign w:val="center"/>
          </w:tcPr>
          <w:p w14:paraId="34371E52" w14:textId="77777777" w:rsidR="00B21A06" w:rsidRPr="00491299" w:rsidRDefault="00B21A06" w:rsidP="004B4786">
            <w:pPr>
              <w:jc w:val="center"/>
              <w:rPr>
                <w:rFonts w:ascii="Times New Roman" w:hAnsi="Times New Roman" w:cs="Times New Roman"/>
                <w:szCs w:val="20"/>
              </w:rPr>
            </w:pPr>
            <w:r w:rsidRPr="001E7991">
              <w:rPr>
                <w:rFonts w:ascii="Times New Roman" w:hAnsi="Times New Roman" w:cs="Times New Roman"/>
                <w:szCs w:val="20"/>
              </w:rPr>
              <w:t>96,7</w:t>
            </w:r>
          </w:p>
        </w:tc>
      </w:tr>
      <w:tr w:rsidR="00B21A06" w:rsidRPr="001E7991" w14:paraId="4A6A62A4" w14:textId="77777777" w:rsidTr="004B4786">
        <w:tblPrEx>
          <w:tblCellMar>
            <w:left w:w="70" w:type="dxa"/>
            <w:right w:w="70" w:type="dxa"/>
          </w:tblCellMar>
        </w:tblPrEx>
        <w:trPr>
          <w:trHeight w:val="780"/>
        </w:trPr>
        <w:tc>
          <w:tcPr>
            <w:tcW w:w="289" w:type="pct"/>
            <w:vAlign w:val="center"/>
          </w:tcPr>
          <w:p w14:paraId="3FB764BD"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21</w:t>
            </w:r>
          </w:p>
        </w:tc>
        <w:tc>
          <w:tcPr>
            <w:tcW w:w="2805" w:type="pct"/>
            <w:shd w:val="clear" w:color="auto" w:fill="auto"/>
          </w:tcPr>
          <w:p w14:paraId="79A08AC3" w14:textId="77777777" w:rsidR="00B21A06" w:rsidRPr="001E7991" w:rsidRDefault="00B21A06" w:rsidP="004B4786">
            <w:pPr>
              <w:rPr>
                <w:rFonts w:ascii="Times New Roman" w:hAnsi="Times New Roman" w:cs="Times New Roman"/>
                <w:szCs w:val="20"/>
              </w:rPr>
            </w:pPr>
            <w:r w:rsidRPr="001E7991">
              <w:rPr>
                <w:rFonts w:ascii="Times New Roman" w:hAnsi="Times New Roman" w:cs="Times New Roman"/>
              </w:rPr>
              <w:t>miejscowy plan zagospodarowania przestrzennego części obszaru Gminy Czechowice- Dziedzice obejmującej tereny w rejonie oczyszczalni ścieków</w:t>
            </w:r>
          </w:p>
        </w:tc>
        <w:tc>
          <w:tcPr>
            <w:tcW w:w="1021" w:type="pct"/>
            <w:shd w:val="clear" w:color="auto" w:fill="auto"/>
            <w:vAlign w:val="center"/>
          </w:tcPr>
          <w:p w14:paraId="1EF84E75" w14:textId="77777777" w:rsidR="00B21A06" w:rsidRDefault="00B21A06" w:rsidP="004B4786">
            <w:pPr>
              <w:jc w:val="center"/>
              <w:rPr>
                <w:rFonts w:ascii="Times New Roman" w:hAnsi="Times New Roman" w:cs="Times New Roman"/>
              </w:rPr>
            </w:pPr>
            <w:r w:rsidRPr="001E7991">
              <w:rPr>
                <w:rFonts w:ascii="Times New Roman" w:hAnsi="Times New Roman" w:cs="Times New Roman"/>
              </w:rPr>
              <w:t>LIV/590/18</w:t>
            </w:r>
          </w:p>
          <w:p w14:paraId="36E69C78" w14:textId="77777777" w:rsidR="00B21A06" w:rsidRPr="001E7991" w:rsidRDefault="00B21A06" w:rsidP="004B4786">
            <w:pPr>
              <w:jc w:val="center"/>
              <w:rPr>
                <w:rFonts w:ascii="Times New Roman" w:hAnsi="Times New Roman" w:cs="Times New Roman"/>
                <w:szCs w:val="20"/>
              </w:rPr>
            </w:pPr>
            <w:r w:rsidRPr="001E7991">
              <w:rPr>
                <w:rFonts w:ascii="Times New Roman" w:hAnsi="Times New Roman" w:cs="Times New Roman"/>
              </w:rPr>
              <w:t>25.09.2018</w:t>
            </w:r>
          </w:p>
        </w:tc>
        <w:tc>
          <w:tcPr>
            <w:tcW w:w="886" w:type="pct"/>
            <w:shd w:val="clear" w:color="auto" w:fill="auto"/>
            <w:vAlign w:val="center"/>
          </w:tcPr>
          <w:p w14:paraId="480D89C0" w14:textId="77777777" w:rsidR="00B21A06" w:rsidRPr="001E7991" w:rsidRDefault="00B21A06" w:rsidP="004B4786">
            <w:pPr>
              <w:jc w:val="center"/>
              <w:rPr>
                <w:rFonts w:ascii="Times New Roman" w:hAnsi="Times New Roman" w:cs="Times New Roman"/>
                <w:szCs w:val="20"/>
              </w:rPr>
            </w:pPr>
            <w:r w:rsidRPr="001E7991">
              <w:rPr>
                <w:rFonts w:ascii="Times New Roman" w:hAnsi="Times New Roman" w:cs="Times New Roman"/>
                <w:szCs w:val="20"/>
              </w:rPr>
              <w:t>20,23</w:t>
            </w:r>
          </w:p>
        </w:tc>
      </w:tr>
      <w:tr w:rsidR="00B21A06" w:rsidRPr="001E7991" w14:paraId="7B95572D" w14:textId="77777777" w:rsidTr="004B4786">
        <w:tblPrEx>
          <w:tblCellMar>
            <w:left w:w="70" w:type="dxa"/>
            <w:right w:w="70" w:type="dxa"/>
          </w:tblCellMar>
        </w:tblPrEx>
        <w:trPr>
          <w:trHeight w:val="720"/>
        </w:trPr>
        <w:tc>
          <w:tcPr>
            <w:tcW w:w="289" w:type="pct"/>
            <w:vAlign w:val="center"/>
          </w:tcPr>
          <w:p w14:paraId="6E5709E3"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lastRenderedPageBreak/>
              <w:t>22</w:t>
            </w:r>
          </w:p>
        </w:tc>
        <w:tc>
          <w:tcPr>
            <w:tcW w:w="2805" w:type="pct"/>
            <w:shd w:val="clear" w:color="auto" w:fill="auto"/>
          </w:tcPr>
          <w:p w14:paraId="1C234147" w14:textId="77777777" w:rsidR="00B21A06" w:rsidRPr="001E7991" w:rsidRDefault="00B21A06" w:rsidP="004B4786">
            <w:pPr>
              <w:rPr>
                <w:rFonts w:ascii="Times New Roman" w:hAnsi="Times New Roman" w:cs="Times New Roman"/>
                <w:i/>
                <w:szCs w:val="20"/>
              </w:rPr>
            </w:pPr>
            <w:r w:rsidRPr="001E7991">
              <w:rPr>
                <w:rFonts w:ascii="Times New Roman" w:hAnsi="Times New Roman" w:cs="Times New Roman"/>
                <w:iCs/>
              </w:rPr>
              <w:t>miejscowy plan zagospodarowania przestrzennego części obszaru gminy Czechowice-Dziedzice, obejmującej tereny położone pomiędzy ulicą Hrabiego Kotulińskiego, ulicą Cichą i DK1</w:t>
            </w:r>
          </w:p>
        </w:tc>
        <w:tc>
          <w:tcPr>
            <w:tcW w:w="1021" w:type="pct"/>
            <w:shd w:val="clear" w:color="auto" w:fill="auto"/>
            <w:vAlign w:val="center"/>
          </w:tcPr>
          <w:p w14:paraId="0F8C055B"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VI/32/19</w:t>
            </w:r>
          </w:p>
          <w:p w14:paraId="09B62F41" w14:textId="77777777" w:rsidR="00B21A06" w:rsidRPr="001E7991" w:rsidRDefault="00B21A06" w:rsidP="004B4786">
            <w:pPr>
              <w:jc w:val="center"/>
              <w:rPr>
                <w:rFonts w:ascii="Times New Roman" w:hAnsi="Times New Roman" w:cs="Times New Roman"/>
                <w:szCs w:val="20"/>
              </w:rPr>
            </w:pPr>
            <w:r w:rsidRPr="001E7991">
              <w:rPr>
                <w:rFonts w:ascii="Times New Roman" w:hAnsi="Times New Roman" w:cs="Times New Roman"/>
                <w:iCs/>
              </w:rPr>
              <w:t>29.01.2019</w:t>
            </w:r>
          </w:p>
        </w:tc>
        <w:tc>
          <w:tcPr>
            <w:tcW w:w="886" w:type="pct"/>
            <w:shd w:val="clear" w:color="auto" w:fill="auto"/>
            <w:vAlign w:val="center"/>
          </w:tcPr>
          <w:p w14:paraId="2D3F971F"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34,30</w:t>
            </w:r>
          </w:p>
        </w:tc>
      </w:tr>
      <w:tr w:rsidR="00B21A06" w:rsidRPr="001E7991" w14:paraId="64978621" w14:textId="77777777" w:rsidTr="004B4786">
        <w:tblPrEx>
          <w:tblCellMar>
            <w:left w:w="70" w:type="dxa"/>
            <w:right w:w="70" w:type="dxa"/>
          </w:tblCellMar>
        </w:tblPrEx>
        <w:trPr>
          <w:trHeight w:val="720"/>
        </w:trPr>
        <w:tc>
          <w:tcPr>
            <w:tcW w:w="289" w:type="pct"/>
            <w:vAlign w:val="center"/>
          </w:tcPr>
          <w:p w14:paraId="2B3E4E2A"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23</w:t>
            </w:r>
          </w:p>
        </w:tc>
        <w:tc>
          <w:tcPr>
            <w:tcW w:w="2805" w:type="pct"/>
            <w:shd w:val="clear" w:color="auto" w:fill="auto"/>
          </w:tcPr>
          <w:p w14:paraId="10495BA1" w14:textId="77777777" w:rsidR="00B21A06" w:rsidRPr="001E7991" w:rsidRDefault="00B21A06" w:rsidP="004B4786">
            <w:pPr>
              <w:rPr>
                <w:rFonts w:ascii="Times New Roman" w:hAnsi="Times New Roman" w:cs="Times New Roman"/>
                <w:iCs/>
              </w:rPr>
            </w:pPr>
            <w:r w:rsidRPr="001E7991">
              <w:rPr>
                <w:rFonts w:ascii="Times New Roman" w:hAnsi="Times New Roman" w:cs="Times New Roman"/>
                <w:iCs/>
              </w:rPr>
              <w:t>Miejscowy plan zagospodarowania przestrzennego Gminy Czechowice-Dziedzice dla określonych terenów w rejonie Czechowice Górne po zachodniej stronie DK1 – etap 2</w:t>
            </w:r>
          </w:p>
        </w:tc>
        <w:tc>
          <w:tcPr>
            <w:tcW w:w="1021" w:type="pct"/>
            <w:shd w:val="clear" w:color="auto" w:fill="auto"/>
            <w:vAlign w:val="center"/>
          </w:tcPr>
          <w:p w14:paraId="694CF612"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XVIII/185/19</w:t>
            </w:r>
          </w:p>
          <w:p w14:paraId="4888EE6D" w14:textId="77777777" w:rsidR="00B21A06" w:rsidRPr="001E7991" w:rsidRDefault="00B21A06" w:rsidP="004B4786">
            <w:pPr>
              <w:jc w:val="center"/>
              <w:rPr>
                <w:rFonts w:ascii="Times New Roman" w:hAnsi="Times New Roman" w:cs="Times New Roman"/>
                <w:iCs/>
              </w:rPr>
            </w:pPr>
            <w:r w:rsidRPr="001E7991">
              <w:rPr>
                <w:rFonts w:ascii="Times New Roman" w:hAnsi="Times New Roman" w:cs="Times New Roman"/>
                <w:iCs/>
              </w:rPr>
              <w:t>17</w:t>
            </w:r>
            <w:r>
              <w:rPr>
                <w:rFonts w:ascii="Times New Roman" w:hAnsi="Times New Roman" w:cs="Times New Roman"/>
                <w:iCs/>
              </w:rPr>
              <w:t>.12.</w:t>
            </w:r>
            <w:r w:rsidRPr="001E7991">
              <w:rPr>
                <w:rFonts w:ascii="Times New Roman" w:hAnsi="Times New Roman" w:cs="Times New Roman"/>
                <w:iCs/>
              </w:rPr>
              <w:t>2019</w:t>
            </w:r>
          </w:p>
        </w:tc>
        <w:tc>
          <w:tcPr>
            <w:tcW w:w="886" w:type="pct"/>
            <w:shd w:val="clear" w:color="auto" w:fill="auto"/>
            <w:vAlign w:val="center"/>
          </w:tcPr>
          <w:p w14:paraId="482F95ED"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31,8</w:t>
            </w:r>
          </w:p>
        </w:tc>
      </w:tr>
      <w:tr w:rsidR="00B21A06" w:rsidRPr="001E7991" w14:paraId="70397C82" w14:textId="77777777" w:rsidTr="004B4786">
        <w:tblPrEx>
          <w:tblCellMar>
            <w:left w:w="70" w:type="dxa"/>
            <w:right w:w="70" w:type="dxa"/>
          </w:tblCellMar>
        </w:tblPrEx>
        <w:trPr>
          <w:trHeight w:val="720"/>
        </w:trPr>
        <w:tc>
          <w:tcPr>
            <w:tcW w:w="289" w:type="pct"/>
            <w:vAlign w:val="center"/>
          </w:tcPr>
          <w:p w14:paraId="24018272"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24</w:t>
            </w:r>
          </w:p>
        </w:tc>
        <w:tc>
          <w:tcPr>
            <w:tcW w:w="2805" w:type="pct"/>
            <w:shd w:val="clear" w:color="auto" w:fill="auto"/>
          </w:tcPr>
          <w:p w14:paraId="68F61CD0" w14:textId="77777777" w:rsidR="00B21A06" w:rsidRPr="001E7991" w:rsidRDefault="00B21A06" w:rsidP="004B4786">
            <w:pPr>
              <w:rPr>
                <w:rFonts w:ascii="Times New Roman" w:hAnsi="Times New Roman" w:cs="Times New Roman"/>
                <w:iCs/>
              </w:rPr>
            </w:pPr>
            <w:r w:rsidRPr="001E7991">
              <w:rPr>
                <w:rFonts w:ascii="Times New Roman" w:hAnsi="Times New Roman" w:cs="Times New Roman"/>
                <w:iCs/>
              </w:rPr>
              <w:t>Miejscowy plan zagospodarowania przestrzennego części obszaru Gminy Czechowice-Dziedzice obejmującej tereny w rejonie „Stawu Kopalniak” i</w:t>
            </w:r>
            <w:r>
              <w:rPr>
                <w:rFonts w:ascii="Times New Roman" w:hAnsi="Times New Roman" w:cs="Times New Roman"/>
                <w:iCs/>
              </w:rPr>
              <w:t> </w:t>
            </w:r>
            <w:r w:rsidRPr="001E7991">
              <w:rPr>
                <w:rFonts w:ascii="Times New Roman" w:hAnsi="Times New Roman" w:cs="Times New Roman"/>
                <w:iCs/>
              </w:rPr>
              <w:t>„Stawu Pław Dolny”</w:t>
            </w:r>
          </w:p>
        </w:tc>
        <w:tc>
          <w:tcPr>
            <w:tcW w:w="1021" w:type="pct"/>
            <w:shd w:val="clear" w:color="auto" w:fill="auto"/>
            <w:vAlign w:val="center"/>
          </w:tcPr>
          <w:p w14:paraId="44BC49C1"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XXVIII/310/20</w:t>
            </w:r>
          </w:p>
          <w:p w14:paraId="06664410" w14:textId="77777777" w:rsidR="00B21A06" w:rsidRPr="001E7991" w:rsidRDefault="00B21A06" w:rsidP="004B4786">
            <w:pPr>
              <w:jc w:val="center"/>
              <w:rPr>
                <w:rFonts w:ascii="Times New Roman" w:hAnsi="Times New Roman" w:cs="Times New Roman"/>
                <w:iCs/>
              </w:rPr>
            </w:pPr>
            <w:r w:rsidRPr="001E7991">
              <w:rPr>
                <w:rFonts w:ascii="Times New Roman" w:hAnsi="Times New Roman" w:cs="Times New Roman"/>
                <w:iCs/>
              </w:rPr>
              <w:t>29</w:t>
            </w:r>
            <w:r>
              <w:rPr>
                <w:rFonts w:ascii="Times New Roman" w:hAnsi="Times New Roman" w:cs="Times New Roman"/>
                <w:iCs/>
              </w:rPr>
              <w:t>.09.</w:t>
            </w:r>
            <w:r w:rsidRPr="001E7991">
              <w:rPr>
                <w:rFonts w:ascii="Times New Roman" w:hAnsi="Times New Roman" w:cs="Times New Roman"/>
                <w:iCs/>
              </w:rPr>
              <w:t>2020</w:t>
            </w:r>
          </w:p>
        </w:tc>
        <w:tc>
          <w:tcPr>
            <w:tcW w:w="886" w:type="pct"/>
            <w:shd w:val="clear" w:color="auto" w:fill="auto"/>
            <w:vAlign w:val="center"/>
          </w:tcPr>
          <w:p w14:paraId="1C4DD037"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6,75</w:t>
            </w:r>
          </w:p>
        </w:tc>
      </w:tr>
      <w:tr w:rsidR="00B21A06" w:rsidRPr="001E7991" w14:paraId="1D0F327B" w14:textId="77777777" w:rsidTr="004B4786">
        <w:tblPrEx>
          <w:tblCellMar>
            <w:left w:w="70" w:type="dxa"/>
            <w:right w:w="70" w:type="dxa"/>
          </w:tblCellMar>
        </w:tblPrEx>
        <w:trPr>
          <w:trHeight w:val="566"/>
        </w:trPr>
        <w:tc>
          <w:tcPr>
            <w:tcW w:w="289" w:type="pct"/>
            <w:vAlign w:val="center"/>
          </w:tcPr>
          <w:p w14:paraId="686A7FB6" w14:textId="77777777" w:rsidR="00B21A06" w:rsidRPr="001E7991" w:rsidRDefault="00B21A06" w:rsidP="004B4786">
            <w:pPr>
              <w:spacing w:after="160" w:line="259" w:lineRule="auto"/>
              <w:jc w:val="center"/>
              <w:rPr>
                <w:rFonts w:ascii="Times New Roman" w:hAnsi="Times New Roman" w:cs="Times New Roman"/>
                <w:szCs w:val="20"/>
              </w:rPr>
            </w:pPr>
            <w:r w:rsidRPr="001E7991">
              <w:rPr>
                <w:rFonts w:ascii="Times New Roman" w:hAnsi="Times New Roman" w:cs="Times New Roman"/>
                <w:szCs w:val="20"/>
              </w:rPr>
              <w:t>25</w:t>
            </w:r>
          </w:p>
        </w:tc>
        <w:tc>
          <w:tcPr>
            <w:tcW w:w="2805" w:type="pct"/>
            <w:shd w:val="clear" w:color="auto" w:fill="auto"/>
          </w:tcPr>
          <w:p w14:paraId="58B245F4" w14:textId="77777777" w:rsidR="00B21A06" w:rsidRPr="001E7991" w:rsidRDefault="00B21A06" w:rsidP="004B4786">
            <w:pPr>
              <w:rPr>
                <w:rFonts w:ascii="Times New Roman" w:hAnsi="Times New Roman" w:cs="Times New Roman"/>
                <w:iCs/>
              </w:rPr>
            </w:pPr>
            <w:r w:rsidRPr="001E7991">
              <w:rPr>
                <w:rFonts w:ascii="Times New Roman" w:hAnsi="Times New Roman" w:cs="Times New Roman"/>
                <w:iCs/>
              </w:rPr>
              <w:t>Miejscowy plan zagospodarowania przestrzennego Gminy Czechowice-Dziedzice dla określonych terenów w rejonie Czechowice Górne po zachodniej stronie DK1 – etap 1</w:t>
            </w:r>
          </w:p>
        </w:tc>
        <w:tc>
          <w:tcPr>
            <w:tcW w:w="1021" w:type="pct"/>
            <w:shd w:val="clear" w:color="auto" w:fill="auto"/>
            <w:vAlign w:val="center"/>
          </w:tcPr>
          <w:p w14:paraId="4A327D81" w14:textId="77777777" w:rsidR="00B21A06" w:rsidRDefault="00B21A06" w:rsidP="004B4786">
            <w:pPr>
              <w:jc w:val="center"/>
              <w:rPr>
                <w:rFonts w:ascii="Times New Roman" w:hAnsi="Times New Roman" w:cs="Times New Roman"/>
                <w:iCs/>
              </w:rPr>
            </w:pPr>
            <w:r w:rsidRPr="001E7991">
              <w:rPr>
                <w:rFonts w:ascii="Times New Roman" w:hAnsi="Times New Roman" w:cs="Times New Roman"/>
                <w:iCs/>
              </w:rPr>
              <w:t>XXXII/387/21</w:t>
            </w:r>
          </w:p>
          <w:p w14:paraId="0E058BDE" w14:textId="77777777" w:rsidR="00B21A06" w:rsidRPr="001E7991" w:rsidRDefault="00B21A06" w:rsidP="004B4786">
            <w:pPr>
              <w:jc w:val="center"/>
              <w:rPr>
                <w:rFonts w:ascii="Times New Roman" w:hAnsi="Times New Roman" w:cs="Times New Roman"/>
                <w:iCs/>
              </w:rPr>
            </w:pPr>
            <w:r w:rsidRPr="001E7991">
              <w:rPr>
                <w:rFonts w:ascii="Times New Roman" w:hAnsi="Times New Roman" w:cs="Times New Roman"/>
                <w:iCs/>
              </w:rPr>
              <w:t>26</w:t>
            </w:r>
            <w:r>
              <w:rPr>
                <w:rFonts w:ascii="Times New Roman" w:hAnsi="Times New Roman" w:cs="Times New Roman"/>
                <w:iCs/>
              </w:rPr>
              <w:t>.01.</w:t>
            </w:r>
            <w:r w:rsidRPr="001E7991">
              <w:rPr>
                <w:rFonts w:ascii="Times New Roman" w:hAnsi="Times New Roman" w:cs="Times New Roman"/>
                <w:iCs/>
              </w:rPr>
              <w:t>2021</w:t>
            </w:r>
          </w:p>
        </w:tc>
        <w:tc>
          <w:tcPr>
            <w:tcW w:w="886" w:type="pct"/>
            <w:shd w:val="clear" w:color="auto" w:fill="auto"/>
            <w:vAlign w:val="center"/>
          </w:tcPr>
          <w:p w14:paraId="05D37A80" w14:textId="77777777" w:rsidR="00B21A06" w:rsidRPr="00DA6926" w:rsidRDefault="00B21A06" w:rsidP="004B4786">
            <w:pPr>
              <w:jc w:val="center"/>
              <w:rPr>
                <w:rFonts w:ascii="Times New Roman" w:hAnsi="Times New Roman" w:cs="Times New Roman"/>
                <w:szCs w:val="20"/>
              </w:rPr>
            </w:pPr>
            <w:r w:rsidRPr="001E7991">
              <w:rPr>
                <w:rFonts w:ascii="Times New Roman" w:hAnsi="Times New Roman" w:cs="Times New Roman"/>
                <w:szCs w:val="20"/>
              </w:rPr>
              <w:t>22,00</w:t>
            </w:r>
          </w:p>
        </w:tc>
      </w:tr>
    </w:tbl>
    <w:p w14:paraId="6C29A859" w14:textId="77777777" w:rsidR="00B21A06" w:rsidRDefault="00B21A06" w:rsidP="00570043">
      <w:pPr>
        <w:ind w:firstLine="567"/>
        <w:rPr>
          <w:rFonts w:ascii="Times New Roman" w:hAnsi="Times New Roman" w:cs="Times New Roman"/>
          <w:szCs w:val="24"/>
        </w:rPr>
      </w:pPr>
    </w:p>
    <w:p w14:paraId="5F59605D" w14:textId="77777777" w:rsidR="00B21A06" w:rsidRDefault="00B21A06" w:rsidP="00570043">
      <w:pPr>
        <w:ind w:firstLine="567"/>
        <w:rPr>
          <w:rFonts w:ascii="Times New Roman" w:hAnsi="Times New Roman" w:cs="Times New Roman"/>
          <w:szCs w:val="24"/>
        </w:rPr>
      </w:pPr>
    </w:p>
    <w:p w14:paraId="788A74F2" w14:textId="152C4B81" w:rsidR="00570043" w:rsidRPr="00861BCC" w:rsidRDefault="00570043" w:rsidP="00570043">
      <w:pPr>
        <w:ind w:firstLine="567"/>
        <w:rPr>
          <w:rFonts w:ascii="Times New Roman" w:hAnsi="Times New Roman" w:cs="Times New Roman"/>
          <w:szCs w:val="24"/>
        </w:rPr>
      </w:pPr>
      <w:r w:rsidRPr="00861BCC">
        <w:rPr>
          <w:rFonts w:ascii="Times New Roman" w:hAnsi="Times New Roman" w:cs="Times New Roman"/>
          <w:szCs w:val="24"/>
        </w:rPr>
        <w:t>Pokrycie</w:t>
      </w:r>
      <w:r>
        <w:rPr>
          <w:rFonts w:ascii="Times New Roman" w:hAnsi="Times New Roman" w:cs="Times New Roman"/>
          <w:szCs w:val="24"/>
        </w:rPr>
        <w:t xml:space="preserve"> gminy</w:t>
      </w:r>
      <w:r w:rsidRPr="00861BCC">
        <w:rPr>
          <w:rFonts w:ascii="Times New Roman" w:hAnsi="Times New Roman" w:cs="Times New Roman"/>
          <w:szCs w:val="24"/>
        </w:rPr>
        <w:t xml:space="preserve"> miejscowymi planami zagospodarowani przestrzennego</w:t>
      </w:r>
      <w:r>
        <w:rPr>
          <w:rFonts w:ascii="Times New Roman" w:hAnsi="Times New Roman" w:cs="Times New Roman"/>
          <w:szCs w:val="24"/>
        </w:rPr>
        <w:t>:</w:t>
      </w:r>
    </w:p>
    <w:p w14:paraId="12D01227" w14:textId="68E84D93" w:rsidR="00570043" w:rsidRDefault="00570043" w:rsidP="000615E1">
      <w:pPr>
        <w:spacing w:after="240" w:line="276" w:lineRule="auto"/>
        <w:ind w:firstLine="567"/>
        <w:jc w:val="both"/>
        <w:rPr>
          <w:rFonts w:ascii="Times New Roman" w:eastAsia="Calibri" w:hAnsi="Times New Roman" w:cs="Times New Roman"/>
          <w:szCs w:val="24"/>
        </w:rPr>
      </w:pPr>
      <w:r w:rsidRPr="00861BCC">
        <w:rPr>
          <w:noProof/>
          <w:lang w:eastAsia="pl-PL"/>
        </w:rPr>
        <w:drawing>
          <wp:anchor distT="0" distB="0" distL="114300" distR="114300" simplePos="0" relativeHeight="251707392" behindDoc="0" locked="0" layoutInCell="1" allowOverlap="1" wp14:anchorId="2EB84E43" wp14:editId="074476F4">
            <wp:simplePos x="0" y="0"/>
            <wp:positionH relativeFrom="column">
              <wp:posOffset>-20272</wp:posOffset>
            </wp:positionH>
            <wp:positionV relativeFrom="paragraph">
              <wp:posOffset>373692</wp:posOffset>
            </wp:positionV>
            <wp:extent cx="5760000" cy="4438800"/>
            <wp:effectExtent l="0" t="0" r="0" b="0"/>
            <wp:wrapTopAndBottom/>
            <wp:docPr id="11" name="Obraz 11" descr="Obraz zawierający map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Obraz zawierający mapa&#10;&#10;Opis wygenerowany automatyczni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000" cy="4438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Cs w:val="24"/>
        </w:rPr>
        <w:br w:type="page"/>
      </w:r>
    </w:p>
    <w:p w14:paraId="16EA15CB" w14:textId="38CCE381" w:rsidR="000615E1" w:rsidRDefault="008A5ADD" w:rsidP="0018630B">
      <w:pPr>
        <w:spacing w:line="276" w:lineRule="auto"/>
        <w:ind w:firstLine="567"/>
        <w:jc w:val="both"/>
      </w:pPr>
      <w:r>
        <w:lastRenderedPageBreak/>
        <w:t>T</w:t>
      </w:r>
      <w:r w:rsidR="000615E1">
        <w:t>rwają prace nad miejscowym planem zagospodarowania przestrzennego</w:t>
      </w:r>
      <w:r>
        <w:t xml:space="preserve"> </w:t>
      </w:r>
      <w:r w:rsidR="008F5775">
        <w:t>zachodniej części gminy.</w:t>
      </w:r>
      <w:r w:rsidR="006D4B0E">
        <w:t xml:space="preserve"> W 2023 roku przedmiotowy plan podlegał uzgodnieniom m.in. z </w:t>
      </w:r>
      <w:r w:rsidR="0018630B">
        <w:t>wojewódzkim konserwatorem zabytków oraz Ministerstwem Rolnictwa i Rozwoju Wsi z zakresu gruntów III klas bonitacyjnych.</w:t>
      </w:r>
      <w:r w:rsidR="0046742C">
        <w:t xml:space="preserve"> Ministerstwo ze względu na duże obciążenie podobnymi sprawami, znacząco wpłynęło na wydłużenie procedury planistycznej. Przedmiotowy plan zostanie przedstawiony Radzie Miejskiej do uchwalenia w 2024 roku.</w:t>
      </w:r>
    </w:p>
    <w:p w14:paraId="7CB13259" w14:textId="77777777" w:rsidR="003E3840" w:rsidRPr="00861BCC" w:rsidRDefault="003E3840" w:rsidP="0018630B">
      <w:pPr>
        <w:spacing w:line="276" w:lineRule="auto"/>
        <w:ind w:firstLine="567"/>
        <w:jc w:val="both"/>
      </w:pPr>
    </w:p>
    <w:p w14:paraId="16213BCC" w14:textId="18182493" w:rsidR="00FC2BDF" w:rsidRPr="00C82CA1" w:rsidRDefault="00DC0B0E" w:rsidP="00161AC7">
      <w:pPr>
        <w:pStyle w:val="Nagwek1"/>
        <w:numPr>
          <w:ilvl w:val="0"/>
          <w:numId w:val="0"/>
        </w:numPr>
        <w:spacing w:after="240"/>
        <w:ind w:left="432" w:hanging="432"/>
      </w:pPr>
      <w:bookmarkStart w:id="23" w:name="_Toc167887656"/>
      <w:r w:rsidRPr="00C82CA1">
        <w:rPr>
          <w:rFonts w:eastAsiaTheme="minorHAnsi"/>
        </w:rPr>
        <w:t>8</w:t>
      </w:r>
      <w:r w:rsidR="00105752">
        <w:rPr>
          <w:rFonts w:eastAsiaTheme="minorHAnsi"/>
        </w:rPr>
        <w:tab/>
      </w:r>
      <w:r w:rsidR="00FC2BDF" w:rsidRPr="00C82CA1">
        <w:t>ZASOBY MATERIALNE GMINY</w:t>
      </w:r>
      <w:bookmarkEnd w:id="23"/>
      <w:r w:rsidR="00FC2BDF" w:rsidRPr="00C82CA1">
        <w:tab/>
      </w:r>
    </w:p>
    <w:p w14:paraId="13FFB9E8" w14:textId="6456552F" w:rsidR="00FC2BDF" w:rsidRPr="00C82CA1" w:rsidRDefault="00FC2BDF" w:rsidP="00161AC7">
      <w:pPr>
        <w:pStyle w:val="Nagwek2"/>
        <w:numPr>
          <w:ilvl w:val="0"/>
          <w:numId w:val="0"/>
        </w:numPr>
        <w:spacing w:after="240"/>
        <w:ind w:left="576" w:hanging="576"/>
      </w:pPr>
      <w:bookmarkStart w:id="24" w:name="_Toc167887657"/>
      <w:r w:rsidRPr="00C82CA1">
        <w:rPr>
          <w:rFonts w:eastAsiaTheme="minorHAnsi" w:cstheme="minorBidi"/>
          <w:lang w:eastAsia="en-US"/>
        </w:rPr>
        <w:t>8.1</w:t>
      </w:r>
      <w:r w:rsidR="00105752">
        <w:rPr>
          <w:rFonts w:eastAsiaTheme="minorHAnsi" w:cstheme="minorBidi"/>
          <w:lang w:eastAsia="en-US"/>
        </w:rPr>
        <w:tab/>
      </w:r>
      <w:r w:rsidRPr="00C82CA1">
        <w:t>Informacja o gminnym zasobie nieruchomości</w:t>
      </w:r>
      <w:bookmarkEnd w:id="24"/>
    </w:p>
    <w:p w14:paraId="548BC6FB" w14:textId="0AE204BE" w:rsidR="00B8088E" w:rsidRPr="00596511" w:rsidRDefault="00FC2BDF" w:rsidP="009676C6">
      <w:pPr>
        <w:spacing w:after="240" w:line="276" w:lineRule="auto"/>
        <w:ind w:firstLine="576"/>
        <w:jc w:val="both"/>
      </w:pPr>
      <w:r w:rsidRPr="00596511">
        <w:rPr>
          <w:szCs w:val="24"/>
        </w:rPr>
        <w:t xml:space="preserve">Do gminnego zasobu nieruchomości, zgodnie z ustawą z dnia 21 sierpnia 1997 r. </w:t>
      </w:r>
      <w:r w:rsidRPr="00596511">
        <w:rPr>
          <w:szCs w:val="24"/>
        </w:rPr>
        <w:br/>
        <w:t xml:space="preserve">o gospodarce nieruchomościami, należą nieruchomości, które stanowią przedmiot własności Gminy i nie zostały oddane w użytkowanie wieczyste, oraz nieruchomości będące przedmiotem użytkowania wieczystego Gminy. Zasobem tym gospodaruje Burmistrz Czechowic-Dziedzic, w szczególności poprzez: </w:t>
      </w:r>
      <w:r w:rsidRPr="00596511">
        <w:t xml:space="preserve">ewidencjonowanie tych nieruchomości, </w:t>
      </w:r>
      <w:r w:rsidRPr="00596511">
        <w:rPr>
          <w:rStyle w:val="alb"/>
          <w:rFonts w:eastAsiaTheme="majorEastAsia"/>
        </w:rPr>
        <w:t xml:space="preserve"> </w:t>
      </w:r>
      <w:r w:rsidRPr="00596511">
        <w:t>zapewnienie ich wycen,</w:t>
      </w:r>
      <w:r w:rsidRPr="00596511">
        <w:rPr>
          <w:rStyle w:val="alb"/>
          <w:rFonts w:eastAsiaTheme="majorEastAsia"/>
        </w:rPr>
        <w:t xml:space="preserve"> </w:t>
      </w:r>
      <w:r w:rsidRPr="00596511">
        <w:t xml:space="preserve">zabezpieczanie ich przed uszkodzeniem lub zniszczeniem, naliczanie należności za nieruchomości udostępniane oraz windykację tych należności, </w:t>
      </w:r>
      <w:r w:rsidRPr="00596511">
        <w:rPr>
          <w:rStyle w:val="alb"/>
          <w:rFonts w:eastAsiaTheme="majorEastAsia"/>
        </w:rPr>
        <w:t xml:space="preserve"> </w:t>
      </w:r>
      <w:r w:rsidRPr="00596511">
        <w:t>współpracę z innymi organami,</w:t>
      </w:r>
      <w:r w:rsidRPr="00596511">
        <w:rPr>
          <w:rStyle w:val="alb"/>
          <w:rFonts w:eastAsiaTheme="majorEastAsia"/>
        </w:rPr>
        <w:t xml:space="preserve"> </w:t>
      </w:r>
      <w:r w:rsidRPr="00596511">
        <w:t>zbywanie, nabywanie, wydzierżawianie, wynajmowanie, użyczanie,</w:t>
      </w:r>
      <w:r w:rsidRPr="00596511">
        <w:rPr>
          <w:rStyle w:val="alb"/>
          <w:rFonts w:eastAsiaTheme="majorEastAsia"/>
        </w:rPr>
        <w:t xml:space="preserve"> </w:t>
      </w:r>
      <w:r w:rsidRPr="00596511">
        <w:t xml:space="preserve">podejmowanie czynności w postępowaniach sądowych, składanie </w:t>
      </w:r>
      <w:r w:rsidR="009676C6">
        <w:t xml:space="preserve">wniosków </w:t>
      </w:r>
      <w:r w:rsidRPr="00596511">
        <w:t>o zakładanie ksiąg wieczystych dla nieruchomości gminnych oraz o wpisy w księgach wieczystych, sporządzanie planu wykorzystania zasobu.</w:t>
      </w:r>
    </w:p>
    <w:p w14:paraId="67CC2B96" w14:textId="77777777" w:rsidR="0084457D" w:rsidRPr="0084457D" w:rsidRDefault="0084457D" w:rsidP="0084457D">
      <w:pPr>
        <w:pStyle w:val="Akapitzlist"/>
        <w:keepNext/>
        <w:keepLines/>
        <w:numPr>
          <w:ilvl w:val="0"/>
          <w:numId w:val="18"/>
        </w:numPr>
        <w:spacing w:before="240"/>
        <w:contextualSpacing w:val="0"/>
        <w:outlineLvl w:val="0"/>
        <w:rPr>
          <w:rFonts w:eastAsiaTheme="majorEastAsia" w:cstheme="majorBidi"/>
          <w:b/>
          <w:vanish/>
          <w:color w:val="000000" w:themeColor="text1"/>
          <w:szCs w:val="32"/>
        </w:rPr>
      </w:pPr>
      <w:bookmarkStart w:id="25" w:name="_Toc167285110"/>
      <w:bookmarkStart w:id="26" w:name="_Toc167285548"/>
      <w:bookmarkStart w:id="27" w:name="_Toc167885153"/>
      <w:bookmarkStart w:id="28" w:name="_Toc167887658"/>
      <w:bookmarkEnd w:id="25"/>
      <w:bookmarkEnd w:id="26"/>
      <w:bookmarkEnd w:id="27"/>
      <w:bookmarkEnd w:id="28"/>
    </w:p>
    <w:p w14:paraId="157EAF00" w14:textId="77777777" w:rsidR="0084457D" w:rsidRPr="0084457D" w:rsidRDefault="0084457D" w:rsidP="0084457D">
      <w:pPr>
        <w:pStyle w:val="Akapitzlist"/>
        <w:keepNext/>
        <w:keepLines/>
        <w:numPr>
          <w:ilvl w:val="1"/>
          <w:numId w:val="18"/>
        </w:numPr>
        <w:spacing w:before="40"/>
        <w:contextualSpacing w:val="0"/>
        <w:outlineLvl w:val="1"/>
        <w:rPr>
          <w:rFonts w:eastAsiaTheme="majorEastAsia" w:cstheme="majorBidi"/>
          <w:b/>
          <w:vanish/>
          <w:szCs w:val="26"/>
          <w:lang w:eastAsia="pl-PL"/>
        </w:rPr>
      </w:pPr>
      <w:bookmarkStart w:id="29" w:name="_Toc167285111"/>
      <w:bookmarkStart w:id="30" w:name="_Toc167285549"/>
      <w:bookmarkStart w:id="31" w:name="_Toc167885154"/>
      <w:bookmarkStart w:id="32" w:name="_Toc167887659"/>
      <w:bookmarkEnd w:id="29"/>
      <w:bookmarkEnd w:id="30"/>
      <w:bookmarkEnd w:id="31"/>
      <w:bookmarkEnd w:id="32"/>
    </w:p>
    <w:p w14:paraId="115D72E3" w14:textId="331E0D16" w:rsidR="00161AC7" w:rsidRPr="00C82CA1" w:rsidRDefault="00FC2BDF" w:rsidP="0084457D">
      <w:pPr>
        <w:pStyle w:val="Nagwek3"/>
      </w:pPr>
      <w:bookmarkStart w:id="33" w:name="_Toc167887660"/>
      <w:r w:rsidRPr="00C82CA1">
        <w:t>Stan ewidencji nieruc</w:t>
      </w:r>
      <w:r w:rsidR="0053721D">
        <w:t>homości</w:t>
      </w:r>
      <w:bookmarkEnd w:id="33"/>
    </w:p>
    <w:p w14:paraId="7D80FE93" w14:textId="64C0014F" w:rsidR="0053721D" w:rsidRPr="00596511" w:rsidRDefault="00FC2BDF" w:rsidP="009676C6">
      <w:pPr>
        <w:spacing w:after="240" w:line="276" w:lineRule="auto"/>
        <w:ind w:firstLine="567"/>
        <w:jc w:val="both"/>
      </w:pPr>
      <w:r w:rsidRPr="00596511">
        <w:t>Ewidencjonowanie gminnego zasobu nieruchomości obejmuje w szczególności:</w:t>
      </w:r>
      <w:r w:rsidRPr="00596511">
        <w:rPr>
          <w:rStyle w:val="alb"/>
          <w:rFonts w:eastAsiaTheme="majorEastAsia"/>
        </w:rPr>
        <w:t xml:space="preserve"> </w:t>
      </w:r>
      <w:r w:rsidRPr="00596511">
        <w:t>oznaczenie nieruchomości, ich powierzchni, księgi wieczystej, określenie przeznaczenia nieruchomości w</w:t>
      </w:r>
      <w:r w:rsidR="009676C6">
        <w:t> </w:t>
      </w:r>
      <w:r w:rsidRPr="00596511">
        <w:t>planie miejscowym, a w przypadku braku planu - w studium uwarunkowań i</w:t>
      </w:r>
      <w:r w:rsidR="00CB7460">
        <w:t> </w:t>
      </w:r>
      <w:r w:rsidRPr="00596511">
        <w:t>kierunków zagospodarowania przestrzennego gminy, wskazanie daty ostatniej aktualizacji opłaty rocznej z tytułu użytkowania wieczystego nieruchomości oddanych w użytkowanie wieczyste, informacje o zgłoszonych roszczeniach do nieruchomości i toczących się postę</w:t>
      </w:r>
      <w:r w:rsidR="00161AC7" w:rsidRPr="00596511">
        <w:t>powaniach administracyjnych i są</w:t>
      </w:r>
      <w:r w:rsidRPr="00596511">
        <w:t>dowych.</w:t>
      </w:r>
      <w:r w:rsidR="00161AC7" w:rsidRPr="00596511">
        <w:t xml:space="preserve"> Gminn</w:t>
      </w:r>
      <w:r w:rsidRPr="00596511">
        <w:t xml:space="preserve">y zasób nieruchomości obejmuje: </w:t>
      </w:r>
    </w:p>
    <w:p w14:paraId="58B349C8" w14:textId="02440DA6" w:rsidR="0053721D" w:rsidRPr="00596511" w:rsidRDefault="0053721D" w:rsidP="009676C6">
      <w:pPr>
        <w:pStyle w:val="Akapitzlist"/>
        <w:numPr>
          <w:ilvl w:val="0"/>
          <w:numId w:val="6"/>
        </w:numPr>
        <w:spacing w:line="276" w:lineRule="auto"/>
        <w:jc w:val="both"/>
        <w:rPr>
          <w:szCs w:val="24"/>
        </w:rPr>
      </w:pPr>
      <w:r w:rsidRPr="00596511">
        <w:rPr>
          <w:szCs w:val="24"/>
        </w:rPr>
        <w:t>grunty stanowiące przedmiot własności Gminy Czechowice-Dziedzice (i nie zostały oddane w użytkowanie wieczyste oraz w trwały zarząd), których ogólna powierzchnia wynosiła</w:t>
      </w:r>
      <w:r w:rsidRPr="00CB7460">
        <w:rPr>
          <w:szCs w:val="24"/>
        </w:rPr>
        <w:t xml:space="preserve">: </w:t>
      </w:r>
      <w:r w:rsidR="00CB7460" w:rsidRPr="00CB7460">
        <w:rPr>
          <w:szCs w:val="24"/>
        </w:rPr>
        <w:t>346,8855</w:t>
      </w:r>
      <w:r w:rsidR="00CB7460">
        <w:rPr>
          <w:b/>
          <w:bCs/>
          <w:szCs w:val="24"/>
        </w:rPr>
        <w:t xml:space="preserve"> </w:t>
      </w:r>
      <w:r w:rsidRPr="00596511">
        <w:rPr>
          <w:szCs w:val="24"/>
        </w:rPr>
        <w:t>ha, w tym:</w:t>
      </w:r>
    </w:p>
    <w:p w14:paraId="0BE5B80A" w14:textId="77777777" w:rsidR="0053721D" w:rsidRPr="00B21A06" w:rsidRDefault="0053721D" w:rsidP="00B21A06">
      <w:pPr>
        <w:ind w:left="425"/>
        <w:jc w:val="both"/>
        <w:rPr>
          <w:szCs w:val="24"/>
        </w:rPr>
      </w:pPr>
    </w:p>
    <w:p w14:paraId="71226B93" w14:textId="77777777" w:rsidR="0053721D" w:rsidRPr="00596511" w:rsidRDefault="0053721D" w:rsidP="0053721D">
      <w:pPr>
        <w:pStyle w:val="Akapitzlist"/>
        <w:ind w:left="785"/>
        <w:jc w:val="both"/>
        <w:rPr>
          <w:szCs w:val="24"/>
        </w:rPr>
      </w:pPr>
      <w:r w:rsidRPr="00596511">
        <w:rPr>
          <w:noProof/>
          <w:lang w:eastAsia="pl-PL"/>
        </w:rPr>
        <w:lastRenderedPageBreak/>
        <w:drawing>
          <wp:inline distT="0" distB="0" distL="0" distR="0" wp14:anchorId="32E0210E" wp14:editId="6E067909">
            <wp:extent cx="5049297" cy="2743200"/>
            <wp:effectExtent l="0" t="0" r="18415" b="0"/>
            <wp:docPr id="1145228690" name="Wykres 1">
              <a:extLst xmlns:a="http://schemas.openxmlformats.org/drawingml/2006/main">
                <a:ext uri="{FF2B5EF4-FFF2-40B4-BE49-F238E27FC236}">
                  <a16:creationId xmlns:a16="http://schemas.microsoft.com/office/drawing/2014/main" id="{52E6FA89-198A-056C-B60B-8472235B5A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085D226" w14:textId="77777777" w:rsidR="0053721D" w:rsidRPr="00596511" w:rsidRDefault="0053721D" w:rsidP="0053721D">
      <w:pPr>
        <w:jc w:val="center"/>
        <w:rPr>
          <w:szCs w:val="24"/>
        </w:rPr>
      </w:pPr>
    </w:p>
    <w:p w14:paraId="38DBDD70" w14:textId="2B338C00" w:rsidR="0053721D" w:rsidRPr="00596511" w:rsidRDefault="0053721D" w:rsidP="00CB7460">
      <w:pPr>
        <w:pStyle w:val="Akapitzlist"/>
        <w:numPr>
          <w:ilvl w:val="0"/>
          <w:numId w:val="6"/>
        </w:numPr>
        <w:spacing w:line="276" w:lineRule="auto"/>
        <w:jc w:val="both"/>
        <w:rPr>
          <w:szCs w:val="24"/>
        </w:rPr>
      </w:pPr>
      <w:r w:rsidRPr="00596511">
        <w:rPr>
          <w:szCs w:val="24"/>
        </w:rPr>
        <w:t>grunty będące przedmiotem użytkowania wieczystego Gminy Czechowice-Dziedzice, których ogólna powierzchnia wynosiła</w:t>
      </w:r>
      <w:r w:rsidRPr="00CB7460">
        <w:rPr>
          <w:szCs w:val="24"/>
        </w:rPr>
        <w:t>:</w:t>
      </w:r>
      <w:r w:rsidR="00CB7460" w:rsidRPr="00CB7460">
        <w:rPr>
          <w:szCs w:val="24"/>
        </w:rPr>
        <w:t xml:space="preserve"> 6,6750</w:t>
      </w:r>
      <w:r w:rsidR="00CB7460" w:rsidRPr="005E1256">
        <w:rPr>
          <w:b/>
          <w:bCs/>
          <w:sz w:val="20"/>
        </w:rPr>
        <w:t xml:space="preserve"> </w:t>
      </w:r>
      <w:r w:rsidRPr="00596511">
        <w:rPr>
          <w:bCs/>
          <w:sz w:val="20"/>
        </w:rPr>
        <w:t xml:space="preserve"> </w:t>
      </w:r>
      <w:r w:rsidRPr="00596511">
        <w:rPr>
          <w:szCs w:val="24"/>
        </w:rPr>
        <w:t>ha,</w:t>
      </w:r>
    </w:p>
    <w:p w14:paraId="65CADF29" w14:textId="77777777" w:rsidR="0053721D" w:rsidRPr="00596511" w:rsidRDefault="0053721D" w:rsidP="00CB7460">
      <w:pPr>
        <w:pStyle w:val="Akapitzlist"/>
        <w:numPr>
          <w:ilvl w:val="0"/>
          <w:numId w:val="6"/>
        </w:numPr>
        <w:spacing w:line="276" w:lineRule="auto"/>
        <w:jc w:val="both"/>
        <w:rPr>
          <w:szCs w:val="24"/>
        </w:rPr>
      </w:pPr>
      <w:r w:rsidRPr="00596511">
        <w:rPr>
          <w:szCs w:val="24"/>
        </w:rPr>
        <w:t xml:space="preserve">grunty oddane w trwały zarząd, stanowiące własność Gminy Czechowice-Dziedzice lub będące przedmiotem jej użytkowania wieczystego, których ogólna powierzchnia wynosiła: </w:t>
      </w:r>
      <w:r w:rsidRPr="00596511">
        <w:rPr>
          <w:bCs/>
          <w:szCs w:val="24"/>
        </w:rPr>
        <w:t>39,1569</w:t>
      </w:r>
      <w:r w:rsidRPr="00596511">
        <w:rPr>
          <w:bCs/>
          <w:sz w:val="20"/>
        </w:rPr>
        <w:t> </w:t>
      </w:r>
      <w:r w:rsidRPr="00596511">
        <w:rPr>
          <w:szCs w:val="24"/>
        </w:rPr>
        <w:t xml:space="preserve">ha. </w:t>
      </w:r>
    </w:p>
    <w:p w14:paraId="1A1AD25C" w14:textId="77777777" w:rsidR="00161AC7" w:rsidRPr="00596511" w:rsidRDefault="00161AC7" w:rsidP="00CB7460">
      <w:pPr>
        <w:spacing w:line="276" w:lineRule="auto"/>
        <w:jc w:val="both"/>
      </w:pPr>
    </w:p>
    <w:p w14:paraId="29EF3A91" w14:textId="5C03237F" w:rsidR="0053721D" w:rsidRPr="00CB7460" w:rsidRDefault="0053721D" w:rsidP="0053721D">
      <w:pPr>
        <w:jc w:val="center"/>
        <w:rPr>
          <w:bCs/>
          <w:szCs w:val="24"/>
        </w:rPr>
      </w:pPr>
      <w:r w:rsidRPr="00CB7460">
        <w:rPr>
          <w:bCs/>
          <w:szCs w:val="24"/>
        </w:rPr>
        <w:t>Struktura powierzchniowa gminnego zasobu nieruchomości</w:t>
      </w:r>
      <w:r w:rsidR="00CB7460">
        <w:rPr>
          <w:bCs/>
          <w:szCs w:val="24"/>
        </w:rPr>
        <w:t>:</w:t>
      </w:r>
    </w:p>
    <w:p w14:paraId="59A69EF2" w14:textId="77777777" w:rsidR="0053721D" w:rsidRPr="00CB7460" w:rsidRDefault="0053721D" w:rsidP="0053721D">
      <w:pPr>
        <w:jc w:val="center"/>
        <w:rPr>
          <w:bCs/>
          <w:szCs w:val="24"/>
        </w:rPr>
      </w:pPr>
    </w:p>
    <w:p w14:paraId="2915B0DA" w14:textId="6D18761C" w:rsidR="00BF2F2A" w:rsidRPr="00596511" w:rsidRDefault="0053721D" w:rsidP="00BF2F2A">
      <w:pPr>
        <w:jc w:val="center"/>
        <w:rPr>
          <w:b/>
          <w:szCs w:val="24"/>
        </w:rPr>
      </w:pPr>
      <w:r w:rsidRPr="00596511">
        <w:rPr>
          <w:noProof/>
          <w:lang w:eastAsia="pl-PL"/>
        </w:rPr>
        <w:drawing>
          <wp:inline distT="0" distB="0" distL="0" distR="0" wp14:anchorId="6A35F7B2" wp14:editId="336C6432">
            <wp:extent cx="4572000" cy="4110759"/>
            <wp:effectExtent l="0" t="0" r="0" b="4445"/>
            <wp:docPr id="1302460486" name="Wykres 1">
              <a:extLst xmlns:a="http://schemas.openxmlformats.org/drawingml/2006/main">
                <a:ext uri="{FF2B5EF4-FFF2-40B4-BE49-F238E27FC236}">
                  <a16:creationId xmlns:a16="http://schemas.microsoft.com/office/drawing/2014/main" id="{E7BB9BD4-7D95-B4B9-B789-A3CE997DB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2E5E68" w14:textId="77777777" w:rsidR="00BF2F2A" w:rsidRPr="00596511" w:rsidRDefault="00BF2F2A" w:rsidP="00BF2F2A">
      <w:pPr>
        <w:jc w:val="center"/>
        <w:rPr>
          <w:b/>
          <w:szCs w:val="24"/>
        </w:rPr>
      </w:pPr>
    </w:p>
    <w:p w14:paraId="784FDC6D" w14:textId="47823A69" w:rsidR="00161AC7" w:rsidRPr="00596511" w:rsidRDefault="00BF2F2A" w:rsidP="00864F28">
      <w:pPr>
        <w:spacing w:after="240" w:line="276" w:lineRule="auto"/>
        <w:ind w:firstLine="576"/>
        <w:jc w:val="both"/>
        <w:rPr>
          <w:szCs w:val="24"/>
        </w:rPr>
      </w:pPr>
      <w:r w:rsidRPr="00596511">
        <w:rPr>
          <w:szCs w:val="24"/>
        </w:rPr>
        <w:lastRenderedPageBreak/>
        <w:t>Ewidencjonowaniu podlegają również grunty (nie wchodząc</w:t>
      </w:r>
      <w:r w:rsidR="00864F28">
        <w:rPr>
          <w:szCs w:val="24"/>
        </w:rPr>
        <w:t>e</w:t>
      </w:r>
      <w:r w:rsidRPr="00596511">
        <w:rPr>
          <w:szCs w:val="24"/>
        </w:rPr>
        <w:t xml:space="preserve"> w skład gminnego zasobu nieruchomości) stanowiące własność Gminy Czechowice-Dziedzice i oddane w użytkowanie wieczyste, których ogólna powierzchnia </w:t>
      </w:r>
      <w:r w:rsidRPr="00596511">
        <w:t>na dzień 31 grudnia 202</w:t>
      </w:r>
      <w:r w:rsidR="00864F28">
        <w:t>3</w:t>
      </w:r>
      <w:r w:rsidRPr="00596511">
        <w:t xml:space="preserve"> r.</w:t>
      </w:r>
      <w:r w:rsidRPr="00596511">
        <w:rPr>
          <w:szCs w:val="24"/>
        </w:rPr>
        <w:t xml:space="preserve"> wynosiła: </w:t>
      </w:r>
      <w:r w:rsidRPr="00596511">
        <w:rPr>
          <w:bCs/>
          <w:szCs w:val="24"/>
        </w:rPr>
        <w:t>23,</w:t>
      </w:r>
      <w:r w:rsidR="00864F28">
        <w:rPr>
          <w:bCs/>
          <w:szCs w:val="24"/>
        </w:rPr>
        <w:t>2220</w:t>
      </w:r>
      <w:r w:rsidRPr="00596511">
        <w:rPr>
          <w:szCs w:val="24"/>
        </w:rPr>
        <w:t xml:space="preserve"> ha</w:t>
      </w:r>
      <w:r w:rsidRPr="00596511">
        <w:t>.</w:t>
      </w:r>
    </w:p>
    <w:p w14:paraId="0461918F" w14:textId="3888169A" w:rsidR="008C534F" w:rsidRPr="00FA3D99" w:rsidRDefault="00B46BA1" w:rsidP="00B46BA1">
      <w:pPr>
        <w:pStyle w:val="Nagwek3"/>
      </w:pPr>
      <w:bookmarkStart w:id="34" w:name="_Toc167887661"/>
      <w:r>
        <w:t>S</w:t>
      </w:r>
      <w:r w:rsidR="00FC2BDF" w:rsidRPr="00FA3D99">
        <w:t>posób zarządzania nieruchomościami gminnymi</w:t>
      </w:r>
      <w:bookmarkEnd w:id="34"/>
    </w:p>
    <w:p w14:paraId="2E19C8CF" w14:textId="7FB83621" w:rsidR="00FC2BDF" w:rsidRPr="00596511" w:rsidRDefault="00FC2BDF" w:rsidP="00864F28">
      <w:pPr>
        <w:spacing w:after="240" w:line="276" w:lineRule="auto"/>
        <w:ind w:firstLine="576"/>
        <w:jc w:val="both"/>
        <w:rPr>
          <w:szCs w:val="24"/>
        </w:rPr>
      </w:pPr>
      <w:r w:rsidRPr="00596511">
        <w:rPr>
          <w:szCs w:val="24"/>
        </w:rPr>
        <w:t xml:space="preserve">Nieruchomości gminne zarządzane są bezpośrednio przez Burmistrza Czechowic-Dziedzic </w:t>
      </w:r>
      <w:r w:rsidRPr="00596511">
        <w:t xml:space="preserve">bądź dyrektorów jednostek organizacyjnych, działających w sposób określony </w:t>
      </w:r>
      <w:r w:rsidRPr="00596511">
        <w:br/>
        <w:t>w ich statutach w odniesieniu do powierzonych im nieruchomości (w formie trwałego zarządu lub przekazanych do administrowania) w zakresie opisanym w części dotyczącej informacji o</w:t>
      </w:r>
      <w:r w:rsidR="00864F28">
        <w:t> </w:t>
      </w:r>
      <w:r w:rsidRPr="00596511">
        <w:t>stanie mienia.</w:t>
      </w:r>
    </w:p>
    <w:p w14:paraId="2E3966F8" w14:textId="77777777" w:rsidR="00FC2BDF" w:rsidRPr="00596511" w:rsidRDefault="00FC2BDF" w:rsidP="00864F28">
      <w:pPr>
        <w:spacing w:after="240" w:line="276" w:lineRule="auto"/>
        <w:ind w:firstLine="576"/>
        <w:jc w:val="both"/>
      </w:pPr>
      <w:r w:rsidRPr="00596511">
        <w:t>W przypadku spraw majątkowych Gminy, przekraczających zakres zwykłego zarządu, dotyczących m.in. zasad nabywania, zbywania i obciążania nieruchomości oraz ich wydzierżawiania lub wynajmowania na czas oznaczony dłuższy niż 3 lata lub na czas nieoznaczony i gdy po umowie zawartej na czas oznaczony do 3 lat strony zawierają kolejne umowy, których przedmiotem jest ta sama nieruchomość - Burmistrz Czechowic-Dziedzic dokonuje tych czynności wyłącznie za zgodą Rady Miejskiej w Czechowicach-Dziedzicach.</w:t>
      </w:r>
    </w:p>
    <w:p w14:paraId="6B3013A7" w14:textId="10460F68" w:rsidR="00FC2BDF" w:rsidRPr="00FA3D99" w:rsidRDefault="00FC2BDF" w:rsidP="00B46BA1">
      <w:pPr>
        <w:pStyle w:val="Nagwek3"/>
      </w:pPr>
      <w:bookmarkStart w:id="35" w:name="_Toc167887662"/>
      <w:r w:rsidRPr="00FA3D99">
        <w:t>Główne kierunki gospodarowania nieruchomościami</w:t>
      </w:r>
      <w:bookmarkEnd w:id="35"/>
    </w:p>
    <w:p w14:paraId="697AD3EF" w14:textId="77777777" w:rsidR="009960E9" w:rsidRPr="00F65E0B" w:rsidRDefault="009960E9" w:rsidP="009960E9">
      <w:pPr>
        <w:spacing w:line="276" w:lineRule="auto"/>
        <w:ind w:firstLine="567"/>
        <w:rPr>
          <w:szCs w:val="24"/>
        </w:rPr>
      </w:pPr>
      <w:r w:rsidRPr="00F65E0B">
        <w:rPr>
          <w:szCs w:val="24"/>
        </w:rPr>
        <w:t>Gospodarowanie nieruchomościami gminnymi, to w szczególności:</w:t>
      </w:r>
    </w:p>
    <w:p w14:paraId="2821751B" w14:textId="522B82D1" w:rsidR="009960E9" w:rsidRPr="00F65E0B" w:rsidRDefault="009960E9" w:rsidP="00105752">
      <w:pPr>
        <w:pStyle w:val="Akapitzlist"/>
        <w:numPr>
          <w:ilvl w:val="0"/>
          <w:numId w:val="94"/>
        </w:numPr>
        <w:spacing w:line="276" w:lineRule="auto"/>
        <w:ind w:left="284" w:hanging="207"/>
        <w:rPr>
          <w:szCs w:val="24"/>
        </w:rPr>
      </w:pPr>
      <w:r w:rsidRPr="00F65E0B">
        <w:rPr>
          <w:szCs w:val="24"/>
        </w:rPr>
        <w:t>zbywanie prawa własności lub prawa wieczystego użytkowania,</w:t>
      </w:r>
    </w:p>
    <w:p w14:paraId="26965B43" w14:textId="7E6A7ECE" w:rsidR="009960E9" w:rsidRPr="00F65E0B" w:rsidRDefault="009960E9" w:rsidP="00105752">
      <w:pPr>
        <w:pStyle w:val="Akapitzlist"/>
        <w:numPr>
          <w:ilvl w:val="0"/>
          <w:numId w:val="94"/>
        </w:numPr>
        <w:spacing w:line="276" w:lineRule="auto"/>
        <w:ind w:left="284" w:hanging="207"/>
        <w:jc w:val="both"/>
        <w:rPr>
          <w:szCs w:val="24"/>
        </w:rPr>
      </w:pPr>
      <w:r w:rsidRPr="00F65E0B">
        <w:rPr>
          <w:szCs w:val="24"/>
        </w:rPr>
        <w:t>nabywanie w drodze wykupu, darowizny, pierwokupu, komunalizacji na wniosek,</w:t>
      </w:r>
    </w:p>
    <w:p w14:paraId="7137D3A2" w14:textId="5FEF000D" w:rsidR="009960E9" w:rsidRPr="00F65E0B" w:rsidRDefault="009960E9" w:rsidP="00105752">
      <w:pPr>
        <w:pStyle w:val="Akapitzlist"/>
        <w:numPr>
          <w:ilvl w:val="0"/>
          <w:numId w:val="94"/>
        </w:numPr>
        <w:spacing w:line="276" w:lineRule="auto"/>
        <w:ind w:left="284" w:hanging="207"/>
        <w:rPr>
          <w:szCs w:val="24"/>
        </w:rPr>
      </w:pPr>
      <w:r w:rsidRPr="00F65E0B">
        <w:rPr>
          <w:szCs w:val="24"/>
        </w:rPr>
        <w:t>zamiana nieruchomości,</w:t>
      </w:r>
    </w:p>
    <w:p w14:paraId="04D14E1A" w14:textId="0C3826F4" w:rsidR="009960E9" w:rsidRPr="00105752" w:rsidRDefault="009960E9" w:rsidP="00105752">
      <w:pPr>
        <w:pStyle w:val="Akapitzlist"/>
        <w:numPr>
          <w:ilvl w:val="0"/>
          <w:numId w:val="94"/>
        </w:numPr>
        <w:spacing w:line="276" w:lineRule="auto"/>
        <w:ind w:left="284" w:hanging="207"/>
        <w:jc w:val="both"/>
        <w:rPr>
          <w:szCs w:val="24"/>
        </w:rPr>
      </w:pPr>
      <w:r w:rsidRPr="00105752">
        <w:rPr>
          <w:szCs w:val="24"/>
        </w:rPr>
        <w:t>obciążanie ograniczonymi prawami rzeczowymi, które wymagają uzyskania zgody Rady Miejskiej w Czechowicach-Dziedzicach, a także:</w:t>
      </w:r>
    </w:p>
    <w:p w14:paraId="6CADE601" w14:textId="63257A95" w:rsidR="009960E9" w:rsidRPr="009960E9" w:rsidRDefault="009960E9" w:rsidP="00105752">
      <w:pPr>
        <w:pStyle w:val="Akapitzlist"/>
        <w:numPr>
          <w:ilvl w:val="0"/>
          <w:numId w:val="95"/>
        </w:numPr>
        <w:spacing w:line="276" w:lineRule="auto"/>
        <w:ind w:left="284" w:hanging="218"/>
        <w:rPr>
          <w:szCs w:val="24"/>
        </w:rPr>
      </w:pPr>
      <w:r w:rsidRPr="009960E9">
        <w:rPr>
          <w:szCs w:val="24"/>
        </w:rPr>
        <w:t>przekształcenie prawa użytkowania wieczystego,</w:t>
      </w:r>
    </w:p>
    <w:p w14:paraId="665D94CB" w14:textId="74D308B2" w:rsidR="009960E9" w:rsidRPr="009960E9" w:rsidRDefault="009960E9" w:rsidP="00105752">
      <w:pPr>
        <w:pStyle w:val="Akapitzlist"/>
        <w:numPr>
          <w:ilvl w:val="0"/>
          <w:numId w:val="95"/>
        </w:numPr>
        <w:spacing w:line="276" w:lineRule="auto"/>
        <w:ind w:left="284" w:hanging="218"/>
        <w:rPr>
          <w:szCs w:val="24"/>
        </w:rPr>
      </w:pPr>
      <w:r w:rsidRPr="009960E9">
        <w:rPr>
          <w:szCs w:val="24"/>
        </w:rPr>
        <w:t>wydzierżawianie, wynajmowanie, użyczenie,</w:t>
      </w:r>
    </w:p>
    <w:p w14:paraId="2F222742" w14:textId="1E21C0E9" w:rsidR="009960E9" w:rsidRPr="009960E9" w:rsidRDefault="009960E9" w:rsidP="00105752">
      <w:pPr>
        <w:pStyle w:val="Akapitzlist"/>
        <w:numPr>
          <w:ilvl w:val="0"/>
          <w:numId w:val="95"/>
        </w:numPr>
        <w:spacing w:line="276" w:lineRule="auto"/>
        <w:ind w:left="284" w:hanging="218"/>
        <w:rPr>
          <w:szCs w:val="24"/>
        </w:rPr>
      </w:pPr>
      <w:r w:rsidRPr="009960E9">
        <w:rPr>
          <w:szCs w:val="24"/>
        </w:rPr>
        <w:t>oddawanie w trwały zarząd,</w:t>
      </w:r>
    </w:p>
    <w:p w14:paraId="4C48DDF3" w14:textId="5F56849B" w:rsidR="009960E9" w:rsidRPr="009960E9" w:rsidRDefault="009960E9" w:rsidP="00105752">
      <w:pPr>
        <w:pStyle w:val="Akapitzlist"/>
        <w:numPr>
          <w:ilvl w:val="0"/>
          <w:numId w:val="95"/>
        </w:numPr>
        <w:spacing w:line="276" w:lineRule="auto"/>
        <w:ind w:left="284" w:hanging="218"/>
        <w:rPr>
          <w:szCs w:val="24"/>
        </w:rPr>
      </w:pPr>
      <w:r w:rsidRPr="009960E9">
        <w:rPr>
          <w:szCs w:val="24"/>
        </w:rPr>
        <w:t>nabywanie w drodze zasiedzenia, ustawowego dziedziczenia,</w:t>
      </w:r>
    </w:p>
    <w:p w14:paraId="22779E5A" w14:textId="0AB12E06" w:rsidR="009960E9" w:rsidRPr="009960E9" w:rsidRDefault="009960E9" w:rsidP="00105752">
      <w:pPr>
        <w:pStyle w:val="Akapitzlist"/>
        <w:numPr>
          <w:ilvl w:val="0"/>
          <w:numId w:val="95"/>
        </w:numPr>
        <w:spacing w:line="276" w:lineRule="auto"/>
        <w:ind w:left="284" w:hanging="218"/>
        <w:rPr>
          <w:szCs w:val="24"/>
        </w:rPr>
      </w:pPr>
      <w:r w:rsidRPr="009960E9">
        <w:rPr>
          <w:szCs w:val="24"/>
        </w:rPr>
        <w:t>nabywanie z mocy prawa,</w:t>
      </w:r>
      <w:r w:rsidRPr="00F65E0B">
        <w:t xml:space="preserve"> na podstawie:</w:t>
      </w:r>
    </w:p>
    <w:p w14:paraId="6202ABD3" w14:textId="08EB5C62" w:rsidR="009960E9" w:rsidRPr="00F65E0B" w:rsidRDefault="009960E9" w:rsidP="00105752">
      <w:pPr>
        <w:spacing w:line="276" w:lineRule="auto"/>
        <w:ind w:left="567" w:hanging="283"/>
      </w:pPr>
      <w:r w:rsidRPr="00F65E0B">
        <w:rPr>
          <w:szCs w:val="24"/>
        </w:rPr>
        <w:t xml:space="preserve">- </w:t>
      </w:r>
      <w:r w:rsidRPr="00F65E0B">
        <w:rPr>
          <w:szCs w:val="24"/>
        </w:rPr>
        <w:tab/>
      </w:r>
      <w:r w:rsidRPr="00F65E0B">
        <w:t xml:space="preserve">ustawy z dnia 10 maja 1990 r. - Przepisy wprowadzające ustawę o samorządzie </w:t>
      </w:r>
      <w:r w:rsidR="00105752">
        <w:t>t</w:t>
      </w:r>
      <w:r w:rsidRPr="00F65E0B">
        <w:t xml:space="preserve">erytorialnym i ustawę o pracownikach samorządowych, </w:t>
      </w:r>
    </w:p>
    <w:p w14:paraId="1B86A249" w14:textId="04069DB3" w:rsidR="009960E9" w:rsidRPr="00F65E0B" w:rsidRDefault="009960E9" w:rsidP="00105752">
      <w:pPr>
        <w:spacing w:line="276" w:lineRule="auto"/>
        <w:ind w:left="567" w:hanging="283"/>
      </w:pPr>
      <w:r w:rsidRPr="00F65E0B">
        <w:t xml:space="preserve">- </w:t>
      </w:r>
      <w:r w:rsidRPr="00F65E0B">
        <w:tab/>
        <w:t>ustawy z dnia 19 października 1991 r. o gospodarowaniu nieruchomościami rolnymi Skarbu Państwa</w:t>
      </w:r>
      <w:r w:rsidR="001F10C5">
        <w:t>,</w:t>
      </w:r>
    </w:p>
    <w:p w14:paraId="170C7BD3" w14:textId="77777777" w:rsidR="009960E9" w:rsidRPr="00CC39C2" w:rsidRDefault="009960E9" w:rsidP="00105752">
      <w:pPr>
        <w:spacing w:line="276" w:lineRule="auto"/>
        <w:ind w:left="567" w:hanging="283"/>
      </w:pPr>
      <w:r w:rsidRPr="00F65E0B">
        <w:t xml:space="preserve">- </w:t>
      </w:r>
      <w:r w:rsidRPr="00F65E0B">
        <w:tab/>
        <w:t xml:space="preserve">ustawy z dnia 13 października </w:t>
      </w:r>
      <w:r w:rsidRPr="00CC39C2">
        <w:t xml:space="preserve">1998 r. - Przepisy wprowadzające ustawy reformujące administrację publiczną, </w:t>
      </w:r>
    </w:p>
    <w:p w14:paraId="54F7150F" w14:textId="77777777" w:rsidR="009960E9" w:rsidRPr="00CC39C2" w:rsidRDefault="009960E9" w:rsidP="00105752">
      <w:pPr>
        <w:spacing w:line="276" w:lineRule="auto"/>
        <w:ind w:left="567" w:hanging="283"/>
      </w:pPr>
      <w:r w:rsidRPr="00CC39C2">
        <w:t xml:space="preserve">-  </w:t>
      </w:r>
      <w:r w:rsidRPr="00CC39C2">
        <w:tab/>
        <w:t xml:space="preserve">ustawy z dnia 21 sierpnia 1997 r. o gospodarce nieruchomościami, </w:t>
      </w:r>
    </w:p>
    <w:p w14:paraId="25EFBE43" w14:textId="0CDC94E7" w:rsidR="009960E9" w:rsidRPr="00CC39C2" w:rsidRDefault="009960E9" w:rsidP="00105752">
      <w:pPr>
        <w:spacing w:line="276" w:lineRule="auto"/>
        <w:ind w:left="567" w:hanging="283"/>
      </w:pPr>
      <w:r w:rsidRPr="00CC39C2">
        <w:t xml:space="preserve">- </w:t>
      </w:r>
      <w:r w:rsidRPr="00CC39C2">
        <w:tab/>
        <w:t xml:space="preserve">ustawy z dnia 10 kwietnia 2003 r. o szczególnych zasadach przygotowania i realizacji inwestycji w zakresie dróg publicznych, </w:t>
      </w:r>
    </w:p>
    <w:p w14:paraId="7962D3B2" w14:textId="77777777" w:rsidR="009960E9" w:rsidRPr="00CC39C2" w:rsidRDefault="009960E9" w:rsidP="00105752">
      <w:pPr>
        <w:spacing w:line="276" w:lineRule="auto"/>
        <w:ind w:left="567" w:hanging="283"/>
      </w:pPr>
      <w:r w:rsidRPr="00CC39C2">
        <w:t xml:space="preserve">- </w:t>
      </w:r>
      <w:r w:rsidRPr="00CC39C2">
        <w:tab/>
        <w:t>ustawy z dnia 8 lipca 2010 r. o szczególnych zasadach przygotowania do realizacji inwestycji w zakresie budowli przeciwpowodziowych.</w:t>
      </w:r>
    </w:p>
    <w:p w14:paraId="5F605F2E" w14:textId="77777777" w:rsidR="009960E9" w:rsidRPr="00F739C2" w:rsidRDefault="009960E9" w:rsidP="009960E9">
      <w:pPr>
        <w:spacing w:line="276" w:lineRule="auto"/>
        <w:jc w:val="both"/>
        <w:rPr>
          <w:color w:val="C00000"/>
        </w:rPr>
      </w:pPr>
    </w:p>
    <w:p w14:paraId="4A918169" w14:textId="77777777" w:rsidR="009960E9" w:rsidRPr="00FA3E8C" w:rsidRDefault="009960E9" w:rsidP="00EA5661">
      <w:pPr>
        <w:pStyle w:val="Default"/>
        <w:spacing w:line="276" w:lineRule="auto"/>
        <w:ind w:firstLine="567"/>
        <w:jc w:val="both"/>
        <w:rPr>
          <w:rFonts w:ascii="Times New Roman" w:hAnsi="Times New Roman" w:cs="Times New Roman"/>
          <w:color w:val="000000" w:themeColor="text1"/>
          <w:szCs w:val="22"/>
        </w:rPr>
      </w:pPr>
      <w:r w:rsidRPr="00FA3E8C">
        <w:rPr>
          <w:rFonts w:ascii="Times New Roman" w:hAnsi="Times New Roman" w:cs="Times New Roman"/>
          <w:color w:val="000000" w:themeColor="text1"/>
          <w:szCs w:val="22"/>
        </w:rPr>
        <w:t xml:space="preserve">Główne kierunki gospodarowania nieruchomościami gminnymi w 2023 r. obejmowały: </w:t>
      </w:r>
    </w:p>
    <w:p w14:paraId="4B1E7156"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bookmarkStart w:id="36" w:name="_Hlk164952998"/>
      <w:r w:rsidRPr="008278B7">
        <w:rPr>
          <w:rFonts w:ascii="Times New Roman" w:hAnsi="Times New Roman" w:cs="Times New Roman"/>
          <w:color w:val="auto"/>
          <w:szCs w:val="22"/>
        </w:rPr>
        <w:t>nabycie prawa własności gruntów z mocy prawa – 131 działek,</w:t>
      </w:r>
    </w:p>
    <w:bookmarkEnd w:id="36"/>
    <w:p w14:paraId="69EEC210" w14:textId="03FEF096"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lastRenderedPageBreak/>
        <w:t xml:space="preserve">nabycie udziału w prawie własności gruntu z mocy prawa </w:t>
      </w:r>
      <w:r w:rsidR="001F10C5">
        <w:rPr>
          <w:rFonts w:ascii="Times New Roman" w:hAnsi="Times New Roman" w:cs="Times New Roman"/>
          <w:color w:val="auto"/>
          <w:szCs w:val="22"/>
        </w:rPr>
        <w:t>–</w:t>
      </w:r>
      <w:r w:rsidRPr="008278B7">
        <w:rPr>
          <w:rFonts w:ascii="Times New Roman" w:hAnsi="Times New Roman" w:cs="Times New Roman"/>
          <w:color w:val="auto"/>
          <w:szCs w:val="22"/>
        </w:rPr>
        <w:t xml:space="preserve"> w</w:t>
      </w:r>
      <w:r w:rsidR="001F10C5">
        <w:rPr>
          <w:rFonts w:ascii="Times New Roman" w:hAnsi="Times New Roman" w:cs="Times New Roman"/>
          <w:color w:val="auto"/>
          <w:szCs w:val="22"/>
        </w:rPr>
        <w:t xml:space="preserve"> </w:t>
      </w:r>
      <w:r w:rsidRPr="008278B7">
        <w:rPr>
          <w:rFonts w:ascii="Times New Roman" w:hAnsi="Times New Roman" w:cs="Times New Roman"/>
          <w:color w:val="auto"/>
          <w:szCs w:val="22"/>
        </w:rPr>
        <w:t>1 działce,</w:t>
      </w:r>
    </w:p>
    <w:p w14:paraId="0797C724"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wykup prawa własności gruntów – 3 działki,</w:t>
      </w:r>
    </w:p>
    <w:p w14:paraId="64BF760F"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nieodpłatne nabycie gruntów w drodze umów cywilnych – 8 działek,</w:t>
      </w:r>
    </w:p>
    <w:p w14:paraId="20211051"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nabycie prawa własności gruntu w drodze zasiedzenia – 1 działka,</w:t>
      </w:r>
    </w:p>
    <w:p w14:paraId="2F7BB85C"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sprzedaż nieruchomości gruntowych – 12 działek,</w:t>
      </w:r>
    </w:p>
    <w:p w14:paraId="385C7F75"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sprzedaż nieruchomości lokalowych mieszkalnych na rzecz ich dotychczasowych najemców - 2 lokale,</w:t>
      </w:r>
    </w:p>
    <w:p w14:paraId="4F9283C5"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sprzedaż prawa użytkowania wieczystego gruntu – 1 działka,</w:t>
      </w:r>
    </w:p>
    <w:p w14:paraId="42D5F55B"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zbycie prawa własności gruntów z mocy prawa – 2 działki,</w:t>
      </w:r>
    </w:p>
    <w:p w14:paraId="25328744" w14:textId="77777777" w:rsidR="009960E9" w:rsidRPr="008278B7"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 xml:space="preserve">przekształcenie </w:t>
      </w:r>
      <w:bookmarkStart w:id="37" w:name="_Hlk164953955"/>
      <w:r w:rsidRPr="008278B7">
        <w:rPr>
          <w:rFonts w:ascii="Times New Roman" w:hAnsi="Times New Roman" w:cs="Times New Roman"/>
          <w:color w:val="auto"/>
          <w:szCs w:val="22"/>
        </w:rPr>
        <w:t xml:space="preserve">prawa użytkowania wieczystego gruntu </w:t>
      </w:r>
      <w:bookmarkEnd w:id="37"/>
      <w:r w:rsidRPr="008278B7">
        <w:rPr>
          <w:rFonts w:ascii="Times New Roman" w:hAnsi="Times New Roman" w:cs="Times New Roman"/>
          <w:color w:val="auto"/>
          <w:szCs w:val="22"/>
        </w:rPr>
        <w:t xml:space="preserve">zabudowanego na cele mieszkaniowe w prawo własności </w:t>
      </w:r>
      <w:bookmarkStart w:id="38" w:name="_Hlk164955324"/>
      <w:r w:rsidRPr="008278B7">
        <w:rPr>
          <w:rFonts w:ascii="Times New Roman" w:hAnsi="Times New Roman" w:cs="Times New Roman"/>
          <w:color w:val="auto"/>
          <w:szCs w:val="22"/>
        </w:rPr>
        <w:t xml:space="preserve">tego gruntu </w:t>
      </w:r>
      <w:bookmarkStart w:id="39" w:name="_Hlk164955332"/>
      <w:bookmarkEnd w:id="38"/>
      <w:r w:rsidRPr="008278B7">
        <w:rPr>
          <w:rFonts w:ascii="Times New Roman" w:hAnsi="Times New Roman" w:cs="Times New Roman"/>
          <w:color w:val="auto"/>
          <w:szCs w:val="22"/>
        </w:rPr>
        <w:t>– 1 działka</w:t>
      </w:r>
      <w:bookmarkEnd w:id="39"/>
      <w:r w:rsidRPr="008278B7">
        <w:rPr>
          <w:rFonts w:ascii="Times New Roman" w:hAnsi="Times New Roman" w:cs="Times New Roman"/>
          <w:color w:val="auto"/>
          <w:szCs w:val="22"/>
        </w:rPr>
        <w:t>,</w:t>
      </w:r>
    </w:p>
    <w:p w14:paraId="1667E8CC" w14:textId="3743493F" w:rsidR="009960E9" w:rsidRPr="00EA5661" w:rsidRDefault="009960E9" w:rsidP="00BD60EB">
      <w:pPr>
        <w:pStyle w:val="Default"/>
        <w:numPr>
          <w:ilvl w:val="0"/>
          <w:numId w:val="7"/>
        </w:numPr>
        <w:spacing w:after="27" w:line="276" w:lineRule="auto"/>
        <w:ind w:left="426" w:hanging="426"/>
        <w:rPr>
          <w:rFonts w:ascii="Times New Roman" w:hAnsi="Times New Roman" w:cs="Times New Roman"/>
          <w:color w:val="auto"/>
          <w:szCs w:val="22"/>
        </w:rPr>
      </w:pPr>
      <w:r w:rsidRPr="008278B7">
        <w:rPr>
          <w:rFonts w:ascii="Times New Roman" w:hAnsi="Times New Roman" w:cs="Times New Roman"/>
          <w:color w:val="auto"/>
          <w:szCs w:val="22"/>
        </w:rPr>
        <w:t xml:space="preserve">przywrócenie gruntu do gminnego zasobu nieruchomości w związku </w:t>
      </w:r>
      <w:r w:rsidRPr="008278B7">
        <w:rPr>
          <w:rFonts w:ascii="Times New Roman" w:hAnsi="Times New Roman" w:cs="Times New Roman"/>
          <w:color w:val="auto"/>
          <w:szCs w:val="22"/>
        </w:rPr>
        <w:br/>
        <w:t>z wygaśnięciem prawa użytkowania wieczystego tego gruntu – 1 działka.</w:t>
      </w:r>
    </w:p>
    <w:p w14:paraId="2B5A8A71" w14:textId="77777777" w:rsidR="009960E9" w:rsidRPr="007204A0" w:rsidRDefault="009960E9" w:rsidP="00EA5661">
      <w:pPr>
        <w:pStyle w:val="Default"/>
        <w:spacing w:before="240" w:after="27" w:line="276" w:lineRule="auto"/>
        <w:ind w:firstLine="567"/>
        <w:jc w:val="both"/>
        <w:rPr>
          <w:color w:val="FF0000"/>
        </w:rPr>
      </w:pPr>
      <w:r w:rsidRPr="00271437">
        <w:rPr>
          <w:rFonts w:ascii="Times New Roman" w:hAnsi="Times New Roman" w:cs="Times New Roman"/>
          <w:color w:val="auto"/>
        </w:rPr>
        <w:t>Ogólna powierzchnia gruntów gminnego zasobu nieruchomości</w:t>
      </w:r>
      <w:r w:rsidRPr="00EA5661">
        <w:rPr>
          <w:rFonts w:ascii="Times New Roman" w:hAnsi="Times New Roman" w:cs="Times New Roman"/>
          <w:color w:val="auto"/>
        </w:rPr>
        <w:t xml:space="preserve"> objętych dzierżawą </w:t>
      </w:r>
      <w:r w:rsidRPr="00EA5661">
        <w:rPr>
          <w:rFonts w:ascii="Times New Roman" w:hAnsi="Times New Roman" w:cs="Times New Roman"/>
          <w:color w:val="auto"/>
        </w:rPr>
        <w:br/>
        <w:t>wynosiła na dzień 31.12.2023 r. -  42,6403 ha.</w:t>
      </w:r>
    </w:p>
    <w:p w14:paraId="3A56A4A2" w14:textId="19D0E6F7" w:rsidR="00F654FB" w:rsidRPr="00FA3D99" w:rsidRDefault="00F654FB" w:rsidP="00AF1DD0">
      <w:pPr>
        <w:pStyle w:val="Nagwek2"/>
        <w:numPr>
          <w:ilvl w:val="0"/>
          <w:numId w:val="0"/>
        </w:numPr>
        <w:spacing w:before="240"/>
        <w:ind w:left="576" w:hanging="576"/>
      </w:pPr>
      <w:bookmarkStart w:id="40" w:name="_Toc167887663"/>
      <w:r w:rsidRPr="00FA3D99">
        <w:t>8.2</w:t>
      </w:r>
      <w:r w:rsidR="001F10C5">
        <w:tab/>
      </w:r>
      <w:r w:rsidRPr="00FA3D99">
        <w:t>Gospodarka lokalami komunalnymi</w:t>
      </w:r>
      <w:bookmarkEnd w:id="40"/>
    </w:p>
    <w:p w14:paraId="28F6A855" w14:textId="77777777" w:rsidR="00F654FB" w:rsidRPr="00FA3D99" w:rsidRDefault="00F654FB" w:rsidP="00F654FB">
      <w:pPr>
        <w:pStyle w:val="akapit"/>
        <w:ind w:firstLine="0"/>
        <w:rPr>
          <w:b/>
          <w:color w:val="FF0000"/>
        </w:rPr>
      </w:pPr>
    </w:p>
    <w:p w14:paraId="384D5609" w14:textId="547DE396" w:rsidR="00F654FB" w:rsidRPr="00B01F2D" w:rsidRDefault="00B01F2D" w:rsidP="00415FB9">
      <w:pPr>
        <w:spacing w:line="276" w:lineRule="auto"/>
        <w:ind w:firstLine="567"/>
        <w:jc w:val="both"/>
        <w:rPr>
          <w:rFonts w:ascii="Times New Roman" w:hAnsi="Times New Roman" w:cs="Times New Roman"/>
          <w:szCs w:val="24"/>
        </w:rPr>
      </w:pPr>
      <w:r w:rsidRPr="00B01F2D">
        <w:rPr>
          <w:rFonts w:ascii="Times New Roman" w:hAnsi="Times New Roman" w:cs="Times New Roman"/>
          <w:szCs w:val="24"/>
        </w:rPr>
        <w:t xml:space="preserve">Zasób mieszkaniowy </w:t>
      </w:r>
      <w:r>
        <w:rPr>
          <w:rFonts w:ascii="Times New Roman" w:hAnsi="Times New Roman" w:cs="Times New Roman"/>
          <w:szCs w:val="24"/>
        </w:rPr>
        <w:t xml:space="preserve">gminy </w:t>
      </w:r>
      <w:r w:rsidRPr="00B01F2D">
        <w:rPr>
          <w:rFonts w:ascii="Times New Roman" w:hAnsi="Times New Roman" w:cs="Times New Roman"/>
          <w:szCs w:val="24"/>
        </w:rPr>
        <w:t xml:space="preserve">obejmuje łącznie </w:t>
      </w:r>
      <w:r w:rsidR="00F654FB" w:rsidRPr="00B01F2D">
        <w:rPr>
          <w:rFonts w:ascii="Times New Roman" w:hAnsi="Times New Roman" w:cs="Times New Roman"/>
          <w:szCs w:val="24"/>
        </w:rPr>
        <w:t>582 lokale, tym:</w:t>
      </w:r>
    </w:p>
    <w:p w14:paraId="09EA6892" w14:textId="7FDA1A04" w:rsidR="00F654FB" w:rsidRPr="00415FB9" w:rsidRDefault="00415FB9" w:rsidP="00415FB9">
      <w:pPr>
        <w:pStyle w:val="Akapitzlist"/>
        <w:numPr>
          <w:ilvl w:val="0"/>
          <w:numId w:val="96"/>
        </w:numPr>
        <w:spacing w:line="276" w:lineRule="auto"/>
        <w:jc w:val="both"/>
        <w:rPr>
          <w:rFonts w:ascii="Times New Roman" w:hAnsi="Times New Roman" w:cs="Times New Roman"/>
          <w:szCs w:val="24"/>
        </w:rPr>
      </w:pPr>
      <w:r>
        <w:rPr>
          <w:rFonts w:ascii="Times New Roman" w:hAnsi="Times New Roman" w:cs="Times New Roman"/>
          <w:szCs w:val="24"/>
        </w:rPr>
        <w:t>l</w:t>
      </w:r>
      <w:r w:rsidR="00F654FB" w:rsidRPr="00415FB9">
        <w:rPr>
          <w:rFonts w:ascii="Times New Roman" w:hAnsi="Times New Roman" w:cs="Times New Roman"/>
          <w:szCs w:val="24"/>
        </w:rPr>
        <w:t>okale komunalne: 4</w:t>
      </w:r>
      <w:r>
        <w:rPr>
          <w:rFonts w:ascii="Times New Roman" w:hAnsi="Times New Roman" w:cs="Times New Roman"/>
          <w:szCs w:val="24"/>
        </w:rPr>
        <w:t>28</w:t>
      </w:r>
    </w:p>
    <w:p w14:paraId="00BA5F97" w14:textId="3972DE20" w:rsidR="00F654FB" w:rsidRPr="00415FB9" w:rsidRDefault="00415FB9" w:rsidP="00415FB9">
      <w:pPr>
        <w:pStyle w:val="Akapitzlist"/>
        <w:numPr>
          <w:ilvl w:val="0"/>
          <w:numId w:val="96"/>
        </w:numPr>
        <w:spacing w:line="276" w:lineRule="auto"/>
        <w:jc w:val="both"/>
        <w:rPr>
          <w:rFonts w:ascii="Times New Roman" w:hAnsi="Times New Roman" w:cs="Times New Roman"/>
          <w:szCs w:val="24"/>
        </w:rPr>
      </w:pPr>
      <w:r>
        <w:rPr>
          <w:rFonts w:ascii="Times New Roman" w:hAnsi="Times New Roman" w:cs="Times New Roman"/>
          <w:szCs w:val="24"/>
        </w:rPr>
        <w:t>l</w:t>
      </w:r>
      <w:r w:rsidR="00F654FB" w:rsidRPr="00415FB9">
        <w:rPr>
          <w:rFonts w:ascii="Times New Roman" w:hAnsi="Times New Roman" w:cs="Times New Roman"/>
          <w:szCs w:val="24"/>
        </w:rPr>
        <w:t>okale socjalne: 140</w:t>
      </w:r>
    </w:p>
    <w:p w14:paraId="08F1E054" w14:textId="16954E83" w:rsidR="00F654FB" w:rsidRPr="00415FB9" w:rsidRDefault="00415FB9" w:rsidP="00415FB9">
      <w:pPr>
        <w:pStyle w:val="Akapitzlist"/>
        <w:numPr>
          <w:ilvl w:val="0"/>
          <w:numId w:val="96"/>
        </w:numPr>
        <w:spacing w:line="276" w:lineRule="auto"/>
        <w:jc w:val="both"/>
        <w:rPr>
          <w:rFonts w:ascii="Times New Roman" w:hAnsi="Times New Roman" w:cs="Times New Roman"/>
          <w:szCs w:val="24"/>
        </w:rPr>
      </w:pPr>
      <w:r>
        <w:rPr>
          <w:rFonts w:ascii="Times New Roman" w:hAnsi="Times New Roman" w:cs="Times New Roman"/>
          <w:szCs w:val="24"/>
        </w:rPr>
        <w:t>p</w:t>
      </w:r>
      <w:r w:rsidR="00F654FB" w:rsidRPr="00415FB9">
        <w:rPr>
          <w:rFonts w:ascii="Times New Roman" w:hAnsi="Times New Roman" w:cs="Times New Roman"/>
          <w:szCs w:val="24"/>
        </w:rPr>
        <w:t>omieszczenia tymczasowe: 8</w:t>
      </w:r>
    </w:p>
    <w:p w14:paraId="42379A08" w14:textId="59B27BA7" w:rsidR="00F654FB" w:rsidRPr="00415FB9" w:rsidRDefault="00415FB9" w:rsidP="00415FB9">
      <w:pPr>
        <w:pStyle w:val="Akapitzlist"/>
        <w:numPr>
          <w:ilvl w:val="0"/>
          <w:numId w:val="96"/>
        </w:numPr>
        <w:spacing w:after="240" w:line="276" w:lineRule="auto"/>
        <w:jc w:val="both"/>
        <w:rPr>
          <w:rFonts w:ascii="Times New Roman" w:hAnsi="Times New Roman" w:cs="Times New Roman"/>
          <w:szCs w:val="24"/>
        </w:rPr>
      </w:pPr>
      <w:r>
        <w:rPr>
          <w:rFonts w:ascii="Times New Roman" w:hAnsi="Times New Roman" w:cs="Times New Roman"/>
          <w:szCs w:val="24"/>
        </w:rPr>
        <w:t>l</w:t>
      </w:r>
      <w:r w:rsidR="00F654FB" w:rsidRPr="00415FB9">
        <w:rPr>
          <w:rFonts w:ascii="Times New Roman" w:hAnsi="Times New Roman" w:cs="Times New Roman"/>
          <w:szCs w:val="24"/>
        </w:rPr>
        <w:t>okale zamienne: 0</w:t>
      </w:r>
    </w:p>
    <w:p w14:paraId="6A1D0DFE" w14:textId="63614F97" w:rsidR="00F654FB" w:rsidRPr="00B01F2D" w:rsidRDefault="00415FB9" w:rsidP="00415FB9">
      <w:pPr>
        <w:spacing w:line="276" w:lineRule="auto"/>
        <w:ind w:firstLine="567"/>
        <w:jc w:val="both"/>
        <w:rPr>
          <w:rFonts w:ascii="Times New Roman" w:hAnsi="Times New Roman" w:cs="Times New Roman"/>
          <w:szCs w:val="24"/>
        </w:rPr>
      </w:pPr>
      <w:r>
        <w:rPr>
          <w:rFonts w:ascii="Times New Roman" w:hAnsi="Times New Roman" w:cs="Times New Roman"/>
          <w:szCs w:val="24"/>
        </w:rPr>
        <w:t>W roku 2023 z</w:t>
      </w:r>
      <w:r w:rsidR="00F654FB" w:rsidRPr="00B01F2D">
        <w:rPr>
          <w:rFonts w:ascii="Times New Roman" w:hAnsi="Times New Roman" w:cs="Times New Roman"/>
          <w:szCs w:val="24"/>
        </w:rPr>
        <w:t xml:space="preserve">awarto </w:t>
      </w:r>
      <w:r>
        <w:rPr>
          <w:rFonts w:ascii="Times New Roman" w:hAnsi="Times New Roman" w:cs="Times New Roman"/>
          <w:szCs w:val="24"/>
        </w:rPr>
        <w:t>21</w:t>
      </w:r>
      <w:r w:rsidR="00F654FB" w:rsidRPr="00B01F2D">
        <w:rPr>
          <w:rFonts w:ascii="Times New Roman" w:hAnsi="Times New Roman" w:cs="Times New Roman"/>
          <w:szCs w:val="24"/>
        </w:rPr>
        <w:t xml:space="preserve"> umów</w:t>
      </w:r>
      <w:r>
        <w:rPr>
          <w:rFonts w:ascii="Times New Roman" w:hAnsi="Times New Roman" w:cs="Times New Roman"/>
          <w:szCs w:val="24"/>
        </w:rPr>
        <w:t>,</w:t>
      </w:r>
      <w:r w:rsidR="00F654FB" w:rsidRPr="00B01F2D">
        <w:rPr>
          <w:rFonts w:ascii="Times New Roman" w:hAnsi="Times New Roman" w:cs="Times New Roman"/>
          <w:szCs w:val="24"/>
        </w:rPr>
        <w:t xml:space="preserve"> w tym: </w:t>
      </w:r>
      <w:r>
        <w:rPr>
          <w:rFonts w:ascii="Times New Roman" w:hAnsi="Times New Roman" w:cs="Times New Roman"/>
          <w:szCs w:val="24"/>
        </w:rPr>
        <w:t>10 -</w:t>
      </w:r>
      <w:r w:rsidR="00F654FB" w:rsidRPr="00B01F2D">
        <w:rPr>
          <w:rFonts w:ascii="Times New Roman" w:hAnsi="Times New Roman" w:cs="Times New Roman"/>
          <w:szCs w:val="24"/>
        </w:rPr>
        <w:t xml:space="preserve"> lokale komunalne, </w:t>
      </w:r>
      <w:r>
        <w:rPr>
          <w:rFonts w:ascii="Times New Roman" w:hAnsi="Times New Roman" w:cs="Times New Roman"/>
          <w:szCs w:val="24"/>
        </w:rPr>
        <w:t>9 -</w:t>
      </w:r>
      <w:r w:rsidR="00F654FB" w:rsidRPr="00B01F2D">
        <w:rPr>
          <w:rFonts w:ascii="Times New Roman" w:hAnsi="Times New Roman" w:cs="Times New Roman"/>
          <w:szCs w:val="24"/>
        </w:rPr>
        <w:t xml:space="preserve"> lokale socjalne</w:t>
      </w:r>
      <w:r>
        <w:rPr>
          <w:rFonts w:ascii="Times New Roman" w:hAnsi="Times New Roman" w:cs="Times New Roman"/>
          <w:szCs w:val="24"/>
        </w:rPr>
        <w:t xml:space="preserve"> i 2 </w:t>
      </w:r>
      <w:r w:rsidR="008061E9">
        <w:rPr>
          <w:rFonts w:ascii="Times New Roman" w:hAnsi="Times New Roman" w:cs="Times New Roman"/>
          <w:szCs w:val="24"/>
        </w:rPr>
        <w:t xml:space="preserve">- </w:t>
      </w:r>
      <w:r w:rsidR="00F654FB" w:rsidRPr="00B01F2D">
        <w:rPr>
          <w:rFonts w:ascii="Times New Roman" w:hAnsi="Times New Roman" w:cs="Times New Roman"/>
          <w:szCs w:val="24"/>
        </w:rPr>
        <w:t xml:space="preserve"> pomieszczenia tymczasowe. Dokonano zamiany 1 lokalu komunalnego</w:t>
      </w:r>
      <w:r>
        <w:rPr>
          <w:rFonts w:ascii="Times New Roman" w:hAnsi="Times New Roman" w:cs="Times New Roman"/>
          <w:szCs w:val="24"/>
        </w:rPr>
        <w:t xml:space="preserve"> i s</w:t>
      </w:r>
      <w:r w:rsidR="00F654FB" w:rsidRPr="00B01F2D">
        <w:rPr>
          <w:rFonts w:ascii="Times New Roman" w:hAnsi="Times New Roman" w:cs="Times New Roman"/>
          <w:szCs w:val="24"/>
        </w:rPr>
        <w:t xml:space="preserve">przedano </w:t>
      </w:r>
      <w:r>
        <w:rPr>
          <w:rFonts w:ascii="Times New Roman" w:hAnsi="Times New Roman" w:cs="Times New Roman"/>
          <w:szCs w:val="24"/>
        </w:rPr>
        <w:t>2 </w:t>
      </w:r>
      <w:r w:rsidR="00F654FB" w:rsidRPr="00B01F2D">
        <w:rPr>
          <w:rFonts w:ascii="Times New Roman" w:hAnsi="Times New Roman" w:cs="Times New Roman"/>
          <w:szCs w:val="24"/>
        </w:rPr>
        <w:t>lokal</w:t>
      </w:r>
      <w:r>
        <w:rPr>
          <w:rFonts w:ascii="Times New Roman" w:hAnsi="Times New Roman" w:cs="Times New Roman"/>
          <w:szCs w:val="24"/>
        </w:rPr>
        <w:t>e</w:t>
      </w:r>
      <w:r w:rsidR="00F654FB" w:rsidRPr="00B01F2D">
        <w:rPr>
          <w:rFonts w:ascii="Times New Roman" w:hAnsi="Times New Roman" w:cs="Times New Roman"/>
          <w:szCs w:val="24"/>
        </w:rPr>
        <w:t xml:space="preserve"> komunaln</w:t>
      </w:r>
      <w:r>
        <w:rPr>
          <w:rFonts w:ascii="Times New Roman" w:hAnsi="Times New Roman" w:cs="Times New Roman"/>
          <w:szCs w:val="24"/>
        </w:rPr>
        <w:t>e</w:t>
      </w:r>
      <w:r w:rsidR="00F654FB" w:rsidRPr="00B01F2D">
        <w:rPr>
          <w:rFonts w:ascii="Times New Roman" w:hAnsi="Times New Roman" w:cs="Times New Roman"/>
          <w:szCs w:val="24"/>
        </w:rPr>
        <w:t>.</w:t>
      </w:r>
    </w:p>
    <w:p w14:paraId="5E2E1742" w14:textId="77777777" w:rsidR="00BE50D6" w:rsidRDefault="00BE50D6" w:rsidP="00B01F2D">
      <w:pPr>
        <w:spacing w:line="276" w:lineRule="auto"/>
        <w:jc w:val="both"/>
        <w:rPr>
          <w:rFonts w:ascii="Times New Roman" w:hAnsi="Times New Roman" w:cs="Times New Roman"/>
          <w:szCs w:val="24"/>
        </w:rPr>
      </w:pPr>
    </w:p>
    <w:p w14:paraId="796A31E2" w14:textId="7E02227D" w:rsidR="00BE50D6" w:rsidRDefault="00BE50D6" w:rsidP="00BE50D6">
      <w:pPr>
        <w:spacing w:line="276" w:lineRule="auto"/>
        <w:jc w:val="both"/>
        <w:rPr>
          <w:rFonts w:ascii="Times New Roman" w:hAnsi="Times New Roman" w:cs="Times New Roman"/>
          <w:szCs w:val="24"/>
        </w:rPr>
      </w:pPr>
      <w:r>
        <w:rPr>
          <w:rFonts w:ascii="Times New Roman" w:hAnsi="Times New Roman" w:cs="Times New Roman"/>
          <w:szCs w:val="24"/>
        </w:rPr>
        <w:tab/>
        <w:t>Statystyka lokali użytkowych przedstawia się następująco:</w:t>
      </w:r>
    </w:p>
    <w:p w14:paraId="03273087" w14:textId="2844FB52" w:rsidR="00F654FB" w:rsidRPr="00BE50D6" w:rsidRDefault="00F654FB" w:rsidP="00BE50D6">
      <w:pPr>
        <w:pStyle w:val="Akapitzlist"/>
        <w:numPr>
          <w:ilvl w:val="0"/>
          <w:numId w:val="97"/>
        </w:numPr>
        <w:spacing w:line="276" w:lineRule="auto"/>
        <w:jc w:val="both"/>
        <w:rPr>
          <w:rFonts w:ascii="Times New Roman" w:hAnsi="Times New Roman" w:cs="Times New Roman"/>
          <w:szCs w:val="24"/>
        </w:rPr>
      </w:pPr>
      <w:r w:rsidRPr="00BE50D6">
        <w:rPr>
          <w:rFonts w:ascii="Times New Roman" w:hAnsi="Times New Roman" w:cs="Times New Roman"/>
          <w:szCs w:val="24"/>
        </w:rPr>
        <w:t>Ilość lokali użytkowych ogółem: 164</w:t>
      </w:r>
    </w:p>
    <w:p w14:paraId="117D639E" w14:textId="5D0B3B35" w:rsidR="00F654FB" w:rsidRPr="00BE50D6" w:rsidRDefault="00F654FB" w:rsidP="00BE50D6">
      <w:pPr>
        <w:pStyle w:val="Akapitzlist"/>
        <w:numPr>
          <w:ilvl w:val="0"/>
          <w:numId w:val="97"/>
        </w:numPr>
        <w:spacing w:line="276" w:lineRule="auto"/>
        <w:jc w:val="both"/>
        <w:rPr>
          <w:rFonts w:ascii="Times New Roman" w:hAnsi="Times New Roman" w:cs="Times New Roman"/>
          <w:szCs w:val="24"/>
        </w:rPr>
      </w:pPr>
      <w:r w:rsidRPr="00BE50D6">
        <w:rPr>
          <w:rFonts w:ascii="Times New Roman" w:hAnsi="Times New Roman" w:cs="Times New Roman"/>
          <w:szCs w:val="24"/>
        </w:rPr>
        <w:t xml:space="preserve">Ilość zawartych umów na najem lokali użytkowych: </w:t>
      </w:r>
      <w:r w:rsidR="00BE50D6">
        <w:rPr>
          <w:rFonts w:ascii="Times New Roman" w:hAnsi="Times New Roman" w:cs="Times New Roman"/>
          <w:szCs w:val="24"/>
        </w:rPr>
        <w:t>13</w:t>
      </w:r>
    </w:p>
    <w:p w14:paraId="12635D33" w14:textId="4161CCB3" w:rsidR="00F654FB" w:rsidRPr="00BE50D6" w:rsidRDefault="00F654FB" w:rsidP="00BE50D6">
      <w:pPr>
        <w:pStyle w:val="Akapitzlist"/>
        <w:numPr>
          <w:ilvl w:val="0"/>
          <w:numId w:val="97"/>
        </w:numPr>
        <w:spacing w:line="276" w:lineRule="auto"/>
        <w:jc w:val="both"/>
        <w:rPr>
          <w:rFonts w:ascii="Times New Roman" w:hAnsi="Times New Roman" w:cs="Times New Roman"/>
          <w:szCs w:val="24"/>
        </w:rPr>
      </w:pPr>
      <w:r w:rsidRPr="00BE50D6">
        <w:rPr>
          <w:rFonts w:ascii="Times New Roman" w:hAnsi="Times New Roman" w:cs="Times New Roman"/>
          <w:szCs w:val="24"/>
        </w:rPr>
        <w:t xml:space="preserve">Ilość wolnych lokali: </w:t>
      </w:r>
      <w:r w:rsidR="00BE50D6">
        <w:rPr>
          <w:rFonts w:ascii="Times New Roman" w:hAnsi="Times New Roman" w:cs="Times New Roman"/>
          <w:szCs w:val="24"/>
        </w:rPr>
        <w:t>43</w:t>
      </w:r>
    </w:p>
    <w:p w14:paraId="08FB2BDF" w14:textId="77777777" w:rsidR="00F654FB" w:rsidRPr="00B01F2D" w:rsidRDefault="00F654FB" w:rsidP="00B01F2D">
      <w:pPr>
        <w:spacing w:line="276" w:lineRule="auto"/>
        <w:jc w:val="both"/>
        <w:rPr>
          <w:rFonts w:ascii="Times New Roman" w:hAnsi="Times New Roman" w:cs="Times New Roman"/>
          <w:szCs w:val="24"/>
        </w:rPr>
      </w:pPr>
    </w:p>
    <w:p w14:paraId="26CEC249" w14:textId="20E2CC68" w:rsidR="00F654FB" w:rsidRPr="00B01F2D" w:rsidRDefault="00BE50D6" w:rsidP="00BE50D6">
      <w:pPr>
        <w:spacing w:line="276" w:lineRule="auto"/>
        <w:ind w:firstLine="567"/>
        <w:rPr>
          <w:rFonts w:ascii="Times New Roman" w:hAnsi="Times New Roman" w:cs="Times New Roman"/>
          <w:bCs/>
          <w:szCs w:val="24"/>
        </w:rPr>
      </w:pPr>
      <w:r>
        <w:rPr>
          <w:rFonts w:ascii="Times New Roman" w:hAnsi="Times New Roman" w:cs="Times New Roman"/>
          <w:bCs/>
          <w:szCs w:val="24"/>
        </w:rPr>
        <w:t>Zadłużenie</w:t>
      </w:r>
      <w:r w:rsidR="00F654FB" w:rsidRPr="00B01F2D">
        <w:rPr>
          <w:rFonts w:ascii="Times New Roman" w:hAnsi="Times New Roman" w:cs="Times New Roman"/>
          <w:bCs/>
          <w:szCs w:val="24"/>
        </w:rPr>
        <w:t xml:space="preserve"> </w:t>
      </w:r>
      <w:r w:rsidR="00F654FB" w:rsidRPr="00B01F2D">
        <w:rPr>
          <w:rFonts w:ascii="Times New Roman" w:hAnsi="Times New Roman" w:cs="Times New Roman"/>
          <w:szCs w:val="24"/>
        </w:rPr>
        <w:t>na dzień 31 grudnia 202</w:t>
      </w:r>
      <w:r w:rsidR="008061E9">
        <w:rPr>
          <w:rFonts w:ascii="Times New Roman" w:hAnsi="Times New Roman" w:cs="Times New Roman"/>
          <w:szCs w:val="24"/>
        </w:rPr>
        <w:t>3</w:t>
      </w:r>
      <w:r w:rsidR="00F654FB" w:rsidRPr="00B01F2D">
        <w:rPr>
          <w:rFonts w:ascii="Times New Roman" w:hAnsi="Times New Roman" w:cs="Times New Roman"/>
          <w:szCs w:val="24"/>
        </w:rPr>
        <w:t xml:space="preserve"> r.</w:t>
      </w:r>
      <w:r>
        <w:rPr>
          <w:rFonts w:ascii="Times New Roman" w:hAnsi="Times New Roman" w:cs="Times New Roman"/>
          <w:szCs w:val="24"/>
        </w:rPr>
        <w:t xml:space="preserve"> obejmowało</w:t>
      </w:r>
      <w:r w:rsidR="00F654FB" w:rsidRPr="00B01F2D">
        <w:rPr>
          <w:rFonts w:ascii="Times New Roman" w:hAnsi="Times New Roman" w:cs="Times New Roman"/>
          <w:szCs w:val="24"/>
        </w:rPr>
        <w:t>:</w:t>
      </w:r>
    </w:p>
    <w:p w14:paraId="6AB004F0" w14:textId="03354FDD" w:rsidR="00D305FA" w:rsidRDefault="00D305FA" w:rsidP="008061E9">
      <w:pPr>
        <w:pStyle w:val="Akapitzlist"/>
        <w:numPr>
          <w:ilvl w:val="0"/>
          <w:numId w:val="98"/>
        </w:numPr>
        <w:spacing w:line="276" w:lineRule="auto"/>
        <w:jc w:val="both"/>
        <w:rPr>
          <w:rFonts w:ascii="Times New Roman" w:hAnsi="Times New Roman" w:cs="Times New Roman"/>
          <w:szCs w:val="24"/>
        </w:rPr>
      </w:pPr>
      <w:r>
        <w:rPr>
          <w:rFonts w:ascii="Times New Roman" w:hAnsi="Times New Roman" w:cs="Times New Roman"/>
          <w:szCs w:val="24"/>
        </w:rPr>
        <w:t>łączne zadłużenie:</w:t>
      </w:r>
    </w:p>
    <w:p w14:paraId="3D53D199" w14:textId="23C12F3F" w:rsidR="00D305FA" w:rsidRPr="00B01F2D" w:rsidRDefault="00D305FA" w:rsidP="00D305FA">
      <w:pPr>
        <w:pStyle w:val="Akapitzlist"/>
        <w:numPr>
          <w:ilvl w:val="0"/>
          <w:numId w:val="101"/>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zaległość główna: </w:t>
      </w:r>
      <w:r>
        <w:rPr>
          <w:rFonts w:ascii="Times New Roman" w:hAnsi="Times New Roman" w:cs="Times New Roman"/>
          <w:szCs w:val="24"/>
        </w:rPr>
        <w:t>3.0</w:t>
      </w:r>
      <w:r w:rsidR="00761166">
        <w:rPr>
          <w:rFonts w:ascii="Times New Roman" w:hAnsi="Times New Roman" w:cs="Times New Roman"/>
          <w:szCs w:val="24"/>
        </w:rPr>
        <w:t>90</w:t>
      </w:r>
      <w:r>
        <w:rPr>
          <w:rFonts w:ascii="Times New Roman" w:hAnsi="Times New Roman" w:cs="Times New Roman"/>
          <w:szCs w:val="24"/>
        </w:rPr>
        <w:t>.</w:t>
      </w:r>
      <w:r w:rsidR="00761166">
        <w:rPr>
          <w:rFonts w:ascii="Times New Roman" w:hAnsi="Times New Roman" w:cs="Times New Roman"/>
          <w:szCs w:val="24"/>
        </w:rPr>
        <w:t>432,70</w:t>
      </w:r>
      <w:r w:rsidRPr="00B01F2D">
        <w:rPr>
          <w:rFonts w:ascii="Times New Roman" w:hAnsi="Times New Roman" w:cs="Times New Roman"/>
          <w:szCs w:val="24"/>
        </w:rPr>
        <w:t xml:space="preserve"> zł</w:t>
      </w:r>
    </w:p>
    <w:p w14:paraId="539CBD43" w14:textId="26F1C6B3" w:rsidR="00D305FA" w:rsidRPr="00B01F2D" w:rsidRDefault="00D305FA" w:rsidP="00D305FA">
      <w:pPr>
        <w:pStyle w:val="Akapitzlist"/>
        <w:numPr>
          <w:ilvl w:val="0"/>
          <w:numId w:val="101"/>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odsetki: </w:t>
      </w:r>
      <w:r>
        <w:rPr>
          <w:rFonts w:ascii="Times New Roman" w:hAnsi="Times New Roman" w:cs="Times New Roman"/>
          <w:szCs w:val="24"/>
        </w:rPr>
        <w:t>963.</w:t>
      </w:r>
      <w:r w:rsidR="00761166">
        <w:rPr>
          <w:rFonts w:ascii="Times New Roman" w:hAnsi="Times New Roman" w:cs="Times New Roman"/>
          <w:szCs w:val="24"/>
        </w:rPr>
        <w:t>799</w:t>
      </w:r>
      <w:r>
        <w:rPr>
          <w:rFonts w:ascii="Times New Roman" w:hAnsi="Times New Roman" w:cs="Times New Roman"/>
          <w:szCs w:val="24"/>
        </w:rPr>
        <w:t>,</w:t>
      </w:r>
      <w:r w:rsidR="00761166">
        <w:rPr>
          <w:rFonts w:ascii="Times New Roman" w:hAnsi="Times New Roman" w:cs="Times New Roman"/>
          <w:szCs w:val="24"/>
        </w:rPr>
        <w:t>08</w:t>
      </w:r>
      <w:r w:rsidRPr="00B01F2D">
        <w:rPr>
          <w:rFonts w:ascii="Times New Roman" w:hAnsi="Times New Roman" w:cs="Times New Roman"/>
          <w:szCs w:val="24"/>
        </w:rPr>
        <w:t xml:space="preserve"> zł</w:t>
      </w:r>
    </w:p>
    <w:p w14:paraId="3F1595A5" w14:textId="77777777" w:rsidR="00D305FA" w:rsidRDefault="00D305FA" w:rsidP="00D305FA">
      <w:pPr>
        <w:pStyle w:val="Akapitzlist"/>
        <w:numPr>
          <w:ilvl w:val="0"/>
          <w:numId w:val="101"/>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koszty procesu: </w:t>
      </w:r>
      <w:r>
        <w:rPr>
          <w:rFonts w:ascii="Times New Roman" w:hAnsi="Times New Roman" w:cs="Times New Roman"/>
          <w:szCs w:val="24"/>
        </w:rPr>
        <w:t>384.321,48</w:t>
      </w:r>
      <w:r w:rsidRPr="00B01F2D">
        <w:rPr>
          <w:rFonts w:ascii="Times New Roman" w:hAnsi="Times New Roman" w:cs="Times New Roman"/>
          <w:szCs w:val="24"/>
        </w:rPr>
        <w:t xml:space="preserve"> zł</w:t>
      </w:r>
    </w:p>
    <w:p w14:paraId="3A1AC0C5" w14:textId="77777777" w:rsidR="00D305FA" w:rsidRPr="00B01F2D" w:rsidRDefault="00D305FA" w:rsidP="00D305FA">
      <w:pPr>
        <w:pStyle w:val="Akapitzlist"/>
        <w:numPr>
          <w:ilvl w:val="0"/>
          <w:numId w:val="101"/>
        </w:numPr>
        <w:spacing w:line="276" w:lineRule="auto"/>
        <w:ind w:left="1134"/>
        <w:jc w:val="both"/>
        <w:rPr>
          <w:rFonts w:ascii="Times New Roman" w:hAnsi="Times New Roman" w:cs="Times New Roman"/>
          <w:szCs w:val="24"/>
        </w:rPr>
      </w:pPr>
      <w:r>
        <w:rPr>
          <w:rFonts w:ascii="Times New Roman" w:hAnsi="Times New Roman" w:cs="Times New Roman"/>
          <w:szCs w:val="24"/>
        </w:rPr>
        <w:t>odsetki od kosztów procesu: 15.068,63 zł</w:t>
      </w:r>
    </w:p>
    <w:p w14:paraId="0A75E288" w14:textId="2BA9FD5B" w:rsidR="00D305FA" w:rsidRPr="00761166" w:rsidRDefault="00761166" w:rsidP="00761166">
      <w:pPr>
        <w:spacing w:line="276" w:lineRule="auto"/>
        <w:ind w:firstLine="360"/>
        <w:jc w:val="both"/>
        <w:rPr>
          <w:rFonts w:ascii="Times New Roman" w:hAnsi="Times New Roman" w:cs="Times New Roman"/>
          <w:szCs w:val="24"/>
        </w:rPr>
      </w:pPr>
      <w:r>
        <w:rPr>
          <w:rFonts w:ascii="Times New Roman" w:hAnsi="Times New Roman" w:cs="Times New Roman"/>
          <w:szCs w:val="24"/>
        </w:rPr>
        <w:t>z czego:</w:t>
      </w:r>
    </w:p>
    <w:p w14:paraId="65002DCE" w14:textId="6FC81A90" w:rsidR="00F654FB" w:rsidRPr="008061E9" w:rsidRDefault="008061E9" w:rsidP="008061E9">
      <w:pPr>
        <w:pStyle w:val="Akapitzlist"/>
        <w:numPr>
          <w:ilvl w:val="0"/>
          <w:numId w:val="98"/>
        </w:numPr>
        <w:spacing w:line="276" w:lineRule="auto"/>
        <w:jc w:val="both"/>
        <w:rPr>
          <w:rFonts w:ascii="Times New Roman" w:hAnsi="Times New Roman" w:cs="Times New Roman"/>
          <w:szCs w:val="24"/>
        </w:rPr>
      </w:pPr>
      <w:r>
        <w:rPr>
          <w:rFonts w:ascii="Times New Roman" w:hAnsi="Times New Roman" w:cs="Times New Roman"/>
          <w:szCs w:val="24"/>
        </w:rPr>
        <w:t>w zakresie l</w:t>
      </w:r>
      <w:r w:rsidR="00F654FB" w:rsidRPr="008061E9">
        <w:rPr>
          <w:rFonts w:ascii="Times New Roman" w:hAnsi="Times New Roman" w:cs="Times New Roman"/>
          <w:szCs w:val="24"/>
        </w:rPr>
        <w:t>okal</w:t>
      </w:r>
      <w:r>
        <w:rPr>
          <w:rFonts w:ascii="Times New Roman" w:hAnsi="Times New Roman" w:cs="Times New Roman"/>
          <w:szCs w:val="24"/>
        </w:rPr>
        <w:t>i</w:t>
      </w:r>
      <w:r w:rsidR="00F654FB" w:rsidRPr="008061E9">
        <w:rPr>
          <w:rFonts w:ascii="Times New Roman" w:hAnsi="Times New Roman" w:cs="Times New Roman"/>
          <w:szCs w:val="24"/>
        </w:rPr>
        <w:t xml:space="preserve"> mieszkaln</w:t>
      </w:r>
      <w:r>
        <w:rPr>
          <w:rFonts w:ascii="Times New Roman" w:hAnsi="Times New Roman" w:cs="Times New Roman"/>
          <w:szCs w:val="24"/>
        </w:rPr>
        <w:t>ych</w:t>
      </w:r>
      <w:r w:rsidR="00F654FB" w:rsidRPr="008061E9">
        <w:rPr>
          <w:rFonts w:ascii="Times New Roman" w:hAnsi="Times New Roman" w:cs="Times New Roman"/>
          <w:szCs w:val="24"/>
        </w:rPr>
        <w:t>:</w:t>
      </w:r>
    </w:p>
    <w:p w14:paraId="52EA1605" w14:textId="0DFA33A5" w:rsidR="00F654FB" w:rsidRPr="00B01F2D" w:rsidRDefault="00F654FB" w:rsidP="008061E9">
      <w:pPr>
        <w:pStyle w:val="Akapitzlist"/>
        <w:numPr>
          <w:ilvl w:val="0"/>
          <w:numId w:val="44"/>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liczba zadłużonych osób: 3</w:t>
      </w:r>
      <w:r w:rsidR="008061E9">
        <w:rPr>
          <w:rFonts w:ascii="Times New Roman" w:hAnsi="Times New Roman" w:cs="Times New Roman"/>
          <w:szCs w:val="24"/>
        </w:rPr>
        <w:t>1</w:t>
      </w:r>
      <w:r w:rsidRPr="00B01F2D">
        <w:rPr>
          <w:rFonts w:ascii="Times New Roman" w:hAnsi="Times New Roman" w:cs="Times New Roman"/>
          <w:szCs w:val="24"/>
        </w:rPr>
        <w:t>9</w:t>
      </w:r>
    </w:p>
    <w:p w14:paraId="795BA404" w14:textId="07191710" w:rsidR="00F654FB" w:rsidRPr="00B01F2D" w:rsidRDefault="00F654FB" w:rsidP="008061E9">
      <w:pPr>
        <w:pStyle w:val="Akapitzlist"/>
        <w:numPr>
          <w:ilvl w:val="0"/>
          <w:numId w:val="44"/>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lastRenderedPageBreak/>
        <w:t xml:space="preserve">zaległość główna: </w:t>
      </w:r>
      <w:r w:rsidR="008061E9">
        <w:rPr>
          <w:rFonts w:ascii="Times New Roman" w:hAnsi="Times New Roman" w:cs="Times New Roman"/>
          <w:szCs w:val="24"/>
        </w:rPr>
        <w:t>3.089.039,58</w:t>
      </w:r>
      <w:r w:rsidRPr="00B01F2D">
        <w:rPr>
          <w:rFonts w:ascii="Times New Roman" w:hAnsi="Times New Roman" w:cs="Times New Roman"/>
          <w:szCs w:val="24"/>
        </w:rPr>
        <w:t xml:space="preserve"> zł</w:t>
      </w:r>
    </w:p>
    <w:p w14:paraId="4BB0245D" w14:textId="363E3641" w:rsidR="00F654FB" w:rsidRPr="00B01F2D" w:rsidRDefault="00F654FB" w:rsidP="008061E9">
      <w:pPr>
        <w:pStyle w:val="Akapitzlist"/>
        <w:numPr>
          <w:ilvl w:val="0"/>
          <w:numId w:val="44"/>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odsetki: </w:t>
      </w:r>
      <w:r w:rsidR="008061E9">
        <w:rPr>
          <w:rFonts w:ascii="Times New Roman" w:hAnsi="Times New Roman" w:cs="Times New Roman"/>
          <w:szCs w:val="24"/>
        </w:rPr>
        <w:t>963.228,21</w:t>
      </w:r>
      <w:r w:rsidRPr="00B01F2D">
        <w:rPr>
          <w:rFonts w:ascii="Times New Roman" w:hAnsi="Times New Roman" w:cs="Times New Roman"/>
          <w:szCs w:val="24"/>
        </w:rPr>
        <w:t xml:space="preserve"> zł</w:t>
      </w:r>
    </w:p>
    <w:p w14:paraId="3F6FE7D1" w14:textId="475139DC" w:rsidR="00F654FB" w:rsidRDefault="00F654FB" w:rsidP="008061E9">
      <w:pPr>
        <w:pStyle w:val="Akapitzlist"/>
        <w:numPr>
          <w:ilvl w:val="0"/>
          <w:numId w:val="44"/>
        </w:numPr>
        <w:spacing w:line="276" w:lineRule="auto"/>
        <w:ind w:left="1134"/>
        <w:jc w:val="both"/>
        <w:rPr>
          <w:rFonts w:ascii="Times New Roman" w:hAnsi="Times New Roman" w:cs="Times New Roman"/>
          <w:szCs w:val="24"/>
        </w:rPr>
      </w:pPr>
      <w:r w:rsidRPr="00B01F2D">
        <w:rPr>
          <w:rFonts w:ascii="Times New Roman" w:hAnsi="Times New Roman" w:cs="Times New Roman"/>
          <w:szCs w:val="24"/>
        </w:rPr>
        <w:t xml:space="preserve">koszty procesu: </w:t>
      </w:r>
      <w:r w:rsidR="008061E9">
        <w:rPr>
          <w:rFonts w:ascii="Times New Roman" w:hAnsi="Times New Roman" w:cs="Times New Roman"/>
          <w:szCs w:val="24"/>
        </w:rPr>
        <w:t>384</w:t>
      </w:r>
      <w:r w:rsidR="00F428D1">
        <w:rPr>
          <w:rFonts w:ascii="Times New Roman" w:hAnsi="Times New Roman" w:cs="Times New Roman"/>
          <w:szCs w:val="24"/>
        </w:rPr>
        <w:t>.321,48</w:t>
      </w:r>
      <w:r w:rsidRPr="00B01F2D">
        <w:rPr>
          <w:rFonts w:ascii="Times New Roman" w:hAnsi="Times New Roman" w:cs="Times New Roman"/>
          <w:szCs w:val="24"/>
        </w:rPr>
        <w:t xml:space="preserve"> zł</w:t>
      </w:r>
    </w:p>
    <w:p w14:paraId="43CF8299" w14:textId="3A95CE73" w:rsidR="00F428D1" w:rsidRPr="00B01F2D" w:rsidRDefault="00F428D1" w:rsidP="008061E9">
      <w:pPr>
        <w:pStyle w:val="Akapitzlist"/>
        <w:numPr>
          <w:ilvl w:val="0"/>
          <w:numId w:val="44"/>
        </w:numPr>
        <w:spacing w:line="276" w:lineRule="auto"/>
        <w:ind w:left="1134"/>
        <w:jc w:val="both"/>
        <w:rPr>
          <w:rFonts w:ascii="Times New Roman" w:hAnsi="Times New Roman" w:cs="Times New Roman"/>
          <w:szCs w:val="24"/>
        </w:rPr>
      </w:pPr>
      <w:r>
        <w:rPr>
          <w:rFonts w:ascii="Times New Roman" w:hAnsi="Times New Roman" w:cs="Times New Roman"/>
          <w:szCs w:val="24"/>
        </w:rPr>
        <w:t>odsetki od kosztów procesu: 15.068,63 zł</w:t>
      </w:r>
    </w:p>
    <w:p w14:paraId="431D0335" w14:textId="2F690C1F" w:rsidR="00F654FB" w:rsidRPr="00B01F2D" w:rsidRDefault="00F654FB" w:rsidP="00F428D1">
      <w:pPr>
        <w:spacing w:line="276" w:lineRule="auto"/>
        <w:ind w:firstLine="709"/>
        <w:jc w:val="both"/>
        <w:rPr>
          <w:rFonts w:ascii="Times New Roman" w:hAnsi="Times New Roman" w:cs="Times New Roman"/>
          <w:bCs/>
          <w:szCs w:val="24"/>
        </w:rPr>
      </w:pPr>
      <w:r w:rsidRPr="00B01F2D">
        <w:rPr>
          <w:rFonts w:ascii="Times New Roman" w:hAnsi="Times New Roman" w:cs="Times New Roman"/>
          <w:bCs/>
          <w:szCs w:val="24"/>
        </w:rPr>
        <w:t xml:space="preserve">Razem: </w:t>
      </w:r>
      <w:r w:rsidR="00F428D1">
        <w:rPr>
          <w:rFonts w:ascii="Times New Roman" w:hAnsi="Times New Roman" w:cs="Times New Roman"/>
          <w:bCs/>
          <w:szCs w:val="24"/>
        </w:rPr>
        <w:t>4.451.657,90</w:t>
      </w:r>
      <w:r w:rsidRPr="00B01F2D">
        <w:rPr>
          <w:rFonts w:ascii="Times New Roman" w:hAnsi="Times New Roman" w:cs="Times New Roman"/>
          <w:bCs/>
          <w:szCs w:val="24"/>
        </w:rPr>
        <w:t xml:space="preserve"> zł</w:t>
      </w:r>
    </w:p>
    <w:p w14:paraId="43CD4F6E" w14:textId="60CF7948" w:rsidR="00F428D1" w:rsidRPr="00F428D1" w:rsidRDefault="00F428D1" w:rsidP="00F428D1">
      <w:pPr>
        <w:pStyle w:val="Akapitzlist"/>
        <w:numPr>
          <w:ilvl w:val="0"/>
          <w:numId w:val="100"/>
        </w:numPr>
        <w:spacing w:line="276" w:lineRule="auto"/>
        <w:ind w:left="851"/>
        <w:jc w:val="both"/>
        <w:rPr>
          <w:rFonts w:ascii="Times New Roman" w:hAnsi="Times New Roman" w:cs="Times New Roman"/>
          <w:szCs w:val="24"/>
        </w:rPr>
      </w:pPr>
      <w:r w:rsidRPr="00F428D1">
        <w:rPr>
          <w:rFonts w:ascii="Times New Roman" w:hAnsi="Times New Roman" w:cs="Times New Roman"/>
          <w:szCs w:val="24"/>
        </w:rPr>
        <w:t xml:space="preserve">w zakresie lokali </w:t>
      </w:r>
      <w:r>
        <w:rPr>
          <w:rFonts w:ascii="Times New Roman" w:hAnsi="Times New Roman" w:cs="Times New Roman"/>
          <w:szCs w:val="24"/>
        </w:rPr>
        <w:t>użytkowych</w:t>
      </w:r>
      <w:r w:rsidRPr="00F428D1">
        <w:rPr>
          <w:rFonts w:ascii="Times New Roman" w:hAnsi="Times New Roman" w:cs="Times New Roman"/>
          <w:szCs w:val="24"/>
        </w:rPr>
        <w:t>:</w:t>
      </w:r>
    </w:p>
    <w:p w14:paraId="76460881" w14:textId="46D163CC" w:rsidR="00F654FB" w:rsidRPr="00B01F2D" w:rsidRDefault="00F654FB" w:rsidP="00F428D1">
      <w:pPr>
        <w:pStyle w:val="Akapitzlist"/>
        <w:numPr>
          <w:ilvl w:val="0"/>
          <w:numId w:val="45"/>
        </w:numPr>
        <w:spacing w:line="276" w:lineRule="auto"/>
        <w:ind w:left="1276"/>
        <w:jc w:val="both"/>
        <w:rPr>
          <w:rFonts w:ascii="Times New Roman" w:hAnsi="Times New Roman" w:cs="Times New Roman"/>
          <w:szCs w:val="24"/>
        </w:rPr>
      </w:pPr>
      <w:r w:rsidRPr="00B01F2D">
        <w:rPr>
          <w:rFonts w:ascii="Times New Roman" w:hAnsi="Times New Roman" w:cs="Times New Roman"/>
          <w:szCs w:val="24"/>
        </w:rPr>
        <w:t xml:space="preserve">liczba zadłużonych osób: </w:t>
      </w:r>
      <w:r w:rsidR="00F428D1">
        <w:rPr>
          <w:rFonts w:ascii="Times New Roman" w:hAnsi="Times New Roman" w:cs="Times New Roman"/>
          <w:szCs w:val="24"/>
        </w:rPr>
        <w:t>3</w:t>
      </w:r>
    </w:p>
    <w:p w14:paraId="77C12D67" w14:textId="7BC56D05" w:rsidR="00F654FB" w:rsidRPr="00B01F2D" w:rsidRDefault="00F654FB" w:rsidP="00F428D1">
      <w:pPr>
        <w:pStyle w:val="Akapitzlist"/>
        <w:numPr>
          <w:ilvl w:val="0"/>
          <w:numId w:val="45"/>
        </w:numPr>
        <w:spacing w:line="276" w:lineRule="auto"/>
        <w:ind w:left="1276"/>
        <w:jc w:val="both"/>
        <w:rPr>
          <w:rFonts w:ascii="Times New Roman" w:hAnsi="Times New Roman" w:cs="Times New Roman"/>
          <w:szCs w:val="24"/>
        </w:rPr>
      </w:pPr>
      <w:r w:rsidRPr="00B01F2D">
        <w:rPr>
          <w:rFonts w:ascii="Times New Roman" w:hAnsi="Times New Roman" w:cs="Times New Roman"/>
          <w:szCs w:val="24"/>
        </w:rPr>
        <w:t xml:space="preserve">zaległość główna: </w:t>
      </w:r>
      <w:r w:rsidR="00F428D1">
        <w:rPr>
          <w:rFonts w:ascii="Times New Roman" w:hAnsi="Times New Roman" w:cs="Times New Roman"/>
          <w:szCs w:val="24"/>
        </w:rPr>
        <w:t>1.393,12</w:t>
      </w:r>
      <w:r w:rsidRPr="00B01F2D">
        <w:rPr>
          <w:rFonts w:ascii="Times New Roman" w:hAnsi="Times New Roman" w:cs="Times New Roman"/>
          <w:szCs w:val="24"/>
        </w:rPr>
        <w:t xml:space="preserve"> zł</w:t>
      </w:r>
    </w:p>
    <w:p w14:paraId="48F7C207" w14:textId="14FB79C5" w:rsidR="00F654FB" w:rsidRPr="00B01F2D" w:rsidRDefault="00F654FB" w:rsidP="00F428D1">
      <w:pPr>
        <w:pStyle w:val="Akapitzlist"/>
        <w:numPr>
          <w:ilvl w:val="0"/>
          <w:numId w:val="45"/>
        </w:numPr>
        <w:spacing w:line="276" w:lineRule="auto"/>
        <w:ind w:left="1276"/>
        <w:jc w:val="both"/>
        <w:rPr>
          <w:rFonts w:ascii="Times New Roman" w:hAnsi="Times New Roman" w:cs="Times New Roman"/>
          <w:szCs w:val="24"/>
        </w:rPr>
      </w:pPr>
      <w:r w:rsidRPr="00B01F2D">
        <w:rPr>
          <w:rFonts w:ascii="Times New Roman" w:hAnsi="Times New Roman" w:cs="Times New Roman"/>
          <w:szCs w:val="24"/>
        </w:rPr>
        <w:t xml:space="preserve">odsetki: </w:t>
      </w:r>
      <w:r w:rsidR="00F428D1">
        <w:rPr>
          <w:rFonts w:ascii="Times New Roman" w:hAnsi="Times New Roman" w:cs="Times New Roman"/>
          <w:szCs w:val="24"/>
        </w:rPr>
        <w:t>570,87</w:t>
      </w:r>
      <w:r w:rsidRPr="00B01F2D">
        <w:rPr>
          <w:rFonts w:ascii="Times New Roman" w:hAnsi="Times New Roman" w:cs="Times New Roman"/>
          <w:szCs w:val="24"/>
        </w:rPr>
        <w:t xml:space="preserve"> zł</w:t>
      </w:r>
    </w:p>
    <w:p w14:paraId="72D836C0" w14:textId="59429487" w:rsidR="00F654FB" w:rsidRPr="00E6771F" w:rsidRDefault="00F654FB" w:rsidP="00E6771F">
      <w:pPr>
        <w:spacing w:after="240" w:line="276" w:lineRule="auto"/>
        <w:ind w:firstLine="709"/>
        <w:jc w:val="both"/>
        <w:rPr>
          <w:rFonts w:ascii="Times New Roman" w:hAnsi="Times New Roman" w:cs="Times New Roman"/>
          <w:bCs/>
          <w:szCs w:val="24"/>
        </w:rPr>
      </w:pPr>
      <w:r w:rsidRPr="00B01F2D">
        <w:rPr>
          <w:rFonts w:ascii="Times New Roman" w:hAnsi="Times New Roman" w:cs="Times New Roman"/>
          <w:bCs/>
          <w:szCs w:val="24"/>
        </w:rPr>
        <w:t xml:space="preserve">Razem: </w:t>
      </w:r>
      <w:r w:rsidR="00F428D1">
        <w:rPr>
          <w:rFonts w:ascii="Times New Roman" w:hAnsi="Times New Roman" w:cs="Times New Roman"/>
          <w:bCs/>
          <w:szCs w:val="24"/>
        </w:rPr>
        <w:t>1.963,99</w:t>
      </w:r>
      <w:r w:rsidRPr="00B01F2D">
        <w:rPr>
          <w:rFonts w:ascii="Times New Roman" w:hAnsi="Times New Roman" w:cs="Times New Roman"/>
          <w:bCs/>
          <w:szCs w:val="24"/>
        </w:rPr>
        <w:t xml:space="preserve"> zł</w:t>
      </w:r>
    </w:p>
    <w:p w14:paraId="746CA253" w14:textId="52C463AE" w:rsidR="00F654FB" w:rsidRPr="00B01F2D" w:rsidRDefault="00F654FB" w:rsidP="00302E8C">
      <w:pPr>
        <w:spacing w:after="240" w:line="276" w:lineRule="auto"/>
        <w:ind w:firstLine="709"/>
        <w:jc w:val="both"/>
        <w:rPr>
          <w:rFonts w:ascii="Times New Roman" w:hAnsi="Times New Roman" w:cs="Times New Roman"/>
          <w:szCs w:val="24"/>
        </w:rPr>
      </w:pPr>
      <w:r w:rsidRPr="00B01F2D">
        <w:rPr>
          <w:rFonts w:ascii="Times New Roman" w:hAnsi="Times New Roman" w:cs="Times New Roman"/>
          <w:szCs w:val="24"/>
        </w:rPr>
        <w:t>Do sądu skierowano 3</w:t>
      </w:r>
      <w:r w:rsidR="00E6771F">
        <w:rPr>
          <w:rFonts w:ascii="Times New Roman" w:hAnsi="Times New Roman" w:cs="Times New Roman"/>
          <w:szCs w:val="24"/>
        </w:rPr>
        <w:t>6</w:t>
      </w:r>
      <w:r w:rsidRPr="00B01F2D">
        <w:rPr>
          <w:rFonts w:ascii="Times New Roman" w:hAnsi="Times New Roman" w:cs="Times New Roman"/>
          <w:szCs w:val="24"/>
        </w:rPr>
        <w:t xml:space="preserve"> pozw</w:t>
      </w:r>
      <w:r w:rsidR="00E6771F">
        <w:rPr>
          <w:rFonts w:ascii="Times New Roman" w:hAnsi="Times New Roman" w:cs="Times New Roman"/>
          <w:szCs w:val="24"/>
        </w:rPr>
        <w:t>ów</w:t>
      </w:r>
      <w:r w:rsidRPr="00B01F2D">
        <w:rPr>
          <w:rFonts w:ascii="Times New Roman" w:hAnsi="Times New Roman" w:cs="Times New Roman"/>
          <w:szCs w:val="24"/>
        </w:rPr>
        <w:t xml:space="preserve"> o zapłatę czynszu i odszkodowań.</w:t>
      </w:r>
      <w:r w:rsidR="00E6771F">
        <w:rPr>
          <w:rFonts w:ascii="Times New Roman" w:hAnsi="Times New Roman" w:cs="Times New Roman"/>
          <w:szCs w:val="24"/>
        </w:rPr>
        <w:t xml:space="preserve"> </w:t>
      </w:r>
      <w:r w:rsidRPr="00B01F2D">
        <w:rPr>
          <w:rFonts w:ascii="Times New Roman" w:hAnsi="Times New Roman" w:cs="Times New Roman"/>
          <w:szCs w:val="24"/>
        </w:rPr>
        <w:t xml:space="preserve">Do komornika skierowano </w:t>
      </w:r>
      <w:r w:rsidR="00E6771F">
        <w:rPr>
          <w:rFonts w:ascii="Times New Roman" w:hAnsi="Times New Roman" w:cs="Times New Roman"/>
          <w:szCs w:val="24"/>
        </w:rPr>
        <w:t>53</w:t>
      </w:r>
      <w:r w:rsidRPr="00B01F2D">
        <w:rPr>
          <w:rFonts w:ascii="Times New Roman" w:hAnsi="Times New Roman" w:cs="Times New Roman"/>
          <w:szCs w:val="24"/>
        </w:rPr>
        <w:t xml:space="preserve"> wnioski o egzekucję należności.</w:t>
      </w:r>
      <w:r w:rsidR="00E6771F">
        <w:rPr>
          <w:rFonts w:ascii="Times New Roman" w:hAnsi="Times New Roman" w:cs="Times New Roman"/>
          <w:szCs w:val="24"/>
        </w:rPr>
        <w:t xml:space="preserve"> </w:t>
      </w:r>
      <w:r w:rsidRPr="00B01F2D">
        <w:rPr>
          <w:rFonts w:ascii="Times New Roman" w:hAnsi="Times New Roman" w:cs="Times New Roman"/>
          <w:szCs w:val="24"/>
        </w:rPr>
        <w:t xml:space="preserve">Wystąpiono do sądu z 1 pozwem o eksmisję, sąd wydał </w:t>
      </w:r>
      <w:r w:rsidR="00E6771F">
        <w:rPr>
          <w:rFonts w:ascii="Times New Roman" w:hAnsi="Times New Roman" w:cs="Times New Roman"/>
          <w:szCs w:val="24"/>
        </w:rPr>
        <w:t>1</w:t>
      </w:r>
      <w:r w:rsidRPr="00B01F2D">
        <w:rPr>
          <w:rFonts w:ascii="Times New Roman" w:hAnsi="Times New Roman" w:cs="Times New Roman"/>
          <w:szCs w:val="24"/>
        </w:rPr>
        <w:t xml:space="preserve"> wyrok eksmisyjn</w:t>
      </w:r>
      <w:r w:rsidR="00E6771F">
        <w:rPr>
          <w:rFonts w:ascii="Times New Roman" w:hAnsi="Times New Roman" w:cs="Times New Roman"/>
          <w:szCs w:val="24"/>
        </w:rPr>
        <w:t>y</w:t>
      </w:r>
      <w:r w:rsidR="00302E8C">
        <w:rPr>
          <w:rFonts w:ascii="Times New Roman" w:hAnsi="Times New Roman" w:cs="Times New Roman"/>
          <w:szCs w:val="24"/>
        </w:rPr>
        <w:t>, wykonano 1 eksmisję.</w:t>
      </w:r>
    </w:p>
    <w:p w14:paraId="13589F9F" w14:textId="3863B045" w:rsidR="00F654FB" w:rsidRPr="00B01F2D" w:rsidRDefault="00F654FB" w:rsidP="0026547B">
      <w:pPr>
        <w:spacing w:after="240" w:line="276" w:lineRule="auto"/>
        <w:ind w:firstLine="709"/>
        <w:jc w:val="both"/>
        <w:rPr>
          <w:rFonts w:ascii="Times New Roman" w:hAnsi="Times New Roman" w:cs="Times New Roman"/>
          <w:szCs w:val="24"/>
        </w:rPr>
      </w:pPr>
      <w:r w:rsidRPr="00B01F2D">
        <w:rPr>
          <w:rFonts w:ascii="Times New Roman" w:hAnsi="Times New Roman" w:cs="Times New Roman"/>
          <w:szCs w:val="24"/>
        </w:rPr>
        <w:t xml:space="preserve">Spisano </w:t>
      </w:r>
      <w:r w:rsidR="00302E8C">
        <w:rPr>
          <w:rFonts w:ascii="Times New Roman" w:hAnsi="Times New Roman" w:cs="Times New Roman"/>
          <w:szCs w:val="24"/>
        </w:rPr>
        <w:t>22</w:t>
      </w:r>
      <w:r w:rsidRPr="00B01F2D">
        <w:rPr>
          <w:rFonts w:ascii="Times New Roman" w:hAnsi="Times New Roman" w:cs="Times New Roman"/>
          <w:szCs w:val="24"/>
        </w:rPr>
        <w:t xml:space="preserve"> umowy o spłatę należności w ratach.</w:t>
      </w:r>
      <w:r w:rsidR="00302E8C">
        <w:rPr>
          <w:rFonts w:ascii="Times New Roman" w:hAnsi="Times New Roman" w:cs="Times New Roman"/>
          <w:szCs w:val="24"/>
        </w:rPr>
        <w:t xml:space="preserve"> </w:t>
      </w:r>
      <w:r w:rsidRPr="00B01F2D">
        <w:rPr>
          <w:rFonts w:ascii="Times New Roman" w:hAnsi="Times New Roman" w:cs="Times New Roman"/>
          <w:szCs w:val="24"/>
        </w:rPr>
        <w:t>Na dzień 31 grudnia 202</w:t>
      </w:r>
      <w:r w:rsidR="00302E8C">
        <w:rPr>
          <w:rFonts w:ascii="Times New Roman" w:hAnsi="Times New Roman" w:cs="Times New Roman"/>
          <w:szCs w:val="24"/>
        </w:rPr>
        <w:t>3</w:t>
      </w:r>
      <w:r w:rsidRPr="00B01F2D">
        <w:rPr>
          <w:rFonts w:ascii="Times New Roman" w:hAnsi="Times New Roman" w:cs="Times New Roman"/>
          <w:szCs w:val="24"/>
        </w:rPr>
        <w:t xml:space="preserve"> r. spłacan</w:t>
      </w:r>
      <w:r w:rsidR="00302E8C">
        <w:rPr>
          <w:rFonts w:ascii="Times New Roman" w:hAnsi="Times New Roman" w:cs="Times New Roman"/>
          <w:szCs w:val="24"/>
        </w:rPr>
        <w:t>e</w:t>
      </w:r>
      <w:r w:rsidRPr="00B01F2D">
        <w:rPr>
          <w:rFonts w:ascii="Times New Roman" w:hAnsi="Times New Roman" w:cs="Times New Roman"/>
          <w:szCs w:val="24"/>
        </w:rPr>
        <w:t xml:space="preserve"> był</w:t>
      </w:r>
      <w:r w:rsidR="00302E8C">
        <w:rPr>
          <w:rFonts w:ascii="Times New Roman" w:hAnsi="Times New Roman" w:cs="Times New Roman"/>
          <w:szCs w:val="24"/>
        </w:rPr>
        <w:t>y</w:t>
      </w:r>
      <w:r w:rsidRPr="00B01F2D">
        <w:rPr>
          <w:rFonts w:ascii="Times New Roman" w:hAnsi="Times New Roman" w:cs="Times New Roman"/>
          <w:szCs w:val="24"/>
        </w:rPr>
        <w:t xml:space="preserve"> </w:t>
      </w:r>
      <w:r w:rsidR="00302E8C">
        <w:rPr>
          <w:rFonts w:ascii="Times New Roman" w:hAnsi="Times New Roman" w:cs="Times New Roman"/>
          <w:szCs w:val="24"/>
        </w:rPr>
        <w:t>53</w:t>
      </w:r>
      <w:r w:rsidRPr="00B01F2D">
        <w:rPr>
          <w:rFonts w:ascii="Times New Roman" w:hAnsi="Times New Roman" w:cs="Times New Roman"/>
          <w:szCs w:val="24"/>
        </w:rPr>
        <w:t xml:space="preserve"> um</w:t>
      </w:r>
      <w:r w:rsidR="00302E8C">
        <w:rPr>
          <w:rFonts w:ascii="Times New Roman" w:hAnsi="Times New Roman" w:cs="Times New Roman"/>
          <w:szCs w:val="24"/>
        </w:rPr>
        <w:t>o</w:t>
      </w:r>
      <w:r w:rsidRPr="00B01F2D">
        <w:rPr>
          <w:rFonts w:ascii="Times New Roman" w:hAnsi="Times New Roman" w:cs="Times New Roman"/>
          <w:szCs w:val="24"/>
        </w:rPr>
        <w:t>w</w:t>
      </w:r>
      <w:r w:rsidR="00302E8C">
        <w:rPr>
          <w:rFonts w:ascii="Times New Roman" w:hAnsi="Times New Roman" w:cs="Times New Roman"/>
          <w:szCs w:val="24"/>
        </w:rPr>
        <w:t>y</w:t>
      </w:r>
      <w:r w:rsidRPr="00B01F2D">
        <w:rPr>
          <w:rFonts w:ascii="Times New Roman" w:hAnsi="Times New Roman" w:cs="Times New Roman"/>
          <w:szCs w:val="24"/>
        </w:rPr>
        <w:t>, a łączna kwota zaległości pozostałych do zapłaty</w:t>
      </w:r>
      <w:r w:rsidR="00302E8C">
        <w:rPr>
          <w:rFonts w:ascii="Times New Roman" w:hAnsi="Times New Roman" w:cs="Times New Roman"/>
          <w:szCs w:val="24"/>
        </w:rPr>
        <w:t xml:space="preserve"> wyniosła</w:t>
      </w:r>
      <w:r w:rsidRPr="00B01F2D">
        <w:rPr>
          <w:rFonts w:ascii="Times New Roman" w:hAnsi="Times New Roman" w:cs="Times New Roman"/>
          <w:szCs w:val="24"/>
        </w:rPr>
        <w:t>: 6</w:t>
      </w:r>
      <w:r w:rsidR="00302E8C">
        <w:rPr>
          <w:rFonts w:ascii="Times New Roman" w:hAnsi="Times New Roman" w:cs="Times New Roman"/>
          <w:szCs w:val="24"/>
        </w:rPr>
        <w:t>42.732,22</w:t>
      </w:r>
      <w:r w:rsidRPr="00B01F2D">
        <w:rPr>
          <w:rFonts w:ascii="Times New Roman" w:hAnsi="Times New Roman" w:cs="Times New Roman"/>
          <w:szCs w:val="24"/>
        </w:rPr>
        <w:t xml:space="preserve"> zł.</w:t>
      </w:r>
      <w:r w:rsidR="00302E8C">
        <w:rPr>
          <w:rFonts w:ascii="Times New Roman" w:hAnsi="Times New Roman" w:cs="Times New Roman"/>
          <w:szCs w:val="24"/>
        </w:rPr>
        <w:t xml:space="preserve"> </w:t>
      </w:r>
      <w:r w:rsidRPr="00B01F2D">
        <w:rPr>
          <w:rFonts w:ascii="Times New Roman" w:hAnsi="Times New Roman" w:cs="Times New Roman"/>
          <w:szCs w:val="24"/>
        </w:rPr>
        <w:t>W</w:t>
      </w:r>
      <w:r w:rsidR="00302E8C">
        <w:rPr>
          <w:rFonts w:ascii="Times New Roman" w:hAnsi="Times New Roman" w:cs="Times New Roman"/>
          <w:szCs w:val="24"/>
        </w:rPr>
        <w:t> </w:t>
      </w:r>
      <w:r w:rsidRPr="00B01F2D">
        <w:rPr>
          <w:rFonts w:ascii="Times New Roman" w:hAnsi="Times New Roman" w:cs="Times New Roman"/>
          <w:szCs w:val="24"/>
        </w:rPr>
        <w:t>202</w:t>
      </w:r>
      <w:r w:rsidR="00302E8C">
        <w:rPr>
          <w:rFonts w:ascii="Times New Roman" w:hAnsi="Times New Roman" w:cs="Times New Roman"/>
          <w:szCs w:val="24"/>
        </w:rPr>
        <w:t>3</w:t>
      </w:r>
      <w:r w:rsidRPr="00B01F2D">
        <w:rPr>
          <w:rFonts w:ascii="Times New Roman" w:hAnsi="Times New Roman" w:cs="Times New Roman"/>
          <w:szCs w:val="24"/>
        </w:rPr>
        <w:t xml:space="preserve"> roku w ramach lokalnego programu osłonowego pomocy finansowej Gminy Czechowice-Dziedzice dla osób zadłużonych zamieszkujących w gminnym zasobie mieszkaniowym spisano 1 umowę o spłatę należności w ratach, 1 umowa została zerwana.</w:t>
      </w:r>
    </w:p>
    <w:p w14:paraId="27EA7541" w14:textId="2AD0F95A" w:rsidR="00F654FB" w:rsidRPr="0026547B" w:rsidRDefault="00F654FB" w:rsidP="0026547B">
      <w:pPr>
        <w:spacing w:after="240" w:line="276" w:lineRule="auto"/>
        <w:ind w:firstLine="567"/>
        <w:jc w:val="both"/>
        <w:rPr>
          <w:rFonts w:ascii="Times New Roman" w:hAnsi="Times New Roman" w:cs="Times New Roman"/>
          <w:szCs w:val="24"/>
        </w:rPr>
      </w:pPr>
      <w:r w:rsidRPr="00B01F2D">
        <w:rPr>
          <w:rFonts w:ascii="Times New Roman" w:hAnsi="Times New Roman" w:cs="Times New Roman"/>
          <w:szCs w:val="24"/>
        </w:rPr>
        <w:t xml:space="preserve">Kosztem </w:t>
      </w:r>
      <w:r w:rsidR="00CC3895">
        <w:rPr>
          <w:rFonts w:ascii="Times New Roman" w:hAnsi="Times New Roman" w:cs="Times New Roman"/>
          <w:szCs w:val="24"/>
        </w:rPr>
        <w:t>369.364,95</w:t>
      </w:r>
      <w:r w:rsidRPr="00B01F2D">
        <w:rPr>
          <w:rFonts w:ascii="Times New Roman" w:hAnsi="Times New Roman" w:cs="Times New Roman"/>
          <w:szCs w:val="24"/>
        </w:rPr>
        <w:t xml:space="preserve"> zł wyremontowano mieszkania, dokonano napraw oraz usunięto awarie w lokalach mieszkalnych</w:t>
      </w:r>
      <w:r w:rsidR="00BC3BEB">
        <w:rPr>
          <w:rFonts w:ascii="Times New Roman" w:hAnsi="Times New Roman" w:cs="Times New Roman"/>
          <w:szCs w:val="24"/>
        </w:rPr>
        <w:t xml:space="preserve"> </w:t>
      </w:r>
      <w:r w:rsidRPr="00B01F2D">
        <w:rPr>
          <w:rFonts w:ascii="Times New Roman" w:hAnsi="Times New Roman" w:cs="Times New Roman"/>
          <w:szCs w:val="24"/>
        </w:rPr>
        <w:t xml:space="preserve">w budynkach w administracji AZK </w:t>
      </w:r>
      <w:r w:rsidR="00BC3BEB">
        <w:rPr>
          <w:rFonts w:ascii="Times New Roman" w:hAnsi="Times New Roman" w:cs="Times New Roman"/>
          <w:szCs w:val="24"/>
        </w:rPr>
        <w:t xml:space="preserve">oraz </w:t>
      </w:r>
      <w:r w:rsidRPr="00B01F2D">
        <w:rPr>
          <w:rFonts w:ascii="Times New Roman" w:hAnsi="Times New Roman" w:cs="Times New Roman"/>
          <w:szCs w:val="24"/>
        </w:rPr>
        <w:t>w mieszkaniach wspólnot mieszkaniowych i Czechowickiej Spółdzielni Mieszkaniowej</w:t>
      </w:r>
      <w:r w:rsidR="00BC3BEB">
        <w:rPr>
          <w:rFonts w:ascii="Times New Roman" w:hAnsi="Times New Roman" w:cs="Times New Roman"/>
          <w:szCs w:val="24"/>
        </w:rPr>
        <w:t>. Na przeprowadzenie napraw i usunięcie awarii w lokalach użytkowych wydatkowano 274.900,58 zł.</w:t>
      </w:r>
    </w:p>
    <w:p w14:paraId="73F90112" w14:textId="3272A29F" w:rsidR="00451B3F" w:rsidRDefault="0026547B" w:rsidP="00451B3F">
      <w:pPr>
        <w:spacing w:after="240" w:line="276" w:lineRule="auto"/>
        <w:ind w:firstLine="567"/>
        <w:jc w:val="both"/>
        <w:rPr>
          <w:rFonts w:ascii="Times New Roman" w:hAnsi="Times New Roman"/>
          <w:szCs w:val="24"/>
        </w:rPr>
      </w:pPr>
      <w:r>
        <w:rPr>
          <w:rFonts w:ascii="Times New Roman" w:hAnsi="Times New Roman" w:cs="Times New Roman"/>
          <w:szCs w:val="24"/>
        </w:rPr>
        <w:t>Zrealizowano następujące inwestycje:</w:t>
      </w:r>
    </w:p>
    <w:p w14:paraId="32AB0A59" w14:textId="254C0292" w:rsidR="00451B3F" w:rsidRPr="00CB0398" w:rsidRDefault="00451B3F" w:rsidP="001F10C5">
      <w:pPr>
        <w:pStyle w:val="Akapitzlist"/>
        <w:numPr>
          <w:ilvl w:val="0"/>
          <w:numId w:val="104"/>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Rewitalizacja zabytkowego budynku dawnego Zespołu Szkół Specjalnych                                          w Czechowicach-Dziedzicach na potrzeby administracyjne i społeczne</w:t>
      </w:r>
    </w:p>
    <w:p w14:paraId="59BA46CC" w14:textId="6091BCB5" w:rsidR="00451B3F" w:rsidRPr="00451B3F" w:rsidRDefault="00972C72" w:rsidP="00451B3F">
      <w:pPr>
        <w:spacing w:line="276" w:lineRule="auto"/>
        <w:jc w:val="both"/>
        <w:rPr>
          <w:rFonts w:ascii="Times New Roman" w:hAnsi="Times New Roman" w:cs="Times New Roman"/>
          <w:bCs/>
          <w:szCs w:val="24"/>
        </w:rPr>
      </w:pPr>
      <w:r>
        <w:rPr>
          <w:rFonts w:ascii="Times New Roman" w:hAnsi="Times New Roman" w:cs="Times New Roman"/>
          <w:bCs/>
          <w:szCs w:val="24"/>
        </w:rPr>
        <w:t>Wykonano r</w:t>
      </w:r>
      <w:r w:rsidR="00451B3F" w:rsidRPr="00451B3F">
        <w:rPr>
          <w:rFonts w:ascii="Times New Roman" w:hAnsi="Times New Roman" w:cs="Times New Roman"/>
          <w:bCs/>
          <w:szCs w:val="24"/>
        </w:rPr>
        <w:t>oboty budowlane i instalacyjne w zakresie rewitalizacji zabytkowego budynku w</w:t>
      </w:r>
      <w:r w:rsidR="00451B3F">
        <w:rPr>
          <w:rFonts w:ascii="Times New Roman" w:hAnsi="Times New Roman" w:cs="Times New Roman"/>
          <w:bCs/>
          <w:szCs w:val="24"/>
        </w:rPr>
        <w:t> </w:t>
      </w:r>
      <w:r w:rsidR="00451B3F" w:rsidRPr="00451B3F">
        <w:rPr>
          <w:rFonts w:ascii="Times New Roman" w:hAnsi="Times New Roman" w:cs="Times New Roman"/>
          <w:bCs/>
          <w:szCs w:val="24"/>
        </w:rPr>
        <w:t>Czechowicach-Dziedzicach</w:t>
      </w:r>
      <w:r>
        <w:rPr>
          <w:rFonts w:ascii="Times New Roman" w:hAnsi="Times New Roman" w:cs="Times New Roman"/>
          <w:bCs/>
          <w:szCs w:val="24"/>
        </w:rPr>
        <w:t>,</w:t>
      </w:r>
      <w:r w:rsidR="00451B3F" w:rsidRPr="00451B3F">
        <w:rPr>
          <w:rFonts w:ascii="Times New Roman" w:hAnsi="Times New Roman" w:cs="Times New Roman"/>
          <w:bCs/>
          <w:szCs w:val="24"/>
        </w:rPr>
        <w:t xml:space="preserve"> współfinansowane ze środków Europejskiego Funduszu Regionalnego w ramach RPO WSL 2014-2020</w:t>
      </w:r>
      <w:r>
        <w:rPr>
          <w:rFonts w:ascii="Times New Roman" w:hAnsi="Times New Roman" w:cs="Times New Roman"/>
          <w:bCs/>
          <w:szCs w:val="24"/>
        </w:rPr>
        <w:t>. Dokonano zakupów niezbędnego wyposażenia.</w:t>
      </w:r>
    </w:p>
    <w:p w14:paraId="4DB7BAD0" w14:textId="77777777" w:rsidR="00972C72" w:rsidRDefault="00972C72" w:rsidP="00972C72">
      <w:pPr>
        <w:spacing w:after="240" w:line="276" w:lineRule="auto"/>
        <w:jc w:val="both"/>
        <w:rPr>
          <w:rFonts w:ascii="Times New Roman" w:hAnsi="Times New Roman" w:cs="Times New Roman"/>
          <w:bCs/>
          <w:szCs w:val="24"/>
        </w:rPr>
      </w:pPr>
      <w:r>
        <w:rPr>
          <w:rFonts w:ascii="Times New Roman" w:hAnsi="Times New Roman" w:cs="Times New Roman"/>
          <w:bCs/>
          <w:szCs w:val="24"/>
        </w:rPr>
        <w:t>Montaż finansowy zadania</w:t>
      </w:r>
      <w:r w:rsidR="00451B3F" w:rsidRPr="00451B3F">
        <w:rPr>
          <w:rFonts w:ascii="Times New Roman" w:hAnsi="Times New Roman" w:cs="Times New Roman"/>
          <w:bCs/>
          <w:szCs w:val="24"/>
        </w:rPr>
        <w:t>: 192.338,83 zł  (środki własne Gminy)</w:t>
      </w:r>
      <w:r>
        <w:rPr>
          <w:rFonts w:ascii="Times New Roman" w:hAnsi="Times New Roman" w:cs="Times New Roman"/>
          <w:bCs/>
          <w:szCs w:val="24"/>
        </w:rPr>
        <w:t xml:space="preserve"> oraz</w:t>
      </w:r>
      <w:r w:rsidR="00451B3F" w:rsidRPr="00451B3F">
        <w:rPr>
          <w:rFonts w:ascii="Times New Roman" w:hAnsi="Times New Roman" w:cs="Times New Roman"/>
          <w:bCs/>
          <w:szCs w:val="24"/>
        </w:rPr>
        <w:t xml:space="preserve"> 3.799.059,78 zł  (pożyczka BGK)</w:t>
      </w:r>
    </w:p>
    <w:p w14:paraId="44007343" w14:textId="700B6212" w:rsidR="00451B3F" w:rsidRPr="00CB0398" w:rsidRDefault="00451B3F"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Budowa altany rekreacyjnej przy D</w:t>
      </w:r>
      <w:r w:rsidR="00EF73DF" w:rsidRPr="00CB0398">
        <w:rPr>
          <w:rFonts w:ascii="Times New Roman" w:hAnsi="Times New Roman" w:cs="Times New Roman"/>
          <w:bCs/>
          <w:i/>
          <w:iCs/>
          <w:szCs w:val="24"/>
        </w:rPr>
        <w:t xml:space="preserve">omu </w:t>
      </w:r>
      <w:r w:rsidRPr="00CB0398">
        <w:rPr>
          <w:rFonts w:ascii="Times New Roman" w:hAnsi="Times New Roman" w:cs="Times New Roman"/>
          <w:bCs/>
          <w:i/>
          <w:iCs/>
          <w:szCs w:val="24"/>
        </w:rPr>
        <w:t>K</w:t>
      </w:r>
      <w:r w:rsidR="00EF73DF" w:rsidRPr="00CB0398">
        <w:rPr>
          <w:rFonts w:ascii="Times New Roman" w:hAnsi="Times New Roman" w:cs="Times New Roman"/>
          <w:bCs/>
          <w:i/>
          <w:iCs/>
          <w:szCs w:val="24"/>
        </w:rPr>
        <w:t>ultury</w:t>
      </w:r>
      <w:r w:rsidRPr="00CB0398">
        <w:rPr>
          <w:rFonts w:ascii="Times New Roman" w:hAnsi="Times New Roman" w:cs="Times New Roman"/>
          <w:bCs/>
          <w:i/>
          <w:iCs/>
          <w:szCs w:val="24"/>
        </w:rPr>
        <w:t xml:space="preserve"> w Ligocie</w:t>
      </w:r>
    </w:p>
    <w:p w14:paraId="6052B5F8" w14:textId="138CD825" w:rsidR="00451B3F" w:rsidRPr="00451B3F" w:rsidRDefault="00451B3F" w:rsidP="00451B3F">
      <w:pPr>
        <w:spacing w:line="276" w:lineRule="auto"/>
        <w:jc w:val="both"/>
        <w:rPr>
          <w:rFonts w:ascii="Times New Roman" w:hAnsi="Times New Roman" w:cs="Times New Roman"/>
          <w:bCs/>
          <w:szCs w:val="24"/>
        </w:rPr>
      </w:pPr>
      <w:r w:rsidRPr="00451B3F">
        <w:rPr>
          <w:rFonts w:ascii="Times New Roman" w:hAnsi="Times New Roman" w:cs="Times New Roman"/>
          <w:bCs/>
          <w:szCs w:val="24"/>
        </w:rPr>
        <w:t>Wykonanie altany rekreacyjnej w kształcie ośmiokąta o powierzchni 35m</w:t>
      </w:r>
      <w:r w:rsidRPr="00451B3F">
        <w:rPr>
          <w:rFonts w:ascii="Times New Roman" w:hAnsi="Times New Roman" w:cs="Times New Roman"/>
          <w:bCs/>
          <w:szCs w:val="24"/>
          <w:vertAlign w:val="superscript"/>
        </w:rPr>
        <w:t xml:space="preserve">2 </w:t>
      </w:r>
      <w:r w:rsidRPr="00451B3F">
        <w:rPr>
          <w:rFonts w:ascii="Times New Roman" w:hAnsi="Times New Roman" w:cs="Times New Roman"/>
          <w:bCs/>
          <w:szCs w:val="24"/>
        </w:rPr>
        <w:t xml:space="preserve">wraz z montażem nowych ławek przy Domu Kultury w Ligocie. </w:t>
      </w:r>
    </w:p>
    <w:p w14:paraId="601BC2C2" w14:textId="7C086AC6" w:rsidR="00451B3F" w:rsidRPr="00451B3F" w:rsidRDefault="00EF73DF" w:rsidP="00451B3F">
      <w:pPr>
        <w:spacing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00451B3F" w:rsidRPr="00451B3F">
        <w:rPr>
          <w:rFonts w:ascii="Times New Roman" w:hAnsi="Times New Roman" w:cs="Times New Roman"/>
          <w:bCs/>
          <w:color w:val="000000"/>
          <w:szCs w:val="24"/>
        </w:rPr>
        <w:t xml:space="preserve">: 45.895,00 zł </w:t>
      </w:r>
    </w:p>
    <w:p w14:paraId="240B7A40" w14:textId="77777777" w:rsidR="00451B3F" w:rsidRPr="00451B3F" w:rsidRDefault="00451B3F" w:rsidP="00451B3F">
      <w:pPr>
        <w:spacing w:line="276" w:lineRule="auto"/>
        <w:jc w:val="both"/>
        <w:rPr>
          <w:rFonts w:ascii="Times New Roman" w:hAnsi="Times New Roman" w:cs="Times New Roman"/>
          <w:bCs/>
          <w:szCs w:val="24"/>
        </w:rPr>
      </w:pPr>
      <w:r w:rsidRPr="00451B3F">
        <w:rPr>
          <w:rFonts w:ascii="Times New Roman" w:hAnsi="Times New Roman" w:cs="Times New Roman"/>
          <w:bCs/>
          <w:szCs w:val="24"/>
        </w:rPr>
        <w:t xml:space="preserve"> </w:t>
      </w:r>
    </w:p>
    <w:p w14:paraId="7AB65E6D" w14:textId="77777777" w:rsidR="00963FF3" w:rsidRDefault="00963FF3">
      <w:pPr>
        <w:rPr>
          <w:rFonts w:ascii="Times New Roman" w:hAnsi="Times New Roman" w:cs="Times New Roman"/>
          <w:bCs/>
          <w:i/>
          <w:iCs/>
          <w:szCs w:val="24"/>
        </w:rPr>
      </w:pPr>
      <w:r>
        <w:rPr>
          <w:rFonts w:ascii="Times New Roman" w:hAnsi="Times New Roman" w:cs="Times New Roman"/>
          <w:bCs/>
          <w:i/>
          <w:iCs/>
          <w:szCs w:val="24"/>
        </w:rPr>
        <w:br w:type="page"/>
      </w:r>
    </w:p>
    <w:p w14:paraId="675DA0B2" w14:textId="7BD02207" w:rsidR="00451B3F" w:rsidRPr="00CB0398" w:rsidRDefault="00451B3F"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lastRenderedPageBreak/>
        <w:t>Zagospodarowanie terenu wokół budynku przy ul. Legionów 59a w zakresie modernizacji nawierzchni placu, garażu gospodarczego i ogrodzenia panelowego</w:t>
      </w:r>
    </w:p>
    <w:p w14:paraId="715CAF1B" w14:textId="7FB35A2A" w:rsidR="00451B3F" w:rsidRPr="00451B3F" w:rsidRDefault="00EF73DF" w:rsidP="00451B3F">
      <w:pPr>
        <w:spacing w:line="276" w:lineRule="auto"/>
        <w:jc w:val="both"/>
        <w:rPr>
          <w:rFonts w:ascii="Times New Roman" w:hAnsi="Times New Roman" w:cs="Times New Roman"/>
          <w:bCs/>
          <w:szCs w:val="24"/>
        </w:rPr>
      </w:pPr>
      <w:r>
        <w:rPr>
          <w:rFonts w:ascii="Times New Roman" w:hAnsi="Times New Roman" w:cs="Times New Roman"/>
          <w:bCs/>
          <w:szCs w:val="24"/>
        </w:rPr>
        <w:t>Zakres zadania obejmował: w</w:t>
      </w:r>
      <w:r w:rsidR="00451B3F" w:rsidRPr="00451B3F">
        <w:rPr>
          <w:rFonts w:ascii="Times New Roman" w:hAnsi="Times New Roman" w:cs="Times New Roman"/>
          <w:bCs/>
          <w:szCs w:val="24"/>
        </w:rPr>
        <w:t>ykonanie oraz montaż garażu z konstrukcji stalowej,</w:t>
      </w:r>
      <w:r>
        <w:rPr>
          <w:rFonts w:ascii="Times New Roman" w:hAnsi="Times New Roman" w:cs="Times New Roman"/>
          <w:bCs/>
          <w:szCs w:val="24"/>
        </w:rPr>
        <w:t xml:space="preserve"> w</w:t>
      </w:r>
      <w:r w:rsidR="00451B3F" w:rsidRPr="00451B3F">
        <w:rPr>
          <w:rFonts w:ascii="Times New Roman" w:hAnsi="Times New Roman" w:cs="Times New Roman"/>
          <w:bCs/>
          <w:szCs w:val="24"/>
        </w:rPr>
        <w:t>ykonanie i montaż ogrodzenia panelowego,</w:t>
      </w:r>
      <w:r>
        <w:rPr>
          <w:rFonts w:ascii="Times New Roman" w:hAnsi="Times New Roman" w:cs="Times New Roman"/>
          <w:bCs/>
          <w:szCs w:val="24"/>
        </w:rPr>
        <w:t xml:space="preserve"> w</w:t>
      </w:r>
      <w:r w:rsidR="00451B3F" w:rsidRPr="00451B3F">
        <w:rPr>
          <w:rFonts w:ascii="Times New Roman" w:hAnsi="Times New Roman" w:cs="Times New Roman"/>
          <w:bCs/>
          <w:szCs w:val="24"/>
        </w:rPr>
        <w:t>ykonanie nawierzchni asfaltowej wraz z oznaczeniem miejsc parkingowych,</w:t>
      </w:r>
      <w:r>
        <w:rPr>
          <w:rFonts w:ascii="Times New Roman" w:hAnsi="Times New Roman" w:cs="Times New Roman"/>
          <w:bCs/>
          <w:szCs w:val="24"/>
        </w:rPr>
        <w:t xml:space="preserve"> w</w:t>
      </w:r>
      <w:r w:rsidR="00451B3F" w:rsidRPr="00451B3F">
        <w:rPr>
          <w:rFonts w:ascii="Times New Roman" w:hAnsi="Times New Roman" w:cs="Times New Roman"/>
          <w:bCs/>
          <w:szCs w:val="24"/>
        </w:rPr>
        <w:t>ykonanie nawierzchni z kostki brukowej  o powierzchni 86 m</w:t>
      </w:r>
      <w:r w:rsidR="00451B3F" w:rsidRPr="00451B3F">
        <w:rPr>
          <w:rFonts w:ascii="Times New Roman" w:hAnsi="Times New Roman" w:cs="Times New Roman"/>
          <w:bCs/>
          <w:szCs w:val="24"/>
          <w:vertAlign w:val="superscript"/>
        </w:rPr>
        <w:t>2</w:t>
      </w:r>
      <w:r w:rsidR="00451B3F" w:rsidRPr="00451B3F">
        <w:rPr>
          <w:rFonts w:ascii="Times New Roman" w:hAnsi="Times New Roman" w:cs="Times New Roman"/>
          <w:bCs/>
          <w:szCs w:val="24"/>
        </w:rPr>
        <w:t>.</w:t>
      </w:r>
    </w:p>
    <w:p w14:paraId="75636DD0" w14:textId="3F692ADF" w:rsidR="00451B3F" w:rsidRPr="00451B3F" w:rsidRDefault="00DB5E32" w:rsidP="00DB5E32">
      <w:pPr>
        <w:spacing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w:t>
      </w:r>
      <w:r w:rsidR="00451B3F" w:rsidRPr="00451B3F">
        <w:rPr>
          <w:rFonts w:ascii="Times New Roman" w:hAnsi="Times New Roman" w:cs="Times New Roman"/>
          <w:bCs/>
          <w:color w:val="000000"/>
          <w:szCs w:val="24"/>
        </w:rPr>
        <w:t xml:space="preserve"> 107.114,49 zł  </w:t>
      </w:r>
    </w:p>
    <w:p w14:paraId="0278C418" w14:textId="77777777" w:rsidR="00451B3F" w:rsidRPr="00451B3F" w:rsidRDefault="00451B3F" w:rsidP="00451B3F">
      <w:pPr>
        <w:spacing w:line="276" w:lineRule="auto"/>
        <w:jc w:val="both"/>
        <w:rPr>
          <w:rFonts w:ascii="Times New Roman" w:hAnsi="Times New Roman" w:cs="Times New Roman"/>
          <w:bCs/>
          <w:szCs w:val="24"/>
        </w:rPr>
      </w:pPr>
    </w:p>
    <w:p w14:paraId="5879EB23" w14:textId="77777777" w:rsidR="00DB5E32" w:rsidRPr="00CB0398" w:rsidRDefault="00DB5E32"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W</w:t>
      </w:r>
      <w:r w:rsidR="00451B3F" w:rsidRPr="00CB0398">
        <w:rPr>
          <w:rFonts w:ascii="Times New Roman" w:hAnsi="Times New Roman" w:cs="Times New Roman"/>
          <w:bCs/>
          <w:i/>
          <w:iCs/>
          <w:szCs w:val="24"/>
        </w:rPr>
        <w:t>ymian</w:t>
      </w:r>
      <w:r w:rsidRPr="00CB0398">
        <w:rPr>
          <w:rFonts w:ascii="Times New Roman" w:hAnsi="Times New Roman" w:cs="Times New Roman"/>
          <w:bCs/>
          <w:i/>
          <w:iCs/>
          <w:szCs w:val="24"/>
        </w:rPr>
        <w:t>a</w:t>
      </w:r>
      <w:r w:rsidR="00451B3F" w:rsidRPr="00CB0398">
        <w:rPr>
          <w:rFonts w:ascii="Times New Roman" w:hAnsi="Times New Roman" w:cs="Times New Roman"/>
          <w:bCs/>
          <w:i/>
          <w:iCs/>
          <w:szCs w:val="24"/>
        </w:rPr>
        <w:t xml:space="preserve"> kotłów węglowych w zabudowie wielorodzinnej</w:t>
      </w:r>
    </w:p>
    <w:p w14:paraId="464D9345" w14:textId="0ECAFA50" w:rsidR="00451B3F" w:rsidRPr="00451B3F" w:rsidRDefault="00DB5E32" w:rsidP="00D7178B">
      <w:pPr>
        <w:spacing w:line="276" w:lineRule="auto"/>
        <w:jc w:val="both"/>
        <w:rPr>
          <w:rFonts w:ascii="Times New Roman" w:hAnsi="Times New Roman" w:cs="Times New Roman"/>
          <w:bCs/>
          <w:szCs w:val="24"/>
        </w:rPr>
      </w:pPr>
      <w:r>
        <w:rPr>
          <w:rFonts w:ascii="Times New Roman" w:hAnsi="Times New Roman" w:cs="Times New Roman"/>
          <w:bCs/>
          <w:szCs w:val="24"/>
        </w:rPr>
        <w:t xml:space="preserve">Udzielono </w:t>
      </w:r>
      <w:r w:rsidRPr="00DB5E32">
        <w:rPr>
          <w:rFonts w:ascii="Times New Roman" w:hAnsi="Times New Roman" w:cs="Times New Roman"/>
          <w:bCs/>
          <w:szCs w:val="24"/>
        </w:rPr>
        <w:t>dotacj</w:t>
      </w:r>
      <w:r>
        <w:rPr>
          <w:rFonts w:ascii="Times New Roman" w:hAnsi="Times New Roman" w:cs="Times New Roman"/>
          <w:bCs/>
          <w:szCs w:val="24"/>
        </w:rPr>
        <w:t>i</w:t>
      </w:r>
      <w:r w:rsidRPr="00DB5E32">
        <w:rPr>
          <w:rFonts w:ascii="Times New Roman" w:hAnsi="Times New Roman" w:cs="Times New Roman"/>
          <w:bCs/>
          <w:szCs w:val="24"/>
        </w:rPr>
        <w:t xml:space="preserve"> celowa z budżetu na </w:t>
      </w:r>
      <w:r>
        <w:rPr>
          <w:rFonts w:ascii="Times New Roman" w:hAnsi="Times New Roman" w:cs="Times New Roman"/>
          <w:bCs/>
          <w:szCs w:val="24"/>
        </w:rPr>
        <w:t>m</w:t>
      </w:r>
      <w:r w:rsidR="00451B3F" w:rsidRPr="00451B3F">
        <w:rPr>
          <w:rFonts w:ascii="Times New Roman" w:hAnsi="Times New Roman" w:cs="Times New Roman"/>
          <w:bCs/>
          <w:szCs w:val="24"/>
        </w:rPr>
        <w:t>ontaż kotł</w:t>
      </w:r>
      <w:r>
        <w:rPr>
          <w:rFonts w:ascii="Times New Roman" w:hAnsi="Times New Roman" w:cs="Times New Roman"/>
          <w:bCs/>
          <w:szCs w:val="24"/>
        </w:rPr>
        <w:t>ów</w:t>
      </w:r>
      <w:r w:rsidR="00451B3F" w:rsidRPr="00451B3F">
        <w:rPr>
          <w:rFonts w:ascii="Times New Roman" w:hAnsi="Times New Roman" w:cs="Times New Roman"/>
          <w:bCs/>
          <w:szCs w:val="24"/>
        </w:rPr>
        <w:t xml:space="preserve"> gazow</w:t>
      </w:r>
      <w:r>
        <w:rPr>
          <w:rFonts w:ascii="Times New Roman" w:hAnsi="Times New Roman" w:cs="Times New Roman"/>
          <w:bCs/>
          <w:szCs w:val="24"/>
        </w:rPr>
        <w:t>ych</w:t>
      </w:r>
      <w:r w:rsidR="00451B3F" w:rsidRPr="00451B3F">
        <w:rPr>
          <w:rFonts w:ascii="Times New Roman" w:hAnsi="Times New Roman" w:cs="Times New Roman"/>
          <w:bCs/>
          <w:szCs w:val="24"/>
        </w:rPr>
        <w:t xml:space="preserve"> w</w:t>
      </w:r>
      <w:r w:rsidR="00D7178B">
        <w:rPr>
          <w:rFonts w:ascii="Times New Roman" w:hAnsi="Times New Roman" w:cs="Times New Roman"/>
          <w:bCs/>
          <w:szCs w:val="24"/>
        </w:rPr>
        <w:t xml:space="preserve"> 7</w:t>
      </w:r>
      <w:r w:rsidR="00451B3F" w:rsidRPr="00451B3F">
        <w:rPr>
          <w:rFonts w:ascii="Times New Roman" w:hAnsi="Times New Roman" w:cs="Times New Roman"/>
          <w:bCs/>
          <w:szCs w:val="24"/>
        </w:rPr>
        <w:t xml:space="preserve"> mieszkani</w:t>
      </w:r>
      <w:r w:rsidR="00D7178B">
        <w:rPr>
          <w:rFonts w:ascii="Times New Roman" w:hAnsi="Times New Roman" w:cs="Times New Roman"/>
          <w:bCs/>
          <w:szCs w:val="24"/>
        </w:rPr>
        <w:t>ach oraz przeprowadzono k</w:t>
      </w:r>
      <w:r w:rsidR="00451B3F" w:rsidRPr="00451B3F">
        <w:rPr>
          <w:rFonts w:ascii="Times New Roman" w:hAnsi="Times New Roman" w:cs="Times New Roman"/>
          <w:bCs/>
          <w:szCs w:val="24"/>
        </w:rPr>
        <w:t>ontrol</w:t>
      </w:r>
      <w:r w:rsidR="00D7178B">
        <w:rPr>
          <w:rFonts w:ascii="Times New Roman" w:hAnsi="Times New Roman" w:cs="Times New Roman"/>
          <w:bCs/>
          <w:szCs w:val="24"/>
        </w:rPr>
        <w:t>ę</w:t>
      </w:r>
      <w:r w:rsidR="00451B3F" w:rsidRPr="00451B3F">
        <w:rPr>
          <w:rFonts w:ascii="Times New Roman" w:hAnsi="Times New Roman" w:cs="Times New Roman"/>
          <w:bCs/>
          <w:szCs w:val="24"/>
        </w:rPr>
        <w:t xml:space="preserve"> przewodów kominowych w zasobach AZK</w:t>
      </w:r>
      <w:r w:rsidR="00451B3F" w:rsidRPr="00451B3F">
        <w:rPr>
          <w:rFonts w:ascii="Times New Roman" w:hAnsi="Times New Roman" w:cs="Times New Roman"/>
          <w:bCs/>
          <w:szCs w:val="24"/>
        </w:rPr>
        <w:tab/>
      </w:r>
      <w:r w:rsidR="00451B3F" w:rsidRPr="00451B3F">
        <w:rPr>
          <w:rFonts w:ascii="Times New Roman" w:hAnsi="Times New Roman" w:cs="Times New Roman"/>
          <w:bCs/>
          <w:szCs w:val="24"/>
        </w:rPr>
        <w:tab/>
      </w:r>
    </w:p>
    <w:p w14:paraId="07E69F92" w14:textId="736D9844" w:rsidR="00451B3F" w:rsidRPr="008D6AEE" w:rsidRDefault="00D7178B" w:rsidP="008D6AEE">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451B3F" w:rsidRPr="00451B3F">
        <w:rPr>
          <w:rFonts w:ascii="Times New Roman" w:hAnsi="Times New Roman" w:cs="Times New Roman"/>
          <w:bCs/>
          <w:color w:val="000000"/>
          <w:szCs w:val="24"/>
        </w:rPr>
        <w:t>144.999,76 zł</w:t>
      </w:r>
    </w:p>
    <w:p w14:paraId="35845C63" w14:textId="7D9A25AE" w:rsidR="00451B3F" w:rsidRPr="00CB0398" w:rsidRDefault="00451B3F"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Termomodernizacja budynku byłego Zespołu Szkół Specjalnych z przeznaczeniem na Administrację Zasobów Komunalnych w Czechowicach-Dziedzicach</w:t>
      </w:r>
    </w:p>
    <w:p w14:paraId="51EC8C86" w14:textId="58EF2020" w:rsidR="00451B3F" w:rsidRPr="00451B3F" w:rsidRDefault="00D7178B" w:rsidP="00451B3F">
      <w:pPr>
        <w:spacing w:line="276" w:lineRule="auto"/>
        <w:jc w:val="both"/>
        <w:rPr>
          <w:rFonts w:ascii="Times New Roman" w:hAnsi="Times New Roman" w:cs="Times New Roman"/>
          <w:bCs/>
          <w:szCs w:val="24"/>
        </w:rPr>
      </w:pPr>
      <w:r>
        <w:rPr>
          <w:rFonts w:ascii="Times New Roman" w:hAnsi="Times New Roman" w:cs="Times New Roman"/>
          <w:bCs/>
          <w:szCs w:val="24"/>
        </w:rPr>
        <w:t>Wykonano r</w:t>
      </w:r>
      <w:r w:rsidR="00451B3F" w:rsidRPr="00451B3F">
        <w:rPr>
          <w:rFonts w:ascii="Times New Roman" w:hAnsi="Times New Roman" w:cs="Times New Roman"/>
          <w:bCs/>
          <w:szCs w:val="24"/>
        </w:rPr>
        <w:t>oboty instalacyjne i roboty budowlane</w:t>
      </w:r>
      <w:r>
        <w:rPr>
          <w:rFonts w:ascii="Times New Roman" w:hAnsi="Times New Roman" w:cs="Times New Roman"/>
          <w:bCs/>
          <w:szCs w:val="24"/>
        </w:rPr>
        <w:t>,</w:t>
      </w:r>
      <w:r w:rsidR="00451B3F" w:rsidRPr="00451B3F">
        <w:rPr>
          <w:rFonts w:ascii="Times New Roman" w:hAnsi="Times New Roman" w:cs="Times New Roman"/>
          <w:bCs/>
          <w:szCs w:val="24"/>
        </w:rPr>
        <w:t xml:space="preserve"> dotyczące termomodernizacji budynku oraz  modernizacj</w:t>
      </w:r>
      <w:r>
        <w:rPr>
          <w:rFonts w:ascii="Times New Roman" w:hAnsi="Times New Roman" w:cs="Times New Roman"/>
          <w:bCs/>
          <w:szCs w:val="24"/>
        </w:rPr>
        <w:t>ę</w:t>
      </w:r>
      <w:r w:rsidR="00451B3F" w:rsidRPr="00451B3F">
        <w:rPr>
          <w:rFonts w:ascii="Times New Roman" w:hAnsi="Times New Roman" w:cs="Times New Roman"/>
          <w:bCs/>
          <w:szCs w:val="24"/>
        </w:rPr>
        <w:t xml:space="preserve"> systemu ogrzewania byłego ZSS przy ul. Legionów 59 w Czechowicach-Dziedzicach</w:t>
      </w:r>
      <w:r w:rsidR="008D6AEE">
        <w:rPr>
          <w:rFonts w:ascii="Times New Roman" w:hAnsi="Times New Roman" w:cs="Times New Roman"/>
          <w:bCs/>
          <w:szCs w:val="24"/>
        </w:rPr>
        <w:t>.</w:t>
      </w:r>
    </w:p>
    <w:p w14:paraId="7B5AB953" w14:textId="1175C736" w:rsidR="00451B3F" w:rsidRPr="008D6AEE" w:rsidRDefault="008D6AEE" w:rsidP="008D6AEE">
      <w:pPr>
        <w:spacing w:after="240" w:line="276" w:lineRule="auto"/>
        <w:jc w:val="both"/>
        <w:rPr>
          <w:rFonts w:ascii="Times New Roman" w:hAnsi="Times New Roman" w:cs="Times New Roman"/>
          <w:bCs/>
          <w:color w:val="000000"/>
          <w:szCs w:val="24"/>
        </w:rPr>
      </w:pPr>
      <w:r>
        <w:rPr>
          <w:rFonts w:ascii="Times New Roman" w:hAnsi="Times New Roman" w:cs="Times New Roman"/>
          <w:bCs/>
          <w:szCs w:val="24"/>
        </w:rPr>
        <w:t>Montaż finansowy zadania</w:t>
      </w:r>
      <w:r w:rsidRPr="00451B3F">
        <w:rPr>
          <w:rFonts w:ascii="Times New Roman" w:hAnsi="Times New Roman" w:cs="Times New Roman"/>
          <w:bCs/>
          <w:szCs w:val="24"/>
        </w:rPr>
        <w:t xml:space="preserve">: </w:t>
      </w:r>
      <w:r w:rsidR="00451B3F" w:rsidRPr="00451B3F">
        <w:rPr>
          <w:rFonts w:ascii="Times New Roman" w:hAnsi="Times New Roman" w:cs="Times New Roman"/>
          <w:bCs/>
          <w:color w:val="000000"/>
          <w:szCs w:val="24"/>
        </w:rPr>
        <w:t>978.750,70 zł  (dofinansowanie UE)</w:t>
      </w:r>
      <w:r>
        <w:rPr>
          <w:rFonts w:ascii="Times New Roman" w:hAnsi="Times New Roman" w:cs="Times New Roman"/>
          <w:bCs/>
          <w:color w:val="000000"/>
          <w:szCs w:val="24"/>
        </w:rPr>
        <w:t xml:space="preserve"> oraz </w:t>
      </w:r>
      <w:r w:rsidR="00451B3F" w:rsidRPr="00451B3F">
        <w:rPr>
          <w:rFonts w:ascii="Times New Roman" w:hAnsi="Times New Roman" w:cs="Times New Roman"/>
          <w:bCs/>
          <w:color w:val="000000"/>
          <w:szCs w:val="24"/>
        </w:rPr>
        <w:t>209.924,85 zł  (środki własne Gminy)</w:t>
      </w:r>
    </w:p>
    <w:p w14:paraId="6284AEDE" w14:textId="77777777" w:rsidR="00451B3F" w:rsidRPr="00CB0398" w:rsidRDefault="00451B3F"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Modernizacja nawierzchni drogi wewnętrznej wokół budynku przy ul. Legionów 187a              w Czechowicach-Dziedzicach</w:t>
      </w:r>
    </w:p>
    <w:p w14:paraId="17357575" w14:textId="1B09496B" w:rsidR="00451B3F" w:rsidRPr="00451B3F" w:rsidRDefault="008D6AEE" w:rsidP="00451B3F">
      <w:pPr>
        <w:spacing w:line="276" w:lineRule="auto"/>
        <w:jc w:val="both"/>
        <w:rPr>
          <w:rFonts w:ascii="Times New Roman" w:hAnsi="Times New Roman" w:cs="Times New Roman"/>
          <w:bCs/>
          <w:szCs w:val="24"/>
        </w:rPr>
      </w:pPr>
      <w:r>
        <w:rPr>
          <w:rFonts w:ascii="Times New Roman" w:hAnsi="Times New Roman" w:cs="Times New Roman"/>
          <w:bCs/>
          <w:szCs w:val="24"/>
        </w:rPr>
        <w:t>Zrealizowano p</w:t>
      </w:r>
      <w:r w:rsidR="00451B3F" w:rsidRPr="00451B3F">
        <w:rPr>
          <w:rFonts w:ascii="Times New Roman" w:hAnsi="Times New Roman" w:cs="Times New Roman"/>
          <w:bCs/>
          <w:szCs w:val="24"/>
        </w:rPr>
        <w:t>race ziemne brukarskie ciągu pieszo jezdnego wokół budynku</w:t>
      </w:r>
      <w:r w:rsidR="00AF4545">
        <w:rPr>
          <w:rFonts w:ascii="Times New Roman" w:hAnsi="Times New Roman" w:cs="Times New Roman"/>
          <w:bCs/>
          <w:szCs w:val="24"/>
        </w:rPr>
        <w:t xml:space="preserve"> filii</w:t>
      </w:r>
      <w:r w:rsidR="00451B3F" w:rsidRPr="00451B3F">
        <w:rPr>
          <w:rFonts w:ascii="Times New Roman" w:hAnsi="Times New Roman" w:cs="Times New Roman"/>
          <w:bCs/>
          <w:szCs w:val="24"/>
        </w:rPr>
        <w:t xml:space="preserve"> biblioteki i</w:t>
      </w:r>
      <w:r>
        <w:rPr>
          <w:rFonts w:ascii="Times New Roman" w:hAnsi="Times New Roman" w:cs="Times New Roman"/>
          <w:bCs/>
          <w:szCs w:val="24"/>
        </w:rPr>
        <w:t> </w:t>
      </w:r>
      <w:r w:rsidR="00451B3F" w:rsidRPr="00451B3F">
        <w:rPr>
          <w:rFonts w:ascii="Times New Roman" w:hAnsi="Times New Roman" w:cs="Times New Roman"/>
          <w:bCs/>
          <w:szCs w:val="24"/>
        </w:rPr>
        <w:t>poczty.</w:t>
      </w:r>
    </w:p>
    <w:p w14:paraId="78E7D82D" w14:textId="63770EB9" w:rsidR="00451B3F" w:rsidRPr="00451B3F" w:rsidRDefault="00AF4545" w:rsidP="00AF4545">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451B3F" w:rsidRPr="00451B3F">
        <w:rPr>
          <w:rFonts w:ascii="Times New Roman" w:hAnsi="Times New Roman" w:cs="Times New Roman"/>
          <w:bCs/>
          <w:color w:val="000000"/>
          <w:szCs w:val="24"/>
        </w:rPr>
        <w:t>68.999,00 zł</w:t>
      </w:r>
    </w:p>
    <w:p w14:paraId="715D2BE8" w14:textId="2FAFC247" w:rsidR="00451B3F" w:rsidRPr="00CB0398" w:rsidRDefault="00451B3F"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Zmiana sposobu ogrzewania budynku przy ul. Legionów 187a wraz z wykonaniem przyłącza gazowego</w:t>
      </w:r>
    </w:p>
    <w:p w14:paraId="1E6A6356" w14:textId="75D53F99" w:rsidR="00451B3F" w:rsidRPr="00451B3F" w:rsidRDefault="00AF4545" w:rsidP="00451B3F">
      <w:pPr>
        <w:spacing w:line="276" w:lineRule="auto"/>
        <w:jc w:val="both"/>
        <w:rPr>
          <w:rFonts w:ascii="Times New Roman" w:hAnsi="Times New Roman" w:cs="Times New Roman"/>
          <w:bCs/>
          <w:szCs w:val="24"/>
        </w:rPr>
      </w:pPr>
      <w:r>
        <w:rPr>
          <w:rFonts w:ascii="Times New Roman" w:hAnsi="Times New Roman" w:cs="Times New Roman"/>
          <w:bCs/>
          <w:szCs w:val="24"/>
        </w:rPr>
        <w:t>Zakres rzeczowy zadania obejmował o</w:t>
      </w:r>
      <w:r w:rsidR="00451B3F" w:rsidRPr="00451B3F">
        <w:rPr>
          <w:rFonts w:ascii="Times New Roman" w:hAnsi="Times New Roman" w:cs="Times New Roman"/>
          <w:bCs/>
          <w:szCs w:val="24"/>
        </w:rPr>
        <w:t>pracowanie dokumentacji projektowej wewnętrznej instalacji gazowe</w:t>
      </w:r>
      <w:r>
        <w:rPr>
          <w:rFonts w:ascii="Times New Roman" w:hAnsi="Times New Roman" w:cs="Times New Roman"/>
          <w:bCs/>
          <w:szCs w:val="24"/>
        </w:rPr>
        <w:t>j</w:t>
      </w:r>
      <w:r w:rsidR="00451B3F" w:rsidRPr="00451B3F">
        <w:rPr>
          <w:rFonts w:ascii="Times New Roman" w:hAnsi="Times New Roman" w:cs="Times New Roman"/>
          <w:bCs/>
          <w:szCs w:val="24"/>
        </w:rPr>
        <w:t>, uzgodnienia branżowe, wykonanie przedmiotowej instalacji gazowej, kontrol</w:t>
      </w:r>
      <w:r>
        <w:rPr>
          <w:rFonts w:ascii="Times New Roman" w:hAnsi="Times New Roman" w:cs="Times New Roman"/>
          <w:bCs/>
          <w:szCs w:val="24"/>
        </w:rPr>
        <w:t>ę</w:t>
      </w:r>
      <w:r w:rsidR="00451B3F" w:rsidRPr="00451B3F">
        <w:rPr>
          <w:rFonts w:ascii="Times New Roman" w:hAnsi="Times New Roman" w:cs="Times New Roman"/>
          <w:bCs/>
          <w:szCs w:val="24"/>
        </w:rPr>
        <w:t xml:space="preserve"> przewodów kominowych. </w:t>
      </w:r>
    </w:p>
    <w:p w14:paraId="0BC94153" w14:textId="3C02E54D" w:rsidR="00451B3F" w:rsidRPr="00451B3F" w:rsidRDefault="00AF4545" w:rsidP="00AF4545">
      <w:pPr>
        <w:spacing w:after="240" w:line="276" w:lineRule="auto"/>
        <w:jc w:val="both"/>
        <w:rPr>
          <w:rFonts w:ascii="Times New Roman" w:hAnsi="Times New Roman" w:cs="Times New Roman"/>
          <w:bCs/>
          <w:color w:val="000000"/>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451B3F" w:rsidRPr="00451B3F">
        <w:rPr>
          <w:rFonts w:ascii="Times New Roman" w:hAnsi="Times New Roman" w:cs="Times New Roman"/>
          <w:bCs/>
          <w:color w:val="000000"/>
          <w:szCs w:val="24"/>
        </w:rPr>
        <w:t>37.040,55 zł</w:t>
      </w:r>
    </w:p>
    <w:p w14:paraId="42DBD682" w14:textId="036CD266" w:rsidR="00451B3F" w:rsidRPr="00CB0398" w:rsidRDefault="00451B3F" w:rsidP="001F10C5">
      <w:pPr>
        <w:pStyle w:val="Akapitzlist"/>
        <w:numPr>
          <w:ilvl w:val="0"/>
          <w:numId w:val="102"/>
        </w:numPr>
        <w:spacing w:line="276" w:lineRule="auto"/>
        <w:ind w:left="284" w:hanging="284"/>
        <w:jc w:val="both"/>
        <w:rPr>
          <w:rFonts w:ascii="Times New Roman" w:hAnsi="Times New Roman" w:cs="Times New Roman"/>
          <w:bCs/>
          <w:i/>
          <w:iCs/>
          <w:szCs w:val="24"/>
        </w:rPr>
      </w:pPr>
      <w:r w:rsidRPr="00CB0398">
        <w:rPr>
          <w:rFonts w:ascii="Times New Roman" w:hAnsi="Times New Roman" w:cs="Times New Roman"/>
          <w:bCs/>
          <w:i/>
          <w:iCs/>
          <w:szCs w:val="24"/>
        </w:rPr>
        <w:t>Wykonanie rozdziału przyłącza kanalizacyjnego do lokalu użytkowego</w:t>
      </w:r>
      <w:r w:rsidR="00CB0398">
        <w:rPr>
          <w:rFonts w:ascii="Times New Roman" w:hAnsi="Times New Roman" w:cs="Times New Roman"/>
          <w:bCs/>
          <w:i/>
          <w:iCs/>
          <w:szCs w:val="24"/>
        </w:rPr>
        <w:t xml:space="preserve"> przy</w:t>
      </w:r>
      <w:r w:rsidRPr="00CB0398">
        <w:rPr>
          <w:rFonts w:ascii="Times New Roman" w:hAnsi="Times New Roman" w:cs="Times New Roman"/>
          <w:bCs/>
          <w:i/>
          <w:iCs/>
          <w:szCs w:val="24"/>
        </w:rPr>
        <w:t xml:space="preserve"> ul. Do Zapory 30 w</w:t>
      </w:r>
      <w:r w:rsidR="00CB0398" w:rsidRPr="00CB0398">
        <w:rPr>
          <w:rFonts w:ascii="Times New Roman" w:hAnsi="Times New Roman" w:cs="Times New Roman"/>
          <w:bCs/>
          <w:i/>
          <w:iCs/>
          <w:szCs w:val="24"/>
        </w:rPr>
        <w:t> </w:t>
      </w:r>
      <w:r w:rsidRPr="00CB0398">
        <w:rPr>
          <w:rFonts w:ascii="Times New Roman" w:hAnsi="Times New Roman" w:cs="Times New Roman"/>
          <w:bCs/>
          <w:i/>
          <w:iCs/>
          <w:szCs w:val="24"/>
        </w:rPr>
        <w:t>Zabrzegu</w:t>
      </w:r>
    </w:p>
    <w:p w14:paraId="06C10C67" w14:textId="397FD977" w:rsidR="00451B3F" w:rsidRPr="00451B3F" w:rsidRDefault="00451B3F" w:rsidP="00451B3F">
      <w:pPr>
        <w:spacing w:line="276" w:lineRule="auto"/>
        <w:jc w:val="both"/>
        <w:rPr>
          <w:rFonts w:ascii="Times New Roman" w:hAnsi="Times New Roman" w:cs="Times New Roman"/>
          <w:bCs/>
          <w:szCs w:val="24"/>
        </w:rPr>
      </w:pPr>
      <w:r w:rsidRPr="00451B3F">
        <w:rPr>
          <w:rFonts w:ascii="Times New Roman" w:hAnsi="Times New Roman" w:cs="Times New Roman"/>
          <w:bCs/>
          <w:szCs w:val="24"/>
        </w:rPr>
        <w:t>Wykonanie przyłącza kanalizacji sanitarnej do części usługowej budynku</w:t>
      </w:r>
      <w:r w:rsidR="00CB0398">
        <w:rPr>
          <w:rFonts w:ascii="Times New Roman" w:hAnsi="Times New Roman" w:cs="Times New Roman"/>
          <w:bCs/>
          <w:szCs w:val="24"/>
        </w:rPr>
        <w:t>.</w:t>
      </w:r>
    </w:p>
    <w:p w14:paraId="500B48C3" w14:textId="00D041BD" w:rsidR="0026547B" w:rsidRPr="00CB0398" w:rsidRDefault="00CB0398" w:rsidP="00CB0398">
      <w:pPr>
        <w:spacing w:after="240" w:line="276" w:lineRule="auto"/>
        <w:jc w:val="both"/>
        <w:rPr>
          <w:rFonts w:ascii="Times New Roman" w:hAnsi="Times New Roman" w:cs="Times New Roman"/>
          <w:bCs/>
          <w:szCs w:val="24"/>
        </w:rPr>
      </w:pPr>
      <w:r>
        <w:rPr>
          <w:rFonts w:ascii="Times New Roman" w:hAnsi="Times New Roman" w:cs="Times New Roman"/>
          <w:bCs/>
          <w:color w:val="000000"/>
          <w:szCs w:val="24"/>
        </w:rPr>
        <w:t>Łączna wartość</w:t>
      </w:r>
      <w:r w:rsidRPr="00451B3F">
        <w:rPr>
          <w:rFonts w:ascii="Times New Roman" w:hAnsi="Times New Roman" w:cs="Times New Roman"/>
          <w:bCs/>
          <w:color w:val="000000"/>
          <w:szCs w:val="24"/>
        </w:rPr>
        <w:t xml:space="preserve">: </w:t>
      </w:r>
      <w:r w:rsidR="00451B3F" w:rsidRPr="00451B3F">
        <w:rPr>
          <w:rFonts w:ascii="Times New Roman" w:hAnsi="Times New Roman" w:cs="Times New Roman"/>
          <w:bCs/>
          <w:color w:val="000000"/>
          <w:szCs w:val="24"/>
        </w:rPr>
        <w:t>13.610,00 zł</w:t>
      </w:r>
    </w:p>
    <w:p w14:paraId="39B3F682" w14:textId="2A8365DD" w:rsidR="00F654FB" w:rsidRPr="00B01F2D" w:rsidRDefault="00F654FB" w:rsidP="00B01F2D">
      <w:pPr>
        <w:spacing w:after="240" w:line="276" w:lineRule="auto"/>
        <w:jc w:val="both"/>
        <w:rPr>
          <w:rFonts w:ascii="Times New Roman" w:hAnsi="Times New Roman" w:cs="Times New Roman"/>
          <w:i/>
          <w:szCs w:val="24"/>
        </w:rPr>
      </w:pPr>
      <w:r w:rsidRPr="00B01F2D">
        <w:rPr>
          <w:rFonts w:ascii="Times New Roman" w:eastAsia="Times New Roman" w:hAnsi="Times New Roman" w:cs="Times New Roman"/>
          <w:szCs w:val="24"/>
          <w:lang w:eastAsia="pl-PL"/>
        </w:rPr>
        <w:t xml:space="preserve">Informacje o remontach budynków mieszkalnych i lokali użytkowych oraz inwestycjach </w:t>
      </w:r>
      <w:r w:rsidRPr="00B01F2D">
        <w:rPr>
          <w:rFonts w:ascii="Times New Roman" w:hAnsi="Times New Roman" w:cs="Times New Roman"/>
          <w:szCs w:val="24"/>
        </w:rPr>
        <w:t xml:space="preserve">zawiera także </w:t>
      </w:r>
      <w:r w:rsidRPr="00B01F2D">
        <w:rPr>
          <w:rFonts w:ascii="Times New Roman" w:hAnsi="Times New Roman" w:cs="Times New Roman"/>
          <w:i/>
          <w:szCs w:val="24"/>
        </w:rPr>
        <w:t>Sprawozdanie z wykonania budżetu Gminy Czechowice-Dziedzice za 202</w:t>
      </w:r>
      <w:r w:rsidR="00CB0398">
        <w:rPr>
          <w:rFonts w:ascii="Times New Roman" w:hAnsi="Times New Roman" w:cs="Times New Roman"/>
          <w:i/>
          <w:szCs w:val="24"/>
        </w:rPr>
        <w:t>3</w:t>
      </w:r>
      <w:r w:rsidRPr="00B01F2D">
        <w:rPr>
          <w:rFonts w:ascii="Times New Roman" w:hAnsi="Times New Roman" w:cs="Times New Roman"/>
          <w:i/>
          <w:szCs w:val="24"/>
        </w:rPr>
        <w:t xml:space="preserve"> rok.</w:t>
      </w:r>
    </w:p>
    <w:p w14:paraId="6FA46C58" w14:textId="5B6ADDFE" w:rsidR="00F654FB" w:rsidRPr="00FA3D99" w:rsidRDefault="00F654FB" w:rsidP="00AF1DD0">
      <w:pPr>
        <w:pStyle w:val="Nagwek2"/>
        <w:numPr>
          <w:ilvl w:val="0"/>
          <w:numId w:val="0"/>
        </w:numPr>
        <w:spacing w:after="240"/>
        <w:ind w:left="576" w:hanging="576"/>
      </w:pPr>
      <w:bookmarkStart w:id="41" w:name="_Toc167887664"/>
      <w:r>
        <w:t>8.</w:t>
      </w:r>
      <w:r w:rsidRPr="00FA3D99">
        <w:t>3.</w:t>
      </w:r>
      <w:r w:rsidR="001F10C5">
        <w:tab/>
      </w:r>
      <w:r w:rsidRPr="00FA3D99">
        <w:t>Program opieki nad zabytkami</w:t>
      </w:r>
      <w:bookmarkEnd w:id="41"/>
    </w:p>
    <w:p w14:paraId="6A54FEB4" w14:textId="3FFC8193" w:rsidR="00606BA4" w:rsidRDefault="00F654FB" w:rsidP="00F23F6A">
      <w:pPr>
        <w:spacing w:line="276" w:lineRule="auto"/>
        <w:ind w:firstLine="567"/>
        <w:jc w:val="both"/>
        <w:rPr>
          <w:rFonts w:ascii="Times New Roman" w:hAnsi="Times New Roman" w:cs="Times New Roman"/>
          <w:szCs w:val="24"/>
          <w:lang w:eastAsia="pl-PL"/>
        </w:rPr>
      </w:pPr>
      <w:r w:rsidRPr="00596511">
        <w:rPr>
          <w:rFonts w:ascii="Times New Roman" w:hAnsi="Times New Roman" w:cs="Times New Roman"/>
          <w:szCs w:val="24"/>
        </w:rPr>
        <w:t xml:space="preserve">Gmina po raz ostatni uchwaliła </w:t>
      </w:r>
      <w:r w:rsidRPr="00606BA4">
        <w:rPr>
          <w:rFonts w:ascii="Times New Roman" w:hAnsi="Times New Roman" w:cs="Times New Roman"/>
          <w:i/>
          <w:iCs/>
          <w:szCs w:val="24"/>
        </w:rPr>
        <w:t>Program opieki nad zabytkami na lata 2012-2016</w:t>
      </w:r>
      <w:r w:rsidRPr="00596511">
        <w:rPr>
          <w:rFonts w:ascii="Times New Roman" w:hAnsi="Times New Roman" w:cs="Times New Roman"/>
          <w:szCs w:val="24"/>
        </w:rPr>
        <w:t xml:space="preserve"> u</w:t>
      </w:r>
      <w:r w:rsidRPr="00596511">
        <w:rPr>
          <w:rFonts w:ascii="Times New Roman" w:hAnsi="Times New Roman" w:cs="Times New Roman"/>
          <w:bCs/>
          <w:szCs w:val="24"/>
          <w:lang w:eastAsia="pl-PL"/>
        </w:rPr>
        <w:t xml:space="preserve">chwałą nr XXIII/199/12 Rady Miejskiej w Czechowicach-Dziedzicach </w:t>
      </w:r>
      <w:r w:rsidR="00EE6DC7">
        <w:rPr>
          <w:rFonts w:ascii="Times New Roman" w:hAnsi="Times New Roman" w:cs="Times New Roman"/>
          <w:bCs/>
          <w:szCs w:val="24"/>
          <w:lang w:eastAsia="pl-PL"/>
        </w:rPr>
        <w:t xml:space="preserve">z dnia 29 maja 2012 r. </w:t>
      </w:r>
      <w:r w:rsidR="00EE6DC7">
        <w:rPr>
          <w:rFonts w:ascii="Times New Roman" w:hAnsi="Times New Roman" w:cs="Times New Roman"/>
          <w:bCs/>
          <w:szCs w:val="24"/>
          <w:lang w:eastAsia="pl-PL"/>
        </w:rPr>
        <w:lastRenderedPageBreak/>
        <w:t>W 2017 roku</w:t>
      </w:r>
      <w:r w:rsidRPr="00596511">
        <w:rPr>
          <w:rFonts w:ascii="Times New Roman" w:hAnsi="Times New Roman" w:cs="Times New Roman"/>
          <w:bCs/>
          <w:szCs w:val="24"/>
          <w:lang w:eastAsia="pl-PL"/>
        </w:rPr>
        <w:t xml:space="preserve"> został przygotowany nowy </w:t>
      </w:r>
      <w:r w:rsidRPr="00606BA4">
        <w:rPr>
          <w:rFonts w:ascii="Times New Roman" w:hAnsi="Times New Roman" w:cs="Times New Roman"/>
          <w:i/>
          <w:iCs/>
          <w:szCs w:val="24"/>
        </w:rPr>
        <w:t>Program opieki nad zabytkami</w:t>
      </w:r>
      <w:r w:rsidRPr="00596511">
        <w:rPr>
          <w:rFonts w:ascii="Times New Roman" w:hAnsi="Times New Roman" w:cs="Times New Roman"/>
          <w:szCs w:val="24"/>
        </w:rPr>
        <w:t>, jednak w związku z</w:t>
      </w:r>
      <w:r w:rsidR="00F23F6A">
        <w:rPr>
          <w:rFonts w:ascii="Times New Roman" w:hAnsi="Times New Roman" w:cs="Times New Roman"/>
          <w:szCs w:val="24"/>
        </w:rPr>
        <w:t> </w:t>
      </w:r>
      <w:r w:rsidRPr="00596511">
        <w:rPr>
          <w:rFonts w:ascii="Times New Roman" w:hAnsi="Times New Roman" w:cs="Times New Roman"/>
          <w:szCs w:val="24"/>
        </w:rPr>
        <w:t xml:space="preserve">trwającymi uzgodnieniami z Wojewódzkim Konserwatorem </w:t>
      </w:r>
      <w:r w:rsidRPr="00606BA4">
        <w:rPr>
          <w:rFonts w:ascii="Times New Roman" w:hAnsi="Times New Roman" w:cs="Times New Roman"/>
          <w:szCs w:val="24"/>
        </w:rPr>
        <w:t>Zabytków</w:t>
      </w:r>
      <w:r w:rsidRPr="00606BA4">
        <w:rPr>
          <w:rFonts w:ascii="Times New Roman" w:hAnsi="Times New Roman" w:cs="Times New Roman"/>
          <w:i/>
          <w:iCs/>
          <w:szCs w:val="24"/>
        </w:rPr>
        <w:t xml:space="preserve"> Gminnej Ewidencji Zabytków</w:t>
      </w:r>
      <w:r w:rsidRPr="00596511">
        <w:rPr>
          <w:rFonts w:ascii="Times New Roman" w:hAnsi="Times New Roman" w:cs="Times New Roman"/>
          <w:szCs w:val="24"/>
        </w:rPr>
        <w:t xml:space="preserve"> nie było możliwe zakończenie i zamknięcie nowego </w:t>
      </w:r>
      <w:r w:rsidRPr="00606BA4">
        <w:rPr>
          <w:rFonts w:ascii="Times New Roman" w:hAnsi="Times New Roman" w:cs="Times New Roman"/>
          <w:i/>
          <w:iCs/>
          <w:szCs w:val="24"/>
        </w:rPr>
        <w:t>Programu opieki nad zabytkami</w:t>
      </w:r>
      <w:r w:rsidRPr="00596511">
        <w:rPr>
          <w:rFonts w:ascii="Times New Roman" w:hAnsi="Times New Roman" w:cs="Times New Roman"/>
          <w:szCs w:val="24"/>
        </w:rPr>
        <w:t xml:space="preserve">. W roku 2018 zakończyły się uzgodnienia z Wojewódzkim Konserwatorem Zabytków i przyjęto </w:t>
      </w:r>
      <w:r w:rsidRPr="00342CC5">
        <w:rPr>
          <w:rFonts w:ascii="Times New Roman" w:hAnsi="Times New Roman" w:cs="Times New Roman"/>
          <w:i/>
          <w:iCs/>
          <w:szCs w:val="24"/>
        </w:rPr>
        <w:t>Gminną Ewidencję Zabytków</w:t>
      </w:r>
      <w:r w:rsidRPr="00596511">
        <w:rPr>
          <w:rFonts w:ascii="Times New Roman" w:hAnsi="Times New Roman" w:cs="Times New Roman"/>
          <w:szCs w:val="24"/>
        </w:rPr>
        <w:t xml:space="preserve"> </w:t>
      </w:r>
      <w:r w:rsidRPr="00596511">
        <w:rPr>
          <w:rFonts w:ascii="Times New Roman" w:hAnsi="Times New Roman" w:cs="Times New Roman"/>
          <w:szCs w:val="24"/>
          <w:lang w:eastAsia="pl-PL"/>
        </w:rPr>
        <w:t xml:space="preserve">zarządzeniem </w:t>
      </w:r>
      <w:r w:rsidR="00AD75B7" w:rsidRPr="00596511">
        <w:rPr>
          <w:rFonts w:ascii="Times New Roman" w:hAnsi="Times New Roman" w:cs="Times New Roman"/>
          <w:szCs w:val="24"/>
          <w:lang w:eastAsia="pl-PL"/>
        </w:rPr>
        <w:t>nr 73/18</w:t>
      </w:r>
      <w:r w:rsidR="00AD75B7">
        <w:rPr>
          <w:rFonts w:ascii="Times New Roman" w:hAnsi="Times New Roman" w:cs="Times New Roman"/>
          <w:szCs w:val="24"/>
          <w:lang w:eastAsia="pl-PL"/>
        </w:rPr>
        <w:t xml:space="preserve"> </w:t>
      </w:r>
      <w:r w:rsidRPr="00596511">
        <w:rPr>
          <w:rFonts w:ascii="Times New Roman" w:hAnsi="Times New Roman" w:cs="Times New Roman"/>
          <w:szCs w:val="24"/>
          <w:lang w:eastAsia="pl-PL"/>
        </w:rPr>
        <w:t>Burmistrza Czechowic-Dziedzic z dnia 15 maja 2018 r.</w:t>
      </w:r>
      <w:r w:rsidR="00AD75B7">
        <w:rPr>
          <w:rFonts w:ascii="Times New Roman" w:hAnsi="Times New Roman" w:cs="Times New Roman"/>
          <w:szCs w:val="24"/>
          <w:lang w:eastAsia="pl-PL"/>
        </w:rPr>
        <w:t xml:space="preserve">, zmienionym </w:t>
      </w:r>
      <w:r w:rsidRPr="00596511">
        <w:rPr>
          <w:rFonts w:ascii="Times New Roman" w:hAnsi="Times New Roman" w:cs="Times New Roman"/>
          <w:szCs w:val="24"/>
          <w:lang w:eastAsia="pl-PL"/>
        </w:rPr>
        <w:t>7 marca 2022 r. zarządzeniem nr 32/22. Na 202</w:t>
      </w:r>
      <w:r w:rsidR="00606BA4">
        <w:rPr>
          <w:rFonts w:ascii="Times New Roman" w:hAnsi="Times New Roman" w:cs="Times New Roman"/>
          <w:szCs w:val="24"/>
          <w:lang w:eastAsia="pl-PL"/>
        </w:rPr>
        <w:t>4</w:t>
      </w:r>
      <w:r w:rsidRPr="00596511">
        <w:rPr>
          <w:rFonts w:ascii="Times New Roman" w:hAnsi="Times New Roman" w:cs="Times New Roman"/>
          <w:szCs w:val="24"/>
          <w:lang w:eastAsia="pl-PL"/>
        </w:rPr>
        <w:t xml:space="preserve"> rok zaplanowano uaktualnienie Gminnej Ewidencji Zabytków, a następnie uchwalenie nowego </w:t>
      </w:r>
      <w:r w:rsidR="00342CC5" w:rsidRPr="00342CC5">
        <w:rPr>
          <w:rFonts w:ascii="Times New Roman" w:hAnsi="Times New Roman" w:cs="Times New Roman"/>
          <w:i/>
          <w:iCs/>
          <w:szCs w:val="24"/>
          <w:lang w:eastAsia="pl-PL"/>
        </w:rPr>
        <w:t>P</w:t>
      </w:r>
      <w:r w:rsidRPr="00342CC5">
        <w:rPr>
          <w:rFonts w:ascii="Times New Roman" w:hAnsi="Times New Roman" w:cs="Times New Roman"/>
          <w:i/>
          <w:iCs/>
          <w:szCs w:val="24"/>
        </w:rPr>
        <w:t>rogramu opieki nad zabytkami</w:t>
      </w:r>
      <w:r w:rsidRPr="00596511">
        <w:rPr>
          <w:rFonts w:ascii="Times New Roman" w:hAnsi="Times New Roman" w:cs="Times New Roman"/>
          <w:szCs w:val="24"/>
        </w:rPr>
        <w:t>.</w:t>
      </w:r>
    </w:p>
    <w:p w14:paraId="25989F20" w14:textId="77777777" w:rsidR="00606BA4" w:rsidRDefault="00606BA4" w:rsidP="00F23F6A">
      <w:pPr>
        <w:spacing w:line="276" w:lineRule="auto"/>
        <w:ind w:firstLine="567"/>
        <w:jc w:val="both"/>
        <w:rPr>
          <w:rFonts w:ascii="Times New Roman" w:hAnsi="Times New Roman" w:cs="Times New Roman"/>
          <w:szCs w:val="24"/>
          <w:lang w:eastAsia="pl-PL"/>
        </w:rPr>
      </w:pPr>
    </w:p>
    <w:p w14:paraId="11DD565F" w14:textId="1069DA5D" w:rsidR="00F654FB" w:rsidRPr="00596511" w:rsidRDefault="00F654FB" w:rsidP="00B43C2C">
      <w:pPr>
        <w:spacing w:line="276" w:lineRule="auto"/>
        <w:ind w:firstLine="567"/>
        <w:jc w:val="both"/>
        <w:rPr>
          <w:rFonts w:ascii="Times New Roman" w:hAnsi="Times New Roman" w:cs="Times New Roman"/>
          <w:bCs/>
        </w:rPr>
      </w:pPr>
      <w:r w:rsidRPr="00596511">
        <w:rPr>
          <w:rFonts w:ascii="Times New Roman" w:hAnsi="Times New Roman" w:cs="Times New Roman"/>
          <w:szCs w:val="24"/>
          <w:lang w:eastAsia="pl-PL"/>
        </w:rPr>
        <w:t>W roku 202</w:t>
      </w:r>
      <w:r w:rsidR="00195863">
        <w:rPr>
          <w:rFonts w:ascii="Times New Roman" w:hAnsi="Times New Roman" w:cs="Times New Roman"/>
          <w:szCs w:val="24"/>
          <w:lang w:eastAsia="pl-PL"/>
        </w:rPr>
        <w:t>3</w:t>
      </w:r>
      <w:r w:rsidRPr="00596511">
        <w:rPr>
          <w:rFonts w:ascii="Times New Roman" w:hAnsi="Times New Roman" w:cs="Times New Roman"/>
          <w:szCs w:val="24"/>
          <w:lang w:eastAsia="pl-PL"/>
        </w:rPr>
        <w:t xml:space="preserve"> Gmina udzieliła dotacji </w:t>
      </w:r>
      <w:r w:rsidR="00195863">
        <w:rPr>
          <w:rFonts w:ascii="Times New Roman" w:hAnsi="Times New Roman" w:cs="Times New Roman"/>
          <w:szCs w:val="24"/>
          <w:lang w:eastAsia="pl-PL"/>
        </w:rPr>
        <w:t xml:space="preserve">w wysokości 300.000 zł </w:t>
      </w:r>
      <w:r w:rsidRPr="00596511">
        <w:rPr>
          <w:rFonts w:ascii="Times New Roman" w:hAnsi="Times New Roman" w:cs="Times New Roman"/>
          <w:szCs w:val="24"/>
          <w:lang w:eastAsia="pl-PL"/>
        </w:rPr>
        <w:t>do prac restauratorsko-konserwatorskich</w:t>
      </w:r>
      <w:r w:rsidR="00195863">
        <w:rPr>
          <w:rFonts w:ascii="Times New Roman" w:hAnsi="Times New Roman" w:cs="Times New Roman"/>
          <w:szCs w:val="24"/>
          <w:lang w:eastAsia="pl-PL"/>
        </w:rPr>
        <w:t xml:space="preserve"> </w:t>
      </w:r>
      <w:r w:rsidR="00A54AD8">
        <w:rPr>
          <w:rFonts w:ascii="Times New Roman" w:hAnsi="Times New Roman" w:cs="Times New Roman"/>
          <w:szCs w:val="24"/>
          <w:lang w:eastAsia="pl-PL"/>
        </w:rPr>
        <w:t xml:space="preserve">w ramach zadania „Remont elewacji i sklepień oraz remont konstrukcji dachu nawy i prezbiterium w zabytkowej </w:t>
      </w:r>
      <w:r w:rsidR="006D57AD">
        <w:rPr>
          <w:rFonts w:ascii="Times New Roman" w:hAnsi="Times New Roman" w:cs="Times New Roman"/>
          <w:szCs w:val="24"/>
          <w:lang w:eastAsia="pl-PL"/>
        </w:rPr>
        <w:t>ś</w:t>
      </w:r>
      <w:r w:rsidR="00A54AD8">
        <w:rPr>
          <w:rFonts w:ascii="Times New Roman" w:hAnsi="Times New Roman" w:cs="Times New Roman"/>
          <w:szCs w:val="24"/>
          <w:lang w:eastAsia="pl-PL"/>
        </w:rPr>
        <w:t xml:space="preserve">wiątyni p.w. </w:t>
      </w:r>
      <w:r w:rsidR="006D57AD">
        <w:rPr>
          <w:rFonts w:ascii="Times New Roman" w:hAnsi="Times New Roman" w:cs="Times New Roman"/>
          <w:szCs w:val="24"/>
          <w:lang w:eastAsia="pl-PL"/>
        </w:rPr>
        <w:t>ś</w:t>
      </w:r>
      <w:r w:rsidR="00A54AD8">
        <w:rPr>
          <w:rFonts w:ascii="Times New Roman" w:hAnsi="Times New Roman" w:cs="Times New Roman"/>
          <w:szCs w:val="24"/>
          <w:lang w:eastAsia="pl-PL"/>
        </w:rPr>
        <w:t>w. Katarzyny przy ulicy Kopernika 42 w Czechowicach-Dziedzicach”. Kościół pw. św. Katarzyny w Czechowicach-Dziedzicach jest wpisany do rejestru zabytków wraz z wyposażeniem pod pozycją A-29/60</w:t>
      </w:r>
      <w:r w:rsidR="007627CF">
        <w:rPr>
          <w:rFonts w:ascii="Times New Roman" w:hAnsi="Times New Roman" w:cs="Times New Roman"/>
          <w:szCs w:val="24"/>
          <w:lang w:eastAsia="pl-PL"/>
        </w:rPr>
        <w:t xml:space="preserve">. </w:t>
      </w:r>
      <w:r w:rsidRPr="00596511">
        <w:rPr>
          <w:rFonts w:ascii="Times New Roman" w:hAnsi="Times New Roman" w:cs="Times New Roman"/>
          <w:bCs/>
        </w:rPr>
        <w:t xml:space="preserve">Gmina </w:t>
      </w:r>
      <w:r w:rsidR="007627CF">
        <w:rPr>
          <w:rFonts w:ascii="Times New Roman" w:hAnsi="Times New Roman" w:cs="Times New Roman"/>
          <w:bCs/>
        </w:rPr>
        <w:t xml:space="preserve">wcześniej </w:t>
      </w:r>
      <w:r w:rsidRPr="00596511">
        <w:rPr>
          <w:rFonts w:ascii="Times New Roman" w:hAnsi="Times New Roman" w:cs="Times New Roman"/>
          <w:bCs/>
        </w:rPr>
        <w:t xml:space="preserve">udzieliła dotacji: </w:t>
      </w:r>
    </w:p>
    <w:p w14:paraId="73472B4A" w14:textId="098A6100" w:rsidR="00F654FB" w:rsidRPr="00596511" w:rsidRDefault="00F654FB" w:rsidP="00B43C2C">
      <w:pPr>
        <w:pStyle w:val="Akapitzlist"/>
        <w:numPr>
          <w:ilvl w:val="0"/>
          <w:numId w:val="61"/>
        </w:numPr>
        <w:spacing w:line="276" w:lineRule="auto"/>
        <w:ind w:left="360"/>
        <w:jc w:val="both"/>
        <w:rPr>
          <w:rFonts w:ascii="Times New Roman" w:hAnsi="Times New Roman" w:cs="Times New Roman"/>
          <w:bCs/>
        </w:rPr>
      </w:pPr>
      <w:r w:rsidRPr="00596511">
        <w:rPr>
          <w:rFonts w:ascii="Times New Roman" w:hAnsi="Times New Roman" w:cs="Times New Roman"/>
          <w:bCs/>
        </w:rPr>
        <w:t xml:space="preserve">w 2021 roku </w:t>
      </w:r>
      <w:r w:rsidR="00AE5343">
        <w:rPr>
          <w:rFonts w:ascii="Times New Roman" w:hAnsi="Times New Roman" w:cs="Times New Roman"/>
          <w:bCs/>
        </w:rPr>
        <w:t xml:space="preserve">w wysokości </w:t>
      </w:r>
      <w:r w:rsidRPr="00596511">
        <w:rPr>
          <w:rFonts w:ascii="Times New Roman" w:hAnsi="Times New Roman" w:cs="Times New Roman"/>
          <w:bCs/>
        </w:rPr>
        <w:t>230</w:t>
      </w:r>
      <w:r w:rsidR="00AE5343">
        <w:rPr>
          <w:rFonts w:ascii="Times New Roman" w:hAnsi="Times New Roman" w:cs="Times New Roman"/>
          <w:bCs/>
        </w:rPr>
        <w:t>.</w:t>
      </w:r>
      <w:r w:rsidRPr="00596511">
        <w:rPr>
          <w:rFonts w:ascii="Times New Roman" w:hAnsi="Times New Roman" w:cs="Times New Roman"/>
          <w:bCs/>
        </w:rPr>
        <w:t xml:space="preserve">570 zł </w:t>
      </w:r>
      <w:r w:rsidRPr="00596511">
        <w:rPr>
          <w:rFonts w:ascii="Times New Roman" w:hAnsi="Times New Roman" w:cs="Times New Roman"/>
        </w:rPr>
        <w:t>dla Parafii Rzymskokatolickiej</w:t>
      </w:r>
      <w:r w:rsidR="00AE5343">
        <w:rPr>
          <w:rFonts w:ascii="Times New Roman" w:hAnsi="Times New Roman" w:cs="Times New Roman"/>
        </w:rPr>
        <w:t xml:space="preserve"> pw.</w:t>
      </w:r>
      <w:r w:rsidRPr="00596511">
        <w:rPr>
          <w:rFonts w:ascii="Times New Roman" w:hAnsi="Times New Roman" w:cs="Times New Roman"/>
        </w:rPr>
        <w:t xml:space="preserve"> N.M.P. Wspomożenia Wiernych w Czechowicach-Dziedzicach (</w:t>
      </w:r>
      <w:r w:rsidRPr="00596511">
        <w:rPr>
          <w:rFonts w:ascii="Times New Roman" w:hAnsi="Times New Roman" w:cs="Times New Roman"/>
          <w:bCs/>
        </w:rPr>
        <w:t>w tym 180</w:t>
      </w:r>
      <w:r w:rsidR="00AE5343">
        <w:rPr>
          <w:rFonts w:ascii="Times New Roman" w:hAnsi="Times New Roman" w:cs="Times New Roman"/>
          <w:bCs/>
        </w:rPr>
        <w:t>.</w:t>
      </w:r>
      <w:r w:rsidRPr="00596511">
        <w:rPr>
          <w:rFonts w:ascii="Times New Roman" w:hAnsi="Times New Roman" w:cs="Times New Roman"/>
          <w:bCs/>
        </w:rPr>
        <w:t>000 zł zostało przekazane Gminie na ten cel przez Starostę Bielskiego),</w:t>
      </w:r>
    </w:p>
    <w:p w14:paraId="0C54993E" w14:textId="0FBA59BB" w:rsidR="00F654FB" w:rsidRPr="00596511" w:rsidRDefault="00F654FB" w:rsidP="00B43C2C">
      <w:pPr>
        <w:pStyle w:val="Akapitzlist"/>
        <w:numPr>
          <w:ilvl w:val="0"/>
          <w:numId w:val="61"/>
        </w:numPr>
        <w:spacing w:line="276" w:lineRule="auto"/>
        <w:ind w:left="360"/>
        <w:jc w:val="both"/>
        <w:rPr>
          <w:rFonts w:ascii="Times New Roman" w:hAnsi="Times New Roman" w:cs="Times New Roman"/>
          <w:bCs/>
        </w:rPr>
      </w:pPr>
      <w:r w:rsidRPr="00596511">
        <w:rPr>
          <w:rFonts w:ascii="Times New Roman" w:hAnsi="Times New Roman" w:cs="Times New Roman"/>
          <w:bCs/>
        </w:rPr>
        <w:t xml:space="preserve">w 2019 </w:t>
      </w:r>
      <w:r w:rsidR="00AE5343" w:rsidRPr="00596511">
        <w:rPr>
          <w:rFonts w:ascii="Times New Roman" w:hAnsi="Times New Roman" w:cs="Times New Roman"/>
          <w:bCs/>
        </w:rPr>
        <w:t xml:space="preserve">roku </w:t>
      </w:r>
      <w:r w:rsidR="00AE5343">
        <w:rPr>
          <w:rFonts w:ascii="Times New Roman" w:hAnsi="Times New Roman" w:cs="Times New Roman"/>
          <w:bCs/>
        </w:rPr>
        <w:t xml:space="preserve">w wysokości </w:t>
      </w:r>
      <w:r w:rsidRPr="00596511">
        <w:rPr>
          <w:rFonts w:ascii="Times New Roman" w:hAnsi="Times New Roman" w:cs="Times New Roman"/>
          <w:bCs/>
        </w:rPr>
        <w:t>200</w:t>
      </w:r>
      <w:r w:rsidR="00AE5343">
        <w:rPr>
          <w:rFonts w:ascii="Times New Roman" w:hAnsi="Times New Roman" w:cs="Times New Roman"/>
          <w:bCs/>
        </w:rPr>
        <w:t>.</w:t>
      </w:r>
      <w:r w:rsidRPr="00596511">
        <w:rPr>
          <w:rFonts w:ascii="Times New Roman" w:hAnsi="Times New Roman" w:cs="Times New Roman"/>
          <w:bCs/>
        </w:rPr>
        <w:t>000 zł  dla Parafii Rzymskokatolickiej</w:t>
      </w:r>
      <w:r w:rsidR="00AE5343">
        <w:rPr>
          <w:rFonts w:ascii="Times New Roman" w:hAnsi="Times New Roman" w:cs="Times New Roman"/>
          <w:bCs/>
        </w:rPr>
        <w:t xml:space="preserve"> pw.</w:t>
      </w:r>
      <w:r w:rsidRPr="00596511">
        <w:rPr>
          <w:rFonts w:ascii="Times New Roman" w:hAnsi="Times New Roman" w:cs="Times New Roman"/>
          <w:szCs w:val="24"/>
        </w:rPr>
        <w:t xml:space="preserve"> św. Katarzyny w </w:t>
      </w:r>
      <w:r w:rsidR="00AE5343">
        <w:rPr>
          <w:rFonts w:ascii="Times New Roman" w:hAnsi="Times New Roman" w:cs="Times New Roman"/>
          <w:szCs w:val="24"/>
        </w:rPr>
        <w:t> </w:t>
      </w:r>
      <w:r w:rsidRPr="00596511">
        <w:rPr>
          <w:rFonts w:ascii="Times New Roman" w:hAnsi="Times New Roman" w:cs="Times New Roman"/>
          <w:szCs w:val="24"/>
        </w:rPr>
        <w:t>Czechowicach-Dziedzicach i 50</w:t>
      </w:r>
      <w:r w:rsidR="00AE5343">
        <w:rPr>
          <w:rFonts w:ascii="Times New Roman" w:hAnsi="Times New Roman" w:cs="Times New Roman"/>
          <w:szCs w:val="24"/>
        </w:rPr>
        <w:t>.</w:t>
      </w:r>
      <w:r w:rsidRPr="00596511">
        <w:rPr>
          <w:rFonts w:ascii="Times New Roman" w:hAnsi="Times New Roman" w:cs="Times New Roman"/>
          <w:szCs w:val="24"/>
        </w:rPr>
        <w:t>000 zł dla Parafii Rzymskokatolickiej </w:t>
      </w:r>
      <w:r w:rsidR="00AE5343">
        <w:rPr>
          <w:rFonts w:ascii="Times New Roman" w:hAnsi="Times New Roman" w:cs="Times New Roman"/>
          <w:szCs w:val="24"/>
        </w:rPr>
        <w:t xml:space="preserve">pw. </w:t>
      </w:r>
      <w:r w:rsidRPr="00596511">
        <w:rPr>
          <w:rFonts w:ascii="Times New Roman" w:hAnsi="Times New Roman" w:cs="Times New Roman"/>
          <w:szCs w:val="24"/>
        </w:rPr>
        <w:t>św. Józefa w</w:t>
      </w:r>
      <w:r w:rsidR="00AE5343">
        <w:rPr>
          <w:rFonts w:ascii="Times New Roman" w:hAnsi="Times New Roman" w:cs="Times New Roman"/>
          <w:szCs w:val="24"/>
        </w:rPr>
        <w:t> </w:t>
      </w:r>
      <w:r w:rsidRPr="00596511">
        <w:rPr>
          <w:rFonts w:ascii="Times New Roman" w:hAnsi="Times New Roman" w:cs="Times New Roman"/>
          <w:szCs w:val="24"/>
        </w:rPr>
        <w:t xml:space="preserve">Zabrzegu, </w:t>
      </w:r>
    </w:p>
    <w:p w14:paraId="24878D9B" w14:textId="09E23660" w:rsidR="00F654FB" w:rsidRPr="00596511" w:rsidRDefault="00F654FB" w:rsidP="00B43C2C">
      <w:pPr>
        <w:pStyle w:val="Akapitzlist"/>
        <w:numPr>
          <w:ilvl w:val="0"/>
          <w:numId w:val="61"/>
        </w:numPr>
        <w:spacing w:line="276" w:lineRule="auto"/>
        <w:ind w:left="360"/>
        <w:jc w:val="both"/>
        <w:rPr>
          <w:rFonts w:ascii="Times New Roman" w:hAnsi="Times New Roman" w:cs="Times New Roman"/>
          <w:bCs/>
        </w:rPr>
      </w:pPr>
      <w:r w:rsidRPr="00596511">
        <w:rPr>
          <w:rFonts w:ascii="Times New Roman" w:hAnsi="Times New Roman" w:cs="Times New Roman"/>
          <w:bCs/>
        </w:rPr>
        <w:t xml:space="preserve">w 2018 </w:t>
      </w:r>
      <w:r w:rsidR="00AE5343" w:rsidRPr="00596511">
        <w:rPr>
          <w:rFonts w:ascii="Times New Roman" w:hAnsi="Times New Roman" w:cs="Times New Roman"/>
          <w:bCs/>
        </w:rPr>
        <w:t xml:space="preserve">roku </w:t>
      </w:r>
      <w:r w:rsidR="00AE5343">
        <w:rPr>
          <w:rFonts w:ascii="Times New Roman" w:hAnsi="Times New Roman" w:cs="Times New Roman"/>
          <w:bCs/>
        </w:rPr>
        <w:t>w wysokości</w:t>
      </w:r>
      <w:r w:rsidRPr="00596511">
        <w:rPr>
          <w:rFonts w:ascii="Times New Roman" w:hAnsi="Times New Roman" w:cs="Times New Roman"/>
          <w:bCs/>
        </w:rPr>
        <w:t xml:space="preserve"> 50</w:t>
      </w:r>
      <w:r w:rsidR="00AE5343">
        <w:rPr>
          <w:rFonts w:ascii="Times New Roman" w:hAnsi="Times New Roman" w:cs="Times New Roman"/>
          <w:bCs/>
        </w:rPr>
        <w:t>.</w:t>
      </w:r>
      <w:r w:rsidRPr="00596511">
        <w:rPr>
          <w:rFonts w:ascii="Times New Roman" w:hAnsi="Times New Roman" w:cs="Times New Roman"/>
          <w:bCs/>
        </w:rPr>
        <w:t xml:space="preserve">000 zł  </w:t>
      </w:r>
      <w:r w:rsidRPr="00596511">
        <w:rPr>
          <w:rFonts w:ascii="Times New Roman" w:hAnsi="Times New Roman" w:cs="Times New Roman"/>
          <w:szCs w:val="24"/>
        </w:rPr>
        <w:t xml:space="preserve">dla Parafii Rzymskokatolickiej pw. N.M.P. Wspomożenia Wiernych w Czechowicach-Dziedzicach i dla Parafii </w:t>
      </w:r>
      <w:r w:rsidR="00AE5343">
        <w:rPr>
          <w:rFonts w:ascii="Times New Roman" w:hAnsi="Times New Roman" w:cs="Times New Roman"/>
          <w:szCs w:val="24"/>
        </w:rPr>
        <w:t>R</w:t>
      </w:r>
      <w:r w:rsidRPr="00596511">
        <w:rPr>
          <w:rFonts w:ascii="Times New Roman" w:hAnsi="Times New Roman" w:cs="Times New Roman"/>
          <w:szCs w:val="24"/>
        </w:rPr>
        <w:t>zymsko</w:t>
      </w:r>
      <w:r w:rsidR="00AE5343">
        <w:rPr>
          <w:rFonts w:ascii="Times New Roman" w:hAnsi="Times New Roman" w:cs="Times New Roman"/>
          <w:szCs w:val="24"/>
        </w:rPr>
        <w:t>-</w:t>
      </w:r>
      <w:r w:rsidRPr="00596511">
        <w:rPr>
          <w:rFonts w:ascii="Times New Roman" w:hAnsi="Times New Roman" w:cs="Times New Roman"/>
          <w:szCs w:val="24"/>
        </w:rPr>
        <w:t xml:space="preserve">katolickiej  </w:t>
      </w:r>
      <w:r w:rsidR="00AE5343">
        <w:rPr>
          <w:rFonts w:ascii="Times New Roman" w:hAnsi="Times New Roman" w:cs="Times New Roman"/>
          <w:szCs w:val="24"/>
        </w:rPr>
        <w:t xml:space="preserve">pw. </w:t>
      </w:r>
      <w:r w:rsidRPr="00596511">
        <w:rPr>
          <w:rFonts w:ascii="Times New Roman" w:hAnsi="Times New Roman" w:cs="Times New Roman"/>
          <w:szCs w:val="24"/>
        </w:rPr>
        <w:t>św. Józefa w Zabrzegu,</w:t>
      </w:r>
    </w:p>
    <w:p w14:paraId="7F5041FB" w14:textId="7A25F20D" w:rsidR="00F654FB" w:rsidRPr="00596511" w:rsidRDefault="00F654FB" w:rsidP="00B43C2C">
      <w:pPr>
        <w:pStyle w:val="Akapitzlist"/>
        <w:numPr>
          <w:ilvl w:val="0"/>
          <w:numId w:val="9"/>
        </w:numPr>
        <w:spacing w:after="240" w:line="276" w:lineRule="auto"/>
        <w:ind w:left="360"/>
        <w:jc w:val="both"/>
        <w:rPr>
          <w:rFonts w:ascii="Times New Roman" w:eastAsia="Times New Roman" w:hAnsi="Times New Roman" w:cs="Times New Roman"/>
          <w:szCs w:val="24"/>
          <w:lang w:eastAsia="pl-PL"/>
        </w:rPr>
      </w:pPr>
      <w:r w:rsidRPr="00596511">
        <w:rPr>
          <w:rFonts w:ascii="Times New Roman" w:hAnsi="Times New Roman" w:cs="Times New Roman"/>
          <w:bCs/>
        </w:rPr>
        <w:t xml:space="preserve">w 2016 roku </w:t>
      </w:r>
      <w:r w:rsidR="00B43C2C">
        <w:rPr>
          <w:rFonts w:ascii="Times New Roman" w:hAnsi="Times New Roman" w:cs="Times New Roman"/>
          <w:bCs/>
        </w:rPr>
        <w:t>w wysokości</w:t>
      </w:r>
      <w:r w:rsidRPr="00596511">
        <w:rPr>
          <w:rFonts w:ascii="Times New Roman" w:hAnsi="Times New Roman" w:cs="Times New Roman"/>
          <w:bCs/>
        </w:rPr>
        <w:t xml:space="preserve"> 20</w:t>
      </w:r>
      <w:r w:rsidR="00B43C2C">
        <w:rPr>
          <w:rFonts w:ascii="Times New Roman" w:hAnsi="Times New Roman" w:cs="Times New Roman"/>
          <w:bCs/>
        </w:rPr>
        <w:t>.</w:t>
      </w:r>
      <w:r w:rsidRPr="00596511">
        <w:rPr>
          <w:rFonts w:ascii="Times New Roman" w:hAnsi="Times New Roman" w:cs="Times New Roman"/>
          <w:bCs/>
        </w:rPr>
        <w:t>664 zł na renowację</w:t>
      </w:r>
      <w:r w:rsidRPr="00596511">
        <w:rPr>
          <w:rFonts w:ascii="Times New Roman" w:eastAsia="Times New Roman" w:hAnsi="Times New Roman" w:cs="Times New Roman"/>
          <w:szCs w:val="24"/>
          <w:lang w:eastAsia="pl-PL"/>
        </w:rPr>
        <w:t xml:space="preserve"> kolumny Matki Bożej ustawionej w</w:t>
      </w:r>
      <w:r w:rsidR="00B43C2C">
        <w:rPr>
          <w:rFonts w:ascii="Times New Roman" w:eastAsia="Times New Roman" w:hAnsi="Times New Roman" w:cs="Times New Roman"/>
          <w:szCs w:val="24"/>
          <w:lang w:eastAsia="pl-PL"/>
        </w:rPr>
        <w:t> </w:t>
      </w:r>
      <w:r w:rsidRPr="00596511">
        <w:rPr>
          <w:rFonts w:ascii="Times New Roman" w:eastAsia="Times New Roman" w:hAnsi="Times New Roman" w:cs="Times New Roman"/>
          <w:szCs w:val="24"/>
          <w:lang w:eastAsia="pl-PL"/>
        </w:rPr>
        <w:t xml:space="preserve">Ligocie przy ul. Czechowickiej 60 </w:t>
      </w:r>
      <w:r w:rsidR="00B43C2C">
        <w:rPr>
          <w:rFonts w:ascii="Times New Roman" w:eastAsia="Times New Roman" w:hAnsi="Times New Roman" w:cs="Times New Roman"/>
          <w:szCs w:val="24"/>
          <w:lang w:eastAsia="pl-PL"/>
        </w:rPr>
        <w:t>oraz</w:t>
      </w:r>
      <w:r w:rsidRPr="00596511">
        <w:rPr>
          <w:rFonts w:ascii="Times New Roman" w:eastAsia="Times New Roman" w:hAnsi="Times New Roman" w:cs="Times New Roman"/>
          <w:szCs w:val="24"/>
          <w:lang w:eastAsia="pl-PL"/>
        </w:rPr>
        <w:t xml:space="preserve"> 12</w:t>
      </w:r>
      <w:r w:rsidR="00B43C2C">
        <w:rPr>
          <w:rFonts w:ascii="Times New Roman" w:eastAsia="Times New Roman" w:hAnsi="Times New Roman" w:cs="Times New Roman"/>
          <w:szCs w:val="24"/>
          <w:lang w:eastAsia="pl-PL"/>
        </w:rPr>
        <w:t>.</w:t>
      </w:r>
      <w:r w:rsidRPr="00596511">
        <w:rPr>
          <w:rFonts w:ascii="Times New Roman" w:eastAsia="Times New Roman" w:hAnsi="Times New Roman" w:cs="Times New Roman"/>
          <w:szCs w:val="24"/>
          <w:lang w:eastAsia="pl-PL"/>
        </w:rPr>
        <w:t>000 zł</w:t>
      </w:r>
      <w:r w:rsidRPr="00596511">
        <w:rPr>
          <w:rFonts w:ascii="Times New Roman" w:eastAsia="Times New Roman" w:hAnsi="Times New Roman" w:cs="Times New Roman"/>
          <w:lang w:eastAsia="pl-PL"/>
        </w:rPr>
        <w:t xml:space="preserve"> dla </w:t>
      </w:r>
      <w:r w:rsidRPr="00596511">
        <w:rPr>
          <w:rFonts w:ascii="Times New Roman" w:hAnsi="Times New Roman" w:cs="Times New Roman"/>
          <w:szCs w:val="24"/>
        </w:rPr>
        <w:t xml:space="preserve">Parafii Rzymskokatolickiej  </w:t>
      </w:r>
      <w:r w:rsidR="00B43C2C">
        <w:rPr>
          <w:rFonts w:ascii="Times New Roman" w:hAnsi="Times New Roman" w:cs="Times New Roman"/>
          <w:szCs w:val="24"/>
        </w:rPr>
        <w:t xml:space="preserve">pw. </w:t>
      </w:r>
      <w:r w:rsidRPr="00596511">
        <w:rPr>
          <w:rFonts w:ascii="Times New Roman" w:hAnsi="Times New Roman" w:cs="Times New Roman"/>
          <w:szCs w:val="24"/>
        </w:rPr>
        <w:t>ś</w:t>
      </w:r>
      <w:r w:rsidRPr="00596511">
        <w:rPr>
          <w:rFonts w:ascii="Times New Roman" w:eastAsia="Times New Roman" w:hAnsi="Times New Roman" w:cs="Times New Roman"/>
          <w:lang w:eastAsia="pl-PL"/>
        </w:rPr>
        <w:t>w. Katarzyny w Czechowicach-Dziedzicach.</w:t>
      </w:r>
    </w:p>
    <w:p w14:paraId="2FAFF77F" w14:textId="533EB53D" w:rsidR="00F72406" w:rsidRPr="00596511" w:rsidRDefault="00F654FB" w:rsidP="00F23F6A">
      <w:pPr>
        <w:pStyle w:val="Bezodstpw"/>
        <w:spacing w:after="240" w:line="276" w:lineRule="auto"/>
        <w:ind w:firstLine="708"/>
        <w:jc w:val="both"/>
        <w:rPr>
          <w:rFonts w:ascii="Times New Roman" w:hAnsi="Times New Roman" w:cs="Times New Roman"/>
          <w:szCs w:val="24"/>
        </w:rPr>
      </w:pPr>
      <w:r w:rsidRPr="00596511">
        <w:rPr>
          <w:rFonts w:ascii="Times New Roman" w:hAnsi="Times New Roman" w:cs="Times New Roman"/>
          <w:szCs w:val="24"/>
        </w:rPr>
        <w:t>Zgodnie z przepisami prawa Gmina co roku przesyła informację o udzielonych dotacjach  na prace konserwatorsko-restauratorskie do właściwych instytucji</w:t>
      </w:r>
      <w:r w:rsidR="00530A72" w:rsidRPr="00596511">
        <w:rPr>
          <w:rFonts w:ascii="Times New Roman" w:hAnsi="Times New Roman" w:cs="Times New Roman"/>
          <w:szCs w:val="24"/>
        </w:rPr>
        <w:t>.</w:t>
      </w:r>
    </w:p>
    <w:p w14:paraId="0CB6908B" w14:textId="418F0182" w:rsidR="00F72406" w:rsidRPr="00FA3D99" w:rsidRDefault="00530E94" w:rsidP="00530A72">
      <w:pPr>
        <w:pStyle w:val="Nagwek2"/>
        <w:numPr>
          <w:ilvl w:val="0"/>
          <w:numId w:val="0"/>
        </w:numPr>
        <w:spacing w:after="240"/>
        <w:ind w:left="576" w:hanging="576"/>
      </w:pPr>
      <w:bookmarkStart w:id="42" w:name="_Toc167887665"/>
      <w:r w:rsidRPr="00FA3D99">
        <w:t>8.4</w:t>
      </w:r>
      <w:r w:rsidR="001F10C5">
        <w:tab/>
      </w:r>
      <w:r w:rsidRPr="00FA3D99">
        <w:t>Program rewitalizacji Gm</w:t>
      </w:r>
      <w:r w:rsidR="00FA3D99">
        <w:t>iny</w:t>
      </w:r>
      <w:bookmarkEnd w:id="42"/>
    </w:p>
    <w:p w14:paraId="301C979D" w14:textId="77777777" w:rsidR="001E15D9" w:rsidRDefault="001E15D9" w:rsidP="001E15D9">
      <w:pPr>
        <w:spacing w:after="240" w:line="276" w:lineRule="auto"/>
        <w:ind w:firstLine="567"/>
        <w:jc w:val="both"/>
        <w:rPr>
          <w:rFonts w:ascii="Times New Roman" w:hAnsi="Times New Roman" w:cs="Times New Roman"/>
          <w:szCs w:val="24"/>
        </w:rPr>
      </w:pPr>
      <w:r>
        <w:rPr>
          <w:rFonts w:ascii="Times New Roman" w:hAnsi="Times New Roman" w:cs="Times New Roman"/>
          <w:szCs w:val="24"/>
        </w:rPr>
        <w:t>Rewitalizacja to kompleksowy proces wyprowadzania ze stanu kryzysowego obszarów zdegradowanych poprzez działania integrujące interwencję na rzecz społeczności lokalnej, przestrzeni i lokalnej gospodarki, skoncentrowane terytorialnie i prowadzone w sposób zaplanowany oraz zintegrowany poprzez program rewitalizacji.</w:t>
      </w:r>
    </w:p>
    <w:p w14:paraId="6CA4D124" w14:textId="77777777" w:rsidR="001E15D9" w:rsidRDefault="001E15D9" w:rsidP="001E15D9">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dniu 27 czerwca 2017 r. Rada Miejska w Czechowicach-Dziedzicach przyjęła Program Rewitalizacji Gminy Czechowice-Dziedzice, który został później zaktualizowany zgodnie z uchwałą Nr VIII/64/19 Rady Miejskiej w Czechowicach-Dziedzicach z dnia 26 marca 2019 r. Program oparty jest na zaleceniach wskazanych zarówno w „Wytycznych w zakresie rewitalizacji w programach operacyjnych na lata 2014-2020" Ministerstwa Rozwoju z dnia 2 sierpnia 2016 r., jak i w „Zasadach wsparcia rewitalizacji w ramach Regionalnego Programu Operacyjnego Województwa Śląskiego na lata 2014-2020".</w:t>
      </w:r>
    </w:p>
    <w:p w14:paraId="268D9926" w14:textId="77777777" w:rsidR="001E15D9" w:rsidRDefault="001E15D9" w:rsidP="001E15D9">
      <w:pPr>
        <w:spacing w:after="240" w:line="276" w:lineRule="auto"/>
        <w:ind w:firstLine="567"/>
        <w:jc w:val="both"/>
        <w:rPr>
          <w:rFonts w:ascii="Times New Roman" w:hAnsi="Times New Roman" w:cs="Times New Roman"/>
          <w:szCs w:val="24"/>
        </w:rPr>
      </w:pPr>
      <w:r>
        <w:rPr>
          <w:rFonts w:ascii="Times New Roman" w:hAnsi="Times New Roman" w:cs="Times New Roman"/>
          <w:szCs w:val="24"/>
        </w:rPr>
        <w:lastRenderedPageBreak/>
        <w:t>Z uwagi na zakończenie horyzontu czasowego procesu rewitalizacji, przeprowadzanego w oparciu o ww. program, w dniu 22.11.2023 r. zawarto umowę z wykonawcą Gminnego Programu Rewitalizacji Gminy Czechowice-Dziedzice i rozpoczęto prace nad nowym dokumentem, który jest opracowywany w oparciu o zapisy ustawy o rewitalizacji.</w:t>
      </w:r>
    </w:p>
    <w:p w14:paraId="1C043AB6" w14:textId="3A56948C" w:rsidR="001E15D9" w:rsidRDefault="001E15D9" w:rsidP="001E15D9">
      <w:pPr>
        <w:spacing w:line="276" w:lineRule="auto"/>
        <w:ind w:firstLine="567"/>
        <w:jc w:val="both"/>
        <w:rPr>
          <w:rFonts w:ascii="Times New Roman" w:hAnsi="Times New Roman" w:cs="Times New Roman"/>
          <w:szCs w:val="24"/>
        </w:rPr>
      </w:pPr>
      <w:r>
        <w:rPr>
          <w:rFonts w:ascii="Times New Roman" w:hAnsi="Times New Roman" w:cs="Times New Roman"/>
          <w:szCs w:val="24"/>
        </w:rPr>
        <w:t>Pierwszy etap prac nad Gminnym Programem Rewitalizacji Gminy Czechowice-Dziedzice, zainicjowany w 2023 r., obejmuje:</w:t>
      </w:r>
    </w:p>
    <w:p w14:paraId="694D13E8" w14:textId="77777777" w:rsidR="001E15D9" w:rsidRDefault="001E15D9" w:rsidP="000831F7">
      <w:pPr>
        <w:pStyle w:val="Akapitzlist"/>
        <w:numPr>
          <w:ilvl w:val="0"/>
          <w:numId w:val="105"/>
        </w:numPr>
        <w:spacing w:after="240" w:line="276" w:lineRule="auto"/>
        <w:ind w:left="567" w:hanging="283"/>
        <w:jc w:val="both"/>
        <w:rPr>
          <w:rFonts w:ascii="Times New Roman" w:hAnsi="Times New Roman" w:cs="Times New Roman"/>
          <w:szCs w:val="24"/>
        </w:rPr>
      </w:pPr>
      <w:r>
        <w:rPr>
          <w:rFonts w:ascii="Times New Roman" w:hAnsi="Times New Roman" w:cs="Times New Roman"/>
          <w:szCs w:val="24"/>
        </w:rPr>
        <w:t>Przeprowadzenie analizy dokumentu Program Rewitalizacji Gminy Czechowice-Dziedzice.</w:t>
      </w:r>
    </w:p>
    <w:p w14:paraId="4D01A989" w14:textId="32B0F1AE" w:rsidR="001E15D9" w:rsidRDefault="001E15D9" w:rsidP="000831F7">
      <w:pPr>
        <w:pStyle w:val="Akapitzlist"/>
        <w:numPr>
          <w:ilvl w:val="0"/>
          <w:numId w:val="105"/>
        </w:numPr>
        <w:spacing w:after="240" w:line="276" w:lineRule="auto"/>
        <w:ind w:left="567" w:hanging="283"/>
        <w:jc w:val="both"/>
        <w:rPr>
          <w:rFonts w:ascii="Times New Roman" w:hAnsi="Times New Roman" w:cs="Times New Roman"/>
          <w:szCs w:val="24"/>
        </w:rPr>
      </w:pPr>
      <w:r>
        <w:rPr>
          <w:rFonts w:ascii="Times New Roman" w:hAnsi="Times New Roman" w:cs="Times New Roman"/>
          <w:szCs w:val="24"/>
        </w:rPr>
        <w:t>Przeprowadzenie pełnej diagnozy całego obszaru gminy, o której mowa w art. 4 ust. 1 pkt</w:t>
      </w:r>
      <w:r w:rsidR="000831F7">
        <w:rPr>
          <w:rFonts w:ascii="Times New Roman" w:hAnsi="Times New Roman" w:cs="Times New Roman"/>
          <w:szCs w:val="24"/>
        </w:rPr>
        <w:t> </w:t>
      </w:r>
      <w:r>
        <w:rPr>
          <w:rFonts w:ascii="Times New Roman" w:hAnsi="Times New Roman" w:cs="Times New Roman"/>
          <w:szCs w:val="24"/>
        </w:rPr>
        <w:t>1 ustawy o rewitalizacji, przy wykorzystaniu obiektywnych i weryfikowalnych mierników i</w:t>
      </w:r>
      <w:r w:rsidR="000831F7">
        <w:rPr>
          <w:rFonts w:ascii="Times New Roman" w:hAnsi="Times New Roman" w:cs="Times New Roman"/>
          <w:szCs w:val="24"/>
        </w:rPr>
        <w:t> </w:t>
      </w:r>
      <w:r>
        <w:rPr>
          <w:rFonts w:ascii="Times New Roman" w:hAnsi="Times New Roman" w:cs="Times New Roman"/>
          <w:szCs w:val="24"/>
        </w:rPr>
        <w:t>metod badawczych dostosowanych do lokalnych uwarunkowań. Przeprowadzenie analizy i diagnozy sytuacji w sferze społecznej, tj. zbadanie natężenia koncentracji negatywnych zjawisk, w szczególności bezrobocia, ubóstwa, przestępczości, wysokiej liczby mieszkańców będących osobami ze szczególnymi potrzebami, o których mowa w</w:t>
      </w:r>
      <w:r w:rsidR="000831F7">
        <w:rPr>
          <w:rFonts w:ascii="Times New Roman" w:hAnsi="Times New Roman" w:cs="Times New Roman"/>
          <w:szCs w:val="24"/>
        </w:rPr>
        <w:t> </w:t>
      </w:r>
      <w:r>
        <w:rPr>
          <w:rFonts w:ascii="Times New Roman" w:hAnsi="Times New Roman" w:cs="Times New Roman"/>
          <w:szCs w:val="24"/>
        </w:rPr>
        <w:t>ustawie z dnia 19 lipca 2019 r. o zapewnianiu dostępności osobom ze szczególnymi potrzebami (</w:t>
      </w:r>
      <w:proofErr w:type="spellStart"/>
      <w:r>
        <w:rPr>
          <w:rFonts w:ascii="Times New Roman" w:hAnsi="Times New Roman" w:cs="Times New Roman"/>
          <w:szCs w:val="24"/>
        </w:rPr>
        <w:t>t.j</w:t>
      </w:r>
      <w:proofErr w:type="spellEnd"/>
      <w:r>
        <w:rPr>
          <w:rFonts w:ascii="Times New Roman" w:hAnsi="Times New Roman" w:cs="Times New Roman"/>
          <w:szCs w:val="24"/>
        </w:rPr>
        <w:t>. Dz.U. z 2022 r. poz. 2240), niskiego poziomu edukacji lub kapitału społecznego. Przeprowadzenie analizy i diagnozy sytuacji w innych sferach: gospodarczej, środowiskowej, przestrzenno-funkcjonalnej, technicznej (art. 9 ust. 1 pkt 1-4 ustawy o</w:t>
      </w:r>
      <w:r w:rsidR="000831F7">
        <w:rPr>
          <w:rFonts w:ascii="Times New Roman" w:hAnsi="Times New Roman" w:cs="Times New Roman"/>
          <w:szCs w:val="24"/>
        </w:rPr>
        <w:t> </w:t>
      </w:r>
      <w:r>
        <w:rPr>
          <w:rFonts w:ascii="Times New Roman" w:hAnsi="Times New Roman" w:cs="Times New Roman"/>
          <w:szCs w:val="24"/>
        </w:rPr>
        <w:t xml:space="preserve">rewitalizacji). Wskazanie terenów cechujących się kryzysem społecznym. </w:t>
      </w:r>
    </w:p>
    <w:p w14:paraId="53D1C915" w14:textId="77777777" w:rsidR="001E15D9" w:rsidRDefault="001E15D9" w:rsidP="000831F7">
      <w:pPr>
        <w:spacing w:after="240" w:line="276" w:lineRule="auto"/>
        <w:ind w:firstLine="567"/>
        <w:jc w:val="both"/>
        <w:rPr>
          <w:rFonts w:ascii="Times New Roman" w:hAnsi="Times New Roman" w:cs="Times New Roman"/>
          <w:szCs w:val="24"/>
        </w:rPr>
      </w:pPr>
      <w:r>
        <w:rPr>
          <w:rFonts w:ascii="Times New Roman" w:hAnsi="Times New Roman" w:cs="Times New Roman"/>
          <w:szCs w:val="24"/>
        </w:rPr>
        <w:t>Zakończenie prac nad Gminnym Programem Rewitalizacji Gminy Czechowice-Dziedzice planowane jest na listopad 2024 r.</w:t>
      </w:r>
    </w:p>
    <w:p w14:paraId="0D2F1656" w14:textId="77777777" w:rsidR="001F10C5" w:rsidRDefault="001F10C5" w:rsidP="001F10C5">
      <w:pPr>
        <w:pStyle w:val="Nagwek1"/>
        <w:numPr>
          <w:ilvl w:val="0"/>
          <w:numId w:val="0"/>
        </w:numPr>
        <w:spacing w:after="240"/>
      </w:pPr>
    </w:p>
    <w:p w14:paraId="084B54BD" w14:textId="08554C41" w:rsidR="000F74B8" w:rsidRPr="00FA3D99" w:rsidRDefault="00BB67F6" w:rsidP="001F10C5">
      <w:pPr>
        <w:pStyle w:val="Nagwek1"/>
        <w:numPr>
          <w:ilvl w:val="0"/>
          <w:numId w:val="0"/>
        </w:numPr>
        <w:spacing w:after="240"/>
        <w:ind w:left="426" w:hanging="426"/>
      </w:pPr>
      <w:bookmarkStart w:id="43" w:name="_Toc167887666"/>
      <w:r w:rsidRPr="00FA3D99">
        <w:t>9</w:t>
      </w:r>
      <w:r w:rsidR="001F10C5">
        <w:tab/>
      </w:r>
      <w:r w:rsidR="000F74B8" w:rsidRPr="00FA3D99">
        <w:t>INFRASTRUKTURA KOMUNALNA</w:t>
      </w:r>
      <w:bookmarkEnd w:id="43"/>
    </w:p>
    <w:p w14:paraId="4CFE875D" w14:textId="3543606A" w:rsidR="000F74B8" w:rsidRPr="00FA3D99" w:rsidRDefault="00BB67F6" w:rsidP="001F10C5">
      <w:pPr>
        <w:pStyle w:val="Nagwek2"/>
        <w:numPr>
          <w:ilvl w:val="0"/>
          <w:numId w:val="0"/>
        </w:numPr>
        <w:spacing w:after="240"/>
        <w:ind w:left="426" w:hanging="426"/>
      </w:pPr>
      <w:bookmarkStart w:id="44" w:name="_Toc167887667"/>
      <w:r w:rsidRPr="00FA3D99">
        <w:t>9.1</w:t>
      </w:r>
      <w:r w:rsidR="001F10C5">
        <w:tab/>
      </w:r>
      <w:r w:rsidR="005749F5">
        <w:t>P</w:t>
      </w:r>
      <w:r w:rsidR="00A45342">
        <w:t>ubliczny transport zbiorowy</w:t>
      </w:r>
      <w:bookmarkEnd w:id="44"/>
    </w:p>
    <w:p w14:paraId="5C0EB858" w14:textId="21DB08BF" w:rsidR="00690954" w:rsidRPr="00690954" w:rsidRDefault="00690954" w:rsidP="00690954">
      <w:pPr>
        <w:spacing w:after="240" w:line="276" w:lineRule="auto"/>
        <w:ind w:firstLine="576"/>
        <w:jc w:val="both"/>
        <w:rPr>
          <w:rFonts w:ascii="Times New Roman" w:hAnsi="Times New Roman" w:cs="Times New Roman"/>
          <w:szCs w:val="24"/>
        </w:rPr>
      </w:pPr>
      <w:r w:rsidRPr="00690954">
        <w:rPr>
          <w:rFonts w:ascii="Times New Roman" w:hAnsi="Times New Roman" w:cs="Times New Roman"/>
          <w:szCs w:val="24"/>
        </w:rPr>
        <w:t>Czechowice-Dziedzice posiadają komunikację miejską</w:t>
      </w:r>
      <w:r>
        <w:rPr>
          <w:rFonts w:ascii="Times New Roman" w:hAnsi="Times New Roman" w:cs="Times New Roman"/>
          <w:szCs w:val="24"/>
        </w:rPr>
        <w:t>,</w:t>
      </w:r>
      <w:r w:rsidRPr="00690954">
        <w:rPr>
          <w:rFonts w:ascii="Times New Roman" w:hAnsi="Times New Roman" w:cs="Times New Roman"/>
          <w:szCs w:val="24"/>
        </w:rPr>
        <w:t xml:space="preserve"> organizowaną przez Gminę za pośrednictwem Urzędu Miejskiego – Biura Publicznego Transportu Zbiorowego. Przewozy realizowane są przez operatora</w:t>
      </w:r>
      <w:r>
        <w:rPr>
          <w:rFonts w:ascii="Times New Roman" w:hAnsi="Times New Roman" w:cs="Times New Roman"/>
          <w:szCs w:val="24"/>
        </w:rPr>
        <w:t>,</w:t>
      </w:r>
      <w:r w:rsidRPr="00690954">
        <w:rPr>
          <w:rFonts w:ascii="Times New Roman" w:hAnsi="Times New Roman" w:cs="Times New Roman"/>
          <w:szCs w:val="24"/>
        </w:rPr>
        <w:t xml:space="preserve"> będącego podmiotem wewnętrznym – Przedsiębiorstwo Komunikacji Miejskiej w Czechowicach-Dziedzicach Sp. z o.o. (spółka ze 100% udziałem Gminy Czechowice-Dziedzice). Zasady realizacji przewozów reguluje umowa z dnia 27 maja 2014 r. PKM otrzymuje rekompensatę za wykonywanie przedmiotu umowy. </w:t>
      </w:r>
      <w:r w:rsidRPr="00690954">
        <w:rPr>
          <w:rFonts w:ascii="Times New Roman" w:hAnsi="Times New Roman" w:cs="Times New Roman"/>
          <w:szCs w:val="24"/>
        </w:rPr>
        <w:br/>
        <w:t>W dniu 31 grudnia 2020 r. zawarto porozumienie międzygminne regulujące zasady prowadzenia publicznego transportu zbiorowego pomiędzy Miastem Bielsko-Biała a Gminą Czechowice-Dziedzice.</w:t>
      </w:r>
    </w:p>
    <w:p w14:paraId="0B4EA5AF" w14:textId="77777777" w:rsidR="00FA4D23" w:rsidRDefault="00690954" w:rsidP="00FA4D23">
      <w:pPr>
        <w:spacing w:after="240" w:line="276" w:lineRule="auto"/>
        <w:ind w:firstLine="576"/>
        <w:jc w:val="both"/>
        <w:rPr>
          <w:rFonts w:ascii="Times New Roman" w:hAnsi="Times New Roman" w:cs="Times New Roman"/>
          <w:szCs w:val="24"/>
        </w:rPr>
      </w:pPr>
      <w:r w:rsidRPr="00690954">
        <w:rPr>
          <w:rFonts w:ascii="Times New Roman" w:hAnsi="Times New Roman" w:cs="Times New Roman"/>
          <w:szCs w:val="24"/>
        </w:rPr>
        <w:t>Komunikacja miejska obejmuje 10 linii autobusowych zwykłych (dodatkowa linia kursuje w okresie</w:t>
      </w:r>
      <w:r>
        <w:rPr>
          <w:rFonts w:ascii="Times New Roman" w:hAnsi="Times New Roman" w:cs="Times New Roman"/>
          <w:szCs w:val="24"/>
        </w:rPr>
        <w:t xml:space="preserve"> święta</w:t>
      </w:r>
      <w:r w:rsidRPr="00690954">
        <w:rPr>
          <w:rFonts w:ascii="Times New Roman" w:hAnsi="Times New Roman" w:cs="Times New Roman"/>
          <w:szCs w:val="24"/>
        </w:rPr>
        <w:t xml:space="preserve"> Wszystkich Świętych). Sieć komunikacji miejskiej obejmuje miasto </w:t>
      </w:r>
      <w:r w:rsidRPr="00690954">
        <w:rPr>
          <w:rFonts w:ascii="Times New Roman" w:hAnsi="Times New Roman" w:cs="Times New Roman"/>
          <w:szCs w:val="24"/>
        </w:rPr>
        <w:br/>
        <w:t xml:space="preserve">i sołectwa gminy Czechowice-Dziedzice, a także </w:t>
      </w:r>
      <w:r w:rsidR="00A22FFF">
        <w:rPr>
          <w:rFonts w:ascii="Times New Roman" w:hAnsi="Times New Roman" w:cs="Times New Roman"/>
          <w:szCs w:val="24"/>
        </w:rPr>
        <w:t>obsługuje dojazd</w:t>
      </w:r>
      <w:r w:rsidRPr="00690954">
        <w:rPr>
          <w:rFonts w:ascii="Times New Roman" w:hAnsi="Times New Roman" w:cs="Times New Roman"/>
          <w:szCs w:val="24"/>
        </w:rPr>
        <w:t xml:space="preserve"> do miasta Bielsko-Biała (na</w:t>
      </w:r>
      <w:r>
        <w:rPr>
          <w:rFonts w:ascii="Times New Roman" w:hAnsi="Times New Roman" w:cs="Times New Roman"/>
          <w:szCs w:val="24"/>
        </w:rPr>
        <w:t> </w:t>
      </w:r>
      <w:r w:rsidRPr="00690954">
        <w:rPr>
          <w:rFonts w:ascii="Times New Roman" w:hAnsi="Times New Roman" w:cs="Times New Roman"/>
          <w:szCs w:val="24"/>
        </w:rPr>
        <w:t xml:space="preserve">podstawie porozumienia) i gminy Jasienica (na podstawie uzgodnienia). Do Czechowic-Dziedzic dojeżdżają także (na podstawie tego samego porozumienia) dwie linie komunikacji </w:t>
      </w:r>
      <w:r w:rsidRPr="00690954">
        <w:rPr>
          <w:rFonts w:ascii="Times New Roman" w:hAnsi="Times New Roman" w:cs="Times New Roman"/>
          <w:szCs w:val="24"/>
        </w:rPr>
        <w:lastRenderedPageBreak/>
        <w:t>miejskiej</w:t>
      </w:r>
      <w:r w:rsidR="00A22FFF">
        <w:rPr>
          <w:rFonts w:ascii="Times New Roman" w:hAnsi="Times New Roman" w:cs="Times New Roman"/>
          <w:szCs w:val="24"/>
        </w:rPr>
        <w:t>,</w:t>
      </w:r>
      <w:r w:rsidRPr="00690954">
        <w:rPr>
          <w:rFonts w:ascii="Times New Roman" w:hAnsi="Times New Roman" w:cs="Times New Roman"/>
          <w:szCs w:val="24"/>
        </w:rPr>
        <w:t xml:space="preserve"> organizowane przez </w:t>
      </w:r>
      <w:r w:rsidR="00A22FFF">
        <w:rPr>
          <w:rFonts w:ascii="Times New Roman" w:hAnsi="Times New Roman" w:cs="Times New Roman"/>
          <w:szCs w:val="24"/>
        </w:rPr>
        <w:t>M</w:t>
      </w:r>
      <w:r w:rsidRPr="00690954">
        <w:rPr>
          <w:rFonts w:ascii="Times New Roman" w:hAnsi="Times New Roman" w:cs="Times New Roman"/>
          <w:szCs w:val="24"/>
        </w:rPr>
        <w:t>iasto Bielsko-Biała, a obsługiwane przez Miejski Zakład Komunikacji w Bielsku-Białej. Na terenie Czechowic-Dziedzic kursują także linie innych przewoźników. Istotne znaczenie</w:t>
      </w:r>
      <w:r w:rsidR="00A22FFF">
        <w:rPr>
          <w:rFonts w:ascii="Times New Roman" w:hAnsi="Times New Roman" w:cs="Times New Roman"/>
          <w:szCs w:val="24"/>
        </w:rPr>
        <w:t>,</w:t>
      </w:r>
      <w:r w:rsidRPr="00690954">
        <w:rPr>
          <w:rFonts w:ascii="Times New Roman" w:hAnsi="Times New Roman" w:cs="Times New Roman"/>
          <w:szCs w:val="24"/>
        </w:rPr>
        <w:t xml:space="preserve"> z punktu widzenia mobilności miejskiej i powiązań transportowych na obszarze gminy i z sąsiednimi miejscowościami</w:t>
      </w:r>
      <w:r w:rsidR="00A22FFF">
        <w:rPr>
          <w:rFonts w:ascii="Times New Roman" w:hAnsi="Times New Roman" w:cs="Times New Roman"/>
          <w:szCs w:val="24"/>
        </w:rPr>
        <w:t>,</w:t>
      </w:r>
      <w:r w:rsidRPr="00690954">
        <w:rPr>
          <w:rFonts w:ascii="Times New Roman" w:hAnsi="Times New Roman" w:cs="Times New Roman"/>
          <w:szCs w:val="24"/>
        </w:rPr>
        <w:t xml:space="preserve"> mają połączenia komunikacji powiatowej</w:t>
      </w:r>
      <w:r w:rsidR="00A22FFF">
        <w:rPr>
          <w:rFonts w:ascii="Times New Roman" w:hAnsi="Times New Roman" w:cs="Times New Roman"/>
          <w:szCs w:val="24"/>
        </w:rPr>
        <w:t>,</w:t>
      </w:r>
      <w:r w:rsidRPr="00690954">
        <w:rPr>
          <w:rFonts w:ascii="Times New Roman" w:hAnsi="Times New Roman" w:cs="Times New Roman"/>
          <w:szCs w:val="24"/>
        </w:rPr>
        <w:t xml:space="preserve"> organizowanej przez Beskidzki Związek Powiatowo-Gminny, </w:t>
      </w:r>
      <w:r w:rsidRPr="00690954">
        <w:rPr>
          <w:rFonts w:ascii="Times New Roman" w:hAnsi="Times New Roman" w:cs="Times New Roman"/>
          <w:szCs w:val="24"/>
        </w:rPr>
        <w:br/>
        <w:t>a realizowane przez operatora – Komunikacja Beskidzka w Bielsku-Białej S.A. Na</w:t>
      </w:r>
      <w:r w:rsidR="00A22FFF">
        <w:rPr>
          <w:rFonts w:ascii="Times New Roman" w:hAnsi="Times New Roman" w:cs="Times New Roman"/>
          <w:szCs w:val="24"/>
        </w:rPr>
        <w:t> </w:t>
      </w:r>
      <w:r w:rsidRPr="00690954">
        <w:rPr>
          <w:rFonts w:ascii="Times New Roman" w:hAnsi="Times New Roman" w:cs="Times New Roman"/>
          <w:szCs w:val="24"/>
        </w:rPr>
        <w:t>przystankach usytuowano 86 wiat przystankowych. W centrum Czechowic-Dziedzic, w</w:t>
      </w:r>
      <w:r w:rsidR="00A22FFF">
        <w:rPr>
          <w:rFonts w:ascii="Times New Roman" w:hAnsi="Times New Roman" w:cs="Times New Roman"/>
          <w:szCs w:val="24"/>
        </w:rPr>
        <w:t> </w:t>
      </w:r>
      <w:r w:rsidRPr="00690954">
        <w:rPr>
          <w:rFonts w:ascii="Times New Roman" w:hAnsi="Times New Roman" w:cs="Times New Roman"/>
          <w:szCs w:val="24"/>
        </w:rPr>
        <w:t>bezpośrednim sąsiedztwie dworca kolejowego, przy ul. Towarowej, znajduje się dworzec autobusowy, będący własnością gminy. Dworzec został przebudowany w 2017 roku. Przebudowa obejmowała wymianę nawierzchni i wybudowanie czterech nowoczesnych peronów do obsługi podróżnych. Z dworca korzystają wszyscy przewoźnicy obsługujący komunikację miejską i lokalną. Na dworcu zainstalowane są tablice systemu dynamicznej informacji pasażerskiej, znajduje się tu również punkt sprzedaży biletów PKM.</w:t>
      </w:r>
    </w:p>
    <w:p w14:paraId="12AA36B8" w14:textId="77777777" w:rsidR="005A4E14" w:rsidRDefault="00690954" w:rsidP="005A4E14">
      <w:pPr>
        <w:spacing w:after="240" w:line="276" w:lineRule="auto"/>
        <w:ind w:firstLine="576"/>
        <w:jc w:val="both"/>
      </w:pPr>
      <w:r w:rsidRPr="00690954">
        <w:t>Gmina Czechowice-Dziedzice w ramach projektu „Z zapałem przeciw zmianom klimatu – zielono-niebieska infrastruktura w Gminie Czechowice-Dziedzice”</w:t>
      </w:r>
      <w:r w:rsidR="00FA4D23">
        <w:t>,</w:t>
      </w:r>
      <w:r w:rsidRPr="00690954">
        <w:t xml:space="preserve"> dofinansowan</w:t>
      </w:r>
      <w:r w:rsidR="00FA4D23">
        <w:t>ego</w:t>
      </w:r>
      <w:r w:rsidRPr="00690954">
        <w:t xml:space="preserve"> </w:t>
      </w:r>
      <w:r w:rsidRPr="00FA4D23">
        <w:t>ze</w:t>
      </w:r>
      <w:r w:rsidR="00FA4D23">
        <w:t> </w:t>
      </w:r>
      <w:r w:rsidRPr="00FA4D23">
        <w:t>środków</w:t>
      </w:r>
      <w:r w:rsidRPr="00690954">
        <w:t xml:space="preserve"> Mechanizmu Finansowego Europejskiego Obszaru Gospodarczego 2014-2021 (w</w:t>
      </w:r>
      <w:r w:rsidR="00FA4D23">
        <w:t> </w:t>
      </w:r>
      <w:r w:rsidRPr="00690954">
        <w:t xml:space="preserve">ramach programu </w:t>
      </w:r>
      <w:r w:rsidR="00FA4D23">
        <w:t>„</w:t>
      </w:r>
      <w:r w:rsidRPr="00690954">
        <w:t>Środowisko, Energia i Zmiany klimatu", obszar programowy: Klimat) i</w:t>
      </w:r>
      <w:r w:rsidR="00FA4D23">
        <w:t> </w:t>
      </w:r>
      <w:r w:rsidRPr="00690954">
        <w:t>współfinansowan</w:t>
      </w:r>
      <w:r w:rsidR="00FA4D23">
        <w:t>ego</w:t>
      </w:r>
      <w:r w:rsidRPr="00690954">
        <w:t xml:space="preserve"> z budżetu państwa za pośrednictwem Narodowego Funduszu Ochrony Środowiska i Gospodarki Wodnej</w:t>
      </w:r>
      <w:r w:rsidR="00FA4D23">
        <w:t>,</w:t>
      </w:r>
      <w:r w:rsidRPr="00690954">
        <w:t xml:space="preserve"> </w:t>
      </w:r>
      <w:r w:rsidR="00FA4D23">
        <w:t xml:space="preserve">zrealizowała </w:t>
      </w:r>
      <w:r w:rsidRPr="00690954">
        <w:t>zadani</w:t>
      </w:r>
      <w:r w:rsidR="00FA4D23">
        <w:t>e</w:t>
      </w:r>
      <w:r w:rsidRPr="00690954">
        <w:t xml:space="preserve"> w postaci </w:t>
      </w:r>
      <w:r w:rsidR="005A4E14">
        <w:t>wykonania</w:t>
      </w:r>
      <w:r w:rsidRPr="00690954">
        <w:t xml:space="preserve"> jednego zielonego przystanku autobusowego oraz dziesięciu zielonych ścian przystanków.</w:t>
      </w:r>
    </w:p>
    <w:p w14:paraId="113EE13F" w14:textId="7CBA3299" w:rsidR="00690954" w:rsidRPr="00690954" w:rsidRDefault="005A4E14" w:rsidP="005A4E14">
      <w:pPr>
        <w:spacing w:after="240" w:line="276" w:lineRule="auto"/>
        <w:ind w:firstLine="576"/>
        <w:jc w:val="both"/>
      </w:pPr>
      <w:r>
        <w:t xml:space="preserve">Zakupiono i zamontowano także 12 </w:t>
      </w:r>
      <w:r w:rsidR="00690954" w:rsidRPr="00690954">
        <w:t>nierdzewnych stojaków na rowery</w:t>
      </w:r>
      <w:r>
        <w:t xml:space="preserve"> </w:t>
      </w:r>
      <w:r w:rsidR="00690954" w:rsidRPr="00690954">
        <w:t xml:space="preserve">w trzech lokalizacjach przystankowych na terenie Gminy Czechowice-Dziedzice. </w:t>
      </w:r>
    </w:p>
    <w:p w14:paraId="3D86F7F3" w14:textId="0C7F24FE" w:rsidR="00773D27" w:rsidRPr="00773D27" w:rsidRDefault="00073286" w:rsidP="001F10C5">
      <w:pPr>
        <w:pStyle w:val="Nagwek2"/>
        <w:numPr>
          <w:ilvl w:val="0"/>
          <w:numId w:val="0"/>
        </w:numPr>
        <w:spacing w:after="240"/>
        <w:ind w:left="426" w:hanging="426"/>
      </w:pPr>
      <w:bookmarkStart w:id="45" w:name="_Toc167887668"/>
      <w:r>
        <w:t>9.2</w:t>
      </w:r>
      <w:r w:rsidR="00BF1F00">
        <w:t>.</w:t>
      </w:r>
      <w:r w:rsidR="001F10C5">
        <w:tab/>
      </w:r>
      <w:r w:rsidR="00773D27">
        <w:t>Przedsię</w:t>
      </w:r>
      <w:r w:rsidR="009A1DC0">
        <w:t>biorstwo</w:t>
      </w:r>
      <w:r w:rsidR="00773D27">
        <w:t xml:space="preserve"> Komunikacji Miejskiej</w:t>
      </w:r>
      <w:bookmarkEnd w:id="45"/>
    </w:p>
    <w:p w14:paraId="59EBBB84" w14:textId="77777777" w:rsidR="00B46BA1" w:rsidRPr="00B46BA1" w:rsidRDefault="00B46BA1" w:rsidP="00B46BA1">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46" w:name="_Toc167285121"/>
      <w:bookmarkStart w:id="47" w:name="_Toc167285559"/>
      <w:bookmarkStart w:id="48" w:name="_Toc167885164"/>
      <w:bookmarkStart w:id="49" w:name="_Toc167887669"/>
      <w:bookmarkEnd w:id="46"/>
      <w:bookmarkEnd w:id="47"/>
      <w:bookmarkEnd w:id="48"/>
      <w:bookmarkEnd w:id="49"/>
    </w:p>
    <w:p w14:paraId="1EAE89CE" w14:textId="77777777" w:rsidR="00B46BA1" w:rsidRPr="00B46BA1" w:rsidRDefault="00B46BA1" w:rsidP="00B46BA1">
      <w:pPr>
        <w:pStyle w:val="Akapitzlist"/>
        <w:keepNext/>
        <w:keepLines/>
        <w:numPr>
          <w:ilvl w:val="1"/>
          <w:numId w:val="18"/>
        </w:numPr>
        <w:spacing w:before="40"/>
        <w:ind w:left="576"/>
        <w:contextualSpacing w:val="0"/>
        <w:outlineLvl w:val="1"/>
        <w:rPr>
          <w:rFonts w:eastAsiaTheme="majorEastAsia" w:cstheme="majorBidi"/>
          <w:b/>
          <w:vanish/>
          <w:color w:val="FF0000"/>
          <w:szCs w:val="26"/>
          <w:lang w:eastAsia="pl-PL"/>
        </w:rPr>
      </w:pPr>
      <w:bookmarkStart w:id="50" w:name="_Toc167285122"/>
      <w:bookmarkStart w:id="51" w:name="_Toc167285560"/>
      <w:bookmarkStart w:id="52" w:name="_Toc167885165"/>
      <w:bookmarkStart w:id="53" w:name="_Toc167887670"/>
      <w:bookmarkEnd w:id="50"/>
      <w:bookmarkEnd w:id="51"/>
      <w:bookmarkEnd w:id="52"/>
      <w:bookmarkEnd w:id="53"/>
    </w:p>
    <w:p w14:paraId="1A8B0C74" w14:textId="77777777" w:rsidR="00B46BA1" w:rsidRPr="00B46BA1" w:rsidRDefault="00B46BA1" w:rsidP="00B46BA1">
      <w:pPr>
        <w:pStyle w:val="Akapitzlist"/>
        <w:keepNext/>
        <w:keepLines/>
        <w:numPr>
          <w:ilvl w:val="1"/>
          <w:numId w:val="18"/>
        </w:numPr>
        <w:spacing w:before="40"/>
        <w:ind w:left="576"/>
        <w:contextualSpacing w:val="0"/>
        <w:outlineLvl w:val="1"/>
        <w:rPr>
          <w:rFonts w:eastAsiaTheme="majorEastAsia" w:cstheme="majorBidi"/>
          <w:b/>
          <w:vanish/>
          <w:color w:val="FF0000"/>
          <w:szCs w:val="26"/>
          <w:lang w:eastAsia="pl-PL"/>
        </w:rPr>
      </w:pPr>
      <w:bookmarkStart w:id="54" w:name="_Toc167285123"/>
      <w:bookmarkStart w:id="55" w:name="_Toc167285561"/>
      <w:bookmarkStart w:id="56" w:name="_Toc167885166"/>
      <w:bookmarkStart w:id="57" w:name="_Toc167887671"/>
      <w:bookmarkEnd w:id="54"/>
      <w:bookmarkEnd w:id="55"/>
      <w:bookmarkEnd w:id="56"/>
      <w:bookmarkEnd w:id="57"/>
    </w:p>
    <w:p w14:paraId="722B36C3" w14:textId="559103F9" w:rsidR="00773D27" w:rsidRDefault="00666789" w:rsidP="00B46BA1">
      <w:pPr>
        <w:pStyle w:val="Nagwek3"/>
      </w:pPr>
      <w:bookmarkStart w:id="58" w:name="_Toc167887672"/>
      <w:r>
        <w:t>Dane podstawowe</w:t>
      </w:r>
      <w:bookmarkEnd w:id="58"/>
    </w:p>
    <w:p w14:paraId="766CA8C0" w14:textId="4A489129" w:rsidR="00666789" w:rsidRDefault="00666789" w:rsidP="005A7C38">
      <w:pPr>
        <w:autoSpaceDE w:val="0"/>
        <w:autoSpaceDN w:val="0"/>
        <w:adjustRightInd w:val="0"/>
        <w:spacing w:after="240" w:line="276" w:lineRule="auto"/>
        <w:ind w:firstLine="708"/>
        <w:jc w:val="both"/>
        <w:rPr>
          <w:rFonts w:ascii="Times New Roman" w:hAnsi="Times New Roman" w:cs="Times New Roman"/>
          <w:szCs w:val="24"/>
        </w:rPr>
      </w:pPr>
      <w:r>
        <w:rPr>
          <w:rFonts w:ascii="Times New Roman" w:hAnsi="Times New Roman" w:cs="Times New Roman"/>
          <w:szCs w:val="24"/>
        </w:rPr>
        <w:t>W dniu 31.12.2023 r. PKM zatrudniał 65 osób, w tym 55 mężczyzn i 10 kobiet.</w:t>
      </w:r>
      <w:r w:rsidR="005A7C38">
        <w:rPr>
          <w:rFonts w:ascii="Times New Roman" w:hAnsi="Times New Roman" w:cs="Times New Roman"/>
          <w:szCs w:val="24"/>
        </w:rPr>
        <w:t xml:space="preserve"> Spółka posiada tabor autobusowy, obejmujący 21 pojazdów, w tym jeden autobus zabytkowy.</w:t>
      </w:r>
    </w:p>
    <w:tbl>
      <w:tblPr>
        <w:tblStyle w:val="Jasnecieniowanie"/>
        <w:tblW w:w="8844" w:type="dxa"/>
        <w:tblLook w:val="04A0" w:firstRow="1" w:lastRow="0" w:firstColumn="1" w:lastColumn="0" w:noHBand="0" w:noVBand="1"/>
      </w:tblPr>
      <w:tblGrid>
        <w:gridCol w:w="542"/>
        <w:gridCol w:w="1340"/>
        <w:gridCol w:w="2753"/>
        <w:gridCol w:w="1580"/>
        <w:gridCol w:w="2629"/>
      </w:tblGrid>
      <w:tr w:rsidR="005A7C38" w:rsidRPr="00AF026B" w14:paraId="543CEFA3" w14:textId="77777777" w:rsidTr="005A7C38">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542" w:type="dxa"/>
            <w:shd w:val="clear" w:color="auto" w:fill="DEEAF6" w:themeFill="accent1" w:themeFillTint="33"/>
            <w:vAlign w:val="center"/>
            <w:hideMark/>
          </w:tcPr>
          <w:p w14:paraId="3C53F09C"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sz w:val="22"/>
                <w:szCs w:val="22"/>
                <w:lang w:eastAsia="pl-PL"/>
              </w:rPr>
              <w:t>Lp.</w:t>
            </w:r>
          </w:p>
        </w:tc>
        <w:tc>
          <w:tcPr>
            <w:tcW w:w="1340" w:type="dxa"/>
            <w:shd w:val="clear" w:color="auto" w:fill="DEEAF6" w:themeFill="accent1" w:themeFillTint="33"/>
            <w:vAlign w:val="center"/>
            <w:hideMark/>
          </w:tcPr>
          <w:p w14:paraId="7B425501" w14:textId="77777777" w:rsidR="005A7C38" w:rsidRPr="00AF026B" w:rsidRDefault="005A7C38" w:rsidP="00983528">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sidRPr="00AF026B">
              <w:rPr>
                <w:rFonts w:eastAsia="Times New Roman" w:cs="Arial"/>
                <w:sz w:val="22"/>
                <w:szCs w:val="22"/>
                <w:lang w:eastAsia="pl-PL"/>
              </w:rPr>
              <w:t>Nr garażowy</w:t>
            </w:r>
          </w:p>
        </w:tc>
        <w:tc>
          <w:tcPr>
            <w:tcW w:w="2753" w:type="dxa"/>
            <w:shd w:val="clear" w:color="auto" w:fill="DEEAF6" w:themeFill="accent1" w:themeFillTint="33"/>
            <w:vAlign w:val="center"/>
            <w:hideMark/>
          </w:tcPr>
          <w:p w14:paraId="3AC3FA61" w14:textId="77777777" w:rsidR="005A7C38" w:rsidRPr="00AF026B" w:rsidRDefault="005A7C38" w:rsidP="0098352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Pr>
                <w:rFonts w:eastAsia="Times New Roman" w:cs="Arial"/>
                <w:sz w:val="22"/>
                <w:szCs w:val="22"/>
                <w:lang w:eastAsia="pl-PL"/>
              </w:rPr>
              <w:t xml:space="preserve">  </w:t>
            </w:r>
            <w:r w:rsidRPr="00AF026B">
              <w:rPr>
                <w:rFonts w:eastAsia="Times New Roman" w:cs="Arial"/>
                <w:sz w:val="22"/>
                <w:szCs w:val="22"/>
                <w:lang w:eastAsia="pl-PL"/>
              </w:rPr>
              <w:t>Marka i model</w:t>
            </w:r>
          </w:p>
        </w:tc>
        <w:tc>
          <w:tcPr>
            <w:tcW w:w="1580" w:type="dxa"/>
            <w:shd w:val="clear" w:color="auto" w:fill="DEEAF6" w:themeFill="accent1" w:themeFillTint="33"/>
            <w:vAlign w:val="center"/>
            <w:hideMark/>
          </w:tcPr>
          <w:p w14:paraId="0B692E30" w14:textId="77777777" w:rsidR="005A7C38" w:rsidRPr="00AF026B" w:rsidRDefault="005A7C38" w:rsidP="0098352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sidRPr="00AF026B">
              <w:rPr>
                <w:rFonts w:eastAsia="Times New Roman" w:cs="Arial"/>
                <w:sz w:val="22"/>
                <w:szCs w:val="22"/>
                <w:lang w:eastAsia="pl-PL"/>
              </w:rPr>
              <w:t>Rok produkcji</w:t>
            </w:r>
          </w:p>
        </w:tc>
        <w:tc>
          <w:tcPr>
            <w:tcW w:w="2629" w:type="dxa"/>
            <w:shd w:val="clear" w:color="auto" w:fill="DEEAF6" w:themeFill="accent1" w:themeFillTint="33"/>
            <w:vAlign w:val="center"/>
            <w:hideMark/>
          </w:tcPr>
          <w:p w14:paraId="5D1D9DD6" w14:textId="77777777" w:rsidR="005A7C38" w:rsidRPr="00AF026B" w:rsidRDefault="005A7C38" w:rsidP="0098352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2"/>
                <w:szCs w:val="22"/>
                <w:lang w:eastAsia="pl-PL"/>
              </w:rPr>
            </w:pPr>
            <w:r w:rsidRPr="00AF026B">
              <w:rPr>
                <w:rFonts w:eastAsia="Times New Roman" w:cs="Arial"/>
                <w:sz w:val="22"/>
                <w:szCs w:val="22"/>
                <w:lang w:eastAsia="pl-PL"/>
              </w:rPr>
              <w:t>Norma emisji spalin</w:t>
            </w:r>
          </w:p>
        </w:tc>
      </w:tr>
      <w:tr w:rsidR="005A7C38" w:rsidRPr="00AF026B" w14:paraId="5B1C4462"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0C21256"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p>
        </w:tc>
        <w:tc>
          <w:tcPr>
            <w:tcW w:w="1340" w:type="dxa"/>
            <w:vAlign w:val="center"/>
            <w:hideMark/>
          </w:tcPr>
          <w:p w14:paraId="70464A13"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1</w:t>
            </w:r>
          </w:p>
        </w:tc>
        <w:tc>
          <w:tcPr>
            <w:tcW w:w="2753" w:type="dxa"/>
            <w:vAlign w:val="center"/>
            <w:hideMark/>
          </w:tcPr>
          <w:p w14:paraId="5394BD20"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10</w:t>
            </w:r>
          </w:p>
        </w:tc>
        <w:tc>
          <w:tcPr>
            <w:tcW w:w="1580" w:type="dxa"/>
            <w:vAlign w:val="center"/>
            <w:hideMark/>
          </w:tcPr>
          <w:p w14:paraId="0C286924"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2009</w:t>
            </w:r>
          </w:p>
        </w:tc>
        <w:tc>
          <w:tcPr>
            <w:tcW w:w="2629" w:type="dxa"/>
            <w:vAlign w:val="center"/>
            <w:hideMark/>
          </w:tcPr>
          <w:p w14:paraId="05564EDE"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2729F52A"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6678441B"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2.</w:t>
            </w:r>
          </w:p>
        </w:tc>
        <w:tc>
          <w:tcPr>
            <w:tcW w:w="1340" w:type="dxa"/>
            <w:vAlign w:val="center"/>
            <w:hideMark/>
          </w:tcPr>
          <w:p w14:paraId="2ED9BE37"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2</w:t>
            </w:r>
          </w:p>
        </w:tc>
        <w:tc>
          <w:tcPr>
            <w:tcW w:w="2753" w:type="dxa"/>
            <w:vAlign w:val="center"/>
            <w:hideMark/>
          </w:tcPr>
          <w:p w14:paraId="726307DD"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10</w:t>
            </w:r>
          </w:p>
        </w:tc>
        <w:tc>
          <w:tcPr>
            <w:tcW w:w="1580" w:type="dxa"/>
            <w:vAlign w:val="center"/>
            <w:hideMark/>
          </w:tcPr>
          <w:p w14:paraId="5C3198DA"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75C1CEDD"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0A3D39D9"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FAF0FEC"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3.</w:t>
            </w:r>
          </w:p>
        </w:tc>
        <w:tc>
          <w:tcPr>
            <w:tcW w:w="1340" w:type="dxa"/>
            <w:vAlign w:val="center"/>
            <w:hideMark/>
          </w:tcPr>
          <w:p w14:paraId="4A028509"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3</w:t>
            </w:r>
          </w:p>
        </w:tc>
        <w:tc>
          <w:tcPr>
            <w:tcW w:w="2753" w:type="dxa"/>
            <w:vAlign w:val="center"/>
            <w:hideMark/>
          </w:tcPr>
          <w:p w14:paraId="5DB67BDD"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12</w:t>
            </w:r>
          </w:p>
        </w:tc>
        <w:tc>
          <w:tcPr>
            <w:tcW w:w="1580" w:type="dxa"/>
            <w:vAlign w:val="center"/>
            <w:hideMark/>
          </w:tcPr>
          <w:p w14:paraId="3CBAC612"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2012 (autobus zakupiony 2023)</w:t>
            </w:r>
          </w:p>
        </w:tc>
        <w:tc>
          <w:tcPr>
            <w:tcW w:w="2629" w:type="dxa"/>
            <w:vAlign w:val="center"/>
            <w:hideMark/>
          </w:tcPr>
          <w:p w14:paraId="644D72E2"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EURO 5</w:t>
            </w:r>
          </w:p>
        </w:tc>
      </w:tr>
      <w:tr w:rsidR="005A7C38" w:rsidRPr="00AF026B" w14:paraId="52B603F1" w14:textId="77777777" w:rsidTr="005A7C38">
        <w:trPr>
          <w:trHeight w:val="537"/>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69E0E2F7"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4.</w:t>
            </w:r>
          </w:p>
        </w:tc>
        <w:tc>
          <w:tcPr>
            <w:tcW w:w="1340" w:type="dxa"/>
            <w:vAlign w:val="center"/>
            <w:hideMark/>
          </w:tcPr>
          <w:p w14:paraId="73701337"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4</w:t>
            </w:r>
          </w:p>
        </w:tc>
        <w:tc>
          <w:tcPr>
            <w:tcW w:w="2753" w:type="dxa"/>
            <w:vAlign w:val="center"/>
            <w:hideMark/>
          </w:tcPr>
          <w:p w14:paraId="2D9E1DFE"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18 ELECTRIC</w:t>
            </w:r>
          </w:p>
        </w:tc>
        <w:tc>
          <w:tcPr>
            <w:tcW w:w="1580" w:type="dxa"/>
            <w:vAlign w:val="center"/>
            <w:hideMark/>
          </w:tcPr>
          <w:p w14:paraId="25F15A3D"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2022</w:t>
            </w:r>
          </w:p>
        </w:tc>
        <w:tc>
          <w:tcPr>
            <w:tcW w:w="2629" w:type="dxa"/>
            <w:vAlign w:val="center"/>
            <w:hideMark/>
          </w:tcPr>
          <w:p w14:paraId="371F9C25"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NAPĘD ELEKTRYCZNY</w:t>
            </w:r>
          </w:p>
        </w:tc>
      </w:tr>
      <w:tr w:rsidR="005A7C38" w:rsidRPr="00AF026B" w14:paraId="739F9CC8" w14:textId="77777777" w:rsidTr="005A7C38">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2BC21FDA"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5.</w:t>
            </w:r>
          </w:p>
        </w:tc>
        <w:tc>
          <w:tcPr>
            <w:tcW w:w="1340" w:type="dxa"/>
            <w:vAlign w:val="center"/>
            <w:hideMark/>
          </w:tcPr>
          <w:p w14:paraId="514CA5DE"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5</w:t>
            </w:r>
          </w:p>
        </w:tc>
        <w:tc>
          <w:tcPr>
            <w:tcW w:w="2753" w:type="dxa"/>
            <w:vAlign w:val="center"/>
            <w:hideMark/>
          </w:tcPr>
          <w:p w14:paraId="04840DEB"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18 ELECTRIC</w:t>
            </w:r>
          </w:p>
        </w:tc>
        <w:tc>
          <w:tcPr>
            <w:tcW w:w="1580" w:type="dxa"/>
            <w:vAlign w:val="center"/>
            <w:hideMark/>
          </w:tcPr>
          <w:p w14:paraId="5916A2CC"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2022</w:t>
            </w:r>
          </w:p>
        </w:tc>
        <w:tc>
          <w:tcPr>
            <w:tcW w:w="2629" w:type="dxa"/>
            <w:vAlign w:val="center"/>
            <w:hideMark/>
          </w:tcPr>
          <w:p w14:paraId="54704F50"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NAPĘD ELEKTRYCZNY</w:t>
            </w:r>
          </w:p>
        </w:tc>
      </w:tr>
      <w:tr w:rsidR="005A7C38" w:rsidRPr="00AF026B" w14:paraId="0527E56A"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D4E9400"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6.</w:t>
            </w:r>
          </w:p>
        </w:tc>
        <w:tc>
          <w:tcPr>
            <w:tcW w:w="1340" w:type="dxa"/>
            <w:vAlign w:val="center"/>
            <w:hideMark/>
          </w:tcPr>
          <w:p w14:paraId="5A909AD7"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6</w:t>
            </w:r>
          </w:p>
        </w:tc>
        <w:tc>
          <w:tcPr>
            <w:tcW w:w="2753" w:type="dxa"/>
            <w:vAlign w:val="center"/>
            <w:hideMark/>
          </w:tcPr>
          <w:p w14:paraId="789117F2"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 xml:space="preserve">SOLARIS URBINO 12 </w:t>
            </w:r>
          </w:p>
        </w:tc>
        <w:tc>
          <w:tcPr>
            <w:tcW w:w="1580" w:type="dxa"/>
            <w:vAlign w:val="center"/>
            <w:hideMark/>
          </w:tcPr>
          <w:p w14:paraId="7150AA0E"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2008</w:t>
            </w:r>
          </w:p>
        </w:tc>
        <w:tc>
          <w:tcPr>
            <w:tcW w:w="2629" w:type="dxa"/>
            <w:vAlign w:val="center"/>
            <w:hideMark/>
          </w:tcPr>
          <w:p w14:paraId="3E98C0C4" w14:textId="77777777" w:rsidR="005A7C38" w:rsidRPr="00345242"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EURO 4</w:t>
            </w:r>
          </w:p>
        </w:tc>
      </w:tr>
      <w:tr w:rsidR="005A7C38" w:rsidRPr="00AF026B" w14:paraId="568DA1DA"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tcPr>
          <w:p w14:paraId="6698CE8D" w14:textId="77777777" w:rsidR="005A7C38" w:rsidRPr="00156717" w:rsidRDefault="005A7C38" w:rsidP="005A7C38">
            <w:pPr>
              <w:jc w:val="center"/>
              <w:rPr>
                <w:rFonts w:eastAsia="Times New Roman" w:cs="Arial"/>
                <w:b w:val="0"/>
                <w:bCs w:val="0"/>
                <w:sz w:val="22"/>
                <w:szCs w:val="22"/>
                <w:lang w:eastAsia="pl-PL"/>
              </w:rPr>
            </w:pPr>
            <w:r w:rsidRPr="00156717">
              <w:rPr>
                <w:rFonts w:eastAsia="Times New Roman" w:cs="Arial"/>
                <w:b w:val="0"/>
                <w:bCs w:val="0"/>
                <w:sz w:val="22"/>
                <w:szCs w:val="22"/>
                <w:lang w:eastAsia="pl-PL"/>
              </w:rPr>
              <w:lastRenderedPageBreak/>
              <w:t>7.</w:t>
            </w:r>
          </w:p>
        </w:tc>
        <w:tc>
          <w:tcPr>
            <w:tcW w:w="1340" w:type="dxa"/>
            <w:vAlign w:val="center"/>
          </w:tcPr>
          <w:p w14:paraId="0F38D629" w14:textId="77777777" w:rsidR="005A7C38"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345242">
              <w:rPr>
                <w:rFonts w:eastAsia="Times New Roman" w:cs="Arial"/>
                <w:b/>
                <w:bCs/>
                <w:color w:val="auto"/>
                <w:sz w:val="22"/>
                <w:szCs w:val="22"/>
                <w:lang w:eastAsia="pl-PL"/>
              </w:rPr>
              <w:t>07</w:t>
            </w:r>
          </w:p>
        </w:tc>
        <w:tc>
          <w:tcPr>
            <w:tcW w:w="2753" w:type="dxa"/>
            <w:vAlign w:val="center"/>
          </w:tcPr>
          <w:p w14:paraId="127C9BB1"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SOLARIS URBINO 12</w:t>
            </w:r>
          </w:p>
        </w:tc>
        <w:tc>
          <w:tcPr>
            <w:tcW w:w="1580" w:type="dxa"/>
            <w:vAlign w:val="center"/>
          </w:tcPr>
          <w:p w14:paraId="516DA300"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2014 (autobus zakupiony 2023)</w:t>
            </w:r>
          </w:p>
        </w:tc>
        <w:tc>
          <w:tcPr>
            <w:tcW w:w="2629" w:type="dxa"/>
            <w:vAlign w:val="center"/>
          </w:tcPr>
          <w:p w14:paraId="76131EB3" w14:textId="77777777" w:rsidR="005A7C38" w:rsidRPr="00345242"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color w:val="auto"/>
                <w:sz w:val="22"/>
                <w:szCs w:val="22"/>
                <w:lang w:eastAsia="pl-PL"/>
              </w:rPr>
            </w:pPr>
            <w:r w:rsidRPr="00345242">
              <w:rPr>
                <w:rFonts w:eastAsia="Times New Roman" w:cs="Arial"/>
                <w:color w:val="auto"/>
                <w:sz w:val="22"/>
                <w:szCs w:val="22"/>
                <w:lang w:eastAsia="pl-PL"/>
              </w:rPr>
              <w:t>EURO 6</w:t>
            </w:r>
          </w:p>
        </w:tc>
      </w:tr>
      <w:tr w:rsidR="005A7C38" w:rsidRPr="00AF026B" w14:paraId="4CED21B9"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12870688"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8</w:t>
            </w:r>
            <w:r w:rsidRPr="00AF026B">
              <w:rPr>
                <w:rFonts w:eastAsia="Times New Roman" w:cs="Arial"/>
                <w:b w:val="0"/>
                <w:bCs w:val="0"/>
                <w:sz w:val="22"/>
                <w:szCs w:val="22"/>
                <w:lang w:eastAsia="pl-PL"/>
              </w:rPr>
              <w:t>.</w:t>
            </w:r>
          </w:p>
        </w:tc>
        <w:tc>
          <w:tcPr>
            <w:tcW w:w="1340" w:type="dxa"/>
            <w:vAlign w:val="center"/>
            <w:hideMark/>
          </w:tcPr>
          <w:p w14:paraId="61125D2E"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8</w:t>
            </w:r>
          </w:p>
        </w:tc>
        <w:tc>
          <w:tcPr>
            <w:tcW w:w="2753" w:type="dxa"/>
            <w:vAlign w:val="center"/>
            <w:hideMark/>
          </w:tcPr>
          <w:p w14:paraId="188D9C62"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0BB519F2"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3DB11130"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06345428"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0339464"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9.</w:t>
            </w:r>
          </w:p>
        </w:tc>
        <w:tc>
          <w:tcPr>
            <w:tcW w:w="1340" w:type="dxa"/>
            <w:vAlign w:val="center"/>
            <w:hideMark/>
          </w:tcPr>
          <w:p w14:paraId="15D0A689"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Pr>
                <w:rFonts w:eastAsia="Times New Roman" w:cs="Arial"/>
                <w:b/>
                <w:bCs/>
                <w:sz w:val="22"/>
                <w:szCs w:val="22"/>
                <w:lang w:eastAsia="pl-PL"/>
              </w:rPr>
              <w:t>0</w:t>
            </w:r>
            <w:r w:rsidRPr="00AF026B">
              <w:rPr>
                <w:rFonts w:eastAsia="Times New Roman" w:cs="Arial"/>
                <w:b/>
                <w:bCs/>
                <w:sz w:val="22"/>
                <w:szCs w:val="22"/>
                <w:lang w:eastAsia="pl-PL"/>
              </w:rPr>
              <w:t>9</w:t>
            </w:r>
          </w:p>
        </w:tc>
        <w:tc>
          <w:tcPr>
            <w:tcW w:w="2753" w:type="dxa"/>
            <w:vAlign w:val="center"/>
            <w:hideMark/>
          </w:tcPr>
          <w:p w14:paraId="00917FF5"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IKARUS 260.59E</w:t>
            </w:r>
          </w:p>
        </w:tc>
        <w:tc>
          <w:tcPr>
            <w:tcW w:w="1580" w:type="dxa"/>
            <w:vAlign w:val="center"/>
            <w:hideMark/>
          </w:tcPr>
          <w:p w14:paraId="68E69798"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1997</w:t>
            </w:r>
            <w:r>
              <w:rPr>
                <w:rFonts w:eastAsia="Times New Roman" w:cs="Arial"/>
                <w:sz w:val="22"/>
                <w:szCs w:val="22"/>
                <w:lang w:eastAsia="pl-PL"/>
              </w:rPr>
              <w:t xml:space="preserve"> (autobus zabytkowy)</w:t>
            </w:r>
          </w:p>
        </w:tc>
        <w:tc>
          <w:tcPr>
            <w:tcW w:w="2629" w:type="dxa"/>
            <w:vAlign w:val="center"/>
            <w:hideMark/>
          </w:tcPr>
          <w:p w14:paraId="715287E5"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0</w:t>
            </w:r>
          </w:p>
        </w:tc>
      </w:tr>
      <w:tr w:rsidR="005A7C38" w:rsidRPr="00AF026B" w14:paraId="33F6D007"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208D2EAB"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10</w:t>
            </w:r>
            <w:r w:rsidRPr="00AF026B">
              <w:rPr>
                <w:rFonts w:eastAsia="Times New Roman" w:cs="Arial"/>
                <w:b w:val="0"/>
                <w:bCs w:val="0"/>
                <w:sz w:val="22"/>
                <w:szCs w:val="22"/>
                <w:lang w:eastAsia="pl-PL"/>
              </w:rPr>
              <w:t>.</w:t>
            </w:r>
          </w:p>
        </w:tc>
        <w:tc>
          <w:tcPr>
            <w:tcW w:w="1340" w:type="dxa"/>
            <w:vAlign w:val="center"/>
            <w:hideMark/>
          </w:tcPr>
          <w:p w14:paraId="63440912"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11</w:t>
            </w:r>
          </w:p>
        </w:tc>
        <w:tc>
          <w:tcPr>
            <w:tcW w:w="2753" w:type="dxa"/>
            <w:vAlign w:val="center"/>
            <w:hideMark/>
          </w:tcPr>
          <w:p w14:paraId="441CE529"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w:t>
            </w:r>
            <w:r>
              <w:rPr>
                <w:rFonts w:eastAsia="Times New Roman" w:cs="Arial"/>
                <w:sz w:val="22"/>
                <w:szCs w:val="22"/>
                <w:lang w:eastAsia="pl-PL"/>
              </w:rPr>
              <w:t xml:space="preserve"> </w:t>
            </w:r>
            <w:r w:rsidRPr="00AF026B">
              <w:rPr>
                <w:rFonts w:eastAsia="Times New Roman" w:cs="Arial"/>
                <w:sz w:val="22"/>
                <w:szCs w:val="22"/>
                <w:lang w:eastAsia="pl-PL"/>
              </w:rPr>
              <w:t xml:space="preserve">12 </w:t>
            </w:r>
          </w:p>
        </w:tc>
        <w:tc>
          <w:tcPr>
            <w:tcW w:w="1580" w:type="dxa"/>
            <w:vAlign w:val="center"/>
            <w:hideMark/>
          </w:tcPr>
          <w:p w14:paraId="239025C5"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2008</w:t>
            </w:r>
          </w:p>
        </w:tc>
        <w:tc>
          <w:tcPr>
            <w:tcW w:w="2629" w:type="dxa"/>
            <w:vAlign w:val="center"/>
            <w:hideMark/>
          </w:tcPr>
          <w:p w14:paraId="6C05C22B"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4</w:t>
            </w:r>
          </w:p>
        </w:tc>
      </w:tr>
      <w:tr w:rsidR="005A7C38" w:rsidRPr="00AF026B" w14:paraId="281806A0"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1E975F4E"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1</w:t>
            </w:r>
            <w:r w:rsidRPr="00AF026B">
              <w:rPr>
                <w:rFonts w:eastAsia="Times New Roman" w:cs="Arial"/>
                <w:b w:val="0"/>
                <w:bCs w:val="0"/>
                <w:sz w:val="22"/>
                <w:szCs w:val="22"/>
                <w:lang w:eastAsia="pl-PL"/>
              </w:rPr>
              <w:t>.</w:t>
            </w:r>
          </w:p>
        </w:tc>
        <w:tc>
          <w:tcPr>
            <w:tcW w:w="1340" w:type="dxa"/>
            <w:vAlign w:val="center"/>
            <w:hideMark/>
          </w:tcPr>
          <w:p w14:paraId="3030071B"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12</w:t>
            </w:r>
          </w:p>
        </w:tc>
        <w:tc>
          <w:tcPr>
            <w:tcW w:w="2753" w:type="dxa"/>
            <w:vAlign w:val="center"/>
            <w:hideMark/>
          </w:tcPr>
          <w:p w14:paraId="3D8D737F"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76949D0F"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3E5A450E"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4E67FFF3"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3CC2E81D"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2</w:t>
            </w:r>
            <w:r w:rsidRPr="00AF026B">
              <w:rPr>
                <w:rFonts w:eastAsia="Times New Roman" w:cs="Arial"/>
                <w:b w:val="0"/>
                <w:bCs w:val="0"/>
                <w:sz w:val="22"/>
                <w:szCs w:val="22"/>
                <w:lang w:eastAsia="pl-PL"/>
              </w:rPr>
              <w:t>.</w:t>
            </w:r>
          </w:p>
        </w:tc>
        <w:tc>
          <w:tcPr>
            <w:tcW w:w="1340" w:type="dxa"/>
            <w:vAlign w:val="center"/>
            <w:hideMark/>
          </w:tcPr>
          <w:p w14:paraId="1C4F7F06"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13</w:t>
            </w:r>
          </w:p>
        </w:tc>
        <w:tc>
          <w:tcPr>
            <w:tcW w:w="2753" w:type="dxa"/>
            <w:vAlign w:val="center"/>
            <w:hideMark/>
          </w:tcPr>
          <w:p w14:paraId="30C8BE88"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20422779"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2010</w:t>
            </w:r>
          </w:p>
        </w:tc>
        <w:tc>
          <w:tcPr>
            <w:tcW w:w="2629" w:type="dxa"/>
            <w:vAlign w:val="center"/>
            <w:hideMark/>
          </w:tcPr>
          <w:p w14:paraId="24F10C0C"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5</w:t>
            </w:r>
          </w:p>
        </w:tc>
      </w:tr>
      <w:tr w:rsidR="005A7C38" w:rsidRPr="00AF026B" w14:paraId="31D80A77"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6D2F415"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3</w:t>
            </w:r>
            <w:r w:rsidRPr="00AF026B">
              <w:rPr>
                <w:rFonts w:eastAsia="Times New Roman" w:cs="Arial"/>
                <w:b w:val="0"/>
                <w:bCs w:val="0"/>
                <w:sz w:val="22"/>
                <w:szCs w:val="22"/>
                <w:lang w:eastAsia="pl-PL"/>
              </w:rPr>
              <w:t>.</w:t>
            </w:r>
          </w:p>
        </w:tc>
        <w:tc>
          <w:tcPr>
            <w:tcW w:w="1340" w:type="dxa"/>
            <w:vAlign w:val="center"/>
            <w:hideMark/>
          </w:tcPr>
          <w:p w14:paraId="65EA8532"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21</w:t>
            </w:r>
          </w:p>
        </w:tc>
        <w:tc>
          <w:tcPr>
            <w:tcW w:w="2753" w:type="dxa"/>
            <w:vAlign w:val="center"/>
            <w:hideMark/>
          </w:tcPr>
          <w:p w14:paraId="7104B883"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IVECO DAILY 50C15</w:t>
            </w:r>
          </w:p>
        </w:tc>
        <w:tc>
          <w:tcPr>
            <w:tcW w:w="1580" w:type="dxa"/>
            <w:vAlign w:val="center"/>
            <w:hideMark/>
          </w:tcPr>
          <w:p w14:paraId="5D276243"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2005</w:t>
            </w:r>
          </w:p>
        </w:tc>
        <w:tc>
          <w:tcPr>
            <w:tcW w:w="2629" w:type="dxa"/>
            <w:vAlign w:val="center"/>
            <w:hideMark/>
          </w:tcPr>
          <w:p w14:paraId="4AF19B1A"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3</w:t>
            </w:r>
          </w:p>
        </w:tc>
      </w:tr>
      <w:tr w:rsidR="005A7C38" w:rsidRPr="00AF026B" w14:paraId="28527580"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48163EC9"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4</w:t>
            </w:r>
            <w:r w:rsidRPr="00AF026B">
              <w:rPr>
                <w:rFonts w:eastAsia="Times New Roman" w:cs="Arial"/>
                <w:b w:val="0"/>
                <w:bCs w:val="0"/>
                <w:sz w:val="22"/>
                <w:szCs w:val="22"/>
                <w:lang w:eastAsia="pl-PL"/>
              </w:rPr>
              <w:t>.</w:t>
            </w:r>
          </w:p>
        </w:tc>
        <w:tc>
          <w:tcPr>
            <w:tcW w:w="1340" w:type="dxa"/>
            <w:vAlign w:val="center"/>
            <w:hideMark/>
          </w:tcPr>
          <w:p w14:paraId="187390C5"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22</w:t>
            </w:r>
          </w:p>
        </w:tc>
        <w:tc>
          <w:tcPr>
            <w:tcW w:w="2753" w:type="dxa"/>
            <w:vAlign w:val="center"/>
            <w:hideMark/>
          </w:tcPr>
          <w:p w14:paraId="248590B0"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 xml:space="preserve">SOLARIS URBINO 12 </w:t>
            </w:r>
          </w:p>
        </w:tc>
        <w:tc>
          <w:tcPr>
            <w:tcW w:w="1580" w:type="dxa"/>
            <w:vAlign w:val="center"/>
            <w:hideMark/>
          </w:tcPr>
          <w:p w14:paraId="330C6F7A"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2007</w:t>
            </w:r>
          </w:p>
        </w:tc>
        <w:tc>
          <w:tcPr>
            <w:tcW w:w="2629" w:type="dxa"/>
            <w:vAlign w:val="center"/>
            <w:hideMark/>
          </w:tcPr>
          <w:p w14:paraId="7F1D765B"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4</w:t>
            </w:r>
          </w:p>
        </w:tc>
      </w:tr>
      <w:tr w:rsidR="005A7C38" w:rsidRPr="00AF026B" w14:paraId="4C6265C2"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7E726D76"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5</w:t>
            </w:r>
            <w:r w:rsidRPr="00AF026B">
              <w:rPr>
                <w:rFonts w:eastAsia="Times New Roman" w:cs="Arial"/>
                <w:b w:val="0"/>
                <w:bCs w:val="0"/>
                <w:sz w:val="22"/>
                <w:szCs w:val="22"/>
                <w:lang w:eastAsia="pl-PL"/>
              </w:rPr>
              <w:t>.</w:t>
            </w:r>
          </w:p>
        </w:tc>
        <w:tc>
          <w:tcPr>
            <w:tcW w:w="1340" w:type="dxa"/>
            <w:vAlign w:val="center"/>
            <w:hideMark/>
          </w:tcPr>
          <w:p w14:paraId="06DE5064"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32</w:t>
            </w:r>
          </w:p>
        </w:tc>
        <w:tc>
          <w:tcPr>
            <w:tcW w:w="2753" w:type="dxa"/>
            <w:vAlign w:val="center"/>
            <w:hideMark/>
          </w:tcPr>
          <w:p w14:paraId="19BEBE02"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hideMark/>
          </w:tcPr>
          <w:p w14:paraId="458C169D"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hideMark/>
          </w:tcPr>
          <w:p w14:paraId="2A4C4E3E"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5A7C38" w:rsidRPr="00AF026B" w14:paraId="22818100"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75E69705"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6</w:t>
            </w:r>
            <w:r w:rsidRPr="00AF026B">
              <w:rPr>
                <w:rFonts w:eastAsia="Times New Roman" w:cs="Arial"/>
                <w:b w:val="0"/>
                <w:bCs w:val="0"/>
                <w:sz w:val="22"/>
                <w:szCs w:val="22"/>
                <w:lang w:eastAsia="pl-PL"/>
              </w:rPr>
              <w:t>.</w:t>
            </w:r>
          </w:p>
        </w:tc>
        <w:tc>
          <w:tcPr>
            <w:tcW w:w="1340" w:type="dxa"/>
            <w:vAlign w:val="center"/>
            <w:hideMark/>
          </w:tcPr>
          <w:p w14:paraId="2A3C88F6"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33</w:t>
            </w:r>
          </w:p>
        </w:tc>
        <w:tc>
          <w:tcPr>
            <w:tcW w:w="2753" w:type="dxa"/>
            <w:vAlign w:val="center"/>
            <w:hideMark/>
          </w:tcPr>
          <w:p w14:paraId="6F5F1FCE"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hideMark/>
          </w:tcPr>
          <w:p w14:paraId="2F5404E4"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hideMark/>
          </w:tcPr>
          <w:p w14:paraId="454C7DC3"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5A7C38" w:rsidRPr="00AF026B" w14:paraId="4B1CC734" w14:textId="77777777" w:rsidTr="005A7C38">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5D3EAAB3"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7</w:t>
            </w:r>
            <w:r w:rsidRPr="00AF026B">
              <w:rPr>
                <w:rFonts w:eastAsia="Times New Roman" w:cs="Arial"/>
                <w:b w:val="0"/>
                <w:bCs w:val="0"/>
                <w:sz w:val="22"/>
                <w:szCs w:val="22"/>
                <w:lang w:eastAsia="pl-PL"/>
              </w:rPr>
              <w:t>.</w:t>
            </w:r>
          </w:p>
        </w:tc>
        <w:tc>
          <w:tcPr>
            <w:tcW w:w="1340" w:type="dxa"/>
            <w:vAlign w:val="center"/>
            <w:hideMark/>
          </w:tcPr>
          <w:p w14:paraId="48277CBA"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34</w:t>
            </w:r>
          </w:p>
        </w:tc>
        <w:tc>
          <w:tcPr>
            <w:tcW w:w="2753" w:type="dxa"/>
            <w:vAlign w:val="center"/>
            <w:hideMark/>
          </w:tcPr>
          <w:p w14:paraId="2DE8D465"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hideMark/>
          </w:tcPr>
          <w:p w14:paraId="582904F3"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hideMark/>
          </w:tcPr>
          <w:p w14:paraId="38AFCB73"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5A7C38" w:rsidRPr="00AF026B" w14:paraId="3CF7D007" w14:textId="77777777" w:rsidTr="005A7C38">
        <w:trPr>
          <w:trHeight w:val="44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2A12FA39"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8</w:t>
            </w:r>
            <w:r w:rsidRPr="00AF026B">
              <w:rPr>
                <w:rFonts w:eastAsia="Times New Roman" w:cs="Arial"/>
                <w:b w:val="0"/>
                <w:bCs w:val="0"/>
                <w:sz w:val="22"/>
                <w:szCs w:val="22"/>
                <w:lang w:eastAsia="pl-PL"/>
              </w:rPr>
              <w:t>.</w:t>
            </w:r>
          </w:p>
        </w:tc>
        <w:tc>
          <w:tcPr>
            <w:tcW w:w="1340" w:type="dxa"/>
            <w:vAlign w:val="center"/>
            <w:hideMark/>
          </w:tcPr>
          <w:p w14:paraId="35161880"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35</w:t>
            </w:r>
          </w:p>
        </w:tc>
        <w:tc>
          <w:tcPr>
            <w:tcW w:w="2753" w:type="dxa"/>
            <w:vAlign w:val="center"/>
            <w:hideMark/>
          </w:tcPr>
          <w:p w14:paraId="2BB6BE64"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IV</w:t>
            </w:r>
          </w:p>
        </w:tc>
        <w:tc>
          <w:tcPr>
            <w:tcW w:w="1580" w:type="dxa"/>
            <w:vAlign w:val="center"/>
            <w:hideMark/>
          </w:tcPr>
          <w:p w14:paraId="1CB2DEA4"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2017</w:t>
            </w:r>
          </w:p>
        </w:tc>
        <w:tc>
          <w:tcPr>
            <w:tcW w:w="2629" w:type="dxa"/>
            <w:vAlign w:val="center"/>
            <w:hideMark/>
          </w:tcPr>
          <w:p w14:paraId="15140B07"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EURO 6</w:t>
            </w:r>
          </w:p>
        </w:tc>
      </w:tr>
      <w:tr w:rsidR="005A7C38" w:rsidRPr="00AF026B" w14:paraId="4BAA9B18" w14:textId="77777777" w:rsidTr="005A7C38">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9F47723"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1</w:t>
            </w:r>
            <w:r>
              <w:rPr>
                <w:rFonts w:eastAsia="Times New Roman" w:cs="Arial"/>
                <w:b w:val="0"/>
                <w:bCs w:val="0"/>
                <w:sz w:val="22"/>
                <w:szCs w:val="22"/>
                <w:lang w:eastAsia="pl-PL"/>
              </w:rPr>
              <w:t>9</w:t>
            </w:r>
            <w:r w:rsidRPr="00AF026B">
              <w:rPr>
                <w:rFonts w:eastAsia="Times New Roman" w:cs="Arial"/>
                <w:b w:val="0"/>
                <w:bCs w:val="0"/>
                <w:sz w:val="22"/>
                <w:szCs w:val="22"/>
                <w:lang w:eastAsia="pl-PL"/>
              </w:rPr>
              <w:t>.</w:t>
            </w:r>
          </w:p>
        </w:tc>
        <w:tc>
          <w:tcPr>
            <w:tcW w:w="1340" w:type="dxa"/>
            <w:vAlign w:val="center"/>
            <w:hideMark/>
          </w:tcPr>
          <w:p w14:paraId="028B1DFC"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36</w:t>
            </w:r>
          </w:p>
        </w:tc>
        <w:tc>
          <w:tcPr>
            <w:tcW w:w="2753" w:type="dxa"/>
            <w:vAlign w:val="center"/>
            <w:hideMark/>
          </w:tcPr>
          <w:p w14:paraId="2E09FCBA"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HYBRID</w:t>
            </w:r>
          </w:p>
        </w:tc>
        <w:tc>
          <w:tcPr>
            <w:tcW w:w="1580" w:type="dxa"/>
            <w:vAlign w:val="center"/>
            <w:hideMark/>
          </w:tcPr>
          <w:p w14:paraId="50313D8B"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2018</w:t>
            </w:r>
          </w:p>
        </w:tc>
        <w:tc>
          <w:tcPr>
            <w:tcW w:w="2629" w:type="dxa"/>
            <w:vAlign w:val="center"/>
            <w:hideMark/>
          </w:tcPr>
          <w:p w14:paraId="0C12E367"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NAPĘD HYBRYDOWY</w:t>
            </w:r>
          </w:p>
        </w:tc>
      </w:tr>
      <w:tr w:rsidR="005A7C38" w:rsidRPr="00AF026B" w14:paraId="51177248" w14:textId="77777777" w:rsidTr="005A7C38">
        <w:trPr>
          <w:trHeight w:val="543"/>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6B0CB5CB" w14:textId="77777777" w:rsidR="005A7C38" w:rsidRPr="00AF026B" w:rsidRDefault="005A7C38" w:rsidP="005A7C38">
            <w:pPr>
              <w:jc w:val="center"/>
              <w:rPr>
                <w:rFonts w:eastAsia="Times New Roman" w:cs="Arial"/>
                <w:b w:val="0"/>
                <w:bCs w:val="0"/>
                <w:sz w:val="22"/>
                <w:szCs w:val="22"/>
                <w:lang w:eastAsia="pl-PL"/>
              </w:rPr>
            </w:pPr>
            <w:r>
              <w:rPr>
                <w:rFonts w:eastAsia="Times New Roman" w:cs="Arial"/>
                <w:b w:val="0"/>
                <w:bCs w:val="0"/>
                <w:sz w:val="22"/>
                <w:szCs w:val="22"/>
                <w:lang w:eastAsia="pl-PL"/>
              </w:rPr>
              <w:t>20</w:t>
            </w:r>
            <w:r w:rsidRPr="00AF026B">
              <w:rPr>
                <w:rFonts w:eastAsia="Times New Roman" w:cs="Arial"/>
                <w:b w:val="0"/>
                <w:bCs w:val="0"/>
                <w:sz w:val="22"/>
                <w:szCs w:val="22"/>
                <w:lang w:eastAsia="pl-PL"/>
              </w:rPr>
              <w:t>.</w:t>
            </w:r>
          </w:p>
        </w:tc>
        <w:tc>
          <w:tcPr>
            <w:tcW w:w="1340" w:type="dxa"/>
            <w:vAlign w:val="center"/>
            <w:hideMark/>
          </w:tcPr>
          <w:p w14:paraId="61A710EC" w14:textId="77777777" w:rsidR="005A7C38" w:rsidRPr="00AF026B" w:rsidRDefault="005A7C38" w:rsidP="00983528">
            <w:pPr>
              <w:jc w:val="center"/>
              <w:cnfStyle w:val="000000000000" w:firstRow="0" w:lastRow="0" w:firstColumn="0" w:lastColumn="0" w:oddVBand="0" w:evenVBand="0" w:oddHBand="0"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37</w:t>
            </w:r>
          </w:p>
        </w:tc>
        <w:tc>
          <w:tcPr>
            <w:tcW w:w="2753" w:type="dxa"/>
            <w:vAlign w:val="center"/>
            <w:hideMark/>
          </w:tcPr>
          <w:p w14:paraId="61412864"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HYBRID</w:t>
            </w:r>
          </w:p>
        </w:tc>
        <w:tc>
          <w:tcPr>
            <w:tcW w:w="1580" w:type="dxa"/>
            <w:vAlign w:val="center"/>
            <w:hideMark/>
          </w:tcPr>
          <w:p w14:paraId="1BB76B6F"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2018</w:t>
            </w:r>
          </w:p>
        </w:tc>
        <w:tc>
          <w:tcPr>
            <w:tcW w:w="2629" w:type="dxa"/>
            <w:vAlign w:val="center"/>
            <w:hideMark/>
          </w:tcPr>
          <w:p w14:paraId="66A13266" w14:textId="77777777" w:rsidR="005A7C38" w:rsidRPr="00AF026B" w:rsidRDefault="005A7C38" w:rsidP="00983528">
            <w:pPr>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NAPĘD HYBRYDOWY</w:t>
            </w:r>
          </w:p>
        </w:tc>
      </w:tr>
      <w:tr w:rsidR="005A7C38" w:rsidRPr="00AF026B" w14:paraId="60100FE3" w14:textId="77777777" w:rsidTr="005A7C38">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542" w:type="dxa"/>
            <w:vAlign w:val="center"/>
            <w:hideMark/>
          </w:tcPr>
          <w:p w14:paraId="0B881E55" w14:textId="77777777" w:rsidR="005A7C38" w:rsidRPr="00AF026B" w:rsidRDefault="005A7C38" w:rsidP="005A7C38">
            <w:pPr>
              <w:jc w:val="center"/>
              <w:rPr>
                <w:rFonts w:eastAsia="Times New Roman" w:cs="Arial"/>
                <w:b w:val="0"/>
                <w:bCs w:val="0"/>
                <w:sz w:val="22"/>
                <w:szCs w:val="22"/>
                <w:lang w:eastAsia="pl-PL"/>
              </w:rPr>
            </w:pPr>
            <w:r w:rsidRPr="00AF026B">
              <w:rPr>
                <w:rFonts w:eastAsia="Times New Roman" w:cs="Arial"/>
                <w:b w:val="0"/>
                <w:bCs w:val="0"/>
                <w:sz w:val="22"/>
                <w:szCs w:val="22"/>
                <w:lang w:eastAsia="pl-PL"/>
              </w:rPr>
              <w:t>2</w:t>
            </w:r>
            <w:r>
              <w:rPr>
                <w:rFonts w:eastAsia="Times New Roman" w:cs="Arial"/>
                <w:b w:val="0"/>
                <w:bCs w:val="0"/>
                <w:sz w:val="22"/>
                <w:szCs w:val="22"/>
                <w:lang w:eastAsia="pl-PL"/>
              </w:rPr>
              <w:t>1</w:t>
            </w:r>
            <w:r w:rsidRPr="00AF026B">
              <w:rPr>
                <w:rFonts w:eastAsia="Times New Roman" w:cs="Arial"/>
                <w:b w:val="0"/>
                <w:bCs w:val="0"/>
                <w:sz w:val="22"/>
                <w:szCs w:val="22"/>
                <w:lang w:eastAsia="pl-PL"/>
              </w:rPr>
              <w:t>.</w:t>
            </w:r>
          </w:p>
        </w:tc>
        <w:tc>
          <w:tcPr>
            <w:tcW w:w="1340" w:type="dxa"/>
            <w:vAlign w:val="center"/>
            <w:hideMark/>
          </w:tcPr>
          <w:p w14:paraId="0000651F" w14:textId="77777777" w:rsidR="005A7C38" w:rsidRPr="00AF026B" w:rsidRDefault="005A7C38" w:rsidP="00983528">
            <w:pPr>
              <w:jc w:val="center"/>
              <w:cnfStyle w:val="000000100000" w:firstRow="0" w:lastRow="0" w:firstColumn="0" w:lastColumn="0" w:oddVBand="0" w:evenVBand="0" w:oddHBand="1" w:evenHBand="0" w:firstRowFirstColumn="0" w:firstRowLastColumn="0" w:lastRowFirstColumn="0" w:lastRowLastColumn="0"/>
              <w:rPr>
                <w:rFonts w:eastAsia="Times New Roman" w:cs="Arial"/>
                <w:b/>
                <w:bCs/>
                <w:sz w:val="22"/>
                <w:szCs w:val="22"/>
                <w:lang w:eastAsia="pl-PL"/>
              </w:rPr>
            </w:pPr>
            <w:r w:rsidRPr="00AF026B">
              <w:rPr>
                <w:rFonts w:eastAsia="Times New Roman" w:cs="Arial"/>
                <w:b/>
                <w:bCs/>
                <w:sz w:val="22"/>
                <w:szCs w:val="22"/>
                <w:lang w:eastAsia="pl-PL"/>
              </w:rPr>
              <w:t>38</w:t>
            </w:r>
          </w:p>
        </w:tc>
        <w:tc>
          <w:tcPr>
            <w:tcW w:w="2753" w:type="dxa"/>
            <w:vAlign w:val="center"/>
            <w:hideMark/>
          </w:tcPr>
          <w:p w14:paraId="2A33F941"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SOLARIS URBINO 12 HYBRID</w:t>
            </w:r>
          </w:p>
        </w:tc>
        <w:tc>
          <w:tcPr>
            <w:tcW w:w="1580" w:type="dxa"/>
            <w:vAlign w:val="center"/>
            <w:hideMark/>
          </w:tcPr>
          <w:p w14:paraId="26EE05C9"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2018</w:t>
            </w:r>
          </w:p>
        </w:tc>
        <w:tc>
          <w:tcPr>
            <w:tcW w:w="2629" w:type="dxa"/>
            <w:vAlign w:val="center"/>
            <w:hideMark/>
          </w:tcPr>
          <w:p w14:paraId="1460C91D" w14:textId="77777777" w:rsidR="005A7C38" w:rsidRPr="00AF026B" w:rsidRDefault="005A7C38" w:rsidP="00983528">
            <w:pPr>
              <w:cnfStyle w:val="000000100000" w:firstRow="0" w:lastRow="0" w:firstColumn="0" w:lastColumn="0" w:oddVBand="0" w:evenVBand="0" w:oddHBand="1" w:evenHBand="0" w:firstRowFirstColumn="0" w:firstRowLastColumn="0" w:lastRowFirstColumn="0" w:lastRowLastColumn="0"/>
              <w:rPr>
                <w:rFonts w:eastAsia="Times New Roman" w:cs="Arial"/>
                <w:sz w:val="22"/>
                <w:szCs w:val="22"/>
                <w:lang w:eastAsia="pl-PL"/>
              </w:rPr>
            </w:pPr>
            <w:r w:rsidRPr="00AF026B">
              <w:rPr>
                <w:rFonts w:eastAsia="Times New Roman" w:cs="Arial"/>
                <w:sz w:val="22"/>
                <w:szCs w:val="22"/>
                <w:lang w:eastAsia="pl-PL"/>
              </w:rPr>
              <w:t>NAPĘD HYBRYDOWY</w:t>
            </w:r>
          </w:p>
        </w:tc>
      </w:tr>
    </w:tbl>
    <w:p w14:paraId="347303BD" w14:textId="77777777" w:rsidR="00666789" w:rsidRDefault="00666789" w:rsidP="005A7C38">
      <w:pPr>
        <w:autoSpaceDE w:val="0"/>
        <w:autoSpaceDN w:val="0"/>
        <w:adjustRightInd w:val="0"/>
        <w:spacing w:line="276" w:lineRule="auto"/>
        <w:ind w:firstLine="708"/>
        <w:jc w:val="both"/>
        <w:rPr>
          <w:rFonts w:ascii="Times New Roman" w:hAnsi="Times New Roman" w:cs="Times New Roman"/>
          <w:szCs w:val="24"/>
        </w:rPr>
      </w:pPr>
    </w:p>
    <w:p w14:paraId="68528BFE" w14:textId="77777777" w:rsidR="00666789" w:rsidRDefault="00666789" w:rsidP="00634D71">
      <w:pPr>
        <w:autoSpaceDE w:val="0"/>
        <w:autoSpaceDN w:val="0"/>
        <w:adjustRightInd w:val="0"/>
        <w:ind w:firstLine="708"/>
        <w:jc w:val="both"/>
        <w:rPr>
          <w:rFonts w:ascii="Times New Roman" w:hAnsi="Times New Roman" w:cs="Times New Roman"/>
          <w:szCs w:val="24"/>
        </w:rPr>
      </w:pPr>
    </w:p>
    <w:p w14:paraId="13E88ECB" w14:textId="6E705FED" w:rsidR="002360B3" w:rsidRDefault="002360B3" w:rsidP="00634D71">
      <w:pPr>
        <w:autoSpaceDE w:val="0"/>
        <w:autoSpaceDN w:val="0"/>
        <w:adjustRightInd w:val="0"/>
        <w:ind w:firstLine="708"/>
        <w:jc w:val="both"/>
        <w:rPr>
          <w:rFonts w:ascii="Times New Roman" w:hAnsi="Times New Roman" w:cs="Times New Roman"/>
          <w:szCs w:val="24"/>
        </w:rPr>
      </w:pPr>
      <w:r>
        <w:rPr>
          <w:noProof/>
        </w:rPr>
        <w:drawing>
          <wp:inline distT="0" distB="0" distL="0" distR="0" wp14:anchorId="681D0427" wp14:editId="3C352C27">
            <wp:extent cx="5238750" cy="3371850"/>
            <wp:effectExtent l="0" t="0" r="0" b="0"/>
            <wp:docPr id="367269704" name="Wykres 1">
              <a:extLst xmlns:a="http://schemas.openxmlformats.org/drawingml/2006/main">
                <a:ext uri="{FF2B5EF4-FFF2-40B4-BE49-F238E27FC236}">
                  <a16:creationId xmlns:a16="http://schemas.microsoft.com/office/drawing/2014/main" id="{04277DA3-11DE-4599-B0F5-0428FB15F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6F2EAB" w14:textId="77777777" w:rsidR="002360B3" w:rsidRDefault="002360B3" w:rsidP="00634D71">
      <w:pPr>
        <w:autoSpaceDE w:val="0"/>
        <w:autoSpaceDN w:val="0"/>
        <w:adjustRightInd w:val="0"/>
        <w:ind w:firstLine="708"/>
        <w:jc w:val="both"/>
        <w:rPr>
          <w:rFonts w:ascii="Times New Roman" w:hAnsi="Times New Roman" w:cs="Times New Roman"/>
          <w:szCs w:val="24"/>
        </w:rPr>
      </w:pPr>
    </w:p>
    <w:p w14:paraId="0EE9A62D" w14:textId="77777777" w:rsidR="002360B3" w:rsidRDefault="002360B3" w:rsidP="00634D71">
      <w:pPr>
        <w:autoSpaceDE w:val="0"/>
        <w:autoSpaceDN w:val="0"/>
        <w:adjustRightInd w:val="0"/>
        <w:ind w:firstLine="708"/>
        <w:jc w:val="both"/>
        <w:rPr>
          <w:rFonts w:ascii="Times New Roman" w:hAnsi="Times New Roman" w:cs="Times New Roman"/>
          <w:szCs w:val="24"/>
        </w:rPr>
      </w:pPr>
    </w:p>
    <w:p w14:paraId="649C00F5" w14:textId="77777777" w:rsidR="002360B3" w:rsidRDefault="002360B3" w:rsidP="00634D71">
      <w:pPr>
        <w:autoSpaceDE w:val="0"/>
        <w:autoSpaceDN w:val="0"/>
        <w:adjustRightInd w:val="0"/>
        <w:ind w:firstLine="708"/>
        <w:jc w:val="both"/>
        <w:rPr>
          <w:rFonts w:ascii="Times New Roman" w:hAnsi="Times New Roman" w:cs="Times New Roman"/>
          <w:szCs w:val="24"/>
        </w:rPr>
      </w:pPr>
    </w:p>
    <w:tbl>
      <w:tblPr>
        <w:tblStyle w:val="Jasnecieniowanie"/>
        <w:tblW w:w="9056" w:type="dxa"/>
        <w:tblLook w:val="0620" w:firstRow="1" w:lastRow="0" w:firstColumn="0" w:lastColumn="0" w:noHBand="1" w:noVBand="1"/>
      </w:tblPr>
      <w:tblGrid>
        <w:gridCol w:w="1356"/>
        <w:gridCol w:w="2413"/>
        <w:gridCol w:w="2468"/>
        <w:gridCol w:w="2819"/>
      </w:tblGrid>
      <w:tr w:rsidR="002360B3" w:rsidRPr="00330A15" w14:paraId="0A290250" w14:textId="77777777" w:rsidTr="00BD738D">
        <w:trPr>
          <w:cnfStyle w:val="100000000000" w:firstRow="1" w:lastRow="0" w:firstColumn="0" w:lastColumn="0" w:oddVBand="0" w:evenVBand="0" w:oddHBand="0" w:evenHBand="0" w:firstRowFirstColumn="0" w:firstRowLastColumn="0" w:lastRowFirstColumn="0" w:lastRowLastColumn="0"/>
          <w:trHeight w:val="469"/>
        </w:trPr>
        <w:tc>
          <w:tcPr>
            <w:tcW w:w="1356" w:type="dxa"/>
            <w:shd w:val="clear" w:color="auto" w:fill="DEEAF6" w:themeFill="accent1" w:themeFillTint="33"/>
            <w:vAlign w:val="center"/>
            <w:hideMark/>
          </w:tcPr>
          <w:p w14:paraId="1FCA1C7B" w14:textId="77777777" w:rsidR="002360B3" w:rsidRPr="00330A15" w:rsidRDefault="002360B3" w:rsidP="00983528">
            <w:pPr>
              <w:jc w:val="center"/>
              <w:textAlignment w:val="center"/>
              <w:rPr>
                <w:rFonts w:eastAsia="Times New Roman" w:cs="Arial"/>
                <w:color w:val="auto"/>
                <w:sz w:val="22"/>
                <w:szCs w:val="22"/>
                <w:lang w:eastAsia="pl-PL"/>
              </w:rPr>
            </w:pPr>
            <w:r w:rsidRPr="00330A15">
              <w:rPr>
                <w:rFonts w:eastAsia="Times New Roman" w:cs="Arial"/>
                <w:color w:val="auto"/>
                <w:kern w:val="24"/>
                <w:sz w:val="22"/>
                <w:szCs w:val="22"/>
                <w:lang w:eastAsia="pl-PL"/>
              </w:rPr>
              <w:t>ROK</w:t>
            </w:r>
          </w:p>
        </w:tc>
        <w:tc>
          <w:tcPr>
            <w:tcW w:w="2413" w:type="dxa"/>
            <w:shd w:val="clear" w:color="auto" w:fill="DEEAF6" w:themeFill="accent1" w:themeFillTint="33"/>
            <w:vAlign w:val="center"/>
            <w:hideMark/>
          </w:tcPr>
          <w:p w14:paraId="27B35115" w14:textId="6720AD54" w:rsidR="002360B3" w:rsidRPr="00330A15" w:rsidRDefault="002360B3" w:rsidP="00983528">
            <w:pPr>
              <w:jc w:val="center"/>
              <w:textAlignment w:val="center"/>
              <w:rPr>
                <w:rFonts w:eastAsia="Times New Roman" w:cs="Arial"/>
                <w:color w:val="auto"/>
                <w:sz w:val="22"/>
                <w:szCs w:val="22"/>
                <w:lang w:eastAsia="pl-PL"/>
              </w:rPr>
            </w:pPr>
            <w:r w:rsidRPr="00330A15">
              <w:rPr>
                <w:rFonts w:eastAsia="Times New Roman" w:cs="Arial"/>
                <w:color w:val="auto"/>
                <w:kern w:val="24"/>
                <w:sz w:val="22"/>
                <w:szCs w:val="22"/>
                <w:lang w:eastAsia="pl-PL"/>
              </w:rPr>
              <w:t>PLANOWANE WZKM</w:t>
            </w:r>
            <w:r w:rsidR="008F5775">
              <w:rPr>
                <w:rFonts w:eastAsia="Times New Roman" w:cs="Arial"/>
                <w:color w:val="auto"/>
                <w:kern w:val="24"/>
                <w:sz w:val="22"/>
                <w:szCs w:val="22"/>
                <w:lang w:eastAsia="pl-PL"/>
              </w:rPr>
              <w:t>*</w:t>
            </w:r>
          </w:p>
        </w:tc>
        <w:tc>
          <w:tcPr>
            <w:tcW w:w="2468" w:type="dxa"/>
            <w:shd w:val="clear" w:color="auto" w:fill="DEEAF6" w:themeFill="accent1" w:themeFillTint="33"/>
            <w:vAlign w:val="center"/>
            <w:hideMark/>
          </w:tcPr>
          <w:p w14:paraId="253A6786" w14:textId="1A337C38" w:rsidR="002360B3" w:rsidRPr="00330A15" w:rsidRDefault="002360B3" w:rsidP="00983528">
            <w:pPr>
              <w:jc w:val="center"/>
              <w:textAlignment w:val="center"/>
              <w:rPr>
                <w:rFonts w:eastAsia="Times New Roman" w:cs="Arial"/>
                <w:color w:val="auto"/>
                <w:sz w:val="22"/>
                <w:szCs w:val="22"/>
                <w:lang w:eastAsia="pl-PL"/>
              </w:rPr>
            </w:pPr>
            <w:r w:rsidRPr="00330A15">
              <w:rPr>
                <w:rFonts w:eastAsia="Times New Roman" w:cs="Arial"/>
                <w:color w:val="auto"/>
                <w:kern w:val="24"/>
                <w:sz w:val="22"/>
                <w:szCs w:val="22"/>
                <w:lang w:eastAsia="pl-PL"/>
              </w:rPr>
              <w:t xml:space="preserve">WYKONANE </w:t>
            </w:r>
            <w:r>
              <w:rPr>
                <w:rFonts w:eastAsia="Times New Roman" w:cs="Arial"/>
                <w:color w:val="auto"/>
                <w:kern w:val="24"/>
                <w:sz w:val="22"/>
                <w:szCs w:val="22"/>
                <w:lang w:eastAsia="pl-PL"/>
              </w:rPr>
              <w:br/>
            </w:r>
            <w:r w:rsidRPr="00330A15">
              <w:rPr>
                <w:rFonts w:eastAsia="Times New Roman" w:cs="Arial"/>
                <w:color w:val="auto"/>
                <w:kern w:val="24"/>
                <w:sz w:val="22"/>
                <w:szCs w:val="22"/>
                <w:lang w:eastAsia="pl-PL"/>
              </w:rPr>
              <w:t>WZKM</w:t>
            </w:r>
          </w:p>
        </w:tc>
        <w:tc>
          <w:tcPr>
            <w:tcW w:w="2819" w:type="dxa"/>
            <w:shd w:val="clear" w:color="auto" w:fill="DEEAF6" w:themeFill="accent1" w:themeFillTint="33"/>
            <w:vAlign w:val="center"/>
            <w:hideMark/>
          </w:tcPr>
          <w:p w14:paraId="4CA251CD" w14:textId="315FDCE4" w:rsidR="002360B3" w:rsidRPr="00330A15" w:rsidRDefault="002360B3" w:rsidP="00983528">
            <w:pPr>
              <w:jc w:val="center"/>
              <w:textAlignment w:val="center"/>
              <w:rPr>
                <w:rFonts w:eastAsia="Times New Roman" w:cs="Arial"/>
                <w:color w:val="auto"/>
                <w:sz w:val="22"/>
                <w:szCs w:val="22"/>
                <w:lang w:eastAsia="pl-PL"/>
              </w:rPr>
            </w:pPr>
            <w:r w:rsidRPr="00330A15">
              <w:rPr>
                <w:rFonts w:eastAsia="Times New Roman" w:cs="Arial"/>
                <w:color w:val="auto"/>
                <w:kern w:val="24"/>
                <w:sz w:val="22"/>
                <w:szCs w:val="22"/>
                <w:lang w:eastAsia="pl-PL"/>
              </w:rPr>
              <w:t>WYKONAN</w:t>
            </w:r>
            <w:r w:rsidR="00BD738D">
              <w:rPr>
                <w:rFonts w:eastAsia="Times New Roman" w:cs="Arial"/>
                <w:color w:val="auto"/>
                <w:kern w:val="24"/>
                <w:sz w:val="22"/>
                <w:szCs w:val="22"/>
                <w:lang w:eastAsia="pl-PL"/>
              </w:rPr>
              <w:t>I</w:t>
            </w:r>
            <w:r w:rsidRPr="00330A15">
              <w:rPr>
                <w:rFonts w:eastAsia="Times New Roman" w:cs="Arial"/>
                <w:color w:val="auto"/>
                <w:kern w:val="24"/>
                <w:sz w:val="22"/>
                <w:szCs w:val="22"/>
                <w:lang w:eastAsia="pl-PL"/>
              </w:rPr>
              <w:t xml:space="preserve">E </w:t>
            </w:r>
            <w:r>
              <w:rPr>
                <w:rFonts w:eastAsia="Times New Roman" w:cs="Arial"/>
                <w:color w:val="auto"/>
                <w:kern w:val="24"/>
                <w:sz w:val="22"/>
                <w:szCs w:val="22"/>
                <w:lang w:eastAsia="pl-PL"/>
              </w:rPr>
              <w:br/>
            </w:r>
            <w:r w:rsidRPr="00330A15">
              <w:rPr>
                <w:rFonts w:eastAsia="Times New Roman" w:cs="Arial"/>
                <w:color w:val="auto"/>
                <w:kern w:val="24"/>
                <w:sz w:val="22"/>
                <w:szCs w:val="22"/>
                <w:lang w:eastAsia="pl-PL"/>
              </w:rPr>
              <w:t>WZKM W %</w:t>
            </w:r>
          </w:p>
        </w:tc>
      </w:tr>
      <w:tr w:rsidR="002360B3" w:rsidRPr="00330A15" w14:paraId="09298654" w14:textId="77777777" w:rsidTr="002360B3">
        <w:trPr>
          <w:trHeight w:val="472"/>
        </w:trPr>
        <w:tc>
          <w:tcPr>
            <w:tcW w:w="1356" w:type="dxa"/>
            <w:hideMark/>
          </w:tcPr>
          <w:p w14:paraId="624A6C8F" w14:textId="77777777" w:rsidR="002360B3" w:rsidRPr="00330A15" w:rsidRDefault="002360B3" w:rsidP="00983528">
            <w:pPr>
              <w:jc w:val="center"/>
              <w:textAlignment w:val="center"/>
              <w:rPr>
                <w:rFonts w:eastAsia="Times New Roman" w:cs="Arial"/>
                <w:sz w:val="22"/>
                <w:szCs w:val="22"/>
                <w:lang w:eastAsia="pl-PL"/>
              </w:rPr>
            </w:pPr>
            <w:r w:rsidRPr="00330A15">
              <w:rPr>
                <w:rFonts w:eastAsia="Times New Roman" w:cs="Arial"/>
                <w:kern w:val="24"/>
                <w:sz w:val="22"/>
                <w:szCs w:val="22"/>
                <w:lang w:eastAsia="pl-PL"/>
              </w:rPr>
              <w:t>202</w:t>
            </w:r>
            <w:r>
              <w:rPr>
                <w:rFonts w:eastAsia="Times New Roman" w:cs="Arial"/>
                <w:kern w:val="24"/>
                <w:sz w:val="22"/>
                <w:szCs w:val="22"/>
                <w:lang w:eastAsia="pl-PL"/>
              </w:rPr>
              <w:t>1</w:t>
            </w:r>
          </w:p>
        </w:tc>
        <w:tc>
          <w:tcPr>
            <w:tcW w:w="2413" w:type="dxa"/>
          </w:tcPr>
          <w:p w14:paraId="5C339E50" w14:textId="5C0E7091" w:rsidR="002360B3" w:rsidRPr="00330A15" w:rsidRDefault="002360B3" w:rsidP="00983528">
            <w:pPr>
              <w:jc w:val="center"/>
              <w:textAlignment w:val="center"/>
              <w:rPr>
                <w:rFonts w:eastAsia="Times New Roman" w:cs="Arial"/>
                <w:sz w:val="22"/>
                <w:szCs w:val="22"/>
                <w:lang w:eastAsia="pl-PL"/>
              </w:rPr>
            </w:pPr>
            <w:r w:rsidRPr="00330A15">
              <w:rPr>
                <w:rFonts w:eastAsia="Times New Roman" w:cs="Arial"/>
                <w:color w:val="000000" w:themeColor="dark1"/>
                <w:kern w:val="24"/>
                <w:sz w:val="22"/>
                <w:szCs w:val="22"/>
                <w:lang w:eastAsia="pl-PL"/>
              </w:rPr>
              <w:t>1</w:t>
            </w:r>
            <w:r w:rsidR="008439EC">
              <w:rPr>
                <w:rFonts w:eastAsia="Times New Roman" w:cs="Arial"/>
                <w:color w:val="000000" w:themeColor="dark1"/>
                <w:kern w:val="24"/>
                <w:sz w:val="22"/>
                <w:szCs w:val="22"/>
                <w:lang w:eastAsia="pl-PL"/>
              </w:rPr>
              <w:t>.</w:t>
            </w:r>
            <w:r w:rsidRPr="00330A15">
              <w:rPr>
                <w:rFonts w:eastAsia="Times New Roman" w:cs="Arial"/>
                <w:color w:val="000000" w:themeColor="dark1"/>
                <w:kern w:val="24"/>
                <w:sz w:val="22"/>
                <w:szCs w:val="22"/>
                <w:lang w:eastAsia="pl-PL"/>
              </w:rPr>
              <w:t>095</w:t>
            </w:r>
            <w:r w:rsidR="008439EC">
              <w:rPr>
                <w:rFonts w:eastAsia="Times New Roman" w:cs="Arial"/>
                <w:color w:val="000000" w:themeColor="dark1"/>
                <w:kern w:val="24"/>
                <w:sz w:val="22"/>
                <w:szCs w:val="22"/>
                <w:lang w:eastAsia="pl-PL"/>
              </w:rPr>
              <w:t>.</w:t>
            </w:r>
            <w:r w:rsidRPr="00330A15">
              <w:rPr>
                <w:rFonts w:eastAsia="Times New Roman" w:cs="Arial"/>
                <w:color w:val="000000" w:themeColor="dark1"/>
                <w:kern w:val="24"/>
                <w:sz w:val="22"/>
                <w:szCs w:val="22"/>
                <w:lang w:eastAsia="pl-PL"/>
              </w:rPr>
              <w:t>536</w:t>
            </w:r>
          </w:p>
        </w:tc>
        <w:tc>
          <w:tcPr>
            <w:tcW w:w="2468" w:type="dxa"/>
          </w:tcPr>
          <w:p w14:paraId="434D4046" w14:textId="092A18DB" w:rsidR="002360B3" w:rsidRPr="00330A15" w:rsidRDefault="002360B3" w:rsidP="00983528">
            <w:pPr>
              <w:jc w:val="center"/>
              <w:textAlignment w:val="center"/>
              <w:rPr>
                <w:rFonts w:eastAsia="Times New Roman" w:cs="Arial"/>
                <w:sz w:val="22"/>
                <w:szCs w:val="22"/>
                <w:lang w:eastAsia="pl-PL"/>
              </w:rPr>
            </w:pPr>
            <w:r w:rsidRPr="00330A15">
              <w:rPr>
                <w:rFonts w:eastAsia="Times New Roman" w:cs="Arial"/>
                <w:color w:val="000000" w:themeColor="dark1"/>
                <w:kern w:val="24"/>
                <w:sz w:val="22"/>
                <w:szCs w:val="22"/>
                <w:lang w:eastAsia="pl-PL"/>
              </w:rPr>
              <w:t>1</w:t>
            </w:r>
            <w:r w:rsidR="008439EC">
              <w:rPr>
                <w:rFonts w:eastAsia="Times New Roman" w:cs="Arial"/>
                <w:color w:val="000000" w:themeColor="dark1"/>
                <w:kern w:val="24"/>
                <w:sz w:val="22"/>
                <w:szCs w:val="22"/>
                <w:lang w:eastAsia="pl-PL"/>
              </w:rPr>
              <w:t>.</w:t>
            </w:r>
            <w:r w:rsidRPr="00330A15">
              <w:rPr>
                <w:rFonts w:eastAsia="Times New Roman" w:cs="Arial"/>
                <w:color w:val="000000" w:themeColor="dark1"/>
                <w:kern w:val="24"/>
                <w:sz w:val="22"/>
                <w:szCs w:val="22"/>
                <w:lang w:eastAsia="pl-PL"/>
              </w:rPr>
              <w:t>09</w:t>
            </w:r>
            <w:r>
              <w:rPr>
                <w:rFonts w:eastAsia="Times New Roman" w:cs="Arial"/>
                <w:color w:val="000000" w:themeColor="dark1"/>
                <w:kern w:val="24"/>
                <w:sz w:val="22"/>
                <w:szCs w:val="22"/>
                <w:lang w:eastAsia="pl-PL"/>
              </w:rPr>
              <w:t>9</w:t>
            </w:r>
            <w:r w:rsidR="008439EC">
              <w:rPr>
                <w:rFonts w:eastAsia="Times New Roman" w:cs="Arial"/>
                <w:color w:val="000000" w:themeColor="dark1"/>
                <w:kern w:val="24"/>
                <w:sz w:val="22"/>
                <w:szCs w:val="22"/>
                <w:lang w:eastAsia="pl-PL"/>
              </w:rPr>
              <w:t>.</w:t>
            </w:r>
            <w:r>
              <w:rPr>
                <w:rFonts w:eastAsia="Times New Roman" w:cs="Arial"/>
                <w:color w:val="000000" w:themeColor="dark1"/>
                <w:kern w:val="24"/>
                <w:sz w:val="22"/>
                <w:szCs w:val="22"/>
                <w:lang w:eastAsia="pl-PL"/>
              </w:rPr>
              <w:t>929</w:t>
            </w:r>
          </w:p>
        </w:tc>
        <w:tc>
          <w:tcPr>
            <w:tcW w:w="2819" w:type="dxa"/>
          </w:tcPr>
          <w:p w14:paraId="05A795C6" w14:textId="77777777" w:rsidR="002360B3" w:rsidRPr="00330A15" w:rsidRDefault="002360B3" w:rsidP="00983528">
            <w:pPr>
              <w:jc w:val="center"/>
              <w:textAlignment w:val="center"/>
              <w:rPr>
                <w:rFonts w:eastAsia="Times New Roman" w:cs="Arial"/>
                <w:sz w:val="22"/>
                <w:szCs w:val="22"/>
                <w:lang w:eastAsia="pl-PL"/>
              </w:rPr>
            </w:pPr>
            <w:r w:rsidRPr="00330A15">
              <w:rPr>
                <w:rFonts w:eastAsia="Times New Roman" w:cs="Arial"/>
                <w:color w:val="000000" w:themeColor="dark1"/>
                <w:kern w:val="24"/>
                <w:sz w:val="22"/>
                <w:szCs w:val="22"/>
                <w:lang w:eastAsia="pl-PL"/>
              </w:rPr>
              <w:t>100,</w:t>
            </w:r>
            <w:r>
              <w:rPr>
                <w:rFonts w:eastAsia="Times New Roman" w:cs="Arial"/>
                <w:color w:val="000000" w:themeColor="dark1"/>
                <w:kern w:val="24"/>
                <w:sz w:val="22"/>
                <w:szCs w:val="22"/>
                <w:lang w:eastAsia="pl-PL"/>
              </w:rPr>
              <w:t>40</w:t>
            </w:r>
          </w:p>
        </w:tc>
      </w:tr>
      <w:tr w:rsidR="002360B3" w:rsidRPr="00330A15" w14:paraId="5952DAE5" w14:textId="77777777" w:rsidTr="002360B3">
        <w:trPr>
          <w:trHeight w:val="472"/>
        </w:trPr>
        <w:tc>
          <w:tcPr>
            <w:tcW w:w="1356" w:type="dxa"/>
          </w:tcPr>
          <w:p w14:paraId="1912FD3D" w14:textId="77777777" w:rsidR="002360B3" w:rsidRPr="00330A15" w:rsidRDefault="002360B3" w:rsidP="00983528">
            <w:pPr>
              <w:jc w:val="center"/>
              <w:textAlignment w:val="center"/>
              <w:rPr>
                <w:rFonts w:eastAsia="Times New Roman" w:cs="Arial"/>
                <w:kern w:val="24"/>
                <w:sz w:val="22"/>
                <w:szCs w:val="22"/>
                <w:lang w:eastAsia="pl-PL"/>
              </w:rPr>
            </w:pPr>
            <w:r w:rsidRPr="00330A15">
              <w:rPr>
                <w:rFonts w:eastAsia="Times New Roman" w:cs="Arial"/>
                <w:kern w:val="24"/>
                <w:sz w:val="22"/>
                <w:szCs w:val="22"/>
                <w:lang w:eastAsia="pl-PL"/>
              </w:rPr>
              <w:t>202</w:t>
            </w:r>
            <w:r>
              <w:rPr>
                <w:rFonts w:eastAsia="Times New Roman" w:cs="Arial"/>
                <w:kern w:val="24"/>
                <w:sz w:val="22"/>
                <w:szCs w:val="22"/>
                <w:lang w:eastAsia="pl-PL"/>
              </w:rPr>
              <w:t>2</w:t>
            </w:r>
          </w:p>
        </w:tc>
        <w:tc>
          <w:tcPr>
            <w:tcW w:w="2413" w:type="dxa"/>
          </w:tcPr>
          <w:p w14:paraId="0889D3E5" w14:textId="54A9C426" w:rsidR="002360B3" w:rsidRPr="00330A15" w:rsidRDefault="002360B3" w:rsidP="00983528">
            <w:pPr>
              <w:jc w:val="center"/>
              <w:textAlignment w:val="center"/>
              <w:rPr>
                <w:rFonts w:eastAsia="Times New Roman" w:cs="Arial"/>
                <w:color w:val="000000" w:themeColor="dark1"/>
                <w:kern w:val="24"/>
                <w:sz w:val="22"/>
                <w:szCs w:val="22"/>
                <w:lang w:eastAsia="pl-PL"/>
              </w:rPr>
            </w:pPr>
            <w:r>
              <w:rPr>
                <w:rFonts w:eastAsia="Times New Roman" w:cs="Arial"/>
                <w:color w:val="000000" w:themeColor="dark1"/>
                <w:kern w:val="24"/>
                <w:sz w:val="22"/>
                <w:szCs w:val="22"/>
                <w:lang w:eastAsia="pl-PL"/>
              </w:rPr>
              <w:t>1</w:t>
            </w:r>
            <w:r w:rsidR="008439EC">
              <w:rPr>
                <w:rFonts w:eastAsia="Times New Roman" w:cs="Arial"/>
                <w:color w:val="000000" w:themeColor="dark1"/>
                <w:kern w:val="24"/>
                <w:sz w:val="22"/>
                <w:szCs w:val="22"/>
                <w:lang w:eastAsia="pl-PL"/>
              </w:rPr>
              <w:t>.</w:t>
            </w:r>
            <w:r>
              <w:rPr>
                <w:rFonts w:eastAsia="Times New Roman" w:cs="Arial"/>
                <w:color w:val="000000" w:themeColor="dark1"/>
                <w:kern w:val="24"/>
                <w:sz w:val="22"/>
                <w:szCs w:val="22"/>
                <w:lang w:eastAsia="pl-PL"/>
              </w:rPr>
              <w:t>093</w:t>
            </w:r>
            <w:r w:rsidR="008439EC">
              <w:rPr>
                <w:rFonts w:eastAsia="Times New Roman" w:cs="Arial"/>
                <w:color w:val="000000" w:themeColor="dark1"/>
                <w:kern w:val="24"/>
                <w:sz w:val="22"/>
                <w:szCs w:val="22"/>
                <w:lang w:eastAsia="pl-PL"/>
              </w:rPr>
              <w:t>.</w:t>
            </w:r>
            <w:r>
              <w:rPr>
                <w:rFonts w:eastAsia="Times New Roman" w:cs="Arial"/>
                <w:color w:val="000000" w:themeColor="dark1"/>
                <w:kern w:val="24"/>
                <w:sz w:val="22"/>
                <w:szCs w:val="22"/>
                <w:lang w:eastAsia="pl-PL"/>
              </w:rPr>
              <w:t>694</w:t>
            </w:r>
          </w:p>
        </w:tc>
        <w:tc>
          <w:tcPr>
            <w:tcW w:w="2468" w:type="dxa"/>
          </w:tcPr>
          <w:p w14:paraId="2A92BDA7" w14:textId="770A9C28" w:rsidR="002360B3" w:rsidRPr="00330A15" w:rsidRDefault="002360B3" w:rsidP="00983528">
            <w:pPr>
              <w:jc w:val="center"/>
              <w:textAlignment w:val="center"/>
              <w:rPr>
                <w:rFonts w:eastAsia="Times New Roman" w:cs="Arial"/>
                <w:color w:val="000000" w:themeColor="dark1"/>
                <w:kern w:val="24"/>
                <w:sz w:val="22"/>
                <w:szCs w:val="22"/>
                <w:lang w:eastAsia="pl-PL"/>
              </w:rPr>
            </w:pPr>
            <w:r w:rsidRPr="00B71EF2">
              <w:rPr>
                <w:rFonts w:eastAsia="Times New Roman" w:cs="Arial"/>
                <w:color w:val="000000" w:themeColor="dark1"/>
                <w:kern w:val="24"/>
                <w:sz w:val="22"/>
                <w:szCs w:val="22"/>
                <w:lang w:eastAsia="pl-PL"/>
              </w:rPr>
              <w:t>1</w:t>
            </w:r>
            <w:r w:rsidR="008439EC">
              <w:rPr>
                <w:rFonts w:eastAsia="Times New Roman" w:cs="Arial"/>
                <w:color w:val="000000" w:themeColor="dark1"/>
                <w:kern w:val="24"/>
                <w:sz w:val="22"/>
                <w:szCs w:val="22"/>
                <w:lang w:eastAsia="pl-PL"/>
              </w:rPr>
              <w:t>.</w:t>
            </w:r>
            <w:r w:rsidRPr="00B71EF2">
              <w:rPr>
                <w:rFonts w:eastAsia="Times New Roman" w:cs="Arial"/>
                <w:color w:val="000000" w:themeColor="dark1"/>
                <w:kern w:val="24"/>
                <w:sz w:val="22"/>
                <w:szCs w:val="22"/>
                <w:lang w:eastAsia="pl-PL"/>
              </w:rPr>
              <w:t>094</w:t>
            </w:r>
            <w:r w:rsidR="008439EC">
              <w:rPr>
                <w:rFonts w:eastAsia="Times New Roman" w:cs="Arial"/>
                <w:color w:val="000000" w:themeColor="dark1"/>
                <w:kern w:val="24"/>
                <w:sz w:val="22"/>
                <w:szCs w:val="22"/>
                <w:lang w:eastAsia="pl-PL"/>
              </w:rPr>
              <w:t>.</w:t>
            </w:r>
            <w:r w:rsidRPr="00B71EF2">
              <w:rPr>
                <w:rFonts w:eastAsia="Times New Roman" w:cs="Arial"/>
                <w:color w:val="000000" w:themeColor="dark1"/>
                <w:kern w:val="24"/>
                <w:sz w:val="22"/>
                <w:szCs w:val="22"/>
                <w:lang w:eastAsia="pl-PL"/>
              </w:rPr>
              <w:t>51</w:t>
            </w:r>
            <w:r>
              <w:rPr>
                <w:rFonts w:eastAsia="Times New Roman" w:cs="Arial"/>
                <w:color w:val="000000" w:themeColor="dark1"/>
                <w:kern w:val="24"/>
                <w:sz w:val="22"/>
                <w:szCs w:val="22"/>
                <w:lang w:eastAsia="pl-PL"/>
              </w:rPr>
              <w:t>9</w:t>
            </w:r>
          </w:p>
        </w:tc>
        <w:tc>
          <w:tcPr>
            <w:tcW w:w="2819" w:type="dxa"/>
          </w:tcPr>
          <w:p w14:paraId="5A8271C1" w14:textId="77777777" w:rsidR="002360B3" w:rsidRPr="00330A15" w:rsidRDefault="002360B3" w:rsidP="00983528">
            <w:pPr>
              <w:jc w:val="center"/>
              <w:textAlignment w:val="center"/>
              <w:rPr>
                <w:rFonts w:eastAsia="Times New Roman" w:cs="Arial"/>
                <w:color w:val="000000" w:themeColor="dark1"/>
                <w:kern w:val="24"/>
                <w:sz w:val="22"/>
                <w:szCs w:val="22"/>
                <w:lang w:eastAsia="pl-PL"/>
              </w:rPr>
            </w:pPr>
            <w:r>
              <w:rPr>
                <w:rFonts w:eastAsia="Times New Roman" w:cs="Arial"/>
                <w:color w:val="000000" w:themeColor="dark1"/>
                <w:kern w:val="24"/>
                <w:sz w:val="22"/>
                <w:szCs w:val="22"/>
                <w:lang w:eastAsia="pl-PL"/>
              </w:rPr>
              <w:t>100,07</w:t>
            </w:r>
          </w:p>
        </w:tc>
      </w:tr>
      <w:tr w:rsidR="002360B3" w:rsidRPr="00330A15" w14:paraId="3229E4CC" w14:textId="77777777" w:rsidTr="002360B3">
        <w:trPr>
          <w:trHeight w:val="472"/>
        </w:trPr>
        <w:tc>
          <w:tcPr>
            <w:tcW w:w="1356" w:type="dxa"/>
          </w:tcPr>
          <w:p w14:paraId="5AA45E9A" w14:textId="77777777" w:rsidR="002360B3" w:rsidRPr="008A1E1B" w:rsidRDefault="002360B3" w:rsidP="00983528">
            <w:pPr>
              <w:jc w:val="center"/>
              <w:textAlignment w:val="center"/>
              <w:rPr>
                <w:rFonts w:eastAsia="Times New Roman" w:cs="Arial"/>
                <w:color w:val="auto"/>
                <w:kern w:val="24"/>
                <w:sz w:val="22"/>
                <w:szCs w:val="22"/>
                <w:lang w:eastAsia="pl-PL"/>
              </w:rPr>
            </w:pPr>
            <w:r w:rsidRPr="008A1E1B">
              <w:rPr>
                <w:rFonts w:eastAsia="Times New Roman" w:cs="Arial"/>
                <w:color w:val="auto"/>
                <w:kern w:val="24"/>
                <w:sz w:val="22"/>
                <w:szCs w:val="22"/>
                <w:lang w:eastAsia="pl-PL"/>
              </w:rPr>
              <w:t>2023</w:t>
            </w:r>
          </w:p>
        </w:tc>
        <w:tc>
          <w:tcPr>
            <w:tcW w:w="2413" w:type="dxa"/>
          </w:tcPr>
          <w:p w14:paraId="6ECE2ADC" w14:textId="1DCC50E3" w:rsidR="002360B3" w:rsidRPr="008A1E1B" w:rsidRDefault="002360B3" w:rsidP="00983528">
            <w:pPr>
              <w:jc w:val="center"/>
              <w:textAlignment w:val="center"/>
              <w:rPr>
                <w:rFonts w:eastAsia="Times New Roman" w:cs="Arial"/>
                <w:color w:val="auto"/>
                <w:kern w:val="24"/>
                <w:sz w:val="22"/>
                <w:szCs w:val="22"/>
                <w:lang w:eastAsia="pl-PL"/>
              </w:rPr>
            </w:pPr>
            <w:r w:rsidRPr="008A1E1B">
              <w:rPr>
                <w:rFonts w:eastAsia="Times New Roman" w:cs="Arial"/>
                <w:color w:val="auto"/>
                <w:kern w:val="24"/>
                <w:sz w:val="22"/>
                <w:szCs w:val="22"/>
                <w:lang w:eastAsia="pl-PL"/>
              </w:rPr>
              <w:t>1</w:t>
            </w:r>
            <w:r w:rsidR="008439EC">
              <w:rPr>
                <w:rFonts w:eastAsia="Times New Roman" w:cs="Arial"/>
                <w:color w:val="auto"/>
                <w:kern w:val="24"/>
                <w:sz w:val="22"/>
                <w:szCs w:val="22"/>
                <w:lang w:eastAsia="pl-PL"/>
              </w:rPr>
              <w:t>.</w:t>
            </w:r>
            <w:r w:rsidRPr="008A1E1B">
              <w:rPr>
                <w:rFonts w:eastAsia="Times New Roman" w:cs="Arial"/>
                <w:color w:val="auto"/>
                <w:kern w:val="24"/>
                <w:sz w:val="22"/>
                <w:szCs w:val="22"/>
                <w:lang w:eastAsia="pl-PL"/>
              </w:rPr>
              <w:t>092</w:t>
            </w:r>
            <w:r w:rsidR="008439EC">
              <w:rPr>
                <w:rFonts w:eastAsia="Times New Roman" w:cs="Arial"/>
                <w:color w:val="auto"/>
                <w:kern w:val="24"/>
                <w:sz w:val="22"/>
                <w:szCs w:val="22"/>
                <w:lang w:eastAsia="pl-PL"/>
              </w:rPr>
              <w:t>.</w:t>
            </w:r>
            <w:r w:rsidRPr="008A1E1B">
              <w:rPr>
                <w:rFonts w:eastAsia="Times New Roman" w:cs="Arial"/>
                <w:color w:val="auto"/>
                <w:kern w:val="24"/>
                <w:sz w:val="22"/>
                <w:szCs w:val="22"/>
                <w:lang w:eastAsia="pl-PL"/>
              </w:rPr>
              <w:t>347</w:t>
            </w:r>
          </w:p>
        </w:tc>
        <w:tc>
          <w:tcPr>
            <w:tcW w:w="2468" w:type="dxa"/>
          </w:tcPr>
          <w:p w14:paraId="764F2FDB" w14:textId="5E89343A" w:rsidR="002360B3" w:rsidRPr="008A1E1B" w:rsidRDefault="002360B3" w:rsidP="00983528">
            <w:pPr>
              <w:jc w:val="center"/>
              <w:textAlignment w:val="center"/>
              <w:rPr>
                <w:rFonts w:eastAsia="Times New Roman" w:cs="Arial"/>
                <w:color w:val="auto"/>
                <w:kern w:val="24"/>
                <w:sz w:val="22"/>
                <w:szCs w:val="22"/>
                <w:lang w:eastAsia="pl-PL"/>
              </w:rPr>
            </w:pPr>
            <w:r w:rsidRPr="008A1E1B">
              <w:rPr>
                <w:rFonts w:eastAsia="Times New Roman" w:cs="Arial"/>
                <w:color w:val="auto"/>
                <w:kern w:val="24"/>
                <w:sz w:val="22"/>
                <w:szCs w:val="22"/>
                <w:lang w:eastAsia="pl-PL"/>
              </w:rPr>
              <w:t>1</w:t>
            </w:r>
            <w:r w:rsidR="008439EC">
              <w:rPr>
                <w:rFonts w:eastAsia="Times New Roman" w:cs="Arial"/>
                <w:color w:val="auto"/>
                <w:kern w:val="24"/>
                <w:sz w:val="22"/>
                <w:szCs w:val="22"/>
                <w:lang w:eastAsia="pl-PL"/>
              </w:rPr>
              <w:t>.</w:t>
            </w:r>
            <w:r w:rsidRPr="008A1E1B">
              <w:rPr>
                <w:rFonts w:eastAsia="Times New Roman" w:cs="Arial"/>
                <w:color w:val="auto"/>
                <w:kern w:val="24"/>
                <w:sz w:val="22"/>
                <w:szCs w:val="22"/>
                <w:lang w:eastAsia="pl-PL"/>
              </w:rPr>
              <w:t>090</w:t>
            </w:r>
            <w:r w:rsidR="008439EC">
              <w:rPr>
                <w:rFonts w:eastAsia="Times New Roman" w:cs="Arial"/>
                <w:color w:val="auto"/>
                <w:kern w:val="24"/>
                <w:sz w:val="22"/>
                <w:szCs w:val="22"/>
                <w:lang w:eastAsia="pl-PL"/>
              </w:rPr>
              <w:t>.</w:t>
            </w:r>
            <w:r w:rsidRPr="008A1E1B">
              <w:rPr>
                <w:rFonts w:eastAsia="Times New Roman" w:cs="Arial"/>
                <w:color w:val="auto"/>
                <w:kern w:val="24"/>
                <w:sz w:val="22"/>
                <w:szCs w:val="22"/>
                <w:lang w:eastAsia="pl-PL"/>
              </w:rPr>
              <w:t>707</w:t>
            </w:r>
          </w:p>
        </w:tc>
        <w:tc>
          <w:tcPr>
            <w:tcW w:w="2819" w:type="dxa"/>
          </w:tcPr>
          <w:p w14:paraId="56EBE12A" w14:textId="77777777" w:rsidR="002360B3" w:rsidRPr="008A1E1B" w:rsidRDefault="002360B3" w:rsidP="00983528">
            <w:pPr>
              <w:jc w:val="center"/>
              <w:textAlignment w:val="center"/>
              <w:rPr>
                <w:rFonts w:eastAsia="Times New Roman" w:cs="Arial"/>
                <w:color w:val="auto"/>
                <w:kern w:val="24"/>
                <w:sz w:val="22"/>
                <w:szCs w:val="22"/>
                <w:lang w:eastAsia="pl-PL"/>
              </w:rPr>
            </w:pPr>
            <w:r w:rsidRPr="008A1E1B">
              <w:rPr>
                <w:rFonts w:eastAsia="Times New Roman" w:cs="Arial"/>
                <w:color w:val="auto"/>
                <w:kern w:val="24"/>
                <w:sz w:val="22"/>
                <w:szCs w:val="22"/>
                <w:lang w:eastAsia="pl-PL"/>
              </w:rPr>
              <w:t>99,85</w:t>
            </w:r>
          </w:p>
        </w:tc>
      </w:tr>
    </w:tbl>
    <w:p w14:paraId="2A29C728" w14:textId="2E9964ED" w:rsidR="002360B3" w:rsidRDefault="008F5775" w:rsidP="00634D71">
      <w:pPr>
        <w:autoSpaceDE w:val="0"/>
        <w:autoSpaceDN w:val="0"/>
        <w:adjustRightInd w:val="0"/>
        <w:ind w:firstLine="708"/>
        <w:jc w:val="both"/>
        <w:rPr>
          <w:rFonts w:ascii="Times New Roman" w:hAnsi="Times New Roman" w:cs="Times New Roman"/>
          <w:szCs w:val="24"/>
        </w:rPr>
      </w:pPr>
      <w:r>
        <w:rPr>
          <w:rFonts w:ascii="Times New Roman" w:hAnsi="Times New Roman" w:cs="Times New Roman"/>
          <w:szCs w:val="24"/>
        </w:rPr>
        <w:t xml:space="preserve">*WZKM </w:t>
      </w:r>
      <w:r w:rsidR="008439EC">
        <w:rPr>
          <w:rFonts w:ascii="Times New Roman" w:hAnsi="Times New Roman" w:cs="Times New Roman"/>
          <w:szCs w:val="24"/>
        </w:rPr>
        <w:t>–</w:t>
      </w:r>
      <w:r>
        <w:rPr>
          <w:rFonts w:ascii="Times New Roman" w:hAnsi="Times New Roman" w:cs="Times New Roman"/>
          <w:szCs w:val="24"/>
        </w:rPr>
        <w:t xml:space="preserve"> wozokilometry</w:t>
      </w:r>
      <w:r w:rsidR="008439EC">
        <w:rPr>
          <w:rFonts w:ascii="Times New Roman" w:hAnsi="Times New Roman" w:cs="Times New Roman"/>
          <w:szCs w:val="24"/>
        </w:rPr>
        <w:t xml:space="preserve"> </w:t>
      </w:r>
    </w:p>
    <w:p w14:paraId="27A6FC46" w14:textId="77777777" w:rsidR="002360B3" w:rsidRDefault="002360B3" w:rsidP="00634D71">
      <w:pPr>
        <w:autoSpaceDE w:val="0"/>
        <w:autoSpaceDN w:val="0"/>
        <w:adjustRightInd w:val="0"/>
        <w:ind w:firstLine="708"/>
        <w:jc w:val="both"/>
        <w:rPr>
          <w:rFonts w:ascii="Times New Roman" w:hAnsi="Times New Roman" w:cs="Times New Roman"/>
          <w:szCs w:val="24"/>
        </w:rPr>
      </w:pPr>
    </w:p>
    <w:p w14:paraId="54B2819F" w14:textId="29B9B1CE" w:rsidR="002360B3" w:rsidRDefault="002360B3" w:rsidP="00634D71">
      <w:pPr>
        <w:autoSpaceDE w:val="0"/>
        <w:autoSpaceDN w:val="0"/>
        <w:adjustRightInd w:val="0"/>
        <w:ind w:firstLine="708"/>
        <w:jc w:val="both"/>
        <w:rPr>
          <w:rFonts w:ascii="Times New Roman" w:hAnsi="Times New Roman" w:cs="Times New Roman"/>
          <w:szCs w:val="24"/>
        </w:rPr>
      </w:pPr>
    </w:p>
    <w:p w14:paraId="1191D771" w14:textId="66C7FDD3" w:rsidR="001F10C5" w:rsidRDefault="002360B3" w:rsidP="001F10C5">
      <w:pPr>
        <w:autoSpaceDE w:val="0"/>
        <w:autoSpaceDN w:val="0"/>
        <w:adjustRightInd w:val="0"/>
        <w:jc w:val="both"/>
        <w:rPr>
          <w:rFonts w:ascii="Times New Roman" w:hAnsi="Times New Roman" w:cs="Times New Roman"/>
          <w:color w:val="FF0000"/>
        </w:rPr>
      </w:pPr>
      <w:r>
        <w:rPr>
          <w:noProof/>
        </w:rPr>
        <w:drawing>
          <wp:inline distT="0" distB="0" distL="0" distR="0" wp14:anchorId="15C2EFF0" wp14:editId="2CB8376F">
            <wp:extent cx="5760720" cy="2999551"/>
            <wp:effectExtent l="0" t="0" r="11430" b="10795"/>
            <wp:docPr id="188983361" name="Wykres 1">
              <a:extLst xmlns:a="http://schemas.openxmlformats.org/drawingml/2006/main">
                <a:ext uri="{FF2B5EF4-FFF2-40B4-BE49-F238E27FC236}">
                  <a16:creationId xmlns:a16="http://schemas.microsoft.com/office/drawing/2014/main" id="{62F5122E-3A9C-4321-8D1D-12643DB154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D4C53C" w14:textId="40DCE818" w:rsidR="001F10C5" w:rsidRDefault="001F10C5" w:rsidP="001F10C5">
      <w:pPr>
        <w:autoSpaceDE w:val="0"/>
        <w:autoSpaceDN w:val="0"/>
        <w:adjustRightInd w:val="0"/>
        <w:jc w:val="both"/>
        <w:rPr>
          <w:rFonts w:ascii="Times New Roman" w:hAnsi="Times New Roman" w:cs="Times New Roman"/>
          <w:color w:val="FF0000"/>
        </w:rPr>
      </w:pPr>
    </w:p>
    <w:p w14:paraId="081E409C" w14:textId="77777777" w:rsidR="00835FDA" w:rsidRDefault="00835FDA" w:rsidP="001F10C5">
      <w:pPr>
        <w:autoSpaceDE w:val="0"/>
        <w:autoSpaceDN w:val="0"/>
        <w:adjustRightInd w:val="0"/>
        <w:jc w:val="both"/>
        <w:rPr>
          <w:rFonts w:ascii="Times New Roman" w:hAnsi="Times New Roman" w:cs="Times New Roman"/>
          <w:color w:val="FF0000"/>
        </w:rPr>
      </w:pPr>
    </w:p>
    <w:p w14:paraId="3FD065CF" w14:textId="696C3215" w:rsidR="00634D71" w:rsidRDefault="009648EE" w:rsidP="00B46BA1">
      <w:pPr>
        <w:pStyle w:val="Nagwek3"/>
      </w:pPr>
      <w:bookmarkStart w:id="59" w:name="_Toc167887673"/>
      <w:r>
        <w:t>Działania inwestycyjne</w:t>
      </w:r>
      <w:bookmarkEnd w:id="59"/>
    </w:p>
    <w:p w14:paraId="136F9AE1" w14:textId="77777777" w:rsidR="00B46BA1" w:rsidRPr="00B46BA1" w:rsidRDefault="00B46BA1" w:rsidP="00B46BA1">
      <w:pPr>
        <w:rPr>
          <w:lang w:eastAsia="pl-PL"/>
        </w:rPr>
      </w:pPr>
    </w:p>
    <w:p w14:paraId="7D6ACEDB" w14:textId="6F344CBA" w:rsidR="00DE10D4" w:rsidRDefault="009648EE" w:rsidP="00DE10D4">
      <w:pPr>
        <w:spacing w:line="276" w:lineRule="auto"/>
        <w:ind w:firstLine="567"/>
        <w:rPr>
          <w:rFonts w:ascii="Times New Roman" w:hAnsi="Times New Roman" w:cs="Times New Roman"/>
          <w:i/>
          <w:iCs/>
          <w:szCs w:val="24"/>
        </w:rPr>
      </w:pPr>
      <w:r w:rsidRPr="009648EE">
        <w:rPr>
          <w:rFonts w:ascii="Times New Roman" w:hAnsi="Times New Roman" w:cs="Times New Roman"/>
          <w:i/>
          <w:iCs/>
          <w:szCs w:val="24"/>
        </w:rPr>
        <w:t>Budowa kontenera sanitarno-socjalnego</w:t>
      </w:r>
    </w:p>
    <w:p w14:paraId="6A2E063E" w14:textId="4DC1A2F3" w:rsidR="00835FDA" w:rsidRPr="008439EC" w:rsidRDefault="004D2390" w:rsidP="008439EC">
      <w:pPr>
        <w:spacing w:after="240" w:line="276" w:lineRule="auto"/>
        <w:jc w:val="both"/>
        <w:rPr>
          <w:rFonts w:ascii="Times New Roman" w:hAnsi="Times New Roman" w:cs="Times New Roman"/>
          <w:szCs w:val="24"/>
        </w:rPr>
      </w:pPr>
      <w:r>
        <w:rPr>
          <w:rFonts w:ascii="Times New Roman" w:hAnsi="Times New Roman" w:cs="Times New Roman"/>
          <w:szCs w:val="24"/>
        </w:rPr>
        <w:t>N</w:t>
      </w:r>
      <w:r w:rsidRPr="009648EE">
        <w:rPr>
          <w:rFonts w:ascii="Times New Roman" w:hAnsi="Times New Roman" w:cs="Times New Roman"/>
          <w:szCs w:val="24"/>
        </w:rPr>
        <w:t>a pętli autobusowej przy kopalni Silesia</w:t>
      </w:r>
      <w:r>
        <w:rPr>
          <w:rFonts w:ascii="Times New Roman" w:hAnsi="Times New Roman" w:cs="Times New Roman"/>
          <w:szCs w:val="24"/>
        </w:rPr>
        <w:t xml:space="preserve"> stanął</w:t>
      </w:r>
      <w:r w:rsidR="009648EE">
        <w:rPr>
          <w:rFonts w:ascii="Times New Roman" w:hAnsi="Times New Roman" w:cs="Times New Roman"/>
          <w:szCs w:val="24"/>
        </w:rPr>
        <w:t xml:space="preserve"> </w:t>
      </w:r>
      <w:r w:rsidRPr="009648EE">
        <w:rPr>
          <w:rFonts w:ascii="Times New Roman" w:hAnsi="Times New Roman" w:cs="Times New Roman"/>
          <w:szCs w:val="24"/>
        </w:rPr>
        <w:t>now</w:t>
      </w:r>
      <w:r>
        <w:rPr>
          <w:rFonts w:ascii="Times New Roman" w:hAnsi="Times New Roman" w:cs="Times New Roman"/>
          <w:szCs w:val="24"/>
        </w:rPr>
        <w:t>y</w:t>
      </w:r>
      <w:r w:rsidRPr="009648EE">
        <w:rPr>
          <w:rFonts w:ascii="Times New Roman" w:hAnsi="Times New Roman" w:cs="Times New Roman"/>
          <w:szCs w:val="24"/>
        </w:rPr>
        <w:t xml:space="preserve"> kontener sanitarno-socjalnego</w:t>
      </w:r>
      <w:r>
        <w:rPr>
          <w:rFonts w:ascii="Times New Roman" w:hAnsi="Times New Roman" w:cs="Times New Roman"/>
          <w:szCs w:val="24"/>
        </w:rPr>
        <w:t>, który cechuje p</w:t>
      </w:r>
      <w:r w:rsidR="009648EE" w:rsidRPr="009648EE">
        <w:rPr>
          <w:rFonts w:ascii="Times New Roman" w:hAnsi="Times New Roman" w:cs="Times New Roman"/>
          <w:szCs w:val="24"/>
        </w:rPr>
        <w:t>raktyczność, minimalizm i nowoczesny design</w:t>
      </w:r>
      <w:r>
        <w:rPr>
          <w:rFonts w:ascii="Times New Roman" w:hAnsi="Times New Roman" w:cs="Times New Roman"/>
          <w:szCs w:val="24"/>
        </w:rPr>
        <w:t>.</w:t>
      </w:r>
      <w:r w:rsidR="009648EE" w:rsidRPr="009648EE">
        <w:rPr>
          <w:rFonts w:ascii="Times New Roman" w:hAnsi="Times New Roman" w:cs="Times New Roman"/>
          <w:szCs w:val="24"/>
        </w:rPr>
        <w:t xml:space="preserve"> Obiekt składa się z aneksu kuchennego, jadalni i toalety. Dodatkowo wyposażony jest w klimatyzację, zabezpieczenia antywłamaniowe i całodobowy monitoring. Podstawowym celem nowego kontenera jest poprawienie warunków pracy kierowców autobusów.</w:t>
      </w:r>
      <w:r w:rsidR="009648EE" w:rsidRPr="009648EE">
        <w:rPr>
          <w:rFonts w:ascii="Times New Roman" w:hAnsi="Times New Roman" w:cs="Times New Roman"/>
          <w:noProof/>
          <w:szCs w:val="24"/>
        </w:rPr>
        <w:t xml:space="preserve"> </w:t>
      </w:r>
    </w:p>
    <w:p w14:paraId="3D5232C4" w14:textId="625A8B5A" w:rsidR="004D2390" w:rsidRPr="00ED61EC" w:rsidRDefault="004D2390" w:rsidP="00DE10D4">
      <w:pPr>
        <w:spacing w:line="276" w:lineRule="auto"/>
        <w:ind w:firstLine="567"/>
        <w:rPr>
          <w:i/>
          <w:iCs/>
        </w:rPr>
      </w:pPr>
      <w:r w:rsidRPr="00ED61EC">
        <w:rPr>
          <w:i/>
          <w:iCs/>
        </w:rPr>
        <w:t>Montaż i uruchomienie instalacji fotowoltaicznej (PV)</w:t>
      </w:r>
    </w:p>
    <w:p w14:paraId="2529EB23" w14:textId="4CE2C1CE" w:rsidR="00D278CC" w:rsidRDefault="004D2390" w:rsidP="00835FDA">
      <w:pPr>
        <w:spacing w:after="240" w:line="276" w:lineRule="auto"/>
        <w:jc w:val="both"/>
        <w:rPr>
          <w:rFonts w:ascii="Times New Roman" w:hAnsi="Times New Roman" w:cs="Times New Roman"/>
          <w:szCs w:val="24"/>
        </w:rPr>
      </w:pPr>
      <w:r w:rsidRPr="00E11064">
        <w:rPr>
          <w:rFonts w:ascii="Times New Roman" w:hAnsi="Times New Roman" w:cs="Times New Roman"/>
          <w:szCs w:val="24"/>
        </w:rPr>
        <w:t>Przedsiębiorstwo Komunikacji Miejskiej w Czechowicach-Dziedzicach sp. z o.o., przewodniczące Radzie Klastra Zielonej Energii Czechowice-Dziedzice</w:t>
      </w:r>
      <w:r w:rsidR="00D278CC">
        <w:rPr>
          <w:rFonts w:ascii="Times New Roman" w:hAnsi="Times New Roman" w:cs="Times New Roman"/>
          <w:szCs w:val="24"/>
        </w:rPr>
        <w:t>,</w:t>
      </w:r>
      <w:r w:rsidRPr="00E11064">
        <w:rPr>
          <w:rFonts w:ascii="Times New Roman" w:hAnsi="Times New Roman" w:cs="Times New Roman"/>
          <w:szCs w:val="24"/>
        </w:rPr>
        <w:t xml:space="preserve"> zakończyło prace związane z posadowieniem na terenie zajezdni autobusowej instalacji fotowoltaicznej o mocy 49,56 </w:t>
      </w:r>
      <w:proofErr w:type="spellStart"/>
      <w:r w:rsidRPr="00E11064">
        <w:rPr>
          <w:rFonts w:ascii="Times New Roman" w:hAnsi="Times New Roman" w:cs="Times New Roman"/>
          <w:szCs w:val="24"/>
        </w:rPr>
        <w:t>kW.</w:t>
      </w:r>
      <w:proofErr w:type="spellEnd"/>
      <w:r w:rsidRPr="00E11064">
        <w:rPr>
          <w:rFonts w:ascii="Times New Roman" w:hAnsi="Times New Roman" w:cs="Times New Roman"/>
          <w:szCs w:val="24"/>
        </w:rPr>
        <w:t xml:space="preserve"> Ekologiczna i nowoczesna instalacja PV - wyposażona w panele </w:t>
      </w:r>
      <w:proofErr w:type="spellStart"/>
      <w:r w:rsidRPr="00E11064">
        <w:rPr>
          <w:rFonts w:ascii="Times New Roman" w:hAnsi="Times New Roman" w:cs="Times New Roman"/>
          <w:szCs w:val="24"/>
        </w:rPr>
        <w:t>bifacjalne</w:t>
      </w:r>
      <w:proofErr w:type="spellEnd"/>
      <w:r w:rsidRPr="00E11064">
        <w:rPr>
          <w:rFonts w:ascii="Times New Roman" w:hAnsi="Times New Roman" w:cs="Times New Roman"/>
          <w:szCs w:val="24"/>
        </w:rPr>
        <w:t xml:space="preserve">, wykorzystujące również energię światła odbitego lub rozproszonego - pozwala na produkcję „zielonej energii” w miejscu jej zużycia. Spółka już posiada dwa autobusy elektryczne w swojej </w:t>
      </w:r>
      <w:r w:rsidRPr="00E11064">
        <w:rPr>
          <w:rFonts w:ascii="Times New Roman" w:hAnsi="Times New Roman" w:cs="Times New Roman"/>
          <w:szCs w:val="24"/>
        </w:rPr>
        <w:lastRenderedPageBreak/>
        <w:t xml:space="preserve">flocie wraz z infrastrukturą do ich ładowania i planuje dalszą wymianę autobusów dieslowskich na </w:t>
      </w:r>
      <w:proofErr w:type="spellStart"/>
      <w:r w:rsidRPr="00E11064">
        <w:rPr>
          <w:rFonts w:ascii="Times New Roman" w:hAnsi="Times New Roman" w:cs="Times New Roman"/>
          <w:szCs w:val="24"/>
        </w:rPr>
        <w:t>bezemisyjne</w:t>
      </w:r>
      <w:proofErr w:type="spellEnd"/>
      <w:r w:rsidRPr="00E11064">
        <w:rPr>
          <w:rFonts w:ascii="Times New Roman" w:hAnsi="Times New Roman" w:cs="Times New Roman"/>
          <w:szCs w:val="24"/>
        </w:rPr>
        <w:t xml:space="preserve"> „elektryki”. </w:t>
      </w:r>
    </w:p>
    <w:p w14:paraId="15726059" w14:textId="40F1A807" w:rsidR="004D2390" w:rsidRPr="00E11064" w:rsidRDefault="004D2390" w:rsidP="005D46E3">
      <w:pPr>
        <w:spacing w:after="240" w:line="276" w:lineRule="auto"/>
        <w:ind w:firstLine="567"/>
        <w:jc w:val="both"/>
        <w:rPr>
          <w:rFonts w:ascii="Times New Roman" w:hAnsi="Times New Roman" w:cs="Times New Roman"/>
          <w:szCs w:val="24"/>
        </w:rPr>
      </w:pPr>
      <w:r w:rsidRPr="00E11064">
        <w:rPr>
          <w:rFonts w:ascii="Times New Roman" w:hAnsi="Times New Roman" w:cs="Times New Roman"/>
          <w:szCs w:val="24"/>
        </w:rPr>
        <w:t>Opisane działania wpisują się w prowadzoną przez Gminę Czechowice-Dziedzice politykę energetyczną, opartą o rozwój energetyki rozproszonej, nowoczesnych technologii jej pozyskiwania, w tym OZE</w:t>
      </w:r>
      <w:r w:rsidR="00D278CC">
        <w:rPr>
          <w:rFonts w:ascii="Times New Roman" w:hAnsi="Times New Roman" w:cs="Times New Roman"/>
          <w:szCs w:val="24"/>
        </w:rPr>
        <w:t>,</w:t>
      </w:r>
      <w:r w:rsidRPr="00E11064">
        <w:rPr>
          <w:rFonts w:ascii="Times New Roman" w:hAnsi="Times New Roman" w:cs="Times New Roman"/>
          <w:szCs w:val="24"/>
        </w:rPr>
        <w:t xml:space="preserve"> oraz racjonalnego wykorzystywania lokalnych zasobów i źródeł energii.</w:t>
      </w:r>
      <w:r w:rsidRPr="00E11064">
        <w:rPr>
          <w:rFonts w:ascii="Times New Roman" w:hAnsi="Times New Roman" w:cs="Times New Roman"/>
          <w:noProof/>
          <w:szCs w:val="24"/>
        </w:rPr>
        <w:t xml:space="preserve"> Inwestycja zostanie sfinansowana ze środków WFOŚiGW w Katowicach</w:t>
      </w:r>
      <w:r w:rsidR="00D278CC">
        <w:rPr>
          <w:rFonts w:ascii="Times New Roman" w:hAnsi="Times New Roman" w:cs="Times New Roman"/>
          <w:noProof/>
          <w:szCs w:val="24"/>
        </w:rPr>
        <w:t>,</w:t>
      </w:r>
      <w:r w:rsidRPr="00E11064">
        <w:rPr>
          <w:rFonts w:ascii="Times New Roman" w:hAnsi="Times New Roman" w:cs="Times New Roman"/>
          <w:noProof/>
          <w:szCs w:val="24"/>
        </w:rPr>
        <w:t xml:space="preserve"> dzięki uzyskanej przez Spółkę zgodzie na dofinansowanie zadania pn. </w:t>
      </w:r>
      <w:r w:rsidR="00D278CC">
        <w:rPr>
          <w:rFonts w:ascii="Times New Roman" w:hAnsi="Times New Roman" w:cs="Times New Roman"/>
          <w:noProof/>
          <w:szCs w:val="24"/>
        </w:rPr>
        <w:t>„</w:t>
      </w:r>
      <w:r w:rsidRPr="00E11064">
        <w:rPr>
          <w:rFonts w:ascii="Times New Roman" w:hAnsi="Times New Roman" w:cs="Times New Roman"/>
          <w:noProof/>
          <w:szCs w:val="24"/>
        </w:rPr>
        <w:t>Zakup i montaż instalacji fotowoltaicznej dla lokalizacji zajezdni autobusowej PKM w Czechowicach-Dziedzicach przy ulicy Michała Drzymały 16”</w:t>
      </w:r>
      <w:r w:rsidR="00D278CC">
        <w:rPr>
          <w:rFonts w:ascii="Times New Roman" w:hAnsi="Times New Roman" w:cs="Times New Roman"/>
          <w:noProof/>
          <w:szCs w:val="24"/>
        </w:rPr>
        <w:t>,</w:t>
      </w:r>
      <w:r w:rsidRPr="00E11064">
        <w:rPr>
          <w:rFonts w:ascii="Times New Roman" w:hAnsi="Times New Roman" w:cs="Times New Roman"/>
          <w:noProof/>
          <w:szCs w:val="24"/>
        </w:rPr>
        <w:t xml:space="preserve"> realizowanego w ramach Programu „50 kW na start”</w:t>
      </w:r>
      <w:r w:rsidR="00D278CC">
        <w:rPr>
          <w:rFonts w:ascii="Times New Roman" w:hAnsi="Times New Roman" w:cs="Times New Roman"/>
          <w:noProof/>
          <w:szCs w:val="24"/>
        </w:rPr>
        <w:t>,</w:t>
      </w:r>
      <w:r w:rsidRPr="00E11064">
        <w:rPr>
          <w:rFonts w:ascii="Times New Roman" w:hAnsi="Times New Roman" w:cs="Times New Roman"/>
          <w:noProof/>
          <w:szCs w:val="24"/>
        </w:rPr>
        <w:t xml:space="preserve"> wspierającego przedsięwzięcia z zakresu odnawialnych źródeł energii dla przedsiębiorców</w:t>
      </w:r>
      <w:r w:rsidR="005D46E3">
        <w:rPr>
          <w:rFonts w:ascii="Times New Roman" w:hAnsi="Times New Roman" w:cs="Times New Roman"/>
          <w:noProof/>
          <w:szCs w:val="24"/>
        </w:rPr>
        <w:t>.</w:t>
      </w:r>
    </w:p>
    <w:p w14:paraId="09E1C6C7" w14:textId="66554299" w:rsidR="009648EE" w:rsidRDefault="00D278CC" w:rsidP="005D46E3">
      <w:pPr>
        <w:pStyle w:val="NormalnyWeb"/>
        <w:spacing w:before="0" w:beforeAutospacing="0" w:after="0" w:afterAutospacing="0" w:line="276" w:lineRule="auto"/>
        <w:jc w:val="both"/>
      </w:pPr>
      <w:r w:rsidRPr="00E11064">
        <w:rPr>
          <w:noProof/>
        </w:rPr>
        <w:drawing>
          <wp:inline distT="0" distB="0" distL="0" distR="0" wp14:anchorId="6FE8C47E" wp14:editId="2F8AC89B">
            <wp:extent cx="5760720" cy="4086757"/>
            <wp:effectExtent l="0" t="0" r="0" b="9525"/>
            <wp:docPr id="2111463652" name="Symbol zastępczy zawartości 4">
              <a:extLst xmlns:a="http://schemas.openxmlformats.org/drawingml/2006/main">
                <a:ext uri="{FF2B5EF4-FFF2-40B4-BE49-F238E27FC236}">
                  <a16:creationId xmlns:a16="http://schemas.microsoft.com/office/drawing/2014/main" id="{1BF26964-CCB2-0704-91BE-979D8D58EAE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Symbol zastępczy zawartości 4">
                      <a:extLst>
                        <a:ext uri="{FF2B5EF4-FFF2-40B4-BE49-F238E27FC236}">
                          <a16:creationId xmlns:a16="http://schemas.microsoft.com/office/drawing/2014/main" id="{1BF26964-CCB2-0704-91BE-979D8D58EAE0}"/>
                        </a:ext>
                      </a:extLst>
                    </pic:cNvPr>
                    <pic:cNvPicPr>
                      <a:picLocks noGrp="1"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4086757"/>
                    </a:xfrm>
                    <a:prstGeom prst="rect">
                      <a:avLst/>
                    </a:prstGeom>
                  </pic:spPr>
                </pic:pic>
              </a:graphicData>
            </a:graphic>
          </wp:inline>
        </w:drawing>
      </w:r>
    </w:p>
    <w:p w14:paraId="567BAB2E" w14:textId="7A6469F5" w:rsidR="00D278CC" w:rsidRPr="00ED61EC" w:rsidRDefault="00D278CC" w:rsidP="001303B8">
      <w:pPr>
        <w:spacing w:before="240" w:line="276" w:lineRule="auto"/>
        <w:ind w:firstLine="567"/>
        <w:rPr>
          <w:i/>
          <w:iCs/>
        </w:rPr>
      </w:pPr>
      <w:r w:rsidRPr="00ED61EC">
        <w:rPr>
          <w:i/>
          <w:iCs/>
        </w:rPr>
        <w:t>Automatyczna myjnia autobusowa</w:t>
      </w:r>
    </w:p>
    <w:p w14:paraId="6162F91F" w14:textId="25465B0C" w:rsidR="00D278CC" w:rsidRPr="00E11064" w:rsidRDefault="00D278CC" w:rsidP="001303B8">
      <w:pPr>
        <w:spacing w:after="240" w:line="276" w:lineRule="auto"/>
        <w:jc w:val="both"/>
        <w:rPr>
          <w:rFonts w:ascii="Times New Roman" w:hAnsi="Times New Roman" w:cs="Times New Roman"/>
          <w:szCs w:val="24"/>
        </w:rPr>
      </w:pPr>
      <w:r w:rsidRPr="00E11064">
        <w:rPr>
          <w:rFonts w:ascii="Times New Roman" w:hAnsi="Times New Roman" w:cs="Times New Roman"/>
          <w:szCs w:val="24"/>
        </w:rPr>
        <w:t xml:space="preserve">W listopadzie 2023 roku uruchomiono nowoczesną, w pełni automatyczną myjnię portalową firmy </w:t>
      </w:r>
      <w:proofErr w:type="spellStart"/>
      <w:r w:rsidRPr="00E11064">
        <w:rPr>
          <w:rFonts w:ascii="Times New Roman" w:hAnsi="Times New Roman" w:cs="Times New Roman"/>
          <w:szCs w:val="24"/>
        </w:rPr>
        <w:t>Sultof</w:t>
      </w:r>
      <w:proofErr w:type="spellEnd"/>
      <w:r w:rsidRPr="00E11064">
        <w:rPr>
          <w:rFonts w:ascii="Times New Roman" w:hAnsi="Times New Roman" w:cs="Times New Roman"/>
          <w:szCs w:val="24"/>
        </w:rPr>
        <w:t>. Konstrukcja myjni wykonana jest ze stali nierdzewnej, wyposażona w</w:t>
      </w:r>
      <w:r w:rsidR="00432A85">
        <w:rPr>
          <w:rFonts w:ascii="Times New Roman" w:hAnsi="Times New Roman" w:cs="Times New Roman"/>
          <w:szCs w:val="24"/>
        </w:rPr>
        <w:t> </w:t>
      </w:r>
      <w:r w:rsidRPr="00E11064">
        <w:rPr>
          <w:rFonts w:ascii="Times New Roman" w:hAnsi="Times New Roman" w:cs="Times New Roman"/>
          <w:szCs w:val="24"/>
        </w:rPr>
        <w:t>dwie zoptymalizowane do potrzeb szczotki myjące, system wysokociśnieniowy mycia wstępnego, system dostępu do myjni i identyfikacji pojazdu oraz - co bardzo istotne - ekologiczny i</w:t>
      </w:r>
      <w:r w:rsidR="001303B8">
        <w:rPr>
          <w:rFonts w:ascii="Times New Roman" w:hAnsi="Times New Roman" w:cs="Times New Roman"/>
          <w:szCs w:val="24"/>
        </w:rPr>
        <w:t> </w:t>
      </w:r>
      <w:r w:rsidRPr="00E11064">
        <w:rPr>
          <w:rFonts w:ascii="Times New Roman" w:hAnsi="Times New Roman" w:cs="Times New Roman"/>
          <w:szCs w:val="24"/>
        </w:rPr>
        <w:t>oszczędny system zamkniętego obiegu wody</w:t>
      </w:r>
      <w:r w:rsidR="00432A85">
        <w:rPr>
          <w:rFonts w:ascii="Times New Roman" w:hAnsi="Times New Roman" w:cs="Times New Roman"/>
          <w:szCs w:val="24"/>
        </w:rPr>
        <w:t>,</w:t>
      </w:r>
      <w:r w:rsidRPr="00E11064">
        <w:rPr>
          <w:rFonts w:ascii="Times New Roman" w:hAnsi="Times New Roman" w:cs="Times New Roman"/>
          <w:szCs w:val="24"/>
        </w:rPr>
        <w:t xml:space="preserve"> umożliwiający oszczędność </w:t>
      </w:r>
      <w:r w:rsidR="00432A85">
        <w:rPr>
          <w:rFonts w:ascii="Times New Roman" w:hAnsi="Times New Roman" w:cs="Times New Roman"/>
          <w:szCs w:val="24"/>
        </w:rPr>
        <w:t xml:space="preserve">zużycia </w:t>
      </w:r>
      <w:r w:rsidRPr="00E11064">
        <w:rPr>
          <w:rFonts w:ascii="Times New Roman" w:hAnsi="Times New Roman" w:cs="Times New Roman"/>
          <w:szCs w:val="24"/>
        </w:rPr>
        <w:t>wody i</w:t>
      </w:r>
      <w:r w:rsidR="001303B8">
        <w:rPr>
          <w:rFonts w:ascii="Times New Roman" w:hAnsi="Times New Roman" w:cs="Times New Roman"/>
          <w:szCs w:val="24"/>
        </w:rPr>
        <w:t> </w:t>
      </w:r>
      <w:r w:rsidR="00432A85">
        <w:rPr>
          <w:rFonts w:ascii="Times New Roman" w:hAnsi="Times New Roman" w:cs="Times New Roman"/>
          <w:szCs w:val="24"/>
        </w:rPr>
        <w:t xml:space="preserve">generowania </w:t>
      </w:r>
      <w:r w:rsidRPr="00E11064">
        <w:rPr>
          <w:rFonts w:ascii="Times New Roman" w:hAnsi="Times New Roman" w:cs="Times New Roman"/>
          <w:szCs w:val="24"/>
        </w:rPr>
        <w:t>ścieków. Wprowadzony przez producenta myjni system</w:t>
      </w:r>
      <w:r w:rsidR="00432A85">
        <w:rPr>
          <w:rFonts w:ascii="Times New Roman" w:hAnsi="Times New Roman" w:cs="Times New Roman"/>
          <w:szCs w:val="24"/>
        </w:rPr>
        <w:t>,</w:t>
      </w:r>
      <w:r w:rsidRPr="00E11064">
        <w:rPr>
          <w:rFonts w:ascii="Times New Roman" w:hAnsi="Times New Roman" w:cs="Times New Roman"/>
          <w:szCs w:val="24"/>
        </w:rPr>
        <w:t xml:space="preserve"> będący częścią technologii myjni</w:t>
      </w:r>
      <w:r w:rsidR="00432A85">
        <w:rPr>
          <w:rFonts w:ascii="Times New Roman" w:hAnsi="Times New Roman" w:cs="Times New Roman"/>
          <w:szCs w:val="24"/>
        </w:rPr>
        <w:t>,</w:t>
      </w:r>
      <w:r w:rsidRPr="00E11064">
        <w:rPr>
          <w:rFonts w:ascii="Times New Roman" w:hAnsi="Times New Roman" w:cs="Times New Roman"/>
          <w:szCs w:val="24"/>
        </w:rPr>
        <w:t xml:space="preserve"> pozwala na redukcję zużycia wody nawet do 90%. Czas mycia autobusu o</w:t>
      </w:r>
      <w:r w:rsidR="001303B8">
        <w:rPr>
          <w:rFonts w:ascii="Times New Roman" w:hAnsi="Times New Roman" w:cs="Times New Roman"/>
          <w:szCs w:val="24"/>
        </w:rPr>
        <w:t> </w:t>
      </w:r>
      <w:r w:rsidRPr="00E11064">
        <w:rPr>
          <w:rFonts w:ascii="Times New Roman" w:hAnsi="Times New Roman" w:cs="Times New Roman"/>
          <w:szCs w:val="24"/>
        </w:rPr>
        <w:t xml:space="preserve">długości 1️2 m to tylko nieco ponad 4️ minuty. </w:t>
      </w:r>
    </w:p>
    <w:p w14:paraId="2E0DEDE1" w14:textId="34A58803" w:rsidR="009648EE" w:rsidRDefault="00432A85" w:rsidP="005D46E3">
      <w:pPr>
        <w:pStyle w:val="NormalnyWeb"/>
        <w:tabs>
          <w:tab w:val="left" w:pos="2486"/>
        </w:tabs>
        <w:spacing w:before="0" w:beforeAutospacing="0" w:after="0" w:afterAutospacing="0" w:line="276" w:lineRule="auto"/>
        <w:jc w:val="center"/>
      </w:pPr>
      <w:r>
        <w:rPr>
          <w:noProof/>
        </w:rPr>
        <w:lastRenderedPageBreak/>
        <w:drawing>
          <wp:inline distT="0" distB="0" distL="0" distR="0" wp14:anchorId="0D468968" wp14:editId="68E4F804">
            <wp:extent cx="3648973" cy="2447163"/>
            <wp:effectExtent l="0" t="0" r="8890" b="0"/>
            <wp:docPr id="17708555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64324" cy="2457458"/>
                    </a:xfrm>
                    <a:prstGeom prst="rect">
                      <a:avLst/>
                    </a:prstGeom>
                    <a:noFill/>
                  </pic:spPr>
                </pic:pic>
              </a:graphicData>
            </a:graphic>
          </wp:inline>
        </w:drawing>
      </w:r>
    </w:p>
    <w:p w14:paraId="1F90465A" w14:textId="77777777" w:rsidR="00432A85" w:rsidRDefault="00432A85" w:rsidP="005D46E3"/>
    <w:p w14:paraId="62F8D425" w14:textId="7CE7BCE3" w:rsidR="00432A85" w:rsidRPr="00ED61EC" w:rsidRDefault="00432A85" w:rsidP="001303B8">
      <w:pPr>
        <w:spacing w:line="276" w:lineRule="auto"/>
        <w:ind w:firstLine="567"/>
        <w:rPr>
          <w:i/>
          <w:iCs/>
        </w:rPr>
      </w:pPr>
      <w:r w:rsidRPr="00ED61EC">
        <w:rPr>
          <w:i/>
          <w:iCs/>
        </w:rPr>
        <w:t>Zakup dwóch używanych autobusów marki Solaris Urbino 12</w:t>
      </w:r>
    </w:p>
    <w:p w14:paraId="423F19F9" w14:textId="26B3F16A" w:rsidR="00432A85" w:rsidRPr="00E11064" w:rsidRDefault="00432A85" w:rsidP="001303B8">
      <w:pPr>
        <w:spacing w:after="240" w:line="276" w:lineRule="auto"/>
        <w:jc w:val="both"/>
        <w:rPr>
          <w:rFonts w:ascii="Times New Roman" w:hAnsi="Times New Roman" w:cs="Times New Roman"/>
          <w:szCs w:val="24"/>
        </w:rPr>
      </w:pPr>
      <w:r w:rsidRPr="00E11064">
        <w:rPr>
          <w:rFonts w:ascii="Times New Roman" w:hAnsi="Times New Roman" w:cs="Times New Roman"/>
          <w:szCs w:val="24"/>
        </w:rPr>
        <w:t xml:space="preserve">W lutym 2023 roku zakupiono używany autobus </w:t>
      </w:r>
      <w:r w:rsidR="00886171">
        <w:rPr>
          <w:rFonts w:ascii="Times New Roman" w:hAnsi="Times New Roman" w:cs="Times New Roman"/>
          <w:szCs w:val="24"/>
        </w:rPr>
        <w:t>m</w:t>
      </w:r>
      <w:r w:rsidRPr="00E11064">
        <w:rPr>
          <w:rFonts w:ascii="Times New Roman" w:hAnsi="Times New Roman" w:cs="Times New Roman"/>
          <w:szCs w:val="24"/>
        </w:rPr>
        <w:t>arki Solaris Urbino 12, rok produkcji 2012, wyposażony w silnik diesla DAF PR</w:t>
      </w:r>
      <w:r w:rsidR="00886171">
        <w:rPr>
          <w:rFonts w:ascii="Times New Roman" w:hAnsi="Times New Roman" w:cs="Times New Roman"/>
          <w:szCs w:val="24"/>
        </w:rPr>
        <w:t>,</w:t>
      </w:r>
      <w:r w:rsidRPr="00E11064">
        <w:rPr>
          <w:rFonts w:ascii="Times New Roman" w:hAnsi="Times New Roman" w:cs="Times New Roman"/>
          <w:szCs w:val="24"/>
        </w:rPr>
        <w:t xml:space="preserve"> spełniający normę emisji spalin Euro 5.</w:t>
      </w:r>
      <w:r w:rsidR="00886171">
        <w:rPr>
          <w:rFonts w:ascii="Times New Roman" w:hAnsi="Times New Roman" w:cs="Times New Roman"/>
          <w:szCs w:val="24"/>
        </w:rPr>
        <w:t xml:space="preserve"> </w:t>
      </w:r>
      <w:r w:rsidRPr="00E11064">
        <w:rPr>
          <w:rFonts w:ascii="Times New Roman" w:hAnsi="Times New Roman" w:cs="Times New Roman"/>
          <w:szCs w:val="24"/>
        </w:rPr>
        <w:t>W</w:t>
      </w:r>
      <w:r w:rsidR="00886171">
        <w:rPr>
          <w:rFonts w:ascii="Times New Roman" w:hAnsi="Times New Roman" w:cs="Times New Roman"/>
          <w:szCs w:val="24"/>
        </w:rPr>
        <w:t> </w:t>
      </w:r>
      <w:r w:rsidRPr="00E11064">
        <w:rPr>
          <w:rFonts w:ascii="Times New Roman" w:hAnsi="Times New Roman" w:cs="Times New Roman"/>
          <w:szCs w:val="24"/>
        </w:rPr>
        <w:t xml:space="preserve">październiku 2023 roku zakupiono używany autobus </w:t>
      </w:r>
      <w:r w:rsidR="00886171">
        <w:rPr>
          <w:rFonts w:ascii="Times New Roman" w:hAnsi="Times New Roman" w:cs="Times New Roman"/>
          <w:szCs w:val="24"/>
        </w:rPr>
        <w:t>m</w:t>
      </w:r>
      <w:r w:rsidRPr="00E11064">
        <w:rPr>
          <w:rFonts w:ascii="Times New Roman" w:hAnsi="Times New Roman" w:cs="Times New Roman"/>
          <w:szCs w:val="24"/>
        </w:rPr>
        <w:t>arki Solaris Urbino 12LF, rok produkcji 2014, wyposażony w silnik diesla DAF PR</w:t>
      </w:r>
      <w:r w:rsidR="00886171">
        <w:rPr>
          <w:rFonts w:ascii="Times New Roman" w:hAnsi="Times New Roman" w:cs="Times New Roman"/>
          <w:szCs w:val="24"/>
        </w:rPr>
        <w:t>,</w:t>
      </w:r>
      <w:r w:rsidRPr="00E11064">
        <w:rPr>
          <w:rFonts w:ascii="Times New Roman" w:hAnsi="Times New Roman" w:cs="Times New Roman"/>
          <w:szCs w:val="24"/>
        </w:rPr>
        <w:t xml:space="preserve"> spełniający normę emisji spalin Euro 6.</w:t>
      </w:r>
    </w:p>
    <w:p w14:paraId="5F249349" w14:textId="2156C4DD" w:rsidR="007B31D0" w:rsidRPr="00B46BA1" w:rsidRDefault="003E5740" w:rsidP="00B46BA1">
      <w:pPr>
        <w:pStyle w:val="Nagwek3"/>
      </w:pPr>
      <w:bookmarkStart w:id="60" w:name="_Toc64032883"/>
      <w:bookmarkStart w:id="61" w:name="_Toc65826148"/>
      <w:bookmarkStart w:id="62" w:name="_Toc127350672"/>
      <w:bookmarkStart w:id="63" w:name="_Toc167887674"/>
      <w:r w:rsidRPr="00B46BA1">
        <w:t>Planowane działania inwestycyjne związane z pozyskanie środków zewnętrznych</w:t>
      </w:r>
      <w:bookmarkEnd w:id="63"/>
    </w:p>
    <w:p w14:paraId="6C88DC14" w14:textId="3A62E306" w:rsidR="003E5740" w:rsidRDefault="003E5740" w:rsidP="003E5740">
      <w:pPr>
        <w:spacing w:after="240" w:line="276" w:lineRule="auto"/>
        <w:ind w:firstLine="567"/>
        <w:jc w:val="both"/>
        <w:rPr>
          <w:rFonts w:ascii="Times New Roman" w:hAnsi="Times New Roman" w:cs="Times New Roman"/>
          <w:szCs w:val="24"/>
        </w:rPr>
      </w:pPr>
      <w:r w:rsidRPr="00E11064">
        <w:rPr>
          <w:rFonts w:ascii="Times New Roman" w:hAnsi="Times New Roman" w:cs="Times New Roman"/>
          <w:szCs w:val="24"/>
        </w:rPr>
        <w:t>Spółka podjęła działania zmierzające do pozyskania środków w ramach programu Fundusze Europejskie dla Śląskiego 2021-2027, Priorytet</w:t>
      </w:r>
      <w:r w:rsidR="000320DC">
        <w:rPr>
          <w:rFonts w:ascii="Times New Roman" w:hAnsi="Times New Roman" w:cs="Times New Roman"/>
          <w:szCs w:val="24"/>
        </w:rPr>
        <w:t xml:space="preserve"> </w:t>
      </w:r>
      <w:r w:rsidRPr="00E11064">
        <w:rPr>
          <w:rFonts w:ascii="Times New Roman" w:hAnsi="Times New Roman" w:cs="Times New Roman"/>
          <w:szCs w:val="24"/>
        </w:rPr>
        <w:t>III. Fundusze Europejskie dla zrównoważonej mobilności, RSO2.8. Wspieranie zrównoważonej multimodalnej mobilności miejskiej jako elementu transformacji w kierunku gospodarki zeroemisyjnej (EFRR), Działanie nr 3.1 Zakup taboru autobusowego/trolejbusowego – ZIT, tryb wyboru: ZIT Subregionu Południowego</w:t>
      </w:r>
      <w:r w:rsidRPr="00E11064">
        <w:rPr>
          <w:rFonts w:ascii="Times New Roman" w:hAnsi="Times New Roman" w:cs="Times New Roman"/>
          <w:noProof/>
          <w:szCs w:val="24"/>
        </w:rPr>
        <w:t xml:space="preserve"> na dofinasowanie projektu</w:t>
      </w:r>
      <w:r w:rsidRPr="00E11064">
        <w:rPr>
          <w:rFonts w:ascii="Times New Roman" w:hAnsi="Times New Roman" w:cs="Times New Roman"/>
          <w:szCs w:val="24"/>
        </w:rPr>
        <w:t xml:space="preserve"> pn.: „Rozwój </w:t>
      </w:r>
      <w:proofErr w:type="spellStart"/>
      <w:r w:rsidRPr="00E11064">
        <w:rPr>
          <w:rFonts w:ascii="Times New Roman" w:hAnsi="Times New Roman" w:cs="Times New Roman"/>
          <w:szCs w:val="24"/>
        </w:rPr>
        <w:t>elektromobilnej</w:t>
      </w:r>
      <w:proofErr w:type="spellEnd"/>
      <w:r w:rsidRPr="00E11064">
        <w:rPr>
          <w:rFonts w:ascii="Times New Roman" w:hAnsi="Times New Roman" w:cs="Times New Roman"/>
          <w:szCs w:val="24"/>
        </w:rPr>
        <w:t xml:space="preserve"> komunikacji miejskiej w Czechowicach-Dziedzicach”</w:t>
      </w:r>
      <w:r w:rsidR="000320DC">
        <w:rPr>
          <w:rFonts w:ascii="Times New Roman" w:hAnsi="Times New Roman" w:cs="Times New Roman"/>
          <w:szCs w:val="24"/>
        </w:rPr>
        <w:t>,</w:t>
      </w:r>
      <w:r w:rsidRPr="00E11064">
        <w:rPr>
          <w:rFonts w:ascii="Times New Roman" w:hAnsi="Times New Roman" w:cs="Times New Roman"/>
          <w:szCs w:val="24"/>
        </w:rPr>
        <w:t xml:space="preserve"> w ramach którego planuje zakup 4 autobusów klasy MAXI wraz z infrastrukturą ładowania.</w:t>
      </w:r>
    </w:p>
    <w:p w14:paraId="33B5F2A8" w14:textId="19A393F1" w:rsidR="003D27F9" w:rsidRDefault="000320DC" w:rsidP="00DF7801">
      <w:pPr>
        <w:spacing w:after="240" w:line="276" w:lineRule="auto"/>
        <w:ind w:firstLine="567"/>
        <w:jc w:val="both"/>
        <w:rPr>
          <w:rFonts w:ascii="Times New Roman" w:hAnsi="Times New Roman" w:cs="Times New Roman"/>
          <w:szCs w:val="24"/>
        </w:rPr>
      </w:pPr>
      <w:r w:rsidRPr="00E11064">
        <w:rPr>
          <w:rFonts w:ascii="Times New Roman" w:hAnsi="Times New Roman" w:cs="Times New Roman"/>
          <w:szCs w:val="24"/>
        </w:rPr>
        <w:t>Spółka złożyła wniosek o dofinasowanie zakupu dwóch autobusów elektrycznych klasy MAXI wraz z infrastrukturą do ich ładowania w ramach naboru organizowanego przez NFOŚiGW, 6.2. Zeroemisyjny transport, Zielony transport publiczny (2023).</w:t>
      </w:r>
      <w:bookmarkStart w:id="64" w:name="_Toc65826151"/>
      <w:bookmarkEnd w:id="60"/>
      <w:bookmarkEnd w:id="61"/>
      <w:bookmarkEnd w:id="62"/>
    </w:p>
    <w:p w14:paraId="1618197D" w14:textId="113D7411" w:rsidR="003D27F9" w:rsidRPr="003329F7" w:rsidRDefault="003D27F9" w:rsidP="003329F7">
      <w:pPr>
        <w:pStyle w:val="Nagwek3"/>
      </w:pPr>
      <w:bookmarkStart w:id="65" w:name="_Toc167887675"/>
      <w:r w:rsidRPr="003329F7">
        <w:t>Inne działania P</w:t>
      </w:r>
      <w:r w:rsidR="006B3E57">
        <w:t>KM</w:t>
      </w:r>
      <w:bookmarkEnd w:id="65"/>
    </w:p>
    <w:bookmarkEnd w:id="64"/>
    <w:p w14:paraId="120E7939" w14:textId="4B859BE5" w:rsidR="00634333" w:rsidRDefault="00DF7801" w:rsidP="00634333">
      <w:pPr>
        <w:spacing w:after="240" w:line="276" w:lineRule="auto"/>
        <w:ind w:firstLine="567"/>
        <w:jc w:val="both"/>
        <w:rPr>
          <w:strike/>
          <w:lang w:bidi="pl-PL"/>
        </w:rPr>
      </w:pPr>
      <w:r w:rsidRPr="00E11064">
        <w:rPr>
          <w:lang w:bidi="pl-PL"/>
        </w:rPr>
        <w:t xml:space="preserve">29 stycznia 2023 roku odbył się 31 finał WOŚP, w tym dniu </w:t>
      </w:r>
      <w:r w:rsidR="007E50C0">
        <w:rPr>
          <w:lang w:bidi="pl-PL"/>
        </w:rPr>
        <w:t>w</w:t>
      </w:r>
      <w:r w:rsidRPr="00E11064">
        <w:rPr>
          <w:lang w:bidi="pl-PL"/>
        </w:rPr>
        <w:t xml:space="preserve">olontariusze jeździli komunikacją miejską za darmo – na podstawie legitymacji wolontariusza. Przedsiębiorstwo Komunikacji Miejskiej w Czechowicach-Dziedzicach </w:t>
      </w:r>
      <w:r w:rsidR="007E50C0">
        <w:rPr>
          <w:lang w:bidi="pl-PL"/>
        </w:rPr>
        <w:t>włączyło się w akcję poprzez</w:t>
      </w:r>
      <w:r w:rsidRPr="00E11064">
        <w:rPr>
          <w:lang w:bidi="pl-PL"/>
        </w:rPr>
        <w:t xml:space="preserve"> wirtualn</w:t>
      </w:r>
      <w:r w:rsidR="007E50C0">
        <w:rPr>
          <w:lang w:bidi="pl-PL"/>
        </w:rPr>
        <w:t>ą</w:t>
      </w:r>
      <w:r w:rsidRPr="00E11064">
        <w:rPr>
          <w:lang w:bidi="pl-PL"/>
        </w:rPr>
        <w:t xml:space="preserve"> skarbonkę i</w:t>
      </w:r>
      <w:r w:rsidR="007E50C0">
        <w:rPr>
          <w:lang w:bidi="pl-PL"/>
        </w:rPr>
        <w:t> </w:t>
      </w:r>
      <w:r w:rsidRPr="00E11064">
        <w:rPr>
          <w:lang w:bidi="pl-PL"/>
        </w:rPr>
        <w:t>stacjonarną puszkę</w:t>
      </w:r>
      <w:r w:rsidR="007E50C0">
        <w:rPr>
          <w:lang w:bidi="pl-PL"/>
        </w:rPr>
        <w:t>,</w:t>
      </w:r>
      <w:r w:rsidRPr="00E11064">
        <w:rPr>
          <w:lang w:bidi="pl-PL"/>
        </w:rPr>
        <w:t xml:space="preserve"> dostępną w punkcie sprzedaż biletów.</w:t>
      </w:r>
    </w:p>
    <w:p w14:paraId="593EEA6F" w14:textId="3F3E5E59" w:rsidR="00634333" w:rsidRDefault="00DF7801" w:rsidP="00634333">
      <w:pPr>
        <w:spacing w:after="240" w:line="276" w:lineRule="auto"/>
        <w:ind w:firstLine="567"/>
        <w:jc w:val="both"/>
        <w:rPr>
          <w:rFonts w:asciiTheme="minorHAnsi" w:eastAsia="Times New Roman" w:hAnsiTheme="minorHAnsi"/>
          <w:kern w:val="2"/>
          <w:sz w:val="22"/>
          <w:lang w:eastAsia="pl-PL"/>
          <w14:ligatures w14:val="standardContextual"/>
        </w:rPr>
      </w:pPr>
      <w:r w:rsidRPr="00E11064">
        <w:rPr>
          <w:rFonts w:eastAsia="Times New Roman"/>
          <w:lang w:eastAsia="pl-PL"/>
        </w:rPr>
        <w:t>W ramach wizyty studyjnej</w:t>
      </w:r>
      <w:r w:rsidR="007E50C0">
        <w:rPr>
          <w:rFonts w:eastAsia="Times New Roman"/>
          <w:lang w:eastAsia="pl-PL"/>
        </w:rPr>
        <w:t xml:space="preserve"> PKM</w:t>
      </w:r>
      <w:r w:rsidRPr="00E11064">
        <w:rPr>
          <w:rFonts w:eastAsia="Times New Roman"/>
          <w:lang w:eastAsia="pl-PL"/>
        </w:rPr>
        <w:t xml:space="preserve"> odwiedzili studenci pierwszego roku Akademi</w:t>
      </w:r>
      <w:r w:rsidR="007E50C0">
        <w:rPr>
          <w:rFonts w:eastAsia="Times New Roman"/>
          <w:lang w:eastAsia="pl-PL"/>
        </w:rPr>
        <w:t>i</w:t>
      </w:r>
      <w:r w:rsidRPr="00E11064">
        <w:rPr>
          <w:rFonts w:eastAsia="Times New Roman"/>
          <w:lang w:eastAsia="pl-PL"/>
        </w:rPr>
        <w:t xml:space="preserve"> Techniczno-Humanistyczn</w:t>
      </w:r>
      <w:r w:rsidR="007E50C0">
        <w:rPr>
          <w:rFonts w:eastAsia="Times New Roman"/>
          <w:lang w:eastAsia="pl-PL"/>
        </w:rPr>
        <w:t>ej</w:t>
      </w:r>
      <w:r w:rsidRPr="00E11064">
        <w:rPr>
          <w:rFonts w:eastAsia="Times New Roman"/>
          <w:lang w:eastAsia="pl-PL"/>
        </w:rPr>
        <w:t xml:space="preserve"> w Bielsku-Białej o kierunku transport. </w:t>
      </w:r>
      <w:r w:rsidRPr="00E11064">
        <w:rPr>
          <w:rStyle w:val="x193iq5w"/>
          <w:rFonts w:ascii="Times New Roman" w:hAnsi="Times New Roman" w:cs="Times New Roman"/>
          <w:szCs w:val="24"/>
        </w:rPr>
        <w:t xml:space="preserve">20 marca 2023 oraz                                                                      5 października 2023  roku odbyły się wizyty studyjne uczniów </w:t>
      </w:r>
      <w:r w:rsidRPr="00E11064">
        <w:rPr>
          <w:noProof/>
        </w:rPr>
        <w:t xml:space="preserve">IV </w:t>
      </w:r>
      <w:r w:rsidRPr="00E11064">
        <w:rPr>
          <w:rStyle w:val="x193iq5w"/>
          <w:rFonts w:ascii="Times New Roman" w:hAnsi="Times New Roman" w:cs="Times New Roman"/>
          <w:szCs w:val="24"/>
        </w:rPr>
        <w:t xml:space="preserve">klasy </w:t>
      </w:r>
      <w:r w:rsidRPr="00E11064">
        <w:rPr>
          <w:rStyle w:val="xt0psk2"/>
          <w:rFonts w:ascii="Times New Roman" w:hAnsi="Times New Roman" w:cs="Times New Roman"/>
          <w:szCs w:val="24"/>
        </w:rPr>
        <w:t xml:space="preserve">Zespołu Szkół Technicznych i Licealnych </w:t>
      </w:r>
      <w:r w:rsidRPr="00E11064">
        <w:rPr>
          <w:rStyle w:val="x193iq5w"/>
          <w:rFonts w:ascii="Times New Roman" w:hAnsi="Times New Roman" w:cs="Times New Roman"/>
          <w:szCs w:val="24"/>
        </w:rPr>
        <w:t>o profilu technik logistyk</w:t>
      </w:r>
      <w:r w:rsidRPr="00E11064">
        <w:t xml:space="preserve">. </w:t>
      </w:r>
      <w:r w:rsidRPr="00E11064">
        <w:rPr>
          <w:rStyle w:val="x193iq5w"/>
          <w:rFonts w:ascii="Times New Roman" w:hAnsi="Times New Roman" w:cs="Times New Roman"/>
          <w:szCs w:val="24"/>
        </w:rPr>
        <w:t xml:space="preserve">Uczniowie i studenci zapoznali się </w:t>
      </w:r>
      <w:r w:rsidRPr="00E11064">
        <w:rPr>
          <w:rStyle w:val="x193iq5w"/>
          <w:rFonts w:ascii="Times New Roman" w:hAnsi="Times New Roman" w:cs="Times New Roman"/>
          <w:szCs w:val="24"/>
        </w:rPr>
        <w:lastRenderedPageBreak/>
        <w:t>z</w:t>
      </w:r>
      <w:r w:rsidR="0046632E">
        <w:rPr>
          <w:rStyle w:val="x193iq5w"/>
          <w:rFonts w:ascii="Times New Roman" w:hAnsi="Times New Roman" w:cs="Times New Roman"/>
          <w:szCs w:val="24"/>
        </w:rPr>
        <w:t> </w:t>
      </w:r>
      <w:r w:rsidRPr="00E11064">
        <w:rPr>
          <w:rStyle w:val="x193iq5w"/>
          <w:rFonts w:ascii="Times New Roman" w:hAnsi="Times New Roman" w:cs="Times New Roman"/>
          <w:szCs w:val="24"/>
        </w:rPr>
        <w:t>funkcjonowaniem podmiotu</w:t>
      </w:r>
      <w:r w:rsidR="0046632E">
        <w:rPr>
          <w:rStyle w:val="x193iq5w"/>
          <w:rFonts w:ascii="Times New Roman" w:hAnsi="Times New Roman" w:cs="Times New Roman"/>
          <w:szCs w:val="24"/>
        </w:rPr>
        <w:t>,</w:t>
      </w:r>
      <w:r w:rsidRPr="00E11064">
        <w:rPr>
          <w:rStyle w:val="x193iq5w"/>
          <w:rFonts w:ascii="Times New Roman" w:hAnsi="Times New Roman" w:cs="Times New Roman"/>
          <w:szCs w:val="24"/>
        </w:rPr>
        <w:t xml:space="preserve"> realizującego zadania z zakresu publicznego transportu zbiorowego</w:t>
      </w:r>
      <w:r w:rsidR="00634333">
        <w:rPr>
          <w:rStyle w:val="x193iq5w"/>
          <w:rFonts w:ascii="Times New Roman" w:hAnsi="Times New Roman" w:cs="Times New Roman"/>
          <w:szCs w:val="24"/>
        </w:rPr>
        <w:t>.</w:t>
      </w:r>
      <w:r w:rsidR="00634333" w:rsidRPr="00634333">
        <w:rPr>
          <w:rFonts w:asciiTheme="minorHAnsi" w:eastAsia="Times New Roman" w:hAnsiTheme="minorHAnsi"/>
          <w:kern w:val="2"/>
          <w:sz w:val="22"/>
          <w:lang w:eastAsia="pl-PL"/>
          <w14:ligatures w14:val="standardContextual"/>
        </w:rPr>
        <w:t xml:space="preserve"> </w:t>
      </w:r>
    </w:p>
    <w:p w14:paraId="1645E5E6" w14:textId="64C81858" w:rsidR="00634333" w:rsidRDefault="00634333" w:rsidP="00634333">
      <w:pPr>
        <w:spacing w:after="240" w:line="276" w:lineRule="auto"/>
        <w:ind w:firstLine="567"/>
        <w:jc w:val="both"/>
        <w:rPr>
          <w:rFonts w:ascii="Times New Roman" w:hAnsi="Times New Roman" w:cs="Times New Roman"/>
          <w:szCs w:val="24"/>
        </w:rPr>
      </w:pPr>
      <w:r w:rsidRPr="00634333">
        <w:rPr>
          <w:rFonts w:ascii="Times New Roman" w:hAnsi="Times New Roman" w:cs="Times New Roman"/>
          <w:szCs w:val="24"/>
        </w:rPr>
        <w:t>21 lutego w programie Dzień Dobry TVN wyemitowano reportaż o kierowcy-olimpijczyku, panu Marku Witkowskim</w:t>
      </w:r>
      <w:r w:rsidR="0046632E">
        <w:rPr>
          <w:rFonts w:ascii="Times New Roman" w:hAnsi="Times New Roman" w:cs="Times New Roman"/>
          <w:szCs w:val="24"/>
        </w:rPr>
        <w:t>, pracującym w PKM</w:t>
      </w:r>
      <w:r w:rsidRPr="00634333">
        <w:rPr>
          <w:rFonts w:ascii="Times New Roman" w:hAnsi="Times New Roman" w:cs="Times New Roman"/>
          <w:szCs w:val="24"/>
        </w:rPr>
        <w:t xml:space="preserve">. Reportaż przybliżył widzom historię kariery sportowej kajakarza, brązowego medalisty olimpijskiego z Sydney, ukazując również jego codzienną pracę jako kierowcy autobusu komunikacji miejskiej. </w:t>
      </w:r>
    </w:p>
    <w:p w14:paraId="478DDE16" w14:textId="4B27405C" w:rsidR="00634333" w:rsidRDefault="00634333" w:rsidP="00634333">
      <w:pPr>
        <w:spacing w:after="240" w:line="276" w:lineRule="auto"/>
        <w:ind w:firstLine="567"/>
        <w:jc w:val="both"/>
        <w:rPr>
          <w:rFonts w:eastAsia="Times New Roman"/>
          <w:lang w:eastAsia="pl-PL"/>
        </w:rPr>
      </w:pPr>
      <w:r w:rsidRPr="00E11064">
        <w:t xml:space="preserve">19 maja 2023 roku </w:t>
      </w:r>
      <w:r w:rsidR="0046632E">
        <w:t>PKM wziął</w:t>
      </w:r>
      <w:r w:rsidRPr="00E11064">
        <w:t xml:space="preserve"> czynny udział w 6</w:t>
      </w:r>
      <w:r w:rsidR="0046632E">
        <w:t>.</w:t>
      </w:r>
      <w:r w:rsidRPr="00E11064">
        <w:t xml:space="preserve"> Czechowickiej  Nocy Kultury, zapewni</w:t>
      </w:r>
      <w:r w:rsidR="0086219B">
        <w:t>ając</w:t>
      </w:r>
      <w:r w:rsidRPr="00E11064">
        <w:t xml:space="preserve"> transport uczestnik</w:t>
      </w:r>
      <w:r w:rsidR="0086219B">
        <w:t>om imprezy</w:t>
      </w:r>
      <w:r w:rsidRPr="00E11064">
        <w:t xml:space="preserve"> unikatowym zabytkowym autobusem marki Ikarus 260.59E.</w:t>
      </w:r>
      <w:r w:rsidRPr="00634333">
        <w:rPr>
          <w:rFonts w:eastAsia="Times New Roman"/>
          <w:lang w:eastAsia="pl-PL"/>
        </w:rPr>
        <w:t xml:space="preserve"> </w:t>
      </w:r>
    </w:p>
    <w:p w14:paraId="2D07E2FF" w14:textId="5826A810" w:rsidR="00634333" w:rsidRDefault="0080673B" w:rsidP="00634333">
      <w:pPr>
        <w:spacing w:after="240" w:line="276" w:lineRule="auto"/>
        <w:ind w:firstLine="567"/>
        <w:jc w:val="both"/>
        <w:rPr>
          <w:rFonts w:eastAsia="Times New Roman"/>
          <w:lang w:eastAsia="pl-PL"/>
        </w:rPr>
      </w:pPr>
      <w:r w:rsidRPr="00E11064">
        <w:rPr>
          <w:rFonts w:eastAsia="Times New Roman"/>
          <w:noProof/>
          <w:lang w:eastAsia="pl-PL"/>
        </w:rPr>
        <w:drawing>
          <wp:anchor distT="0" distB="0" distL="114300" distR="114300" simplePos="0" relativeHeight="251711488" behindDoc="1" locked="0" layoutInCell="1" allowOverlap="1" wp14:anchorId="7DB4A227" wp14:editId="351AFEE0">
            <wp:simplePos x="0" y="0"/>
            <wp:positionH relativeFrom="column">
              <wp:posOffset>3567549</wp:posOffset>
            </wp:positionH>
            <wp:positionV relativeFrom="paragraph">
              <wp:posOffset>37465</wp:posOffset>
            </wp:positionV>
            <wp:extent cx="2259965" cy="2259965"/>
            <wp:effectExtent l="0" t="0" r="6985" b="6985"/>
            <wp:wrapTight wrapText="bothSides">
              <wp:wrapPolygon edited="0">
                <wp:start x="0" y="0"/>
                <wp:lineTo x="0" y="21485"/>
                <wp:lineTo x="21485" y="21485"/>
                <wp:lineTo x="21485" y="0"/>
                <wp:lineTo x="0" y="0"/>
              </wp:wrapPolygon>
            </wp:wrapTight>
            <wp:docPr id="1743467396"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9965" cy="2259965"/>
                    </a:xfrm>
                    <a:prstGeom prst="rect">
                      <a:avLst/>
                    </a:prstGeom>
                    <a:noFill/>
                  </pic:spPr>
                </pic:pic>
              </a:graphicData>
            </a:graphic>
            <wp14:sizeRelH relativeFrom="page">
              <wp14:pctWidth>0</wp14:pctWidth>
            </wp14:sizeRelH>
            <wp14:sizeRelV relativeFrom="page">
              <wp14:pctHeight>0</wp14:pctHeight>
            </wp14:sizeRelV>
          </wp:anchor>
        </w:drawing>
      </w:r>
      <w:r w:rsidR="00634333">
        <w:rPr>
          <w:rFonts w:eastAsia="Times New Roman"/>
          <w:lang w:eastAsia="pl-PL"/>
        </w:rPr>
        <w:t>3</w:t>
      </w:r>
      <w:r w:rsidR="00634333" w:rsidRPr="00E11064">
        <w:rPr>
          <w:rFonts w:eastAsia="Times New Roman"/>
          <w:lang w:eastAsia="pl-PL"/>
        </w:rPr>
        <w:t xml:space="preserve"> czerwca 2023 roku Spółka po raz kolejny wzięła czynny udział w imprezie plenerowej pn. „Zapaleńcy 2023 – Aktywny Dzień Dziecka”. Cała</w:t>
      </w:r>
      <w:r w:rsidR="00634333" w:rsidRPr="00E11064">
        <w:t xml:space="preserve"> </w:t>
      </w:r>
      <w:r w:rsidR="00634333" w:rsidRPr="00E11064">
        <w:rPr>
          <w:rFonts w:eastAsia="Times New Roman"/>
          <w:lang w:eastAsia="pl-PL"/>
        </w:rPr>
        <w:t>impreza  nawiązywała do roku kopernikańskiego. W strefie Przedsiębiorstwa Komunikacji Miejskiej w</w:t>
      </w:r>
      <w:r>
        <w:rPr>
          <w:rFonts w:eastAsia="Times New Roman"/>
          <w:lang w:eastAsia="pl-PL"/>
        </w:rPr>
        <w:t> </w:t>
      </w:r>
      <w:r w:rsidR="00634333" w:rsidRPr="00E11064">
        <w:rPr>
          <w:rFonts w:eastAsia="Times New Roman"/>
          <w:lang w:eastAsia="pl-PL"/>
        </w:rPr>
        <w:t>Czechowicach-Dziedzicach, zaprezentowane zostały dwa autobusy komunikacji miejskiej, zabytkowy Ikarus 260.59E oraz</w:t>
      </w:r>
      <w:r w:rsidR="00634333" w:rsidRPr="00E11064">
        <w:t xml:space="preserve"> Solaris Urbino 18 </w:t>
      </w:r>
      <w:proofErr w:type="spellStart"/>
      <w:r w:rsidR="00634333" w:rsidRPr="00E11064">
        <w:t>Electric</w:t>
      </w:r>
      <w:proofErr w:type="spellEnd"/>
      <w:r w:rsidR="00634333" w:rsidRPr="00E11064">
        <w:t>,  którego wnętrze zostało wystylizowane na nieboskłon</w:t>
      </w:r>
      <w:r w:rsidR="00634333" w:rsidRPr="00E11064">
        <w:rPr>
          <w:rFonts w:eastAsia="Times New Roman"/>
          <w:lang w:eastAsia="pl-PL"/>
        </w:rPr>
        <w:t xml:space="preserve">. Dodatkowo, w pojazdach na dzieci czekały liczne konkursy i nagrody. Najmłodsi uczestnicy Dnia Dziecka zostali zaproszeni do przejścia wraz z opiekunami "ścieżki wzorowego pasażera", która polegała na </w:t>
      </w:r>
      <w:r w:rsidR="0086219B">
        <w:rPr>
          <w:rFonts w:eastAsia="Times New Roman"/>
          <w:lang w:eastAsia="pl-PL"/>
        </w:rPr>
        <w:t>„</w:t>
      </w:r>
      <w:r w:rsidR="00634333" w:rsidRPr="00E11064">
        <w:rPr>
          <w:rFonts w:eastAsia="Times New Roman"/>
          <w:lang w:eastAsia="pl-PL"/>
        </w:rPr>
        <w:t xml:space="preserve">zakupie" okolicznościowego biletu, pokazaniu go kierowcy i skasowaniu w kasowniku. Następnie podczas </w:t>
      </w:r>
      <w:r w:rsidR="0086219B">
        <w:rPr>
          <w:rFonts w:eastAsia="Times New Roman"/>
          <w:lang w:eastAsia="pl-PL"/>
        </w:rPr>
        <w:t>„</w:t>
      </w:r>
      <w:r w:rsidR="00634333" w:rsidRPr="00E11064">
        <w:rPr>
          <w:rFonts w:eastAsia="Times New Roman"/>
          <w:lang w:eastAsia="pl-PL"/>
        </w:rPr>
        <w:t>kontroli biletów</w:t>
      </w:r>
      <w:r w:rsidR="0086219B">
        <w:rPr>
          <w:rFonts w:eastAsia="Times New Roman"/>
          <w:lang w:eastAsia="pl-PL"/>
        </w:rPr>
        <w:t>”</w:t>
      </w:r>
      <w:r w:rsidR="00634333" w:rsidRPr="00E11064">
        <w:rPr>
          <w:rFonts w:eastAsia="Times New Roman"/>
          <w:lang w:eastAsia="pl-PL"/>
        </w:rPr>
        <w:t xml:space="preserve"> otrzymywali pamiątkowy dyplom oraz okolicznościową pieczątkę</w:t>
      </w:r>
      <w:r w:rsidR="00634333">
        <w:rPr>
          <w:rFonts w:eastAsia="Times New Roman"/>
          <w:lang w:eastAsia="pl-PL"/>
        </w:rPr>
        <w:t>.</w:t>
      </w:r>
    </w:p>
    <w:p w14:paraId="3F0BD8E8" w14:textId="334C555B" w:rsidR="0080673B" w:rsidRPr="00E11064" w:rsidRDefault="0080673B" w:rsidP="0086219B">
      <w:pPr>
        <w:spacing w:after="240" w:line="276" w:lineRule="auto"/>
        <w:ind w:firstLine="567"/>
        <w:jc w:val="both"/>
      </w:pPr>
      <w:bookmarkStart w:id="66" w:name="_Hlk166586965"/>
      <w:r w:rsidRPr="00E11064">
        <w:t xml:space="preserve">1 września Spółka testowała </w:t>
      </w:r>
      <w:r w:rsidR="0086219B">
        <w:t xml:space="preserve">miejski </w:t>
      </w:r>
      <w:r w:rsidRPr="00E11064">
        <w:t xml:space="preserve">autobus MAN </w:t>
      </w:r>
      <w:proofErr w:type="spellStart"/>
      <w:r w:rsidRPr="00E11064">
        <w:t>Lion’s</w:t>
      </w:r>
      <w:proofErr w:type="spellEnd"/>
      <w:r w:rsidRPr="00E11064">
        <w:t xml:space="preserve"> City E z napędem elektrycznym</w:t>
      </w:r>
      <w:r w:rsidR="0086219B">
        <w:t>.</w:t>
      </w:r>
      <w:r w:rsidRPr="00E11064">
        <w:t xml:space="preserve"> </w:t>
      </w:r>
      <w:r w:rsidR="0086219B">
        <w:t>Jest t</w:t>
      </w:r>
      <w:r w:rsidRPr="00E11064">
        <w:t>o pojazd o długości 12,2 m, wyposażony w 3 pary drzwi dwuskrzydłowych. Zasilany jest baterią o pojemności 480 kWh. Jak zaznacza producent, dzięki przemyślanemu systemowi zarządzania temperaturą</w:t>
      </w:r>
      <w:r w:rsidR="0086219B">
        <w:t>,</w:t>
      </w:r>
      <w:r w:rsidRPr="00E11064">
        <w:t xml:space="preserve"> pojazd zapewnia wyjątkowo dobry komfort, niezależnie od pory roku. Wg producenta autobus MAN </w:t>
      </w:r>
      <w:proofErr w:type="spellStart"/>
      <w:r w:rsidRPr="00E11064">
        <w:t>Lion’s</w:t>
      </w:r>
      <w:proofErr w:type="spellEnd"/>
      <w:r w:rsidRPr="00E11064">
        <w:t xml:space="preserve"> City 12 E gwarantuje zasięg do 270 km przez cały okres życia baterii, a w optymalnych warunkach eksploatacji zasięg ten może być znacznie większy. Za napęd pojazdu odpowiada silnik elektryczny o mocy 160 kW, a</w:t>
      </w:r>
      <w:r w:rsidR="0086219B">
        <w:t> </w:t>
      </w:r>
      <w:r w:rsidRPr="00E11064">
        <w:t>ładowanie odbywa się za pomocą wtyczki, w nocy na terenie zajezdni.</w:t>
      </w:r>
    </w:p>
    <w:p w14:paraId="448D0A5B" w14:textId="41904AFB" w:rsidR="0080673B" w:rsidRPr="00E11064" w:rsidRDefault="0080673B" w:rsidP="0080673B">
      <w:pPr>
        <w:spacing w:after="240" w:line="276" w:lineRule="auto"/>
        <w:ind w:firstLine="567"/>
        <w:jc w:val="both"/>
      </w:pPr>
      <w:r w:rsidRPr="00E11064">
        <w:rPr>
          <w:noProof/>
          <w:lang w:eastAsia="pl-PL"/>
        </w:rPr>
        <w:lastRenderedPageBreak/>
        <w:drawing>
          <wp:anchor distT="0" distB="0" distL="114300" distR="114300" simplePos="0" relativeHeight="251715584" behindDoc="1" locked="0" layoutInCell="1" allowOverlap="1" wp14:anchorId="3BAA0747" wp14:editId="766A1D65">
            <wp:simplePos x="0" y="0"/>
            <wp:positionH relativeFrom="column">
              <wp:posOffset>3025140</wp:posOffset>
            </wp:positionH>
            <wp:positionV relativeFrom="paragraph">
              <wp:posOffset>1339850</wp:posOffset>
            </wp:positionV>
            <wp:extent cx="2259965" cy="2266950"/>
            <wp:effectExtent l="0" t="0" r="6985" b="0"/>
            <wp:wrapTight wrapText="bothSides">
              <wp:wrapPolygon edited="0">
                <wp:start x="0" y="0"/>
                <wp:lineTo x="0" y="21418"/>
                <wp:lineTo x="21485" y="21418"/>
                <wp:lineTo x="21485" y="0"/>
                <wp:lineTo x="0" y="0"/>
              </wp:wrapPolygon>
            </wp:wrapTight>
            <wp:docPr id="127675063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9965" cy="2266950"/>
                    </a:xfrm>
                    <a:prstGeom prst="rect">
                      <a:avLst/>
                    </a:prstGeom>
                    <a:noFill/>
                  </pic:spPr>
                </pic:pic>
              </a:graphicData>
            </a:graphic>
            <wp14:sizeRelH relativeFrom="page">
              <wp14:pctWidth>0</wp14:pctWidth>
            </wp14:sizeRelH>
            <wp14:sizeRelV relativeFrom="page">
              <wp14:pctHeight>0</wp14:pctHeight>
            </wp14:sizeRelV>
          </wp:anchor>
        </w:drawing>
      </w:r>
      <w:r w:rsidRPr="00E11064">
        <w:rPr>
          <w:noProof/>
        </w:rPr>
        <w:drawing>
          <wp:anchor distT="0" distB="0" distL="114300" distR="114300" simplePos="0" relativeHeight="251713536" behindDoc="1" locked="0" layoutInCell="1" allowOverlap="1" wp14:anchorId="4EB79FDC" wp14:editId="20E6EACC">
            <wp:simplePos x="0" y="0"/>
            <wp:positionH relativeFrom="column">
              <wp:posOffset>125215</wp:posOffset>
            </wp:positionH>
            <wp:positionV relativeFrom="paragraph">
              <wp:posOffset>1341323</wp:posOffset>
            </wp:positionV>
            <wp:extent cx="2262505" cy="2262505"/>
            <wp:effectExtent l="0" t="0" r="4445" b="4445"/>
            <wp:wrapTight wrapText="bothSides">
              <wp:wrapPolygon edited="0">
                <wp:start x="0" y="0"/>
                <wp:lineTo x="0" y="21461"/>
                <wp:lineTo x="21461" y="21461"/>
                <wp:lineTo x="21461" y="0"/>
                <wp:lineTo x="0" y="0"/>
              </wp:wrapPolygon>
            </wp:wrapTight>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62505" cy="2262505"/>
                    </a:xfrm>
                    <a:prstGeom prst="rect">
                      <a:avLst/>
                    </a:prstGeom>
                  </pic:spPr>
                </pic:pic>
              </a:graphicData>
            </a:graphic>
            <wp14:sizeRelH relativeFrom="page">
              <wp14:pctWidth>0</wp14:pctWidth>
            </wp14:sizeRelH>
            <wp14:sizeRelV relativeFrom="page">
              <wp14:pctHeight>0</wp14:pctHeight>
            </wp14:sizeRelV>
          </wp:anchor>
        </w:drawing>
      </w:r>
      <w:r w:rsidRPr="00E11064">
        <w:t>Testowany przez PKM autobus dostosowany jest do potrzeb osób niepełnosprawnych, posiada w pełni LED</w:t>
      </w:r>
      <w:r w:rsidR="00707DCF">
        <w:t>-</w:t>
      </w:r>
      <w:r w:rsidRPr="00E11064">
        <w:t>owe oświetlenie zarówno wewnątrz i na zewnątrz pojazdu oraz cało</w:t>
      </w:r>
      <w:r w:rsidR="00707DCF">
        <w:t>-</w:t>
      </w:r>
      <w:r w:rsidRPr="00E11064">
        <w:t xml:space="preserve">pojazdową klimatyzację. Dodatkowo wyposażony został w oświetlenie </w:t>
      </w:r>
      <w:proofErr w:type="spellStart"/>
      <w:r w:rsidRPr="00E11064">
        <w:t>ambientowe</w:t>
      </w:r>
      <w:proofErr w:type="spellEnd"/>
      <w:r w:rsidRPr="00E11064">
        <w:t xml:space="preserve"> wnętrza. Poczucie przestronności pasażerom dają duże okna, znacznie większe niż w innych pojazdach, oraz elementy wyposażenia w jasnych barwach. Do dyspozycji pasażerów są fotele o</w:t>
      </w:r>
      <w:r w:rsidR="00707DCF">
        <w:t> </w:t>
      </w:r>
      <w:r w:rsidRPr="00E11064">
        <w:t xml:space="preserve">podwyższonym komforcie i miękkim tapicerowaniu. </w:t>
      </w:r>
      <w:bookmarkEnd w:id="66"/>
    </w:p>
    <w:p w14:paraId="014E1F00" w14:textId="66A1A9C3" w:rsidR="00634333" w:rsidRDefault="00634333" w:rsidP="00510CF5">
      <w:pPr>
        <w:tabs>
          <w:tab w:val="left" w:pos="2323"/>
        </w:tabs>
        <w:spacing w:after="240" w:line="276" w:lineRule="auto"/>
        <w:ind w:firstLine="567"/>
        <w:jc w:val="both"/>
        <w:rPr>
          <w:rFonts w:ascii="Times New Roman" w:hAnsi="Times New Roman" w:cs="Times New Roman"/>
          <w:szCs w:val="24"/>
        </w:rPr>
      </w:pPr>
    </w:p>
    <w:p w14:paraId="2799B77F" w14:textId="345B5F4D" w:rsidR="00634333" w:rsidRDefault="00634333" w:rsidP="00510CF5">
      <w:pPr>
        <w:tabs>
          <w:tab w:val="left" w:pos="2323"/>
        </w:tabs>
        <w:spacing w:after="240" w:line="276" w:lineRule="auto"/>
        <w:ind w:firstLine="567"/>
        <w:jc w:val="both"/>
        <w:rPr>
          <w:rFonts w:ascii="Times New Roman" w:hAnsi="Times New Roman" w:cs="Times New Roman"/>
          <w:szCs w:val="24"/>
        </w:rPr>
      </w:pPr>
    </w:p>
    <w:p w14:paraId="4BBF8E19" w14:textId="77777777" w:rsidR="00634333" w:rsidRDefault="00634333" w:rsidP="00510CF5">
      <w:pPr>
        <w:tabs>
          <w:tab w:val="left" w:pos="2323"/>
        </w:tabs>
        <w:spacing w:after="240" w:line="276" w:lineRule="auto"/>
        <w:ind w:firstLine="567"/>
        <w:jc w:val="both"/>
        <w:rPr>
          <w:rFonts w:ascii="Times New Roman" w:hAnsi="Times New Roman" w:cs="Times New Roman"/>
          <w:szCs w:val="24"/>
        </w:rPr>
      </w:pPr>
    </w:p>
    <w:p w14:paraId="1C3E3524" w14:textId="77777777" w:rsidR="00634333" w:rsidRDefault="00634333" w:rsidP="00510CF5">
      <w:pPr>
        <w:tabs>
          <w:tab w:val="left" w:pos="2323"/>
        </w:tabs>
        <w:spacing w:after="240" w:line="276" w:lineRule="auto"/>
        <w:ind w:firstLine="567"/>
        <w:jc w:val="both"/>
        <w:rPr>
          <w:rFonts w:ascii="Times New Roman" w:hAnsi="Times New Roman" w:cs="Times New Roman"/>
          <w:szCs w:val="24"/>
        </w:rPr>
      </w:pPr>
    </w:p>
    <w:p w14:paraId="5B8D7271" w14:textId="77777777" w:rsidR="00634333" w:rsidRDefault="00634333" w:rsidP="00510CF5">
      <w:pPr>
        <w:tabs>
          <w:tab w:val="left" w:pos="2323"/>
        </w:tabs>
        <w:spacing w:after="240" w:line="276" w:lineRule="auto"/>
        <w:ind w:firstLine="567"/>
        <w:jc w:val="both"/>
        <w:rPr>
          <w:rFonts w:ascii="Times New Roman" w:hAnsi="Times New Roman" w:cs="Times New Roman"/>
          <w:szCs w:val="24"/>
        </w:rPr>
      </w:pPr>
    </w:p>
    <w:p w14:paraId="6F6C9017" w14:textId="77777777" w:rsidR="00634333" w:rsidRDefault="00634333" w:rsidP="00510CF5">
      <w:pPr>
        <w:tabs>
          <w:tab w:val="left" w:pos="2323"/>
        </w:tabs>
        <w:spacing w:after="240" w:line="276" w:lineRule="auto"/>
        <w:ind w:firstLine="567"/>
        <w:jc w:val="both"/>
        <w:rPr>
          <w:rFonts w:ascii="Times New Roman" w:hAnsi="Times New Roman" w:cs="Times New Roman"/>
          <w:szCs w:val="24"/>
        </w:rPr>
      </w:pPr>
    </w:p>
    <w:p w14:paraId="215D91C5" w14:textId="77777777" w:rsidR="00634333" w:rsidRPr="00634333" w:rsidRDefault="00634333" w:rsidP="00510CF5">
      <w:pPr>
        <w:tabs>
          <w:tab w:val="left" w:pos="2323"/>
        </w:tabs>
        <w:spacing w:after="240" w:line="276" w:lineRule="auto"/>
        <w:ind w:firstLine="567"/>
        <w:jc w:val="both"/>
        <w:rPr>
          <w:rFonts w:ascii="Times New Roman" w:hAnsi="Times New Roman" w:cs="Times New Roman"/>
          <w:szCs w:val="24"/>
        </w:rPr>
      </w:pPr>
    </w:p>
    <w:p w14:paraId="3314A82A" w14:textId="77777777" w:rsidR="001303B8" w:rsidRDefault="0080673B" w:rsidP="001303B8">
      <w:pPr>
        <w:spacing w:after="240" w:line="276" w:lineRule="auto"/>
        <w:ind w:firstLine="709"/>
        <w:jc w:val="both"/>
        <w:rPr>
          <w:rFonts w:eastAsia="Times New Roman"/>
          <w:lang w:eastAsia="pl-PL"/>
        </w:rPr>
      </w:pPr>
      <w:r w:rsidRPr="00E11064">
        <w:rPr>
          <w:rFonts w:eastAsia="Times New Roman"/>
          <w:lang w:eastAsia="pl-PL"/>
        </w:rPr>
        <w:t xml:space="preserve">17 czerwca 2023 r.  Spółka testowała autobus elektryczny marki Mercedes-Benz </w:t>
      </w:r>
      <w:proofErr w:type="spellStart"/>
      <w:r w:rsidRPr="00E11064">
        <w:rPr>
          <w:rFonts w:eastAsia="Times New Roman"/>
          <w:lang w:eastAsia="pl-PL"/>
        </w:rPr>
        <w:t>eCitaro</w:t>
      </w:r>
      <w:proofErr w:type="spellEnd"/>
      <w:r w:rsidRPr="00E11064">
        <w:rPr>
          <w:rFonts w:eastAsia="Times New Roman"/>
          <w:lang w:eastAsia="pl-PL"/>
        </w:rPr>
        <w:t xml:space="preserve"> w najnowszej odsłonie. Autobus w ramach testów pojawi</w:t>
      </w:r>
      <w:r>
        <w:rPr>
          <w:rFonts w:eastAsia="Times New Roman"/>
          <w:lang w:eastAsia="pl-PL"/>
        </w:rPr>
        <w:t>ł</w:t>
      </w:r>
      <w:r w:rsidRPr="00E11064">
        <w:rPr>
          <w:rFonts w:eastAsia="Times New Roman"/>
          <w:lang w:eastAsia="pl-PL"/>
        </w:rPr>
        <w:t xml:space="preserve"> się na linii nr VII. Autobus został wyposażony w baterie najnowszej generacji NMC3 o pojemności 588kWh i energii dostępnej </w:t>
      </w:r>
      <w:r w:rsidRPr="00E11064">
        <w:rPr>
          <w:rFonts w:eastAsia="Times New Roman"/>
          <w:noProof/>
          <w:lang w:eastAsia="pl-PL"/>
        </w:rPr>
        <w:t xml:space="preserve">420 </w:t>
      </w:r>
      <w:r w:rsidRPr="00E11064">
        <w:rPr>
          <w:rFonts w:eastAsia="Times New Roman"/>
          <w:lang w:eastAsia="pl-PL"/>
        </w:rPr>
        <w:t xml:space="preserve">kWh. Wg producenta autobusu jest to największa </w:t>
      </w:r>
      <w:r w:rsidR="00707DCF" w:rsidRPr="00E11064">
        <w:rPr>
          <w:rFonts w:eastAsia="Times New Roman"/>
          <w:lang w:eastAsia="pl-PL"/>
        </w:rPr>
        <w:t xml:space="preserve">na rynku </w:t>
      </w:r>
      <w:r w:rsidRPr="00E11064">
        <w:rPr>
          <w:rFonts w:eastAsia="Times New Roman"/>
          <w:lang w:eastAsia="pl-PL"/>
        </w:rPr>
        <w:t xml:space="preserve">bateria </w:t>
      </w:r>
      <w:r w:rsidR="00707DCF">
        <w:rPr>
          <w:rFonts w:eastAsia="Times New Roman"/>
          <w:lang w:eastAsia="pl-PL"/>
        </w:rPr>
        <w:t>montowana</w:t>
      </w:r>
      <w:r w:rsidRPr="00E11064">
        <w:rPr>
          <w:rFonts w:eastAsia="Times New Roman"/>
          <w:lang w:eastAsia="pl-PL"/>
        </w:rPr>
        <w:t xml:space="preserve"> w </w:t>
      </w:r>
      <w:r w:rsidR="00707DCF" w:rsidRPr="00E11064">
        <w:rPr>
          <w:rFonts w:eastAsia="Times New Roman"/>
          <w:noProof/>
          <w:lang w:eastAsia="pl-PL"/>
        </w:rPr>
        <w:t>12</w:t>
      </w:r>
      <w:r w:rsidR="00707DCF">
        <w:rPr>
          <w:rFonts w:eastAsia="Times New Roman"/>
          <w:noProof/>
          <w:lang w:eastAsia="pl-PL"/>
        </w:rPr>
        <w:t>-</w:t>
      </w:r>
      <w:r w:rsidR="00707DCF" w:rsidRPr="00E11064">
        <w:rPr>
          <w:rFonts w:eastAsia="Times New Roman"/>
          <w:lang w:eastAsia="pl-PL"/>
        </w:rPr>
        <w:t xml:space="preserve">metrowym </w:t>
      </w:r>
      <w:r w:rsidRPr="00E11064">
        <w:rPr>
          <w:rFonts w:eastAsia="Times New Roman"/>
          <w:lang w:eastAsia="pl-PL"/>
        </w:rPr>
        <w:t>autobusie. Tym samym</w:t>
      </w:r>
      <w:r>
        <w:rPr>
          <w:rFonts w:eastAsia="Times New Roman"/>
          <w:lang w:eastAsia="pl-PL"/>
        </w:rPr>
        <w:t>,</w:t>
      </w:r>
      <w:r w:rsidRPr="00E11064">
        <w:rPr>
          <w:rFonts w:eastAsia="Times New Roman"/>
          <w:lang w:eastAsia="pl-PL"/>
        </w:rPr>
        <w:t xml:space="preserve"> wg producenta</w:t>
      </w:r>
      <w:r>
        <w:rPr>
          <w:rFonts w:eastAsia="Times New Roman"/>
          <w:lang w:eastAsia="pl-PL"/>
        </w:rPr>
        <w:t>,</w:t>
      </w:r>
      <w:r w:rsidRPr="00E11064">
        <w:rPr>
          <w:rFonts w:eastAsia="Times New Roman"/>
          <w:lang w:eastAsia="pl-PL"/>
        </w:rPr>
        <w:t xml:space="preserve"> może zapewnić zasięgi niedostępne dla dotychczasowych konstrukcji.</w:t>
      </w:r>
      <w:r>
        <w:rPr>
          <w:rFonts w:eastAsia="Times New Roman"/>
          <w:lang w:eastAsia="pl-PL"/>
        </w:rPr>
        <w:t xml:space="preserve"> </w:t>
      </w:r>
      <w:r w:rsidRPr="00E11064">
        <w:rPr>
          <w:rFonts w:eastAsia="Times New Roman"/>
          <w:lang w:eastAsia="pl-PL"/>
        </w:rPr>
        <w:t xml:space="preserve">Autobus jest pojazdem dwudrzwiowym, o całkowitej pojemności pasażerskiej na poziomie </w:t>
      </w:r>
      <w:r w:rsidRPr="00E11064">
        <w:rPr>
          <w:rFonts w:eastAsia="Times New Roman"/>
          <w:noProof/>
          <w:lang w:eastAsia="pl-PL"/>
        </w:rPr>
        <w:t xml:space="preserve">72 </w:t>
      </w:r>
      <w:r w:rsidRPr="00E11064">
        <w:rPr>
          <w:rFonts w:eastAsia="Times New Roman"/>
          <w:lang w:eastAsia="pl-PL"/>
        </w:rPr>
        <w:t xml:space="preserve">osób, w tym </w:t>
      </w:r>
      <w:r w:rsidRPr="00E11064">
        <w:rPr>
          <w:rFonts w:eastAsia="Times New Roman"/>
          <w:noProof/>
          <w:lang w:eastAsia="pl-PL"/>
        </w:rPr>
        <w:t xml:space="preserve">31+1 </w:t>
      </w:r>
      <w:r w:rsidRPr="00E11064">
        <w:rPr>
          <w:rFonts w:eastAsia="Times New Roman"/>
          <w:lang w:eastAsia="pl-PL"/>
        </w:rPr>
        <w:t>pasażerów siedzących oraz 39</w:t>
      </w:r>
      <w:r>
        <w:rPr>
          <w:rFonts w:eastAsia="Times New Roman"/>
          <w:lang w:eastAsia="pl-PL"/>
        </w:rPr>
        <w:t> </w:t>
      </w:r>
      <w:r w:rsidRPr="00E11064">
        <w:rPr>
          <w:rFonts w:eastAsia="Times New Roman"/>
          <w:lang w:eastAsia="pl-PL"/>
        </w:rPr>
        <w:t xml:space="preserve">stojących. Testy elektrycznego autobusu Mercedes-Benz </w:t>
      </w:r>
      <w:proofErr w:type="spellStart"/>
      <w:r w:rsidRPr="00E11064">
        <w:rPr>
          <w:rFonts w:eastAsia="Times New Roman"/>
          <w:lang w:eastAsia="pl-PL"/>
        </w:rPr>
        <w:t>eCitaro</w:t>
      </w:r>
      <w:proofErr w:type="spellEnd"/>
      <w:r w:rsidRPr="00E11064">
        <w:rPr>
          <w:rFonts w:eastAsia="Times New Roman"/>
          <w:lang w:eastAsia="pl-PL"/>
        </w:rPr>
        <w:t xml:space="preserve"> trwały do </w:t>
      </w:r>
      <w:r w:rsidRPr="00E11064">
        <w:rPr>
          <w:rFonts w:eastAsia="Times New Roman"/>
          <w:noProof/>
          <w:lang w:eastAsia="pl-PL"/>
        </w:rPr>
        <w:t xml:space="preserve">19 </w:t>
      </w:r>
      <w:r w:rsidRPr="00E11064">
        <w:rPr>
          <w:rFonts w:eastAsia="Times New Roman"/>
          <w:lang w:eastAsia="pl-PL"/>
        </w:rPr>
        <w:t xml:space="preserve">czerwca. Czechowice-Dziedzice </w:t>
      </w:r>
      <w:r w:rsidR="001C13F6">
        <w:rPr>
          <w:rFonts w:eastAsia="Times New Roman"/>
          <w:lang w:eastAsia="pl-PL"/>
        </w:rPr>
        <w:t>były</w:t>
      </w:r>
      <w:r w:rsidRPr="00E11064">
        <w:rPr>
          <w:rFonts w:eastAsia="Times New Roman"/>
          <w:lang w:eastAsia="pl-PL"/>
        </w:rPr>
        <w:t xml:space="preserve"> pierwszym polskim miastem na trasie testowej tego autobusu.</w:t>
      </w:r>
    </w:p>
    <w:p w14:paraId="40C369FC" w14:textId="1CDFF89B" w:rsidR="00DF7801" w:rsidRDefault="001C13F6" w:rsidP="001303B8">
      <w:pPr>
        <w:spacing w:after="240" w:line="276" w:lineRule="auto"/>
        <w:ind w:firstLine="709"/>
        <w:jc w:val="both"/>
        <w:rPr>
          <w:noProof/>
        </w:rPr>
      </w:pPr>
      <w:r w:rsidRPr="00E11064">
        <w:rPr>
          <w:lang w:bidi="pl-PL"/>
        </w:rPr>
        <w:t xml:space="preserve">16 lipca 2023 roku na Lotnisku Muchowiec w Katowicach odbył się zlot zabytkowych autobusów marki Ikarus. W tym wydarzeniu </w:t>
      </w:r>
      <w:r>
        <w:rPr>
          <w:lang w:bidi="pl-PL"/>
        </w:rPr>
        <w:t xml:space="preserve">uczestniczył, należący do PKM, </w:t>
      </w:r>
      <w:r w:rsidRPr="00E11064">
        <w:rPr>
          <w:lang w:bidi="pl-PL"/>
        </w:rPr>
        <w:t>zabytkow</w:t>
      </w:r>
      <w:r>
        <w:rPr>
          <w:lang w:bidi="pl-PL"/>
        </w:rPr>
        <w:t>y</w:t>
      </w:r>
      <w:r w:rsidRPr="00E11064">
        <w:rPr>
          <w:lang w:bidi="pl-PL"/>
        </w:rPr>
        <w:t xml:space="preserve"> Ikarus 260.59E</w:t>
      </w:r>
      <w:r w:rsidRPr="00E11064">
        <w:rPr>
          <w:noProof/>
        </w:rPr>
        <w:t>. Wydarzenie przyciągnąło tłumy miłośników zabytkowych pojazdów</w:t>
      </w:r>
      <w:r>
        <w:rPr>
          <w:noProof/>
        </w:rPr>
        <w:t>.</w:t>
      </w:r>
    </w:p>
    <w:p w14:paraId="7291A2AC" w14:textId="575122AB" w:rsidR="001303B8" w:rsidRDefault="001303B8" w:rsidP="001303B8">
      <w:pPr>
        <w:spacing w:after="240" w:line="276" w:lineRule="auto"/>
        <w:ind w:firstLine="709"/>
        <w:jc w:val="both"/>
        <w:rPr>
          <w:rFonts w:ascii="Times New Roman" w:hAnsi="Times New Roman" w:cs="Times New Roman"/>
          <w:color w:val="000000" w:themeColor="text1"/>
          <w:szCs w:val="24"/>
        </w:rPr>
      </w:pPr>
      <w:r w:rsidRPr="00E11064">
        <w:rPr>
          <w:noProof/>
          <w:lang w:bidi="pl-PL"/>
        </w:rPr>
        <w:drawing>
          <wp:anchor distT="0" distB="0" distL="114300" distR="114300" simplePos="0" relativeHeight="251719680" behindDoc="1" locked="0" layoutInCell="1" allowOverlap="1" wp14:anchorId="18661439" wp14:editId="3F5BB6C2">
            <wp:simplePos x="0" y="0"/>
            <wp:positionH relativeFrom="margin">
              <wp:posOffset>2947035</wp:posOffset>
            </wp:positionH>
            <wp:positionV relativeFrom="paragraph">
              <wp:posOffset>92634</wp:posOffset>
            </wp:positionV>
            <wp:extent cx="2181860" cy="2187575"/>
            <wp:effectExtent l="0" t="0" r="8890" b="3175"/>
            <wp:wrapTight wrapText="bothSides">
              <wp:wrapPolygon edited="0">
                <wp:start x="0" y="0"/>
                <wp:lineTo x="0" y="21443"/>
                <wp:lineTo x="21499" y="21443"/>
                <wp:lineTo x="21499" y="0"/>
                <wp:lineTo x="0" y="0"/>
              </wp:wrapPolygon>
            </wp:wrapTight>
            <wp:docPr id="173403803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81860" cy="2187575"/>
                    </a:xfrm>
                    <a:prstGeom prst="rect">
                      <a:avLst/>
                    </a:prstGeom>
                    <a:noFill/>
                  </pic:spPr>
                </pic:pic>
              </a:graphicData>
            </a:graphic>
            <wp14:sizeRelH relativeFrom="page">
              <wp14:pctWidth>0</wp14:pctWidth>
            </wp14:sizeRelH>
            <wp14:sizeRelV relativeFrom="page">
              <wp14:pctHeight>0</wp14:pctHeight>
            </wp14:sizeRelV>
          </wp:anchor>
        </w:drawing>
      </w:r>
      <w:r w:rsidRPr="00E11064">
        <w:rPr>
          <w:noProof/>
        </w:rPr>
        <w:drawing>
          <wp:anchor distT="0" distB="0" distL="114300" distR="114300" simplePos="0" relativeHeight="251717632" behindDoc="1" locked="0" layoutInCell="1" allowOverlap="1" wp14:anchorId="0EB57AFD" wp14:editId="1B94F1C3">
            <wp:simplePos x="0" y="0"/>
            <wp:positionH relativeFrom="column">
              <wp:posOffset>238760</wp:posOffset>
            </wp:positionH>
            <wp:positionV relativeFrom="paragraph">
              <wp:posOffset>92887</wp:posOffset>
            </wp:positionV>
            <wp:extent cx="2181860" cy="2181860"/>
            <wp:effectExtent l="0" t="0" r="8890" b="8890"/>
            <wp:wrapTight wrapText="bothSides">
              <wp:wrapPolygon edited="0">
                <wp:start x="0" y="0"/>
                <wp:lineTo x="0" y="21499"/>
                <wp:lineTo x="21499" y="21499"/>
                <wp:lineTo x="21499" y="0"/>
                <wp:lineTo x="0" y="0"/>
              </wp:wrapPolygon>
            </wp:wrapTight>
            <wp:docPr id="20236394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39494"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81860" cy="2181860"/>
                    </a:xfrm>
                    <a:prstGeom prst="rect">
                      <a:avLst/>
                    </a:prstGeom>
                  </pic:spPr>
                </pic:pic>
              </a:graphicData>
            </a:graphic>
            <wp14:sizeRelH relativeFrom="page">
              <wp14:pctWidth>0</wp14:pctWidth>
            </wp14:sizeRelH>
            <wp14:sizeRelV relativeFrom="page">
              <wp14:pctHeight>0</wp14:pctHeight>
            </wp14:sizeRelV>
          </wp:anchor>
        </w:drawing>
      </w:r>
    </w:p>
    <w:p w14:paraId="761DD1DB" w14:textId="53948CA1" w:rsidR="00DF7801" w:rsidRDefault="00DF7801" w:rsidP="003D27F9">
      <w:pPr>
        <w:jc w:val="both"/>
        <w:rPr>
          <w:rFonts w:ascii="Times New Roman" w:hAnsi="Times New Roman" w:cs="Times New Roman"/>
          <w:color w:val="000000" w:themeColor="text1"/>
          <w:szCs w:val="24"/>
        </w:rPr>
      </w:pPr>
    </w:p>
    <w:p w14:paraId="76DE9858" w14:textId="364D7F20" w:rsidR="00DF7801" w:rsidRDefault="00DF7801" w:rsidP="003D27F9">
      <w:pPr>
        <w:jc w:val="both"/>
        <w:rPr>
          <w:rFonts w:ascii="Times New Roman" w:hAnsi="Times New Roman" w:cs="Times New Roman"/>
          <w:color w:val="000000" w:themeColor="text1"/>
          <w:szCs w:val="24"/>
        </w:rPr>
      </w:pPr>
    </w:p>
    <w:p w14:paraId="1E61C01F" w14:textId="243C1D86" w:rsidR="00510CF5" w:rsidRDefault="00510CF5" w:rsidP="003D27F9">
      <w:pPr>
        <w:jc w:val="both"/>
        <w:rPr>
          <w:rFonts w:ascii="Times New Roman" w:hAnsi="Times New Roman" w:cs="Times New Roman"/>
          <w:noProof/>
          <w:szCs w:val="24"/>
          <w:lang w:eastAsia="pl-PL"/>
        </w:rPr>
      </w:pPr>
    </w:p>
    <w:p w14:paraId="4AEE8659" w14:textId="77777777" w:rsidR="00510CF5" w:rsidRDefault="00510CF5" w:rsidP="003D27F9">
      <w:pPr>
        <w:jc w:val="both"/>
        <w:rPr>
          <w:rFonts w:ascii="Times New Roman" w:hAnsi="Times New Roman" w:cs="Times New Roman"/>
          <w:noProof/>
          <w:szCs w:val="24"/>
          <w:lang w:eastAsia="pl-PL"/>
        </w:rPr>
      </w:pPr>
    </w:p>
    <w:p w14:paraId="3D59A1C3" w14:textId="77777777" w:rsidR="00510CF5" w:rsidRDefault="00510CF5" w:rsidP="003D27F9">
      <w:pPr>
        <w:jc w:val="both"/>
        <w:rPr>
          <w:rFonts w:ascii="Times New Roman" w:hAnsi="Times New Roman" w:cs="Times New Roman"/>
          <w:noProof/>
          <w:szCs w:val="24"/>
          <w:lang w:eastAsia="pl-PL"/>
        </w:rPr>
      </w:pPr>
    </w:p>
    <w:p w14:paraId="2E801613" w14:textId="77777777" w:rsidR="00510CF5" w:rsidRDefault="00510CF5" w:rsidP="003D27F9">
      <w:pPr>
        <w:jc w:val="both"/>
        <w:rPr>
          <w:rFonts w:ascii="Times New Roman" w:hAnsi="Times New Roman" w:cs="Times New Roman"/>
          <w:noProof/>
          <w:szCs w:val="24"/>
          <w:lang w:eastAsia="pl-PL"/>
        </w:rPr>
      </w:pPr>
    </w:p>
    <w:p w14:paraId="3E215CD6" w14:textId="77777777" w:rsidR="00510CF5" w:rsidRDefault="00510CF5" w:rsidP="003D27F9">
      <w:pPr>
        <w:jc w:val="both"/>
        <w:rPr>
          <w:rFonts w:ascii="Times New Roman" w:hAnsi="Times New Roman" w:cs="Times New Roman"/>
          <w:noProof/>
          <w:szCs w:val="24"/>
          <w:lang w:eastAsia="pl-PL"/>
        </w:rPr>
      </w:pPr>
    </w:p>
    <w:p w14:paraId="347380C9" w14:textId="77777777" w:rsidR="00510CF5" w:rsidRDefault="00510CF5" w:rsidP="003D27F9">
      <w:pPr>
        <w:jc w:val="both"/>
        <w:rPr>
          <w:rFonts w:ascii="Times New Roman" w:hAnsi="Times New Roman" w:cs="Times New Roman"/>
          <w:noProof/>
          <w:szCs w:val="24"/>
          <w:lang w:eastAsia="pl-PL"/>
        </w:rPr>
      </w:pPr>
    </w:p>
    <w:p w14:paraId="4CAA1A09" w14:textId="77777777" w:rsidR="00510CF5" w:rsidRDefault="00510CF5" w:rsidP="003D27F9">
      <w:pPr>
        <w:jc w:val="both"/>
        <w:rPr>
          <w:rFonts w:ascii="Times New Roman" w:hAnsi="Times New Roman" w:cs="Times New Roman"/>
          <w:noProof/>
          <w:szCs w:val="24"/>
          <w:lang w:eastAsia="pl-PL"/>
        </w:rPr>
      </w:pPr>
    </w:p>
    <w:p w14:paraId="39384193" w14:textId="77777777" w:rsidR="00510CF5" w:rsidRDefault="00510CF5" w:rsidP="003D27F9">
      <w:pPr>
        <w:jc w:val="both"/>
        <w:rPr>
          <w:rFonts w:ascii="Times New Roman" w:hAnsi="Times New Roman" w:cs="Times New Roman"/>
          <w:noProof/>
          <w:szCs w:val="24"/>
          <w:lang w:eastAsia="pl-PL"/>
        </w:rPr>
      </w:pPr>
    </w:p>
    <w:p w14:paraId="18C2DFFF" w14:textId="77777777" w:rsidR="007E50C0" w:rsidRDefault="007E50C0" w:rsidP="003D27F9">
      <w:pPr>
        <w:jc w:val="both"/>
        <w:rPr>
          <w:rFonts w:ascii="Times New Roman" w:hAnsi="Times New Roman" w:cs="Times New Roman"/>
          <w:noProof/>
          <w:szCs w:val="24"/>
          <w:lang w:eastAsia="pl-PL"/>
        </w:rPr>
      </w:pPr>
    </w:p>
    <w:p w14:paraId="3634229E" w14:textId="028D594A" w:rsidR="007E50C0" w:rsidRDefault="007E50C0" w:rsidP="007E50C0">
      <w:pPr>
        <w:spacing w:after="240" w:line="276" w:lineRule="auto"/>
        <w:jc w:val="both"/>
        <w:rPr>
          <w:rFonts w:ascii="Times New Roman" w:hAnsi="Times New Roman" w:cs="Times New Roman"/>
          <w:noProof/>
          <w:szCs w:val="24"/>
          <w:lang w:eastAsia="pl-PL"/>
        </w:rPr>
      </w:pPr>
      <w:r>
        <w:rPr>
          <w:rFonts w:ascii="Times New Roman" w:hAnsi="Times New Roman" w:cs="Times New Roman"/>
          <w:noProof/>
          <w:szCs w:val="24"/>
          <w:lang w:eastAsia="pl-PL"/>
        </w:rPr>
        <w:lastRenderedPageBreak/>
        <w:tab/>
      </w:r>
      <w:r w:rsidRPr="00E11064">
        <w:rPr>
          <w:lang w:bidi="pl-PL"/>
        </w:rPr>
        <w:t xml:space="preserve">Na terenie zajezdni </w:t>
      </w:r>
      <w:r>
        <w:rPr>
          <w:lang w:bidi="pl-PL"/>
        </w:rPr>
        <w:t xml:space="preserve">PKM </w:t>
      </w:r>
      <w:r w:rsidRPr="00E11064">
        <w:rPr>
          <w:lang w:bidi="pl-PL"/>
        </w:rPr>
        <w:t>odbyło się szkolenie strażaków z Komend</w:t>
      </w:r>
      <w:r>
        <w:rPr>
          <w:lang w:bidi="pl-PL"/>
        </w:rPr>
        <w:t>y</w:t>
      </w:r>
      <w:r w:rsidRPr="00E11064">
        <w:rPr>
          <w:lang w:bidi="pl-PL"/>
        </w:rPr>
        <w:t xml:space="preserve"> Miejsk</w:t>
      </w:r>
      <w:r>
        <w:rPr>
          <w:lang w:bidi="pl-PL"/>
        </w:rPr>
        <w:t xml:space="preserve">iej </w:t>
      </w:r>
      <w:r w:rsidRPr="00E11064">
        <w:rPr>
          <w:lang w:bidi="pl-PL"/>
        </w:rPr>
        <w:t>Państwowej Straży Pożarnej w Bielsku-Białej</w:t>
      </w:r>
      <w:r>
        <w:rPr>
          <w:lang w:bidi="pl-PL"/>
        </w:rPr>
        <w:t>.</w:t>
      </w:r>
      <w:r w:rsidRPr="00E11064">
        <w:rPr>
          <w:lang w:bidi="pl-PL"/>
        </w:rPr>
        <w:t xml:space="preserve"> W dniach 7-9.08.2023 r. strażacy z PSP zapozna</w:t>
      </w:r>
      <w:r>
        <w:rPr>
          <w:lang w:bidi="pl-PL"/>
        </w:rPr>
        <w:t>li</w:t>
      </w:r>
      <w:r w:rsidRPr="00E11064">
        <w:rPr>
          <w:lang w:bidi="pl-PL"/>
        </w:rPr>
        <w:t xml:space="preserve"> się szczegółowo m.in. z budową autobusu elektrycznego oraz przewidzianymi przez producenta procedurami bezpieczeństwa, tak aby w nagłej sytuacji móc skutecznie zareagować.</w:t>
      </w:r>
    </w:p>
    <w:p w14:paraId="4B376C4F" w14:textId="7421F463" w:rsidR="007E50C0" w:rsidRDefault="00151ED9" w:rsidP="00151ED9">
      <w:pPr>
        <w:spacing w:after="240" w:line="276" w:lineRule="auto"/>
        <w:ind w:firstLine="567"/>
        <w:jc w:val="both"/>
        <w:rPr>
          <w:rStyle w:val="x193iq5w"/>
          <w:rFonts w:ascii="Times New Roman" w:hAnsi="Times New Roman" w:cs="Times New Roman"/>
          <w:szCs w:val="24"/>
        </w:rPr>
      </w:pPr>
      <w:r w:rsidRPr="00E11064">
        <w:rPr>
          <w:rStyle w:val="x193iq5w"/>
          <w:rFonts w:ascii="Times New Roman" w:hAnsi="Times New Roman" w:cs="Times New Roman"/>
          <w:szCs w:val="24"/>
        </w:rPr>
        <w:t xml:space="preserve">Na zakończenie obchodów 47. Dni </w:t>
      </w:r>
      <w:r>
        <w:rPr>
          <w:rStyle w:val="x193iq5w"/>
          <w:rFonts w:ascii="Times New Roman" w:hAnsi="Times New Roman" w:cs="Times New Roman"/>
          <w:szCs w:val="24"/>
        </w:rPr>
        <w:t>Czechowic-Dziedzic</w:t>
      </w:r>
      <w:r w:rsidRPr="00E11064">
        <w:rPr>
          <w:rStyle w:val="x193iq5w"/>
          <w:rFonts w:ascii="Times New Roman" w:hAnsi="Times New Roman" w:cs="Times New Roman"/>
          <w:szCs w:val="24"/>
        </w:rPr>
        <w:t xml:space="preserve"> - w sobotę i niedzielę -  umożliwiono mieszkańcom skorzystani</w:t>
      </w:r>
      <w:r>
        <w:rPr>
          <w:rStyle w:val="x193iq5w"/>
          <w:rFonts w:ascii="Times New Roman" w:hAnsi="Times New Roman" w:cs="Times New Roman"/>
          <w:szCs w:val="24"/>
        </w:rPr>
        <w:t>e</w:t>
      </w:r>
      <w:r w:rsidRPr="00E11064">
        <w:rPr>
          <w:rStyle w:val="x193iq5w"/>
          <w:rFonts w:ascii="Times New Roman" w:hAnsi="Times New Roman" w:cs="Times New Roman"/>
          <w:szCs w:val="24"/>
        </w:rPr>
        <w:t xml:space="preserve"> z regularnych oraz dodatkowych połączeń </w:t>
      </w:r>
      <w:r>
        <w:rPr>
          <w:rStyle w:val="x193iq5w"/>
          <w:rFonts w:ascii="Times New Roman" w:hAnsi="Times New Roman" w:cs="Times New Roman"/>
          <w:szCs w:val="24"/>
        </w:rPr>
        <w:t>a</w:t>
      </w:r>
      <w:r w:rsidRPr="00E11064">
        <w:rPr>
          <w:rStyle w:val="x193iq5w"/>
          <w:rFonts w:ascii="Times New Roman" w:hAnsi="Times New Roman" w:cs="Times New Roman"/>
          <w:szCs w:val="24"/>
        </w:rPr>
        <w:t>utobusowych PKM.</w:t>
      </w:r>
    </w:p>
    <w:p w14:paraId="4841351F" w14:textId="7C6EEC7C" w:rsidR="00151ED9" w:rsidRPr="00E11064" w:rsidRDefault="000E11D1" w:rsidP="00151ED9">
      <w:pPr>
        <w:spacing w:after="240" w:line="276" w:lineRule="auto"/>
        <w:ind w:firstLine="567"/>
        <w:jc w:val="both"/>
        <w:rPr>
          <w:noProof/>
        </w:rPr>
      </w:pPr>
      <w:r w:rsidRPr="00E11064">
        <w:rPr>
          <w:noProof/>
        </w:rPr>
        <w:drawing>
          <wp:anchor distT="0" distB="0" distL="114300" distR="114300" simplePos="0" relativeHeight="251721728" behindDoc="1" locked="0" layoutInCell="1" allowOverlap="1" wp14:anchorId="2E81BC36" wp14:editId="3BF95E3F">
            <wp:simplePos x="0" y="0"/>
            <wp:positionH relativeFrom="column">
              <wp:posOffset>31283</wp:posOffset>
            </wp:positionH>
            <wp:positionV relativeFrom="paragraph">
              <wp:posOffset>919852</wp:posOffset>
            </wp:positionV>
            <wp:extent cx="2811780" cy="2637155"/>
            <wp:effectExtent l="0" t="0" r="7620" b="0"/>
            <wp:wrapTight wrapText="bothSides">
              <wp:wrapPolygon edited="0">
                <wp:start x="0" y="0"/>
                <wp:lineTo x="0" y="21376"/>
                <wp:lineTo x="21512" y="21376"/>
                <wp:lineTo x="21512" y="0"/>
                <wp:lineTo x="0" y="0"/>
              </wp:wrapPolygon>
            </wp:wrapTight>
            <wp:docPr id="6929456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1780" cy="2637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1064">
        <w:rPr>
          <w:noProof/>
        </w:rPr>
        <w:drawing>
          <wp:anchor distT="0" distB="0" distL="114300" distR="114300" simplePos="0" relativeHeight="251723776" behindDoc="1" locked="0" layoutInCell="1" allowOverlap="1" wp14:anchorId="0E8F9811" wp14:editId="01BCF444">
            <wp:simplePos x="0" y="0"/>
            <wp:positionH relativeFrom="column">
              <wp:posOffset>3171190</wp:posOffset>
            </wp:positionH>
            <wp:positionV relativeFrom="paragraph">
              <wp:posOffset>917898</wp:posOffset>
            </wp:positionV>
            <wp:extent cx="2621915" cy="2630170"/>
            <wp:effectExtent l="0" t="0" r="6985" b="0"/>
            <wp:wrapTight wrapText="bothSides">
              <wp:wrapPolygon edited="0">
                <wp:start x="0" y="0"/>
                <wp:lineTo x="0" y="21433"/>
                <wp:lineTo x="21501" y="21433"/>
                <wp:lineTo x="21501" y="0"/>
                <wp:lineTo x="0" y="0"/>
              </wp:wrapPolygon>
            </wp:wrapTight>
            <wp:docPr id="211020302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21915" cy="2630170"/>
                    </a:xfrm>
                    <a:prstGeom prst="rect">
                      <a:avLst/>
                    </a:prstGeom>
                    <a:noFill/>
                  </pic:spPr>
                </pic:pic>
              </a:graphicData>
            </a:graphic>
            <wp14:sizeRelH relativeFrom="page">
              <wp14:pctWidth>0</wp14:pctWidth>
            </wp14:sizeRelH>
            <wp14:sizeRelV relativeFrom="page">
              <wp14:pctHeight>0</wp14:pctHeight>
            </wp14:sizeRelV>
          </wp:anchor>
        </w:drawing>
      </w:r>
      <w:r w:rsidR="00151ED9" w:rsidRPr="00E11064">
        <w:t>W Biuletynie Komunikacji Miejskiej nr 169 z sierpnia 2023 r. ukazał się artykuł autorstwa kierowników PKM, panów Bogdana Kurzawy i Tomasza Korzeniewskiego o</w:t>
      </w:r>
      <w:r w:rsidR="00151ED9">
        <w:t> </w:t>
      </w:r>
      <w:r w:rsidR="00151ED9" w:rsidRPr="00E11064">
        <w:t>wdrożonym w naszych elektrycznych autobusach przegubowych pionierskim i</w:t>
      </w:r>
      <w:r w:rsidR="00151ED9">
        <w:t> </w:t>
      </w:r>
      <w:r w:rsidR="00151ED9" w:rsidRPr="00E11064">
        <w:t>innowacyjnym rozwiązaniu</w:t>
      </w:r>
      <w:r w:rsidR="00151ED9">
        <w:t>,</w:t>
      </w:r>
      <w:r w:rsidR="00151ED9" w:rsidRPr="00E11064">
        <w:t xml:space="preserve"> polegającym na zastąpieniu tradycyjnych lusterek kamerami.</w:t>
      </w:r>
    </w:p>
    <w:p w14:paraId="4FF6C06F" w14:textId="2C890010" w:rsidR="00151ED9" w:rsidRDefault="00151ED9" w:rsidP="00151ED9">
      <w:pPr>
        <w:spacing w:after="240" w:line="276" w:lineRule="auto"/>
        <w:jc w:val="both"/>
        <w:rPr>
          <w:rFonts w:ascii="Times New Roman" w:hAnsi="Times New Roman" w:cs="Times New Roman"/>
          <w:noProof/>
          <w:szCs w:val="24"/>
          <w:lang w:eastAsia="pl-PL"/>
        </w:rPr>
      </w:pPr>
    </w:p>
    <w:p w14:paraId="4EE74E1B" w14:textId="4DFB2EB3" w:rsidR="000E11D1" w:rsidRDefault="000E11D1" w:rsidP="000E11D1">
      <w:pPr>
        <w:spacing w:after="240" w:line="276" w:lineRule="auto"/>
        <w:ind w:firstLine="567"/>
        <w:jc w:val="both"/>
      </w:pPr>
      <w:r w:rsidRPr="00E11064">
        <w:t>Gmina Czechowice-Dziedzice wraz z PKM popularyzuje ide</w:t>
      </w:r>
      <w:r>
        <w:t>ę</w:t>
      </w:r>
      <w:r w:rsidRPr="00E11064">
        <w:t xml:space="preserve"> Europejskiego Tygodnia Zrównoważonego Transportu oraz Europejskiego Dnia bez Samochodu. Ostatniego dnia Europejskiego Tygodnia Zrównoważonego Transportu, w czwartek 22 września, pasażerowie czechowickiego PKM mogli skorzystać z darmowych przejazdów. Dotyczyło to oczywiście kierowców, którzy zrezygnowali tego dnia z jazdy własnym samochodem, a więc współwłaścicieli i właścicieli samochodów, legitymujących się dowodem rejestracyjnym pojazdu i dokumentem ze zdjęciem, pozwalającym potwierdzić tożsamość.</w:t>
      </w:r>
    </w:p>
    <w:p w14:paraId="4CEBF2E2" w14:textId="446E2132" w:rsidR="000E11D1" w:rsidRDefault="000E11D1" w:rsidP="00BC5172">
      <w:pPr>
        <w:spacing w:after="240" w:line="276" w:lineRule="auto"/>
        <w:ind w:firstLine="567"/>
        <w:jc w:val="both"/>
      </w:pPr>
      <w:r w:rsidRPr="00E11064">
        <w:rPr>
          <w:noProof/>
        </w:rPr>
        <w:lastRenderedPageBreak/>
        <w:drawing>
          <wp:anchor distT="0" distB="0" distL="114300" distR="114300" simplePos="0" relativeHeight="251725824" behindDoc="1" locked="0" layoutInCell="1" allowOverlap="1" wp14:anchorId="12D1B7F9" wp14:editId="06F4958A">
            <wp:simplePos x="0" y="0"/>
            <wp:positionH relativeFrom="column">
              <wp:posOffset>3663315</wp:posOffset>
            </wp:positionH>
            <wp:positionV relativeFrom="paragraph">
              <wp:posOffset>64135</wp:posOffset>
            </wp:positionV>
            <wp:extent cx="2132330" cy="3027680"/>
            <wp:effectExtent l="0" t="0" r="1270" b="1270"/>
            <wp:wrapTight wrapText="bothSides">
              <wp:wrapPolygon edited="0">
                <wp:start x="0" y="0"/>
                <wp:lineTo x="0" y="21473"/>
                <wp:lineTo x="21420" y="21473"/>
                <wp:lineTo x="21420" y="0"/>
                <wp:lineTo x="0" y="0"/>
              </wp:wrapPolygon>
            </wp:wrapTight>
            <wp:docPr id="9175855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8554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32330" cy="3027680"/>
                    </a:xfrm>
                    <a:prstGeom prst="rect">
                      <a:avLst/>
                    </a:prstGeom>
                  </pic:spPr>
                </pic:pic>
              </a:graphicData>
            </a:graphic>
            <wp14:sizeRelH relativeFrom="page">
              <wp14:pctWidth>0</wp14:pctWidth>
            </wp14:sizeRelH>
            <wp14:sizeRelV relativeFrom="page">
              <wp14:pctHeight>0</wp14:pctHeight>
            </wp14:sizeRelV>
          </wp:anchor>
        </w:drawing>
      </w:r>
      <w:r w:rsidRPr="00E11064">
        <w:t>Przedsiębiorstwo Komunikacji Miejskiej w</w:t>
      </w:r>
      <w:r>
        <w:t> </w:t>
      </w:r>
      <w:r w:rsidRPr="00E11064">
        <w:t>Czechowicach-Dziedzicach sp. z o.o. zajęło wysokie 9.</w:t>
      </w:r>
      <w:r>
        <w:t> </w:t>
      </w:r>
      <w:r w:rsidRPr="00E11064">
        <w:t>Miejsce w Ogólnopolskim Rankingu Najlepszych Przedsiębiorstw Komunikacji Miejskiej za rok 2023</w:t>
      </w:r>
      <w:r>
        <w:t>,</w:t>
      </w:r>
      <w:r w:rsidRPr="00E11064">
        <w:t xml:space="preserve"> organizowany</w:t>
      </w:r>
      <w:r>
        <w:t>m</w:t>
      </w:r>
      <w:r w:rsidRPr="00E11064">
        <w:t xml:space="preserve"> prze</w:t>
      </w:r>
      <w:r>
        <w:t>z</w:t>
      </w:r>
      <w:r w:rsidRPr="00E11064">
        <w:t xml:space="preserve"> Dziennik Gazeta Prawna. Ranking miał na celu wyłonienie spośród kilkudziesięciu przedsiębiorstw oraz zakładów komunikacyjnych w</w:t>
      </w:r>
      <w:r>
        <w:t> </w:t>
      </w:r>
      <w:r w:rsidRPr="00E11064">
        <w:t>Polsce tych najlepszych, mających istotny wpływ na rozwój regionów oraz popraw</w:t>
      </w:r>
      <w:r>
        <w:t>ę</w:t>
      </w:r>
      <w:r w:rsidRPr="00E11064">
        <w:t xml:space="preserve"> jakości życia lokalnej społeczności. Jak co roku, szczegółowej analizie zostały poddane zarówno kwestie techniczne, jak i finansowe. Pod</w:t>
      </w:r>
      <w:r>
        <w:t> </w:t>
      </w:r>
      <w:r w:rsidRPr="00E11064">
        <w:t>uwagę były brane również tzw. dane „miękkie”, czyli</w:t>
      </w:r>
      <w:r>
        <w:t> </w:t>
      </w:r>
      <w:r w:rsidRPr="00E11064">
        <w:t>współudział firmy w życiu lokalnych społeczności, integracja z nimi, prowadzona polityka jakości, polityka personalna czy też wreszcie udział przedsiębiorstwa w</w:t>
      </w:r>
      <w:r>
        <w:t> </w:t>
      </w:r>
      <w:r w:rsidRPr="00E11064">
        <w:t>pozyskiwaniu funduszy unijnych. Ranking ma na celu pokazanie czołowych przedstawicieli tak newralgicznych i ważnych w funkcjonowaniu lokalnych społeczności firm, jakimi są przedsiębiorstwa obsługujące transport publiczny. Celem rankingu jest również pokazanie, jak wielki wysiłek firm z naszej branży wkładany jest w codzienną pracę, utrzymanie wysokiej sprawności technicznej taboru i gotowości obsługiwania pasażerów niezależnie od pory roku.</w:t>
      </w:r>
    </w:p>
    <w:p w14:paraId="5C3729FB" w14:textId="77777777" w:rsidR="00BC5172" w:rsidRDefault="00BC5172" w:rsidP="00BC5172">
      <w:pPr>
        <w:spacing w:after="240" w:line="276" w:lineRule="auto"/>
        <w:ind w:firstLine="567"/>
        <w:jc w:val="both"/>
      </w:pPr>
      <w:r w:rsidRPr="00E11064">
        <w:t>1 listopada 2023 roku (</w:t>
      </w:r>
      <w:r>
        <w:t xml:space="preserve">Święto </w:t>
      </w:r>
      <w:r w:rsidRPr="00E11064">
        <w:t xml:space="preserve">Wszystkich Świętych), na mocy </w:t>
      </w:r>
      <w:r>
        <w:t>z</w:t>
      </w:r>
      <w:r w:rsidRPr="00E11064">
        <w:t>arządzenia nr 169/23 Burmistrza Czechowic-Dziedzic z</w:t>
      </w:r>
      <w:r>
        <w:t> </w:t>
      </w:r>
      <w:r w:rsidRPr="00E11064">
        <w:t>dnia 18 października 2023 r</w:t>
      </w:r>
      <w:r>
        <w:t>.,</w:t>
      </w:r>
      <w:r w:rsidRPr="00E11064">
        <w:t xml:space="preserve"> </w:t>
      </w:r>
      <w:r>
        <w:t>realizowano</w:t>
      </w:r>
      <w:r w:rsidRPr="00E11064">
        <w:t xml:space="preserve"> bezpłatne przejazdy na wszystkich liniach autobusowych</w:t>
      </w:r>
      <w:r>
        <w:t>,</w:t>
      </w:r>
      <w:r w:rsidRPr="00E11064">
        <w:t xml:space="preserve"> obsługiwanych przez Przedsiębiorstwo Komunikacji Miejskiej w Czechowicach-Dziedzicach sp. z o.o. </w:t>
      </w:r>
    </w:p>
    <w:p w14:paraId="22D5084A" w14:textId="55340D46" w:rsidR="00BC5172" w:rsidRDefault="00BC5172" w:rsidP="00BC5172">
      <w:pPr>
        <w:spacing w:after="240" w:line="276" w:lineRule="auto"/>
        <w:ind w:firstLine="567"/>
        <w:jc w:val="both"/>
      </w:pPr>
      <w:r w:rsidRPr="00E11064">
        <w:rPr>
          <w:rFonts w:eastAsia="Times New Roman"/>
          <w:lang w:eastAsia="pl-PL"/>
        </w:rPr>
        <w:t xml:space="preserve">Spółka wzięła udział w VII edycji ogólnopolskiej kampanii </w:t>
      </w:r>
      <w:r w:rsidR="004422BA">
        <w:rPr>
          <w:rFonts w:eastAsia="Times New Roman"/>
          <w:lang w:eastAsia="pl-PL"/>
        </w:rPr>
        <w:t>„</w:t>
      </w:r>
      <w:proofErr w:type="spellStart"/>
      <w:r w:rsidRPr="00E11064">
        <w:rPr>
          <w:rFonts w:eastAsia="Times New Roman"/>
          <w:u w:val="single"/>
          <w:lang w:eastAsia="pl-PL"/>
        </w:rPr>
        <w:t>BohaterON</w:t>
      </w:r>
      <w:proofErr w:type="spellEnd"/>
      <w:r w:rsidRPr="00E11064">
        <w:rPr>
          <w:rFonts w:eastAsia="Times New Roman"/>
          <w:lang w:eastAsia="pl-PL"/>
        </w:rPr>
        <w:t xml:space="preserve"> – włącz historię</w:t>
      </w:r>
      <w:r w:rsidR="004422BA">
        <w:rPr>
          <w:rFonts w:eastAsia="Times New Roman"/>
          <w:lang w:eastAsia="pl-PL"/>
        </w:rPr>
        <w:t>”</w:t>
      </w:r>
      <w:r w:rsidRPr="00E11064">
        <w:rPr>
          <w:rFonts w:eastAsia="Times New Roman"/>
          <w:lang w:eastAsia="pl-PL"/>
        </w:rPr>
        <w:t xml:space="preserve">, mającej na celu upamiętnienie i uhonorowanie uczestników Powstania Warszawskiego oraz promocję historii Polski XX wieku. Kampania jest realizowana od 2016 roku przez trzy wrocławskie organizacje: Fundację Rosa, Fundację </w:t>
      </w:r>
      <w:proofErr w:type="spellStart"/>
      <w:r w:rsidRPr="00E11064">
        <w:rPr>
          <w:rFonts w:eastAsia="Times New Roman"/>
          <w:lang w:eastAsia="pl-PL"/>
        </w:rPr>
        <w:t>Sensoria</w:t>
      </w:r>
      <w:proofErr w:type="spellEnd"/>
      <w:r w:rsidRPr="00E11064">
        <w:rPr>
          <w:rFonts w:eastAsia="Times New Roman"/>
          <w:lang w:eastAsia="pl-PL"/>
        </w:rPr>
        <w:t xml:space="preserve"> i Fundację Pokolenia Kolumbów, których działaniom przyświeca hasło: Pamięć – Edukacja – Pomoc.</w:t>
      </w:r>
    </w:p>
    <w:p w14:paraId="39F971AC" w14:textId="77777777" w:rsidR="004422BA" w:rsidRDefault="004422BA" w:rsidP="00BC5172">
      <w:pPr>
        <w:spacing w:after="240" w:line="276" w:lineRule="auto"/>
        <w:ind w:firstLine="567"/>
        <w:jc w:val="both"/>
        <w:rPr>
          <w:rFonts w:eastAsia="Times New Roman"/>
          <w:lang w:eastAsia="pl-PL"/>
        </w:rPr>
      </w:pPr>
    </w:p>
    <w:p w14:paraId="1DBC72E8" w14:textId="114D6B83" w:rsidR="004422BA" w:rsidRDefault="004422BA" w:rsidP="004422BA">
      <w:pPr>
        <w:tabs>
          <w:tab w:val="center" w:pos="3304"/>
        </w:tabs>
        <w:spacing w:after="240" w:line="276" w:lineRule="auto"/>
        <w:jc w:val="both"/>
        <w:rPr>
          <w:rFonts w:eastAsia="Times New Roman"/>
          <w:lang w:eastAsia="pl-PL"/>
        </w:rPr>
      </w:pPr>
      <w:r>
        <w:rPr>
          <w:rFonts w:eastAsia="Times New Roman"/>
          <w:noProof/>
          <w:lang w:eastAsia="pl-PL"/>
        </w:rPr>
        <w:lastRenderedPageBreak/>
        <w:drawing>
          <wp:anchor distT="0" distB="0" distL="114300" distR="114300" simplePos="0" relativeHeight="251726848" behindDoc="0" locked="0" layoutInCell="1" allowOverlap="1" wp14:anchorId="327FB087" wp14:editId="6ABF2241">
            <wp:simplePos x="0" y="0"/>
            <wp:positionH relativeFrom="column">
              <wp:posOffset>118110</wp:posOffset>
            </wp:positionH>
            <wp:positionV relativeFrom="paragraph">
              <wp:posOffset>0</wp:posOffset>
            </wp:positionV>
            <wp:extent cx="2621915" cy="2612390"/>
            <wp:effectExtent l="0" t="0" r="6985" b="0"/>
            <wp:wrapSquare wrapText="bothSides"/>
            <wp:docPr id="5988978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1915" cy="261239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lang w:eastAsia="pl-PL"/>
        </w:rPr>
        <w:tab/>
      </w:r>
      <w:r>
        <w:rPr>
          <w:rFonts w:eastAsia="Times New Roman"/>
          <w:noProof/>
          <w:lang w:eastAsia="pl-PL"/>
        </w:rPr>
        <w:drawing>
          <wp:inline distT="0" distB="0" distL="0" distR="0" wp14:anchorId="2C93FBF9" wp14:editId="75EAD340">
            <wp:extent cx="2518913" cy="2594627"/>
            <wp:effectExtent l="0" t="0" r="0" b="0"/>
            <wp:docPr id="107616752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47108" cy="2623669"/>
                    </a:xfrm>
                    <a:prstGeom prst="rect">
                      <a:avLst/>
                    </a:prstGeom>
                    <a:noFill/>
                  </pic:spPr>
                </pic:pic>
              </a:graphicData>
            </a:graphic>
          </wp:inline>
        </w:drawing>
      </w:r>
    </w:p>
    <w:p w14:paraId="2188E8D5" w14:textId="3FBED637" w:rsidR="00BC5172" w:rsidRPr="00BC5172" w:rsidRDefault="00BC5172" w:rsidP="00BC5172">
      <w:pPr>
        <w:spacing w:after="240" w:line="276" w:lineRule="auto"/>
        <w:ind w:firstLine="567"/>
        <w:jc w:val="both"/>
      </w:pPr>
      <w:r w:rsidRPr="00E11064">
        <w:rPr>
          <w:rFonts w:eastAsia="Times New Roman"/>
          <w:lang w:eastAsia="pl-PL"/>
        </w:rPr>
        <w:t>6 grudnia 2023 r. na czechowickim dworcu autobusowym w naszym zabytkowym autobusie Ikarus zorganizowaliśmy dla naszych pasażerów „spotkanie z Mikołajem”. Na</w:t>
      </w:r>
      <w:r w:rsidR="004422BA">
        <w:rPr>
          <w:rFonts w:eastAsia="Times New Roman"/>
          <w:lang w:eastAsia="pl-PL"/>
        </w:rPr>
        <w:t> </w:t>
      </w:r>
      <w:r w:rsidRPr="00E11064">
        <w:rPr>
          <w:rFonts w:eastAsia="Times New Roman"/>
          <w:lang w:eastAsia="pl-PL"/>
        </w:rPr>
        <w:t xml:space="preserve">zainteresowanych czekała świąteczna </w:t>
      </w:r>
      <w:proofErr w:type="spellStart"/>
      <w:r w:rsidRPr="00E11064">
        <w:rPr>
          <w:rFonts w:eastAsia="Times New Roman"/>
          <w:lang w:eastAsia="pl-PL"/>
        </w:rPr>
        <w:t>fotobudka</w:t>
      </w:r>
      <w:proofErr w:type="spellEnd"/>
      <w:r w:rsidRPr="00E11064">
        <w:rPr>
          <w:rFonts w:eastAsia="Times New Roman"/>
          <w:lang w:eastAsia="pl-PL"/>
        </w:rPr>
        <w:t xml:space="preserve">, </w:t>
      </w:r>
      <w:r w:rsidR="004422BA">
        <w:rPr>
          <w:rFonts w:eastAsia="Times New Roman"/>
          <w:lang w:eastAsia="pl-PL"/>
        </w:rPr>
        <w:t>w której</w:t>
      </w:r>
      <w:r w:rsidRPr="00E11064">
        <w:rPr>
          <w:rFonts w:eastAsia="Times New Roman"/>
          <w:lang w:eastAsia="pl-PL"/>
        </w:rPr>
        <w:t xml:space="preserve"> można było uwiecznić ten niezapomniany moment.</w:t>
      </w:r>
    </w:p>
    <w:p w14:paraId="4F645521" w14:textId="0CBE5109" w:rsidR="000F74B8" w:rsidRPr="00FA3D99" w:rsidRDefault="008C534F" w:rsidP="001303B8">
      <w:pPr>
        <w:pStyle w:val="Nagwek2"/>
        <w:numPr>
          <w:ilvl w:val="0"/>
          <w:numId w:val="0"/>
        </w:numPr>
        <w:spacing w:after="240"/>
        <w:ind w:left="426" w:hanging="426"/>
      </w:pPr>
      <w:bookmarkStart w:id="67" w:name="_Toc167887676"/>
      <w:r w:rsidRPr="00FA3D99">
        <w:rPr>
          <w:rFonts w:eastAsiaTheme="minorHAnsi"/>
        </w:rPr>
        <w:t>9</w:t>
      </w:r>
      <w:r w:rsidR="001646B3">
        <w:rPr>
          <w:rFonts w:eastAsiaTheme="minorHAnsi"/>
        </w:rPr>
        <w:t>.3</w:t>
      </w:r>
      <w:r w:rsidR="001303B8">
        <w:rPr>
          <w:rFonts w:eastAsiaTheme="minorHAnsi"/>
        </w:rPr>
        <w:tab/>
      </w:r>
      <w:r w:rsidR="000F74B8" w:rsidRPr="00FA3D99">
        <w:rPr>
          <w:rFonts w:eastAsiaTheme="minorHAnsi"/>
        </w:rPr>
        <w:t>Przedsiębiorstwo Inżynierii Miejskiej</w:t>
      </w:r>
      <w:bookmarkEnd w:id="67"/>
    </w:p>
    <w:p w14:paraId="64DA4A57" w14:textId="77777777" w:rsidR="003329F7" w:rsidRPr="003329F7" w:rsidRDefault="003329F7" w:rsidP="003329F7">
      <w:pPr>
        <w:pStyle w:val="Akapitzlist"/>
        <w:keepNext/>
        <w:keepLines/>
        <w:numPr>
          <w:ilvl w:val="1"/>
          <w:numId w:val="18"/>
        </w:numPr>
        <w:spacing w:before="40"/>
        <w:ind w:left="576"/>
        <w:contextualSpacing w:val="0"/>
        <w:outlineLvl w:val="1"/>
        <w:rPr>
          <w:rFonts w:ascii="Times New Roman" w:hAnsi="Times New Roman" w:cs="Times New Roman"/>
          <w:b/>
          <w:vanish/>
          <w:color w:val="FF0000"/>
          <w:szCs w:val="26"/>
          <w:lang w:eastAsia="pl-PL"/>
        </w:rPr>
      </w:pPr>
      <w:bookmarkStart w:id="68" w:name="_Toc167285129"/>
      <w:bookmarkStart w:id="69" w:name="_Toc167285567"/>
      <w:bookmarkStart w:id="70" w:name="_Toc167885172"/>
      <w:bookmarkStart w:id="71" w:name="_Toc167887677"/>
      <w:bookmarkEnd w:id="68"/>
      <w:bookmarkEnd w:id="69"/>
      <w:bookmarkEnd w:id="70"/>
      <w:bookmarkEnd w:id="71"/>
    </w:p>
    <w:p w14:paraId="44C99569" w14:textId="6E6FBA19" w:rsidR="000F74B8" w:rsidRDefault="000F74B8" w:rsidP="003329F7">
      <w:pPr>
        <w:pStyle w:val="Nagwek3"/>
      </w:pPr>
      <w:bookmarkStart w:id="72" w:name="_Toc167887678"/>
      <w:r w:rsidRPr="00FA3D99">
        <w:rPr>
          <w:rFonts w:ascii="Times New Roman" w:eastAsiaTheme="minorHAnsi" w:hAnsi="Times New Roman" w:cs="Times New Roman"/>
        </w:rPr>
        <w:t>I</w:t>
      </w:r>
      <w:r w:rsidRPr="00FA3D99">
        <w:t>nwestycje związane z gospodarką cieplną</w:t>
      </w:r>
      <w:bookmarkEnd w:id="72"/>
    </w:p>
    <w:p w14:paraId="5329346F" w14:textId="77777777" w:rsidR="00C50EBA" w:rsidRDefault="00C50EBA" w:rsidP="00C50EBA">
      <w:pPr>
        <w:pStyle w:val="Akapitzlist"/>
        <w:numPr>
          <w:ilvl w:val="0"/>
          <w:numId w:val="106"/>
        </w:numPr>
        <w:spacing w:line="276" w:lineRule="auto"/>
        <w:ind w:left="284" w:hanging="284"/>
        <w:jc w:val="both"/>
        <w:rPr>
          <w:rFonts w:ascii="Times New Roman" w:hAnsi="Times New Roman"/>
          <w:szCs w:val="24"/>
        </w:rPr>
      </w:pPr>
      <w:r w:rsidRPr="00040D82">
        <w:rPr>
          <w:rFonts w:ascii="Times New Roman" w:hAnsi="Times New Roman"/>
          <w:szCs w:val="24"/>
        </w:rPr>
        <w:t>Realizacja zadania pod nazwą „Budowa wysokoparametrowego przyłącza ciepłowniczego do budynku mieszkalnego jednorodzinnego”</w:t>
      </w:r>
    </w:p>
    <w:p w14:paraId="7844E8BB" w14:textId="218F5777" w:rsidR="00C50EBA" w:rsidRPr="00040D82" w:rsidRDefault="00C50EBA" w:rsidP="003967CB">
      <w:pPr>
        <w:pStyle w:val="Akapitzlist"/>
        <w:spacing w:after="240" w:line="276" w:lineRule="auto"/>
        <w:ind w:left="284"/>
        <w:jc w:val="both"/>
        <w:rPr>
          <w:rFonts w:ascii="Times New Roman" w:hAnsi="Times New Roman"/>
          <w:szCs w:val="24"/>
        </w:rPr>
      </w:pPr>
      <w:r w:rsidRPr="00040D82">
        <w:rPr>
          <w:rFonts w:ascii="Times New Roman" w:hAnsi="Times New Roman"/>
          <w:szCs w:val="24"/>
        </w:rPr>
        <w:t>W ramach zadania wybudowano przyłącze ciepłownicze o długości 8,6 m i średnicy 2xDN32</w:t>
      </w:r>
      <w:r w:rsidR="003967CB">
        <w:rPr>
          <w:rFonts w:ascii="Times New Roman" w:hAnsi="Times New Roman"/>
          <w:szCs w:val="24"/>
        </w:rPr>
        <w:t>,</w:t>
      </w:r>
      <w:r w:rsidRPr="00040D82">
        <w:rPr>
          <w:rFonts w:ascii="Times New Roman" w:hAnsi="Times New Roman"/>
          <w:szCs w:val="24"/>
        </w:rPr>
        <w:t xml:space="preserve"> wykonane w technologii rur preizolowanych</w:t>
      </w:r>
      <w:r>
        <w:rPr>
          <w:rFonts w:ascii="Times New Roman" w:hAnsi="Times New Roman"/>
          <w:szCs w:val="24"/>
        </w:rPr>
        <w:t xml:space="preserve">. </w:t>
      </w:r>
      <w:r w:rsidRPr="00040D82">
        <w:rPr>
          <w:rFonts w:ascii="Times New Roman" w:hAnsi="Times New Roman" w:cs="Times New Roman"/>
          <w:szCs w:val="24"/>
        </w:rPr>
        <w:t xml:space="preserve">Celem zadania </w:t>
      </w:r>
      <w:r>
        <w:rPr>
          <w:rFonts w:ascii="Times New Roman" w:hAnsi="Times New Roman" w:cs="Times New Roman"/>
          <w:szCs w:val="24"/>
        </w:rPr>
        <w:t>było</w:t>
      </w:r>
      <w:r w:rsidRPr="00040D82">
        <w:rPr>
          <w:rFonts w:ascii="Times New Roman" w:hAnsi="Times New Roman" w:cs="Times New Roman"/>
          <w:szCs w:val="24"/>
        </w:rPr>
        <w:t xml:space="preserve"> zaspokojenie potrzeb cieplnych </w:t>
      </w:r>
      <w:r>
        <w:rPr>
          <w:rFonts w:ascii="Times New Roman" w:hAnsi="Times New Roman" w:cs="Times New Roman"/>
          <w:szCs w:val="24"/>
        </w:rPr>
        <w:t>istniejącego</w:t>
      </w:r>
      <w:r w:rsidRPr="00040D82">
        <w:rPr>
          <w:rFonts w:ascii="Times New Roman" w:hAnsi="Times New Roman" w:cs="Times New Roman"/>
          <w:szCs w:val="24"/>
        </w:rPr>
        <w:t xml:space="preserve"> budynku </w:t>
      </w:r>
      <w:r>
        <w:rPr>
          <w:rFonts w:ascii="Times New Roman" w:hAnsi="Times New Roman" w:cs="Times New Roman"/>
          <w:szCs w:val="24"/>
        </w:rPr>
        <w:t xml:space="preserve">jednorodzinnego przy ul. Kasprowicza </w:t>
      </w:r>
      <w:r w:rsidRPr="00040D82">
        <w:rPr>
          <w:rFonts w:ascii="Times New Roman" w:hAnsi="Times New Roman" w:cs="Times New Roman"/>
          <w:szCs w:val="24"/>
        </w:rPr>
        <w:t>w zakresie centralnego ogrzewania i ciepłej wody użytkowej przy zastosowaniu ekologicznego ciepła systemowego. Zadanie realizowane zostało ze środków własnych Przedsiębiorstwa Inżynierii Miejskiej</w:t>
      </w:r>
      <w:r>
        <w:rPr>
          <w:rFonts w:ascii="Times New Roman" w:hAnsi="Times New Roman" w:cs="Times New Roman"/>
          <w:szCs w:val="24"/>
        </w:rPr>
        <w:t>.</w:t>
      </w:r>
    </w:p>
    <w:p w14:paraId="53F62767" w14:textId="77777777" w:rsidR="003967CB" w:rsidRDefault="00C50EBA" w:rsidP="00C50EBA">
      <w:pPr>
        <w:pStyle w:val="Akapitzlist"/>
        <w:numPr>
          <w:ilvl w:val="0"/>
          <w:numId w:val="106"/>
        </w:numPr>
        <w:spacing w:line="276" w:lineRule="auto"/>
        <w:ind w:left="284" w:hanging="284"/>
        <w:jc w:val="both"/>
        <w:rPr>
          <w:rFonts w:ascii="Times New Roman" w:hAnsi="Times New Roman"/>
          <w:szCs w:val="24"/>
        </w:rPr>
      </w:pPr>
      <w:r>
        <w:rPr>
          <w:rFonts w:ascii="Times New Roman" w:hAnsi="Times New Roman"/>
          <w:szCs w:val="24"/>
        </w:rPr>
        <w:t>B</w:t>
      </w:r>
      <w:r w:rsidRPr="00040D82">
        <w:rPr>
          <w:rFonts w:ascii="Times New Roman" w:hAnsi="Times New Roman"/>
          <w:szCs w:val="24"/>
        </w:rPr>
        <w:t>udowa dwóch wysokoparametrowych przyłączy ciepłowniczych o długości odpowiednio 45,34 m i 21,0 m średnicy 2xDN50</w:t>
      </w:r>
      <w:r w:rsidR="003967CB">
        <w:rPr>
          <w:rFonts w:ascii="Times New Roman" w:hAnsi="Times New Roman"/>
          <w:szCs w:val="24"/>
        </w:rPr>
        <w:t>,</w:t>
      </w:r>
      <w:r w:rsidRPr="00040D82">
        <w:rPr>
          <w:rFonts w:ascii="Times New Roman" w:hAnsi="Times New Roman"/>
          <w:szCs w:val="24"/>
        </w:rPr>
        <w:t xml:space="preserve"> wykonanych w technologii rur preizolowanych, prowadzonych od istniejącej w tym rejonie sieci 2xDN65 do budynków wielorodzinnych  przy ul. Legionów.</w:t>
      </w:r>
    </w:p>
    <w:p w14:paraId="06A138DC" w14:textId="417C2DCF" w:rsidR="00C50EBA" w:rsidRDefault="00C50EBA" w:rsidP="003967CB">
      <w:pPr>
        <w:pStyle w:val="Akapitzlist"/>
        <w:spacing w:line="276" w:lineRule="auto"/>
        <w:ind w:left="284"/>
        <w:jc w:val="both"/>
        <w:rPr>
          <w:rFonts w:ascii="Times New Roman" w:hAnsi="Times New Roman"/>
          <w:szCs w:val="24"/>
        </w:rPr>
      </w:pPr>
      <w:r>
        <w:rPr>
          <w:rFonts w:ascii="Times New Roman" w:hAnsi="Times New Roman"/>
          <w:szCs w:val="24"/>
        </w:rPr>
        <w:t xml:space="preserve">Celem zadania było zaspokojenie potrzeb cieplnych nowo wybudowanych budynków </w:t>
      </w:r>
      <w:r w:rsidRPr="00040D82">
        <w:rPr>
          <w:rFonts w:ascii="Times New Roman" w:hAnsi="Times New Roman"/>
          <w:szCs w:val="24"/>
        </w:rPr>
        <w:t xml:space="preserve"> </w:t>
      </w:r>
      <w:r>
        <w:rPr>
          <w:rFonts w:ascii="Times New Roman" w:hAnsi="Times New Roman"/>
          <w:szCs w:val="24"/>
        </w:rPr>
        <w:t xml:space="preserve">wielorodzinnych w zakresie centralnego ogrzewania i ciepłej wody użytkowej. </w:t>
      </w:r>
      <w:r w:rsidRPr="00040D82">
        <w:rPr>
          <w:rFonts w:ascii="Times New Roman" w:hAnsi="Times New Roman"/>
          <w:szCs w:val="24"/>
        </w:rPr>
        <w:t>Finansowanie: środki własne.</w:t>
      </w:r>
    </w:p>
    <w:p w14:paraId="21D496C9" w14:textId="77777777" w:rsidR="003967CB" w:rsidRPr="003967CB" w:rsidRDefault="00C50EBA" w:rsidP="00C50EBA">
      <w:pPr>
        <w:pStyle w:val="Akapitzlist"/>
        <w:numPr>
          <w:ilvl w:val="0"/>
          <w:numId w:val="106"/>
        </w:numPr>
        <w:spacing w:line="276" w:lineRule="auto"/>
        <w:ind w:left="284" w:hanging="284"/>
        <w:jc w:val="both"/>
        <w:rPr>
          <w:lang w:eastAsia="pl-PL"/>
        </w:rPr>
      </w:pPr>
      <w:r w:rsidRPr="00C50EBA">
        <w:rPr>
          <w:rFonts w:ascii="Times New Roman" w:hAnsi="Times New Roman"/>
          <w:szCs w:val="24"/>
        </w:rPr>
        <w:t>Awaryjna przebudowa sieci ciepłowniczej 2 x DN150 dł. 133 m przy ul. Piłsudskiego.</w:t>
      </w:r>
    </w:p>
    <w:p w14:paraId="0D80DB2F" w14:textId="4599FEEF" w:rsidR="00C50EBA" w:rsidRPr="00C50EBA" w:rsidRDefault="00C50EBA" w:rsidP="003967CB">
      <w:pPr>
        <w:pStyle w:val="Akapitzlist"/>
        <w:spacing w:line="276" w:lineRule="auto"/>
        <w:ind w:left="284"/>
        <w:jc w:val="both"/>
        <w:rPr>
          <w:lang w:eastAsia="pl-PL"/>
        </w:rPr>
      </w:pPr>
      <w:r w:rsidRPr="00C50EBA">
        <w:rPr>
          <w:rFonts w:ascii="Times New Roman" w:hAnsi="Times New Roman"/>
          <w:szCs w:val="24"/>
        </w:rPr>
        <w:t xml:space="preserve">Celem zdania było zapewnienie ciągłości dostaw ciepła do </w:t>
      </w:r>
      <w:r w:rsidR="003967CB">
        <w:rPr>
          <w:rFonts w:ascii="Times New Roman" w:hAnsi="Times New Roman"/>
          <w:szCs w:val="24"/>
        </w:rPr>
        <w:t>o</w:t>
      </w:r>
      <w:r w:rsidRPr="00C50EBA">
        <w:rPr>
          <w:rFonts w:ascii="Times New Roman" w:hAnsi="Times New Roman"/>
          <w:szCs w:val="24"/>
        </w:rPr>
        <w:t>dbiorców z rejonu ul. Smolnej i Paderewskiego poprzez modernizację wyeksploatowanej awaryjnej sieci kanałowej na sieć w technologii preizolowanej. Finansowanie środki własne.</w:t>
      </w:r>
    </w:p>
    <w:p w14:paraId="6FF05004" w14:textId="77777777" w:rsidR="003967CB" w:rsidRPr="003967CB" w:rsidRDefault="00C50EBA" w:rsidP="00C50EBA">
      <w:pPr>
        <w:pStyle w:val="Akapitzlist"/>
        <w:numPr>
          <w:ilvl w:val="0"/>
          <w:numId w:val="106"/>
        </w:numPr>
        <w:spacing w:line="276" w:lineRule="auto"/>
        <w:ind w:left="284" w:hanging="284"/>
        <w:jc w:val="both"/>
        <w:rPr>
          <w:lang w:eastAsia="pl-PL"/>
        </w:rPr>
      </w:pPr>
      <w:r w:rsidRPr="00C50EBA">
        <w:rPr>
          <w:rFonts w:ascii="Times New Roman" w:hAnsi="Times New Roman"/>
          <w:szCs w:val="24"/>
        </w:rPr>
        <w:t>Budowa wysokoparametrowego przyłącza cieplnego 2 x DN32 dł. 27 m do budynku jednorodzinnego przy ul. Plenerowej.</w:t>
      </w:r>
    </w:p>
    <w:p w14:paraId="2C65FBB6" w14:textId="331FD32C" w:rsidR="00C50EBA" w:rsidRDefault="00C50EBA" w:rsidP="00994F8E">
      <w:pPr>
        <w:pStyle w:val="Akapitzlist"/>
        <w:spacing w:after="240" w:line="276" w:lineRule="auto"/>
        <w:ind w:left="284"/>
        <w:jc w:val="both"/>
        <w:rPr>
          <w:lang w:eastAsia="pl-PL"/>
        </w:rPr>
      </w:pPr>
      <w:r w:rsidRPr="00C50EBA">
        <w:rPr>
          <w:rFonts w:ascii="Times New Roman" w:hAnsi="Times New Roman"/>
          <w:szCs w:val="24"/>
        </w:rPr>
        <w:lastRenderedPageBreak/>
        <w:t>Celem zadania było zapewnienie dostaw ciepła na potrzeby centralnego ogrzewania i ciepłej wody użytkowej. Finansowanie: Odbiorca 60%, PIM 40%</w:t>
      </w:r>
      <w:r w:rsidR="00994F8E">
        <w:rPr>
          <w:rFonts w:ascii="Times New Roman" w:hAnsi="Times New Roman"/>
          <w:szCs w:val="24"/>
        </w:rPr>
        <w:t>.</w:t>
      </w:r>
    </w:p>
    <w:p w14:paraId="0475B304" w14:textId="5CDB1A36" w:rsidR="000F74B8" w:rsidRPr="003329F7" w:rsidRDefault="000F74B8" w:rsidP="003329F7">
      <w:pPr>
        <w:pStyle w:val="Nagwek3"/>
      </w:pPr>
      <w:bookmarkStart w:id="73" w:name="_Toc167887679"/>
      <w:r w:rsidRPr="003329F7">
        <w:t>Inwestycje związane z sieciami wodociągowymi</w:t>
      </w:r>
      <w:bookmarkEnd w:id="73"/>
    </w:p>
    <w:p w14:paraId="4E88921A" w14:textId="144085B3" w:rsidR="00994F8E" w:rsidRDefault="00994F8E" w:rsidP="00994F8E">
      <w:pPr>
        <w:spacing w:after="240" w:line="276" w:lineRule="auto"/>
        <w:ind w:firstLine="576"/>
        <w:jc w:val="both"/>
        <w:rPr>
          <w:rFonts w:ascii="Times New Roman" w:eastAsia="Times New Roman" w:hAnsi="Times New Roman" w:cs="Times New Roman"/>
          <w:bCs/>
          <w:szCs w:val="24"/>
          <w:lang w:eastAsia="pl-PL"/>
        </w:rPr>
      </w:pPr>
      <w:r w:rsidRPr="00AE7265">
        <w:rPr>
          <w:rFonts w:ascii="Times New Roman" w:hAnsi="Times New Roman" w:cs="Times New Roman"/>
          <w:szCs w:val="24"/>
        </w:rPr>
        <w:t>W 2023</w:t>
      </w:r>
      <w:r w:rsidRPr="007D5671">
        <w:rPr>
          <w:rFonts w:ascii="Times New Roman" w:hAnsi="Times New Roman" w:cs="Times New Roman"/>
          <w:szCs w:val="24"/>
        </w:rPr>
        <w:t xml:space="preserve"> </w:t>
      </w:r>
      <w:r w:rsidRPr="00AE7265">
        <w:rPr>
          <w:rFonts w:ascii="Times New Roman" w:hAnsi="Times New Roman" w:cs="Times New Roman"/>
          <w:szCs w:val="24"/>
        </w:rPr>
        <w:t>wykonano remont odcinka stalowej sieci wodociągowej DN100 poprzez wymianę rurociągu na PE o długości 111</w:t>
      </w:r>
      <w:r>
        <w:rPr>
          <w:rFonts w:ascii="Times New Roman" w:hAnsi="Times New Roman" w:cs="Times New Roman"/>
          <w:szCs w:val="24"/>
        </w:rPr>
        <w:t xml:space="preserve"> </w:t>
      </w:r>
      <w:r w:rsidRPr="00AE7265">
        <w:rPr>
          <w:rFonts w:ascii="Times New Roman" w:hAnsi="Times New Roman" w:cs="Times New Roman"/>
          <w:szCs w:val="24"/>
        </w:rPr>
        <w:t xml:space="preserve">m przy ul. Zacisznej w Ligocie.  W 2023 roku zostało zlecone do wykonania  </w:t>
      </w:r>
      <w:r w:rsidRPr="00AE7265">
        <w:rPr>
          <w:rFonts w:ascii="Times New Roman" w:eastAsia="Times New Roman" w:hAnsi="Times New Roman" w:cs="Times New Roman"/>
          <w:bCs/>
          <w:szCs w:val="24"/>
          <w:lang w:eastAsia="pl-PL"/>
        </w:rPr>
        <w:t>opracowanie projektu budowlanego, projektu wykonawczego, projektu organizacji ruchu oraz przedmiaru robót na modernizację sieci wodociągowej wraz</w:t>
      </w:r>
      <w:r>
        <w:rPr>
          <w:rFonts w:ascii="Times New Roman" w:eastAsia="Times New Roman" w:hAnsi="Times New Roman" w:cs="Times New Roman"/>
          <w:bCs/>
          <w:szCs w:val="24"/>
          <w:lang w:eastAsia="pl-PL"/>
        </w:rPr>
        <w:t xml:space="preserve">                                </w:t>
      </w:r>
      <w:r w:rsidRPr="00AE7265">
        <w:rPr>
          <w:rFonts w:ascii="Times New Roman" w:eastAsia="Times New Roman" w:hAnsi="Times New Roman" w:cs="Times New Roman"/>
          <w:bCs/>
          <w:szCs w:val="24"/>
          <w:lang w:eastAsia="pl-PL"/>
        </w:rPr>
        <w:t xml:space="preserve"> z przyłączami do budynków mieszkalnych </w:t>
      </w:r>
      <w:bookmarkStart w:id="74" w:name="_Hlk128572851"/>
      <w:r w:rsidRPr="00AE7265">
        <w:rPr>
          <w:rFonts w:ascii="Times New Roman" w:eastAsia="Times New Roman" w:hAnsi="Times New Roman" w:cs="Times New Roman"/>
          <w:bCs/>
          <w:szCs w:val="24"/>
          <w:lang w:eastAsia="pl-PL"/>
        </w:rPr>
        <w:t>przy ul. Bronowskiej, Miłej, Na Wale, Spadzistej w</w:t>
      </w:r>
      <w:r>
        <w:rPr>
          <w:rFonts w:ascii="Times New Roman" w:eastAsia="Times New Roman" w:hAnsi="Times New Roman" w:cs="Times New Roman"/>
          <w:bCs/>
          <w:szCs w:val="24"/>
          <w:lang w:eastAsia="pl-PL"/>
        </w:rPr>
        <w:t> </w:t>
      </w:r>
      <w:r w:rsidRPr="00AE7265">
        <w:rPr>
          <w:rFonts w:ascii="Times New Roman" w:eastAsia="Times New Roman" w:hAnsi="Times New Roman" w:cs="Times New Roman"/>
          <w:bCs/>
          <w:szCs w:val="24"/>
          <w:lang w:eastAsia="pl-PL"/>
        </w:rPr>
        <w:t>Ligocie</w:t>
      </w:r>
      <w:r>
        <w:rPr>
          <w:rFonts w:ascii="Times New Roman" w:eastAsia="Times New Roman" w:hAnsi="Times New Roman" w:cs="Times New Roman"/>
          <w:bCs/>
          <w:szCs w:val="24"/>
          <w:lang w:eastAsia="pl-PL"/>
        </w:rPr>
        <w:t xml:space="preserve">, </w:t>
      </w:r>
      <w:r w:rsidRPr="00AE7265">
        <w:rPr>
          <w:rFonts w:ascii="Times New Roman" w:eastAsia="Times New Roman" w:hAnsi="Times New Roman" w:cs="Times New Roman"/>
          <w:bCs/>
          <w:szCs w:val="24"/>
          <w:lang w:eastAsia="pl-PL"/>
        </w:rPr>
        <w:t>ul. Czyża w Bronowie</w:t>
      </w:r>
      <w:bookmarkEnd w:id="74"/>
      <w:r w:rsidRPr="00AE7265">
        <w:rPr>
          <w:rFonts w:ascii="Times New Roman" w:eastAsia="Times New Roman" w:hAnsi="Times New Roman" w:cs="Times New Roman"/>
          <w:bCs/>
          <w:szCs w:val="24"/>
          <w:lang w:eastAsia="pl-PL"/>
        </w:rPr>
        <w:t xml:space="preserve"> oraz opracowanie projektu budowlanego, projektu wykonawczego, projektu organizacji ruchu oraz przedmiaru robót na modernizację  sieci wodociągowej wraz z przyłączami do budynków mieszkalnych przy ul. </w:t>
      </w:r>
      <w:proofErr w:type="spellStart"/>
      <w:r w:rsidRPr="00AE7265">
        <w:rPr>
          <w:rFonts w:ascii="Times New Roman" w:eastAsia="Times New Roman" w:hAnsi="Times New Roman" w:cs="Times New Roman"/>
          <w:bCs/>
          <w:szCs w:val="24"/>
          <w:lang w:eastAsia="pl-PL"/>
        </w:rPr>
        <w:t>Wapienickiej</w:t>
      </w:r>
      <w:proofErr w:type="spellEnd"/>
      <w:r>
        <w:rPr>
          <w:rFonts w:ascii="Times New Roman" w:eastAsia="Times New Roman" w:hAnsi="Times New Roman" w:cs="Times New Roman"/>
          <w:bCs/>
          <w:szCs w:val="24"/>
          <w:lang w:eastAsia="pl-PL"/>
        </w:rPr>
        <w:t xml:space="preserve">                             </w:t>
      </w:r>
      <w:r w:rsidRPr="00AE7265">
        <w:rPr>
          <w:rFonts w:ascii="Times New Roman" w:eastAsia="Times New Roman" w:hAnsi="Times New Roman" w:cs="Times New Roman"/>
          <w:bCs/>
          <w:szCs w:val="24"/>
          <w:lang w:eastAsia="pl-PL"/>
        </w:rPr>
        <w:t xml:space="preserve"> i ul. Wolnej w Ligocie. Wszystkie planowane i realizowane inwestycje </w:t>
      </w:r>
      <w:r w:rsidR="00AD57CD">
        <w:rPr>
          <w:rFonts w:ascii="Times New Roman" w:eastAsia="Times New Roman" w:hAnsi="Times New Roman" w:cs="Times New Roman"/>
          <w:bCs/>
          <w:szCs w:val="24"/>
          <w:lang w:eastAsia="pl-PL"/>
        </w:rPr>
        <w:t>mają na celu</w:t>
      </w:r>
      <w:r w:rsidRPr="00AE7265">
        <w:rPr>
          <w:rFonts w:ascii="Times New Roman" w:eastAsia="Times New Roman" w:hAnsi="Times New Roman" w:cs="Times New Roman"/>
          <w:bCs/>
          <w:szCs w:val="24"/>
          <w:lang w:eastAsia="pl-PL"/>
        </w:rPr>
        <w:t xml:space="preserve"> popraw</w:t>
      </w:r>
      <w:r w:rsidR="00AD57CD">
        <w:rPr>
          <w:rFonts w:ascii="Times New Roman" w:eastAsia="Times New Roman" w:hAnsi="Times New Roman" w:cs="Times New Roman"/>
          <w:bCs/>
          <w:szCs w:val="24"/>
          <w:lang w:eastAsia="pl-PL"/>
        </w:rPr>
        <w:t>ę</w:t>
      </w:r>
      <w:r w:rsidRPr="00AE7265">
        <w:rPr>
          <w:rFonts w:ascii="Times New Roman" w:eastAsia="Times New Roman" w:hAnsi="Times New Roman" w:cs="Times New Roman"/>
          <w:bCs/>
          <w:szCs w:val="24"/>
          <w:lang w:eastAsia="pl-PL"/>
        </w:rPr>
        <w:t xml:space="preserve"> funkcjonowani</w:t>
      </w:r>
      <w:r w:rsidR="00AD57CD">
        <w:rPr>
          <w:rFonts w:ascii="Times New Roman" w:eastAsia="Times New Roman" w:hAnsi="Times New Roman" w:cs="Times New Roman"/>
          <w:bCs/>
          <w:szCs w:val="24"/>
          <w:lang w:eastAsia="pl-PL"/>
        </w:rPr>
        <w:t>a</w:t>
      </w:r>
      <w:r w:rsidRPr="00AE7265">
        <w:rPr>
          <w:rFonts w:ascii="Times New Roman" w:eastAsia="Times New Roman" w:hAnsi="Times New Roman" w:cs="Times New Roman"/>
          <w:bCs/>
          <w:szCs w:val="24"/>
          <w:lang w:eastAsia="pl-PL"/>
        </w:rPr>
        <w:t xml:space="preserve"> systemu wodociągowego na</w:t>
      </w:r>
      <w:r w:rsidR="00AD57CD">
        <w:rPr>
          <w:rFonts w:ascii="Times New Roman" w:eastAsia="Times New Roman" w:hAnsi="Times New Roman" w:cs="Times New Roman"/>
          <w:bCs/>
          <w:szCs w:val="24"/>
          <w:lang w:eastAsia="pl-PL"/>
        </w:rPr>
        <w:t xml:space="preserve"> terenie</w:t>
      </w:r>
      <w:r w:rsidRPr="00AE7265">
        <w:rPr>
          <w:rFonts w:ascii="Times New Roman" w:eastAsia="Times New Roman" w:hAnsi="Times New Roman" w:cs="Times New Roman"/>
          <w:bCs/>
          <w:szCs w:val="24"/>
          <w:lang w:eastAsia="pl-PL"/>
        </w:rPr>
        <w:t xml:space="preserve"> sołectw. Wymiana stalowego wodociągu przy ul. Bronowskiej zapewni bezawaryjną dostawę wody do sołectwa Bronów i części Ligoty.</w:t>
      </w:r>
    </w:p>
    <w:p w14:paraId="5BC95887" w14:textId="6C650122" w:rsidR="000F74B8" w:rsidRPr="00FA3D99" w:rsidRDefault="000F74B8" w:rsidP="003329F7">
      <w:pPr>
        <w:pStyle w:val="Nagwek3"/>
      </w:pPr>
      <w:bookmarkStart w:id="75" w:name="_Toc167887680"/>
      <w:r w:rsidRPr="00FA3D99">
        <w:t>Regulacja gospodarki wodno-ściekowej w Gminie – etap 2</w:t>
      </w:r>
      <w:r w:rsidR="0064761A">
        <w:t>.</w:t>
      </w:r>
      <w:bookmarkEnd w:id="75"/>
    </w:p>
    <w:p w14:paraId="6A00A60E" w14:textId="3D1D4A95" w:rsidR="00F1492C" w:rsidRPr="00F1492C" w:rsidRDefault="00F1492C" w:rsidP="00F1492C">
      <w:pPr>
        <w:spacing w:after="240" w:line="276" w:lineRule="auto"/>
        <w:ind w:firstLine="576"/>
        <w:jc w:val="both"/>
        <w:rPr>
          <w:rFonts w:ascii="Times New Roman" w:hAnsi="Times New Roman" w:cs="Times New Roman"/>
          <w:szCs w:val="24"/>
        </w:rPr>
      </w:pPr>
      <w:r w:rsidRPr="00F1492C">
        <w:rPr>
          <w:rFonts w:ascii="Times New Roman" w:hAnsi="Times New Roman" w:cs="Times New Roman"/>
          <w:szCs w:val="24"/>
        </w:rPr>
        <w:t xml:space="preserve">Projekt został zrealizowany wspólnie przez trzech </w:t>
      </w:r>
      <w:r>
        <w:rPr>
          <w:rFonts w:ascii="Times New Roman" w:hAnsi="Times New Roman" w:cs="Times New Roman"/>
          <w:szCs w:val="24"/>
        </w:rPr>
        <w:t>z</w:t>
      </w:r>
      <w:r w:rsidRPr="00F1492C">
        <w:rPr>
          <w:rFonts w:ascii="Times New Roman" w:hAnsi="Times New Roman" w:cs="Times New Roman"/>
          <w:szCs w:val="24"/>
        </w:rPr>
        <w:t>amawiających</w:t>
      </w:r>
      <w:r>
        <w:rPr>
          <w:rFonts w:ascii="Times New Roman" w:hAnsi="Times New Roman" w:cs="Times New Roman"/>
          <w:szCs w:val="24"/>
        </w:rPr>
        <w:t>,</w:t>
      </w:r>
      <w:r w:rsidRPr="00F1492C">
        <w:rPr>
          <w:rFonts w:ascii="Times New Roman" w:hAnsi="Times New Roman" w:cs="Times New Roman"/>
          <w:szCs w:val="24"/>
        </w:rPr>
        <w:t xml:space="preserve"> tj. Przedsiębiorstwo Inżynierii Miejskiej Sp. z o.o. – </w:t>
      </w:r>
      <w:r w:rsidR="00807CAA">
        <w:rPr>
          <w:rFonts w:ascii="Times New Roman" w:hAnsi="Times New Roman" w:cs="Times New Roman"/>
          <w:szCs w:val="24"/>
        </w:rPr>
        <w:t>b</w:t>
      </w:r>
      <w:r w:rsidRPr="00F1492C">
        <w:rPr>
          <w:rFonts w:ascii="Times New Roman" w:hAnsi="Times New Roman" w:cs="Times New Roman"/>
          <w:szCs w:val="24"/>
        </w:rPr>
        <w:t xml:space="preserve">eneficjent,  </w:t>
      </w:r>
      <w:proofErr w:type="spellStart"/>
      <w:r w:rsidRPr="00F1492C">
        <w:rPr>
          <w:rFonts w:ascii="Times New Roman" w:hAnsi="Times New Roman" w:cs="Times New Roman"/>
          <w:szCs w:val="24"/>
        </w:rPr>
        <w:t>PWiK</w:t>
      </w:r>
      <w:proofErr w:type="spellEnd"/>
      <w:r w:rsidRPr="00F1492C">
        <w:rPr>
          <w:rFonts w:ascii="Times New Roman" w:hAnsi="Times New Roman" w:cs="Times New Roman"/>
          <w:szCs w:val="24"/>
        </w:rPr>
        <w:t xml:space="preserve"> w Czechowicach-Dziedzicach Sp. z </w:t>
      </w:r>
      <w:proofErr w:type="spellStart"/>
      <w:r w:rsidRPr="00F1492C">
        <w:rPr>
          <w:rFonts w:ascii="Times New Roman" w:hAnsi="Times New Roman" w:cs="Times New Roman"/>
          <w:szCs w:val="24"/>
        </w:rPr>
        <w:t>o.o</w:t>
      </w:r>
      <w:proofErr w:type="spellEnd"/>
      <w:r w:rsidRPr="00F1492C">
        <w:rPr>
          <w:rFonts w:ascii="Times New Roman" w:hAnsi="Times New Roman" w:cs="Times New Roman"/>
          <w:szCs w:val="24"/>
        </w:rPr>
        <w:t xml:space="preserve"> - podmiot upoważniony do ponoszenia wydatków kwalifikowanych oraz Gminę Czechowice-Dziedzice (działania poza dofinasowaniem z </w:t>
      </w:r>
      <w:proofErr w:type="spellStart"/>
      <w:r w:rsidRPr="00F1492C">
        <w:rPr>
          <w:rFonts w:ascii="Times New Roman" w:hAnsi="Times New Roman" w:cs="Times New Roman"/>
          <w:szCs w:val="24"/>
        </w:rPr>
        <w:t>POIiŚ</w:t>
      </w:r>
      <w:proofErr w:type="spellEnd"/>
      <w:r w:rsidRPr="00F1492C">
        <w:rPr>
          <w:rFonts w:ascii="Times New Roman" w:hAnsi="Times New Roman" w:cs="Times New Roman"/>
          <w:szCs w:val="24"/>
        </w:rPr>
        <w:t xml:space="preserve"> i </w:t>
      </w:r>
      <w:r>
        <w:rPr>
          <w:rFonts w:ascii="Times New Roman" w:hAnsi="Times New Roman" w:cs="Times New Roman"/>
          <w:szCs w:val="24"/>
        </w:rPr>
        <w:t>u</w:t>
      </w:r>
      <w:r w:rsidRPr="00F1492C">
        <w:rPr>
          <w:rFonts w:ascii="Times New Roman" w:hAnsi="Times New Roman" w:cs="Times New Roman"/>
          <w:szCs w:val="24"/>
        </w:rPr>
        <w:t>mową o dofinasowanie z NFOŚiGW).</w:t>
      </w:r>
    </w:p>
    <w:p w14:paraId="7304F7C9" w14:textId="63370D8C" w:rsidR="00F1492C" w:rsidRPr="00F1492C" w:rsidRDefault="00F1492C" w:rsidP="004F1839">
      <w:pPr>
        <w:spacing w:after="240" w:line="276" w:lineRule="auto"/>
        <w:ind w:firstLine="576"/>
        <w:jc w:val="both"/>
        <w:rPr>
          <w:rFonts w:ascii="Times New Roman" w:hAnsi="Times New Roman" w:cs="Times New Roman"/>
          <w:szCs w:val="24"/>
        </w:rPr>
      </w:pPr>
      <w:r w:rsidRPr="00F1492C">
        <w:rPr>
          <w:rFonts w:ascii="Times New Roman" w:hAnsi="Times New Roman" w:cs="Times New Roman"/>
          <w:szCs w:val="24"/>
        </w:rPr>
        <w:t>Zrealizowany zakres rzeczowy przez Przedsiębiorstwo Inżynierii Miejskiej Sp. z o.o. w</w:t>
      </w:r>
      <w:r>
        <w:rPr>
          <w:rFonts w:ascii="Times New Roman" w:hAnsi="Times New Roman" w:cs="Times New Roman"/>
          <w:szCs w:val="24"/>
        </w:rPr>
        <w:t> </w:t>
      </w:r>
      <w:r w:rsidRPr="00F1492C">
        <w:rPr>
          <w:rFonts w:ascii="Times New Roman" w:hAnsi="Times New Roman" w:cs="Times New Roman"/>
          <w:szCs w:val="24"/>
        </w:rPr>
        <w:t>Czechowicach-Dziedzicach to budowa sieci kanalizacyjnej na obszarach nieskanalizowanych i przyłączenie nowych użytkowników w Aglomeracji Czechowice</w:t>
      </w:r>
      <w:r>
        <w:rPr>
          <w:rFonts w:ascii="Times New Roman" w:hAnsi="Times New Roman" w:cs="Times New Roman"/>
          <w:szCs w:val="24"/>
        </w:rPr>
        <w:t>-</w:t>
      </w:r>
      <w:r w:rsidRPr="00F1492C">
        <w:rPr>
          <w:rFonts w:ascii="Times New Roman" w:hAnsi="Times New Roman" w:cs="Times New Roman"/>
          <w:szCs w:val="24"/>
        </w:rPr>
        <w:t>Dziedzice</w:t>
      </w:r>
      <w:r>
        <w:rPr>
          <w:rFonts w:ascii="Times New Roman" w:hAnsi="Times New Roman" w:cs="Times New Roman"/>
          <w:szCs w:val="24"/>
        </w:rPr>
        <w:t xml:space="preserve"> – </w:t>
      </w:r>
      <w:r w:rsidRPr="00F1492C">
        <w:rPr>
          <w:rFonts w:ascii="Times New Roman" w:hAnsi="Times New Roman" w:cs="Times New Roman"/>
          <w:szCs w:val="24"/>
        </w:rPr>
        <w:t>wybudowano 59,24 km sieci kanalizacji sanitarnej</w:t>
      </w:r>
      <w:r w:rsidR="004F1839">
        <w:rPr>
          <w:rFonts w:ascii="Times New Roman" w:hAnsi="Times New Roman" w:cs="Times New Roman"/>
          <w:szCs w:val="24"/>
        </w:rPr>
        <w:t>.</w:t>
      </w:r>
    </w:p>
    <w:p w14:paraId="6B16BBD6" w14:textId="77777777" w:rsidR="004F1839" w:rsidRDefault="00F1492C" w:rsidP="004F1839">
      <w:pPr>
        <w:spacing w:line="276" w:lineRule="auto"/>
        <w:ind w:firstLine="709"/>
        <w:jc w:val="both"/>
        <w:rPr>
          <w:rFonts w:ascii="Times New Roman" w:hAnsi="Times New Roman" w:cs="Times New Roman"/>
          <w:szCs w:val="24"/>
        </w:rPr>
      </w:pPr>
      <w:r w:rsidRPr="004F1839">
        <w:rPr>
          <w:rFonts w:ascii="Times New Roman" w:hAnsi="Times New Roman" w:cs="Times New Roman"/>
          <w:szCs w:val="24"/>
        </w:rPr>
        <w:t>Zrealizowany zakres rzeczowy w ramach Przedsiębiorstwa Wodociągów i Kanalizacji w Czechowicach - Dziedzicach Sp. z o.o. to</w:t>
      </w:r>
      <w:r w:rsidR="004F1839">
        <w:rPr>
          <w:rFonts w:ascii="Times New Roman" w:hAnsi="Times New Roman" w:cs="Times New Roman"/>
          <w:szCs w:val="24"/>
        </w:rPr>
        <w:t>:</w:t>
      </w:r>
    </w:p>
    <w:p w14:paraId="6378E0C5" w14:textId="3E64B7A4" w:rsidR="004F1839" w:rsidRDefault="00F1492C" w:rsidP="001303B8">
      <w:pPr>
        <w:pStyle w:val="Akapitzlist"/>
        <w:numPr>
          <w:ilvl w:val="0"/>
          <w:numId w:val="107"/>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modernizacja sieci wodociągowej przez przebudowę źle funkcjonujących i</w:t>
      </w:r>
      <w:r w:rsidR="004F1839">
        <w:rPr>
          <w:rFonts w:ascii="Times New Roman" w:hAnsi="Times New Roman" w:cs="Times New Roman"/>
          <w:szCs w:val="24"/>
        </w:rPr>
        <w:t> </w:t>
      </w:r>
      <w:r w:rsidRPr="004F1839">
        <w:rPr>
          <w:rFonts w:ascii="Times New Roman" w:hAnsi="Times New Roman" w:cs="Times New Roman"/>
          <w:szCs w:val="24"/>
        </w:rPr>
        <w:t>nieszczelnych odcinków, co ograniczy straty wody w sieci i</w:t>
      </w:r>
      <w:r w:rsidR="004F1839" w:rsidRPr="004F1839">
        <w:rPr>
          <w:rFonts w:ascii="Times New Roman" w:hAnsi="Times New Roman" w:cs="Times New Roman"/>
          <w:szCs w:val="24"/>
        </w:rPr>
        <w:t> </w:t>
      </w:r>
      <w:r w:rsidRPr="004F1839">
        <w:rPr>
          <w:rFonts w:ascii="Times New Roman" w:hAnsi="Times New Roman" w:cs="Times New Roman"/>
          <w:szCs w:val="24"/>
        </w:rPr>
        <w:t>poprawi niezawodność systemu zaopatrzenia w wodę w Aglomeracji Czechowice</w:t>
      </w:r>
      <w:r w:rsidR="004F1839" w:rsidRPr="004F1839">
        <w:rPr>
          <w:rFonts w:ascii="Times New Roman" w:hAnsi="Times New Roman" w:cs="Times New Roman"/>
          <w:szCs w:val="24"/>
        </w:rPr>
        <w:t>-</w:t>
      </w:r>
      <w:r w:rsidRPr="004F1839">
        <w:rPr>
          <w:rFonts w:ascii="Times New Roman" w:hAnsi="Times New Roman" w:cs="Times New Roman"/>
          <w:szCs w:val="24"/>
        </w:rPr>
        <w:t>Dziedzice</w:t>
      </w:r>
    </w:p>
    <w:p w14:paraId="1AC84A96" w14:textId="0513CBAA" w:rsidR="00F1492C" w:rsidRPr="004F1839" w:rsidRDefault="00F1492C" w:rsidP="001303B8">
      <w:pPr>
        <w:pStyle w:val="Akapitzlist"/>
        <w:numPr>
          <w:ilvl w:val="0"/>
          <w:numId w:val="107"/>
        </w:numPr>
        <w:spacing w:line="276" w:lineRule="auto"/>
        <w:ind w:left="426"/>
        <w:jc w:val="both"/>
        <w:rPr>
          <w:rFonts w:ascii="Times New Roman" w:hAnsi="Times New Roman" w:cs="Times New Roman"/>
          <w:szCs w:val="24"/>
        </w:rPr>
      </w:pPr>
      <w:r w:rsidRPr="004F1839">
        <w:rPr>
          <w:rFonts w:ascii="Times New Roman" w:hAnsi="Times New Roman" w:cs="Times New Roman"/>
          <w:szCs w:val="24"/>
        </w:rPr>
        <w:t>zakup specjalistycznego sprzętu do diagnostyki nieszczelności na sieci wodociągowej.</w:t>
      </w:r>
    </w:p>
    <w:p w14:paraId="10E227A6" w14:textId="77777777"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Zmodernizowano</w:t>
      </w:r>
      <w:r w:rsidRPr="00F1492C">
        <w:rPr>
          <w:rFonts w:ascii="Times New Roman" w:hAnsi="Times New Roman" w:cs="Times New Roman"/>
          <w:b/>
          <w:bCs/>
          <w:szCs w:val="24"/>
        </w:rPr>
        <w:t xml:space="preserve"> </w:t>
      </w:r>
      <w:r w:rsidRPr="004F1839">
        <w:rPr>
          <w:rFonts w:ascii="Times New Roman" w:hAnsi="Times New Roman" w:cs="Times New Roman"/>
          <w:szCs w:val="24"/>
        </w:rPr>
        <w:t>25,26 km</w:t>
      </w:r>
      <w:r w:rsidRPr="00F1492C">
        <w:rPr>
          <w:rFonts w:ascii="Times New Roman" w:hAnsi="Times New Roman" w:cs="Times New Roman"/>
          <w:szCs w:val="24"/>
        </w:rPr>
        <w:t xml:space="preserve"> sieci wodociągowych.</w:t>
      </w:r>
    </w:p>
    <w:p w14:paraId="4F17C5E6" w14:textId="3F07FD12" w:rsidR="00F1492C" w:rsidRPr="004F1839" w:rsidRDefault="00F1492C" w:rsidP="004F1839">
      <w:pPr>
        <w:spacing w:line="276" w:lineRule="auto"/>
        <w:jc w:val="both"/>
        <w:rPr>
          <w:rFonts w:ascii="Times New Roman" w:hAnsi="Times New Roman" w:cs="Times New Roman"/>
          <w:szCs w:val="24"/>
        </w:rPr>
      </w:pPr>
      <w:r w:rsidRPr="004F1839">
        <w:rPr>
          <w:rFonts w:ascii="Times New Roman" w:hAnsi="Times New Roman" w:cs="Times New Roman"/>
          <w:szCs w:val="24"/>
        </w:rPr>
        <w:t xml:space="preserve">Cele społeczno-gospodarcze </w:t>
      </w:r>
      <w:r w:rsidR="00807CAA">
        <w:rPr>
          <w:rFonts w:ascii="Times New Roman" w:hAnsi="Times New Roman" w:cs="Times New Roman"/>
          <w:szCs w:val="24"/>
        </w:rPr>
        <w:t>pr</w:t>
      </w:r>
      <w:r w:rsidRPr="004F1839">
        <w:rPr>
          <w:rFonts w:ascii="Times New Roman" w:hAnsi="Times New Roman" w:cs="Times New Roman"/>
          <w:szCs w:val="24"/>
        </w:rPr>
        <w:t>ojektu:</w:t>
      </w:r>
    </w:p>
    <w:p w14:paraId="5E0FE40A" w14:textId="2D29DEF8" w:rsidR="00F1492C" w:rsidRPr="004F1839" w:rsidRDefault="00F1492C" w:rsidP="001303B8">
      <w:pPr>
        <w:pStyle w:val="Akapitzlist"/>
        <w:numPr>
          <w:ilvl w:val="0"/>
          <w:numId w:val="108"/>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wzrost poziomu skanalizowania na obszarze Aglomeracji Czechowice-Dziedzice do 99,9%,</w:t>
      </w:r>
    </w:p>
    <w:p w14:paraId="22AC4B85" w14:textId="30846B57" w:rsidR="00F1492C" w:rsidRPr="004F1839" w:rsidRDefault="00F1492C" w:rsidP="001303B8">
      <w:pPr>
        <w:pStyle w:val="Akapitzlist"/>
        <w:numPr>
          <w:ilvl w:val="0"/>
          <w:numId w:val="108"/>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wzrost liczby użytkowników korzystających ze zbiorczego systemu odprowadzania ścieków o 4</w:t>
      </w:r>
      <w:r w:rsidR="00807CAA">
        <w:rPr>
          <w:rFonts w:ascii="Times New Roman" w:hAnsi="Times New Roman" w:cs="Times New Roman"/>
          <w:szCs w:val="24"/>
        </w:rPr>
        <w:t>.</w:t>
      </w:r>
      <w:r w:rsidRPr="004F1839">
        <w:rPr>
          <w:rFonts w:ascii="Times New Roman" w:hAnsi="Times New Roman" w:cs="Times New Roman"/>
          <w:szCs w:val="24"/>
        </w:rPr>
        <w:t>500 RLM,</w:t>
      </w:r>
    </w:p>
    <w:p w14:paraId="46D9F8C5" w14:textId="7800E5AF" w:rsidR="00F1492C" w:rsidRPr="004F1839" w:rsidRDefault="00F1492C" w:rsidP="001303B8">
      <w:pPr>
        <w:pStyle w:val="Akapitzlist"/>
        <w:numPr>
          <w:ilvl w:val="0"/>
          <w:numId w:val="108"/>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liczba mieszkańców korzystających ze zmodernizowanego wodociągu, która wyniesie</w:t>
      </w:r>
      <w:r w:rsidR="00807CAA">
        <w:rPr>
          <w:rFonts w:ascii="Times New Roman" w:hAnsi="Times New Roman" w:cs="Times New Roman"/>
          <w:szCs w:val="24"/>
        </w:rPr>
        <w:t xml:space="preserve"> </w:t>
      </w:r>
      <w:r w:rsidRPr="004F1839">
        <w:rPr>
          <w:rFonts w:ascii="Times New Roman" w:hAnsi="Times New Roman" w:cs="Times New Roman"/>
          <w:szCs w:val="24"/>
        </w:rPr>
        <w:t>10</w:t>
      </w:r>
      <w:r w:rsidR="00807CAA">
        <w:rPr>
          <w:rFonts w:ascii="Times New Roman" w:hAnsi="Times New Roman" w:cs="Times New Roman"/>
          <w:szCs w:val="24"/>
        </w:rPr>
        <w:t>.</w:t>
      </w:r>
      <w:r w:rsidRPr="004F1839">
        <w:rPr>
          <w:rFonts w:ascii="Times New Roman" w:hAnsi="Times New Roman" w:cs="Times New Roman"/>
          <w:szCs w:val="24"/>
        </w:rPr>
        <w:t xml:space="preserve">335 osób, </w:t>
      </w:r>
    </w:p>
    <w:p w14:paraId="33297409" w14:textId="6DDA8C0D" w:rsidR="00F1492C" w:rsidRPr="004F1839" w:rsidRDefault="00F1492C" w:rsidP="001303B8">
      <w:pPr>
        <w:pStyle w:val="Akapitzlist"/>
        <w:numPr>
          <w:ilvl w:val="0"/>
          <w:numId w:val="108"/>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poprawa standardu i jakości życia mieszkańców,</w:t>
      </w:r>
    </w:p>
    <w:p w14:paraId="58554846" w14:textId="33592479" w:rsidR="00F1492C" w:rsidRPr="004F1839" w:rsidRDefault="00F1492C" w:rsidP="001303B8">
      <w:pPr>
        <w:pStyle w:val="Akapitzlist"/>
        <w:numPr>
          <w:ilvl w:val="0"/>
          <w:numId w:val="108"/>
        </w:numPr>
        <w:spacing w:after="240" w:line="276" w:lineRule="auto"/>
        <w:ind w:left="426"/>
        <w:jc w:val="both"/>
        <w:rPr>
          <w:rFonts w:ascii="Times New Roman" w:hAnsi="Times New Roman" w:cs="Times New Roman"/>
          <w:szCs w:val="24"/>
        </w:rPr>
      </w:pPr>
      <w:r w:rsidRPr="004F1839">
        <w:rPr>
          <w:rFonts w:ascii="Times New Roman" w:hAnsi="Times New Roman" w:cs="Times New Roman"/>
          <w:szCs w:val="24"/>
        </w:rPr>
        <w:t>poprawa stanu środowiska naturalnego poprzez redukcję zanieczyszczeń gleby i wód.</w:t>
      </w:r>
    </w:p>
    <w:p w14:paraId="4AF3C700" w14:textId="78436C1B" w:rsidR="00F1492C" w:rsidRPr="00F1492C" w:rsidRDefault="00F1492C" w:rsidP="00807CAA">
      <w:pPr>
        <w:spacing w:after="240" w:line="276" w:lineRule="auto"/>
        <w:ind w:firstLine="360"/>
        <w:jc w:val="both"/>
        <w:rPr>
          <w:rFonts w:ascii="Times New Roman" w:hAnsi="Times New Roman" w:cs="Times New Roman"/>
          <w:szCs w:val="24"/>
        </w:rPr>
      </w:pPr>
      <w:r w:rsidRPr="00F1492C">
        <w:rPr>
          <w:rFonts w:ascii="Times New Roman" w:hAnsi="Times New Roman" w:cs="Times New Roman"/>
          <w:szCs w:val="24"/>
        </w:rPr>
        <w:lastRenderedPageBreak/>
        <w:t xml:space="preserve">Realizację </w:t>
      </w:r>
      <w:r w:rsidR="00807CAA">
        <w:rPr>
          <w:rFonts w:ascii="Times New Roman" w:hAnsi="Times New Roman" w:cs="Times New Roman"/>
          <w:szCs w:val="24"/>
        </w:rPr>
        <w:t>p</w:t>
      </w:r>
      <w:r w:rsidRPr="00F1492C">
        <w:rPr>
          <w:rFonts w:ascii="Times New Roman" w:hAnsi="Times New Roman" w:cs="Times New Roman"/>
          <w:szCs w:val="24"/>
        </w:rPr>
        <w:t xml:space="preserve">rojektu podzielono na </w:t>
      </w:r>
      <w:r w:rsidR="00807CAA">
        <w:rPr>
          <w:rFonts w:ascii="Times New Roman" w:hAnsi="Times New Roman" w:cs="Times New Roman"/>
          <w:szCs w:val="24"/>
        </w:rPr>
        <w:t>k</w:t>
      </w:r>
      <w:r w:rsidRPr="00F1492C">
        <w:rPr>
          <w:rFonts w:ascii="Times New Roman" w:hAnsi="Times New Roman" w:cs="Times New Roman"/>
          <w:szCs w:val="24"/>
        </w:rPr>
        <w:t xml:space="preserve">ontrakty, w ramach których </w:t>
      </w:r>
      <w:r w:rsidR="00807CAA">
        <w:rPr>
          <w:rFonts w:ascii="Times New Roman" w:hAnsi="Times New Roman" w:cs="Times New Roman"/>
          <w:szCs w:val="24"/>
        </w:rPr>
        <w:t>w</w:t>
      </w:r>
      <w:r w:rsidRPr="00F1492C">
        <w:rPr>
          <w:rFonts w:ascii="Times New Roman" w:hAnsi="Times New Roman" w:cs="Times New Roman"/>
          <w:szCs w:val="24"/>
        </w:rPr>
        <w:t>ykonawcy mieli do zrealizowania  projektowanie oraz roboty budowlane:</w:t>
      </w:r>
    </w:p>
    <w:p w14:paraId="05261DA6" w14:textId="1EC0BDB3" w:rsidR="00F1492C" w:rsidRPr="00807CAA" w:rsidRDefault="00F1492C" w:rsidP="00807CAA">
      <w:pPr>
        <w:spacing w:line="276" w:lineRule="auto"/>
        <w:jc w:val="both"/>
        <w:rPr>
          <w:rFonts w:ascii="Times New Roman" w:hAnsi="Times New Roman" w:cs="Times New Roman"/>
          <w:i/>
          <w:iCs/>
          <w:szCs w:val="24"/>
        </w:rPr>
      </w:pPr>
      <w:r w:rsidRPr="00807CAA">
        <w:rPr>
          <w:rFonts w:ascii="Times New Roman" w:hAnsi="Times New Roman" w:cs="Times New Roman"/>
          <w:i/>
          <w:iCs/>
          <w:szCs w:val="24"/>
        </w:rPr>
        <w:t>- Kontrakt III: Budowa i modernizacja sieci kanalizacyjnej i modernizacja sieci wodociągowej na obszarze Czechowic</w:t>
      </w:r>
      <w:r w:rsidR="00147A03">
        <w:rPr>
          <w:rFonts w:ascii="Times New Roman" w:hAnsi="Times New Roman" w:cs="Times New Roman"/>
          <w:i/>
          <w:iCs/>
          <w:szCs w:val="24"/>
        </w:rPr>
        <w:t>-</w:t>
      </w:r>
      <w:r w:rsidRPr="00807CAA">
        <w:rPr>
          <w:rFonts w:ascii="Times New Roman" w:hAnsi="Times New Roman" w:cs="Times New Roman"/>
          <w:i/>
          <w:iCs/>
          <w:szCs w:val="24"/>
        </w:rPr>
        <w:t>Dziedzic – Północ oraz w sołectwach: Ligota, Bronów, Zabrzeg. Część</w:t>
      </w:r>
      <w:r w:rsidR="00807CAA">
        <w:rPr>
          <w:rFonts w:ascii="Times New Roman" w:hAnsi="Times New Roman" w:cs="Times New Roman"/>
          <w:i/>
          <w:iCs/>
          <w:szCs w:val="24"/>
        </w:rPr>
        <w:t> </w:t>
      </w:r>
      <w:r w:rsidRPr="00807CAA">
        <w:rPr>
          <w:rFonts w:ascii="Times New Roman" w:hAnsi="Times New Roman" w:cs="Times New Roman"/>
          <w:i/>
          <w:iCs/>
          <w:szCs w:val="24"/>
        </w:rPr>
        <w:t xml:space="preserve">1: </w:t>
      </w:r>
    </w:p>
    <w:p w14:paraId="224C2A32" w14:textId="77777777" w:rsidR="00F1492C" w:rsidRPr="00F1492C" w:rsidRDefault="00F1492C" w:rsidP="00807CAA">
      <w:pPr>
        <w:spacing w:line="276" w:lineRule="auto"/>
        <w:jc w:val="both"/>
        <w:rPr>
          <w:rFonts w:ascii="Times New Roman" w:hAnsi="Times New Roman" w:cs="Times New Roman"/>
          <w:szCs w:val="24"/>
        </w:rPr>
      </w:pPr>
      <w:r w:rsidRPr="00F1492C">
        <w:rPr>
          <w:rFonts w:ascii="Times New Roman" w:hAnsi="Times New Roman" w:cs="Times New Roman"/>
          <w:szCs w:val="24"/>
        </w:rPr>
        <w:t>Podzadanie 6: ZREALIZOWANO</w:t>
      </w:r>
    </w:p>
    <w:p w14:paraId="5EFB7F2D" w14:textId="44D1BF71" w:rsidR="00F1492C" w:rsidRPr="00F1492C" w:rsidRDefault="00F1492C" w:rsidP="00807CAA">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t>
      </w:r>
      <w:r w:rsidR="00147A03">
        <w:rPr>
          <w:rFonts w:ascii="Times New Roman" w:hAnsi="Times New Roman" w:cs="Times New Roman"/>
          <w:szCs w:val="24"/>
        </w:rPr>
        <w:t>na os.</w:t>
      </w:r>
      <w:r w:rsidRPr="00F1492C">
        <w:rPr>
          <w:rFonts w:ascii="Times New Roman" w:hAnsi="Times New Roman" w:cs="Times New Roman"/>
          <w:szCs w:val="24"/>
        </w:rPr>
        <w:t xml:space="preserve"> Centrum Czechowic-Dziedzic w ul. Legionów  </w:t>
      </w:r>
    </w:p>
    <w:p w14:paraId="714AD855" w14:textId="77777777" w:rsidR="00F1492C" w:rsidRPr="00F1492C" w:rsidRDefault="00F1492C" w:rsidP="00807CAA">
      <w:pPr>
        <w:spacing w:line="276" w:lineRule="auto"/>
        <w:jc w:val="both"/>
        <w:rPr>
          <w:rFonts w:ascii="Times New Roman" w:hAnsi="Times New Roman" w:cs="Times New Roman"/>
          <w:szCs w:val="24"/>
        </w:rPr>
      </w:pPr>
      <w:r w:rsidRPr="00F1492C">
        <w:rPr>
          <w:rFonts w:ascii="Times New Roman" w:hAnsi="Times New Roman" w:cs="Times New Roman"/>
          <w:szCs w:val="24"/>
        </w:rPr>
        <w:t>Podzadanie 7: ZREALIZOWANO</w:t>
      </w:r>
    </w:p>
    <w:p w14:paraId="1F82DD1B" w14:textId="43124AA2" w:rsidR="00F1492C" w:rsidRPr="00F1492C" w:rsidRDefault="00F1492C" w:rsidP="00807CAA">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 Czechowicach-Dziedzicach w ulicy Górniczej </w:t>
      </w:r>
    </w:p>
    <w:p w14:paraId="7A692248" w14:textId="77777777" w:rsidR="00F1492C" w:rsidRPr="00F1492C" w:rsidRDefault="00F1492C" w:rsidP="00807CAA">
      <w:pPr>
        <w:spacing w:line="276" w:lineRule="auto"/>
        <w:jc w:val="both"/>
        <w:rPr>
          <w:rFonts w:ascii="Times New Roman" w:hAnsi="Times New Roman" w:cs="Times New Roman"/>
          <w:szCs w:val="24"/>
        </w:rPr>
      </w:pPr>
      <w:r w:rsidRPr="00F1492C">
        <w:rPr>
          <w:rFonts w:ascii="Times New Roman" w:hAnsi="Times New Roman" w:cs="Times New Roman"/>
          <w:szCs w:val="24"/>
        </w:rPr>
        <w:t>Podzadanie 10: ZREALIZOWANO</w:t>
      </w:r>
    </w:p>
    <w:p w14:paraId="2E551D51" w14:textId="06E7B879"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t>
      </w:r>
      <w:r w:rsidR="00147A03">
        <w:rPr>
          <w:rFonts w:ascii="Times New Roman" w:hAnsi="Times New Roman" w:cs="Times New Roman"/>
          <w:szCs w:val="24"/>
        </w:rPr>
        <w:t>na os.</w:t>
      </w:r>
      <w:r w:rsidRPr="00F1492C">
        <w:rPr>
          <w:rFonts w:ascii="Times New Roman" w:hAnsi="Times New Roman" w:cs="Times New Roman"/>
          <w:szCs w:val="24"/>
        </w:rPr>
        <w:t xml:space="preserve"> Dziedzice w ulicach Wierzbowa, Grabowiec </w:t>
      </w:r>
    </w:p>
    <w:p w14:paraId="12527B54" w14:textId="500109A2" w:rsidR="00F1492C" w:rsidRPr="00147A03" w:rsidRDefault="00F1492C" w:rsidP="00147A03">
      <w:pPr>
        <w:spacing w:line="276" w:lineRule="auto"/>
        <w:jc w:val="both"/>
        <w:rPr>
          <w:rFonts w:ascii="Times New Roman" w:hAnsi="Times New Roman" w:cs="Times New Roman"/>
          <w:i/>
          <w:iCs/>
          <w:szCs w:val="24"/>
        </w:rPr>
      </w:pPr>
      <w:r w:rsidRPr="00147A03">
        <w:rPr>
          <w:rFonts w:ascii="Times New Roman" w:hAnsi="Times New Roman" w:cs="Times New Roman"/>
          <w:i/>
          <w:iCs/>
          <w:szCs w:val="24"/>
        </w:rPr>
        <w:t>- Kontrakt III: Modernizacja sieci wodociągowej na obszarze Czechowic</w:t>
      </w:r>
      <w:r w:rsidR="00147A03">
        <w:rPr>
          <w:rFonts w:ascii="Times New Roman" w:hAnsi="Times New Roman" w:cs="Times New Roman"/>
          <w:i/>
          <w:iCs/>
          <w:szCs w:val="24"/>
        </w:rPr>
        <w:t>-</w:t>
      </w:r>
      <w:r w:rsidRPr="00147A03">
        <w:rPr>
          <w:rFonts w:ascii="Times New Roman" w:hAnsi="Times New Roman" w:cs="Times New Roman"/>
          <w:i/>
          <w:iCs/>
          <w:szCs w:val="24"/>
        </w:rPr>
        <w:t>Dziedzic – Północ   Część 2:</w:t>
      </w:r>
    </w:p>
    <w:p w14:paraId="01520343"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29: ZREALIZOWANO</w:t>
      </w:r>
    </w:p>
    <w:p w14:paraId="4253C83A" w14:textId="7A46C7F8"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 </w:t>
      </w:r>
      <w:r w:rsidR="00147A03">
        <w:rPr>
          <w:rFonts w:ascii="Times New Roman" w:hAnsi="Times New Roman" w:cs="Times New Roman"/>
          <w:szCs w:val="24"/>
        </w:rPr>
        <w:t>części północnej</w:t>
      </w:r>
      <w:r w:rsidRPr="00F1492C">
        <w:rPr>
          <w:rFonts w:ascii="Times New Roman" w:hAnsi="Times New Roman" w:cs="Times New Roman"/>
          <w:szCs w:val="24"/>
        </w:rPr>
        <w:t xml:space="preserve"> Czechowic-Dziedzic w ulicach: Malczewskiego, Bajeczna, Wyspiańskiego, Szkolna, Michałowicza, Łagodna, Gałczyńskiego i Ligonia </w:t>
      </w:r>
    </w:p>
    <w:p w14:paraId="23353D54"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30: ZREALIZOWANO</w:t>
      </w:r>
    </w:p>
    <w:p w14:paraId="4C7E7FCE" w14:textId="77777777"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 rejonie ulic: Węglowej i Topolowej </w:t>
      </w:r>
    </w:p>
    <w:p w14:paraId="2BF9D5D5" w14:textId="580E02D0" w:rsidR="00F1492C" w:rsidRPr="00147A03" w:rsidRDefault="00F1492C" w:rsidP="00147A03">
      <w:pPr>
        <w:spacing w:line="276" w:lineRule="auto"/>
        <w:jc w:val="both"/>
        <w:rPr>
          <w:rFonts w:ascii="Times New Roman" w:hAnsi="Times New Roman" w:cs="Times New Roman"/>
          <w:i/>
          <w:iCs/>
          <w:szCs w:val="24"/>
        </w:rPr>
      </w:pPr>
      <w:r w:rsidRPr="00147A03">
        <w:rPr>
          <w:rFonts w:ascii="Times New Roman" w:hAnsi="Times New Roman" w:cs="Times New Roman"/>
          <w:i/>
          <w:iCs/>
          <w:szCs w:val="24"/>
        </w:rPr>
        <w:t>- Kontrakt III Budowa i modernizacja sieci kanalizacyjnej i modernizacja sieci wodociągowej na obszarze Czechowic</w:t>
      </w:r>
      <w:r w:rsidR="00147A03">
        <w:rPr>
          <w:rFonts w:ascii="Times New Roman" w:hAnsi="Times New Roman" w:cs="Times New Roman"/>
          <w:i/>
          <w:iCs/>
          <w:szCs w:val="24"/>
        </w:rPr>
        <w:t>-</w:t>
      </w:r>
      <w:r w:rsidRPr="00147A03">
        <w:rPr>
          <w:rFonts w:ascii="Times New Roman" w:hAnsi="Times New Roman" w:cs="Times New Roman"/>
          <w:i/>
          <w:iCs/>
          <w:szCs w:val="24"/>
        </w:rPr>
        <w:t>Dziedzic – Północ oraz w sołectwach: Ligota, Bronów, Zabrzeg. Część</w:t>
      </w:r>
      <w:r w:rsidR="00147A03">
        <w:rPr>
          <w:rFonts w:ascii="Times New Roman" w:hAnsi="Times New Roman" w:cs="Times New Roman"/>
          <w:i/>
          <w:iCs/>
          <w:szCs w:val="24"/>
        </w:rPr>
        <w:t> </w:t>
      </w:r>
      <w:r w:rsidRPr="00147A03">
        <w:rPr>
          <w:rFonts w:ascii="Times New Roman" w:hAnsi="Times New Roman" w:cs="Times New Roman"/>
          <w:i/>
          <w:iCs/>
          <w:szCs w:val="24"/>
        </w:rPr>
        <w:t>3:</w:t>
      </w:r>
    </w:p>
    <w:p w14:paraId="2A8D179C"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11: ZREALIZOWANO</w:t>
      </w:r>
    </w:p>
    <w:p w14:paraId="01CF7D3D"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 miejscowości Zabrzeg w ul.: Nadwiślańskiej i Południowej </w:t>
      </w:r>
    </w:p>
    <w:p w14:paraId="10043E2B"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12: ZREALIZOWANO</w:t>
      </w:r>
    </w:p>
    <w:p w14:paraId="0DD1A329"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 miejscowościach Ligota i Bronów w ul.: Graniczna, Złocista </w:t>
      </w:r>
    </w:p>
    <w:p w14:paraId="3E6D1477"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14: ZREALIZOWANO</w:t>
      </w:r>
    </w:p>
    <w:p w14:paraId="79B6F863" w14:textId="77777777"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 Ligocie w ul.: Żabiej, Rakowej, </w:t>
      </w:r>
      <w:proofErr w:type="spellStart"/>
      <w:r w:rsidRPr="00F1492C">
        <w:rPr>
          <w:rFonts w:ascii="Times New Roman" w:hAnsi="Times New Roman" w:cs="Times New Roman"/>
          <w:szCs w:val="24"/>
        </w:rPr>
        <w:t>Ochodzkiej</w:t>
      </w:r>
      <w:proofErr w:type="spellEnd"/>
      <w:r w:rsidRPr="00F1492C">
        <w:rPr>
          <w:rFonts w:ascii="Times New Roman" w:hAnsi="Times New Roman" w:cs="Times New Roman"/>
          <w:szCs w:val="24"/>
        </w:rPr>
        <w:t xml:space="preserve">, Bory, Koło, Ligocka </w:t>
      </w:r>
    </w:p>
    <w:p w14:paraId="7B63E207" w14:textId="727FF631" w:rsidR="00F1492C" w:rsidRPr="00147A03" w:rsidRDefault="00F1492C" w:rsidP="00147A03">
      <w:pPr>
        <w:spacing w:line="276" w:lineRule="auto"/>
        <w:jc w:val="both"/>
        <w:rPr>
          <w:rFonts w:ascii="Times New Roman" w:hAnsi="Times New Roman" w:cs="Times New Roman"/>
          <w:i/>
          <w:iCs/>
          <w:szCs w:val="24"/>
        </w:rPr>
      </w:pPr>
      <w:r w:rsidRPr="00147A03">
        <w:rPr>
          <w:rFonts w:ascii="Times New Roman" w:hAnsi="Times New Roman" w:cs="Times New Roman"/>
          <w:i/>
          <w:iCs/>
          <w:szCs w:val="24"/>
        </w:rPr>
        <w:t>- Kontrakt IV Budowa kanalizacji sanitarnej i modernizacja sieci wodociągowej na obszarze Czechowic</w:t>
      </w:r>
      <w:r w:rsidR="0067777E">
        <w:rPr>
          <w:rFonts w:ascii="Times New Roman" w:hAnsi="Times New Roman" w:cs="Times New Roman"/>
          <w:i/>
          <w:iCs/>
          <w:szCs w:val="24"/>
        </w:rPr>
        <w:t>-</w:t>
      </w:r>
      <w:r w:rsidRPr="00147A03">
        <w:rPr>
          <w:rFonts w:ascii="Times New Roman" w:hAnsi="Times New Roman" w:cs="Times New Roman"/>
          <w:i/>
          <w:iCs/>
          <w:szCs w:val="24"/>
        </w:rPr>
        <w:t xml:space="preserve">Dziedzic - Południe. Część 1: </w:t>
      </w:r>
    </w:p>
    <w:p w14:paraId="41E30E52"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1: ZREALIZOWANO</w:t>
      </w:r>
    </w:p>
    <w:p w14:paraId="3EA9294B" w14:textId="180564F3"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t>
      </w:r>
      <w:r w:rsidR="0067777E">
        <w:rPr>
          <w:rFonts w:ascii="Times New Roman" w:hAnsi="Times New Roman" w:cs="Times New Roman"/>
          <w:szCs w:val="24"/>
        </w:rPr>
        <w:t>części</w:t>
      </w:r>
      <w:r w:rsidRPr="00F1492C">
        <w:rPr>
          <w:rFonts w:ascii="Times New Roman" w:hAnsi="Times New Roman" w:cs="Times New Roman"/>
          <w:szCs w:val="24"/>
        </w:rPr>
        <w:t xml:space="preserve"> południow</w:t>
      </w:r>
      <w:r w:rsidR="0067777E">
        <w:rPr>
          <w:rFonts w:ascii="Times New Roman" w:hAnsi="Times New Roman" w:cs="Times New Roman"/>
          <w:szCs w:val="24"/>
        </w:rPr>
        <w:t>ej</w:t>
      </w:r>
      <w:r w:rsidRPr="00F1492C">
        <w:rPr>
          <w:rFonts w:ascii="Times New Roman" w:hAnsi="Times New Roman" w:cs="Times New Roman"/>
          <w:szCs w:val="24"/>
        </w:rPr>
        <w:t xml:space="preserve"> Czechowic-Dziedzic, w ulicach: Kamionka, </w:t>
      </w:r>
      <w:proofErr w:type="spellStart"/>
      <w:r w:rsidRPr="00F1492C">
        <w:rPr>
          <w:rFonts w:ascii="Times New Roman" w:hAnsi="Times New Roman" w:cs="Times New Roman"/>
          <w:szCs w:val="24"/>
        </w:rPr>
        <w:t>Podlarysz</w:t>
      </w:r>
      <w:proofErr w:type="spellEnd"/>
      <w:r w:rsidRPr="00F1492C">
        <w:rPr>
          <w:rFonts w:ascii="Times New Roman" w:hAnsi="Times New Roman" w:cs="Times New Roman"/>
          <w:szCs w:val="24"/>
        </w:rPr>
        <w:t>, Krokusów, Chabrowa, Różana, Fiołkowa, Konwalii, Napierskiego, Przebiśniegów, Hiacyntów, Storczyków, Tulipanów, Orchidei, Agawy, Zawiła (do Chmielnej), Zamkowa (od</w:t>
      </w:r>
      <w:r w:rsidR="0067777E">
        <w:rPr>
          <w:rFonts w:ascii="Times New Roman" w:hAnsi="Times New Roman" w:cs="Times New Roman"/>
          <w:szCs w:val="24"/>
        </w:rPr>
        <w:t> </w:t>
      </w:r>
      <w:r w:rsidRPr="00F1492C">
        <w:rPr>
          <w:rFonts w:ascii="Times New Roman" w:hAnsi="Times New Roman" w:cs="Times New Roman"/>
          <w:szCs w:val="24"/>
        </w:rPr>
        <w:t>nr 61), Słowicza, Jaskółcza, Nowa, Sokola, Krucza, Lipowska, Pawia, Żurawia, Jaśminowa, Laurowa, Oliwna, Kręta, Wrzosowa, Chmielna, Terenowa</w:t>
      </w:r>
    </w:p>
    <w:p w14:paraId="7AA2035A" w14:textId="77777777" w:rsidR="00F1492C" w:rsidRPr="00F1492C" w:rsidRDefault="00F1492C" w:rsidP="00147A03">
      <w:pPr>
        <w:spacing w:line="276" w:lineRule="auto"/>
        <w:jc w:val="both"/>
        <w:rPr>
          <w:rFonts w:ascii="Times New Roman" w:hAnsi="Times New Roman" w:cs="Times New Roman"/>
          <w:szCs w:val="24"/>
        </w:rPr>
      </w:pPr>
      <w:r w:rsidRPr="00F1492C">
        <w:rPr>
          <w:rFonts w:ascii="Times New Roman" w:hAnsi="Times New Roman" w:cs="Times New Roman"/>
          <w:szCs w:val="24"/>
        </w:rPr>
        <w:t>Podzadanie 22: ZREALIZOWANO</w:t>
      </w:r>
    </w:p>
    <w:p w14:paraId="34677D1F" w14:textId="3ADABFCF" w:rsidR="00F1492C" w:rsidRPr="00F1492C" w:rsidRDefault="00F1492C" w:rsidP="0067777E">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 </w:t>
      </w:r>
      <w:bookmarkStart w:id="76" w:name="_Hlk166590800"/>
      <w:r w:rsidR="0067777E">
        <w:rPr>
          <w:rFonts w:ascii="Times New Roman" w:hAnsi="Times New Roman" w:cs="Times New Roman"/>
          <w:szCs w:val="24"/>
        </w:rPr>
        <w:t>części południowej</w:t>
      </w:r>
      <w:r w:rsidRPr="00F1492C">
        <w:rPr>
          <w:rFonts w:ascii="Times New Roman" w:hAnsi="Times New Roman" w:cs="Times New Roman"/>
          <w:szCs w:val="24"/>
        </w:rPr>
        <w:t xml:space="preserve"> </w:t>
      </w:r>
      <w:bookmarkEnd w:id="76"/>
      <w:r w:rsidRPr="00F1492C">
        <w:rPr>
          <w:rFonts w:ascii="Times New Roman" w:hAnsi="Times New Roman" w:cs="Times New Roman"/>
          <w:szCs w:val="24"/>
        </w:rPr>
        <w:t xml:space="preserve">Czechowic-Dziedzic, w ulicach: Kamionka, Chabrowa, </w:t>
      </w:r>
      <w:proofErr w:type="spellStart"/>
      <w:r w:rsidRPr="00F1492C">
        <w:rPr>
          <w:rFonts w:ascii="Times New Roman" w:hAnsi="Times New Roman" w:cs="Times New Roman"/>
          <w:szCs w:val="24"/>
        </w:rPr>
        <w:t>Podlarysz</w:t>
      </w:r>
      <w:proofErr w:type="spellEnd"/>
      <w:r w:rsidRPr="00F1492C">
        <w:rPr>
          <w:rFonts w:ascii="Times New Roman" w:hAnsi="Times New Roman" w:cs="Times New Roman"/>
          <w:szCs w:val="24"/>
        </w:rPr>
        <w:t>, Różana, Fiołkowa, Konwalii, Napierskiego, Zawiła, Zawiła-boczna, Tulipanowa, Hiacyntów, Przebiśniegów, Terenowa, Krokusów, Lipowska, Kręta, Kręta (wzdłuż DK1), Orchidei</w:t>
      </w:r>
    </w:p>
    <w:p w14:paraId="56579B91" w14:textId="74C42682" w:rsidR="00F1492C" w:rsidRPr="0067777E" w:rsidRDefault="00F1492C" w:rsidP="0067777E">
      <w:pPr>
        <w:spacing w:line="276" w:lineRule="auto"/>
        <w:jc w:val="both"/>
        <w:rPr>
          <w:rFonts w:ascii="Times New Roman" w:hAnsi="Times New Roman" w:cs="Times New Roman"/>
          <w:i/>
          <w:iCs/>
          <w:szCs w:val="24"/>
        </w:rPr>
      </w:pPr>
      <w:r w:rsidRPr="0067777E">
        <w:rPr>
          <w:rFonts w:ascii="Times New Roman" w:hAnsi="Times New Roman" w:cs="Times New Roman"/>
          <w:i/>
          <w:iCs/>
          <w:szCs w:val="24"/>
        </w:rPr>
        <w:lastRenderedPageBreak/>
        <w:t>- Kontrakt IV Budowa kanalizacji sanitarnej i modernizacja sieci wodociągowej na obszarze Czechowic</w:t>
      </w:r>
      <w:r w:rsidR="0067777E">
        <w:rPr>
          <w:rFonts w:ascii="Times New Roman" w:hAnsi="Times New Roman" w:cs="Times New Roman"/>
          <w:i/>
          <w:iCs/>
          <w:szCs w:val="24"/>
        </w:rPr>
        <w:t>-</w:t>
      </w:r>
      <w:r w:rsidRPr="0067777E">
        <w:rPr>
          <w:rFonts w:ascii="Times New Roman" w:hAnsi="Times New Roman" w:cs="Times New Roman"/>
          <w:i/>
          <w:iCs/>
          <w:szCs w:val="24"/>
        </w:rPr>
        <w:t xml:space="preserve">Dziedzic - Południe. Część 2: </w:t>
      </w:r>
    </w:p>
    <w:p w14:paraId="79F7FB57" w14:textId="77777777" w:rsidR="00F1492C" w:rsidRPr="00F1492C" w:rsidRDefault="00F1492C" w:rsidP="0067777E">
      <w:pPr>
        <w:spacing w:line="276" w:lineRule="auto"/>
        <w:jc w:val="both"/>
        <w:rPr>
          <w:rFonts w:ascii="Times New Roman" w:hAnsi="Times New Roman" w:cs="Times New Roman"/>
          <w:szCs w:val="24"/>
        </w:rPr>
      </w:pPr>
      <w:r w:rsidRPr="00F1492C">
        <w:rPr>
          <w:rFonts w:ascii="Times New Roman" w:hAnsi="Times New Roman" w:cs="Times New Roman"/>
          <w:szCs w:val="24"/>
        </w:rPr>
        <w:t>Podzadanie 2: ZREALIZOWANO</w:t>
      </w:r>
    </w:p>
    <w:p w14:paraId="397232F7" w14:textId="30768533" w:rsidR="00F1492C" w:rsidRPr="00F1492C" w:rsidRDefault="00F1492C" w:rsidP="0067777E">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 </w:t>
      </w:r>
      <w:r w:rsidR="0067777E">
        <w:rPr>
          <w:rFonts w:ascii="Times New Roman" w:hAnsi="Times New Roman" w:cs="Times New Roman"/>
          <w:szCs w:val="24"/>
        </w:rPr>
        <w:t>części południowej</w:t>
      </w:r>
      <w:r w:rsidR="0067777E" w:rsidRPr="00F1492C">
        <w:rPr>
          <w:rFonts w:ascii="Times New Roman" w:hAnsi="Times New Roman" w:cs="Times New Roman"/>
          <w:szCs w:val="24"/>
        </w:rPr>
        <w:t xml:space="preserve"> </w:t>
      </w:r>
      <w:r w:rsidRPr="00F1492C">
        <w:rPr>
          <w:rFonts w:ascii="Times New Roman" w:hAnsi="Times New Roman" w:cs="Times New Roman"/>
          <w:szCs w:val="24"/>
        </w:rPr>
        <w:t xml:space="preserve">Czechowic-Dziedzic, w ulicach: Zamkowa (od ul. Cichy Kącik do nr 59), Partyzantów, Cicha, Bukowa, Cienista, Cichy Kącik, Bażantów, Pawia, Spółdzielcza </w:t>
      </w:r>
    </w:p>
    <w:p w14:paraId="6D19F908" w14:textId="77777777" w:rsidR="00F1492C" w:rsidRPr="00F1492C" w:rsidRDefault="00F1492C" w:rsidP="0067777E">
      <w:pPr>
        <w:spacing w:line="276" w:lineRule="auto"/>
        <w:jc w:val="both"/>
        <w:rPr>
          <w:rFonts w:ascii="Times New Roman" w:hAnsi="Times New Roman" w:cs="Times New Roman"/>
          <w:szCs w:val="24"/>
        </w:rPr>
      </w:pPr>
      <w:r w:rsidRPr="00F1492C">
        <w:rPr>
          <w:rFonts w:ascii="Times New Roman" w:hAnsi="Times New Roman" w:cs="Times New Roman"/>
          <w:szCs w:val="24"/>
        </w:rPr>
        <w:t>Podzadanie 23: ZREALIZOWANO</w:t>
      </w:r>
    </w:p>
    <w:p w14:paraId="187396CE" w14:textId="3C205172"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 </w:t>
      </w:r>
      <w:r w:rsidR="0067777E">
        <w:rPr>
          <w:rFonts w:ascii="Times New Roman" w:hAnsi="Times New Roman" w:cs="Times New Roman"/>
          <w:szCs w:val="24"/>
        </w:rPr>
        <w:t>części południowej</w:t>
      </w:r>
      <w:r w:rsidR="0067777E" w:rsidRPr="00F1492C">
        <w:rPr>
          <w:rFonts w:ascii="Times New Roman" w:hAnsi="Times New Roman" w:cs="Times New Roman"/>
          <w:szCs w:val="24"/>
        </w:rPr>
        <w:t xml:space="preserve"> </w:t>
      </w:r>
      <w:r w:rsidRPr="00F1492C">
        <w:rPr>
          <w:rFonts w:ascii="Times New Roman" w:hAnsi="Times New Roman" w:cs="Times New Roman"/>
          <w:szCs w:val="24"/>
        </w:rPr>
        <w:t xml:space="preserve">Czechowic-Dziedzic, w ulicach: Cienista, Cicha, Partyzantów, Zamkowa, Jaskółcza, Słowicza, Krucza, Żurawia, Pawia </w:t>
      </w:r>
    </w:p>
    <w:p w14:paraId="256D09B8" w14:textId="37E64B44" w:rsidR="00F1492C" w:rsidRPr="0067777E" w:rsidRDefault="00F1492C" w:rsidP="0067777E">
      <w:pPr>
        <w:spacing w:line="276" w:lineRule="auto"/>
        <w:jc w:val="both"/>
        <w:rPr>
          <w:rFonts w:ascii="Times New Roman" w:hAnsi="Times New Roman" w:cs="Times New Roman"/>
          <w:i/>
          <w:iCs/>
          <w:szCs w:val="24"/>
        </w:rPr>
      </w:pPr>
      <w:r w:rsidRPr="0067777E">
        <w:rPr>
          <w:rFonts w:ascii="Times New Roman" w:hAnsi="Times New Roman" w:cs="Times New Roman"/>
          <w:i/>
          <w:iCs/>
          <w:szCs w:val="24"/>
        </w:rPr>
        <w:t>- Kontrakt IV Budowa kanalizacji sanitarnej i modernizacja sieci wodociągowej na obszarze Czechowic</w:t>
      </w:r>
      <w:r w:rsidR="0067777E">
        <w:rPr>
          <w:rFonts w:ascii="Times New Roman" w:hAnsi="Times New Roman" w:cs="Times New Roman"/>
          <w:i/>
          <w:iCs/>
          <w:szCs w:val="24"/>
        </w:rPr>
        <w:t>-</w:t>
      </w:r>
      <w:r w:rsidRPr="0067777E">
        <w:rPr>
          <w:rFonts w:ascii="Times New Roman" w:hAnsi="Times New Roman" w:cs="Times New Roman"/>
          <w:i/>
          <w:iCs/>
          <w:szCs w:val="24"/>
        </w:rPr>
        <w:t>Dziedzic - Południe. Część 3.1:</w:t>
      </w:r>
    </w:p>
    <w:p w14:paraId="631AAA1D" w14:textId="77777777" w:rsidR="00F1492C" w:rsidRPr="00F1492C" w:rsidRDefault="00F1492C" w:rsidP="0067777E">
      <w:pPr>
        <w:spacing w:line="276" w:lineRule="auto"/>
        <w:jc w:val="both"/>
        <w:rPr>
          <w:rFonts w:ascii="Times New Roman" w:hAnsi="Times New Roman" w:cs="Times New Roman"/>
          <w:szCs w:val="24"/>
        </w:rPr>
      </w:pPr>
      <w:r w:rsidRPr="00F1492C">
        <w:rPr>
          <w:rFonts w:ascii="Times New Roman" w:hAnsi="Times New Roman" w:cs="Times New Roman"/>
          <w:szCs w:val="24"/>
        </w:rPr>
        <w:t>Podzadanie 3: ZREALIZOWANO</w:t>
      </w:r>
    </w:p>
    <w:p w14:paraId="10FD0550" w14:textId="7B3E4DAC"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 </w:t>
      </w:r>
      <w:r w:rsidR="0067777E">
        <w:rPr>
          <w:rFonts w:ascii="Times New Roman" w:hAnsi="Times New Roman" w:cs="Times New Roman"/>
          <w:szCs w:val="24"/>
        </w:rPr>
        <w:t>części południowej</w:t>
      </w:r>
      <w:r w:rsidR="0067777E" w:rsidRPr="00F1492C">
        <w:rPr>
          <w:rFonts w:ascii="Times New Roman" w:hAnsi="Times New Roman" w:cs="Times New Roman"/>
          <w:szCs w:val="24"/>
        </w:rPr>
        <w:t xml:space="preserve"> </w:t>
      </w:r>
      <w:r w:rsidRPr="00F1492C">
        <w:rPr>
          <w:rFonts w:ascii="Times New Roman" w:hAnsi="Times New Roman" w:cs="Times New Roman"/>
          <w:szCs w:val="24"/>
        </w:rPr>
        <w:t xml:space="preserve">Czechowic-Dziedzic, w ulicach: Rolna, Junacka, Rzeczna, Kwiecista, Krupnicza, Jastrzębia, Klonowa, Robotnicza, Podwale, Włókiennicza, Brzozowa, Olszyna, </w:t>
      </w:r>
      <w:proofErr w:type="spellStart"/>
      <w:r w:rsidRPr="00F1492C">
        <w:rPr>
          <w:rFonts w:ascii="Times New Roman" w:hAnsi="Times New Roman" w:cs="Times New Roman"/>
          <w:szCs w:val="24"/>
        </w:rPr>
        <w:t>Komorowicka</w:t>
      </w:r>
      <w:proofErr w:type="spellEnd"/>
      <w:r w:rsidRPr="00F1492C">
        <w:rPr>
          <w:rFonts w:ascii="Times New Roman" w:hAnsi="Times New Roman" w:cs="Times New Roman"/>
          <w:szCs w:val="24"/>
        </w:rPr>
        <w:t xml:space="preserve"> </w:t>
      </w:r>
    </w:p>
    <w:p w14:paraId="55C17B51" w14:textId="77777777"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Podzadanie 24: ZREALIZOWANO</w:t>
      </w:r>
    </w:p>
    <w:p w14:paraId="7AA4C789" w14:textId="1A7D2704"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 </w:t>
      </w:r>
      <w:r w:rsidR="00730E5F">
        <w:rPr>
          <w:rFonts w:ascii="Times New Roman" w:hAnsi="Times New Roman" w:cs="Times New Roman"/>
          <w:szCs w:val="24"/>
        </w:rPr>
        <w:t>części południowej</w:t>
      </w:r>
      <w:r w:rsidR="00730E5F" w:rsidRPr="00F1492C">
        <w:rPr>
          <w:rFonts w:ascii="Times New Roman" w:hAnsi="Times New Roman" w:cs="Times New Roman"/>
          <w:szCs w:val="24"/>
        </w:rPr>
        <w:t xml:space="preserve"> </w:t>
      </w:r>
      <w:r w:rsidRPr="00F1492C">
        <w:rPr>
          <w:rFonts w:ascii="Times New Roman" w:hAnsi="Times New Roman" w:cs="Times New Roman"/>
          <w:szCs w:val="24"/>
        </w:rPr>
        <w:t xml:space="preserve">Czechowic-Dziedzic, w ulicach: Junacka, </w:t>
      </w:r>
      <w:proofErr w:type="spellStart"/>
      <w:r w:rsidRPr="00F1492C">
        <w:rPr>
          <w:rFonts w:ascii="Times New Roman" w:hAnsi="Times New Roman" w:cs="Times New Roman"/>
          <w:szCs w:val="24"/>
        </w:rPr>
        <w:t>Komorowicka</w:t>
      </w:r>
      <w:proofErr w:type="spellEnd"/>
      <w:r w:rsidRPr="00F1492C">
        <w:rPr>
          <w:rFonts w:ascii="Times New Roman" w:hAnsi="Times New Roman" w:cs="Times New Roman"/>
          <w:szCs w:val="24"/>
        </w:rPr>
        <w:t xml:space="preserve">, Rolna, Włókiennicza, Olszyna, Robotnicza, Kwiecista, Rzeczna, Klonowa, Brzozowa </w:t>
      </w:r>
    </w:p>
    <w:p w14:paraId="1E87CF4D" w14:textId="08ACF3E9" w:rsidR="00F1492C" w:rsidRPr="00730E5F" w:rsidRDefault="00F1492C" w:rsidP="00730E5F">
      <w:pPr>
        <w:spacing w:line="276" w:lineRule="auto"/>
        <w:jc w:val="both"/>
        <w:rPr>
          <w:rFonts w:ascii="Times New Roman" w:hAnsi="Times New Roman" w:cs="Times New Roman"/>
          <w:i/>
          <w:iCs/>
          <w:szCs w:val="24"/>
        </w:rPr>
      </w:pPr>
      <w:r w:rsidRPr="00730E5F">
        <w:rPr>
          <w:rFonts w:ascii="Times New Roman" w:hAnsi="Times New Roman" w:cs="Times New Roman"/>
          <w:i/>
          <w:iCs/>
          <w:szCs w:val="24"/>
        </w:rPr>
        <w:t>- Kontrakt IV Budowa kanalizacji sanitarnej i modernizacja sieci wodociągowej                                  na obszarze Czechowic</w:t>
      </w:r>
      <w:r w:rsidR="00730E5F">
        <w:rPr>
          <w:rFonts w:ascii="Times New Roman" w:hAnsi="Times New Roman" w:cs="Times New Roman"/>
          <w:i/>
          <w:iCs/>
          <w:szCs w:val="24"/>
        </w:rPr>
        <w:t>-</w:t>
      </w:r>
      <w:r w:rsidRPr="00730E5F">
        <w:rPr>
          <w:rFonts w:ascii="Times New Roman" w:hAnsi="Times New Roman" w:cs="Times New Roman"/>
          <w:i/>
          <w:iCs/>
          <w:szCs w:val="24"/>
        </w:rPr>
        <w:t>Dziedzic - Południe. Część 3.2:</w:t>
      </w:r>
    </w:p>
    <w:p w14:paraId="5B28929D" w14:textId="77777777"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Podzadanie 4 i 5: ZREALIZOWANO</w:t>
      </w:r>
    </w:p>
    <w:p w14:paraId="3E8D827A" w14:textId="63A6C25E"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t>
      </w:r>
      <w:r w:rsidR="00730E5F">
        <w:rPr>
          <w:rFonts w:ascii="Times New Roman" w:hAnsi="Times New Roman" w:cs="Times New Roman"/>
          <w:szCs w:val="24"/>
        </w:rPr>
        <w:t xml:space="preserve">na os. </w:t>
      </w:r>
      <w:r w:rsidRPr="00F1492C">
        <w:rPr>
          <w:rFonts w:ascii="Times New Roman" w:hAnsi="Times New Roman" w:cs="Times New Roman"/>
          <w:szCs w:val="24"/>
        </w:rPr>
        <w:t xml:space="preserve">Centrum </w:t>
      </w:r>
      <w:r w:rsidR="00730E5F">
        <w:rPr>
          <w:rFonts w:ascii="Times New Roman" w:hAnsi="Times New Roman" w:cs="Times New Roman"/>
          <w:szCs w:val="24"/>
        </w:rPr>
        <w:t xml:space="preserve">w </w:t>
      </w:r>
      <w:r w:rsidRPr="00F1492C">
        <w:rPr>
          <w:rFonts w:ascii="Times New Roman" w:hAnsi="Times New Roman" w:cs="Times New Roman"/>
          <w:szCs w:val="24"/>
        </w:rPr>
        <w:t>Czechowic</w:t>
      </w:r>
      <w:r w:rsidR="00730E5F">
        <w:rPr>
          <w:rFonts w:ascii="Times New Roman" w:hAnsi="Times New Roman" w:cs="Times New Roman"/>
          <w:szCs w:val="24"/>
        </w:rPr>
        <w:t>ach-</w:t>
      </w:r>
      <w:r w:rsidRPr="00F1492C">
        <w:rPr>
          <w:rFonts w:ascii="Times New Roman" w:hAnsi="Times New Roman" w:cs="Times New Roman"/>
          <w:szCs w:val="24"/>
        </w:rPr>
        <w:t>Dziedzic</w:t>
      </w:r>
      <w:r w:rsidR="00730E5F">
        <w:rPr>
          <w:rFonts w:ascii="Times New Roman" w:hAnsi="Times New Roman" w:cs="Times New Roman"/>
          <w:szCs w:val="24"/>
        </w:rPr>
        <w:t>ach</w:t>
      </w:r>
      <w:r w:rsidRPr="00F1492C">
        <w:rPr>
          <w:rFonts w:ascii="Times New Roman" w:hAnsi="Times New Roman" w:cs="Times New Roman"/>
          <w:szCs w:val="24"/>
        </w:rPr>
        <w:t xml:space="preserve"> w ulicach: Spokojna, Stawowa, Marzanny, Wiankowa, Dożynkowa, Braterska, Sobótki, Ligocka, Chałupnicza, Szymanowskiego, Chopina </w:t>
      </w:r>
    </w:p>
    <w:p w14:paraId="55D35C4F" w14:textId="0F7B7B4D"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Podzadanie 25: ZREALIZOWANO</w:t>
      </w:r>
    </w:p>
    <w:p w14:paraId="2889224F" w14:textId="312855A2"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t>
      </w:r>
      <w:r w:rsidR="00730E5F">
        <w:rPr>
          <w:rFonts w:ascii="Times New Roman" w:hAnsi="Times New Roman" w:cs="Times New Roman"/>
          <w:szCs w:val="24"/>
        </w:rPr>
        <w:t xml:space="preserve">na os. </w:t>
      </w:r>
      <w:r w:rsidR="00730E5F" w:rsidRPr="00F1492C">
        <w:rPr>
          <w:rFonts w:ascii="Times New Roman" w:hAnsi="Times New Roman" w:cs="Times New Roman"/>
          <w:szCs w:val="24"/>
        </w:rPr>
        <w:t xml:space="preserve">Centrum </w:t>
      </w:r>
      <w:r w:rsidR="00730E5F">
        <w:rPr>
          <w:rFonts w:ascii="Times New Roman" w:hAnsi="Times New Roman" w:cs="Times New Roman"/>
          <w:szCs w:val="24"/>
        </w:rPr>
        <w:t xml:space="preserve">w </w:t>
      </w:r>
      <w:r w:rsidR="00730E5F" w:rsidRPr="00F1492C">
        <w:rPr>
          <w:rFonts w:ascii="Times New Roman" w:hAnsi="Times New Roman" w:cs="Times New Roman"/>
          <w:szCs w:val="24"/>
        </w:rPr>
        <w:t>Czechowic</w:t>
      </w:r>
      <w:r w:rsidR="00730E5F">
        <w:rPr>
          <w:rFonts w:ascii="Times New Roman" w:hAnsi="Times New Roman" w:cs="Times New Roman"/>
          <w:szCs w:val="24"/>
        </w:rPr>
        <w:t>ach-</w:t>
      </w:r>
      <w:r w:rsidR="00730E5F" w:rsidRPr="00F1492C">
        <w:rPr>
          <w:rFonts w:ascii="Times New Roman" w:hAnsi="Times New Roman" w:cs="Times New Roman"/>
          <w:szCs w:val="24"/>
        </w:rPr>
        <w:t>Dziedzic</w:t>
      </w:r>
      <w:r w:rsidR="00730E5F">
        <w:rPr>
          <w:rFonts w:ascii="Times New Roman" w:hAnsi="Times New Roman" w:cs="Times New Roman"/>
          <w:szCs w:val="24"/>
        </w:rPr>
        <w:t>ach</w:t>
      </w:r>
      <w:r w:rsidRPr="00F1492C">
        <w:rPr>
          <w:rFonts w:ascii="Times New Roman" w:hAnsi="Times New Roman" w:cs="Times New Roman"/>
          <w:szCs w:val="24"/>
        </w:rPr>
        <w:t>, w ulicach: Ligocka                         i Dożynkowa</w:t>
      </w:r>
    </w:p>
    <w:p w14:paraId="2FF601D9" w14:textId="78047F24" w:rsidR="00F1492C" w:rsidRPr="00730E5F" w:rsidRDefault="00F1492C" w:rsidP="00730E5F">
      <w:pPr>
        <w:spacing w:line="276" w:lineRule="auto"/>
        <w:jc w:val="both"/>
        <w:rPr>
          <w:rFonts w:ascii="Times New Roman" w:hAnsi="Times New Roman" w:cs="Times New Roman"/>
          <w:i/>
          <w:iCs/>
          <w:szCs w:val="24"/>
        </w:rPr>
      </w:pPr>
      <w:r w:rsidRPr="00730E5F">
        <w:rPr>
          <w:rFonts w:ascii="Times New Roman" w:hAnsi="Times New Roman" w:cs="Times New Roman"/>
          <w:i/>
          <w:iCs/>
          <w:szCs w:val="24"/>
        </w:rPr>
        <w:t>- Kontrakt IV Budowa kanalizacji sanitarnej i modernizacja sieci wodociągowej                             na obszarze Czechowic</w:t>
      </w:r>
      <w:r w:rsidR="00730E5F">
        <w:rPr>
          <w:rFonts w:ascii="Times New Roman" w:hAnsi="Times New Roman" w:cs="Times New Roman"/>
          <w:i/>
          <w:iCs/>
          <w:szCs w:val="24"/>
        </w:rPr>
        <w:t>-</w:t>
      </w:r>
      <w:r w:rsidRPr="00730E5F">
        <w:rPr>
          <w:rFonts w:ascii="Times New Roman" w:hAnsi="Times New Roman" w:cs="Times New Roman"/>
          <w:i/>
          <w:iCs/>
          <w:szCs w:val="24"/>
        </w:rPr>
        <w:t>Dziedzic - Południe. Część 3.3:</w:t>
      </w:r>
    </w:p>
    <w:p w14:paraId="0BB1B0CF" w14:textId="77777777"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Podzadanie 8: ZREALIZOWANO </w:t>
      </w:r>
    </w:p>
    <w:p w14:paraId="3AD8B9E9" w14:textId="5E93AC95"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Budowa kanalizacji sanitarnej  </w:t>
      </w:r>
      <w:r w:rsidR="00730E5F">
        <w:rPr>
          <w:rFonts w:ascii="Times New Roman" w:hAnsi="Times New Roman" w:cs="Times New Roman"/>
          <w:szCs w:val="24"/>
        </w:rPr>
        <w:t xml:space="preserve">na os. </w:t>
      </w:r>
      <w:r w:rsidR="00730E5F" w:rsidRPr="00F1492C">
        <w:rPr>
          <w:rFonts w:ascii="Times New Roman" w:hAnsi="Times New Roman" w:cs="Times New Roman"/>
          <w:szCs w:val="24"/>
        </w:rPr>
        <w:t xml:space="preserve">Centrum </w:t>
      </w:r>
      <w:r w:rsidR="00730E5F">
        <w:rPr>
          <w:rFonts w:ascii="Times New Roman" w:hAnsi="Times New Roman" w:cs="Times New Roman"/>
          <w:szCs w:val="24"/>
        </w:rPr>
        <w:t xml:space="preserve">w </w:t>
      </w:r>
      <w:r w:rsidR="00730E5F" w:rsidRPr="00F1492C">
        <w:rPr>
          <w:rFonts w:ascii="Times New Roman" w:hAnsi="Times New Roman" w:cs="Times New Roman"/>
          <w:szCs w:val="24"/>
        </w:rPr>
        <w:t>Czechowic</w:t>
      </w:r>
      <w:r w:rsidR="00730E5F">
        <w:rPr>
          <w:rFonts w:ascii="Times New Roman" w:hAnsi="Times New Roman" w:cs="Times New Roman"/>
          <w:szCs w:val="24"/>
        </w:rPr>
        <w:t>ach-</w:t>
      </w:r>
      <w:r w:rsidR="00730E5F" w:rsidRPr="00F1492C">
        <w:rPr>
          <w:rFonts w:ascii="Times New Roman" w:hAnsi="Times New Roman" w:cs="Times New Roman"/>
          <w:szCs w:val="24"/>
        </w:rPr>
        <w:t>Dziedzic</w:t>
      </w:r>
      <w:r w:rsidR="00730E5F">
        <w:rPr>
          <w:rFonts w:ascii="Times New Roman" w:hAnsi="Times New Roman" w:cs="Times New Roman"/>
          <w:szCs w:val="24"/>
        </w:rPr>
        <w:t>ach,</w:t>
      </w:r>
      <w:r w:rsidR="00730E5F" w:rsidRPr="00F1492C">
        <w:rPr>
          <w:rFonts w:ascii="Times New Roman" w:hAnsi="Times New Roman" w:cs="Times New Roman"/>
          <w:szCs w:val="24"/>
        </w:rPr>
        <w:t xml:space="preserve"> </w:t>
      </w:r>
      <w:r w:rsidRPr="00F1492C">
        <w:rPr>
          <w:rFonts w:ascii="Times New Roman" w:hAnsi="Times New Roman" w:cs="Times New Roman"/>
          <w:szCs w:val="24"/>
        </w:rPr>
        <w:t xml:space="preserve">w ul. Brzeziny, </w:t>
      </w:r>
      <w:proofErr w:type="spellStart"/>
      <w:r w:rsidRPr="00F1492C">
        <w:rPr>
          <w:rFonts w:ascii="Times New Roman" w:hAnsi="Times New Roman" w:cs="Times New Roman"/>
          <w:szCs w:val="24"/>
        </w:rPr>
        <w:t>Podkępie</w:t>
      </w:r>
      <w:proofErr w:type="spellEnd"/>
    </w:p>
    <w:p w14:paraId="2760E8C7" w14:textId="77777777"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Podzadanie 9: ZREALIZOWANO</w:t>
      </w:r>
    </w:p>
    <w:p w14:paraId="4BCED88F" w14:textId="279BB9D5" w:rsidR="00F1492C" w:rsidRPr="00F1492C" w:rsidRDefault="00F1492C" w:rsidP="00730E5F">
      <w:pPr>
        <w:spacing w:line="276" w:lineRule="auto"/>
        <w:jc w:val="both"/>
        <w:rPr>
          <w:rFonts w:ascii="Times New Roman" w:hAnsi="Times New Roman" w:cs="Times New Roman"/>
          <w:b/>
          <w:bCs/>
          <w:szCs w:val="24"/>
        </w:rPr>
      </w:pPr>
      <w:r w:rsidRPr="00F1492C">
        <w:rPr>
          <w:rFonts w:ascii="Times New Roman" w:hAnsi="Times New Roman" w:cs="Times New Roman"/>
          <w:szCs w:val="24"/>
        </w:rPr>
        <w:t xml:space="preserve">Budowa kanalizacji sanitarnej </w:t>
      </w:r>
      <w:r w:rsidR="00730E5F">
        <w:rPr>
          <w:rFonts w:ascii="Times New Roman" w:hAnsi="Times New Roman" w:cs="Times New Roman"/>
          <w:szCs w:val="24"/>
        </w:rPr>
        <w:t xml:space="preserve">na os. </w:t>
      </w:r>
      <w:r w:rsidR="00730E5F" w:rsidRPr="00F1492C">
        <w:rPr>
          <w:rFonts w:ascii="Times New Roman" w:hAnsi="Times New Roman" w:cs="Times New Roman"/>
          <w:szCs w:val="24"/>
        </w:rPr>
        <w:t>Czechowic</w:t>
      </w:r>
      <w:r w:rsidR="00D036DA">
        <w:rPr>
          <w:rFonts w:ascii="Times New Roman" w:hAnsi="Times New Roman" w:cs="Times New Roman"/>
          <w:szCs w:val="24"/>
        </w:rPr>
        <w:t>e</w:t>
      </w:r>
      <w:r w:rsidR="00730E5F" w:rsidRPr="00F1492C">
        <w:rPr>
          <w:rFonts w:ascii="Times New Roman" w:hAnsi="Times New Roman" w:cs="Times New Roman"/>
          <w:szCs w:val="24"/>
        </w:rPr>
        <w:t xml:space="preserve"> </w:t>
      </w:r>
      <w:r w:rsidRPr="00F1492C">
        <w:rPr>
          <w:rFonts w:ascii="Times New Roman" w:hAnsi="Times New Roman" w:cs="Times New Roman"/>
          <w:szCs w:val="24"/>
        </w:rPr>
        <w:t xml:space="preserve">Górne w ulicach: Zamkowa (nr 2 i 3), </w:t>
      </w:r>
      <w:proofErr w:type="spellStart"/>
      <w:r w:rsidRPr="00F1492C">
        <w:rPr>
          <w:rFonts w:ascii="Times New Roman" w:hAnsi="Times New Roman" w:cs="Times New Roman"/>
          <w:szCs w:val="24"/>
        </w:rPr>
        <w:t>Mazańcowicka</w:t>
      </w:r>
      <w:proofErr w:type="spellEnd"/>
      <w:r w:rsidRPr="00F1492C">
        <w:rPr>
          <w:rFonts w:ascii="Times New Roman" w:hAnsi="Times New Roman" w:cs="Times New Roman"/>
          <w:szCs w:val="24"/>
        </w:rPr>
        <w:t>, Kotulińskiego, Kopernika</w:t>
      </w:r>
      <w:r w:rsidRPr="00F1492C">
        <w:rPr>
          <w:rFonts w:ascii="Times New Roman" w:hAnsi="Times New Roman" w:cs="Times New Roman"/>
          <w:b/>
          <w:bCs/>
          <w:szCs w:val="24"/>
        </w:rPr>
        <w:t>.</w:t>
      </w:r>
    </w:p>
    <w:p w14:paraId="5956BD9D" w14:textId="77777777"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Podzadanie 27: ZREALIZOWANO</w:t>
      </w:r>
    </w:p>
    <w:p w14:paraId="6FB51DCD" w14:textId="041E35B5"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Modernizacja wodociągu </w:t>
      </w:r>
      <w:r w:rsidR="00D036DA">
        <w:rPr>
          <w:rFonts w:ascii="Times New Roman" w:hAnsi="Times New Roman" w:cs="Times New Roman"/>
          <w:szCs w:val="24"/>
        </w:rPr>
        <w:t xml:space="preserve">na os. </w:t>
      </w:r>
      <w:r w:rsidR="00D036DA" w:rsidRPr="00F1492C">
        <w:rPr>
          <w:rFonts w:ascii="Times New Roman" w:hAnsi="Times New Roman" w:cs="Times New Roman"/>
          <w:szCs w:val="24"/>
        </w:rPr>
        <w:t xml:space="preserve">Centrum </w:t>
      </w:r>
      <w:r w:rsidR="00D036DA">
        <w:rPr>
          <w:rFonts w:ascii="Times New Roman" w:hAnsi="Times New Roman" w:cs="Times New Roman"/>
          <w:szCs w:val="24"/>
        </w:rPr>
        <w:t xml:space="preserve">w </w:t>
      </w:r>
      <w:r w:rsidR="00D036DA" w:rsidRPr="00F1492C">
        <w:rPr>
          <w:rFonts w:ascii="Times New Roman" w:hAnsi="Times New Roman" w:cs="Times New Roman"/>
          <w:szCs w:val="24"/>
        </w:rPr>
        <w:t>Czechowic</w:t>
      </w:r>
      <w:r w:rsidR="00D036DA">
        <w:rPr>
          <w:rFonts w:ascii="Times New Roman" w:hAnsi="Times New Roman" w:cs="Times New Roman"/>
          <w:szCs w:val="24"/>
        </w:rPr>
        <w:t>ach-</w:t>
      </w:r>
      <w:r w:rsidR="00D036DA" w:rsidRPr="00F1492C">
        <w:rPr>
          <w:rFonts w:ascii="Times New Roman" w:hAnsi="Times New Roman" w:cs="Times New Roman"/>
          <w:szCs w:val="24"/>
        </w:rPr>
        <w:t>Dziedzic</w:t>
      </w:r>
      <w:r w:rsidR="00D036DA">
        <w:rPr>
          <w:rFonts w:ascii="Times New Roman" w:hAnsi="Times New Roman" w:cs="Times New Roman"/>
          <w:szCs w:val="24"/>
        </w:rPr>
        <w:t>ach</w:t>
      </w:r>
      <w:r w:rsidR="00D036DA" w:rsidRPr="00F1492C">
        <w:rPr>
          <w:rFonts w:ascii="Times New Roman" w:hAnsi="Times New Roman" w:cs="Times New Roman"/>
          <w:szCs w:val="24"/>
        </w:rPr>
        <w:t xml:space="preserve"> </w:t>
      </w:r>
      <w:r w:rsidRPr="00F1492C">
        <w:rPr>
          <w:rFonts w:ascii="Times New Roman" w:hAnsi="Times New Roman" w:cs="Times New Roman"/>
          <w:szCs w:val="24"/>
        </w:rPr>
        <w:t xml:space="preserve">w ulicach: Stawowa, </w:t>
      </w:r>
      <w:proofErr w:type="spellStart"/>
      <w:r w:rsidRPr="00F1492C">
        <w:rPr>
          <w:rFonts w:ascii="Times New Roman" w:hAnsi="Times New Roman" w:cs="Times New Roman"/>
          <w:szCs w:val="24"/>
        </w:rPr>
        <w:t>Podkępie</w:t>
      </w:r>
      <w:proofErr w:type="spellEnd"/>
      <w:r w:rsidRPr="00F1492C">
        <w:rPr>
          <w:rFonts w:ascii="Times New Roman" w:hAnsi="Times New Roman" w:cs="Times New Roman"/>
          <w:szCs w:val="24"/>
        </w:rPr>
        <w:t xml:space="preserve">, Brzeziny, </w:t>
      </w:r>
      <w:proofErr w:type="spellStart"/>
      <w:r w:rsidRPr="00F1492C">
        <w:rPr>
          <w:rFonts w:ascii="Times New Roman" w:hAnsi="Times New Roman" w:cs="Times New Roman"/>
          <w:szCs w:val="24"/>
        </w:rPr>
        <w:t>Mazańcowicka</w:t>
      </w:r>
      <w:proofErr w:type="spellEnd"/>
      <w:r w:rsidRPr="00F1492C">
        <w:rPr>
          <w:rFonts w:ascii="Times New Roman" w:hAnsi="Times New Roman" w:cs="Times New Roman"/>
          <w:szCs w:val="24"/>
        </w:rPr>
        <w:t>.</w:t>
      </w:r>
    </w:p>
    <w:p w14:paraId="124545A6" w14:textId="77777777" w:rsidR="00F1492C" w:rsidRPr="00F1492C" w:rsidRDefault="00F1492C" w:rsidP="00730E5F">
      <w:pPr>
        <w:spacing w:line="276" w:lineRule="auto"/>
        <w:jc w:val="both"/>
        <w:rPr>
          <w:rFonts w:ascii="Times New Roman" w:hAnsi="Times New Roman" w:cs="Times New Roman"/>
          <w:szCs w:val="24"/>
        </w:rPr>
      </w:pPr>
      <w:r w:rsidRPr="00F1492C">
        <w:rPr>
          <w:rFonts w:ascii="Times New Roman" w:hAnsi="Times New Roman" w:cs="Times New Roman"/>
          <w:szCs w:val="24"/>
        </w:rPr>
        <w:t>Podzadanie 28: ZREALIZOWANO</w:t>
      </w:r>
    </w:p>
    <w:p w14:paraId="068DB4AB" w14:textId="324054AD"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lastRenderedPageBreak/>
        <w:t xml:space="preserve">Modernizacja wodociągu </w:t>
      </w:r>
      <w:r w:rsidR="00D036DA">
        <w:rPr>
          <w:rFonts w:ascii="Times New Roman" w:hAnsi="Times New Roman" w:cs="Times New Roman"/>
          <w:szCs w:val="24"/>
        </w:rPr>
        <w:t xml:space="preserve">na os. </w:t>
      </w:r>
      <w:r w:rsidR="00D036DA" w:rsidRPr="00F1492C">
        <w:rPr>
          <w:rFonts w:ascii="Times New Roman" w:hAnsi="Times New Roman" w:cs="Times New Roman"/>
          <w:szCs w:val="24"/>
        </w:rPr>
        <w:t>Czechowic</w:t>
      </w:r>
      <w:r w:rsidR="00D036DA">
        <w:rPr>
          <w:rFonts w:ascii="Times New Roman" w:hAnsi="Times New Roman" w:cs="Times New Roman"/>
          <w:szCs w:val="24"/>
        </w:rPr>
        <w:t>e</w:t>
      </w:r>
      <w:r w:rsidR="00D036DA" w:rsidRPr="00F1492C">
        <w:rPr>
          <w:rFonts w:ascii="Times New Roman" w:hAnsi="Times New Roman" w:cs="Times New Roman"/>
          <w:szCs w:val="24"/>
        </w:rPr>
        <w:t xml:space="preserve"> Górne </w:t>
      </w:r>
      <w:r w:rsidRPr="00F1492C">
        <w:rPr>
          <w:rFonts w:ascii="Times New Roman" w:hAnsi="Times New Roman" w:cs="Times New Roman"/>
          <w:szCs w:val="24"/>
        </w:rPr>
        <w:t xml:space="preserve">w ulicach: </w:t>
      </w:r>
      <w:proofErr w:type="spellStart"/>
      <w:r w:rsidRPr="00F1492C">
        <w:rPr>
          <w:rFonts w:ascii="Times New Roman" w:hAnsi="Times New Roman" w:cs="Times New Roman"/>
          <w:szCs w:val="24"/>
        </w:rPr>
        <w:t>Mazańcowicka</w:t>
      </w:r>
      <w:proofErr w:type="spellEnd"/>
      <w:r w:rsidRPr="00F1492C">
        <w:rPr>
          <w:rFonts w:ascii="Times New Roman" w:hAnsi="Times New Roman" w:cs="Times New Roman"/>
          <w:szCs w:val="24"/>
        </w:rPr>
        <w:t>, Kopernika i</w:t>
      </w:r>
      <w:r w:rsidR="00D036DA">
        <w:rPr>
          <w:rFonts w:ascii="Times New Roman" w:hAnsi="Times New Roman" w:cs="Times New Roman"/>
          <w:szCs w:val="24"/>
        </w:rPr>
        <w:t> </w:t>
      </w:r>
      <w:r w:rsidRPr="00F1492C">
        <w:rPr>
          <w:rFonts w:ascii="Times New Roman" w:hAnsi="Times New Roman" w:cs="Times New Roman"/>
          <w:szCs w:val="24"/>
        </w:rPr>
        <w:t>Zamkowa</w:t>
      </w:r>
    </w:p>
    <w:p w14:paraId="393A46BA" w14:textId="483BEC33" w:rsidR="00F1492C" w:rsidRPr="00F1492C" w:rsidRDefault="00F1492C" w:rsidP="00D036DA">
      <w:pPr>
        <w:spacing w:after="240" w:line="276" w:lineRule="auto"/>
        <w:ind w:firstLine="567"/>
        <w:jc w:val="both"/>
        <w:rPr>
          <w:rFonts w:ascii="Times New Roman" w:hAnsi="Times New Roman" w:cs="Times New Roman"/>
          <w:b/>
          <w:bCs/>
          <w:szCs w:val="24"/>
        </w:rPr>
      </w:pPr>
      <w:r w:rsidRPr="00D036DA">
        <w:rPr>
          <w:rFonts w:ascii="Times New Roman" w:hAnsi="Times New Roman" w:cs="Times New Roman"/>
          <w:szCs w:val="24"/>
        </w:rPr>
        <w:t>Całkowita wartość Projektu wyniosła 95,5 mln zł.</w:t>
      </w:r>
      <w:r w:rsidR="00D036DA">
        <w:rPr>
          <w:rFonts w:ascii="Times New Roman" w:hAnsi="Times New Roman" w:cs="Times New Roman"/>
          <w:szCs w:val="24"/>
        </w:rPr>
        <w:t xml:space="preserve"> </w:t>
      </w:r>
      <w:r w:rsidRPr="00F1492C">
        <w:rPr>
          <w:rFonts w:ascii="Times New Roman" w:hAnsi="Times New Roman" w:cs="Times New Roman"/>
          <w:szCs w:val="24"/>
        </w:rPr>
        <w:t>Projekt otrzymał dofinansowanie ze</w:t>
      </w:r>
      <w:r w:rsidR="00D036DA">
        <w:rPr>
          <w:rFonts w:ascii="Times New Roman" w:hAnsi="Times New Roman" w:cs="Times New Roman"/>
          <w:szCs w:val="24"/>
        </w:rPr>
        <w:t> </w:t>
      </w:r>
      <w:r w:rsidRPr="00F1492C">
        <w:rPr>
          <w:rFonts w:ascii="Times New Roman" w:hAnsi="Times New Roman" w:cs="Times New Roman"/>
          <w:szCs w:val="24"/>
        </w:rPr>
        <w:t xml:space="preserve">środków Unii Europejskiej w ramach Programu Operacyjnego Infrastruktura i Środowisko na lata 2014-2020 Priorytet II, Działanie 2.3 Gospodarka wodno-ściekowa w aglomeracjach powyżej 15 tys. RLM. W dniu 09.03.2017 r. Przedsiębiorstwo Inżynierii Miejskiej Sp. z o.o. podpisało </w:t>
      </w:r>
      <w:r w:rsidR="00D036DA">
        <w:rPr>
          <w:rFonts w:ascii="Times New Roman" w:hAnsi="Times New Roman" w:cs="Times New Roman"/>
          <w:szCs w:val="24"/>
        </w:rPr>
        <w:t>u</w:t>
      </w:r>
      <w:r w:rsidRPr="00F1492C">
        <w:rPr>
          <w:rFonts w:ascii="Times New Roman" w:hAnsi="Times New Roman" w:cs="Times New Roman"/>
          <w:szCs w:val="24"/>
        </w:rPr>
        <w:t xml:space="preserve">mowę o </w:t>
      </w:r>
      <w:r w:rsidR="00D036DA">
        <w:rPr>
          <w:rFonts w:ascii="Times New Roman" w:hAnsi="Times New Roman" w:cs="Times New Roman"/>
          <w:szCs w:val="24"/>
        </w:rPr>
        <w:t>d</w:t>
      </w:r>
      <w:r w:rsidRPr="00F1492C">
        <w:rPr>
          <w:rFonts w:ascii="Times New Roman" w:hAnsi="Times New Roman" w:cs="Times New Roman"/>
          <w:szCs w:val="24"/>
        </w:rPr>
        <w:t>ofinasowanie z NFOŚiGW w Warszawie</w:t>
      </w:r>
      <w:r w:rsidR="00D036DA">
        <w:rPr>
          <w:rFonts w:ascii="Times New Roman" w:hAnsi="Times New Roman" w:cs="Times New Roman"/>
          <w:szCs w:val="24"/>
        </w:rPr>
        <w:t xml:space="preserve"> o wartości</w:t>
      </w:r>
      <w:r w:rsidRPr="00F1492C">
        <w:rPr>
          <w:rFonts w:ascii="Times New Roman" w:hAnsi="Times New Roman" w:cs="Times New Roman"/>
          <w:szCs w:val="24"/>
        </w:rPr>
        <w:t xml:space="preserve"> </w:t>
      </w:r>
      <w:r w:rsidRPr="00D036DA">
        <w:rPr>
          <w:rFonts w:ascii="Times New Roman" w:hAnsi="Times New Roman" w:cs="Times New Roman"/>
          <w:szCs w:val="24"/>
        </w:rPr>
        <w:t>47,3 mln zł.</w:t>
      </w:r>
    </w:p>
    <w:p w14:paraId="0BB81E7F" w14:textId="17DF5B96" w:rsidR="00F1492C" w:rsidRPr="00F1492C" w:rsidRDefault="00F1492C" w:rsidP="00D036DA">
      <w:pPr>
        <w:spacing w:after="240" w:line="276" w:lineRule="auto"/>
        <w:ind w:firstLine="567"/>
        <w:jc w:val="both"/>
        <w:rPr>
          <w:rFonts w:ascii="Times New Roman" w:hAnsi="Times New Roman" w:cs="Times New Roman"/>
          <w:b/>
          <w:bCs/>
          <w:szCs w:val="24"/>
        </w:rPr>
      </w:pPr>
      <w:r w:rsidRPr="00F1492C">
        <w:rPr>
          <w:rFonts w:ascii="Times New Roman" w:hAnsi="Times New Roman" w:cs="Times New Roman"/>
          <w:szCs w:val="24"/>
        </w:rPr>
        <w:t xml:space="preserve">Łączne nakłady netto od początku realizacji </w:t>
      </w:r>
      <w:r w:rsidR="00D036DA">
        <w:rPr>
          <w:rFonts w:ascii="Times New Roman" w:hAnsi="Times New Roman" w:cs="Times New Roman"/>
          <w:szCs w:val="24"/>
        </w:rPr>
        <w:t>p</w:t>
      </w:r>
      <w:r w:rsidRPr="00F1492C">
        <w:rPr>
          <w:rFonts w:ascii="Times New Roman" w:hAnsi="Times New Roman" w:cs="Times New Roman"/>
          <w:szCs w:val="24"/>
        </w:rPr>
        <w:t>rojektu</w:t>
      </w:r>
      <w:r w:rsidR="00D036DA">
        <w:rPr>
          <w:rFonts w:ascii="Times New Roman" w:hAnsi="Times New Roman" w:cs="Times New Roman"/>
          <w:szCs w:val="24"/>
        </w:rPr>
        <w:t>,</w:t>
      </w:r>
      <w:r w:rsidRPr="00F1492C">
        <w:rPr>
          <w:rFonts w:ascii="Times New Roman" w:hAnsi="Times New Roman" w:cs="Times New Roman"/>
          <w:szCs w:val="24"/>
        </w:rPr>
        <w:t xml:space="preserve"> poniesione przez PIM Sp. z o.o.</w:t>
      </w:r>
      <w:r w:rsidR="00D036DA">
        <w:rPr>
          <w:rFonts w:ascii="Times New Roman" w:hAnsi="Times New Roman" w:cs="Times New Roman"/>
          <w:szCs w:val="24"/>
        </w:rPr>
        <w:t>,</w:t>
      </w:r>
      <w:r w:rsidRPr="00F1492C">
        <w:rPr>
          <w:rFonts w:ascii="Times New Roman" w:hAnsi="Times New Roman" w:cs="Times New Roman"/>
          <w:szCs w:val="24"/>
        </w:rPr>
        <w:t xml:space="preserve"> wyniosły </w:t>
      </w:r>
      <w:r w:rsidRPr="00D036DA">
        <w:rPr>
          <w:rFonts w:ascii="Times New Roman" w:hAnsi="Times New Roman" w:cs="Times New Roman"/>
          <w:szCs w:val="24"/>
        </w:rPr>
        <w:t>61,3 mln zł</w:t>
      </w:r>
      <w:r w:rsidR="00D036DA">
        <w:rPr>
          <w:rFonts w:ascii="Times New Roman" w:hAnsi="Times New Roman" w:cs="Times New Roman"/>
          <w:szCs w:val="24"/>
        </w:rPr>
        <w:t>,</w:t>
      </w:r>
      <w:r w:rsidRPr="00F1492C">
        <w:rPr>
          <w:rFonts w:ascii="Times New Roman" w:hAnsi="Times New Roman" w:cs="Times New Roman"/>
          <w:b/>
          <w:bCs/>
          <w:szCs w:val="24"/>
        </w:rPr>
        <w:t xml:space="preserve"> </w:t>
      </w:r>
      <w:r w:rsidRPr="00F1492C">
        <w:rPr>
          <w:rFonts w:ascii="Times New Roman" w:hAnsi="Times New Roman" w:cs="Times New Roman"/>
          <w:szCs w:val="24"/>
        </w:rPr>
        <w:t>w tym dofinansowanie</w:t>
      </w:r>
      <w:r w:rsidRPr="00F1492C">
        <w:rPr>
          <w:rFonts w:ascii="Times New Roman" w:hAnsi="Times New Roman" w:cs="Times New Roman"/>
          <w:b/>
          <w:bCs/>
          <w:szCs w:val="24"/>
        </w:rPr>
        <w:t xml:space="preserve"> </w:t>
      </w:r>
      <w:r w:rsidRPr="00D036DA">
        <w:rPr>
          <w:rFonts w:ascii="Times New Roman" w:hAnsi="Times New Roman" w:cs="Times New Roman"/>
          <w:szCs w:val="24"/>
        </w:rPr>
        <w:t>37 mln zł;</w:t>
      </w:r>
      <w:r w:rsidRPr="00F1492C">
        <w:rPr>
          <w:rFonts w:ascii="Times New Roman" w:hAnsi="Times New Roman" w:cs="Times New Roman"/>
          <w:szCs w:val="24"/>
        </w:rPr>
        <w:t xml:space="preserve"> natomiast nakłady poniesione przez </w:t>
      </w:r>
      <w:proofErr w:type="spellStart"/>
      <w:r w:rsidRPr="00F1492C">
        <w:rPr>
          <w:rFonts w:ascii="Times New Roman" w:hAnsi="Times New Roman" w:cs="Times New Roman"/>
          <w:szCs w:val="24"/>
        </w:rPr>
        <w:t>PWiK</w:t>
      </w:r>
      <w:proofErr w:type="spellEnd"/>
      <w:r w:rsidRPr="00F1492C">
        <w:rPr>
          <w:rFonts w:ascii="Times New Roman" w:hAnsi="Times New Roman" w:cs="Times New Roman"/>
          <w:szCs w:val="24"/>
        </w:rPr>
        <w:t xml:space="preserve"> Sp. z o.o. wyniosły </w:t>
      </w:r>
      <w:r w:rsidRPr="00D036DA">
        <w:rPr>
          <w:rFonts w:ascii="Times New Roman" w:hAnsi="Times New Roman" w:cs="Times New Roman"/>
          <w:szCs w:val="24"/>
        </w:rPr>
        <w:t>17,6 mln zł</w:t>
      </w:r>
      <w:r w:rsidRPr="00F1492C">
        <w:rPr>
          <w:rFonts w:ascii="Times New Roman" w:hAnsi="Times New Roman" w:cs="Times New Roman"/>
          <w:b/>
          <w:bCs/>
          <w:szCs w:val="24"/>
        </w:rPr>
        <w:t xml:space="preserve"> </w:t>
      </w:r>
      <w:r w:rsidRPr="00F1492C">
        <w:rPr>
          <w:rFonts w:ascii="Times New Roman" w:hAnsi="Times New Roman" w:cs="Times New Roman"/>
          <w:szCs w:val="24"/>
        </w:rPr>
        <w:t>w tym dofinansowanie</w:t>
      </w:r>
      <w:r w:rsidRPr="00F1492C">
        <w:rPr>
          <w:rFonts w:ascii="Times New Roman" w:hAnsi="Times New Roman" w:cs="Times New Roman"/>
          <w:b/>
          <w:bCs/>
          <w:szCs w:val="24"/>
        </w:rPr>
        <w:t xml:space="preserve"> </w:t>
      </w:r>
      <w:r w:rsidRPr="00D036DA">
        <w:rPr>
          <w:rFonts w:ascii="Times New Roman" w:hAnsi="Times New Roman" w:cs="Times New Roman"/>
          <w:szCs w:val="24"/>
        </w:rPr>
        <w:t>10,3 mln zł.</w:t>
      </w:r>
    </w:p>
    <w:p w14:paraId="3176A835" w14:textId="36AA42DD" w:rsidR="00F1492C" w:rsidRPr="00F1492C" w:rsidRDefault="00F1492C" w:rsidP="00171DE4">
      <w:pPr>
        <w:spacing w:after="240" w:line="276" w:lineRule="auto"/>
        <w:ind w:firstLine="567"/>
        <w:jc w:val="both"/>
        <w:rPr>
          <w:rFonts w:ascii="Times New Roman" w:hAnsi="Times New Roman" w:cs="Times New Roman"/>
          <w:szCs w:val="24"/>
        </w:rPr>
      </w:pPr>
      <w:r w:rsidRPr="00F1492C">
        <w:rPr>
          <w:rFonts w:ascii="Times New Roman" w:hAnsi="Times New Roman" w:cs="Times New Roman"/>
          <w:szCs w:val="24"/>
        </w:rPr>
        <w:t xml:space="preserve">Nakłady netto poniesione przez PIM Sp. z o.o. </w:t>
      </w:r>
      <w:r w:rsidR="00171DE4" w:rsidRPr="00F1492C">
        <w:rPr>
          <w:rFonts w:ascii="Times New Roman" w:hAnsi="Times New Roman" w:cs="Times New Roman"/>
          <w:szCs w:val="24"/>
        </w:rPr>
        <w:t xml:space="preserve">w 2023 r. </w:t>
      </w:r>
      <w:r w:rsidRPr="00F1492C">
        <w:rPr>
          <w:rFonts w:ascii="Times New Roman" w:hAnsi="Times New Roman" w:cs="Times New Roman"/>
          <w:szCs w:val="24"/>
        </w:rPr>
        <w:t>wyniosły ok. 9,2 mln zł</w:t>
      </w:r>
      <w:r w:rsidR="00171DE4">
        <w:rPr>
          <w:rFonts w:ascii="Times New Roman" w:hAnsi="Times New Roman" w:cs="Times New Roman"/>
          <w:szCs w:val="24"/>
        </w:rPr>
        <w:t>,</w:t>
      </w:r>
      <w:r w:rsidRPr="00F1492C">
        <w:rPr>
          <w:rFonts w:ascii="Times New Roman" w:hAnsi="Times New Roman" w:cs="Times New Roman"/>
          <w:szCs w:val="24"/>
        </w:rPr>
        <w:t xml:space="preserve"> w tym dofinansowanie ok. 1,2 mln zł, natomiast przez </w:t>
      </w:r>
      <w:proofErr w:type="spellStart"/>
      <w:r w:rsidRPr="00F1492C">
        <w:rPr>
          <w:rFonts w:ascii="Times New Roman" w:hAnsi="Times New Roman" w:cs="Times New Roman"/>
          <w:szCs w:val="24"/>
        </w:rPr>
        <w:t>PWiK</w:t>
      </w:r>
      <w:proofErr w:type="spellEnd"/>
      <w:r w:rsidRPr="00F1492C">
        <w:rPr>
          <w:rFonts w:ascii="Times New Roman" w:hAnsi="Times New Roman" w:cs="Times New Roman"/>
          <w:szCs w:val="24"/>
        </w:rPr>
        <w:t xml:space="preserve"> Sp. z o.o. </w:t>
      </w:r>
      <w:r w:rsidR="00171DE4">
        <w:rPr>
          <w:rFonts w:ascii="Times New Roman" w:hAnsi="Times New Roman" w:cs="Times New Roman"/>
          <w:szCs w:val="24"/>
        </w:rPr>
        <w:t xml:space="preserve">– </w:t>
      </w:r>
      <w:r w:rsidRPr="00F1492C">
        <w:rPr>
          <w:rFonts w:ascii="Times New Roman" w:hAnsi="Times New Roman" w:cs="Times New Roman"/>
          <w:szCs w:val="24"/>
        </w:rPr>
        <w:t>ok. 3,5 mln zł</w:t>
      </w:r>
      <w:r w:rsidR="00171DE4">
        <w:rPr>
          <w:rFonts w:ascii="Times New Roman" w:hAnsi="Times New Roman" w:cs="Times New Roman"/>
          <w:szCs w:val="24"/>
        </w:rPr>
        <w:t>,</w:t>
      </w:r>
      <w:r w:rsidRPr="00F1492C">
        <w:rPr>
          <w:rFonts w:ascii="Times New Roman" w:hAnsi="Times New Roman" w:cs="Times New Roman"/>
          <w:szCs w:val="24"/>
        </w:rPr>
        <w:t xml:space="preserve"> w tym dofinansowanie 0,4 mln zł.</w:t>
      </w:r>
    </w:p>
    <w:p w14:paraId="301FCA54" w14:textId="3306E249" w:rsidR="00F1492C" w:rsidRPr="00F1492C" w:rsidRDefault="00F1492C" w:rsidP="00171DE4">
      <w:pPr>
        <w:spacing w:after="240" w:line="276" w:lineRule="auto"/>
        <w:ind w:firstLine="567"/>
        <w:jc w:val="both"/>
        <w:rPr>
          <w:rFonts w:ascii="Times New Roman" w:hAnsi="Times New Roman" w:cs="Times New Roman"/>
          <w:szCs w:val="24"/>
        </w:rPr>
      </w:pPr>
      <w:r w:rsidRPr="00F1492C">
        <w:rPr>
          <w:rFonts w:ascii="Times New Roman" w:hAnsi="Times New Roman" w:cs="Times New Roman"/>
          <w:szCs w:val="24"/>
        </w:rPr>
        <w:t>Na dzień 31.12.2023</w:t>
      </w:r>
      <w:r w:rsidR="00171DE4">
        <w:rPr>
          <w:rFonts w:ascii="Times New Roman" w:hAnsi="Times New Roman" w:cs="Times New Roman"/>
          <w:szCs w:val="24"/>
        </w:rPr>
        <w:t xml:space="preserve"> </w:t>
      </w:r>
      <w:r w:rsidRPr="00F1492C">
        <w:rPr>
          <w:rFonts w:ascii="Times New Roman" w:hAnsi="Times New Roman" w:cs="Times New Roman"/>
          <w:szCs w:val="24"/>
        </w:rPr>
        <w:t xml:space="preserve">r. na majątek PIM (środki trwałe) przyjęto </w:t>
      </w:r>
      <w:r w:rsidRPr="00171DE4">
        <w:rPr>
          <w:rFonts w:ascii="Times New Roman" w:hAnsi="Times New Roman" w:cs="Times New Roman"/>
          <w:szCs w:val="24"/>
        </w:rPr>
        <w:t>59,24 km</w:t>
      </w:r>
      <w:r w:rsidRPr="00F1492C">
        <w:rPr>
          <w:rFonts w:ascii="Times New Roman" w:hAnsi="Times New Roman" w:cs="Times New Roman"/>
          <w:szCs w:val="24"/>
        </w:rPr>
        <w:t xml:space="preserve"> sieci kanalizacyjnej, powstałej w wyniku realizacji </w:t>
      </w:r>
      <w:r w:rsidR="00171DE4">
        <w:rPr>
          <w:rFonts w:ascii="Times New Roman" w:hAnsi="Times New Roman" w:cs="Times New Roman"/>
          <w:szCs w:val="24"/>
        </w:rPr>
        <w:t>p</w:t>
      </w:r>
      <w:r w:rsidRPr="00F1492C">
        <w:rPr>
          <w:rFonts w:ascii="Times New Roman" w:hAnsi="Times New Roman" w:cs="Times New Roman"/>
          <w:szCs w:val="24"/>
        </w:rPr>
        <w:t>rojektu</w:t>
      </w:r>
      <w:r w:rsidR="00171DE4">
        <w:rPr>
          <w:rFonts w:ascii="Times New Roman" w:hAnsi="Times New Roman" w:cs="Times New Roman"/>
          <w:szCs w:val="24"/>
        </w:rPr>
        <w:t xml:space="preserve"> pn.</w:t>
      </w:r>
      <w:r w:rsidRPr="00F1492C">
        <w:rPr>
          <w:rFonts w:ascii="Times New Roman" w:hAnsi="Times New Roman" w:cs="Times New Roman"/>
          <w:szCs w:val="24"/>
        </w:rPr>
        <w:t xml:space="preserve"> „Regulacja gospodarki wodno-ściekowej w gminie Czechowice-Dziedzice – etap 2” (wraz z dodatkowymi zleceniami poza projektem – „dodatkowe sięgacze”) w tym:</w:t>
      </w:r>
    </w:p>
    <w:p w14:paraId="4EA1C085" w14:textId="77777777"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w 2021r.:</w:t>
      </w:r>
    </w:p>
    <w:p w14:paraId="2E639D83" w14:textId="60AE7C39"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KIII cz.1 – pzad.7: 43,29</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3E9E7358" w14:textId="0A9A94EE"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KIII cz.1 – pzad.6: 1</w:t>
      </w:r>
      <w:r w:rsidR="00171DE4">
        <w:rPr>
          <w:rFonts w:ascii="Times New Roman" w:hAnsi="Times New Roman" w:cs="Times New Roman"/>
          <w:szCs w:val="24"/>
        </w:rPr>
        <w:t>.</w:t>
      </w:r>
      <w:r w:rsidRPr="00F1492C">
        <w:rPr>
          <w:rFonts w:ascii="Times New Roman" w:hAnsi="Times New Roman" w:cs="Times New Roman"/>
          <w:szCs w:val="24"/>
        </w:rPr>
        <w:t>206,18</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5FBBDF1E" w14:textId="67501BDE"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KIII cz.3 – pzad.11: 1</w:t>
      </w:r>
      <w:r w:rsidR="00171DE4">
        <w:rPr>
          <w:rFonts w:ascii="Times New Roman" w:hAnsi="Times New Roman" w:cs="Times New Roman"/>
          <w:szCs w:val="24"/>
        </w:rPr>
        <w:t>.</w:t>
      </w:r>
      <w:r w:rsidRPr="00F1492C">
        <w:rPr>
          <w:rFonts w:ascii="Times New Roman" w:hAnsi="Times New Roman" w:cs="Times New Roman"/>
          <w:szCs w:val="24"/>
        </w:rPr>
        <w:t>343,87</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456B6E2B" w14:textId="0749F057"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KIII cz.3 – pzad.12: 2</w:t>
      </w:r>
      <w:r w:rsidR="00171DE4">
        <w:rPr>
          <w:rFonts w:ascii="Times New Roman" w:hAnsi="Times New Roman" w:cs="Times New Roman"/>
          <w:szCs w:val="24"/>
        </w:rPr>
        <w:t>.</w:t>
      </w:r>
      <w:r w:rsidRPr="00F1492C">
        <w:rPr>
          <w:rFonts w:ascii="Times New Roman" w:hAnsi="Times New Roman" w:cs="Times New Roman"/>
          <w:szCs w:val="24"/>
        </w:rPr>
        <w:t>282,48</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456E5385" w14:textId="3A95E12B"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KIII cz.3 – pzad.14 i 14A: 4</w:t>
      </w:r>
      <w:r w:rsidR="00171DE4">
        <w:rPr>
          <w:rFonts w:ascii="Times New Roman" w:hAnsi="Times New Roman" w:cs="Times New Roman"/>
          <w:szCs w:val="24"/>
        </w:rPr>
        <w:t>.</w:t>
      </w:r>
      <w:r w:rsidRPr="00F1492C">
        <w:rPr>
          <w:rFonts w:ascii="Times New Roman" w:hAnsi="Times New Roman" w:cs="Times New Roman"/>
          <w:szCs w:val="24"/>
        </w:rPr>
        <w:t>196,81</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3486DE5F" w14:textId="7866748F"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Łącznie: 9.072,63</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350DC02C" w14:textId="06126432"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w 2022r.</w:t>
      </w:r>
      <w:r w:rsidR="00171DE4">
        <w:rPr>
          <w:rFonts w:ascii="Times New Roman" w:hAnsi="Times New Roman" w:cs="Times New Roman"/>
          <w:szCs w:val="24"/>
        </w:rPr>
        <w:t>:</w:t>
      </w:r>
    </w:p>
    <w:p w14:paraId="6B9233C5" w14:textId="3C48B215"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KIII cz. 1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10: 1</w:t>
      </w:r>
      <w:r w:rsidR="00171DE4">
        <w:rPr>
          <w:rFonts w:ascii="Times New Roman" w:hAnsi="Times New Roman" w:cs="Times New Roman"/>
          <w:szCs w:val="24"/>
        </w:rPr>
        <w:t>.</w:t>
      </w:r>
      <w:r w:rsidRPr="00F1492C">
        <w:rPr>
          <w:rFonts w:ascii="Times New Roman" w:hAnsi="Times New Roman" w:cs="Times New Roman"/>
          <w:szCs w:val="24"/>
        </w:rPr>
        <w:t>530,59</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62D8F9F6" w14:textId="4BE49636"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2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2: 10</w:t>
      </w:r>
      <w:r w:rsidR="00171DE4">
        <w:rPr>
          <w:rFonts w:ascii="Times New Roman" w:hAnsi="Times New Roman" w:cs="Times New Roman"/>
          <w:szCs w:val="24"/>
        </w:rPr>
        <w:t>.</w:t>
      </w:r>
      <w:r w:rsidRPr="00F1492C">
        <w:rPr>
          <w:rFonts w:ascii="Times New Roman" w:hAnsi="Times New Roman" w:cs="Times New Roman"/>
          <w:szCs w:val="24"/>
        </w:rPr>
        <w:t>391,09</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38FA33B3" w14:textId="1B637381"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3.1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3: 6</w:t>
      </w:r>
      <w:r w:rsidR="00171DE4">
        <w:rPr>
          <w:rFonts w:ascii="Times New Roman" w:hAnsi="Times New Roman" w:cs="Times New Roman"/>
          <w:szCs w:val="24"/>
        </w:rPr>
        <w:t>.</w:t>
      </w:r>
      <w:r w:rsidRPr="00F1492C">
        <w:rPr>
          <w:rFonts w:ascii="Times New Roman" w:hAnsi="Times New Roman" w:cs="Times New Roman"/>
          <w:szCs w:val="24"/>
        </w:rPr>
        <w:t>392,59</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719E31FE" w14:textId="5152E631"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3.2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4: 489,35</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5CF0C08D" w14:textId="7455C6D4"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3.2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5: 3</w:t>
      </w:r>
      <w:r w:rsidR="00171DE4">
        <w:rPr>
          <w:rFonts w:ascii="Times New Roman" w:hAnsi="Times New Roman" w:cs="Times New Roman"/>
          <w:szCs w:val="24"/>
        </w:rPr>
        <w:t>.</w:t>
      </w:r>
      <w:r w:rsidRPr="00F1492C">
        <w:rPr>
          <w:rFonts w:ascii="Times New Roman" w:hAnsi="Times New Roman" w:cs="Times New Roman"/>
          <w:szCs w:val="24"/>
        </w:rPr>
        <w:t>990,40</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1B17D4FD" w14:textId="19B9BBD6"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3.3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8: 2</w:t>
      </w:r>
      <w:r w:rsidR="00171DE4">
        <w:rPr>
          <w:rFonts w:ascii="Times New Roman" w:hAnsi="Times New Roman" w:cs="Times New Roman"/>
          <w:szCs w:val="24"/>
        </w:rPr>
        <w:t>.</w:t>
      </w:r>
      <w:r w:rsidRPr="00F1492C">
        <w:rPr>
          <w:rFonts w:ascii="Times New Roman" w:hAnsi="Times New Roman" w:cs="Times New Roman"/>
          <w:szCs w:val="24"/>
        </w:rPr>
        <w:t>090,27</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7C52B9BC" w14:textId="0567CE4C"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Łącznie: 22</w:t>
      </w:r>
      <w:r w:rsidR="00171DE4">
        <w:rPr>
          <w:rFonts w:ascii="Times New Roman" w:hAnsi="Times New Roman" w:cs="Times New Roman"/>
          <w:szCs w:val="24"/>
        </w:rPr>
        <w:t>.</w:t>
      </w:r>
      <w:r w:rsidRPr="00F1492C">
        <w:rPr>
          <w:rFonts w:ascii="Times New Roman" w:hAnsi="Times New Roman" w:cs="Times New Roman"/>
          <w:szCs w:val="24"/>
        </w:rPr>
        <w:t>794,02</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4B1CC925" w14:textId="77777777"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w 2023r.</w:t>
      </w:r>
    </w:p>
    <w:p w14:paraId="2A5D6C4E" w14:textId="617BF5FB"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1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1: 24</w:t>
      </w:r>
      <w:r w:rsidR="00171DE4">
        <w:rPr>
          <w:rFonts w:ascii="Times New Roman" w:hAnsi="Times New Roman" w:cs="Times New Roman"/>
          <w:szCs w:val="24"/>
        </w:rPr>
        <w:t>.</w:t>
      </w:r>
      <w:r w:rsidRPr="00F1492C">
        <w:rPr>
          <w:rFonts w:ascii="Times New Roman" w:hAnsi="Times New Roman" w:cs="Times New Roman"/>
          <w:szCs w:val="24"/>
        </w:rPr>
        <w:t>005,06</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5D10BA56" w14:textId="3E6AA17F"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3.3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8: 2</w:t>
      </w:r>
      <w:r w:rsidR="00171DE4">
        <w:rPr>
          <w:rFonts w:ascii="Times New Roman" w:hAnsi="Times New Roman" w:cs="Times New Roman"/>
          <w:szCs w:val="24"/>
        </w:rPr>
        <w:t>.</w:t>
      </w:r>
      <w:r w:rsidRPr="00F1492C">
        <w:rPr>
          <w:rFonts w:ascii="Times New Roman" w:hAnsi="Times New Roman" w:cs="Times New Roman"/>
          <w:szCs w:val="24"/>
        </w:rPr>
        <w:t>090,27</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65C95273" w14:textId="0F4F8D17" w:rsidR="00F1492C" w:rsidRPr="00F1492C" w:rsidRDefault="00F1492C" w:rsidP="00171DE4">
      <w:pPr>
        <w:spacing w:line="276" w:lineRule="auto"/>
        <w:jc w:val="both"/>
        <w:rPr>
          <w:rFonts w:ascii="Times New Roman" w:hAnsi="Times New Roman" w:cs="Times New Roman"/>
          <w:szCs w:val="24"/>
        </w:rPr>
      </w:pPr>
      <w:r w:rsidRPr="00F1492C">
        <w:rPr>
          <w:rFonts w:ascii="Times New Roman" w:hAnsi="Times New Roman" w:cs="Times New Roman"/>
          <w:szCs w:val="24"/>
        </w:rPr>
        <w:t xml:space="preserve">KIV cz. 3.3 – </w:t>
      </w:r>
      <w:proofErr w:type="spellStart"/>
      <w:r w:rsidRPr="00F1492C">
        <w:rPr>
          <w:rFonts w:ascii="Times New Roman" w:hAnsi="Times New Roman" w:cs="Times New Roman"/>
          <w:szCs w:val="24"/>
        </w:rPr>
        <w:t>pzad</w:t>
      </w:r>
      <w:proofErr w:type="spellEnd"/>
      <w:r w:rsidRPr="00F1492C">
        <w:rPr>
          <w:rFonts w:ascii="Times New Roman" w:hAnsi="Times New Roman" w:cs="Times New Roman"/>
          <w:szCs w:val="24"/>
        </w:rPr>
        <w:t>. 9: 1</w:t>
      </w:r>
      <w:r w:rsidR="00171DE4">
        <w:rPr>
          <w:rFonts w:ascii="Times New Roman" w:hAnsi="Times New Roman" w:cs="Times New Roman"/>
          <w:szCs w:val="24"/>
        </w:rPr>
        <w:t>.</w:t>
      </w:r>
      <w:r w:rsidRPr="00F1492C">
        <w:rPr>
          <w:rFonts w:ascii="Times New Roman" w:hAnsi="Times New Roman" w:cs="Times New Roman"/>
          <w:szCs w:val="24"/>
        </w:rPr>
        <w:t>282,51</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776D047A" w14:textId="359071D3" w:rsidR="00F1492C" w:rsidRPr="00F1492C" w:rsidRDefault="00F1492C" w:rsidP="00F1492C">
      <w:pPr>
        <w:spacing w:after="240" w:line="276" w:lineRule="auto"/>
        <w:jc w:val="both"/>
        <w:rPr>
          <w:rFonts w:ascii="Times New Roman" w:hAnsi="Times New Roman" w:cs="Times New Roman"/>
          <w:szCs w:val="24"/>
        </w:rPr>
      </w:pPr>
      <w:r w:rsidRPr="00F1492C">
        <w:rPr>
          <w:rFonts w:ascii="Times New Roman" w:hAnsi="Times New Roman" w:cs="Times New Roman"/>
          <w:szCs w:val="24"/>
        </w:rPr>
        <w:t>Łącznie: 27</w:t>
      </w:r>
      <w:r w:rsidR="00171DE4">
        <w:rPr>
          <w:rFonts w:ascii="Times New Roman" w:hAnsi="Times New Roman" w:cs="Times New Roman"/>
          <w:szCs w:val="24"/>
        </w:rPr>
        <w:t>.</w:t>
      </w:r>
      <w:r w:rsidRPr="00F1492C">
        <w:rPr>
          <w:rFonts w:ascii="Times New Roman" w:hAnsi="Times New Roman" w:cs="Times New Roman"/>
          <w:szCs w:val="24"/>
        </w:rPr>
        <w:t>377,84</w:t>
      </w:r>
      <w:r w:rsidR="00171DE4">
        <w:rPr>
          <w:rFonts w:ascii="Times New Roman" w:hAnsi="Times New Roman" w:cs="Times New Roman"/>
          <w:szCs w:val="24"/>
        </w:rPr>
        <w:t xml:space="preserve"> </w:t>
      </w:r>
      <w:r w:rsidRPr="00F1492C">
        <w:rPr>
          <w:rFonts w:ascii="Times New Roman" w:hAnsi="Times New Roman" w:cs="Times New Roman"/>
          <w:szCs w:val="24"/>
        </w:rPr>
        <w:t>m</w:t>
      </w:r>
    </w:p>
    <w:p w14:paraId="47EAED30" w14:textId="318987AF" w:rsidR="00F1492C" w:rsidRPr="00F1492C" w:rsidRDefault="00F1492C" w:rsidP="005653B1">
      <w:pPr>
        <w:spacing w:after="240" w:line="276" w:lineRule="auto"/>
        <w:ind w:firstLine="709"/>
        <w:jc w:val="both"/>
        <w:rPr>
          <w:rFonts w:ascii="Times New Roman" w:hAnsi="Times New Roman" w:cs="Times New Roman"/>
          <w:szCs w:val="24"/>
        </w:rPr>
      </w:pPr>
      <w:r w:rsidRPr="00F1492C">
        <w:rPr>
          <w:rFonts w:ascii="Times New Roman" w:hAnsi="Times New Roman" w:cs="Times New Roman"/>
          <w:szCs w:val="24"/>
        </w:rPr>
        <w:lastRenderedPageBreak/>
        <w:t>Na koniec 2023 r. do nowej sieci kanalizacji sanitarnej</w:t>
      </w:r>
      <w:r w:rsidR="005653B1">
        <w:rPr>
          <w:rFonts w:ascii="Times New Roman" w:hAnsi="Times New Roman" w:cs="Times New Roman"/>
          <w:szCs w:val="24"/>
        </w:rPr>
        <w:t>,</w:t>
      </w:r>
      <w:r w:rsidRPr="00F1492C">
        <w:rPr>
          <w:rFonts w:ascii="Times New Roman" w:hAnsi="Times New Roman" w:cs="Times New Roman"/>
          <w:szCs w:val="24"/>
        </w:rPr>
        <w:t xml:space="preserve"> budowanej w ramach 2</w:t>
      </w:r>
      <w:r w:rsidR="005653B1">
        <w:rPr>
          <w:rFonts w:ascii="Times New Roman" w:hAnsi="Times New Roman" w:cs="Times New Roman"/>
          <w:szCs w:val="24"/>
        </w:rPr>
        <w:t>.</w:t>
      </w:r>
      <w:r w:rsidRPr="00F1492C">
        <w:rPr>
          <w:rFonts w:ascii="Times New Roman" w:hAnsi="Times New Roman" w:cs="Times New Roman"/>
          <w:szCs w:val="24"/>
        </w:rPr>
        <w:t xml:space="preserve"> etapu przyłączono 980 budynków. W ramach dofinansowania</w:t>
      </w:r>
      <w:r w:rsidR="005653B1">
        <w:rPr>
          <w:rFonts w:ascii="Times New Roman" w:hAnsi="Times New Roman" w:cs="Times New Roman"/>
          <w:szCs w:val="24"/>
        </w:rPr>
        <w:t>,</w:t>
      </w:r>
      <w:r w:rsidRPr="00F1492C">
        <w:rPr>
          <w:rFonts w:ascii="Times New Roman" w:hAnsi="Times New Roman" w:cs="Times New Roman"/>
          <w:szCs w:val="24"/>
        </w:rPr>
        <w:t xml:space="preserve"> udzielanego przez Gminę Cz</w:t>
      </w:r>
      <w:r w:rsidR="005653B1">
        <w:rPr>
          <w:rFonts w:ascii="Times New Roman" w:hAnsi="Times New Roman" w:cs="Times New Roman"/>
          <w:szCs w:val="24"/>
        </w:rPr>
        <w:t>echowice-Dziedzice,</w:t>
      </w:r>
      <w:r w:rsidRPr="00F1492C">
        <w:rPr>
          <w:rFonts w:ascii="Times New Roman" w:hAnsi="Times New Roman" w:cs="Times New Roman"/>
          <w:szCs w:val="24"/>
        </w:rPr>
        <w:t xml:space="preserve"> podłączono 802 budynki. Mieszkańcy indywidualnie wybudowali przyłącza do 178 budynków.</w:t>
      </w:r>
      <w:r w:rsidR="005653B1">
        <w:rPr>
          <w:rFonts w:ascii="Times New Roman" w:hAnsi="Times New Roman" w:cs="Times New Roman"/>
          <w:szCs w:val="24"/>
        </w:rPr>
        <w:t xml:space="preserve"> PIM eksploatuje </w:t>
      </w:r>
      <w:r w:rsidRPr="00F1492C">
        <w:rPr>
          <w:rFonts w:ascii="Times New Roman" w:hAnsi="Times New Roman" w:cs="Times New Roman"/>
          <w:szCs w:val="24"/>
        </w:rPr>
        <w:t xml:space="preserve">66 szt. przepompowni ścieków. </w:t>
      </w:r>
    </w:p>
    <w:p w14:paraId="71CF51A9" w14:textId="10987787" w:rsidR="00252193" w:rsidRPr="00FA3D99" w:rsidRDefault="00252193" w:rsidP="003329F7">
      <w:pPr>
        <w:pStyle w:val="Nagwek3"/>
      </w:pPr>
      <w:bookmarkStart w:id="77" w:name="_Toc167887681"/>
      <w:r w:rsidRPr="00FA3D99">
        <w:t>Inwestycje związane z si</w:t>
      </w:r>
      <w:r>
        <w:t>eciami kanalizacyjn</w:t>
      </w:r>
      <w:r w:rsidRPr="00FA3D99">
        <w:t>ymi</w:t>
      </w:r>
      <w:bookmarkEnd w:id="77"/>
    </w:p>
    <w:p w14:paraId="4D5D4A2D" w14:textId="63384864" w:rsidR="0064761A" w:rsidRPr="00052277" w:rsidRDefault="0064761A" w:rsidP="00EE3A22">
      <w:pPr>
        <w:pStyle w:val="Akapitzlist"/>
        <w:numPr>
          <w:ilvl w:val="0"/>
          <w:numId w:val="109"/>
        </w:numPr>
        <w:spacing w:line="276" w:lineRule="auto"/>
        <w:ind w:left="284" w:hanging="284"/>
        <w:jc w:val="both"/>
        <w:rPr>
          <w:rFonts w:ascii="Times New Roman" w:hAnsi="Times New Roman" w:cs="Times New Roman"/>
          <w:szCs w:val="24"/>
        </w:rPr>
      </w:pPr>
      <w:r w:rsidRPr="00052277">
        <w:rPr>
          <w:rFonts w:ascii="Times New Roman" w:hAnsi="Times New Roman" w:cs="Times New Roman"/>
          <w:szCs w:val="24"/>
        </w:rPr>
        <w:t xml:space="preserve">Realizacja zadania </w:t>
      </w:r>
      <w:proofErr w:type="spellStart"/>
      <w:r w:rsidRPr="00052277">
        <w:rPr>
          <w:rFonts w:ascii="Times New Roman" w:hAnsi="Times New Roman" w:cs="Times New Roman"/>
          <w:szCs w:val="24"/>
        </w:rPr>
        <w:t>pn</w:t>
      </w:r>
      <w:proofErr w:type="spellEnd"/>
      <w:r w:rsidRPr="00052277">
        <w:rPr>
          <w:rFonts w:ascii="Times New Roman" w:hAnsi="Times New Roman" w:cs="Times New Roman"/>
          <w:szCs w:val="24"/>
        </w:rPr>
        <w:t xml:space="preserve"> „Podzadania 3B </w:t>
      </w:r>
      <w:r w:rsidR="00EE3A22">
        <w:rPr>
          <w:rFonts w:ascii="Times New Roman" w:hAnsi="Times New Roman" w:cs="Times New Roman"/>
          <w:szCs w:val="24"/>
        </w:rPr>
        <w:t xml:space="preserve">– </w:t>
      </w:r>
      <w:r w:rsidRPr="00052277">
        <w:rPr>
          <w:rFonts w:ascii="Times New Roman" w:hAnsi="Times New Roman" w:cs="Times New Roman"/>
          <w:szCs w:val="24"/>
        </w:rPr>
        <w:t>Budowa rurociągu grawitacyjnego w ulicy Klonowej w celu podłączenia zlewni pompowni PSC19, realizowanej w ramach podzadania</w:t>
      </w:r>
      <w:r w:rsidR="00EE3A22">
        <w:rPr>
          <w:rFonts w:ascii="Times New Roman" w:hAnsi="Times New Roman" w:cs="Times New Roman"/>
          <w:szCs w:val="24"/>
        </w:rPr>
        <w:t> </w:t>
      </w:r>
      <w:r w:rsidRPr="00052277">
        <w:rPr>
          <w:rFonts w:ascii="Times New Roman" w:hAnsi="Times New Roman" w:cs="Times New Roman"/>
          <w:szCs w:val="24"/>
        </w:rPr>
        <w:t>1, ze zlewnią pompowni PSC16, realizowanej w ramach podzadania 3”. W</w:t>
      </w:r>
      <w:r w:rsidR="00EE3A22">
        <w:rPr>
          <w:rFonts w:ascii="Times New Roman" w:hAnsi="Times New Roman" w:cs="Times New Roman"/>
          <w:szCs w:val="24"/>
        </w:rPr>
        <w:t> </w:t>
      </w:r>
      <w:r w:rsidRPr="00052277">
        <w:rPr>
          <w:rFonts w:ascii="Times New Roman" w:hAnsi="Times New Roman" w:cs="Times New Roman"/>
          <w:szCs w:val="24"/>
        </w:rPr>
        <w:t>ramach zadania wybudowanych zostało 106,99 m sieci kanalizacyjnej.</w:t>
      </w:r>
    </w:p>
    <w:p w14:paraId="0EF36D61" w14:textId="0BAF94CF" w:rsidR="0064761A" w:rsidRPr="00052277" w:rsidRDefault="0064761A" w:rsidP="00EE3A22">
      <w:pPr>
        <w:spacing w:after="240" w:line="276" w:lineRule="auto"/>
        <w:ind w:left="284"/>
        <w:jc w:val="both"/>
        <w:rPr>
          <w:rFonts w:ascii="Times New Roman" w:hAnsi="Times New Roman" w:cs="Times New Roman"/>
          <w:szCs w:val="24"/>
        </w:rPr>
      </w:pPr>
      <w:r w:rsidRPr="00052277">
        <w:rPr>
          <w:rFonts w:ascii="Times New Roman" w:hAnsi="Times New Roman" w:cs="Times New Roman"/>
          <w:szCs w:val="24"/>
        </w:rPr>
        <w:t>Zadanie zrealizowane zostało ze środków własnych Przedsiębiorstwa Inżynierii Miejskiej w</w:t>
      </w:r>
      <w:r w:rsidR="00EE3A22">
        <w:rPr>
          <w:rFonts w:ascii="Times New Roman" w:hAnsi="Times New Roman" w:cs="Times New Roman"/>
          <w:szCs w:val="24"/>
        </w:rPr>
        <w:t> </w:t>
      </w:r>
      <w:r w:rsidRPr="00052277">
        <w:rPr>
          <w:rFonts w:ascii="Times New Roman" w:hAnsi="Times New Roman" w:cs="Times New Roman"/>
          <w:szCs w:val="24"/>
        </w:rPr>
        <w:t>kwocie 260</w:t>
      </w:r>
      <w:r w:rsidR="00EE3A22">
        <w:rPr>
          <w:rFonts w:ascii="Times New Roman" w:hAnsi="Times New Roman" w:cs="Times New Roman"/>
          <w:szCs w:val="24"/>
        </w:rPr>
        <w:t>.</w:t>
      </w:r>
      <w:r w:rsidRPr="00052277">
        <w:rPr>
          <w:rFonts w:ascii="Times New Roman" w:hAnsi="Times New Roman" w:cs="Times New Roman"/>
          <w:szCs w:val="24"/>
        </w:rPr>
        <w:t>754,35 zł</w:t>
      </w:r>
      <w:r w:rsidR="00EE3A22">
        <w:rPr>
          <w:rFonts w:ascii="Times New Roman" w:hAnsi="Times New Roman" w:cs="Times New Roman"/>
          <w:szCs w:val="24"/>
        </w:rPr>
        <w:t>.</w:t>
      </w:r>
    </w:p>
    <w:p w14:paraId="2BB7CB3A" w14:textId="77777777" w:rsidR="0064761A" w:rsidRPr="00052277" w:rsidRDefault="0064761A" w:rsidP="00EE3A22">
      <w:pPr>
        <w:pStyle w:val="Akapitzlist"/>
        <w:numPr>
          <w:ilvl w:val="0"/>
          <w:numId w:val="109"/>
        </w:numPr>
        <w:spacing w:line="276" w:lineRule="auto"/>
        <w:ind w:left="284" w:hanging="284"/>
        <w:jc w:val="both"/>
        <w:rPr>
          <w:rFonts w:ascii="Times New Roman" w:hAnsi="Times New Roman" w:cs="Times New Roman"/>
          <w:szCs w:val="24"/>
        </w:rPr>
      </w:pPr>
      <w:r w:rsidRPr="00052277">
        <w:rPr>
          <w:rFonts w:ascii="Times New Roman" w:hAnsi="Times New Roman" w:cs="Times New Roman"/>
          <w:szCs w:val="24"/>
        </w:rPr>
        <w:t xml:space="preserve">Realizacja zadania pn.: „Podzadanie 9A - "Budowa sieci kanalizacyjnej w ulicy </w:t>
      </w:r>
      <w:proofErr w:type="spellStart"/>
      <w:r w:rsidRPr="00052277">
        <w:rPr>
          <w:rFonts w:ascii="Times New Roman" w:hAnsi="Times New Roman" w:cs="Times New Roman"/>
          <w:szCs w:val="24"/>
        </w:rPr>
        <w:t>Mazańcowickiej</w:t>
      </w:r>
      <w:proofErr w:type="spellEnd"/>
      <w:r w:rsidRPr="00052277">
        <w:rPr>
          <w:rFonts w:ascii="Times New Roman" w:hAnsi="Times New Roman" w:cs="Times New Roman"/>
          <w:szCs w:val="24"/>
        </w:rPr>
        <w:t xml:space="preserve"> i Stawowej w Czechowicach-Dziedzicach". W ramach zadania wybudowanych zostało 475,89 m sieci kanalizacyjnej.</w:t>
      </w:r>
    </w:p>
    <w:p w14:paraId="44FC3142" w14:textId="380727AA" w:rsidR="0064761A" w:rsidRPr="00052277" w:rsidRDefault="0064761A" w:rsidP="00EE3A22">
      <w:pPr>
        <w:spacing w:after="240" w:line="276" w:lineRule="auto"/>
        <w:ind w:left="284"/>
        <w:jc w:val="both"/>
        <w:rPr>
          <w:rFonts w:ascii="Times New Roman" w:hAnsi="Times New Roman" w:cs="Times New Roman"/>
          <w:szCs w:val="24"/>
        </w:rPr>
      </w:pPr>
      <w:r w:rsidRPr="00052277">
        <w:rPr>
          <w:rFonts w:ascii="Times New Roman" w:hAnsi="Times New Roman" w:cs="Times New Roman"/>
          <w:szCs w:val="24"/>
        </w:rPr>
        <w:t>Zadanie zrealizowane zostało ze środków własnych Przedsiębiorstwa Inżynierii Miejskiej w</w:t>
      </w:r>
      <w:r w:rsidR="00472001">
        <w:rPr>
          <w:rFonts w:ascii="Times New Roman" w:hAnsi="Times New Roman" w:cs="Times New Roman"/>
          <w:szCs w:val="24"/>
        </w:rPr>
        <w:t> </w:t>
      </w:r>
      <w:r w:rsidRPr="00052277">
        <w:rPr>
          <w:rFonts w:ascii="Times New Roman" w:hAnsi="Times New Roman" w:cs="Times New Roman"/>
          <w:szCs w:val="24"/>
        </w:rPr>
        <w:t>kwocie 287</w:t>
      </w:r>
      <w:r w:rsidR="00472001">
        <w:rPr>
          <w:rFonts w:ascii="Times New Roman" w:hAnsi="Times New Roman" w:cs="Times New Roman"/>
          <w:szCs w:val="24"/>
        </w:rPr>
        <w:t>.</w:t>
      </w:r>
      <w:r w:rsidRPr="00052277">
        <w:rPr>
          <w:rFonts w:ascii="Times New Roman" w:hAnsi="Times New Roman" w:cs="Times New Roman"/>
          <w:szCs w:val="24"/>
        </w:rPr>
        <w:t>315,34 zł</w:t>
      </w:r>
      <w:r w:rsidR="00472001">
        <w:rPr>
          <w:rFonts w:ascii="Times New Roman" w:hAnsi="Times New Roman" w:cs="Times New Roman"/>
          <w:szCs w:val="24"/>
        </w:rPr>
        <w:t>.</w:t>
      </w:r>
    </w:p>
    <w:p w14:paraId="19FA8BDE" w14:textId="77777777" w:rsidR="0064761A" w:rsidRPr="00052277" w:rsidRDefault="0064761A" w:rsidP="00EE3A22">
      <w:pPr>
        <w:pStyle w:val="Akapitzlist"/>
        <w:numPr>
          <w:ilvl w:val="0"/>
          <w:numId w:val="109"/>
        </w:numPr>
        <w:spacing w:after="160" w:line="276" w:lineRule="auto"/>
        <w:ind w:left="284" w:hanging="284"/>
        <w:jc w:val="both"/>
        <w:rPr>
          <w:rFonts w:ascii="Times New Roman" w:hAnsi="Times New Roman" w:cs="Times New Roman"/>
          <w:szCs w:val="24"/>
        </w:rPr>
      </w:pPr>
      <w:r w:rsidRPr="00052277">
        <w:rPr>
          <w:rFonts w:ascii="Times New Roman" w:hAnsi="Times New Roman" w:cs="Times New Roman"/>
          <w:szCs w:val="24"/>
        </w:rPr>
        <w:t xml:space="preserve">Realizacja zadania pn.: "Budowa sieci kanalizacji sanitarnej w ulicy Stawowej </w:t>
      </w:r>
      <w:r>
        <w:rPr>
          <w:rFonts w:ascii="Times New Roman" w:hAnsi="Times New Roman" w:cs="Times New Roman"/>
          <w:szCs w:val="24"/>
        </w:rPr>
        <w:t xml:space="preserve">                                         </w:t>
      </w:r>
      <w:r w:rsidRPr="00052277">
        <w:rPr>
          <w:rFonts w:ascii="Times New Roman" w:hAnsi="Times New Roman" w:cs="Times New Roman"/>
          <w:szCs w:val="24"/>
        </w:rPr>
        <w:t xml:space="preserve">w Czechowicach-Dziedzicach". W ramach zadania wybudowanych zostało 396,44 m sieci kanalizacyjnej. </w:t>
      </w:r>
    </w:p>
    <w:p w14:paraId="3BD483CA" w14:textId="09BE09A2" w:rsidR="0064761A" w:rsidRPr="00052277" w:rsidRDefault="0064761A" w:rsidP="00472001">
      <w:pPr>
        <w:pStyle w:val="Akapitzlist"/>
        <w:spacing w:after="240" w:line="276" w:lineRule="auto"/>
        <w:ind w:left="284"/>
        <w:jc w:val="both"/>
        <w:rPr>
          <w:rFonts w:ascii="Times New Roman" w:hAnsi="Times New Roman" w:cs="Times New Roman"/>
          <w:szCs w:val="24"/>
        </w:rPr>
      </w:pPr>
      <w:r w:rsidRPr="00052277">
        <w:rPr>
          <w:rFonts w:ascii="Times New Roman" w:hAnsi="Times New Roman" w:cs="Times New Roman"/>
          <w:szCs w:val="24"/>
        </w:rPr>
        <w:t>Zadanie zrealizowane zostało ze środków własnych Przedsiębiorstwa Inżynierii Miejskiej</w:t>
      </w:r>
      <w:r w:rsidR="00EE3A22">
        <w:rPr>
          <w:rFonts w:ascii="Times New Roman" w:hAnsi="Times New Roman" w:cs="Times New Roman"/>
          <w:szCs w:val="24"/>
        </w:rPr>
        <w:t xml:space="preserve"> </w:t>
      </w:r>
      <w:r w:rsidRPr="00052277">
        <w:rPr>
          <w:rFonts w:ascii="Times New Roman" w:hAnsi="Times New Roman" w:cs="Times New Roman"/>
          <w:szCs w:val="24"/>
        </w:rPr>
        <w:t>w</w:t>
      </w:r>
      <w:r w:rsidR="00472001">
        <w:rPr>
          <w:rFonts w:ascii="Times New Roman" w:hAnsi="Times New Roman" w:cs="Times New Roman"/>
          <w:szCs w:val="24"/>
        </w:rPr>
        <w:t> </w:t>
      </w:r>
      <w:r w:rsidRPr="00052277">
        <w:rPr>
          <w:rFonts w:ascii="Times New Roman" w:hAnsi="Times New Roman" w:cs="Times New Roman"/>
          <w:szCs w:val="24"/>
        </w:rPr>
        <w:t>kwocie 405</w:t>
      </w:r>
      <w:r w:rsidR="00472001">
        <w:rPr>
          <w:rFonts w:ascii="Times New Roman" w:hAnsi="Times New Roman" w:cs="Times New Roman"/>
          <w:szCs w:val="24"/>
        </w:rPr>
        <w:t>.</w:t>
      </w:r>
      <w:r w:rsidRPr="00052277">
        <w:rPr>
          <w:rFonts w:ascii="Times New Roman" w:hAnsi="Times New Roman" w:cs="Times New Roman"/>
          <w:szCs w:val="24"/>
        </w:rPr>
        <w:t>117,95 zł</w:t>
      </w:r>
      <w:r w:rsidR="00472001">
        <w:rPr>
          <w:rFonts w:ascii="Times New Roman" w:hAnsi="Times New Roman" w:cs="Times New Roman"/>
          <w:szCs w:val="24"/>
        </w:rPr>
        <w:t>.</w:t>
      </w:r>
    </w:p>
    <w:p w14:paraId="6467E984" w14:textId="5A6BA0A6" w:rsidR="00420F44" w:rsidRPr="008549F2" w:rsidRDefault="00D2513B" w:rsidP="003329F7">
      <w:pPr>
        <w:pStyle w:val="Nagwek3"/>
      </w:pPr>
      <w:bookmarkStart w:id="78" w:name="_Toc167887682"/>
      <w:r>
        <w:t>PIM w statystykach</w:t>
      </w:r>
      <w:bookmarkEnd w:id="78"/>
    </w:p>
    <w:p w14:paraId="20E796A8" w14:textId="77777777" w:rsidR="00C50DE6" w:rsidRPr="008549F2" w:rsidRDefault="00C50DE6" w:rsidP="000F74B8">
      <w:pPr>
        <w:rPr>
          <w:lang w:eastAsia="pl-PL"/>
        </w:rPr>
      </w:pPr>
    </w:p>
    <w:tbl>
      <w:tblPr>
        <w:tblW w:w="9072" w:type="dxa"/>
        <w:tblCellMar>
          <w:left w:w="70" w:type="dxa"/>
          <w:right w:w="70" w:type="dxa"/>
        </w:tblCellMar>
        <w:tblLook w:val="04A0" w:firstRow="1" w:lastRow="0" w:firstColumn="1" w:lastColumn="0" w:noHBand="0" w:noVBand="1"/>
      </w:tblPr>
      <w:tblGrid>
        <w:gridCol w:w="2121"/>
        <w:gridCol w:w="993"/>
        <w:gridCol w:w="993"/>
        <w:gridCol w:w="993"/>
        <w:gridCol w:w="993"/>
        <w:gridCol w:w="993"/>
        <w:gridCol w:w="993"/>
        <w:gridCol w:w="993"/>
      </w:tblGrid>
      <w:tr w:rsidR="00920FCC" w:rsidRPr="003B3D4E" w14:paraId="2825D812" w14:textId="77777777" w:rsidTr="00920FCC">
        <w:trPr>
          <w:trHeight w:val="570"/>
        </w:trPr>
        <w:tc>
          <w:tcPr>
            <w:tcW w:w="212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3DB31F82"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 </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BCC9466" w14:textId="77777777" w:rsidR="003B3D4E" w:rsidRPr="003B3D4E" w:rsidRDefault="003B3D4E"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2017</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265BC30" w14:textId="77777777" w:rsidR="003B3D4E" w:rsidRPr="003B3D4E" w:rsidRDefault="003B3D4E"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2018</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63F13A94" w14:textId="77777777" w:rsidR="003B3D4E" w:rsidRPr="003B3D4E" w:rsidRDefault="003B3D4E"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2019</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386121FF" w14:textId="77777777" w:rsidR="003B3D4E" w:rsidRPr="003B3D4E" w:rsidRDefault="003B3D4E" w:rsidP="003B3D4E">
            <w:pPr>
              <w:jc w:val="right"/>
              <w:rPr>
                <w:rFonts w:ascii="Times New Roman" w:eastAsia="Times New Roman" w:hAnsi="Times New Roman" w:cs="Times New Roman"/>
                <w:b/>
                <w:bCs/>
                <w:sz w:val="20"/>
                <w:szCs w:val="20"/>
                <w:lang w:eastAsia="pl-PL"/>
              </w:rPr>
            </w:pPr>
            <w:r w:rsidRPr="003B3D4E">
              <w:rPr>
                <w:rFonts w:ascii="Times New Roman" w:eastAsia="Times New Roman" w:hAnsi="Times New Roman" w:cs="Times New Roman"/>
                <w:b/>
                <w:bCs/>
                <w:sz w:val="20"/>
                <w:szCs w:val="20"/>
                <w:lang w:eastAsia="pl-PL"/>
              </w:rPr>
              <w:t>2020</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01621280" w14:textId="77777777" w:rsidR="003B3D4E" w:rsidRPr="003B3D4E" w:rsidRDefault="003B3D4E"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2021</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2A6C6A54" w14:textId="77777777" w:rsidR="003B3D4E" w:rsidRPr="003B3D4E" w:rsidRDefault="003B3D4E"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2022</w:t>
            </w:r>
          </w:p>
        </w:tc>
        <w:tc>
          <w:tcPr>
            <w:tcW w:w="99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C37EA57" w14:textId="77777777" w:rsidR="003B3D4E" w:rsidRPr="003B3D4E" w:rsidRDefault="003B3D4E" w:rsidP="003B3D4E">
            <w:pPr>
              <w:jc w:val="right"/>
              <w:rPr>
                <w:rFonts w:ascii="Times New Roman" w:eastAsia="Times New Roman" w:hAnsi="Times New Roman" w:cs="Times New Roman"/>
                <w:b/>
                <w:bCs/>
                <w:color w:val="000000"/>
                <w:sz w:val="20"/>
                <w:szCs w:val="20"/>
                <w:lang w:eastAsia="pl-PL"/>
              </w:rPr>
            </w:pPr>
            <w:r w:rsidRPr="003B3D4E">
              <w:rPr>
                <w:rFonts w:ascii="Times New Roman" w:eastAsia="Times New Roman" w:hAnsi="Times New Roman" w:cs="Times New Roman"/>
                <w:b/>
                <w:bCs/>
                <w:color w:val="000000"/>
                <w:sz w:val="20"/>
                <w:szCs w:val="20"/>
                <w:lang w:eastAsia="pl-PL"/>
              </w:rPr>
              <w:t>2023</w:t>
            </w:r>
          </w:p>
        </w:tc>
      </w:tr>
      <w:tr w:rsidR="003B3D4E" w:rsidRPr="003B3D4E" w14:paraId="074FC473"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EDEFF2C" w14:textId="2692EBCB"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Długość sieci wodociągowej wraz z</w:t>
            </w:r>
            <w:r w:rsidR="00D2513B">
              <w:rPr>
                <w:rFonts w:ascii="Times New Roman" w:eastAsia="Times New Roman" w:hAnsi="Times New Roman" w:cs="Times New Roman"/>
                <w:color w:val="000000"/>
                <w:sz w:val="20"/>
                <w:szCs w:val="20"/>
                <w:lang w:eastAsia="pl-PL"/>
              </w:rPr>
              <w:t> </w:t>
            </w:r>
            <w:r w:rsidRPr="003B3D4E">
              <w:rPr>
                <w:rFonts w:ascii="Times New Roman" w:eastAsia="Times New Roman" w:hAnsi="Times New Roman" w:cs="Times New Roman"/>
                <w:color w:val="000000"/>
                <w:sz w:val="20"/>
                <w:szCs w:val="20"/>
                <w:lang w:eastAsia="pl-PL"/>
              </w:rPr>
              <w:t>przyłączami (w km)</w:t>
            </w:r>
          </w:p>
        </w:tc>
        <w:tc>
          <w:tcPr>
            <w:tcW w:w="993" w:type="dxa"/>
            <w:tcBorders>
              <w:top w:val="nil"/>
              <w:left w:val="nil"/>
              <w:bottom w:val="single" w:sz="4" w:space="0" w:color="auto"/>
              <w:right w:val="single" w:sz="4" w:space="0" w:color="auto"/>
            </w:tcBorders>
            <w:shd w:val="clear" w:color="auto" w:fill="auto"/>
            <w:noWrap/>
            <w:vAlign w:val="bottom"/>
            <w:hideMark/>
          </w:tcPr>
          <w:p w14:paraId="5BF007E6"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176,60</w:t>
            </w:r>
          </w:p>
        </w:tc>
        <w:tc>
          <w:tcPr>
            <w:tcW w:w="993" w:type="dxa"/>
            <w:tcBorders>
              <w:top w:val="nil"/>
              <w:left w:val="nil"/>
              <w:bottom w:val="single" w:sz="4" w:space="0" w:color="auto"/>
              <w:right w:val="single" w:sz="4" w:space="0" w:color="auto"/>
            </w:tcBorders>
            <w:shd w:val="clear" w:color="auto" w:fill="auto"/>
            <w:noWrap/>
            <w:vAlign w:val="bottom"/>
            <w:hideMark/>
          </w:tcPr>
          <w:p w14:paraId="226BDAAC"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178,80</w:t>
            </w:r>
          </w:p>
        </w:tc>
        <w:tc>
          <w:tcPr>
            <w:tcW w:w="993" w:type="dxa"/>
            <w:tcBorders>
              <w:top w:val="nil"/>
              <w:left w:val="nil"/>
              <w:bottom w:val="single" w:sz="4" w:space="0" w:color="auto"/>
              <w:right w:val="single" w:sz="4" w:space="0" w:color="auto"/>
            </w:tcBorders>
            <w:shd w:val="clear" w:color="auto" w:fill="auto"/>
            <w:noWrap/>
            <w:vAlign w:val="bottom"/>
            <w:hideMark/>
          </w:tcPr>
          <w:p w14:paraId="1EB0C357"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181,00</w:t>
            </w:r>
          </w:p>
        </w:tc>
        <w:tc>
          <w:tcPr>
            <w:tcW w:w="993" w:type="dxa"/>
            <w:tcBorders>
              <w:top w:val="nil"/>
              <w:left w:val="nil"/>
              <w:bottom w:val="single" w:sz="4" w:space="0" w:color="auto"/>
              <w:right w:val="single" w:sz="4" w:space="0" w:color="auto"/>
            </w:tcBorders>
            <w:shd w:val="clear" w:color="auto" w:fill="auto"/>
            <w:noWrap/>
            <w:vAlign w:val="bottom"/>
            <w:hideMark/>
          </w:tcPr>
          <w:p w14:paraId="7E42A5B0"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183,05</w:t>
            </w:r>
          </w:p>
        </w:tc>
        <w:tc>
          <w:tcPr>
            <w:tcW w:w="993" w:type="dxa"/>
            <w:tcBorders>
              <w:top w:val="nil"/>
              <w:left w:val="nil"/>
              <w:bottom w:val="single" w:sz="4" w:space="0" w:color="auto"/>
              <w:right w:val="single" w:sz="4" w:space="0" w:color="auto"/>
            </w:tcBorders>
            <w:shd w:val="clear" w:color="auto" w:fill="auto"/>
            <w:noWrap/>
            <w:vAlign w:val="bottom"/>
            <w:hideMark/>
          </w:tcPr>
          <w:p w14:paraId="5DDB3CE8"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185,28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EBC86BE"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187,08</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18A0788"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189</w:t>
            </w:r>
          </w:p>
        </w:tc>
      </w:tr>
      <w:tr w:rsidR="003B3D4E" w:rsidRPr="003B3D4E" w14:paraId="7C215E06"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A3033AA"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sieci wodociągowej</w:t>
            </w:r>
          </w:p>
        </w:tc>
        <w:tc>
          <w:tcPr>
            <w:tcW w:w="993" w:type="dxa"/>
            <w:tcBorders>
              <w:top w:val="nil"/>
              <w:left w:val="nil"/>
              <w:bottom w:val="single" w:sz="4" w:space="0" w:color="auto"/>
              <w:right w:val="single" w:sz="4" w:space="0" w:color="auto"/>
            </w:tcBorders>
            <w:shd w:val="clear" w:color="auto" w:fill="auto"/>
            <w:noWrap/>
            <w:vAlign w:val="bottom"/>
            <w:hideMark/>
          </w:tcPr>
          <w:p w14:paraId="463AC9F6"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25</w:t>
            </w:r>
          </w:p>
        </w:tc>
        <w:tc>
          <w:tcPr>
            <w:tcW w:w="993" w:type="dxa"/>
            <w:tcBorders>
              <w:top w:val="nil"/>
              <w:left w:val="nil"/>
              <w:bottom w:val="single" w:sz="4" w:space="0" w:color="auto"/>
              <w:right w:val="single" w:sz="4" w:space="0" w:color="auto"/>
            </w:tcBorders>
            <w:shd w:val="clear" w:color="auto" w:fill="auto"/>
            <w:noWrap/>
            <w:vAlign w:val="bottom"/>
            <w:hideMark/>
          </w:tcPr>
          <w:p w14:paraId="5862CDF7"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36</w:t>
            </w:r>
          </w:p>
        </w:tc>
        <w:tc>
          <w:tcPr>
            <w:tcW w:w="993" w:type="dxa"/>
            <w:tcBorders>
              <w:top w:val="nil"/>
              <w:left w:val="nil"/>
              <w:bottom w:val="single" w:sz="4" w:space="0" w:color="auto"/>
              <w:right w:val="single" w:sz="4" w:space="0" w:color="auto"/>
            </w:tcBorders>
            <w:shd w:val="clear" w:color="auto" w:fill="auto"/>
            <w:noWrap/>
            <w:vAlign w:val="bottom"/>
            <w:hideMark/>
          </w:tcPr>
          <w:p w14:paraId="61845046"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39</w:t>
            </w:r>
          </w:p>
        </w:tc>
        <w:tc>
          <w:tcPr>
            <w:tcW w:w="993" w:type="dxa"/>
            <w:tcBorders>
              <w:top w:val="nil"/>
              <w:left w:val="nil"/>
              <w:bottom w:val="single" w:sz="4" w:space="0" w:color="auto"/>
              <w:right w:val="single" w:sz="4" w:space="0" w:color="auto"/>
            </w:tcBorders>
            <w:shd w:val="clear" w:color="auto" w:fill="auto"/>
            <w:noWrap/>
            <w:vAlign w:val="bottom"/>
            <w:hideMark/>
          </w:tcPr>
          <w:p w14:paraId="2C087B93"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30</w:t>
            </w:r>
          </w:p>
        </w:tc>
        <w:tc>
          <w:tcPr>
            <w:tcW w:w="993" w:type="dxa"/>
            <w:tcBorders>
              <w:top w:val="nil"/>
              <w:left w:val="nil"/>
              <w:bottom w:val="single" w:sz="4" w:space="0" w:color="auto"/>
              <w:right w:val="single" w:sz="4" w:space="0" w:color="auto"/>
            </w:tcBorders>
            <w:shd w:val="clear" w:color="auto" w:fill="auto"/>
            <w:noWrap/>
            <w:vAlign w:val="bottom"/>
            <w:hideMark/>
          </w:tcPr>
          <w:p w14:paraId="5C7990B1"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23</w:t>
            </w:r>
          </w:p>
        </w:tc>
        <w:tc>
          <w:tcPr>
            <w:tcW w:w="993" w:type="dxa"/>
            <w:tcBorders>
              <w:top w:val="nil"/>
              <w:left w:val="nil"/>
              <w:bottom w:val="single" w:sz="4" w:space="0" w:color="auto"/>
              <w:right w:val="single" w:sz="4" w:space="0" w:color="auto"/>
            </w:tcBorders>
            <w:shd w:val="clear" w:color="auto" w:fill="auto"/>
            <w:noWrap/>
            <w:vAlign w:val="bottom"/>
            <w:hideMark/>
          </w:tcPr>
          <w:p w14:paraId="3EB0AB6B"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29</w:t>
            </w:r>
          </w:p>
        </w:tc>
        <w:tc>
          <w:tcPr>
            <w:tcW w:w="993" w:type="dxa"/>
            <w:tcBorders>
              <w:top w:val="nil"/>
              <w:left w:val="nil"/>
              <w:bottom w:val="single" w:sz="4" w:space="0" w:color="auto"/>
              <w:right w:val="single" w:sz="4" w:space="0" w:color="auto"/>
            </w:tcBorders>
            <w:shd w:val="clear" w:color="auto" w:fill="auto"/>
            <w:noWrap/>
            <w:vAlign w:val="bottom"/>
            <w:hideMark/>
          </w:tcPr>
          <w:p w14:paraId="1AAD0EE6"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24</w:t>
            </w:r>
          </w:p>
        </w:tc>
      </w:tr>
      <w:tr w:rsidR="003B3D4E" w:rsidRPr="003B3D4E" w14:paraId="62A59E7D"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7210F88"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przyłączach</w:t>
            </w:r>
          </w:p>
        </w:tc>
        <w:tc>
          <w:tcPr>
            <w:tcW w:w="993" w:type="dxa"/>
            <w:tcBorders>
              <w:top w:val="nil"/>
              <w:left w:val="nil"/>
              <w:bottom w:val="single" w:sz="4" w:space="0" w:color="auto"/>
              <w:right w:val="single" w:sz="4" w:space="0" w:color="auto"/>
            </w:tcBorders>
            <w:shd w:val="clear" w:color="auto" w:fill="auto"/>
            <w:noWrap/>
            <w:vAlign w:val="bottom"/>
            <w:hideMark/>
          </w:tcPr>
          <w:p w14:paraId="3A5D97EB"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54</w:t>
            </w:r>
          </w:p>
        </w:tc>
        <w:tc>
          <w:tcPr>
            <w:tcW w:w="993" w:type="dxa"/>
            <w:tcBorders>
              <w:top w:val="nil"/>
              <w:left w:val="nil"/>
              <w:bottom w:val="single" w:sz="4" w:space="0" w:color="auto"/>
              <w:right w:val="single" w:sz="4" w:space="0" w:color="auto"/>
            </w:tcBorders>
            <w:shd w:val="clear" w:color="auto" w:fill="auto"/>
            <w:noWrap/>
            <w:vAlign w:val="bottom"/>
            <w:hideMark/>
          </w:tcPr>
          <w:p w14:paraId="3399DF19"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29</w:t>
            </w:r>
          </w:p>
        </w:tc>
        <w:tc>
          <w:tcPr>
            <w:tcW w:w="993" w:type="dxa"/>
            <w:tcBorders>
              <w:top w:val="nil"/>
              <w:left w:val="nil"/>
              <w:bottom w:val="single" w:sz="4" w:space="0" w:color="auto"/>
              <w:right w:val="single" w:sz="4" w:space="0" w:color="auto"/>
            </w:tcBorders>
            <w:shd w:val="clear" w:color="auto" w:fill="auto"/>
            <w:noWrap/>
            <w:vAlign w:val="bottom"/>
            <w:hideMark/>
          </w:tcPr>
          <w:p w14:paraId="31109BEC"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44</w:t>
            </w:r>
          </w:p>
        </w:tc>
        <w:tc>
          <w:tcPr>
            <w:tcW w:w="993" w:type="dxa"/>
            <w:tcBorders>
              <w:top w:val="nil"/>
              <w:left w:val="nil"/>
              <w:bottom w:val="single" w:sz="4" w:space="0" w:color="auto"/>
              <w:right w:val="single" w:sz="4" w:space="0" w:color="auto"/>
            </w:tcBorders>
            <w:shd w:val="clear" w:color="auto" w:fill="auto"/>
            <w:noWrap/>
            <w:vAlign w:val="bottom"/>
            <w:hideMark/>
          </w:tcPr>
          <w:p w14:paraId="653A7E67"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42</w:t>
            </w:r>
          </w:p>
        </w:tc>
        <w:tc>
          <w:tcPr>
            <w:tcW w:w="993" w:type="dxa"/>
            <w:tcBorders>
              <w:top w:val="nil"/>
              <w:left w:val="nil"/>
              <w:bottom w:val="single" w:sz="4" w:space="0" w:color="auto"/>
              <w:right w:val="single" w:sz="4" w:space="0" w:color="auto"/>
            </w:tcBorders>
            <w:shd w:val="clear" w:color="auto" w:fill="auto"/>
            <w:noWrap/>
            <w:vAlign w:val="bottom"/>
            <w:hideMark/>
          </w:tcPr>
          <w:p w14:paraId="1010352D"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43</w:t>
            </w:r>
          </w:p>
        </w:tc>
        <w:tc>
          <w:tcPr>
            <w:tcW w:w="993" w:type="dxa"/>
            <w:tcBorders>
              <w:top w:val="nil"/>
              <w:left w:val="nil"/>
              <w:bottom w:val="single" w:sz="4" w:space="0" w:color="auto"/>
              <w:right w:val="single" w:sz="4" w:space="0" w:color="auto"/>
            </w:tcBorders>
            <w:shd w:val="clear" w:color="auto" w:fill="auto"/>
            <w:noWrap/>
            <w:vAlign w:val="bottom"/>
            <w:hideMark/>
          </w:tcPr>
          <w:p w14:paraId="58D4A735"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43</w:t>
            </w:r>
          </w:p>
        </w:tc>
        <w:tc>
          <w:tcPr>
            <w:tcW w:w="993" w:type="dxa"/>
            <w:tcBorders>
              <w:top w:val="nil"/>
              <w:left w:val="nil"/>
              <w:bottom w:val="single" w:sz="4" w:space="0" w:color="auto"/>
              <w:right w:val="single" w:sz="4" w:space="0" w:color="auto"/>
            </w:tcBorders>
            <w:shd w:val="clear" w:color="auto" w:fill="auto"/>
            <w:noWrap/>
            <w:vAlign w:val="bottom"/>
            <w:hideMark/>
          </w:tcPr>
          <w:p w14:paraId="711F8E5E"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29</w:t>
            </w:r>
          </w:p>
        </w:tc>
      </w:tr>
      <w:tr w:rsidR="003B3D4E" w:rsidRPr="003B3D4E" w14:paraId="3399F444"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6BE0272"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Straty wody (w %)</w:t>
            </w:r>
          </w:p>
        </w:tc>
        <w:tc>
          <w:tcPr>
            <w:tcW w:w="993" w:type="dxa"/>
            <w:tcBorders>
              <w:top w:val="nil"/>
              <w:left w:val="nil"/>
              <w:bottom w:val="single" w:sz="4" w:space="0" w:color="auto"/>
              <w:right w:val="single" w:sz="4" w:space="0" w:color="auto"/>
            </w:tcBorders>
            <w:shd w:val="clear" w:color="auto" w:fill="auto"/>
            <w:noWrap/>
            <w:vAlign w:val="bottom"/>
            <w:hideMark/>
          </w:tcPr>
          <w:p w14:paraId="42708B82"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13,3%</w:t>
            </w:r>
          </w:p>
        </w:tc>
        <w:tc>
          <w:tcPr>
            <w:tcW w:w="993" w:type="dxa"/>
            <w:tcBorders>
              <w:top w:val="nil"/>
              <w:left w:val="nil"/>
              <w:bottom w:val="single" w:sz="4" w:space="0" w:color="auto"/>
              <w:right w:val="single" w:sz="4" w:space="0" w:color="auto"/>
            </w:tcBorders>
            <w:shd w:val="clear" w:color="auto" w:fill="auto"/>
            <w:noWrap/>
            <w:vAlign w:val="bottom"/>
            <w:hideMark/>
          </w:tcPr>
          <w:p w14:paraId="72A4C7A0"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13,4%</w:t>
            </w:r>
          </w:p>
        </w:tc>
        <w:tc>
          <w:tcPr>
            <w:tcW w:w="993" w:type="dxa"/>
            <w:tcBorders>
              <w:top w:val="nil"/>
              <w:left w:val="nil"/>
              <w:bottom w:val="single" w:sz="4" w:space="0" w:color="auto"/>
              <w:right w:val="single" w:sz="4" w:space="0" w:color="auto"/>
            </w:tcBorders>
            <w:shd w:val="clear" w:color="auto" w:fill="auto"/>
            <w:noWrap/>
            <w:vAlign w:val="bottom"/>
            <w:hideMark/>
          </w:tcPr>
          <w:p w14:paraId="368B3751"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11,7%</w:t>
            </w:r>
          </w:p>
        </w:tc>
        <w:tc>
          <w:tcPr>
            <w:tcW w:w="993" w:type="dxa"/>
            <w:tcBorders>
              <w:top w:val="nil"/>
              <w:left w:val="nil"/>
              <w:bottom w:val="single" w:sz="4" w:space="0" w:color="auto"/>
              <w:right w:val="single" w:sz="4" w:space="0" w:color="auto"/>
            </w:tcBorders>
            <w:shd w:val="clear" w:color="auto" w:fill="auto"/>
            <w:noWrap/>
            <w:vAlign w:val="bottom"/>
            <w:hideMark/>
          </w:tcPr>
          <w:p w14:paraId="15D5F160"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4,36%</w:t>
            </w:r>
          </w:p>
        </w:tc>
        <w:tc>
          <w:tcPr>
            <w:tcW w:w="993" w:type="dxa"/>
            <w:tcBorders>
              <w:top w:val="nil"/>
              <w:left w:val="nil"/>
              <w:bottom w:val="single" w:sz="4" w:space="0" w:color="auto"/>
              <w:right w:val="single" w:sz="4" w:space="0" w:color="auto"/>
            </w:tcBorders>
            <w:shd w:val="clear" w:color="auto" w:fill="auto"/>
            <w:noWrap/>
            <w:vAlign w:val="bottom"/>
            <w:hideMark/>
          </w:tcPr>
          <w:p w14:paraId="4B99A646"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15,70%</w:t>
            </w:r>
          </w:p>
        </w:tc>
        <w:tc>
          <w:tcPr>
            <w:tcW w:w="993" w:type="dxa"/>
            <w:tcBorders>
              <w:top w:val="nil"/>
              <w:left w:val="nil"/>
              <w:bottom w:val="single" w:sz="4" w:space="0" w:color="auto"/>
              <w:right w:val="single" w:sz="4" w:space="0" w:color="auto"/>
            </w:tcBorders>
            <w:shd w:val="clear" w:color="auto" w:fill="auto"/>
            <w:noWrap/>
            <w:vAlign w:val="bottom"/>
            <w:hideMark/>
          </w:tcPr>
          <w:p w14:paraId="608CA052"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15,87%</w:t>
            </w:r>
          </w:p>
        </w:tc>
        <w:tc>
          <w:tcPr>
            <w:tcW w:w="993" w:type="dxa"/>
            <w:tcBorders>
              <w:top w:val="nil"/>
              <w:left w:val="nil"/>
              <w:bottom w:val="single" w:sz="4" w:space="0" w:color="auto"/>
              <w:right w:val="single" w:sz="4" w:space="0" w:color="auto"/>
            </w:tcBorders>
            <w:shd w:val="clear" w:color="auto" w:fill="auto"/>
            <w:noWrap/>
            <w:vAlign w:val="bottom"/>
            <w:hideMark/>
          </w:tcPr>
          <w:p w14:paraId="0DEF6247"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15,76%</w:t>
            </w:r>
          </w:p>
        </w:tc>
      </w:tr>
      <w:tr w:rsidR="003B3D4E" w:rsidRPr="003B3D4E" w14:paraId="3AD72D62"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267C5E0F"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Długość sieci kanalizacyjnej bez przyłączy (w km)</w:t>
            </w:r>
          </w:p>
        </w:tc>
        <w:tc>
          <w:tcPr>
            <w:tcW w:w="993" w:type="dxa"/>
            <w:tcBorders>
              <w:top w:val="nil"/>
              <w:left w:val="nil"/>
              <w:bottom w:val="single" w:sz="4" w:space="0" w:color="auto"/>
              <w:right w:val="single" w:sz="4" w:space="0" w:color="auto"/>
            </w:tcBorders>
            <w:shd w:val="clear" w:color="auto" w:fill="auto"/>
            <w:noWrap/>
            <w:vAlign w:val="bottom"/>
            <w:hideMark/>
          </w:tcPr>
          <w:p w14:paraId="0C31263A"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196,00</w:t>
            </w:r>
          </w:p>
        </w:tc>
        <w:tc>
          <w:tcPr>
            <w:tcW w:w="993" w:type="dxa"/>
            <w:tcBorders>
              <w:top w:val="nil"/>
              <w:left w:val="nil"/>
              <w:bottom w:val="single" w:sz="4" w:space="0" w:color="auto"/>
              <w:right w:val="single" w:sz="4" w:space="0" w:color="auto"/>
            </w:tcBorders>
            <w:shd w:val="clear" w:color="auto" w:fill="auto"/>
            <w:noWrap/>
            <w:vAlign w:val="bottom"/>
            <w:hideMark/>
          </w:tcPr>
          <w:p w14:paraId="549446D0"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196,80</w:t>
            </w:r>
          </w:p>
        </w:tc>
        <w:tc>
          <w:tcPr>
            <w:tcW w:w="993" w:type="dxa"/>
            <w:tcBorders>
              <w:top w:val="nil"/>
              <w:left w:val="nil"/>
              <w:bottom w:val="single" w:sz="4" w:space="0" w:color="auto"/>
              <w:right w:val="single" w:sz="4" w:space="0" w:color="auto"/>
            </w:tcBorders>
            <w:shd w:val="clear" w:color="auto" w:fill="auto"/>
            <w:noWrap/>
            <w:vAlign w:val="bottom"/>
            <w:hideMark/>
          </w:tcPr>
          <w:p w14:paraId="576D838C"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201,30</w:t>
            </w:r>
          </w:p>
        </w:tc>
        <w:tc>
          <w:tcPr>
            <w:tcW w:w="993" w:type="dxa"/>
            <w:tcBorders>
              <w:top w:val="nil"/>
              <w:left w:val="nil"/>
              <w:bottom w:val="single" w:sz="4" w:space="0" w:color="auto"/>
              <w:right w:val="single" w:sz="4" w:space="0" w:color="auto"/>
            </w:tcBorders>
            <w:shd w:val="clear" w:color="auto" w:fill="auto"/>
            <w:noWrap/>
            <w:vAlign w:val="bottom"/>
            <w:hideMark/>
          </w:tcPr>
          <w:p w14:paraId="1F5C7C43"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205,5</w:t>
            </w:r>
          </w:p>
        </w:tc>
        <w:tc>
          <w:tcPr>
            <w:tcW w:w="993" w:type="dxa"/>
            <w:tcBorders>
              <w:top w:val="nil"/>
              <w:left w:val="nil"/>
              <w:bottom w:val="single" w:sz="4" w:space="0" w:color="auto"/>
              <w:right w:val="single" w:sz="4" w:space="0" w:color="auto"/>
            </w:tcBorders>
            <w:shd w:val="clear" w:color="auto" w:fill="auto"/>
            <w:noWrap/>
            <w:vAlign w:val="bottom"/>
            <w:hideMark/>
          </w:tcPr>
          <w:p w14:paraId="3A17C71E"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215,5</w:t>
            </w:r>
          </w:p>
        </w:tc>
        <w:tc>
          <w:tcPr>
            <w:tcW w:w="993" w:type="dxa"/>
            <w:tcBorders>
              <w:top w:val="nil"/>
              <w:left w:val="nil"/>
              <w:bottom w:val="single" w:sz="4" w:space="0" w:color="auto"/>
              <w:right w:val="single" w:sz="4" w:space="0" w:color="auto"/>
            </w:tcBorders>
            <w:shd w:val="clear" w:color="auto" w:fill="auto"/>
            <w:noWrap/>
            <w:vAlign w:val="bottom"/>
            <w:hideMark/>
          </w:tcPr>
          <w:p w14:paraId="3D3EAD41"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245,3</w:t>
            </w:r>
          </w:p>
        </w:tc>
        <w:tc>
          <w:tcPr>
            <w:tcW w:w="993" w:type="dxa"/>
            <w:tcBorders>
              <w:top w:val="nil"/>
              <w:left w:val="nil"/>
              <w:bottom w:val="single" w:sz="4" w:space="0" w:color="auto"/>
              <w:right w:val="single" w:sz="4" w:space="0" w:color="auto"/>
            </w:tcBorders>
            <w:shd w:val="clear" w:color="auto" w:fill="auto"/>
            <w:noWrap/>
            <w:vAlign w:val="bottom"/>
            <w:hideMark/>
          </w:tcPr>
          <w:p w14:paraId="28896AE9"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273,9</w:t>
            </w:r>
          </w:p>
        </w:tc>
      </w:tr>
      <w:tr w:rsidR="003B3D4E" w:rsidRPr="003B3D4E" w14:paraId="44F24C45"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BF4E00A"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sieci kanalizacyjnej</w:t>
            </w:r>
          </w:p>
        </w:tc>
        <w:tc>
          <w:tcPr>
            <w:tcW w:w="993" w:type="dxa"/>
            <w:tcBorders>
              <w:top w:val="nil"/>
              <w:left w:val="nil"/>
              <w:bottom w:val="single" w:sz="4" w:space="0" w:color="auto"/>
              <w:right w:val="single" w:sz="4" w:space="0" w:color="auto"/>
            </w:tcBorders>
            <w:shd w:val="clear" w:color="auto" w:fill="auto"/>
            <w:noWrap/>
            <w:vAlign w:val="bottom"/>
            <w:hideMark/>
          </w:tcPr>
          <w:p w14:paraId="2C43DEDD"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54,00</w:t>
            </w:r>
          </w:p>
        </w:tc>
        <w:tc>
          <w:tcPr>
            <w:tcW w:w="993" w:type="dxa"/>
            <w:tcBorders>
              <w:top w:val="nil"/>
              <w:left w:val="nil"/>
              <w:bottom w:val="single" w:sz="4" w:space="0" w:color="auto"/>
              <w:right w:val="single" w:sz="4" w:space="0" w:color="auto"/>
            </w:tcBorders>
            <w:shd w:val="clear" w:color="auto" w:fill="auto"/>
            <w:noWrap/>
            <w:vAlign w:val="bottom"/>
            <w:hideMark/>
          </w:tcPr>
          <w:p w14:paraId="42C9883F"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53,00</w:t>
            </w:r>
          </w:p>
        </w:tc>
        <w:tc>
          <w:tcPr>
            <w:tcW w:w="993" w:type="dxa"/>
            <w:tcBorders>
              <w:top w:val="nil"/>
              <w:left w:val="nil"/>
              <w:bottom w:val="single" w:sz="4" w:space="0" w:color="auto"/>
              <w:right w:val="single" w:sz="4" w:space="0" w:color="auto"/>
            </w:tcBorders>
            <w:shd w:val="clear" w:color="auto" w:fill="auto"/>
            <w:noWrap/>
            <w:vAlign w:val="bottom"/>
            <w:hideMark/>
          </w:tcPr>
          <w:p w14:paraId="487CA90F"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28,00</w:t>
            </w:r>
          </w:p>
        </w:tc>
        <w:tc>
          <w:tcPr>
            <w:tcW w:w="993" w:type="dxa"/>
            <w:tcBorders>
              <w:top w:val="nil"/>
              <w:left w:val="nil"/>
              <w:bottom w:val="single" w:sz="4" w:space="0" w:color="auto"/>
              <w:right w:val="single" w:sz="4" w:space="0" w:color="auto"/>
            </w:tcBorders>
            <w:shd w:val="clear" w:color="auto" w:fill="auto"/>
            <w:noWrap/>
            <w:vAlign w:val="bottom"/>
            <w:hideMark/>
          </w:tcPr>
          <w:p w14:paraId="716E8BEC"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31,00</w:t>
            </w:r>
          </w:p>
        </w:tc>
        <w:tc>
          <w:tcPr>
            <w:tcW w:w="993" w:type="dxa"/>
            <w:tcBorders>
              <w:top w:val="nil"/>
              <w:left w:val="nil"/>
              <w:bottom w:val="single" w:sz="4" w:space="0" w:color="auto"/>
              <w:right w:val="single" w:sz="4" w:space="0" w:color="auto"/>
            </w:tcBorders>
            <w:shd w:val="clear" w:color="auto" w:fill="auto"/>
            <w:noWrap/>
            <w:vAlign w:val="bottom"/>
            <w:hideMark/>
          </w:tcPr>
          <w:p w14:paraId="38FAD705"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28</w:t>
            </w:r>
          </w:p>
        </w:tc>
        <w:tc>
          <w:tcPr>
            <w:tcW w:w="993" w:type="dxa"/>
            <w:tcBorders>
              <w:top w:val="nil"/>
              <w:left w:val="nil"/>
              <w:bottom w:val="single" w:sz="4" w:space="0" w:color="auto"/>
              <w:right w:val="single" w:sz="4" w:space="0" w:color="auto"/>
            </w:tcBorders>
            <w:shd w:val="clear" w:color="auto" w:fill="auto"/>
            <w:noWrap/>
            <w:vAlign w:val="bottom"/>
            <w:hideMark/>
          </w:tcPr>
          <w:p w14:paraId="0A179F14"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37</w:t>
            </w:r>
          </w:p>
        </w:tc>
        <w:tc>
          <w:tcPr>
            <w:tcW w:w="993" w:type="dxa"/>
            <w:tcBorders>
              <w:top w:val="nil"/>
              <w:left w:val="nil"/>
              <w:bottom w:val="single" w:sz="4" w:space="0" w:color="auto"/>
              <w:right w:val="single" w:sz="4" w:space="0" w:color="auto"/>
            </w:tcBorders>
            <w:shd w:val="clear" w:color="auto" w:fill="auto"/>
            <w:noWrap/>
            <w:vAlign w:val="bottom"/>
            <w:hideMark/>
          </w:tcPr>
          <w:p w14:paraId="473E87F3"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42</w:t>
            </w:r>
          </w:p>
        </w:tc>
      </w:tr>
      <w:tr w:rsidR="003B3D4E" w:rsidRPr="003B3D4E" w14:paraId="4F926C42"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E64C87D"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Liczba awarii na przepompowniach ścieków</w:t>
            </w:r>
          </w:p>
        </w:tc>
        <w:tc>
          <w:tcPr>
            <w:tcW w:w="993" w:type="dxa"/>
            <w:tcBorders>
              <w:top w:val="nil"/>
              <w:left w:val="nil"/>
              <w:bottom w:val="single" w:sz="4" w:space="0" w:color="auto"/>
              <w:right w:val="single" w:sz="4" w:space="0" w:color="auto"/>
            </w:tcBorders>
            <w:shd w:val="clear" w:color="auto" w:fill="auto"/>
            <w:noWrap/>
            <w:vAlign w:val="bottom"/>
            <w:hideMark/>
          </w:tcPr>
          <w:p w14:paraId="1B6C1996"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12,00</w:t>
            </w:r>
          </w:p>
        </w:tc>
        <w:tc>
          <w:tcPr>
            <w:tcW w:w="993" w:type="dxa"/>
            <w:tcBorders>
              <w:top w:val="nil"/>
              <w:left w:val="nil"/>
              <w:bottom w:val="single" w:sz="4" w:space="0" w:color="auto"/>
              <w:right w:val="single" w:sz="4" w:space="0" w:color="auto"/>
            </w:tcBorders>
            <w:shd w:val="clear" w:color="auto" w:fill="auto"/>
            <w:noWrap/>
            <w:vAlign w:val="bottom"/>
            <w:hideMark/>
          </w:tcPr>
          <w:p w14:paraId="1D1E4F7C"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10,00</w:t>
            </w:r>
          </w:p>
        </w:tc>
        <w:tc>
          <w:tcPr>
            <w:tcW w:w="993" w:type="dxa"/>
            <w:tcBorders>
              <w:top w:val="nil"/>
              <w:left w:val="nil"/>
              <w:bottom w:val="single" w:sz="4" w:space="0" w:color="auto"/>
              <w:right w:val="single" w:sz="4" w:space="0" w:color="auto"/>
            </w:tcBorders>
            <w:shd w:val="clear" w:color="auto" w:fill="auto"/>
            <w:noWrap/>
            <w:vAlign w:val="bottom"/>
            <w:hideMark/>
          </w:tcPr>
          <w:p w14:paraId="2EDC002B"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21,00</w:t>
            </w:r>
          </w:p>
        </w:tc>
        <w:tc>
          <w:tcPr>
            <w:tcW w:w="993" w:type="dxa"/>
            <w:tcBorders>
              <w:top w:val="nil"/>
              <w:left w:val="nil"/>
              <w:bottom w:val="single" w:sz="4" w:space="0" w:color="auto"/>
              <w:right w:val="single" w:sz="4" w:space="0" w:color="auto"/>
            </w:tcBorders>
            <w:shd w:val="clear" w:color="auto" w:fill="auto"/>
            <w:noWrap/>
            <w:vAlign w:val="bottom"/>
            <w:hideMark/>
          </w:tcPr>
          <w:p w14:paraId="48FF4D55"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53,00</w:t>
            </w:r>
          </w:p>
        </w:tc>
        <w:tc>
          <w:tcPr>
            <w:tcW w:w="993" w:type="dxa"/>
            <w:tcBorders>
              <w:top w:val="nil"/>
              <w:left w:val="nil"/>
              <w:bottom w:val="single" w:sz="4" w:space="0" w:color="auto"/>
              <w:right w:val="single" w:sz="4" w:space="0" w:color="auto"/>
            </w:tcBorders>
            <w:shd w:val="clear" w:color="auto" w:fill="auto"/>
            <w:noWrap/>
            <w:vAlign w:val="bottom"/>
            <w:hideMark/>
          </w:tcPr>
          <w:p w14:paraId="05469C4F"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38</w:t>
            </w:r>
          </w:p>
        </w:tc>
        <w:tc>
          <w:tcPr>
            <w:tcW w:w="993" w:type="dxa"/>
            <w:tcBorders>
              <w:top w:val="nil"/>
              <w:left w:val="nil"/>
              <w:bottom w:val="single" w:sz="4" w:space="0" w:color="auto"/>
              <w:right w:val="single" w:sz="4" w:space="0" w:color="auto"/>
            </w:tcBorders>
            <w:shd w:val="clear" w:color="auto" w:fill="auto"/>
            <w:noWrap/>
            <w:vAlign w:val="bottom"/>
            <w:hideMark/>
          </w:tcPr>
          <w:p w14:paraId="00E741CB"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95</w:t>
            </w:r>
          </w:p>
        </w:tc>
        <w:tc>
          <w:tcPr>
            <w:tcW w:w="993" w:type="dxa"/>
            <w:tcBorders>
              <w:top w:val="nil"/>
              <w:left w:val="nil"/>
              <w:bottom w:val="single" w:sz="4" w:space="0" w:color="auto"/>
              <w:right w:val="single" w:sz="4" w:space="0" w:color="auto"/>
            </w:tcBorders>
            <w:shd w:val="clear" w:color="auto" w:fill="auto"/>
            <w:noWrap/>
            <w:vAlign w:val="bottom"/>
            <w:hideMark/>
          </w:tcPr>
          <w:p w14:paraId="42D3B9F9"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128</w:t>
            </w:r>
          </w:p>
        </w:tc>
      </w:tr>
      <w:tr w:rsidR="003B3D4E" w:rsidRPr="003B3D4E" w14:paraId="62028225"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A7A436F"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Ilość ścieków oczyszczonych na oczyszczalni ścieków w m3</w:t>
            </w:r>
          </w:p>
        </w:tc>
        <w:tc>
          <w:tcPr>
            <w:tcW w:w="993" w:type="dxa"/>
            <w:tcBorders>
              <w:top w:val="nil"/>
              <w:left w:val="nil"/>
              <w:bottom w:val="single" w:sz="4" w:space="0" w:color="auto"/>
              <w:right w:val="single" w:sz="4" w:space="0" w:color="auto"/>
            </w:tcBorders>
            <w:shd w:val="clear" w:color="auto" w:fill="auto"/>
            <w:noWrap/>
            <w:vAlign w:val="bottom"/>
            <w:hideMark/>
          </w:tcPr>
          <w:p w14:paraId="0F79ABE7" w14:textId="09C4C8CC"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w:t>
            </w:r>
            <w:r w:rsidR="00D2513B">
              <w:rPr>
                <w:rFonts w:ascii="Times New Roman" w:eastAsia="Times New Roman" w:hAnsi="Times New Roman" w:cs="Times New Roman"/>
                <w:color w:val="000000"/>
                <w:sz w:val="20"/>
                <w:szCs w:val="20"/>
                <w:lang w:eastAsia="pl-PL"/>
              </w:rPr>
              <w:t>.</w:t>
            </w:r>
            <w:r w:rsidRPr="003B3D4E">
              <w:rPr>
                <w:rFonts w:ascii="Times New Roman" w:eastAsia="Times New Roman" w:hAnsi="Times New Roman" w:cs="Times New Roman"/>
                <w:color w:val="000000"/>
                <w:sz w:val="20"/>
                <w:szCs w:val="20"/>
                <w:lang w:eastAsia="pl-PL"/>
              </w:rPr>
              <w:t>623 67</w:t>
            </w:r>
            <w:r w:rsidR="00D2513B">
              <w:rPr>
                <w:rFonts w:ascii="Times New Roman" w:eastAsia="Times New Roman" w:hAnsi="Times New Roman" w:cs="Times New Roman"/>
                <w:color w:val="000000"/>
                <w:sz w:val="20"/>
                <w:szCs w:val="20"/>
                <w:lang w:eastAsia="pl-PL"/>
              </w:rPr>
              <w:t>6</w:t>
            </w:r>
          </w:p>
        </w:tc>
        <w:tc>
          <w:tcPr>
            <w:tcW w:w="993" w:type="dxa"/>
            <w:tcBorders>
              <w:top w:val="nil"/>
              <w:left w:val="nil"/>
              <w:bottom w:val="single" w:sz="4" w:space="0" w:color="auto"/>
              <w:right w:val="single" w:sz="4" w:space="0" w:color="auto"/>
            </w:tcBorders>
            <w:shd w:val="clear" w:color="auto" w:fill="auto"/>
            <w:noWrap/>
            <w:vAlign w:val="bottom"/>
            <w:hideMark/>
          </w:tcPr>
          <w:p w14:paraId="49C487B2" w14:textId="4A590706"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1 608 6</w:t>
            </w:r>
            <w:r w:rsidR="00D2513B">
              <w:rPr>
                <w:rFonts w:ascii="Times New Roman" w:eastAsia="Times New Roman" w:hAnsi="Times New Roman" w:cs="Times New Roman"/>
                <w:color w:val="000000"/>
                <w:sz w:val="20"/>
                <w:szCs w:val="20"/>
                <w:lang w:eastAsia="pl-PL"/>
              </w:rPr>
              <w:t>30</w:t>
            </w:r>
          </w:p>
        </w:tc>
        <w:tc>
          <w:tcPr>
            <w:tcW w:w="993" w:type="dxa"/>
            <w:tcBorders>
              <w:top w:val="nil"/>
              <w:left w:val="nil"/>
              <w:bottom w:val="single" w:sz="4" w:space="0" w:color="auto"/>
              <w:right w:val="single" w:sz="4" w:space="0" w:color="auto"/>
            </w:tcBorders>
            <w:shd w:val="clear" w:color="auto" w:fill="auto"/>
            <w:noWrap/>
            <w:vAlign w:val="bottom"/>
            <w:hideMark/>
          </w:tcPr>
          <w:p w14:paraId="13969C25" w14:textId="5D64A4F8"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1 652 34</w:t>
            </w:r>
            <w:r w:rsidR="00D2513B">
              <w:rPr>
                <w:rFonts w:ascii="Times New Roman" w:eastAsia="Times New Roman" w:hAnsi="Times New Roman" w:cs="Times New Roman"/>
                <w:color w:val="000000"/>
                <w:sz w:val="20"/>
                <w:szCs w:val="20"/>
                <w:lang w:eastAsia="pl-PL"/>
              </w:rPr>
              <w:t>8</w:t>
            </w:r>
          </w:p>
        </w:tc>
        <w:tc>
          <w:tcPr>
            <w:tcW w:w="993" w:type="dxa"/>
            <w:tcBorders>
              <w:top w:val="nil"/>
              <w:left w:val="nil"/>
              <w:bottom w:val="single" w:sz="4" w:space="0" w:color="auto"/>
              <w:right w:val="single" w:sz="4" w:space="0" w:color="auto"/>
            </w:tcBorders>
            <w:shd w:val="clear" w:color="auto" w:fill="auto"/>
            <w:noWrap/>
            <w:vAlign w:val="bottom"/>
            <w:hideMark/>
          </w:tcPr>
          <w:p w14:paraId="13F1012D" w14:textId="0CC2425B"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1 704 326</w:t>
            </w:r>
          </w:p>
        </w:tc>
        <w:tc>
          <w:tcPr>
            <w:tcW w:w="993" w:type="dxa"/>
            <w:tcBorders>
              <w:top w:val="nil"/>
              <w:left w:val="nil"/>
              <w:bottom w:val="single" w:sz="4" w:space="0" w:color="auto"/>
              <w:right w:val="single" w:sz="4" w:space="0" w:color="auto"/>
            </w:tcBorders>
            <w:shd w:val="clear" w:color="auto" w:fill="auto"/>
            <w:noWrap/>
            <w:vAlign w:val="bottom"/>
            <w:hideMark/>
          </w:tcPr>
          <w:p w14:paraId="1FC6C4A3"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1 793 442</w:t>
            </w:r>
          </w:p>
        </w:tc>
        <w:tc>
          <w:tcPr>
            <w:tcW w:w="993" w:type="dxa"/>
            <w:tcBorders>
              <w:top w:val="nil"/>
              <w:left w:val="nil"/>
              <w:bottom w:val="single" w:sz="4" w:space="0" w:color="auto"/>
              <w:right w:val="single" w:sz="4" w:space="0" w:color="auto"/>
            </w:tcBorders>
            <w:shd w:val="clear" w:color="auto" w:fill="auto"/>
            <w:noWrap/>
            <w:vAlign w:val="bottom"/>
            <w:hideMark/>
          </w:tcPr>
          <w:p w14:paraId="277257EA"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1 752 760</w:t>
            </w:r>
          </w:p>
        </w:tc>
        <w:tc>
          <w:tcPr>
            <w:tcW w:w="993" w:type="dxa"/>
            <w:tcBorders>
              <w:top w:val="nil"/>
              <w:left w:val="nil"/>
              <w:bottom w:val="single" w:sz="4" w:space="0" w:color="auto"/>
              <w:right w:val="single" w:sz="4" w:space="0" w:color="auto"/>
            </w:tcBorders>
            <w:shd w:val="clear" w:color="auto" w:fill="auto"/>
            <w:noWrap/>
            <w:vAlign w:val="bottom"/>
            <w:hideMark/>
          </w:tcPr>
          <w:p w14:paraId="68A37669"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1 705 586</w:t>
            </w:r>
          </w:p>
        </w:tc>
      </w:tr>
      <w:tr w:rsidR="003B3D4E" w:rsidRPr="003B3D4E" w14:paraId="4932FDBB"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547A3C7"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lastRenderedPageBreak/>
              <w:t>Produkcja energii elektrycznej w wysokosprawnej kogeneracji na oczyszczalni ścieków (w MWh)</w:t>
            </w:r>
          </w:p>
        </w:tc>
        <w:tc>
          <w:tcPr>
            <w:tcW w:w="993" w:type="dxa"/>
            <w:tcBorders>
              <w:top w:val="nil"/>
              <w:left w:val="nil"/>
              <w:bottom w:val="single" w:sz="4" w:space="0" w:color="auto"/>
              <w:right w:val="single" w:sz="4" w:space="0" w:color="auto"/>
            </w:tcBorders>
            <w:shd w:val="clear" w:color="auto" w:fill="auto"/>
            <w:noWrap/>
            <w:vAlign w:val="bottom"/>
            <w:hideMark/>
          </w:tcPr>
          <w:p w14:paraId="7862D711" w14:textId="606E6A0D"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1 15</w:t>
            </w:r>
            <w:r w:rsidR="00D2513B">
              <w:rPr>
                <w:rFonts w:ascii="Times New Roman" w:eastAsia="Times New Roman" w:hAnsi="Times New Roman" w:cs="Times New Roman"/>
                <w:color w:val="000000"/>
                <w:sz w:val="20"/>
                <w:szCs w:val="20"/>
                <w:lang w:eastAsia="pl-PL"/>
              </w:rPr>
              <w:t>6</w:t>
            </w:r>
          </w:p>
        </w:tc>
        <w:tc>
          <w:tcPr>
            <w:tcW w:w="993" w:type="dxa"/>
            <w:tcBorders>
              <w:top w:val="nil"/>
              <w:left w:val="nil"/>
              <w:bottom w:val="single" w:sz="4" w:space="0" w:color="auto"/>
              <w:right w:val="single" w:sz="4" w:space="0" w:color="auto"/>
            </w:tcBorders>
            <w:shd w:val="clear" w:color="auto" w:fill="auto"/>
            <w:noWrap/>
            <w:vAlign w:val="bottom"/>
            <w:hideMark/>
          </w:tcPr>
          <w:p w14:paraId="02E195D9" w14:textId="437A159A"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84</w:t>
            </w:r>
            <w:r w:rsidR="00D2513B">
              <w:rPr>
                <w:rFonts w:ascii="Times New Roman" w:eastAsia="Times New Roman" w:hAnsi="Times New Roman" w:cs="Times New Roman"/>
                <w:color w:val="000000"/>
                <w:sz w:val="20"/>
                <w:szCs w:val="20"/>
                <w:lang w:eastAsia="pl-PL"/>
              </w:rPr>
              <w:t>5</w:t>
            </w:r>
          </w:p>
        </w:tc>
        <w:tc>
          <w:tcPr>
            <w:tcW w:w="993" w:type="dxa"/>
            <w:tcBorders>
              <w:top w:val="nil"/>
              <w:left w:val="nil"/>
              <w:bottom w:val="single" w:sz="4" w:space="0" w:color="auto"/>
              <w:right w:val="single" w:sz="4" w:space="0" w:color="auto"/>
            </w:tcBorders>
            <w:shd w:val="clear" w:color="auto" w:fill="auto"/>
            <w:noWrap/>
            <w:vAlign w:val="bottom"/>
            <w:hideMark/>
          </w:tcPr>
          <w:p w14:paraId="233E6440" w14:textId="0C591F05"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1 320</w:t>
            </w:r>
          </w:p>
        </w:tc>
        <w:tc>
          <w:tcPr>
            <w:tcW w:w="993" w:type="dxa"/>
            <w:tcBorders>
              <w:top w:val="nil"/>
              <w:left w:val="nil"/>
              <w:bottom w:val="single" w:sz="4" w:space="0" w:color="auto"/>
              <w:right w:val="single" w:sz="4" w:space="0" w:color="auto"/>
            </w:tcBorders>
            <w:shd w:val="clear" w:color="auto" w:fill="auto"/>
            <w:noWrap/>
            <w:vAlign w:val="bottom"/>
            <w:hideMark/>
          </w:tcPr>
          <w:p w14:paraId="2B98AA7E" w14:textId="3801C554"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1 35</w:t>
            </w:r>
            <w:r w:rsidR="00D2513B">
              <w:rPr>
                <w:rFonts w:ascii="Times New Roman" w:eastAsia="Times New Roman" w:hAnsi="Times New Roman" w:cs="Times New Roman"/>
                <w:sz w:val="20"/>
                <w:szCs w:val="20"/>
                <w:lang w:eastAsia="pl-PL"/>
              </w:rPr>
              <w:t>1</w:t>
            </w:r>
          </w:p>
        </w:tc>
        <w:tc>
          <w:tcPr>
            <w:tcW w:w="993" w:type="dxa"/>
            <w:tcBorders>
              <w:top w:val="nil"/>
              <w:left w:val="nil"/>
              <w:bottom w:val="single" w:sz="4" w:space="0" w:color="auto"/>
              <w:right w:val="single" w:sz="4" w:space="0" w:color="auto"/>
            </w:tcBorders>
            <w:shd w:val="clear" w:color="auto" w:fill="auto"/>
            <w:noWrap/>
            <w:vAlign w:val="bottom"/>
            <w:hideMark/>
          </w:tcPr>
          <w:p w14:paraId="1AD179F2" w14:textId="47330C52"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w:t>
            </w:r>
            <w:r w:rsidR="00D2513B">
              <w:rPr>
                <w:rFonts w:ascii="Times New Roman" w:eastAsia="Times New Roman" w:hAnsi="Times New Roman" w:cs="Times New Roman"/>
                <w:color w:val="000000"/>
                <w:sz w:val="20"/>
                <w:szCs w:val="20"/>
                <w:lang w:eastAsia="pl-PL"/>
              </w:rPr>
              <w:t xml:space="preserve"> </w:t>
            </w:r>
            <w:r w:rsidRPr="003B3D4E">
              <w:rPr>
                <w:rFonts w:ascii="Times New Roman" w:eastAsia="Times New Roman" w:hAnsi="Times New Roman" w:cs="Times New Roman"/>
                <w:color w:val="000000"/>
                <w:sz w:val="20"/>
                <w:szCs w:val="20"/>
                <w:lang w:eastAsia="pl-PL"/>
              </w:rPr>
              <w:t>25</w:t>
            </w:r>
            <w:r w:rsidR="00D2513B">
              <w:rPr>
                <w:rFonts w:ascii="Times New Roman" w:eastAsia="Times New Roman" w:hAnsi="Times New Roman" w:cs="Times New Roman"/>
                <w:color w:val="000000"/>
                <w:sz w:val="20"/>
                <w:szCs w:val="20"/>
                <w:lang w:eastAsia="pl-PL"/>
              </w:rPr>
              <w:t>6</w:t>
            </w:r>
          </w:p>
        </w:tc>
        <w:tc>
          <w:tcPr>
            <w:tcW w:w="993" w:type="dxa"/>
            <w:tcBorders>
              <w:top w:val="nil"/>
              <w:left w:val="nil"/>
              <w:bottom w:val="single" w:sz="4" w:space="0" w:color="auto"/>
              <w:right w:val="single" w:sz="4" w:space="0" w:color="auto"/>
            </w:tcBorders>
            <w:shd w:val="clear" w:color="auto" w:fill="auto"/>
            <w:noWrap/>
            <w:vAlign w:val="bottom"/>
            <w:hideMark/>
          </w:tcPr>
          <w:p w14:paraId="713FE80B"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1 267</w:t>
            </w:r>
          </w:p>
        </w:tc>
        <w:tc>
          <w:tcPr>
            <w:tcW w:w="993" w:type="dxa"/>
            <w:tcBorders>
              <w:top w:val="nil"/>
              <w:left w:val="nil"/>
              <w:bottom w:val="single" w:sz="4" w:space="0" w:color="auto"/>
              <w:right w:val="single" w:sz="4" w:space="0" w:color="auto"/>
            </w:tcBorders>
            <w:shd w:val="clear" w:color="auto" w:fill="auto"/>
            <w:noWrap/>
            <w:vAlign w:val="bottom"/>
            <w:hideMark/>
          </w:tcPr>
          <w:p w14:paraId="3BB5D180"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1 268</w:t>
            </w:r>
          </w:p>
        </w:tc>
      </w:tr>
      <w:tr w:rsidR="003B3D4E" w:rsidRPr="003B3D4E" w14:paraId="48D23D67" w14:textId="77777777" w:rsidTr="00920FCC">
        <w:trPr>
          <w:trHeight w:val="315"/>
        </w:trPr>
        <w:tc>
          <w:tcPr>
            <w:tcW w:w="2121"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43CCDCB" w14:textId="77777777" w:rsidR="003B3D4E" w:rsidRPr="003B3D4E" w:rsidRDefault="003B3D4E" w:rsidP="003B3D4E">
            <w:pPr>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Samowystarczalność energetyczna oczyszczalni ścieków w  %</w:t>
            </w:r>
          </w:p>
        </w:tc>
        <w:tc>
          <w:tcPr>
            <w:tcW w:w="993" w:type="dxa"/>
            <w:tcBorders>
              <w:top w:val="nil"/>
              <w:left w:val="nil"/>
              <w:bottom w:val="single" w:sz="4" w:space="0" w:color="auto"/>
              <w:right w:val="single" w:sz="4" w:space="0" w:color="auto"/>
            </w:tcBorders>
            <w:shd w:val="clear" w:color="auto" w:fill="auto"/>
            <w:noWrap/>
            <w:vAlign w:val="bottom"/>
            <w:hideMark/>
          </w:tcPr>
          <w:p w14:paraId="6BAFBCEF"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51,51%</w:t>
            </w:r>
          </w:p>
        </w:tc>
        <w:tc>
          <w:tcPr>
            <w:tcW w:w="993" w:type="dxa"/>
            <w:tcBorders>
              <w:top w:val="nil"/>
              <w:left w:val="nil"/>
              <w:bottom w:val="single" w:sz="4" w:space="0" w:color="auto"/>
              <w:right w:val="single" w:sz="4" w:space="0" w:color="auto"/>
            </w:tcBorders>
            <w:shd w:val="clear" w:color="auto" w:fill="auto"/>
            <w:noWrap/>
            <w:vAlign w:val="bottom"/>
            <w:hideMark/>
          </w:tcPr>
          <w:p w14:paraId="4FF01502"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40,69%</w:t>
            </w:r>
          </w:p>
        </w:tc>
        <w:tc>
          <w:tcPr>
            <w:tcW w:w="993" w:type="dxa"/>
            <w:tcBorders>
              <w:top w:val="nil"/>
              <w:left w:val="nil"/>
              <w:bottom w:val="single" w:sz="4" w:space="0" w:color="auto"/>
              <w:right w:val="single" w:sz="4" w:space="0" w:color="auto"/>
            </w:tcBorders>
            <w:shd w:val="clear" w:color="auto" w:fill="auto"/>
            <w:noWrap/>
            <w:vAlign w:val="bottom"/>
            <w:hideMark/>
          </w:tcPr>
          <w:p w14:paraId="4862D50D"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60,16%</w:t>
            </w:r>
          </w:p>
        </w:tc>
        <w:tc>
          <w:tcPr>
            <w:tcW w:w="993" w:type="dxa"/>
            <w:tcBorders>
              <w:top w:val="nil"/>
              <w:left w:val="nil"/>
              <w:bottom w:val="single" w:sz="4" w:space="0" w:color="auto"/>
              <w:right w:val="single" w:sz="4" w:space="0" w:color="auto"/>
            </w:tcBorders>
            <w:shd w:val="clear" w:color="auto" w:fill="auto"/>
            <w:noWrap/>
            <w:vAlign w:val="bottom"/>
            <w:hideMark/>
          </w:tcPr>
          <w:p w14:paraId="12944012"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64,20%</w:t>
            </w:r>
          </w:p>
        </w:tc>
        <w:tc>
          <w:tcPr>
            <w:tcW w:w="993" w:type="dxa"/>
            <w:tcBorders>
              <w:top w:val="nil"/>
              <w:left w:val="nil"/>
              <w:bottom w:val="single" w:sz="4" w:space="0" w:color="auto"/>
              <w:right w:val="single" w:sz="4" w:space="0" w:color="auto"/>
            </w:tcBorders>
            <w:shd w:val="clear" w:color="auto" w:fill="auto"/>
            <w:noWrap/>
            <w:vAlign w:val="bottom"/>
            <w:hideMark/>
          </w:tcPr>
          <w:p w14:paraId="5C6ABF0A" w14:textId="77777777" w:rsidR="003B3D4E" w:rsidRPr="003B3D4E" w:rsidRDefault="003B3D4E" w:rsidP="003B3D4E">
            <w:pPr>
              <w:jc w:val="right"/>
              <w:rPr>
                <w:rFonts w:ascii="Times New Roman" w:eastAsia="Times New Roman" w:hAnsi="Times New Roman" w:cs="Times New Roman"/>
                <w:sz w:val="20"/>
                <w:szCs w:val="20"/>
                <w:lang w:eastAsia="pl-PL"/>
              </w:rPr>
            </w:pPr>
            <w:r w:rsidRPr="003B3D4E">
              <w:rPr>
                <w:rFonts w:ascii="Times New Roman" w:eastAsia="Times New Roman" w:hAnsi="Times New Roman" w:cs="Times New Roman"/>
                <w:sz w:val="20"/>
                <w:szCs w:val="20"/>
                <w:lang w:eastAsia="pl-PL"/>
              </w:rPr>
              <w:t>58,58%</w:t>
            </w:r>
          </w:p>
        </w:tc>
        <w:tc>
          <w:tcPr>
            <w:tcW w:w="993" w:type="dxa"/>
            <w:tcBorders>
              <w:top w:val="nil"/>
              <w:left w:val="nil"/>
              <w:bottom w:val="single" w:sz="4" w:space="0" w:color="auto"/>
              <w:right w:val="single" w:sz="4" w:space="0" w:color="auto"/>
            </w:tcBorders>
            <w:shd w:val="clear" w:color="auto" w:fill="auto"/>
            <w:noWrap/>
            <w:vAlign w:val="bottom"/>
            <w:hideMark/>
          </w:tcPr>
          <w:p w14:paraId="062FCDEF"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60,80%</w:t>
            </w:r>
          </w:p>
        </w:tc>
        <w:tc>
          <w:tcPr>
            <w:tcW w:w="993" w:type="dxa"/>
            <w:tcBorders>
              <w:top w:val="nil"/>
              <w:left w:val="nil"/>
              <w:bottom w:val="single" w:sz="4" w:space="0" w:color="auto"/>
              <w:right w:val="single" w:sz="4" w:space="0" w:color="auto"/>
            </w:tcBorders>
            <w:shd w:val="clear" w:color="auto" w:fill="auto"/>
            <w:noWrap/>
            <w:vAlign w:val="bottom"/>
            <w:hideMark/>
          </w:tcPr>
          <w:p w14:paraId="72FC017E" w14:textId="77777777" w:rsidR="003B3D4E" w:rsidRPr="003B3D4E" w:rsidRDefault="003B3D4E" w:rsidP="003B3D4E">
            <w:pPr>
              <w:jc w:val="right"/>
              <w:rPr>
                <w:rFonts w:ascii="Times New Roman" w:eastAsia="Times New Roman" w:hAnsi="Times New Roman" w:cs="Times New Roman"/>
                <w:color w:val="000000"/>
                <w:sz w:val="20"/>
                <w:szCs w:val="20"/>
                <w:lang w:eastAsia="pl-PL"/>
              </w:rPr>
            </w:pPr>
            <w:r w:rsidRPr="003B3D4E">
              <w:rPr>
                <w:rFonts w:ascii="Times New Roman" w:eastAsia="Times New Roman" w:hAnsi="Times New Roman" w:cs="Times New Roman"/>
                <w:color w:val="000000"/>
                <w:sz w:val="20"/>
                <w:szCs w:val="20"/>
                <w:lang w:eastAsia="pl-PL"/>
              </w:rPr>
              <w:t>55,31%</w:t>
            </w:r>
          </w:p>
        </w:tc>
      </w:tr>
    </w:tbl>
    <w:p w14:paraId="4C91D75C" w14:textId="77777777" w:rsidR="000F74B8" w:rsidRPr="008549F2" w:rsidRDefault="000F74B8" w:rsidP="000F74B8">
      <w:pPr>
        <w:rPr>
          <w:lang w:eastAsia="pl-PL"/>
        </w:rPr>
      </w:pPr>
    </w:p>
    <w:p w14:paraId="11FFB307" w14:textId="459907E2" w:rsidR="000F74B8" w:rsidRPr="008549F2" w:rsidRDefault="00920FCC" w:rsidP="000F74B8">
      <w:pPr>
        <w:rPr>
          <w:lang w:eastAsia="pl-PL"/>
        </w:rPr>
      </w:pPr>
      <w:r>
        <w:rPr>
          <w:noProof/>
        </w:rPr>
        <w:drawing>
          <wp:inline distT="0" distB="0" distL="0" distR="0" wp14:anchorId="1AD04D95" wp14:editId="007A0ED5">
            <wp:extent cx="5760720" cy="2260600"/>
            <wp:effectExtent l="0" t="0" r="11430" b="6350"/>
            <wp:docPr id="579156467" name="Wykres 1">
              <a:extLst xmlns:a="http://schemas.openxmlformats.org/drawingml/2006/main">
                <a:ext uri="{FF2B5EF4-FFF2-40B4-BE49-F238E27FC236}">
                  <a16:creationId xmlns:a16="http://schemas.microsoft.com/office/drawing/2014/main" id="{BAFA9A74-497F-4292-A08D-B296E7CCB0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983CC6B" w14:textId="50733845" w:rsidR="00E5205E" w:rsidRPr="008549F2" w:rsidRDefault="00E5205E" w:rsidP="000F74B8">
      <w:pPr>
        <w:rPr>
          <w:noProof/>
          <w:lang w:eastAsia="pl-PL"/>
        </w:rPr>
      </w:pPr>
    </w:p>
    <w:p w14:paraId="28D88522" w14:textId="77777777" w:rsidR="001D0B0A" w:rsidRPr="008549F2" w:rsidRDefault="001D0B0A" w:rsidP="000F74B8">
      <w:pPr>
        <w:rPr>
          <w:noProof/>
          <w:lang w:eastAsia="pl-PL"/>
        </w:rPr>
      </w:pPr>
    </w:p>
    <w:p w14:paraId="7C9ECBBF" w14:textId="043EE218" w:rsidR="001D0B0A" w:rsidRPr="008549F2" w:rsidRDefault="00920FCC" w:rsidP="000F74B8">
      <w:pPr>
        <w:rPr>
          <w:lang w:eastAsia="pl-PL"/>
        </w:rPr>
      </w:pPr>
      <w:r>
        <w:rPr>
          <w:noProof/>
        </w:rPr>
        <w:drawing>
          <wp:inline distT="0" distB="0" distL="0" distR="0" wp14:anchorId="7B745BB4" wp14:editId="6D19AB99">
            <wp:extent cx="5760720" cy="2204085"/>
            <wp:effectExtent l="0" t="0" r="11430" b="5715"/>
            <wp:docPr id="1469528797" name="Wykres 1">
              <a:extLst xmlns:a="http://schemas.openxmlformats.org/drawingml/2006/main">
                <a:ext uri="{FF2B5EF4-FFF2-40B4-BE49-F238E27FC236}">
                  <a16:creationId xmlns:a16="http://schemas.microsoft.com/office/drawing/2014/main" id="{A09BD6E2-B83D-4D80-84F6-195DC6B81E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045D32D" w14:textId="27580F0A" w:rsidR="000F74B8" w:rsidRPr="008549F2" w:rsidRDefault="000F74B8" w:rsidP="000F74B8">
      <w:pPr>
        <w:rPr>
          <w:lang w:eastAsia="pl-PL"/>
        </w:rPr>
      </w:pPr>
    </w:p>
    <w:p w14:paraId="41C348ED" w14:textId="77777777" w:rsidR="000F74B8" w:rsidRPr="008549F2" w:rsidRDefault="000F74B8" w:rsidP="000F74B8">
      <w:pPr>
        <w:jc w:val="both"/>
        <w:rPr>
          <w:rFonts w:ascii="Times New Roman" w:hAnsi="Times New Roman" w:cs="Times New Roman"/>
          <w:b/>
          <w:szCs w:val="24"/>
        </w:rPr>
      </w:pPr>
    </w:p>
    <w:p w14:paraId="7BD1955E" w14:textId="13BF5C35" w:rsidR="000F74B8" w:rsidRPr="008549F2" w:rsidRDefault="000F74B8" w:rsidP="000F74B8">
      <w:pPr>
        <w:jc w:val="both"/>
        <w:rPr>
          <w:rFonts w:ascii="Times New Roman" w:hAnsi="Times New Roman" w:cs="Times New Roman"/>
          <w:b/>
          <w:szCs w:val="24"/>
        </w:rPr>
      </w:pPr>
    </w:p>
    <w:p w14:paraId="17F21BCA" w14:textId="77777777" w:rsidR="000F74B8" w:rsidRPr="008549F2" w:rsidRDefault="000F74B8" w:rsidP="000F74B8">
      <w:pPr>
        <w:jc w:val="both"/>
        <w:rPr>
          <w:rFonts w:ascii="Times New Roman" w:hAnsi="Times New Roman" w:cs="Times New Roman"/>
          <w:b/>
          <w:szCs w:val="24"/>
        </w:rPr>
      </w:pPr>
    </w:p>
    <w:p w14:paraId="3E20E30F" w14:textId="6284D83D" w:rsidR="000F74B8" w:rsidRDefault="00920FCC" w:rsidP="000F74B8">
      <w:pPr>
        <w:jc w:val="both"/>
        <w:rPr>
          <w:rFonts w:ascii="Times New Roman" w:hAnsi="Times New Roman" w:cs="Times New Roman"/>
          <w:b/>
          <w:szCs w:val="24"/>
        </w:rPr>
      </w:pPr>
      <w:r>
        <w:rPr>
          <w:noProof/>
        </w:rPr>
        <w:lastRenderedPageBreak/>
        <w:drawing>
          <wp:inline distT="0" distB="0" distL="0" distR="0" wp14:anchorId="1D687C25" wp14:editId="48D185A4">
            <wp:extent cx="5760720" cy="1944370"/>
            <wp:effectExtent l="0" t="0" r="11430" b="17780"/>
            <wp:docPr id="1061386635" name="Wykres 1">
              <a:extLst xmlns:a="http://schemas.openxmlformats.org/drawingml/2006/main">
                <a:ext uri="{FF2B5EF4-FFF2-40B4-BE49-F238E27FC236}">
                  <a16:creationId xmlns:a16="http://schemas.microsoft.com/office/drawing/2014/main" id="{95CDCB19-3080-45FC-8152-2D1CBBFF74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53A42B2" w14:textId="77777777" w:rsidR="00920FCC" w:rsidRDefault="00920FCC" w:rsidP="000F74B8">
      <w:pPr>
        <w:jc w:val="both"/>
        <w:rPr>
          <w:rFonts w:ascii="Times New Roman" w:hAnsi="Times New Roman" w:cs="Times New Roman"/>
          <w:b/>
          <w:szCs w:val="24"/>
        </w:rPr>
      </w:pPr>
    </w:p>
    <w:p w14:paraId="770AF565" w14:textId="77777777" w:rsidR="00920FCC" w:rsidRDefault="00920FCC" w:rsidP="000F74B8">
      <w:pPr>
        <w:jc w:val="both"/>
        <w:rPr>
          <w:rFonts w:ascii="Times New Roman" w:hAnsi="Times New Roman" w:cs="Times New Roman"/>
          <w:b/>
          <w:szCs w:val="24"/>
        </w:rPr>
      </w:pPr>
    </w:p>
    <w:p w14:paraId="77CA09AF" w14:textId="26A45A8D" w:rsidR="00920FCC" w:rsidRDefault="00920FCC" w:rsidP="000F74B8">
      <w:pPr>
        <w:jc w:val="both"/>
        <w:rPr>
          <w:rFonts w:ascii="Times New Roman" w:hAnsi="Times New Roman" w:cs="Times New Roman"/>
          <w:b/>
          <w:szCs w:val="24"/>
        </w:rPr>
      </w:pPr>
      <w:r>
        <w:rPr>
          <w:noProof/>
        </w:rPr>
        <w:drawing>
          <wp:inline distT="0" distB="0" distL="0" distR="0" wp14:anchorId="0A328D85" wp14:editId="4BCF098A">
            <wp:extent cx="5760720" cy="1926590"/>
            <wp:effectExtent l="0" t="0" r="11430" b="16510"/>
            <wp:docPr id="1368880368" name="Wykres 1">
              <a:extLst xmlns:a="http://schemas.openxmlformats.org/drawingml/2006/main">
                <a:ext uri="{FF2B5EF4-FFF2-40B4-BE49-F238E27FC236}">
                  <a16:creationId xmlns:a16="http://schemas.microsoft.com/office/drawing/2014/main" id="{4CE77B0C-4317-480C-984E-611A9DEACC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96E1B4C" w14:textId="77777777" w:rsidR="00920FCC" w:rsidRDefault="00920FCC" w:rsidP="000F74B8">
      <w:pPr>
        <w:jc w:val="both"/>
        <w:rPr>
          <w:rFonts w:ascii="Times New Roman" w:hAnsi="Times New Roman" w:cs="Times New Roman"/>
          <w:b/>
          <w:szCs w:val="24"/>
        </w:rPr>
      </w:pPr>
    </w:p>
    <w:p w14:paraId="11EC4E7F" w14:textId="77777777" w:rsidR="00920FCC" w:rsidRDefault="00920FCC" w:rsidP="000F74B8">
      <w:pPr>
        <w:jc w:val="both"/>
        <w:rPr>
          <w:rFonts w:ascii="Times New Roman" w:hAnsi="Times New Roman" w:cs="Times New Roman"/>
          <w:b/>
          <w:szCs w:val="24"/>
        </w:rPr>
      </w:pPr>
    </w:p>
    <w:p w14:paraId="669219F0" w14:textId="206C97C7" w:rsidR="00920FCC" w:rsidRDefault="001D5D2B" w:rsidP="000F74B8">
      <w:pPr>
        <w:jc w:val="both"/>
        <w:rPr>
          <w:rFonts w:ascii="Times New Roman" w:hAnsi="Times New Roman" w:cs="Times New Roman"/>
          <w:b/>
          <w:szCs w:val="24"/>
        </w:rPr>
      </w:pPr>
      <w:r>
        <w:rPr>
          <w:noProof/>
        </w:rPr>
        <w:drawing>
          <wp:inline distT="0" distB="0" distL="0" distR="0" wp14:anchorId="01076857" wp14:editId="47D58C1F">
            <wp:extent cx="5760720" cy="2167890"/>
            <wp:effectExtent l="0" t="0" r="11430" b="3810"/>
            <wp:docPr id="195628309" name="Wykres 1">
              <a:extLst xmlns:a="http://schemas.openxmlformats.org/drawingml/2006/main">
                <a:ext uri="{FF2B5EF4-FFF2-40B4-BE49-F238E27FC236}">
                  <a16:creationId xmlns:a16="http://schemas.microsoft.com/office/drawing/2014/main" id="{52EC9CA6-C46E-40EF-BE50-EF593D0AB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833BE1E" w14:textId="77777777" w:rsidR="00920FCC" w:rsidRDefault="00920FCC" w:rsidP="000F74B8">
      <w:pPr>
        <w:jc w:val="both"/>
        <w:rPr>
          <w:rFonts w:ascii="Times New Roman" w:hAnsi="Times New Roman" w:cs="Times New Roman"/>
          <w:b/>
          <w:szCs w:val="24"/>
        </w:rPr>
      </w:pPr>
    </w:p>
    <w:p w14:paraId="2B0757D7" w14:textId="67E7E4CC" w:rsidR="00920FCC" w:rsidRDefault="001D5D2B" w:rsidP="000F74B8">
      <w:pPr>
        <w:jc w:val="both"/>
        <w:rPr>
          <w:rFonts w:ascii="Times New Roman" w:hAnsi="Times New Roman" w:cs="Times New Roman"/>
          <w:b/>
          <w:szCs w:val="24"/>
        </w:rPr>
      </w:pPr>
      <w:r>
        <w:rPr>
          <w:noProof/>
        </w:rPr>
        <w:lastRenderedPageBreak/>
        <w:drawing>
          <wp:inline distT="0" distB="0" distL="0" distR="0" wp14:anchorId="46415AC6" wp14:editId="42BCF0A5">
            <wp:extent cx="5760720" cy="2355011"/>
            <wp:effectExtent l="0" t="0" r="11430" b="7620"/>
            <wp:docPr id="79308174" name="Wykres 1">
              <a:extLst xmlns:a="http://schemas.openxmlformats.org/drawingml/2006/main">
                <a:ext uri="{FF2B5EF4-FFF2-40B4-BE49-F238E27FC236}">
                  <a16:creationId xmlns:a16="http://schemas.microsoft.com/office/drawing/2014/main" id="{1508619B-6DB2-4DD6-A4B6-DCD82E7CAD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5EF8A49" w14:textId="77777777" w:rsidR="00920FCC" w:rsidRDefault="00920FCC" w:rsidP="000F74B8">
      <w:pPr>
        <w:jc w:val="both"/>
        <w:rPr>
          <w:rFonts w:ascii="Times New Roman" w:hAnsi="Times New Roman" w:cs="Times New Roman"/>
          <w:b/>
          <w:szCs w:val="24"/>
        </w:rPr>
      </w:pPr>
    </w:p>
    <w:p w14:paraId="3598D599" w14:textId="77777777" w:rsidR="00920FCC" w:rsidRPr="008549F2" w:rsidRDefault="00920FCC" w:rsidP="000F74B8">
      <w:pPr>
        <w:jc w:val="both"/>
        <w:rPr>
          <w:rFonts w:ascii="Times New Roman" w:hAnsi="Times New Roman" w:cs="Times New Roman"/>
          <w:b/>
          <w:szCs w:val="24"/>
        </w:rPr>
      </w:pPr>
    </w:p>
    <w:p w14:paraId="0EB385A7" w14:textId="72266C06" w:rsidR="000F74B8" w:rsidRPr="008549F2" w:rsidRDefault="001D5D2B" w:rsidP="000F74B8">
      <w:pPr>
        <w:jc w:val="both"/>
        <w:rPr>
          <w:rFonts w:ascii="Times New Roman" w:hAnsi="Times New Roman" w:cs="Times New Roman"/>
          <w:b/>
          <w:szCs w:val="24"/>
        </w:rPr>
      </w:pPr>
      <w:r>
        <w:rPr>
          <w:noProof/>
        </w:rPr>
        <w:drawing>
          <wp:inline distT="0" distB="0" distL="0" distR="0" wp14:anchorId="470B127F" wp14:editId="6BE5FED4">
            <wp:extent cx="5760720" cy="2958861"/>
            <wp:effectExtent l="0" t="0" r="11430" b="13335"/>
            <wp:docPr id="1721127389" name="Wykres 1">
              <a:extLst xmlns:a="http://schemas.openxmlformats.org/drawingml/2006/main">
                <a:ext uri="{FF2B5EF4-FFF2-40B4-BE49-F238E27FC236}">
                  <a16:creationId xmlns:a16="http://schemas.microsoft.com/office/drawing/2014/main" id="{27894CB2-2583-4AC8-9B01-4A0180D4A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81B0AEC" w14:textId="1FBD0A82" w:rsidR="000F74B8" w:rsidRPr="008549F2" w:rsidRDefault="000F74B8" w:rsidP="000F74B8">
      <w:pPr>
        <w:jc w:val="both"/>
        <w:rPr>
          <w:noProof/>
          <w:lang w:eastAsia="pl-PL"/>
        </w:rPr>
      </w:pPr>
    </w:p>
    <w:p w14:paraId="0B531D4B" w14:textId="77777777" w:rsidR="001D0B0A" w:rsidRPr="008549F2" w:rsidRDefault="001D0B0A" w:rsidP="000F74B8">
      <w:pPr>
        <w:jc w:val="both"/>
        <w:rPr>
          <w:noProof/>
          <w:lang w:eastAsia="pl-PL"/>
        </w:rPr>
      </w:pPr>
    </w:p>
    <w:p w14:paraId="36915253" w14:textId="018EFA83" w:rsidR="001D0B0A" w:rsidRPr="008549F2" w:rsidRDefault="0019711B" w:rsidP="000F74B8">
      <w:pPr>
        <w:jc w:val="both"/>
        <w:rPr>
          <w:rFonts w:ascii="Times New Roman" w:hAnsi="Times New Roman" w:cs="Times New Roman"/>
          <w:szCs w:val="24"/>
        </w:rPr>
      </w:pPr>
      <w:r>
        <w:rPr>
          <w:noProof/>
        </w:rPr>
        <w:drawing>
          <wp:inline distT="0" distB="0" distL="0" distR="0" wp14:anchorId="652D11C9" wp14:editId="3B824651">
            <wp:extent cx="5760720" cy="2694305"/>
            <wp:effectExtent l="0" t="0" r="11430" b="10795"/>
            <wp:docPr id="1530598289" name="Wykres 1">
              <a:extLst xmlns:a="http://schemas.openxmlformats.org/drawingml/2006/main">
                <a:ext uri="{FF2B5EF4-FFF2-40B4-BE49-F238E27FC236}">
                  <a16:creationId xmlns:a16="http://schemas.microsoft.com/office/drawing/2014/main" id="{3E51668D-69C6-494C-A135-A2B5D6A712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C7E4CEC" w14:textId="2065F895" w:rsidR="000F74B8" w:rsidRPr="003B0E77" w:rsidRDefault="008549F2" w:rsidP="00E24678">
      <w:pPr>
        <w:pStyle w:val="Nagwek2"/>
        <w:numPr>
          <w:ilvl w:val="0"/>
          <w:numId w:val="0"/>
        </w:numPr>
        <w:spacing w:after="240"/>
        <w:ind w:left="426" w:hanging="426"/>
      </w:pPr>
      <w:bookmarkStart w:id="79" w:name="_Toc167887683"/>
      <w:r>
        <w:lastRenderedPageBreak/>
        <w:t>9.4</w:t>
      </w:r>
      <w:r w:rsidR="00E24678">
        <w:tab/>
      </w:r>
      <w:r w:rsidR="001007BC">
        <w:t>Przedsiębiorstwo</w:t>
      </w:r>
      <w:r w:rsidR="000F74B8" w:rsidRPr="003B0E77">
        <w:t xml:space="preserve"> Wodociągów i Kanalizacji</w:t>
      </w:r>
      <w:bookmarkEnd w:id="79"/>
    </w:p>
    <w:p w14:paraId="194BCF46" w14:textId="77777777" w:rsidR="003329F7" w:rsidRPr="003329F7" w:rsidRDefault="003329F7" w:rsidP="003329F7">
      <w:pPr>
        <w:pStyle w:val="Akapitzlist"/>
        <w:keepNext/>
        <w:keepLines/>
        <w:numPr>
          <w:ilvl w:val="1"/>
          <w:numId w:val="18"/>
        </w:numPr>
        <w:spacing w:before="40"/>
        <w:ind w:left="576"/>
        <w:contextualSpacing w:val="0"/>
        <w:outlineLvl w:val="1"/>
        <w:rPr>
          <w:rFonts w:ascii="Times New Roman" w:eastAsiaTheme="majorEastAsia" w:hAnsi="Times New Roman" w:cs="Times New Roman"/>
          <w:b/>
          <w:vanish/>
          <w:color w:val="FF0000"/>
          <w:szCs w:val="26"/>
          <w:lang w:eastAsia="pl-PL"/>
        </w:rPr>
      </w:pPr>
      <w:bookmarkStart w:id="80" w:name="_Toc167285136"/>
      <w:bookmarkStart w:id="81" w:name="_Toc167285574"/>
      <w:bookmarkStart w:id="82" w:name="_Toc167885179"/>
      <w:bookmarkStart w:id="83" w:name="_Toc167887684"/>
      <w:bookmarkEnd w:id="80"/>
      <w:bookmarkEnd w:id="81"/>
      <w:bookmarkEnd w:id="82"/>
      <w:bookmarkEnd w:id="83"/>
    </w:p>
    <w:p w14:paraId="1459F3F2" w14:textId="45DC28CC" w:rsidR="00712E35" w:rsidRPr="003B0E77" w:rsidRDefault="009F1FD6" w:rsidP="003329F7">
      <w:pPr>
        <w:pStyle w:val="Nagwek3"/>
        <w:rPr>
          <w:rStyle w:val="Nagwek1Znak"/>
          <w:b/>
        </w:rPr>
      </w:pPr>
      <w:bookmarkStart w:id="84" w:name="_Toc167887685"/>
      <w:r>
        <w:rPr>
          <w:rStyle w:val="Nagwek1Znak"/>
          <w:b/>
          <w:szCs w:val="26"/>
        </w:rPr>
        <w:t>Działania inwestycyjne</w:t>
      </w:r>
      <w:bookmarkEnd w:id="84"/>
    </w:p>
    <w:p w14:paraId="17225119" w14:textId="31B2BF5A" w:rsidR="009F1FD6" w:rsidRDefault="009F1FD6" w:rsidP="009F1FD6">
      <w:pPr>
        <w:spacing w:after="240" w:line="276" w:lineRule="auto"/>
        <w:ind w:firstLine="567"/>
        <w:jc w:val="both"/>
        <w:rPr>
          <w:rFonts w:cstheme="minorHAnsi"/>
          <w:szCs w:val="24"/>
        </w:rPr>
      </w:pPr>
      <w:r w:rsidRPr="00137551">
        <w:rPr>
          <w:rFonts w:cstheme="minorHAnsi"/>
          <w:szCs w:val="24"/>
        </w:rPr>
        <w:t>W roku 2023 Przedsiębiorstwo Wodociągów i Kanalizacji w Czechowicach–Dziedzicach Spółka z o.o. (zwana dalej „Spółka”  lub  „</w:t>
      </w:r>
      <w:proofErr w:type="spellStart"/>
      <w:r w:rsidRPr="00137551">
        <w:rPr>
          <w:rFonts w:cstheme="minorHAnsi"/>
          <w:szCs w:val="24"/>
        </w:rPr>
        <w:t>PWiK</w:t>
      </w:r>
      <w:proofErr w:type="spellEnd"/>
      <w:r w:rsidRPr="00137551">
        <w:rPr>
          <w:rFonts w:cstheme="minorHAnsi"/>
          <w:szCs w:val="24"/>
        </w:rPr>
        <w:t>”), realizowała działania inwestycyjne</w:t>
      </w:r>
      <w:r>
        <w:rPr>
          <w:rFonts w:cstheme="minorHAnsi"/>
          <w:szCs w:val="24"/>
        </w:rPr>
        <w:t>,</w:t>
      </w:r>
      <w:r w:rsidRPr="00137551">
        <w:rPr>
          <w:rFonts w:cstheme="minorHAnsi"/>
          <w:szCs w:val="24"/>
        </w:rPr>
        <w:t xml:space="preserve"> zdefiniowane w </w:t>
      </w:r>
      <w:r>
        <w:rPr>
          <w:rFonts w:cstheme="minorHAnsi"/>
          <w:szCs w:val="24"/>
        </w:rPr>
        <w:t>Wieloletnim Planie Rozwoju i Modernizacji Urządzeń Wodociągowych i</w:t>
      </w:r>
      <w:r w:rsidR="00FD05D9">
        <w:rPr>
          <w:rFonts w:cstheme="minorHAnsi"/>
          <w:szCs w:val="24"/>
        </w:rPr>
        <w:t> </w:t>
      </w:r>
      <w:r>
        <w:rPr>
          <w:rFonts w:cstheme="minorHAnsi"/>
          <w:szCs w:val="24"/>
        </w:rPr>
        <w:t>Urządzeń Kanalizacyjnych w Gminie Czechowice-Dziedzice na lata</w:t>
      </w:r>
      <w:r w:rsidRPr="00137551">
        <w:rPr>
          <w:rFonts w:cstheme="minorHAnsi"/>
          <w:szCs w:val="24"/>
          <w:shd w:val="clear" w:color="auto" w:fill="FFFFFF"/>
        </w:rPr>
        <w:t xml:space="preserve"> 2023-2025, który został zatwierdzony przez Radę Miejską </w:t>
      </w:r>
      <w:r w:rsidRPr="00137551">
        <w:rPr>
          <w:rFonts w:cstheme="minorHAnsi"/>
          <w:szCs w:val="24"/>
        </w:rPr>
        <w:t>w dniu 28.02.2023</w:t>
      </w:r>
      <w:r>
        <w:rPr>
          <w:rFonts w:cstheme="minorHAnsi"/>
          <w:szCs w:val="24"/>
        </w:rPr>
        <w:t xml:space="preserve"> </w:t>
      </w:r>
      <w:r w:rsidRPr="00137551">
        <w:rPr>
          <w:rFonts w:cstheme="minorHAnsi"/>
          <w:szCs w:val="24"/>
        </w:rPr>
        <w:t xml:space="preserve">r., a następnie </w:t>
      </w:r>
      <w:r>
        <w:rPr>
          <w:rFonts w:cstheme="minorHAnsi"/>
          <w:szCs w:val="24"/>
        </w:rPr>
        <w:t xml:space="preserve">– </w:t>
      </w:r>
      <w:r w:rsidRPr="00137551">
        <w:rPr>
          <w:rFonts w:cstheme="minorHAnsi"/>
          <w:szCs w:val="24"/>
        </w:rPr>
        <w:t>po aktualizacji</w:t>
      </w:r>
      <w:r>
        <w:rPr>
          <w:rFonts w:cstheme="minorHAnsi"/>
          <w:szCs w:val="24"/>
        </w:rPr>
        <w:t xml:space="preserve"> – </w:t>
      </w:r>
      <w:r w:rsidRPr="00137551">
        <w:rPr>
          <w:rFonts w:cstheme="minorHAnsi"/>
          <w:szCs w:val="24"/>
        </w:rPr>
        <w:t>zatwierdzony przez Radę Miejską w dniu 29.08.2023</w:t>
      </w:r>
      <w:r>
        <w:rPr>
          <w:rFonts w:cstheme="minorHAnsi"/>
          <w:szCs w:val="24"/>
        </w:rPr>
        <w:t xml:space="preserve"> </w:t>
      </w:r>
      <w:r w:rsidRPr="00137551">
        <w:rPr>
          <w:rFonts w:cstheme="minorHAnsi"/>
          <w:szCs w:val="24"/>
        </w:rPr>
        <w:t>r.</w:t>
      </w:r>
    </w:p>
    <w:p w14:paraId="0FCE8CC7" w14:textId="5DC78FE7" w:rsidR="009F1FD6" w:rsidRDefault="009F1FD6" w:rsidP="00FD05D9">
      <w:pPr>
        <w:ind w:firstLine="567"/>
        <w:jc w:val="both"/>
        <w:rPr>
          <w:rFonts w:cstheme="minorHAnsi"/>
          <w:szCs w:val="24"/>
        </w:rPr>
      </w:pPr>
      <w:r w:rsidRPr="00137551">
        <w:rPr>
          <w:rFonts w:cstheme="minorHAnsi"/>
          <w:szCs w:val="24"/>
        </w:rPr>
        <w:t>Wszystkie przedsięwzięcia wynikające z planu zostały zrealizowane w terminie, co</w:t>
      </w:r>
      <w:r w:rsidR="00FD05D9">
        <w:rPr>
          <w:rFonts w:cstheme="minorHAnsi"/>
          <w:szCs w:val="24"/>
        </w:rPr>
        <w:t xml:space="preserve"> </w:t>
      </w:r>
      <w:r w:rsidRPr="00137551">
        <w:rPr>
          <w:rFonts w:cstheme="minorHAnsi"/>
          <w:szCs w:val="24"/>
        </w:rPr>
        <w:t>prezentuje poniższa tabela:</w:t>
      </w:r>
    </w:p>
    <w:p w14:paraId="1652B4B4" w14:textId="77777777" w:rsidR="009F1FD6" w:rsidRDefault="009F1FD6" w:rsidP="009F1FD6">
      <w:pPr>
        <w:ind w:right="-142" w:firstLine="567"/>
        <w:jc w:val="both"/>
        <w:rPr>
          <w:rFonts w:cstheme="minorHAnsi"/>
          <w:szCs w:val="24"/>
        </w:rPr>
      </w:pPr>
    </w:p>
    <w:p w14:paraId="419EDC08" w14:textId="480A957D" w:rsidR="009F1FD6" w:rsidRPr="00137551" w:rsidRDefault="009F1FD6" w:rsidP="009F1FD6">
      <w:pPr>
        <w:ind w:right="-142"/>
        <w:jc w:val="both"/>
        <w:rPr>
          <w:rFonts w:cstheme="minorHAnsi"/>
          <w:color w:val="FF0000"/>
          <w:szCs w:val="24"/>
        </w:rPr>
      </w:pPr>
      <w:r w:rsidRPr="00137551">
        <w:rPr>
          <w:rFonts w:cstheme="minorHAnsi"/>
          <w:noProof/>
          <w:szCs w:val="24"/>
          <w:lang w:eastAsia="pl-PL"/>
        </w:rPr>
        <w:drawing>
          <wp:inline distT="0" distB="0" distL="0" distR="0" wp14:anchorId="5915AB29" wp14:editId="309046AC">
            <wp:extent cx="5760720" cy="3407514"/>
            <wp:effectExtent l="0" t="0" r="0" b="2540"/>
            <wp:docPr id="7694221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3407514"/>
                    </a:xfrm>
                    <a:prstGeom prst="rect">
                      <a:avLst/>
                    </a:prstGeom>
                    <a:noFill/>
                    <a:ln>
                      <a:noFill/>
                    </a:ln>
                  </pic:spPr>
                </pic:pic>
              </a:graphicData>
            </a:graphic>
          </wp:inline>
        </w:drawing>
      </w:r>
    </w:p>
    <w:p w14:paraId="7DADCE41" w14:textId="77777777" w:rsidR="009F1FD6" w:rsidRDefault="009F1FD6" w:rsidP="009F1FD6">
      <w:pPr>
        <w:spacing w:line="276" w:lineRule="auto"/>
        <w:ind w:firstLine="567"/>
        <w:jc w:val="both"/>
        <w:rPr>
          <w:rFonts w:cstheme="minorHAnsi"/>
          <w:szCs w:val="24"/>
        </w:rPr>
      </w:pPr>
    </w:p>
    <w:p w14:paraId="5AB59269" w14:textId="75645774" w:rsidR="00FD05D9" w:rsidRPr="00137551" w:rsidRDefault="00FD05D9" w:rsidP="00B15CA2">
      <w:pPr>
        <w:spacing w:after="240" w:line="276" w:lineRule="auto"/>
        <w:ind w:firstLine="567"/>
        <w:jc w:val="both"/>
        <w:rPr>
          <w:rFonts w:cstheme="minorHAnsi"/>
          <w:szCs w:val="24"/>
        </w:rPr>
      </w:pPr>
      <w:r w:rsidRPr="00137551">
        <w:rPr>
          <w:rFonts w:cstheme="minorHAnsi"/>
          <w:szCs w:val="24"/>
        </w:rPr>
        <w:t>W szczególności należy zwrócić uwagę, że wychodząc naprzeciw inwestycji realizowanej przez Z</w:t>
      </w:r>
      <w:r w:rsidR="00B15CA2">
        <w:rPr>
          <w:rFonts w:cstheme="minorHAnsi"/>
          <w:szCs w:val="24"/>
        </w:rPr>
        <w:t>arząd Dróg Powiatowych</w:t>
      </w:r>
      <w:r w:rsidRPr="00137551">
        <w:rPr>
          <w:rFonts w:cstheme="minorHAnsi"/>
          <w:szCs w:val="24"/>
        </w:rPr>
        <w:t xml:space="preserve"> w Bielsku-Białej</w:t>
      </w:r>
      <w:r w:rsidR="00B15CA2">
        <w:rPr>
          <w:rFonts w:cstheme="minorHAnsi"/>
          <w:szCs w:val="24"/>
        </w:rPr>
        <w:t>,</w:t>
      </w:r>
      <w:r w:rsidRPr="00137551">
        <w:rPr>
          <w:rFonts w:cstheme="minorHAnsi"/>
          <w:szCs w:val="24"/>
        </w:rPr>
        <w:t xml:space="preserve"> związanej z przebudową ulicy Legionów, </w:t>
      </w:r>
      <w:proofErr w:type="spellStart"/>
      <w:r w:rsidR="00B15CA2">
        <w:rPr>
          <w:rFonts w:cstheme="minorHAnsi"/>
          <w:szCs w:val="24"/>
        </w:rPr>
        <w:t>PWiK</w:t>
      </w:r>
      <w:proofErr w:type="spellEnd"/>
      <w:r w:rsidR="00B15CA2">
        <w:rPr>
          <w:rFonts w:cstheme="minorHAnsi"/>
          <w:szCs w:val="24"/>
        </w:rPr>
        <w:t xml:space="preserve"> </w:t>
      </w:r>
      <w:r w:rsidRPr="00137551">
        <w:rPr>
          <w:rFonts w:cstheme="minorHAnsi"/>
          <w:szCs w:val="24"/>
        </w:rPr>
        <w:t>przystąpiło w I kwartale 2023</w:t>
      </w:r>
      <w:r w:rsidR="00B15CA2">
        <w:rPr>
          <w:rFonts w:cstheme="minorHAnsi"/>
          <w:szCs w:val="24"/>
        </w:rPr>
        <w:t xml:space="preserve"> </w:t>
      </w:r>
      <w:r w:rsidRPr="00137551">
        <w:rPr>
          <w:rFonts w:cstheme="minorHAnsi"/>
          <w:szCs w:val="24"/>
        </w:rPr>
        <w:t>r</w:t>
      </w:r>
      <w:r w:rsidR="00B15CA2">
        <w:rPr>
          <w:rFonts w:cstheme="minorHAnsi"/>
          <w:szCs w:val="24"/>
        </w:rPr>
        <w:t>.</w:t>
      </w:r>
      <w:r w:rsidRPr="00137551">
        <w:rPr>
          <w:rFonts w:cstheme="minorHAnsi"/>
          <w:szCs w:val="24"/>
        </w:rPr>
        <w:t xml:space="preserve"> do wymiany sieci wodociągowej na odcinku od komory zakupowej przy dawnych zakładach mięsnych do ul. Junackiej. Inwestycja nie była ujęta w Wieloletnim Planie Rozwoju i Modernizacji Urządzeń Wodociągowych na rok 2023, dlatego </w:t>
      </w:r>
      <w:proofErr w:type="spellStart"/>
      <w:r w:rsidRPr="00137551">
        <w:rPr>
          <w:rFonts w:cstheme="minorHAnsi"/>
          <w:szCs w:val="24"/>
        </w:rPr>
        <w:t>PWiK</w:t>
      </w:r>
      <w:proofErr w:type="spellEnd"/>
      <w:r w:rsidRPr="00137551">
        <w:rPr>
          <w:rFonts w:cstheme="minorHAnsi"/>
          <w:szCs w:val="24"/>
        </w:rPr>
        <w:t xml:space="preserve"> zmuszone było do jego zmiany i przełożenia realizacji niektórych inwestycji na</w:t>
      </w:r>
      <w:r w:rsidR="00B15CA2">
        <w:rPr>
          <w:rFonts w:cstheme="minorHAnsi"/>
          <w:szCs w:val="24"/>
        </w:rPr>
        <w:t> </w:t>
      </w:r>
      <w:r w:rsidRPr="00137551">
        <w:rPr>
          <w:rFonts w:cstheme="minorHAnsi"/>
          <w:szCs w:val="24"/>
        </w:rPr>
        <w:t>lata późniejsze</w:t>
      </w:r>
      <w:r w:rsidR="00B15CA2">
        <w:rPr>
          <w:rFonts w:cstheme="minorHAnsi"/>
          <w:szCs w:val="24"/>
        </w:rPr>
        <w:t>,</w:t>
      </w:r>
      <w:r w:rsidRPr="00137551">
        <w:rPr>
          <w:rFonts w:cstheme="minorHAnsi"/>
          <w:szCs w:val="24"/>
        </w:rPr>
        <w:t xml:space="preserve"> co umożliwiło natychmiastową realizację zadania.</w:t>
      </w:r>
      <w:r w:rsidR="00B15CA2">
        <w:rPr>
          <w:rFonts w:cstheme="minorHAnsi"/>
          <w:szCs w:val="24"/>
        </w:rPr>
        <w:t xml:space="preserve"> </w:t>
      </w:r>
      <w:r w:rsidRPr="00137551">
        <w:rPr>
          <w:rFonts w:cstheme="minorHAnsi"/>
          <w:szCs w:val="24"/>
        </w:rPr>
        <w:t xml:space="preserve">Niezwłoczna mobilizacja służb </w:t>
      </w:r>
      <w:r w:rsidR="00B15CA2">
        <w:rPr>
          <w:rFonts w:cstheme="minorHAnsi"/>
          <w:szCs w:val="24"/>
        </w:rPr>
        <w:t>Spółki</w:t>
      </w:r>
      <w:r w:rsidRPr="00137551">
        <w:rPr>
          <w:rFonts w:cstheme="minorHAnsi"/>
          <w:szCs w:val="24"/>
        </w:rPr>
        <w:t xml:space="preserve"> miała na </w:t>
      </w:r>
      <w:r w:rsidR="00B15CA2">
        <w:rPr>
          <w:rFonts w:cstheme="minorHAnsi"/>
          <w:szCs w:val="24"/>
        </w:rPr>
        <w:t>celu</w:t>
      </w:r>
      <w:r w:rsidRPr="00137551">
        <w:rPr>
          <w:rFonts w:cstheme="minorHAnsi"/>
          <w:szCs w:val="24"/>
        </w:rPr>
        <w:t xml:space="preserve"> zapewnienie kompleksowej przebudowy drogi oraz zapobiegnięci</w:t>
      </w:r>
      <w:r>
        <w:rPr>
          <w:rFonts w:cstheme="minorHAnsi"/>
          <w:szCs w:val="24"/>
        </w:rPr>
        <w:t>e</w:t>
      </w:r>
      <w:r w:rsidRPr="00137551">
        <w:rPr>
          <w:rFonts w:cstheme="minorHAnsi"/>
          <w:szCs w:val="24"/>
        </w:rPr>
        <w:t xml:space="preserve"> uszkodzeniom ulicy Legionów po jej przebudowie w przypadku wystąpienia awarii na istniejącej sieci wodociągowej, której eksploatacja i wiek stopniowo zwiększał</w:t>
      </w:r>
      <w:r w:rsidR="00B15CA2">
        <w:rPr>
          <w:rFonts w:cstheme="minorHAnsi"/>
          <w:szCs w:val="24"/>
        </w:rPr>
        <w:t>y</w:t>
      </w:r>
      <w:r w:rsidRPr="00137551">
        <w:rPr>
          <w:rFonts w:cstheme="minorHAnsi"/>
          <w:szCs w:val="24"/>
        </w:rPr>
        <w:t xml:space="preserve">by </w:t>
      </w:r>
      <w:r>
        <w:rPr>
          <w:rFonts w:cstheme="minorHAnsi"/>
          <w:szCs w:val="24"/>
        </w:rPr>
        <w:t xml:space="preserve">to </w:t>
      </w:r>
      <w:r w:rsidRPr="00137551">
        <w:rPr>
          <w:rFonts w:cstheme="minorHAnsi"/>
          <w:szCs w:val="24"/>
        </w:rPr>
        <w:t>ryzyko</w:t>
      </w:r>
      <w:r>
        <w:rPr>
          <w:rFonts w:cstheme="minorHAnsi"/>
          <w:szCs w:val="24"/>
        </w:rPr>
        <w:t>.</w:t>
      </w:r>
      <w:r w:rsidRPr="00137551">
        <w:rPr>
          <w:rFonts w:cstheme="minorHAnsi"/>
          <w:szCs w:val="24"/>
        </w:rPr>
        <w:t xml:space="preserve"> </w:t>
      </w:r>
    </w:p>
    <w:p w14:paraId="02BEA708" w14:textId="1FA1D6EE" w:rsidR="00FD05D9" w:rsidRPr="00137551" w:rsidRDefault="00FD05D9" w:rsidP="00B15CA2">
      <w:pPr>
        <w:spacing w:after="240" w:line="276" w:lineRule="auto"/>
        <w:ind w:firstLine="567"/>
        <w:jc w:val="both"/>
        <w:rPr>
          <w:rFonts w:cstheme="minorHAnsi"/>
          <w:szCs w:val="24"/>
        </w:rPr>
      </w:pPr>
      <w:r w:rsidRPr="00137551">
        <w:rPr>
          <w:rFonts w:cstheme="minorHAnsi"/>
          <w:szCs w:val="24"/>
        </w:rPr>
        <w:t xml:space="preserve">W celu jak najmniejszej ingerencji w otaczające środowisko oraz zniwelowaniu utrudnień w ruchu drogowym na ul. Legionów, wymiana sieci wodociągowej została wykonana metodą </w:t>
      </w:r>
      <w:proofErr w:type="spellStart"/>
      <w:r w:rsidRPr="00137551">
        <w:rPr>
          <w:rFonts w:cstheme="minorHAnsi"/>
          <w:szCs w:val="24"/>
        </w:rPr>
        <w:t>bezwykopową</w:t>
      </w:r>
      <w:proofErr w:type="spellEnd"/>
      <w:r w:rsidRPr="00137551">
        <w:rPr>
          <w:rFonts w:cstheme="minorHAnsi"/>
          <w:szCs w:val="24"/>
        </w:rPr>
        <w:t xml:space="preserve"> (przewiertem sterowanym). Wykopy wykonywane były tylko w miejscach </w:t>
      </w:r>
      <w:r w:rsidRPr="00137551">
        <w:rPr>
          <w:rFonts w:cstheme="minorHAnsi"/>
          <w:szCs w:val="24"/>
        </w:rPr>
        <w:lastRenderedPageBreak/>
        <w:t>przełączeń oraz</w:t>
      </w:r>
      <w:r>
        <w:rPr>
          <w:rFonts w:cstheme="minorHAnsi"/>
          <w:szCs w:val="24"/>
        </w:rPr>
        <w:t> </w:t>
      </w:r>
      <w:r w:rsidRPr="00137551">
        <w:rPr>
          <w:rFonts w:cstheme="minorHAnsi"/>
          <w:szCs w:val="24"/>
        </w:rPr>
        <w:t>w miejscach, gdzie konieczne były tzw. odkrywki w celu uniknięcia kolizji z</w:t>
      </w:r>
      <w:r w:rsidR="00B15CA2">
        <w:rPr>
          <w:rFonts w:cstheme="minorHAnsi"/>
          <w:szCs w:val="24"/>
        </w:rPr>
        <w:t> </w:t>
      </w:r>
      <w:r w:rsidRPr="00137551">
        <w:rPr>
          <w:rFonts w:cstheme="minorHAnsi"/>
          <w:szCs w:val="24"/>
        </w:rPr>
        <w:t xml:space="preserve">innymi sieciami. </w:t>
      </w:r>
    </w:p>
    <w:p w14:paraId="007C1776" w14:textId="77777777" w:rsidR="00FD05D9" w:rsidRPr="00137551" w:rsidRDefault="00FD05D9" w:rsidP="006A6C0B">
      <w:pPr>
        <w:spacing w:line="276" w:lineRule="auto"/>
        <w:ind w:firstLine="567"/>
        <w:jc w:val="both"/>
        <w:rPr>
          <w:rFonts w:cstheme="minorHAnsi"/>
          <w:szCs w:val="24"/>
        </w:rPr>
      </w:pPr>
      <w:r w:rsidRPr="00137551">
        <w:rPr>
          <w:rFonts w:cstheme="minorHAnsi"/>
          <w:szCs w:val="24"/>
        </w:rPr>
        <w:t xml:space="preserve">W ramach tej inwestycji </w:t>
      </w:r>
      <w:proofErr w:type="spellStart"/>
      <w:r w:rsidRPr="00137551">
        <w:rPr>
          <w:rFonts w:cstheme="minorHAnsi"/>
          <w:szCs w:val="24"/>
        </w:rPr>
        <w:t>PWiK</w:t>
      </w:r>
      <w:proofErr w:type="spellEnd"/>
      <w:r w:rsidRPr="00137551">
        <w:rPr>
          <w:rFonts w:cstheme="minorHAnsi"/>
          <w:szCs w:val="24"/>
        </w:rPr>
        <w:t xml:space="preserve"> wymieniło:</w:t>
      </w:r>
    </w:p>
    <w:p w14:paraId="339CC596" w14:textId="6D8CE011"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1,1 km sieci wodociągowej DN 225</w:t>
      </w:r>
      <w:r w:rsidR="006A6C0B">
        <w:rPr>
          <w:rFonts w:cstheme="minorHAnsi"/>
          <w:szCs w:val="24"/>
        </w:rPr>
        <w:t xml:space="preserve"> </w:t>
      </w:r>
      <w:r w:rsidRPr="006A6C0B">
        <w:rPr>
          <w:rFonts w:cstheme="minorHAnsi"/>
          <w:szCs w:val="24"/>
        </w:rPr>
        <w:t>mm</w:t>
      </w:r>
      <w:r w:rsidR="006A6C0B">
        <w:rPr>
          <w:rFonts w:cstheme="minorHAnsi"/>
          <w:szCs w:val="24"/>
        </w:rPr>
        <w:t>,</w:t>
      </w:r>
    </w:p>
    <w:p w14:paraId="2054DC6B" w14:textId="136F3D6D"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7 zasuw DN200,</w:t>
      </w:r>
    </w:p>
    <w:p w14:paraId="7298BA70" w14:textId="6A57C62A"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2 zasuwy DN150,</w:t>
      </w:r>
    </w:p>
    <w:p w14:paraId="683560C5" w14:textId="1A713199"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1 zasuwę DN100,</w:t>
      </w:r>
    </w:p>
    <w:p w14:paraId="62CE5462" w14:textId="049AC39C"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8 zasuw DN80,</w:t>
      </w:r>
    </w:p>
    <w:p w14:paraId="2088263E" w14:textId="3F6438F6"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7 węzłów hydrantowych,</w:t>
      </w:r>
    </w:p>
    <w:p w14:paraId="222FEEEB" w14:textId="779AF099"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15 węzłów przyłączy,</w:t>
      </w:r>
    </w:p>
    <w:p w14:paraId="23ED7168" w14:textId="00D5D5BB"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6 węzłów sieci wodociągowej,</w:t>
      </w:r>
    </w:p>
    <w:p w14:paraId="672479EC" w14:textId="7B6646E5" w:rsidR="00FD05D9" w:rsidRPr="006A6C0B" w:rsidRDefault="00FD05D9" w:rsidP="006A6C0B">
      <w:pPr>
        <w:pStyle w:val="Akapitzlist"/>
        <w:numPr>
          <w:ilvl w:val="3"/>
          <w:numId w:val="110"/>
        </w:numPr>
        <w:spacing w:line="276" w:lineRule="auto"/>
        <w:ind w:left="993"/>
        <w:jc w:val="both"/>
        <w:rPr>
          <w:rFonts w:cstheme="minorHAnsi"/>
          <w:szCs w:val="24"/>
        </w:rPr>
      </w:pPr>
      <w:r w:rsidRPr="006A6C0B">
        <w:rPr>
          <w:rFonts w:cstheme="minorHAnsi"/>
          <w:szCs w:val="24"/>
        </w:rPr>
        <w:t>11 węzłów sieci wodociągowej w związku z kolidującą infrastrukturą,</w:t>
      </w:r>
    </w:p>
    <w:p w14:paraId="7D663616" w14:textId="47825888" w:rsidR="00FD05D9" w:rsidRPr="006A6C0B" w:rsidRDefault="00FD05D9" w:rsidP="006A6C0B">
      <w:pPr>
        <w:pStyle w:val="Akapitzlist"/>
        <w:numPr>
          <w:ilvl w:val="3"/>
          <w:numId w:val="110"/>
        </w:numPr>
        <w:spacing w:after="240" w:line="276" w:lineRule="auto"/>
        <w:ind w:left="993"/>
        <w:jc w:val="both"/>
        <w:rPr>
          <w:rFonts w:cstheme="minorHAnsi"/>
          <w:szCs w:val="24"/>
        </w:rPr>
      </w:pPr>
      <w:r w:rsidRPr="006A6C0B">
        <w:rPr>
          <w:rFonts w:cstheme="minorHAnsi"/>
          <w:szCs w:val="24"/>
        </w:rPr>
        <w:t>2 węzły magistralne.</w:t>
      </w:r>
    </w:p>
    <w:p w14:paraId="60069C17" w14:textId="5F6F72FF" w:rsidR="00FD05D9" w:rsidRPr="00137551" w:rsidRDefault="00FD05D9" w:rsidP="00B15CA2">
      <w:pPr>
        <w:spacing w:after="240" w:line="276" w:lineRule="auto"/>
        <w:ind w:firstLine="567"/>
        <w:jc w:val="both"/>
        <w:rPr>
          <w:rFonts w:cstheme="minorHAnsi"/>
          <w:szCs w:val="24"/>
        </w:rPr>
      </w:pPr>
      <w:r w:rsidRPr="00137551">
        <w:rPr>
          <w:rFonts w:cstheme="minorHAnsi"/>
          <w:szCs w:val="24"/>
        </w:rPr>
        <w:t xml:space="preserve">Działalność Spółki obejmuje swym zakresem również inwestycje, których nie uwzględniono </w:t>
      </w:r>
      <w:r>
        <w:rPr>
          <w:rFonts w:cstheme="minorHAnsi"/>
          <w:szCs w:val="24"/>
        </w:rPr>
        <w:t xml:space="preserve">w </w:t>
      </w:r>
      <w:r w:rsidRPr="00137551">
        <w:rPr>
          <w:rFonts w:cstheme="minorHAnsi"/>
          <w:szCs w:val="24"/>
        </w:rPr>
        <w:t xml:space="preserve">planie wieloletnim, a ich realizacja jest niezbędna do prawidłowego funkcjonowania infrastruktury wodociągowej </w:t>
      </w:r>
      <w:r w:rsidR="00655FCC">
        <w:rPr>
          <w:rFonts w:cstheme="minorHAnsi"/>
          <w:szCs w:val="24"/>
        </w:rPr>
        <w:t xml:space="preserve">miasta </w:t>
      </w:r>
      <w:r w:rsidRPr="00137551">
        <w:rPr>
          <w:rFonts w:cstheme="minorHAnsi"/>
          <w:szCs w:val="24"/>
        </w:rPr>
        <w:t>Czechowice-Dziedzice. Przedsięwzięcia te, finansowane są ze środków własnych Spółki.  W 2023</w:t>
      </w:r>
      <w:r w:rsidR="006A6C0B">
        <w:rPr>
          <w:rFonts w:cstheme="minorHAnsi"/>
          <w:szCs w:val="24"/>
        </w:rPr>
        <w:t xml:space="preserve"> </w:t>
      </w:r>
      <w:r w:rsidRPr="00137551">
        <w:rPr>
          <w:rFonts w:cstheme="minorHAnsi"/>
          <w:szCs w:val="24"/>
        </w:rPr>
        <w:t xml:space="preserve">r. objęły one między innymi modernizacje sieci i przyłączy przy ulicach: Parkowej, Dolnej, Pasieki, </w:t>
      </w:r>
      <w:proofErr w:type="spellStart"/>
      <w:r w:rsidRPr="00137551">
        <w:rPr>
          <w:rFonts w:cstheme="minorHAnsi"/>
          <w:szCs w:val="24"/>
        </w:rPr>
        <w:t>Komorowickiej</w:t>
      </w:r>
      <w:proofErr w:type="spellEnd"/>
      <w:r w:rsidRPr="00137551">
        <w:rPr>
          <w:rFonts w:cstheme="minorHAnsi"/>
          <w:szCs w:val="24"/>
        </w:rPr>
        <w:t xml:space="preserve"> i</w:t>
      </w:r>
      <w:r w:rsidR="006A6C0B">
        <w:rPr>
          <w:rFonts w:cstheme="minorHAnsi"/>
          <w:szCs w:val="24"/>
        </w:rPr>
        <w:t> </w:t>
      </w:r>
      <w:r w:rsidRPr="00137551">
        <w:rPr>
          <w:rFonts w:cstheme="minorHAnsi"/>
          <w:szCs w:val="24"/>
        </w:rPr>
        <w:t>Kochanowskiego, modernizację komory redukcyjnej przy ul. Junackiej, a także projekty budowlane dotyczące przyszłych modernizacji</w:t>
      </w:r>
      <w:r w:rsidR="006A6C0B">
        <w:rPr>
          <w:rFonts w:cstheme="minorHAnsi"/>
          <w:szCs w:val="24"/>
        </w:rPr>
        <w:t>,</w:t>
      </w:r>
      <w:r w:rsidRPr="00137551">
        <w:rPr>
          <w:rFonts w:cstheme="minorHAnsi"/>
          <w:szCs w:val="24"/>
        </w:rPr>
        <w:t xml:space="preserve"> miedzy innymi budowa i przebudowa sieci przy ulicach: Legionów </w:t>
      </w:r>
      <w:r w:rsidR="006A6C0B">
        <w:rPr>
          <w:rFonts w:cstheme="minorHAnsi"/>
          <w:szCs w:val="24"/>
        </w:rPr>
        <w:t xml:space="preserve">– </w:t>
      </w:r>
      <w:r w:rsidRPr="00137551">
        <w:rPr>
          <w:rFonts w:cstheme="minorHAnsi"/>
          <w:szCs w:val="24"/>
        </w:rPr>
        <w:t xml:space="preserve">etap 2, Pięknej i Nad Młynówką, Fałata, Łukasiewicza, </w:t>
      </w:r>
      <w:r w:rsidR="006A6C0B">
        <w:rPr>
          <w:rFonts w:cstheme="minorHAnsi"/>
          <w:szCs w:val="24"/>
        </w:rPr>
        <w:t>k</w:t>
      </w:r>
      <w:r w:rsidRPr="00137551">
        <w:rPr>
          <w:rFonts w:cstheme="minorHAnsi"/>
          <w:szCs w:val="24"/>
        </w:rPr>
        <w:t>s.</w:t>
      </w:r>
      <w:r w:rsidR="006A6C0B">
        <w:rPr>
          <w:rFonts w:cstheme="minorHAnsi"/>
          <w:szCs w:val="24"/>
        </w:rPr>
        <w:t xml:space="preserve"> </w:t>
      </w:r>
      <w:r w:rsidRPr="00137551">
        <w:rPr>
          <w:rFonts w:cstheme="minorHAnsi"/>
          <w:szCs w:val="24"/>
        </w:rPr>
        <w:t xml:space="preserve">Barabasza, </w:t>
      </w:r>
      <w:proofErr w:type="spellStart"/>
      <w:r w:rsidRPr="00137551">
        <w:rPr>
          <w:rFonts w:cstheme="minorHAnsi"/>
          <w:szCs w:val="24"/>
        </w:rPr>
        <w:t>Świerkowickiej</w:t>
      </w:r>
      <w:proofErr w:type="spellEnd"/>
      <w:r w:rsidRPr="00137551">
        <w:rPr>
          <w:rFonts w:cstheme="minorHAnsi"/>
          <w:szCs w:val="24"/>
        </w:rPr>
        <w:t xml:space="preserve"> oraz Legionów i Dworcowej.  W roku 2023 Spółka </w:t>
      </w:r>
      <w:proofErr w:type="spellStart"/>
      <w:r w:rsidRPr="00137551">
        <w:rPr>
          <w:rFonts w:cstheme="minorHAnsi"/>
          <w:szCs w:val="24"/>
        </w:rPr>
        <w:t>PWiK</w:t>
      </w:r>
      <w:proofErr w:type="spellEnd"/>
      <w:r w:rsidRPr="00137551">
        <w:rPr>
          <w:rFonts w:cstheme="minorHAnsi"/>
          <w:szCs w:val="24"/>
        </w:rPr>
        <w:t xml:space="preserve"> zrealizowała przedsięwzięcia remontowo-inwestycyjne na kwotę ponad 5 milionów złotych.</w:t>
      </w:r>
    </w:p>
    <w:p w14:paraId="2A833928" w14:textId="1FE63E8D" w:rsidR="00FD05D9" w:rsidRDefault="00FD05D9" w:rsidP="00B15CA2">
      <w:pPr>
        <w:spacing w:after="240" w:line="276" w:lineRule="auto"/>
        <w:ind w:firstLine="567"/>
        <w:jc w:val="both"/>
        <w:rPr>
          <w:rFonts w:cstheme="minorHAnsi"/>
          <w:szCs w:val="24"/>
        </w:rPr>
      </w:pPr>
      <w:r w:rsidRPr="00137551">
        <w:rPr>
          <w:rFonts w:cstheme="minorHAnsi"/>
          <w:iCs/>
          <w:szCs w:val="24"/>
        </w:rPr>
        <w:t>Długość czynnej sieci wodociągowej w Czechowicach</w:t>
      </w:r>
      <w:r w:rsidR="00655FCC">
        <w:rPr>
          <w:rFonts w:cstheme="minorHAnsi"/>
          <w:iCs/>
          <w:szCs w:val="24"/>
        </w:rPr>
        <w:t>-</w:t>
      </w:r>
      <w:r w:rsidRPr="00137551">
        <w:rPr>
          <w:rFonts w:cstheme="minorHAnsi"/>
          <w:iCs/>
          <w:szCs w:val="24"/>
        </w:rPr>
        <w:t>Dziedzicach</w:t>
      </w:r>
      <w:r w:rsidR="00655FCC">
        <w:rPr>
          <w:rFonts w:cstheme="minorHAnsi"/>
          <w:iCs/>
          <w:szCs w:val="24"/>
        </w:rPr>
        <w:t>.</w:t>
      </w:r>
      <w:r w:rsidRPr="00137551">
        <w:rPr>
          <w:rFonts w:cstheme="minorHAnsi"/>
          <w:iCs/>
          <w:szCs w:val="24"/>
        </w:rPr>
        <w:t xml:space="preserve"> będącej w</w:t>
      </w:r>
      <w:r w:rsidR="00655FCC">
        <w:rPr>
          <w:rFonts w:cstheme="minorHAnsi"/>
          <w:iCs/>
          <w:szCs w:val="24"/>
        </w:rPr>
        <w:t> </w:t>
      </w:r>
      <w:r w:rsidRPr="00137551">
        <w:rPr>
          <w:rFonts w:cstheme="minorHAnsi"/>
          <w:iCs/>
          <w:szCs w:val="24"/>
        </w:rPr>
        <w:t xml:space="preserve">eksploatacji </w:t>
      </w:r>
      <w:proofErr w:type="spellStart"/>
      <w:r w:rsidRPr="00137551">
        <w:rPr>
          <w:rFonts w:cstheme="minorHAnsi"/>
          <w:iCs/>
          <w:szCs w:val="24"/>
        </w:rPr>
        <w:t>PWiK</w:t>
      </w:r>
      <w:proofErr w:type="spellEnd"/>
      <w:r w:rsidRPr="00137551">
        <w:rPr>
          <w:rFonts w:cstheme="minorHAnsi"/>
          <w:iCs/>
          <w:szCs w:val="24"/>
        </w:rPr>
        <w:t xml:space="preserve"> na koniec 2023 roku wyniosła 152,3 km oraz 6</w:t>
      </w:r>
      <w:r w:rsidR="00655FCC">
        <w:rPr>
          <w:rFonts w:cstheme="minorHAnsi"/>
          <w:iCs/>
          <w:szCs w:val="24"/>
        </w:rPr>
        <w:t>.</w:t>
      </w:r>
      <w:r w:rsidRPr="00137551">
        <w:rPr>
          <w:rFonts w:cstheme="minorHAnsi"/>
          <w:iCs/>
          <w:szCs w:val="24"/>
        </w:rPr>
        <w:t>161 szt.</w:t>
      </w:r>
      <w:r>
        <w:rPr>
          <w:rFonts w:cstheme="minorHAnsi"/>
          <w:iCs/>
          <w:szCs w:val="24"/>
        </w:rPr>
        <w:t xml:space="preserve"> </w:t>
      </w:r>
      <w:r w:rsidRPr="00137551">
        <w:rPr>
          <w:rFonts w:cstheme="minorHAnsi"/>
          <w:iCs/>
          <w:szCs w:val="24"/>
        </w:rPr>
        <w:t>(32 km) czynnych przyłączy do budynków i innych obiektów.</w:t>
      </w:r>
      <w:r w:rsidR="00934CD9">
        <w:rPr>
          <w:rFonts w:cstheme="minorHAnsi"/>
          <w:iCs/>
          <w:szCs w:val="24"/>
        </w:rPr>
        <w:t xml:space="preserve"> </w:t>
      </w:r>
      <w:r w:rsidRPr="00137551">
        <w:rPr>
          <w:rFonts w:cstheme="minorHAnsi"/>
          <w:szCs w:val="24"/>
        </w:rPr>
        <w:t>W okresie ponad 10 lat, czyli od chwili powołania Spółki (wyodrębnienia z RPWIK Tychy)</w:t>
      </w:r>
      <w:r>
        <w:rPr>
          <w:rFonts w:cstheme="minorHAnsi"/>
          <w:szCs w:val="24"/>
        </w:rPr>
        <w:t xml:space="preserve">, </w:t>
      </w:r>
      <w:r w:rsidRPr="00137551">
        <w:rPr>
          <w:rFonts w:cstheme="minorHAnsi"/>
          <w:szCs w:val="24"/>
        </w:rPr>
        <w:t>tj. od 2013 do 2023 roku zmodernizowano łącznie ponad  65 km sieci i przyłączy oraz przejęto odpłatnie od inwestorów prywatnych na majątek Spółki ponad 10 km sieci wodociągowej.</w:t>
      </w:r>
    </w:p>
    <w:p w14:paraId="52AF490F" w14:textId="37C40B07" w:rsidR="000F74B8" w:rsidRDefault="00934CD9" w:rsidP="003329F7">
      <w:pPr>
        <w:pStyle w:val="Nagwek3"/>
      </w:pPr>
      <w:bookmarkStart w:id="85" w:name="_Toc167887686"/>
      <w:r>
        <w:t>System monitoringu sieci</w:t>
      </w:r>
      <w:bookmarkEnd w:id="85"/>
    </w:p>
    <w:p w14:paraId="6212BF7F" w14:textId="44FA3347" w:rsidR="00934CD9" w:rsidRPr="00137551" w:rsidRDefault="00934CD9" w:rsidP="00934CD9">
      <w:pPr>
        <w:spacing w:after="240" w:line="276" w:lineRule="auto"/>
        <w:ind w:firstLine="567"/>
        <w:jc w:val="both"/>
        <w:rPr>
          <w:rFonts w:eastAsia="SimSun" w:cstheme="minorHAnsi"/>
          <w:kern w:val="1"/>
          <w:szCs w:val="24"/>
        </w:rPr>
      </w:pPr>
      <w:r w:rsidRPr="00137551">
        <w:rPr>
          <w:rFonts w:eastAsia="SimSun" w:cstheme="minorHAnsi"/>
          <w:kern w:val="1"/>
          <w:szCs w:val="24"/>
        </w:rPr>
        <w:t xml:space="preserve">Jednym z priorytetowych zadań </w:t>
      </w:r>
      <w:r>
        <w:rPr>
          <w:rFonts w:eastAsia="SimSun" w:cstheme="minorHAnsi"/>
          <w:kern w:val="1"/>
          <w:szCs w:val="24"/>
        </w:rPr>
        <w:t>Spółki</w:t>
      </w:r>
      <w:r w:rsidRPr="00137551">
        <w:rPr>
          <w:rFonts w:eastAsia="SimSun" w:cstheme="minorHAnsi"/>
          <w:kern w:val="1"/>
          <w:szCs w:val="24"/>
        </w:rPr>
        <w:t xml:space="preserve"> jest uzyskiwanie jak najmniejszego poziomu strat wody, czyli sprzedaży jak największej ilości wody do odbiorców końcowych w stosunku do wody dostarczonej do sieci wodociągowej przedsiębiorstwa. Podstawowym narzędziem do kontroli i nadzoru nad pracą sieci wodociągowej jest stworzony w latach 2018-2022 system monitoringu i diagnostyki sieci, który dokonuje pomiaru i rejestracji parametrów pracy sieci wodociągowej i pozwala na analizowanie poszczególnych obszarów sieci wodociągowej w kontekście m.in. wielkości strat wody. </w:t>
      </w:r>
    </w:p>
    <w:p w14:paraId="044948A7" w14:textId="610F1D58" w:rsidR="00934CD9" w:rsidRDefault="00934CD9" w:rsidP="00934CD9">
      <w:pPr>
        <w:spacing w:after="240" w:line="276" w:lineRule="auto"/>
        <w:ind w:firstLine="567"/>
        <w:jc w:val="both"/>
        <w:rPr>
          <w:rFonts w:eastAsia="SimSun" w:cstheme="minorHAnsi"/>
          <w:kern w:val="1"/>
          <w:szCs w:val="24"/>
        </w:rPr>
      </w:pPr>
      <w:r w:rsidRPr="00137551">
        <w:rPr>
          <w:rFonts w:eastAsia="SimSun" w:cstheme="minorHAnsi"/>
          <w:kern w:val="1"/>
          <w:szCs w:val="24"/>
        </w:rPr>
        <w:t>W 2023</w:t>
      </w:r>
      <w:r w:rsidR="006444BA">
        <w:rPr>
          <w:rFonts w:eastAsia="SimSun" w:cstheme="minorHAnsi"/>
          <w:kern w:val="1"/>
          <w:szCs w:val="24"/>
        </w:rPr>
        <w:t xml:space="preserve"> </w:t>
      </w:r>
      <w:r w:rsidRPr="00137551">
        <w:rPr>
          <w:rFonts w:eastAsia="SimSun" w:cstheme="minorHAnsi"/>
          <w:kern w:val="1"/>
          <w:szCs w:val="24"/>
        </w:rPr>
        <w:t xml:space="preserve">r. </w:t>
      </w:r>
      <w:proofErr w:type="spellStart"/>
      <w:r w:rsidRPr="00137551">
        <w:rPr>
          <w:rFonts w:eastAsia="SimSun" w:cstheme="minorHAnsi"/>
          <w:kern w:val="1"/>
          <w:szCs w:val="24"/>
        </w:rPr>
        <w:t>PWiK</w:t>
      </w:r>
      <w:proofErr w:type="spellEnd"/>
      <w:r w:rsidRPr="00137551">
        <w:rPr>
          <w:rFonts w:eastAsia="SimSun" w:cstheme="minorHAnsi"/>
          <w:kern w:val="1"/>
          <w:szCs w:val="24"/>
        </w:rPr>
        <w:t xml:space="preserve"> zaobserwował</w:t>
      </w:r>
      <w:r w:rsidR="006444BA">
        <w:rPr>
          <w:rFonts w:eastAsia="SimSun" w:cstheme="minorHAnsi"/>
          <w:kern w:val="1"/>
          <w:szCs w:val="24"/>
        </w:rPr>
        <w:t>o</w:t>
      </w:r>
      <w:r w:rsidRPr="00137551">
        <w:rPr>
          <w:rFonts w:eastAsia="SimSun" w:cstheme="minorHAnsi"/>
          <w:kern w:val="1"/>
          <w:szCs w:val="24"/>
        </w:rPr>
        <w:t xml:space="preserve"> pogłębiający się trend </w:t>
      </w:r>
      <w:r w:rsidRPr="00940487">
        <w:rPr>
          <w:rFonts w:eastAsia="SimSun" w:cstheme="minorHAnsi"/>
          <w:kern w:val="1"/>
          <w:szCs w:val="24"/>
        </w:rPr>
        <w:t xml:space="preserve">w pracy sieci wodociągowej, a mianowicie zwiększający się udział awarii wodociągowych, gdzie woda nie wypływa na </w:t>
      </w:r>
      <w:r w:rsidRPr="00940487">
        <w:rPr>
          <w:rFonts w:eastAsia="SimSun" w:cstheme="minorHAnsi"/>
          <w:kern w:val="1"/>
          <w:szCs w:val="24"/>
        </w:rPr>
        <w:lastRenderedPageBreak/>
        <w:t xml:space="preserve">powierzchnię, a więc awaria nie jest widoczna w terenie. Głównie są to niewielkie </w:t>
      </w:r>
      <w:r w:rsidRPr="00137551">
        <w:rPr>
          <w:rFonts w:eastAsia="SimSun" w:cstheme="minorHAnsi"/>
          <w:kern w:val="1"/>
          <w:szCs w:val="24"/>
        </w:rPr>
        <w:t>awarie w</w:t>
      </w:r>
      <w:r w:rsidR="006444BA">
        <w:rPr>
          <w:rFonts w:eastAsia="SimSun" w:cstheme="minorHAnsi"/>
          <w:kern w:val="1"/>
          <w:szCs w:val="24"/>
        </w:rPr>
        <w:t> </w:t>
      </w:r>
      <w:r w:rsidRPr="00137551">
        <w:rPr>
          <w:rFonts w:eastAsia="SimSun" w:cstheme="minorHAnsi"/>
          <w:kern w:val="1"/>
          <w:szCs w:val="24"/>
        </w:rPr>
        <w:t>terenie mocno zurbanizowanym, ale także często bez nadzoru właścicieli terenu. System monitoringu wskazuje wydzielone obszary miasta</w:t>
      </w:r>
      <w:r>
        <w:rPr>
          <w:rFonts w:eastAsia="SimSun" w:cstheme="minorHAnsi"/>
          <w:kern w:val="1"/>
          <w:szCs w:val="24"/>
        </w:rPr>
        <w:t>,</w:t>
      </w:r>
      <w:r w:rsidRPr="00137551">
        <w:rPr>
          <w:rFonts w:eastAsia="SimSun" w:cstheme="minorHAnsi"/>
          <w:kern w:val="1"/>
          <w:szCs w:val="24"/>
        </w:rPr>
        <w:t xml:space="preserve"> w których powstają nowe awarie, natomiast lokalizowanie ich w terenie wymaga w dalszym ciągu inspekcji sieci „metr po metrze”</w:t>
      </w:r>
      <w:r>
        <w:rPr>
          <w:rFonts w:eastAsia="SimSun" w:cstheme="minorHAnsi"/>
          <w:kern w:val="1"/>
          <w:szCs w:val="24"/>
        </w:rPr>
        <w:t>,</w:t>
      </w:r>
      <w:r w:rsidRPr="00137551">
        <w:rPr>
          <w:rFonts w:eastAsia="SimSun" w:cstheme="minorHAnsi"/>
          <w:kern w:val="1"/>
          <w:szCs w:val="24"/>
        </w:rPr>
        <w:t xml:space="preserve"> co jest bardzo czasochłonne. W celu skrócenia czasu na zlokalizowanie miejsca awarii</w:t>
      </w:r>
      <w:r w:rsidR="006444BA">
        <w:rPr>
          <w:rFonts w:eastAsia="SimSun" w:cstheme="minorHAnsi"/>
          <w:kern w:val="1"/>
          <w:szCs w:val="24"/>
        </w:rPr>
        <w:t>,</w:t>
      </w:r>
      <w:r w:rsidRPr="00137551">
        <w:rPr>
          <w:rFonts w:eastAsia="SimSun" w:cstheme="minorHAnsi"/>
          <w:kern w:val="1"/>
          <w:szCs w:val="24"/>
        </w:rPr>
        <w:t xml:space="preserve"> zmieniono </w:t>
      </w:r>
      <w:r w:rsidR="006D57AD">
        <w:rPr>
          <w:rFonts w:eastAsia="SimSun" w:cstheme="minorHAnsi"/>
          <w:kern w:val="1"/>
          <w:szCs w:val="24"/>
        </w:rPr>
        <w:t>metodę</w:t>
      </w:r>
      <w:r w:rsidRPr="00137551">
        <w:rPr>
          <w:rFonts w:eastAsia="SimSun" w:cstheme="minorHAnsi"/>
          <w:kern w:val="1"/>
          <w:szCs w:val="24"/>
        </w:rPr>
        <w:t xml:space="preserve"> znajdowania wycieków tak, aby jednocześnie wykorzystać wszystkie nowe możliwości i narzędzia</w:t>
      </w:r>
      <w:r w:rsidR="006444BA">
        <w:rPr>
          <w:rFonts w:eastAsia="SimSun" w:cstheme="minorHAnsi"/>
          <w:kern w:val="1"/>
          <w:szCs w:val="24"/>
        </w:rPr>
        <w:t>,</w:t>
      </w:r>
      <w:r w:rsidRPr="00137551">
        <w:rPr>
          <w:rFonts w:eastAsia="SimSun" w:cstheme="minorHAnsi"/>
          <w:kern w:val="1"/>
          <w:szCs w:val="24"/>
        </w:rPr>
        <w:t xml:space="preserve"> jakie przedsiębiorstwo wdrożyło w systemie wodociągowym. W</w:t>
      </w:r>
      <w:r>
        <w:rPr>
          <w:rFonts w:eastAsia="SimSun" w:cstheme="minorHAnsi"/>
          <w:kern w:val="1"/>
          <w:szCs w:val="24"/>
        </w:rPr>
        <w:t> </w:t>
      </w:r>
      <w:r w:rsidRPr="00137551">
        <w:rPr>
          <w:rFonts w:eastAsia="SimSun" w:cstheme="minorHAnsi"/>
          <w:kern w:val="1"/>
          <w:szCs w:val="24"/>
        </w:rPr>
        <w:t>ogólnym zarysie wiąże się to z wydzieleniem jak najmniejszego obszaru do lokalizowania awarii poprzez wskazanie przez system monitoringu, w której z piętnastu stref miasta występuje podniesiony ponadnormatywny poziom p</w:t>
      </w:r>
      <w:r>
        <w:rPr>
          <w:rFonts w:eastAsia="SimSun" w:cstheme="minorHAnsi"/>
          <w:kern w:val="1"/>
          <w:szCs w:val="24"/>
        </w:rPr>
        <w:t>rzepływu wody i następnie podzie</w:t>
      </w:r>
      <w:r w:rsidRPr="00137551">
        <w:rPr>
          <w:rFonts w:eastAsia="SimSun" w:cstheme="minorHAnsi"/>
          <w:kern w:val="1"/>
          <w:szCs w:val="24"/>
        </w:rPr>
        <w:t>lenie danej strefy na mniejsze opomiarowane</w:t>
      </w:r>
      <w:r w:rsidR="006444BA">
        <w:rPr>
          <w:rFonts w:eastAsia="SimSun" w:cstheme="minorHAnsi"/>
          <w:kern w:val="1"/>
          <w:szCs w:val="24"/>
        </w:rPr>
        <w:t>,</w:t>
      </w:r>
      <w:r w:rsidRPr="00137551">
        <w:rPr>
          <w:rFonts w:eastAsia="SimSun" w:cstheme="minorHAnsi"/>
          <w:kern w:val="1"/>
          <w:szCs w:val="24"/>
        </w:rPr>
        <w:t xml:space="preserve"> tzw. podstrefy, z jednoczesnym wykorzystaniem 40</w:t>
      </w:r>
      <w:r>
        <w:rPr>
          <w:rFonts w:eastAsia="SimSun" w:cstheme="minorHAnsi"/>
          <w:kern w:val="1"/>
          <w:szCs w:val="24"/>
        </w:rPr>
        <w:t> </w:t>
      </w:r>
      <w:r w:rsidRPr="00137551">
        <w:rPr>
          <w:rFonts w:eastAsia="SimSun" w:cstheme="minorHAnsi"/>
          <w:kern w:val="1"/>
          <w:szCs w:val="24"/>
        </w:rPr>
        <w:t>punktów pomiarowych w</w:t>
      </w:r>
      <w:r w:rsidR="006D57AD">
        <w:rPr>
          <w:rFonts w:eastAsia="SimSun" w:cstheme="minorHAnsi"/>
          <w:kern w:val="1"/>
          <w:szCs w:val="24"/>
        </w:rPr>
        <w:t> </w:t>
      </w:r>
      <w:r w:rsidRPr="00137551">
        <w:rPr>
          <w:rFonts w:eastAsia="SimSun" w:cstheme="minorHAnsi"/>
          <w:kern w:val="1"/>
          <w:szCs w:val="24"/>
        </w:rPr>
        <w:t>obrębie całego miasta i nowej armatury wodociągowej</w:t>
      </w:r>
      <w:r w:rsidR="006444BA">
        <w:rPr>
          <w:rFonts w:eastAsia="SimSun" w:cstheme="minorHAnsi"/>
          <w:kern w:val="1"/>
          <w:szCs w:val="24"/>
        </w:rPr>
        <w:t>,</w:t>
      </w:r>
      <w:r w:rsidRPr="00137551">
        <w:rPr>
          <w:rFonts w:eastAsia="SimSun" w:cstheme="minorHAnsi"/>
          <w:kern w:val="1"/>
          <w:szCs w:val="24"/>
        </w:rPr>
        <w:t xml:space="preserve"> zabudowanej lub wymienionej m.in w ramach </w:t>
      </w:r>
      <w:r w:rsidR="006444BA">
        <w:rPr>
          <w:rFonts w:eastAsia="SimSun" w:cstheme="minorHAnsi"/>
          <w:kern w:val="1"/>
          <w:szCs w:val="24"/>
        </w:rPr>
        <w:t>p</w:t>
      </w:r>
      <w:r w:rsidRPr="00137551">
        <w:rPr>
          <w:rFonts w:eastAsia="SimSun" w:cstheme="minorHAnsi"/>
          <w:kern w:val="1"/>
          <w:szCs w:val="24"/>
        </w:rPr>
        <w:t>rojektu</w:t>
      </w:r>
      <w:r w:rsidR="006444BA">
        <w:rPr>
          <w:rFonts w:eastAsia="SimSun" w:cstheme="minorHAnsi"/>
          <w:kern w:val="1"/>
          <w:szCs w:val="24"/>
        </w:rPr>
        <w:t xml:space="preserve"> pn.</w:t>
      </w:r>
      <w:r w:rsidRPr="00137551">
        <w:rPr>
          <w:rFonts w:eastAsia="SimSun" w:cstheme="minorHAnsi"/>
          <w:kern w:val="1"/>
          <w:szCs w:val="24"/>
        </w:rPr>
        <w:t xml:space="preserve"> „Regulacja gospodarki wodno-ściekowej w gminie Czechowice-Dziedzice – etap 2”. W II połowie 2023 roku system został rozbudowany o dodatkowe 4 punkty pomiarowe w dużym obszarze w południowej części miasta, w którym </w:t>
      </w:r>
      <w:r w:rsidR="00CA45E1" w:rsidRPr="00137551">
        <w:rPr>
          <w:rFonts w:eastAsia="SimSun" w:cstheme="minorHAnsi"/>
          <w:kern w:val="1"/>
          <w:szCs w:val="24"/>
        </w:rPr>
        <w:t>w dalszym ciągu obserwuje się niezadawalający Spółkę poziom strat wody</w:t>
      </w:r>
      <w:r w:rsidR="00CA45E1">
        <w:rPr>
          <w:rFonts w:eastAsia="SimSun" w:cstheme="minorHAnsi"/>
          <w:kern w:val="1"/>
          <w:szCs w:val="24"/>
        </w:rPr>
        <w:t>,</w:t>
      </w:r>
      <w:r w:rsidR="00CA45E1" w:rsidRPr="00137551">
        <w:rPr>
          <w:rFonts w:eastAsia="SimSun" w:cstheme="minorHAnsi"/>
          <w:kern w:val="1"/>
          <w:szCs w:val="24"/>
        </w:rPr>
        <w:t xml:space="preserve"> </w:t>
      </w:r>
      <w:r w:rsidRPr="00137551">
        <w:rPr>
          <w:rFonts w:eastAsia="SimSun" w:cstheme="minorHAnsi"/>
          <w:kern w:val="1"/>
          <w:szCs w:val="24"/>
        </w:rPr>
        <w:t>pomimo wymiany dużej ilości sieci wodociągowej. Dodatkowo przeprowadzono modyfikacje systemu monitoringu</w:t>
      </w:r>
      <w:r w:rsidR="00CA45E1">
        <w:rPr>
          <w:rFonts w:eastAsia="SimSun" w:cstheme="minorHAnsi"/>
          <w:kern w:val="1"/>
          <w:szCs w:val="24"/>
        </w:rPr>
        <w:t>,</w:t>
      </w:r>
      <w:r w:rsidRPr="00137551">
        <w:rPr>
          <w:rFonts w:eastAsia="SimSun" w:cstheme="minorHAnsi"/>
          <w:kern w:val="1"/>
          <w:szCs w:val="24"/>
        </w:rPr>
        <w:t xml:space="preserve"> przenosząc 2</w:t>
      </w:r>
      <w:r w:rsidR="00971DFE">
        <w:rPr>
          <w:rFonts w:eastAsia="SimSun" w:cstheme="minorHAnsi"/>
          <w:kern w:val="1"/>
          <w:szCs w:val="24"/>
        </w:rPr>
        <w:t> </w:t>
      </w:r>
      <w:r w:rsidRPr="00137551">
        <w:rPr>
          <w:rFonts w:eastAsia="SimSun" w:cstheme="minorHAnsi"/>
          <w:kern w:val="1"/>
          <w:szCs w:val="24"/>
        </w:rPr>
        <w:t>punkty pomiarowe w lokalizacje, w których analizy wykazały konieczność ich udoskonalenia w celu zweryfikowania wielkości i możliwości ograniczenia poziomu strat wody w najbardziej newralgicznych obszarach miasta. Wykonano także prace konserwacyjne systemu monitoringu</w:t>
      </w:r>
      <w:r w:rsidR="00CA45E1">
        <w:rPr>
          <w:rFonts w:eastAsia="SimSun" w:cstheme="minorHAnsi"/>
          <w:kern w:val="1"/>
          <w:szCs w:val="24"/>
        </w:rPr>
        <w:t>,</w:t>
      </w:r>
      <w:r w:rsidRPr="00137551">
        <w:rPr>
          <w:rFonts w:eastAsia="SimSun" w:cstheme="minorHAnsi"/>
          <w:kern w:val="1"/>
          <w:szCs w:val="24"/>
        </w:rPr>
        <w:t xml:space="preserve"> polegające na analizie i korekcie pracy wszystkich urządzeń pomiarowych w celu uzyskiwania </w:t>
      </w:r>
      <w:r w:rsidRPr="00940487">
        <w:rPr>
          <w:rFonts w:eastAsia="SimSun" w:cstheme="minorHAnsi"/>
          <w:kern w:val="1"/>
          <w:szCs w:val="24"/>
        </w:rPr>
        <w:t>jak najbardziej dokładnych danych</w:t>
      </w:r>
      <w:r w:rsidRPr="00137551">
        <w:rPr>
          <w:rFonts w:eastAsia="SimSun" w:cstheme="minorHAnsi"/>
          <w:kern w:val="1"/>
          <w:szCs w:val="24"/>
        </w:rPr>
        <w:t>. W</w:t>
      </w:r>
      <w:r>
        <w:rPr>
          <w:rFonts w:eastAsia="SimSun" w:cstheme="minorHAnsi"/>
          <w:kern w:val="1"/>
          <w:szCs w:val="24"/>
        </w:rPr>
        <w:t> </w:t>
      </w:r>
      <w:r w:rsidRPr="00137551">
        <w:rPr>
          <w:rFonts w:eastAsia="SimSun" w:cstheme="minorHAnsi"/>
          <w:kern w:val="1"/>
          <w:szCs w:val="24"/>
        </w:rPr>
        <w:t>efekcie tych prac uzyskiwane są precyzyjniejsze dane dla każdej z</w:t>
      </w:r>
      <w:r>
        <w:rPr>
          <w:rFonts w:eastAsia="SimSun" w:cstheme="minorHAnsi"/>
          <w:kern w:val="1"/>
          <w:szCs w:val="24"/>
        </w:rPr>
        <w:t> </w:t>
      </w:r>
      <w:r w:rsidRPr="00137551">
        <w:rPr>
          <w:rFonts w:eastAsia="SimSun" w:cstheme="minorHAnsi"/>
          <w:kern w:val="1"/>
          <w:szCs w:val="24"/>
        </w:rPr>
        <w:t>15</w:t>
      </w:r>
      <w:r>
        <w:rPr>
          <w:rFonts w:eastAsia="SimSun" w:cstheme="minorHAnsi"/>
          <w:kern w:val="1"/>
          <w:szCs w:val="24"/>
        </w:rPr>
        <w:t> </w:t>
      </w:r>
      <w:r w:rsidRPr="00137551">
        <w:rPr>
          <w:rFonts w:eastAsia="SimSun" w:cstheme="minorHAnsi"/>
          <w:kern w:val="1"/>
          <w:szCs w:val="24"/>
        </w:rPr>
        <w:t>stref sieci wodociągowych</w:t>
      </w:r>
      <w:r>
        <w:rPr>
          <w:rFonts w:eastAsia="SimSun" w:cstheme="minorHAnsi"/>
          <w:kern w:val="1"/>
          <w:szCs w:val="24"/>
        </w:rPr>
        <w:t>,</w:t>
      </w:r>
      <w:r w:rsidRPr="00137551">
        <w:rPr>
          <w:rFonts w:eastAsia="SimSun" w:cstheme="minorHAnsi"/>
          <w:kern w:val="1"/>
          <w:szCs w:val="24"/>
        </w:rPr>
        <w:t xml:space="preserve"> co pozwoliło określić priorytetowe obszary, </w:t>
      </w:r>
      <w:r>
        <w:rPr>
          <w:rFonts w:eastAsia="SimSun" w:cstheme="minorHAnsi"/>
          <w:kern w:val="1"/>
          <w:szCs w:val="24"/>
        </w:rPr>
        <w:t xml:space="preserve"> w</w:t>
      </w:r>
      <w:r w:rsidR="00971DFE">
        <w:rPr>
          <w:rFonts w:eastAsia="SimSun" w:cstheme="minorHAnsi"/>
          <w:kern w:val="1"/>
          <w:szCs w:val="24"/>
        </w:rPr>
        <w:t> </w:t>
      </w:r>
      <w:r w:rsidRPr="00137551">
        <w:rPr>
          <w:rFonts w:eastAsia="SimSun" w:cstheme="minorHAnsi"/>
          <w:kern w:val="1"/>
          <w:szCs w:val="24"/>
        </w:rPr>
        <w:t>któr</w:t>
      </w:r>
      <w:r>
        <w:rPr>
          <w:rFonts w:eastAsia="SimSun" w:cstheme="minorHAnsi"/>
          <w:kern w:val="1"/>
          <w:szCs w:val="24"/>
        </w:rPr>
        <w:t>ych</w:t>
      </w:r>
      <w:r w:rsidRPr="00137551">
        <w:rPr>
          <w:rFonts w:eastAsia="SimSun" w:cstheme="minorHAnsi"/>
          <w:kern w:val="1"/>
          <w:szCs w:val="24"/>
        </w:rPr>
        <w:t xml:space="preserve"> przedsiębiorstwo będzie szczegółowo badać </w:t>
      </w:r>
      <w:r>
        <w:rPr>
          <w:rFonts w:eastAsia="SimSun" w:cstheme="minorHAnsi"/>
          <w:kern w:val="1"/>
          <w:szCs w:val="24"/>
        </w:rPr>
        <w:t xml:space="preserve">sieć </w:t>
      </w:r>
      <w:r w:rsidRPr="00137551">
        <w:rPr>
          <w:rFonts w:eastAsia="SimSun" w:cstheme="minorHAnsi"/>
          <w:kern w:val="1"/>
          <w:szCs w:val="24"/>
        </w:rPr>
        <w:t>w celu lokalizacji historycznych nieujawnionych a</w:t>
      </w:r>
      <w:r>
        <w:rPr>
          <w:rFonts w:eastAsia="SimSun" w:cstheme="minorHAnsi"/>
          <w:kern w:val="1"/>
          <w:szCs w:val="24"/>
        </w:rPr>
        <w:t xml:space="preserve">warii. Opracowaną </w:t>
      </w:r>
      <w:r w:rsidR="00971DFE">
        <w:rPr>
          <w:rFonts w:eastAsia="SimSun" w:cstheme="minorHAnsi"/>
          <w:kern w:val="1"/>
          <w:szCs w:val="24"/>
        </w:rPr>
        <w:t>metodę</w:t>
      </w:r>
      <w:r>
        <w:rPr>
          <w:rFonts w:eastAsia="SimSun" w:cstheme="minorHAnsi"/>
          <w:kern w:val="1"/>
          <w:szCs w:val="24"/>
        </w:rPr>
        <w:t xml:space="preserve"> w </w:t>
      </w:r>
      <w:r w:rsidRPr="00137551">
        <w:rPr>
          <w:rFonts w:eastAsia="SimSun" w:cstheme="minorHAnsi"/>
          <w:kern w:val="1"/>
          <w:szCs w:val="24"/>
        </w:rPr>
        <w:t>szukaniu nieujawnionych awarii zaczęto</w:t>
      </w:r>
      <w:r w:rsidR="00971DFE">
        <w:rPr>
          <w:rFonts w:eastAsia="SimSun" w:cstheme="minorHAnsi"/>
          <w:kern w:val="1"/>
          <w:szCs w:val="24"/>
        </w:rPr>
        <w:t xml:space="preserve"> </w:t>
      </w:r>
      <w:r w:rsidRPr="00137551">
        <w:rPr>
          <w:rFonts w:eastAsia="SimSun" w:cstheme="minorHAnsi"/>
          <w:kern w:val="1"/>
          <w:szCs w:val="24"/>
        </w:rPr>
        <w:t>sukcesywnie</w:t>
      </w:r>
      <w:r w:rsidR="00971DFE">
        <w:rPr>
          <w:rFonts w:eastAsia="SimSun" w:cstheme="minorHAnsi"/>
          <w:kern w:val="1"/>
          <w:szCs w:val="24"/>
        </w:rPr>
        <w:t xml:space="preserve"> </w:t>
      </w:r>
      <w:r w:rsidRPr="00137551">
        <w:rPr>
          <w:rFonts w:eastAsia="SimSun" w:cstheme="minorHAnsi"/>
          <w:kern w:val="1"/>
          <w:szCs w:val="24"/>
        </w:rPr>
        <w:t>wdrażać w</w:t>
      </w:r>
      <w:r>
        <w:rPr>
          <w:rFonts w:eastAsia="SimSun" w:cstheme="minorHAnsi"/>
          <w:kern w:val="1"/>
          <w:szCs w:val="24"/>
        </w:rPr>
        <w:t> </w:t>
      </w:r>
      <w:r w:rsidRPr="00137551">
        <w:rPr>
          <w:rFonts w:eastAsia="SimSun" w:cstheme="minorHAnsi"/>
          <w:kern w:val="1"/>
          <w:szCs w:val="24"/>
        </w:rPr>
        <w:t>IV kwartale 2023</w:t>
      </w:r>
      <w:r w:rsidR="00CA45E1">
        <w:rPr>
          <w:rFonts w:eastAsia="SimSun" w:cstheme="minorHAnsi"/>
          <w:kern w:val="1"/>
          <w:szCs w:val="24"/>
        </w:rPr>
        <w:t xml:space="preserve"> </w:t>
      </w:r>
      <w:r w:rsidRPr="00137551">
        <w:rPr>
          <w:rFonts w:eastAsia="SimSun" w:cstheme="minorHAnsi"/>
          <w:kern w:val="1"/>
          <w:szCs w:val="24"/>
        </w:rPr>
        <w:t xml:space="preserve">r. </w:t>
      </w:r>
    </w:p>
    <w:p w14:paraId="53D10DB0" w14:textId="25D37701" w:rsidR="008549F2" w:rsidRDefault="00934CD9" w:rsidP="00934CD9">
      <w:pPr>
        <w:spacing w:after="240" w:line="276" w:lineRule="auto"/>
        <w:ind w:firstLine="567"/>
        <w:jc w:val="both"/>
        <w:rPr>
          <w:rFonts w:ascii="Times New Roman" w:hAnsi="Times New Roman" w:cs="Times New Roman"/>
          <w:szCs w:val="24"/>
        </w:rPr>
      </w:pPr>
      <w:r w:rsidRPr="00036A79">
        <w:rPr>
          <w:rFonts w:eastAsia="SimSun" w:cstheme="minorHAnsi"/>
          <w:kern w:val="1"/>
          <w:szCs w:val="24"/>
        </w:rPr>
        <w:t>Idąc naprzeciw oczekiwaniom klientów zamieszkujących wyżej położone części miasta</w:t>
      </w:r>
      <w:r>
        <w:rPr>
          <w:rFonts w:eastAsia="SimSun" w:cstheme="minorHAnsi"/>
          <w:kern w:val="1"/>
          <w:szCs w:val="24"/>
        </w:rPr>
        <w:t>,</w:t>
      </w:r>
      <w:r w:rsidRPr="00036A79">
        <w:rPr>
          <w:rFonts w:eastAsia="SimSun" w:cstheme="minorHAnsi"/>
          <w:kern w:val="1"/>
          <w:szCs w:val="24"/>
        </w:rPr>
        <w:t xml:space="preserve"> gdzie czynnik lokalizacyjny ma duży wpływ na  ciśnienie wody, </w:t>
      </w:r>
      <w:proofErr w:type="spellStart"/>
      <w:r>
        <w:rPr>
          <w:rFonts w:eastAsia="SimSun" w:cstheme="minorHAnsi"/>
          <w:kern w:val="1"/>
          <w:szCs w:val="24"/>
        </w:rPr>
        <w:t>PWiK</w:t>
      </w:r>
      <w:proofErr w:type="spellEnd"/>
      <w:r w:rsidRPr="00036A79">
        <w:rPr>
          <w:rFonts w:eastAsia="SimSun" w:cstheme="minorHAnsi"/>
          <w:kern w:val="1"/>
          <w:szCs w:val="24"/>
        </w:rPr>
        <w:t xml:space="preserve"> w miarę możliwości technicznych podniosło ciśnienie w sieci w każdym z trzech punktów zasilania miasta. Podniesienie ciśnienia było możliwe dzięki intensywnej wymianie w ostatnich latach najsłabszych odcinków sieci wodociągowej</w:t>
      </w:r>
      <w:r>
        <w:rPr>
          <w:rFonts w:eastAsia="SimSun" w:cstheme="minorHAnsi"/>
          <w:kern w:val="1"/>
          <w:szCs w:val="24"/>
        </w:rPr>
        <w:t>,</w:t>
      </w:r>
      <w:r w:rsidRPr="00036A79">
        <w:rPr>
          <w:rFonts w:eastAsia="SimSun" w:cstheme="minorHAnsi"/>
          <w:kern w:val="1"/>
          <w:szCs w:val="24"/>
        </w:rPr>
        <w:t xml:space="preserve"> na których występowało dużo awarii. </w:t>
      </w:r>
      <w:r>
        <w:rPr>
          <w:rFonts w:eastAsia="SimSun" w:cstheme="minorHAnsi"/>
          <w:kern w:val="1"/>
          <w:szCs w:val="24"/>
        </w:rPr>
        <w:t>Zaob</w:t>
      </w:r>
      <w:r w:rsidRPr="00036A79">
        <w:rPr>
          <w:rFonts w:eastAsia="SimSun" w:cstheme="minorHAnsi"/>
          <w:kern w:val="1"/>
          <w:szCs w:val="24"/>
        </w:rPr>
        <w:t>serw</w:t>
      </w:r>
      <w:r>
        <w:rPr>
          <w:rFonts w:eastAsia="SimSun" w:cstheme="minorHAnsi"/>
          <w:kern w:val="1"/>
          <w:szCs w:val="24"/>
        </w:rPr>
        <w:t>owano,</w:t>
      </w:r>
      <w:r w:rsidRPr="00036A79">
        <w:rPr>
          <w:rFonts w:eastAsia="SimSun" w:cstheme="minorHAnsi"/>
          <w:kern w:val="1"/>
          <w:szCs w:val="24"/>
        </w:rPr>
        <w:t xml:space="preserve"> że przyniosło to na tyle pozytywny rezultat, że </w:t>
      </w:r>
      <w:r>
        <w:rPr>
          <w:rFonts w:eastAsia="SimSun" w:cstheme="minorHAnsi"/>
          <w:kern w:val="1"/>
          <w:szCs w:val="24"/>
        </w:rPr>
        <w:t>ilość zgłoszeń reklamacyjnych o </w:t>
      </w:r>
      <w:r w:rsidRPr="00036A79">
        <w:rPr>
          <w:rFonts w:eastAsia="SimSun" w:cstheme="minorHAnsi"/>
          <w:kern w:val="1"/>
          <w:szCs w:val="24"/>
        </w:rPr>
        <w:t>niskim ciśnieniu wody w sieci jest bliska zeru</w:t>
      </w:r>
      <w:r>
        <w:rPr>
          <w:rFonts w:eastAsia="SimSun" w:cstheme="minorHAnsi"/>
          <w:kern w:val="1"/>
          <w:szCs w:val="24"/>
        </w:rPr>
        <w:t>.</w:t>
      </w:r>
    </w:p>
    <w:p w14:paraId="3FEC7D94" w14:textId="70D011A2" w:rsidR="000F74B8" w:rsidRPr="003B0E77" w:rsidRDefault="00CA45E1" w:rsidP="003329F7">
      <w:pPr>
        <w:pStyle w:val="Nagwek3"/>
        <w:rPr>
          <w:rFonts w:eastAsiaTheme="minorHAnsi"/>
        </w:rPr>
      </w:pPr>
      <w:bookmarkStart w:id="86" w:name="_Toc167887687"/>
      <w:r>
        <w:rPr>
          <w:rFonts w:eastAsia="SimSun"/>
        </w:rPr>
        <w:t>Usługi zewnętrzne</w:t>
      </w:r>
      <w:bookmarkEnd w:id="86"/>
    </w:p>
    <w:p w14:paraId="2DF4CCF3" w14:textId="2761CB0C" w:rsidR="00CA45E1" w:rsidRPr="00137551" w:rsidRDefault="00CA45E1" w:rsidP="00CA45E1">
      <w:pPr>
        <w:spacing w:after="240" w:line="276" w:lineRule="auto"/>
        <w:ind w:firstLine="567"/>
        <w:jc w:val="both"/>
        <w:rPr>
          <w:rFonts w:eastAsia="Times New Roman" w:cstheme="minorHAnsi"/>
          <w:szCs w:val="24"/>
          <w:lang w:eastAsia="pl-PL"/>
        </w:rPr>
      </w:pPr>
      <w:r w:rsidRPr="00137551">
        <w:rPr>
          <w:rFonts w:eastAsia="Times New Roman" w:cstheme="minorHAnsi"/>
          <w:szCs w:val="24"/>
          <w:lang w:eastAsia="pl-PL"/>
        </w:rPr>
        <w:t>W roku 2023 Spółka kontynuowała działania związane z realizacją usług zewnętrznych</w:t>
      </w:r>
      <w:r w:rsidR="001E703E">
        <w:rPr>
          <w:rFonts w:eastAsia="Times New Roman" w:cstheme="minorHAnsi"/>
          <w:szCs w:val="24"/>
          <w:lang w:eastAsia="pl-PL"/>
        </w:rPr>
        <w:t>,</w:t>
      </w:r>
      <w:r w:rsidRPr="00137551">
        <w:rPr>
          <w:rFonts w:eastAsia="Times New Roman" w:cstheme="minorHAnsi"/>
          <w:szCs w:val="24"/>
          <w:lang w:eastAsia="pl-PL"/>
        </w:rPr>
        <w:t xml:space="preserve"> to jest wykonywania na zlecenie </w:t>
      </w:r>
      <w:r w:rsidR="001E703E">
        <w:rPr>
          <w:rFonts w:eastAsia="Times New Roman" w:cstheme="minorHAnsi"/>
          <w:szCs w:val="24"/>
          <w:lang w:eastAsia="pl-PL"/>
        </w:rPr>
        <w:t>k</w:t>
      </w:r>
      <w:r w:rsidRPr="00137551">
        <w:rPr>
          <w:rFonts w:eastAsia="Times New Roman" w:cstheme="minorHAnsi"/>
          <w:szCs w:val="24"/>
          <w:lang w:eastAsia="pl-PL"/>
        </w:rPr>
        <w:t xml:space="preserve">lientów między innymi budowy przyłączy wodno-kanalizacyjnych czy sieci wodociągowych. Za sprawą specjalnie przygotowanej oferty, obejmującej między innymi darmową wycenę, pięcioletnią gwarancję, konkurencyjne ceny materiałów </w:t>
      </w:r>
      <w:r w:rsidRPr="00494531">
        <w:t>oraz</w:t>
      </w:r>
      <w:r>
        <w:t> </w:t>
      </w:r>
      <w:r w:rsidRPr="00494531">
        <w:t>możliwość</w:t>
      </w:r>
      <w:r w:rsidRPr="00137551">
        <w:rPr>
          <w:rFonts w:eastAsia="Times New Roman" w:cstheme="minorHAnsi"/>
          <w:szCs w:val="24"/>
          <w:lang w:eastAsia="pl-PL"/>
        </w:rPr>
        <w:t xml:space="preserve"> rozłożenia płatności w dłuższym czas</w:t>
      </w:r>
      <w:r w:rsidR="001E703E">
        <w:rPr>
          <w:rFonts w:eastAsia="Times New Roman" w:cstheme="minorHAnsi"/>
          <w:szCs w:val="24"/>
          <w:lang w:eastAsia="pl-PL"/>
        </w:rPr>
        <w:t>ie</w:t>
      </w:r>
      <w:r w:rsidRPr="00137551">
        <w:rPr>
          <w:rFonts w:eastAsia="Times New Roman" w:cstheme="minorHAnsi"/>
          <w:szCs w:val="24"/>
          <w:lang w:eastAsia="pl-PL"/>
        </w:rPr>
        <w:t xml:space="preserve">, </w:t>
      </w:r>
      <w:r>
        <w:rPr>
          <w:rFonts w:eastAsia="Times New Roman" w:cstheme="minorHAnsi"/>
          <w:szCs w:val="24"/>
          <w:lang w:eastAsia="pl-PL"/>
        </w:rPr>
        <w:t>S</w:t>
      </w:r>
      <w:r w:rsidRPr="00137551">
        <w:rPr>
          <w:rFonts w:eastAsia="Times New Roman" w:cstheme="minorHAnsi"/>
          <w:szCs w:val="24"/>
          <w:lang w:eastAsia="pl-PL"/>
        </w:rPr>
        <w:t xml:space="preserve">półka skutecznie kontynuowała pozyskiwanie zleceń. </w:t>
      </w:r>
      <w:r w:rsidRPr="00137551">
        <w:rPr>
          <w:rFonts w:eastAsia="Times New Roman" w:cstheme="minorHAnsi"/>
          <w:iCs/>
          <w:szCs w:val="24"/>
          <w:lang w:eastAsia="pl-PL"/>
        </w:rPr>
        <w:t>Bogaty park maszynowy, wykwalifikowane brygady oraz kompetentni pracownicy techniczni, a także</w:t>
      </w:r>
      <w:r w:rsidRPr="00137551">
        <w:rPr>
          <w:rFonts w:eastAsia="Times New Roman" w:cstheme="minorHAnsi"/>
          <w:szCs w:val="24"/>
          <w:lang w:eastAsia="pl-PL"/>
        </w:rPr>
        <w:t xml:space="preserve"> indywidualne podejście do klientów sprawia, że</w:t>
      </w:r>
      <w:r w:rsidR="00F140A6">
        <w:rPr>
          <w:rFonts w:eastAsia="Times New Roman" w:cstheme="minorHAnsi"/>
          <w:szCs w:val="24"/>
          <w:lang w:eastAsia="pl-PL"/>
        </w:rPr>
        <w:t> </w:t>
      </w:r>
      <w:r w:rsidRPr="00137551">
        <w:rPr>
          <w:rFonts w:eastAsia="Times New Roman" w:cstheme="minorHAnsi"/>
          <w:szCs w:val="24"/>
          <w:lang w:eastAsia="pl-PL"/>
        </w:rPr>
        <w:t xml:space="preserve">Spółka może świadczyć usługi zewnętrzne w konkurencyjnych cenach i na dogodnych dla </w:t>
      </w:r>
      <w:r w:rsidRPr="00137551">
        <w:rPr>
          <w:rFonts w:eastAsia="Times New Roman" w:cstheme="minorHAnsi"/>
          <w:szCs w:val="24"/>
          <w:lang w:eastAsia="pl-PL"/>
        </w:rPr>
        <w:lastRenderedPageBreak/>
        <w:t xml:space="preserve">klienta warunkach. W roku 2023 </w:t>
      </w:r>
      <w:proofErr w:type="spellStart"/>
      <w:r w:rsidRPr="00137551">
        <w:rPr>
          <w:rFonts w:eastAsia="Times New Roman" w:cstheme="minorHAnsi"/>
          <w:szCs w:val="24"/>
          <w:lang w:eastAsia="pl-PL"/>
        </w:rPr>
        <w:t>PWiK</w:t>
      </w:r>
      <w:proofErr w:type="spellEnd"/>
      <w:r w:rsidRPr="00137551">
        <w:rPr>
          <w:rFonts w:eastAsia="Times New Roman" w:cstheme="minorHAnsi"/>
          <w:szCs w:val="24"/>
          <w:lang w:eastAsia="pl-PL"/>
        </w:rPr>
        <w:t xml:space="preserve"> wykonał</w:t>
      </w:r>
      <w:r w:rsidR="001E703E">
        <w:rPr>
          <w:rFonts w:eastAsia="Times New Roman" w:cstheme="minorHAnsi"/>
          <w:szCs w:val="24"/>
          <w:lang w:eastAsia="pl-PL"/>
        </w:rPr>
        <w:t>o</w:t>
      </w:r>
      <w:r w:rsidRPr="00137551">
        <w:rPr>
          <w:rFonts w:eastAsia="Times New Roman" w:cstheme="minorHAnsi"/>
          <w:szCs w:val="24"/>
          <w:lang w:eastAsia="pl-PL"/>
        </w:rPr>
        <w:t xml:space="preserve"> między innymi 35 usług budowlan</w:t>
      </w:r>
      <w:r>
        <w:rPr>
          <w:rFonts w:eastAsia="Times New Roman" w:cstheme="minorHAnsi"/>
          <w:szCs w:val="24"/>
          <w:lang w:eastAsia="pl-PL"/>
        </w:rPr>
        <w:t>ych</w:t>
      </w:r>
      <w:r w:rsidRPr="00137551">
        <w:rPr>
          <w:rFonts w:eastAsia="Times New Roman" w:cstheme="minorHAnsi"/>
          <w:szCs w:val="24"/>
          <w:lang w:eastAsia="pl-PL"/>
        </w:rPr>
        <w:t>, 10</w:t>
      </w:r>
      <w:r w:rsidR="001E703E">
        <w:rPr>
          <w:rFonts w:eastAsia="Times New Roman" w:cstheme="minorHAnsi"/>
          <w:szCs w:val="24"/>
          <w:lang w:eastAsia="pl-PL"/>
        </w:rPr>
        <w:t> </w:t>
      </w:r>
      <w:r w:rsidRPr="00137551">
        <w:rPr>
          <w:rFonts w:eastAsia="Times New Roman" w:cstheme="minorHAnsi"/>
          <w:szCs w:val="24"/>
          <w:lang w:eastAsia="pl-PL"/>
        </w:rPr>
        <w:t>usług korelacji oraz poszukiwania awarii na sieci zewnętrznej</w:t>
      </w:r>
      <w:r>
        <w:rPr>
          <w:rFonts w:eastAsia="Times New Roman" w:cstheme="minorHAnsi"/>
          <w:szCs w:val="24"/>
          <w:lang w:eastAsia="pl-PL"/>
        </w:rPr>
        <w:t>, a także</w:t>
      </w:r>
      <w:r w:rsidRPr="00137551">
        <w:rPr>
          <w:rFonts w:eastAsia="Times New Roman" w:cstheme="minorHAnsi"/>
          <w:szCs w:val="24"/>
          <w:lang w:eastAsia="pl-PL"/>
        </w:rPr>
        <w:t xml:space="preserve"> 30 usług hydrodynamicznego czyszczenia sieci samochodem specjalistycznym. </w:t>
      </w:r>
    </w:p>
    <w:p w14:paraId="0BA94DFA" w14:textId="73942ADD" w:rsidR="00CA45E1" w:rsidRDefault="00CA45E1" w:rsidP="00CA45E1">
      <w:pPr>
        <w:spacing w:after="240" w:line="276" w:lineRule="auto"/>
        <w:ind w:firstLine="567"/>
        <w:jc w:val="both"/>
        <w:rPr>
          <w:rFonts w:eastAsia="Times New Roman" w:cstheme="minorHAnsi"/>
          <w:szCs w:val="24"/>
          <w:lang w:eastAsia="pl-PL"/>
        </w:rPr>
      </w:pPr>
      <w:r w:rsidRPr="00137551">
        <w:rPr>
          <w:rFonts w:eastAsia="Times New Roman" w:cstheme="minorHAnsi"/>
          <w:szCs w:val="24"/>
          <w:lang w:eastAsia="pl-PL"/>
        </w:rPr>
        <w:t>Dzięki zakupionej we wrześniu 2022 roku maszynie</w:t>
      </w:r>
      <w:r w:rsidR="001E703E">
        <w:rPr>
          <w:rFonts w:eastAsia="Times New Roman" w:cstheme="minorHAnsi"/>
          <w:szCs w:val="24"/>
          <w:lang w:eastAsia="pl-PL"/>
        </w:rPr>
        <w:t>,</w:t>
      </w:r>
      <w:r w:rsidRPr="00137551">
        <w:rPr>
          <w:rFonts w:eastAsia="Times New Roman" w:cstheme="minorHAnsi"/>
          <w:szCs w:val="24"/>
          <w:lang w:eastAsia="pl-PL"/>
        </w:rPr>
        <w:t xml:space="preserve"> tj. wie</w:t>
      </w:r>
      <w:r>
        <w:rPr>
          <w:rFonts w:eastAsia="Times New Roman" w:cstheme="minorHAnsi"/>
          <w:szCs w:val="24"/>
          <w:lang w:eastAsia="pl-PL"/>
        </w:rPr>
        <w:t>rtnicy horyzontalnej</w:t>
      </w:r>
      <w:r w:rsidR="001E703E">
        <w:rPr>
          <w:rFonts w:eastAsia="Times New Roman" w:cstheme="minorHAnsi"/>
          <w:szCs w:val="24"/>
          <w:lang w:eastAsia="pl-PL"/>
        </w:rPr>
        <w:t>,</w:t>
      </w:r>
      <w:r>
        <w:rPr>
          <w:rFonts w:eastAsia="Times New Roman" w:cstheme="minorHAnsi"/>
          <w:szCs w:val="24"/>
          <w:lang w:eastAsia="pl-PL"/>
        </w:rPr>
        <w:t xml:space="preserve"> większość </w:t>
      </w:r>
      <w:r w:rsidRPr="00137551">
        <w:rPr>
          <w:rFonts w:eastAsia="Times New Roman" w:cstheme="minorHAnsi"/>
          <w:szCs w:val="24"/>
          <w:lang w:eastAsia="pl-PL"/>
        </w:rPr>
        <w:t xml:space="preserve">zleceń zewnętrznych wykonanych zostało metodą </w:t>
      </w:r>
      <w:proofErr w:type="spellStart"/>
      <w:r w:rsidRPr="00137551">
        <w:rPr>
          <w:rFonts w:eastAsia="Times New Roman" w:cstheme="minorHAnsi"/>
          <w:szCs w:val="24"/>
          <w:lang w:eastAsia="pl-PL"/>
        </w:rPr>
        <w:t>bezwykopową</w:t>
      </w:r>
      <w:proofErr w:type="spellEnd"/>
      <w:r w:rsidR="001E703E">
        <w:rPr>
          <w:rFonts w:eastAsia="Times New Roman" w:cstheme="minorHAnsi"/>
          <w:szCs w:val="24"/>
          <w:lang w:eastAsia="pl-PL"/>
        </w:rPr>
        <w:t>,</w:t>
      </w:r>
      <w:r w:rsidRPr="00137551">
        <w:rPr>
          <w:rFonts w:eastAsia="Times New Roman" w:cstheme="minorHAnsi"/>
          <w:szCs w:val="24"/>
          <w:lang w:eastAsia="pl-PL"/>
        </w:rPr>
        <w:t xml:space="preserve"> tj. przewiertem sterowanym, </w:t>
      </w:r>
      <w:r w:rsidR="001E703E">
        <w:rPr>
          <w:rFonts w:eastAsia="Times New Roman" w:cstheme="minorHAnsi"/>
          <w:szCs w:val="24"/>
          <w:lang w:eastAsia="pl-PL"/>
        </w:rPr>
        <w:t>o łącznej długości</w:t>
      </w:r>
      <w:r w:rsidRPr="00137551">
        <w:rPr>
          <w:rFonts w:eastAsia="Times New Roman" w:cstheme="minorHAnsi"/>
          <w:szCs w:val="24"/>
          <w:lang w:eastAsia="pl-PL"/>
        </w:rPr>
        <w:t xml:space="preserve"> 600 m.</w:t>
      </w:r>
    </w:p>
    <w:p w14:paraId="5F5BF81D" w14:textId="246AA0BF" w:rsidR="001E703E" w:rsidRPr="003B0E77" w:rsidRDefault="001E703E" w:rsidP="003329F7">
      <w:pPr>
        <w:pStyle w:val="Nagwek3"/>
        <w:rPr>
          <w:rFonts w:eastAsiaTheme="minorHAnsi"/>
        </w:rPr>
      </w:pPr>
      <w:bookmarkStart w:id="87" w:name="_Toc167887688"/>
      <w:r>
        <w:rPr>
          <w:rFonts w:eastAsia="SimSun"/>
        </w:rPr>
        <w:t>Projekt unijny</w:t>
      </w:r>
      <w:bookmarkEnd w:id="87"/>
    </w:p>
    <w:p w14:paraId="4B328A7B" w14:textId="42B0AE9E" w:rsidR="001E703E" w:rsidRPr="00137551" w:rsidRDefault="001E703E" w:rsidP="001E703E">
      <w:pPr>
        <w:spacing w:after="240" w:line="276" w:lineRule="auto"/>
        <w:ind w:firstLine="567"/>
        <w:jc w:val="both"/>
        <w:rPr>
          <w:rFonts w:eastAsia="Times New Roman" w:cstheme="minorHAnsi"/>
          <w:szCs w:val="24"/>
          <w:lang w:eastAsia="pl-PL"/>
        </w:rPr>
      </w:pPr>
      <w:r w:rsidRPr="00137551">
        <w:rPr>
          <w:rFonts w:cstheme="minorHAnsi"/>
          <w:szCs w:val="24"/>
        </w:rPr>
        <w:t xml:space="preserve">W 2023 roku zakończono </w:t>
      </w:r>
      <w:r w:rsidR="008144AE">
        <w:rPr>
          <w:rFonts w:eastAsia="Times New Roman" w:cstheme="minorHAnsi"/>
          <w:szCs w:val="24"/>
          <w:lang w:eastAsia="pl-PL"/>
        </w:rPr>
        <w:t>realizację p</w:t>
      </w:r>
      <w:r w:rsidRPr="00137551">
        <w:rPr>
          <w:rFonts w:eastAsia="Times New Roman" w:cstheme="minorHAnsi"/>
          <w:szCs w:val="24"/>
          <w:lang w:eastAsia="pl-PL"/>
        </w:rPr>
        <w:t>rojekt</w:t>
      </w:r>
      <w:r w:rsidR="008144AE">
        <w:rPr>
          <w:rFonts w:eastAsia="Times New Roman" w:cstheme="minorHAnsi"/>
          <w:szCs w:val="24"/>
          <w:lang w:eastAsia="pl-PL"/>
        </w:rPr>
        <w:t>u</w:t>
      </w:r>
      <w:r w:rsidRPr="00137551">
        <w:rPr>
          <w:rFonts w:eastAsia="Times New Roman" w:cstheme="minorHAnsi"/>
          <w:szCs w:val="24"/>
          <w:lang w:eastAsia="pl-PL"/>
        </w:rPr>
        <w:t xml:space="preserve"> pn. </w:t>
      </w:r>
      <w:r w:rsidRPr="008144AE">
        <w:rPr>
          <w:rFonts w:eastAsia="Times New Roman" w:cstheme="minorHAnsi"/>
          <w:szCs w:val="24"/>
          <w:lang w:eastAsia="pl-PL"/>
        </w:rPr>
        <w:t>„Regulacja gospodarki wodno</w:t>
      </w:r>
      <w:r w:rsidR="008144AE">
        <w:rPr>
          <w:rFonts w:eastAsia="Times New Roman" w:cstheme="minorHAnsi"/>
          <w:szCs w:val="24"/>
          <w:lang w:eastAsia="pl-PL"/>
        </w:rPr>
        <w:t>-</w:t>
      </w:r>
      <w:r w:rsidRPr="008144AE">
        <w:rPr>
          <w:rFonts w:eastAsia="Times New Roman" w:cstheme="minorHAnsi"/>
          <w:szCs w:val="24"/>
          <w:lang w:eastAsia="pl-PL"/>
        </w:rPr>
        <w:t>ściekowej w Gminie Czechowice-Dziedzice – etap 2” ,</w:t>
      </w:r>
      <w:r w:rsidRPr="00137551">
        <w:rPr>
          <w:rFonts w:eastAsia="Times New Roman" w:cstheme="minorHAnsi"/>
          <w:b/>
          <w:bCs/>
          <w:szCs w:val="24"/>
          <w:lang w:eastAsia="pl-PL"/>
        </w:rPr>
        <w:t xml:space="preserve"> </w:t>
      </w:r>
      <w:r w:rsidRPr="00137551">
        <w:rPr>
          <w:rFonts w:eastAsia="Times New Roman" w:cstheme="minorHAnsi"/>
          <w:bCs/>
          <w:szCs w:val="24"/>
          <w:lang w:eastAsia="pl-PL"/>
        </w:rPr>
        <w:t>który był</w:t>
      </w:r>
      <w:r w:rsidRPr="00137551">
        <w:rPr>
          <w:rFonts w:eastAsia="Times New Roman" w:cstheme="minorHAnsi"/>
          <w:b/>
          <w:bCs/>
          <w:szCs w:val="24"/>
          <w:lang w:eastAsia="pl-PL"/>
        </w:rPr>
        <w:t xml:space="preserve"> </w:t>
      </w:r>
      <w:r w:rsidRPr="00137551">
        <w:rPr>
          <w:rFonts w:eastAsia="Times New Roman" w:cstheme="minorHAnsi"/>
          <w:szCs w:val="24"/>
          <w:lang w:eastAsia="pl-PL"/>
        </w:rPr>
        <w:t>drugą tak poważną</w:t>
      </w:r>
      <w:r w:rsidR="008144AE">
        <w:rPr>
          <w:rFonts w:eastAsia="Times New Roman" w:cstheme="minorHAnsi"/>
          <w:szCs w:val="24"/>
          <w:lang w:eastAsia="pl-PL"/>
        </w:rPr>
        <w:t xml:space="preserve"> </w:t>
      </w:r>
      <w:r w:rsidRPr="00137551">
        <w:rPr>
          <w:rFonts w:eastAsia="Times New Roman" w:cstheme="minorHAnsi"/>
          <w:szCs w:val="24"/>
          <w:lang w:eastAsia="pl-PL"/>
        </w:rPr>
        <w:t>zrealizowaną inwestycją</w:t>
      </w:r>
      <w:r w:rsidR="008144AE">
        <w:rPr>
          <w:rFonts w:eastAsia="Times New Roman" w:cstheme="minorHAnsi"/>
          <w:szCs w:val="24"/>
          <w:lang w:eastAsia="pl-PL"/>
        </w:rPr>
        <w:t>,</w:t>
      </w:r>
      <w:r w:rsidRPr="00137551">
        <w:rPr>
          <w:rFonts w:eastAsia="Times New Roman" w:cstheme="minorHAnsi"/>
          <w:szCs w:val="24"/>
          <w:lang w:eastAsia="pl-PL"/>
        </w:rPr>
        <w:t xml:space="preserve"> służącą poprawie gospodarki wodno-ściekowej w </w:t>
      </w:r>
      <w:r w:rsidR="008144AE">
        <w:rPr>
          <w:rFonts w:eastAsia="Times New Roman" w:cstheme="minorHAnsi"/>
          <w:szCs w:val="24"/>
          <w:lang w:eastAsia="pl-PL"/>
        </w:rPr>
        <w:t>g</w:t>
      </w:r>
      <w:r w:rsidRPr="00137551">
        <w:rPr>
          <w:rFonts w:eastAsia="Times New Roman" w:cstheme="minorHAnsi"/>
          <w:szCs w:val="24"/>
          <w:lang w:eastAsia="pl-PL"/>
        </w:rPr>
        <w:t xml:space="preserve">minie Czechowice-Dziedzice. </w:t>
      </w:r>
      <w:proofErr w:type="spellStart"/>
      <w:r w:rsidR="008144AE">
        <w:rPr>
          <w:rFonts w:eastAsia="Times New Roman" w:cstheme="minorHAnsi"/>
          <w:szCs w:val="24"/>
          <w:lang w:eastAsia="pl-PL"/>
        </w:rPr>
        <w:t>PWiK</w:t>
      </w:r>
      <w:proofErr w:type="spellEnd"/>
      <w:r w:rsidR="008144AE">
        <w:rPr>
          <w:rFonts w:eastAsia="Times New Roman" w:cstheme="minorHAnsi"/>
          <w:szCs w:val="24"/>
          <w:lang w:eastAsia="pl-PL"/>
        </w:rPr>
        <w:t>,</w:t>
      </w:r>
      <w:r w:rsidRPr="00137551">
        <w:rPr>
          <w:rFonts w:eastAsia="Times New Roman" w:cstheme="minorHAnsi"/>
          <w:szCs w:val="24"/>
          <w:lang w:eastAsia="pl-PL"/>
        </w:rPr>
        <w:t xml:space="preserve"> jako </w:t>
      </w:r>
      <w:r w:rsidR="008144AE">
        <w:rPr>
          <w:rFonts w:eastAsia="Times New Roman" w:cstheme="minorHAnsi"/>
          <w:szCs w:val="24"/>
          <w:lang w:eastAsia="pl-PL"/>
        </w:rPr>
        <w:t>p</w:t>
      </w:r>
      <w:r w:rsidRPr="00137551">
        <w:rPr>
          <w:rFonts w:eastAsia="Times New Roman" w:cstheme="minorHAnsi"/>
          <w:szCs w:val="24"/>
          <w:lang w:eastAsia="pl-PL"/>
        </w:rPr>
        <w:t xml:space="preserve">odmiot </w:t>
      </w:r>
      <w:r w:rsidR="008144AE">
        <w:rPr>
          <w:rFonts w:eastAsia="Times New Roman" w:cstheme="minorHAnsi"/>
          <w:szCs w:val="24"/>
          <w:lang w:eastAsia="pl-PL"/>
        </w:rPr>
        <w:t>u</w:t>
      </w:r>
      <w:r w:rsidRPr="00137551">
        <w:rPr>
          <w:rFonts w:eastAsia="Times New Roman" w:cstheme="minorHAnsi"/>
          <w:szCs w:val="24"/>
          <w:lang w:eastAsia="pl-PL"/>
        </w:rPr>
        <w:t>poważniony do ponoszenia wydatków kwalifikowanych w ramach niniejszego projektu, zrealizowało następujące założenia:</w:t>
      </w:r>
    </w:p>
    <w:p w14:paraId="6CF76700" w14:textId="77777777" w:rsidR="001E703E" w:rsidRPr="008144AE" w:rsidRDefault="001E703E" w:rsidP="008144AE">
      <w:pPr>
        <w:shd w:val="clear" w:color="auto" w:fill="FFFFFF"/>
        <w:spacing w:line="276" w:lineRule="auto"/>
        <w:ind w:firstLine="567"/>
        <w:jc w:val="both"/>
        <w:rPr>
          <w:rFonts w:eastAsia="Times New Roman" w:cstheme="minorHAnsi"/>
          <w:szCs w:val="24"/>
          <w:lang w:eastAsia="pl-PL"/>
        </w:rPr>
      </w:pPr>
      <w:r w:rsidRPr="008144AE">
        <w:rPr>
          <w:rFonts w:eastAsia="Times New Roman" w:cstheme="minorHAnsi"/>
          <w:szCs w:val="24"/>
          <w:lang w:eastAsia="pl-PL"/>
        </w:rPr>
        <w:t>Zakres rzeczowy:</w:t>
      </w:r>
    </w:p>
    <w:p w14:paraId="6A374E6D" w14:textId="77777777" w:rsidR="001E703E" w:rsidRPr="008144AE" w:rsidRDefault="001E703E" w:rsidP="008144AE">
      <w:pPr>
        <w:pStyle w:val="Akapitzlist"/>
        <w:numPr>
          <w:ilvl w:val="0"/>
          <w:numId w:val="112"/>
        </w:numPr>
        <w:shd w:val="clear" w:color="auto" w:fill="FFFFFF"/>
        <w:spacing w:after="240"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zakup specjalistycznego sprzętu do diagnostyki nieszczelności na sieci wodociągowej;</w:t>
      </w:r>
    </w:p>
    <w:p w14:paraId="66C8AD4C" w14:textId="6E9200BF" w:rsidR="001E703E" w:rsidRPr="008144AE" w:rsidRDefault="001E703E" w:rsidP="008144AE">
      <w:pPr>
        <w:pStyle w:val="Akapitzlist"/>
        <w:numPr>
          <w:ilvl w:val="0"/>
          <w:numId w:val="112"/>
        </w:numPr>
        <w:shd w:val="clear" w:color="auto" w:fill="FFFFFF"/>
        <w:spacing w:after="240"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zmodernizowanie ok. 25,3 km sieci wodociągowych przez przebudow</w:t>
      </w:r>
      <w:r w:rsidR="008144AE">
        <w:rPr>
          <w:rFonts w:eastAsia="Times New Roman" w:cstheme="minorHAnsi"/>
          <w:szCs w:val="24"/>
          <w:lang w:eastAsia="pl-PL"/>
        </w:rPr>
        <w:t>ę</w:t>
      </w:r>
      <w:r w:rsidRPr="008144AE">
        <w:rPr>
          <w:rFonts w:eastAsia="Times New Roman" w:cstheme="minorHAnsi"/>
          <w:szCs w:val="24"/>
          <w:lang w:eastAsia="pl-PL"/>
        </w:rPr>
        <w:t xml:space="preserve"> nieefektywnie funkcjonujących i nieszczelnych odcinków, co ograniczyło straty wody w sieci i poprawiło niezawodność systemu zaopatrzenia w wodę w Aglomeracji Czechowice</w:t>
      </w:r>
      <w:r w:rsidR="008144AE">
        <w:rPr>
          <w:rFonts w:eastAsia="Times New Roman" w:cstheme="minorHAnsi"/>
          <w:szCs w:val="24"/>
          <w:lang w:eastAsia="pl-PL"/>
        </w:rPr>
        <w:t>-</w:t>
      </w:r>
      <w:r w:rsidRPr="008144AE">
        <w:rPr>
          <w:rFonts w:eastAsia="Times New Roman" w:cstheme="minorHAnsi"/>
          <w:szCs w:val="24"/>
          <w:lang w:eastAsia="pl-PL"/>
        </w:rPr>
        <w:t>Dziedzice.</w:t>
      </w:r>
    </w:p>
    <w:p w14:paraId="3BAD268F" w14:textId="3FDD686E" w:rsidR="001E703E" w:rsidRPr="00137551" w:rsidRDefault="001E703E" w:rsidP="008144AE">
      <w:pPr>
        <w:shd w:val="clear" w:color="auto" w:fill="FFFFFF"/>
        <w:spacing w:line="276" w:lineRule="auto"/>
        <w:ind w:firstLine="567"/>
        <w:jc w:val="both"/>
        <w:rPr>
          <w:rFonts w:eastAsia="Times New Roman" w:cstheme="minorHAnsi"/>
          <w:szCs w:val="24"/>
          <w:lang w:eastAsia="pl-PL"/>
        </w:rPr>
      </w:pPr>
      <w:r w:rsidRPr="00137551">
        <w:rPr>
          <w:rFonts w:eastAsia="Times New Roman" w:cstheme="minorHAnsi"/>
          <w:szCs w:val="24"/>
          <w:lang w:eastAsia="pl-PL"/>
        </w:rPr>
        <w:t xml:space="preserve">Prace budowlane zostały zrealizowane w ramach następujących </w:t>
      </w:r>
      <w:r w:rsidR="008144AE">
        <w:rPr>
          <w:rFonts w:eastAsia="Times New Roman" w:cstheme="minorHAnsi"/>
          <w:szCs w:val="24"/>
          <w:lang w:eastAsia="pl-PL"/>
        </w:rPr>
        <w:t>k</w:t>
      </w:r>
      <w:r w:rsidRPr="00137551">
        <w:rPr>
          <w:rFonts w:eastAsia="Times New Roman" w:cstheme="minorHAnsi"/>
          <w:szCs w:val="24"/>
          <w:lang w:eastAsia="pl-PL"/>
        </w:rPr>
        <w:t>ontraktów:</w:t>
      </w:r>
    </w:p>
    <w:p w14:paraId="7CAD0FA4" w14:textId="53F3AD8C" w:rsidR="001E703E" w:rsidRPr="008144AE" w:rsidRDefault="001E703E" w:rsidP="008144AE">
      <w:pPr>
        <w:pStyle w:val="Akapitzlist"/>
        <w:numPr>
          <w:ilvl w:val="0"/>
          <w:numId w:val="113"/>
        </w:numPr>
        <w:shd w:val="clear" w:color="auto" w:fill="FFFFFF"/>
        <w:spacing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Kontrakt IV: Budowa kanalizacji sanitarnej i modernizacja sieci wodociągowej na obszarze Czechowice-Dziedzice - Południe. Część 1</w:t>
      </w:r>
    </w:p>
    <w:p w14:paraId="163E02AA" w14:textId="5E99AD59" w:rsidR="001E703E" w:rsidRPr="008144AE" w:rsidRDefault="001E703E" w:rsidP="008144AE">
      <w:pPr>
        <w:pStyle w:val="Akapitzlist"/>
        <w:numPr>
          <w:ilvl w:val="0"/>
          <w:numId w:val="113"/>
        </w:numPr>
        <w:shd w:val="clear" w:color="auto" w:fill="FFFFFF"/>
        <w:spacing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Kontrakt IV: Budowa kanalizacji sanitarnej i modernizacja sieci wodociągowej na obszarze Czechowice-Dziedzice - Południe. Część 2</w:t>
      </w:r>
    </w:p>
    <w:p w14:paraId="63F8DF70" w14:textId="6AF6F42A" w:rsidR="001E703E" w:rsidRPr="008144AE" w:rsidRDefault="001E703E" w:rsidP="008144AE">
      <w:pPr>
        <w:pStyle w:val="Akapitzlist"/>
        <w:numPr>
          <w:ilvl w:val="0"/>
          <w:numId w:val="113"/>
        </w:numPr>
        <w:shd w:val="clear" w:color="auto" w:fill="FFFFFF"/>
        <w:spacing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Kontrakt III: Modernizacja sieci wodociągowej  na obszarze Czechowic</w:t>
      </w:r>
      <w:r w:rsidR="00866E5A">
        <w:rPr>
          <w:rFonts w:eastAsia="Times New Roman" w:cstheme="minorHAnsi"/>
          <w:szCs w:val="24"/>
          <w:lang w:eastAsia="pl-PL"/>
        </w:rPr>
        <w:t>e</w:t>
      </w:r>
      <w:r w:rsidRPr="008144AE">
        <w:rPr>
          <w:rFonts w:eastAsia="Times New Roman" w:cstheme="minorHAnsi"/>
          <w:szCs w:val="24"/>
          <w:lang w:eastAsia="pl-PL"/>
        </w:rPr>
        <w:t>-Dziedzic</w:t>
      </w:r>
      <w:r w:rsidR="00866E5A">
        <w:rPr>
          <w:rFonts w:eastAsia="Times New Roman" w:cstheme="minorHAnsi"/>
          <w:szCs w:val="24"/>
          <w:lang w:eastAsia="pl-PL"/>
        </w:rPr>
        <w:t xml:space="preserve">e - </w:t>
      </w:r>
      <w:r w:rsidRPr="008144AE">
        <w:rPr>
          <w:rFonts w:eastAsia="Times New Roman" w:cstheme="minorHAnsi"/>
          <w:szCs w:val="24"/>
          <w:lang w:eastAsia="pl-PL"/>
        </w:rPr>
        <w:t>Północ</w:t>
      </w:r>
      <w:r w:rsidR="00866E5A">
        <w:rPr>
          <w:rFonts w:eastAsia="Times New Roman" w:cstheme="minorHAnsi"/>
          <w:szCs w:val="24"/>
          <w:lang w:eastAsia="pl-PL"/>
        </w:rPr>
        <w:t>.</w:t>
      </w:r>
      <w:r w:rsidRPr="008144AE">
        <w:rPr>
          <w:rFonts w:eastAsia="Times New Roman" w:cstheme="minorHAnsi"/>
          <w:szCs w:val="24"/>
          <w:lang w:eastAsia="pl-PL"/>
        </w:rPr>
        <w:t xml:space="preserve"> Część 2 (podzadanie 29,30)</w:t>
      </w:r>
    </w:p>
    <w:p w14:paraId="5DA0C7EB" w14:textId="3091980B" w:rsidR="001E703E" w:rsidRPr="008144AE" w:rsidRDefault="001E703E" w:rsidP="008144AE">
      <w:pPr>
        <w:pStyle w:val="Akapitzlist"/>
        <w:numPr>
          <w:ilvl w:val="0"/>
          <w:numId w:val="113"/>
        </w:numPr>
        <w:shd w:val="clear" w:color="auto" w:fill="FFFFFF"/>
        <w:spacing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Kontrakt IV: Budowa kanalizacji sanitarnej i modernizacja sieci wodociągowej na obszarze Czechowice-Dziedzice - Południe. Część 3.2</w:t>
      </w:r>
    </w:p>
    <w:p w14:paraId="7C22625A" w14:textId="19A8EE66" w:rsidR="001E703E" w:rsidRPr="008144AE" w:rsidRDefault="001E703E" w:rsidP="008144AE">
      <w:pPr>
        <w:pStyle w:val="Akapitzlist"/>
        <w:numPr>
          <w:ilvl w:val="0"/>
          <w:numId w:val="113"/>
        </w:numPr>
        <w:shd w:val="clear" w:color="auto" w:fill="FFFFFF"/>
        <w:spacing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Kontrakt IV: Budowa kanalizacji sanitarnej i modernizacja sieci wodociągowej na obszarze Czechowice-Dziedzice - Południe. Część 3.3</w:t>
      </w:r>
    </w:p>
    <w:p w14:paraId="4E240AAF" w14:textId="480A9F75" w:rsidR="001E703E" w:rsidRPr="008144AE" w:rsidRDefault="001E703E" w:rsidP="00866E5A">
      <w:pPr>
        <w:pStyle w:val="Akapitzlist"/>
        <w:numPr>
          <w:ilvl w:val="0"/>
          <w:numId w:val="113"/>
        </w:numPr>
        <w:spacing w:after="240" w:line="276" w:lineRule="auto"/>
        <w:ind w:left="284" w:hanging="284"/>
        <w:jc w:val="both"/>
        <w:rPr>
          <w:rFonts w:eastAsia="Times New Roman" w:cstheme="minorHAnsi"/>
          <w:szCs w:val="24"/>
          <w:lang w:eastAsia="pl-PL"/>
        </w:rPr>
      </w:pPr>
      <w:r w:rsidRPr="008144AE">
        <w:rPr>
          <w:rFonts w:eastAsia="Times New Roman" w:cstheme="minorHAnsi"/>
          <w:szCs w:val="24"/>
          <w:lang w:eastAsia="pl-PL"/>
        </w:rPr>
        <w:t>K</w:t>
      </w:r>
      <w:r w:rsidR="003B3E83">
        <w:rPr>
          <w:rFonts w:eastAsia="Times New Roman" w:cstheme="minorHAnsi"/>
          <w:szCs w:val="24"/>
          <w:lang w:eastAsia="pl-PL"/>
        </w:rPr>
        <w:t>ontrakt</w:t>
      </w:r>
      <w:r w:rsidRPr="008144AE">
        <w:rPr>
          <w:rFonts w:eastAsia="Times New Roman" w:cstheme="minorHAnsi"/>
          <w:szCs w:val="24"/>
          <w:lang w:eastAsia="pl-PL"/>
        </w:rPr>
        <w:t xml:space="preserve"> IV</w:t>
      </w:r>
      <w:r w:rsidR="00866E5A">
        <w:rPr>
          <w:rFonts w:eastAsia="Times New Roman" w:cstheme="minorHAnsi"/>
          <w:szCs w:val="24"/>
          <w:lang w:eastAsia="pl-PL"/>
        </w:rPr>
        <w:t xml:space="preserve">: </w:t>
      </w:r>
      <w:r w:rsidRPr="008144AE">
        <w:rPr>
          <w:rFonts w:eastAsia="Times New Roman" w:cstheme="minorHAnsi"/>
          <w:szCs w:val="24"/>
          <w:lang w:eastAsia="pl-PL"/>
        </w:rPr>
        <w:t>Modernizacja sieci wodociągowej w Czechowicach-Dziedzicach</w:t>
      </w:r>
      <w:r w:rsidR="00866E5A">
        <w:rPr>
          <w:rFonts w:eastAsia="Times New Roman" w:cstheme="minorHAnsi"/>
          <w:szCs w:val="24"/>
          <w:lang w:eastAsia="pl-PL"/>
        </w:rPr>
        <w:t xml:space="preserve"> - </w:t>
      </w:r>
      <w:r w:rsidRPr="008144AE">
        <w:rPr>
          <w:rFonts w:eastAsia="Times New Roman" w:cstheme="minorHAnsi"/>
          <w:szCs w:val="24"/>
          <w:lang w:eastAsia="pl-PL"/>
        </w:rPr>
        <w:t>Południe, Część 3.3 (podzadanie 27 – ul. Stawowa)</w:t>
      </w:r>
    </w:p>
    <w:p w14:paraId="31D6E948" w14:textId="0593664A" w:rsidR="001E703E" w:rsidRDefault="001E703E" w:rsidP="001E703E">
      <w:pPr>
        <w:shd w:val="clear" w:color="auto" w:fill="FFFFFF"/>
        <w:spacing w:after="240" w:line="276" w:lineRule="auto"/>
        <w:ind w:firstLine="567"/>
        <w:jc w:val="both"/>
        <w:rPr>
          <w:rFonts w:eastAsia="Times New Roman" w:cstheme="minorHAnsi"/>
          <w:szCs w:val="24"/>
          <w:lang w:eastAsia="pl-PL"/>
        </w:rPr>
      </w:pPr>
      <w:r w:rsidRPr="00137551">
        <w:rPr>
          <w:rFonts w:eastAsia="Times New Roman" w:cstheme="minorHAnsi"/>
          <w:szCs w:val="24"/>
          <w:lang w:eastAsia="pl-PL"/>
        </w:rPr>
        <w:t>Zadania zostały zrealizowane w systemie „Projektuj i buduj”</w:t>
      </w:r>
      <w:r w:rsidR="00866E5A">
        <w:rPr>
          <w:rFonts w:eastAsia="Times New Roman" w:cstheme="minorHAnsi"/>
          <w:szCs w:val="24"/>
          <w:lang w:eastAsia="pl-PL"/>
        </w:rPr>
        <w:t>,</w:t>
      </w:r>
      <w:r w:rsidRPr="00137551">
        <w:rPr>
          <w:rFonts w:eastAsia="Times New Roman" w:cstheme="minorHAnsi"/>
          <w:szCs w:val="24"/>
          <w:lang w:eastAsia="pl-PL"/>
        </w:rPr>
        <w:t xml:space="preserve"> co oznacza, że </w:t>
      </w:r>
      <w:r w:rsidR="00866E5A">
        <w:rPr>
          <w:rFonts w:eastAsia="Times New Roman" w:cstheme="minorHAnsi"/>
          <w:szCs w:val="24"/>
          <w:lang w:eastAsia="pl-PL"/>
        </w:rPr>
        <w:t>w</w:t>
      </w:r>
      <w:r w:rsidRPr="00137551">
        <w:rPr>
          <w:rFonts w:eastAsia="Times New Roman" w:cstheme="minorHAnsi"/>
          <w:szCs w:val="24"/>
          <w:lang w:eastAsia="pl-PL"/>
        </w:rPr>
        <w:t>ykonawca</w:t>
      </w:r>
      <w:r w:rsidR="00866E5A">
        <w:rPr>
          <w:rFonts w:eastAsia="Times New Roman" w:cstheme="minorHAnsi"/>
          <w:szCs w:val="24"/>
          <w:lang w:eastAsia="pl-PL"/>
        </w:rPr>
        <w:t>,</w:t>
      </w:r>
      <w:r w:rsidRPr="00137551">
        <w:rPr>
          <w:rFonts w:eastAsia="Times New Roman" w:cstheme="minorHAnsi"/>
          <w:szCs w:val="24"/>
          <w:lang w:eastAsia="pl-PL"/>
        </w:rPr>
        <w:t xml:space="preserve"> wyłoniony w trybie przetargu publicznego nieograniczonego, odpowiadał za wykonanie projektu budowlanego oraz realizacj</w:t>
      </w:r>
      <w:r w:rsidR="00866E5A">
        <w:rPr>
          <w:rFonts w:eastAsia="Times New Roman" w:cstheme="minorHAnsi"/>
          <w:szCs w:val="24"/>
          <w:lang w:eastAsia="pl-PL"/>
        </w:rPr>
        <w:t>ę</w:t>
      </w:r>
      <w:r w:rsidRPr="00137551">
        <w:rPr>
          <w:rFonts w:eastAsia="Times New Roman" w:cstheme="minorHAnsi"/>
          <w:szCs w:val="24"/>
          <w:lang w:eastAsia="pl-PL"/>
        </w:rPr>
        <w:t xml:space="preserve"> robót budowlano-montażowych.</w:t>
      </w:r>
    </w:p>
    <w:p w14:paraId="1CC04D0B" w14:textId="3FA9DC4C" w:rsidR="001E703E" w:rsidRPr="00866E5A" w:rsidRDefault="001E703E" w:rsidP="00BF3B49">
      <w:pPr>
        <w:ind w:firstLine="567"/>
        <w:rPr>
          <w:rFonts w:eastAsia="Times New Roman" w:cstheme="minorHAnsi"/>
          <w:szCs w:val="24"/>
          <w:lang w:eastAsia="pl-PL"/>
        </w:rPr>
      </w:pPr>
      <w:r w:rsidRPr="00866E5A">
        <w:rPr>
          <w:rFonts w:eastAsia="Times New Roman" w:cstheme="minorHAnsi"/>
          <w:szCs w:val="24"/>
          <w:lang w:eastAsia="pl-PL"/>
        </w:rPr>
        <w:t>Cele społeczno-gospodarcze:</w:t>
      </w:r>
    </w:p>
    <w:p w14:paraId="18586954" w14:textId="08443E02" w:rsidR="001E703E" w:rsidRPr="00BF3B49" w:rsidRDefault="001E703E" w:rsidP="00BF3B49">
      <w:pPr>
        <w:pStyle w:val="Akapitzlist"/>
        <w:numPr>
          <w:ilvl w:val="0"/>
          <w:numId w:val="114"/>
        </w:numPr>
        <w:shd w:val="clear" w:color="auto" w:fill="FFFFFF"/>
        <w:spacing w:line="276" w:lineRule="auto"/>
        <w:ind w:left="284" w:hanging="284"/>
        <w:jc w:val="both"/>
        <w:rPr>
          <w:rFonts w:eastAsia="Times New Roman" w:cstheme="minorHAnsi"/>
          <w:szCs w:val="24"/>
          <w:lang w:eastAsia="pl-PL"/>
        </w:rPr>
      </w:pPr>
      <w:r w:rsidRPr="00BF3B49">
        <w:rPr>
          <w:rFonts w:eastAsia="Times New Roman" w:cstheme="minorHAnsi"/>
          <w:szCs w:val="24"/>
          <w:lang w:eastAsia="pl-PL"/>
        </w:rPr>
        <w:t>liczba mieszkańców korzystających ze zmodernizowanego wodociągu, wyniosła ok</w:t>
      </w:r>
      <w:r w:rsidR="00BF3B49">
        <w:rPr>
          <w:rFonts w:eastAsia="Times New Roman" w:cstheme="minorHAnsi"/>
          <w:szCs w:val="24"/>
          <w:lang w:eastAsia="pl-PL"/>
        </w:rPr>
        <w:t xml:space="preserve">oło </w:t>
      </w:r>
      <w:r w:rsidRPr="00BF3B49">
        <w:rPr>
          <w:rFonts w:eastAsia="Times New Roman" w:cstheme="minorHAnsi"/>
          <w:szCs w:val="24"/>
          <w:lang w:eastAsia="pl-PL"/>
        </w:rPr>
        <w:t>10,5</w:t>
      </w:r>
      <w:r w:rsidR="00BF3B49">
        <w:rPr>
          <w:rFonts w:eastAsia="Times New Roman" w:cstheme="minorHAnsi"/>
          <w:szCs w:val="24"/>
          <w:lang w:eastAsia="pl-PL"/>
        </w:rPr>
        <w:t> </w:t>
      </w:r>
      <w:r w:rsidRPr="00BF3B49">
        <w:rPr>
          <w:rFonts w:eastAsia="Times New Roman" w:cstheme="minorHAnsi"/>
          <w:szCs w:val="24"/>
          <w:lang w:eastAsia="pl-PL"/>
        </w:rPr>
        <w:t>tys. osób,</w:t>
      </w:r>
    </w:p>
    <w:p w14:paraId="12CD7630" w14:textId="3DCCC6E2" w:rsidR="001E703E" w:rsidRPr="00BF3B49" w:rsidRDefault="001E703E" w:rsidP="00BF3B49">
      <w:pPr>
        <w:pStyle w:val="Akapitzlist"/>
        <w:numPr>
          <w:ilvl w:val="0"/>
          <w:numId w:val="114"/>
        </w:numPr>
        <w:shd w:val="clear" w:color="auto" w:fill="FFFFFF"/>
        <w:spacing w:line="276" w:lineRule="auto"/>
        <w:ind w:left="284" w:hanging="284"/>
        <w:jc w:val="both"/>
        <w:rPr>
          <w:rFonts w:eastAsia="Times New Roman" w:cstheme="minorHAnsi"/>
          <w:szCs w:val="24"/>
          <w:lang w:eastAsia="pl-PL"/>
        </w:rPr>
      </w:pPr>
      <w:r w:rsidRPr="00BF3B49">
        <w:rPr>
          <w:rFonts w:eastAsia="Times New Roman" w:cstheme="minorHAnsi"/>
          <w:szCs w:val="24"/>
          <w:lang w:eastAsia="pl-PL"/>
        </w:rPr>
        <w:t>poprawa standardu i jakości życia mieszkańców,</w:t>
      </w:r>
    </w:p>
    <w:p w14:paraId="6F3BCB87" w14:textId="59B5EFCC" w:rsidR="001E703E" w:rsidRDefault="001E703E" w:rsidP="00BF3B49">
      <w:pPr>
        <w:pStyle w:val="Akapitzlist"/>
        <w:numPr>
          <w:ilvl w:val="0"/>
          <w:numId w:val="114"/>
        </w:numPr>
        <w:shd w:val="clear" w:color="auto" w:fill="FFFFFF"/>
        <w:spacing w:before="240" w:after="240" w:line="276" w:lineRule="auto"/>
        <w:ind w:left="284" w:hanging="284"/>
        <w:jc w:val="both"/>
        <w:rPr>
          <w:rFonts w:eastAsia="Times New Roman" w:cstheme="minorHAnsi"/>
          <w:szCs w:val="24"/>
          <w:lang w:eastAsia="pl-PL"/>
        </w:rPr>
      </w:pPr>
      <w:r w:rsidRPr="00BF3B49">
        <w:rPr>
          <w:rFonts w:eastAsia="Times New Roman" w:cstheme="minorHAnsi"/>
          <w:szCs w:val="24"/>
          <w:lang w:eastAsia="pl-PL"/>
        </w:rPr>
        <w:t>poprawa stanu środowiska naturalnego poprzez redukcję zanieczyszczeń gleby i wód.</w:t>
      </w:r>
    </w:p>
    <w:p w14:paraId="3092B784" w14:textId="77777777" w:rsidR="00BF3B49" w:rsidRPr="00BF3B49" w:rsidRDefault="00BF3B49" w:rsidP="00BF3B49">
      <w:pPr>
        <w:pStyle w:val="Akapitzlist"/>
        <w:shd w:val="clear" w:color="auto" w:fill="FFFFFF"/>
        <w:spacing w:before="240" w:after="240" w:line="276" w:lineRule="auto"/>
        <w:ind w:left="284"/>
        <w:jc w:val="both"/>
        <w:rPr>
          <w:rFonts w:eastAsia="Times New Roman" w:cstheme="minorHAnsi"/>
          <w:szCs w:val="24"/>
          <w:lang w:eastAsia="pl-PL"/>
        </w:rPr>
      </w:pPr>
    </w:p>
    <w:p w14:paraId="63FBEDCE" w14:textId="356E9214" w:rsidR="001E703E" w:rsidRPr="00137551" w:rsidRDefault="001E703E" w:rsidP="001E703E">
      <w:pPr>
        <w:pStyle w:val="Akapitzlist"/>
        <w:spacing w:after="240" w:line="276" w:lineRule="auto"/>
        <w:ind w:left="0" w:firstLine="567"/>
        <w:jc w:val="both"/>
        <w:rPr>
          <w:rFonts w:cstheme="minorHAnsi"/>
          <w:bCs/>
          <w:iCs/>
          <w:szCs w:val="24"/>
        </w:rPr>
      </w:pPr>
      <w:r w:rsidRPr="00BF3B49">
        <w:rPr>
          <w:rFonts w:eastAsia="Times New Roman" w:cstheme="minorHAnsi"/>
          <w:szCs w:val="24"/>
          <w:lang w:eastAsia="pl-PL"/>
        </w:rPr>
        <w:lastRenderedPageBreak/>
        <w:t>Prace związane z modernizacją sieci wodociągowej były prowadzone na następujących ulicach:</w:t>
      </w:r>
      <w:r w:rsidRPr="00137551">
        <w:rPr>
          <w:rFonts w:eastAsia="Times New Roman" w:cstheme="minorHAnsi"/>
          <w:b/>
          <w:bCs/>
          <w:i/>
          <w:iCs/>
          <w:szCs w:val="24"/>
          <w:lang w:eastAsia="pl-PL"/>
        </w:rPr>
        <w:t xml:space="preserve"> </w:t>
      </w:r>
      <w:r w:rsidRPr="00137551">
        <w:rPr>
          <w:rFonts w:eastAsia="Times New Roman" w:cstheme="minorHAnsi"/>
          <w:szCs w:val="24"/>
          <w:lang w:eastAsia="pl-PL"/>
        </w:rPr>
        <w:t xml:space="preserve">Kamionka, Fiołkowa, Konwalii, </w:t>
      </w:r>
      <w:r w:rsidR="00BF3B49">
        <w:rPr>
          <w:rFonts w:eastAsia="Times New Roman" w:cstheme="minorHAnsi"/>
          <w:szCs w:val="24"/>
          <w:lang w:eastAsia="pl-PL"/>
        </w:rPr>
        <w:t>Kostki-</w:t>
      </w:r>
      <w:r w:rsidRPr="00137551">
        <w:rPr>
          <w:rFonts w:eastAsia="Times New Roman" w:cstheme="minorHAnsi"/>
          <w:szCs w:val="24"/>
          <w:lang w:eastAsia="pl-PL"/>
        </w:rPr>
        <w:t>Napierskiego, Zawiła, Zawiła</w:t>
      </w:r>
      <w:r w:rsidR="00BF3B49">
        <w:rPr>
          <w:rFonts w:eastAsia="Times New Roman" w:cstheme="minorHAnsi"/>
          <w:szCs w:val="24"/>
          <w:lang w:eastAsia="pl-PL"/>
        </w:rPr>
        <w:t>-</w:t>
      </w:r>
      <w:r w:rsidRPr="00137551">
        <w:rPr>
          <w:rFonts w:eastAsia="Times New Roman" w:cstheme="minorHAnsi"/>
          <w:szCs w:val="24"/>
          <w:lang w:eastAsia="pl-PL"/>
        </w:rPr>
        <w:t xml:space="preserve">boczna, Tulipanów, Hiacyntów, Przebiśniegów, Terenowa, Krokusów, Orchidei, Jaskółcza, Słowicza, </w:t>
      </w:r>
      <w:proofErr w:type="spellStart"/>
      <w:r w:rsidRPr="00137551">
        <w:rPr>
          <w:rFonts w:eastAsia="Times New Roman" w:cstheme="minorHAnsi"/>
          <w:szCs w:val="24"/>
          <w:lang w:eastAsia="pl-PL"/>
        </w:rPr>
        <w:t>Podlarysz</w:t>
      </w:r>
      <w:proofErr w:type="spellEnd"/>
      <w:r w:rsidRPr="00137551">
        <w:rPr>
          <w:rFonts w:eastAsia="Times New Roman" w:cstheme="minorHAnsi"/>
          <w:szCs w:val="24"/>
          <w:lang w:eastAsia="pl-PL"/>
        </w:rPr>
        <w:t>, Różan</w:t>
      </w:r>
      <w:r w:rsidR="0023380F">
        <w:rPr>
          <w:rFonts w:eastAsia="Times New Roman" w:cstheme="minorHAnsi"/>
          <w:szCs w:val="24"/>
          <w:lang w:eastAsia="pl-PL"/>
        </w:rPr>
        <w:t>a</w:t>
      </w:r>
      <w:r w:rsidRPr="00137551">
        <w:rPr>
          <w:rFonts w:eastAsia="Times New Roman" w:cstheme="minorHAnsi"/>
          <w:szCs w:val="24"/>
          <w:lang w:eastAsia="pl-PL"/>
        </w:rPr>
        <w:t>, Chabrow</w:t>
      </w:r>
      <w:r w:rsidR="0023380F">
        <w:rPr>
          <w:rFonts w:eastAsia="Times New Roman" w:cstheme="minorHAnsi"/>
          <w:szCs w:val="24"/>
          <w:lang w:eastAsia="pl-PL"/>
        </w:rPr>
        <w:t>a</w:t>
      </w:r>
      <w:r w:rsidRPr="00137551">
        <w:rPr>
          <w:rFonts w:eastAsia="Times New Roman" w:cstheme="minorHAnsi"/>
          <w:szCs w:val="24"/>
          <w:lang w:eastAsia="pl-PL"/>
        </w:rPr>
        <w:t>, Kręt</w:t>
      </w:r>
      <w:r w:rsidR="0023380F">
        <w:rPr>
          <w:rFonts w:eastAsia="Times New Roman" w:cstheme="minorHAnsi"/>
          <w:szCs w:val="24"/>
          <w:lang w:eastAsia="pl-PL"/>
        </w:rPr>
        <w:t>a</w:t>
      </w:r>
      <w:r w:rsidRPr="00137551">
        <w:rPr>
          <w:rFonts w:eastAsia="Times New Roman" w:cstheme="minorHAnsi"/>
          <w:szCs w:val="24"/>
          <w:lang w:eastAsia="pl-PL"/>
        </w:rPr>
        <w:t>, Zamkow</w:t>
      </w:r>
      <w:r w:rsidR="0023380F">
        <w:rPr>
          <w:rFonts w:eastAsia="Times New Roman" w:cstheme="minorHAnsi"/>
          <w:szCs w:val="24"/>
          <w:lang w:eastAsia="pl-PL"/>
        </w:rPr>
        <w:t>a</w:t>
      </w:r>
      <w:r w:rsidRPr="00137551">
        <w:rPr>
          <w:rFonts w:eastAsia="Times New Roman" w:cstheme="minorHAnsi"/>
          <w:szCs w:val="24"/>
          <w:lang w:eastAsia="pl-PL"/>
        </w:rPr>
        <w:t>, Krucz</w:t>
      </w:r>
      <w:r w:rsidR="0023380F">
        <w:rPr>
          <w:rFonts w:eastAsia="Times New Roman" w:cstheme="minorHAnsi"/>
          <w:szCs w:val="24"/>
          <w:lang w:eastAsia="pl-PL"/>
        </w:rPr>
        <w:t>a</w:t>
      </w:r>
      <w:r w:rsidRPr="00137551">
        <w:rPr>
          <w:rFonts w:eastAsia="Times New Roman" w:cstheme="minorHAnsi"/>
          <w:szCs w:val="24"/>
          <w:lang w:eastAsia="pl-PL"/>
        </w:rPr>
        <w:t>, Żurawi</w:t>
      </w:r>
      <w:r w:rsidR="0023380F">
        <w:rPr>
          <w:rFonts w:eastAsia="Times New Roman" w:cstheme="minorHAnsi"/>
          <w:szCs w:val="24"/>
          <w:lang w:eastAsia="pl-PL"/>
        </w:rPr>
        <w:t>a</w:t>
      </w:r>
      <w:r w:rsidRPr="00137551">
        <w:rPr>
          <w:rFonts w:eastAsia="Times New Roman" w:cstheme="minorHAnsi"/>
          <w:szCs w:val="24"/>
          <w:lang w:eastAsia="pl-PL"/>
        </w:rPr>
        <w:t>, Pawi</w:t>
      </w:r>
      <w:r w:rsidR="0023380F">
        <w:rPr>
          <w:rFonts w:eastAsia="Times New Roman" w:cstheme="minorHAnsi"/>
          <w:szCs w:val="24"/>
          <w:lang w:eastAsia="pl-PL"/>
        </w:rPr>
        <w:t>a,</w:t>
      </w:r>
      <w:r w:rsidRPr="00137551">
        <w:rPr>
          <w:rFonts w:eastAsia="Times New Roman" w:cstheme="minorHAnsi"/>
          <w:szCs w:val="24"/>
          <w:lang w:eastAsia="pl-PL"/>
        </w:rPr>
        <w:t xml:space="preserve"> Cienist</w:t>
      </w:r>
      <w:r w:rsidR="0023380F">
        <w:rPr>
          <w:rFonts w:eastAsia="Times New Roman" w:cstheme="minorHAnsi"/>
          <w:szCs w:val="24"/>
          <w:lang w:eastAsia="pl-PL"/>
        </w:rPr>
        <w:t>a</w:t>
      </w:r>
      <w:r w:rsidRPr="00137551">
        <w:rPr>
          <w:rFonts w:eastAsia="Times New Roman" w:cstheme="minorHAnsi"/>
          <w:szCs w:val="24"/>
          <w:lang w:eastAsia="pl-PL"/>
        </w:rPr>
        <w:t>, Lipowsk</w:t>
      </w:r>
      <w:r w:rsidR="0023380F">
        <w:rPr>
          <w:rFonts w:eastAsia="Times New Roman" w:cstheme="minorHAnsi"/>
          <w:szCs w:val="24"/>
          <w:lang w:eastAsia="pl-PL"/>
        </w:rPr>
        <w:t>a</w:t>
      </w:r>
      <w:r w:rsidRPr="00137551">
        <w:rPr>
          <w:rFonts w:eastAsia="Times New Roman" w:cstheme="minorHAnsi"/>
          <w:szCs w:val="24"/>
          <w:lang w:eastAsia="pl-PL"/>
        </w:rPr>
        <w:t xml:space="preserve">, Partyzantów, Cicha, Cienista, Brzozowa, Klonowa, Junacka, </w:t>
      </w:r>
      <w:proofErr w:type="spellStart"/>
      <w:r w:rsidRPr="00137551">
        <w:rPr>
          <w:rFonts w:eastAsia="Times New Roman" w:cstheme="minorHAnsi"/>
          <w:szCs w:val="24"/>
          <w:lang w:eastAsia="pl-PL"/>
        </w:rPr>
        <w:t>Komorowicka</w:t>
      </w:r>
      <w:proofErr w:type="spellEnd"/>
      <w:r w:rsidRPr="00137551">
        <w:rPr>
          <w:rFonts w:eastAsia="Times New Roman" w:cstheme="minorHAnsi"/>
          <w:szCs w:val="24"/>
          <w:lang w:eastAsia="pl-PL"/>
        </w:rPr>
        <w:t xml:space="preserve">, Kwiecista, Olszyna, Robotnicza, Rolna, Rzeczna, Włókiennicza, Dożynkowa, Ligocka, </w:t>
      </w:r>
      <w:proofErr w:type="spellStart"/>
      <w:r w:rsidRPr="00137551">
        <w:rPr>
          <w:rFonts w:eastAsia="Times New Roman" w:cstheme="minorHAnsi"/>
          <w:szCs w:val="24"/>
          <w:lang w:eastAsia="pl-PL"/>
        </w:rPr>
        <w:t>Podkępie</w:t>
      </w:r>
      <w:proofErr w:type="spellEnd"/>
      <w:r w:rsidRPr="00137551">
        <w:rPr>
          <w:rFonts w:eastAsia="Times New Roman" w:cstheme="minorHAnsi"/>
          <w:szCs w:val="24"/>
          <w:lang w:eastAsia="pl-PL"/>
        </w:rPr>
        <w:t xml:space="preserve">, Stawowa, Brzeziny, </w:t>
      </w:r>
      <w:proofErr w:type="spellStart"/>
      <w:r w:rsidRPr="00137551">
        <w:rPr>
          <w:rFonts w:eastAsia="Times New Roman" w:cstheme="minorHAnsi"/>
          <w:szCs w:val="24"/>
          <w:lang w:eastAsia="pl-PL"/>
        </w:rPr>
        <w:t>Mazańcowicka</w:t>
      </w:r>
      <w:proofErr w:type="spellEnd"/>
      <w:r w:rsidRPr="00137551">
        <w:rPr>
          <w:rFonts w:eastAsia="Times New Roman" w:cstheme="minorHAnsi"/>
          <w:szCs w:val="24"/>
          <w:lang w:eastAsia="pl-PL"/>
        </w:rPr>
        <w:t xml:space="preserve">, Kopernika, Malczewskiego, Gałczyńskiego, Wyspiańskiego, Szkolna, Michałowicza, Łagodna, Ligonia, Polna, Węglowa, Topolowa. </w:t>
      </w:r>
    </w:p>
    <w:p w14:paraId="4CC7C15C" w14:textId="70C90A49" w:rsidR="001E703E" w:rsidRPr="00137551" w:rsidRDefault="001E703E" w:rsidP="001E703E">
      <w:pPr>
        <w:spacing w:after="240" w:line="276" w:lineRule="auto"/>
        <w:ind w:firstLine="567"/>
        <w:jc w:val="both"/>
        <w:rPr>
          <w:rFonts w:eastAsia="Times New Roman" w:cstheme="minorHAnsi"/>
          <w:bCs/>
          <w:iCs/>
          <w:szCs w:val="24"/>
          <w:lang w:eastAsia="pl-PL"/>
        </w:rPr>
      </w:pPr>
      <w:r w:rsidRPr="00137551">
        <w:rPr>
          <w:rFonts w:eastAsia="Times New Roman" w:cstheme="minorHAnsi"/>
          <w:bCs/>
          <w:iCs/>
          <w:szCs w:val="24"/>
          <w:lang w:eastAsia="pl-PL"/>
        </w:rPr>
        <w:t xml:space="preserve">W ramach </w:t>
      </w:r>
      <w:r w:rsidR="00A8282A">
        <w:rPr>
          <w:rFonts w:eastAsia="Times New Roman" w:cstheme="minorHAnsi"/>
          <w:bCs/>
          <w:iCs/>
          <w:szCs w:val="24"/>
          <w:lang w:eastAsia="pl-PL"/>
        </w:rPr>
        <w:t xml:space="preserve">przeprowadzonej </w:t>
      </w:r>
      <w:r w:rsidRPr="00137551">
        <w:rPr>
          <w:rFonts w:eastAsia="Times New Roman" w:cstheme="minorHAnsi"/>
          <w:bCs/>
          <w:iCs/>
          <w:szCs w:val="24"/>
          <w:lang w:eastAsia="pl-PL"/>
        </w:rPr>
        <w:t xml:space="preserve">inwestycji wykonane zostały także odtworzenia nawierzchni ulic, gdzie </w:t>
      </w:r>
      <w:r w:rsidR="00A8282A">
        <w:rPr>
          <w:rFonts w:eastAsia="Times New Roman" w:cstheme="minorHAnsi"/>
          <w:bCs/>
          <w:iCs/>
          <w:szCs w:val="24"/>
          <w:lang w:eastAsia="pl-PL"/>
        </w:rPr>
        <w:t>realizowane</w:t>
      </w:r>
      <w:r w:rsidRPr="00137551">
        <w:rPr>
          <w:rFonts w:eastAsia="Times New Roman" w:cstheme="minorHAnsi"/>
          <w:bCs/>
          <w:iCs/>
          <w:szCs w:val="24"/>
          <w:lang w:eastAsia="pl-PL"/>
        </w:rPr>
        <w:t xml:space="preserve"> były roboty</w:t>
      </w:r>
      <w:r w:rsidR="00A8282A">
        <w:rPr>
          <w:rFonts w:eastAsia="Times New Roman" w:cstheme="minorHAnsi"/>
          <w:bCs/>
          <w:iCs/>
          <w:szCs w:val="24"/>
          <w:lang w:eastAsia="pl-PL"/>
        </w:rPr>
        <w:t>,</w:t>
      </w:r>
      <w:r w:rsidRPr="00137551">
        <w:rPr>
          <w:rFonts w:eastAsia="Times New Roman" w:cstheme="minorHAnsi"/>
          <w:bCs/>
          <w:iCs/>
          <w:szCs w:val="24"/>
          <w:lang w:eastAsia="pl-PL"/>
        </w:rPr>
        <w:t xml:space="preserve"> związane z wykonaniem sieci wodociągowej </w:t>
      </w:r>
      <w:r w:rsidR="00A8282A">
        <w:rPr>
          <w:rFonts w:eastAsia="Times New Roman" w:cstheme="minorHAnsi"/>
          <w:bCs/>
          <w:iCs/>
          <w:szCs w:val="24"/>
          <w:lang w:eastAsia="pl-PL"/>
        </w:rPr>
        <w:t xml:space="preserve">praz </w:t>
      </w:r>
      <w:r w:rsidRPr="00137551">
        <w:rPr>
          <w:rFonts w:eastAsia="Times New Roman" w:cstheme="minorHAnsi"/>
          <w:bCs/>
          <w:iCs/>
          <w:szCs w:val="24"/>
          <w:lang w:eastAsia="pl-PL"/>
        </w:rPr>
        <w:t xml:space="preserve">kanalizacji sanitarnej. Odtworzenia te współfinansowane były przez </w:t>
      </w:r>
      <w:proofErr w:type="spellStart"/>
      <w:r w:rsidRPr="00137551">
        <w:rPr>
          <w:rFonts w:eastAsia="Times New Roman" w:cstheme="minorHAnsi"/>
          <w:bCs/>
          <w:iCs/>
          <w:szCs w:val="24"/>
          <w:lang w:eastAsia="pl-PL"/>
        </w:rPr>
        <w:t>PWiK</w:t>
      </w:r>
      <w:proofErr w:type="spellEnd"/>
      <w:r w:rsidRPr="00137551">
        <w:rPr>
          <w:rFonts w:eastAsia="Times New Roman" w:cstheme="minorHAnsi"/>
          <w:bCs/>
          <w:iCs/>
          <w:szCs w:val="24"/>
          <w:lang w:eastAsia="pl-PL"/>
        </w:rPr>
        <w:t>, PIM oraz Gminę Czechowice-Dziedzice.</w:t>
      </w:r>
    </w:p>
    <w:p w14:paraId="59C79A1A" w14:textId="29A5976E" w:rsidR="00A8282A" w:rsidRDefault="001E703E" w:rsidP="004C3898">
      <w:pPr>
        <w:spacing w:after="240" w:line="276" w:lineRule="auto"/>
        <w:ind w:firstLine="567"/>
        <w:jc w:val="both"/>
        <w:rPr>
          <w:rFonts w:eastAsia="Times New Roman" w:cstheme="minorHAnsi"/>
          <w:bCs/>
          <w:iCs/>
          <w:szCs w:val="24"/>
          <w:lang w:eastAsia="pl-PL"/>
        </w:rPr>
      </w:pPr>
      <w:r w:rsidRPr="00A8282A">
        <w:rPr>
          <w:rFonts w:eastAsia="Times New Roman" w:cstheme="minorHAnsi"/>
          <w:szCs w:val="24"/>
          <w:lang w:eastAsia="pl-PL"/>
        </w:rPr>
        <w:t xml:space="preserve">Łączny koszt inwestycji wyniósł 17 862 501,58 zł. Inwestycja została dofinansowana ze środków Funduszu Spójności. </w:t>
      </w:r>
      <w:r w:rsidRPr="00137551">
        <w:rPr>
          <w:rFonts w:eastAsia="Times New Roman" w:cstheme="minorHAnsi"/>
          <w:bCs/>
          <w:iCs/>
          <w:szCs w:val="24"/>
          <w:lang w:eastAsia="pl-PL"/>
        </w:rPr>
        <w:t>W marcu 2024 roku został przeprowadzony audyt przez Narodowy Fundusz Ochrony Środowiska z Warszawy, który oceniał prawidłowość wydanych środków z dotacji. Komisja, po przeprowadzonych czynnościach kontrolnych z realizacji projektu, zakończyła czynności sprawdzające wydając pozytywną opinię.</w:t>
      </w:r>
    </w:p>
    <w:p w14:paraId="0041F0E0" w14:textId="71F5E42C" w:rsidR="000F74B8" w:rsidRDefault="000F74B8" w:rsidP="004C3898">
      <w:pPr>
        <w:pStyle w:val="Nagwek2"/>
      </w:pPr>
      <w:bookmarkStart w:id="88" w:name="_Toc167887689"/>
      <w:r w:rsidRPr="003B0E77">
        <w:t>Drogi publiczne</w:t>
      </w:r>
      <w:bookmarkEnd w:id="88"/>
    </w:p>
    <w:p w14:paraId="25E92F76" w14:textId="411B2959" w:rsidR="00125977" w:rsidRPr="005F74E5" w:rsidRDefault="00125977" w:rsidP="00125977">
      <w:pPr>
        <w:spacing w:line="276" w:lineRule="auto"/>
        <w:ind w:firstLine="567"/>
        <w:rPr>
          <w:rFonts w:ascii="Times New Roman" w:hAnsi="Times New Roman" w:cs="Times New Roman"/>
          <w:szCs w:val="24"/>
        </w:rPr>
      </w:pPr>
      <w:r w:rsidRPr="005F74E5">
        <w:rPr>
          <w:rFonts w:ascii="Times New Roman" w:hAnsi="Times New Roman" w:cs="Times New Roman"/>
          <w:szCs w:val="24"/>
        </w:rPr>
        <w:t xml:space="preserve">Długość sieci dróg publicznych na terenie </w:t>
      </w:r>
      <w:r w:rsidR="001257CC">
        <w:rPr>
          <w:rFonts w:ascii="Times New Roman" w:hAnsi="Times New Roman" w:cs="Times New Roman"/>
          <w:szCs w:val="24"/>
        </w:rPr>
        <w:t>g</w:t>
      </w:r>
      <w:r w:rsidRPr="005F74E5">
        <w:rPr>
          <w:rFonts w:ascii="Times New Roman" w:hAnsi="Times New Roman" w:cs="Times New Roman"/>
          <w:szCs w:val="24"/>
        </w:rPr>
        <w:t>miny Czechowice-Dziedzice:</w:t>
      </w:r>
    </w:p>
    <w:p w14:paraId="7DCE77E3" w14:textId="77777777" w:rsidR="00125977" w:rsidRPr="00125977" w:rsidRDefault="00125977" w:rsidP="00125977">
      <w:pPr>
        <w:pStyle w:val="Akapitzlist"/>
        <w:numPr>
          <w:ilvl w:val="0"/>
          <w:numId w:val="11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krajowe – 8,4 km</w:t>
      </w:r>
    </w:p>
    <w:p w14:paraId="74DA3E3E" w14:textId="77777777" w:rsidR="00125977" w:rsidRPr="00125977" w:rsidRDefault="00125977" w:rsidP="00125977">
      <w:pPr>
        <w:pStyle w:val="Akapitzlist"/>
        <w:numPr>
          <w:ilvl w:val="0"/>
          <w:numId w:val="11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wojewódzkie – brak</w:t>
      </w:r>
    </w:p>
    <w:p w14:paraId="7392B73F" w14:textId="77777777" w:rsidR="00125977" w:rsidRPr="00125977" w:rsidRDefault="00125977" w:rsidP="00125977">
      <w:pPr>
        <w:pStyle w:val="Akapitzlist"/>
        <w:numPr>
          <w:ilvl w:val="0"/>
          <w:numId w:val="11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powiatowe – 68,079 km (38,691 km miasto; 29,388 km sołectwa)</w:t>
      </w:r>
    </w:p>
    <w:p w14:paraId="5E8CED49" w14:textId="77777777" w:rsidR="00125977" w:rsidRPr="00125977" w:rsidRDefault="00125977" w:rsidP="00125977">
      <w:pPr>
        <w:pStyle w:val="Akapitzlist"/>
        <w:numPr>
          <w:ilvl w:val="0"/>
          <w:numId w:val="116"/>
        </w:numPr>
        <w:spacing w:after="240" w:line="276" w:lineRule="auto"/>
        <w:ind w:left="284" w:hanging="284"/>
        <w:rPr>
          <w:rFonts w:ascii="Times New Roman" w:hAnsi="Times New Roman" w:cs="Times New Roman"/>
          <w:szCs w:val="24"/>
        </w:rPr>
      </w:pPr>
      <w:r w:rsidRPr="00125977">
        <w:rPr>
          <w:rFonts w:ascii="Times New Roman" w:hAnsi="Times New Roman" w:cs="Times New Roman"/>
          <w:szCs w:val="24"/>
        </w:rPr>
        <w:t>Drogi gminne – 218,022 km:</w:t>
      </w:r>
    </w:p>
    <w:p w14:paraId="5F77FE08" w14:textId="77777777" w:rsidR="00125977" w:rsidRPr="005F74E5" w:rsidRDefault="00125977" w:rsidP="00584460">
      <w:pPr>
        <w:pStyle w:val="Akapitzlist"/>
        <w:numPr>
          <w:ilvl w:val="1"/>
          <w:numId w:val="21"/>
        </w:numPr>
        <w:spacing w:after="240" w:line="276" w:lineRule="auto"/>
        <w:ind w:left="567" w:hanging="283"/>
        <w:rPr>
          <w:rFonts w:ascii="Times New Roman" w:hAnsi="Times New Roman" w:cs="Times New Roman"/>
          <w:szCs w:val="24"/>
        </w:rPr>
      </w:pPr>
      <w:r w:rsidRPr="005F74E5">
        <w:rPr>
          <w:rFonts w:ascii="Times New Roman" w:hAnsi="Times New Roman" w:cs="Times New Roman"/>
          <w:szCs w:val="24"/>
        </w:rPr>
        <w:t>nawierzchnie ulepszone 173,182 km (116,175 km miasto; 57,007 km sołectwa)</w:t>
      </w:r>
    </w:p>
    <w:p w14:paraId="1959640E" w14:textId="77777777" w:rsidR="00125977" w:rsidRPr="005F74E5" w:rsidRDefault="00125977" w:rsidP="00584460">
      <w:pPr>
        <w:pStyle w:val="Akapitzlist"/>
        <w:numPr>
          <w:ilvl w:val="1"/>
          <w:numId w:val="21"/>
        </w:numPr>
        <w:spacing w:line="276" w:lineRule="auto"/>
        <w:ind w:left="567" w:hanging="283"/>
        <w:rPr>
          <w:rFonts w:ascii="Times New Roman" w:hAnsi="Times New Roman" w:cs="Times New Roman"/>
          <w:szCs w:val="24"/>
        </w:rPr>
      </w:pPr>
      <w:r w:rsidRPr="005F74E5">
        <w:rPr>
          <w:rFonts w:ascii="Times New Roman" w:hAnsi="Times New Roman" w:cs="Times New Roman"/>
          <w:szCs w:val="24"/>
        </w:rPr>
        <w:t>nawierzchnie nieulepszone 44,840 km (24,174 km miasto; 20,666 km sołectwa)</w:t>
      </w:r>
    </w:p>
    <w:p w14:paraId="15603D30" w14:textId="77777777" w:rsidR="00125977" w:rsidRPr="005F74E5" w:rsidRDefault="00125977" w:rsidP="00584460">
      <w:pPr>
        <w:spacing w:after="240" w:line="276" w:lineRule="auto"/>
        <w:rPr>
          <w:rFonts w:ascii="Times New Roman" w:hAnsi="Times New Roman" w:cs="Times New Roman"/>
          <w:szCs w:val="24"/>
        </w:rPr>
      </w:pPr>
      <w:r w:rsidRPr="005F74E5">
        <w:rPr>
          <w:rFonts w:ascii="Times New Roman" w:hAnsi="Times New Roman" w:cs="Times New Roman"/>
          <w:szCs w:val="24"/>
        </w:rPr>
        <w:t>Łącznie: 294,501 km</w:t>
      </w:r>
    </w:p>
    <w:p w14:paraId="3EDA702C" w14:textId="4368CA2E" w:rsidR="00125977" w:rsidRPr="005F74E5" w:rsidRDefault="00125977" w:rsidP="00922912">
      <w:pPr>
        <w:spacing w:line="276" w:lineRule="auto"/>
        <w:ind w:firstLine="567"/>
        <w:rPr>
          <w:rFonts w:ascii="Times New Roman" w:hAnsi="Times New Roman" w:cs="Times New Roman"/>
          <w:szCs w:val="24"/>
        </w:rPr>
      </w:pPr>
      <w:r w:rsidRPr="005F74E5">
        <w:rPr>
          <w:rFonts w:ascii="Times New Roman" w:hAnsi="Times New Roman" w:cs="Times New Roman"/>
          <w:szCs w:val="24"/>
        </w:rPr>
        <w:t>Wydatki na drogi publiczne gminne</w:t>
      </w:r>
      <w:r w:rsidR="001257CC">
        <w:rPr>
          <w:rFonts w:ascii="Times New Roman" w:hAnsi="Times New Roman" w:cs="Times New Roman"/>
          <w:szCs w:val="24"/>
        </w:rPr>
        <w:t xml:space="preserve"> w 2023 r.</w:t>
      </w:r>
      <w:r w:rsidRPr="005F74E5">
        <w:rPr>
          <w:rFonts w:ascii="Times New Roman" w:hAnsi="Times New Roman" w:cs="Times New Roman"/>
          <w:szCs w:val="24"/>
        </w:rPr>
        <w:t>:</w:t>
      </w:r>
    </w:p>
    <w:p w14:paraId="5D0E0BDE" w14:textId="65C877BB" w:rsidR="00125977" w:rsidRPr="005F74E5" w:rsidRDefault="00125977" w:rsidP="00584460">
      <w:pPr>
        <w:pStyle w:val="Akapitzlist"/>
        <w:numPr>
          <w:ilvl w:val="0"/>
          <w:numId w:val="22"/>
        </w:numPr>
        <w:spacing w:after="240" w:line="276" w:lineRule="auto"/>
        <w:ind w:left="284" w:hanging="284"/>
        <w:rPr>
          <w:rFonts w:ascii="Times New Roman" w:hAnsi="Times New Roman" w:cs="Times New Roman"/>
          <w:szCs w:val="24"/>
        </w:rPr>
      </w:pPr>
      <w:r w:rsidRPr="005F74E5">
        <w:rPr>
          <w:rFonts w:ascii="Times New Roman" w:hAnsi="Times New Roman" w:cs="Times New Roman"/>
          <w:szCs w:val="24"/>
        </w:rPr>
        <w:t>Budowa, przebudowa – 11</w:t>
      </w:r>
      <w:r w:rsidR="00922912">
        <w:rPr>
          <w:rFonts w:ascii="Times New Roman" w:hAnsi="Times New Roman" w:cs="Times New Roman"/>
          <w:szCs w:val="24"/>
        </w:rPr>
        <w:t>.</w:t>
      </w:r>
      <w:r w:rsidRPr="005F74E5">
        <w:rPr>
          <w:rFonts w:ascii="Times New Roman" w:hAnsi="Times New Roman" w:cs="Times New Roman"/>
          <w:szCs w:val="24"/>
        </w:rPr>
        <w:t>205</w:t>
      </w:r>
      <w:r w:rsidR="00922912">
        <w:rPr>
          <w:rFonts w:ascii="Times New Roman" w:hAnsi="Times New Roman" w:cs="Times New Roman"/>
          <w:szCs w:val="24"/>
        </w:rPr>
        <w:t>.</w:t>
      </w:r>
      <w:r w:rsidRPr="005F74E5">
        <w:rPr>
          <w:rFonts w:ascii="Times New Roman" w:hAnsi="Times New Roman" w:cs="Times New Roman"/>
          <w:szCs w:val="24"/>
        </w:rPr>
        <w:t xml:space="preserve">215,90 zł </w:t>
      </w:r>
    </w:p>
    <w:p w14:paraId="7EEA3337" w14:textId="3C736A39" w:rsidR="00125977" w:rsidRPr="005F74E5" w:rsidRDefault="00125977" w:rsidP="00584460">
      <w:pPr>
        <w:pStyle w:val="Akapitzlist"/>
        <w:numPr>
          <w:ilvl w:val="0"/>
          <w:numId w:val="22"/>
        </w:numPr>
        <w:spacing w:after="240" w:line="276" w:lineRule="auto"/>
        <w:ind w:left="284" w:hanging="284"/>
        <w:rPr>
          <w:rFonts w:ascii="Times New Roman" w:hAnsi="Times New Roman" w:cs="Times New Roman"/>
          <w:szCs w:val="24"/>
        </w:rPr>
      </w:pPr>
      <w:r w:rsidRPr="005F74E5">
        <w:rPr>
          <w:rFonts w:ascii="Times New Roman" w:hAnsi="Times New Roman" w:cs="Times New Roman"/>
          <w:szCs w:val="24"/>
        </w:rPr>
        <w:t>Remont – 6</w:t>
      </w:r>
      <w:r w:rsidR="00922912">
        <w:rPr>
          <w:rFonts w:ascii="Times New Roman" w:hAnsi="Times New Roman" w:cs="Times New Roman"/>
          <w:szCs w:val="24"/>
        </w:rPr>
        <w:t>.</w:t>
      </w:r>
      <w:r w:rsidRPr="005F74E5">
        <w:rPr>
          <w:rFonts w:ascii="Times New Roman" w:hAnsi="Times New Roman" w:cs="Times New Roman"/>
          <w:szCs w:val="24"/>
        </w:rPr>
        <w:t>179</w:t>
      </w:r>
      <w:r w:rsidR="00922912">
        <w:rPr>
          <w:rFonts w:ascii="Times New Roman" w:hAnsi="Times New Roman" w:cs="Times New Roman"/>
          <w:szCs w:val="24"/>
        </w:rPr>
        <w:t>.</w:t>
      </w:r>
      <w:r w:rsidRPr="005F74E5">
        <w:rPr>
          <w:rFonts w:ascii="Times New Roman" w:hAnsi="Times New Roman" w:cs="Times New Roman"/>
          <w:szCs w:val="24"/>
        </w:rPr>
        <w:t xml:space="preserve">908,00 zł </w:t>
      </w:r>
    </w:p>
    <w:p w14:paraId="79BBB093" w14:textId="436E8F65" w:rsidR="00125977" w:rsidRPr="005F74E5" w:rsidRDefault="00125977" w:rsidP="00922912">
      <w:pPr>
        <w:pStyle w:val="Akapitzlist"/>
        <w:numPr>
          <w:ilvl w:val="0"/>
          <w:numId w:val="22"/>
        </w:numPr>
        <w:spacing w:line="276" w:lineRule="auto"/>
        <w:ind w:left="284" w:hanging="284"/>
        <w:rPr>
          <w:rFonts w:ascii="Times New Roman" w:hAnsi="Times New Roman" w:cs="Times New Roman"/>
          <w:szCs w:val="24"/>
        </w:rPr>
      </w:pPr>
      <w:r w:rsidRPr="005F74E5">
        <w:rPr>
          <w:rFonts w:ascii="Times New Roman" w:hAnsi="Times New Roman" w:cs="Times New Roman"/>
          <w:szCs w:val="24"/>
        </w:rPr>
        <w:t>Bieżące utrzymanie – 2</w:t>
      </w:r>
      <w:r w:rsidR="00922912">
        <w:rPr>
          <w:rFonts w:ascii="Times New Roman" w:hAnsi="Times New Roman" w:cs="Times New Roman"/>
          <w:szCs w:val="24"/>
        </w:rPr>
        <w:t>.</w:t>
      </w:r>
      <w:r w:rsidRPr="005F74E5">
        <w:rPr>
          <w:rFonts w:ascii="Times New Roman" w:hAnsi="Times New Roman" w:cs="Times New Roman"/>
          <w:szCs w:val="24"/>
        </w:rPr>
        <w:t>006</w:t>
      </w:r>
      <w:r w:rsidR="00922912">
        <w:rPr>
          <w:rFonts w:ascii="Times New Roman" w:hAnsi="Times New Roman" w:cs="Times New Roman"/>
          <w:szCs w:val="24"/>
        </w:rPr>
        <w:t>.</w:t>
      </w:r>
      <w:r w:rsidRPr="005F74E5">
        <w:rPr>
          <w:rFonts w:ascii="Times New Roman" w:hAnsi="Times New Roman" w:cs="Times New Roman"/>
          <w:szCs w:val="24"/>
        </w:rPr>
        <w:t xml:space="preserve">438,57 zł </w:t>
      </w:r>
    </w:p>
    <w:p w14:paraId="3071F150" w14:textId="6894F8B8" w:rsidR="00125977" w:rsidRPr="005F74E5" w:rsidRDefault="00125977" w:rsidP="00922912">
      <w:pPr>
        <w:spacing w:after="240" w:line="276" w:lineRule="auto"/>
        <w:rPr>
          <w:rFonts w:ascii="Times New Roman" w:hAnsi="Times New Roman" w:cs="Times New Roman"/>
          <w:szCs w:val="24"/>
        </w:rPr>
      </w:pPr>
      <w:r w:rsidRPr="005F74E5">
        <w:rPr>
          <w:rFonts w:ascii="Times New Roman" w:hAnsi="Times New Roman" w:cs="Times New Roman"/>
          <w:szCs w:val="24"/>
        </w:rPr>
        <w:t>Razem: 19</w:t>
      </w:r>
      <w:r w:rsidR="00922912">
        <w:rPr>
          <w:rFonts w:ascii="Times New Roman" w:hAnsi="Times New Roman" w:cs="Times New Roman"/>
          <w:szCs w:val="24"/>
        </w:rPr>
        <w:t>.</w:t>
      </w:r>
      <w:r w:rsidRPr="005F74E5">
        <w:rPr>
          <w:rFonts w:ascii="Times New Roman" w:hAnsi="Times New Roman" w:cs="Times New Roman"/>
          <w:szCs w:val="24"/>
        </w:rPr>
        <w:t>391</w:t>
      </w:r>
      <w:r w:rsidR="00922912">
        <w:rPr>
          <w:rFonts w:ascii="Times New Roman" w:hAnsi="Times New Roman" w:cs="Times New Roman"/>
          <w:szCs w:val="24"/>
        </w:rPr>
        <w:t>.</w:t>
      </w:r>
      <w:r w:rsidRPr="005F74E5">
        <w:rPr>
          <w:rFonts w:ascii="Times New Roman" w:hAnsi="Times New Roman" w:cs="Times New Roman"/>
          <w:szCs w:val="24"/>
        </w:rPr>
        <w:t xml:space="preserve">562,47 zł </w:t>
      </w:r>
    </w:p>
    <w:p w14:paraId="17AA85A1" w14:textId="3381394D" w:rsidR="00125977" w:rsidRDefault="001257CC" w:rsidP="00125977">
      <w:pPr>
        <w:spacing w:after="240" w:line="276" w:lineRule="auto"/>
        <w:ind w:firstLine="567"/>
        <w:jc w:val="both"/>
        <w:rPr>
          <w:rFonts w:ascii="Times New Roman" w:hAnsi="Times New Roman" w:cs="Times New Roman"/>
          <w:szCs w:val="24"/>
        </w:rPr>
      </w:pPr>
      <w:r>
        <w:rPr>
          <w:rFonts w:ascii="Times New Roman" w:hAnsi="Times New Roman" w:cs="Times New Roman"/>
          <w:szCs w:val="24"/>
        </w:rPr>
        <w:t>Długość n</w:t>
      </w:r>
      <w:r w:rsidR="00125977" w:rsidRPr="005F74E5">
        <w:rPr>
          <w:rFonts w:ascii="Times New Roman" w:hAnsi="Times New Roman" w:cs="Times New Roman"/>
          <w:szCs w:val="24"/>
        </w:rPr>
        <w:t xml:space="preserve">awierzchni </w:t>
      </w:r>
      <w:proofErr w:type="spellStart"/>
      <w:r w:rsidR="009A1703">
        <w:rPr>
          <w:rFonts w:ascii="Times New Roman" w:hAnsi="Times New Roman" w:cs="Times New Roman"/>
          <w:szCs w:val="24"/>
        </w:rPr>
        <w:t>wymagajacych</w:t>
      </w:r>
      <w:proofErr w:type="spellEnd"/>
      <w:r w:rsidR="00125977" w:rsidRPr="005F74E5">
        <w:rPr>
          <w:rFonts w:ascii="Times New Roman" w:hAnsi="Times New Roman" w:cs="Times New Roman"/>
          <w:szCs w:val="24"/>
        </w:rPr>
        <w:t xml:space="preserve"> remontu, wg przeglądu rocznego dróg publicznych gminnych w 2023 roku </w:t>
      </w:r>
      <w:r>
        <w:rPr>
          <w:rFonts w:ascii="Times New Roman" w:hAnsi="Times New Roman" w:cs="Times New Roman"/>
          <w:szCs w:val="24"/>
        </w:rPr>
        <w:t>wyniosła</w:t>
      </w:r>
      <w:r w:rsidR="00125977" w:rsidRPr="005F74E5">
        <w:rPr>
          <w:rFonts w:ascii="Times New Roman" w:hAnsi="Times New Roman" w:cs="Times New Roman"/>
          <w:szCs w:val="24"/>
        </w:rPr>
        <w:t xml:space="preserve"> 26,544 km</w:t>
      </w:r>
      <w:r>
        <w:rPr>
          <w:rFonts w:ascii="Times New Roman" w:hAnsi="Times New Roman" w:cs="Times New Roman"/>
          <w:szCs w:val="24"/>
        </w:rPr>
        <w:t>.</w:t>
      </w:r>
    </w:p>
    <w:p w14:paraId="4CC0A3D3" w14:textId="77777777" w:rsidR="00AD3826" w:rsidRDefault="00AD3826">
      <w:pPr>
        <w:rPr>
          <w:rFonts w:ascii="Arial" w:hAnsi="Arial" w:cs="Arial"/>
          <w:szCs w:val="24"/>
        </w:rPr>
      </w:pPr>
      <w:r>
        <w:rPr>
          <w:rFonts w:ascii="Arial" w:hAnsi="Arial" w:cs="Arial"/>
          <w:szCs w:val="24"/>
        </w:rPr>
        <w:br w:type="page"/>
      </w:r>
    </w:p>
    <w:p w14:paraId="0E2E4947" w14:textId="471005F0" w:rsidR="00AD3826" w:rsidRPr="00AD3826" w:rsidRDefault="00AD3826" w:rsidP="00AD3826">
      <w:pPr>
        <w:spacing w:line="276" w:lineRule="auto"/>
        <w:ind w:firstLine="567"/>
        <w:jc w:val="center"/>
        <w:rPr>
          <w:rFonts w:ascii="Times New Roman" w:hAnsi="Times New Roman" w:cs="Times New Roman"/>
          <w:szCs w:val="24"/>
        </w:rPr>
      </w:pPr>
      <w:r w:rsidRPr="00AD3826">
        <w:rPr>
          <w:rFonts w:ascii="Times New Roman" w:hAnsi="Times New Roman" w:cs="Times New Roman"/>
          <w:szCs w:val="24"/>
        </w:rPr>
        <w:lastRenderedPageBreak/>
        <w:t xml:space="preserve">Stan wszystkich dróg </w:t>
      </w:r>
    </w:p>
    <w:p w14:paraId="20BDE5DD" w14:textId="77777777" w:rsidR="00AD3826" w:rsidRPr="00AD3826" w:rsidRDefault="00AD3826" w:rsidP="00AD3826">
      <w:pPr>
        <w:spacing w:line="276" w:lineRule="auto"/>
        <w:ind w:firstLine="567"/>
        <w:jc w:val="center"/>
        <w:rPr>
          <w:rFonts w:ascii="Times New Roman" w:hAnsi="Times New Roman" w:cs="Times New Roman"/>
          <w:szCs w:val="24"/>
        </w:rPr>
      </w:pPr>
      <w:r w:rsidRPr="00AD3826">
        <w:rPr>
          <w:rFonts w:ascii="Times New Roman" w:hAnsi="Times New Roman" w:cs="Times New Roman"/>
          <w:szCs w:val="24"/>
        </w:rPr>
        <w:t xml:space="preserve">na podstawie przeglądu dokonanego metodą </w:t>
      </w:r>
    </w:p>
    <w:p w14:paraId="30280430" w14:textId="77777777" w:rsidR="00AD3826" w:rsidRPr="00AD3826" w:rsidRDefault="00AD3826" w:rsidP="00AD3826">
      <w:pPr>
        <w:spacing w:line="276" w:lineRule="auto"/>
        <w:ind w:firstLine="567"/>
        <w:jc w:val="center"/>
        <w:rPr>
          <w:rFonts w:ascii="Times New Roman" w:hAnsi="Times New Roman" w:cs="Times New Roman"/>
          <w:szCs w:val="24"/>
        </w:rPr>
      </w:pPr>
      <w:r w:rsidRPr="00AD3826">
        <w:rPr>
          <w:rFonts w:ascii="Times New Roman" w:hAnsi="Times New Roman" w:cs="Times New Roman"/>
          <w:szCs w:val="24"/>
        </w:rPr>
        <w:t>wizualnej oceny stanu technicznego nawierzchni BIKB-IBDM</w:t>
      </w:r>
    </w:p>
    <w:p w14:paraId="0A35620F" w14:textId="77777777" w:rsidR="00AD3826" w:rsidRDefault="00AD3826" w:rsidP="00AD3826">
      <w:pPr>
        <w:spacing w:line="276" w:lineRule="auto"/>
        <w:ind w:firstLine="567"/>
        <w:jc w:val="center"/>
        <w:rPr>
          <w:rFonts w:ascii="Times New Roman" w:hAnsi="Times New Roman" w:cs="Times New Roman"/>
          <w:szCs w:val="24"/>
        </w:rPr>
      </w:pPr>
      <w:r>
        <w:rPr>
          <w:rFonts w:ascii="Times New Roman" w:hAnsi="Times New Roman" w:cs="Times New Roman"/>
          <w:noProof/>
          <w:szCs w:val="24"/>
        </w:rPr>
        <w:drawing>
          <wp:inline distT="0" distB="0" distL="0" distR="0" wp14:anchorId="5B391738" wp14:editId="383CA2ED">
            <wp:extent cx="5509863" cy="3117490"/>
            <wp:effectExtent l="0" t="0" r="0" b="6985"/>
            <wp:docPr id="2171340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extLst>
                        <a:ext uri="{28A0092B-C50C-407E-A947-70E740481C1C}">
                          <a14:useLocalDpi xmlns:a14="http://schemas.microsoft.com/office/drawing/2010/main" val="0"/>
                        </a:ext>
                      </a:extLst>
                    </a:blip>
                    <a:srcRect l="11683" t="20816" r="11517"/>
                    <a:stretch/>
                  </pic:blipFill>
                  <pic:spPr bwMode="auto">
                    <a:xfrm>
                      <a:off x="0" y="0"/>
                      <a:ext cx="5564378" cy="3148335"/>
                    </a:xfrm>
                    <a:prstGeom prst="rect">
                      <a:avLst/>
                    </a:prstGeom>
                    <a:noFill/>
                    <a:ln>
                      <a:noFill/>
                    </a:ln>
                    <a:extLst>
                      <a:ext uri="{53640926-AAD7-44D8-BBD7-CCE9431645EC}">
                        <a14:shadowObscured xmlns:a14="http://schemas.microsoft.com/office/drawing/2010/main"/>
                      </a:ext>
                    </a:extLst>
                  </pic:spPr>
                </pic:pic>
              </a:graphicData>
            </a:graphic>
          </wp:inline>
        </w:drawing>
      </w:r>
    </w:p>
    <w:p w14:paraId="3CFF8AE7" w14:textId="77777777" w:rsidR="00AD3826" w:rsidRDefault="00AD3826" w:rsidP="00AD3826">
      <w:pPr>
        <w:spacing w:line="276" w:lineRule="auto"/>
        <w:ind w:firstLine="567"/>
        <w:jc w:val="both"/>
        <w:rPr>
          <w:rFonts w:ascii="Times New Roman" w:hAnsi="Times New Roman" w:cs="Times New Roman"/>
          <w:szCs w:val="24"/>
        </w:rPr>
      </w:pPr>
    </w:p>
    <w:p w14:paraId="32809543" w14:textId="77777777" w:rsidR="00AD3826" w:rsidRDefault="00AD3826" w:rsidP="00AD3826">
      <w:pPr>
        <w:spacing w:line="276" w:lineRule="auto"/>
        <w:ind w:firstLine="567"/>
        <w:jc w:val="both"/>
        <w:rPr>
          <w:rFonts w:ascii="Times New Roman" w:hAnsi="Times New Roman" w:cs="Times New Roman"/>
          <w:szCs w:val="24"/>
        </w:rPr>
      </w:pPr>
    </w:p>
    <w:p w14:paraId="09EB00E9" w14:textId="77777777" w:rsidR="00AD3826" w:rsidRPr="00AD3826" w:rsidRDefault="00AD3826" w:rsidP="00AD3826">
      <w:pPr>
        <w:spacing w:line="276" w:lineRule="auto"/>
        <w:ind w:firstLine="567"/>
        <w:jc w:val="center"/>
        <w:rPr>
          <w:rFonts w:ascii="Times New Roman" w:hAnsi="Times New Roman" w:cs="Times New Roman"/>
          <w:szCs w:val="24"/>
        </w:rPr>
      </w:pPr>
      <w:r w:rsidRPr="00AD3826">
        <w:rPr>
          <w:rFonts w:ascii="Times New Roman" w:hAnsi="Times New Roman" w:cs="Times New Roman"/>
          <w:szCs w:val="24"/>
        </w:rPr>
        <w:t xml:space="preserve">Stan wszystkich dróg o nawierzchni utwardzonej </w:t>
      </w:r>
    </w:p>
    <w:p w14:paraId="178EAEC2" w14:textId="77777777" w:rsidR="00AD3826" w:rsidRPr="00AD3826" w:rsidRDefault="00AD3826" w:rsidP="00AD3826">
      <w:pPr>
        <w:spacing w:line="276" w:lineRule="auto"/>
        <w:ind w:firstLine="567"/>
        <w:jc w:val="center"/>
        <w:rPr>
          <w:rFonts w:ascii="Times New Roman" w:hAnsi="Times New Roman" w:cs="Times New Roman"/>
          <w:szCs w:val="24"/>
        </w:rPr>
      </w:pPr>
      <w:r w:rsidRPr="00AD3826">
        <w:rPr>
          <w:rFonts w:ascii="Times New Roman" w:hAnsi="Times New Roman" w:cs="Times New Roman"/>
          <w:szCs w:val="24"/>
        </w:rPr>
        <w:t xml:space="preserve">na podstawie przeglądu dokonanego metodą </w:t>
      </w:r>
    </w:p>
    <w:p w14:paraId="57D30039" w14:textId="77777777" w:rsidR="00AD3826" w:rsidRPr="00AD3826" w:rsidRDefault="00AD3826" w:rsidP="00AD3826">
      <w:pPr>
        <w:spacing w:line="276" w:lineRule="auto"/>
        <w:ind w:firstLine="567"/>
        <w:jc w:val="center"/>
        <w:rPr>
          <w:rFonts w:ascii="Times New Roman" w:hAnsi="Times New Roman" w:cs="Times New Roman"/>
          <w:szCs w:val="24"/>
        </w:rPr>
      </w:pPr>
      <w:r w:rsidRPr="00AD3826">
        <w:rPr>
          <w:rFonts w:ascii="Times New Roman" w:hAnsi="Times New Roman" w:cs="Times New Roman"/>
          <w:szCs w:val="24"/>
        </w:rPr>
        <w:t>wizualnej oceny stanu technicznego nawierzchni BIKB-IBDM</w:t>
      </w:r>
    </w:p>
    <w:p w14:paraId="54BC69F1" w14:textId="77777777" w:rsidR="00AD3826" w:rsidRPr="005F74E5" w:rsidRDefault="00AD3826" w:rsidP="00AD3826">
      <w:pPr>
        <w:spacing w:line="276" w:lineRule="auto"/>
        <w:ind w:firstLine="567"/>
        <w:jc w:val="center"/>
        <w:rPr>
          <w:rFonts w:ascii="Times New Roman" w:hAnsi="Times New Roman" w:cs="Times New Roman"/>
          <w:szCs w:val="24"/>
        </w:rPr>
      </w:pPr>
      <w:r>
        <w:rPr>
          <w:rFonts w:ascii="Times New Roman" w:hAnsi="Times New Roman" w:cs="Times New Roman"/>
          <w:noProof/>
          <w:szCs w:val="24"/>
        </w:rPr>
        <w:drawing>
          <wp:inline distT="0" distB="0" distL="0" distR="0" wp14:anchorId="094320F0" wp14:editId="6F534B8F">
            <wp:extent cx="6012611" cy="2894842"/>
            <wp:effectExtent l="0" t="0" r="7620" b="1270"/>
            <wp:docPr id="186152255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l="10046" t="18946" r="8686"/>
                    <a:stretch/>
                  </pic:blipFill>
                  <pic:spPr bwMode="auto">
                    <a:xfrm>
                      <a:off x="0" y="0"/>
                      <a:ext cx="6031314" cy="2903847"/>
                    </a:xfrm>
                    <a:prstGeom prst="rect">
                      <a:avLst/>
                    </a:prstGeom>
                    <a:noFill/>
                    <a:ln>
                      <a:noFill/>
                    </a:ln>
                    <a:extLst>
                      <a:ext uri="{53640926-AAD7-44D8-BBD7-CCE9431645EC}">
                        <a14:shadowObscured xmlns:a14="http://schemas.microsoft.com/office/drawing/2010/main"/>
                      </a:ext>
                    </a:extLst>
                  </pic:spPr>
                </pic:pic>
              </a:graphicData>
            </a:graphic>
          </wp:inline>
        </w:drawing>
      </w:r>
    </w:p>
    <w:p w14:paraId="0D405C51" w14:textId="2D88B3E4" w:rsidR="00125977" w:rsidRPr="005F74E5" w:rsidRDefault="00125977" w:rsidP="00125977">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t xml:space="preserve">Na mocy Uchwały Nr LIV/635/22  Rady Miejskiej w Czechowicach-Dziedzicach z dnia </w:t>
      </w:r>
      <w:r w:rsidRPr="005F74E5">
        <w:rPr>
          <w:rFonts w:ascii="Times New Roman" w:hAnsi="Times New Roman" w:cs="Times New Roman"/>
          <w:szCs w:val="24"/>
        </w:rPr>
        <w:br/>
        <w:t xml:space="preserve">27 września 2022 r. w sprawie zaliczenia dróg do kategorii dróg gminnych, ul. Do Zapory </w:t>
      </w:r>
      <w:r w:rsidRPr="005F74E5">
        <w:rPr>
          <w:rFonts w:ascii="Times New Roman" w:hAnsi="Times New Roman" w:cs="Times New Roman"/>
          <w:szCs w:val="24"/>
        </w:rPr>
        <w:br/>
        <w:t>o długości ok. 1,987 km</w:t>
      </w:r>
      <w:r w:rsidR="00937DE2">
        <w:rPr>
          <w:rFonts w:ascii="Times New Roman" w:hAnsi="Times New Roman" w:cs="Times New Roman"/>
          <w:szCs w:val="24"/>
        </w:rPr>
        <w:t>,</w:t>
      </w:r>
      <w:r w:rsidRPr="005F74E5">
        <w:rPr>
          <w:rFonts w:ascii="Times New Roman" w:hAnsi="Times New Roman" w:cs="Times New Roman"/>
          <w:szCs w:val="24"/>
        </w:rPr>
        <w:t xml:space="preserve"> zlokalizowana na terenie Sołectwa Zabrzeg, została zaliczona </w:t>
      </w:r>
      <w:r w:rsidRPr="005F74E5">
        <w:rPr>
          <w:rFonts w:ascii="Times New Roman" w:hAnsi="Times New Roman" w:cs="Times New Roman"/>
          <w:szCs w:val="24"/>
        </w:rPr>
        <w:br/>
        <w:t>do kategorii dróg gminnych z jednoczesnym pozbawieniem jej kategorii drogi powiatowej. Moc obowiązująca uchwały od 1 stycznia 2023 r.</w:t>
      </w:r>
    </w:p>
    <w:p w14:paraId="792254BB" w14:textId="7069FE7A" w:rsidR="00125977" w:rsidRPr="005F74E5" w:rsidRDefault="00125977" w:rsidP="00125977">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lastRenderedPageBreak/>
        <w:t xml:space="preserve">Na mocy Uchwały Nr LX/715/23 Rady Miejskiej w Czechowicach-Dziedzicach z dnia </w:t>
      </w:r>
      <w:r w:rsidRPr="005F74E5">
        <w:rPr>
          <w:rFonts w:ascii="Times New Roman" w:hAnsi="Times New Roman" w:cs="Times New Roman"/>
          <w:szCs w:val="24"/>
        </w:rPr>
        <w:br/>
        <w:t xml:space="preserve">28 lutego 2023 r. w sprawie zaliczenia drogi do kategorii dróg gminnych, ul. Cichy Kącik </w:t>
      </w:r>
      <w:r w:rsidRPr="005F74E5">
        <w:rPr>
          <w:rFonts w:ascii="Times New Roman" w:hAnsi="Times New Roman" w:cs="Times New Roman"/>
          <w:szCs w:val="24"/>
        </w:rPr>
        <w:br/>
        <w:t>o długości 0,454 km</w:t>
      </w:r>
      <w:r w:rsidR="00937DE2">
        <w:rPr>
          <w:rFonts w:ascii="Times New Roman" w:hAnsi="Times New Roman" w:cs="Times New Roman"/>
          <w:szCs w:val="24"/>
        </w:rPr>
        <w:t>,</w:t>
      </w:r>
      <w:r w:rsidRPr="005F74E5">
        <w:rPr>
          <w:rFonts w:ascii="Times New Roman" w:hAnsi="Times New Roman" w:cs="Times New Roman"/>
          <w:szCs w:val="24"/>
        </w:rPr>
        <w:t xml:space="preserve"> zlokalizowana w Czechowicach-Dziedzicach, została zaliczona </w:t>
      </w:r>
      <w:r w:rsidRPr="005F74E5">
        <w:rPr>
          <w:rFonts w:ascii="Times New Roman" w:hAnsi="Times New Roman" w:cs="Times New Roman"/>
          <w:szCs w:val="24"/>
        </w:rPr>
        <w:br/>
        <w:t>do kategorii dróg publicznych</w:t>
      </w:r>
    </w:p>
    <w:p w14:paraId="2FEF1139" w14:textId="28B4A94A" w:rsidR="00125977" w:rsidRDefault="00125977" w:rsidP="00125977">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t>Utrzymaniem sieci dróg, zajmują się poszczególni zarządcy lub zawierane są porozumienia na przekazanie części obowiązków innym podmiotom</w:t>
      </w:r>
      <w:r w:rsidR="00937DE2">
        <w:rPr>
          <w:rFonts w:ascii="Times New Roman" w:hAnsi="Times New Roman" w:cs="Times New Roman"/>
          <w:szCs w:val="24"/>
        </w:rPr>
        <w:t>.</w:t>
      </w:r>
      <w:r w:rsidRPr="005F74E5">
        <w:rPr>
          <w:rFonts w:ascii="Times New Roman" w:hAnsi="Times New Roman" w:cs="Times New Roman"/>
          <w:szCs w:val="24"/>
        </w:rPr>
        <w:t xml:space="preserve"> </w:t>
      </w:r>
      <w:r w:rsidR="00937DE2">
        <w:rPr>
          <w:rFonts w:ascii="Times New Roman" w:hAnsi="Times New Roman" w:cs="Times New Roman"/>
          <w:szCs w:val="24"/>
        </w:rPr>
        <w:t>S</w:t>
      </w:r>
      <w:r w:rsidRPr="005F74E5">
        <w:rPr>
          <w:rFonts w:ascii="Times New Roman" w:hAnsi="Times New Roman" w:cs="Times New Roman"/>
          <w:szCs w:val="24"/>
        </w:rPr>
        <w:t xml:space="preserve">ytuacja taka ma miejsce w przypadku dróg powiatowych na terenie </w:t>
      </w:r>
      <w:r w:rsidR="00937DE2">
        <w:rPr>
          <w:rFonts w:ascii="Times New Roman" w:hAnsi="Times New Roman" w:cs="Times New Roman"/>
          <w:szCs w:val="24"/>
        </w:rPr>
        <w:t>g</w:t>
      </w:r>
      <w:r w:rsidRPr="005F74E5">
        <w:rPr>
          <w:rFonts w:ascii="Times New Roman" w:hAnsi="Times New Roman" w:cs="Times New Roman"/>
          <w:szCs w:val="24"/>
        </w:rPr>
        <w:t>miny – za sprawą podpisanego porozumienia przekazano środki finansowe Gminie na prowadzenie prac związanych z oczyszczaniem, wykaszaniem pobo</w:t>
      </w:r>
      <w:r w:rsidRPr="00C87E1B">
        <w:rPr>
          <w:rFonts w:ascii="Times New Roman" w:hAnsi="Times New Roman" w:cs="Times New Roman"/>
          <w:szCs w:val="24"/>
        </w:rPr>
        <w:t>czy</w:t>
      </w:r>
      <w:r>
        <w:rPr>
          <w:rFonts w:ascii="Times New Roman" w:hAnsi="Times New Roman" w:cs="Times New Roman"/>
          <w:szCs w:val="24"/>
        </w:rPr>
        <w:t>, utrzymaniem zieleni na rondach oraz pasach zieleni urządzonej</w:t>
      </w:r>
      <w:r w:rsidR="00937DE2">
        <w:rPr>
          <w:rFonts w:ascii="Times New Roman" w:hAnsi="Times New Roman" w:cs="Times New Roman"/>
          <w:szCs w:val="24"/>
        </w:rPr>
        <w:t>,</w:t>
      </w:r>
      <w:r>
        <w:rPr>
          <w:rFonts w:ascii="Times New Roman" w:hAnsi="Times New Roman" w:cs="Times New Roman"/>
          <w:szCs w:val="24"/>
        </w:rPr>
        <w:t xml:space="preserve"> usytuowanych w ciągach tych dróg</w:t>
      </w:r>
      <w:r w:rsidR="00937DE2">
        <w:rPr>
          <w:rFonts w:ascii="Times New Roman" w:hAnsi="Times New Roman" w:cs="Times New Roman"/>
          <w:szCs w:val="24"/>
        </w:rPr>
        <w:t>,</w:t>
      </w:r>
      <w:r w:rsidRPr="00C87E1B">
        <w:rPr>
          <w:rFonts w:ascii="Times New Roman" w:hAnsi="Times New Roman" w:cs="Times New Roman"/>
          <w:szCs w:val="24"/>
        </w:rPr>
        <w:t xml:space="preserve"> </w:t>
      </w:r>
      <w:r>
        <w:rPr>
          <w:rFonts w:ascii="Times New Roman" w:hAnsi="Times New Roman" w:cs="Times New Roman"/>
          <w:szCs w:val="24"/>
        </w:rPr>
        <w:t>a także</w:t>
      </w:r>
      <w:r w:rsidRPr="00C87E1B">
        <w:rPr>
          <w:rFonts w:ascii="Times New Roman" w:hAnsi="Times New Roman" w:cs="Times New Roman"/>
          <w:szCs w:val="24"/>
        </w:rPr>
        <w:t xml:space="preserve"> </w:t>
      </w:r>
      <w:r w:rsidR="00937DE2">
        <w:rPr>
          <w:rFonts w:ascii="Times New Roman" w:hAnsi="Times New Roman" w:cs="Times New Roman"/>
          <w:szCs w:val="24"/>
        </w:rPr>
        <w:t xml:space="preserve">ich </w:t>
      </w:r>
      <w:r w:rsidRPr="00C87E1B">
        <w:rPr>
          <w:rFonts w:ascii="Times New Roman" w:hAnsi="Times New Roman" w:cs="Times New Roman"/>
          <w:szCs w:val="24"/>
        </w:rPr>
        <w:t>zimow</w:t>
      </w:r>
      <w:r w:rsidR="00937DE2">
        <w:rPr>
          <w:rFonts w:ascii="Times New Roman" w:hAnsi="Times New Roman" w:cs="Times New Roman"/>
          <w:szCs w:val="24"/>
        </w:rPr>
        <w:t>e</w:t>
      </w:r>
      <w:r w:rsidRPr="00C87E1B">
        <w:rPr>
          <w:rFonts w:ascii="Times New Roman" w:hAnsi="Times New Roman" w:cs="Times New Roman"/>
          <w:szCs w:val="24"/>
        </w:rPr>
        <w:t xml:space="preserve"> utrzymani</w:t>
      </w:r>
      <w:r w:rsidR="00937DE2">
        <w:rPr>
          <w:rFonts w:ascii="Times New Roman" w:hAnsi="Times New Roman" w:cs="Times New Roman"/>
          <w:szCs w:val="24"/>
        </w:rPr>
        <w:t>e</w:t>
      </w:r>
      <w:r w:rsidRPr="00C87E1B">
        <w:rPr>
          <w:rFonts w:ascii="Times New Roman" w:hAnsi="Times New Roman" w:cs="Times New Roman"/>
          <w:szCs w:val="24"/>
        </w:rPr>
        <w:t>.</w:t>
      </w:r>
    </w:p>
    <w:p w14:paraId="2C6115BD" w14:textId="3118B408" w:rsidR="00AD3826" w:rsidRPr="005F74E5" w:rsidRDefault="00AD3826" w:rsidP="00071F14">
      <w:pPr>
        <w:spacing w:after="240" w:line="276" w:lineRule="auto"/>
        <w:ind w:firstLine="567"/>
        <w:jc w:val="both"/>
        <w:rPr>
          <w:rFonts w:ascii="Times New Roman" w:hAnsi="Times New Roman" w:cs="Times New Roman"/>
          <w:szCs w:val="24"/>
        </w:rPr>
      </w:pPr>
      <w:r w:rsidRPr="005F74E5">
        <w:rPr>
          <w:rFonts w:ascii="Times New Roman" w:hAnsi="Times New Roman" w:cs="Times New Roman"/>
          <w:szCs w:val="24"/>
        </w:rPr>
        <w:t>Wydatki na budowę, przebudowę, remont oraz bieżące utrzymanie dróg gminnych w</w:t>
      </w:r>
      <w:r>
        <w:rPr>
          <w:rFonts w:ascii="Times New Roman" w:hAnsi="Times New Roman" w:cs="Times New Roman"/>
          <w:szCs w:val="24"/>
        </w:rPr>
        <w:t> </w:t>
      </w:r>
      <w:r w:rsidRPr="005F74E5">
        <w:rPr>
          <w:rFonts w:ascii="Times New Roman" w:hAnsi="Times New Roman" w:cs="Times New Roman"/>
          <w:szCs w:val="24"/>
        </w:rPr>
        <w:t>roku 2023 wyniosły 19</w:t>
      </w:r>
      <w:r>
        <w:rPr>
          <w:rFonts w:ascii="Times New Roman" w:hAnsi="Times New Roman" w:cs="Times New Roman"/>
          <w:szCs w:val="24"/>
        </w:rPr>
        <w:t>.</w:t>
      </w:r>
      <w:r w:rsidRPr="005F74E5">
        <w:rPr>
          <w:rFonts w:ascii="Times New Roman" w:hAnsi="Times New Roman" w:cs="Times New Roman"/>
          <w:szCs w:val="24"/>
        </w:rPr>
        <w:t>391</w:t>
      </w:r>
      <w:r>
        <w:rPr>
          <w:rFonts w:ascii="Times New Roman" w:hAnsi="Times New Roman" w:cs="Times New Roman"/>
          <w:szCs w:val="24"/>
        </w:rPr>
        <w:t>.</w:t>
      </w:r>
      <w:r w:rsidRPr="005F74E5">
        <w:rPr>
          <w:rFonts w:ascii="Times New Roman" w:hAnsi="Times New Roman" w:cs="Times New Roman"/>
          <w:szCs w:val="24"/>
        </w:rPr>
        <w:t>562,47 zł. Na podstawie przeprowadzonych corocznie przeglądów dróg</w:t>
      </w:r>
      <w:r w:rsidR="00071F14">
        <w:rPr>
          <w:rFonts w:ascii="Times New Roman" w:hAnsi="Times New Roman" w:cs="Times New Roman"/>
          <w:szCs w:val="24"/>
        </w:rPr>
        <w:t>,</w:t>
      </w:r>
      <w:r w:rsidRPr="005F74E5">
        <w:rPr>
          <w:rFonts w:ascii="Times New Roman" w:hAnsi="Times New Roman" w:cs="Times New Roman"/>
          <w:szCs w:val="24"/>
        </w:rPr>
        <w:t xml:space="preserve"> w roku 2023 długość dróg publicznych gminnych wymagających remontów wyniosła 26,544 km.</w:t>
      </w:r>
    </w:p>
    <w:p w14:paraId="45C06FF4" w14:textId="757559BB" w:rsidR="00AD3826" w:rsidRPr="008019C6" w:rsidRDefault="00AD3826" w:rsidP="00071F14">
      <w:pPr>
        <w:spacing w:after="240" w:line="276" w:lineRule="auto"/>
        <w:ind w:firstLine="567"/>
        <w:jc w:val="both"/>
        <w:rPr>
          <w:rFonts w:ascii="Times New Roman" w:eastAsia="Times New Roman" w:hAnsi="Times New Roman" w:cs="Calibri"/>
          <w:color w:val="000000"/>
          <w:lang w:eastAsia="pl-PL"/>
        </w:rPr>
      </w:pPr>
      <w:r>
        <w:rPr>
          <w:rFonts w:ascii="Times New Roman" w:hAnsi="Times New Roman"/>
        </w:rPr>
        <w:t>W</w:t>
      </w:r>
      <w:r w:rsidRPr="00FF45AA">
        <w:rPr>
          <w:rFonts w:ascii="Times New Roman" w:hAnsi="Times New Roman"/>
        </w:rPr>
        <w:t xml:space="preserve"> ramach projektu pn.: „</w:t>
      </w:r>
      <w:r w:rsidRPr="00FF45AA">
        <w:rPr>
          <w:rFonts w:ascii="Times New Roman" w:hAnsi="Times New Roman" w:cs="Calibri,Bold"/>
          <w:szCs w:val="7"/>
        </w:rPr>
        <w:t>Regulacja gospodarki wodno-ściekowej w gminie Czechowice-Dziedzice”</w:t>
      </w:r>
      <w:r>
        <w:rPr>
          <w:rFonts w:ascii="Times New Roman" w:hAnsi="Times New Roman" w:cs="Calibri,Bold"/>
          <w:szCs w:val="7"/>
        </w:rPr>
        <w:t xml:space="preserve"> </w:t>
      </w:r>
      <w:r w:rsidRPr="00FF45AA">
        <w:rPr>
          <w:rFonts w:ascii="Times New Roman" w:hAnsi="Times New Roman"/>
        </w:rPr>
        <w:t xml:space="preserve">w </w:t>
      </w:r>
      <w:r>
        <w:rPr>
          <w:rFonts w:ascii="Times New Roman" w:hAnsi="Times New Roman"/>
        </w:rPr>
        <w:t xml:space="preserve">I połowie </w:t>
      </w:r>
      <w:r w:rsidRPr="00FF45AA">
        <w:rPr>
          <w:rFonts w:ascii="Times New Roman" w:hAnsi="Times New Roman"/>
        </w:rPr>
        <w:t>2023</w:t>
      </w:r>
      <w:r>
        <w:rPr>
          <w:rFonts w:ascii="Times New Roman" w:hAnsi="Times New Roman"/>
        </w:rPr>
        <w:t xml:space="preserve"> roku odtworzono nawierzchnie dróg gminnych ulic</w:t>
      </w:r>
      <w:r w:rsidRPr="00FF45AA">
        <w:rPr>
          <w:rFonts w:ascii="Times New Roman" w:hAnsi="Times New Roman"/>
        </w:rPr>
        <w:t xml:space="preserve">: </w:t>
      </w:r>
      <w:r w:rsidRPr="00FF45AA">
        <w:rPr>
          <w:rFonts w:ascii="Times New Roman" w:eastAsia="Times New Roman" w:hAnsi="Times New Roman" w:cs="Calibri"/>
          <w:color w:val="000000"/>
          <w:lang w:eastAsia="pl-PL"/>
        </w:rPr>
        <w:t xml:space="preserve">Chmielna, </w:t>
      </w:r>
      <w:r>
        <w:rPr>
          <w:rFonts w:ascii="Times New Roman" w:eastAsia="Times New Roman" w:hAnsi="Times New Roman" w:cs="Calibri"/>
          <w:color w:val="000000"/>
          <w:lang w:eastAsia="pl-PL"/>
        </w:rPr>
        <w:br/>
      </w:r>
      <w:r w:rsidRPr="00FF45AA">
        <w:rPr>
          <w:rFonts w:ascii="Times New Roman" w:eastAsia="Times New Roman" w:hAnsi="Times New Roman" w:cs="Calibri"/>
          <w:color w:val="000000"/>
          <w:lang w:eastAsia="pl-PL"/>
        </w:rPr>
        <w:t>Hiacyntów, Jaskółcza, Kamionka, Kostki Napierskiego, Kr</w:t>
      </w:r>
      <w:r>
        <w:rPr>
          <w:rFonts w:ascii="Times New Roman" w:eastAsia="Times New Roman" w:hAnsi="Times New Roman" w:cs="Calibri"/>
          <w:color w:val="000000"/>
          <w:lang w:eastAsia="pl-PL"/>
        </w:rPr>
        <w:t>ę</w:t>
      </w:r>
      <w:r w:rsidRPr="00FF45AA">
        <w:rPr>
          <w:rFonts w:ascii="Times New Roman" w:eastAsia="Times New Roman" w:hAnsi="Times New Roman" w:cs="Calibri"/>
          <w:color w:val="000000"/>
          <w:lang w:eastAsia="pl-PL"/>
        </w:rPr>
        <w:t xml:space="preserve">ta, Krokusów, Krucza, Lipowska, Nowa, Oliwna, Pawia, </w:t>
      </w:r>
      <w:proofErr w:type="spellStart"/>
      <w:r w:rsidRPr="00FF45AA">
        <w:rPr>
          <w:rFonts w:ascii="Times New Roman" w:eastAsia="Times New Roman" w:hAnsi="Times New Roman" w:cs="Calibri"/>
          <w:color w:val="000000"/>
          <w:lang w:eastAsia="pl-PL"/>
        </w:rPr>
        <w:t>Podk</w:t>
      </w:r>
      <w:r>
        <w:rPr>
          <w:rFonts w:ascii="Times New Roman" w:eastAsia="Times New Roman" w:hAnsi="Times New Roman" w:cs="Calibri"/>
          <w:color w:val="000000"/>
          <w:lang w:eastAsia="pl-PL"/>
        </w:rPr>
        <w:t>ę</w:t>
      </w:r>
      <w:r w:rsidRPr="00FF45AA">
        <w:rPr>
          <w:rFonts w:ascii="Times New Roman" w:eastAsia="Times New Roman" w:hAnsi="Times New Roman" w:cs="Calibri"/>
          <w:color w:val="000000"/>
          <w:lang w:eastAsia="pl-PL"/>
        </w:rPr>
        <w:t>pie</w:t>
      </w:r>
      <w:proofErr w:type="spellEnd"/>
      <w:r w:rsidRPr="00FF45AA">
        <w:rPr>
          <w:rFonts w:ascii="Times New Roman" w:eastAsia="Times New Roman" w:hAnsi="Times New Roman" w:cs="Calibri"/>
          <w:color w:val="000000"/>
          <w:lang w:eastAsia="pl-PL"/>
        </w:rPr>
        <w:t xml:space="preserve">, </w:t>
      </w:r>
      <w:proofErr w:type="spellStart"/>
      <w:r w:rsidRPr="00FF45AA">
        <w:rPr>
          <w:rFonts w:ascii="Times New Roman" w:eastAsia="Times New Roman" w:hAnsi="Times New Roman" w:cs="Calibri"/>
          <w:color w:val="000000"/>
          <w:lang w:eastAsia="pl-PL"/>
        </w:rPr>
        <w:t>Podlarysz</w:t>
      </w:r>
      <w:proofErr w:type="spellEnd"/>
      <w:r w:rsidRPr="00FF45AA">
        <w:rPr>
          <w:rFonts w:ascii="Times New Roman" w:eastAsia="Times New Roman" w:hAnsi="Times New Roman" w:cs="Calibri"/>
          <w:color w:val="000000"/>
          <w:lang w:eastAsia="pl-PL"/>
        </w:rPr>
        <w:t>, Przebiśniegów</w:t>
      </w:r>
      <w:r>
        <w:rPr>
          <w:rFonts w:ascii="Times New Roman" w:eastAsia="Times New Roman" w:hAnsi="Times New Roman" w:cs="Calibri"/>
          <w:color w:val="000000"/>
          <w:lang w:eastAsia="pl-PL"/>
        </w:rPr>
        <w:t>,</w:t>
      </w:r>
      <w:r w:rsidRPr="00FF45AA">
        <w:rPr>
          <w:rFonts w:ascii="Times New Roman" w:eastAsia="Times New Roman" w:hAnsi="Times New Roman" w:cs="Calibri"/>
          <w:color w:val="000000"/>
          <w:lang w:eastAsia="pl-PL"/>
        </w:rPr>
        <w:t xml:space="preserve"> Słowicza, Stawowa, Storczyków, Terenowa, Zamkowa, Ż</w:t>
      </w:r>
      <w:r>
        <w:rPr>
          <w:rFonts w:ascii="Times New Roman" w:eastAsia="Times New Roman" w:hAnsi="Times New Roman" w:cs="Calibri"/>
          <w:color w:val="000000"/>
          <w:lang w:eastAsia="pl-PL"/>
        </w:rPr>
        <w:t>u</w:t>
      </w:r>
      <w:r w:rsidRPr="00FF45AA">
        <w:rPr>
          <w:rFonts w:ascii="Times New Roman" w:eastAsia="Times New Roman" w:hAnsi="Times New Roman" w:cs="Calibri"/>
          <w:color w:val="000000"/>
          <w:lang w:eastAsia="pl-PL"/>
        </w:rPr>
        <w:t>rawia.</w:t>
      </w:r>
      <w:r>
        <w:rPr>
          <w:rFonts w:ascii="Times New Roman" w:eastAsia="Times New Roman" w:hAnsi="Times New Roman" w:cs="Calibri"/>
          <w:color w:val="000000"/>
          <w:lang w:eastAsia="pl-PL"/>
        </w:rPr>
        <w:t xml:space="preserve"> </w:t>
      </w:r>
      <w:r w:rsidRPr="008019C6">
        <w:rPr>
          <w:rFonts w:ascii="Times New Roman" w:eastAsia="Times New Roman" w:hAnsi="Times New Roman" w:cs="Calibri"/>
          <w:color w:val="000000"/>
          <w:lang w:eastAsia="pl-PL"/>
        </w:rPr>
        <w:t>Projekt realizowany</w:t>
      </w:r>
      <w:r w:rsidR="00071F14">
        <w:rPr>
          <w:rFonts w:ascii="Times New Roman" w:eastAsia="Times New Roman" w:hAnsi="Times New Roman" w:cs="Calibri"/>
          <w:color w:val="000000"/>
          <w:lang w:eastAsia="pl-PL"/>
        </w:rPr>
        <w:t xml:space="preserve"> był</w:t>
      </w:r>
      <w:r w:rsidRPr="008019C6">
        <w:rPr>
          <w:rFonts w:ascii="Times New Roman" w:eastAsia="Times New Roman" w:hAnsi="Times New Roman" w:cs="Calibri"/>
          <w:color w:val="000000"/>
          <w:lang w:eastAsia="pl-PL"/>
        </w:rPr>
        <w:t xml:space="preserve"> wspólnie z PIM Sp. z o.o. oraz </w:t>
      </w:r>
      <w:proofErr w:type="spellStart"/>
      <w:r w:rsidRPr="008019C6">
        <w:rPr>
          <w:rFonts w:ascii="Times New Roman" w:eastAsia="Times New Roman" w:hAnsi="Times New Roman" w:cs="Calibri"/>
          <w:color w:val="000000"/>
          <w:lang w:eastAsia="pl-PL"/>
        </w:rPr>
        <w:t>PWiK</w:t>
      </w:r>
      <w:proofErr w:type="spellEnd"/>
      <w:r w:rsidRPr="008019C6">
        <w:rPr>
          <w:rFonts w:ascii="Times New Roman" w:eastAsia="Times New Roman" w:hAnsi="Times New Roman" w:cs="Calibri"/>
          <w:color w:val="000000"/>
          <w:lang w:eastAsia="pl-PL"/>
        </w:rPr>
        <w:t xml:space="preserve"> </w:t>
      </w:r>
      <w:r>
        <w:rPr>
          <w:rFonts w:ascii="Times New Roman" w:eastAsia="Times New Roman" w:hAnsi="Times New Roman" w:cs="Calibri"/>
          <w:color w:val="000000"/>
          <w:lang w:eastAsia="pl-PL"/>
        </w:rPr>
        <w:br/>
      </w:r>
      <w:r w:rsidRPr="008019C6">
        <w:rPr>
          <w:rFonts w:ascii="Times New Roman" w:eastAsia="Times New Roman" w:hAnsi="Times New Roman" w:cs="Calibri"/>
          <w:color w:val="000000"/>
          <w:lang w:eastAsia="pl-PL"/>
        </w:rPr>
        <w:t>w Czechowicach-Dziedzicach Sp. z o.o.</w:t>
      </w:r>
    </w:p>
    <w:p w14:paraId="0293BB89" w14:textId="10F7BAF7" w:rsidR="00AD3826" w:rsidRDefault="00AD3826" w:rsidP="00AD3826">
      <w:pPr>
        <w:spacing w:line="276" w:lineRule="auto"/>
        <w:ind w:firstLine="567"/>
        <w:jc w:val="both"/>
        <w:rPr>
          <w:rFonts w:ascii="Times New Roman" w:hAnsi="Times New Roman" w:cs="Times New Roman"/>
          <w:szCs w:val="24"/>
        </w:rPr>
      </w:pPr>
      <w:r>
        <w:rPr>
          <w:rFonts w:ascii="Times New Roman" w:hAnsi="Times New Roman" w:cs="Times New Roman"/>
          <w:szCs w:val="24"/>
        </w:rPr>
        <w:t>W 2023 roku rozpoczęto realizację zadania pn. „</w:t>
      </w:r>
      <w:r w:rsidRPr="008019C6">
        <w:rPr>
          <w:rFonts w:ascii="Times New Roman" w:hAnsi="Times New Roman"/>
        </w:rPr>
        <w:t>Rozwój infrastruktury drogowej w</w:t>
      </w:r>
      <w:r w:rsidR="00071F14">
        <w:rPr>
          <w:rFonts w:ascii="Times New Roman" w:hAnsi="Times New Roman"/>
        </w:rPr>
        <w:t> </w:t>
      </w:r>
      <w:r w:rsidRPr="008019C6">
        <w:rPr>
          <w:rFonts w:ascii="Times New Roman" w:hAnsi="Times New Roman"/>
        </w:rPr>
        <w:t>Gminie Czechowice-Dziedzice poprzez budowę i przebudowę dróg gminnych wraz z</w:t>
      </w:r>
      <w:r w:rsidR="00071F14">
        <w:rPr>
          <w:rFonts w:ascii="Times New Roman" w:hAnsi="Times New Roman"/>
        </w:rPr>
        <w:t> </w:t>
      </w:r>
      <w:r w:rsidRPr="008019C6">
        <w:rPr>
          <w:rFonts w:ascii="Times New Roman" w:hAnsi="Times New Roman"/>
        </w:rPr>
        <w:t>infrastrukturą techniczną</w:t>
      </w:r>
      <w:r>
        <w:rPr>
          <w:rFonts w:ascii="Times New Roman" w:hAnsi="Times New Roman"/>
        </w:rPr>
        <w:t>”</w:t>
      </w:r>
      <w:r w:rsidR="00071F14">
        <w:rPr>
          <w:rFonts w:ascii="Times New Roman" w:hAnsi="Times New Roman"/>
        </w:rPr>
        <w:t>, który obejmuje</w:t>
      </w:r>
      <w:r>
        <w:rPr>
          <w:rFonts w:ascii="Times New Roman" w:hAnsi="Times New Roman"/>
        </w:rPr>
        <w:t xml:space="preserve">: </w:t>
      </w:r>
    </w:p>
    <w:p w14:paraId="788E2CB7" w14:textId="3546901B" w:rsidR="00AD3826" w:rsidRPr="00071F14" w:rsidRDefault="00AD3826" w:rsidP="00071F14">
      <w:pPr>
        <w:pStyle w:val="Akapitzlist"/>
        <w:numPr>
          <w:ilvl w:val="0"/>
          <w:numId w:val="195"/>
        </w:numPr>
        <w:tabs>
          <w:tab w:val="left" w:pos="284"/>
        </w:tabs>
        <w:spacing w:line="276" w:lineRule="auto"/>
        <w:ind w:left="284" w:hanging="284"/>
        <w:jc w:val="both"/>
        <w:rPr>
          <w:rFonts w:ascii="Times New Roman" w:hAnsi="Times New Roman"/>
        </w:rPr>
      </w:pPr>
      <w:r w:rsidRPr="00071F14">
        <w:rPr>
          <w:rFonts w:ascii="Times New Roman" w:hAnsi="Times New Roman" w:cs="Arial"/>
          <w:szCs w:val="20"/>
        </w:rPr>
        <w:t>remont ul. Słonecznej w Czechowicach-Dziedzicach – zadanie zrealizowano w roku 2023</w:t>
      </w:r>
      <w:r w:rsidRPr="00071F14">
        <w:rPr>
          <w:rFonts w:ascii="Times New Roman" w:hAnsi="Times New Roman"/>
        </w:rPr>
        <w:t>;</w:t>
      </w:r>
    </w:p>
    <w:p w14:paraId="0156604C" w14:textId="580EC689" w:rsidR="00AD3826" w:rsidRPr="00071F14" w:rsidRDefault="00AD3826" w:rsidP="00071F14">
      <w:pPr>
        <w:pStyle w:val="Akapitzlist"/>
        <w:numPr>
          <w:ilvl w:val="0"/>
          <w:numId w:val="195"/>
        </w:numPr>
        <w:tabs>
          <w:tab w:val="left" w:pos="284"/>
        </w:tabs>
        <w:spacing w:line="276" w:lineRule="auto"/>
        <w:ind w:left="284" w:hanging="284"/>
        <w:jc w:val="both"/>
        <w:rPr>
          <w:rFonts w:ascii="Times New Roman" w:hAnsi="Times New Roman"/>
        </w:rPr>
      </w:pPr>
      <w:r w:rsidRPr="00071F14">
        <w:rPr>
          <w:rFonts w:ascii="Times New Roman" w:hAnsi="Times New Roman"/>
        </w:rPr>
        <w:t>budowę chodnika w ciągu ul. Powstańców Śląskich wraz z kanalizacją deszczową</w:t>
      </w:r>
      <w:r w:rsidR="00D2261D">
        <w:rPr>
          <w:rFonts w:ascii="Times New Roman" w:hAnsi="Times New Roman"/>
        </w:rPr>
        <w:t xml:space="preserve"> </w:t>
      </w:r>
      <w:r w:rsidRPr="00071F14">
        <w:rPr>
          <w:rFonts w:ascii="Times New Roman" w:hAnsi="Times New Roman" w:cs="Arial"/>
          <w:szCs w:val="20"/>
        </w:rPr>
        <w:t>– zadanie zrealizowano w roku 2023</w:t>
      </w:r>
      <w:r w:rsidRPr="00071F14">
        <w:rPr>
          <w:rFonts w:ascii="Times New Roman" w:hAnsi="Times New Roman"/>
        </w:rPr>
        <w:t>;</w:t>
      </w:r>
    </w:p>
    <w:p w14:paraId="69B8F8BB" w14:textId="480E51C7" w:rsidR="00AD3826" w:rsidRPr="00071F14" w:rsidRDefault="00AD3826" w:rsidP="00071F14">
      <w:pPr>
        <w:pStyle w:val="Akapitzlist"/>
        <w:numPr>
          <w:ilvl w:val="0"/>
          <w:numId w:val="195"/>
        </w:numPr>
        <w:tabs>
          <w:tab w:val="left" w:pos="284"/>
        </w:tabs>
        <w:spacing w:line="276" w:lineRule="auto"/>
        <w:ind w:left="284" w:hanging="284"/>
        <w:jc w:val="both"/>
        <w:rPr>
          <w:rFonts w:ascii="Times New Roman" w:hAnsi="Times New Roman"/>
        </w:rPr>
      </w:pPr>
      <w:r w:rsidRPr="00071F14">
        <w:rPr>
          <w:rFonts w:ascii="Times New Roman" w:hAnsi="Times New Roman" w:cs="Arial"/>
        </w:rPr>
        <w:t xml:space="preserve">rozbudowę i budowę drogi gminnej ul. </w:t>
      </w:r>
      <w:proofErr w:type="spellStart"/>
      <w:r w:rsidRPr="00071F14">
        <w:rPr>
          <w:rFonts w:ascii="Times New Roman" w:hAnsi="Times New Roman" w:cs="Arial"/>
        </w:rPr>
        <w:t>Komorowickiej</w:t>
      </w:r>
      <w:proofErr w:type="spellEnd"/>
      <w:r w:rsidRPr="00071F14">
        <w:rPr>
          <w:rFonts w:ascii="Times New Roman" w:hAnsi="Times New Roman" w:cs="Arial"/>
        </w:rPr>
        <w:t xml:space="preserve"> w Czechowicach-Dziedzicach – zadanie realizowane w latach 2023/2024;</w:t>
      </w:r>
    </w:p>
    <w:p w14:paraId="782B15D1" w14:textId="77D49A4B" w:rsidR="00AD3826" w:rsidRPr="00071F14" w:rsidRDefault="00AD3826" w:rsidP="00071F14">
      <w:pPr>
        <w:pStyle w:val="Akapitzlist"/>
        <w:numPr>
          <w:ilvl w:val="0"/>
          <w:numId w:val="195"/>
        </w:numPr>
        <w:tabs>
          <w:tab w:val="left" w:pos="284"/>
        </w:tabs>
        <w:spacing w:line="276" w:lineRule="auto"/>
        <w:ind w:left="284" w:hanging="284"/>
        <w:jc w:val="both"/>
        <w:rPr>
          <w:rFonts w:ascii="Times New Roman" w:hAnsi="Times New Roman" w:cs="Arial"/>
        </w:rPr>
      </w:pPr>
      <w:r w:rsidRPr="00071F14">
        <w:rPr>
          <w:rFonts w:ascii="Times New Roman" w:hAnsi="Times New Roman" w:cs="Arial"/>
        </w:rPr>
        <w:t>rozbudowę drogi gminnej ul. Zawiłej w Czechowicach-Dziedzicach – zadanie realizowane w latach 2023/2024.</w:t>
      </w:r>
    </w:p>
    <w:p w14:paraId="27F0F035" w14:textId="2BEF2D8C" w:rsidR="00AD3826" w:rsidRDefault="00AD3826" w:rsidP="009448EB">
      <w:pPr>
        <w:spacing w:after="240" w:line="276" w:lineRule="auto"/>
        <w:jc w:val="both"/>
        <w:rPr>
          <w:rFonts w:ascii="Times New Roman" w:hAnsi="Times New Roman" w:cs="Arial"/>
        </w:rPr>
      </w:pPr>
      <w:r>
        <w:rPr>
          <w:rFonts w:ascii="Times New Roman" w:hAnsi="Times New Roman"/>
        </w:rPr>
        <w:t xml:space="preserve">Zadanie </w:t>
      </w:r>
      <w:r w:rsidR="009448EB">
        <w:rPr>
          <w:rFonts w:ascii="Times New Roman" w:hAnsi="Times New Roman"/>
        </w:rPr>
        <w:t xml:space="preserve">zostało </w:t>
      </w:r>
      <w:r w:rsidRPr="008019C6">
        <w:rPr>
          <w:rFonts w:ascii="Times New Roman" w:hAnsi="Times New Roman"/>
        </w:rPr>
        <w:t xml:space="preserve">dofinansowane z </w:t>
      </w:r>
      <w:r w:rsidRPr="008019C6">
        <w:rPr>
          <w:rFonts w:ascii="Times New Roman" w:hAnsi="Times New Roman" w:cs="Arial"/>
        </w:rPr>
        <w:t>Rządow</w:t>
      </w:r>
      <w:r>
        <w:rPr>
          <w:rFonts w:ascii="Times New Roman" w:hAnsi="Times New Roman" w:cs="Arial"/>
        </w:rPr>
        <w:t>ego</w:t>
      </w:r>
      <w:r w:rsidRPr="008019C6">
        <w:rPr>
          <w:rFonts w:ascii="Times New Roman" w:hAnsi="Times New Roman" w:cs="Arial"/>
        </w:rPr>
        <w:t xml:space="preserve"> Fundusz</w:t>
      </w:r>
      <w:r>
        <w:rPr>
          <w:rFonts w:ascii="Times New Roman" w:hAnsi="Times New Roman" w:cs="Arial"/>
        </w:rPr>
        <w:t>u</w:t>
      </w:r>
      <w:r w:rsidRPr="008019C6">
        <w:rPr>
          <w:rFonts w:ascii="Times New Roman" w:hAnsi="Times New Roman" w:cs="Arial"/>
        </w:rPr>
        <w:t xml:space="preserve"> Polski Ład: Program Inwestycji Strategicznych</w:t>
      </w:r>
      <w:r>
        <w:rPr>
          <w:rFonts w:ascii="Times New Roman" w:hAnsi="Times New Roman" w:cs="Arial"/>
        </w:rPr>
        <w:t>.</w:t>
      </w:r>
    </w:p>
    <w:p w14:paraId="613BEFB4" w14:textId="77777777" w:rsidR="00AD3826" w:rsidRDefault="00AD3826" w:rsidP="00AD3826">
      <w:pPr>
        <w:tabs>
          <w:tab w:val="left" w:pos="284"/>
        </w:tabs>
        <w:spacing w:line="276" w:lineRule="auto"/>
        <w:ind w:firstLine="567"/>
        <w:jc w:val="both"/>
        <w:rPr>
          <w:rFonts w:ascii="Times New Roman" w:hAnsi="Times New Roman" w:cs="Arial"/>
        </w:rPr>
      </w:pPr>
      <w:r>
        <w:rPr>
          <w:rFonts w:ascii="Times New Roman" w:hAnsi="Times New Roman" w:cs="Arial"/>
        </w:rPr>
        <w:t>Ponadto w 2023 roku zrealizowano następujące zadania:</w:t>
      </w:r>
    </w:p>
    <w:p w14:paraId="5367AD0C" w14:textId="66917B07" w:rsidR="00AD3826" w:rsidRPr="009448EB" w:rsidRDefault="00AD3826" w:rsidP="009448EB">
      <w:pPr>
        <w:pStyle w:val="Akapitzlist"/>
        <w:numPr>
          <w:ilvl w:val="0"/>
          <w:numId w:val="196"/>
        </w:numPr>
        <w:tabs>
          <w:tab w:val="left" w:pos="284"/>
        </w:tabs>
        <w:spacing w:line="276" w:lineRule="auto"/>
        <w:ind w:left="284" w:hanging="284"/>
        <w:jc w:val="both"/>
        <w:rPr>
          <w:rFonts w:ascii="Times New Roman" w:hAnsi="Times New Roman" w:cs="Arial"/>
        </w:rPr>
      </w:pPr>
      <w:r w:rsidRPr="009448EB">
        <w:rPr>
          <w:rFonts w:ascii="Times New Roman" w:hAnsi="Times New Roman"/>
        </w:rPr>
        <w:t xml:space="preserve">budowa drogi dojazdowej gminnej ul. Cichy Kącik w Czechowicach-Dziedzicach </w:t>
      </w:r>
      <w:r w:rsidRPr="009448EB">
        <w:rPr>
          <w:rFonts w:ascii="Times New Roman" w:hAnsi="Times New Roman"/>
        </w:rPr>
        <w:br/>
        <w:t xml:space="preserve">(zadanie dofinansowane z </w:t>
      </w:r>
      <w:r w:rsidRPr="009448EB">
        <w:rPr>
          <w:rFonts w:ascii="Times New Roman" w:hAnsi="Times New Roman" w:cs="Arial"/>
        </w:rPr>
        <w:t>Rządowego Funduszu Rozwoju Dróg),</w:t>
      </w:r>
    </w:p>
    <w:p w14:paraId="4B668B56" w14:textId="7BC8880D" w:rsidR="00AD3826" w:rsidRPr="009448EB" w:rsidRDefault="00AD3826" w:rsidP="009448EB">
      <w:pPr>
        <w:pStyle w:val="Akapitzlist"/>
        <w:numPr>
          <w:ilvl w:val="0"/>
          <w:numId w:val="196"/>
        </w:numPr>
        <w:tabs>
          <w:tab w:val="left" w:pos="284"/>
        </w:tabs>
        <w:spacing w:line="276" w:lineRule="auto"/>
        <w:ind w:left="284" w:hanging="284"/>
        <w:jc w:val="both"/>
        <w:rPr>
          <w:rFonts w:ascii="Times New Roman" w:hAnsi="Times New Roman"/>
        </w:rPr>
      </w:pPr>
      <w:r w:rsidRPr="009448EB">
        <w:rPr>
          <w:rFonts w:ascii="Times New Roman" w:hAnsi="Times New Roman"/>
        </w:rPr>
        <w:t>przebudowa odcinka pasa drogowego ul. Gazdy w Zabrzegu,</w:t>
      </w:r>
    </w:p>
    <w:p w14:paraId="37FC4440" w14:textId="69EAA8FF" w:rsidR="00AD3826" w:rsidRPr="009448EB" w:rsidRDefault="00AD3826" w:rsidP="009448EB">
      <w:pPr>
        <w:pStyle w:val="Akapitzlist"/>
        <w:numPr>
          <w:ilvl w:val="0"/>
          <w:numId w:val="196"/>
        </w:numPr>
        <w:tabs>
          <w:tab w:val="left" w:pos="284"/>
        </w:tabs>
        <w:spacing w:after="240" w:line="276" w:lineRule="auto"/>
        <w:ind w:left="284" w:hanging="284"/>
        <w:jc w:val="both"/>
        <w:rPr>
          <w:rFonts w:ascii="Times New Roman" w:hAnsi="Times New Roman"/>
        </w:rPr>
      </w:pPr>
      <w:r w:rsidRPr="009448EB">
        <w:rPr>
          <w:rFonts w:ascii="Times New Roman" w:hAnsi="Times New Roman"/>
        </w:rPr>
        <w:t xml:space="preserve">przebudowa odcinka pasa drogowego ul. Junackiej w Czechowicach-Dziedzicach  </w:t>
      </w:r>
      <w:r w:rsidRPr="009448EB">
        <w:rPr>
          <w:rFonts w:ascii="Times New Roman" w:hAnsi="Times New Roman"/>
        </w:rPr>
        <w:br/>
        <w:t>(w ramach inwestycji utworzono miejsca postojowe wzdłuż jezdni ulicy Junackiej przy Przedszkolu Publicznym nr 3).</w:t>
      </w:r>
    </w:p>
    <w:p w14:paraId="65D7F61C" w14:textId="19D91EC6" w:rsidR="00AD3826" w:rsidRPr="00155D8F" w:rsidRDefault="00AD3826" w:rsidP="00DF470F">
      <w:pPr>
        <w:spacing w:after="240" w:line="276" w:lineRule="auto"/>
        <w:ind w:firstLine="567"/>
        <w:jc w:val="both"/>
        <w:rPr>
          <w:rFonts w:ascii="Times New Roman" w:hAnsi="Times New Roman"/>
        </w:rPr>
      </w:pPr>
      <w:r w:rsidRPr="00155D8F">
        <w:rPr>
          <w:rFonts w:ascii="Times New Roman" w:hAnsi="Times New Roman"/>
        </w:rPr>
        <w:lastRenderedPageBreak/>
        <w:t>W ramach remontów nawierzchni poprawiono</w:t>
      </w:r>
      <w:r w:rsidR="009448EB">
        <w:rPr>
          <w:rFonts w:ascii="Times New Roman" w:hAnsi="Times New Roman"/>
        </w:rPr>
        <w:t xml:space="preserve"> lub </w:t>
      </w:r>
      <w:r w:rsidRPr="00155D8F">
        <w:rPr>
          <w:rFonts w:ascii="Times New Roman" w:hAnsi="Times New Roman"/>
        </w:rPr>
        <w:t>wymieniono podbudowę i/lub nawierzchnię mineralno-bitumiczną na następujących odcinkach dróg gminnych</w:t>
      </w:r>
      <w:r>
        <w:rPr>
          <w:rFonts w:ascii="Times New Roman" w:hAnsi="Times New Roman"/>
        </w:rPr>
        <w:t xml:space="preserve"> ulic</w:t>
      </w:r>
      <w:r w:rsidRPr="00155D8F">
        <w:rPr>
          <w:rFonts w:ascii="Times New Roman" w:hAnsi="Times New Roman"/>
        </w:rPr>
        <w:t>: Baczyńskiego</w:t>
      </w:r>
      <w:r>
        <w:rPr>
          <w:rFonts w:ascii="Times New Roman" w:hAnsi="Times New Roman"/>
        </w:rPr>
        <w:t>,</w:t>
      </w:r>
      <w:r w:rsidRPr="00155D8F">
        <w:rPr>
          <w:rFonts w:ascii="Times New Roman" w:hAnsi="Times New Roman"/>
        </w:rPr>
        <w:t xml:space="preserve"> Barlickiego, Bażantów, Chabrowa, boczna Do Gajówki, boczna </w:t>
      </w:r>
      <w:r>
        <w:rPr>
          <w:rFonts w:ascii="Times New Roman" w:hAnsi="Times New Roman"/>
        </w:rPr>
        <w:t xml:space="preserve">T. </w:t>
      </w:r>
      <w:r w:rsidRPr="00155D8F">
        <w:rPr>
          <w:rFonts w:ascii="Times New Roman" w:hAnsi="Times New Roman"/>
        </w:rPr>
        <w:t xml:space="preserve">Gazdy, boczna Płaska, boczna Szkolna, , boczna </w:t>
      </w:r>
      <w:proofErr w:type="spellStart"/>
      <w:r w:rsidRPr="00155D8F">
        <w:rPr>
          <w:rFonts w:ascii="Times New Roman" w:hAnsi="Times New Roman"/>
        </w:rPr>
        <w:t>Zawiście</w:t>
      </w:r>
      <w:proofErr w:type="spellEnd"/>
      <w:r w:rsidRPr="00155D8F">
        <w:rPr>
          <w:rFonts w:ascii="Times New Roman" w:hAnsi="Times New Roman"/>
        </w:rPr>
        <w:t xml:space="preserve">,  E. Orzeszkowej, </w:t>
      </w:r>
      <w:proofErr w:type="spellStart"/>
      <w:r w:rsidRPr="00155D8F">
        <w:rPr>
          <w:rFonts w:ascii="Times New Roman" w:hAnsi="Times New Roman"/>
        </w:rPr>
        <w:t>Podkępie</w:t>
      </w:r>
      <w:proofErr w:type="spellEnd"/>
      <w:r w:rsidRPr="00155D8F">
        <w:rPr>
          <w:rFonts w:ascii="Times New Roman" w:hAnsi="Times New Roman"/>
        </w:rPr>
        <w:t xml:space="preserve">, Polowa, Powstańców Śląskich, Rolników, Rondo Solidarności, Spadzista, Słowackiego, Stawowa, </w:t>
      </w:r>
      <w:proofErr w:type="spellStart"/>
      <w:r w:rsidRPr="00155D8F">
        <w:rPr>
          <w:rFonts w:ascii="Times New Roman" w:hAnsi="Times New Roman"/>
        </w:rPr>
        <w:t>Śródrzeczna</w:t>
      </w:r>
      <w:proofErr w:type="spellEnd"/>
      <w:r w:rsidRPr="00155D8F">
        <w:rPr>
          <w:rFonts w:ascii="Times New Roman" w:hAnsi="Times New Roman"/>
        </w:rPr>
        <w:t xml:space="preserve">, Wilcza, Wodospadowa, Wspólna, Zabiele, Zajęcza, </w:t>
      </w:r>
      <w:proofErr w:type="spellStart"/>
      <w:r w:rsidRPr="00155D8F">
        <w:rPr>
          <w:rFonts w:ascii="Times New Roman" w:hAnsi="Times New Roman"/>
        </w:rPr>
        <w:t>Zawiście</w:t>
      </w:r>
      <w:proofErr w:type="spellEnd"/>
      <w:r w:rsidRPr="00155D8F">
        <w:rPr>
          <w:rFonts w:ascii="Times New Roman" w:hAnsi="Times New Roman"/>
        </w:rPr>
        <w:t>, Zdrowa.</w:t>
      </w:r>
    </w:p>
    <w:p w14:paraId="29098211" w14:textId="4C4A8595" w:rsidR="00AD3826" w:rsidRPr="00A96DB9" w:rsidRDefault="00AD3826" w:rsidP="00DF470F">
      <w:pPr>
        <w:spacing w:after="240" w:line="276" w:lineRule="auto"/>
        <w:ind w:firstLine="567"/>
        <w:jc w:val="both"/>
        <w:rPr>
          <w:rFonts w:ascii="Times New Roman" w:hAnsi="Times New Roman"/>
        </w:rPr>
      </w:pPr>
      <w:r w:rsidRPr="00155D8F">
        <w:rPr>
          <w:rFonts w:ascii="Times New Roman" w:hAnsi="Times New Roman"/>
        </w:rPr>
        <w:t xml:space="preserve">Jednocześnie w roku 2023 w ramach remontów bieżących wykonywano uzupełnienia przełomów w drogach na terenie całej </w:t>
      </w:r>
      <w:r w:rsidR="00DF470F">
        <w:rPr>
          <w:rFonts w:ascii="Times New Roman" w:hAnsi="Times New Roman"/>
        </w:rPr>
        <w:t>g</w:t>
      </w:r>
      <w:r w:rsidRPr="00155D8F">
        <w:rPr>
          <w:rFonts w:ascii="Times New Roman" w:hAnsi="Times New Roman"/>
        </w:rPr>
        <w:t>miny Czechowice-Dziedzice</w:t>
      </w:r>
      <w:r>
        <w:rPr>
          <w:rFonts w:ascii="Times New Roman" w:hAnsi="Times New Roman"/>
        </w:rPr>
        <w:t xml:space="preserve">, odnowiono </w:t>
      </w:r>
      <w:r w:rsidR="00DF470F">
        <w:rPr>
          <w:rFonts w:ascii="Times New Roman" w:hAnsi="Times New Roman"/>
        </w:rPr>
        <w:t xml:space="preserve">ok. </w:t>
      </w:r>
      <w:r>
        <w:rPr>
          <w:rFonts w:ascii="Times New Roman" w:hAnsi="Times New Roman"/>
        </w:rPr>
        <w:t>1</w:t>
      </w:r>
      <w:r w:rsidR="00DF470F">
        <w:rPr>
          <w:rFonts w:ascii="Times New Roman" w:hAnsi="Times New Roman"/>
        </w:rPr>
        <w:t>.</w:t>
      </w:r>
      <w:r>
        <w:rPr>
          <w:rFonts w:ascii="Times New Roman" w:hAnsi="Times New Roman"/>
        </w:rPr>
        <w:t>700 m</w:t>
      </w:r>
      <w:r>
        <w:rPr>
          <w:rFonts w:ascii="Times New Roman" w:hAnsi="Times New Roman"/>
          <w:vertAlign w:val="superscript"/>
        </w:rPr>
        <w:t>2</w:t>
      </w:r>
      <w:r>
        <w:rPr>
          <w:rFonts w:ascii="Times New Roman" w:hAnsi="Times New Roman"/>
        </w:rPr>
        <w:t xml:space="preserve"> oznakowania poziomego, zamontowano </w:t>
      </w:r>
      <w:r w:rsidR="00DF470F">
        <w:rPr>
          <w:rFonts w:ascii="Times New Roman" w:hAnsi="Times New Roman"/>
        </w:rPr>
        <w:t>ok.</w:t>
      </w:r>
      <w:r>
        <w:rPr>
          <w:rFonts w:ascii="Times New Roman" w:hAnsi="Times New Roman"/>
        </w:rPr>
        <w:t xml:space="preserve"> 90 szt. nowych słupków do oznakowania, </w:t>
      </w:r>
      <w:r w:rsidR="00DF470F">
        <w:rPr>
          <w:rFonts w:ascii="Times New Roman" w:hAnsi="Times New Roman"/>
        </w:rPr>
        <w:t>ok.</w:t>
      </w:r>
      <w:r>
        <w:rPr>
          <w:rFonts w:ascii="Times New Roman" w:hAnsi="Times New Roman"/>
        </w:rPr>
        <w:t xml:space="preserve"> 130 szt. nowych znaków i tabliczek do znaków, wykonano poprawy</w:t>
      </w:r>
      <w:r w:rsidR="00DF470F">
        <w:rPr>
          <w:rFonts w:ascii="Times New Roman" w:hAnsi="Times New Roman"/>
        </w:rPr>
        <w:t xml:space="preserve"> lub n</w:t>
      </w:r>
      <w:r>
        <w:rPr>
          <w:rFonts w:ascii="Times New Roman" w:hAnsi="Times New Roman"/>
        </w:rPr>
        <w:t xml:space="preserve">aprawy </w:t>
      </w:r>
      <w:r w:rsidR="00DF470F">
        <w:rPr>
          <w:rFonts w:ascii="Times New Roman" w:hAnsi="Times New Roman"/>
        </w:rPr>
        <w:t xml:space="preserve">ok. </w:t>
      </w:r>
      <w:r>
        <w:rPr>
          <w:rFonts w:ascii="Times New Roman" w:hAnsi="Times New Roman"/>
        </w:rPr>
        <w:t>110 szt. elementów oznakowania oraz wykonano pozostałe prace związane z elementami bezpieczeństwa ruchu drogowego (m.in. bariery energochłonne, progi zwalniające itp.)</w:t>
      </w:r>
      <w:r w:rsidR="00DF470F">
        <w:rPr>
          <w:rFonts w:ascii="Times New Roman" w:hAnsi="Times New Roman"/>
        </w:rPr>
        <w:t>.</w:t>
      </w:r>
    </w:p>
    <w:p w14:paraId="6CCF7D3F" w14:textId="5F25E838" w:rsidR="00AD3826" w:rsidRDefault="00AD3826" w:rsidP="00DF470F">
      <w:pPr>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Na terenie </w:t>
      </w:r>
      <w:r w:rsidR="00DF470F">
        <w:rPr>
          <w:rFonts w:ascii="Times New Roman" w:hAnsi="Times New Roman" w:cs="Times New Roman"/>
          <w:szCs w:val="24"/>
        </w:rPr>
        <w:t>g</w:t>
      </w:r>
      <w:r>
        <w:rPr>
          <w:rFonts w:ascii="Times New Roman" w:hAnsi="Times New Roman" w:cs="Times New Roman"/>
          <w:szCs w:val="24"/>
        </w:rPr>
        <w:t>miny Czechowice-Dziedzice w 2023 roku dobudowano 8 punktów świetlnych (oświetlenie drogowe).</w:t>
      </w:r>
    </w:p>
    <w:p w14:paraId="443EDD69" w14:textId="6FC575C2" w:rsidR="00AD3826" w:rsidRDefault="00AD3826" w:rsidP="00AD3826">
      <w:pPr>
        <w:spacing w:line="276" w:lineRule="auto"/>
        <w:ind w:firstLine="567"/>
        <w:jc w:val="both"/>
        <w:rPr>
          <w:rFonts w:ascii="Times New Roman" w:hAnsi="Times New Roman" w:cs="Times New Roman"/>
          <w:szCs w:val="24"/>
        </w:rPr>
      </w:pPr>
      <w:r w:rsidRPr="00DC7CFA">
        <w:rPr>
          <w:rFonts w:ascii="Times New Roman" w:hAnsi="Times New Roman" w:cs="Times New Roman"/>
          <w:szCs w:val="24"/>
        </w:rPr>
        <w:t>W 2023 roku została rozpoczęta inwestycja drogowa</w:t>
      </w:r>
      <w:r w:rsidR="00DF470F">
        <w:rPr>
          <w:rFonts w:ascii="Times New Roman" w:hAnsi="Times New Roman" w:cs="Times New Roman"/>
          <w:szCs w:val="24"/>
        </w:rPr>
        <w:t>,</w:t>
      </w:r>
      <w:r w:rsidRPr="00DC7CFA">
        <w:rPr>
          <w:rFonts w:ascii="Times New Roman" w:hAnsi="Times New Roman" w:cs="Times New Roman"/>
          <w:szCs w:val="24"/>
        </w:rPr>
        <w:t xml:space="preserve"> dotycząca przebudowy drogi gminnej ulicy Lipowskiej</w:t>
      </w:r>
      <w:r>
        <w:rPr>
          <w:rFonts w:ascii="Times New Roman" w:hAnsi="Times New Roman" w:cs="Times New Roman"/>
          <w:szCs w:val="24"/>
        </w:rPr>
        <w:t xml:space="preserve"> w Czechowicach-Dziedzicach, realizowana przez </w:t>
      </w:r>
      <w:r w:rsidR="00DF470F">
        <w:rPr>
          <w:rFonts w:ascii="Times New Roman" w:hAnsi="Times New Roman" w:cs="Times New Roman"/>
          <w:szCs w:val="24"/>
        </w:rPr>
        <w:t>i</w:t>
      </w:r>
      <w:r>
        <w:rPr>
          <w:rFonts w:ascii="Times New Roman" w:hAnsi="Times New Roman" w:cs="Times New Roman"/>
          <w:szCs w:val="24"/>
        </w:rPr>
        <w:t>nwestora zewnętrznego na podstawie porozumienia</w:t>
      </w:r>
      <w:r w:rsidR="00DF470F">
        <w:rPr>
          <w:rFonts w:ascii="Times New Roman" w:hAnsi="Times New Roman" w:cs="Times New Roman"/>
          <w:szCs w:val="24"/>
        </w:rPr>
        <w:t>,</w:t>
      </w:r>
      <w:r>
        <w:rPr>
          <w:rFonts w:ascii="Times New Roman" w:hAnsi="Times New Roman" w:cs="Times New Roman"/>
          <w:szCs w:val="24"/>
        </w:rPr>
        <w:t xml:space="preserve"> zawartego z Gminą Czechowice-Dziedzice. </w:t>
      </w:r>
      <w:r w:rsidRPr="00DC7CFA">
        <w:rPr>
          <w:rFonts w:ascii="Times New Roman" w:hAnsi="Times New Roman" w:cs="Times New Roman"/>
          <w:szCs w:val="24"/>
        </w:rPr>
        <w:t xml:space="preserve">Zakres </w:t>
      </w:r>
      <w:r>
        <w:rPr>
          <w:rFonts w:ascii="Times New Roman" w:hAnsi="Times New Roman" w:cs="Times New Roman"/>
          <w:szCs w:val="24"/>
        </w:rPr>
        <w:br/>
      </w:r>
      <w:r w:rsidRPr="00DC7CFA">
        <w:rPr>
          <w:rFonts w:ascii="Times New Roman" w:hAnsi="Times New Roman" w:cs="Times New Roman"/>
          <w:szCs w:val="24"/>
        </w:rPr>
        <w:t xml:space="preserve">prac przedmiotowej inwestycji </w:t>
      </w:r>
      <w:r>
        <w:rPr>
          <w:rFonts w:ascii="Times New Roman" w:hAnsi="Times New Roman" w:cs="Times New Roman"/>
          <w:szCs w:val="24"/>
        </w:rPr>
        <w:t>obejmuje opracowanie</w:t>
      </w:r>
      <w:r w:rsidRPr="00DC7CFA">
        <w:rPr>
          <w:rFonts w:ascii="Times New Roman" w:hAnsi="Times New Roman" w:cs="Times New Roman"/>
          <w:szCs w:val="24"/>
        </w:rPr>
        <w:t xml:space="preserve"> dokumentacji projektowej</w:t>
      </w:r>
      <w:r>
        <w:rPr>
          <w:rFonts w:ascii="Times New Roman" w:hAnsi="Times New Roman" w:cs="Times New Roman"/>
          <w:szCs w:val="24"/>
        </w:rPr>
        <w:t xml:space="preserve"> </w:t>
      </w:r>
      <w:r>
        <w:rPr>
          <w:rFonts w:ascii="Times New Roman" w:hAnsi="Times New Roman" w:cs="Times New Roman"/>
          <w:szCs w:val="24"/>
        </w:rPr>
        <w:br/>
      </w:r>
      <w:r w:rsidRPr="00DC7CFA">
        <w:rPr>
          <w:rFonts w:ascii="Times New Roman" w:hAnsi="Times New Roman" w:cs="Times New Roman"/>
          <w:szCs w:val="24"/>
        </w:rPr>
        <w:t>oraz przeprowadzenie robót budowlanych</w:t>
      </w:r>
      <w:r>
        <w:rPr>
          <w:rFonts w:ascii="Times New Roman" w:hAnsi="Times New Roman" w:cs="Times New Roman"/>
          <w:szCs w:val="24"/>
        </w:rPr>
        <w:t xml:space="preserve"> (</w:t>
      </w:r>
      <w:r w:rsidR="00DF470F">
        <w:rPr>
          <w:rFonts w:ascii="Times New Roman" w:hAnsi="Times New Roman" w:cs="Times New Roman"/>
          <w:szCs w:val="24"/>
        </w:rPr>
        <w:t>m.in.</w:t>
      </w:r>
      <w:r w:rsidRPr="00DC7CFA">
        <w:rPr>
          <w:rFonts w:ascii="Times New Roman" w:hAnsi="Times New Roman" w:cs="Times New Roman"/>
          <w:szCs w:val="24"/>
        </w:rPr>
        <w:t xml:space="preserve"> </w:t>
      </w:r>
      <w:r>
        <w:rPr>
          <w:rFonts w:ascii="Times New Roman" w:hAnsi="Times New Roman" w:cs="Times New Roman"/>
          <w:szCs w:val="24"/>
        </w:rPr>
        <w:t xml:space="preserve"> budowa n</w:t>
      </w:r>
      <w:r w:rsidRPr="00DC7CFA">
        <w:rPr>
          <w:rFonts w:ascii="Times New Roman" w:hAnsi="Times New Roman" w:cs="Times New Roman"/>
          <w:szCs w:val="24"/>
        </w:rPr>
        <w:t xml:space="preserve">owego odcinka </w:t>
      </w:r>
      <w:r>
        <w:rPr>
          <w:rFonts w:ascii="Times New Roman" w:hAnsi="Times New Roman" w:cs="Times New Roman"/>
          <w:szCs w:val="24"/>
        </w:rPr>
        <w:t xml:space="preserve">drogi </w:t>
      </w:r>
      <w:r w:rsidRPr="00DC7CFA">
        <w:rPr>
          <w:rFonts w:ascii="Times New Roman" w:hAnsi="Times New Roman" w:cs="Times New Roman"/>
          <w:szCs w:val="24"/>
        </w:rPr>
        <w:t xml:space="preserve">wraz </w:t>
      </w:r>
      <w:r>
        <w:rPr>
          <w:rFonts w:ascii="Times New Roman" w:hAnsi="Times New Roman" w:cs="Times New Roman"/>
          <w:szCs w:val="24"/>
        </w:rPr>
        <w:br/>
      </w:r>
      <w:r w:rsidRPr="00DC7CFA">
        <w:rPr>
          <w:rFonts w:ascii="Times New Roman" w:hAnsi="Times New Roman" w:cs="Times New Roman"/>
          <w:szCs w:val="24"/>
        </w:rPr>
        <w:t>z budową: ciągu pieszo</w:t>
      </w:r>
      <w:r>
        <w:rPr>
          <w:rFonts w:ascii="Times New Roman" w:hAnsi="Times New Roman" w:cs="Times New Roman"/>
          <w:szCs w:val="24"/>
        </w:rPr>
        <w:t>-</w:t>
      </w:r>
      <w:r w:rsidRPr="00DC7CFA">
        <w:rPr>
          <w:rFonts w:ascii="Times New Roman" w:hAnsi="Times New Roman" w:cs="Times New Roman"/>
          <w:szCs w:val="24"/>
        </w:rPr>
        <w:t>rowerowego, odwodni</w:t>
      </w:r>
      <w:r>
        <w:rPr>
          <w:rFonts w:ascii="Times New Roman" w:hAnsi="Times New Roman" w:cs="Times New Roman"/>
          <w:szCs w:val="24"/>
        </w:rPr>
        <w:t>enia</w:t>
      </w:r>
      <w:r w:rsidRPr="00DC7CFA">
        <w:rPr>
          <w:rFonts w:ascii="Times New Roman" w:hAnsi="Times New Roman" w:cs="Times New Roman"/>
          <w:szCs w:val="24"/>
        </w:rPr>
        <w:t xml:space="preserve"> drogi wraz ze zbiornikiem retencyjno-</w:t>
      </w:r>
      <w:r>
        <w:rPr>
          <w:rFonts w:ascii="Times New Roman" w:hAnsi="Times New Roman" w:cs="Times New Roman"/>
          <w:szCs w:val="24"/>
        </w:rPr>
        <w:t>o</w:t>
      </w:r>
      <w:r w:rsidRPr="00DC7CFA">
        <w:rPr>
          <w:rFonts w:ascii="Times New Roman" w:hAnsi="Times New Roman" w:cs="Times New Roman"/>
          <w:szCs w:val="24"/>
        </w:rPr>
        <w:t>dparowującym, oświetlenia ulicznego</w:t>
      </w:r>
      <w:r>
        <w:rPr>
          <w:rFonts w:ascii="Times New Roman" w:hAnsi="Times New Roman" w:cs="Times New Roman"/>
          <w:szCs w:val="24"/>
        </w:rPr>
        <w:t xml:space="preserve"> oraz wykonanie</w:t>
      </w:r>
      <w:r w:rsidRPr="00DC7CFA">
        <w:rPr>
          <w:rFonts w:ascii="Times New Roman" w:hAnsi="Times New Roman" w:cs="Times New Roman"/>
          <w:szCs w:val="24"/>
        </w:rPr>
        <w:t xml:space="preserve"> nowych zjazdów</w:t>
      </w:r>
      <w:r>
        <w:rPr>
          <w:rFonts w:ascii="Times New Roman" w:hAnsi="Times New Roman" w:cs="Times New Roman"/>
          <w:szCs w:val="24"/>
        </w:rPr>
        <w:t>).</w:t>
      </w:r>
    </w:p>
    <w:p w14:paraId="3AC0E667" w14:textId="2446CEB6" w:rsidR="00AD3826" w:rsidRDefault="00AD3826" w:rsidP="000043DE">
      <w:pPr>
        <w:spacing w:after="240" w:line="276" w:lineRule="auto"/>
        <w:rPr>
          <w:rFonts w:ascii="Times New Roman" w:hAnsi="Times New Roman" w:cs="Times New Roman"/>
          <w:szCs w:val="24"/>
        </w:rPr>
      </w:pPr>
      <w:r>
        <w:rPr>
          <w:rFonts w:ascii="Times New Roman" w:hAnsi="Times New Roman" w:cs="Times New Roman"/>
          <w:szCs w:val="24"/>
        </w:rPr>
        <w:t>Zgodnie z zawartym porozumieniem, wszystkie</w:t>
      </w:r>
      <w:r w:rsidRPr="00DC7CFA">
        <w:rPr>
          <w:rFonts w:ascii="Times New Roman" w:hAnsi="Times New Roman" w:cs="Times New Roman"/>
          <w:szCs w:val="24"/>
        </w:rPr>
        <w:t xml:space="preserve"> prace wykonane </w:t>
      </w:r>
      <w:r>
        <w:rPr>
          <w:rFonts w:ascii="Times New Roman" w:hAnsi="Times New Roman" w:cs="Times New Roman"/>
          <w:szCs w:val="24"/>
        </w:rPr>
        <w:t xml:space="preserve">zostaną </w:t>
      </w:r>
      <w:r w:rsidRPr="00DC7CFA">
        <w:rPr>
          <w:rFonts w:ascii="Times New Roman" w:hAnsi="Times New Roman" w:cs="Times New Roman"/>
          <w:szCs w:val="24"/>
        </w:rPr>
        <w:t xml:space="preserve">na koszt i staraniem </w:t>
      </w:r>
      <w:r w:rsidR="000043DE">
        <w:rPr>
          <w:rFonts w:ascii="Times New Roman" w:hAnsi="Times New Roman" w:cs="Times New Roman"/>
          <w:szCs w:val="24"/>
        </w:rPr>
        <w:t>i</w:t>
      </w:r>
      <w:r w:rsidRPr="00DC7CFA">
        <w:rPr>
          <w:rFonts w:ascii="Times New Roman" w:hAnsi="Times New Roman" w:cs="Times New Roman"/>
          <w:szCs w:val="24"/>
        </w:rPr>
        <w:t>nwestora zewnętrznego.</w:t>
      </w:r>
    </w:p>
    <w:p w14:paraId="4B229FE9" w14:textId="0A333B3B" w:rsidR="00AD3826" w:rsidRPr="00DC7CFA" w:rsidRDefault="00AD3826" w:rsidP="00AD3826">
      <w:pPr>
        <w:spacing w:line="276" w:lineRule="auto"/>
        <w:ind w:firstLine="567"/>
        <w:jc w:val="both"/>
        <w:rPr>
          <w:rFonts w:ascii="Times New Roman" w:hAnsi="Times New Roman" w:cs="Times New Roman"/>
          <w:szCs w:val="24"/>
        </w:rPr>
      </w:pPr>
      <w:r w:rsidRPr="00DC7CFA">
        <w:rPr>
          <w:rFonts w:ascii="Times New Roman" w:hAnsi="Times New Roman" w:cs="Times New Roman"/>
          <w:szCs w:val="24"/>
        </w:rPr>
        <w:t>Na podstawie spisanego porozumienia pomiędzy Gminą Czechowice-Dziedzice a</w:t>
      </w:r>
      <w:r w:rsidR="000043DE">
        <w:rPr>
          <w:rFonts w:ascii="Times New Roman" w:hAnsi="Times New Roman" w:cs="Times New Roman"/>
          <w:szCs w:val="24"/>
        </w:rPr>
        <w:t> i</w:t>
      </w:r>
      <w:r w:rsidRPr="00DC7CFA">
        <w:rPr>
          <w:rFonts w:ascii="Times New Roman" w:hAnsi="Times New Roman" w:cs="Times New Roman"/>
          <w:szCs w:val="24"/>
        </w:rPr>
        <w:t>nwestorem zewnętrznym</w:t>
      </w:r>
      <w:r>
        <w:rPr>
          <w:rFonts w:ascii="Times New Roman" w:hAnsi="Times New Roman" w:cs="Times New Roman"/>
          <w:szCs w:val="24"/>
        </w:rPr>
        <w:t xml:space="preserve"> </w:t>
      </w:r>
      <w:r w:rsidRPr="00DC7CFA">
        <w:rPr>
          <w:rFonts w:ascii="Times New Roman" w:hAnsi="Times New Roman" w:cs="Times New Roman"/>
          <w:szCs w:val="24"/>
        </w:rPr>
        <w:t xml:space="preserve">realizowana </w:t>
      </w:r>
      <w:r>
        <w:rPr>
          <w:rFonts w:ascii="Times New Roman" w:hAnsi="Times New Roman" w:cs="Times New Roman"/>
          <w:szCs w:val="24"/>
        </w:rPr>
        <w:t xml:space="preserve">jest </w:t>
      </w:r>
      <w:r w:rsidRPr="00DC7CFA">
        <w:rPr>
          <w:rFonts w:ascii="Times New Roman" w:hAnsi="Times New Roman" w:cs="Times New Roman"/>
          <w:szCs w:val="24"/>
        </w:rPr>
        <w:t>przebudowa ulicy Wesołej. Przedmiotowa inwestycja obejmuje swym zakresem wykonanie dokumentacji projektowej oraz wykonanie prac budowlanych</w:t>
      </w:r>
      <w:r w:rsidR="000043DE">
        <w:rPr>
          <w:rFonts w:ascii="Times New Roman" w:hAnsi="Times New Roman" w:cs="Times New Roman"/>
          <w:szCs w:val="24"/>
        </w:rPr>
        <w:t>,</w:t>
      </w:r>
      <w:r w:rsidRPr="00DC7CFA">
        <w:rPr>
          <w:rFonts w:ascii="Times New Roman" w:hAnsi="Times New Roman" w:cs="Times New Roman"/>
          <w:szCs w:val="24"/>
        </w:rPr>
        <w:t xml:space="preserve"> polegających</w:t>
      </w:r>
      <w:r>
        <w:rPr>
          <w:rFonts w:ascii="Times New Roman" w:hAnsi="Times New Roman" w:cs="Times New Roman"/>
          <w:szCs w:val="24"/>
        </w:rPr>
        <w:t xml:space="preserve"> m.in.</w:t>
      </w:r>
      <w:r w:rsidRPr="00DC7CFA">
        <w:rPr>
          <w:rFonts w:ascii="Times New Roman" w:hAnsi="Times New Roman" w:cs="Times New Roman"/>
          <w:szCs w:val="24"/>
        </w:rPr>
        <w:t xml:space="preserve"> na:</w:t>
      </w:r>
      <w:r>
        <w:rPr>
          <w:rFonts w:ascii="Times New Roman" w:hAnsi="Times New Roman" w:cs="Times New Roman"/>
          <w:szCs w:val="24"/>
        </w:rPr>
        <w:t xml:space="preserve"> </w:t>
      </w:r>
      <w:r w:rsidRPr="00DC7CFA">
        <w:rPr>
          <w:rFonts w:ascii="Times New Roman" w:hAnsi="Times New Roman" w:cs="Times New Roman"/>
          <w:szCs w:val="24"/>
        </w:rPr>
        <w:t>przebudowie drogi</w:t>
      </w:r>
      <w:r>
        <w:rPr>
          <w:rFonts w:ascii="Times New Roman" w:hAnsi="Times New Roman" w:cs="Times New Roman"/>
          <w:szCs w:val="24"/>
        </w:rPr>
        <w:t xml:space="preserve">, </w:t>
      </w:r>
      <w:r w:rsidRPr="00DC7CFA">
        <w:rPr>
          <w:rFonts w:ascii="Times New Roman" w:hAnsi="Times New Roman" w:cs="Times New Roman"/>
          <w:szCs w:val="24"/>
        </w:rPr>
        <w:t>budowie miejsc postojowych</w:t>
      </w:r>
      <w:r>
        <w:rPr>
          <w:rFonts w:ascii="Times New Roman" w:hAnsi="Times New Roman" w:cs="Times New Roman"/>
          <w:szCs w:val="24"/>
        </w:rPr>
        <w:t xml:space="preserve">, </w:t>
      </w:r>
      <w:r w:rsidRPr="00DC7CFA">
        <w:rPr>
          <w:rFonts w:ascii="Times New Roman" w:hAnsi="Times New Roman" w:cs="Times New Roman"/>
          <w:szCs w:val="24"/>
        </w:rPr>
        <w:t>przebudowie sieci gazowej</w:t>
      </w:r>
      <w:r>
        <w:rPr>
          <w:rFonts w:ascii="Times New Roman" w:hAnsi="Times New Roman" w:cs="Times New Roman"/>
          <w:szCs w:val="24"/>
        </w:rPr>
        <w:t xml:space="preserve">, </w:t>
      </w:r>
      <w:r w:rsidRPr="00DC7CFA">
        <w:rPr>
          <w:rFonts w:ascii="Times New Roman" w:hAnsi="Times New Roman" w:cs="Times New Roman"/>
          <w:szCs w:val="24"/>
        </w:rPr>
        <w:t>przebudowie linii oświetlenia</w:t>
      </w:r>
      <w:r>
        <w:rPr>
          <w:rFonts w:ascii="Times New Roman" w:hAnsi="Times New Roman" w:cs="Times New Roman"/>
          <w:szCs w:val="24"/>
        </w:rPr>
        <w:t>,</w:t>
      </w:r>
      <w:r w:rsidRPr="00DC7CFA">
        <w:rPr>
          <w:rFonts w:ascii="Times New Roman" w:hAnsi="Times New Roman" w:cs="Times New Roman"/>
          <w:szCs w:val="24"/>
        </w:rPr>
        <w:t xml:space="preserve"> budowie kanału technologicznego.</w:t>
      </w:r>
    </w:p>
    <w:p w14:paraId="0A5D7A99" w14:textId="414B1A84" w:rsidR="00AD3826" w:rsidRPr="00DC7CFA" w:rsidRDefault="00AD3826" w:rsidP="000043DE">
      <w:pPr>
        <w:spacing w:after="240" w:line="276" w:lineRule="auto"/>
        <w:rPr>
          <w:rFonts w:ascii="Times New Roman" w:hAnsi="Times New Roman" w:cs="Times New Roman"/>
          <w:szCs w:val="24"/>
        </w:rPr>
      </w:pPr>
      <w:r>
        <w:rPr>
          <w:rFonts w:ascii="Times New Roman" w:hAnsi="Times New Roman" w:cs="Times New Roman"/>
          <w:szCs w:val="24"/>
        </w:rPr>
        <w:t>Zgodnie z zawartym porozumieniem, wszystkie</w:t>
      </w:r>
      <w:r w:rsidRPr="00DC7CFA">
        <w:rPr>
          <w:rFonts w:ascii="Times New Roman" w:hAnsi="Times New Roman" w:cs="Times New Roman"/>
          <w:szCs w:val="24"/>
        </w:rPr>
        <w:t xml:space="preserve"> prace wykonane </w:t>
      </w:r>
      <w:r>
        <w:rPr>
          <w:rFonts w:ascii="Times New Roman" w:hAnsi="Times New Roman" w:cs="Times New Roman"/>
          <w:szCs w:val="24"/>
        </w:rPr>
        <w:t xml:space="preserve">zostaną </w:t>
      </w:r>
      <w:r w:rsidRPr="00DC7CFA">
        <w:rPr>
          <w:rFonts w:ascii="Times New Roman" w:hAnsi="Times New Roman" w:cs="Times New Roman"/>
          <w:szCs w:val="24"/>
        </w:rPr>
        <w:t xml:space="preserve">na koszt i staraniem </w:t>
      </w:r>
      <w:r w:rsidR="000043DE">
        <w:rPr>
          <w:rFonts w:ascii="Times New Roman" w:hAnsi="Times New Roman" w:cs="Times New Roman"/>
          <w:szCs w:val="24"/>
        </w:rPr>
        <w:t>i</w:t>
      </w:r>
      <w:r w:rsidRPr="00DC7CFA">
        <w:rPr>
          <w:rFonts w:ascii="Times New Roman" w:hAnsi="Times New Roman" w:cs="Times New Roman"/>
          <w:szCs w:val="24"/>
        </w:rPr>
        <w:t>nwestora zewnętrznego.</w:t>
      </w:r>
    </w:p>
    <w:p w14:paraId="707F5409" w14:textId="6E5EDE09" w:rsidR="00AD3826" w:rsidRDefault="00AD3826" w:rsidP="00AD3826">
      <w:pPr>
        <w:spacing w:line="276" w:lineRule="auto"/>
        <w:ind w:firstLine="567"/>
        <w:jc w:val="both"/>
        <w:rPr>
          <w:rFonts w:ascii="Times New Roman" w:hAnsi="Times New Roman" w:cs="Times New Roman"/>
          <w:szCs w:val="24"/>
        </w:rPr>
      </w:pPr>
      <w:r w:rsidRPr="00DC7CFA">
        <w:rPr>
          <w:rFonts w:ascii="Times New Roman" w:hAnsi="Times New Roman" w:cs="Times New Roman"/>
          <w:szCs w:val="24"/>
        </w:rPr>
        <w:t>Na podstawie spisanego porozumienia pomiędzy Gminą Czechowice-Dziedzice a</w:t>
      </w:r>
      <w:r w:rsidR="000043DE">
        <w:rPr>
          <w:rFonts w:ascii="Times New Roman" w:hAnsi="Times New Roman" w:cs="Times New Roman"/>
          <w:szCs w:val="24"/>
        </w:rPr>
        <w:t> i</w:t>
      </w:r>
      <w:r w:rsidRPr="00DC7CFA">
        <w:rPr>
          <w:rFonts w:ascii="Times New Roman" w:hAnsi="Times New Roman" w:cs="Times New Roman"/>
          <w:szCs w:val="24"/>
        </w:rPr>
        <w:t>nwestorem zewnętrznym</w:t>
      </w:r>
      <w:r>
        <w:rPr>
          <w:rFonts w:ascii="Times New Roman" w:hAnsi="Times New Roman" w:cs="Times New Roman"/>
          <w:szCs w:val="24"/>
        </w:rPr>
        <w:t xml:space="preserve"> </w:t>
      </w:r>
      <w:r w:rsidRPr="00DC7CFA">
        <w:rPr>
          <w:rFonts w:ascii="Times New Roman" w:hAnsi="Times New Roman" w:cs="Times New Roman"/>
          <w:szCs w:val="24"/>
        </w:rPr>
        <w:t>realizowan</w:t>
      </w:r>
      <w:r>
        <w:rPr>
          <w:rFonts w:ascii="Times New Roman" w:hAnsi="Times New Roman" w:cs="Times New Roman"/>
          <w:szCs w:val="24"/>
        </w:rPr>
        <w:t>a jest koncepcja budowy przejazdu pod drogą krajową nr 1</w:t>
      </w:r>
      <w:r w:rsidRPr="00DC7CFA">
        <w:rPr>
          <w:rFonts w:ascii="Times New Roman" w:hAnsi="Times New Roman" w:cs="Times New Roman"/>
          <w:szCs w:val="24"/>
        </w:rPr>
        <w:t xml:space="preserve">. Przedmiotowa inwestycja obejmuje swym zakresem wykonanie </w:t>
      </w:r>
      <w:r>
        <w:rPr>
          <w:rFonts w:ascii="Times New Roman" w:hAnsi="Times New Roman" w:cs="Times New Roman"/>
          <w:szCs w:val="24"/>
        </w:rPr>
        <w:t>Programu Funkcjonalno-Użytkowego</w:t>
      </w:r>
      <w:r w:rsidRPr="00DC7CFA">
        <w:rPr>
          <w:rFonts w:ascii="Times New Roman" w:hAnsi="Times New Roman" w:cs="Times New Roman"/>
          <w:szCs w:val="24"/>
        </w:rPr>
        <w:t xml:space="preserve"> </w:t>
      </w:r>
      <w:r>
        <w:rPr>
          <w:rFonts w:ascii="Times New Roman" w:hAnsi="Times New Roman" w:cs="Times New Roman"/>
          <w:szCs w:val="24"/>
        </w:rPr>
        <w:t>dla dwóch zadań tj.:</w:t>
      </w:r>
    </w:p>
    <w:p w14:paraId="5FC7DE25" w14:textId="72AE5C6D" w:rsidR="00AD3826" w:rsidRPr="006C5758" w:rsidRDefault="00AD3826" w:rsidP="006C5758">
      <w:pPr>
        <w:pStyle w:val="Akapitzlist"/>
        <w:numPr>
          <w:ilvl w:val="0"/>
          <w:numId w:val="197"/>
        </w:numPr>
        <w:spacing w:line="276" w:lineRule="auto"/>
        <w:ind w:left="284" w:hanging="284"/>
        <w:jc w:val="both"/>
        <w:rPr>
          <w:rFonts w:ascii="Times New Roman" w:hAnsi="Times New Roman" w:cs="Times New Roman"/>
          <w:szCs w:val="24"/>
        </w:rPr>
      </w:pPr>
      <w:r w:rsidRPr="006C5758">
        <w:rPr>
          <w:rFonts w:ascii="Times New Roman" w:hAnsi="Times New Roman" w:cs="Times New Roman"/>
          <w:szCs w:val="24"/>
        </w:rPr>
        <w:t xml:space="preserve">Budowy dwóch bliźniaczych obiektów mostowych w ciągu drogi krajowej nr 1 wraz </w:t>
      </w:r>
      <w:r w:rsidRPr="006C5758">
        <w:rPr>
          <w:rFonts w:ascii="Times New Roman" w:hAnsi="Times New Roman" w:cs="Times New Roman"/>
          <w:szCs w:val="24"/>
        </w:rPr>
        <w:br/>
        <w:t xml:space="preserve">z infrastrukturą towarzyszącą, umożliwiających bezkolizyjne połączenie dwóch dzielnic miasta Czechowice-Dziedzice; </w:t>
      </w:r>
    </w:p>
    <w:p w14:paraId="11A21B78" w14:textId="04A6BA1D" w:rsidR="00AD3826" w:rsidRPr="006C5758" w:rsidRDefault="00AD3826" w:rsidP="006C5758">
      <w:pPr>
        <w:pStyle w:val="Akapitzlist"/>
        <w:numPr>
          <w:ilvl w:val="0"/>
          <w:numId w:val="197"/>
        </w:numPr>
        <w:spacing w:after="120" w:line="276" w:lineRule="auto"/>
        <w:ind w:left="284" w:hanging="284"/>
        <w:jc w:val="both"/>
        <w:rPr>
          <w:rFonts w:ascii="Times New Roman" w:hAnsi="Times New Roman" w:cs="Times New Roman"/>
          <w:szCs w:val="24"/>
        </w:rPr>
      </w:pPr>
      <w:r w:rsidRPr="006C5758">
        <w:rPr>
          <w:rFonts w:ascii="Times New Roman" w:hAnsi="Times New Roman" w:cs="Times New Roman"/>
          <w:szCs w:val="24"/>
        </w:rPr>
        <w:t xml:space="preserve">Budowa układu drogowego łączącego ul. </w:t>
      </w:r>
      <w:proofErr w:type="spellStart"/>
      <w:r w:rsidRPr="006C5758">
        <w:rPr>
          <w:rFonts w:ascii="Times New Roman" w:hAnsi="Times New Roman" w:cs="Times New Roman"/>
          <w:szCs w:val="24"/>
        </w:rPr>
        <w:t>Bażaniec</w:t>
      </w:r>
      <w:proofErr w:type="spellEnd"/>
      <w:r w:rsidRPr="006C5758">
        <w:rPr>
          <w:rFonts w:ascii="Times New Roman" w:hAnsi="Times New Roman" w:cs="Times New Roman"/>
          <w:szCs w:val="24"/>
        </w:rPr>
        <w:t xml:space="preserve"> z ulicą hrabiego Kotulińskiego oraz ulicą </w:t>
      </w:r>
      <w:r w:rsidRPr="006C5758">
        <w:rPr>
          <w:rFonts w:ascii="Times New Roman" w:hAnsi="Times New Roman" w:cs="Times New Roman"/>
          <w:szCs w:val="24"/>
        </w:rPr>
        <w:br/>
      </w:r>
      <w:proofErr w:type="spellStart"/>
      <w:r w:rsidRPr="006C5758">
        <w:rPr>
          <w:rFonts w:ascii="Times New Roman" w:hAnsi="Times New Roman" w:cs="Times New Roman"/>
          <w:szCs w:val="24"/>
        </w:rPr>
        <w:t>Mazańcowicką</w:t>
      </w:r>
      <w:proofErr w:type="spellEnd"/>
      <w:r w:rsidRPr="006C5758">
        <w:rPr>
          <w:rFonts w:ascii="Times New Roman" w:hAnsi="Times New Roman" w:cs="Times New Roman"/>
          <w:szCs w:val="24"/>
        </w:rPr>
        <w:t xml:space="preserve"> wraz z infrastrukturą towarzyszącą w tym ścieżką pieszo-rowerową. </w:t>
      </w:r>
    </w:p>
    <w:p w14:paraId="2E84E8CA" w14:textId="53A6ACC5" w:rsidR="00AD3826" w:rsidRPr="007A46C0" w:rsidRDefault="00AD3826" w:rsidP="007A46C0">
      <w:pPr>
        <w:spacing w:after="240" w:line="276" w:lineRule="auto"/>
        <w:jc w:val="both"/>
        <w:rPr>
          <w:rFonts w:ascii="Times New Roman" w:hAnsi="Times New Roman" w:cs="Times New Roman"/>
          <w:szCs w:val="24"/>
        </w:rPr>
      </w:pPr>
      <w:r>
        <w:rPr>
          <w:rFonts w:ascii="Times New Roman" w:hAnsi="Times New Roman" w:cs="Times New Roman"/>
          <w:szCs w:val="24"/>
        </w:rPr>
        <w:lastRenderedPageBreak/>
        <w:t xml:space="preserve">Zgodnie z </w:t>
      </w:r>
      <w:r w:rsidR="009A1703">
        <w:rPr>
          <w:rFonts w:ascii="Times New Roman" w:hAnsi="Times New Roman" w:cs="Times New Roman"/>
          <w:szCs w:val="24"/>
        </w:rPr>
        <w:t>wynegocjowanym</w:t>
      </w:r>
      <w:r>
        <w:rPr>
          <w:rFonts w:ascii="Times New Roman" w:hAnsi="Times New Roman" w:cs="Times New Roman"/>
          <w:szCs w:val="24"/>
        </w:rPr>
        <w:t xml:space="preserve"> porozumieniem </w:t>
      </w:r>
      <w:r w:rsidR="007A46C0">
        <w:rPr>
          <w:rFonts w:ascii="Times New Roman" w:hAnsi="Times New Roman" w:cs="Times New Roman"/>
          <w:szCs w:val="24"/>
        </w:rPr>
        <w:t>p</w:t>
      </w:r>
      <w:r>
        <w:rPr>
          <w:rFonts w:ascii="Times New Roman" w:hAnsi="Times New Roman" w:cs="Times New Roman"/>
          <w:szCs w:val="24"/>
        </w:rPr>
        <w:t xml:space="preserve">rogram </w:t>
      </w:r>
      <w:r w:rsidR="007A46C0">
        <w:rPr>
          <w:rFonts w:ascii="Times New Roman" w:hAnsi="Times New Roman" w:cs="Times New Roman"/>
          <w:szCs w:val="24"/>
        </w:rPr>
        <w:t>f</w:t>
      </w:r>
      <w:r>
        <w:rPr>
          <w:rFonts w:ascii="Times New Roman" w:hAnsi="Times New Roman" w:cs="Times New Roman"/>
          <w:szCs w:val="24"/>
        </w:rPr>
        <w:t>unkcjonalno-</w:t>
      </w:r>
      <w:r w:rsidR="007A46C0">
        <w:rPr>
          <w:rFonts w:ascii="Times New Roman" w:hAnsi="Times New Roman" w:cs="Times New Roman"/>
          <w:szCs w:val="24"/>
        </w:rPr>
        <w:t>u</w:t>
      </w:r>
      <w:r>
        <w:rPr>
          <w:rFonts w:ascii="Times New Roman" w:hAnsi="Times New Roman" w:cs="Times New Roman"/>
          <w:szCs w:val="24"/>
        </w:rPr>
        <w:t xml:space="preserve">żytkowy </w:t>
      </w:r>
      <w:r w:rsidR="007A46C0">
        <w:rPr>
          <w:rFonts w:ascii="Times New Roman" w:hAnsi="Times New Roman" w:cs="Times New Roman"/>
          <w:szCs w:val="24"/>
        </w:rPr>
        <w:t>będzie</w:t>
      </w:r>
      <w:r>
        <w:rPr>
          <w:rFonts w:ascii="Times New Roman" w:hAnsi="Times New Roman" w:cs="Times New Roman"/>
          <w:szCs w:val="24"/>
        </w:rPr>
        <w:t xml:space="preserve"> wykonany </w:t>
      </w:r>
      <w:r w:rsidRPr="00DC7CFA">
        <w:rPr>
          <w:rFonts w:ascii="Times New Roman" w:hAnsi="Times New Roman" w:cs="Times New Roman"/>
          <w:szCs w:val="24"/>
        </w:rPr>
        <w:t>na koszt</w:t>
      </w:r>
      <w:r>
        <w:rPr>
          <w:rFonts w:ascii="Times New Roman" w:hAnsi="Times New Roman" w:cs="Times New Roman"/>
          <w:szCs w:val="24"/>
        </w:rPr>
        <w:t xml:space="preserve"> </w:t>
      </w:r>
      <w:r w:rsidRPr="00DC7CFA">
        <w:rPr>
          <w:rFonts w:ascii="Times New Roman" w:hAnsi="Times New Roman" w:cs="Times New Roman"/>
          <w:szCs w:val="24"/>
        </w:rPr>
        <w:t xml:space="preserve">i staraniem </w:t>
      </w:r>
      <w:r w:rsidR="006C5758">
        <w:rPr>
          <w:rFonts w:ascii="Times New Roman" w:hAnsi="Times New Roman" w:cs="Times New Roman"/>
          <w:szCs w:val="24"/>
        </w:rPr>
        <w:t>i</w:t>
      </w:r>
      <w:r w:rsidRPr="00DC7CFA">
        <w:rPr>
          <w:rFonts w:ascii="Times New Roman" w:hAnsi="Times New Roman" w:cs="Times New Roman"/>
          <w:szCs w:val="24"/>
        </w:rPr>
        <w:t>nwestora zewnętrznego.</w:t>
      </w:r>
      <w:r>
        <w:rPr>
          <w:rFonts w:ascii="Times New Roman" w:hAnsi="Times New Roman" w:cs="Times New Roman"/>
          <w:szCs w:val="24"/>
        </w:rPr>
        <w:t xml:space="preserve"> Jednocześnie </w:t>
      </w:r>
      <w:r w:rsidR="006C5758">
        <w:rPr>
          <w:rFonts w:ascii="Times New Roman" w:hAnsi="Times New Roman" w:cs="Times New Roman"/>
          <w:szCs w:val="24"/>
        </w:rPr>
        <w:t>p</w:t>
      </w:r>
      <w:r>
        <w:rPr>
          <w:rFonts w:ascii="Times New Roman" w:hAnsi="Times New Roman" w:cs="Times New Roman"/>
          <w:szCs w:val="24"/>
        </w:rPr>
        <w:t>odmiot zewnętrzy w</w:t>
      </w:r>
      <w:r w:rsidR="009A1703">
        <w:rPr>
          <w:rFonts w:ascii="Times New Roman" w:hAnsi="Times New Roman" w:cs="Times New Roman"/>
          <w:szCs w:val="24"/>
        </w:rPr>
        <w:t> </w:t>
      </w:r>
      <w:r>
        <w:rPr>
          <w:rFonts w:ascii="Times New Roman" w:hAnsi="Times New Roman" w:cs="Times New Roman"/>
          <w:szCs w:val="24"/>
        </w:rPr>
        <w:t>ramach przedmiotowego porozumienia zobowiązał się do dobrowolnej wpłaty na rzecz ww.</w:t>
      </w:r>
      <w:r w:rsidR="009A1703">
        <w:rPr>
          <w:rFonts w:ascii="Times New Roman" w:hAnsi="Times New Roman" w:cs="Times New Roman"/>
          <w:szCs w:val="24"/>
        </w:rPr>
        <w:t> </w:t>
      </w:r>
      <w:r>
        <w:rPr>
          <w:rFonts w:ascii="Times New Roman" w:hAnsi="Times New Roman" w:cs="Times New Roman"/>
          <w:szCs w:val="24"/>
        </w:rPr>
        <w:t>przedsięwzięcia.</w:t>
      </w:r>
    </w:p>
    <w:p w14:paraId="3BE35FCE" w14:textId="77777777" w:rsidR="00AD3826" w:rsidRPr="002C6538" w:rsidRDefault="00AD3826" w:rsidP="006C5758">
      <w:pPr>
        <w:tabs>
          <w:tab w:val="left" w:pos="284"/>
        </w:tabs>
        <w:spacing w:line="276" w:lineRule="auto"/>
        <w:ind w:firstLine="567"/>
        <w:rPr>
          <w:rFonts w:ascii="Times New Roman" w:hAnsi="Times New Roman" w:cs="Times New Roman"/>
          <w:szCs w:val="24"/>
        </w:rPr>
      </w:pPr>
      <w:r w:rsidRPr="002C6538">
        <w:rPr>
          <w:rFonts w:ascii="Times New Roman" w:hAnsi="Times New Roman" w:cs="Times New Roman"/>
          <w:szCs w:val="24"/>
        </w:rPr>
        <w:t xml:space="preserve">W 2023 roku </w:t>
      </w:r>
      <w:r>
        <w:rPr>
          <w:rFonts w:ascii="Times New Roman" w:hAnsi="Times New Roman" w:cs="Times New Roman"/>
          <w:szCs w:val="24"/>
        </w:rPr>
        <w:t>opracowano</w:t>
      </w:r>
      <w:r w:rsidRPr="002C6538">
        <w:rPr>
          <w:rFonts w:ascii="Times New Roman" w:hAnsi="Times New Roman" w:cs="Times New Roman"/>
          <w:szCs w:val="24"/>
        </w:rPr>
        <w:t xml:space="preserve"> dokumentacje projektowe:</w:t>
      </w:r>
    </w:p>
    <w:p w14:paraId="1CDF342F" w14:textId="77777777" w:rsidR="00AD3826" w:rsidRPr="002C6538" w:rsidRDefault="00AD3826" w:rsidP="006C5758">
      <w:pPr>
        <w:spacing w:line="276" w:lineRule="auto"/>
        <w:rPr>
          <w:rFonts w:ascii="Times New Roman" w:hAnsi="Times New Roman" w:cs="Times New Roman"/>
          <w:szCs w:val="24"/>
        </w:rPr>
      </w:pPr>
      <w:r>
        <w:rPr>
          <w:rFonts w:ascii="Times New Roman" w:hAnsi="Times New Roman" w:cs="Times New Roman"/>
          <w:szCs w:val="24"/>
        </w:rPr>
        <w:t>a</w:t>
      </w:r>
      <w:r w:rsidRPr="002C6538">
        <w:rPr>
          <w:rFonts w:ascii="Times New Roman" w:hAnsi="Times New Roman" w:cs="Times New Roman"/>
          <w:szCs w:val="24"/>
        </w:rPr>
        <w:t xml:space="preserve">) </w:t>
      </w:r>
      <w:r>
        <w:rPr>
          <w:rFonts w:ascii="Times New Roman" w:hAnsi="Times New Roman" w:cs="Times New Roman"/>
          <w:szCs w:val="24"/>
        </w:rPr>
        <w:t>w zakresie dróg:</w:t>
      </w:r>
    </w:p>
    <w:p w14:paraId="39E1BA74" w14:textId="3F32C21D"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 xml:space="preserve">przebudowy ul. Pasiecznej w Zabrzegu </w:t>
      </w:r>
    </w:p>
    <w:p w14:paraId="23BAC3A4" w14:textId="7B6FE56B"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przebudowy ul. Węglowej bocznej wraz z przebudową kanalizacji deszczowej i</w:t>
      </w:r>
      <w:r w:rsidR="004D4806">
        <w:rPr>
          <w:rFonts w:ascii="Times New Roman" w:hAnsi="Times New Roman" w:cs="Times New Roman"/>
          <w:szCs w:val="24"/>
        </w:rPr>
        <w:t> </w:t>
      </w:r>
      <w:r w:rsidRPr="006C5758">
        <w:rPr>
          <w:rFonts w:ascii="Times New Roman" w:hAnsi="Times New Roman" w:cs="Times New Roman"/>
          <w:szCs w:val="24"/>
        </w:rPr>
        <w:t xml:space="preserve">oświetlenia </w:t>
      </w:r>
    </w:p>
    <w:p w14:paraId="4EF039B4" w14:textId="711FF017"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 xml:space="preserve">przebudowy ul. Radosnej w Czechowicach-Dziedzicach </w:t>
      </w:r>
    </w:p>
    <w:p w14:paraId="70E28109" w14:textId="550F135B"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 xml:space="preserve">remontu nawierzchni drogi wewnętrznej łączącej ul. Sadową z ul. </w:t>
      </w:r>
      <w:proofErr w:type="spellStart"/>
      <w:r w:rsidRPr="006C5758">
        <w:rPr>
          <w:rFonts w:ascii="Times New Roman" w:hAnsi="Times New Roman" w:cs="Times New Roman"/>
          <w:szCs w:val="24"/>
        </w:rPr>
        <w:t>Grabowicką</w:t>
      </w:r>
      <w:proofErr w:type="spellEnd"/>
      <w:r w:rsidRPr="006C5758">
        <w:rPr>
          <w:rFonts w:ascii="Times New Roman" w:hAnsi="Times New Roman" w:cs="Times New Roman"/>
          <w:szCs w:val="24"/>
        </w:rPr>
        <w:t xml:space="preserve"> odc. I </w:t>
      </w:r>
    </w:p>
    <w:p w14:paraId="3C7D1D85" w14:textId="7B2FA7E9"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 xml:space="preserve">remontu nawierzchni drogi wewnętrznej łączącej ul. Sadową z ul. </w:t>
      </w:r>
      <w:proofErr w:type="spellStart"/>
      <w:r w:rsidRPr="006C5758">
        <w:rPr>
          <w:rFonts w:ascii="Times New Roman" w:hAnsi="Times New Roman" w:cs="Times New Roman"/>
          <w:szCs w:val="24"/>
        </w:rPr>
        <w:t>Grabowicką</w:t>
      </w:r>
      <w:proofErr w:type="spellEnd"/>
      <w:r w:rsidRPr="006C5758">
        <w:rPr>
          <w:rFonts w:ascii="Times New Roman" w:hAnsi="Times New Roman" w:cs="Times New Roman"/>
          <w:szCs w:val="24"/>
        </w:rPr>
        <w:t xml:space="preserve"> odc. II </w:t>
      </w:r>
    </w:p>
    <w:p w14:paraId="26E25CD9" w14:textId="16D5C54A"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remontu nawierzchni drogi gminnej ul. Sadowej w Czechowicach-Dziedzicach</w:t>
      </w:r>
    </w:p>
    <w:p w14:paraId="5510A907" w14:textId="3939C51B"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remontu nawierzchni drogi wewnętrznej ul. Średniej w Ligocie</w:t>
      </w:r>
    </w:p>
    <w:p w14:paraId="7B315438" w14:textId="039A7E64" w:rsidR="00AD3826" w:rsidRPr="006C5758" w:rsidRDefault="00AD3826" w:rsidP="004D4806">
      <w:pPr>
        <w:pStyle w:val="Akapitzlist"/>
        <w:numPr>
          <w:ilvl w:val="0"/>
          <w:numId w:val="198"/>
        </w:numPr>
        <w:spacing w:line="276" w:lineRule="auto"/>
        <w:ind w:left="709"/>
        <w:rPr>
          <w:rFonts w:ascii="Times New Roman" w:hAnsi="Times New Roman" w:cs="Times New Roman"/>
          <w:szCs w:val="24"/>
        </w:rPr>
      </w:pPr>
      <w:r w:rsidRPr="006C5758">
        <w:rPr>
          <w:rFonts w:ascii="Times New Roman" w:hAnsi="Times New Roman" w:cs="Times New Roman"/>
          <w:szCs w:val="24"/>
        </w:rPr>
        <w:t xml:space="preserve">remontu nawierzchni drogi gminnej ul. Stawiska w Ligocie </w:t>
      </w:r>
    </w:p>
    <w:p w14:paraId="70C2E5EA" w14:textId="77777777" w:rsidR="00AD3826" w:rsidRPr="002C6538" w:rsidRDefault="00AD3826" w:rsidP="004D4806">
      <w:pPr>
        <w:tabs>
          <w:tab w:val="left" w:pos="284"/>
        </w:tabs>
        <w:spacing w:line="276" w:lineRule="auto"/>
        <w:rPr>
          <w:rFonts w:ascii="Times New Roman" w:hAnsi="Times New Roman" w:cs="Times New Roman"/>
          <w:szCs w:val="24"/>
          <w:u w:val="single"/>
        </w:rPr>
      </w:pPr>
      <w:r>
        <w:rPr>
          <w:rFonts w:ascii="Times New Roman" w:hAnsi="Times New Roman" w:cs="Times New Roman"/>
          <w:szCs w:val="24"/>
        </w:rPr>
        <w:t>b</w:t>
      </w:r>
      <w:r w:rsidRPr="002C6538">
        <w:rPr>
          <w:rFonts w:ascii="Times New Roman" w:hAnsi="Times New Roman" w:cs="Times New Roman"/>
          <w:szCs w:val="24"/>
        </w:rPr>
        <w:t xml:space="preserve">) </w:t>
      </w:r>
      <w:r>
        <w:rPr>
          <w:rFonts w:ascii="Times New Roman" w:hAnsi="Times New Roman" w:cs="Times New Roman"/>
          <w:szCs w:val="24"/>
        </w:rPr>
        <w:t>w zakresie oświetlenia ulicznego:</w:t>
      </w:r>
      <w:r w:rsidRPr="002C6538">
        <w:rPr>
          <w:rFonts w:ascii="Times New Roman" w:hAnsi="Times New Roman" w:cs="Times New Roman"/>
          <w:szCs w:val="24"/>
        </w:rPr>
        <w:t xml:space="preserve"> </w:t>
      </w:r>
    </w:p>
    <w:p w14:paraId="7FFB3C70" w14:textId="47C9CB8A" w:rsidR="00AD3826" w:rsidRPr="004D4806" w:rsidRDefault="00AD3826" w:rsidP="004D4806">
      <w:pPr>
        <w:pStyle w:val="Akapitzlist"/>
        <w:numPr>
          <w:ilvl w:val="0"/>
          <w:numId w:val="199"/>
        </w:numPr>
        <w:tabs>
          <w:tab w:val="left" w:pos="142"/>
          <w:tab w:val="left" w:pos="284"/>
        </w:tabs>
        <w:spacing w:line="276" w:lineRule="auto"/>
        <w:jc w:val="both"/>
        <w:rPr>
          <w:rFonts w:ascii="Times New Roman" w:hAnsi="Times New Roman" w:cs="Times New Roman"/>
          <w:szCs w:val="24"/>
        </w:rPr>
      </w:pPr>
      <w:r w:rsidRPr="004D4806">
        <w:rPr>
          <w:rFonts w:ascii="Times New Roman" w:hAnsi="Times New Roman" w:cs="Times New Roman"/>
          <w:szCs w:val="24"/>
        </w:rPr>
        <w:t>dobudowy 1 punktu świetlnego - ul. Dożynkowa w Czechowicach-Dziedzicach</w:t>
      </w:r>
    </w:p>
    <w:p w14:paraId="644A8D65" w14:textId="316CCBBF" w:rsidR="00AD3826" w:rsidRPr="004D4806" w:rsidRDefault="00AD3826" w:rsidP="004D4806">
      <w:pPr>
        <w:pStyle w:val="Akapitzlist"/>
        <w:numPr>
          <w:ilvl w:val="0"/>
          <w:numId w:val="199"/>
        </w:numPr>
        <w:tabs>
          <w:tab w:val="left" w:pos="142"/>
          <w:tab w:val="left" w:pos="284"/>
        </w:tabs>
        <w:spacing w:line="276" w:lineRule="auto"/>
        <w:jc w:val="both"/>
        <w:rPr>
          <w:rFonts w:ascii="Times New Roman" w:hAnsi="Times New Roman" w:cs="Times New Roman"/>
          <w:szCs w:val="24"/>
        </w:rPr>
      </w:pPr>
      <w:r w:rsidRPr="004D4806">
        <w:rPr>
          <w:rFonts w:ascii="Times New Roman" w:hAnsi="Times New Roman" w:cs="Times New Roman"/>
          <w:szCs w:val="24"/>
        </w:rPr>
        <w:t xml:space="preserve">budowy oświetlenia ulicznego - ul. Wilcza w Czechowicach-Dziedzicach z podziałem </w:t>
      </w:r>
      <w:r w:rsidRPr="004D4806">
        <w:rPr>
          <w:rFonts w:ascii="Times New Roman" w:hAnsi="Times New Roman" w:cs="Times New Roman"/>
          <w:szCs w:val="24"/>
        </w:rPr>
        <w:br/>
        <w:t xml:space="preserve">na etapy (odcinek 1 – 6  pkt.; odcinek 2 – 9  pkt.) </w:t>
      </w:r>
    </w:p>
    <w:p w14:paraId="1B1F4D83" w14:textId="35082A85" w:rsidR="00AD3826" w:rsidRPr="004D4806" w:rsidRDefault="00AD3826" w:rsidP="004D4806">
      <w:pPr>
        <w:pStyle w:val="Akapitzlist"/>
        <w:numPr>
          <w:ilvl w:val="0"/>
          <w:numId w:val="199"/>
        </w:numPr>
        <w:tabs>
          <w:tab w:val="left" w:pos="142"/>
          <w:tab w:val="left" w:pos="284"/>
        </w:tabs>
        <w:spacing w:line="276" w:lineRule="auto"/>
        <w:jc w:val="both"/>
        <w:rPr>
          <w:rFonts w:ascii="Times New Roman" w:hAnsi="Times New Roman" w:cs="Times New Roman"/>
          <w:szCs w:val="24"/>
        </w:rPr>
      </w:pPr>
      <w:r w:rsidRPr="004D4806">
        <w:rPr>
          <w:rFonts w:ascii="Times New Roman" w:hAnsi="Times New Roman" w:cs="Times New Roman"/>
          <w:szCs w:val="24"/>
        </w:rPr>
        <w:t xml:space="preserve">dobudowy 1 punktu świetlnego - ul. Bestwińska w Czechowicach-Dziedzicach </w:t>
      </w:r>
    </w:p>
    <w:p w14:paraId="1AED4AB2" w14:textId="54A06BFF" w:rsidR="00AD3826" w:rsidRPr="004D4806" w:rsidRDefault="00AD3826" w:rsidP="004D4806">
      <w:pPr>
        <w:pStyle w:val="Akapitzlist"/>
        <w:numPr>
          <w:ilvl w:val="0"/>
          <w:numId w:val="199"/>
        </w:numPr>
        <w:tabs>
          <w:tab w:val="left" w:pos="142"/>
          <w:tab w:val="left" w:pos="284"/>
        </w:tabs>
        <w:spacing w:line="276" w:lineRule="auto"/>
        <w:jc w:val="both"/>
        <w:rPr>
          <w:rFonts w:ascii="Times New Roman" w:hAnsi="Times New Roman" w:cs="Times New Roman"/>
          <w:szCs w:val="24"/>
        </w:rPr>
      </w:pPr>
      <w:r w:rsidRPr="004D4806">
        <w:rPr>
          <w:rFonts w:ascii="Times New Roman" w:hAnsi="Times New Roman" w:cs="Times New Roman"/>
          <w:szCs w:val="24"/>
        </w:rPr>
        <w:t xml:space="preserve">budowy oświetlenia ulicznego - ul. Rybacka w Ligocie (4 pkt.) </w:t>
      </w:r>
    </w:p>
    <w:p w14:paraId="00CF50F2" w14:textId="5C70752B" w:rsidR="00AD3826" w:rsidRPr="007A46C0" w:rsidRDefault="00AD3826" w:rsidP="007A46C0">
      <w:pPr>
        <w:pStyle w:val="Akapitzlist"/>
        <w:numPr>
          <w:ilvl w:val="0"/>
          <w:numId w:val="199"/>
        </w:numPr>
        <w:tabs>
          <w:tab w:val="left" w:pos="142"/>
          <w:tab w:val="left" w:pos="284"/>
        </w:tabs>
        <w:spacing w:line="276" w:lineRule="auto"/>
        <w:jc w:val="both"/>
        <w:rPr>
          <w:rFonts w:ascii="Times New Roman" w:hAnsi="Times New Roman" w:cs="Times New Roman"/>
          <w:szCs w:val="24"/>
        </w:rPr>
      </w:pPr>
      <w:r w:rsidRPr="004D4806">
        <w:rPr>
          <w:rFonts w:ascii="Times New Roman" w:hAnsi="Times New Roman" w:cs="Times New Roman"/>
          <w:szCs w:val="24"/>
        </w:rPr>
        <w:t>budowy oświetlenia ulicznego - ul. Spadzista w Ligocie (4 pkt.)</w:t>
      </w:r>
    </w:p>
    <w:p w14:paraId="7CC11A33" w14:textId="4819326B" w:rsidR="00D2261D" w:rsidRDefault="00D2261D" w:rsidP="00D2261D">
      <w:pPr>
        <w:pStyle w:val="Nagwek2"/>
      </w:pPr>
      <w:bookmarkStart w:id="89" w:name="_Toc167887690"/>
      <w:r>
        <w:t>Inwestycje miejskie</w:t>
      </w:r>
      <w:bookmarkEnd w:id="89"/>
    </w:p>
    <w:p w14:paraId="570C707F" w14:textId="20E726A6" w:rsidR="007A46C0" w:rsidRPr="00F3576F" w:rsidRDefault="007A46C0" w:rsidP="007A46C0">
      <w:pPr>
        <w:tabs>
          <w:tab w:val="left" w:pos="142"/>
        </w:tabs>
        <w:spacing w:line="276" w:lineRule="auto"/>
        <w:ind w:firstLine="567"/>
        <w:jc w:val="both"/>
        <w:rPr>
          <w:rFonts w:ascii="Times New Roman" w:hAnsi="Times New Roman" w:cs="Times New Roman"/>
          <w:szCs w:val="24"/>
        </w:rPr>
      </w:pPr>
      <w:r w:rsidRPr="00F3576F">
        <w:rPr>
          <w:rFonts w:ascii="Times New Roman" w:hAnsi="Times New Roman" w:cs="Times New Roman"/>
          <w:szCs w:val="24"/>
        </w:rPr>
        <w:t>W 2023 roku</w:t>
      </w:r>
      <w:r>
        <w:rPr>
          <w:rFonts w:ascii="Times New Roman" w:hAnsi="Times New Roman" w:cs="Times New Roman"/>
          <w:szCs w:val="24"/>
        </w:rPr>
        <w:t>,</w:t>
      </w:r>
      <w:r w:rsidRPr="00F3576F">
        <w:rPr>
          <w:rFonts w:ascii="Times New Roman" w:hAnsi="Times New Roman" w:cs="Times New Roman"/>
          <w:szCs w:val="24"/>
        </w:rPr>
        <w:t xml:space="preserve"> w ramach projektu „Z zapałem przeciw zmianom klimatu – zielono-niebieska infrastruktura w Gminie Czechowice-Dziedzice” realizowano</w:t>
      </w:r>
      <w:r>
        <w:rPr>
          <w:rFonts w:ascii="Times New Roman" w:hAnsi="Times New Roman" w:cs="Times New Roman"/>
          <w:szCs w:val="24"/>
        </w:rPr>
        <w:t xml:space="preserve"> następujące</w:t>
      </w:r>
      <w:r w:rsidRPr="00F3576F">
        <w:rPr>
          <w:rFonts w:ascii="Times New Roman" w:hAnsi="Times New Roman" w:cs="Times New Roman"/>
          <w:szCs w:val="24"/>
        </w:rPr>
        <w:t xml:space="preserve"> zadania:</w:t>
      </w:r>
    </w:p>
    <w:p w14:paraId="13449C2B" w14:textId="77777777" w:rsidR="007A46C0" w:rsidRPr="007820AF" w:rsidRDefault="007A46C0" w:rsidP="007A46C0">
      <w:pPr>
        <w:pStyle w:val="Akapitzlist"/>
        <w:numPr>
          <w:ilvl w:val="0"/>
          <w:numId w:val="200"/>
        </w:numPr>
        <w:spacing w:line="276" w:lineRule="auto"/>
        <w:ind w:left="284" w:hanging="284"/>
        <w:rPr>
          <w:rFonts w:ascii="Times New Roman" w:hAnsi="Times New Roman" w:cs="Times New Roman"/>
          <w:szCs w:val="24"/>
        </w:rPr>
      </w:pPr>
      <w:r w:rsidRPr="007820AF">
        <w:rPr>
          <w:rFonts w:ascii="Times New Roman" w:hAnsi="Times New Roman" w:cs="Times New Roman"/>
          <w:szCs w:val="24"/>
        </w:rPr>
        <w:t>wykonanie zbiornika retencyjnego między ul. Zamkową a ul. Kopernika w Czechowicach-Dziedzicach – ubezpieczenie skarpy,</w:t>
      </w:r>
    </w:p>
    <w:p w14:paraId="4A27E3E7" w14:textId="77777777" w:rsidR="007A46C0" w:rsidRPr="007820AF" w:rsidRDefault="007A46C0" w:rsidP="007A46C0">
      <w:pPr>
        <w:pStyle w:val="Akapitzlist"/>
        <w:numPr>
          <w:ilvl w:val="0"/>
          <w:numId w:val="200"/>
        </w:numPr>
        <w:spacing w:line="276" w:lineRule="auto"/>
        <w:ind w:left="284" w:hanging="284"/>
        <w:rPr>
          <w:rFonts w:ascii="Times New Roman" w:hAnsi="Times New Roman" w:cs="Times New Roman"/>
          <w:szCs w:val="24"/>
        </w:rPr>
      </w:pPr>
      <w:r w:rsidRPr="007820AF">
        <w:rPr>
          <w:rFonts w:ascii="Times New Roman" w:hAnsi="Times New Roman" w:cs="Times New Roman"/>
          <w:szCs w:val="24"/>
        </w:rPr>
        <w:t>wykonanie zbiornika retencyjnego w zlewni ul. Weneckiej i Piasta w Czechowicach-Dziedzicach,</w:t>
      </w:r>
    </w:p>
    <w:p w14:paraId="775EFD4A" w14:textId="77777777" w:rsidR="007A46C0" w:rsidRPr="007820AF" w:rsidRDefault="007A46C0" w:rsidP="007A46C0">
      <w:pPr>
        <w:pStyle w:val="Akapitzlist"/>
        <w:numPr>
          <w:ilvl w:val="0"/>
          <w:numId w:val="200"/>
        </w:numPr>
        <w:spacing w:line="276" w:lineRule="auto"/>
        <w:ind w:left="284" w:hanging="284"/>
        <w:rPr>
          <w:rFonts w:ascii="Times New Roman" w:hAnsi="Times New Roman" w:cs="Times New Roman"/>
          <w:szCs w:val="24"/>
        </w:rPr>
      </w:pPr>
      <w:r>
        <w:rPr>
          <w:rFonts w:ascii="Times New Roman" w:hAnsi="Times New Roman" w:cs="Times New Roman"/>
          <w:szCs w:val="24"/>
        </w:rPr>
        <w:t>w</w:t>
      </w:r>
      <w:r w:rsidRPr="007820AF">
        <w:rPr>
          <w:rFonts w:ascii="Times New Roman" w:hAnsi="Times New Roman" w:cs="Times New Roman"/>
          <w:szCs w:val="24"/>
        </w:rPr>
        <w:t>ykonanie zbiorników retencyjnych w zlewni rowu do ul. Wodnej w Czechowicach-Dziedzicach,</w:t>
      </w:r>
    </w:p>
    <w:p w14:paraId="12280110" w14:textId="77777777" w:rsidR="007A46C0" w:rsidRPr="007820AF" w:rsidRDefault="007A46C0" w:rsidP="007A46C0">
      <w:pPr>
        <w:pStyle w:val="Akapitzlist"/>
        <w:numPr>
          <w:ilvl w:val="0"/>
          <w:numId w:val="200"/>
        </w:numPr>
        <w:spacing w:line="276" w:lineRule="auto"/>
        <w:ind w:left="284" w:hanging="284"/>
        <w:rPr>
          <w:rFonts w:ascii="Times New Roman" w:hAnsi="Times New Roman" w:cs="Times New Roman"/>
          <w:szCs w:val="24"/>
        </w:rPr>
      </w:pPr>
      <w:r w:rsidRPr="007820AF">
        <w:rPr>
          <w:rFonts w:ascii="Times New Roman" w:hAnsi="Times New Roman" w:cs="Times New Roman"/>
          <w:szCs w:val="24"/>
        </w:rPr>
        <w:t xml:space="preserve">wykonanie ogrodów deszczowych na terenie Gminy Czechowice-Dziedzice - w sześciu lokalizacjach. </w:t>
      </w:r>
    </w:p>
    <w:p w14:paraId="23BD7BFC" w14:textId="77777777" w:rsidR="007A46C0" w:rsidRPr="00F3576F" w:rsidRDefault="007A46C0" w:rsidP="007A46C0">
      <w:pPr>
        <w:tabs>
          <w:tab w:val="left" w:pos="0"/>
        </w:tabs>
        <w:spacing w:after="240" w:line="276" w:lineRule="auto"/>
        <w:jc w:val="both"/>
        <w:rPr>
          <w:rFonts w:ascii="Times New Roman" w:hAnsi="Times New Roman" w:cs="Times New Roman"/>
          <w:szCs w:val="24"/>
        </w:rPr>
      </w:pPr>
      <w:r>
        <w:rPr>
          <w:rFonts w:ascii="Times New Roman" w:hAnsi="Times New Roman" w:cs="Times New Roman"/>
          <w:szCs w:val="24"/>
        </w:rPr>
        <w:t>Projekt dofinansowany ze środków Mechanizmu Finansowego EOG 2014-2021 w ramach programu: „Środowisko, Energia i Zmiany klimatu”.</w:t>
      </w:r>
    </w:p>
    <w:p w14:paraId="374A3CBA" w14:textId="77777777" w:rsidR="007A46C0" w:rsidRDefault="007A46C0" w:rsidP="007A46C0">
      <w:pPr>
        <w:tabs>
          <w:tab w:val="left" w:pos="0"/>
        </w:tabs>
        <w:spacing w:after="240" w:line="276" w:lineRule="auto"/>
        <w:ind w:firstLine="567"/>
        <w:jc w:val="both"/>
        <w:rPr>
          <w:rFonts w:ascii="Times New Roman" w:hAnsi="Times New Roman" w:cs="Times New Roman"/>
          <w:szCs w:val="24"/>
        </w:rPr>
      </w:pPr>
      <w:r w:rsidRPr="00F3576F">
        <w:rPr>
          <w:rFonts w:ascii="Times New Roman" w:hAnsi="Times New Roman" w:cs="Times New Roman"/>
          <w:szCs w:val="24"/>
        </w:rPr>
        <w:t>Ponadto w 2023 roku zakończono</w:t>
      </w:r>
      <w:r>
        <w:rPr>
          <w:rFonts w:ascii="Times New Roman" w:hAnsi="Times New Roman" w:cs="Times New Roman"/>
          <w:szCs w:val="24"/>
        </w:rPr>
        <w:t xml:space="preserve"> inwestycje rozpoczęte w 2022 r., polegające </w:t>
      </w:r>
      <w:r>
        <w:rPr>
          <w:rFonts w:ascii="Times New Roman" w:hAnsi="Times New Roman" w:cs="Times New Roman"/>
          <w:szCs w:val="24"/>
        </w:rPr>
        <w:br/>
        <w:t>na termomodernizacji obiektów SP Nr 8 w Czechowicach-Dziedzicach oraz PP Nr 8 w Czechowicach-Dziedzicach. Zadania realizowane były w ramach projektu pn. „Kompleksowa termomodernizacja obiektów użyteczności publicznej z wykorzystaniem odnawialnych źródeł energii – etap II”.</w:t>
      </w:r>
    </w:p>
    <w:p w14:paraId="36087EAB" w14:textId="77777777" w:rsidR="007A46C0" w:rsidRDefault="007A46C0" w:rsidP="007A46C0">
      <w:pPr>
        <w:tabs>
          <w:tab w:val="left" w:pos="0"/>
        </w:tabs>
        <w:spacing w:after="240" w:line="276" w:lineRule="auto"/>
        <w:ind w:firstLine="567"/>
        <w:jc w:val="both"/>
        <w:rPr>
          <w:rFonts w:ascii="Times New Roman" w:hAnsi="Times New Roman" w:cs="Times New Roman"/>
          <w:szCs w:val="24"/>
        </w:rPr>
      </w:pPr>
      <w:r>
        <w:rPr>
          <w:rFonts w:ascii="Times New Roman" w:hAnsi="Times New Roman" w:cs="Times New Roman"/>
          <w:szCs w:val="24"/>
        </w:rPr>
        <w:lastRenderedPageBreak/>
        <w:t>Zrealizowano także budowę placu zabaw oraz siłowni plenerowej w Ligocie. Zamontowano zjazd linowy w parku rekreacyjnym przy ul. Baczyńskiego w Czechowicach-Dziedzicach.</w:t>
      </w:r>
    </w:p>
    <w:p w14:paraId="7EF02A74" w14:textId="77777777" w:rsidR="007A46C0" w:rsidRDefault="007A46C0" w:rsidP="007A46C0">
      <w:pPr>
        <w:tabs>
          <w:tab w:val="left" w:pos="0"/>
        </w:tabs>
        <w:spacing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W 2023 roku rozpoczęto realizację zadania pn. „Przebudowa Parku Miejskiego </w:t>
      </w:r>
      <w:r>
        <w:rPr>
          <w:rFonts w:ascii="Times New Roman" w:hAnsi="Times New Roman" w:cs="Times New Roman"/>
          <w:szCs w:val="24"/>
        </w:rPr>
        <w:br/>
        <w:t>w Czechowicach-Dziedzicach w formule zaprojektuj i wybuduj”. Planowane zakończenie inwestycji: druga połowa 2024 r. Zadanie dofinansowane z Rządowego Funduszu Polski Ład: Program Inwestycji Strategicznych.</w:t>
      </w:r>
    </w:p>
    <w:p w14:paraId="5E999727" w14:textId="7C5CE585" w:rsidR="007A46C0" w:rsidRDefault="007A46C0" w:rsidP="007A46C0">
      <w:pPr>
        <w:tabs>
          <w:tab w:val="left" w:pos="0"/>
        </w:tabs>
        <w:spacing w:line="276" w:lineRule="auto"/>
        <w:ind w:firstLine="567"/>
        <w:jc w:val="both"/>
        <w:rPr>
          <w:rFonts w:ascii="Times New Roman" w:hAnsi="Times New Roman" w:cs="Times New Roman"/>
          <w:szCs w:val="24"/>
        </w:rPr>
      </w:pPr>
      <w:r>
        <w:rPr>
          <w:rFonts w:ascii="Times New Roman" w:hAnsi="Times New Roman" w:cs="Times New Roman"/>
          <w:szCs w:val="24"/>
        </w:rPr>
        <w:t xml:space="preserve">Opracowano </w:t>
      </w:r>
      <w:r>
        <w:rPr>
          <w:rFonts w:ascii="Times New Roman" w:hAnsi="Times New Roman" w:cs="Times New Roman"/>
          <w:szCs w:val="24"/>
        </w:rPr>
        <w:t>p</w:t>
      </w:r>
      <w:r>
        <w:rPr>
          <w:rFonts w:ascii="Times New Roman" w:hAnsi="Times New Roman" w:cs="Times New Roman"/>
          <w:szCs w:val="24"/>
        </w:rPr>
        <w:t xml:space="preserve">rogramy </w:t>
      </w:r>
      <w:r>
        <w:rPr>
          <w:rFonts w:ascii="Times New Roman" w:hAnsi="Times New Roman" w:cs="Times New Roman"/>
          <w:szCs w:val="24"/>
        </w:rPr>
        <w:t>f</w:t>
      </w:r>
      <w:r>
        <w:rPr>
          <w:rFonts w:ascii="Times New Roman" w:hAnsi="Times New Roman" w:cs="Times New Roman"/>
          <w:szCs w:val="24"/>
        </w:rPr>
        <w:t>unkcjonalno-</w:t>
      </w:r>
      <w:r>
        <w:rPr>
          <w:rFonts w:ascii="Times New Roman" w:hAnsi="Times New Roman" w:cs="Times New Roman"/>
          <w:szCs w:val="24"/>
        </w:rPr>
        <w:t>u</w:t>
      </w:r>
      <w:r>
        <w:rPr>
          <w:rFonts w:ascii="Times New Roman" w:hAnsi="Times New Roman" w:cs="Times New Roman"/>
          <w:szCs w:val="24"/>
        </w:rPr>
        <w:t>żytkowe dla zadań pn.:</w:t>
      </w:r>
    </w:p>
    <w:p w14:paraId="4548AC7A" w14:textId="77777777" w:rsidR="007A46C0" w:rsidRPr="007820AF" w:rsidRDefault="007A46C0" w:rsidP="007A46C0">
      <w:pPr>
        <w:pStyle w:val="Akapitzlist"/>
        <w:numPr>
          <w:ilvl w:val="0"/>
          <w:numId w:val="201"/>
        </w:numPr>
        <w:spacing w:line="276" w:lineRule="auto"/>
        <w:ind w:left="284" w:hanging="284"/>
        <w:jc w:val="both"/>
        <w:rPr>
          <w:rFonts w:ascii="Times New Roman" w:hAnsi="Times New Roman" w:cs="Times New Roman"/>
          <w:szCs w:val="24"/>
        </w:rPr>
      </w:pPr>
      <w:r w:rsidRPr="007820AF">
        <w:rPr>
          <w:rFonts w:ascii="Times New Roman" w:hAnsi="Times New Roman" w:cs="Times New Roman"/>
          <w:szCs w:val="24"/>
        </w:rPr>
        <w:t>„Utworzenie miejsc opieki nad dziećmi w wieku do lat 3 w ramach programu „Maluch+” 2022-2029”,</w:t>
      </w:r>
    </w:p>
    <w:p w14:paraId="100DA116" w14:textId="77777777" w:rsidR="007A46C0" w:rsidRPr="007820AF" w:rsidRDefault="007A46C0" w:rsidP="007A46C0">
      <w:pPr>
        <w:pStyle w:val="Akapitzlist"/>
        <w:numPr>
          <w:ilvl w:val="0"/>
          <w:numId w:val="201"/>
        </w:numPr>
        <w:spacing w:line="276" w:lineRule="auto"/>
        <w:ind w:left="284" w:hanging="284"/>
        <w:jc w:val="both"/>
        <w:rPr>
          <w:rFonts w:ascii="Times New Roman" w:hAnsi="Times New Roman" w:cs="Times New Roman"/>
          <w:szCs w:val="24"/>
        </w:rPr>
      </w:pPr>
      <w:r w:rsidRPr="007820AF">
        <w:rPr>
          <w:rFonts w:ascii="Times New Roman" w:hAnsi="Times New Roman" w:cs="Times New Roman"/>
          <w:szCs w:val="24"/>
        </w:rPr>
        <w:t>„Montaż odnawialnych źródeł energii na budynkach użyteczności publicznej będących we władaniu Gminy Czechowice-Dziedzice”</w:t>
      </w:r>
    </w:p>
    <w:p w14:paraId="75E97785" w14:textId="77777777" w:rsidR="007A46C0" w:rsidRPr="007820AF" w:rsidRDefault="007A46C0" w:rsidP="007A46C0">
      <w:pPr>
        <w:pStyle w:val="Akapitzlist"/>
        <w:numPr>
          <w:ilvl w:val="0"/>
          <w:numId w:val="201"/>
        </w:numPr>
        <w:spacing w:after="160" w:line="276" w:lineRule="auto"/>
        <w:ind w:left="284" w:hanging="284"/>
        <w:jc w:val="both"/>
        <w:rPr>
          <w:rFonts w:ascii="Times New Roman" w:hAnsi="Times New Roman" w:cs="Times New Roman"/>
          <w:szCs w:val="24"/>
        </w:rPr>
      </w:pPr>
      <w:r w:rsidRPr="007820AF">
        <w:rPr>
          <w:rFonts w:ascii="Times New Roman" w:hAnsi="Times New Roman" w:cs="Times New Roman"/>
          <w:szCs w:val="24"/>
        </w:rPr>
        <w:t>„Zielona i niebieska infrastruktura wraz ze stosownym zapleczem w Gminie Czechowice-Dziedzice”.</w:t>
      </w:r>
    </w:p>
    <w:p w14:paraId="189B21CE" w14:textId="77777777" w:rsidR="007A46C0" w:rsidRPr="00F3576F" w:rsidRDefault="007A46C0" w:rsidP="007A46C0">
      <w:pPr>
        <w:tabs>
          <w:tab w:val="left" w:pos="0"/>
        </w:tabs>
        <w:spacing w:line="276" w:lineRule="auto"/>
        <w:ind w:firstLine="567"/>
        <w:jc w:val="both"/>
        <w:rPr>
          <w:rFonts w:ascii="Times New Roman" w:hAnsi="Times New Roman" w:cs="Times New Roman"/>
          <w:szCs w:val="24"/>
        </w:rPr>
      </w:pPr>
      <w:r>
        <w:rPr>
          <w:rFonts w:ascii="Times New Roman" w:hAnsi="Times New Roman" w:cs="Times New Roman"/>
          <w:szCs w:val="24"/>
        </w:rPr>
        <w:t xml:space="preserve">Sporządzono dokumentację projektową dla zadania pn. „Utworzenie zielonej przestrzeni </w:t>
      </w:r>
      <w:r>
        <w:rPr>
          <w:rFonts w:ascii="Times New Roman" w:hAnsi="Times New Roman" w:cs="Times New Roman"/>
          <w:szCs w:val="24"/>
        </w:rPr>
        <w:br/>
        <w:t>w parku rekreacyjnym przy ul. Baczyńskiego w Czechowicach-Dziedzicach”.</w:t>
      </w:r>
    </w:p>
    <w:p w14:paraId="72DEB7B1" w14:textId="77777777" w:rsidR="00D2261D" w:rsidRDefault="00D2261D" w:rsidP="00D2261D">
      <w:pPr>
        <w:spacing w:after="240" w:line="276" w:lineRule="auto"/>
        <w:jc w:val="both"/>
        <w:rPr>
          <w:rFonts w:ascii="Times New Roman" w:hAnsi="Times New Roman" w:cs="Times New Roman"/>
          <w:szCs w:val="24"/>
        </w:rPr>
      </w:pPr>
    </w:p>
    <w:p w14:paraId="2B609815" w14:textId="6259DC99" w:rsidR="000F74B8" w:rsidRPr="003B0E77" w:rsidRDefault="00D600DA" w:rsidP="00D600DA">
      <w:pPr>
        <w:pStyle w:val="Nagwek1"/>
        <w:numPr>
          <w:ilvl w:val="0"/>
          <w:numId w:val="0"/>
        </w:numPr>
        <w:ind w:left="432" w:hanging="432"/>
      </w:pPr>
      <w:bookmarkStart w:id="90" w:name="_Toc167887691"/>
      <w:r w:rsidRPr="003B0E77">
        <w:t>10</w:t>
      </w:r>
      <w:r w:rsidR="00E24678">
        <w:tab/>
      </w:r>
      <w:r w:rsidR="000F74B8" w:rsidRPr="003B0E77">
        <w:t>ŚRODOWISKO</w:t>
      </w:r>
      <w:bookmarkEnd w:id="90"/>
    </w:p>
    <w:p w14:paraId="45F28005" w14:textId="77777777" w:rsidR="004C3898" w:rsidRPr="004C3898" w:rsidRDefault="004C3898" w:rsidP="004C3898">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91" w:name="_Toc167285143"/>
      <w:bookmarkStart w:id="92" w:name="_Toc167285581"/>
      <w:bookmarkStart w:id="93" w:name="_Toc167885187"/>
      <w:bookmarkStart w:id="94" w:name="_Toc167887692"/>
      <w:bookmarkEnd w:id="91"/>
      <w:bookmarkEnd w:id="92"/>
      <w:bookmarkEnd w:id="93"/>
      <w:bookmarkEnd w:id="94"/>
    </w:p>
    <w:p w14:paraId="33B71860" w14:textId="3143C32E" w:rsidR="000F74B8" w:rsidRPr="003B0E77" w:rsidRDefault="000F74B8" w:rsidP="004C3898">
      <w:pPr>
        <w:pStyle w:val="Nagwek2"/>
      </w:pPr>
      <w:bookmarkStart w:id="95" w:name="_Toc167887693"/>
      <w:r w:rsidRPr="003B0E77">
        <w:t>Plan gospodarki niskoemisyjnej</w:t>
      </w:r>
      <w:bookmarkEnd w:id="95"/>
    </w:p>
    <w:p w14:paraId="7228EA90" w14:textId="111EB237" w:rsidR="004221A4" w:rsidRPr="00F54581" w:rsidRDefault="004221A4" w:rsidP="004221A4">
      <w:pPr>
        <w:spacing w:line="276" w:lineRule="auto"/>
        <w:ind w:firstLine="567"/>
        <w:jc w:val="both"/>
        <w:rPr>
          <w:rFonts w:ascii="Times New Roman" w:hAnsi="Times New Roman" w:cs="Times New Roman"/>
        </w:rPr>
      </w:pPr>
      <w:r w:rsidRPr="00F54581">
        <w:rPr>
          <w:rFonts w:ascii="Times New Roman" w:hAnsi="Times New Roman" w:cs="Times New Roman"/>
          <w:bCs/>
        </w:rPr>
        <w:t>Plan Gospodarki Niskoemisyjnej (PGN)</w:t>
      </w:r>
      <w:r w:rsidRPr="00F54581">
        <w:rPr>
          <w:rFonts w:ascii="Times New Roman" w:hAnsi="Times New Roman" w:cs="Times New Roman"/>
        </w:rPr>
        <w:t xml:space="preserve"> jest dokumentem o charakterze strategicznym, który określa cele strategiczne i szczegółowe dochodzenia do gospodarki niskoemisyjnej na poziomie lokalnym. Wdrażanie planów gospodarki niskoemisyjnej jest związane z przyjęciem w 2007 roku pakietu energetyczno-klimatycznego Unii Europejskiej, którego głównymi celami są:</w:t>
      </w:r>
    </w:p>
    <w:p w14:paraId="26BB9B63" w14:textId="7E308A5C" w:rsidR="004221A4" w:rsidRPr="00F54581" w:rsidRDefault="004221A4" w:rsidP="004221A4">
      <w:pPr>
        <w:pStyle w:val="Akapitzlist"/>
        <w:numPr>
          <w:ilvl w:val="0"/>
          <w:numId w:val="62"/>
        </w:numPr>
        <w:spacing w:line="276" w:lineRule="auto"/>
        <w:ind w:left="284" w:hanging="284"/>
        <w:jc w:val="both"/>
        <w:rPr>
          <w:rFonts w:ascii="Times New Roman" w:hAnsi="Times New Roman" w:cs="Times New Roman"/>
        </w:rPr>
      </w:pPr>
      <w:r w:rsidRPr="00F54581">
        <w:rPr>
          <w:rFonts w:ascii="Times New Roman" w:hAnsi="Times New Roman" w:cs="Times New Roman"/>
        </w:rPr>
        <w:t>zmniejszenie emisji gazów cieplarnianych,</w:t>
      </w:r>
    </w:p>
    <w:p w14:paraId="0644FD9C" w14:textId="2738F717" w:rsidR="004221A4" w:rsidRPr="00F54581" w:rsidRDefault="004221A4" w:rsidP="004221A4">
      <w:pPr>
        <w:pStyle w:val="Akapitzlist"/>
        <w:numPr>
          <w:ilvl w:val="0"/>
          <w:numId w:val="62"/>
        </w:numPr>
        <w:spacing w:line="276" w:lineRule="auto"/>
        <w:ind w:left="284" w:hanging="284"/>
        <w:jc w:val="both"/>
        <w:rPr>
          <w:rFonts w:ascii="Times New Roman" w:hAnsi="Times New Roman" w:cs="Times New Roman"/>
        </w:rPr>
      </w:pPr>
      <w:r w:rsidRPr="00F54581">
        <w:rPr>
          <w:rFonts w:ascii="Times New Roman" w:hAnsi="Times New Roman" w:cs="Times New Roman"/>
        </w:rPr>
        <w:t>zwiększenie efektywności energetycznej wykorzystania energii,</w:t>
      </w:r>
    </w:p>
    <w:p w14:paraId="1FC1F894" w14:textId="4F6BF702" w:rsidR="004221A4" w:rsidRPr="00F54581" w:rsidRDefault="004221A4" w:rsidP="004221A4">
      <w:pPr>
        <w:pStyle w:val="Akapitzlist"/>
        <w:numPr>
          <w:ilvl w:val="0"/>
          <w:numId w:val="62"/>
        </w:numPr>
        <w:spacing w:line="276" w:lineRule="auto"/>
        <w:ind w:left="284" w:hanging="284"/>
        <w:jc w:val="both"/>
        <w:rPr>
          <w:rFonts w:ascii="Times New Roman" w:hAnsi="Times New Roman" w:cs="Times New Roman"/>
        </w:rPr>
      </w:pPr>
      <w:r w:rsidRPr="00F54581">
        <w:rPr>
          <w:rFonts w:ascii="Times New Roman" w:hAnsi="Times New Roman" w:cs="Times New Roman"/>
        </w:rPr>
        <w:t>zwiększenie udziału energii ze źródeł odnawialnych (OZE).</w:t>
      </w:r>
    </w:p>
    <w:p w14:paraId="27B226B5" w14:textId="77777777" w:rsidR="006C4F73" w:rsidRDefault="004221A4" w:rsidP="006C4F73">
      <w:pPr>
        <w:pStyle w:val="Akapitzlist"/>
        <w:spacing w:after="240" w:line="276" w:lineRule="auto"/>
        <w:ind w:left="0"/>
        <w:jc w:val="both"/>
        <w:rPr>
          <w:rFonts w:ascii="Times New Roman" w:hAnsi="Times New Roman" w:cs="Times New Roman"/>
        </w:rPr>
      </w:pPr>
      <w:r w:rsidRPr="00F54581">
        <w:rPr>
          <w:rFonts w:ascii="Times New Roman" w:hAnsi="Times New Roman" w:cs="Times New Roman"/>
        </w:rPr>
        <w:t>PGN jest dokumentem wymaganym przy składaniu wniosków przez gminy o wsparcie ze środków UE.</w:t>
      </w:r>
    </w:p>
    <w:p w14:paraId="75100ACD" w14:textId="77777777" w:rsidR="006C4F73" w:rsidRDefault="006C4F73" w:rsidP="006C4F73">
      <w:pPr>
        <w:pStyle w:val="Akapitzlist"/>
        <w:spacing w:after="240" w:line="276" w:lineRule="auto"/>
        <w:ind w:left="0" w:firstLine="567"/>
        <w:jc w:val="both"/>
        <w:rPr>
          <w:rFonts w:ascii="Times New Roman" w:hAnsi="Times New Roman" w:cs="Times New Roman"/>
        </w:rPr>
      </w:pPr>
    </w:p>
    <w:p w14:paraId="27DFC0FA" w14:textId="1BEA26C6" w:rsidR="004221A4" w:rsidRPr="00F54581" w:rsidRDefault="004221A4" w:rsidP="006C4F73">
      <w:pPr>
        <w:pStyle w:val="Akapitzlist"/>
        <w:spacing w:after="240" w:line="276" w:lineRule="auto"/>
        <w:ind w:left="0" w:firstLine="567"/>
        <w:jc w:val="both"/>
        <w:rPr>
          <w:rFonts w:ascii="Times New Roman" w:hAnsi="Times New Roman" w:cs="Times New Roman"/>
        </w:rPr>
      </w:pPr>
      <w:r w:rsidRPr="00F54581">
        <w:rPr>
          <w:rFonts w:ascii="Times New Roman" w:hAnsi="Times New Roman" w:cs="Times New Roman"/>
        </w:rPr>
        <w:t xml:space="preserve">W dniu 17 grudnia 2015 r. Rada Miejska w Czechowicach-Dziedzicach </w:t>
      </w:r>
      <w:r w:rsidR="006C4F73">
        <w:rPr>
          <w:rFonts w:ascii="Times New Roman" w:hAnsi="Times New Roman" w:cs="Times New Roman"/>
        </w:rPr>
        <w:t>u</w:t>
      </w:r>
      <w:r w:rsidRPr="00F54581">
        <w:rPr>
          <w:rFonts w:ascii="Times New Roman" w:hAnsi="Times New Roman" w:cs="Times New Roman"/>
        </w:rPr>
        <w:t xml:space="preserve">chwałą </w:t>
      </w:r>
      <w:r w:rsidR="00D3693A">
        <w:rPr>
          <w:rFonts w:ascii="Times New Roman" w:hAnsi="Times New Roman" w:cs="Times New Roman"/>
        </w:rPr>
        <w:t>n</w:t>
      </w:r>
      <w:r w:rsidRPr="00F54581">
        <w:rPr>
          <w:rFonts w:ascii="Times New Roman" w:hAnsi="Times New Roman" w:cs="Times New Roman"/>
        </w:rPr>
        <w:t>r</w:t>
      </w:r>
      <w:r w:rsidR="00D3693A">
        <w:rPr>
          <w:rFonts w:ascii="Times New Roman" w:hAnsi="Times New Roman" w:cs="Times New Roman"/>
        </w:rPr>
        <w:t> </w:t>
      </w:r>
      <w:r w:rsidRPr="00F54581">
        <w:rPr>
          <w:rFonts w:ascii="Times New Roman" w:hAnsi="Times New Roman" w:cs="Times New Roman"/>
        </w:rPr>
        <w:t xml:space="preserve">XVII/155/15 przyjęła Plan Gospodarki Niskoemisyjnej Gminy Czechowice-Dziedzice, który następnie został zaktualizowany </w:t>
      </w:r>
      <w:r w:rsidR="006C4F73">
        <w:rPr>
          <w:rFonts w:ascii="Times New Roman" w:hAnsi="Times New Roman" w:cs="Times New Roman"/>
        </w:rPr>
        <w:t>u</w:t>
      </w:r>
      <w:r w:rsidRPr="00F54581">
        <w:rPr>
          <w:rFonts w:ascii="Times New Roman" w:hAnsi="Times New Roman" w:cs="Times New Roman"/>
        </w:rPr>
        <w:t xml:space="preserve">chwałą </w:t>
      </w:r>
      <w:r w:rsidR="00D3693A">
        <w:rPr>
          <w:rFonts w:ascii="Times New Roman" w:hAnsi="Times New Roman" w:cs="Times New Roman"/>
        </w:rPr>
        <w:t>n</w:t>
      </w:r>
      <w:r w:rsidRPr="00F54581">
        <w:rPr>
          <w:rFonts w:ascii="Times New Roman" w:hAnsi="Times New Roman" w:cs="Times New Roman"/>
        </w:rPr>
        <w:t xml:space="preserve">r XX/184/16 Rady Miejskiej w Czechowicach-Dziedzicach z dnia 23 lutego 2016 r. i  </w:t>
      </w:r>
      <w:r w:rsidR="00D3693A">
        <w:rPr>
          <w:rFonts w:ascii="Times New Roman" w:hAnsi="Times New Roman" w:cs="Times New Roman"/>
        </w:rPr>
        <w:t>po raz kolejny</w:t>
      </w:r>
      <w:r w:rsidRPr="00F54581">
        <w:rPr>
          <w:rFonts w:ascii="Times New Roman" w:hAnsi="Times New Roman" w:cs="Times New Roman"/>
        </w:rPr>
        <w:t xml:space="preserve"> zaktualizowany </w:t>
      </w:r>
      <w:r w:rsidR="00D3693A">
        <w:rPr>
          <w:rFonts w:ascii="Times New Roman" w:hAnsi="Times New Roman" w:cs="Times New Roman"/>
        </w:rPr>
        <w:t>u</w:t>
      </w:r>
      <w:r w:rsidRPr="00F54581">
        <w:rPr>
          <w:rFonts w:ascii="Times New Roman" w:hAnsi="Times New Roman" w:cs="Times New Roman"/>
        </w:rPr>
        <w:t xml:space="preserve">chwałą </w:t>
      </w:r>
      <w:r w:rsidR="00D3693A">
        <w:rPr>
          <w:rFonts w:ascii="Times New Roman" w:hAnsi="Times New Roman" w:cs="Times New Roman"/>
        </w:rPr>
        <w:t>n</w:t>
      </w:r>
      <w:r w:rsidRPr="00F54581">
        <w:rPr>
          <w:rFonts w:ascii="Times New Roman" w:hAnsi="Times New Roman" w:cs="Times New Roman"/>
        </w:rPr>
        <w:t xml:space="preserve">r XLIX/538/18 Rady Miejskiej w Czechowicach-Dziedzicach z dnia 22 maja 2018 r. Ostania aktualizacja Planu Gospodarki Niskoemisyjnej nastąpiła w dniu 26 marca 2019 r. </w:t>
      </w:r>
      <w:r w:rsidR="00D3693A">
        <w:rPr>
          <w:rFonts w:ascii="Times New Roman" w:hAnsi="Times New Roman" w:cs="Times New Roman"/>
        </w:rPr>
        <w:t>po przyjęciu uchwały</w:t>
      </w:r>
      <w:r w:rsidRPr="00F54581">
        <w:rPr>
          <w:rFonts w:ascii="Times New Roman" w:hAnsi="Times New Roman" w:cs="Times New Roman"/>
        </w:rPr>
        <w:t xml:space="preserve"> nr VIII/65/19 Rady Miejskiej w Czechowicach-Dziedzicach.</w:t>
      </w:r>
    </w:p>
    <w:p w14:paraId="2F5147E5" w14:textId="2C3E1D3F" w:rsidR="004221A4" w:rsidRPr="00F54581" w:rsidRDefault="004221A4" w:rsidP="00D3693A">
      <w:pPr>
        <w:pStyle w:val="Akapitzlist"/>
        <w:spacing w:after="240" w:line="276" w:lineRule="auto"/>
        <w:ind w:left="0" w:firstLine="567"/>
        <w:jc w:val="both"/>
        <w:rPr>
          <w:rFonts w:ascii="Times New Roman" w:hAnsi="Times New Roman" w:cs="Times New Roman"/>
        </w:rPr>
      </w:pPr>
      <w:r w:rsidRPr="00F54581">
        <w:rPr>
          <w:rFonts w:ascii="Times New Roman" w:hAnsi="Times New Roman" w:cs="Times New Roman"/>
        </w:rPr>
        <w:t>Plan Gospodarki Niskoemisyjnej jest dokumentem otwartym, co oznacza, że powinien być stale monitorowany oraz aktualizowany w zależności od</w:t>
      </w:r>
      <w:r w:rsidR="00D3693A">
        <w:rPr>
          <w:rFonts w:ascii="Times New Roman" w:hAnsi="Times New Roman" w:cs="Times New Roman"/>
        </w:rPr>
        <w:t xml:space="preserve"> </w:t>
      </w:r>
      <w:r w:rsidRPr="00F54581">
        <w:rPr>
          <w:rFonts w:ascii="Times New Roman" w:hAnsi="Times New Roman" w:cs="Times New Roman"/>
        </w:rPr>
        <w:t>prowadzonych działań i rozwoju gminy.</w:t>
      </w:r>
      <w:r w:rsidR="00D3693A">
        <w:rPr>
          <w:rFonts w:ascii="Times New Roman" w:hAnsi="Times New Roman" w:cs="Times New Roman"/>
        </w:rPr>
        <w:t xml:space="preserve"> </w:t>
      </w:r>
      <w:r w:rsidRPr="00F54581">
        <w:rPr>
          <w:rFonts w:ascii="Times New Roman" w:hAnsi="Times New Roman" w:cs="Times New Roman"/>
        </w:rPr>
        <w:t xml:space="preserve">Celem Planu Gospodarki Niskoemisyjnej Gminy Czechowice-Dziedzice jest </w:t>
      </w:r>
      <w:r w:rsidRPr="00F54581">
        <w:rPr>
          <w:rFonts w:ascii="Times New Roman" w:hAnsi="Times New Roman" w:cs="Times New Roman"/>
        </w:rPr>
        <w:lastRenderedPageBreak/>
        <w:t xml:space="preserve">przedstawienie zakresu działań możliwych do realizacji w związku z ograniczeniem zużycia energii finalnej oraz </w:t>
      </w:r>
      <w:r>
        <w:rPr>
          <w:rFonts w:ascii="Times New Roman" w:hAnsi="Times New Roman" w:cs="Times New Roman"/>
        </w:rPr>
        <w:t> </w:t>
      </w:r>
      <w:r w:rsidRPr="00F54581">
        <w:rPr>
          <w:rFonts w:ascii="Times New Roman" w:hAnsi="Times New Roman" w:cs="Times New Roman"/>
        </w:rPr>
        <w:t>zmniejszeniem emisji zanieczyszczeń oraz gazów cieplarnianych do</w:t>
      </w:r>
      <w:r w:rsidR="00D3693A">
        <w:rPr>
          <w:rFonts w:ascii="Times New Roman" w:hAnsi="Times New Roman" w:cs="Times New Roman"/>
        </w:rPr>
        <w:t> </w:t>
      </w:r>
      <w:r w:rsidRPr="00F54581">
        <w:rPr>
          <w:rFonts w:ascii="Times New Roman" w:hAnsi="Times New Roman" w:cs="Times New Roman"/>
        </w:rPr>
        <w:t>atmosfery. Zadaniem dokumentu jest również przedstawienie wyników inwentaryzacji emisji zanieczyszczeń, gazów cieplarnianych oraz analiza działań proponowanych do realizacji.</w:t>
      </w:r>
    </w:p>
    <w:p w14:paraId="5C3FD789" w14:textId="31C08343" w:rsidR="004221A4" w:rsidRPr="00AA29A3" w:rsidRDefault="004221A4" w:rsidP="00AA29A3">
      <w:pPr>
        <w:spacing w:line="276" w:lineRule="auto"/>
        <w:ind w:firstLine="567"/>
        <w:rPr>
          <w:rFonts w:ascii="Times New Roman" w:hAnsi="Times New Roman" w:cs="Times New Roman"/>
          <w:szCs w:val="24"/>
        </w:rPr>
      </w:pPr>
      <w:r w:rsidRPr="00AA29A3">
        <w:rPr>
          <w:rFonts w:ascii="Times New Roman" w:hAnsi="Times New Roman" w:cs="Times New Roman"/>
          <w:szCs w:val="24"/>
        </w:rPr>
        <w:t>Do celów szczegółowych należą:</w:t>
      </w:r>
    </w:p>
    <w:p w14:paraId="183C7737"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ugruntowanie pozycji Gminy Czechowice-Dziedzice w grupie polskich gmin rozwijających koncepcję zrównoważonych energetycznie, wyróżniających się w zakresie koncepcji niskoemisyjnych obszarów gminnych,</w:t>
      </w:r>
    </w:p>
    <w:p w14:paraId="62B647A7"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rozwój planowania energetycznego oraz zarządzania energią w gminie,</w:t>
      </w:r>
    </w:p>
    <w:p w14:paraId="05E7C73C"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optymalizacja działań związanych z produkcją i wykorzystaniem energii na terenie gminy,</w:t>
      </w:r>
    </w:p>
    <w:p w14:paraId="27D2FC0D"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zmniejszenie zużycia energii w poszczególnych sektorach odbiorców energii,</w:t>
      </w:r>
    </w:p>
    <w:p w14:paraId="641C3B7D"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zmniejszenie emisji zanieczyszczeń powietrza (w tym gazów cieplarnianych) związanej ze zużyciem energii na terenie gminy,</w:t>
      </w:r>
    </w:p>
    <w:p w14:paraId="2A23102A"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realizacja koncepcji „wzorcowej roli sektora publicznego” w zakresie racjonalnego gospodarowania energią,</w:t>
      </w:r>
    </w:p>
    <w:p w14:paraId="1E2FE85D"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zaangażowanie poszczególnych uczestników lokalnego rynku energii w działania ograniczające emisję gazów cieplarnianych,</w:t>
      </w:r>
    </w:p>
    <w:p w14:paraId="2EF1E7BE" w14:textId="508C3A58" w:rsidR="004221A4" w:rsidRPr="00AA29A3" w:rsidRDefault="004221A4" w:rsidP="00AA29A3">
      <w:pPr>
        <w:pStyle w:val="NormalnyNEDE"/>
        <w:numPr>
          <w:ilvl w:val="1"/>
          <w:numId w:val="117"/>
        </w:numPr>
        <w:spacing w:after="24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spełnienie wymagań Wojewódzkiego Funduszu Ochrony Środowiska i Gospodarki Wodnej  w    Katowicach</w:t>
      </w:r>
      <w:r w:rsidR="00AA29A3">
        <w:rPr>
          <w:rFonts w:ascii="Times New Roman" w:hAnsi="Times New Roman" w:cs="Times New Roman"/>
          <w:sz w:val="24"/>
          <w:szCs w:val="24"/>
        </w:rPr>
        <w:t>,</w:t>
      </w:r>
      <w:r w:rsidRPr="00AA29A3">
        <w:rPr>
          <w:rFonts w:ascii="Times New Roman" w:hAnsi="Times New Roman" w:cs="Times New Roman"/>
          <w:sz w:val="24"/>
          <w:szCs w:val="24"/>
        </w:rPr>
        <w:t xml:space="preserve"> dotyczących formy i zakresu </w:t>
      </w:r>
      <w:r w:rsidR="00AA29A3">
        <w:rPr>
          <w:rFonts w:ascii="Times New Roman" w:hAnsi="Times New Roman" w:cs="Times New Roman"/>
          <w:sz w:val="24"/>
          <w:szCs w:val="24"/>
        </w:rPr>
        <w:t>p</w:t>
      </w:r>
      <w:r w:rsidRPr="00AA29A3">
        <w:rPr>
          <w:rFonts w:ascii="Times New Roman" w:hAnsi="Times New Roman" w:cs="Times New Roman"/>
          <w:sz w:val="24"/>
          <w:szCs w:val="24"/>
        </w:rPr>
        <w:t>lanu gospodarki niskoemisyjnej.</w:t>
      </w:r>
    </w:p>
    <w:p w14:paraId="31E97261" w14:textId="3ED38893" w:rsidR="004221A4" w:rsidRPr="00AA29A3" w:rsidRDefault="004221A4" w:rsidP="00AA29A3">
      <w:pPr>
        <w:pStyle w:val="NormalnyNEDE"/>
        <w:spacing w:after="0" w:line="276" w:lineRule="auto"/>
        <w:ind w:firstLine="567"/>
        <w:rPr>
          <w:rFonts w:ascii="Times New Roman" w:hAnsi="Times New Roman" w:cs="Times New Roman"/>
          <w:sz w:val="24"/>
          <w:szCs w:val="24"/>
        </w:rPr>
      </w:pPr>
      <w:r w:rsidRPr="00AA29A3">
        <w:rPr>
          <w:rFonts w:ascii="Times New Roman" w:hAnsi="Times New Roman" w:cs="Times New Roman"/>
          <w:sz w:val="24"/>
          <w:szCs w:val="24"/>
        </w:rPr>
        <w:t xml:space="preserve">Plan Gospodarki Niskoemisyjnej Gminy Czechowice-Dziedzice </w:t>
      </w:r>
      <w:r w:rsidR="00AA29A3">
        <w:rPr>
          <w:rFonts w:ascii="Times New Roman" w:hAnsi="Times New Roman" w:cs="Times New Roman"/>
          <w:sz w:val="24"/>
          <w:szCs w:val="24"/>
        </w:rPr>
        <w:t>uwzględnia</w:t>
      </w:r>
      <w:r w:rsidRPr="00AA29A3">
        <w:rPr>
          <w:rFonts w:ascii="Times New Roman" w:hAnsi="Times New Roman" w:cs="Times New Roman"/>
          <w:sz w:val="24"/>
          <w:szCs w:val="24"/>
        </w:rPr>
        <w:t xml:space="preserve"> realizację skutecznego monitorowania efektów podejmowanych działań, przedstawiając szereg możliwych do wykorzystania wskaźników oraz propozycję harmonogramu monitoringu.</w:t>
      </w:r>
      <w:r w:rsidR="00AA29A3">
        <w:rPr>
          <w:rFonts w:ascii="Times New Roman" w:hAnsi="Times New Roman" w:cs="Times New Roman"/>
          <w:sz w:val="24"/>
          <w:szCs w:val="24"/>
        </w:rPr>
        <w:t xml:space="preserve"> </w:t>
      </w:r>
      <w:r w:rsidRPr="00AA29A3">
        <w:rPr>
          <w:rFonts w:ascii="Times New Roman" w:hAnsi="Times New Roman" w:cs="Times New Roman"/>
          <w:sz w:val="24"/>
          <w:szCs w:val="24"/>
        </w:rPr>
        <w:t xml:space="preserve">Zakres opracowania jest zgodny z wytycznymi </w:t>
      </w:r>
      <w:proofErr w:type="spellStart"/>
      <w:r w:rsidRPr="00AA29A3">
        <w:rPr>
          <w:rFonts w:ascii="Times New Roman" w:hAnsi="Times New Roman" w:cs="Times New Roman"/>
          <w:sz w:val="24"/>
          <w:szCs w:val="24"/>
        </w:rPr>
        <w:t>WFOŚiGW</w:t>
      </w:r>
      <w:proofErr w:type="spellEnd"/>
      <w:r w:rsidRPr="00AA29A3">
        <w:rPr>
          <w:rFonts w:ascii="Times New Roman" w:hAnsi="Times New Roman" w:cs="Times New Roman"/>
          <w:sz w:val="24"/>
          <w:szCs w:val="24"/>
        </w:rPr>
        <w:t xml:space="preserve"> w Katowicach oraz NFOŚiGW w Warszawie. Zawiera wszelkie elementy wyróżniające PGN spośród innych dokumentów planistycznych, funkcjonujących w gminie, a w szczególności:</w:t>
      </w:r>
    </w:p>
    <w:p w14:paraId="63D5CB0D" w14:textId="0DF1E743"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inwentaryzację emisji CO</w:t>
      </w:r>
      <w:r w:rsidRPr="00AA29A3">
        <w:rPr>
          <w:rFonts w:ascii="Times New Roman" w:hAnsi="Times New Roman" w:cs="Times New Roman"/>
          <w:sz w:val="24"/>
          <w:szCs w:val="24"/>
          <w:vertAlign w:val="subscript"/>
        </w:rPr>
        <w:t>2</w:t>
      </w:r>
      <w:r w:rsidRPr="00AA29A3">
        <w:rPr>
          <w:rFonts w:ascii="Times New Roman" w:hAnsi="Times New Roman" w:cs="Times New Roman"/>
          <w:sz w:val="24"/>
          <w:szCs w:val="24"/>
        </w:rPr>
        <w:t xml:space="preserve"> związaną z wykorzystaniem energii na terenie </w:t>
      </w:r>
      <w:r w:rsidR="00BF3319">
        <w:rPr>
          <w:rFonts w:ascii="Times New Roman" w:hAnsi="Times New Roman" w:cs="Times New Roman"/>
          <w:sz w:val="24"/>
          <w:szCs w:val="24"/>
        </w:rPr>
        <w:t>g</w:t>
      </w:r>
      <w:r w:rsidRPr="00AA29A3">
        <w:rPr>
          <w:rFonts w:ascii="Times New Roman" w:hAnsi="Times New Roman" w:cs="Times New Roman"/>
          <w:sz w:val="24"/>
          <w:szCs w:val="24"/>
        </w:rPr>
        <w:t xml:space="preserve">miny Czechowice-Dziedzice, w tym inwentaryzację bazową dla roku 2013 oraz </w:t>
      </w:r>
      <w:proofErr w:type="spellStart"/>
      <w:r w:rsidRPr="00AA29A3">
        <w:rPr>
          <w:rFonts w:ascii="Times New Roman" w:hAnsi="Times New Roman" w:cs="Times New Roman"/>
          <w:sz w:val="24"/>
          <w:szCs w:val="24"/>
        </w:rPr>
        <w:t>reinwentaryzację</w:t>
      </w:r>
      <w:proofErr w:type="spellEnd"/>
      <w:r w:rsidRPr="00AA29A3">
        <w:rPr>
          <w:rFonts w:ascii="Times New Roman" w:hAnsi="Times New Roman" w:cs="Times New Roman"/>
          <w:sz w:val="24"/>
          <w:szCs w:val="24"/>
        </w:rPr>
        <w:t xml:space="preserve"> (inwentaryzację kontrolną) do roku 2016,</w:t>
      </w:r>
    </w:p>
    <w:p w14:paraId="1BDBAD6F" w14:textId="77777777" w:rsidR="004221A4" w:rsidRPr="00AA29A3" w:rsidRDefault="004221A4" w:rsidP="00AA29A3">
      <w:pPr>
        <w:pStyle w:val="NormalnyNEDE"/>
        <w:numPr>
          <w:ilvl w:val="1"/>
          <w:numId w:val="117"/>
        </w:numPr>
        <w:tabs>
          <w:tab w:val="left" w:pos="8080"/>
        </w:tabs>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określa stan istniejący w zakresie racjonalnej gospodarki energetycznej,</w:t>
      </w:r>
    </w:p>
    <w:p w14:paraId="55992A87"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wyznacza cel w postaci redukcji emisji możliwej do osiągnięcia w roku 2023,</w:t>
      </w:r>
    </w:p>
    <w:p w14:paraId="70016783" w14:textId="77777777" w:rsidR="004221A4" w:rsidRPr="00AA29A3" w:rsidRDefault="004221A4" w:rsidP="00AA29A3">
      <w:pPr>
        <w:pStyle w:val="NormalnyNEDE"/>
        <w:numPr>
          <w:ilvl w:val="1"/>
          <w:numId w:val="117"/>
        </w:numPr>
        <w:spacing w:after="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wyznacza poszczególne działania pozwalające na osiągnięcie zakładanego celu oraz ich efektów środowiskowych i społecznych,</w:t>
      </w:r>
    </w:p>
    <w:p w14:paraId="00ED1111" w14:textId="77777777" w:rsidR="004221A4" w:rsidRPr="00AA29A3" w:rsidRDefault="004221A4" w:rsidP="00BF3319">
      <w:pPr>
        <w:pStyle w:val="NormalnyNEDE"/>
        <w:numPr>
          <w:ilvl w:val="1"/>
          <w:numId w:val="117"/>
        </w:numPr>
        <w:spacing w:after="240" w:line="276" w:lineRule="auto"/>
        <w:ind w:left="284" w:hanging="284"/>
        <w:rPr>
          <w:rFonts w:ascii="Times New Roman" w:hAnsi="Times New Roman" w:cs="Times New Roman"/>
          <w:sz w:val="24"/>
          <w:szCs w:val="24"/>
        </w:rPr>
      </w:pPr>
      <w:r w:rsidRPr="00AA29A3">
        <w:rPr>
          <w:rFonts w:ascii="Times New Roman" w:hAnsi="Times New Roman" w:cs="Times New Roman"/>
          <w:sz w:val="24"/>
          <w:szCs w:val="24"/>
        </w:rPr>
        <w:t>proponuje system monitoringu efektów wdrażania przedsięwzięć.</w:t>
      </w:r>
    </w:p>
    <w:p w14:paraId="22880B08" w14:textId="54F87AE1" w:rsidR="004221A4" w:rsidRPr="00F54581" w:rsidRDefault="004221A4" w:rsidP="004221A4">
      <w:pPr>
        <w:tabs>
          <w:tab w:val="left" w:pos="567"/>
          <w:tab w:val="left" w:pos="709"/>
          <w:tab w:val="left" w:pos="993"/>
        </w:tabs>
        <w:spacing w:after="240" w:line="276" w:lineRule="auto"/>
        <w:ind w:firstLine="567"/>
        <w:jc w:val="both"/>
        <w:rPr>
          <w:rFonts w:ascii="Times New Roman" w:hAnsi="Times New Roman" w:cs="Times New Roman"/>
        </w:rPr>
      </w:pPr>
      <w:r w:rsidRPr="00F54581">
        <w:rPr>
          <w:rFonts w:ascii="Times New Roman" w:hAnsi="Times New Roman" w:cs="Times New Roman"/>
        </w:rPr>
        <w:t xml:space="preserve">Działania Gminy Czechowice-Dziedzice wynikające z Planu Gospodarki Niskoemisyjnej Gminy Czechowice-Dziedzice podjęte </w:t>
      </w:r>
      <w:r w:rsidR="00BF3319" w:rsidRPr="00F54581">
        <w:rPr>
          <w:rFonts w:ascii="Times New Roman" w:hAnsi="Times New Roman" w:cs="Times New Roman"/>
        </w:rPr>
        <w:t xml:space="preserve">w 2023 r. </w:t>
      </w:r>
      <w:r w:rsidRPr="00F54581">
        <w:rPr>
          <w:rFonts w:ascii="Times New Roman" w:hAnsi="Times New Roman" w:cs="Times New Roman"/>
        </w:rPr>
        <w:t>oraz zastosowane środki poprawy efektywności energetycznej zgodnie z art. 6 ust. 1 i 2 Ustawy z dnia 20 maja 2016 r. o efektywności energetycznej:</w:t>
      </w:r>
    </w:p>
    <w:p w14:paraId="446A9D9C" w14:textId="4B17C463" w:rsidR="004221A4" w:rsidRPr="00F54581" w:rsidRDefault="00BF3319" w:rsidP="00BF3319">
      <w:pPr>
        <w:pStyle w:val="Akapitzlist"/>
        <w:numPr>
          <w:ilvl w:val="0"/>
          <w:numId w:val="118"/>
        </w:numPr>
        <w:spacing w:after="240" w:line="276" w:lineRule="auto"/>
        <w:ind w:left="284" w:hanging="284"/>
        <w:jc w:val="both"/>
        <w:rPr>
          <w:rFonts w:ascii="Times New Roman" w:hAnsi="Times New Roman" w:cs="Times New Roman"/>
          <w:lang w:eastAsia="pl-PL"/>
        </w:rPr>
      </w:pPr>
      <w:r>
        <w:rPr>
          <w:rFonts w:ascii="Times New Roman" w:eastAsia="DejaVuSans" w:hAnsi="Times New Roman" w:cs="Times New Roman"/>
        </w:rPr>
        <w:t xml:space="preserve">W zakresie podpisanej </w:t>
      </w:r>
      <w:r w:rsidR="004221A4" w:rsidRPr="00F54581">
        <w:rPr>
          <w:rFonts w:ascii="Times New Roman" w:eastAsia="DejaVuSans" w:hAnsi="Times New Roman" w:cs="Times New Roman"/>
        </w:rPr>
        <w:t>w lipcu 2021 r. przez  Gminę Czechowice-Dziedzice umowy o</w:t>
      </w:r>
      <w:r>
        <w:rPr>
          <w:rFonts w:ascii="Times New Roman" w:eastAsia="DejaVuSans" w:hAnsi="Times New Roman" w:cs="Times New Roman"/>
        </w:rPr>
        <w:t> </w:t>
      </w:r>
      <w:r w:rsidR="004221A4" w:rsidRPr="00F54581">
        <w:rPr>
          <w:rFonts w:ascii="Times New Roman" w:eastAsia="DejaVuSans" w:hAnsi="Times New Roman" w:cs="Times New Roman"/>
        </w:rPr>
        <w:t>dofinasowanie na realizację projektu pn</w:t>
      </w:r>
      <w:r>
        <w:rPr>
          <w:rFonts w:ascii="Times New Roman" w:eastAsia="DejaVuSans" w:hAnsi="Times New Roman" w:cs="Times New Roman"/>
        </w:rPr>
        <w:t>.</w:t>
      </w:r>
      <w:r w:rsidR="004221A4" w:rsidRPr="00F54581">
        <w:rPr>
          <w:rFonts w:ascii="Times New Roman" w:eastAsia="DejaVuSans" w:hAnsi="Times New Roman" w:cs="Times New Roman"/>
        </w:rPr>
        <w:t xml:space="preserve"> „Kompleksowa termomodernizacja budynków użyteczności publicznej w Czechowicach-Dziedzicach z wykorzystaniem odnawialnych </w:t>
      </w:r>
      <w:r w:rsidR="004221A4" w:rsidRPr="00F54581">
        <w:rPr>
          <w:rFonts w:ascii="Times New Roman" w:eastAsia="DejaVuSans" w:hAnsi="Times New Roman" w:cs="Times New Roman"/>
        </w:rPr>
        <w:lastRenderedPageBreak/>
        <w:t>źródeł energii - etap II”</w:t>
      </w:r>
      <w:r w:rsidR="004221A4" w:rsidRPr="00F54581">
        <w:rPr>
          <w:rFonts w:ascii="Times New Roman" w:eastAsia="DejaVuSans-Bold" w:hAnsi="Times New Roman" w:cs="Times New Roman"/>
          <w:bCs/>
        </w:rPr>
        <w:t xml:space="preserve"> w ramach Regionalnego Programu Operacyjnego Województwa Śląskiego na lata 2014-2020 (ze środków EFRR) dla osi priorytetowej: IV. Efektywność energetyczna, odnawialne źródła energii i gospodarka niskoemisyjna dla działania: 4.3. Efektywność energetyczna i odnawialne źródła energii w infrastrukturze publicznej i mieszkaniowej dla poddziałania: 4.3.2. Efektywność energetyczna i odnawialne źródła energii w infrastrukturze publicznej i mieszkaniowej – RIT</w:t>
      </w:r>
    </w:p>
    <w:p w14:paraId="492D44C9" w14:textId="741CEF2C" w:rsidR="004221A4" w:rsidRPr="00F54581" w:rsidRDefault="004221A4" w:rsidP="000256AD">
      <w:pPr>
        <w:pStyle w:val="Akapitzlist"/>
        <w:autoSpaceDE w:val="0"/>
        <w:autoSpaceDN w:val="0"/>
        <w:adjustRightInd w:val="0"/>
        <w:spacing w:after="240" w:line="276" w:lineRule="auto"/>
        <w:ind w:left="284"/>
        <w:jc w:val="both"/>
        <w:rPr>
          <w:rFonts w:ascii="Times New Roman" w:hAnsi="Times New Roman" w:cs="Times New Roman"/>
        </w:rPr>
      </w:pPr>
      <w:r w:rsidRPr="00F54581">
        <w:rPr>
          <w:rFonts w:ascii="Times New Roman" w:hAnsi="Times New Roman" w:cs="Times New Roman"/>
        </w:rPr>
        <w:t>Przedmiotem projektu była termomodernizacja 6 budynków użyteczności publicznej w Czechowicach-Dziedzicach z wykorzystaniem odnawialnych źródeł energii</w:t>
      </w:r>
      <w:r w:rsidR="000256AD">
        <w:rPr>
          <w:rFonts w:ascii="Times New Roman" w:hAnsi="Times New Roman" w:cs="Times New Roman"/>
        </w:rPr>
        <w:t>,</w:t>
      </w:r>
      <w:r w:rsidRPr="00F54581">
        <w:rPr>
          <w:rFonts w:ascii="Times New Roman" w:hAnsi="Times New Roman" w:cs="Times New Roman"/>
        </w:rPr>
        <w:t xml:space="preserve"> tj</w:t>
      </w:r>
      <w:r w:rsidR="000256AD">
        <w:rPr>
          <w:rFonts w:ascii="Times New Roman" w:hAnsi="Times New Roman" w:cs="Times New Roman"/>
        </w:rPr>
        <w:t>.</w:t>
      </w:r>
      <w:r w:rsidRPr="00F54581">
        <w:rPr>
          <w:rFonts w:ascii="Times New Roman" w:hAnsi="Times New Roman" w:cs="Times New Roman"/>
        </w:rPr>
        <w:t>:</w:t>
      </w:r>
    </w:p>
    <w:p w14:paraId="68B4A810" w14:textId="77777777" w:rsidR="004221A4" w:rsidRPr="00F54581" w:rsidRDefault="004221A4" w:rsidP="000256AD">
      <w:pPr>
        <w:pStyle w:val="Akapitzlist"/>
        <w:numPr>
          <w:ilvl w:val="4"/>
          <w:numId w:val="63"/>
        </w:numPr>
        <w:autoSpaceDE w:val="0"/>
        <w:autoSpaceDN w:val="0"/>
        <w:adjustRightInd w:val="0"/>
        <w:spacing w:after="240" w:line="276" w:lineRule="auto"/>
        <w:ind w:left="567" w:hanging="283"/>
        <w:jc w:val="both"/>
        <w:rPr>
          <w:rFonts w:ascii="Times New Roman" w:hAnsi="Times New Roman" w:cs="Times New Roman"/>
        </w:rPr>
      </w:pPr>
      <w:r w:rsidRPr="00F54581">
        <w:rPr>
          <w:rFonts w:ascii="Times New Roman" w:hAnsi="Times New Roman" w:cs="Times New Roman"/>
        </w:rPr>
        <w:t xml:space="preserve">budynku Szkoły Podstawowej w Zabrzegu (zakończenie robót budowlanych nastąpiło w </w:t>
      </w:r>
      <w:r>
        <w:rPr>
          <w:rFonts w:ascii="Times New Roman" w:hAnsi="Times New Roman" w:cs="Times New Roman"/>
        </w:rPr>
        <w:t> </w:t>
      </w:r>
      <w:r w:rsidRPr="00F54581">
        <w:rPr>
          <w:rFonts w:ascii="Times New Roman" w:hAnsi="Times New Roman" w:cs="Times New Roman"/>
        </w:rPr>
        <w:t>listopadzie 2022 r.),</w:t>
      </w:r>
    </w:p>
    <w:p w14:paraId="75A04DDE" w14:textId="77777777" w:rsidR="004221A4" w:rsidRPr="00F54581" w:rsidRDefault="004221A4" w:rsidP="000256AD">
      <w:pPr>
        <w:pStyle w:val="Akapitzlist"/>
        <w:numPr>
          <w:ilvl w:val="4"/>
          <w:numId w:val="63"/>
        </w:numPr>
        <w:autoSpaceDE w:val="0"/>
        <w:autoSpaceDN w:val="0"/>
        <w:adjustRightInd w:val="0"/>
        <w:spacing w:after="240" w:line="276" w:lineRule="auto"/>
        <w:ind w:left="567" w:hanging="283"/>
        <w:jc w:val="both"/>
        <w:rPr>
          <w:rFonts w:ascii="Times New Roman" w:hAnsi="Times New Roman" w:cs="Times New Roman"/>
          <w:color w:val="FF0000"/>
        </w:rPr>
      </w:pPr>
      <w:r w:rsidRPr="00F54581">
        <w:rPr>
          <w:rFonts w:ascii="Times New Roman" w:hAnsi="Times New Roman" w:cs="Times New Roman"/>
        </w:rPr>
        <w:t>budynku Przedszkola Publicznego nr 8 w Czechowicach-Dziedzicach (zakończenie robót budowlanych nastąpiło  w kwietniu 2023 r.),</w:t>
      </w:r>
    </w:p>
    <w:p w14:paraId="21D8389C" w14:textId="77777777" w:rsidR="004221A4" w:rsidRPr="00F54581" w:rsidRDefault="004221A4" w:rsidP="000256AD">
      <w:pPr>
        <w:pStyle w:val="Akapitzlist"/>
        <w:numPr>
          <w:ilvl w:val="4"/>
          <w:numId w:val="63"/>
        </w:numPr>
        <w:autoSpaceDE w:val="0"/>
        <w:autoSpaceDN w:val="0"/>
        <w:adjustRightInd w:val="0"/>
        <w:spacing w:after="240" w:line="276" w:lineRule="auto"/>
        <w:ind w:left="567" w:hanging="283"/>
        <w:jc w:val="both"/>
        <w:rPr>
          <w:rFonts w:ascii="Times New Roman" w:hAnsi="Times New Roman" w:cs="Times New Roman"/>
        </w:rPr>
      </w:pPr>
      <w:r w:rsidRPr="00F54581">
        <w:rPr>
          <w:rFonts w:ascii="Times New Roman" w:hAnsi="Times New Roman" w:cs="Times New Roman"/>
        </w:rPr>
        <w:t>budynku Szkoły Podstawowej nr 8 w Czechowicach-Dziedzicach (zakończenie robót budowlanych nastąpiło w kwietniu 2023 r.),</w:t>
      </w:r>
    </w:p>
    <w:p w14:paraId="7F006EFE" w14:textId="77777777" w:rsidR="004221A4" w:rsidRPr="00F54581" w:rsidRDefault="004221A4" w:rsidP="000256AD">
      <w:pPr>
        <w:pStyle w:val="Akapitzlist"/>
        <w:numPr>
          <w:ilvl w:val="4"/>
          <w:numId w:val="63"/>
        </w:numPr>
        <w:autoSpaceDE w:val="0"/>
        <w:autoSpaceDN w:val="0"/>
        <w:adjustRightInd w:val="0"/>
        <w:spacing w:after="240" w:line="276" w:lineRule="auto"/>
        <w:ind w:left="567" w:hanging="283"/>
        <w:jc w:val="both"/>
        <w:rPr>
          <w:rFonts w:ascii="Times New Roman" w:hAnsi="Times New Roman" w:cs="Times New Roman"/>
        </w:rPr>
      </w:pPr>
      <w:r w:rsidRPr="00F54581">
        <w:rPr>
          <w:rFonts w:ascii="Times New Roman" w:hAnsi="Times New Roman" w:cs="Times New Roman"/>
        </w:rPr>
        <w:t>budynku Szkoły Podstawowej nr 3 w Ligocie (zakończenie robót budowlanych nastąpiło w listopadzie 2021 r.),</w:t>
      </w:r>
    </w:p>
    <w:p w14:paraId="4EAEFA90" w14:textId="77777777" w:rsidR="004221A4" w:rsidRPr="00F54581" w:rsidRDefault="004221A4" w:rsidP="000256AD">
      <w:pPr>
        <w:pStyle w:val="Akapitzlist"/>
        <w:numPr>
          <w:ilvl w:val="4"/>
          <w:numId w:val="63"/>
        </w:numPr>
        <w:autoSpaceDE w:val="0"/>
        <w:autoSpaceDN w:val="0"/>
        <w:adjustRightInd w:val="0"/>
        <w:spacing w:after="240" w:line="276" w:lineRule="auto"/>
        <w:ind w:left="567" w:hanging="283"/>
        <w:jc w:val="both"/>
        <w:rPr>
          <w:rFonts w:ascii="Times New Roman" w:hAnsi="Times New Roman" w:cs="Times New Roman"/>
        </w:rPr>
      </w:pPr>
      <w:r w:rsidRPr="00F54581">
        <w:rPr>
          <w:rFonts w:ascii="Times New Roman" w:hAnsi="Times New Roman" w:cs="Times New Roman"/>
        </w:rPr>
        <w:t>budynku Noclegownia Ośrodka Pomocy Społecznej w Czechowicach-Dziedzicach (zakończenie robót budowlanych nastąpił w listopadzie 2021 r.),</w:t>
      </w:r>
    </w:p>
    <w:p w14:paraId="29CF3C8F" w14:textId="1510699E" w:rsidR="004221A4" w:rsidRPr="00F54581" w:rsidRDefault="004221A4" w:rsidP="000256AD">
      <w:pPr>
        <w:pStyle w:val="Akapitzlist"/>
        <w:numPr>
          <w:ilvl w:val="4"/>
          <w:numId w:val="63"/>
        </w:numPr>
        <w:autoSpaceDE w:val="0"/>
        <w:autoSpaceDN w:val="0"/>
        <w:adjustRightInd w:val="0"/>
        <w:spacing w:after="240" w:line="276" w:lineRule="auto"/>
        <w:ind w:left="567" w:hanging="283"/>
        <w:jc w:val="both"/>
        <w:rPr>
          <w:rFonts w:ascii="Times New Roman" w:hAnsi="Times New Roman" w:cs="Times New Roman"/>
        </w:rPr>
      </w:pPr>
      <w:r w:rsidRPr="00F54581">
        <w:rPr>
          <w:rFonts w:ascii="Times New Roman" w:hAnsi="Times New Roman" w:cs="Times New Roman"/>
        </w:rPr>
        <w:t>budynku przeznaczonym na siedzibę Administracji Zasobów Komunalnych (zakończenie robót budowlanych nastąpiło w czerwcu 2023 r.)</w:t>
      </w:r>
    </w:p>
    <w:p w14:paraId="0E52F00D" w14:textId="4B394CC9" w:rsidR="004221A4" w:rsidRPr="000256AD" w:rsidRDefault="004221A4" w:rsidP="000256AD">
      <w:pPr>
        <w:pStyle w:val="jquery-typographer-orphan"/>
        <w:spacing w:before="0" w:beforeAutospacing="0" w:after="0" w:afterAutospacing="0" w:line="276" w:lineRule="auto"/>
        <w:ind w:left="284"/>
        <w:jc w:val="both"/>
      </w:pPr>
      <w:r w:rsidRPr="000256AD">
        <w:rPr>
          <w:rStyle w:val="Pogrubienie"/>
          <w:rFonts w:eastAsiaTheme="majorEastAsia"/>
          <w:b w:val="0"/>
          <w:bCs w:val="0"/>
        </w:rPr>
        <w:t xml:space="preserve">Łączna wartość inwestycji </w:t>
      </w:r>
      <w:r w:rsidR="000256AD">
        <w:rPr>
          <w:rStyle w:val="Pogrubienie"/>
          <w:rFonts w:eastAsiaTheme="majorEastAsia"/>
          <w:b w:val="0"/>
          <w:bCs w:val="0"/>
        </w:rPr>
        <w:t>wyniosła</w:t>
      </w:r>
      <w:r w:rsidRPr="000256AD">
        <w:t>: 11</w:t>
      </w:r>
      <w:r w:rsidR="000256AD">
        <w:t>.</w:t>
      </w:r>
      <w:r w:rsidRPr="000256AD">
        <w:t>861</w:t>
      </w:r>
      <w:r w:rsidR="000256AD">
        <w:t>.</w:t>
      </w:r>
      <w:r w:rsidRPr="000256AD">
        <w:t>072,36 zł,</w:t>
      </w:r>
    </w:p>
    <w:p w14:paraId="1ECFDBBF" w14:textId="14692FBC" w:rsidR="004221A4" w:rsidRPr="000256AD" w:rsidRDefault="004221A4" w:rsidP="000256AD">
      <w:pPr>
        <w:pStyle w:val="jquery-typographer-orphan"/>
        <w:spacing w:before="0" w:beforeAutospacing="0" w:after="0" w:afterAutospacing="0" w:line="276" w:lineRule="auto"/>
        <w:ind w:left="284"/>
        <w:jc w:val="both"/>
      </w:pPr>
      <w:r w:rsidRPr="000256AD">
        <w:rPr>
          <w:rStyle w:val="Pogrubienie"/>
          <w:rFonts w:eastAsiaTheme="majorEastAsia"/>
          <w:b w:val="0"/>
          <w:bCs w:val="0"/>
        </w:rPr>
        <w:t>Kwota dofinansowania ze środków UE:</w:t>
      </w:r>
      <w:r w:rsidRPr="000256AD">
        <w:rPr>
          <w:rStyle w:val="Pogrubienie"/>
          <w:rFonts w:eastAsiaTheme="majorEastAsia"/>
        </w:rPr>
        <w:t> </w:t>
      </w:r>
      <w:r w:rsidRPr="000256AD">
        <w:t>5</w:t>
      </w:r>
      <w:r w:rsidR="000256AD">
        <w:t>.</w:t>
      </w:r>
      <w:r w:rsidRPr="000256AD">
        <w:t>323</w:t>
      </w:r>
      <w:r w:rsidR="000256AD">
        <w:t>.</w:t>
      </w:r>
      <w:r w:rsidRPr="000256AD">
        <w:t>948,93 zł, </w:t>
      </w:r>
    </w:p>
    <w:p w14:paraId="272DEAA2" w14:textId="77777777" w:rsidR="004221A4" w:rsidRPr="000256AD" w:rsidRDefault="004221A4" w:rsidP="000256AD">
      <w:pPr>
        <w:pStyle w:val="jquery-typographer-orphan"/>
        <w:spacing w:before="0" w:beforeAutospacing="0" w:after="240" w:afterAutospacing="0" w:line="276" w:lineRule="auto"/>
        <w:ind w:left="284"/>
        <w:jc w:val="both"/>
      </w:pPr>
      <w:r w:rsidRPr="000256AD">
        <w:rPr>
          <w:rStyle w:val="Pogrubienie"/>
          <w:rFonts w:eastAsiaTheme="majorEastAsia"/>
          <w:b w:val="0"/>
          <w:bCs w:val="0"/>
        </w:rPr>
        <w:t>Termin realizacji rzeczowej:</w:t>
      </w:r>
      <w:r w:rsidRPr="000256AD">
        <w:rPr>
          <w:rStyle w:val="Pogrubienie"/>
          <w:rFonts w:eastAsiaTheme="majorEastAsia"/>
        </w:rPr>
        <w:t> </w:t>
      </w:r>
      <w:r w:rsidRPr="000256AD">
        <w:t>czerwiec 2021 r. – czerwiec 2023 r.</w:t>
      </w:r>
    </w:p>
    <w:p w14:paraId="278EFDD4" w14:textId="77777777" w:rsidR="004221A4" w:rsidRPr="000256AD" w:rsidRDefault="004221A4" w:rsidP="00D561F9">
      <w:pPr>
        <w:pStyle w:val="jquery-typographer-orphan"/>
        <w:spacing w:before="0" w:beforeAutospacing="0" w:after="0" w:afterAutospacing="0" w:line="276" w:lineRule="auto"/>
        <w:ind w:left="284"/>
        <w:jc w:val="both"/>
      </w:pPr>
      <w:r w:rsidRPr="000256AD">
        <w:rPr>
          <w:rFonts w:eastAsia="DejaVuSans"/>
        </w:rPr>
        <w:t>Celem projektu było zwiększenie efektywności energetycznej i obniżenie energochłonności infrastruktury publicznej oraz poprawy jakości powietrza w gminie i regionie. Dzięki realizacji projektu rozwiązane zostały następujące problemy:</w:t>
      </w:r>
    </w:p>
    <w:p w14:paraId="33AC719A" w14:textId="6F2969DD" w:rsidR="004221A4" w:rsidRPr="000256AD" w:rsidRDefault="004221A4" w:rsidP="00D561F9">
      <w:pPr>
        <w:autoSpaceDE w:val="0"/>
        <w:autoSpaceDN w:val="0"/>
        <w:adjustRightInd w:val="0"/>
        <w:spacing w:line="276" w:lineRule="auto"/>
        <w:ind w:left="426" w:hanging="142"/>
        <w:jc w:val="both"/>
        <w:rPr>
          <w:rFonts w:ascii="Times New Roman" w:eastAsia="DejaVuSans" w:hAnsi="Times New Roman" w:cs="Times New Roman"/>
          <w:szCs w:val="24"/>
        </w:rPr>
      </w:pPr>
      <w:r w:rsidRPr="000256AD">
        <w:rPr>
          <w:rFonts w:ascii="Times New Roman" w:eastAsia="DejaVuSans" w:hAnsi="Times New Roman" w:cs="Times New Roman"/>
          <w:szCs w:val="24"/>
        </w:rPr>
        <w:t>• zmniejszenie kosztów ogrzewania budynków, co w dłuższej perspektywie będzie miało</w:t>
      </w:r>
      <w:r w:rsidR="00D561F9">
        <w:rPr>
          <w:rFonts w:ascii="Times New Roman" w:eastAsia="DejaVuSans" w:hAnsi="Times New Roman" w:cs="Times New Roman"/>
          <w:szCs w:val="24"/>
        </w:rPr>
        <w:t xml:space="preserve"> </w:t>
      </w:r>
      <w:r w:rsidRPr="000256AD">
        <w:rPr>
          <w:rFonts w:ascii="Times New Roman" w:eastAsia="DejaVuSans" w:hAnsi="Times New Roman" w:cs="Times New Roman"/>
          <w:szCs w:val="24"/>
        </w:rPr>
        <w:t>wpływ na  obniżenie kosztów funkcjonowania administracji publicznej,</w:t>
      </w:r>
    </w:p>
    <w:p w14:paraId="798EF4A3" w14:textId="77777777" w:rsidR="004221A4" w:rsidRPr="000256AD" w:rsidRDefault="004221A4" w:rsidP="00D561F9">
      <w:pPr>
        <w:autoSpaceDE w:val="0"/>
        <w:autoSpaceDN w:val="0"/>
        <w:adjustRightInd w:val="0"/>
        <w:spacing w:line="276" w:lineRule="auto"/>
        <w:ind w:left="426" w:hanging="142"/>
        <w:jc w:val="both"/>
        <w:rPr>
          <w:rFonts w:ascii="Times New Roman" w:eastAsia="DejaVuSans" w:hAnsi="Times New Roman" w:cs="Times New Roman"/>
          <w:szCs w:val="24"/>
        </w:rPr>
      </w:pPr>
      <w:r w:rsidRPr="000256AD">
        <w:rPr>
          <w:rFonts w:ascii="Times New Roman" w:eastAsia="DejaVuSans" w:hAnsi="Times New Roman" w:cs="Times New Roman"/>
          <w:szCs w:val="24"/>
        </w:rPr>
        <w:t>• zmniejszenie zanieczyszczenia powietrza,</w:t>
      </w:r>
    </w:p>
    <w:p w14:paraId="7C4C0D4B" w14:textId="77777777" w:rsidR="004221A4" w:rsidRPr="000256AD" w:rsidRDefault="004221A4" w:rsidP="00D561F9">
      <w:pPr>
        <w:autoSpaceDE w:val="0"/>
        <w:autoSpaceDN w:val="0"/>
        <w:adjustRightInd w:val="0"/>
        <w:spacing w:line="276" w:lineRule="auto"/>
        <w:ind w:left="426" w:hanging="142"/>
        <w:jc w:val="both"/>
        <w:rPr>
          <w:rFonts w:ascii="Times New Roman" w:eastAsia="DejaVuSans" w:hAnsi="Times New Roman" w:cs="Times New Roman"/>
          <w:szCs w:val="24"/>
        </w:rPr>
      </w:pPr>
      <w:r w:rsidRPr="000256AD">
        <w:rPr>
          <w:rFonts w:ascii="Times New Roman" w:eastAsia="DejaVuSans" w:hAnsi="Times New Roman" w:cs="Times New Roman"/>
          <w:szCs w:val="24"/>
        </w:rPr>
        <w:t>• poprawa stanu technicznego oraz rozwiązań technologicznych w budynkach,</w:t>
      </w:r>
    </w:p>
    <w:p w14:paraId="0CA6EEA9" w14:textId="77777777" w:rsidR="004221A4" w:rsidRPr="000256AD" w:rsidRDefault="004221A4" w:rsidP="00D561F9">
      <w:pPr>
        <w:autoSpaceDE w:val="0"/>
        <w:autoSpaceDN w:val="0"/>
        <w:adjustRightInd w:val="0"/>
        <w:spacing w:after="240" w:line="276" w:lineRule="auto"/>
        <w:ind w:left="426" w:hanging="142"/>
        <w:jc w:val="both"/>
        <w:rPr>
          <w:rFonts w:ascii="Times New Roman" w:eastAsia="DejaVuSans" w:hAnsi="Times New Roman" w:cs="Times New Roman"/>
          <w:szCs w:val="24"/>
        </w:rPr>
      </w:pPr>
      <w:r w:rsidRPr="000256AD">
        <w:rPr>
          <w:rFonts w:ascii="Times New Roman" w:eastAsia="DejaVuSans" w:hAnsi="Times New Roman" w:cs="Times New Roman"/>
          <w:szCs w:val="24"/>
        </w:rPr>
        <w:t>• zwiększy się komfort i bezpieczeństwo beneficjentów ostatecznych.</w:t>
      </w:r>
    </w:p>
    <w:p w14:paraId="7B1E78F9" w14:textId="77777777" w:rsidR="004221A4" w:rsidRPr="00F54581" w:rsidRDefault="004221A4" w:rsidP="00D561F9">
      <w:pPr>
        <w:autoSpaceDE w:val="0"/>
        <w:autoSpaceDN w:val="0"/>
        <w:adjustRightInd w:val="0"/>
        <w:spacing w:after="240" w:line="276" w:lineRule="auto"/>
        <w:ind w:left="284"/>
        <w:jc w:val="both"/>
        <w:rPr>
          <w:rFonts w:ascii="Times New Roman" w:eastAsia="DejaVuSans" w:hAnsi="Times New Roman" w:cs="Times New Roman"/>
        </w:rPr>
      </w:pPr>
      <w:r w:rsidRPr="00F54581">
        <w:rPr>
          <w:rFonts w:ascii="Times New Roman" w:eastAsia="DejaVuSans" w:hAnsi="Times New Roman" w:cs="Times New Roman"/>
        </w:rPr>
        <w:t xml:space="preserve">Realizacja projektu przyczyniła się do poprawy poziomu życia mieszkańców, stanu środowiska naturalnego oraz wizerunku Gminy Czechowice-Dziedzice, a również do podniesienia jej </w:t>
      </w:r>
      <w:r>
        <w:rPr>
          <w:rFonts w:ascii="Times New Roman" w:eastAsia="DejaVuSans" w:hAnsi="Times New Roman" w:cs="Times New Roman"/>
        </w:rPr>
        <w:t> </w:t>
      </w:r>
      <w:r w:rsidRPr="00F54581">
        <w:rPr>
          <w:rFonts w:ascii="Times New Roman" w:eastAsia="DejaVuSans" w:hAnsi="Times New Roman" w:cs="Times New Roman"/>
        </w:rPr>
        <w:t>atrakcyjności.</w:t>
      </w:r>
    </w:p>
    <w:p w14:paraId="5B13CF68" w14:textId="2A338FFF" w:rsidR="004221A4" w:rsidRPr="00F54581" w:rsidRDefault="004221A4" w:rsidP="00D561F9">
      <w:pPr>
        <w:pStyle w:val="Akapitzlist"/>
        <w:numPr>
          <w:ilvl w:val="0"/>
          <w:numId w:val="63"/>
        </w:numPr>
        <w:autoSpaceDE w:val="0"/>
        <w:autoSpaceDN w:val="0"/>
        <w:adjustRightInd w:val="0"/>
        <w:spacing w:after="240" w:line="276" w:lineRule="auto"/>
        <w:ind w:left="284" w:hanging="284"/>
        <w:jc w:val="both"/>
        <w:rPr>
          <w:rFonts w:ascii="Times New Roman" w:eastAsia="DejaVuSans" w:hAnsi="Times New Roman" w:cs="Times New Roman"/>
        </w:rPr>
      </w:pPr>
      <w:r w:rsidRPr="00F54581">
        <w:rPr>
          <w:rFonts w:ascii="Times New Roman" w:eastAsia="DejaVuSans-Bold" w:hAnsi="Times New Roman" w:cs="Times New Roman"/>
          <w:bCs/>
        </w:rPr>
        <w:t>Złożenie wniosku o dofinansowanie na realizację projektu pn</w:t>
      </w:r>
      <w:r w:rsidR="00D561F9">
        <w:rPr>
          <w:rFonts w:ascii="Times New Roman" w:eastAsia="DejaVuSans-Bold" w:hAnsi="Times New Roman" w:cs="Times New Roman"/>
          <w:bCs/>
        </w:rPr>
        <w:t>.</w:t>
      </w:r>
      <w:r w:rsidRPr="00F54581">
        <w:rPr>
          <w:rFonts w:ascii="Times New Roman" w:eastAsia="DejaVuSans-Bold" w:hAnsi="Times New Roman" w:cs="Times New Roman"/>
          <w:bCs/>
        </w:rPr>
        <w:t xml:space="preserve"> „</w:t>
      </w:r>
      <w:r w:rsidRPr="00F54581">
        <w:rPr>
          <w:rFonts w:ascii="Times New Roman" w:hAnsi="Times New Roman" w:cs="Times New Roman"/>
        </w:rPr>
        <w:t xml:space="preserve">Od węgla do słońca – odnawialne źródła energii dla mieszkańców gmin Czechowice-Dziedzice i Hażlach” </w:t>
      </w:r>
      <w:r w:rsidRPr="00F54581">
        <w:rPr>
          <w:rFonts w:ascii="Times New Roman" w:eastAsia="DejaVuSans-Bold" w:hAnsi="Times New Roman" w:cs="Times New Roman"/>
          <w:bCs/>
        </w:rPr>
        <w:t>w</w:t>
      </w:r>
      <w:r w:rsidR="00D561F9">
        <w:rPr>
          <w:rFonts w:ascii="Times New Roman" w:eastAsia="DejaVuSans-Bold" w:hAnsi="Times New Roman" w:cs="Times New Roman"/>
          <w:bCs/>
        </w:rPr>
        <w:t> </w:t>
      </w:r>
      <w:r w:rsidRPr="00F54581">
        <w:rPr>
          <w:rFonts w:ascii="Times New Roman" w:eastAsia="DejaVuSans-Bold" w:hAnsi="Times New Roman" w:cs="Times New Roman"/>
          <w:bCs/>
        </w:rPr>
        <w:t>ramach Programu Fundusze Europejskie dla Śląskiego 2021</w:t>
      </w:r>
      <w:r w:rsidR="00D561F9">
        <w:rPr>
          <w:rFonts w:ascii="Times New Roman" w:eastAsia="DejaVuSans-Bold" w:hAnsi="Times New Roman" w:cs="Times New Roman"/>
          <w:bCs/>
        </w:rPr>
        <w:t>-</w:t>
      </w:r>
      <w:r w:rsidRPr="00F54581">
        <w:rPr>
          <w:rFonts w:ascii="Times New Roman" w:eastAsia="DejaVuSans-Bold" w:hAnsi="Times New Roman" w:cs="Times New Roman"/>
          <w:bCs/>
        </w:rPr>
        <w:t xml:space="preserve">2027, Priorytet X. Fundusze europejskie na </w:t>
      </w:r>
      <w:r>
        <w:rPr>
          <w:rFonts w:ascii="Times New Roman" w:eastAsia="DejaVuSans-Bold" w:hAnsi="Times New Roman" w:cs="Times New Roman"/>
          <w:bCs/>
        </w:rPr>
        <w:t> </w:t>
      </w:r>
      <w:r w:rsidRPr="00F54581">
        <w:rPr>
          <w:rFonts w:ascii="Times New Roman" w:eastAsia="DejaVuSans-Bold" w:hAnsi="Times New Roman" w:cs="Times New Roman"/>
          <w:bCs/>
        </w:rPr>
        <w:t>transformac</w:t>
      </w:r>
      <w:r w:rsidR="00F60E11">
        <w:rPr>
          <w:rFonts w:ascii="Times New Roman" w:eastAsia="DejaVuSans-Bold" w:hAnsi="Times New Roman" w:cs="Times New Roman"/>
          <w:bCs/>
        </w:rPr>
        <w:t>ję</w:t>
      </w:r>
      <w:r w:rsidRPr="00F54581">
        <w:rPr>
          <w:rFonts w:ascii="Times New Roman" w:eastAsia="DejaVuSans-Bold" w:hAnsi="Times New Roman" w:cs="Times New Roman"/>
          <w:bCs/>
        </w:rPr>
        <w:t>, Działanie 10.06 Rozwój energetyki rozproszonej opartej o</w:t>
      </w:r>
      <w:r w:rsidR="00F60E11">
        <w:rPr>
          <w:rFonts w:ascii="Times New Roman" w:eastAsia="DejaVuSans-Bold" w:hAnsi="Times New Roman" w:cs="Times New Roman"/>
          <w:bCs/>
        </w:rPr>
        <w:t> </w:t>
      </w:r>
      <w:r w:rsidRPr="00F54581">
        <w:rPr>
          <w:rFonts w:ascii="Times New Roman" w:eastAsia="DejaVuSans-Bold" w:hAnsi="Times New Roman" w:cs="Times New Roman"/>
          <w:bCs/>
        </w:rPr>
        <w:t>odnawialne źródła energii – projekty grantowe i parasolowe</w:t>
      </w:r>
      <w:r w:rsidR="00F60E11">
        <w:rPr>
          <w:rFonts w:ascii="Times New Roman" w:eastAsia="DejaVuSans-Bold" w:hAnsi="Times New Roman" w:cs="Times New Roman"/>
          <w:bCs/>
        </w:rPr>
        <w:t xml:space="preserve"> </w:t>
      </w:r>
      <w:r w:rsidRPr="00F54581">
        <w:rPr>
          <w:rFonts w:ascii="Times New Roman" w:eastAsia="DejaVuSans-Bold" w:hAnsi="Times New Roman" w:cs="Times New Roman"/>
          <w:bCs/>
        </w:rPr>
        <w:t>– konkurs</w:t>
      </w:r>
      <w:r w:rsidR="00F60E11">
        <w:rPr>
          <w:rFonts w:ascii="Times New Roman" w:eastAsia="DejaVuSans-Bold" w:hAnsi="Times New Roman" w:cs="Times New Roman"/>
          <w:bCs/>
        </w:rPr>
        <w:t>.</w:t>
      </w:r>
    </w:p>
    <w:p w14:paraId="144FDEF6" w14:textId="77777777" w:rsidR="00F60E11" w:rsidRDefault="00F60E11" w:rsidP="00F60E11">
      <w:pPr>
        <w:pStyle w:val="Akapitzlist"/>
        <w:autoSpaceDE w:val="0"/>
        <w:autoSpaceDN w:val="0"/>
        <w:adjustRightInd w:val="0"/>
        <w:spacing w:after="240" w:line="276" w:lineRule="auto"/>
        <w:ind w:left="284"/>
        <w:jc w:val="both"/>
        <w:rPr>
          <w:rFonts w:ascii="Times New Roman" w:hAnsi="Times New Roman" w:cs="Times New Roman"/>
        </w:rPr>
      </w:pPr>
    </w:p>
    <w:p w14:paraId="25C3AB6D" w14:textId="77777777" w:rsidR="00F60E11" w:rsidRDefault="004221A4" w:rsidP="00F60E11">
      <w:pPr>
        <w:pStyle w:val="Akapitzlist"/>
        <w:autoSpaceDE w:val="0"/>
        <w:autoSpaceDN w:val="0"/>
        <w:adjustRightInd w:val="0"/>
        <w:spacing w:after="240" w:line="276" w:lineRule="auto"/>
        <w:ind w:left="284"/>
        <w:jc w:val="both"/>
        <w:rPr>
          <w:rFonts w:ascii="Times New Roman" w:eastAsia="DejaVuSans" w:hAnsi="Times New Roman" w:cs="Times New Roman"/>
        </w:rPr>
      </w:pPr>
      <w:r w:rsidRPr="00F54581">
        <w:rPr>
          <w:rFonts w:ascii="Times New Roman" w:hAnsi="Times New Roman" w:cs="Times New Roman"/>
        </w:rPr>
        <w:lastRenderedPageBreak/>
        <w:t xml:space="preserve">W chwili obecnej wniosek jest w realizacji. </w:t>
      </w:r>
      <w:r w:rsidRPr="00F54581">
        <w:rPr>
          <w:rFonts w:ascii="Times New Roman" w:eastAsia="DejaVuSans" w:hAnsi="Times New Roman" w:cs="Times New Roman"/>
        </w:rPr>
        <w:t>Projekt polega na wykonaniu instalacji OZE wytwarzających energię cieplną i/lub elektryczną w budynkach mieszkalnych</w:t>
      </w:r>
      <w:r w:rsidR="00F60E11">
        <w:rPr>
          <w:rFonts w:ascii="Times New Roman" w:eastAsia="DejaVuSans" w:hAnsi="Times New Roman" w:cs="Times New Roman"/>
        </w:rPr>
        <w:t>,</w:t>
      </w:r>
      <w:r w:rsidRPr="00F54581">
        <w:rPr>
          <w:rFonts w:ascii="Times New Roman" w:eastAsia="DejaVuSans" w:hAnsi="Times New Roman" w:cs="Times New Roman"/>
        </w:rPr>
        <w:t xml:space="preserve"> będących własnością </w:t>
      </w:r>
      <w:r w:rsidR="00F60E11">
        <w:rPr>
          <w:rFonts w:ascii="Times New Roman" w:eastAsia="DejaVuSans" w:hAnsi="Times New Roman" w:cs="Times New Roman"/>
        </w:rPr>
        <w:t>m</w:t>
      </w:r>
      <w:r w:rsidRPr="00F54581">
        <w:rPr>
          <w:rFonts w:ascii="Times New Roman" w:eastAsia="DejaVuSans" w:hAnsi="Times New Roman" w:cs="Times New Roman"/>
        </w:rPr>
        <w:t xml:space="preserve">ieszkańców </w:t>
      </w:r>
      <w:r w:rsidR="00F60E11">
        <w:rPr>
          <w:rFonts w:ascii="Times New Roman" w:eastAsia="DejaVuSans" w:hAnsi="Times New Roman" w:cs="Times New Roman"/>
        </w:rPr>
        <w:t>g</w:t>
      </w:r>
      <w:r w:rsidRPr="00F54581">
        <w:rPr>
          <w:rFonts w:ascii="Times New Roman" w:eastAsia="DejaVuSans" w:hAnsi="Times New Roman" w:cs="Times New Roman"/>
        </w:rPr>
        <w:t xml:space="preserve">miny Czechowice-Dziedzice. W projekcie przewidziano udzielenie grantów na </w:t>
      </w:r>
      <w:r>
        <w:rPr>
          <w:rFonts w:ascii="Times New Roman" w:eastAsia="DejaVuSans" w:hAnsi="Times New Roman" w:cs="Times New Roman"/>
        </w:rPr>
        <w:t> </w:t>
      </w:r>
      <w:r w:rsidRPr="00F54581">
        <w:rPr>
          <w:rFonts w:ascii="Times New Roman" w:eastAsia="DejaVuSans" w:hAnsi="Times New Roman" w:cs="Times New Roman"/>
        </w:rPr>
        <w:t>dostawę i montaż 721 szt. instalacji OZE, w tym instalacji fotowoltaicznych (261 szt.), solarnych (30 szt.),</w:t>
      </w:r>
      <w:r w:rsidRPr="00F54581">
        <w:rPr>
          <w:rFonts w:ascii="Times New Roman" w:hAnsi="Times New Roman" w:cs="Times New Roman"/>
        </w:rPr>
        <w:t xml:space="preserve"> pomp ciepła do przygotowania ciepłej wody użytkowe</w:t>
      </w:r>
      <w:r w:rsidR="00F60E11">
        <w:rPr>
          <w:rFonts w:ascii="Times New Roman" w:hAnsi="Times New Roman" w:cs="Times New Roman"/>
        </w:rPr>
        <w:t>j</w:t>
      </w:r>
      <w:r w:rsidRPr="00F54581">
        <w:rPr>
          <w:rFonts w:ascii="Times New Roman" w:hAnsi="Times New Roman" w:cs="Times New Roman"/>
        </w:rPr>
        <w:t xml:space="preserve"> (15 szt</w:t>
      </w:r>
      <w:r w:rsidR="00F60E11">
        <w:rPr>
          <w:rFonts w:ascii="Times New Roman" w:hAnsi="Times New Roman" w:cs="Times New Roman"/>
        </w:rPr>
        <w:t>.</w:t>
      </w:r>
      <w:r w:rsidRPr="00F54581">
        <w:rPr>
          <w:rFonts w:ascii="Times New Roman" w:hAnsi="Times New Roman" w:cs="Times New Roman"/>
        </w:rPr>
        <w:t>), pomp ciepła dla potrzeb centralnego ogrzewania i przygotowania ciepłej wody użytkowej (403 szt.)</w:t>
      </w:r>
      <w:r w:rsidRPr="00F54581">
        <w:rPr>
          <w:rFonts w:ascii="Times New Roman" w:eastAsia="DejaVuSans" w:hAnsi="Times New Roman" w:cs="Times New Roman"/>
        </w:rPr>
        <w:t>, kotłów na biomasę (12</w:t>
      </w:r>
      <w:r w:rsidR="00F60E11">
        <w:rPr>
          <w:rFonts w:ascii="Times New Roman" w:eastAsia="DejaVuSans" w:hAnsi="Times New Roman" w:cs="Times New Roman"/>
        </w:rPr>
        <w:t xml:space="preserve"> </w:t>
      </w:r>
      <w:r w:rsidRPr="00F54581">
        <w:rPr>
          <w:rFonts w:ascii="Times New Roman" w:eastAsia="DejaVuSans" w:hAnsi="Times New Roman" w:cs="Times New Roman"/>
        </w:rPr>
        <w:t>szt.) oraz</w:t>
      </w:r>
      <w:r w:rsidRPr="00F54581">
        <w:rPr>
          <w:rFonts w:ascii="Times New Roman" w:hAnsi="Times New Roman" w:cs="Times New Roman"/>
        </w:rPr>
        <w:t xml:space="preserve"> magazynów energii elektrycznej z systemem zarządzania energią elektryczną (361 szt.).</w:t>
      </w:r>
      <w:r w:rsidRPr="00F54581">
        <w:rPr>
          <w:rFonts w:ascii="Times New Roman" w:eastAsia="DejaVuSans" w:hAnsi="Times New Roman" w:cs="Times New Roman"/>
        </w:rPr>
        <w:t xml:space="preserve"> Dodatkowo w ramach projektu zapewniony zostanie nadzór inwestorski wraz z koordynacją projektu. </w:t>
      </w:r>
    </w:p>
    <w:p w14:paraId="791F210A" w14:textId="77777777" w:rsidR="00F60E11" w:rsidRDefault="00F60E11" w:rsidP="00F60E11">
      <w:pPr>
        <w:pStyle w:val="Akapitzlist"/>
        <w:autoSpaceDE w:val="0"/>
        <w:autoSpaceDN w:val="0"/>
        <w:adjustRightInd w:val="0"/>
        <w:spacing w:after="240" w:line="276" w:lineRule="auto"/>
        <w:ind w:left="284"/>
        <w:jc w:val="both"/>
        <w:rPr>
          <w:rFonts w:ascii="Times New Roman" w:eastAsia="DejaVuSans" w:hAnsi="Times New Roman" w:cs="Times New Roman"/>
        </w:rPr>
      </w:pPr>
    </w:p>
    <w:p w14:paraId="43A65927" w14:textId="44B3B93C" w:rsidR="004221A4" w:rsidRDefault="004221A4" w:rsidP="00F60E11">
      <w:pPr>
        <w:pStyle w:val="Akapitzlist"/>
        <w:autoSpaceDE w:val="0"/>
        <w:autoSpaceDN w:val="0"/>
        <w:adjustRightInd w:val="0"/>
        <w:spacing w:after="240" w:line="276" w:lineRule="auto"/>
        <w:ind w:left="284"/>
        <w:jc w:val="both"/>
        <w:rPr>
          <w:rFonts w:ascii="Times New Roman" w:eastAsia="DejaVuSans" w:hAnsi="Times New Roman" w:cs="Times New Roman"/>
        </w:rPr>
      </w:pPr>
      <w:r w:rsidRPr="00F54581">
        <w:rPr>
          <w:rFonts w:ascii="Times New Roman" w:eastAsia="DejaVuSans" w:hAnsi="Times New Roman" w:cs="Times New Roman"/>
        </w:rPr>
        <w:t xml:space="preserve">Celem nadrzędnym realizacji tego projektu jest poprawa efektywności energetycznej regionu poprzez rozwój energetyki rozproszonej i </w:t>
      </w:r>
      <w:proofErr w:type="spellStart"/>
      <w:r w:rsidRPr="00F54581">
        <w:rPr>
          <w:rFonts w:ascii="Times New Roman" w:eastAsia="DejaVuSans" w:hAnsi="Times New Roman" w:cs="Times New Roman"/>
        </w:rPr>
        <w:t>prosumenckiej</w:t>
      </w:r>
      <w:proofErr w:type="spellEnd"/>
      <w:r w:rsidRPr="00F54581">
        <w:rPr>
          <w:rFonts w:ascii="Times New Roman" w:eastAsia="DejaVuSans" w:hAnsi="Times New Roman" w:cs="Times New Roman"/>
        </w:rPr>
        <w:t xml:space="preserve"> energii odnawialnej. Zwiększenie udziału energii odnawialnej w bilansie energetycznym </w:t>
      </w:r>
      <w:r w:rsidR="0068199E">
        <w:rPr>
          <w:rFonts w:ascii="Times New Roman" w:eastAsia="DejaVuSans" w:hAnsi="Times New Roman" w:cs="Times New Roman"/>
        </w:rPr>
        <w:t>g</w:t>
      </w:r>
      <w:r w:rsidRPr="00F54581">
        <w:rPr>
          <w:rFonts w:ascii="Times New Roman" w:eastAsia="DejaVuSans" w:hAnsi="Times New Roman" w:cs="Times New Roman"/>
        </w:rPr>
        <w:t xml:space="preserve">miny Czechowice-Dziedzice przyczyni się do </w:t>
      </w:r>
      <w:r>
        <w:rPr>
          <w:rFonts w:ascii="Times New Roman" w:eastAsia="DejaVuSans" w:hAnsi="Times New Roman" w:cs="Times New Roman"/>
        </w:rPr>
        <w:t> </w:t>
      </w:r>
      <w:r w:rsidRPr="00F54581">
        <w:rPr>
          <w:rFonts w:ascii="Times New Roman" w:eastAsia="DejaVuSans" w:hAnsi="Times New Roman" w:cs="Times New Roman"/>
        </w:rPr>
        <w:t>poprawy jakości powietrza dzięki redukcji zanieczyszczeń, w</w:t>
      </w:r>
      <w:r w:rsidR="0068199E">
        <w:rPr>
          <w:rFonts w:ascii="Times New Roman" w:eastAsia="DejaVuSans" w:hAnsi="Times New Roman" w:cs="Times New Roman"/>
        </w:rPr>
        <w:t> </w:t>
      </w:r>
      <w:r w:rsidRPr="00F54581">
        <w:rPr>
          <w:rFonts w:ascii="Times New Roman" w:eastAsia="DejaVuSans" w:hAnsi="Times New Roman" w:cs="Times New Roman"/>
        </w:rPr>
        <w:t>tym CO</w:t>
      </w:r>
      <w:r w:rsidRPr="00F54581">
        <w:rPr>
          <w:rFonts w:ascii="Times New Roman" w:eastAsia="DejaVuSans" w:hAnsi="Times New Roman" w:cs="Times New Roman"/>
          <w:vertAlign w:val="subscript"/>
        </w:rPr>
        <w:t>2</w:t>
      </w:r>
      <w:r w:rsidRPr="00F54581">
        <w:rPr>
          <w:rFonts w:ascii="Times New Roman" w:eastAsia="DejaVuSans" w:hAnsi="Times New Roman" w:cs="Times New Roman"/>
        </w:rPr>
        <w:t xml:space="preserve"> oraz PM10, a także poprawy sytuacji zdrowotnej i ekonomicznej mieszkańców.</w:t>
      </w:r>
    </w:p>
    <w:p w14:paraId="55905354" w14:textId="77777777" w:rsidR="0068199E" w:rsidRPr="00F54581" w:rsidRDefault="0068199E" w:rsidP="00F60E11">
      <w:pPr>
        <w:pStyle w:val="Akapitzlist"/>
        <w:autoSpaceDE w:val="0"/>
        <w:autoSpaceDN w:val="0"/>
        <w:adjustRightInd w:val="0"/>
        <w:spacing w:after="240" w:line="276" w:lineRule="auto"/>
        <w:ind w:left="284"/>
        <w:jc w:val="both"/>
        <w:rPr>
          <w:rFonts w:ascii="Times New Roman" w:eastAsia="DejaVuSans" w:hAnsi="Times New Roman" w:cs="Times New Roman"/>
        </w:rPr>
      </w:pPr>
    </w:p>
    <w:p w14:paraId="248DFC4A" w14:textId="76147A65" w:rsidR="0068199E" w:rsidRDefault="004221A4" w:rsidP="0068199E">
      <w:pPr>
        <w:pStyle w:val="Akapitzlist"/>
        <w:numPr>
          <w:ilvl w:val="0"/>
          <w:numId w:val="63"/>
        </w:numPr>
        <w:spacing w:after="240" w:line="276" w:lineRule="auto"/>
        <w:ind w:left="284" w:hanging="284"/>
        <w:jc w:val="both"/>
        <w:rPr>
          <w:rFonts w:ascii="Times New Roman" w:hAnsi="Times New Roman" w:cs="Times New Roman"/>
        </w:rPr>
      </w:pPr>
      <w:r w:rsidRPr="00F54581">
        <w:rPr>
          <w:rFonts w:ascii="Times New Roman" w:hAnsi="Times New Roman" w:cs="Times New Roman"/>
        </w:rPr>
        <w:t>Kontynuacja wdrożonego w 2018 r. systemu</w:t>
      </w:r>
      <w:r w:rsidR="0068199E">
        <w:rPr>
          <w:rFonts w:ascii="Times New Roman" w:hAnsi="Times New Roman" w:cs="Times New Roman"/>
        </w:rPr>
        <w:t>,</w:t>
      </w:r>
      <w:r w:rsidRPr="00F54581">
        <w:rPr>
          <w:rFonts w:ascii="Times New Roman" w:hAnsi="Times New Roman" w:cs="Times New Roman"/>
        </w:rPr>
        <w:t xml:space="preserve"> pozwalającego na zdalne monitorowanie oraz regulację parametrów pracy urządzeń</w:t>
      </w:r>
      <w:r>
        <w:rPr>
          <w:rFonts w:ascii="Times New Roman" w:hAnsi="Times New Roman" w:cs="Times New Roman"/>
        </w:rPr>
        <w:t>. Celem wdrożonego systemu jest analiza w zakresie zużycia mediów energetycznych oraz wody, które pozwalają na zwiększenie efektywności wykorzystywanych zasobów energetycznych.</w:t>
      </w:r>
    </w:p>
    <w:p w14:paraId="3086A3D2" w14:textId="77777777" w:rsidR="0068199E" w:rsidRDefault="0068199E" w:rsidP="0068199E">
      <w:pPr>
        <w:pStyle w:val="Akapitzlist"/>
        <w:spacing w:after="240" w:line="276" w:lineRule="auto"/>
        <w:ind w:left="284"/>
        <w:jc w:val="both"/>
        <w:rPr>
          <w:rFonts w:ascii="Times New Roman" w:hAnsi="Times New Roman" w:cs="Times New Roman"/>
        </w:rPr>
      </w:pPr>
    </w:p>
    <w:p w14:paraId="7FC691A8" w14:textId="21B5CEBB" w:rsidR="0061347C" w:rsidRDefault="004221A4" w:rsidP="0061347C">
      <w:pPr>
        <w:pStyle w:val="Akapitzlist"/>
        <w:numPr>
          <w:ilvl w:val="0"/>
          <w:numId w:val="63"/>
        </w:numPr>
        <w:spacing w:after="240" w:line="276" w:lineRule="auto"/>
        <w:ind w:left="284" w:hanging="284"/>
        <w:jc w:val="both"/>
        <w:rPr>
          <w:rFonts w:ascii="Times New Roman" w:hAnsi="Times New Roman" w:cs="Times New Roman"/>
        </w:rPr>
      </w:pPr>
      <w:r w:rsidRPr="0068199E">
        <w:rPr>
          <w:rFonts w:ascii="Times New Roman" w:hAnsi="Times New Roman" w:cs="Times New Roman"/>
        </w:rPr>
        <w:t xml:space="preserve">Przygotowanie i przeprowadzenie postepowania oraz udzielenie zamówienia publicznego na zakup energii elektrycznej na okres </w:t>
      </w:r>
      <w:r w:rsidR="0068199E">
        <w:rPr>
          <w:rFonts w:ascii="Times New Roman" w:hAnsi="Times New Roman" w:cs="Times New Roman"/>
        </w:rPr>
        <w:t xml:space="preserve">od </w:t>
      </w:r>
      <w:r w:rsidRPr="0068199E">
        <w:rPr>
          <w:rFonts w:ascii="Times New Roman" w:hAnsi="Times New Roman" w:cs="Times New Roman"/>
        </w:rPr>
        <w:t xml:space="preserve">01.11.2023 r. do 31.12.2024 r. w trybie przetargu nieograniczonego w  ramach </w:t>
      </w:r>
      <w:r w:rsidR="00312614" w:rsidRPr="0061347C">
        <w:rPr>
          <w:rFonts w:ascii="Times New Roman" w:hAnsi="Times New Roman" w:cs="Times New Roman"/>
        </w:rPr>
        <w:t>Grupy Zakupowej Powiatu Bielskiego i Gmin Powiatu</w:t>
      </w:r>
      <w:r w:rsidRPr="0068199E">
        <w:rPr>
          <w:rFonts w:ascii="Times New Roman" w:hAnsi="Times New Roman" w:cs="Times New Roman"/>
        </w:rPr>
        <w:t>. Zamówienie dotyczyło zakupu energii elektrycznej o łącznym szacunkowym wolumenie 24</w:t>
      </w:r>
      <w:r w:rsidR="0061347C">
        <w:rPr>
          <w:rFonts w:ascii="Times New Roman" w:hAnsi="Times New Roman" w:cs="Times New Roman"/>
        </w:rPr>
        <w:t>.</w:t>
      </w:r>
      <w:r w:rsidRPr="0068199E">
        <w:rPr>
          <w:rFonts w:ascii="Times New Roman" w:hAnsi="Times New Roman" w:cs="Times New Roman"/>
        </w:rPr>
        <w:t>386,88 MWh z czego 5</w:t>
      </w:r>
      <w:r w:rsidR="0061347C">
        <w:rPr>
          <w:rFonts w:ascii="Times New Roman" w:hAnsi="Times New Roman" w:cs="Times New Roman"/>
        </w:rPr>
        <w:t>.</w:t>
      </w:r>
      <w:r w:rsidRPr="0068199E">
        <w:rPr>
          <w:rFonts w:ascii="Times New Roman" w:hAnsi="Times New Roman" w:cs="Times New Roman"/>
        </w:rPr>
        <w:t>019,73 MWh dla Gminy Czechowice-Dziedzice.</w:t>
      </w:r>
      <w:r w:rsidRPr="0068199E">
        <w:rPr>
          <w:rFonts w:ascii="Times New Roman" w:hAnsi="Times New Roman" w:cs="Times New Roman"/>
          <w:color w:val="FF0000"/>
        </w:rPr>
        <w:t xml:space="preserve"> </w:t>
      </w:r>
      <w:r w:rsidRPr="0068199E">
        <w:rPr>
          <w:rFonts w:ascii="Times New Roman" w:hAnsi="Times New Roman" w:cs="Times New Roman"/>
        </w:rPr>
        <w:t xml:space="preserve">W wyniku  sytuacji na rynku energii elektrycznej oraz przeprowadzenia dwóch nierozstrzygniętych przetargów w roku 2022, zmuszeni zostaliśmy do  zawarcia umów rezerwowych na dostawę energii elektrycznej między gminą Czechowice-Dziedzice a Tauron Sprzedaż Sp. </w:t>
      </w:r>
      <w:r w:rsidR="0061347C">
        <w:rPr>
          <w:rFonts w:ascii="Times New Roman" w:hAnsi="Times New Roman" w:cs="Times New Roman"/>
        </w:rPr>
        <w:t>z</w:t>
      </w:r>
      <w:r w:rsidRPr="0068199E">
        <w:rPr>
          <w:rFonts w:ascii="Times New Roman" w:hAnsi="Times New Roman" w:cs="Times New Roman"/>
        </w:rPr>
        <w:t xml:space="preserve"> </w:t>
      </w:r>
      <w:r w:rsidR="0061347C">
        <w:rPr>
          <w:rFonts w:ascii="Times New Roman" w:hAnsi="Times New Roman" w:cs="Times New Roman"/>
        </w:rPr>
        <w:t>o</w:t>
      </w:r>
      <w:r w:rsidRPr="0068199E">
        <w:rPr>
          <w:rFonts w:ascii="Times New Roman" w:hAnsi="Times New Roman" w:cs="Times New Roman"/>
        </w:rPr>
        <w:t>.</w:t>
      </w:r>
      <w:r w:rsidR="0061347C">
        <w:rPr>
          <w:rFonts w:ascii="Times New Roman" w:hAnsi="Times New Roman" w:cs="Times New Roman"/>
        </w:rPr>
        <w:t>o</w:t>
      </w:r>
      <w:r w:rsidRPr="0068199E">
        <w:rPr>
          <w:rFonts w:ascii="Times New Roman" w:hAnsi="Times New Roman" w:cs="Times New Roman"/>
        </w:rPr>
        <w:t>., która trwała do końca października 2023 r.</w:t>
      </w:r>
    </w:p>
    <w:p w14:paraId="7FCEE3E5" w14:textId="77777777" w:rsidR="0061347C" w:rsidRPr="0061347C" w:rsidRDefault="0061347C" w:rsidP="0061347C">
      <w:pPr>
        <w:pStyle w:val="Akapitzlist"/>
        <w:rPr>
          <w:rFonts w:ascii="Times New Roman" w:hAnsi="Times New Roman" w:cs="Times New Roman"/>
        </w:rPr>
      </w:pPr>
    </w:p>
    <w:p w14:paraId="2ECE1133" w14:textId="77777777" w:rsidR="00312614" w:rsidRDefault="004221A4" w:rsidP="00312614">
      <w:pPr>
        <w:pStyle w:val="Akapitzlist"/>
        <w:numPr>
          <w:ilvl w:val="0"/>
          <w:numId w:val="63"/>
        </w:numPr>
        <w:spacing w:after="240" w:line="276" w:lineRule="auto"/>
        <w:ind w:left="284" w:hanging="284"/>
        <w:jc w:val="both"/>
        <w:rPr>
          <w:rFonts w:ascii="Times New Roman" w:hAnsi="Times New Roman" w:cs="Times New Roman"/>
        </w:rPr>
      </w:pPr>
      <w:r w:rsidRPr="0061347C">
        <w:rPr>
          <w:rFonts w:ascii="Times New Roman" w:hAnsi="Times New Roman" w:cs="Times New Roman"/>
        </w:rPr>
        <w:t>Przygotowani</w:t>
      </w:r>
      <w:r w:rsidR="00312614">
        <w:rPr>
          <w:rFonts w:ascii="Times New Roman" w:hAnsi="Times New Roman" w:cs="Times New Roman"/>
        </w:rPr>
        <w:t>e</w:t>
      </w:r>
      <w:r w:rsidRPr="0061347C">
        <w:rPr>
          <w:rFonts w:ascii="Times New Roman" w:hAnsi="Times New Roman" w:cs="Times New Roman"/>
        </w:rPr>
        <w:t xml:space="preserve"> i przeprowadzeni</w:t>
      </w:r>
      <w:r w:rsidR="00312614">
        <w:rPr>
          <w:rFonts w:ascii="Times New Roman" w:hAnsi="Times New Roman" w:cs="Times New Roman"/>
        </w:rPr>
        <w:t>e</w:t>
      </w:r>
      <w:r w:rsidRPr="0061347C">
        <w:rPr>
          <w:rFonts w:ascii="Times New Roman" w:hAnsi="Times New Roman" w:cs="Times New Roman"/>
        </w:rPr>
        <w:t xml:space="preserve"> postępowania oraz udzieleni</w:t>
      </w:r>
      <w:r w:rsidR="00312614">
        <w:rPr>
          <w:rFonts w:ascii="Times New Roman" w:hAnsi="Times New Roman" w:cs="Times New Roman"/>
        </w:rPr>
        <w:t>e</w:t>
      </w:r>
      <w:r w:rsidRPr="0061347C">
        <w:rPr>
          <w:rFonts w:ascii="Times New Roman" w:hAnsi="Times New Roman" w:cs="Times New Roman"/>
        </w:rPr>
        <w:t xml:space="preserve"> zamówienia publicznego na zakup paliwa gazowego na okres od 01.11.2023 r.  do 31.12.2024 r.  w trybie przetargu nieograniczonego w ramach Grupy Zakupowej Powiatu Bielskiego i Gmin Powiatu. </w:t>
      </w:r>
      <w:r w:rsidRPr="0061347C">
        <w:rPr>
          <w:rStyle w:val="markedcontent"/>
          <w:rFonts w:ascii="Times New Roman" w:hAnsi="Times New Roman" w:cs="Times New Roman"/>
        </w:rPr>
        <w:t>Zamówienie dotyczyło zakupu paliwa gazowego o łącznym szacunkowym wolumenie 36</w:t>
      </w:r>
      <w:r w:rsidR="00312614">
        <w:rPr>
          <w:rStyle w:val="markedcontent"/>
          <w:rFonts w:ascii="Times New Roman" w:hAnsi="Times New Roman" w:cs="Times New Roman"/>
        </w:rPr>
        <w:t>.</w:t>
      </w:r>
      <w:r w:rsidRPr="0061347C">
        <w:rPr>
          <w:rStyle w:val="markedcontent"/>
          <w:rFonts w:ascii="Times New Roman" w:hAnsi="Times New Roman" w:cs="Times New Roman"/>
        </w:rPr>
        <w:t>294,74 MWh z czego 10</w:t>
      </w:r>
      <w:r w:rsidR="00312614">
        <w:rPr>
          <w:rStyle w:val="markedcontent"/>
          <w:rFonts w:ascii="Times New Roman" w:hAnsi="Times New Roman" w:cs="Times New Roman"/>
        </w:rPr>
        <w:t>.</w:t>
      </w:r>
      <w:r w:rsidRPr="0061347C">
        <w:rPr>
          <w:rStyle w:val="markedcontent"/>
          <w:rFonts w:ascii="Times New Roman" w:hAnsi="Times New Roman" w:cs="Times New Roman"/>
        </w:rPr>
        <w:t>509,38 MWh dla Gminy Czechowice-Dziedzice.</w:t>
      </w:r>
      <w:r w:rsidRPr="0061347C">
        <w:rPr>
          <w:rFonts w:ascii="Times New Roman" w:hAnsi="Times New Roman" w:cs="Times New Roman"/>
        </w:rPr>
        <w:t xml:space="preserve"> W wyniku sytuacji na rynku paliw gazowych oraz przeprowadzonych dwóch nierozstrzygniętych przetargów w roku 2022, zmuszeni zostaliśmy do zawarcia umów rezerwowych na dostawę paliwa gazowego  pomiędzy Gminą Czechowice-Dziedzice a PGNiG Obrót Detaliczny Sp. z o.o., która trwała do końca października 2023 r.</w:t>
      </w:r>
    </w:p>
    <w:p w14:paraId="32769CAE" w14:textId="77777777" w:rsidR="00312614" w:rsidRPr="00312614" w:rsidRDefault="00312614" w:rsidP="00312614">
      <w:pPr>
        <w:pStyle w:val="Akapitzlist"/>
        <w:rPr>
          <w:rFonts w:ascii="Times New Roman" w:hAnsi="Times New Roman" w:cs="Times New Roman"/>
        </w:rPr>
      </w:pPr>
    </w:p>
    <w:p w14:paraId="1C80D943" w14:textId="3C546A62" w:rsidR="004221A4" w:rsidRDefault="004221A4" w:rsidP="00312614">
      <w:pPr>
        <w:pStyle w:val="Akapitzlist"/>
        <w:numPr>
          <w:ilvl w:val="0"/>
          <w:numId w:val="63"/>
        </w:numPr>
        <w:spacing w:after="240" w:line="276" w:lineRule="auto"/>
        <w:ind w:left="284" w:hanging="284"/>
        <w:jc w:val="both"/>
        <w:rPr>
          <w:rFonts w:ascii="Times New Roman" w:hAnsi="Times New Roman" w:cs="Times New Roman"/>
        </w:rPr>
      </w:pPr>
      <w:r w:rsidRPr="00312614">
        <w:rPr>
          <w:rFonts w:ascii="Times New Roman" w:hAnsi="Times New Roman" w:cs="Times New Roman"/>
        </w:rPr>
        <w:t xml:space="preserve">Wdrażanie procedur wynikających z </w:t>
      </w:r>
      <w:r w:rsidR="00312614">
        <w:rPr>
          <w:rFonts w:ascii="Times New Roman" w:hAnsi="Times New Roman" w:cs="Times New Roman"/>
        </w:rPr>
        <w:t>u</w:t>
      </w:r>
      <w:r w:rsidRPr="00312614">
        <w:rPr>
          <w:rFonts w:ascii="Times New Roman" w:hAnsi="Times New Roman" w:cs="Times New Roman"/>
        </w:rPr>
        <w:t>stawy z dnia 7 października 2022 r. o szczególnych rozwiązaniach służących ochronie odbiorców energii elektrycznej w 2023 roku w związku z sytuacją na rynku energii elektrycznej</w:t>
      </w:r>
      <w:r w:rsidR="002172F1">
        <w:rPr>
          <w:rFonts w:ascii="Times New Roman" w:hAnsi="Times New Roman" w:cs="Times New Roman"/>
        </w:rPr>
        <w:t>,</w:t>
      </w:r>
      <w:r w:rsidRPr="00312614">
        <w:rPr>
          <w:rFonts w:ascii="Times New Roman" w:hAnsi="Times New Roman" w:cs="Times New Roman"/>
        </w:rPr>
        <w:t xml:space="preserve"> na mocy której wprowadzono obowiązkowy cel </w:t>
      </w:r>
      <w:r w:rsidRPr="00312614">
        <w:rPr>
          <w:rFonts w:ascii="Times New Roman" w:hAnsi="Times New Roman" w:cs="Times New Roman"/>
        </w:rPr>
        <w:lastRenderedPageBreak/>
        <w:t xml:space="preserve">10% zmniejszenia całkowitego zużycia energii elektrycznej w zajmowanych budynkach lub częściach budynków. W tym celu Burmistrz Czechowic-Dziedzic wydał  również </w:t>
      </w:r>
      <w:r w:rsidR="002172F1">
        <w:rPr>
          <w:rFonts w:ascii="Times New Roman" w:hAnsi="Times New Roman" w:cs="Times New Roman"/>
        </w:rPr>
        <w:t>z</w:t>
      </w:r>
      <w:r w:rsidRPr="00312614">
        <w:rPr>
          <w:rFonts w:ascii="Times New Roman" w:hAnsi="Times New Roman" w:cs="Times New Roman"/>
        </w:rPr>
        <w:t>arządzenie nr 187/22 w sprawie redukcji zużycia energii elektrycznej w gminnych jednostkach organizacyjnych. Obowiązkowy cel został osiągnięty, a formularz sprawozdawczy został odesłany do Urzędu Regulacji Energetyki w Warszawie.</w:t>
      </w:r>
    </w:p>
    <w:p w14:paraId="1BEA92F7" w14:textId="4A27A32B" w:rsidR="000F74B8" w:rsidRPr="003B0E77" w:rsidRDefault="000F74B8" w:rsidP="004C3898">
      <w:pPr>
        <w:pStyle w:val="Nagwek2"/>
      </w:pPr>
      <w:bookmarkStart w:id="96" w:name="_Toc167887694"/>
      <w:r w:rsidRPr="003B0E77">
        <w:t>Program ochrony środowiska</w:t>
      </w:r>
      <w:bookmarkEnd w:id="96"/>
    </w:p>
    <w:p w14:paraId="62763026" w14:textId="77777777"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Gmina Czechowice-Dziedzice realizuje zadania określone w  Programie Ochrony Środowiska dla Gminy Czechowice-Dziedzice na lata 2021-2024 z uwzględnieniem perspektywy do roku 2028.</w:t>
      </w:r>
    </w:p>
    <w:p w14:paraId="145A9C9D" w14:textId="7050C73A"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Celem programu jest realizacja przez Gminę polityki ochrony środowiska</w:t>
      </w:r>
      <w:r>
        <w:rPr>
          <w:rFonts w:ascii="Times New Roman" w:hAnsi="Times New Roman" w:cs="Times New Roman"/>
          <w:szCs w:val="24"/>
        </w:rPr>
        <w:t>,</w:t>
      </w:r>
      <w:r w:rsidRPr="006C2E80">
        <w:rPr>
          <w:rFonts w:ascii="Times New Roman" w:hAnsi="Times New Roman" w:cs="Times New Roman"/>
          <w:szCs w:val="24"/>
        </w:rPr>
        <w:t xml:space="preserve"> zbieżnej </w:t>
      </w:r>
      <w:r>
        <w:rPr>
          <w:rFonts w:ascii="Times New Roman" w:hAnsi="Times New Roman" w:cs="Times New Roman"/>
          <w:szCs w:val="24"/>
        </w:rPr>
        <w:br/>
      </w:r>
      <w:r w:rsidRPr="006C2E80">
        <w:rPr>
          <w:rFonts w:ascii="Times New Roman" w:hAnsi="Times New Roman" w:cs="Times New Roman"/>
          <w:szCs w:val="24"/>
        </w:rPr>
        <w:t>z najważniejszymi dokumentami strategicznymi i programami dotyczącymi ochrony środowiska i przyrody. W programie przeprowadzono analizę stanu środowiska w 10 obszarach interwencji</w:t>
      </w:r>
      <w:r>
        <w:rPr>
          <w:rFonts w:ascii="Times New Roman" w:hAnsi="Times New Roman" w:cs="Times New Roman"/>
          <w:szCs w:val="24"/>
        </w:rPr>
        <w:t>,</w:t>
      </w:r>
      <w:r w:rsidRPr="006C2E80">
        <w:rPr>
          <w:rFonts w:ascii="Times New Roman" w:hAnsi="Times New Roman" w:cs="Times New Roman"/>
          <w:szCs w:val="24"/>
        </w:rPr>
        <w:t xml:space="preserve"> tj. ochrony klimatu i jakości powietrza, zagrożenia hałasem, pola elektromagnetycznego, gospodarowania wodami, gospodarki wodno-ściekowej, zasobów geologicznych gleby oraz terenów poprzemysłowych i zdegradowanych, jakości gleb i terenów rolniczych, gospodarki odpadami, zasobów przyrodniczych i zagrożenia środowiska poważnymi awariami.</w:t>
      </w:r>
      <w:r>
        <w:rPr>
          <w:rFonts w:ascii="Times New Roman" w:hAnsi="Times New Roman" w:cs="Times New Roman"/>
          <w:szCs w:val="24"/>
        </w:rPr>
        <w:t xml:space="preserve"> </w:t>
      </w:r>
      <w:r w:rsidRPr="006C2E80">
        <w:rPr>
          <w:rFonts w:ascii="Times New Roman" w:hAnsi="Times New Roman" w:cs="Times New Roman"/>
          <w:szCs w:val="24"/>
        </w:rPr>
        <w:t>Na podstawie analizy stanu środowiska na terenie gminy wyznaczono cele, kierunki interwencji oraz zadania do realizacji na lata 2021-2024 z perspektywą do roku 2028.</w:t>
      </w:r>
    </w:p>
    <w:p w14:paraId="7336E935" w14:textId="77777777"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 xml:space="preserve">Program został pozytywnie zaopiniowany przez Zarząd Powiatu Bielskiego uchwałą </w:t>
      </w:r>
      <w:r>
        <w:rPr>
          <w:rFonts w:ascii="Times New Roman" w:hAnsi="Times New Roman" w:cs="Times New Roman"/>
          <w:szCs w:val="24"/>
        </w:rPr>
        <w:br/>
      </w:r>
      <w:r w:rsidRPr="006C2E80">
        <w:rPr>
          <w:rFonts w:ascii="Times New Roman" w:hAnsi="Times New Roman" w:cs="Times New Roman"/>
          <w:szCs w:val="24"/>
        </w:rPr>
        <w:t xml:space="preserve">nr 186/2021 z dnia 28 czerwca 2021 r. i przyjęty uchwałą nr XL/467/21 Rady Miejskiej </w:t>
      </w:r>
      <w:r>
        <w:rPr>
          <w:rFonts w:ascii="Times New Roman" w:hAnsi="Times New Roman" w:cs="Times New Roman"/>
          <w:szCs w:val="24"/>
        </w:rPr>
        <w:br/>
      </w:r>
      <w:r w:rsidRPr="006C2E80">
        <w:rPr>
          <w:rFonts w:ascii="Times New Roman" w:hAnsi="Times New Roman" w:cs="Times New Roman"/>
          <w:szCs w:val="24"/>
        </w:rPr>
        <w:t>w Czechowicach-Dziedzicach z dnia 31 sierpnia 2021 r.</w:t>
      </w:r>
    </w:p>
    <w:p w14:paraId="1C9D7C9C" w14:textId="5863DA38" w:rsidR="000C2E69" w:rsidRPr="006C2E80" w:rsidRDefault="000C2E69" w:rsidP="000C2E69">
      <w:pPr>
        <w:spacing w:after="240" w:line="276" w:lineRule="auto"/>
        <w:ind w:firstLine="567"/>
        <w:jc w:val="both"/>
        <w:rPr>
          <w:rFonts w:ascii="Times New Roman" w:hAnsi="Times New Roman" w:cs="Times New Roman"/>
          <w:szCs w:val="24"/>
        </w:rPr>
      </w:pPr>
      <w:r w:rsidRPr="006C2E80">
        <w:rPr>
          <w:rFonts w:ascii="Times New Roman" w:hAnsi="Times New Roman" w:cs="Times New Roman"/>
          <w:szCs w:val="24"/>
        </w:rPr>
        <w:tab/>
        <w:t>Ostatni raport z realizacji Programu Ochrony Środowiska obejmuje lata 2020-2021</w:t>
      </w:r>
      <w:r>
        <w:rPr>
          <w:rFonts w:ascii="Times New Roman" w:hAnsi="Times New Roman" w:cs="Times New Roman"/>
          <w:szCs w:val="24"/>
        </w:rPr>
        <w:t xml:space="preserve"> </w:t>
      </w:r>
      <w:r w:rsidR="00160237">
        <w:rPr>
          <w:rFonts w:ascii="Times New Roman" w:hAnsi="Times New Roman" w:cs="Times New Roman"/>
          <w:szCs w:val="24"/>
        </w:rPr>
        <w:t>i </w:t>
      </w:r>
      <w:r w:rsidRPr="006C2E80">
        <w:rPr>
          <w:rFonts w:ascii="Times New Roman" w:hAnsi="Times New Roman" w:cs="Times New Roman"/>
          <w:szCs w:val="24"/>
        </w:rPr>
        <w:t>dotycz</w:t>
      </w:r>
      <w:r>
        <w:rPr>
          <w:rFonts w:ascii="Times New Roman" w:hAnsi="Times New Roman" w:cs="Times New Roman"/>
          <w:szCs w:val="24"/>
        </w:rPr>
        <w:t>y</w:t>
      </w:r>
      <w:r w:rsidRPr="006C2E80">
        <w:rPr>
          <w:rFonts w:ascii="Times New Roman" w:hAnsi="Times New Roman" w:cs="Times New Roman"/>
          <w:szCs w:val="24"/>
        </w:rPr>
        <w:t xml:space="preserve"> realizacji wszystkich zadań ujętych w programie pod</w:t>
      </w:r>
      <w:r>
        <w:rPr>
          <w:rFonts w:ascii="Times New Roman" w:hAnsi="Times New Roman" w:cs="Times New Roman"/>
          <w:szCs w:val="24"/>
        </w:rPr>
        <w:t xml:space="preserve"> </w:t>
      </w:r>
      <w:r w:rsidRPr="006C2E80">
        <w:rPr>
          <w:rFonts w:ascii="Times New Roman" w:hAnsi="Times New Roman" w:cs="Times New Roman"/>
          <w:szCs w:val="24"/>
        </w:rPr>
        <w:t xml:space="preserve">względem rzeczowym </w:t>
      </w:r>
      <w:r>
        <w:rPr>
          <w:rFonts w:ascii="Times New Roman" w:hAnsi="Times New Roman" w:cs="Times New Roman"/>
          <w:szCs w:val="24"/>
        </w:rPr>
        <w:br/>
      </w:r>
      <w:r w:rsidRPr="006C2E80">
        <w:rPr>
          <w:rFonts w:ascii="Times New Roman" w:hAnsi="Times New Roman" w:cs="Times New Roman"/>
          <w:szCs w:val="24"/>
        </w:rPr>
        <w:t xml:space="preserve">i finansowym. </w:t>
      </w:r>
      <w:r>
        <w:rPr>
          <w:rFonts w:ascii="Times New Roman" w:hAnsi="Times New Roman" w:cs="Times New Roman"/>
          <w:szCs w:val="24"/>
        </w:rPr>
        <w:t>Aktualnie w opracowaniu jest raport za lata 2022-2023.</w:t>
      </w:r>
    </w:p>
    <w:p w14:paraId="60C224F1" w14:textId="5C26752E" w:rsidR="000C2E69" w:rsidRPr="006C2E80" w:rsidRDefault="000C2E69" w:rsidP="00160237">
      <w:pPr>
        <w:spacing w:line="276" w:lineRule="auto"/>
        <w:ind w:firstLine="567"/>
        <w:jc w:val="both"/>
        <w:rPr>
          <w:rFonts w:ascii="Times New Roman" w:hAnsi="Times New Roman" w:cs="Times New Roman"/>
          <w:szCs w:val="24"/>
        </w:rPr>
      </w:pPr>
      <w:r w:rsidRPr="006C2E80">
        <w:rPr>
          <w:rFonts w:ascii="Times New Roman" w:hAnsi="Times New Roman" w:cs="Times New Roman"/>
          <w:szCs w:val="24"/>
        </w:rPr>
        <w:t>Do najważniejszych efektów ekologicznych osiągniętych w roku 202</w:t>
      </w:r>
      <w:r>
        <w:rPr>
          <w:rFonts w:ascii="Times New Roman" w:hAnsi="Times New Roman" w:cs="Times New Roman"/>
          <w:szCs w:val="24"/>
        </w:rPr>
        <w:t>3</w:t>
      </w:r>
      <w:r w:rsidRPr="006C2E80">
        <w:rPr>
          <w:rFonts w:ascii="Times New Roman" w:hAnsi="Times New Roman" w:cs="Times New Roman"/>
          <w:szCs w:val="24"/>
        </w:rPr>
        <w:t xml:space="preserve"> należy </w:t>
      </w:r>
      <w:r w:rsidR="00160237">
        <w:rPr>
          <w:rFonts w:ascii="Times New Roman" w:hAnsi="Times New Roman" w:cs="Times New Roman"/>
          <w:szCs w:val="24"/>
        </w:rPr>
        <w:t>zaliczyć</w:t>
      </w:r>
      <w:r w:rsidRPr="006C2E80">
        <w:rPr>
          <w:rFonts w:ascii="Times New Roman" w:hAnsi="Times New Roman" w:cs="Times New Roman"/>
          <w:szCs w:val="24"/>
        </w:rPr>
        <w:t>:</w:t>
      </w:r>
    </w:p>
    <w:p w14:paraId="13101B34" w14:textId="71452198" w:rsidR="000C2E69" w:rsidRPr="00160237" w:rsidRDefault="000C2E69" w:rsidP="00160237">
      <w:pPr>
        <w:pStyle w:val="Akapitzlist"/>
        <w:numPr>
          <w:ilvl w:val="0"/>
          <w:numId w:val="119"/>
        </w:numPr>
        <w:spacing w:line="276" w:lineRule="auto"/>
        <w:ind w:left="284" w:hanging="284"/>
        <w:jc w:val="both"/>
        <w:rPr>
          <w:rFonts w:ascii="Times New Roman" w:hAnsi="Times New Roman" w:cs="Times New Roman"/>
          <w:szCs w:val="24"/>
        </w:rPr>
      </w:pPr>
      <w:r w:rsidRPr="00160237">
        <w:rPr>
          <w:rFonts w:ascii="Times New Roman" w:hAnsi="Times New Roman" w:cs="Times New Roman"/>
          <w:szCs w:val="24"/>
        </w:rPr>
        <w:t>usunięcie 39,43 Mg wyrobów zawierających azbest z 32 nieruchomości</w:t>
      </w:r>
      <w:r w:rsidR="00160237">
        <w:rPr>
          <w:rFonts w:ascii="Times New Roman" w:hAnsi="Times New Roman" w:cs="Times New Roman"/>
          <w:szCs w:val="24"/>
        </w:rPr>
        <w:t>,</w:t>
      </w:r>
    </w:p>
    <w:p w14:paraId="6BF051B6" w14:textId="24C26D17" w:rsidR="000C2E69" w:rsidRPr="00160237" w:rsidRDefault="000C2E69" w:rsidP="00160237">
      <w:pPr>
        <w:pStyle w:val="Akapitzlist"/>
        <w:numPr>
          <w:ilvl w:val="0"/>
          <w:numId w:val="119"/>
        </w:numPr>
        <w:spacing w:after="240" w:line="276" w:lineRule="auto"/>
        <w:ind w:left="284" w:hanging="284"/>
        <w:jc w:val="both"/>
        <w:rPr>
          <w:rFonts w:ascii="Times New Roman" w:hAnsi="Times New Roman" w:cs="Times New Roman"/>
          <w:szCs w:val="24"/>
        </w:rPr>
      </w:pPr>
      <w:r w:rsidRPr="00160237">
        <w:rPr>
          <w:rFonts w:ascii="Times New Roman" w:hAnsi="Times New Roman" w:cs="Times New Roman"/>
          <w:szCs w:val="24"/>
        </w:rPr>
        <w:t xml:space="preserve">usunięcie 31,24 Mg odpadów z folii rolniczych, siatki i sznurka do owijania balotów, opakowań po nawozach oraz opakowań typu Big </w:t>
      </w:r>
      <w:proofErr w:type="spellStart"/>
      <w:r w:rsidRPr="00160237">
        <w:rPr>
          <w:rFonts w:ascii="Times New Roman" w:hAnsi="Times New Roman" w:cs="Times New Roman"/>
          <w:szCs w:val="24"/>
        </w:rPr>
        <w:t>Bag</w:t>
      </w:r>
      <w:proofErr w:type="spellEnd"/>
      <w:r w:rsidRPr="00160237">
        <w:rPr>
          <w:rFonts w:ascii="Times New Roman" w:hAnsi="Times New Roman" w:cs="Times New Roman"/>
          <w:szCs w:val="24"/>
        </w:rPr>
        <w:t xml:space="preserve"> z 22 nieruchomości.</w:t>
      </w:r>
    </w:p>
    <w:p w14:paraId="21850C0F" w14:textId="22192B88" w:rsidR="000F74B8" w:rsidRPr="006A6C64" w:rsidRDefault="000F74B8" w:rsidP="004C3898">
      <w:pPr>
        <w:pStyle w:val="Nagwek2"/>
      </w:pPr>
      <w:bookmarkStart w:id="97" w:name="_Toc167887695"/>
      <w:r w:rsidRPr="006A6C64">
        <w:t>Centrum Edukacji Ekologicznej</w:t>
      </w:r>
      <w:bookmarkEnd w:id="97"/>
    </w:p>
    <w:p w14:paraId="7BF05969" w14:textId="215A4DA1" w:rsidR="00283C45" w:rsidRPr="002E4C2A" w:rsidRDefault="00283C45" w:rsidP="00283C45">
      <w:pPr>
        <w:spacing w:after="240" w:line="276" w:lineRule="auto"/>
        <w:ind w:firstLine="567"/>
        <w:jc w:val="both"/>
        <w:rPr>
          <w:rFonts w:ascii="Times New Roman" w:hAnsi="Times New Roman" w:cs="Times New Roman"/>
          <w:szCs w:val="24"/>
        </w:rPr>
      </w:pPr>
      <w:r w:rsidRPr="002E4C2A">
        <w:rPr>
          <w:rFonts w:ascii="Times New Roman" w:hAnsi="Times New Roman" w:cs="Times New Roman"/>
          <w:szCs w:val="24"/>
        </w:rPr>
        <w:t xml:space="preserve">Centrum Edukacji Ekologicznej w Czechowicach-Dziedzicach obejmuje wzgórze zamkowe z budynkiem edukacyjnym, wieżą widokową, parkingami, aleją lipową, ruinami </w:t>
      </w:r>
      <w:r w:rsidR="007E6EFC">
        <w:rPr>
          <w:rFonts w:ascii="Times New Roman" w:hAnsi="Times New Roman" w:cs="Times New Roman"/>
          <w:szCs w:val="24"/>
        </w:rPr>
        <w:t>„</w:t>
      </w:r>
      <w:r w:rsidRPr="002E4C2A">
        <w:rPr>
          <w:rFonts w:ascii="Times New Roman" w:hAnsi="Times New Roman" w:cs="Times New Roman"/>
          <w:szCs w:val="24"/>
        </w:rPr>
        <w:t>zamku</w:t>
      </w:r>
      <w:r w:rsidR="007E6EFC">
        <w:rPr>
          <w:rFonts w:ascii="Times New Roman" w:hAnsi="Times New Roman" w:cs="Times New Roman"/>
          <w:szCs w:val="24"/>
        </w:rPr>
        <w:t>”</w:t>
      </w:r>
      <w:r w:rsidRPr="002E4C2A">
        <w:rPr>
          <w:rFonts w:ascii="Times New Roman" w:hAnsi="Times New Roman" w:cs="Times New Roman"/>
          <w:szCs w:val="24"/>
        </w:rPr>
        <w:t xml:space="preserve"> Wilczków</w:t>
      </w:r>
      <w:r w:rsidR="007E6EFC">
        <w:rPr>
          <w:rFonts w:ascii="Times New Roman" w:hAnsi="Times New Roman" w:cs="Times New Roman"/>
          <w:szCs w:val="24"/>
        </w:rPr>
        <w:t>,</w:t>
      </w:r>
      <w:r w:rsidRPr="002E4C2A">
        <w:rPr>
          <w:rFonts w:ascii="Times New Roman" w:hAnsi="Times New Roman" w:cs="Times New Roman"/>
          <w:szCs w:val="24"/>
        </w:rPr>
        <w:t xml:space="preserve"> ogródkami </w:t>
      </w:r>
      <w:r w:rsidR="007E6EFC">
        <w:rPr>
          <w:rFonts w:ascii="Times New Roman" w:hAnsi="Times New Roman" w:cs="Times New Roman"/>
          <w:szCs w:val="24"/>
        </w:rPr>
        <w:t>i</w:t>
      </w:r>
      <w:r w:rsidRPr="002E4C2A">
        <w:rPr>
          <w:rFonts w:ascii="Times New Roman" w:hAnsi="Times New Roman" w:cs="Times New Roman"/>
          <w:szCs w:val="24"/>
        </w:rPr>
        <w:t xml:space="preserve"> kwaterami tematycznymi oraz teren Doliny Potoku Czechowickiego, od ulicy Hrabiego Kotulińskiego do tzw. Starej Gminy, ze zbiornikami retencyjnymi, pokazowymi urządzeniami hydrotechnicznymi, edukacyjnym placem zabaw, altaną rekreacyjną, użytkiem ekologicznym i ścieżką dydaktyczną. Nowym obiektem administruje i zarządza wydział Urzędu Miejskiego, którego pracownicy realizują czynności zarówno administracyjne i utrzymaniowe, jak i edukacyjne oraz m.in. informacyjne, w tym związane z realizacją zarówno projektów transgranicznych, jak i rządowych programów </w:t>
      </w:r>
      <w:r w:rsidRPr="002E4C2A">
        <w:rPr>
          <w:rFonts w:ascii="Times New Roman" w:hAnsi="Times New Roman" w:cs="Times New Roman"/>
          <w:szCs w:val="24"/>
        </w:rPr>
        <w:lastRenderedPageBreak/>
        <w:t>z</w:t>
      </w:r>
      <w:r w:rsidR="007E6EFC">
        <w:rPr>
          <w:rFonts w:ascii="Times New Roman" w:hAnsi="Times New Roman" w:cs="Times New Roman"/>
          <w:szCs w:val="24"/>
        </w:rPr>
        <w:t> </w:t>
      </w:r>
      <w:r w:rsidRPr="002E4C2A">
        <w:rPr>
          <w:rFonts w:ascii="Times New Roman" w:hAnsi="Times New Roman" w:cs="Times New Roman"/>
          <w:szCs w:val="24"/>
        </w:rPr>
        <w:t>zakresu ochrony środowiska. Głównym celem Centrum Edukacji Ekologicznej jest edukacja ekologiczna, skierowana głównie do dzieci i młodzieży, a także osób dorosłych. Promowana jest także różnorodność biologiczna oraz turystyka piesza i rowerowa. Założone cele są realizowane, a utrzymanie terenu odbywa się w sposób ekologiczny, w większości dzięki własnej bazie osobowej i narzędziowej oraz w ścisłym powiązaniu z realizacją zajęć edukacyjnych oferowanych w obiekcie.</w:t>
      </w:r>
    </w:p>
    <w:p w14:paraId="649AB05E" w14:textId="4B0325D9" w:rsidR="00283C45" w:rsidRDefault="00283C45" w:rsidP="00283C45">
      <w:pPr>
        <w:spacing w:after="240" w:line="276" w:lineRule="auto"/>
        <w:ind w:firstLine="567"/>
        <w:jc w:val="both"/>
        <w:rPr>
          <w:rFonts w:ascii="Times New Roman" w:hAnsi="Times New Roman" w:cs="Times New Roman"/>
          <w:szCs w:val="24"/>
        </w:rPr>
      </w:pPr>
      <w:r w:rsidRPr="002E4C2A">
        <w:rPr>
          <w:rFonts w:ascii="Times New Roman" w:hAnsi="Times New Roman" w:cs="Times New Roman"/>
          <w:szCs w:val="24"/>
        </w:rPr>
        <w:t xml:space="preserve">W 2023 roku Centrum Edukacji Ekologicznej w Czechowicach-Dziedzicach realizowało kampanię edukacyjno-informacyjną i promocyjną w ramach projektu </w:t>
      </w:r>
      <w:r w:rsidR="007E6EFC">
        <w:rPr>
          <w:rFonts w:ascii="Times New Roman" w:hAnsi="Times New Roman" w:cs="Times New Roman"/>
          <w:szCs w:val="24"/>
        </w:rPr>
        <w:t>„</w:t>
      </w:r>
      <w:r w:rsidRPr="002E4C2A">
        <w:rPr>
          <w:rFonts w:ascii="Times New Roman" w:hAnsi="Times New Roman" w:cs="Times New Roman"/>
          <w:szCs w:val="24"/>
        </w:rPr>
        <w:t xml:space="preserve">Z zapałem przeciw zmianom klimatu – zielono-niebieska infrastruktura w Gminie Czechowice-Dziedzice”. </w:t>
      </w:r>
      <w:r w:rsidR="007E6EFC">
        <w:rPr>
          <w:rFonts w:ascii="Times New Roman" w:hAnsi="Times New Roman" w:cs="Times New Roman"/>
          <w:szCs w:val="24"/>
        </w:rPr>
        <w:t>Założone</w:t>
      </w:r>
      <w:r w:rsidRPr="002E4C2A">
        <w:rPr>
          <w:rFonts w:ascii="Times New Roman" w:hAnsi="Times New Roman" w:cs="Times New Roman"/>
          <w:szCs w:val="24"/>
        </w:rPr>
        <w:t xml:space="preserve"> efekty realizacji projektu to zwiększenie zdolności do przechwytywania i</w:t>
      </w:r>
      <w:r w:rsidR="007E6EFC">
        <w:rPr>
          <w:rFonts w:ascii="Times New Roman" w:hAnsi="Times New Roman" w:cs="Times New Roman"/>
          <w:szCs w:val="24"/>
        </w:rPr>
        <w:t> </w:t>
      </w:r>
      <w:r w:rsidRPr="002E4C2A">
        <w:rPr>
          <w:rFonts w:ascii="Times New Roman" w:hAnsi="Times New Roman" w:cs="Times New Roman"/>
          <w:szCs w:val="24"/>
        </w:rPr>
        <w:t xml:space="preserve">zagospodarowania wód opadowych w miejscu ich powstania lub okolicy, zmniejszenie efektu miejskiej wyspy ciepła, poprawa ilości i jakości terenów zielonych, podniesienie świadomości na temat zmian klimatu i promocja komunikacji rowerowej. Projekt finansowany </w:t>
      </w:r>
      <w:r w:rsidR="007E6EFC">
        <w:rPr>
          <w:rFonts w:ascii="Times New Roman" w:hAnsi="Times New Roman" w:cs="Times New Roman"/>
          <w:szCs w:val="24"/>
        </w:rPr>
        <w:t>był</w:t>
      </w:r>
      <w:r w:rsidRPr="002E4C2A">
        <w:rPr>
          <w:rFonts w:ascii="Times New Roman" w:hAnsi="Times New Roman" w:cs="Times New Roman"/>
          <w:szCs w:val="24"/>
        </w:rPr>
        <w:t xml:space="preserve"> w 85% ze środków Programu Środowisko, Energia i Zmiany Klimatu, w tym pochodzących z</w:t>
      </w:r>
      <w:r w:rsidR="007E6EFC">
        <w:rPr>
          <w:rFonts w:ascii="Times New Roman" w:hAnsi="Times New Roman" w:cs="Times New Roman"/>
          <w:szCs w:val="24"/>
        </w:rPr>
        <w:t> </w:t>
      </w:r>
      <w:r w:rsidRPr="002E4C2A">
        <w:rPr>
          <w:rFonts w:ascii="Times New Roman" w:hAnsi="Times New Roman" w:cs="Times New Roman"/>
          <w:szCs w:val="24"/>
        </w:rPr>
        <w:t xml:space="preserve">Mechanizmu Finansowego Europejskiego Obszaru Gospodarczego (MF EOG, 85%) oraz budżetu państwa (15%). W ramach tych działań CEE prowadzi m.in. stronę internetową www.klimatyczne.czechowice-dziedzice.pl, na której znajdują się informacje o realizowanym projekcie oraz współpracuje ze stowarzyszeniem INTBAU </w:t>
      </w:r>
      <w:proofErr w:type="spellStart"/>
      <w:r w:rsidRPr="002E4C2A">
        <w:rPr>
          <w:rFonts w:ascii="Times New Roman" w:hAnsi="Times New Roman" w:cs="Times New Roman"/>
          <w:szCs w:val="24"/>
        </w:rPr>
        <w:t>Norge</w:t>
      </w:r>
      <w:proofErr w:type="spellEnd"/>
      <w:r w:rsidRPr="002E4C2A">
        <w:rPr>
          <w:rFonts w:ascii="Times New Roman" w:hAnsi="Times New Roman" w:cs="Times New Roman"/>
          <w:szCs w:val="24"/>
        </w:rPr>
        <w:t xml:space="preserve"> z siedzibą w Oslo.</w:t>
      </w:r>
    </w:p>
    <w:p w14:paraId="608CD8B3" w14:textId="47024659" w:rsidR="00283C45" w:rsidRPr="002E4C2A" w:rsidRDefault="00283C45" w:rsidP="00283C45">
      <w:pPr>
        <w:spacing w:after="240" w:line="276" w:lineRule="auto"/>
        <w:ind w:firstLine="567"/>
        <w:jc w:val="both"/>
        <w:rPr>
          <w:rFonts w:ascii="Times New Roman" w:hAnsi="Times New Roman" w:cs="Times New Roman"/>
          <w:szCs w:val="24"/>
        </w:rPr>
      </w:pPr>
      <w:r w:rsidRPr="002E4C2A">
        <w:rPr>
          <w:rFonts w:ascii="Times New Roman" w:hAnsi="Times New Roman" w:cs="Times New Roman"/>
          <w:szCs w:val="24"/>
        </w:rPr>
        <w:t xml:space="preserve">Od pierwszego kwartału 2021 roku Centrum Edukacji Ekologicznej prowadzi działania związane z obsługą mieszkańców w CEE w ramach rządowego Programu Priorytetowego </w:t>
      </w:r>
      <w:r w:rsidR="00F07CE3">
        <w:rPr>
          <w:rFonts w:ascii="Times New Roman" w:hAnsi="Times New Roman" w:cs="Times New Roman"/>
          <w:szCs w:val="24"/>
        </w:rPr>
        <w:t>„</w:t>
      </w:r>
      <w:r w:rsidRPr="002E4C2A">
        <w:rPr>
          <w:rFonts w:ascii="Times New Roman" w:hAnsi="Times New Roman" w:cs="Times New Roman"/>
          <w:szCs w:val="24"/>
        </w:rPr>
        <w:t>Czyste Powietrze</w:t>
      </w:r>
      <w:r w:rsidR="00F07CE3">
        <w:rPr>
          <w:rFonts w:ascii="Times New Roman" w:hAnsi="Times New Roman" w:cs="Times New Roman"/>
          <w:szCs w:val="24"/>
        </w:rPr>
        <w:t>”</w:t>
      </w:r>
      <w:r w:rsidRPr="002E4C2A">
        <w:rPr>
          <w:rFonts w:ascii="Times New Roman" w:hAnsi="Times New Roman" w:cs="Times New Roman"/>
          <w:szCs w:val="24"/>
        </w:rPr>
        <w:t>, realizowanego przez Wojewódzki Fundusz Ochrony Środowiska i</w:t>
      </w:r>
      <w:r w:rsidR="00F07CE3">
        <w:rPr>
          <w:rFonts w:ascii="Times New Roman" w:hAnsi="Times New Roman" w:cs="Times New Roman"/>
          <w:szCs w:val="24"/>
        </w:rPr>
        <w:t> </w:t>
      </w:r>
      <w:r w:rsidRPr="002E4C2A">
        <w:rPr>
          <w:rFonts w:ascii="Times New Roman" w:hAnsi="Times New Roman" w:cs="Times New Roman"/>
          <w:szCs w:val="24"/>
        </w:rPr>
        <w:t xml:space="preserve">Gospodarki Wodnej w Katowicach. W CEE działają również </w:t>
      </w:r>
      <w:proofErr w:type="spellStart"/>
      <w:r w:rsidRPr="002E4C2A">
        <w:rPr>
          <w:rFonts w:ascii="Times New Roman" w:hAnsi="Times New Roman" w:cs="Times New Roman"/>
          <w:szCs w:val="24"/>
        </w:rPr>
        <w:t>ekodoradcy</w:t>
      </w:r>
      <w:proofErr w:type="spellEnd"/>
      <w:r w:rsidRPr="002E4C2A">
        <w:rPr>
          <w:rFonts w:ascii="Times New Roman" w:hAnsi="Times New Roman" w:cs="Times New Roman"/>
          <w:szCs w:val="24"/>
        </w:rPr>
        <w:t xml:space="preserve"> </w:t>
      </w:r>
      <w:proofErr w:type="spellStart"/>
      <w:r w:rsidRPr="002E4C2A">
        <w:rPr>
          <w:rFonts w:ascii="Times New Roman" w:hAnsi="Times New Roman" w:cs="Times New Roman"/>
          <w:szCs w:val="24"/>
        </w:rPr>
        <w:t>subregionalni</w:t>
      </w:r>
      <w:proofErr w:type="spellEnd"/>
      <w:r w:rsidR="00F07CE3">
        <w:rPr>
          <w:rFonts w:ascii="Times New Roman" w:hAnsi="Times New Roman" w:cs="Times New Roman"/>
          <w:szCs w:val="24"/>
        </w:rPr>
        <w:t>,</w:t>
      </w:r>
      <w:r w:rsidRPr="002E4C2A">
        <w:rPr>
          <w:rFonts w:ascii="Times New Roman" w:hAnsi="Times New Roman" w:cs="Times New Roman"/>
          <w:szCs w:val="24"/>
        </w:rPr>
        <w:t xml:space="preserve"> zatrudnieni w Stowarzyszeniu Aglomeracja Beskidzka w ramach projektu zintegrowanego </w:t>
      </w:r>
      <w:r w:rsidR="00F07CE3">
        <w:rPr>
          <w:rFonts w:ascii="Times New Roman" w:hAnsi="Times New Roman" w:cs="Times New Roman"/>
          <w:szCs w:val="24"/>
        </w:rPr>
        <w:t>&lt;&lt;</w:t>
      </w:r>
      <w:r w:rsidRPr="002E4C2A">
        <w:rPr>
          <w:rFonts w:ascii="Times New Roman" w:hAnsi="Times New Roman" w:cs="Times New Roman"/>
          <w:szCs w:val="24"/>
        </w:rPr>
        <w:t>LIFE „Śląskie. Przywracamy błękit”. Kompleksowa realizacja Programu ochrony powietrza dla województwa śląskiego</w:t>
      </w:r>
      <w:r w:rsidR="00F07CE3">
        <w:rPr>
          <w:rFonts w:ascii="Times New Roman" w:hAnsi="Times New Roman" w:cs="Times New Roman"/>
          <w:szCs w:val="24"/>
        </w:rPr>
        <w:t>&gt;&gt;, którzy</w:t>
      </w:r>
      <w:r w:rsidRPr="002E4C2A">
        <w:rPr>
          <w:rFonts w:ascii="Times New Roman" w:hAnsi="Times New Roman" w:cs="Times New Roman"/>
          <w:szCs w:val="24"/>
        </w:rPr>
        <w:t xml:space="preserve"> odpowiadają na telefony mieszkańców i udzielają informacji nt. dostępnych form wsparcia oraz dotacj</w:t>
      </w:r>
      <w:r w:rsidR="003323B2">
        <w:rPr>
          <w:rFonts w:ascii="Times New Roman" w:hAnsi="Times New Roman" w:cs="Times New Roman"/>
          <w:szCs w:val="24"/>
        </w:rPr>
        <w:t>i</w:t>
      </w:r>
      <w:r w:rsidRPr="002E4C2A">
        <w:rPr>
          <w:rFonts w:ascii="Times New Roman" w:hAnsi="Times New Roman" w:cs="Times New Roman"/>
          <w:szCs w:val="24"/>
        </w:rPr>
        <w:t xml:space="preserve"> na wymianę źródeł ciepła. Można również dowiedzieć się</w:t>
      </w:r>
      <w:r w:rsidR="003323B2">
        <w:rPr>
          <w:rFonts w:ascii="Times New Roman" w:hAnsi="Times New Roman" w:cs="Times New Roman"/>
          <w:szCs w:val="24"/>
        </w:rPr>
        <w:t>,</w:t>
      </w:r>
      <w:r w:rsidRPr="002E4C2A">
        <w:rPr>
          <w:rFonts w:ascii="Times New Roman" w:hAnsi="Times New Roman" w:cs="Times New Roman"/>
          <w:szCs w:val="24"/>
        </w:rPr>
        <w:t xml:space="preserve"> jak podnieść efektywność energetyczną budynków oraz otrzymać pomoc w</w:t>
      </w:r>
      <w:r w:rsidR="003323B2">
        <w:rPr>
          <w:rFonts w:ascii="Times New Roman" w:hAnsi="Times New Roman" w:cs="Times New Roman"/>
          <w:szCs w:val="24"/>
        </w:rPr>
        <w:t> </w:t>
      </w:r>
      <w:r w:rsidRPr="002E4C2A">
        <w:rPr>
          <w:rFonts w:ascii="Times New Roman" w:hAnsi="Times New Roman" w:cs="Times New Roman"/>
          <w:szCs w:val="24"/>
        </w:rPr>
        <w:t xml:space="preserve">doborze optymalnego ekologicznego źródła ciepła. </w:t>
      </w:r>
      <w:proofErr w:type="spellStart"/>
      <w:r w:rsidRPr="002E4C2A">
        <w:rPr>
          <w:rFonts w:ascii="Times New Roman" w:hAnsi="Times New Roman" w:cs="Times New Roman"/>
          <w:szCs w:val="24"/>
        </w:rPr>
        <w:t>Ekodoradcy</w:t>
      </w:r>
      <w:proofErr w:type="spellEnd"/>
      <w:r w:rsidRPr="002E4C2A">
        <w:rPr>
          <w:rFonts w:ascii="Times New Roman" w:hAnsi="Times New Roman" w:cs="Times New Roman"/>
          <w:szCs w:val="24"/>
        </w:rPr>
        <w:t xml:space="preserve"> udzielają informacji o</w:t>
      </w:r>
      <w:r w:rsidR="003323B2">
        <w:rPr>
          <w:rFonts w:ascii="Times New Roman" w:hAnsi="Times New Roman" w:cs="Times New Roman"/>
          <w:szCs w:val="24"/>
        </w:rPr>
        <w:t> </w:t>
      </w:r>
      <w:r w:rsidRPr="002E4C2A">
        <w:rPr>
          <w:rFonts w:ascii="Times New Roman" w:hAnsi="Times New Roman" w:cs="Times New Roman"/>
          <w:szCs w:val="24"/>
        </w:rPr>
        <w:t xml:space="preserve">następujących dostępnych obecnie w ww. zakresie programach: Czyste Powietrze, Mój prąd, Moje ciepło, Ciepłe mieszkanie, Moja woda, Mój elektryk, Przydomowa oczyszczalnia oraz uldze termomodernizacyjnej. Oprócz pełnienia dyżurów telefonicznych </w:t>
      </w:r>
      <w:proofErr w:type="spellStart"/>
      <w:r w:rsidRPr="002E4C2A">
        <w:rPr>
          <w:rFonts w:ascii="Times New Roman" w:hAnsi="Times New Roman" w:cs="Times New Roman"/>
          <w:szCs w:val="24"/>
        </w:rPr>
        <w:t>ekodoradcy</w:t>
      </w:r>
      <w:proofErr w:type="spellEnd"/>
      <w:r w:rsidRPr="002E4C2A">
        <w:rPr>
          <w:rFonts w:ascii="Times New Roman" w:hAnsi="Times New Roman" w:cs="Times New Roman"/>
          <w:szCs w:val="24"/>
        </w:rPr>
        <w:t xml:space="preserve"> dostępni są również dla mieszkańców podczas dyżurów stacjonarnych.</w:t>
      </w:r>
    </w:p>
    <w:p w14:paraId="16622BB0" w14:textId="5FD9E55D" w:rsidR="00283C45" w:rsidRPr="002E4C2A" w:rsidRDefault="00283C45" w:rsidP="00283C45">
      <w:pPr>
        <w:spacing w:after="240" w:line="276" w:lineRule="auto"/>
        <w:ind w:firstLine="567"/>
        <w:jc w:val="both"/>
        <w:rPr>
          <w:rFonts w:ascii="Times New Roman" w:hAnsi="Times New Roman" w:cs="Times New Roman"/>
          <w:szCs w:val="24"/>
        </w:rPr>
      </w:pPr>
      <w:r w:rsidRPr="002E4C2A">
        <w:rPr>
          <w:rFonts w:ascii="Times New Roman" w:hAnsi="Times New Roman" w:cs="Times New Roman"/>
          <w:szCs w:val="24"/>
        </w:rPr>
        <w:t>W CEE prowadzone są zajęcia edukacyjne z zakresu ekologii, bioróżnorodności, hydrologii, historii gminy i lokalnego dziedzictwa przyrodniczego i kulturowego. Oprócz tego, odbywają się tu szkolenia i warsztaty, a także imprezy oraz przedsięwzięcia turystyczne i</w:t>
      </w:r>
      <w:r w:rsidR="003323B2">
        <w:rPr>
          <w:rFonts w:ascii="Times New Roman" w:hAnsi="Times New Roman" w:cs="Times New Roman"/>
          <w:szCs w:val="24"/>
        </w:rPr>
        <w:t> </w:t>
      </w:r>
      <w:r w:rsidRPr="002E4C2A">
        <w:rPr>
          <w:rFonts w:ascii="Times New Roman" w:hAnsi="Times New Roman" w:cs="Times New Roman"/>
          <w:szCs w:val="24"/>
        </w:rPr>
        <w:t xml:space="preserve">krajoznawcze (np. rajdy rowerowe, międzynarodowe spotkania poetyckie, szkolenia Polskiego Czerwonego Krzyża itd.). Edukacyjne zajęcia merytoryczne dla dzieci, których oferta i tematyka jest stale rozwijana i jest dostępna na stronie internetowej Centrum Edukacji Ekologicznej, prowadzone są w budynku edukacyjnym oraz w terenie przez pracowników CEE i korzystają z nich licznie uczniowie gminnych szkół, ale nie tylko (z zajęć korzystają też uczniowie czechowickich placówek oświatowych, a także m.in. z Bielska-Białej, Jaworza </w:t>
      </w:r>
      <w:r w:rsidRPr="002E4C2A">
        <w:rPr>
          <w:rFonts w:ascii="Times New Roman" w:hAnsi="Times New Roman" w:cs="Times New Roman"/>
          <w:szCs w:val="24"/>
        </w:rPr>
        <w:lastRenderedPageBreak/>
        <w:t>i</w:t>
      </w:r>
      <w:r w:rsidR="003323B2">
        <w:rPr>
          <w:rFonts w:ascii="Times New Roman" w:hAnsi="Times New Roman" w:cs="Times New Roman"/>
          <w:szCs w:val="24"/>
        </w:rPr>
        <w:t> </w:t>
      </w:r>
      <w:r w:rsidRPr="002E4C2A">
        <w:rPr>
          <w:rFonts w:ascii="Times New Roman" w:hAnsi="Times New Roman" w:cs="Times New Roman"/>
          <w:szCs w:val="24"/>
        </w:rPr>
        <w:t>innych miejscowości, w tym m.in. z Zespołu Szkół Centrum Kształcenia Rolniczego im</w:t>
      </w:r>
      <w:r w:rsidR="003323B2">
        <w:rPr>
          <w:rFonts w:ascii="Times New Roman" w:hAnsi="Times New Roman" w:cs="Times New Roman"/>
          <w:szCs w:val="24"/>
        </w:rPr>
        <w:t>.</w:t>
      </w:r>
      <w:r w:rsidRPr="002E4C2A">
        <w:rPr>
          <w:rFonts w:ascii="Times New Roman" w:hAnsi="Times New Roman" w:cs="Times New Roman"/>
          <w:szCs w:val="24"/>
        </w:rPr>
        <w:t xml:space="preserve"> Stanisława </w:t>
      </w:r>
      <w:proofErr w:type="spellStart"/>
      <w:r w:rsidRPr="002E4C2A">
        <w:rPr>
          <w:rFonts w:ascii="Times New Roman" w:hAnsi="Times New Roman" w:cs="Times New Roman"/>
          <w:szCs w:val="24"/>
        </w:rPr>
        <w:t>Szumca</w:t>
      </w:r>
      <w:proofErr w:type="spellEnd"/>
      <w:r w:rsidRPr="002E4C2A">
        <w:rPr>
          <w:rFonts w:ascii="Times New Roman" w:hAnsi="Times New Roman" w:cs="Times New Roman"/>
          <w:szCs w:val="24"/>
        </w:rPr>
        <w:t xml:space="preserve"> w Bielsku-Białej, a także studenci, m.in. z podkarpackiego Krosna i</w:t>
      </w:r>
      <w:r w:rsidR="003323B2">
        <w:rPr>
          <w:rFonts w:ascii="Times New Roman" w:hAnsi="Times New Roman" w:cs="Times New Roman"/>
          <w:szCs w:val="24"/>
        </w:rPr>
        <w:t> </w:t>
      </w:r>
      <w:r w:rsidRPr="002E4C2A">
        <w:rPr>
          <w:rFonts w:ascii="Times New Roman" w:hAnsi="Times New Roman" w:cs="Times New Roman"/>
          <w:szCs w:val="24"/>
        </w:rPr>
        <w:t>Uniwersytetu Przyrodniczego we Wrocławiu, jak również NGO, w tym m.in. koła emerytów). Wszystkie obecne zajęcia z edukacji ekologicznej są prowadzone przez pracowników Centrum Edukacji Ekologicznej (którzy dzielą je z pracą typowo urzędową), a nie zewnętrznych edukatorów, co obniża koszty funkcjonowania CEE. W ramach zajęć można ponadto korzystać z plenerowej infrastruktury CEE, w tym z tzw. punktów piknikowych przy alei lipowej, wyposażonych w stoły plenerowe, zakupione w ramach realizowanych przez CEE projektów. W budynku edukacyjnym CEE można zobaczyć wystawy i ekspozycje edukacyjne złożone m.in. z makiety „zamku” Wilczków, artefaktów z wykopalisk na wzgórzu zamkowym, wystawy fotograficznej „Przyroda Czechowic-Dziedzic” oraz fotografii z warsztatów transgranicznych. Wystawy można zwiedzać wyłącznie z przewodnikiem – pracownikiem CEE, który oprowadza po ekspozycjach i opowiada o zgromadzonych zbiorach oraz działalności CEE.</w:t>
      </w:r>
    </w:p>
    <w:p w14:paraId="4F32BE8D" w14:textId="39C13ED7" w:rsidR="00283C45" w:rsidRPr="002E4C2A" w:rsidRDefault="00283C45" w:rsidP="00283C45">
      <w:pPr>
        <w:spacing w:after="240" w:line="276" w:lineRule="auto"/>
        <w:ind w:firstLine="567"/>
        <w:jc w:val="both"/>
        <w:rPr>
          <w:rFonts w:ascii="Times New Roman" w:hAnsi="Times New Roman" w:cs="Times New Roman"/>
          <w:szCs w:val="24"/>
        </w:rPr>
      </w:pPr>
      <w:r w:rsidRPr="002E4C2A">
        <w:rPr>
          <w:rFonts w:ascii="Times New Roman" w:hAnsi="Times New Roman" w:cs="Times New Roman"/>
          <w:szCs w:val="24"/>
        </w:rPr>
        <w:t xml:space="preserve">Centrum Edukacji Ekologicznej w Czechowicach-Dziedzicach oferuje wynajem sali konferencyjnej i ekspozycyjnej. W obiekcie można skorzystać z klimatyzowanej sali konferencyjnej do 70 osób, w pełni wyposażonej w urządzenia prezentacyjne (projektor, monitor multimedialny 86 cali, </w:t>
      </w:r>
      <w:proofErr w:type="spellStart"/>
      <w:r w:rsidRPr="002E4C2A">
        <w:rPr>
          <w:rFonts w:ascii="Times New Roman" w:hAnsi="Times New Roman" w:cs="Times New Roman"/>
          <w:szCs w:val="24"/>
        </w:rPr>
        <w:t>wizualizer</w:t>
      </w:r>
      <w:proofErr w:type="spellEnd"/>
      <w:r w:rsidRPr="002E4C2A">
        <w:rPr>
          <w:rFonts w:ascii="Times New Roman" w:hAnsi="Times New Roman" w:cs="Times New Roman"/>
          <w:szCs w:val="24"/>
        </w:rPr>
        <w:t>, nagłośnienie), z możliwością dostosowania aranżacji, wystroju i układu stołów, wyboru krzeseł oraz oświetlenia. Obiekt dysponuje ponadto mobilnym sprzętem nagłośnieniowym, mobilną amboną, urządzeniami do przewozu materiałów i sprzętu, prezenterami i innym sprzętem. Budynek edukacyjny, w którym mieszczą się sale, jest dostosowany do potrzeb osób niepełnosprawnych. Oferowana jest ponadto organizacja m.in. przerw kawowych i posiłków - obiekt dysponuje w tym zakresie zapleczem i</w:t>
      </w:r>
      <w:r w:rsidR="004758CC">
        <w:rPr>
          <w:rFonts w:ascii="Times New Roman" w:hAnsi="Times New Roman" w:cs="Times New Roman"/>
          <w:szCs w:val="24"/>
        </w:rPr>
        <w:t> </w:t>
      </w:r>
      <w:r w:rsidRPr="002E4C2A">
        <w:rPr>
          <w:rFonts w:ascii="Times New Roman" w:hAnsi="Times New Roman" w:cs="Times New Roman"/>
          <w:szCs w:val="24"/>
        </w:rPr>
        <w:t>odpowiednim sprzętem.</w:t>
      </w:r>
    </w:p>
    <w:p w14:paraId="68C5093A" w14:textId="15221886" w:rsidR="00283C45" w:rsidRPr="002E4C2A" w:rsidRDefault="00283C45" w:rsidP="00283C45">
      <w:pPr>
        <w:spacing w:after="240" w:line="276" w:lineRule="auto"/>
        <w:ind w:firstLine="567"/>
        <w:jc w:val="both"/>
        <w:rPr>
          <w:rFonts w:ascii="Times New Roman" w:hAnsi="Times New Roman" w:cs="Times New Roman"/>
          <w:szCs w:val="24"/>
        </w:rPr>
      </w:pPr>
      <w:r w:rsidRPr="002E4C2A">
        <w:rPr>
          <w:rFonts w:ascii="Times New Roman" w:hAnsi="Times New Roman" w:cs="Times New Roman"/>
          <w:szCs w:val="24"/>
        </w:rPr>
        <w:t>Centrum pełni nie tylko funkcje edukacyjne, ale również informacyjne, turystyczno-krajoznawcze i promocyjne. Liczne realizowane projekty mają wpłynąć na obszar Doliny Potoku Czechowickiego. Celem jest rozwój i wzbogacenie infrastruktury oraz pielęgnowanie lokalnego zasobu przyrodniczego, kulturowego i rekreacyjnego. W historycznym centrum Czechowic, w otoczeniu najważniejszych i najstarszych zabytków kulturowych, architektonicznych i przyrodniczych miasta powstał obiekt, który stanowi jej turystyczną wizytówkę, a to dzięki położeniu w urokliwej scenerii zrewitalizowanej i udostępnionej mieszkańcom oraz turystom Doliny Potoku Czechowickiego i w pobliżu drogi krajowej n</w:t>
      </w:r>
      <w:r w:rsidR="0028263D">
        <w:rPr>
          <w:rFonts w:ascii="Times New Roman" w:hAnsi="Times New Roman" w:cs="Times New Roman"/>
          <w:szCs w:val="24"/>
        </w:rPr>
        <w:t>r</w:t>
      </w:r>
      <w:r w:rsidRPr="002E4C2A">
        <w:rPr>
          <w:rFonts w:ascii="Times New Roman" w:hAnsi="Times New Roman" w:cs="Times New Roman"/>
          <w:szCs w:val="24"/>
        </w:rPr>
        <w:t xml:space="preserve"> 1. Jest to miejsce, w którym akcentuje się przyrodnicze, kulturowe, krajoznawcze i rekreacyjne walory </w:t>
      </w:r>
      <w:r w:rsidR="0028263D">
        <w:rPr>
          <w:rFonts w:ascii="Times New Roman" w:hAnsi="Times New Roman" w:cs="Times New Roman"/>
          <w:szCs w:val="24"/>
        </w:rPr>
        <w:t>g</w:t>
      </w:r>
      <w:r w:rsidRPr="002E4C2A">
        <w:rPr>
          <w:rFonts w:ascii="Times New Roman" w:hAnsi="Times New Roman" w:cs="Times New Roman"/>
          <w:szCs w:val="24"/>
        </w:rPr>
        <w:t>miny. Krzewi się tutaj także wiedzę w dziedzinie ekologii i ochrony przyrody oraz działa na rzecz ochrony przyrodniczego i kulturowego dziedzictwa miasta. Wszystko to odbywa się z naciskiem na promowanie krajoznawstwa i turystyki, w szczególności pieszej i</w:t>
      </w:r>
      <w:r w:rsidR="0028263D">
        <w:rPr>
          <w:rFonts w:ascii="Times New Roman" w:hAnsi="Times New Roman" w:cs="Times New Roman"/>
          <w:szCs w:val="24"/>
        </w:rPr>
        <w:t> </w:t>
      </w:r>
      <w:r w:rsidRPr="002E4C2A">
        <w:rPr>
          <w:rFonts w:ascii="Times New Roman" w:hAnsi="Times New Roman" w:cs="Times New Roman"/>
          <w:szCs w:val="24"/>
        </w:rPr>
        <w:t>rowerowej. W celu zintensyfikowania działań w tym zakresie, jak i zracjonalizowania i</w:t>
      </w:r>
      <w:r w:rsidR="0028263D">
        <w:rPr>
          <w:rFonts w:ascii="Times New Roman" w:hAnsi="Times New Roman" w:cs="Times New Roman"/>
          <w:szCs w:val="24"/>
        </w:rPr>
        <w:t> </w:t>
      </w:r>
      <w:r w:rsidRPr="002E4C2A">
        <w:rPr>
          <w:rFonts w:ascii="Times New Roman" w:hAnsi="Times New Roman" w:cs="Times New Roman"/>
          <w:szCs w:val="24"/>
        </w:rPr>
        <w:t>powiązania tych celów z czynnikiem społecznym, od zakończenia 2021 roku wydział Centrum Edukacji Ekologicznej prowadzi również współpracę gminy z organizacjami pozarządowymi oraz klubami sportowymi w zakresie m.in. udzielania grantów na działalność statutową.</w:t>
      </w:r>
    </w:p>
    <w:p w14:paraId="4278E84B" w14:textId="192670F1" w:rsidR="001F4131" w:rsidRPr="001F4131" w:rsidRDefault="003B0E77" w:rsidP="00E24678">
      <w:pPr>
        <w:pStyle w:val="Nagwek1"/>
        <w:numPr>
          <w:ilvl w:val="0"/>
          <w:numId w:val="0"/>
        </w:numPr>
        <w:ind w:left="426" w:hanging="426"/>
        <w:rPr>
          <w:bCs/>
        </w:rPr>
      </w:pPr>
      <w:bookmarkStart w:id="98" w:name="_Toc167887696"/>
      <w:r w:rsidRPr="003B0E77">
        <w:rPr>
          <w:bCs/>
        </w:rPr>
        <w:lastRenderedPageBreak/>
        <w:t>11</w:t>
      </w:r>
      <w:r w:rsidR="00E24678">
        <w:rPr>
          <w:bCs/>
        </w:rPr>
        <w:tab/>
      </w:r>
      <w:r w:rsidR="000F74B8" w:rsidRPr="003B0E77">
        <w:rPr>
          <w:bCs/>
        </w:rPr>
        <w:t>POLITYKA SPOŁECZNA</w:t>
      </w:r>
      <w:bookmarkEnd w:id="98"/>
    </w:p>
    <w:p w14:paraId="5F508B04" w14:textId="77777777" w:rsidR="004C3898" w:rsidRPr="004C3898" w:rsidRDefault="004C3898" w:rsidP="004C3898">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99" w:name="_Toc167285148"/>
      <w:bookmarkStart w:id="100" w:name="_Toc167285586"/>
      <w:bookmarkStart w:id="101" w:name="_Toc72430746"/>
      <w:bookmarkStart w:id="102" w:name="_Toc167885192"/>
      <w:bookmarkStart w:id="103" w:name="_Toc167887697"/>
      <w:bookmarkEnd w:id="99"/>
      <w:bookmarkEnd w:id="100"/>
      <w:bookmarkEnd w:id="102"/>
      <w:bookmarkEnd w:id="103"/>
    </w:p>
    <w:p w14:paraId="4CECE05E" w14:textId="22376BD7" w:rsidR="00C205F2" w:rsidRDefault="000F74B8" w:rsidP="004C3898">
      <w:pPr>
        <w:pStyle w:val="Nagwek2"/>
      </w:pPr>
      <w:bookmarkStart w:id="104" w:name="_Toc167887698"/>
      <w:r w:rsidRPr="003B0E77">
        <w:t>Strategia integracji i rozwiązywania problemów społecznych</w:t>
      </w:r>
      <w:bookmarkStart w:id="105" w:name="_Toc72430753"/>
      <w:bookmarkEnd w:id="101"/>
      <w:bookmarkEnd w:id="104"/>
    </w:p>
    <w:p w14:paraId="53492988" w14:textId="4437E1EA" w:rsidR="00124E74" w:rsidRPr="00914EC2" w:rsidRDefault="00124E74" w:rsidP="00124E74">
      <w:pPr>
        <w:spacing w:after="240" w:line="276" w:lineRule="auto"/>
        <w:ind w:firstLine="567"/>
        <w:jc w:val="both"/>
        <w:rPr>
          <w:rFonts w:ascii="Times New Roman" w:hAnsi="Times New Roman" w:cs="Times New Roman"/>
          <w:b/>
          <w:szCs w:val="24"/>
        </w:rPr>
      </w:pPr>
      <w:r w:rsidRPr="00EB19B3">
        <w:rPr>
          <w:rFonts w:ascii="Times New Roman" w:hAnsi="Times New Roman" w:cs="Times New Roman"/>
          <w:szCs w:val="24"/>
        </w:rPr>
        <w:t>Ustawa o pomocy społecznej nakłada na samorząd obowiązek</w:t>
      </w:r>
      <w:r w:rsidRPr="00EB19B3">
        <w:rPr>
          <w:rFonts w:ascii="Times New Roman" w:hAnsi="Times New Roman" w:cs="Times New Roman"/>
          <w:bCs/>
          <w:szCs w:val="24"/>
        </w:rPr>
        <w:t xml:space="preserve"> opracowania gminnej strategii</w:t>
      </w:r>
      <w:r w:rsidRPr="0036099B">
        <w:rPr>
          <w:rFonts w:ascii="Times New Roman" w:hAnsi="Times New Roman" w:cs="Times New Roman"/>
          <w:bCs/>
          <w:szCs w:val="24"/>
        </w:rPr>
        <w:t xml:space="preserve"> rozwiązywania problemów społecznych (art.</w:t>
      </w:r>
      <w:r w:rsidRPr="0036099B">
        <w:rPr>
          <w:rFonts w:ascii="Times New Roman" w:hAnsi="Times New Roman" w:cs="Times New Roman"/>
          <w:szCs w:val="24"/>
        </w:rPr>
        <w:t xml:space="preserve"> 17 ustawy o pomocy społecznej).</w:t>
      </w:r>
      <w:r w:rsidRPr="0036099B">
        <w:rPr>
          <w:rFonts w:ascii="Times New Roman" w:hAnsi="Times New Roman" w:cs="Times New Roman"/>
          <w:b/>
          <w:szCs w:val="24"/>
        </w:rPr>
        <w:t xml:space="preserve"> </w:t>
      </w:r>
      <w:r w:rsidRPr="0036099B">
        <w:rPr>
          <w:rFonts w:ascii="Times New Roman" w:hAnsi="Times New Roman" w:cs="Times New Roman"/>
          <w:bCs/>
          <w:szCs w:val="24"/>
        </w:rPr>
        <w:t xml:space="preserve">Obowiązującą jest Strategia Rozwiazywania Problemów Społecznych w Gminie Czechowice-Dziedzice na lata 2020-2025, przyjęta uchwałą nr XIV/133/19 Rady Miejskiej z dnia </w:t>
      </w:r>
      <w:r w:rsidRPr="0036099B">
        <w:rPr>
          <w:rFonts w:ascii="Times New Roman" w:hAnsi="Times New Roman" w:cs="Times New Roman"/>
          <w:bCs/>
          <w:szCs w:val="24"/>
        </w:rPr>
        <w:br/>
        <w:t xml:space="preserve">27 sierpnia 2019 r. Porusza ona tematykę jakości życia rodzin (problemy opiekuńczo- wychowawcze oraz ubóstwo rodzin), jakości życia osób starszych, przewlekle chorych </w:t>
      </w:r>
      <w:r w:rsidRPr="0036099B">
        <w:rPr>
          <w:rFonts w:ascii="Times New Roman" w:hAnsi="Times New Roman" w:cs="Times New Roman"/>
          <w:bCs/>
          <w:szCs w:val="24"/>
        </w:rPr>
        <w:br/>
        <w:t>i niepełnosprawnych. Odnosi się także do sytuacji osób bezrobotnych oraz bezdomnych</w:t>
      </w:r>
      <w:r>
        <w:rPr>
          <w:rFonts w:ascii="Times New Roman" w:hAnsi="Times New Roman" w:cs="Times New Roman"/>
          <w:bCs/>
          <w:szCs w:val="24"/>
        </w:rPr>
        <w:t>,</w:t>
      </w:r>
      <w:r w:rsidRPr="0036099B">
        <w:rPr>
          <w:rFonts w:ascii="Times New Roman" w:hAnsi="Times New Roman" w:cs="Times New Roman"/>
          <w:bCs/>
          <w:szCs w:val="24"/>
        </w:rPr>
        <w:br/>
        <w:t>w kontekście zapobiegania ich marginalizacji i wykluczeniu społecznemu. Omawia problemy wynikające z uzależnień oraz z przemocy w rodzinie.</w:t>
      </w:r>
    </w:p>
    <w:p w14:paraId="4933F728" w14:textId="08162C2D" w:rsidR="00124E74" w:rsidRPr="004C3898" w:rsidRDefault="00C913AD" w:rsidP="004C3898">
      <w:pPr>
        <w:pStyle w:val="Nagwek3"/>
      </w:pPr>
      <w:bookmarkStart w:id="106" w:name="_Toc167887699"/>
      <w:r w:rsidRPr="004C3898">
        <w:t>Pomoc i wsparcie w liczbach</w:t>
      </w:r>
      <w:bookmarkEnd w:id="106"/>
    </w:p>
    <w:p w14:paraId="44F28BE5" w14:textId="77777777" w:rsidR="00124E74" w:rsidRPr="00124E74" w:rsidRDefault="00124E74" w:rsidP="00283F72">
      <w:pPr>
        <w:spacing w:after="240" w:line="276" w:lineRule="auto"/>
        <w:ind w:firstLine="567"/>
        <w:jc w:val="both"/>
        <w:rPr>
          <w:rFonts w:ascii="Times New Roman" w:eastAsia="Calibri" w:hAnsi="Times New Roman" w:cs="Times New Roman"/>
          <w:szCs w:val="24"/>
        </w:rPr>
      </w:pPr>
      <w:r w:rsidRPr="00124E74">
        <w:rPr>
          <w:rFonts w:ascii="Times New Roman" w:eastAsia="Calibri" w:hAnsi="Times New Roman" w:cs="Times New Roman"/>
          <w:szCs w:val="24"/>
        </w:rPr>
        <w:t>Obowiązek sporządzania oceny zasobów pomocy społecznej dla gminy wynika z art. 16a ustawy o pomocy społecznej.</w:t>
      </w:r>
    </w:p>
    <w:p w14:paraId="33524C5E" w14:textId="7143F629" w:rsidR="00124E74" w:rsidRPr="00124E74" w:rsidRDefault="00124E74" w:rsidP="00283F72">
      <w:pPr>
        <w:autoSpaceDE w:val="0"/>
        <w:autoSpaceDN w:val="0"/>
        <w:adjustRightInd w:val="0"/>
        <w:spacing w:after="240" w:line="276" w:lineRule="auto"/>
        <w:ind w:firstLine="567"/>
        <w:jc w:val="both"/>
        <w:rPr>
          <w:rFonts w:ascii="Times New Roman" w:eastAsia="Calibri" w:hAnsi="Times New Roman" w:cs="Times New Roman"/>
          <w:szCs w:val="24"/>
        </w:rPr>
      </w:pPr>
      <w:r w:rsidRPr="00124E74">
        <w:rPr>
          <w:rFonts w:ascii="Times New Roman" w:eastAsia="Calibri" w:hAnsi="Times New Roman" w:cs="Times New Roman"/>
          <w:szCs w:val="24"/>
        </w:rPr>
        <w:t>W gminie Czechowice-Dziedzice wsparcie z pomocy społecznej w 2023 roku uzyskały 484 rodziny, w których gospodaruje łącznie 866 osób.</w:t>
      </w:r>
      <w:r w:rsidR="00283F72">
        <w:rPr>
          <w:rFonts w:ascii="Times New Roman" w:eastAsia="Calibri" w:hAnsi="Times New Roman" w:cs="Times New Roman"/>
          <w:szCs w:val="24"/>
        </w:rPr>
        <w:t xml:space="preserve"> W </w:t>
      </w:r>
      <w:r w:rsidRPr="00124E74">
        <w:rPr>
          <w:rFonts w:ascii="Times New Roman" w:eastAsia="Calibri" w:hAnsi="Times New Roman" w:cs="Times New Roman"/>
          <w:szCs w:val="24"/>
        </w:rPr>
        <w:t>stosunku do 2022 roku, łączna liczba osób korzystających z pomocy i wsparcia zmniejszyła się o 80 osób. Liczba osób długotrwale korzystających z pomocy społecznej wynosi 169, co oznacza również spadek w stosunku do roku poprzedniego o 12 osób.</w:t>
      </w:r>
    </w:p>
    <w:p w14:paraId="77488F6E" w14:textId="3D0ED774" w:rsidR="00124E74" w:rsidRPr="00124E74" w:rsidRDefault="00124E74" w:rsidP="00283F72">
      <w:pPr>
        <w:autoSpaceDE w:val="0"/>
        <w:autoSpaceDN w:val="0"/>
        <w:adjustRightInd w:val="0"/>
        <w:spacing w:line="276" w:lineRule="auto"/>
        <w:ind w:firstLine="567"/>
        <w:jc w:val="both"/>
        <w:rPr>
          <w:rFonts w:ascii="Times New Roman" w:eastAsia="Calibri" w:hAnsi="Times New Roman" w:cs="Times New Roman"/>
          <w:szCs w:val="24"/>
        </w:rPr>
      </w:pPr>
      <w:r w:rsidRPr="00124E74">
        <w:rPr>
          <w:rFonts w:ascii="Times New Roman" w:eastAsia="Calibri" w:hAnsi="Times New Roman" w:cs="Times New Roman"/>
          <w:szCs w:val="24"/>
        </w:rPr>
        <w:t>Najczęściej występującymi przyczynami trudnej sytuacji życiowej osób i rodzin i</w:t>
      </w:r>
      <w:r w:rsidR="00283F72">
        <w:rPr>
          <w:rFonts w:ascii="Times New Roman" w:eastAsia="Calibri" w:hAnsi="Times New Roman" w:cs="Times New Roman"/>
          <w:szCs w:val="24"/>
        </w:rPr>
        <w:t> </w:t>
      </w:r>
      <w:r w:rsidRPr="00124E74">
        <w:rPr>
          <w:rFonts w:ascii="Times New Roman" w:eastAsia="Calibri" w:hAnsi="Times New Roman" w:cs="Times New Roman"/>
          <w:szCs w:val="24"/>
        </w:rPr>
        <w:t>jednocześnie powodami ubiegania się o pomoc społeczną w 2023 roku były kolejno:</w:t>
      </w:r>
    </w:p>
    <w:p w14:paraId="35B374A2" w14:textId="3ED63DED" w:rsidR="00124E74" w:rsidRPr="00283F72" w:rsidRDefault="00283F72" w:rsidP="00283F72">
      <w:pPr>
        <w:pStyle w:val="Akapitzlist"/>
        <w:numPr>
          <w:ilvl w:val="3"/>
          <w:numId w:val="121"/>
        </w:numPr>
        <w:autoSpaceDE w:val="0"/>
        <w:autoSpaceDN w:val="0"/>
        <w:adjustRightInd w:val="0"/>
        <w:spacing w:line="276" w:lineRule="auto"/>
        <w:ind w:left="284" w:hanging="284"/>
        <w:jc w:val="both"/>
        <w:rPr>
          <w:rFonts w:ascii="Times New Roman" w:eastAsia="Calibri" w:hAnsi="Times New Roman" w:cs="Times New Roman"/>
          <w:szCs w:val="24"/>
        </w:rPr>
      </w:pPr>
      <w:r>
        <w:rPr>
          <w:rFonts w:ascii="Times New Roman" w:eastAsia="Calibri" w:hAnsi="Times New Roman" w:cs="Times New Roman"/>
          <w:szCs w:val="24"/>
        </w:rPr>
        <w:t>d</w:t>
      </w:r>
      <w:r w:rsidR="00124E74" w:rsidRPr="00283F72">
        <w:rPr>
          <w:rFonts w:ascii="Times New Roman" w:eastAsia="Calibri" w:hAnsi="Times New Roman" w:cs="Times New Roman"/>
          <w:szCs w:val="24"/>
        </w:rPr>
        <w:t>ługotrwała lub ciężka choroba - 216 rodzin,</w:t>
      </w:r>
    </w:p>
    <w:p w14:paraId="408E467D" w14:textId="2ECC6B7B" w:rsidR="00124E74" w:rsidRPr="00283F72" w:rsidRDefault="00283F72" w:rsidP="00283F72">
      <w:pPr>
        <w:pStyle w:val="Akapitzlist"/>
        <w:numPr>
          <w:ilvl w:val="3"/>
          <w:numId w:val="121"/>
        </w:numPr>
        <w:autoSpaceDE w:val="0"/>
        <w:autoSpaceDN w:val="0"/>
        <w:adjustRightInd w:val="0"/>
        <w:spacing w:line="276" w:lineRule="auto"/>
        <w:ind w:left="284" w:hanging="284"/>
        <w:jc w:val="both"/>
        <w:rPr>
          <w:rFonts w:ascii="Times New Roman" w:eastAsia="Calibri" w:hAnsi="Times New Roman" w:cs="Times New Roman"/>
          <w:szCs w:val="24"/>
        </w:rPr>
      </w:pPr>
      <w:r>
        <w:rPr>
          <w:rFonts w:ascii="Times New Roman" w:eastAsia="Calibri" w:hAnsi="Times New Roman" w:cs="Times New Roman"/>
          <w:szCs w:val="24"/>
        </w:rPr>
        <w:t>u</w:t>
      </w:r>
      <w:r w:rsidR="00124E74" w:rsidRPr="00283F72">
        <w:rPr>
          <w:rFonts w:ascii="Times New Roman" w:eastAsia="Calibri" w:hAnsi="Times New Roman" w:cs="Times New Roman"/>
          <w:szCs w:val="24"/>
        </w:rPr>
        <w:t>bóstwo - 169 rodzin,</w:t>
      </w:r>
    </w:p>
    <w:p w14:paraId="2D3308DF" w14:textId="1600F022" w:rsidR="00124E74" w:rsidRPr="00283F72" w:rsidRDefault="00283F72" w:rsidP="00283F72">
      <w:pPr>
        <w:pStyle w:val="Akapitzlist"/>
        <w:numPr>
          <w:ilvl w:val="3"/>
          <w:numId w:val="121"/>
        </w:numPr>
        <w:autoSpaceDE w:val="0"/>
        <w:autoSpaceDN w:val="0"/>
        <w:adjustRightInd w:val="0"/>
        <w:spacing w:line="276" w:lineRule="auto"/>
        <w:ind w:left="284" w:hanging="284"/>
        <w:jc w:val="both"/>
        <w:rPr>
          <w:rFonts w:ascii="Times New Roman" w:eastAsia="Calibri" w:hAnsi="Times New Roman" w:cs="Times New Roman"/>
          <w:szCs w:val="24"/>
        </w:rPr>
      </w:pPr>
      <w:r>
        <w:rPr>
          <w:rFonts w:ascii="Times New Roman" w:eastAsia="Calibri" w:hAnsi="Times New Roman" w:cs="Times New Roman"/>
          <w:szCs w:val="24"/>
        </w:rPr>
        <w:t>n</w:t>
      </w:r>
      <w:r w:rsidR="00124E74" w:rsidRPr="00283F72">
        <w:rPr>
          <w:rFonts w:ascii="Times New Roman" w:eastAsia="Calibri" w:hAnsi="Times New Roman" w:cs="Times New Roman"/>
          <w:szCs w:val="24"/>
        </w:rPr>
        <w:t>iepełnosprawność - 169 rodzin,</w:t>
      </w:r>
    </w:p>
    <w:p w14:paraId="19E8163A" w14:textId="1FE220F6" w:rsidR="00124E74" w:rsidRPr="00283F72" w:rsidRDefault="00283F72" w:rsidP="00283F72">
      <w:pPr>
        <w:pStyle w:val="Akapitzlist"/>
        <w:numPr>
          <w:ilvl w:val="3"/>
          <w:numId w:val="121"/>
        </w:numPr>
        <w:autoSpaceDE w:val="0"/>
        <w:autoSpaceDN w:val="0"/>
        <w:adjustRightInd w:val="0"/>
        <w:spacing w:line="276" w:lineRule="auto"/>
        <w:ind w:left="284" w:hanging="284"/>
        <w:jc w:val="both"/>
        <w:rPr>
          <w:rFonts w:ascii="Times New Roman" w:eastAsia="Calibri" w:hAnsi="Times New Roman" w:cs="Times New Roman"/>
          <w:szCs w:val="24"/>
        </w:rPr>
      </w:pPr>
      <w:r>
        <w:rPr>
          <w:rFonts w:ascii="Times New Roman" w:eastAsia="Calibri" w:hAnsi="Times New Roman" w:cs="Times New Roman"/>
          <w:szCs w:val="24"/>
        </w:rPr>
        <w:t>b</w:t>
      </w:r>
      <w:r w:rsidR="00124E74" w:rsidRPr="00283F72">
        <w:rPr>
          <w:rFonts w:ascii="Times New Roman" w:eastAsia="Calibri" w:hAnsi="Times New Roman" w:cs="Times New Roman"/>
          <w:szCs w:val="24"/>
        </w:rPr>
        <w:t>ezrobocie - 73 rodziny,</w:t>
      </w:r>
    </w:p>
    <w:p w14:paraId="20CC99C5" w14:textId="347CC054" w:rsidR="00AB495E" w:rsidRPr="00124E74" w:rsidRDefault="00283F72" w:rsidP="00283F72">
      <w:pPr>
        <w:pStyle w:val="Akapitzlist"/>
        <w:numPr>
          <w:ilvl w:val="3"/>
          <w:numId w:val="121"/>
        </w:numPr>
        <w:spacing w:after="240" w:line="276" w:lineRule="auto"/>
        <w:ind w:left="284" w:hanging="284"/>
      </w:pPr>
      <w:r>
        <w:rPr>
          <w:rFonts w:ascii="Times New Roman" w:eastAsia="Calibri" w:hAnsi="Times New Roman" w:cs="Times New Roman"/>
          <w:szCs w:val="24"/>
        </w:rPr>
        <w:t>b</w:t>
      </w:r>
      <w:r w:rsidR="00124E74" w:rsidRPr="00283F72">
        <w:rPr>
          <w:rFonts w:ascii="Times New Roman" w:eastAsia="Calibri" w:hAnsi="Times New Roman" w:cs="Times New Roman"/>
          <w:szCs w:val="24"/>
        </w:rPr>
        <w:t>ezradność w sprawach opiekuńczo-wychowawczych i prowadzeniu gospodarstwa domowego - 67 rodziny.</w:t>
      </w:r>
    </w:p>
    <w:p w14:paraId="5F22CADB" w14:textId="77777777" w:rsidR="00C913AD" w:rsidRPr="00C913AD" w:rsidRDefault="00C913AD" w:rsidP="001435B1">
      <w:pPr>
        <w:autoSpaceDE w:val="0"/>
        <w:autoSpaceDN w:val="0"/>
        <w:adjustRightInd w:val="0"/>
        <w:spacing w:line="276" w:lineRule="auto"/>
        <w:ind w:firstLine="567"/>
        <w:jc w:val="both"/>
        <w:rPr>
          <w:rFonts w:ascii="Times New Roman" w:eastAsia="Calibri" w:hAnsi="Times New Roman" w:cs="Times New Roman"/>
          <w:szCs w:val="24"/>
        </w:rPr>
      </w:pPr>
      <w:r w:rsidRPr="00C913AD">
        <w:rPr>
          <w:rFonts w:ascii="Times New Roman" w:eastAsia="Calibri" w:hAnsi="Times New Roman" w:cs="Times New Roman"/>
          <w:szCs w:val="24"/>
        </w:rPr>
        <w:t>Pomoc i wsparcie w gminie Czechowice-Dziedzice w 2023 roku uzyskało w postaci:</w:t>
      </w:r>
    </w:p>
    <w:p w14:paraId="54CD261F" w14:textId="7C94CFFB" w:rsidR="00C913AD" w:rsidRPr="001435B1" w:rsidRDefault="00C913AD" w:rsidP="001435B1">
      <w:pPr>
        <w:pStyle w:val="Akapitzlist"/>
        <w:numPr>
          <w:ilvl w:val="0"/>
          <w:numId w:val="100"/>
        </w:numPr>
        <w:autoSpaceDE w:val="0"/>
        <w:autoSpaceDN w:val="0"/>
        <w:adjustRightInd w:val="0"/>
        <w:spacing w:line="276" w:lineRule="auto"/>
        <w:ind w:left="284" w:hanging="284"/>
        <w:rPr>
          <w:rFonts w:ascii="Times New Roman" w:eastAsia="Calibri" w:hAnsi="Times New Roman" w:cs="Times New Roman"/>
          <w:szCs w:val="24"/>
        </w:rPr>
      </w:pPr>
      <w:r w:rsidRPr="001435B1">
        <w:rPr>
          <w:rFonts w:ascii="Times New Roman" w:eastAsia="Calibri" w:hAnsi="Times New Roman" w:cs="Times New Roman"/>
          <w:szCs w:val="24"/>
        </w:rPr>
        <w:t>świadczeń pieniężnych 343 osób z 218 rodzin,</w:t>
      </w:r>
    </w:p>
    <w:p w14:paraId="5D3C690C" w14:textId="52FE7B4C" w:rsidR="00C913AD" w:rsidRPr="001435B1" w:rsidRDefault="00C913AD" w:rsidP="001435B1">
      <w:pPr>
        <w:pStyle w:val="Akapitzlist"/>
        <w:numPr>
          <w:ilvl w:val="0"/>
          <w:numId w:val="100"/>
        </w:numPr>
        <w:autoSpaceDE w:val="0"/>
        <w:autoSpaceDN w:val="0"/>
        <w:adjustRightInd w:val="0"/>
        <w:spacing w:line="276" w:lineRule="auto"/>
        <w:ind w:left="284" w:hanging="284"/>
        <w:rPr>
          <w:rFonts w:ascii="Times New Roman" w:eastAsia="Calibri" w:hAnsi="Times New Roman" w:cs="Times New Roman"/>
          <w:szCs w:val="24"/>
        </w:rPr>
      </w:pPr>
      <w:r w:rsidRPr="001435B1">
        <w:rPr>
          <w:rFonts w:ascii="Times New Roman" w:eastAsia="Calibri" w:hAnsi="Times New Roman" w:cs="Times New Roman"/>
          <w:szCs w:val="24"/>
        </w:rPr>
        <w:t>świadczeń niepieniężnych 290 osób ze 165 rodzin.</w:t>
      </w:r>
    </w:p>
    <w:p w14:paraId="7196DFE0" w14:textId="77777777" w:rsidR="00C913AD" w:rsidRPr="00C913AD" w:rsidRDefault="00C913AD" w:rsidP="001435B1">
      <w:pPr>
        <w:autoSpaceDE w:val="0"/>
        <w:autoSpaceDN w:val="0"/>
        <w:adjustRightInd w:val="0"/>
        <w:spacing w:line="276" w:lineRule="auto"/>
        <w:ind w:firstLine="567"/>
        <w:rPr>
          <w:rFonts w:ascii="Times New Roman" w:hAnsi="Times New Roman" w:cs="Times New Roman"/>
          <w:szCs w:val="24"/>
        </w:rPr>
      </w:pPr>
    </w:p>
    <w:p w14:paraId="44179181" w14:textId="77777777" w:rsidR="00C913AD" w:rsidRPr="00C913AD" w:rsidRDefault="00C913AD" w:rsidP="00E24678">
      <w:pPr>
        <w:autoSpaceDE w:val="0"/>
        <w:autoSpaceDN w:val="0"/>
        <w:adjustRightInd w:val="0"/>
        <w:spacing w:after="240" w:line="276" w:lineRule="auto"/>
        <w:ind w:firstLine="567"/>
        <w:rPr>
          <w:rFonts w:ascii="Times New Roman" w:hAnsi="Times New Roman" w:cs="Times New Roman"/>
          <w:szCs w:val="24"/>
        </w:rPr>
      </w:pPr>
      <w:r w:rsidRPr="00C913AD">
        <w:rPr>
          <w:rFonts w:ascii="Times New Roman" w:hAnsi="Times New Roman" w:cs="Times New Roman"/>
          <w:szCs w:val="24"/>
        </w:rPr>
        <w:t>Odpłatność gminy za pobyt w Domu Pomocy Społecznej dotyczyła 60 osób.</w:t>
      </w:r>
    </w:p>
    <w:p w14:paraId="258E5305" w14:textId="7A92A20F" w:rsidR="00C913AD" w:rsidRPr="0009485D" w:rsidRDefault="001435B1" w:rsidP="004C3898">
      <w:pPr>
        <w:pStyle w:val="Nagwek3"/>
      </w:pPr>
      <w:bookmarkStart w:id="107" w:name="_Toc167887700"/>
      <w:r w:rsidRPr="001435B1">
        <w:t>Zasoby instytucjonalne pomocy i wsparcia</w:t>
      </w:r>
      <w:bookmarkEnd w:id="107"/>
    </w:p>
    <w:p w14:paraId="0EE82361" w14:textId="77777777" w:rsidR="002F0A5B" w:rsidRDefault="002F0A5B" w:rsidP="002F0A5B">
      <w:pPr>
        <w:autoSpaceDE w:val="0"/>
        <w:autoSpaceDN w:val="0"/>
        <w:adjustRightInd w:val="0"/>
        <w:spacing w:after="240" w:line="276" w:lineRule="auto"/>
        <w:ind w:firstLine="567"/>
        <w:jc w:val="both"/>
        <w:rPr>
          <w:rFonts w:ascii="Times New Roman" w:hAnsi="Times New Roman" w:cs="Times New Roman"/>
          <w:szCs w:val="24"/>
        </w:rPr>
      </w:pPr>
      <w:r>
        <w:rPr>
          <w:rFonts w:ascii="Times New Roman" w:hAnsi="Times New Roman" w:cs="Times New Roman"/>
          <w:szCs w:val="24"/>
        </w:rPr>
        <w:t>Systemowa p</w:t>
      </w:r>
      <w:r w:rsidR="00C913AD" w:rsidRPr="002F0A5B">
        <w:rPr>
          <w:rFonts w:ascii="Times New Roman" w:hAnsi="Times New Roman" w:cs="Times New Roman"/>
          <w:szCs w:val="24"/>
        </w:rPr>
        <w:t xml:space="preserve">omoc społeczna </w:t>
      </w:r>
      <w:r>
        <w:rPr>
          <w:rFonts w:ascii="Times New Roman" w:hAnsi="Times New Roman" w:cs="Times New Roman"/>
          <w:szCs w:val="24"/>
        </w:rPr>
        <w:t xml:space="preserve">ma </w:t>
      </w:r>
      <w:r w:rsidR="00C913AD" w:rsidRPr="002F0A5B">
        <w:rPr>
          <w:rFonts w:ascii="Times New Roman" w:hAnsi="Times New Roman" w:cs="Times New Roman"/>
          <w:szCs w:val="24"/>
        </w:rPr>
        <w:t>na celu umożliwienie osobom i rodzinom przezwyciężanie trudnych sytuacji życiowych, których nie są one w stanie pokonać, wykorzystując własne uprawnienia, zasoby i możliwości. Zadaniem pomocy społecznej jest zatem szeroko rozumiane wsparcie, w tym pomoc instytucjonalna, świadczona przez placówki pomocy społecznej.</w:t>
      </w:r>
    </w:p>
    <w:p w14:paraId="75EA84CE" w14:textId="77777777" w:rsidR="00E0134C" w:rsidRDefault="00C913AD" w:rsidP="00E0134C">
      <w:pPr>
        <w:autoSpaceDE w:val="0"/>
        <w:autoSpaceDN w:val="0"/>
        <w:adjustRightInd w:val="0"/>
        <w:spacing w:after="240" w:line="276" w:lineRule="auto"/>
        <w:ind w:firstLine="567"/>
        <w:jc w:val="both"/>
        <w:rPr>
          <w:rFonts w:ascii="Times New Roman" w:hAnsi="Times New Roman" w:cs="Times New Roman"/>
          <w:szCs w:val="24"/>
        </w:rPr>
      </w:pPr>
      <w:r w:rsidRPr="002F0A5B">
        <w:rPr>
          <w:rFonts w:ascii="Times New Roman" w:hAnsi="Times New Roman" w:cs="Times New Roman"/>
          <w:szCs w:val="24"/>
        </w:rPr>
        <w:lastRenderedPageBreak/>
        <w:t>W gminie Czechowice-Dziedzice pomoc usługową mieszkańcom oferują następujące placówki pomocy społecznej finansowane z budżetu gminy:</w:t>
      </w:r>
    </w:p>
    <w:p w14:paraId="7D0510F9" w14:textId="77777777" w:rsidR="00E0134C" w:rsidRDefault="00C913AD" w:rsidP="00E0134C">
      <w:pPr>
        <w:pStyle w:val="Akapitzlist"/>
        <w:numPr>
          <w:ilvl w:val="0"/>
          <w:numId w:val="128"/>
        </w:numPr>
        <w:autoSpaceDE w:val="0"/>
        <w:autoSpaceDN w:val="0"/>
        <w:adjustRightInd w:val="0"/>
        <w:spacing w:after="240" w:line="276" w:lineRule="auto"/>
        <w:ind w:left="284" w:hanging="284"/>
        <w:jc w:val="both"/>
        <w:rPr>
          <w:rFonts w:ascii="Times New Roman" w:hAnsi="Times New Roman" w:cs="Times New Roman"/>
          <w:szCs w:val="24"/>
        </w:rPr>
      </w:pPr>
      <w:r w:rsidRPr="00E0134C">
        <w:rPr>
          <w:rFonts w:ascii="Times New Roman" w:hAnsi="Times New Roman" w:cs="Times New Roman"/>
          <w:szCs w:val="24"/>
        </w:rPr>
        <w:t>Dom Pomocy Społecznej „Złota Jesień”</w:t>
      </w:r>
    </w:p>
    <w:p w14:paraId="7C594FEA" w14:textId="77777777" w:rsidR="00E0134C" w:rsidRDefault="00E0134C" w:rsidP="00E0134C">
      <w:pPr>
        <w:pStyle w:val="Akapitzlist"/>
        <w:autoSpaceDE w:val="0"/>
        <w:autoSpaceDN w:val="0"/>
        <w:adjustRightInd w:val="0"/>
        <w:spacing w:after="240" w:line="276" w:lineRule="auto"/>
        <w:ind w:left="284"/>
        <w:jc w:val="both"/>
        <w:rPr>
          <w:rFonts w:ascii="Times New Roman" w:hAnsi="Times New Roman" w:cs="Times New Roman"/>
          <w:szCs w:val="24"/>
        </w:rPr>
      </w:pPr>
      <w:r w:rsidRPr="00E0134C">
        <w:rPr>
          <w:rFonts w:ascii="Times New Roman" w:hAnsi="Times New Roman" w:cs="Times New Roman"/>
          <w:szCs w:val="24"/>
        </w:rPr>
        <w:t>Dom Pomocy Społecznej „Złota Jesień” jest placówką przeznaczoną dla mieszkańców naszej gminy, dla osób w podeszłym wieku, które wymagają całodobowej opieki osób drugich  i  nie są w stanie samodzielnie funkcjonować w swoim miejscu zamieszkania.</w:t>
      </w:r>
    </w:p>
    <w:p w14:paraId="1D4D025B" w14:textId="77777777" w:rsidR="00E0134C" w:rsidRDefault="00E0134C" w:rsidP="00E0134C">
      <w:pPr>
        <w:pStyle w:val="Akapitzlist"/>
        <w:autoSpaceDE w:val="0"/>
        <w:autoSpaceDN w:val="0"/>
        <w:adjustRightInd w:val="0"/>
        <w:spacing w:after="240" w:line="276" w:lineRule="auto"/>
        <w:ind w:left="284"/>
        <w:jc w:val="both"/>
        <w:rPr>
          <w:rFonts w:ascii="Times New Roman" w:hAnsi="Times New Roman" w:cs="Times New Roman"/>
          <w:szCs w:val="24"/>
        </w:rPr>
      </w:pPr>
    </w:p>
    <w:p w14:paraId="54A0C85B" w14:textId="77777777" w:rsidR="00E0134C" w:rsidRPr="00E0134C" w:rsidRDefault="00C913AD" w:rsidP="001E6012">
      <w:pPr>
        <w:pStyle w:val="Akapitzlist"/>
        <w:numPr>
          <w:ilvl w:val="0"/>
          <w:numId w:val="128"/>
        </w:numPr>
        <w:autoSpaceDE w:val="0"/>
        <w:autoSpaceDN w:val="0"/>
        <w:adjustRightInd w:val="0"/>
        <w:spacing w:after="160" w:line="276" w:lineRule="auto"/>
        <w:ind w:left="284" w:hanging="284"/>
        <w:jc w:val="both"/>
        <w:rPr>
          <w:rFonts w:cs="Times New Roman"/>
        </w:rPr>
      </w:pPr>
      <w:r w:rsidRPr="00E0134C">
        <w:rPr>
          <w:rFonts w:ascii="Times New Roman" w:hAnsi="Times New Roman" w:cs="Times New Roman"/>
          <w:szCs w:val="24"/>
        </w:rPr>
        <w:t xml:space="preserve">Spółdzielnia Socjalna </w:t>
      </w:r>
      <w:proofErr w:type="spellStart"/>
      <w:r w:rsidRPr="00E0134C">
        <w:rPr>
          <w:rFonts w:ascii="Times New Roman" w:hAnsi="Times New Roman" w:cs="Times New Roman"/>
          <w:szCs w:val="24"/>
        </w:rPr>
        <w:t>Czecho</w:t>
      </w:r>
      <w:proofErr w:type="spellEnd"/>
      <w:r w:rsidRPr="00E0134C">
        <w:rPr>
          <w:rFonts w:ascii="Times New Roman" w:hAnsi="Times New Roman" w:cs="Times New Roman"/>
          <w:szCs w:val="24"/>
        </w:rPr>
        <w:t>-Best</w:t>
      </w:r>
    </w:p>
    <w:p w14:paraId="5956D5F1" w14:textId="77777777" w:rsidR="00986304" w:rsidRDefault="00E0134C" w:rsidP="00986304">
      <w:pPr>
        <w:pStyle w:val="Akapitzlist"/>
        <w:autoSpaceDE w:val="0"/>
        <w:autoSpaceDN w:val="0"/>
        <w:adjustRightInd w:val="0"/>
        <w:spacing w:after="160" w:line="276" w:lineRule="auto"/>
        <w:ind w:left="284"/>
        <w:jc w:val="both"/>
        <w:rPr>
          <w:rFonts w:cs="Times New Roman"/>
        </w:rPr>
      </w:pPr>
      <w:r>
        <w:rPr>
          <w:rFonts w:cs="Times New Roman"/>
        </w:rPr>
        <w:t>Instytucja ta</w:t>
      </w:r>
      <w:r w:rsidR="00C913AD" w:rsidRPr="00E0134C">
        <w:rPr>
          <w:rFonts w:cs="Times New Roman"/>
        </w:rPr>
        <w:t xml:space="preserve"> jest spółdzielnią socjalną osób prawnych tj.: </w:t>
      </w:r>
      <w:r w:rsidR="003A0282">
        <w:rPr>
          <w:rFonts w:cs="Times New Roman"/>
        </w:rPr>
        <w:t>G</w:t>
      </w:r>
      <w:r w:rsidR="00C913AD" w:rsidRPr="00E0134C">
        <w:rPr>
          <w:rFonts w:cs="Times New Roman"/>
        </w:rPr>
        <w:t>miny Czechowice-Dziedzice i</w:t>
      </w:r>
      <w:r w:rsidR="003A0282">
        <w:rPr>
          <w:rFonts w:cs="Times New Roman"/>
        </w:rPr>
        <w:t> G</w:t>
      </w:r>
      <w:r w:rsidR="00C913AD" w:rsidRPr="00E0134C">
        <w:rPr>
          <w:rFonts w:cs="Times New Roman"/>
        </w:rPr>
        <w:t>miny Bestwina. Spółdzielnia jest podmiotem ekonomii społecznej</w:t>
      </w:r>
      <w:r w:rsidR="003A0282">
        <w:rPr>
          <w:rFonts w:cs="Times New Roman"/>
        </w:rPr>
        <w:t>,</w:t>
      </w:r>
      <w:r w:rsidR="00C913AD" w:rsidRPr="00E0134C">
        <w:rPr>
          <w:rFonts w:cs="Times New Roman"/>
        </w:rPr>
        <w:t xml:space="preserve"> prowadzącym działalność gospodarczą, ukierunkowaną na realizację zadań własnych gminy, między innymi zlecanych przez Ośrodek Pomocy Społecznej w Czechowicach-Dziedzicach. W</w:t>
      </w:r>
      <w:r w:rsidR="003A0282">
        <w:rPr>
          <w:rFonts w:cs="Times New Roman"/>
        </w:rPr>
        <w:t> </w:t>
      </w:r>
      <w:r w:rsidR="00C913AD" w:rsidRPr="00E0134C">
        <w:rPr>
          <w:rFonts w:cs="Times New Roman"/>
        </w:rPr>
        <w:t>2023 r. na zlecenie OPS Spółdzielnia była realizatorem usług opiekuńczych i</w:t>
      </w:r>
      <w:r w:rsidR="003A0282">
        <w:rPr>
          <w:rFonts w:cs="Times New Roman"/>
        </w:rPr>
        <w:t> </w:t>
      </w:r>
      <w:r w:rsidR="00C913AD" w:rsidRPr="00E0134C">
        <w:rPr>
          <w:rFonts w:cs="Times New Roman"/>
        </w:rPr>
        <w:t xml:space="preserve">specjalistycznych usług opiekuńczych oraz </w:t>
      </w:r>
      <w:r w:rsidR="003A0282">
        <w:rPr>
          <w:rFonts w:cs="Times New Roman"/>
        </w:rPr>
        <w:t>p</w:t>
      </w:r>
      <w:r w:rsidR="00C913AD" w:rsidRPr="00E0134C">
        <w:rPr>
          <w:rFonts w:cs="Times New Roman"/>
        </w:rPr>
        <w:t xml:space="preserve">rogramów Ministerstwa Rodziny i Polityki Społecznej „Opieka </w:t>
      </w:r>
      <w:proofErr w:type="spellStart"/>
      <w:r w:rsidR="00C913AD" w:rsidRPr="00E0134C">
        <w:rPr>
          <w:rFonts w:cs="Times New Roman"/>
        </w:rPr>
        <w:t>wytchnieniowa</w:t>
      </w:r>
      <w:proofErr w:type="spellEnd"/>
      <w:r w:rsidR="00C913AD" w:rsidRPr="00E0134C">
        <w:rPr>
          <w:rFonts w:cs="Times New Roman"/>
        </w:rPr>
        <w:t>” – edycja 2023 oraz „Asystent osobisty osoby niepełnosprawnej”- edycja 2023.</w:t>
      </w:r>
    </w:p>
    <w:p w14:paraId="0D924864" w14:textId="6F2E2BE5" w:rsidR="00986304" w:rsidRPr="001B161E" w:rsidRDefault="00986304" w:rsidP="00986304">
      <w:pPr>
        <w:pStyle w:val="Akapitzlist"/>
        <w:autoSpaceDE w:val="0"/>
        <w:autoSpaceDN w:val="0"/>
        <w:adjustRightInd w:val="0"/>
        <w:spacing w:after="160" w:line="276" w:lineRule="auto"/>
        <w:ind w:left="284"/>
        <w:jc w:val="both"/>
        <w:rPr>
          <w:rFonts w:cs="Times New Roman"/>
        </w:rPr>
      </w:pPr>
      <w:r w:rsidRPr="00820DB7">
        <w:rPr>
          <w:rFonts w:cs="Times New Roman"/>
        </w:rPr>
        <w:t>Szerzej o jej działalności w części 13 Współpraca z innymi społecznościami samorządowymi w pkt. 13.3.</w:t>
      </w:r>
    </w:p>
    <w:p w14:paraId="0955CED1" w14:textId="77777777" w:rsidR="003A0282" w:rsidRDefault="003A0282" w:rsidP="003A0282">
      <w:pPr>
        <w:pStyle w:val="Akapitzlist"/>
        <w:autoSpaceDE w:val="0"/>
        <w:autoSpaceDN w:val="0"/>
        <w:adjustRightInd w:val="0"/>
        <w:spacing w:after="160" w:line="276" w:lineRule="auto"/>
        <w:ind w:left="284"/>
        <w:jc w:val="both"/>
        <w:rPr>
          <w:rFonts w:cs="Times New Roman"/>
        </w:rPr>
      </w:pPr>
    </w:p>
    <w:p w14:paraId="25112A6C" w14:textId="01AA7AEE" w:rsidR="00C913AD" w:rsidRPr="003A0282" w:rsidRDefault="00C913AD" w:rsidP="003A0282">
      <w:pPr>
        <w:pStyle w:val="Akapitzlist"/>
        <w:numPr>
          <w:ilvl w:val="0"/>
          <w:numId w:val="128"/>
        </w:numPr>
        <w:autoSpaceDE w:val="0"/>
        <w:autoSpaceDN w:val="0"/>
        <w:adjustRightInd w:val="0"/>
        <w:spacing w:after="160" w:line="276" w:lineRule="auto"/>
        <w:ind w:left="284" w:hanging="284"/>
        <w:jc w:val="both"/>
        <w:rPr>
          <w:rFonts w:ascii="Times New Roman" w:hAnsi="Times New Roman" w:cs="Times New Roman"/>
          <w:szCs w:val="24"/>
        </w:rPr>
      </w:pPr>
      <w:r w:rsidRPr="003A0282">
        <w:rPr>
          <w:rFonts w:ascii="Times New Roman" w:hAnsi="Times New Roman" w:cs="Times New Roman"/>
          <w:szCs w:val="24"/>
        </w:rPr>
        <w:t xml:space="preserve">Ośrodek Pomocy Społecznej, w strukturze którego funkcjonują:  </w:t>
      </w:r>
    </w:p>
    <w:p w14:paraId="1E954455" w14:textId="789C7CC9"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 xml:space="preserve">Dzienny Dom Senior+ </w:t>
      </w:r>
    </w:p>
    <w:p w14:paraId="5F6B3536"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Świetlica „Zatoka”</w:t>
      </w:r>
    </w:p>
    <w:p w14:paraId="2EE54BA2"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Noclegownia</w:t>
      </w:r>
    </w:p>
    <w:p w14:paraId="2D9358B9"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Zespół ds. Usług</w:t>
      </w:r>
    </w:p>
    <w:p w14:paraId="08BF8701"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Zespół ds. Pracy Socjalnej</w:t>
      </w:r>
    </w:p>
    <w:p w14:paraId="36AAE404"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Dział Świadczeń</w:t>
      </w:r>
    </w:p>
    <w:p w14:paraId="54FA3F33"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Klub Integracji Społecznej</w:t>
      </w:r>
    </w:p>
    <w:p w14:paraId="1F5767E3" w14:textId="77777777"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Mieszkanie treningowe</w:t>
      </w:r>
    </w:p>
    <w:p w14:paraId="77393991" w14:textId="266C2408" w:rsidR="00C913AD" w:rsidRPr="002F0A5B" w:rsidRDefault="00C913AD" w:rsidP="003A0282">
      <w:pPr>
        <w:pStyle w:val="Akapitzlist"/>
        <w:numPr>
          <w:ilvl w:val="0"/>
          <w:numId w:val="68"/>
        </w:numPr>
        <w:autoSpaceDE w:val="0"/>
        <w:autoSpaceDN w:val="0"/>
        <w:adjustRightInd w:val="0"/>
        <w:spacing w:line="276" w:lineRule="auto"/>
        <w:ind w:left="567" w:hanging="284"/>
        <w:jc w:val="both"/>
        <w:rPr>
          <w:rFonts w:ascii="Times New Roman" w:hAnsi="Times New Roman" w:cs="Times New Roman"/>
          <w:szCs w:val="24"/>
        </w:rPr>
      </w:pPr>
      <w:r w:rsidRPr="002F0A5B">
        <w:rPr>
          <w:rFonts w:ascii="Times New Roman" w:hAnsi="Times New Roman" w:cs="Times New Roman"/>
          <w:szCs w:val="24"/>
        </w:rPr>
        <w:t>Centrum Wolontariatu</w:t>
      </w:r>
    </w:p>
    <w:p w14:paraId="6962622A" w14:textId="77777777" w:rsidR="00C913AD" w:rsidRPr="002F0A5B" w:rsidRDefault="00C913AD" w:rsidP="002F0A5B">
      <w:pPr>
        <w:autoSpaceDE w:val="0"/>
        <w:autoSpaceDN w:val="0"/>
        <w:adjustRightInd w:val="0"/>
        <w:spacing w:line="276" w:lineRule="auto"/>
        <w:jc w:val="both"/>
        <w:rPr>
          <w:rFonts w:ascii="Times New Roman" w:hAnsi="Times New Roman" w:cs="Times New Roman"/>
          <w:szCs w:val="24"/>
        </w:rPr>
      </w:pPr>
    </w:p>
    <w:p w14:paraId="4A40CF8B" w14:textId="1D7F6ABD" w:rsidR="00C913AD" w:rsidRPr="002F0A5B" w:rsidRDefault="00C913AD" w:rsidP="003A0282">
      <w:pPr>
        <w:pStyle w:val="Standard"/>
        <w:spacing w:line="276" w:lineRule="auto"/>
        <w:ind w:left="284"/>
        <w:jc w:val="both"/>
        <w:rPr>
          <w:rFonts w:cs="Times New Roman"/>
          <w:lang w:val="pl-PL"/>
        </w:rPr>
      </w:pPr>
      <w:r w:rsidRPr="003A0282">
        <w:rPr>
          <w:rFonts w:cs="Times New Roman"/>
          <w:bCs/>
          <w:lang w:val="pl-PL"/>
        </w:rPr>
        <w:t>Dzienny Dom Senior+</w:t>
      </w:r>
      <w:r w:rsidRPr="002F0A5B">
        <w:rPr>
          <w:rFonts w:cs="Times New Roman"/>
          <w:lang w:val="pl-PL"/>
        </w:rPr>
        <w:t xml:space="preserve"> jest ośrodkiem wsparcia dla mieszkańców Gminy w wieku 60 lat i</w:t>
      </w:r>
      <w:r w:rsidR="003A0282">
        <w:rPr>
          <w:rFonts w:cs="Times New Roman"/>
          <w:lang w:val="pl-PL"/>
        </w:rPr>
        <w:t> </w:t>
      </w:r>
      <w:r w:rsidRPr="002F0A5B">
        <w:rPr>
          <w:rFonts w:cs="Times New Roman"/>
          <w:lang w:val="pl-PL"/>
        </w:rPr>
        <w:t>więcej, samotnych, niepełnosprawnych, które z uwagi na wiek, chorobę i</w:t>
      </w:r>
      <w:r w:rsidR="003A0282">
        <w:rPr>
          <w:rFonts w:cs="Times New Roman"/>
          <w:lang w:val="pl-PL"/>
        </w:rPr>
        <w:t> </w:t>
      </w:r>
      <w:r w:rsidRPr="002F0A5B">
        <w:rPr>
          <w:rFonts w:cs="Times New Roman"/>
          <w:lang w:val="pl-PL"/>
        </w:rPr>
        <w:t>niepełnosprawność wymagają pomocy i wsparcia.</w:t>
      </w:r>
      <w:r w:rsidR="003A0282">
        <w:rPr>
          <w:rFonts w:cs="Times New Roman"/>
          <w:lang w:val="pl-PL"/>
        </w:rPr>
        <w:t xml:space="preserve"> </w:t>
      </w:r>
      <w:r w:rsidRPr="002F0A5B">
        <w:rPr>
          <w:rFonts w:cs="Times New Roman"/>
          <w:lang w:val="pl-PL"/>
        </w:rPr>
        <w:t>Dzienny Dom Senior+ zapewnia usługi:</w:t>
      </w:r>
    </w:p>
    <w:p w14:paraId="3366DE0A" w14:textId="5F7D600C" w:rsidR="00C913AD" w:rsidRPr="002F0A5B" w:rsidRDefault="00C913AD" w:rsidP="00EF5BB8">
      <w:pPr>
        <w:pStyle w:val="Standard"/>
        <w:numPr>
          <w:ilvl w:val="0"/>
          <w:numId w:val="132"/>
        </w:numPr>
        <w:spacing w:line="276" w:lineRule="auto"/>
        <w:ind w:left="709"/>
        <w:jc w:val="both"/>
        <w:rPr>
          <w:rFonts w:cs="Times New Roman"/>
          <w:lang w:val="pl-PL"/>
        </w:rPr>
      </w:pPr>
      <w:r w:rsidRPr="002F0A5B">
        <w:rPr>
          <w:rFonts w:cs="Times New Roman"/>
          <w:lang w:val="pl-PL"/>
        </w:rPr>
        <w:t>socjalno-bytowe: w tym wyżywienie, pomoc w załatwianiu spraw osobistych i</w:t>
      </w:r>
      <w:r w:rsidR="003A0282">
        <w:rPr>
          <w:rFonts w:cs="Times New Roman"/>
          <w:lang w:val="pl-PL"/>
        </w:rPr>
        <w:t> </w:t>
      </w:r>
      <w:r w:rsidRPr="002F0A5B">
        <w:rPr>
          <w:rFonts w:cs="Times New Roman"/>
          <w:lang w:val="pl-PL"/>
        </w:rPr>
        <w:t>urzędowych, organizowanie czasu wolnego w bezpieczny i godny sposób, zapewnieni</w:t>
      </w:r>
      <w:r w:rsidR="00EF5BB8">
        <w:rPr>
          <w:rFonts w:cs="Times New Roman"/>
          <w:lang w:val="pl-PL"/>
        </w:rPr>
        <w:t>e</w:t>
      </w:r>
      <w:r w:rsidRPr="002F0A5B">
        <w:rPr>
          <w:rFonts w:cs="Times New Roman"/>
          <w:lang w:val="pl-PL"/>
        </w:rPr>
        <w:t xml:space="preserve"> możliwości korzystania z urządzeń i środków ułatwiających dbanie o</w:t>
      </w:r>
      <w:r w:rsidR="00EF5BB8">
        <w:rPr>
          <w:rFonts w:cs="Times New Roman"/>
          <w:lang w:val="pl-PL"/>
        </w:rPr>
        <w:t> </w:t>
      </w:r>
      <w:r w:rsidRPr="002F0A5B">
        <w:rPr>
          <w:rFonts w:cs="Times New Roman"/>
          <w:lang w:val="pl-PL"/>
        </w:rPr>
        <w:t>higienę osobistą,</w:t>
      </w:r>
    </w:p>
    <w:p w14:paraId="74667476" w14:textId="451EC6EA" w:rsidR="00EF5BB8" w:rsidRDefault="00C913AD" w:rsidP="00EF5BB8">
      <w:pPr>
        <w:pStyle w:val="Standard"/>
        <w:numPr>
          <w:ilvl w:val="0"/>
          <w:numId w:val="132"/>
        </w:numPr>
        <w:spacing w:line="276" w:lineRule="auto"/>
        <w:ind w:left="709"/>
        <w:jc w:val="both"/>
        <w:rPr>
          <w:rFonts w:cs="Times New Roman"/>
          <w:lang w:val="pl-PL"/>
        </w:rPr>
      </w:pPr>
      <w:r w:rsidRPr="002F0A5B">
        <w:rPr>
          <w:rFonts w:cs="Times New Roman"/>
          <w:lang w:val="pl-PL"/>
        </w:rPr>
        <w:t>opiekuńcze i zdrowotne, które obejmują udzielanie pomocy w podstawowych czynnościach życiowych, umożliwienie prasowania i prania odzieży, udział w</w:t>
      </w:r>
      <w:r w:rsidR="00EF5BB8">
        <w:rPr>
          <w:rFonts w:cs="Times New Roman"/>
          <w:lang w:val="pl-PL"/>
        </w:rPr>
        <w:t> </w:t>
      </w:r>
      <w:r w:rsidRPr="002F0A5B">
        <w:rPr>
          <w:rFonts w:cs="Times New Roman"/>
          <w:lang w:val="pl-PL"/>
        </w:rPr>
        <w:t>treningach czystości, orientacji w czasie i przestrzeni, udział w gimnastyce ogólnousprawniającej, pomoc w kontaktach z placówkami służby zdrowia,</w:t>
      </w:r>
    </w:p>
    <w:p w14:paraId="7F07C434" w14:textId="1771C130" w:rsidR="00C913AD" w:rsidRPr="002F0A5B" w:rsidRDefault="00C913AD" w:rsidP="00EF5BB8">
      <w:pPr>
        <w:pStyle w:val="Standard"/>
        <w:numPr>
          <w:ilvl w:val="0"/>
          <w:numId w:val="131"/>
        </w:numPr>
        <w:spacing w:line="276" w:lineRule="auto"/>
        <w:ind w:left="709" w:hanging="425"/>
        <w:jc w:val="both"/>
        <w:rPr>
          <w:rFonts w:cs="Times New Roman"/>
          <w:lang w:val="pl-PL"/>
        </w:rPr>
      </w:pPr>
      <w:r w:rsidRPr="002F0A5B">
        <w:rPr>
          <w:rFonts w:cs="Times New Roman"/>
          <w:lang w:val="pl-PL"/>
        </w:rPr>
        <w:t>usługi wspomagające</w:t>
      </w:r>
      <w:r w:rsidR="00EF5BB8">
        <w:rPr>
          <w:rFonts w:cs="Times New Roman"/>
          <w:lang w:val="pl-PL"/>
        </w:rPr>
        <w:t>,</w:t>
      </w:r>
      <w:r w:rsidRPr="002F0A5B">
        <w:rPr>
          <w:rFonts w:cs="Times New Roman"/>
          <w:lang w:val="pl-PL"/>
        </w:rPr>
        <w:t xml:space="preserve"> polegające na podnoszeniu sprawności i aktywizowaniu seniorów (poprzez udział w terapii zajęciowej, drobnych pracach na rzecz domu, </w:t>
      </w:r>
      <w:r w:rsidRPr="002F0A5B">
        <w:rPr>
          <w:rFonts w:cs="Times New Roman"/>
          <w:lang w:val="pl-PL"/>
        </w:rPr>
        <w:lastRenderedPageBreak/>
        <w:t>w</w:t>
      </w:r>
      <w:r w:rsidR="00EF5BB8">
        <w:rPr>
          <w:rFonts w:cs="Times New Roman"/>
          <w:lang w:val="pl-PL"/>
        </w:rPr>
        <w:t> </w:t>
      </w:r>
      <w:r w:rsidRPr="002F0A5B">
        <w:rPr>
          <w:rFonts w:cs="Times New Roman"/>
          <w:lang w:val="pl-PL"/>
        </w:rPr>
        <w:t>zajęciach ruchowych, edukacyjnych, kulturalnych, spotkaniach z psychologiem, wyjściach do kina, biblioteki, udział w wycieczkach, spotkaniach międzypokoleniowych), stymulowaniu i utrzymywaniu kontaktów z rodziną i</w:t>
      </w:r>
      <w:r w:rsidR="00585D51">
        <w:rPr>
          <w:rFonts w:cs="Times New Roman"/>
          <w:lang w:val="pl-PL"/>
        </w:rPr>
        <w:t> </w:t>
      </w:r>
      <w:r w:rsidRPr="002F0A5B">
        <w:rPr>
          <w:rFonts w:cs="Times New Roman"/>
          <w:lang w:val="pl-PL"/>
        </w:rPr>
        <w:t>najbliższym środowiskiem społecznym.</w:t>
      </w:r>
    </w:p>
    <w:p w14:paraId="3E16DBAC" w14:textId="33C4487C" w:rsidR="00C913AD" w:rsidRPr="002F0A5B" w:rsidRDefault="00C913AD" w:rsidP="00585D51">
      <w:pPr>
        <w:pStyle w:val="Standard"/>
        <w:spacing w:after="240" w:line="276" w:lineRule="auto"/>
        <w:ind w:firstLine="284"/>
        <w:jc w:val="both"/>
        <w:rPr>
          <w:rFonts w:cs="Times New Roman"/>
          <w:lang w:val="pl-PL"/>
        </w:rPr>
      </w:pPr>
      <w:r w:rsidRPr="002F0A5B">
        <w:rPr>
          <w:rFonts w:cs="Times New Roman"/>
          <w:lang w:val="pl-PL"/>
        </w:rPr>
        <w:t>W 2023 r. z usług DDS+ skorzystało łącznie 40 osób.</w:t>
      </w:r>
    </w:p>
    <w:p w14:paraId="0DF639BE" w14:textId="0957A0B2" w:rsidR="00C913AD" w:rsidRPr="002F0A5B" w:rsidRDefault="00C913AD" w:rsidP="00585D51">
      <w:pPr>
        <w:shd w:val="clear" w:color="auto" w:fill="FFFFFF"/>
        <w:spacing w:line="276" w:lineRule="auto"/>
        <w:ind w:left="284"/>
        <w:jc w:val="both"/>
        <w:rPr>
          <w:rFonts w:ascii="Times New Roman" w:eastAsia="Times New Roman" w:hAnsi="Times New Roman" w:cs="Times New Roman"/>
          <w:szCs w:val="24"/>
          <w:lang w:eastAsia="pl-PL"/>
        </w:rPr>
      </w:pPr>
      <w:r w:rsidRPr="00585D51">
        <w:rPr>
          <w:rFonts w:ascii="Times New Roman" w:eastAsia="Arial" w:hAnsi="Times New Roman" w:cs="Times New Roman"/>
          <w:szCs w:val="24"/>
        </w:rPr>
        <w:t xml:space="preserve">Świetlica „Zatoka” jest placówką wsparcia dziennego, do zadań której należy </w:t>
      </w:r>
      <w:r w:rsidRPr="00585D51">
        <w:rPr>
          <w:rFonts w:ascii="Times New Roman" w:eastAsia="Arial" w:hAnsi="Times New Roman" w:cs="Times New Roman"/>
          <w:szCs w:val="24"/>
        </w:rPr>
        <w:br/>
      </w:r>
      <w:r w:rsidRPr="002F0A5B">
        <w:rPr>
          <w:rFonts w:ascii="Times New Roman" w:eastAsia="Arial" w:hAnsi="Times New Roman" w:cs="Times New Roman"/>
          <w:szCs w:val="24"/>
        </w:rPr>
        <w:t>w szczególności opieka i wychowanie dzieci i młodzieży</w:t>
      </w:r>
      <w:r w:rsidR="00585D51">
        <w:rPr>
          <w:rFonts w:ascii="Times New Roman" w:eastAsia="Arial" w:hAnsi="Times New Roman" w:cs="Times New Roman"/>
          <w:szCs w:val="24"/>
        </w:rPr>
        <w:t xml:space="preserve"> (</w:t>
      </w:r>
      <w:r w:rsidRPr="002F0A5B">
        <w:rPr>
          <w:rFonts w:ascii="Times New Roman" w:eastAsia="Arial" w:hAnsi="Times New Roman" w:cs="Times New Roman"/>
          <w:szCs w:val="24"/>
        </w:rPr>
        <w:t>wychowank</w:t>
      </w:r>
      <w:r w:rsidR="00585D51">
        <w:rPr>
          <w:rFonts w:ascii="Times New Roman" w:eastAsia="Arial" w:hAnsi="Times New Roman" w:cs="Times New Roman"/>
          <w:szCs w:val="24"/>
        </w:rPr>
        <w:t>ów)</w:t>
      </w:r>
      <w:r w:rsidRPr="002F0A5B">
        <w:rPr>
          <w:rFonts w:ascii="Times New Roman" w:eastAsia="Arial" w:hAnsi="Times New Roman" w:cs="Times New Roman"/>
          <w:szCs w:val="24"/>
        </w:rPr>
        <w:t>, zgodnie ze</w:t>
      </w:r>
      <w:r w:rsidR="00585D51">
        <w:rPr>
          <w:rFonts w:ascii="Times New Roman" w:eastAsia="Arial" w:hAnsi="Times New Roman" w:cs="Times New Roman"/>
          <w:szCs w:val="24"/>
        </w:rPr>
        <w:t> </w:t>
      </w:r>
      <w:r w:rsidRPr="002F0A5B">
        <w:rPr>
          <w:rFonts w:ascii="Times New Roman" w:eastAsia="Arial" w:hAnsi="Times New Roman" w:cs="Times New Roman"/>
          <w:szCs w:val="24"/>
        </w:rPr>
        <w:t>standardami określonymi w ustawie o wspieraniu rodziny i systemie pieczy zastępczej. Placówka prowadzona jest w formie specjalistycznej, co</w:t>
      </w:r>
      <w:r w:rsidRPr="002F0A5B">
        <w:rPr>
          <w:rFonts w:ascii="Times New Roman" w:hAnsi="Times New Roman" w:cs="Times New Roman"/>
        </w:rPr>
        <w:t xml:space="preserve"> oznacza, że </w:t>
      </w:r>
      <w:r w:rsidRPr="002F0A5B">
        <w:rPr>
          <w:rFonts w:ascii="Times New Roman" w:eastAsia="Times New Roman" w:hAnsi="Times New Roman" w:cs="Times New Roman"/>
          <w:szCs w:val="24"/>
          <w:lang w:eastAsia="pl-PL"/>
        </w:rPr>
        <w:t xml:space="preserve">organizuje zajęcia socjoterapeutyczne, terapeutyczne, korekcyjne, kompensacyjne oraz logopedyczne, jak również realizuje indywidualny program korekcyjny, program </w:t>
      </w:r>
      <w:proofErr w:type="spellStart"/>
      <w:r w:rsidRPr="002F0A5B">
        <w:rPr>
          <w:rFonts w:ascii="Times New Roman" w:eastAsia="Times New Roman" w:hAnsi="Times New Roman" w:cs="Times New Roman"/>
          <w:szCs w:val="24"/>
          <w:lang w:eastAsia="pl-PL"/>
        </w:rPr>
        <w:t>psychokorekcyjny</w:t>
      </w:r>
      <w:proofErr w:type="spellEnd"/>
      <w:r w:rsidRPr="002F0A5B">
        <w:rPr>
          <w:rFonts w:ascii="Times New Roman" w:eastAsia="Times New Roman" w:hAnsi="Times New Roman" w:cs="Times New Roman"/>
          <w:szCs w:val="24"/>
          <w:lang w:eastAsia="pl-PL"/>
        </w:rPr>
        <w:t xml:space="preserve"> lub psychoprofilaktyczny, w szczególności terapię pedagogiczną, psychologiczną i socjoterapię.</w:t>
      </w:r>
      <w:r w:rsidRPr="002F0A5B">
        <w:rPr>
          <w:rFonts w:ascii="Times New Roman" w:eastAsia="Times New Roman" w:hAnsi="Times New Roman" w:cs="Times New Roman"/>
          <w:szCs w:val="24"/>
          <w:lang w:eastAsia="pl-PL"/>
        </w:rPr>
        <w:br/>
      </w:r>
      <w:r w:rsidRPr="002F0A5B">
        <w:rPr>
          <w:rFonts w:ascii="Times New Roman" w:eastAsia="Arial" w:hAnsi="Times New Roman" w:cs="Times New Roman"/>
          <w:szCs w:val="24"/>
        </w:rPr>
        <w:t xml:space="preserve">W związku z tym każde dziecko posiada Indywidualny Program Korekcyjny (w 2023 r. przyjęto do realizacji </w:t>
      </w:r>
      <w:r w:rsidRPr="002F0A5B">
        <w:rPr>
          <w:rFonts w:ascii="Times New Roman" w:eastAsia="Arial" w:hAnsi="Times New Roman" w:cs="Times New Roman"/>
          <w:bCs/>
          <w:szCs w:val="24"/>
        </w:rPr>
        <w:t>8 nowych IPK</w:t>
      </w:r>
      <w:r w:rsidRPr="002F0A5B">
        <w:rPr>
          <w:rFonts w:ascii="Times New Roman" w:eastAsia="Arial" w:hAnsi="Times New Roman" w:cs="Times New Roman"/>
          <w:szCs w:val="24"/>
        </w:rPr>
        <w:t>). Wszystkie nowe dzieci objęte są 3-miesięczną obserwacją przygotowującą zespół do opracowania IPK.</w:t>
      </w:r>
    </w:p>
    <w:p w14:paraId="5B387AD8" w14:textId="26CA868C" w:rsidR="00C913AD" w:rsidRPr="00E2693F" w:rsidRDefault="00C913AD" w:rsidP="00E2693F">
      <w:pPr>
        <w:spacing w:after="240" w:line="276" w:lineRule="auto"/>
        <w:ind w:left="284"/>
        <w:jc w:val="both"/>
        <w:rPr>
          <w:rFonts w:ascii="Times New Roman" w:eastAsia="Arial" w:hAnsi="Times New Roman" w:cs="Times New Roman"/>
          <w:bCs/>
          <w:szCs w:val="24"/>
        </w:rPr>
      </w:pPr>
      <w:r w:rsidRPr="002F0A5B">
        <w:rPr>
          <w:rFonts w:ascii="Times New Roman" w:eastAsia="Arial" w:hAnsi="Times New Roman" w:cs="Times New Roman"/>
          <w:szCs w:val="24"/>
        </w:rPr>
        <w:t>Świetlica „Zatoka” w 2023 roku czynna była od poniedziałku do piątku w godz. 13</w:t>
      </w:r>
      <w:r w:rsidRPr="002F0A5B">
        <w:rPr>
          <w:rFonts w:ascii="Times New Roman" w:eastAsia="Arial" w:hAnsi="Times New Roman" w:cs="Times New Roman"/>
          <w:szCs w:val="24"/>
          <w:vertAlign w:val="superscript"/>
        </w:rPr>
        <w:t>00</w:t>
      </w:r>
      <w:r w:rsidRPr="002F0A5B">
        <w:rPr>
          <w:rFonts w:ascii="Times New Roman" w:eastAsia="Arial" w:hAnsi="Times New Roman" w:cs="Times New Roman"/>
          <w:szCs w:val="24"/>
        </w:rPr>
        <w:t xml:space="preserve"> – 18</w:t>
      </w:r>
      <w:r w:rsidRPr="002F0A5B">
        <w:rPr>
          <w:rFonts w:ascii="Times New Roman" w:eastAsia="Arial" w:hAnsi="Times New Roman" w:cs="Times New Roman"/>
          <w:szCs w:val="24"/>
          <w:vertAlign w:val="superscript"/>
        </w:rPr>
        <w:t>00</w:t>
      </w:r>
      <w:r w:rsidRPr="002F0A5B">
        <w:rPr>
          <w:rFonts w:ascii="Times New Roman" w:eastAsia="Arial" w:hAnsi="Times New Roman" w:cs="Times New Roman"/>
          <w:szCs w:val="24"/>
        </w:rPr>
        <w:t>, w dni wolne od nauki szkolnej (tj. ferie zimowe, przerwy pomiędzy świętami) w godz. 9</w:t>
      </w:r>
      <w:r w:rsidRPr="002F0A5B">
        <w:rPr>
          <w:rFonts w:ascii="Times New Roman" w:eastAsia="Arial" w:hAnsi="Times New Roman" w:cs="Times New Roman"/>
          <w:szCs w:val="24"/>
          <w:vertAlign w:val="superscript"/>
        </w:rPr>
        <w:t>00</w:t>
      </w:r>
      <w:r w:rsidRPr="002F0A5B">
        <w:rPr>
          <w:rFonts w:ascii="Times New Roman" w:eastAsia="Arial" w:hAnsi="Times New Roman" w:cs="Times New Roman"/>
          <w:szCs w:val="24"/>
        </w:rPr>
        <w:t xml:space="preserve"> – 14</w:t>
      </w:r>
      <w:r w:rsidRPr="002F0A5B">
        <w:rPr>
          <w:rFonts w:ascii="Times New Roman" w:eastAsia="Arial" w:hAnsi="Times New Roman" w:cs="Times New Roman"/>
          <w:szCs w:val="24"/>
          <w:vertAlign w:val="superscript"/>
        </w:rPr>
        <w:t>00</w:t>
      </w:r>
      <w:r w:rsidRPr="002F0A5B">
        <w:rPr>
          <w:rFonts w:ascii="Times New Roman" w:eastAsia="Arial" w:hAnsi="Times New Roman" w:cs="Times New Roman"/>
          <w:szCs w:val="24"/>
        </w:rPr>
        <w:t xml:space="preserve">. Do świetlicy zapisanych zostało (narastająco) </w:t>
      </w:r>
      <w:r w:rsidRPr="00E24418">
        <w:rPr>
          <w:rFonts w:ascii="Times New Roman" w:eastAsia="Arial" w:hAnsi="Times New Roman" w:cs="Times New Roman"/>
          <w:bCs/>
          <w:szCs w:val="24"/>
        </w:rPr>
        <w:t>45 dzieci z 37 rodzin</w:t>
      </w:r>
      <w:r w:rsidRPr="002F0A5B">
        <w:rPr>
          <w:rFonts w:ascii="Times New Roman" w:eastAsia="Arial" w:hAnsi="Times New Roman" w:cs="Times New Roman"/>
          <w:szCs w:val="24"/>
        </w:rPr>
        <w:t xml:space="preserve">. Dzieci nowych – zapisanych po raz pierwszy – </w:t>
      </w:r>
      <w:r w:rsidRPr="00E24418">
        <w:rPr>
          <w:rFonts w:ascii="Times New Roman" w:eastAsia="Arial" w:hAnsi="Times New Roman" w:cs="Times New Roman"/>
          <w:bCs/>
          <w:szCs w:val="24"/>
        </w:rPr>
        <w:t>19 z 15 rodzin.</w:t>
      </w:r>
    </w:p>
    <w:p w14:paraId="02F25F4F" w14:textId="77777777" w:rsidR="00E24418" w:rsidRDefault="00C913AD" w:rsidP="00E24418">
      <w:pPr>
        <w:spacing w:line="276" w:lineRule="auto"/>
        <w:ind w:left="284"/>
        <w:jc w:val="both"/>
        <w:rPr>
          <w:rFonts w:ascii="Times New Roman" w:hAnsi="Times New Roman" w:cs="Times New Roman"/>
          <w:szCs w:val="24"/>
        </w:rPr>
      </w:pPr>
      <w:r w:rsidRPr="00E24418">
        <w:rPr>
          <w:rFonts w:ascii="Times New Roman" w:eastAsia="Arial" w:hAnsi="Times New Roman" w:cs="Times New Roman"/>
          <w:bCs/>
          <w:szCs w:val="24"/>
        </w:rPr>
        <w:t>Noclegownia -</w:t>
      </w:r>
      <w:r w:rsidRPr="002F0A5B">
        <w:rPr>
          <w:rFonts w:ascii="Times New Roman" w:eastAsia="Arial" w:hAnsi="Times New Roman" w:cs="Times New Roman"/>
          <w:b/>
          <w:szCs w:val="24"/>
        </w:rPr>
        <w:t xml:space="preserve"> </w:t>
      </w:r>
      <w:r w:rsidRPr="002F0A5B">
        <w:rPr>
          <w:rFonts w:ascii="Times New Roman" w:hAnsi="Times New Roman" w:cs="Times New Roman"/>
          <w:szCs w:val="24"/>
        </w:rPr>
        <w:t xml:space="preserve">celem placówki jest zapewnienie schronienia osobom bezdomnym z terenu naszej gminy. Noclegownia umożliwia osobom pozbawionym mieszkania </w:t>
      </w:r>
      <w:r w:rsidR="00E24418">
        <w:rPr>
          <w:rFonts w:ascii="Times New Roman" w:hAnsi="Times New Roman" w:cs="Times New Roman"/>
          <w:szCs w:val="24"/>
        </w:rPr>
        <w:t>skorzystanie z </w:t>
      </w:r>
      <w:r w:rsidRPr="002F0A5B">
        <w:rPr>
          <w:rFonts w:ascii="Times New Roman" w:hAnsi="Times New Roman" w:cs="Times New Roman"/>
          <w:szCs w:val="24"/>
        </w:rPr>
        <w:t>nocleg</w:t>
      </w:r>
      <w:r w:rsidR="00E24418">
        <w:rPr>
          <w:rFonts w:ascii="Times New Roman" w:hAnsi="Times New Roman" w:cs="Times New Roman"/>
          <w:szCs w:val="24"/>
        </w:rPr>
        <w:t>u</w:t>
      </w:r>
      <w:r w:rsidRPr="002F0A5B">
        <w:rPr>
          <w:rFonts w:ascii="Times New Roman" w:hAnsi="Times New Roman" w:cs="Times New Roman"/>
          <w:szCs w:val="24"/>
        </w:rPr>
        <w:t xml:space="preserve"> w ciepłym i suchym pomieszczeniu, wykonanie zabiegów higienicznych, wypranie i wysuszenie odzieży. Ponadto ogólnie dostępny aneks kuchenny umożliwia przygotowanie we własnym zakresie śniadań i kolacji. Do pobytu w Noclegowni uprawnia skierowanie zatwierdzone</w:t>
      </w:r>
      <w:r w:rsidR="00E24418">
        <w:rPr>
          <w:rFonts w:ascii="Times New Roman" w:hAnsi="Times New Roman" w:cs="Times New Roman"/>
          <w:szCs w:val="24"/>
        </w:rPr>
        <w:t xml:space="preserve"> przez</w:t>
      </w:r>
      <w:r w:rsidRPr="002F0A5B">
        <w:rPr>
          <w:rFonts w:ascii="Times New Roman" w:hAnsi="Times New Roman" w:cs="Times New Roman"/>
          <w:szCs w:val="24"/>
        </w:rPr>
        <w:t xml:space="preserve"> właściwego pracownika Ośrodka Pomocy Społecznej w Czechowicach-Dziedzicach. W dniach wolnych od pracy </w:t>
      </w:r>
      <w:r w:rsidR="00E24418">
        <w:rPr>
          <w:rFonts w:ascii="Times New Roman" w:hAnsi="Times New Roman" w:cs="Times New Roman"/>
          <w:szCs w:val="24"/>
        </w:rPr>
        <w:t>OPS</w:t>
      </w:r>
      <w:r w:rsidRPr="002F0A5B">
        <w:rPr>
          <w:rFonts w:ascii="Times New Roman" w:hAnsi="Times New Roman" w:cs="Times New Roman"/>
          <w:szCs w:val="24"/>
        </w:rPr>
        <w:t xml:space="preserve"> decyzję o przyjęciu osoby do Noclegowni podejmuje dyżurujący pracownik placówki. Osoby korzystające z</w:t>
      </w:r>
      <w:r w:rsidR="00E24418">
        <w:rPr>
          <w:rFonts w:ascii="Times New Roman" w:hAnsi="Times New Roman" w:cs="Times New Roman"/>
          <w:szCs w:val="24"/>
        </w:rPr>
        <w:t> </w:t>
      </w:r>
      <w:r w:rsidRPr="002F0A5B">
        <w:rPr>
          <w:rFonts w:ascii="Times New Roman" w:hAnsi="Times New Roman" w:cs="Times New Roman"/>
          <w:szCs w:val="24"/>
        </w:rPr>
        <w:t>Noclegowni zobowiązane są do przestrzegania regulaminu placówki i stosowania się do poleceń dyżurującego pracownika.</w:t>
      </w:r>
    </w:p>
    <w:p w14:paraId="21F70CD8" w14:textId="5099615F" w:rsidR="00C913AD" w:rsidRPr="00E24418" w:rsidRDefault="00C913AD" w:rsidP="00E24418">
      <w:pPr>
        <w:spacing w:line="276" w:lineRule="auto"/>
        <w:ind w:left="284"/>
        <w:jc w:val="both"/>
        <w:rPr>
          <w:rFonts w:ascii="Times New Roman" w:hAnsi="Times New Roman" w:cs="Times New Roman"/>
          <w:szCs w:val="24"/>
        </w:rPr>
      </w:pPr>
      <w:r w:rsidRPr="002F0A5B">
        <w:rPr>
          <w:rFonts w:ascii="Times New Roman" w:hAnsi="Times New Roman" w:cs="Times New Roman"/>
          <w:szCs w:val="24"/>
        </w:rPr>
        <w:t xml:space="preserve">Noclegownia czynna była codziennie w wyznaczonych godzinach, a w okresie silnych mrozów, Świąt Wielkanocnych i Bożego Narodzenia – całą dobę. Placówka dysponowała 25 miejscami noclegowymi dla bezdomnych mężczyzn. Ogółem z placówki skorzystało 50 </w:t>
      </w:r>
      <w:r w:rsidR="00E24418">
        <w:rPr>
          <w:rFonts w:ascii="Times New Roman" w:hAnsi="Times New Roman" w:cs="Times New Roman"/>
          <w:szCs w:val="24"/>
        </w:rPr>
        <w:t> </w:t>
      </w:r>
      <w:r w:rsidRPr="002F0A5B">
        <w:rPr>
          <w:rFonts w:ascii="Times New Roman" w:hAnsi="Times New Roman" w:cs="Times New Roman"/>
          <w:szCs w:val="24"/>
        </w:rPr>
        <w:t>osób,  w tym w ramach interwencji na 1 lub 3 noclegi przyjęto 15 bezdomnych. Suma osobodni wyniosła 4</w:t>
      </w:r>
      <w:r w:rsidR="00E24418">
        <w:rPr>
          <w:rFonts w:ascii="Times New Roman" w:hAnsi="Times New Roman" w:cs="Times New Roman"/>
          <w:szCs w:val="24"/>
        </w:rPr>
        <w:t>.</w:t>
      </w:r>
      <w:r w:rsidRPr="002F0A5B">
        <w:rPr>
          <w:rFonts w:ascii="Times New Roman" w:hAnsi="Times New Roman" w:cs="Times New Roman"/>
          <w:szCs w:val="24"/>
        </w:rPr>
        <w:t>674</w:t>
      </w:r>
      <w:r w:rsidR="00E24418">
        <w:rPr>
          <w:rFonts w:ascii="Times New Roman" w:hAnsi="Times New Roman" w:cs="Times New Roman"/>
          <w:szCs w:val="24"/>
        </w:rPr>
        <w:t>.</w:t>
      </w:r>
      <w:r w:rsidRPr="002F0A5B">
        <w:rPr>
          <w:rFonts w:ascii="Times New Roman" w:hAnsi="Times New Roman" w:cs="Times New Roman"/>
          <w:szCs w:val="24"/>
        </w:rPr>
        <w:t xml:space="preserve"> Średnia ilość klientów przebywających każdego dnia 2023 r. w Noclegowni wyniosła 12,81. Z powodu rażącego naruszenia regulaminu przez bezdomnych (spożycie alkoholu), pracownicy 69 razy odmówili przyjęcia do Noclegowni. </w:t>
      </w:r>
      <w:r w:rsidRPr="002F0A5B">
        <w:rPr>
          <w:rFonts w:ascii="Times New Roman" w:hAnsi="Times New Roman" w:cs="Times New Roman"/>
          <w:szCs w:val="24"/>
        </w:rPr>
        <w:tab/>
      </w:r>
    </w:p>
    <w:p w14:paraId="24987E44" w14:textId="77777777" w:rsidR="007828EE" w:rsidRDefault="00C913AD" w:rsidP="007828EE">
      <w:pPr>
        <w:autoSpaceDE w:val="0"/>
        <w:autoSpaceDN w:val="0"/>
        <w:adjustRightInd w:val="0"/>
        <w:spacing w:line="276" w:lineRule="auto"/>
        <w:ind w:left="284"/>
        <w:jc w:val="both"/>
        <w:rPr>
          <w:rFonts w:ascii="Times New Roman" w:eastAsia="Calibri" w:hAnsi="Times New Roman" w:cs="Times New Roman"/>
          <w:szCs w:val="24"/>
        </w:rPr>
      </w:pPr>
      <w:r w:rsidRPr="007828EE">
        <w:rPr>
          <w:rFonts w:ascii="Times New Roman" w:eastAsia="Calibri" w:hAnsi="Times New Roman" w:cs="Times New Roman"/>
          <w:szCs w:val="24"/>
        </w:rPr>
        <w:t>Klub Integracji Społecznej – działa na mocy Uchwały XV/123/15 Rady Miejskiej od</w:t>
      </w:r>
      <w:r w:rsidRPr="002F0A5B">
        <w:rPr>
          <w:rFonts w:ascii="Times New Roman" w:eastAsia="Calibri" w:hAnsi="Times New Roman" w:cs="Times New Roman"/>
          <w:szCs w:val="24"/>
        </w:rPr>
        <w:t xml:space="preserve"> 27.11.2015 przy Ośrodku Pomocy Społecznej w celu przeciwdziałania bezrobociu wśród mieszkańców gminy Czechowice-Dziedzice, ze szczególnym uwzględnieniem osób zagrożonych wykluczeniem społecznym. W ramach Klubu Integracji Społecznej organizowane były prace społecznie użyteczne oraz roboty publiczne.</w:t>
      </w:r>
    </w:p>
    <w:p w14:paraId="1FEB1E91" w14:textId="77777777" w:rsidR="007828EE" w:rsidRDefault="00C913AD" w:rsidP="007828EE">
      <w:pPr>
        <w:autoSpaceDE w:val="0"/>
        <w:autoSpaceDN w:val="0"/>
        <w:adjustRightInd w:val="0"/>
        <w:spacing w:line="276" w:lineRule="auto"/>
        <w:ind w:left="284"/>
        <w:jc w:val="both"/>
        <w:rPr>
          <w:rFonts w:ascii="Times New Roman" w:eastAsia="Calibri" w:hAnsi="Times New Roman" w:cs="Times New Roman"/>
          <w:szCs w:val="24"/>
        </w:rPr>
      </w:pPr>
      <w:r w:rsidRPr="002F0A5B">
        <w:rPr>
          <w:rFonts w:ascii="Times New Roman" w:eastAsia="Calibri" w:hAnsi="Times New Roman" w:cs="Times New Roman"/>
          <w:szCs w:val="24"/>
        </w:rPr>
        <w:lastRenderedPageBreak/>
        <w:t xml:space="preserve">Prace społecznie użyteczne wykonywane były w wymiarze do 10 godzin tygodniowo </w:t>
      </w:r>
      <w:r w:rsidRPr="002F0A5B">
        <w:rPr>
          <w:rFonts w:ascii="Times New Roman" w:eastAsia="Calibri" w:hAnsi="Times New Roman" w:cs="Times New Roman"/>
          <w:szCs w:val="24"/>
        </w:rPr>
        <w:br/>
        <w:t>w jednostkach organizacyjnych pomocy społecznej, organizacjach lub instytucjach zajmujących się pomocą charytatywną lub na rzecz społeczności lokalnej. W przypadku prac społecznie użytecznych nie jest nawiązywany stosunek pracy pomiędzy bezrobotnym</w:t>
      </w:r>
      <w:r w:rsidR="007828EE">
        <w:rPr>
          <w:rFonts w:ascii="Times New Roman" w:eastAsia="Calibri" w:hAnsi="Times New Roman" w:cs="Times New Roman"/>
          <w:szCs w:val="24"/>
        </w:rPr>
        <w:t xml:space="preserve"> </w:t>
      </w:r>
      <w:r w:rsidRPr="002F0A5B">
        <w:rPr>
          <w:rFonts w:ascii="Times New Roman" w:eastAsia="Calibri" w:hAnsi="Times New Roman" w:cs="Times New Roman"/>
          <w:szCs w:val="24"/>
        </w:rPr>
        <w:t xml:space="preserve">a </w:t>
      </w:r>
      <w:r w:rsidR="007828EE">
        <w:rPr>
          <w:rFonts w:ascii="Times New Roman" w:eastAsia="Calibri" w:hAnsi="Times New Roman" w:cs="Times New Roman"/>
          <w:szCs w:val="24"/>
        </w:rPr>
        <w:t> O</w:t>
      </w:r>
      <w:r w:rsidRPr="002F0A5B">
        <w:rPr>
          <w:rFonts w:ascii="Times New Roman" w:eastAsia="Calibri" w:hAnsi="Times New Roman" w:cs="Times New Roman"/>
          <w:szCs w:val="24"/>
        </w:rPr>
        <w:t>środkiem Pomocy Społecznej, ale w zamian za faktyczną pracę jest wypłacane świadczenie, którego wysokość wynosił</w:t>
      </w:r>
      <w:r w:rsidR="007828EE">
        <w:rPr>
          <w:rFonts w:ascii="Times New Roman" w:eastAsia="Calibri" w:hAnsi="Times New Roman" w:cs="Times New Roman"/>
          <w:szCs w:val="24"/>
        </w:rPr>
        <w:t>a</w:t>
      </w:r>
      <w:r w:rsidRPr="002F0A5B">
        <w:rPr>
          <w:rFonts w:ascii="Times New Roman" w:eastAsia="Calibri" w:hAnsi="Times New Roman" w:cs="Times New Roman"/>
          <w:szCs w:val="24"/>
        </w:rPr>
        <w:t xml:space="preserve"> do maja 9,50</w:t>
      </w:r>
      <w:r w:rsidR="007828EE">
        <w:rPr>
          <w:rFonts w:ascii="Times New Roman" w:eastAsia="Calibri" w:hAnsi="Times New Roman" w:cs="Times New Roman"/>
          <w:szCs w:val="24"/>
        </w:rPr>
        <w:t xml:space="preserve"> </w:t>
      </w:r>
      <w:r w:rsidRPr="002F0A5B">
        <w:rPr>
          <w:rFonts w:ascii="Times New Roman" w:eastAsia="Calibri" w:hAnsi="Times New Roman" w:cs="Times New Roman"/>
          <w:szCs w:val="24"/>
        </w:rPr>
        <w:t>zł za przepracowaną godzinę, a od czerwca</w:t>
      </w:r>
      <w:r w:rsidR="007828EE">
        <w:rPr>
          <w:rFonts w:ascii="Times New Roman" w:eastAsia="Calibri" w:hAnsi="Times New Roman" w:cs="Times New Roman"/>
          <w:szCs w:val="24"/>
        </w:rPr>
        <w:t>,</w:t>
      </w:r>
      <w:r w:rsidRPr="002F0A5B">
        <w:rPr>
          <w:rFonts w:ascii="Times New Roman" w:eastAsia="Calibri" w:hAnsi="Times New Roman" w:cs="Times New Roman"/>
          <w:szCs w:val="24"/>
        </w:rPr>
        <w:t xml:space="preserve"> po waloryzacji</w:t>
      </w:r>
      <w:r w:rsidR="007828EE">
        <w:rPr>
          <w:rFonts w:ascii="Times New Roman" w:eastAsia="Calibri" w:hAnsi="Times New Roman" w:cs="Times New Roman"/>
          <w:szCs w:val="24"/>
        </w:rPr>
        <w:t>,</w:t>
      </w:r>
      <w:r w:rsidRPr="002F0A5B">
        <w:rPr>
          <w:rFonts w:ascii="Times New Roman" w:eastAsia="Calibri" w:hAnsi="Times New Roman" w:cs="Times New Roman"/>
          <w:szCs w:val="24"/>
        </w:rPr>
        <w:t xml:space="preserve"> wysokość świadczenia wynosiła 10,90 zł. Zgodnie z zawartym porozumieniem</w:t>
      </w:r>
      <w:r w:rsidR="007828EE">
        <w:rPr>
          <w:rFonts w:ascii="Times New Roman" w:eastAsia="Calibri" w:hAnsi="Times New Roman" w:cs="Times New Roman"/>
          <w:szCs w:val="24"/>
        </w:rPr>
        <w:t>,</w:t>
      </w:r>
      <w:r w:rsidRPr="002F0A5B">
        <w:rPr>
          <w:rFonts w:ascii="Times New Roman" w:eastAsia="Calibri" w:hAnsi="Times New Roman" w:cs="Times New Roman"/>
          <w:szCs w:val="24"/>
        </w:rPr>
        <w:t xml:space="preserve"> 60%  kosztów świadczenia jest refundowanych  z Funduszu Pracy.</w:t>
      </w:r>
    </w:p>
    <w:p w14:paraId="5D93D299" w14:textId="77777777" w:rsidR="007828EE" w:rsidRDefault="00C913AD" w:rsidP="007828EE">
      <w:pPr>
        <w:autoSpaceDE w:val="0"/>
        <w:autoSpaceDN w:val="0"/>
        <w:adjustRightInd w:val="0"/>
        <w:spacing w:line="276" w:lineRule="auto"/>
        <w:ind w:left="284"/>
        <w:jc w:val="both"/>
        <w:rPr>
          <w:rFonts w:ascii="Times New Roman" w:eastAsia="Calibri" w:hAnsi="Times New Roman" w:cs="Times New Roman"/>
          <w:szCs w:val="24"/>
        </w:rPr>
      </w:pPr>
      <w:r w:rsidRPr="002F0A5B">
        <w:rPr>
          <w:rFonts w:ascii="Times New Roman" w:eastAsia="Calibri" w:hAnsi="Times New Roman" w:cs="Times New Roman"/>
          <w:szCs w:val="24"/>
        </w:rPr>
        <w:t>Łącznie w 2023 r. 12 osób (3 kobiety oraz 9 mężczyzn) wykonywało prace społecznie użyteczne i przepracowało 2</w:t>
      </w:r>
      <w:r w:rsidR="007828EE">
        <w:rPr>
          <w:rFonts w:ascii="Times New Roman" w:eastAsia="Calibri" w:hAnsi="Times New Roman" w:cs="Times New Roman"/>
          <w:szCs w:val="24"/>
        </w:rPr>
        <w:t>.</w:t>
      </w:r>
      <w:r w:rsidRPr="002F0A5B">
        <w:rPr>
          <w:rFonts w:ascii="Times New Roman" w:eastAsia="Calibri" w:hAnsi="Times New Roman" w:cs="Times New Roman"/>
          <w:szCs w:val="24"/>
        </w:rPr>
        <w:t>338 godzin. Koszt zadania to 25</w:t>
      </w:r>
      <w:r w:rsidR="007828EE">
        <w:rPr>
          <w:rFonts w:ascii="Times New Roman" w:eastAsia="Calibri" w:hAnsi="Times New Roman" w:cs="Times New Roman"/>
          <w:szCs w:val="24"/>
        </w:rPr>
        <w:t>.</w:t>
      </w:r>
      <w:r w:rsidRPr="002F0A5B">
        <w:rPr>
          <w:rFonts w:ascii="Times New Roman" w:eastAsia="Calibri" w:hAnsi="Times New Roman" w:cs="Times New Roman"/>
          <w:szCs w:val="24"/>
        </w:rPr>
        <w:t>370 zł, z czego 15</w:t>
      </w:r>
      <w:r w:rsidR="007828EE">
        <w:rPr>
          <w:rFonts w:ascii="Times New Roman" w:eastAsia="Calibri" w:hAnsi="Times New Roman" w:cs="Times New Roman"/>
          <w:szCs w:val="24"/>
        </w:rPr>
        <w:t>.</w:t>
      </w:r>
      <w:r w:rsidRPr="002F0A5B">
        <w:rPr>
          <w:rFonts w:ascii="Times New Roman" w:eastAsia="Calibri" w:hAnsi="Times New Roman" w:cs="Times New Roman"/>
          <w:szCs w:val="24"/>
        </w:rPr>
        <w:t>222 zł z</w:t>
      </w:r>
      <w:r w:rsidR="007828EE">
        <w:rPr>
          <w:rFonts w:ascii="Times New Roman" w:eastAsia="Calibri" w:hAnsi="Times New Roman" w:cs="Times New Roman"/>
          <w:szCs w:val="24"/>
        </w:rPr>
        <w:t> </w:t>
      </w:r>
      <w:r w:rsidRPr="002F0A5B">
        <w:rPr>
          <w:rFonts w:ascii="Times New Roman" w:eastAsia="Calibri" w:hAnsi="Times New Roman" w:cs="Times New Roman"/>
          <w:szCs w:val="24"/>
        </w:rPr>
        <w:t>budżetu państwa.</w:t>
      </w:r>
      <w:bookmarkStart w:id="108" w:name="_Hlk164445212"/>
    </w:p>
    <w:p w14:paraId="4CA18A72" w14:textId="738740B6" w:rsidR="00C913AD" w:rsidRPr="002F0A5B" w:rsidRDefault="00C913AD" w:rsidP="007828EE">
      <w:pPr>
        <w:autoSpaceDE w:val="0"/>
        <w:autoSpaceDN w:val="0"/>
        <w:adjustRightInd w:val="0"/>
        <w:spacing w:line="276" w:lineRule="auto"/>
        <w:ind w:left="284"/>
        <w:jc w:val="both"/>
        <w:rPr>
          <w:rFonts w:ascii="Times New Roman" w:eastAsia="Calibri" w:hAnsi="Times New Roman" w:cs="Times New Roman"/>
          <w:szCs w:val="24"/>
        </w:rPr>
      </w:pPr>
      <w:r w:rsidRPr="002F0A5B">
        <w:rPr>
          <w:rFonts w:ascii="Times New Roman" w:eastAsia="Calibri" w:hAnsi="Times New Roman" w:cs="Times New Roman"/>
          <w:szCs w:val="24"/>
        </w:rPr>
        <w:t>KIS w okresie od 03.04.2023 do 02.10.2023 organizował roboty publiczne</w:t>
      </w:r>
      <w:r w:rsidR="007828EE">
        <w:rPr>
          <w:rFonts w:ascii="Times New Roman" w:eastAsia="Calibri" w:hAnsi="Times New Roman" w:cs="Times New Roman"/>
          <w:szCs w:val="24"/>
        </w:rPr>
        <w:t xml:space="preserve"> </w:t>
      </w:r>
      <w:r w:rsidRPr="002F0A5B">
        <w:rPr>
          <w:rFonts w:ascii="Times New Roman" w:eastAsia="Calibri" w:hAnsi="Times New Roman" w:cs="Times New Roman"/>
          <w:szCs w:val="24"/>
        </w:rPr>
        <w:t>dla 1 osoby. Koszty wynagrodzenia (26</w:t>
      </w:r>
      <w:r w:rsidR="00E2693F">
        <w:rPr>
          <w:rFonts w:ascii="Times New Roman" w:eastAsia="Calibri" w:hAnsi="Times New Roman" w:cs="Times New Roman"/>
          <w:szCs w:val="24"/>
        </w:rPr>
        <w:t>.</w:t>
      </w:r>
      <w:r w:rsidRPr="002F0A5B">
        <w:rPr>
          <w:rFonts w:ascii="Times New Roman" w:eastAsia="Calibri" w:hAnsi="Times New Roman" w:cs="Times New Roman"/>
          <w:szCs w:val="24"/>
        </w:rPr>
        <w:t>705,40 zł)  refundowane były w całości przez PUP w ramach zawartego porozumienia.</w:t>
      </w:r>
    </w:p>
    <w:bookmarkEnd w:id="108"/>
    <w:p w14:paraId="6C4922A2" w14:textId="77777777" w:rsidR="00C913AD" w:rsidRPr="002F0A5B" w:rsidRDefault="00C913AD" w:rsidP="002F0A5B">
      <w:pPr>
        <w:pStyle w:val="Standard"/>
        <w:spacing w:line="276" w:lineRule="auto"/>
        <w:jc w:val="both"/>
        <w:rPr>
          <w:rFonts w:cs="Times New Roman"/>
          <w:lang w:val="pl-PL"/>
        </w:rPr>
      </w:pPr>
    </w:p>
    <w:p w14:paraId="613F0CB1" w14:textId="28819947" w:rsidR="00C913AD" w:rsidRPr="002F0A5B" w:rsidRDefault="00C913AD" w:rsidP="00E2693F">
      <w:pPr>
        <w:pStyle w:val="Standard"/>
        <w:spacing w:after="240" w:line="276" w:lineRule="auto"/>
        <w:ind w:left="284"/>
        <w:jc w:val="both"/>
        <w:rPr>
          <w:rFonts w:cs="Times New Roman"/>
          <w:lang w:val="pl-PL"/>
        </w:rPr>
      </w:pPr>
      <w:r w:rsidRPr="002F0A5B">
        <w:rPr>
          <w:rFonts w:cs="Times New Roman"/>
          <w:lang w:val="pl-PL"/>
        </w:rPr>
        <w:t xml:space="preserve">Od września 2022 r. w gminie działa </w:t>
      </w:r>
      <w:r w:rsidRPr="00E2693F">
        <w:rPr>
          <w:rFonts w:cs="Times New Roman"/>
          <w:bCs/>
          <w:lang w:val="pl-PL"/>
        </w:rPr>
        <w:t>mieszkanie treningowe</w:t>
      </w:r>
      <w:r w:rsidR="00E2693F">
        <w:rPr>
          <w:rFonts w:cs="Times New Roman"/>
          <w:bCs/>
          <w:lang w:val="pl-PL"/>
        </w:rPr>
        <w:t>,</w:t>
      </w:r>
      <w:r w:rsidRPr="00E2693F">
        <w:rPr>
          <w:rFonts w:cs="Times New Roman"/>
          <w:lang w:val="pl-PL"/>
        </w:rPr>
        <w:t xml:space="preserve"> </w:t>
      </w:r>
      <w:r w:rsidRPr="002F0A5B">
        <w:rPr>
          <w:rFonts w:cs="Times New Roman"/>
          <w:lang w:val="pl-PL"/>
        </w:rPr>
        <w:t>mieszczące się w</w:t>
      </w:r>
      <w:r w:rsidR="00E2693F">
        <w:rPr>
          <w:rFonts w:cs="Times New Roman"/>
          <w:lang w:val="pl-PL"/>
        </w:rPr>
        <w:t> </w:t>
      </w:r>
      <w:r w:rsidRPr="002F0A5B">
        <w:rPr>
          <w:rFonts w:cs="Times New Roman"/>
          <w:lang w:val="pl-PL"/>
        </w:rPr>
        <w:t>Czechowicach-Dziedzicach</w:t>
      </w:r>
      <w:r w:rsidR="00E2693F">
        <w:rPr>
          <w:rFonts w:cs="Times New Roman"/>
          <w:lang w:val="pl-PL"/>
        </w:rPr>
        <w:t>,</w:t>
      </w:r>
      <w:r w:rsidRPr="002F0A5B">
        <w:rPr>
          <w:rFonts w:cs="Times New Roman"/>
          <w:lang w:val="pl-PL"/>
        </w:rPr>
        <w:t xml:space="preserve"> przy ul. Narutowicza 4.  Mieszkanie przeznaczone jest dla 4</w:t>
      </w:r>
      <w:r w:rsidR="00E2693F">
        <w:rPr>
          <w:rFonts w:cs="Times New Roman"/>
          <w:lang w:val="pl-PL"/>
        </w:rPr>
        <w:t> </w:t>
      </w:r>
      <w:r w:rsidRPr="002F0A5B">
        <w:rPr>
          <w:rFonts w:cs="Times New Roman"/>
          <w:lang w:val="pl-PL"/>
        </w:rPr>
        <w:t>osób. W mieszkaniu są dwa pokoje dwuosobowe. Przedpokój, kuchnia oraz łazienka stanowią część wspólną. Wszystkie pomieszczenia, wyposażone w niezbędne meble i</w:t>
      </w:r>
      <w:r w:rsidR="00E2693F">
        <w:rPr>
          <w:rFonts w:cs="Times New Roman"/>
          <w:lang w:val="pl-PL"/>
        </w:rPr>
        <w:t> </w:t>
      </w:r>
      <w:r w:rsidRPr="002F0A5B">
        <w:rPr>
          <w:rFonts w:cs="Times New Roman"/>
          <w:lang w:val="pl-PL"/>
        </w:rPr>
        <w:t>sprzęty</w:t>
      </w:r>
      <w:r w:rsidR="00E2693F">
        <w:rPr>
          <w:rFonts w:cs="Times New Roman"/>
          <w:lang w:val="pl-PL"/>
        </w:rPr>
        <w:t>,</w:t>
      </w:r>
      <w:r w:rsidRPr="002F0A5B">
        <w:rPr>
          <w:rFonts w:cs="Times New Roman"/>
          <w:lang w:val="pl-PL"/>
        </w:rPr>
        <w:t xml:space="preserve"> zostały dostosowane do osób niepełnosprawnych i są wolne od barier architektonicznych. Została również zamontowana winda zewnętrzna. W mieszkaniu treningowym zapewnia się usługi bytowe oraz naukę, rozwijanie lub utrwalanie samodzielności, sprawności w zakresie samoobsługi, pełnienia ról społecznych w integracji ze społecznością lokalną w celu umożliwienia prowadzenia samodzielnego życia. Jest ono formą pomocy społecznej</w:t>
      </w:r>
      <w:r w:rsidR="00E2693F">
        <w:rPr>
          <w:rFonts w:cs="Times New Roman"/>
          <w:lang w:val="pl-PL"/>
        </w:rPr>
        <w:t>,</w:t>
      </w:r>
      <w:r w:rsidRPr="002F0A5B">
        <w:rPr>
          <w:rFonts w:cs="Times New Roman"/>
          <w:lang w:val="pl-PL"/>
        </w:rPr>
        <w:t xml:space="preserve"> przygotowującą pod opieką specjalistów osoby tam przebywające do prowadzenia samodzielnego życia lub wspomagającą te osoby w</w:t>
      </w:r>
      <w:r w:rsidR="00E2693F">
        <w:rPr>
          <w:rFonts w:cs="Times New Roman"/>
          <w:lang w:val="pl-PL"/>
        </w:rPr>
        <w:t> </w:t>
      </w:r>
      <w:r w:rsidRPr="002F0A5B">
        <w:rPr>
          <w:rFonts w:cs="Times New Roman"/>
          <w:lang w:val="pl-PL"/>
        </w:rPr>
        <w:t>codziennym funkcjonowaniu. Ze wsparcia w mieszkaniu treningowym w 2023 r. skorzystało 6 osób. Koszt poniesiony przez Gminę wyniósł 40</w:t>
      </w:r>
      <w:r w:rsidR="00E2693F">
        <w:rPr>
          <w:rFonts w:cs="Times New Roman"/>
          <w:lang w:val="pl-PL"/>
        </w:rPr>
        <w:t>.</w:t>
      </w:r>
      <w:r w:rsidRPr="002F0A5B">
        <w:rPr>
          <w:rFonts w:cs="Times New Roman"/>
          <w:lang w:val="pl-PL"/>
        </w:rPr>
        <w:t>398,74 zł.</w:t>
      </w:r>
    </w:p>
    <w:p w14:paraId="414A8785" w14:textId="77777777" w:rsidR="00FE15D7" w:rsidRDefault="00C913AD" w:rsidP="00FE15D7">
      <w:pPr>
        <w:pStyle w:val="Standard"/>
        <w:spacing w:after="240" w:line="276" w:lineRule="auto"/>
        <w:ind w:left="284"/>
        <w:jc w:val="both"/>
        <w:rPr>
          <w:rFonts w:cs="Times New Roman"/>
          <w:lang w:val="pl-PL"/>
        </w:rPr>
      </w:pPr>
      <w:r w:rsidRPr="002F0A5B">
        <w:rPr>
          <w:rFonts w:cs="Times New Roman"/>
          <w:lang w:val="pl-PL"/>
        </w:rPr>
        <w:t xml:space="preserve">Przy Ośrodku Pomocy Społecznej działa </w:t>
      </w:r>
      <w:r w:rsidRPr="00E2693F">
        <w:rPr>
          <w:rFonts w:cs="Times New Roman"/>
          <w:bCs/>
          <w:lang w:val="pl-PL"/>
        </w:rPr>
        <w:t>Centrum Wolontariatu</w:t>
      </w:r>
      <w:r w:rsidRPr="002F0A5B">
        <w:rPr>
          <w:rFonts w:cs="Times New Roman"/>
          <w:lang w:val="pl-PL"/>
        </w:rPr>
        <w:t>. Wolontariusze wspierali mieszkańców gminy zarówno w ich miejscu zamieszkania</w:t>
      </w:r>
      <w:r w:rsidR="00FE15D7">
        <w:rPr>
          <w:rFonts w:cs="Times New Roman"/>
          <w:lang w:val="pl-PL"/>
        </w:rPr>
        <w:t>,</w:t>
      </w:r>
      <w:r w:rsidRPr="002F0A5B">
        <w:rPr>
          <w:rFonts w:cs="Times New Roman"/>
          <w:lang w:val="pl-PL"/>
        </w:rPr>
        <w:t xml:space="preserve"> m.in. organizując im wolny czas, pomagając w drobnych czynnościach, zakupach, jak również organizując akcje charytatywne</w:t>
      </w:r>
      <w:r w:rsidR="00FE15D7">
        <w:rPr>
          <w:rFonts w:cs="Times New Roman"/>
          <w:lang w:val="pl-PL"/>
        </w:rPr>
        <w:t>,</w:t>
      </w:r>
      <w:r w:rsidRPr="002F0A5B">
        <w:rPr>
          <w:rFonts w:cs="Times New Roman"/>
          <w:lang w:val="pl-PL"/>
        </w:rPr>
        <w:t xml:space="preserve"> dostarczając np. paczki czy posiłek przekazany przez darczyńców. Wolontariusze otrzymali darowiznę w wysokości 2</w:t>
      </w:r>
      <w:r w:rsidR="00FE15D7">
        <w:rPr>
          <w:rFonts w:cs="Times New Roman"/>
          <w:lang w:val="pl-PL"/>
        </w:rPr>
        <w:t>.</w:t>
      </w:r>
      <w:r w:rsidRPr="002F0A5B">
        <w:rPr>
          <w:rFonts w:cs="Times New Roman"/>
          <w:lang w:val="pl-PL"/>
        </w:rPr>
        <w:t>000,00 zł, która została przeznaczona na</w:t>
      </w:r>
      <w:r w:rsidR="00FE15D7">
        <w:rPr>
          <w:rFonts w:cs="Times New Roman"/>
          <w:lang w:val="pl-PL"/>
        </w:rPr>
        <w:t> </w:t>
      </w:r>
      <w:r w:rsidRPr="002F0A5B">
        <w:rPr>
          <w:rFonts w:cs="Times New Roman"/>
          <w:lang w:val="pl-PL"/>
        </w:rPr>
        <w:t xml:space="preserve">zakup posiłków oraz przygotowanie paczek żywnościowych dla najbardziej potrzebujących mieszkańców gminy Czechowice-Dziedzice. Łącznie w 2023 r. </w:t>
      </w:r>
      <w:r w:rsidR="00FE15D7">
        <w:rPr>
          <w:rFonts w:cs="Times New Roman"/>
          <w:lang w:val="pl-PL"/>
        </w:rPr>
        <w:t>OPS</w:t>
      </w:r>
      <w:r w:rsidRPr="002F0A5B">
        <w:rPr>
          <w:rFonts w:cs="Times New Roman"/>
          <w:lang w:val="pl-PL"/>
        </w:rPr>
        <w:t xml:space="preserve"> podpisał porozumienia z 24 wolontariuszami.</w:t>
      </w:r>
    </w:p>
    <w:p w14:paraId="2CDC8D27" w14:textId="0151E0A2" w:rsidR="00C913AD" w:rsidRPr="002F0A5B" w:rsidRDefault="00C913AD" w:rsidP="00B666EA">
      <w:pPr>
        <w:pStyle w:val="Standard"/>
        <w:spacing w:after="240" w:line="276" w:lineRule="auto"/>
        <w:ind w:left="284"/>
        <w:jc w:val="both"/>
        <w:rPr>
          <w:rFonts w:cs="Times New Roman"/>
          <w:lang w:val="pl-PL"/>
        </w:rPr>
      </w:pPr>
      <w:r w:rsidRPr="002F0A5B">
        <w:rPr>
          <w:rFonts w:cs="Times New Roman"/>
          <w:lang w:val="pl-PL"/>
        </w:rPr>
        <w:t>Ośrodek Pomocy Społecznej współpracował także z Towarzystwem Charytatywnym im.</w:t>
      </w:r>
      <w:r w:rsidR="00FE15D7">
        <w:rPr>
          <w:rFonts w:cs="Times New Roman"/>
          <w:lang w:val="pl-PL"/>
        </w:rPr>
        <w:t> </w:t>
      </w:r>
      <w:r w:rsidRPr="002F0A5B">
        <w:rPr>
          <w:rFonts w:cs="Times New Roman"/>
          <w:lang w:val="pl-PL"/>
        </w:rPr>
        <w:t>Ojca Pio w Czechowicach-Dziedzicach</w:t>
      </w:r>
      <w:r w:rsidR="00FE15D7">
        <w:rPr>
          <w:rFonts w:cs="Times New Roman"/>
          <w:lang w:val="pl-PL"/>
        </w:rPr>
        <w:t>,</w:t>
      </w:r>
      <w:r w:rsidRPr="002F0A5B">
        <w:rPr>
          <w:rFonts w:cs="Times New Roman"/>
          <w:lang w:val="pl-PL"/>
        </w:rPr>
        <w:t xml:space="preserve"> kierując np. na spotkania dobroczynne najbardziej potrzebujących mieszkańców gminy.</w:t>
      </w:r>
    </w:p>
    <w:p w14:paraId="0873BCDA" w14:textId="4CE8B0B5" w:rsidR="00C913AD" w:rsidRPr="00A8216D" w:rsidRDefault="00C913AD" w:rsidP="00575112">
      <w:pPr>
        <w:spacing w:line="276" w:lineRule="auto"/>
        <w:ind w:left="284"/>
        <w:jc w:val="both"/>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W roku 2023 w Ośrodku Pomocy Społecznej zatrudnionych  było 76 osób</w:t>
      </w:r>
      <w:r w:rsidR="00A8216D">
        <w:rPr>
          <w:rFonts w:ascii="Times New Roman" w:eastAsia="Times New Roman" w:hAnsi="Times New Roman" w:cs="Times New Roman"/>
          <w:szCs w:val="24"/>
          <w:lang w:eastAsia="pl-PL"/>
        </w:rPr>
        <w:t>,</w:t>
      </w:r>
      <w:r w:rsidRPr="00A8216D">
        <w:rPr>
          <w:rFonts w:ascii="Times New Roman" w:eastAsia="Times New Roman" w:hAnsi="Times New Roman" w:cs="Times New Roman"/>
          <w:szCs w:val="24"/>
          <w:lang w:eastAsia="pl-PL"/>
        </w:rPr>
        <w:t xml:space="preserve"> w tym</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kadra kierownicza </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2</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osoby </w:t>
      </w:r>
      <w:r w:rsidR="00A8216D">
        <w:rPr>
          <w:rFonts w:ascii="Times New Roman" w:eastAsia="Times New Roman" w:hAnsi="Times New Roman" w:cs="Times New Roman"/>
          <w:szCs w:val="24"/>
          <w:lang w:eastAsia="pl-PL"/>
        </w:rPr>
        <w:t>(</w:t>
      </w:r>
      <w:r w:rsidRPr="00A8216D">
        <w:rPr>
          <w:rFonts w:ascii="Times New Roman" w:eastAsia="Times New Roman" w:hAnsi="Times New Roman" w:cs="Times New Roman"/>
          <w:szCs w:val="24"/>
          <w:lang w:eastAsia="pl-PL"/>
        </w:rPr>
        <w:t>dyrektor i zastępca</w:t>
      </w:r>
      <w:r w:rsidR="00A8216D">
        <w:rPr>
          <w:rFonts w:ascii="Times New Roman" w:eastAsia="Times New Roman" w:hAnsi="Times New Roman" w:cs="Times New Roman"/>
          <w:szCs w:val="24"/>
          <w:lang w:eastAsia="pl-PL"/>
        </w:rPr>
        <w:t>)</w:t>
      </w:r>
      <w:r w:rsidRPr="00A8216D">
        <w:rPr>
          <w:rFonts w:ascii="Times New Roman" w:eastAsia="Times New Roman" w:hAnsi="Times New Roman" w:cs="Times New Roman"/>
          <w:szCs w:val="24"/>
          <w:lang w:eastAsia="pl-PL"/>
        </w:rPr>
        <w:t>,</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pracownicy socjalni</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 19 osób,</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pozostali </w:t>
      </w:r>
      <w:r w:rsidRPr="00A8216D">
        <w:rPr>
          <w:rFonts w:ascii="Times New Roman" w:eastAsia="Times New Roman" w:hAnsi="Times New Roman" w:cs="Times New Roman"/>
          <w:szCs w:val="24"/>
          <w:lang w:eastAsia="pl-PL"/>
        </w:rPr>
        <w:lastRenderedPageBreak/>
        <w:t>pracownicy</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 5</w:t>
      </w:r>
      <w:r w:rsidR="00A8216D">
        <w:rPr>
          <w:rFonts w:ascii="Times New Roman" w:eastAsia="Times New Roman" w:hAnsi="Times New Roman" w:cs="Times New Roman"/>
          <w:szCs w:val="24"/>
          <w:lang w:eastAsia="pl-PL"/>
        </w:rPr>
        <w:t>5</w:t>
      </w:r>
      <w:r w:rsidRPr="00A8216D">
        <w:rPr>
          <w:rFonts w:ascii="Times New Roman" w:eastAsia="Times New Roman" w:hAnsi="Times New Roman" w:cs="Times New Roman"/>
          <w:szCs w:val="24"/>
          <w:lang w:eastAsia="pl-PL"/>
        </w:rPr>
        <w:t xml:space="preserve"> osób.</w:t>
      </w:r>
      <w:r w:rsidR="00A8216D">
        <w:rPr>
          <w:rFonts w:ascii="Times New Roman" w:eastAsia="Times New Roman" w:hAnsi="Times New Roman" w:cs="Times New Roman"/>
          <w:szCs w:val="24"/>
          <w:lang w:eastAsia="pl-PL"/>
        </w:rPr>
        <w:t xml:space="preserve"> </w:t>
      </w:r>
      <w:r w:rsidRPr="00A8216D">
        <w:rPr>
          <w:rFonts w:ascii="Times New Roman" w:eastAsia="Times New Roman" w:hAnsi="Times New Roman" w:cs="Times New Roman"/>
          <w:szCs w:val="24"/>
          <w:lang w:eastAsia="pl-PL"/>
        </w:rPr>
        <w:t xml:space="preserve">Spośród pracowników zatrudnionych w Ośrodku 48 osób posiada wykształcenie wyższe, </w:t>
      </w:r>
      <w:r w:rsidR="00575112">
        <w:rPr>
          <w:rFonts w:ascii="Times New Roman" w:eastAsia="Times New Roman" w:hAnsi="Times New Roman" w:cs="Times New Roman"/>
          <w:szCs w:val="24"/>
          <w:lang w:eastAsia="pl-PL"/>
        </w:rPr>
        <w:t xml:space="preserve">a </w:t>
      </w:r>
      <w:r w:rsidRPr="00A8216D">
        <w:rPr>
          <w:rFonts w:ascii="Times New Roman" w:eastAsia="Times New Roman" w:hAnsi="Times New Roman" w:cs="Times New Roman"/>
          <w:szCs w:val="24"/>
          <w:lang w:eastAsia="pl-PL"/>
        </w:rPr>
        <w:t>22 osoby wykształcenie średnie. Specjalizację I oraz II stopnia w</w:t>
      </w:r>
      <w:r w:rsidR="00575112">
        <w:rPr>
          <w:rFonts w:ascii="Times New Roman" w:eastAsia="Times New Roman" w:hAnsi="Times New Roman" w:cs="Times New Roman"/>
          <w:szCs w:val="24"/>
          <w:lang w:eastAsia="pl-PL"/>
        </w:rPr>
        <w:t> </w:t>
      </w:r>
      <w:r w:rsidRPr="00A8216D">
        <w:rPr>
          <w:rFonts w:ascii="Times New Roman" w:eastAsia="Times New Roman" w:hAnsi="Times New Roman" w:cs="Times New Roman"/>
          <w:szCs w:val="24"/>
          <w:lang w:eastAsia="pl-PL"/>
        </w:rPr>
        <w:t xml:space="preserve">zawodzie pracownika socjalnego posiada 7 pracowników socjalnych. Wśród pracowników Ośrodka 7 osób posiada specjalizację z organizacji pomocy społecznej. </w:t>
      </w:r>
    </w:p>
    <w:p w14:paraId="0D9CAD0B" w14:textId="6FC21F3C" w:rsidR="00C913AD" w:rsidRPr="00A8216D" w:rsidRDefault="00575112" w:rsidP="00A8216D">
      <w:pPr>
        <w:spacing w:line="276" w:lineRule="auto"/>
        <w:ind w:left="284"/>
        <w:jc w:val="both"/>
        <w:rPr>
          <w:rFonts w:ascii="Times New Roman" w:eastAsia="Times New Roman" w:hAnsi="Times New Roman" w:cs="Times New Roman"/>
          <w:szCs w:val="24"/>
          <w:lang w:eastAsia="pl-PL"/>
        </w:rPr>
      </w:pPr>
      <w:r>
        <w:rPr>
          <w:rFonts w:ascii="Times New Roman" w:eastAsia="Times New Roman" w:hAnsi="Times New Roman" w:cs="Times New Roman"/>
          <w:szCs w:val="24"/>
          <w:lang w:eastAsia="pl-PL"/>
        </w:rPr>
        <w:t>Zatrudnienie w działających w strukturze OPS placówkach kształtowało się następująco</w:t>
      </w:r>
      <w:r w:rsidR="00C913AD" w:rsidRPr="00A8216D">
        <w:rPr>
          <w:rFonts w:ascii="Times New Roman" w:eastAsia="Times New Roman" w:hAnsi="Times New Roman" w:cs="Times New Roman"/>
          <w:szCs w:val="24"/>
          <w:lang w:eastAsia="pl-PL"/>
        </w:rPr>
        <w:t xml:space="preserve">:   </w:t>
      </w:r>
    </w:p>
    <w:p w14:paraId="4EA725E2" w14:textId="77777777" w:rsidR="00C913AD" w:rsidRPr="00A8216D" w:rsidRDefault="00C913AD" w:rsidP="00A8216D">
      <w:pPr>
        <w:spacing w:line="276" w:lineRule="auto"/>
        <w:ind w:left="284"/>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 xml:space="preserve">- Noclegownia - zatrudnionych 4 opiekunów w wymiarze 3,25 etatu,   </w:t>
      </w:r>
    </w:p>
    <w:p w14:paraId="7D65335A" w14:textId="77777777" w:rsidR="00C913AD" w:rsidRPr="00A8216D" w:rsidRDefault="00C913AD" w:rsidP="00A8216D">
      <w:pPr>
        <w:spacing w:line="276" w:lineRule="auto"/>
        <w:ind w:left="284"/>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 xml:space="preserve">- Dzienny Dom Senior+ - zatrudnionych 13 pracowników na 11 etatach,   </w:t>
      </w:r>
    </w:p>
    <w:p w14:paraId="1A861DFA" w14:textId="6276A383" w:rsidR="00C913AD" w:rsidRPr="00A8216D" w:rsidRDefault="00C913AD" w:rsidP="00A8216D">
      <w:pPr>
        <w:spacing w:line="276" w:lineRule="auto"/>
        <w:ind w:left="284"/>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 xml:space="preserve">- Świetlica „Zatoka” - 6 pracowników w wymiarze 3,5 etatu.    </w:t>
      </w:r>
    </w:p>
    <w:p w14:paraId="4AA617C3" w14:textId="77777777" w:rsidR="00575112" w:rsidRDefault="00575112" w:rsidP="00A8216D">
      <w:pPr>
        <w:spacing w:line="276" w:lineRule="auto"/>
        <w:ind w:left="284"/>
        <w:jc w:val="both"/>
        <w:rPr>
          <w:rFonts w:ascii="Times New Roman" w:eastAsia="Times New Roman" w:hAnsi="Times New Roman" w:cs="Times New Roman"/>
          <w:szCs w:val="24"/>
          <w:lang w:eastAsia="pl-PL"/>
        </w:rPr>
      </w:pPr>
    </w:p>
    <w:p w14:paraId="2638BC5D" w14:textId="1D0E376B" w:rsidR="00C913AD" w:rsidRPr="00A8216D" w:rsidRDefault="00C913AD" w:rsidP="00CD198F">
      <w:pPr>
        <w:spacing w:after="240" w:line="276" w:lineRule="auto"/>
        <w:ind w:left="284"/>
        <w:jc w:val="both"/>
        <w:rPr>
          <w:rFonts w:ascii="Times New Roman" w:eastAsia="Times New Roman" w:hAnsi="Times New Roman" w:cs="Times New Roman"/>
          <w:szCs w:val="24"/>
          <w:lang w:eastAsia="pl-PL"/>
        </w:rPr>
      </w:pPr>
      <w:r w:rsidRPr="00A8216D">
        <w:rPr>
          <w:rFonts w:ascii="Times New Roman" w:eastAsia="Times New Roman" w:hAnsi="Times New Roman" w:cs="Times New Roman"/>
          <w:szCs w:val="24"/>
          <w:lang w:eastAsia="pl-PL"/>
        </w:rPr>
        <w:t>Odrębną jednostką organizacyjną gminy jest Dom Pomocy Społecznej „Złota Jesień”, który zatrudnia łącznie 17 osób, w ramach 14 etatów, w tym: dyrektor, 6 pielęgniarek, 7</w:t>
      </w:r>
      <w:r w:rsidR="00575112">
        <w:rPr>
          <w:rFonts w:ascii="Times New Roman" w:eastAsia="Times New Roman" w:hAnsi="Times New Roman" w:cs="Times New Roman"/>
          <w:szCs w:val="24"/>
          <w:lang w:eastAsia="pl-PL"/>
        </w:rPr>
        <w:t> </w:t>
      </w:r>
      <w:r w:rsidRPr="00A8216D">
        <w:rPr>
          <w:rFonts w:ascii="Times New Roman" w:eastAsia="Times New Roman" w:hAnsi="Times New Roman" w:cs="Times New Roman"/>
          <w:szCs w:val="24"/>
          <w:lang w:eastAsia="pl-PL"/>
        </w:rPr>
        <w:t>opiekunów, 2 pokojowe i 1 pracownik socjalny.</w:t>
      </w:r>
    </w:p>
    <w:p w14:paraId="512A7A30" w14:textId="6A6DF9B3" w:rsidR="00CD198F" w:rsidRPr="00CD198F" w:rsidRDefault="00CD198F" w:rsidP="00CD198F">
      <w:pPr>
        <w:autoSpaceDE w:val="0"/>
        <w:autoSpaceDN w:val="0"/>
        <w:adjustRightInd w:val="0"/>
        <w:spacing w:line="276" w:lineRule="auto"/>
        <w:ind w:left="284"/>
        <w:jc w:val="both"/>
        <w:rPr>
          <w:rFonts w:ascii="Times New Roman" w:hAnsi="Times New Roman" w:cs="Times New Roman"/>
          <w:szCs w:val="24"/>
        </w:rPr>
      </w:pPr>
      <w:r w:rsidRPr="00CD198F">
        <w:rPr>
          <w:rFonts w:ascii="Times New Roman" w:hAnsi="Times New Roman" w:cs="Times New Roman"/>
          <w:szCs w:val="24"/>
        </w:rPr>
        <w:t xml:space="preserve">W </w:t>
      </w:r>
      <w:r>
        <w:rPr>
          <w:rFonts w:ascii="Times New Roman" w:hAnsi="Times New Roman" w:cs="Times New Roman"/>
          <w:szCs w:val="24"/>
        </w:rPr>
        <w:t>G</w:t>
      </w:r>
      <w:r w:rsidRPr="00CD198F">
        <w:rPr>
          <w:rFonts w:ascii="Times New Roman" w:hAnsi="Times New Roman" w:cs="Times New Roman"/>
          <w:szCs w:val="24"/>
        </w:rPr>
        <w:t>minie Czechowice-Dziedzice środki finansowe wydatkowane na zadania z zakresu polityki  społecznej  w 2023 roku wyniosły 32</w:t>
      </w:r>
      <w:r>
        <w:rPr>
          <w:rFonts w:ascii="Times New Roman" w:hAnsi="Times New Roman" w:cs="Times New Roman"/>
          <w:szCs w:val="24"/>
        </w:rPr>
        <w:t>.</w:t>
      </w:r>
      <w:r w:rsidRPr="00CD198F">
        <w:rPr>
          <w:rFonts w:ascii="Times New Roman" w:hAnsi="Times New Roman" w:cs="Times New Roman"/>
          <w:szCs w:val="24"/>
        </w:rPr>
        <w:t>642</w:t>
      </w:r>
      <w:r>
        <w:rPr>
          <w:rFonts w:ascii="Times New Roman" w:hAnsi="Times New Roman" w:cs="Times New Roman"/>
          <w:szCs w:val="24"/>
        </w:rPr>
        <w:t>.</w:t>
      </w:r>
      <w:r w:rsidRPr="00CD198F">
        <w:rPr>
          <w:rFonts w:ascii="Times New Roman" w:hAnsi="Times New Roman" w:cs="Times New Roman"/>
          <w:szCs w:val="24"/>
        </w:rPr>
        <w:t>912 zł.</w:t>
      </w:r>
      <w:r>
        <w:rPr>
          <w:rFonts w:ascii="Times New Roman" w:hAnsi="Times New Roman" w:cs="Times New Roman"/>
          <w:szCs w:val="24"/>
        </w:rPr>
        <w:t xml:space="preserve"> </w:t>
      </w:r>
      <w:r w:rsidRPr="00CD198F">
        <w:rPr>
          <w:rFonts w:ascii="Times New Roman" w:hAnsi="Times New Roman" w:cs="Times New Roman"/>
          <w:szCs w:val="24"/>
        </w:rPr>
        <w:t>Poziom wydatków w stosunku do roku poprzedniego uległ zmniejszeniu. Spadek spowodowany jest zmianą instytucji realizującej wypłatę świadczenia wychowawczego, a mianowicie od czerwca 2022 roku świadczenie to wypłaca ZUS.</w:t>
      </w:r>
    </w:p>
    <w:p w14:paraId="2DD65C05" w14:textId="20DB1D5F" w:rsidR="00CD198F" w:rsidRPr="00CD198F" w:rsidRDefault="00CD198F" w:rsidP="00CD198F">
      <w:pPr>
        <w:autoSpaceDE w:val="0"/>
        <w:autoSpaceDN w:val="0"/>
        <w:adjustRightInd w:val="0"/>
        <w:spacing w:line="276" w:lineRule="auto"/>
        <w:ind w:left="284"/>
        <w:jc w:val="both"/>
        <w:rPr>
          <w:rFonts w:ascii="Times New Roman" w:hAnsi="Times New Roman" w:cs="Times New Roman"/>
          <w:szCs w:val="24"/>
        </w:rPr>
      </w:pPr>
      <w:r>
        <w:rPr>
          <w:rFonts w:ascii="Times New Roman" w:hAnsi="Times New Roman" w:cs="Times New Roman"/>
          <w:szCs w:val="24"/>
        </w:rPr>
        <w:t>Szczegółowe informacje finansowe zawiera Sprawozdanie z wykonania budżetu Gminy za 2023 rok.</w:t>
      </w:r>
    </w:p>
    <w:p w14:paraId="699F0CA1" w14:textId="77777777" w:rsidR="00C913AD" w:rsidRPr="0009485D" w:rsidRDefault="00C913AD" w:rsidP="00C913AD">
      <w:pPr>
        <w:rPr>
          <w:rFonts w:ascii="Times New Roman" w:eastAsia="Times New Roman" w:hAnsi="Times New Roman" w:cs="Times New Roman"/>
          <w:color w:val="FF0000"/>
          <w:szCs w:val="24"/>
          <w:lang w:eastAsia="pl-PL"/>
        </w:rPr>
      </w:pPr>
    </w:p>
    <w:p w14:paraId="442DAA4E" w14:textId="28819F8B" w:rsidR="00C913AD" w:rsidRPr="004C3898" w:rsidRDefault="00040057" w:rsidP="004C3898">
      <w:pPr>
        <w:pStyle w:val="Nagwek3"/>
      </w:pPr>
      <w:bookmarkStart w:id="109" w:name="_Toc167887701"/>
      <w:r w:rsidRPr="004C3898">
        <w:t>Aktywność jednostek organizacyjnych pomocy społecznej</w:t>
      </w:r>
      <w:bookmarkEnd w:id="109"/>
    </w:p>
    <w:p w14:paraId="69B2BA66" w14:textId="28E39769" w:rsidR="00C913AD" w:rsidRPr="00FD40A7" w:rsidRDefault="00C913AD" w:rsidP="006509F3">
      <w:pPr>
        <w:spacing w:line="276" w:lineRule="auto"/>
        <w:ind w:firstLine="567"/>
        <w:jc w:val="both"/>
        <w:rPr>
          <w:rFonts w:ascii="Times New Roman" w:hAnsi="Times New Roman" w:cs="Times New Roman"/>
          <w:i/>
          <w:iCs/>
          <w:szCs w:val="24"/>
        </w:rPr>
      </w:pPr>
      <w:r w:rsidRPr="00FD40A7">
        <w:rPr>
          <w:rFonts w:ascii="Times New Roman" w:hAnsi="Times New Roman" w:cs="Times New Roman"/>
          <w:i/>
          <w:iCs/>
          <w:szCs w:val="24"/>
        </w:rPr>
        <w:t>Projekt</w:t>
      </w:r>
      <w:r w:rsidR="006509F3" w:rsidRPr="00FD40A7">
        <w:rPr>
          <w:rFonts w:ascii="Times New Roman" w:hAnsi="Times New Roman" w:cs="Times New Roman"/>
          <w:i/>
          <w:iCs/>
          <w:szCs w:val="24"/>
        </w:rPr>
        <w:t xml:space="preserve"> pn.</w:t>
      </w:r>
      <w:r w:rsidRPr="00FD40A7">
        <w:rPr>
          <w:rFonts w:ascii="Times New Roman" w:eastAsia="Times New Roman" w:hAnsi="Times New Roman" w:cs="Times New Roman"/>
          <w:i/>
          <w:iCs/>
          <w:szCs w:val="24"/>
          <w:lang w:eastAsia="pl-PL"/>
        </w:rPr>
        <w:t xml:space="preserve"> „Usługi społeczne na rzecz ograniczenia skutków kryzysu wywołanego konfliktem zbrojnym na terytorium </w:t>
      </w:r>
      <w:r w:rsidR="00D540A5" w:rsidRPr="00FD40A7">
        <w:rPr>
          <w:rFonts w:ascii="Times New Roman" w:eastAsia="Times New Roman" w:hAnsi="Times New Roman" w:cs="Times New Roman"/>
          <w:i/>
          <w:iCs/>
          <w:szCs w:val="24"/>
          <w:lang w:eastAsia="pl-PL"/>
        </w:rPr>
        <w:t xml:space="preserve">Ukrainy – Gmina Czechowice-Dziedzice – cz. </w:t>
      </w:r>
      <w:r w:rsidRPr="00FD40A7">
        <w:rPr>
          <w:rFonts w:ascii="Times New Roman" w:eastAsia="Times New Roman" w:hAnsi="Times New Roman" w:cs="Times New Roman"/>
          <w:i/>
          <w:iCs/>
          <w:szCs w:val="24"/>
          <w:lang w:eastAsia="pl-PL"/>
        </w:rPr>
        <w:t>1”</w:t>
      </w:r>
      <w:r w:rsidR="006509F3" w:rsidRPr="00FD40A7">
        <w:rPr>
          <w:rFonts w:ascii="Times New Roman" w:eastAsia="Times New Roman" w:hAnsi="Times New Roman" w:cs="Times New Roman"/>
          <w:i/>
          <w:iCs/>
          <w:szCs w:val="24"/>
          <w:lang w:eastAsia="pl-PL"/>
        </w:rPr>
        <w:t>,</w:t>
      </w:r>
      <w:r w:rsidRPr="00FD40A7">
        <w:rPr>
          <w:rFonts w:ascii="Times New Roman" w:eastAsia="Times New Roman" w:hAnsi="Times New Roman" w:cs="Times New Roman"/>
          <w:i/>
          <w:iCs/>
          <w:szCs w:val="24"/>
          <w:lang w:eastAsia="pl-PL"/>
        </w:rPr>
        <w:t xml:space="preserve"> realizowany w okresie od 14.03.2022 do 30.06.2023, </w:t>
      </w:r>
      <w:r w:rsidRPr="00FD40A7">
        <w:rPr>
          <w:rFonts w:ascii="Times New Roman" w:hAnsi="Times New Roman" w:cs="Times New Roman"/>
          <w:i/>
          <w:iCs/>
          <w:szCs w:val="24"/>
          <w:shd w:val="clear" w:color="auto" w:fill="FFFFFF"/>
        </w:rPr>
        <w:t>współfinansowany ze środków Europejskiego Funduszu Społecznego</w:t>
      </w:r>
    </w:p>
    <w:p w14:paraId="3957A7BE" w14:textId="77777777" w:rsidR="006509F3" w:rsidRDefault="00C913AD" w:rsidP="006509F3">
      <w:pPr>
        <w:spacing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Celem projektu było rozszerzenie oferty zajęć w placówce wsparcia dziennego dla dzieci i</w:t>
      </w:r>
      <w:r w:rsidR="006509F3">
        <w:rPr>
          <w:rFonts w:ascii="Times New Roman" w:eastAsia="Times New Roman" w:hAnsi="Times New Roman" w:cs="Times New Roman"/>
          <w:szCs w:val="24"/>
          <w:lang w:eastAsia="pl-PL"/>
        </w:rPr>
        <w:t> </w:t>
      </w:r>
      <w:r w:rsidRPr="00040057">
        <w:rPr>
          <w:rFonts w:ascii="Times New Roman" w:eastAsia="Times New Roman" w:hAnsi="Times New Roman" w:cs="Times New Roman"/>
          <w:szCs w:val="24"/>
          <w:lang w:eastAsia="pl-PL"/>
        </w:rPr>
        <w:t xml:space="preserve">młodzieży pochodzących z rodzin uciekających z terenu Ukrainy przebywających na terenie gminy Czechowice-Dziedzice. Projekt miał na celu  ułatwienie procesu asymilacji </w:t>
      </w:r>
      <w:r w:rsidRPr="00040057">
        <w:rPr>
          <w:rFonts w:ascii="Times New Roman" w:eastAsia="Times New Roman" w:hAnsi="Times New Roman" w:cs="Times New Roman"/>
          <w:szCs w:val="24"/>
          <w:lang w:eastAsia="pl-PL"/>
        </w:rPr>
        <w:br/>
        <w:t>i integracji osób dotkniętych skutkami kryzysu migracyjnego wywołanego wojną na terytorium Ukrainy.</w:t>
      </w:r>
    </w:p>
    <w:p w14:paraId="61B5FA8D" w14:textId="77777777" w:rsidR="006509F3" w:rsidRDefault="00C913AD" w:rsidP="006509F3">
      <w:pPr>
        <w:spacing w:line="276" w:lineRule="auto"/>
        <w:jc w:val="both"/>
        <w:rPr>
          <w:rFonts w:ascii="Times New Roman" w:hAnsi="Times New Roman" w:cs="Times New Roman"/>
          <w:szCs w:val="24"/>
        </w:rPr>
      </w:pPr>
      <w:r w:rsidRPr="00040057">
        <w:rPr>
          <w:rFonts w:ascii="Times New Roman" w:eastAsia="Times New Roman" w:hAnsi="Times New Roman" w:cs="Times New Roman"/>
          <w:szCs w:val="24"/>
          <w:lang w:eastAsia="pl-PL"/>
        </w:rPr>
        <w:t>W okresie sprawozdawczym w  ramach projektu zorganizowano 3 stacjonarne warsztaty oraz 4 warsztaty wyjazdowe dla dzieci i młodzieży. Podczas warsztatów  uczestnikom zapewniono profesjonalną opiekę kadry oraz wyżywienie w formie śniadania i obiadu. W warsztatach każdorazowo uczestniczyło 20 osób.</w:t>
      </w:r>
      <w:r w:rsidR="006509F3">
        <w:rPr>
          <w:rFonts w:ascii="Times New Roman" w:eastAsia="Times New Roman" w:hAnsi="Times New Roman" w:cs="Times New Roman"/>
          <w:szCs w:val="24"/>
          <w:lang w:eastAsia="pl-PL"/>
        </w:rPr>
        <w:t xml:space="preserve"> </w:t>
      </w:r>
      <w:r w:rsidRPr="00040057">
        <w:rPr>
          <w:rFonts w:ascii="Times New Roman" w:eastAsia="Times New Roman" w:hAnsi="Times New Roman" w:cs="Times New Roman"/>
          <w:szCs w:val="24"/>
          <w:lang w:eastAsia="pl-PL"/>
        </w:rPr>
        <w:t xml:space="preserve">Dla uatrakcyjnienia zajęć stacjonarnych zostały zakupione materiały papiernicze oraz artykuły  plastyczne. W ramach </w:t>
      </w:r>
      <w:r w:rsidRPr="00040057">
        <w:rPr>
          <w:rFonts w:ascii="Times New Roman" w:hAnsi="Times New Roman" w:cs="Times New Roman"/>
          <w:szCs w:val="24"/>
        </w:rPr>
        <w:t>warsztatów wyjazdowych sfinansowano wynajem autokaru, opiekę pilota/przewodnika, polisę ubezpieczeniową oraz bilety wstępu do oferowanych atrakcji.</w:t>
      </w:r>
    </w:p>
    <w:p w14:paraId="61C77EDF" w14:textId="213E41C4" w:rsidR="00C913AD" w:rsidRPr="00040057" w:rsidRDefault="00C913AD" w:rsidP="00D540A5">
      <w:pPr>
        <w:spacing w:line="276" w:lineRule="auto"/>
        <w:jc w:val="both"/>
        <w:rPr>
          <w:rFonts w:ascii="Times New Roman" w:hAnsi="Times New Roman" w:cs="Times New Roman"/>
          <w:szCs w:val="24"/>
        </w:rPr>
      </w:pPr>
      <w:r w:rsidRPr="00040057">
        <w:rPr>
          <w:rFonts w:ascii="Times New Roman" w:hAnsi="Times New Roman" w:cs="Times New Roman"/>
          <w:szCs w:val="24"/>
        </w:rPr>
        <w:t xml:space="preserve">Realizowano również wsparcie edukacyjne wyrównujące braki, zaległości, niwelujące bariery językowe oraz wynikające z różnic programowych. Zrealizowano łącznie 393 godziny zajęć wyrównawczych. Ze wsparcia skorzystało łącznie 36 dzieci. Organizowano wsparcie specjalistyczne głównie psychologiczne oraz psychiatryczne. Łącznie zorganizowano </w:t>
      </w:r>
      <w:r w:rsidRPr="006509F3">
        <w:t>92</w:t>
      </w:r>
      <w:r w:rsidR="006509F3">
        <w:t> </w:t>
      </w:r>
      <w:r w:rsidRPr="006509F3">
        <w:t>godziny</w:t>
      </w:r>
      <w:r w:rsidRPr="00040057">
        <w:rPr>
          <w:rFonts w:ascii="Times New Roman" w:hAnsi="Times New Roman" w:cs="Times New Roman"/>
          <w:szCs w:val="24"/>
        </w:rPr>
        <w:t xml:space="preserve"> konsultacji psychologicznych, z których skorzystało 33 uczestników. Zorganizowano 60 godzin konsultacji  pedagogicznych, z których skorzystało 8 dzieci. </w:t>
      </w:r>
      <w:r w:rsidRPr="00040057">
        <w:rPr>
          <w:rFonts w:ascii="Times New Roman" w:hAnsi="Times New Roman" w:cs="Times New Roman"/>
          <w:szCs w:val="24"/>
        </w:rPr>
        <w:lastRenderedPageBreak/>
        <w:t>W</w:t>
      </w:r>
      <w:r w:rsidR="00D540A5">
        <w:rPr>
          <w:rFonts w:ascii="Times New Roman" w:hAnsi="Times New Roman" w:cs="Times New Roman"/>
          <w:szCs w:val="24"/>
        </w:rPr>
        <w:t> </w:t>
      </w:r>
      <w:r w:rsidRPr="00040057">
        <w:rPr>
          <w:rFonts w:ascii="Times New Roman" w:hAnsi="Times New Roman" w:cs="Times New Roman"/>
          <w:szCs w:val="24"/>
        </w:rPr>
        <w:t>ramach realizacji projektu zorganizowano konsultacje psychiatryczne w wymiarze 36</w:t>
      </w:r>
      <w:r w:rsidR="00D540A5">
        <w:rPr>
          <w:rFonts w:ascii="Times New Roman" w:hAnsi="Times New Roman" w:cs="Times New Roman"/>
          <w:szCs w:val="24"/>
        </w:rPr>
        <w:t> </w:t>
      </w:r>
      <w:r w:rsidRPr="00040057">
        <w:rPr>
          <w:rFonts w:ascii="Times New Roman" w:hAnsi="Times New Roman" w:cs="Times New Roman"/>
          <w:szCs w:val="24"/>
        </w:rPr>
        <w:t>godzin dla 16 osób.</w:t>
      </w:r>
    </w:p>
    <w:p w14:paraId="3D5B09F4" w14:textId="3D34349E" w:rsidR="00C913AD" w:rsidRPr="00040057" w:rsidRDefault="00C913AD" w:rsidP="00D540A5">
      <w:pPr>
        <w:spacing w:line="276" w:lineRule="auto"/>
        <w:jc w:val="both"/>
        <w:rPr>
          <w:rFonts w:ascii="Times New Roman" w:hAnsi="Times New Roman" w:cs="Times New Roman"/>
          <w:szCs w:val="24"/>
        </w:rPr>
      </w:pPr>
      <w:r w:rsidRPr="00040057">
        <w:rPr>
          <w:rFonts w:ascii="Times New Roman" w:hAnsi="Times New Roman" w:cs="Times New Roman"/>
          <w:szCs w:val="24"/>
        </w:rPr>
        <w:t>Regularnie organizowano grupę wsparcia dla dzieci i młodzieży ukierunkowanej na udzielanie pomocy doraźnej. Ze wsparcia skorzystało 24 uczestników podczas 9 spotkań.</w:t>
      </w:r>
    </w:p>
    <w:p w14:paraId="6899A06B" w14:textId="1FBED47A" w:rsidR="00C913AD" w:rsidRPr="00040057" w:rsidRDefault="00C913AD" w:rsidP="00D540A5">
      <w:pPr>
        <w:spacing w:after="240"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W okresie sprawozdawczym wsparciem objęto łącznie 34 osoby.</w:t>
      </w:r>
    </w:p>
    <w:p w14:paraId="2B88FF6D" w14:textId="478DE052" w:rsidR="00C913AD" w:rsidRPr="00FD40A7" w:rsidRDefault="00C913AD" w:rsidP="00FD40A7">
      <w:pPr>
        <w:spacing w:line="276" w:lineRule="auto"/>
        <w:ind w:firstLine="567"/>
        <w:jc w:val="both"/>
        <w:rPr>
          <w:rFonts w:ascii="Times New Roman" w:hAnsi="Times New Roman" w:cs="Times New Roman"/>
          <w:i/>
          <w:iCs/>
          <w:szCs w:val="24"/>
          <w:shd w:val="clear" w:color="auto" w:fill="FFFFFF"/>
        </w:rPr>
      </w:pPr>
      <w:r w:rsidRPr="00FD40A7">
        <w:rPr>
          <w:rFonts w:ascii="Times New Roman" w:eastAsia="Times New Roman" w:hAnsi="Times New Roman" w:cs="Times New Roman"/>
          <w:i/>
          <w:iCs/>
          <w:szCs w:val="24"/>
          <w:lang w:eastAsia="pl-PL"/>
        </w:rPr>
        <w:t>Projekt „Usługi społeczne na rzecz ograniczenia skutków kryzysu wywołanego konfliktem zbrojnym na terytorium Ukrainy</w:t>
      </w:r>
      <w:r w:rsidR="00D540A5" w:rsidRPr="00FD40A7">
        <w:rPr>
          <w:rFonts w:ascii="Times New Roman" w:eastAsia="Times New Roman" w:hAnsi="Times New Roman" w:cs="Times New Roman"/>
          <w:i/>
          <w:iCs/>
          <w:szCs w:val="24"/>
          <w:lang w:eastAsia="pl-PL"/>
        </w:rPr>
        <w:t xml:space="preserve"> – </w:t>
      </w:r>
      <w:r w:rsidRPr="00FD40A7">
        <w:rPr>
          <w:rFonts w:ascii="Times New Roman" w:eastAsia="Times New Roman" w:hAnsi="Times New Roman" w:cs="Times New Roman"/>
          <w:i/>
          <w:iCs/>
          <w:szCs w:val="24"/>
          <w:lang w:eastAsia="pl-PL"/>
        </w:rPr>
        <w:t>G</w:t>
      </w:r>
      <w:r w:rsidR="00D540A5" w:rsidRPr="00FD40A7">
        <w:rPr>
          <w:rFonts w:ascii="Times New Roman" w:eastAsia="Times New Roman" w:hAnsi="Times New Roman" w:cs="Times New Roman"/>
          <w:i/>
          <w:iCs/>
          <w:szCs w:val="24"/>
          <w:lang w:eastAsia="pl-PL"/>
        </w:rPr>
        <w:t xml:space="preserve">mina </w:t>
      </w:r>
      <w:r w:rsidRPr="00FD40A7">
        <w:rPr>
          <w:rFonts w:ascii="Times New Roman" w:eastAsia="Times New Roman" w:hAnsi="Times New Roman" w:cs="Times New Roman"/>
          <w:i/>
          <w:iCs/>
          <w:szCs w:val="24"/>
          <w:lang w:eastAsia="pl-PL"/>
        </w:rPr>
        <w:t>C</w:t>
      </w:r>
      <w:r w:rsidR="00D540A5" w:rsidRPr="00FD40A7">
        <w:rPr>
          <w:rFonts w:ascii="Times New Roman" w:eastAsia="Times New Roman" w:hAnsi="Times New Roman" w:cs="Times New Roman"/>
          <w:i/>
          <w:iCs/>
          <w:szCs w:val="24"/>
          <w:lang w:eastAsia="pl-PL"/>
        </w:rPr>
        <w:t xml:space="preserve">zechowice-Dziedzice – </w:t>
      </w:r>
      <w:r w:rsidRPr="00FD40A7">
        <w:rPr>
          <w:rFonts w:ascii="Times New Roman" w:eastAsia="Times New Roman" w:hAnsi="Times New Roman" w:cs="Times New Roman"/>
          <w:i/>
          <w:iCs/>
          <w:szCs w:val="24"/>
          <w:lang w:eastAsia="pl-PL"/>
        </w:rPr>
        <w:t>cz.</w:t>
      </w:r>
      <w:r w:rsidR="00D540A5" w:rsidRPr="00FD40A7">
        <w:rPr>
          <w:rFonts w:ascii="Times New Roman" w:eastAsia="Times New Roman" w:hAnsi="Times New Roman" w:cs="Times New Roman"/>
          <w:i/>
          <w:iCs/>
          <w:szCs w:val="24"/>
          <w:lang w:eastAsia="pl-PL"/>
        </w:rPr>
        <w:t xml:space="preserve"> </w:t>
      </w:r>
      <w:r w:rsidRPr="00FD40A7">
        <w:rPr>
          <w:rFonts w:ascii="Times New Roman" w:eastAsia="Times New Roman" w:hAnsi="Times New Roman" w:cs="Times New Roman"/>
          <w:i/>
          <w:iCs/>
          <w:szCs w:val="24"/>
          <w:lang w:eastAsia="pl-PL"/>
        </w:rPr>
        <w:t>2”</w:t>
      </w:r>
      <w:r w:rsidR="00D540A5" w:rsidRPr="00FD40A7">
        <w:rPr>
          <w:rFonts w:ascii="Times New Roman" w:eastAsia="Times New Roman" w:hAnsi="Times New Roman" w:cs="Times New Roman"/>
          <w:i/>
          <w:iCs/>
          <w:szCs w:val="24"/>
          <w:lang w:eastAsia="pl-PL"/>
        </w:rPr>
        <w:t>, r</w:t>
      </w:r>
      <w:r w:rsidRPr="00FD40A7">
        <w:rPr>
          <w:rFonts w:ascii="Times New Roman" w:eastAsia="Times New Roman" w:hAnsi="Times New Roman" w:cs="Times New Roman"/>
          <w:i/>
          <w:iCs/>
          <w:szCs w:val="24"/>
          <w:lang w:eastAsia="pl-PL"/>
        </w:rPr>
        <w:t>ealizowany w</w:t>
      </w:r>
      <w:r w:rsidR="00FD40A7" w:rsidRPr="00FD40A7">
        <w:rPr>
          <w:rFonts w:ascii="Times New Roman" w:eastAsia="Times New Roman" w:hAnsi="Times New Roman" w:cs="Times New Roman"/>
          <w:i/>
          <w:iCs/>
          <w:szCs w:val="24"/>
          <w:lang w:eastAsia="pl-PL"/>
        </w:rPr>
        <w:t> </w:t>
      </w:r>
      <w:r w:rsidRPr="00FD40A7">
        <w:rPr>
          <w:rFonts w:ascii="Times New Roman" w:eastAsia="Times New Roman" w:hAnsi="Times New Roman" w:cs="Times New Roman"/>
          <w:i/>
          <w:iCs/>
          <w:szCs w:val="24"/>
          <w:lang w:eastAsia="pl-PL"/>
        </w:rPr>
        <w:t xml:space="preserve">okresie od 14.03.2022 do 30.06.2023, </w:t>
      </w:r>
      <w:r w:rsidRPr="00FD40A7">
        <w:rPr>
          <w:rFonts w:ascii="Times New Roman" w:hAnsi="Times New Roman" w:cs="Times New Roman"/>
          <w:i/>
          <w:iCs/>
          <w:szCs w:val="24"/>
          <w:shd w:val="clear" w:color="auto" w:fill="FFFFFF"/>
        </w:rPr>
        <w:t>współfinansowany ze środków Europejskiego Funduszu Społecznego</w:t>
      </w:r>
    </w:p>
    <w:p w14:paraId="41BBC83F" w14:textId="289D62EA" w:rsidR="00C913AD" w:rsidRPr="00040057" w:rsidRDefault="00C913AD" w:rsidP="00D540A5">
      <w:pPr>
        <w:spacing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Celem projektu było utworzenie kompleksowego wsparcia dla rodzin dotkniętych skutkami kryzysu humanitarnego i migracyjnego</w:t>
      </w:r>
      <w:r w:rsidR="007C4973">
        <w:rPr>
          <w:rFonts w:ascii="Times New Roman" w:eastAsia="Times New Roman" w:hAnsi="Times New Roman" w:cs="Times New Roman"/>
          <w:szCs w:val="24"/>
          <w:lang w:eastAsia="pl-PL"/>
        </w:rPr>
        <w:t>,</w:t>
      </w:r>
      <w:r w:rsidRPr="00040057">
        <w:rPr>
          <w:rFonts w:ascii="Times New Roman" w:eastAsia="Times New Roman" w:hAnsi="Times New Roman" w:cs="Times New Roman"/>
          <w:szCs w:val="24"/>
          <w:lang w:eastAsia="pl-PL"/>
        </w:rPr>
        <w:t xml:space="preserve"> uciekających z terenu Ukrainy</w:t>
      </w:r>
      <w:r w:rsidR="007C4973">
        <w:rPr>
          <w:rFonts w:ascii="Times New Roman" w:eastAsia="Times New Roman" w:hAnsi="Times New Roman" w:cs="Times New Roman"/>
          <w:szCs w:val="24"/>
          <w:lang w:eastAsia="pl-PL"/>
        </w:rPr>
        <w:t>,</w:t>
      </w:r>
      <w:r w:rsidRPr="00040057">
        <w:rPr>
          <w:rFonts w:ascii="Times New Roman" w:eastAsia="Times New Roman" w:hAnsi="Times New Roman" w:cs="Times New Roman"/>
          <w:szCs w:val="24"/>
          <w:lang w:eastAsia="pl-PL"/>
        </w:rPr>
        <w:t xml:space="preserve"> przebywających na</w:t>
      </w:r>
      <w:r w:rsidR="007C4973">
        <w:rPr>
          <w:rFonts w:ascii="Times New Roman" w:eastAsia="Times New Roman" w:hAnsi="Times New Roman" w:cs="Times New Roman"/>
          <w:szCs w:val="24"/>
          <w:lang w:eastAsia="pl-PL"/>
        </w:rPr>
        <w:t> </w:t>
      </w:r>
      <w:r w:rsidRPr="00040057">
        <w:rPr>
          <w:rFonts w:ascii="Times New Roman" w:eastAsia="Times New Roman" w:hAnsi="Times New Roman" w:cs="Times New Roman"/>
          <w:szCs w:val="24"/>
          <w:lang w:eastAsia="pl-PL"/>
        </w:rPr>
        <w:t>terenie gminy Czechowice-Dziedzice. Projekt miał na celu niwelowanie trudności w</w:t>
      </w:r>
      <w:r w:rsidR="007C4973">
        <w:rPr>
          <w:rFonts w:ascii="Times New Roman" w:eastAsia="Times New Roman" w:hAnsi="Times New Roman" w:cs="Times New Roman"/>
          <w:szCs w:val="24"/>
          <w:lang w:eastAsia="pl-PL"/>
        </w:rPr>
        <w:t> </w:t>
      </w:r>
      <w:r w:rsidRPr="00040057">
        <w:rPr>
          <w:rFonts w:ascii="Times New Roman" w:eastAsia="Times New Roman" w:hAnsi="Times New Roman" w:cs="Times New Roman"/>
          <w:szCs w:val="24"/>
          <w:lang w:eastAsia="pl-PL"/>
        </w:rPr>
        <w:t>funkcjonowaniu w nowej rzeczywistości, na jakie napotykają rodziny ukraińskie.</w:t>
      </w:r>
    </w:p>
    <w:p w14:paraId="5BFDF5F2" w14:textId="77777777" w:rsidR="00C913AD" w:rsidRPr="00040057" w:rsidRDefault="00C913AD" w:rsidP="00D540A5">
      <w:pPr>
        <w:spacing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W okresie sprawozdawczym zorganizowano kurs języka polskiego dla 38 osób. Podczas kursu dla osób potrzebujących zapewniono opiekę nad dziećmi wraz z poczęstunkiem.</w:t>
      </w:r>
    </w:p>
    <w:p w14:paraId="38D135AF" w14:textId="04D0E0D4" w:rsidR="00C913AD" w:rsidRPr="00040057" w:rsidRDefault="00C913AD" w:rsidP="00D540A5">
      <w:pPr>
        <w:spacing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Zorganizowano 5 jednodniowych wyjazdów integracyjnych dla rodzin oraz</w:t>
      </w:r>
      <w:r w:rsidR="007C4973">
        <w:rPr>
          <w:rFonts w:ascii="Times New Roman" w:eastAsia="Times New Roman" w:hAnsi="Times New Roman" w:cs="Times New Roman"/>
          <w:szCs w:val="24"/>
          <w:lang w:eastAsia="pl-PL"/>
        </w:rPr>
        <w:t xml:space="preserve"> </w:t>
      </w:r>
      <w:r w:rsidRPr="00040057">
        <w:rPr>
          <w:rFonts w:ascii="Times New Roman" w:eastAsia="Times New Roman" w:hAnsi="Times New Roman" w:cs="Times New Roman"/>
          <w:szCs w:val="24"/>
          <w:lang w:eastAsia="pl-PL"/>
        </w:rPr>
        <w:t xml:space="preserve">2 </w:t>
      </w:r>
      <w:r w:rsidR="007C4973" w:rsidRPr="00040057">
        <w:rPr>
          <w:rFonts w:ascii="Times New Roman" w:eastAsia="Times New Roman" w:hAnsi="Times New Roman" w:cs="Times New Roman"/>
          <w:szCs w:val="24"/>
          <w:lang w:eastAsia="pl-PL"/>
        </w:rPr>
        <w:t xml:space="preserve">wyjazdy </w:t>
      </w:r>
      <w:r w:rsidRPr="00040057">
        <w:rPr>
          <w:rFonts w:ascii="Times New Roman" w:eastAsia="Times New Roman" w:hAnsi="Times New Roman" w:cs="Times New Roman"/>
          <w:szCs w:val="24"/>
          <w:lang w:eastAsia="pl-PL"/>
        </w:rPr>
        <w:t xml:space="preserve">dwudniowe. Podczas </w:t>
      </w:r>
      <w:r w:rsidR="007C4973">
        <w:rPr>
          <w:rFonts w:ascii="Times New Roman" w:eastAsia="Times New Roman" w:hAnsi="Times New Roman" w:cs="Times New Roman"/>
          <w:szCs w:val="24"/>
          <w:lang w:eastAsia="pl-PL"/>
        </w:rPr>
        <w:t>wycieczek</w:t>
      </w:r>
      <w:r w:rsidRPr="00040057">
        <w:rPr>
          <w:rFonts w:ascii="Times New Roman" w:eastAsia="Times New Roman" w:hAnsi="Times New Roman" w:cs="Times New Roman"/>
          <w:szCs w:val="24"/>
          <w:lang w:eastAsia="pl-PL"/>
        </w:rPr>
        <w:t xml:space="preserve"> uczestnikom zapewniono przejazd autokarem, opiekę pilota/przewodnika, polisę ubezpieczeniową, bilety wstępu oraz posił</w:t>
      </w:r>
      <w:r w:rsidR="007C4973">
        <w:rPr>
          <w:rFonts w:ascii="Times New Roman" w:eastAsia="Times New Roman" w:hAnsi="Times New Roman" w:cs="Times New Roman"/>
          <w:szCs w:val="24"/>
          <w:lang w:eastAsia="pl-PL"/>
        </w:rPr>
        <w:t>ki</w:t>
      </w:r>
      <w:r w:rsidRPr="00040057">
        <w:rPr>
          <w:rFonts w:ascii="Times New Roman" w:eastAsia="Times New Roman" w:hAnsi="Times New Roman" w:cs="Times New Roman"/>
          <w:szCs w:val="24"/>
          <w:lang w:eastAsia="pl-PL"/>
        </w:rPr>
        <w:t>. W trakcie wyjazdów dwudniowych uczestnikom zapewniono nocleg</w:t>
      </w:r>
      <w:r w:rsidR="007C4973">
        <w:rPr>
          <w:rFonts w:ascii="Times New Roman" w:eastAsia="Times New Roman" w:hAnsi="Times New Roman" w:cs="Times New Roman"/>
          <w:szCs w:val="24"/>
          <w:lang w:eastAsia="pl-PL"/>
        </w:rPr>
        <w:t xml:space="preserve"> </w:t>
      </w:r>
      <w:r w:rsidRPr="00040057">
        <w:rPr>
          <w:rFonts w:ascii="Times New Roman" w:eastAsia="Times New Roman" w:hAnsi="Times New Roman" w:cs="Times New Roman"/>
          <w:szCs w:val="24"/>
          <w:lang w:eastAsia="pl-PL"/>
        </w:rPr>
        <w:t>w hotelu oraz wyżywienie. Uczestników wyjazdów objęto ubezpieczeniem NW i zapewniono wsparcie kadry pracowniczej. Ze wsparcia każdorazowo korzystało 46 osób.</w:t>
      </w:r>
    </w:p>
    <w:p w14:paraId="28947B6B" w14:textId="6E974549" w:rsidR="00C913AD" w:rsidRPr="00040057" w:rsidRDefault="00C913AD" w:rsidP="00D540A5">
      <w:pPr>
        <w:spacing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W ramach realizacji projektu zorganizowano 15 spotkań integracyjnych</w:t>
      </w:r>
      <w:r w:rsidR="007C4973">
        <w:rPr>
          <w:rFonts w:ascii="Times New Roman" w:eastAsia="Times New Roman" w:hAnsi="Times New Roman" w:cs="Times New Roman"/>
          <w:szCs w:val="24"/>
          <w:lang w:eastAsia="pl-PL"/>
        </w:rPr>
        <w:t>,</w:t>
      </w:r>
      <w:r w:rsidRPr="00040057">
        <w:rPr>
          <w:rFonts w:ascii="Times New Roman" w:eastAsia="Times New Roman" w:hAnsi="Times New Roman" w:cs="Times New Roman"/>
          <w:szCs w:val="24"/>
          <w:lang w:eastAsia="pl-PL"/>
        </w:rPr>
        <w:t xml:space="preserve"> podczas których uczestnikom zapewniono poczęstunek w formie przerwy kawowej. </w:t>
      </w:r>
      <w:r w:rsidR="007C4973">
        <w:rPr>
          <w:rFonts w:ascii="Times New Roman" w:eastAsia="Times New Roman" w:hAnsi="Times New Roman" w:cs="Times New Roman"/>
          <w:szCs w:val="24"/>
          <w:lang w:eastAsia="pl-PL"/>
        </w:rPr>
        <w:t>Z</w:t>
      </w:r>
      <w:r w:rsidRPr="00040057">
        <w:rPr>
          <w:rFonts w:ascii="Times New Roman" w:eastAsia="Times New Roman" w:hAnsi="Times New Roman" w:cs="Times New Roman"/>
          <w:szCs w:val="24"/>
          <w:lang w:eastAsia="pl-PL"/>
        </w:rPr>
        <w:t>organizowano 12 spotkań grupy wsparcia dla dorosłych. Podczas zajęć dzieci uczestników miały zapewnion</w:t>
      </w:r>
      <w:r w:rsidR="007C4973">
        <w:rPr>
          <w:rFonts w:ascii="Times New Roman" w:eastAsia="Times New Roman" w:hAnsi="Times New Roman" w:cs="Times New Roman"/>
          <w:szCs w:val="24"/>
          <w:lang w:eastAsia="pl-PL"/>
        </w:rPr>
        <w:t xml:space="preserve">ą </w:t>
      </w:r>
      <w:r w:rsidRPr="00040057">
        <w:rPr>
          <w:rFonts w:ascii="Times New Roman" w:eastAsia="Times New Roman" w:hAnsi="Times New Roman" w:cs="Times New Roman"/>
          <w:szCs w:val="24"/>
          <w:lang w:eastAsia="pl-PL"/>
        </w:rPr>
        <w:t>profesjonalna opiekę  oraz drobny poczęstunek.</w:t>
      </w:r>
      <w:r w:rsidR="007A433D">
        <w:rPr>
          <w:rFonts w:ascii="Times New Roman" w:eastAsia="Times New Roman" w:hAnsi="Times New Roman" w:cs="Times New Roman"/>
          <w:szCs w:val="24"/>
          <w:lang w:eastAsia="pl-PL"/>
        </w:rPr>
        <w:t xml:space="preserve"> </w:t>
      </w:r>
      <w:r w:rsidRPr="00040057">
        <w:rPr>
          <w:rFonts w:ascii="Times New Roman" w:eastAsia="Times New Roman" w:hAnsi="Times New Roman" w:cs="Times New Roman"/>
          <w:szCs w:val="24"/>
          <w:lang w:eastAsia="pl-PL"/>
        </w:rPr>
        <w:t xml:space="preserve">Dla osób wymagających wsparcia psychiatrycznego zapewniono </w:t>
      </w:r>
      <w:r w:rsidR="007A433D">
        <w:rPr>
          <w:rFonts w:ascii="Times New Roman" w:eastAsia="Times New Roman" w:hAnsi="Times New Roman" w:cs="Times New Roman"/>
          <w:szCs w:val="24"/>
          <w:lang w:eastAsia="pl-PL"/>
        </w:rPr>
        <w:t xml:space="preserve">taką </w:t>
      </w:r>
      <w:r w:rsidRPr="00040057">
        <w:rPr>
          <w:rFonts w:ascii="Times New Roman" w:eastAsia="Times New Roman" w:hAnsi="Times New Roman" w:cs="Times New Roman"/>
          <w:szCs w:val="24"/>
          <w:lang w:eastAsia="pl-PL"/>
        </w:rPr>
        <w:t>możliwość w postaci konsultacji psychiatrycznych. Zrealizowano 30</w:t>
      </w:r>
      <w:r w:rsidR="007A433D">
        <w:rPr>
          <w:rFonts w:ascii="Times New Roman" w:eastAsia="Times New Roman" w:hAnsi="Times New Roman" w:cs="Times New Roman"/>
          <w:szCs w:val="24"/>
          <w:lang w:eastAsia="pl-PL"/>
        </w:rPr>
        <w:t xml:space="preserve"> godzin</w:t>
      </w:r>
      <w:r w:rsidRPr="00040057">
        <w:rPr>
          <w:rFonts w:ascii="Times New Roman" w:eastAsia="Times New Roman" w:hAnsi="Times New Roman" w:cs="Times New Roman"/>
          <w:szCs w:val="24"/>
          <w:lang w:eastAsia="pl-PL"/>
        </w:rPr>
        <w:t xml:space="preserve"> konsultacji dla 20 osób. </w:t>
      </w:r>
    </w:p>
    <w:p w14:paraId="634F802D" w14:textId="32D5B2BB" w:rsidR="00C913AD" w:rsidRPr="00040057" w:rsidRDefault="00C913AD" w:rsidP="007A433D">
      <w:pPr>
        <w:spacing w:after="240" w:line="276" w:lineRule="auto"/>
        <w:jc w:val="both"/>
        <w:rPr>
          <w:rFonts w:ascii="Times New Roman" w:eastAsia="Times New Roman" w:hAnsi="Times New Roman" w:cs="Times New Roman"/>
          <w:szCs w:val="24"/>
          <w:lang w:eastAsia="pl-PL"/>
        </w:rPr>
      </w:pPr>
      <w:r w:rsidRPr="00040057">
        <w:rPr>
          <w:rFonts w:ascii="Times New Roman" w:eastAsia="Times New Roman" w:hAnsi="Times New Roman" w:cs="Times New Roman"/>
          <w:szCs w:val="24"/>
          <w:lang w:eastAsia="pl-PL"/>
        </w:rPr>
        <w:t>W okresie sprawozdawczym zakupiono środki służące utrzymaniu czystości w</w:t>
      </w:r>
      <w:r w:rsidR="007A433D">
        <w:rPr>
          <w:rFonts w:ascii="Times New Roman" w:eastAsia="Times New Roman" w:hAnsi="Times New Roman" w:cs="Times New Roman"/>
          <w:szCs w:val="24"/>
          <w:lang w:eastAsia="pl-PL"/>
        </w:rPr>
        <w:t> </w:t>
      </w:r>
      <w:r w:rsidRPr="00040057">
        <w:rPr>
          <w:rFonts w:ascii="Times New Roman" w:eastAsia="Times New Roman" w:hAnsi="Times New Roman" w:cs="Times New Roman"/>
          <w:szCs w:val="24"/>
          <w:lang w:eastAsia="pl-PL"/>
        </w:rPr>
        <w:t>pomieszczeniach. Zorganizowano rodzinny piknik</w:t>
      </w:r>
      <w:r w:rsidR="007A433D">
        <w:rPr>
          <w:rFonts w:ascii="Times New Roman" w:eastAsia="Times New Roman" w:hAnsi="Times New Roman" w:cs="Times New Roman"/>
          <w:szCs w:val="24"/>
          <w:lang w:eastAsia="pl-PL"/>
        </w:rPr>
        <w:t>,</w:t>
      </w:r>
      <w:r w:rsidRPr="00040057">
        <w:rPr>
          <w:rFonts w:ascii="Times New Roman" w:eastAsia="Times New Roman" w:hAnsi="Times New Roman" w:cs="Times New Roman"/>
          <w:szCs w:val="24"/>
          <w:lang w:eastAsia="pl-PL"/>
        </w:rPr>
        <w:t xml:space="preserve"> w którym uczestniczyło 100 osób. W</w:t>
      </w:r>
      <w:r w:rsidR="007A433D">
        <w:rPr>
          <w:rFonts w:ascii="Times New Roman" w:eastAsia="Times New Roman" w:hAnsi="Times New Roman" w:cs="Times New Roman"/>
          <w:szCs w:val="24"/>
          <w:lang w:eastAsia="pl-PL"/>
        </w:rPr>
        <w:t> </w:t>
      </w:r>
      <w:r w:rsidRPr="00040057">
        <w:rPr>
          <w:rFonts w:ascii="Times New Roman" w:eastAsia="Times New Roman" w:hAnsi="Times New Roman" w:cs="Times New Roman"/>
          <w:szCs w:val="24"/>
          <w:lang w:eastAsia="pl-PL"/>
        </w:rPr>
        <w:t>ramach realizacji projektu zorganizowano 14 godzin superrewizji dla kadry projektu i</w:t>
      </w:r>
      <w:r w:rsidR="007A433D">
        <w:rPr>
          <w:rFonts w:ascii="Times New Roman" w:eastAsia="Times New Roman" w:hAnsi="Times New Roman" w:cs="Times New Roman"/>
          <w:szCs w:val="24"/>
          <w:lang w:eastAsia="pl-PL"/>
        </w:rPr>
        <w:t> </w:t>
      </w:r>
      <w:r w:rsidRPr="00040057">
        <w:rPr>
          <w:rFonts w:ascii="Times New Roman" w:eastAsia="Times New Roman" w:hAnsi="Times New Roman" w:cs="Times New Roman"/>
          <w:szCs w:val="24"/>
          <w:lang w:eastAsia="pl-PL"/>
        </w:rPr>
        <w:t xml:space="preserve">pracowników podejmujących bezpośrednie działania i pracę z uczestnikami projektu. </w:t>
      </w:r>
      <w:r w:rsidRPr="00040057">
        <w:rPr>
          <w:rFonts w:ascii="Times New Roman" w:eastAsia="Times New Roman" w:hAnsi="Times New Roman" w:cs="Times New Roman"/>
          <w:szCs w:val="24"/>
          <w:lang w:eastAsia="pl-PL"/>
        </w:rPr>
        <w:br/>
        <w:t xml:space="preserve">W okresie sprawozdawczym wsparciem objęto łącznie 77 osób. </w:t>
      </w:r>
    </w:p>
    <w:p w14:paraId="6B009B91" w14:textId="115D0263" w:rsidR="007A433D" w:rsidRPr="00FD40A7" w:rsidRDefault="00C913AD" w:rsidP="007A433D">
      <w:pPr>
        <w:widowControl w:val="0"/>
        <w:tabs>
          <w:tab w:val="right" w:pos="7371"/>
        </w:tabs>
        <w:suppressAutoHyphens/>
        <w:spacing w:line="276" w:lineRule="auto"/>
        <w:ind w:firstLine="567"/>
        <w:jc w:val="both"/>
        <w:rPr>
          <w:rFonts w:ascii="Times New Roman" w:eastAsia="Andale Sans UI" w:hAnsi="Times New Roman" w:cs="Times New Roman"/>
          <w:i/>
          <w:iCs/>
          <w:kern w:val="3"/>
          <w:szCs w:val="24"/>
          <w:lang w:bidi="en-US"/>
        </w:rPr>
      </w:pPr>
      <w:r w:rsidRPr="00FD40A7">
        <w:rPr>
          <w:rFonts w:ascii="Times New Roman" w:eastAsia="Andale Sans UI" w:hAnsi="Times New Roman" w:cs="Times New Roman"/>
          <w:i/>
          <w:iCs/>
          <w:kern w:val="3"/>
          <w:szCs w:val="24"/>
          <w:lang w:bidi="en-US"/>
        </w:rPr>
        <w:t>„Asystent rodziny w roku 2023”</w:t>
      </w:r>
    </w:p>
    <w:p w14:paraId="357367A2" w14:textId="77777777" w:rsidR="00EC2D48" w:rsidRDefault="00C913AD" w:rsidP="00EC2D48">
      <w:pPr>
        <w:widowControl w:val="0"/>
        <w:tabs>
          <w:tab w:val="right" w:pos="7371"/>
        </w:tabs>
        <w:suppressAutoHyphens/>
        <w:spacing w:line="276" w:lineRule="auto"/>
        <w:jc w:val="both"/>
        <w:rPr>
          <w:rFonts w:ascii="Times New Roman" w:eastAsia="Andale Sans UI" w:hAnsi="Times New Roman" w:cs="Times New Roman"/>
          <w:kern w:val="3"/>
          <w:szCs w:val="24"/>
          <w:lang w:bidi="en-US"/>
        </w:rPr>
      </w:pPr>
      <w:r w:rsidRPr="00040057">
        <w:rPr>
          <w:rFonts w:ascii="Times New Roman" w:eastAsia="Andale Sans UI" w:hAnsi="Times New Roman" w:cs="Times New Roman"/>
          <w:kern w:val="3"/>
          <w:szCs w:val="24"/>
          <w:lang w:bidi="en-US"/>
        </w:rPr>
        <w:t>Gmina Czechowice-Dziedzice przystąpiła do realizacji programu, w ramach którego dofinansowane zostały:</w:t>
      </w:r>
    </w:p>
    <w:p w14:paraId="67CEFBB1" w14:textId="77777777" w:rsidR="00EC2D48" w:rsidRPr="00EC2D48" w:rsidRDefault="00FD40A7" w:rsidP="00EC2D48">
      <w:pPr>
        <w:pStyle w:val="Akapitzlist"/>
        <w:widowControl w:val="0"/>
        <w:numPr>
          <w:ilvl w:val="0"/>
          <w:numId w:val="194"/>
        </w:numPr>
        <w:tabs>
          <w:tab w:val="right" w:pos="7371"/>
        </w:tabs>
        <w:suppressAutoHyphens/>
        <w:spacing w:line="276" w:lineRule="auto"/>
        <w:ind w:left="426"/>
        <w:jc w:val="both"/>
        <w:rPr>
          <w:rFonts w:eastAsia="Andale Sans UI"/>
          <w:bCs/>
          <w:lang w:bidi="en-US"/>
        </w:rPr>
      </w:pPr>
      <w:r w:rsidRPr="00EC2D48">
        <w:rPr>
          <w:rFonts w:eastAsia="Andale Sans UI"/>
          <w:bCs/>
          <w:lang w:bidi="en-US"/>
        </w:rPr>
        <w:t>d</w:t>
      </w:r>
      <w:r w:rsidR="00C913AD" w:rsidRPr="00EC2D48">
        <w:rPr>
          <w:rFonts w:eastAsia="Andale Sans UI"/>
          <w:bCs/>
          <w:lang w:bidi="en-US"/>
        </w:rPr>
        <w:t>odatki do wynagrodzenia dla asystentów rodzin w wysokości 2</w:t>
      </w:r>
      <w:r w:rsidRPr="00EC2D48">
        <w:rPr>
          <w:rFonts w:eastAsia="Andale Sans UI"/>
          <w:bCs/>
          <w:lang w:bidi="en-US"/>
        </w:rPr>
        <w:t>.</w:t>
      </w:r>
      <w:r w:rsidR="00C913AD" w:rsidRPr="00EC2D48">
        <w:rPr>
          <w:rFonts w:eastAsia="Andale Sans UI"/>
          <w:bCs/>
          <w:lang w:bidi="en-US"/>
        </w:rPr>
        <w:t>000 zł w formie jednorazowej</w:t>
      </w:r>
      <w:r w:rsidRPr="00EC2D48">
        <w:rPr>
          <w:rFonts w:eastAsia="Andale Sans UI"/>
          <w:bCs/>
          <w:lang w:bidi="en-US"/>
        </w:rPr>
        <w:t>,</w:t>
      </w:r>
    </w:p>
    <w:p w14:paraId="4AA881CF" w14:textId="7AFA1A46" w:rsidR="00C913AD" w:rsidRPr="00EC2D48" w:rsidRDefault="00FD40A7" w:rsidP="00EC2D48">
      <w:pPr>
        <w:pStyle w:val="Akapitzlist"/>
        <w:widowControl w:val="0"/>
        <w:numPr>
          <w:ilvl w:val="0"/>
          <w:numId w:val="194"/>
        </w:numPr>
        <w:tabs>
          <w:tab w:val="right" w:pos="7371"/>
        </w:tabs>
        <w:suppressAutoHyphens/>
        <w:spacing w:line="276" w:lineRule="auto"/>
        <w:ind w:left="426"/>
        <w:jc w:val="both"/>
        <w:rPr>
          <w:rFonts w:eastAsia="Andale Sans UI"/>
          <w:b/>
          <w:bCs/>
          <w:lang w:bidi="en-US"/>
        </w:rPr>
      </w:pPr>
      <w:r w:rsidRPr="00EC2D48">
        <w:rPr>
          <w:rFonts w:eastAsia="Andale Sans UI"/>
          <w:bCs/>
          <w:lang w:bidi="en-US"/>
        </w:rPr>
        <w:t>k</w:t>
      </w:r>
      <w:r w:rsidR="00C913AD" w:rsidRPr="00EC2D48">
        <w:rPr>
          <w:rFonts w:eastAsia="Andale Sans UI"/>
          <w:bCs/>
          <w:lang w:bidi="en-US"/>
        </w:rPr>
        <w:t>oszty zatrudnienia asystentów rodziny</w:t>
      </w:r>
      <w:r w:rsidRPr="00EC2D48">
        <w:rPr>
          <w:rFonts w:eastAsia="Andale Sans UI"/>
          <w:bCs/>
          <w:lang w:bidi="en-US"/>
        </w:rPr>
        <w:t>,</w:t>
      </w:r>
      <w:r w:rsidR="00C913AD" w:rsidRPr="00EC2D48">
        <w:rPr>
          <w:rFonts w:eastAsia="Andale Sans UI"/>
          <w:bCs/>
          <w:lang w:bidi="en-US"/>
        </w:rPr>
        <w:t xml:space="preserve"> poniesione w listopadzie i grudniu 2023 r. </w:t>
      </w:r>
      <w:r w:rsidR="00C913AD" w:rsidRPr="00EC2D48">
        <w:rPr>
          <w:rFonts w:eastAsia="Andale Sans UI"/>
          <w:bCs/>
          <w:lang w:bidi="en-US"/>
        </w:rPr>
        <w:br/>
        <w:t xml:space="preserve">w wysokości nie przekraczającej 80 % wynagrodzenia. </w:t>
      </w:r>
    </w:p>
    <w:p w14:paraId="3D88C448" w14:textId="0F1DFA33" w:rsidR="00C913AD" w:rsidRPr="00040057" w:rsidRDefault="00C913AD" w:rsidP="00FD40A7">
      <w:pPr>
        <w:widowControl w:val="0"/>
        <w:tabs>
          <w:tab w:val="left" w:pos="426"/>
          <w:tab w:val="left" w:pos="709"/>
          <w:tab w:val="left" w:pos="851"/>
          <w:tab w:val="left" w:pos="1701"/>
          <w:tab w:val="left" w:pos="2268"/>
          <w:tab w:val="left" w:pos="3119"/>
          <w:tab w:val="left" w:pos="3969"/>
          <w:tab w:val="left" w:pos="4678"/>
          <w:tab w:val="left" w:pos="6237"/>
          <w:tab w:val="right" w:pos="7371"/>
        </w:tabs>
        <w:suppressAutoHyphens/>
        <w:autoSpaceDN w:val="0"/>
        <w:spacing w:after="240" w:line="276" w:lineRule="auto"/>
        <w:jc w:val="both"/>
        <w:rPr>
          <w:rFonts w:ascii="Times New Roman" w:eastAsia="Andale Sans UI" w:hAnsi="Times New Roman" w:cs="Times New Roman"/>
          <w:kern w:val="3"/>
          <w:szCs w:val="24"/>
          <w:lang w:bidi="en-US"/>
        </w:rPr>
      </w:pPr>
      <w:r w:rsidRPr="00040057">
        <w:rPr>
          <w:rFonts w:ascii="Times New Roman" w:eastAsia="Andale Sans UI" w:hAnsi="Times New Roman" w:cs="Times New Roman"/>
          <w:kern w:val="3"/>
          <w:szCs w:val="24"/>
          <w:lang w:bidi="en-US"/>
        </w:rPr>
        <w:t xml:space="preserve">Udział własny Gminy Czechowice-Dziedzice w Programie został zabezpieczony na poziomie 20 % kosztów. </w:t>
      </w:r>
    </w:p>
    <w:p w14:paraId="78BB12B2" w14:textId="0253D3F0" w:rsidR="00C913AD" w:rsidRPr="00245C61" w:rsidRDefault="00C913AD" w:rsidP="00245C61">
      <w:pPr>
        <w:autoSpaceDE w:val="0"/>
        <w:autoSpaceDN w:val="0"/>
        <w:adjustRightInd w:val="0"/>
        <w:spacing w:line="276" w:lineRule="auto"/>
        <w:ind w:firstLine="567"/>
        <w:jc w:val="both"/>
        <w:rPr>
          <w:rFonts w:ascii="Times New Roman" w:hAnsi="Times New Roman" w:cs="Times New Roman"/>
          <w:i/>
          <w:iCs/>
          <w:szCs w:val="24"/>
        </w:rPr>
      </w:pPr>
      <w:r w:rsidRPr="00245C61">
        <w:rPr>
          <w:rFonts w:ascii="Times New Roman" w:hAnsi="Times New Roman" w:cs="Times New Roman"/>
          <w:i/>
          <w:iCs/>
          <w:szCs w:val="24"/>
        </w:rPr>
        <w:lastRenderedPageBreak/>
        <w:t xml:space="preserve">Program wieloletni Senior+ na lata 2021-2025 </w:t>
      </w:r>
      <w:r w:rsidR="001C594B">
        <w:rPr>
          <w:rFonts w:ascii="Times New Roman" w:hAnsi="Times New Roman" w:cs="Times New Roman"/>
          <w:i/>
          <w:iCs/>
          <w:szCs w:val="24"/>
        </w:rPr>
        <w:t>–</w:t>
      </w:r>
      <w:r w:rsidRPr="00245C61">
        <w:rPr>
          <w:rFonts w:ascii="Times New Roman" w:hAnsi="Times New Roman" w:cs="Times New Roman"/>
          <w:i/>
          <w:iCs/>
          <w:szCs w:val="24"/>
        </w:rPr>
        <w:t xml:space="preserve"> </w:t>
      </w:r>
      <w:r w:rsidR="00245C61">
        <w:rPr>
          <w:rFonts w:ascii="Times New Roman" w:hAnsi="Times New Roman" w:cs="Times New Roman"/>
          <w:i/>
          <w:iCs/>
          <w:szCs w:val="24"/>
        </w:rPr>
        <w:t>e</w:t>
      </w:r>
      <w:r w:rsidRPr="00245C61">
        <w:rPr>
          <w:rFonts w:ascii="Times New Roman" w:hAnsi="Times New Roman" w:cs="Times New Roman"/>
          <w:i/>
          <w:iCs/>
          <w:szCs w:val="24"/>
        </w:rPr>
        <w:t>dycja 2023 r.</w:t>
      </w:r>
    </w:p>
    <w:p w14:paraId="60D6D78D" w14:textId="6ED59F53" w:rsidR="00245C61" w:rsidRDefault="00C913AD" w:rsidP="00245C61">
      <w:pPr>
        <w:suppressAutoHyphens/>
        <w:spacing w:line="276" w:lineRule="auto"/>
        <w:jc w:val="both"/>
        <w:textAlignment w:val="baseline"/>
        <w:rPr>
          <w:rFonts w:ascii="Times New Roman" w:eastAsia="SimSun" w:hAnsi="Times New Roman" w:cs="Times New Roman"/>
          <w:kern w:val="3"/>
          <w:szCs w:val="24"/>
          <w:lang w:eastAsia="zh-CN" w:bidi="hi-IN"/>
        </w:rPr>
      </w:pPr>
      <w:r w:rsidRPr="00040057">
        <w:rPr>
          <w:rFonts w:ascii="Times New Roman" w:eastAsia="SimSun" w:hAnsi="Times New Roman" w:cs="Times New Roman"/>
          <w:kern w:val="3"/>
          <w:szCs w:val="24"/>
          <w:lang w:eastAsia="zh-CN" w:bidi="hi-IN"/>
        </w:rPr>
        <w:t xml:space="preserve">Placówka w 2023 roku uzyskała dofinansowanie do bieżącego funkcjonowania w ramach programu wieloletniego Senior+ na lata 2021-2025 (edycja 2023). </w:t>
      </w:r>
      <w:r w:rsidRPr="00040057">
        <w:rPr>
          <w:rFonts w:ascii="Times New Roman" w:hAnsi="Times New Roman" w:cs="Times New Roman"/>
          <w:szCs w:val="24"/>
        </w:rPr>
        <w:t xml:space="preserve">Z budżetu Państwa uzyskano dofinansowanie na kwotę </w:t>
      </w:r>
      <w:r w:rsidRPr="00040057">
        <w:rPr>
          <w:rFonts w:ascii="Times New Roman" w:eastAsia="SimSun" w:hAnsi="Times New Roman" w:cs="Times New Roman"/>
          <w:kern w:val="3"/>
          <w:szCs w:val="24"/>
          <w:lang w:eastAsia="zh-CN" w:bidi="hi-IN"/>
        </w:rPr>
        <w:t>122</w:t>
      </w:r>
      <w:r w:rsidR="00245C61">
        <w:rPr>
          <w:rFonts w:ascii="Times New Roman" w:eastAsia="SimSun" w:hAnsi="Times New Roman" w:cs="Times New Roman"/>
          <w:kern w:val="3"/>
          <w:szCs w:val="24"/>
          <w:lang w:eastAsia="zh-CN" w:bidi="hi-IN"/>
        </w:rPr>
        <w:t>.</w:t>
      </w:r>
      <w:r w:rsidRPr="00040057">
        <w:rPr>
          <w:rFonts w:ascii="Times New Roman" w:eastAsia="SimSun" w:hAnsi="Times New Roman" w:cs="Times New Roman"/>
          <w:kern w:val="3"/>
          <w:szCs w:val="24"/>
          <w:lang w:eastAsia="zh-CN" w:bidi="hi-IN"/>
        </w:rPr>
        <w:t>400,00 zł.</w:t>
      </w:r>
    </w:p>
    <w:p w14:paraId="2FFA639A" w14:textId="7D2EF01B" w:rsidR="00C913AD" w:rsidRPr="00040057" w:rsidRDefault="00C913AD" w:rsidP="00245C61">
      <w:pPr>
        <w:suppressAutoHyphens/>
        <w:spacing w:after="240" w:line="276" w:lineRule="auto"/>
        <w:jc w:val="both"/>
        <w:textAlignment w:val="baseline"/>
        <w:rPr>
          <w:rFonts w:ascii="Times New Roman" w:eastAsia="SimSun" w:hAnsi="Times New Roman" w:cs="Times New Roman"/>
          <w:kern w:val="3"/>
          <w:szCs w:val="24"/>
          <w:lang w:eastAsia="zh-CN" w:bidi="hi-IN"/>
        </w:rPr>
      </w:pPr>
      <w:r w:rsidRPr="00040057">
        <w:rPr>
          <w:rFonts w:ascii="Times New Roman" w:eastAsia="SimSun" w:hAnsi="Times New Roman" w:cs="Times New Roman"/>
          <w:kern w:val="3"/>
          <w:szCs w:val="24"/>
          <w:lang w:eastAsia="zh-CN" w:bidi="hi-IN"/>
        </w:rPr>
        <w:t>Dofinansowanie obejmuje 30 miejsc przeznaczonych dla osób powyżej 60 roku życia, którzy z</w:t>
      </w:r>
      <w:r w:rsidR="00245C61">
        <w:rPr>
          <w:rFonts w:ascii="Times New Roman" w:eastAsia="SimSun" w:hAnsi="Times New Roman" w:cs="Times New Roman"/>
          <w:kern w:val="3"/>
          <w:szCs w:val="24"/>
          <w:lang w:eastAsia="zh-CN" w:bidi="hi-IN"/>
        </w:rPr>
        <w:t> </w:t>
      </w:r>
      <w:r w:rsidRPr="00040057">
        <w:rPr>
          <w:rFonts w:ascii="Times New Roman" w:eastAsia="SimSun" w:hAnsi="Times New Roman" w:cs="Times New Roman"/>
          <w:kern w:val="3"/>
          <w:szCs w:val="24"/>
          <w:lang w:eastAsia="zh-CN" w:bidi="hi-IN"/>
        </w:rPr>
        <w:t>powodu wieku, stanu zdrowia, samotności i ograniczonych zasobów finansowych mogą doświadczać deprywacji swoich potrzeb i mają ograniczone możliwości</w:t>
      </w:r>
      <w:r w:rsidR="00245C61">
        <w:rPr>
          <w:rFonts w:ascii="Times New Roman" w:eastAsia="SimSun" w:hAnsi="Times New Roman" w:cs="Times New Roman"/>
          <w:kern w:val="3"/>
          <w:szCs w:val="24"/>
          <w:lang w:eastAsia="zh-CN" w:bidi="hi-IN"/>
        </w:rPr>
        <w:t xml:space="preserve"> korzystania</w:t>
      </w:r>
      <w:r w:rsidRPr="00040057">
        <w:rPr>
          <w:rFonts w:ascii="Times New Roman" w:eastAsia="SimSun" w:hAnsi="Times New Roman" w:cs="Times New Roman"/>
          <w:kern w:val="3"/>
          <w:szCs w:val="24"/>
          <w:lang w:eastAsia="zh-CN" w:bidi="hi-IN"/>
        </w:rPr>
        <w:t xml:space="preserve"> z ogólnie dostępnej oferty. Dom umożliwia takim osobom korzystanie z różnych usług, których celem jest utrzymanie się w optymalnej w stosunku do wieku i wydolności organizmu kondycji fizycznej, psychicznej i umysłowej, podtrzymanie istniejących i budowanie nowych więzi           i kontaktów społecznych. W DDS+ seniorzy korzystać mogą z bogatej infrastruktury pozwalającej na aktywne spędzanie czasu. Placówka spełnia standardy dostępu dla osób               z ograniczoną sprawnością ruchową oraz </w:t>
      </w:r>
      <w:r w:rsidR="001C594B">
        <w:rPr>
          <w:rFonts w:ascii="Times New Roman" w:eastAsia="SimSun" w:hAnsi="Times New Roman" w:cs="Times New Roman"/>
          <w:kern w:val="3"/>
          <w:szCs w:val="24"/>
          <w:lang w:eastAsia="zh-CN" w:bidi="hi-IN"/>
        </w:rPr>
        <w:t xml:space="preserve">udostępnia </w:t>
      </w:r>
      <w:r w:rsidRPr="00040057">
        <w:rPr>
          <w:rFonts w:ascii="Times New Roman" w:eastAsia="SimSun" w:hAnsi="Times New Roman" w:cs="Times New Roman"/>
          <w:kern w:val="3"/>
          <w:szCs w:val="24"/>
          <w:lang w:eastAsia="zh-CN" w:bidi="hi-IN"/>
        </w:rPr>
        <w:t>pomieszcz</w:t>
      </w:r>
      <w:r w:rsidR="001C594B">
        <w:rPr>
          <w:rFonts w:ascii="Times New Roman" w:eastAsia="SimSun" w:hAnsi="Times New Roman" w:cs="Times New Roman"/>
          <w:kern w:val="3"/>
          <w:szCs w:val="24"/>
          <w:lang w:eastAsia="zh-CN" w:bidi="hi-IN"/>
        </w:rPr>
        <w:t>enia</w:t>
      </w:r>
      <w:r w:rsidRPr="00040057">
        <w:rPr>
          <w:rFonts w:ascii="Times New Roman" w:eastAsia="SimSun" w:hAnsi="Times New Roman" w:cs="Times New Roman"/>
          <w:kern w:val="3"/>
          <w:szCs w:val="24"/>
          <w:lang w:eastAsia="zh-CN" w:bidi="hi-IN"/>
        </w:rPr>
        <w:t xml:space="preserve"> dla seniorów i</w:t>
      </w:r>
      <w:r w:rsidR="001C594B">
        <w:rPr>
          <w:rFonts w:ascii="Times New Roman" w:eastAsia="SimSun" w:hAnsi="Times New Roman" w:cs="Times New Roman"/>
          <w:kern w:val="3"/>
          <w:szCs w:val="24"/>
          <w:lang w:eastAsia="zh-CN" w:bidi="hi-IN"/>
        </w:rPr>
        <w:t> </w:t>
      </w:r>
      <w:r w:rsidRPr="00040057">
        <w:rPr>
          <w:rFonts w:ascii="Times New Roman" w:eastAsia="SimSun" w:hAnsi="Times New Roman" w:cs="Times New Roman"/>
          <w:kern w:val="3"/>
          <w:szCs w:val="24"/>
          <w:lang w:eastAsia="zh-CN" w:bidi="hi-IN"/>
        </w:rPr>
        <w:t>zatrudnionego personelu.</w:t>
      </w:r>
    </w:p>
    <w:p w14:paraId="55980E26" w14:textId="77777777" w:rsidR="001C594B" w:rsidRDefault="00C913AD" w:rsidP="001C594B">
      <w:pPr>
        <w:autoSpaceDE w:val="0"/>
        <w:autoSpaceDN w:val="0"/>
        <w:adjustRightInd w:val="0"/>
        <w:spacing w:line="276" w:lineRule="auto"/>
        <w:ind w:firstLine="567"/>
        <w:jc w:val="both"/>
        <w:rPr>
          <w:rFonts w:ascii="Times New Roman" w:hAnsi="Times New Roman" w:cs="Times New Roman"/>
          <w:i/>
          <w:iCs/>
          <w:szCs w:val="24"/>
        </w:rPr>
      </w:pPr>
      <w:r w:rsidRPr="001C594B">
        <w:rPr>
          <w:rFonts w:ascii="Times New Roman" w:hAnsi="Times New Roman" w:cs="Times New Roman"/>
          <w:i/>
          <w:iCs/>
          <w:szCs w:val="24"/>
        </w:rPr>
        <w:t>Program Ministerstwa Rodziny i Polityki Społecznej „Asystent osobisty osoby niepełnosprawnej” – edycja 2023</w:t>
      </w:r>
    </w:p>
    <w:p w14:paraId="7E839E2B" w14:textId="7249B4C7" w:rsidR="00C913AD" w:rsidRPr="00040057" w:rsidRDefault="00C913AD" w:rsidP="001C594B">
      <w:pPr>
        <w:autoSpaceDE w:val="0"/>
        <w:autoSpaceDN w:val="0"/>
        <w:adjustRightInd w:val="0"/>
        <w:spacing w:after="240" w:line="276" w:lineRule="auto"/>
        <w:jc w:val="both"/>
        <w:rPr>
          <w:rFonts w:ascii="Times New Roman" w:hAnsi="Times New Roman" w:cs="Times New Roman"/>
          <w:szCs w:val="24"/>
        </w:rPr>
      </w:pPr>
      <w:r w:rsidRPr="00040057">
        <w:rPr>
          <w:rFonts w:ascii="Times New Roman" w:hAnsi="Times New Roman" w:cs="Times New Roman"/>
          <w:szCs w:val="24"/>
        </w:rPr>
        <w:t xml:space="preserve">Gmina Czechowice-Dziedzice końcem roku 2022 wystąpiła do </w:t>
      </w:r>
      <w:r w:rsidR="00FC5473">
        <w:rPr>
          <w:rFonts w:ascii="Times New Roman" w:hAnsi="Times New Roman" w:cs="Times New Roman"/>
          <w:szCs w:val="24"/>
        </w:rPr>
        <w:t>w</w:t>
      </w:r>
      <w:r w:rsidRPr="00040057">
        <w:rPr>
          <w:rFonts w:ascii="Times New Roman" w:hAnsi="Times New Roman" w:cs="Times New Roman"/>
          <w:szCs w:val="24"/>
        </w:rPr>
        <w:t xml:space="preserve">ojewody </w:t>
      </w:r>
      <w:r w:rsidR="00FC5473">
        <w:rPr>
          <w:rFonts w:ascii="Times New Roman" w:hAnsi="Times New Roman" w:cs="Times New Roman"/>
          <w:szCs w:val="24"/>
        </w:rPr>
        <w:t>ś</w:t>
      </w:r>
      <w:r w:rsidRPr="00040057">
        <w:rPr>
          <w:rFonts w:ascii="Times New Roman" w:hAnsi="Times New Roman" w:cs="Times New Roman"/>
          <w:szCs w:val="24"/>
        </w:rPr>
        <w:t>ląskiego z wnioskiem o środki z Funduszu Solidarnościowego na realizację ogłoszonego przez Ministerstwo Rodziny i Polityki Społecznej Programu „</w:t>
      </w:r>
      <w:r w:rsidRPr="00040057">
        <w:rPr>
          <w:rStyle w:val="Pogrubienie"/>
          <w:rFonts w:ascii="Times New Roman" w:hAnsi="Times New Roman" w:cs="Times New Roman"/>
          <w:b w:val="0"/>
          <w:bCs w:val="0"/>
          <w:szCs w:val="24"/>
        </w:rPr>
        <w:t>Asystent osobisty osoby niepełnosprawnej”</w:t>
      </w:r>
      <w:r w:rsidR="001C594B">
        <w:rPr>
          <w:rStyle w:val="Pogrubienie"/>
          <w:rFonts w:ascii="Times New Roman" w:hAnsi="Times New Roman" w:cs="Times New Roman"/>
          <w:b w:val="0"/>
          <w:bCs w:val="0"/>
          <w:szCs w:val="24"/>
        </w:rPr>
        <w:t xml:space="preserve"> –</w:t>
      </w:r>
      <w:r w:rsidRPr="00040057">
        <w:rPr>
          <w:rStyle w:val="Pogrubienie"/>
          <w:rFonts w:ascii="Times New Roman" w:hAnsi="Times New Roman" w:cs="Times New Roman"/>
          <w:b w:val="0"/>
          <w:bCs w:val="0"/>
          <w:szCs w:val="24"/>
        </w:rPr>
        <w:t xml:space="preserve"> edycja 2023. W lutym 2023 r. </w:t>
      </w:r>
      <w:r w:rsidR="001C594B">
        <w:rPr>
          <w:rStyle w:val="Pogrubienie"/>
          <w:rFonts w:ascii="Times New Roman" w:hAnsi="Times New Roman" w:cs="Times New Roman"/>
          <w:b w:val="0"/>
          <w:bCs w:val="0"/>
          <w:szCs w:val="24"/>
        </w:rPr>
        <w:t>G</w:t>
      </w:r>
      <w:r w:rsidRPr="00040057">
        <w:rPr>
          <w:rStyle w:val="Pogrubienie"/>
          <w:rFonts w:ascii="Times New Roman" w:hAnsi="Times New Roman" w:cs="Times New Roman"/>
          <w:b w:val="0"/>
          <w:bCs w:val="0"/>
          <w:szCs w:val="24"/>
        </w:rPr>
        <w:t xml:space="preserve">mina podpisała umowę z wojewodą śląskim na realizację w/w programu, którego </w:t>
      </w:r>
      <w:r w:rsidRPr="00040057">
        <w:rPr>
          <w:rFonts w:ascii="Times New Roman" w:hAnsi="Times New Roman" w:cs="Times New Roman"/>
          <w:szCs w:val="24"/>
        </w:rPr>
        <w:t>celem jest zwiększenie szans osób niepełnoprawnych na prowadzenie bardziej samodzielnego i aktywnego życia. Kierowany był on do pełnoletnich osób niepełnosprawnych</w:t>
      </w:r>
      <w:r w:rsidR="00FC5473">
        <w:rPr>
          <w:rFonts w:ascii="Times New Roman" w:hAnsi="Times New Roman" w:cs="Times New Roman"/>
          <w:szCs w:val="24"/>
        </w:rPr>
        <w:t>,</w:t>
      </w:r>
      <w:r w:rsidRPr="00040057">
        <w:rPr>
          <w:rFonts w:ascii="Times New Roman" w:hAnsi="Times New Roman" w:cs="Times New Roman"/>
          <w:szCs w:val="24"/>
        </w:rPr>
        <w:t xml:space="preserve"> posiadających orzeczenie o znacznym lub umiarkowanym stopniu niepełnosprawności. </w:t>
      </w:r>
      <w:bookmarkStart w:id="110" w:name="_Hlk164447486"/>
      <w:r w:rsidRPr="00040057">
        <w:rPr>
          <w:rFonts w:ascii="Times New Roman" w:hAnsi="Times New Roman" w:cs="Times New Roman"/>
          <w:szCs w:val="24"/>
        </w:rPr>
        <w:t>Koszt realizacji Programu wyniósł łącznie 629</w:t>
      </w:r>
      <w:r w:rsidR="00FC5473">
        <w:rPr>
          <w:rFonts w:ascii="Times New Roman" w:hAnsi="Times New Roman" w:cs="Times New Roman"/>
          <w:szCs w:val="24"/>
        </w:rPr>
        <w:t>.</w:t>
      </w:r>
      <w:r w:rsidRPr="00040057">
        <w:rPr>
          <w:rFonts w:ascii="Times New Roman" w:hAnsi="Times New Roman" w:cs="Times New Roman"/>
          <w:szCs w:val="24"/>
        </w:rPr>
        <w:t xml:space="preserve">373,60 zł. </w:t>
      </w:r>
      <w:bookmarkStart w:id="111" w:name="_Hlk164447289"/>
      <w:r w:rsidRPr="00040057">
        <w:rPr>
          <w:rStyle w:val="Pogrubienie"/>
          <w:rFonts w:ascii="Times New Roman" w:hAnsi="Times New Roman" w:cs="Times New Roman"/>
          <w:b w:val="0"/>
          <w:bCs w:val="0"/>
          <w:szCs w:val="24"/>
        </w:rPr>
        <w:t>Usługi asystenta w części finansowane były ze środków Funduszu Solidarnościowego. Przyznana kwota z Funduszu Solidarnościowego w wysokości 550</w:t>
      </w:r>
      <w:r w:rsidR="00FC5473">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881,60</w:t>
      </w:r>
      <w:r w:rsidR="00FC5473">
        <w:rPr>
          <w:rStyle w:val="Pogrubienie"/>
          <w:rFonts w:ascii="Times New Roman" w:hAnsi="Times New Roman" w:cs="Times New Roman"/>
          <w:b w:val="0"/>
          <w:bCs w:val="0"/>
          <w:szCs w:val="24"/>
        </w:rPr>
        <w:t> </w:t>
      </w:r>
      <w:r w:rsidRPr="00040057">
        <w:rPr>
          <w:rStyle w:val="Pogrubienie"/>
          <w:rFonts w:ascii="Times New Roman" w:hAnsi="Times New Roman" w:cs="Times New Roman"/>
          <w:b w:val="0"/>
          <w:bCs w:val="0"/>
          <w:szCs w:val="24"/>
        </w:rPr>
        <w:t>zł oraz kwota 78</w:t>
      </w:r>
      <w:r w:rsidR="00FC5473">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492,00 zł</w:t>
      </w:r>
      <w:r w:rsidR="00FC5473">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 xml:space="preserve"> stanowiąca wkład własny </w:t>
      </w:r>
      <w:r w:rsidR="00FC5473">
        <w:rPr>
          <w:rStyle w:val="Pogrubienie"/>
          <w:rFonts w:ascii="Times New Roman" w:hAnsi="Times New Roman" w:cs="Times New Roman"/>
          <w:b w:val="0"/>
          <w:bCs w:val="0"/>
          <w:szCs w:val="24"/>
        </w:rPr>
        <w:t>G</w:t>
      </w:r>
      <w:r w:rsidRPr="00040057">
        <w:rPr>
          <w:rStyle w:val="Pogrubienie"/>
          <w:rFonts w:ascii="Times New Roman" w:hAnsi="Times New Roman" w:cs="Times New Roman"/>
          <w:b w:val="0"/>
          <w:bCs w:val="0"/>
          <w:szCs w:val="24"/>
        </w:rPr>
        <w:t>miny Czechowice-Dziedzice</w:t>
      </w:r>
      <w:bookmarkEnd w:id="111"/>
      <w:r w:rsidR="00FC5473">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 xml:space="preserve"> zostały przeznaczone na wynagrodzenia dla asystentów, </w:t>
      </w:r>
      <w:bookmarkStart w:id="112" w:name="_Hlk164447557"/>
      <w:bookmarkEnd w:id="110"/>
      <w:r w:rsidRPr="00040057">
        <w:rPr>
          <w:rStyle w:val="Pogrubienie"/>
          <w:rFonts w:ascii="Times New Roman" w:hAnsi="Times New Roman" w:cs="Times New Roman"/>
          <w:b w:val="0"/>
          <w:bCs w:val="0"/>
          <w:szCs w:val="24"/>
        </w:rPr>
        <w:t>koszt zakupu środków ochrony osobistej, koszt dojazdu własnym lub innym środkiem transportu, koszt zakupu biletów na imprezy kulturalne dla asystentów, ubezpieczenia NNW asystentów oraz koszt obsługi programu.</w:t>
      </w:r>
      <w:bookmarkEnd w:id="112"/>
      <w:r w:rsidRPr="00040057">
        <w:rPr>
          <w:rStyle w:val="Pogrubienie"/>
          <w:rFonts w:ascii="Times New Roman" w:hAnsi="Times New Roman" w:cs="Times New Roman"/>
          <w:b w:val="0"/>
          <w:bCs w:val="0"/>
          <w:szCs w:val="24"/>
        </w:rPr>
        <w:t xml:space="preserve"> W Programie uczestniczyło 60 osób niepełnosprawnych z terenu gminy Czechowice-Dziedzice, w </w:t>
      </w:r>
      <w:r w:rsidR="00FC5473">
        <w:rPr>
          <w:rStyle w:val="Pogrubienie"/>
          <w:rFonts w:ascii="Times New Roman" w:hAnsi="Times New Roman" w:cs="Times New Roman"/>
          <w:b w:val="0"/>
          <w:bCs w:val="0"/>
          <w:szCs w:val="24"/>
        </w:rPr>
        <w:t xml:space="preserve">tym </w:t>
      </w:r>
      <w:r w:rsidRPr="00040057">
        <w:rPr>
          <w:rStyle w:val="Pogrubienie"/>
          <w:rFonts w:ascii="Times New Roman" w:hAnsi="Times New Roman" w:cs="Times New Roman"/>
          <w:b w:val="0"/>
          <w:bCs w:val="0"/>
          <w:szCs w:val="24"/>
        </w:rPr>
        <w:t>48 osób posiadających znaczny stopień niepełnosprawności, a</w:t>
      </w:r>
      <w:r w:rsidR="00FC5473">
        <w:rPr>
          <w:rStyle w:val="Pogrubienie"/>
          <w:rFonts w:ascii="Times New Roman" w:hAnsi="Times New Roman" w:cs="Times New Roman"/>
          <w:b w:val="0"/>
          <w:bCs w:val="0"/>
          <w:szCs w:val="24"/>
        </w:rPr>
        <w:t> </w:t>
      </w:r>
      <w:r w:rsidRPr="00040057">
        <w:rPr>
          <w:rStyle w:val="Pogrubienie"/>
          <w:rFonts w:ascii="Times New Roman" w:hAnsi="Times New Roman" w:cs="Times New Roman"/>
          <w:b w:val="0"/>
          <w:bCs w:val="0"/>
          <w:szCs w:val="24"/>
        </w:rPr>
        <w:t>12 osób z umiarkowanym stopniem niepełnosprawności. Uczestnicy Programu nie ponosili odpłatności za wykonaną usługę. Zrealizowano 13</w:t>
      </w:r>
      <w:r w:rsidR="00FC5473">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082 godzin usługi asystenta. Usługę</w:t>
      </w:r>
      <w:r w:rsidR="00FC5473">
        <w:rPr>
          <w:rStyle w:val="Pogrubienie"/>
          <w:rFonts w:ascii="Times New Roman" w:hAnsi="Times New Roman" w:cs="Times New Roman"/>
          <w:b w:val="0"/>
          <w:bCs w:val="0"/>
          <w:szCs w:val="24"/>
        </w:rPr>
        <w:t> </w:t>
      </w:r>
      <w:r w:rsidRPr="00040057">
        <w:rPr>
          <w:rStyle w:val="Pogrubienie"/>
          <w:rFonts w:ascii="Times New Roman" w:hAnsi="Times New Roman" w:cs="Times New Roman"/>
          <w:b w:val="0"/>
          <w:bCs w:val="0"/>
          <w:szCs w:val="24"/>
        </w:rPr>
        <w:t>asystencji osobistej świadczyło 40 asystentów. Usługa realizowana była przez Spółdzielnię Socjalną „</w:t>
      </w:r>
      <w:proofErr w:type="spellStart"/>
      <w:r w:rsidRPr="00040057">
        <w:rPr>
          <w:rStyle w:val="Pogrubienie"/>
          <w:rFonts w:ascii="Times New Roman" w:hAnsi="Times New Roman" w:cs="Times New Roman"/>
          <w:b w:val="0"/>
          <w:bCs w:val="0"/>
          <w:szCs w:val="24"/>
        </w:rPr>
        <w:t>Czecho</w:t>
      </w:r>
      <w:proofErr w:type="spellEnd"/>
      <w:r w:rsidRPr="00040057">
        <w:rPr>
          <w:rStyle w:val="Pogrubienie"/>
          <w:rFonts w:ascii="Times New Roman" w:hAnsi="Times New Roman" w:cs="Times New Roman"/>
          <w:b w:val="0"/>
          <w:bCs w:val="0"/>
          <w:szCs w:val="24"/>
        </w:rPr>
        <w:t>-Best”.</w:t>
      </w:r>
    </w:p>
    <w:p w14:paraId="7E6287CA" w14:textId="10A93DC4" w:rsidR="00C913AD" w:rsidRPr="00777712" w:rsidRDefault="00C913AD" w:rsidP="00777712">
      <w:pPr>
        <w:autoSpaceDE w:val="0"/>
        <w:autoSpaceDN w:val="0"/>
        <w:adjustRightInd w:val="0"/>
        <w:spacing w:line="276" w:lineRule="auto"/>
        <w:ind w:firstLine="567"/>
        <w:jc w:val="both"/>
        <w:rPr>
          <w:rFonts w:ascii="Times New Roman" w:hAnsi="Times New Roman" w:cs="Times New Roman"/>
          <w:i/>
          <w:iCs/>
          <w:szCs w:val="24"/>
        </w:rPr>
      </w:pPr>
      <w:r w:rsidRPr="00777712">
        <w:rPr>
          <w:rFonts w:ascii="Times New Roman" w:hAnsi="Times New Roman" w:cs="Times New Roman"/>
          <w:i/>
          <w:iCs/>
          <w:szCs w:val="24"/>
        </w:rPr>
        <w:t xml:space="preserve">Program Ministerstwa Rodziny i Polityki Społecznej „Opieka </w:t>
      </w:r>
      <w:proofErr w:type="spellStart"/>
      <w:r w:rsidRPr="00777712">
        <w:rPr>
          <w:rFonts w:ascii="Times New Roman" w:hAnsi="Times New Roman" w:cs="Times New Roman"/>
          <w:i/>
          <w:iCs/>
          <w:szCs w:val="24"/>
        </w:rPr>
        <w:t>wytchnieniowa</w:t>
      </w:r>
      <w:proofErr w:type="spellEnd"/>
      <w:r w:rsidRPr="00777712">
        <w:rPr>
          <w:rFonts w:ascii="Times New Roman" w:hAnsi="Times New Roman" w:cs="Times New Roman"/>
          <w:i/>
          <w:iCs/>
          <w:szCs w:val="24"/>
        </w:rPr>
        <w:t>” – edycja 2023</w:t>
      </w:r>
    </w:p>
    <w:p w14:paraId="2500536F" w14:textId="697F1EC2" w:rsidR="00C913AD" w:rsidRPr="00040057" w:rsidRDefault="00C913AD" w:rsidP="00777712">
      <w:pPr>
        <w:spacing w:line="276" w:lineRule="auto"/>
        <w:jc w:val="both"/>
        <w:rPr>
          <w:rFonts w:ascii="Times New Roman" w:eastAsia="Times New Roman" w:hAnsi="Times New Roman" w:cs="Times New Roman"/>
          <w:szCs w:val="24"/>
        </w:rPr>
      </w:pPr>
      <w:r w:rsidRPr="00040057">
        <w:rPr>
          <w:rFonts w:ascii="Times New Roman" w:hAnsi="Times New Roman" w:cs="Times New Roman"/>
          <w:szCs w:val="24"/>
        </w:rPr>
        <w:t xml:space="preserve">Gmina Czechowice-Dziedzice końcem roku 2022 wystąpiła do </w:t>
      </w:r>
      <w:r w:rsidR="00777712">
        <w:rPr>
          <w:rFonts w:ascii="Times New Roman" w:hAnsi="Times New Roman" w:cs="Times New Roman"/>
          <w:szCs w:val="24"/>
        </w:rPr>
        <w:t>w</w:t>
      </w:r>
      <w:r w:rsidRPr="00040057">
        <w:rPr>
          <w:rFonts w:ascii="Times New Roman" w:hAnsi="Times New Roman" w:cs="Times New Roman"/>
          <w:szCs w:val="24"/>
        </w:rPr>
        <w:t xml:space="preserve">ojewody </w:t>
      </w:r>
      <w:r w:rsidR="00777712">
        <w:rPr>
          <w:rFonts w:ascii="Times New Roman" w:hAnsi="Times New Roman" w:cs="Times New Roman"/>
          <w:szCs w:val="24"/>
        </w:rPr>
        <w:t>ś</w:t>
      </w:r>
      <w:r w:rsidRPr="00040057">
        <w:rPr>
          <w:rFonts w:ascii="Times New Roman" w:hAnsi="Times New Roman" w:cs="Times New Roman"/>
          <w:szCs w:val="24"/>
        </w:rPr>
        <w:t xml:space="preserve">ląskiego   </w:t>
      </w:r>
      <w:r w:rsidRPr="00040057">
        <w:rPr>
          <w:rFonts w:ascii="Times New Roman" w:hAnsi="Times New Roman" w:cs="Times New Roman"/>
          <w:szCs w:val="24"/>
        </w:rPr>
        <w:br/>
        <w:t>z wnioskiem o środki z Funduszu Solidarnościowego na realizację ogłoszonego przez Ministerstwo Rodziny i Polityki Społecznej Programu „</w:t>
      </w:r>
      <w:r w:rsidRPr="00040057">
        <w:rPr>
          <w:rStyle w:val="Pogrubienie"/>
          <w:rFonts w:ascii="Times New Roman" w:hAnsi="Times New Roman" w:cs="Times New Roman"/>
          <w:b w:val="0"/>
          <w:bCs w:val="0"/>
          <w:szCs w:val="24"/>
        </w:rPr>
        <w:t xml:space="preserve">Opieka </w:t>
      </w:r>
      <w:proofErr w:type="spellStart"/>
      <w:r w:rsidRPr="00040057">
        <w:rPr>
          <w:rStyle w:val="Pogrubienie"/>
          <w:rFonts w:ascii="Times New Roman" w:hAnsi="Times New Roman" w:cs="Times New Roman"/>
          <w:b w:val="0"/>
          <w:bCs w:val="0"/>
          <w:szCs w:val="24"/>
        </w:rPr>
        <w:t>wytchnieniowa</w:t>
      </w:r>
      <w:proofErr w:type="spellEnd"/>
      <w:r w:rsidRPr="00040057">
        <w:rPr>
          <w:rStyle w:val="Pogrubienie"/>
          <w:rFonts w:ascii="Times New Roman" w:hAnsi="Times New Roman" w:cs="Times New Roman"/>
          <w:b w:val="0"/>
          <w:bCs w:val="0"/>
          <w:szCs w:val="24"/>
        </w:rPr>
        <w:t>”</w:t>
      </w:r>
      <w:r w:rsidR="00777712">
        <w:rPr>
          <w:rStyle w:val="Pogrubienie"/>
          <w:rFonts w:ascii="Times New Roman" w:hAnsi="Times New Roman" w:cs="Times New Roman"/>
          <w:b w:val="0"/>
          <w:bCs w:val="0"/>
          <w:szCs w:val="24"/>
        </w:rPr>
        <w:t xml:space="preserve"> –</w:t>
      </w:r>
      <w:r w:rsidRPr="00040057">
        <w:rPr>
          <w:rStyle w:val="Pogrubienie"/>
          <w:rFonts w:ascii="Times New Roman" w:hAnsi="Times New Roman" w:cs="Times New Roman"/>
          <w:b w:val="0"/>
          <w:bCs w:val="0"/>
          <w:szCs w:val="24"/>
        </w:rPr>
        <w:t xml:space="preserve"> edycja 2023. Początkiem 2023 r. </w:t>
      </w:r>
      <w:r w:rsidR="00777712">
        <w:rPr>
          <w:rStyle w:val="Pogrubienie"/>
          <w:rFonts w:ascii="Times New Roman" w:hAnsi="Times New Roman" w:cs="Times New Roman"/>
          <w:b w:val="0"/>
          <w:bCs w:val="0"/>
          <w:szCs w:val="24"/>
        </w:rPr>
        <w:t>G</w:t>
      </w:r>
      <w:r w:rsidRPr="00040057">
        <w:rPr>
          <w:rStyle w:val="Pogrubienie"/>
          <w:rFonts w:ascii="Times New Roman" w:hAnsi="Times New Roman" w:cs="Times New Roman"/>
          <w:b w:val="0"/>
          <w:bCs w:val="0"/>
          <w:szCs w:val="24"/>
        </w:rPr>
        <w:t xml:space="preserve">mina podpisała umowę z wojewodą śląskim na realizację w/w programu, </w:t>
      </w:r>
      <w:r w:rsidRPr="00040057">
        <w:rPr>
          <w:rFonts w:ascii="Times New Roman" w:eastAsia="Times New Roman" w:hAnsi="Times New Roman" w:cs="Times New Roman"/>
          <w:szCs w:val="24"/>
        </w:rPr>
        <w:lastRenderedPageBreak/>
        <w:t>który ma za zadanie odciążenie członków rodzin lub opiekunów osób niepełnosprawnych poprzez wsparcie ich w codziennych obowiązkach lub zapewnienie czasowego zastępstwa.</w:t>
      </w:r>
    </w:p>
    <w:p w14:paraId="188D9754" w14:textId="77777777" w:rsidR="00C913AD" w:rsidRPr="00040057" w:rsidRDefault="00C913AD" w:rsidP="00777712">
      <w:pPr>
        <w:spacing w:line="276" w:lineRule="auto"/>
        <w:jc w:val="both"/>
        <w:rPr>
          <w:rFonts w:ascii="Times New Roman" w:eastAsia="Times New Roman" w:hAnsi="Times New Roman" w:cs="Times New Roman"/>
          <w:szCs w:val="24"/>
        </w:rPr>
      </w:pPr>
      <w:r w:rsidRPr="00040057">
        <w:rPr>
          <w:rFonts w:ascii="Times New Roman" w:eastAsia="Times New Roman" w:hAnsi="Times New Roman" w:cs="Times New Roman"/>
          <w:szCs w:val="24"/>
        </w:rPr>
        <w:t xml:space="preserve">Program kierowany był do dzieci i osób niepełnosprawnych, których członkowie rodzin lub opiekunowie wymagają pomocy w postaci doraźnej, czasowej przerwy w sprawowaniu opieki. Celem głównym programu jest wsparcie członków lub opiekunów sprawujących bezpośrednią opiekę nad: </w:t>
      </w:r>
    </w:p>
    <w:p w14:paraId="0AF3285E" w14:textId="2D44A4BF" w:rsidR="00C913AD" w:rsidRPr="00777712" w:rsidRDefault="00C913AD" w:rsidP="00777712">
      <w:pPr>
        <w:pStyle w:val="Akapitzlist"/>
        <w:numPr>
          <w:ilvl w:val="4"/>
          <w:numId w:val="135"/>
        </w:numPr>
        <w:autoSpaceDE w:val="0"/>
        <w:snapToGrid w:val="0"/>
        <w:spacing w:line="276" w:lineRule="auto"/>
        <w:ind w:left="284" w:hanging="284"/>
        <w:jc w:val="both"/>
        <w:rPr>
          <w:rFonts w:ascii="Times New Roman" w:eastAsia="Times New Roman" w:hAnsi="Times New Roman" w:cs="Times New Roman"/>
          <w:spacing w:val="6"/>
          <w:w w:val="105"/>
          <w:szCs w:val="24"/>
        </w:rPr>
      </w:pPr>
      <w:r w:rsidRPr="00777712">
        <w:rPr>
          <w:rFonts w:ascii="Times New Roman" w:eastAsia="Times New Roman" w:hAnsi="Times New Roman" w:cs="Times New Roman"/>
          <w:spacing w:val="6"/>
          <w:w w:val="105"/>
          <w:szCs w:val="24"/>
        </w:rPr>
        <w:t xml:space="preserve">dziećmi z orzeczeniem o niepełnosprawności, </w:t>
      </w:r>
    </w:p>
    <w:p w14:paraId="2D605021" w14:textId="1C24968B" w:rsidR="00C913AD" w:rsidRPr="00777712" w:rsidRDefault="00C913AD" w:rsidP="00777712">
      <w:pPr>
        <w:pStyle w:val="Akapitzlist"/>
        <w:numPr>
          <w:ilvl w:val="4"/>
          <w:numId w:val="135"/>
        </w:numPr>
        <w:autoSpaceDE w:val="0"/>
        <w:snapToGrid w:val="0"/>
        <w:spacing w:line="276" w:lineRule="auto"/>
        <w:ind w:left="284" w:hanging="284"/>
        <w:jc w:val="both"/>
        <w:rPr>
          <w:rFonts w:ascii="Times New Roman" w:hAnsi="Times New Roman" w:cs="Times New Roman"/>
          <w:szCs w:val="24"/>
        </w:rPr>
      </w:pPr>
      <w:r w:rsidRPr="00777712">
        <w:rPr>
          <w:rFonts w:ascii="Times New Roman" w:hAnsi="Times New Roman" w:cs="Times New Roman"/>
          <w:szCs w:val="24"/>
        </w:rPr>
        <w:t xml:space="preserve">osobami posiadającymi orzeczenie o znacznym stopniu niepełnosprawności, zgodnie </w:t>
      </w:r>
      <w:r w:rsidRPr="00777712">
        <w:rPr>
          <w:rFonts w:ascii="Times New Roman" w:hAnsi="Times New Roman" w:cs="Times New Roman"/>
          <w:szCs w:val="24"/>
        </w:rPr>
        <w:br/>
        <w:t xml:space="preserve">z ustawą z dnia 27 sierpnia 1997 r. o rehabilitacji zawodowej i społecznej oraz zatrudnianiu osób niepełnosprawnych albo orzeczenie równoważne do wyżej wymienionego, które wymagają usługi opieki </w:t>
      </w:r>
      <w:proofErr w:type="spellStart"/>
      <w:r w:rsidRPr="00777712">
        <w:rPr>
          <w:rFonts w:ascii="Times New Roman" w:hAnsi="Times New Roman" w:cs="Times New Roman"/>
          <w:szCs w:val="24"/>
        </w:rPr>
        <w:t>wytchnieniowej</w:t>
      </w:r>
      <w:proofErr w:type="spellEnd"/>
      <w:r w:rsidRPr="00777712">
        <w:rPr>
          <w:rFonts w:ascii="Times New Roman" w:hAnsi="Times New Roman" w:cs="Times New Roman"/>
          <w:szCs w:val="24"/>
        </w:rPr>
        <w:t xml:space="preserve">. </w:t>
      </w:r>
    </w:p>
    <w:p w14:paraId="26E6405B" w14:textId="0799A755" w:rsidR="00A95BA2" w:rsidRPr="00040057" w:rsidRDefault="00C913AD" w:rsidP="00777712">
      <w:pPr>
        <w:autoSpaceDE w:val="0"/>
        <w:snapToGrid w:val="0"/>
        <w:spacing w:after="240" w:line="276" w:lineRule="auto"/>
        <w:jc w:val="both"/>
        <w:rPr>
          <w:rFonts w:ascii="Times New Roman" w:hAnsi="Times New Roman" w:cs="Times New Roman"/>
          <w:szCs w:val="24"/>
        </w:rPr>
      </w:pPr>
      <w:r w:rsidRPr="00040057">
        <w:rPr>
          <w:rStyle w:val="Pogrubienie"/>
          <w:rFonts w:ascii="Times New Roman" w:hAnsi="Times New Roman" w:cs="Times New Roman"/>
          <w:b w:val="0"/>
          <w:bCs w:val="0"/>
          <w:szCs w:val="24"/>
        </w:rPr>
        <w:t>W Programie uczestniczyły 32 osoby z niepełnosprawnością z terenu gminy Czechowice-Dziedzice, w tym 26 dorosłych osób posiadających znaczny stopień niepełnosprawności oraz 6 dzieci z orzeczonym stopniem niepełnosprawności. Uczestnicy Programu nie ponosili odpłatności za wykonaną usługę. Zrealizowano 3</w:t>
      </w:r>
      <w:r w:rsidR="00777712">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 xml:space="preserve">834 godzin usługi opieki </w:t>
      </w:r>
      <w:proofErr w:type="spellStart"/>
      <w:r w:rsidRPr="00040057">
        <w:rPr>
          <w:rStyle w:val="Pogrubienie"/>
          <w:rFonts w:ascii="Times New Roman" w:hAnsi="Times New Roman" w:cs="Times New Roman"/>
          <w:b w:val="0"/>
          <w:bCs w:val="0"/>
          <w:szCs w:val="24"/>
        </w:rPr>
        <w:t>wytchnieniowej</w:t>
      </w:r>
      <w:proofErr w:type="spellEnd"/>
      <w:r w:rsidRPr="00040057">
        <w:rPr>
          <w:rStyle w:val="Pogrubienie"/>
          <w:rFonts w:ascii="Times New Roman" w:hAnsi="Times New Roman" w:cs="Times New Roman"/>
          <w:b w:val="0"/>
          <w:bCs w:val="0"/>
          <w:szCs w:val="24"/>
        </w:rPr>
        <w:t>. Koszt realizacji Programu wyniósł łącznie 179</w:t>
      </w:r>
      <w:r w:rsidR="00777712">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431,20 zł, w tym kwota 156</w:t>
      </w:r>
      <w:r w:rsidR="00777712">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 xml:space="preserve">427,20 zł pozyskana została przez </w:t>
      </w:r>
      <w:r w:rsidR="00F6058E">
        <w:rPr>
          <w:rStyle w:val="Pogrubienie"/>
          <w:rFonts w:ascii="Times New Roman" w:hAnsi="Times New Roman" w:cs="Times New Roman"/>
          <w:b w:val="0"/>
          <w:bCs w:val="0"/>
          <w:szCs w:val="24"/>
        </w:rPr>
        <w:t>G</w:t>
      </w:r>
      <w:r w:rsidRPr="00040057">
        <w:rPr>
          <w:rStyle w:val="Pogrubienie"/>
          <w:rFonts w:ascii="Times New Roman" w:hAnsi="Times New Roman" w:cs="Times New Roman"/>
          <w:b w:val="0"/>
          <w:bCs w:val="0"/>
          <w:szCs w:val="24"/>
        </w:rPr>
        <w:t>minę ze środków Funduszu Solidarnościowego, natomiast pozostałą kwotę w wysokości 23</w:t>
      </w:r>
      <w:r w:rsidR="00F6058E">
        <w:rPr>
          <w:rStyle w:val="Pogrubienie"/>
          <w:rFonts w:ascii="Times New Roman" w:hAnsi="Times New Roman" w:cs="Times New Roman"/>
          <w:b w:val="0"/>
          <w:bCs w:val="0"/>
          <w:szCs w:val="24"/>
        </w:rPr>
        <w:t>.</w:t>
      </w:r>
      <w:r w:rsidRPr="00040057">
        <w:rPr>
          <w:rStyle w:val="Pogrubienie"/>
          <w:rFonts w:ascii="Times New Roman" w:hAnsi="Times New Roman" w:cs="Times New Roman"/>
          <w:b w:val="0"/>
          <w:bCs w:val="0"/>
          <w:szCs w:val="24"/>
        </w:rPr>
        <w:t xml:space="preserve">004,00 zł stanowił wkład własny </w:t>
      </w:r>
      <w:r w:rsidR="00F6058E">
        <w:rPr>
          <w:rStyle w:val="Pogrubienie"/>
          <w:rFonts w:ascii="Times New Roman" w:hAnsi="Times New Roman" w:cs="Times New Roman"/>
          <w:b w:val="0"/>
          <w:bCs w:val="0"/>
          <w:szCs w:val="24"/>
        </w:rPr>
        <w:t>G</w:t>
      </w:r>
      <w:r w:rsidRPr="00040057">
        <w:rPr>
          <w:rStyle w:val="Pogrubienie"/>
          <w:rFonts w:ascii="Times New Roman" w:hAnsi="Times New Roman" w:cs="Times New Roman"/>
          <w:b w:val="0"/>
          <w:bCs w:val="0"/>
          <w:szCs w:val="24"/>
        </w:rPr>
        <w:t>miny Czechowice-Dziedzice.</w:t>
      </w:r>
    </w:p>
    <w:p w14:paraId="3A2AB3BE" w14:textId="01DB16AC" w:rsidR="00C91B56" w:rsidRPr="00B568E9" w:rsidRDefault="00C91B56" w:rsidP="00DD1F8A">
      <w:pPr>
        <w:pStyle w:val="Nagwek3"/>
      </w:pPr>
      <w:bookmarkStart w:id="113" w:name="_Toc167887702"/>
      <w:bookmarkEnd w:id="105"/>
      <w:r w:rsidRPr="003B0E77">
        <w:t>Ocena</w:t>
      </w:r>
      <w:r w:rsidR="00BC2056">
        <w:t xml:space="preserve"> realizacji i prognoza</w:t>
      </w:r>
      <w:bookmarkEnd w:id="113"/>
    </w:p>
    <w:p w14:paraId="1D25392B" w14:textId="7D77CD55" w:rsidR="00BC2056" w:rsidRPr="00BC2056" w:rsidRDefault="00BC2056" w:rsidP="00BC2056">
      <w:pPr>
        <w:autoSpaceDE w:val="0"/>
        <w:autoSpaceDN w:val="0"/>
        <w:adjustRightInd w:val="0"/>
        <w:spacing w:after="240" w:line="276" w:lineRule="auto"/>
        <w:ind w:firstLine="567"/>
        <w:jc w:val="both"/>
        <w:rPr>
          <w:rFonts w:ascii="Times New Roman" w:hAnsi="Times New Roman" w:cs="Times New Roman"/>
          <w:szCs w:val="24"/>
        </w:rPr>
      </w:pPr>
      <w:r w:rsidRPr="00BC2056">
        <w:rPr>
          <w:rFonts w:ascii="Times New Roman" w:hAnsi="Times New Roman" w:cs="Times New Roman"/>
          <w:szCs w:val="24"/>
        </w:rPr>
        <w:t>Ocena zasobów pomocy społecznej gminy Czechowice-Dziedzice sporządzana jest corocznie zgodnie z art. 16a ustawy o pomocy społecznej. Formularz sprawozdania zasilany jest z systemów informatycznych CAS (Centralnej Aplikacji Statystycznej - z obszarów: pomocy społecznej, świadczeń rodzinnych i pieczy zastępczej).</w:t>
      </w:r>
      <w:r>
        <w:rPr>
          <w:rFonts w:ascii="Times New Roman" w:hAnsi="Times New Roman" w:cs="Times New Roman"/>
          <w:szCs w:val="24"/>
        </w:rPr>
        <w:t xml:space="preserve"> </w:t>
      </w:r>
      <w:r w:rsidRPr="00BC2056">
        <w:rPr>
          <w:rFonts w:ascii="Times New Roman" w:hAnsi="Times New Roman" w:cs="Times New Roman"/>
          <w:szCs w:val="24"/>
        </w:rPr>
        <w:t>Nie wszystkie dane pozyskiwane są jednak z systemów informatycznych. Przedstawienie wielu z nich możliwe jest wyłącznie poprzez wykorzystanie raportów, zestawień i wyników badań tworzonych przez pracowników jednostek organizacyjnych. Niezbędne dane gromadzone, przygotowywane i</w:t>
      </w:r>
      <w:r w:rsidR="005D7C2A">
        <w:rPr>
          <w:rFonts w:ascii="Times New Roman" w:hAnsi="Times New Roman" w:cs="Times New Roman"/>
          <w:szCs w:val="24"/>
        </w:rPr>
        <w:t> </w:t>
      </w:r>
      <w:r w:rsidRPr="00BC2056">
        <w:rPr>
          <w:rFonts w:ascii="Times New Roman" w:hAnsi="Times New Roman" w:cs="Times New Roman"/>
          <w:szCs w:val="24"/>
        </w:rPr>
        <w:t xml:space="preserve">kompletowane są przez Ośrodek Pomocy Społecznej przy współpracy </w:t>
      </w:r>
      <w:r w:rsidR="005D7C2A">
        <w:rPr>
          <w:rFonts w:ascii="Times New Roman" w:hAnsi="Times New Roman" w:cs="Times New Roman"/>
          <w:szCs w:val="24"/>
        </w:rPr>
        <w:t xml:space="preserve">z </w:t>
      </w:r>
      <w:r w:rsidRPr="00BC2056">
        <w:rPr>
          <w:rFonts w:ascii="Times New Roman" w:hAnsi="Times New Roman" w:cs="Times New Roman"/>
          <w:szCs w:val="24"/>
        </w:rPr>
        <w:t>Urzęd</w:t>
      </w:r>
      <w:r w:rsidR="005D7C2A">
        <w:rPr>
          <w:rFonts w:ascii="Times New Roman" w:hAnsi="Times New Roman" w:cs="Times New Roman"/>
          <w:szCs w:val="24"/>
        </w:rPr>
        <w:t>em</w:t>
      </w:r>
      <w:r w:rsidRPr="00BC2056">
        <w:rPr>
          <w:rFonts w:ascii="Times New Roman" w:hAnsi="Times New Roman" w:cs="Times New Roman"/>
          <w:szCs w:val="24"/>
        </w:rPr>
        <w:t xml:space="preserve"> Miejski</w:t>
      </w:r>
      <w:r w:rsidR="005D7C2A">
        <w:rPr>
          <w:rFonts w:ascii="Times New Roman" w:hAnsi="Times New Roman" w:cs="Times New Roman"/>
          <w:szCs w:val="24"/>
        </w:rPr>
        <w:t>m</w:t>
      </w:r>
      <w:r w:rsidRPr="00BC2056">
        <w:rPr>
          <w:rFonts w:ascii="Times New Roman" w:hAnsi="Times New Roman" w:cs="Times New Roman"/>
          <w:szCs w:val="24"/>
        </w:rPr>
        <w:t xml:space="preserve"> i</w:t>
      </w:r>
      <w:r w:rsidR="005D7C2A">
        <w:rPr>
          <w:rFonts w:ascii="Times New Roman" w:hAnsi="Times New Roman" w:cs="Times New Roman"/>
          <w:szCs w:val="24"/>
        </w:rPr>
        <w:t> </w:t>
      </w:r>
      <w:r w:rsidRPr="00BC2056">
        <w:rPr>
          <w:rFonts w:ascii="Times New Roman" w:hAnsi="Times New Roman" w:cs="Times New Roman"/>
          <w:szCs w:val="24"/>
        </w:rPr>
        <w:t>jednostkami organizacyjnymi gminy tj.- AZK oraz ZOPO.</w:t>
      </w:r>
    </w:p>
    <w:p w14:paraId="6AFEEF5B" w14:textId="780D442A" w:rsidR="00BC2056" w:rsidRPr="00BC2056" w:rsidRDefault="00BC2056" w:rsidP="005D7C2A">
      <w:pPr>
        <w:autoSpaceDE w:val="0"/>
        <w:autoSpaceDN w:val="0"/>
        <w:adjustRightInd w:val="0"/>
        <w:spacing w:line="276" w:lineRule="auto"/>
        <w:ind w:firstLine="567"/>
        <w:jc w:val="both"/>
        <w:rPr>
          <w:rFonts w:ascii="Times New Roman" w:hAnsi="Times New Roman" w:cs="Times New Roman"/>
          <w:szCs w:val="24"/>
        </w:rPr>
      </w:pPr>
      <w:r w:rsidRPr="00BC2056">
        <w:rPr>
          <w:rFonts w:ascii="Times New Roman" w:hAnsi="Times New Roman" w:cs="Times New Roman"/>
          <w:szCs w:val="24"/>
        </w:rPr>
        <w:t>Na podstawie analizy zadań wynikających z ustawy o pomocy społecznej oraz zebranych danych, z uwagi na starzejące się społeczeństwo stwierdzono, że:</w:t>
      </w:r>
    </w:p>
    <w:p w14:paraId="51315EBC" w14:textId="309C430B" w:rsidR="00BC2056" w:rsidRPr="005D7C2A" w:rsidRDefault="00BC2056" w:rsidP="005D7C2A">
      <w:pPr>
        <w:pStyle w:val="Akapitzlist"/>
        <w:numPr>
          <w:ilvl w:val="0"/>
          <w:numId w:val="137"/>
        </w:numPr>
        <w:autoSpaceDE w:val="0"/>
        <w:autoSpaceDN w:val="0"/>
        <w:adjustRightInd w:val="0"/>
        <w:spacing w:line="276" w:lineRule="auto"/>
        <w:ind w:left="284" w:hanging="284"/>
        <w:jc w:val="both"/>
        <w:rPr>
          <w:rFonts w:ascii="Times New Roman" w:hAnsi="Times New Roman" w:cs="Times New Roman"/>
          <w:szCs w:val="24"/>
        </w:rPr>
      </w:pPr>
      <w:r w:rsidRPr="005D7C2A">
        <w:rPr>
          <w:rFonts w:ascii="Times New Roman" w:hAnsi="Times New Roman" w:cs="Times New Roman"/>
          <w:szCs w:val="24"/>
        </w:rPr>
        <w:t xml:space="preserve">prognozuje się dalszy wzrost nakładów na usługi opiekuńcze w miejscu zamieszkania, które w przeważającej mierze są świadczone osobom starszym, niepełnosprawnym, samotnym i chorym. W roku oceny koszt </w:t>
      </w:r>
      <w:r w:rsidR="005D7C2A">
        <w:rPr>
          <w:rFonts w:ascii="Times New Roman" w:hAnsi="Times New Roman" w:cs="Times New Roman"/>
          <w:szCs w:val="24"/>
        </w:rPr>
        <w:t xml:space="preserve">takich działań </w:t>
      </w:r>
      <w:r w:rsidRPr="005D7C2A">
        <w:rPr>
          <w:rFonts w:ascii="Times New Roman" w:hAnsi="Times New Roman" w:cs="Times New Roman"/>
          <w:szCs w:val="24"/>
        </w:rPr>
        <w:t>wyniósł 678</w:t>
      </w:r>
      <w:r w:rsidR="005D7C2A">
        <w:rPr>
          <w:rFonts w:ascii="Times New Roman" w:hAnsi="Times New Roman" w:cs="Times New Roman"/>
          <w:szCs w:val="24"/>
        </w:rPr>
        <w:t>.</w:t>
      </w:r>
      <w:r w:rsidRPr="005D7C2A">
        <w:rPr>
          <w:rFonts w:ascii="Times New Roman" w:hAnsi="Times New Roman" w:cs="Times New Roman"/>
          <w:szCs w:val="24"/>
        </w:rPr>
        <w:t>411,00 zł, w porównaniu do roku poprzedniego odnotowano wzrost o ok. 185</w:t>
      </w:r>
      <w:r w:rsidR="005D7C2A">
        <w:rPr>
          <w:rFonts w:ascii="Times New Roman" w:hAnsi="Times New Roman" w:cs="Times New Roman"/>
          <w:szCs w:val="24"/>
        </w:rPr>
        <w:t>.</w:t>
      </w:r>
      <w:r w:rsidRPr="005D7C2A">
        <w:rPr>
          <w:rFonts w:ascii="Times New Roman" w:hAnsi="Times New Roman" w:cs="Times New Roman"/>
          <w:szCs w:val="24"/>
        </w:rPr>
        <w:t xml:space="preserve">000,00 zł, pomimo że uzupełnieniem usług są realizowane programy rządowe; </w:t>
      </w:r>
    </w:p>
    <w:p w14:paraId="6E0C22B1" w14:textId="1F3B9003" w:rsidR="00BC2056" w:rsidRPr="005D7C2A" w:rsidRDefault="00BC2056" w:rsidP="005D7C2A">
      <w:pPr>
        <w:pStyle w:val="Akapitzlist"/>
        <w:numPr>
          <w:ilvl w:val="0"/>
          <w:numId w:val="137"/>
        </w:numPr>
        <w:autoSpaceDE w:val="0"/>
        <w:autoSpaceDN w:val="0"/>
        <w:adjustRightInd w:val="0"/>
        <w:spacing w:after="240" w:line="276" w:lineRule="auto"/>
        <w:ind w:left="284" w:hanging="284"/>
        <w:jc w:val="both"/>
        <w:rPr>
          <w:rFonts w:ascii="Times New Roman" w:hAnsi="Times New Roman" w:cs="Times New Roman"/>
          <w:szCs w:val="24"/>
        </w:rPr>
      </w:pPr>
      <w:r w:rsidRPr="005D7C2A">
        <w:rPr>
          <w:rFonts w:ascii="Times New Roman" w:hAnsi="Times New Roman" w:cs="Times New Roman"/>
          <w:szCs w:val="24"/>
        </w:rPr>
        <w:t xml:space="preserve">szacuje się wzrost wydatków ponoszonych przez </w:t>
      </w:r>
      <w:r w:rsidR="005D7C2A">
        <w:rPr>
          <w:rFonts w:ascii="Times New Roman" w:hAnsi="Times New Roman" w:cs="Times New Roman"/>
          <w:szCs w:val="24"/>
        </w:rPr>
        <w:t>G</w:t>
      </w:r>
      <w:r w:rsidRPr="005D7C2A">
        <w:rPr>
          <w:rFonts w:ascii="Times New Roman" w:hAnsi="Times New Roman" w:cs="Times New Roman"/>
          <w:szCs w:val="24"/>
        </w:rPr>
        <w:t xml:space="preserve">minę (OPS) na dopłaty do miejsc w domach pomocy społecznej. W 2023 roku koszt </w:t>
      </w:r>
      <w:r w:rsidR="005D7C2A">
        <w:rPr>
          <w:rFonts w:ascii="Times New Roman" w:hAnsi="Times New Roman" w:cs="Times New Roman"/>
          <w:szCs w:val="24"/>
        </w:rPr>
        <w:t xml:space="preserve">ten </w:t>
      </w:r>
      <w:r w:rsidRPr="005D7C2A">
        <w:rPr>
          <w:rFonts w:ascii="Times New Roman" w:hAnsi="Times New Roman" w:cs="Times New Roman"/>
          <w:szCs w:val="24"/>
        </w:rPr>
        <w:t>wyniósł 2</w:t>
      </w:r>
      <w:r w:rsidR="005D7C2A">
        <w:rPr>
          <w:rFonts w:ascii="Times New Roman" w:hAnsi="Times New Roman" w:cs="Times New Roman"/>
          <w:szCs w:val="24"/>
        </w:rPr>
        <w:t>.</w:t>
      </w:r>
      <w:r w:rsidRPr="005D7C2A">
        <w:rPr>
          <w:rFonts w:ascii="Times New Roman" w:hAnsi="Times New Roman" w:cs="Times New Roman"/>
          <w:szCs w:val="24"/>
        </w:rPr>
        <w:t>534</w:t>
      </w:r>
      <w:r w:rsidR="005D7C2A">
        <w:rPr>
          <w:rFonts w:ascii="Times New Roman" w:hAnsi="Times New Roman" w:cs="Times New Roman"/>
          <w:szCs w:val="24"/>
        </w:rPr>
        <w:t>.</w:t>
      </w:r>
      <w:r w:rsidRPr="005D7C2A">
        <w:rPr>
          <w:rFonts w:ascii="Times New Roman" w:hAnsi="Times New Roman" w:cs="Times New Roman"/>
          <w:szCs w:val="24"/>
        </w:rPr>
        <w:t>603,75 zł. i był wyższy od roku poprzedniego o 739</w:t>
      </w:r>
      <w:r w:rsidR="005D7C2A">
        <w:rPr>
          <w:rFonts w:ascii="Times New Roman" w:hAnsi="Times New Roman" w:cs="Times New Roman"/>
          <w:szCs w:val="24"/>
        </w:rPr>
        <w:t>.</w:t>
      </w:r>
      <w:r w:rsidRPr="005D7C2A">
        <w:rPr>
          <w:rFonts w:ascii="Times New Roman" w:hAnsi="Times New Roman" w:cs="Times New Roman"/>
          <w:szCs w:val="24"/>
        </w:rPr>
        <w:t>844,00 zł. Koszt za pobyt mieszkańców w domach pomocy społecznej systematycznie wzrasta, co związane jest ze zwiększonym zapotrzebowaniem na taką formę pomocy oraz ze wzrostem średniego, miesięcznego kosztu utrzymania mieszkańca d</w:t>
      </w:r>
      <w:r w:rsidR="00BB60F7">
        <w:rPr>
          <w:rFonts w:ascii="Times New Roman" w:hAnsi="Times New Roman" w:cs="Times New Roman"/>
          <w:szCs w:val="24"/>
        </w:rPr>
        <w:t>omu pomocy społecznej.</w:t>
      </w:r>
    </w:p>
    <w:p w14:paraId="69B84A10" w14:textId="4AA7DA6C" w:rsidR="000F74B8" w:rsidRDefault="000F74B8" w:rsidP="00CA37C8">
      <w:pPr>
        <w:pStyle w:val="Nagwek2"/>
      </w:pPr>
      <w:bookmarkStart w:id="114" w:name="_Toc72430756"/>
      <w:bookmarkStart w:id="115" w:name="_Hlk40373758"/>
      <w:bookmarkStart w:id="116" w:name="_Toc167887703"/>
      <w:r w:rsidRPr="003B0E77">
        <w:lastRenderedPageBreak/>
        <w:t>Gminny Program Wspierania Rodziny</w:t>
      </w:r>
      <w:bookmarkEnd w:id="114"/>
      <w:bookmarkEnd w:id="116"/>
    </w:p>
    <w:p w14:paraId="2D94396B" w14:textId="77777777" w:rsidR="004D6FC7" w:rsidRDefault="00BB60F7" w:rsidP="004D6FC7">
      <w:pPr>
        <w:spacing w:before="240" w:after="240" w:line="276" w:lineRule="auto"/>
        <w:ind w:firstLine="709"/>
        <w:contextualSpacing/>
        <w:jc w:val="both"/>
        <w:rPr>
          <w:rFonts w:ascii="Times New Roman" w:hAnsi="Times New Roman" w:cs="Times New Roman"/>
          <w:b/>
          <w:bCs/>
          <w:szCs w:val="24"/>
        </w:rPr>
      </w:pPr>
      <w:bookmarkStart w:id="117" w:name="_Toc72430757"/>
      <w:r w:rsidRPr="00BB60F7">
        <w:rPr>
          <w:rFonts w:ascii="Times New Roman" w:eastAsia="Times New Roman" w:hAnsi="Times New Roman" w:cs="Times New Roman"/>
          <w:szCs w:val="24"/>
          <w:lang w:eastAsia="pl-PL"/>
        </w:rPr>
        <w:t>Gminny Program Wspierania Rodziny na lata 2023-2025 przyjęty</w:t>
      </w:r>
      <w:r w:rsidRPr="00BB60F7">
        <w:rPr>
          <w:rFonts w:ascii="Times New Roman" w:eastAsia="Times New Roman" w:hAnsi="Times New Roman" w:cs="Times New Roman"/>
          <w:b/>
          <w:szCs w:val="24"/>
          <w:lang w:eastAsia="pl-PL"/>
        </w:rPr>
        <w:t xml:space="preserve"> </w:t>
      </w:r>
      <w:r w:rsidRPr="00BB60F7">
        <w:rPr>
          <w:rFonts w:ascii="Times New Roman" w:eastAsia="Times New Roman" w:hAnsi="Times New Roman" w:cs="Times New Roman"/>
          <w:szCs w:val="24"/>
          <w:lang w:eastAsia="pl-PL"/>
        </w:rPr>
        <w:t xml:space="preserve">został </w:t>
      </w:r>
      <w:r w:rsidRPr="00BB60F7">
        <w:rPr>
          <w:rFonts w:ascii="Times New Roman" w:eastAsia="Times New Roman" w:hAnsi="Times New Roman" w:cs="Times New Roman"/>
          <w:bCs/>
          <w:szCs w:val="24"/>
          <w:lang w:eastAsia="pl-PL"/>
        </w:rPr>
        <w:t xml:space="preserve">Uchwałą </w:t>
      </w:r>
      <w:r w:rsidRPr="00BB60F7">
        <w:rPr>
          <w:rFonts w:ascii="Times New Roman" w:eastAsia="Times New Roman" w:hAnsi="Times New Roman" w:cs="Times New Roman"/>
          <w:bCs/>
          <w:szCs w:val="24"/>
          <w:lang w:eastAsia="pl-PL"/>
        </w:rPr>
        <w:br/>
        <w:t>Nr LVI/669/22 Rady Miejskiej w Czechowicach-Dziedzicach z dnia 29 listopada 2022 r.</w:t>
      </w:r>
    </w:p>
    <w:p w14:paraId="442746EF" w14:textId="0A34262A" w:rsidR="00BB60F7" w:rsidRPr="004D6FC7" w:rsidRDefault="00BB60F7" w:rsidP="004D6FC7">
      <w:pPr>
        <w:spacing w:before="240" w:after="240" w:line="276" w:lineRule="auto"/>
        <w:ind w:firstLine="709"/>
        <w:contextualSpacing/>
        <w:jc w:val="both"/>
        <w:rPr>
          <w:rFonts w:ascii="Times New Roman" w:hAnsi="Times New Roman" w:cs="Times New Roman"/>
          <w:b/>
          <w:bCs/>
          <w:szCs w:val="24"/>
        </w:rPr>
      </w:pPr>
      <w:r w:rsidRPr="00BB60F7">
        <w:rPr>
          <w:rFonts w:ascii="Times New Roman" w:hAnsi="Times New Roman" w:cs="Times New Roman"/>
          <w:szCs w:val="24"/>
        </w:rPr>
        <w:t xml:space="preserve">Celem głównym Programu jest zapewnienie kompleksowej pomocy rodzinom, w tym obywatelom Ukrainy, przebywającym na terenie naszej gminy w związku z konfliktem zbrojnym na terytorium tego państwa. Działania skierowane są w szczególności do rodzin, które przeżywają trudności w prawidłowym wypełnianiu swoich funkcji opiekuńczo-wychowawczych, w taki sposób, aby mogły osiągnąć optymalny poziom stabilizacji życiowej, umożliwiający prawidłowe wychowanie dzieci. Realizatorem zadań z zakresu wspierania rodziny, określonych w ustawie </w:t>
      </w:r>
      <w:r w:rsidRPr="00BB60F7">
        <w:rPr>
          <w:rFonts w:ascii="Times New Roman" w:eastAsia="Times New Roman" w:hAnsi="Times New Roman" w:cs="Times New Roman"/>
          <w:szCs w:val="24"/>
          <w:lang w:eastAsia="pl-PL"/>
        </w:rPr>
        <w:t>z dnia 09.06.2011 r. o wspieraniu rodziny i systemie pieczy zastępczej (tj. Dz.U.2022.447.tj.) jest Ośrodek Pomocy Społecznej w Czechowicach-Dziedzicach.</w:t>
      </w:r>
    </w:p>
    <w:p w14:paraId="2A9E1256" w14:textId="56393825" w:rsidR="00C441D2" w:rsidRPr="0076698C" w:rsidRDefault="000F74B8" w:rsidP="00CA37C8">
      <w:pPr>
        <w:pStyle w:val="Nagwek3"/>
      </w:pPr>
      <w:bookmarkStart w:id="118" w:name="_Toc167887704"/>
      <w:r w:rsidRPr="003B0E77">
        <w:t xml:space="preserve">Opracowanie i realizacja 3-letnich gminnych programów </w:t>
      </w:r>
      <w:r w:rsidRPr="003B0E77">
        <w:rPr>
          <w:rStyle w:val="Uwydatnienie"/>
          <w:rFonts w:ascii="Times New Roman" w:hAnsi="Times New Roman"/>
          <w:i w:val="0"/>
        </w:rPr>
        <w:t>wspierania rodziny</w:t>
      </w:r>
      <w:bookmarkEnd w:id="117"/>
      <w:bookmarkEnd w:id="118"/>
      <w:r w:rsidRPr="003B0E77">
        <w:t xml:space="preserve"> </w:t>
      </w:r>
      <w:bookmarkStart w:id="119" w:name="_Hlk12432416"/>
      <w:bookmarkEnd w:id="115"/>
      <w:bookmarkEnd w:id="119"/>
    </w:p>
    <w:p w14:paraId="519CAD10" w14:textId="77777777" w:rsidR="004D6FC7" w:rsidRPr="004D6FC7" w:rsidRDefault="004D6FC7" w:rsidP="004D6FC7">
      <w:pPr>
        <w:spacing w:before="100" w:beforeAutospacing="1" w:after="100" w:afterAutospacing="1"/>
        <w:ind w:firstLine="567"/>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Gmina Czechowice-Dziedzice organizuje wsparcie na rzecz rodzin w następujących formach:</w:t>
      </w:r>
    </w:p>
    <w:p w14:paraId="17EFCEA7" w14:textId="77777777" w:rsidR="004D6FC7" w:rsidRPr="0001565D" w:rsidRDefault="004D6FC7" w:rsidP="0001565D">
      <w:pPr>
        <w:pStyle w:val="Akapitzlist"/>
        <w:numPr>
          <w:ilvl w:val="0"/>
          <w:numId w:val="148"/>
        </w:numPr>
        <w:spacing w:before="100" w:beforeAutospacing="1" w:after="100" w:afterAutospacing="1" w:line="276" w:lineRule="auto"/>
        <w:jc w:val="both"/>
        <w:rPr>
          <w:rFonts w:ascii="Times New Roman" w:eastAsia="Times New Roman" w:hAnsi="Times New Roman" w:cs="Times New Roman"/>
          <w:szCs w:val="24"/>
          <w:lang w:eastAsia="pl-PL"/>
        </w:rPr>
      </w:pPr>
      <w:r w:rsidRPr="0001565D">
        <w:rPr>
          <w:rFonts w:ascii="Times New Roman" w:eastAsia="Times New Roman" w:hAnsi="Times New Roman" w:cs="Times New Roman"/>
          <w:szCs w:val="24"/>
          <w:lang w:eastAsia="pl-PL"/>
        </w:rPr>
        <w:t>Prowadzenie asystentury rodzinnej</w:t>
      </w:r>
    </w:p>
    <w:p w14:paraId="7F5C34E1" w14:textId="77777777" w:rsidR="00F8322C" w:rsidRDefault="00F8322C" w:rsidP="00F8322C">
      <w:pPr>
        <w:pStyle w:val="Akapitzlist"/>
        <w:spacing w:before="100" w:beforeAutospacing="1" w:after="100" w:afterAutospacing="1" w:line="276" w:lineRule="auto"/>
        <w:ind w:left="0"/>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W 2023 roku Ośrodek na bieżąco realizował zadania w zakresie wspierania rodzin przeżywających trudności w wypełnianiu funkcji opiekuńczo - wychowawczych. W okresie sprawozdawczym pracę z rodzinami prowadziło trzech asystentów rodziny</w:t>
      </w:r>
      <w:r>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zatrudnionych w</w:t>
      </w:r>
      <w:r>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pełnym wymiarze etatu. Asystenci rodziny podejmują głównie działania profilaktyczne, edukacyjne i wspierające rodziny we właściwym pełnieniu funkcji opiekuńczo-wychowawczych. Asystent rodziny pracuje w oparciu o ustalony wspólnie z rodziną plan pracy. Działania podejmowane są w konsultacji z pracownikiem socjalnym, a także we współpracy</w:t>
      </w:r>
      <w:r w:rsidRPr="004D6FC7">
        <w:rPr>
          <w:rFonts w:ascii="Times New Roman" w:eastAsia="Times New Roman" w:hAnsi="Times New Roman" w:cs="Times New Roman"/>
          <w:szCs w:val="24"/>
          <w:lang w:eastAsia="pl-PL"/>
        </w:rPr>
        <w:br/>
        <w:t>z pedagogiem szkolnym, kuratorem, koordynatorem pieczy zastępczej oraz przedstawicielami innych instytucji</w:t>
      </w:r>
      <w:r>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realizującymi zadania na rzecz pomocy dziecku i rodzinie.</w:t>
      </w:r>
    </w:p>
    <w:p w14:paraId="57319862" w14:textId="77777777" w:rsidR="00F8322C" w:rsidRDefault="00F8322C" w:rsidP="00F8322C">
      <w:pPr>
        <w:pStyle w:val="Akapitzlist"/>
        <w:spacing w:before="100" w:beforeAutospacing="1" w:after="100" w:afterAutospacing="1" w:line="276" w:lineRule="auto"/>
        <w:ind w:left="0"/>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 xml:space="preserve">Do podstawowych oraz najczęściej realizowanych zadań asystenta rodziny  </w:t>
      </w:r>
      <w:r w:rsidRPr="004D6FC7">
        <w:rPr>
          <w:rFonts w:ascii="Times New Roman" w:eastAsia="Times New Roman" w:hAnsi="Times New Roman" w:cs="Times New Roman"/>
          <w:szCs w:val="24"/>
          <w:lang w:eastAsia="pl-PL"/>
        </w:rPr>
        <w:br/>
        <w:t>w zakresie pracy z rodziną należy:</w:t>
      </w:r>
    </w:p>
    <w:p w14:paraId="57E3413F" w14:textId="3FEF01E6" w:rsidR="00F8322C" w:rsidRPr="004D6FC7" w:rsidRDefault="00F8322C" w:rsidP="00F8322C">
      <w:pPr>
        <w:pStyle w:val="Akapitzlist"/>
        <w:numPr>
          <w:ilvl w:val="0"/>
          <w:numId w:val="144"/>
        </w:numPr>
        <w:spacing w:before="100" w:beforeAutospacing="1" w:after="100" w:afterAutospacing="1"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poradnictwo i wspólna z rodziną nauka w zakresie przygotowania pełnowartościowych posiłków</w:t>
      </w:r>
      <w:r>
        <w:rPr>
          <w:rFonts w:ascii="Times New Roman" w:eastAsia="Times New Roman" w:hAnsi="Times New Roman" w:cs="Times New Roman"/>
          <w:szCs w:val="24"/>
          <w:lang w:eastAsia="pl-PL"/>
        </w:rPr>
        <w:t>,</w:t>
      </w:r>
    </w:p>
    <w:p w14:paraId="444B01CD" w14:textId="4CE2AE0E"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w przygotowaniu racjonalnego planu dnia rodziny, z uwzględnieniem obowiązków i</w:t>
      </w:r>
      <w:r>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czasu wolnego</w:t>
      </w:r>
      <w:r>
        <w:rPr>
          <w:rFonts w:ascii="Times New Roman" w:eastAsia="Times New Roman" w:hAnsi="Times New Roman" w:cs="Times New Roman"/>
          <w:szCs w:val="24"/>
          <w:lang w:eastAsia="pl-PL"/>
        </w:rPr>
        <w:t>,</w:t>
      </w:r>
    </w:p>
    <w:p w14:paraId="0C90EF3D" w14:textId="77777777"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w uporządkowaniu ważnych dokumentów i rachunków,</w:t>
      </w:r>
    </w:p>
    <w:p w14:paraId="2F36C1DD" w14:textId="313A4670"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edukacja i poradnictwo w zakresie gospodarowania posiadanym budżetem domowym</w:t>
      </w:r>
      <w:r>
        <w:rPr>
          <w:rFonts w:ascii="Times New Roman" w:eastAsia="Times New Roman" w:hAnsi="Times New Roman" w:cs="Times New Roman"/>
          <w:szCs w:val="24"/>
          <w:lang w:eastAsia="pl-PL"/>
        </w:rPr>
        <w:t>,</w:t>
      </w:r>
    </w:p>
    <w:p w14:paraId="62B818CB" w14:textId="23ACF149"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edukacja i poradnictwo w zakresie utrzymania porządku w mieszkaniu, domu,</w:t>
      </w:r>
    </w:p>
    <w:p w14:paraId="4B9C17F6" w14:textId="74F0B576"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przypominanie o wizytach lekarskich, podawaniu leków i stosowaniu się do zaleceń lekarskich</w:t>
      </w:r>
      <w:r>
        <w:rPr>
          <w:rFonts w:ascii="Times New Roman" w:eastAsia="Times New Roman" w:hAnsi="Times New Roman" w:cs="Times New Roman"/>
          <w:szCs w:val="24"/>
          <w:lang w:eastAsia="pl-PL"/>
        </w:rPr>
        <w:t>,</w:t>
      </w:r>
    </w:p>
    <w:p w14:paraId="3E5007A4" w14:textId="516E61AF"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w ustaleniu wizyt lekarskich, konsultacji ze specjalistami,</w:t>
      </w:r>
    </w:p>
    <w:p w14:paraId="1F41FF2A" w14:textId="12A64D1F"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towarzyszenie rodzinie  podczas wizyt u lekarzy rodzinnych lub specjalistów</w:t>
      </w:r>
      <w:r>
        <w:rPr>
          <w:rFonts w:ascii="Times New Roman" w:eastAsia="Times New Roman" w:hAnsi="Times New Roman" w:cs="Times New Roman"/>
          <w:szCs w:val="24"/>
          <w:lang w:eastAsia="pl-PL"/>
        </w:rPr>
        <w:t>,</w:t>
      </w:r>
    </w:p>
    <w:p w14:paraId="41E6A6E7" w14:textId="60C3BEE9"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rozmowy edukacyjne  w zakresie właściwej pielęgnacji dzieci, odżywiania i higieny dziecka</w:t>
      </w:r>
      <w:r>
        <w:rPr>
          <w:rFonts w:ascii="Times New Roman" w:eastAsia="Times New Roman" w:hAnsi="Times New Roman" w:cs="Times New Roman"/>
          <w:szCs w:val="24"/>
          <w:lang w:eastAsia="pl-PL"/>
        </w:rPr>
        <w:t>,</w:t>
      </w:r>
    </w:p>
    <w:p w14:paraId="489DD20C" w14:textId="77777777"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edukacja w zakresie dbałości o zdrowie, wykonywanie profilaktycznych badań,</w:t>
      </w:r>
    </w:p>
    <w:p w14:paraId="698FDFF0" w14:textId="294E77EA"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obserwacja dzieci pod kątem występowania ewentualnych nieprawidłowości rozwojowych</w:t>
      </w:r>
      <w:r w:rsidR="005F3D58">
        <w:rPr>
          <w:rFonts w:ascii="Times New Roman" w:eastAsia="Times New Roman" w:hAnsi="Times New Roman" w:cs="Times New Roman"/>
          <w:szCs w:val="24"/>
          <w:lang w:eastAsia="pl-PL"/>
        </w:rPr>
        <w:t>,</w:t>
      </w:r>
    </w:p>
    <w:p w14:paraId="4F8EE243" w14:textId="425B209A"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lastRenderedPageBreak/>
        <w:t>konsultacje wychowawcze w zakresie przyjmowania właściwych postaw rodzicielskich</w:t>
      </w:r>
      <w:r w:rsidR="005F3D58">
        <w:rPr>
          <w:rFonts w:ascii="Times New Roman" w:eastAsia="Times New Roman" w:hAnsi="Times New Roman" w:cs="Times New Roman"/>
          <w:szCs w:val="24"/>
          <w:lang w:eastAsia="pl-PL"/>
        </w:rPr>
        <w:t>,</w:t>
      </w:r>
    </w:p>
    <w:p w14:paraId="378B09A5" w14:textId="4E8392A5"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informowanie o organizowanych  na terenie gminy zajęciach podnoszących umiejętności wychowawcze</w:t>
      </w:r>
      <w:r w:rsidR="005F3D58">
        <w:rPr>
          <w:rFonts w:ascii="Times New Roman" w:eastAsia="Times New Roman" w:hAnsi="Times New Roman" w:cs="Times New Roman"/>
          <w:szCs w:val="24"/>
          <w:lang w:eastAsia="pl-PL"/>
        </w:rPr>
        <w:t>,</w:t>
      </w:r>
    </w:p>
    <w:p w14:paraId="6BFDC898" w14:textId="289DA008"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 xml:space="preserve">edukacja w zakresie pomocy dziecku w odrabianiu zadań domowych, przygotowaniu </w:t>
      </w:r>
      <w:r w:rsidRPr="004D6FC7">
        <w:rPr>
          <w:rFonts w:ascii="Times New Roman" w:eastAsia="Times New Roman" w:hAnsi="Times New Roman" w:cs="Times New Roman"/>
          <w:szCs w:val="24"/>
          <w:lang w:eastAsia="pl-PL"/>
        </w:rPr>
        <w:br/>
        <w:t>do sprawdzianu</w:t>
      </w:r>
      <w:r w:rsidR="005F3D58">
        <w:rPr>
          <w:rFonts w:ascii="Times New Roman" w:eastAsia="Times New Roman" w:hAnsi="Times New Roman" w:cs="Times New Roman"/>
          <w:szCs w:val="24"/>
          <w:lang w:eastAsia="pl-PL"/>
        </w:rPr>
        <w:t>,</w:t>
      </w:r>
    </w:p>
    <w:p w14:paraId="02055E44" w14:textId="238A7FA1"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instruowanie rodzica w zakresie korzystania z dziennika elektronicznego</w:t>
      </w:r>
      <w:r w:rsidR="005F3D58">
        <w:rPr>
          <w:rFonts w:ascii="Times New Roman" w:eastAsia="Times New Roman" w:hAnsi="Times New Roman" w:cs="Times New Roman"/>
          <w:szCs w:val="24"/>
          <w:lang w:eastAsia="pl-PL"/>
        </w:rPr>
        <w:t>,</w:t>
      </w:r>
    </w:p>
    <w:p w14:paraId="22FE11AC" w14:textId="3911BE5B"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konsultacje w zakresie angażowania  się rodziców w proces edukacyjny dziecka, współpracę ze szkołą dziecka</w:t>
      </w:r>
      <w:r w:rsidR="005F3D58">
        <w:rPr>
          <w:rFonts w:ascii="Times New Roman" w:eastAsia="Times New Roman" w:hAnsi="Times New Roman" w:cs="Times New Roman"/>
          <w:szCs w:val="24"/>
          <w:lang w:eastAsia="pl-PL"/>
        </w:rPr>
        <w:t>,</w:t>
      </w:r>
    </w:p>
    <w:p w14:paraId="07F8CB75" w14:textId="63B6AD4A"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prowadzenie rozmów wspierających i doradczych w zakresie rozładowywania konfliktów i</w:t>
      </w:r>
      <w:r w:rsidR="005F3D58">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napięć wewnątrzrodzinnych</w:t>
      </w:r>
      <w:r w:rsidR="005F3D58">
        <w:rPr>
          <w:rFonts w:ascii="Times New Roman" w:eastAsia="Times New Roman" w:hAnsi="Times New Roman" w:cs="Times New Roman"/>
          <w:szCs w:val="24"/>
          <w:lang w:eastAsia="pl-PL"/>
        </w:rPr>
        <w:t>,</w:t>
      </w:r>
    </w:p>
    <w:p w14:paraId="6EA1F50F" w14:textId="7222D555"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przekierowywanie rodziców do innych specjalistów, jak np. psychoterapeuta, terapeuta uzależnień, psycholog, mediator</w:t>
      </w:r>
      <w:r w:rsidR="005F3D58">
        <w:rPr>
          <w:rFonts w:ascii="Times New Roman" w:eastAsia="Times New Roman" w:hAnsi="Times New Roman" w:cs="Times New Roman"/>
          <w:szCs w:val="24"/>
          <w:lang w:eastAsia="pl-PL"/>
        </w:rPr>
        <w:t>,</w:t>
      </w:r>
    </w:p>
    <w:p w14:paraId="56432B12" w14:textId="3D5F1BD5"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motywowanie członków rodziny do podejmowania leczenia odwykowego i utrzymania abstynencji lub powstrzymywania się od nadmiernego spożywania alkoholu,</w:t>
      </w:r>
    </w:p>
    <w:p w14:paraId="69D83DA9" w14:textId="77777777"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motywowanie członków rodziny do podnoszenia kwalifikacji zawodowych,</w:t>
      </w:r>
    </w:p>
    <w:p w14:paraId="27C25A5B" w14:textId="77777777"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udzielanie pomocy w poszukiwaniu, podejmowaniu i utrzymywaniu pracy zarobkowej,</w:t>
      </w:r>
    </w:p>
    <w:p w14:paraId="6611265B" w14:textId="77777777" w:rsidR="00F8322C" w:rsidRPr="004D6FC7" w:rsidRDefault="00F8322C" w:rsidP="00F8322C">
      <w:pPr>
        <w:numPr>
          <w:ilvl w:val="0"/>
          <w:numId w:val="144"/>
        </w:numPr>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podejmowanie działań interwencyjnych i zaradczych w sytuacji zagrożenia bezpieczeństwa dzieci i rodzin,</w:t>
      </w:r>
    </w:p>
    <w:p w14:paraId="3AF94DF8" w14:textId="2D262384" w:rsidR="00F8322C" w:rsidRPr="004D6FC7" w:rsidRDefault="00F8322C" w:rsidP="00F8322C">
      <w:pPr>
        <w:numPr>
          <w:ilvl w:val="0"/>
          <w:numId w:val="144"/>
        </w:numPr>
        <w:spacing w:line="276" w:lineRule="auto"/>
        <w:ind w:left="284" w:hanging="284"/>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pomoc, koordynacja  i towarzyszenie rodzinom w załatwianiu spraw urzędowych</w:t>
      </w:r>
      <w:r w:rsidR="005F3D58">
        <w:rPr>
          <w:rFonts w:ascii="Times New Roman" w:eastAsia="Times New Roman" w:hAnsi="Times New Roman" w:cs="Times New Roman"/>
          <w:szCs w:val="24"/>
          <w:lang w:eastAsia="pl-PL"/>
        </w:rPr>
        <w:t>.</w:t>
      </w:r>
    </w:p>
    <w:p w14:paraId="38BD1EFA" w14:textId="21C338B4" w:rsidR="00F8322C" w:rsidRPr="004D6FC7" w:rsidRDefault="00F8322C" w:rsidP="00F8322C">
      <w:pPr>
        <w:spacing w:line="276" w:lineRule="auto"/>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Ponadto asystenci rodzin podejmują działania, takie</w:t>
      </w:r>
      <w:r w:rsidR="005F3D58">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jak np.</w:t>
      </w:r>
      <w:r w:rsidR="005F3D58">
        <w:rPr>
          <w:rFonts w:ascii="Times New Roman" w:eastAsia="Times New Roman" w:hAnsi="Times New Roman" w:cs="Times New Roman"/>
          <w:szCs w:val="24"/>
          <w:lang w:eastAsia="pl-PL"/>
        </w:rPr>
        <w:t>:</w:t>
      </w:r>
    </w:p>
    <w:p w14:paraId="4A5A3A68" w14:textId="695ECB54"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prowadzenie dokumentacji z prowadzonych działań, opracowanie i realizacja planu pracy z</w:t>
      </w:r>
      <w:r w:rsidR="005F3D58">
        <w:rPr>
          <w:rFonts w:ascii="Times New Roman" w:eastAsia="Times New Roman" w:hAnsi="Times New Roman" w:cs="Times New Roman"/>
          <w:szCs w:val="24"/>
          <w:lang w:eastAsia="pl-PL"/>
        </w:rPr>
        <w:t> </w:t>
      </w:r>
      <w:r w:rsidRPr="005F3D58">
        <w:rPr>
          <w:rFonts w:ascii="Times New Roman" w:eastAsia="Times New Roman" w:hAnsi="Times New Roman" w:cs="Times New Roman"/>
          <w:szCs w:val="24"/>
          <w:lang w:eastAsia="pl-PL"/>
        </w:rPr>
        <w:t>rodziną</w:t>
      </w:r>
      <w:r w:rsidR="005F3D58">
        <w:rPr>
          <w:rFonts w:ascii="Times New Roman" w:eastAsia="Times New Roman" w:hAnsi="Times New Roman" w:cs="Times New Roman"/>
          <w:szCs w:val="24"/>
          <w:lang w:eastAsia="pl-PL"/>
        </w:rPr>
        <w:t>,</w:t>
      </w:r>
    </w:p>
    <w:p w14:paraId="027F7C9B" w14:textId="66A92334"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utrzymywanie stałego kontaktu i współpracy z pracownikiem socjalnym, koordynatorem pieczy zastępczej, pedagogiem szkolnym, kuratorem czy dzielnicowym w zakresie monitorowania sytuacji rodziny i  sposobu wywiązywania się rodziców z podjętych zobowiązań</w:t>
      </w:r>
      <w:r w:rsidR="005F3D58">
        <w:rPr>
          <w:rFonts w:ascii="Times New Roman" w:eastAsia="Times New Roman" w:hAnsi="Times New Roman" w:cs="Times New Roman"/>
          <w:szCs w:val="24"/>
          <w:lang w:eastAsia="pl-PL"/>
        </w:rPr>
        <w:t>,</w:t>
      </w:r>
    </w:p>
    <w:p w14:paraId="6FDBEB19" w14:textId="01B86493"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dokonywanie okresowej oceny sytuacji rodziny,</w:t>
      </w:r>
    </w:p>
    <w:p w14:paraId="62D6FF0A" w14:textId="374770CD"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udział w posiedzeniu zespołu ds. okresowej oceny sytuacji dziecka umieszczonego w pieczy zastępczej</w:t>
      </w:r>
      <w:r w:rsidR="005F3D58">
        <w:rPr>
          <w:rFonts w:ascii="Times New Roman" w:eastAsia="Times New Roman" w:hAnsi="Times New Roman" w:cs="Times New Roman"/>
          <w:szCs w:val="24"/>
          <w:lang w:eastAsia="pl-PL"/>
        </w:rPr>
        <w:t>,</w:t>
      </w:r>
    </w:p>
    <w:p w14:paraId="6D031532" w14:textId="77777777"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monitorowanie funkcjonowania rodziny po zakończeniu pracy z rodziną,</w:t>
      </w:r>
    </w:p>
    <w:p w14:paraId="2A5114F4" w14:textId="4ABF2D2E"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sporządzanie opinii i informacji na wniosek sądu lb innych uprawnionych instytucji</w:t>
      </w:r>
      <w:r w:rsidR="005F3D58">
        <w:rPr>
          <w:rFonts w:ascii="Times New Roman" w:eastAsia="Times New Roman" w:hAnsi="Times New Roman" w:cs="Times New Roman"/>
          <w:szCs w:val="24"/>
          <w:lang w:eastAsia="pl-PL"/>
        </w:rPr>
        <w:t>,</w:t>
      </w:r>
    </w:p>
    <w:p w14:paraId="039D9CCD" w14:textId="4A140885"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współpraca z zespołem interdyscyplinarnym lub grupą roboczą</w:t>
      </w:r>
      <w:r w:rsidR="005F3D58">
        <w:rPr>
          <w:rFonts w:ascii="Times New Roman" w:eastAsia="Times New Roman" w:hAnsi="Times New Roman" w:cs="Times New Roman"/>
          <w:szCs w:val="24"/>
          <w:lang w:eastAsia="pl-PL"/>
        </w:rPr>
        <w:t>,</w:t>
      </w:r>
    </w:p>
    <w:p w14:paraId="509514E0" w14:textId="3EFA63F4"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organizowanie pomocy rzeczowej dla rodzin</w:t>
      </w:r>
      <w:r w:rsidR="005F3D58">
        <w:rPr>
          <w:rFonts w:ascii="Times New Roman" w:eastAsia="Times New Roman" w:hAnsi="Times New Roman" w:cs="Times New Roman"/>
          <w:szCs w:val="24"/>
          <w:lang w:eastAsia="pl-PL"/>
        </w:rPr>
        <w:t>,</w:t>
      </w:r>
    </w:p>
    <w:p w14:paraId="024EBC41" w14:textId="7D18B65E"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koordynowanie zadania  pn. „Szkoła dla rodziców i wychowawców”</w:t>
      </w:r>
      <w:r w:rsidR="005F3D58">
        <w:rPr>
          <w:rFonts w:ascii="Times New Roman" w:eastAsia="Times New Roman" w:hAnsi="Times New Roman" w:cs="Times New Roman"/>
          <w:szCs w:val="24"/>
          <w:lang w:eastAsia="pl-PL"/>
        </w:rPr>
        <w:t>,</w:t>
      </w:r>
    </w:p>
    <w:p w14:paraId="2198CC27" w14:textId="38193B8B" w:rsidR="00F8322C" w:rsidRP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 xml:space="preserve">podnoszenie kompetencji zawodowych poprzez uczestnictwo w szkoleniach i </w:t>
      </w:r>
      <w:proofErr w:type="spellStart"/>
      <w:r w:rsidRPr="005F3D58">
        <w:rPr>
          <w:rFonts w:ascii="Times New Roman" w:eastAsia="Times New Roman" w:hAnsi="Times New Roman" w:cs="Times New Roman"/>
          <w:szCs w:val="24"/>
          <w:lang w:eastAsia="pl-PL"/>
        </w:rPr>
        <w:t>superwizjach</w:t>
      </w:r>
      <w:proofErr w:type="spellEnd"/>
      <w:r w:rsidRPr="005F3D58">
        <w:rPr>
          <w:rFonts w:ascii="Times New Roman" w:eastAsia="Times New Roman" w:hAnsi="Times New Roman" w:cs="Times New Roman"/>
          <w:szCs w:val="24"/>
          <w:lang w:eastAsia="pl-PL"/>
        </w:rPr>
        <w:t>,</w:t>
      </w:r>
    </w:p>
    <w:p w14:paraId="031A48FD" w14:textId="77777777" w:rsidR="005F3D58" w:rsidRDefault="00F8322C" w:rsidP="005F3D58">
      <w:pPr>
        <w:pStyle w:val="Akapitzlist"/>
        <w:numPr>
          <w:ilvl w:val="0"/>
          <w:numId w:val="145"/>
        </w:numPr>
        <w:spacing w:line="276" w:lineRule="auto"/>
        <w:ind w:left="284" w:hanging="284"/>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uczestnictwo w rozprawach sądowych.</w:t>
      </w:r>
    </w:p>
    <w:p w14:paraId="5A35562D" w14:textId="265889E2" w:rsidR="00F8322C" w:rsidRPr="005F3D58" w:rsidRDefault="00F8322C" w:rsidP="005F3D58">
      <w:pPr>
        <w:spacing w:line="276" w:lineRule="auto"/>
        <w:jc w:val="both"/>
        <w:rPr>
          <w:rFonts w:ascii="Times New Roman" w:eastAsia="Times New Roman" w:hAnsi="Times New Roman" w:cs="Times New Roman"/>
          <w:szCs w:val="24"/>
          <w:lang w:eastAsia="pl-PL"/>
        </w:rPr>
      </w:pPr>
      <w:r w:rsidRPr="005F3D58">
        <w:rPr>
          <w:rFonts w:ascii="Times New Roman" w:eastAsia="Times New Roman" w:hAnsi="Times New Roman" w:cs="Times New Roman"/>
          <w:szCs w:val="24"/>
          <w:lang w:eastAsia="pl-PL"/>
        </w:rPr>
        <w:t>W roku 2023 wsparciem asystenta rodziny objęte zostały łącznie 53 rodziny, z czego 37 rodzin zostało sądownie zobowiązanych do współpracy. Ośrodek Pomocy Społecznej w</w:t>
      </w:r>
      <w:r w:rsidR="005F3D58">
        <w:rPr>
          <w:rFonts w:ascii="Times New Roman" w:eastAsia="Times New Roman" w:hAnsi="Times New Roman" w:cs="Times New Roman"/>
          <w:szCs w:val="24"/>
          <w:lang w:eastAsia="pl-PL"/>
        </w:rPr>
        <w:t> </w:t>
      </w:r>
      <w:r w:rsidRPr="005F3D58">
        <w:rPr>
          <w:rFonts w:ascii="Times New Roman" w:eastAsia="Times New Roman" w:hAnsi="Times New Roman" w:cs="Times New Roman"/>
          <w:szCs w:val="24"/>
          <w:lang w:eastAsia="pl-PL"/>
        </w:rPr>
        <w:t xml:space="preserve">Czechowicach-Dziedzicach zatrudnia obecnie 3 asystentów rodziny, pracujących na podstawie umowy o pracę. </w:t>
      </w:r>
    </w:p>
    <w:p w14:paraId="1FAEA141" w14:textId="77777777" w:rsidR="004D6FC7" w:rsidRPr="0001565D" w:rsidRDefault="004D6FC7" w:rsidP="0001565D">
      <w:pPr>
        <w:pStyle w:val="Akapitzlist"/>
        <w:numPr>
          <w:ilvl w:val="0"/>
          <w:numId w:val="148"/>
        </w:numPr>
        <w:spacing w:before="100" w:beforeAutospacing="1" w:line="276" w:lineRule="auto"/>
        <w:jc w:val="both"/>
        <w:rPr>
          <w:rFonts w:ascii="Times New Roman" w:eastAsia="Times New Roman" w:hAnsi="Times New Roman" w:cs="Times New Roman"/>
          <w:szCs w:val="24"/>
          <w:lang w:eastAsia="pl-PL"/>
        </w:rPr>
      </w:pPr>
      <w:r w:rsidRPr="0001565D">
        <w:rPr>
          <w:rFonts w:ascii="Times New Roman" w:eastAsia="Times New Roman" w:hAnsi="Times New Roman" w:cs="Times New Roman"/>
          <w:szCs w:val="24"/>
          <w:lang w:eastAsia="pl-PL"/>
        </w:rPr>
        <w:t>Współfinansowanie kosztów pobytu dzieci w pieczy zastępczej</w:t>
      </w:r>
    </w:p>
    <w:p w14:paraId="6F0EE098" w14:textId="27D15968" w:rsidR="004D6FC7" w:rsidRPr="004D6FC7" w:rsidRDefault="004D6FC7" w:rsidP="0069760C">
      <w:pPr>
        <w:spacing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 xml:space="preserve">Zgodnie z art. 176 ustawy z dnia 09.06.2011 r. o wspieraniu rodziny i systemie pieczy zastępczej Ośrodek Pomocy Społecznej w Czechowicach-Dziedzicach, jako zadanie własne </w:t>
      </w:r>
      <w:r w:rsidRPr="004D6FC7">
        <w:rPr>
          <w:rFonts w:ascii="Times New Roman" w:eastAsia="Times New Roman" w:hAnsi="Times New Roman" w:cs="Times New Roman"/>
          <w:szCs w:val="24"/>
          <w:lang w:eastAsia="pl-PL"/>
        </w:rPr>
        <w:lastRenderedPageBreak/>
        <w:t xml:space="preserve">obowiązkowe, współfinansował koszty pobytu w pieczy zastępczej 84 dzieci z terenu </w:t>
      </w:r>
      <w:r w:rsidR="0069760C">
        <w:rPr>
          <w:rFonts w:ascii="Times New Roman" w:eastAsia="Times New Roman" w:hAnsi="Times New Roman" w:cs="Times New Roman"/>
          <w:szCs w:val="24"/>
          <w:lang w:eastAsia="pl-PL"/>
        </w:rPr>
        <w:t>g</w:t>
      </w:r>
      <w:r w:rsidRPr="004D6FC7">
        <w:rPr>
          <w:rFonts w:ascii="Times New Roman" w:eastAsia="Times New Roman" w:hAnsi="Times New Roman" w:cs="Times New Roman"/>
          <w:szCs w:val="24"/>
          <w:lang w:eastAsia="pl-PL"/>
        </w:rPr>
        <w:t>miny, z</w:t>
      </w:r>
      <w:r w:rsidR="0069760C">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tego</w:t>
      </w:r>
      <w:r w:rsidR="0069760C">
        <w:rPr>
          <w:rFonts w:ascii="Times New Roman" w:eastAsia="Times New Roman" w:hAnsi="Times New Roman" w:cs="Times New Roman"/>
          <w:szCs w:val="24"/>
          <w:lang w:eastAsia="pl-PL"/>
        </w:rPr>
        <w:t xml:space="preserve"> </w:t>
      </w:r>
      <w:r w:rsidRPr="004D6FC7">
        <w:rPr>
          <w:rFonts w:ascii="Times New Roman" w:eastAsia="Times New Roman" w:hAnsi="Times New Roman" w:cs="Times New Roman"/>
          <w:szCs w:val="24"/>
          <w:lang w:eastAsia="pl-PL"/>
        </w:rPr>
        <w:t>17 dzieci przebywało w instytucjonalnej formach pieczy zastępczej</w:t>
      </w:r>
      <w:r w:rsidR="0069760C">
        <w:rPr>
          <w:rFonts w:ascii="Times New Roman" w:eastAsia="Times New Roman" w:hAnsi="Times New Roman" w:cs="Times New Roman"/>
          <w:szCs w:val="24"/>
          <w:lang w:eastAsia="pl-PL"/>
        </w:rPr>
        <w:t xml:space="preserve">, a </w:t>
      </w:r>
      <w:r w:rsidRPr="004D6FC7">
        <w:rPr>
          <w:rFonts w:ascii="Times New Roman" w:eastAsia="Times New Roman" w:hAnsi="Times New Roman" w:cs="Times New Roman"/>
          <w:szCs w:val="24"/>
          <w:lang w:eastAsia="pl-PL"/>
        </w:rPr>
        <w:t>67 dzieci przebywał</w:t>
      </w:r>
      <w:r w:rsidR="0069760C">
        <w:rPr>
          <w:rFonts w:ascii="Times New Roman" w:eastAsia="Times New Roman" w:hAnsi="Times New Roman" w:cs="Times New Roman"/>
          <w:szCs w:val="24"/>
          <w:lang w:eastAsia="pl-PL"/>
        </w:rPr>
        <w:t xml:space="preserve">o </w:t>
      </w:r>
      <w:r w:rsidRPr="004D6FC7">
        <w:rPr>
          <w:rFonts w:ascii="Times New Roman" w:eastAsia="Times New Roman" w:hAnsi="Times New Roman" w:cs="Times New Roman"/>
          <w:szCs w:val="24"/>
          <w:lang w:eastAsia="pl-PL"/>
        </w:rPr>
        <w:t xml:space="preserve">w rodzinach zastępczych spokrewnionych lub rodzinach zastępczych </w:t>
      </w:r>
      <w:r w:rsidR="0069760C">
        <w:rPr>
          <w:rFonts w:ascii="Times New Roman" w:eastAsia="Times New Roman" w:hAnsi="Times New Roman" w:cs="Times New Roman"/>
          <w:szCs w:val="24"/>
          <w:lang w:eastAsia="pl-PL"/>
        </w:rPr>
        <w:t>n</w:t>
      </w:r>
      <w:r w:rsidRPr="004D6FC7">
        <w:rPr>
          <w:rFonts w:ascii="Times New Roman" w:eastAsia="Times New Roman" w:hAnsi="Times New Roman" w:cs="Times New Roman"/>
          <w:szCs w:val="24"/>
          <w:lang w:eastAsia="pl-PL"/>
        </w:rPr>
        <w:t>iespokrewnionych.</w:t>
      </w:r>
    </w:p>
    <w:p w14:paraId="28CB2CBE" w14:textId="0D490D24" w:rsidR="004D6FC7" w:rsidRPr="004D6FC7" w:rsidRDefault="004D6FC7" w:rsidP="00F8322C">
      <w:pPr>
        <w:widowControl w:val="0"/>
        <w:tabs>
          <w:tab w:val="left" w:pos="426"/>
          <w:tab w:val="left" w:pos="709"/>
          <w:tab w:val="left" w:pos="851"/>
          <w:tab w:val="left" w:pos="1701"/>
          <w:tab w:val="left" w:pos="2268"/>
          <w:tab w:val="left" w:pos="3119"/>
          <w:tab w:val="left" w:pos="3969"/>
          <w:tab w:val="left" w:pos="4678"/>
          <w:tab w:val="left" w:pos="6237"/>
          <w:tab w:val="right" w:pos="7371"/>
        </w:tabs>
        <w:suppressAutoHyphens/>
        <w:autoSpaceDN w:val="0"/>
        <w:spacing w:line="276" w:lineRule="auto"/>
        <w:jc w:val="both"/>
        <w:rPr>
          <w:rFonts w:ascii="Times New Roman" w:eastAsia="Andale Sans UI" w:hAnsi="Times New Roman" w:cs="Times New Roman"/>
          <w:kern w:val="3"/>
          <w:szCs w:val="24"/>
          <w:lang w:bidi="en-US"/>
        </w:rPr>
      </w:pPr>
      <w:r w:rsidRPr="004D6FC7">
        <w:rPr>
          <w:rFonts w:ascii="Times New Roman" w:eastAsia="Andale Sans UI" w:hAnsi="Times New Roman" w:cs="Times New Roman"/>
          <w:kern w:val="3"/>
          <w:szCs w:val="24"/>
          <w:lang w:bidi="en-US"/>
        </w:rPr>
        <w:t>Wydatkowano na ten cel kwotę 843</w:t>
      </w:r>
      <w:r w:rsidR="0069760C">
        <w:rPr>
          <w:rFonts w:ascii="Times New Roman" w:eastAsia="Andale Sans UI" w:hAnsi="Times New Roman" w:cs="Times New Roman"/>
          <w:kern w:val="3"/>
          <w:szCs w:val="24"/>
          <w:lang w:bidi="en-US"/>
        </w:rPr>
        <w:t>.</w:t>
      </w:r>
      <w:r w:rsidRPr="004D6FC7">
        <w:rPr>
          <w:rFonts w:ascii="Times New Roman" w:eastAsia="Andale Sans UI" w:hAnsi="Times New Roman" w:cs="Times New Roman"/>
          <w:kern w:val="3"/>
          <w:szCs w:val="24"/>
          <w:lang w:bidi="en-US"/>
        </w:rPr>
        <w:t xml:space="preserve">722,13 zł, co stanowi wzrost kosztów w odniesieniu </w:t>
      </w:r>
      <w:r w:rsidRPr="004D6FC7">
        <w:rPr>
          <w:rFonts w:ascii="Times New Roman" w:eastAsia="Andale Sans UI" w:hAnsi="Times New Roman" w:cs="Times New Roman"/>
          <w:kern w:val="3"/>
          <w:szCs w:val="24"/>
          <w:lang w:bidi="en-US"/>
        </w:rPr>
        <w:br/>
        <w:t>do poprzedniego roku o kwotę 236</w:t>
      </w:r>
      <w:r w:rsidR="0069760C">
        <w:rPr>
          <w:rFonts w:ascii="Times New Roman" w:eastAsia="Andale Sans UI" w:hAnsi="Times New Roman" w:cs="Times New Roman"/>
          <w:kern w:val="3"/>
          <w:szCs w:val="24"/>
          <w:lang w:bidi="en-US"/>
        </w:rPr>
        <w:t>.</w:t>
      </w:r>
      <w:r w:rsidRPr="004D6FC7">
        <w:rPr>
          <w:rFonts w:ascii="Times New Roman" w:eastAsia="Andale Sans UI" w:hAnsi="Times New Roman" w:cs="Times New Roman"/>
          <w:kern w:val="3"/>
          <w:szCs w:val="24"/>
          <w:lang w:bidi="en-US"/>
        </w:rPr>
        <w:t xml:space="preserve">278,29 zł. </w:t>
      </w:r>
    </w:p>
    <w:p w14:paraId="5F265B85" w14:textId="3F37285C" w:rsidR="0001565D" w:rsidRPr="004D6FC7" w:rsidRDefault="004D6FC7" w:rsidP="0001565D">
      <w:pPr>
        <w:spacing w:after="240"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Asystenci rodziny, pracownicy socjalni realizujący zadania z zakresu wspierania rodziny, podejmują regularną współpracę z organizatorami pieczy zastępczej. Jednocześnie podejmowana była także współpraca z rodzinami biologicznymi dzieci pozostających w pieczy zastępczej na rzecz powrotu małoletnich pod ich opiekę.</w:t>
      </w:r>
    </w:p>
    <w:p w14:paraId="74925AA5" w14:textId="530F63F9" w:rsidR="004D6FC7" w:rsidRPr="0001565D" w:rsidRDefault="004D6FC7" w:rsidP="0001565D">
      <w:pPr>
        <w:pStyle w:val="Akapitzlist"/>
        <w:numPr>
          <w:ilvl w:val="0"/>
          <w:numId w:val="148"/>
        </w:numPr>
        <w:spacing w:line="276" w:lineRule="auto"/>
        <w:jc w:val="both"/>
        <w:rPr>
          <w:rFonts w:ascii="Times New Roman" w:eastAsia="Times New Roman" w:hAnsi="Times New Roman" w:cs="Times New Roman"/>
          <w:szCs w:val="24"/>
          <w:lang w:eastAsia="pl-PL"/>
        </w:rPr>
      </w:pPr>
      <w:bookmarkStart w:id="120" w:name="_Hlk166847694"/>
      <w:r w:rsidRPr="0001565D">
        <w:rPr>
          <w:rFonts w:ascii="Times New Roman" w:eastAsia="Times New Roman" w:hAnsi="Times New Roman" w:cs="Times New Roman"/>
          <w:szCs w:val="24"/>
          <w:lang w:eastAsia="pl-PL"/>
        </w:rPr>
        <w:t>Zapewnienie bezpłatnego dostępu do wsparcia specjalistycznego</w:t>
      </w:r>
    </w:p>
    <w:bookmarkEnd w:id="120"/>
    <w:p w14:paraId="2DAC72E4" w14:textId="77777777" w:rsidR="004D6FC7" w:rsidRPr="004D6FC7" w:rsidRDefault="004D6FC7" w:rsidP="00F8322C">
      <w:pPr>
        <w:spacing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Kadra pracownicza Ośrodka Pomocy Społecznej we współpracy z przedstawicielami innych placówek gminnych podejmuje szereg działań w obszarze pracy z rodziną, której celem jest poprawa funkcjonowania rodziny w zakresie społecznym i wewnątrzrodzinnym. W ramach pomocy rodzinom zagrożonym utratą dziecka, rodzice/opiekunowie niewydolni wychowawczo z powodu problemów alkoholowych oraz problemu przemocy w rodzinie, mieli możliwość bezpłatnego korzystania z konsultacji i wsparcia psychoterapeutycznego.</w:t>
      </w:r>
    </w:p>
    <w:p w14:paraId="4BC04D8C" w14:textId="7D4B7E00" w:rsidR="004D6FC7" w:rsidRPr="004D6FC7" w:rsidRDefault="004D6FC7" w:rsidP="00F8322C">
      <w:pPr>
        <w:tabs>
          <w:tab w:val="left" w:pos="567"/>
        </w:tabs>
        <w:suppressAutoHyphens/>
        <w:spacing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W ramach środków otrzymanych z Gminnej Komisji Rozwiązywania Problemów Alkoholowych w Czechowicach-Dziedzicach na realizację zadania z zakresu profilaktyki uzależnień pn. „Zapewnienie specjalistycznej pomocy rodzinom przeżywającym trudności w</w:t>
      </w:r>
      <w:r w:rsidR="008643EF">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wypełnianiu funkcji opiekuńczo-wychowawczej poprzez wsparcie psychologiczno-terapeutyczne”, realizowano działania w formie:</w:t>
      </w:r>
    </w:p>
    <w:p w14:paraId="2B6BE0F5" w14:textId="61CFD35A" w:rsidR="004D6FC7" w:rsidRPr="004D6FC7" w:rsidRDefault="004D6FC7" w:rsidP="008643EF">
      <w:pPr>
        <w:pStyle w:val="Akapitzlist"/>
        <w:numPr>
          <w:ilvl w:val="0"/>
          <w:numId w:val="141"/>
        </w:numPr>
        <w:suppressAutoHyphens/>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indywidualnego wsparcia psychoterapeutycznego</w:t>
      </w:r>
      <w:r w:rsidR="008643EF">
        <w:rPr>
          <w:rFonts w:ascii="Times New Roman" w:eastAsia="Times New Roman" w:hAnsi="Times New Roman" w:cs="Times New Roman"/>
          <w:szCs w:val="24"/>
          <w:lang w:eastAsia="pl-PL"/>
        </w:rPr>
        <w:t>,</w:t>
      </w:r>
    </w:p>
    <w:p w14:paraId="64A1DC76" w14:textId="7CEC0264" w:rsidR="004D6FC7" w:rsidRPr="004D6FC7" w:rsidRDefault="004D6FC7" w:rsidP="008643EF">
      <w:pPr>
        <w:pStyle w:val="Akapitzlist"/>
        <w:numPr>
          <w:ilvl w:val="0"/>
          <w:numId w:val="141"/>
        </w:numPr>
        <w:suppressAutoHyphens/>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terapii par/rodzin</w:t>
      </w:r>
      <w:r w:rsidR="008643EF">
        <w:rPr>
          <w:rFonts w:ascii="Times New Roman" w:eastAsia="Times New Roman" w:hAnsi="Times New Roman" w:cs="Times New Roman"/>
          <w:szCs w:val="24"/>
          <w:lang w:eastAsia="pl-PL"/>
        </w:rPr>
        <w:t>,</w:t>
      </w:r>
    </w:p>
    <w:p w14:paraId="30938352" w14:textId="0524BE07" w:rsidR="004D6FC7" w:rsidRPr="004D6FC7" w:rsidRDefault="004D6FC7" w:rsidP="008643EF">
      <w:pPr>
        <w:pStyle w:val="Akapitzlist"/>
        <w:numPr>
          <w:ilvl w:val="0"/>
          <w:numId w:val="141"/>
        </w:numPr>
        <w:suppressAutoHyphens/>
        <w:spacing w:line="276" w:lineRule="auto"/>
        <w:ind w:left="284" w:hanging="284"/>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spotkań grupy wsparcia dla rodziców</w:t>
      </w:r>
      <w:r w:rsidR="008643EF">
        <w:rPr>
          <w:rFonts w:ascii="Times New Roman" w:eastAsia="Times New Roman" w:hAnsi="Times New Roman" w:cs="Times New Roman"/>
          <w:szCs w:val="24"/>
          <w:lang w:eastAsia="pl-PL"/>
        </w:rPr>
        <w:t>.</w:t>
      </w:r>
    </w:p>
    <w:p w14:paraId="2C8C02AD" w14:textId="219CD1DD" w:rsidR="004D6FC7" w:rsidRPr="004D6FC7" w:rsidRDefault="004D6FC7" w:rsidP="00F8322C">
      <w:pPr>
        <w:tabs>
          <w:tab w:val="left" w:pos="567"/>
        </w:tabs>
        <w:suppressAutoHyphens/>
        <w:spacing w:line="276" w:lineRule="auto"/>
        <w:jc w:val="both"/>
        <w:rPr>
          <w:rFonts w:ascii="Times New Roman" w:eastAsia="Times New Roman" w:hAnsi="Times New Roman" w:cs="Times New Roman"/>
          <w:kern w:val="3"/>
          <w:szCs w:val="24"/>
          <w:lang w:eastAsia="pl-PL"/>
        </w:rPr>
      </w:pPr>
      <w:r w:rsidRPr="004D6FC7">
        <w:rPr>
          <w:rFonts w:ascii="Times New Roman" w:eastAsia="Times New Roman" w:hAnsi="Times New Roman" w:cs="Times New Roman"/>
          <w:szCs w:val="24"/>
          <w:lang w:eastAsia="pl-PL"/>
        </w:rPr>
        <w:t>W roku 2023 r. wsparciem psychoterapeuty został</w:t>
      </w:r>
      <w:r w:rsidR="008643EF">
        <w:rPr>
          <w:rFonts w:ascii="Times New Roman" w:eastAsia="Times New Roman" w:hAnsi="Times New Roman" w:cs="Times New Roman"/>
          <w:szCs w:val="24"/>
          <w:lang w:eastAsia="pl-PL"/>
        </w:rPr>
        <w:t>y</w:t>
      </w:r>
      <w:r w:rsidRPr="004D6FC7">
        <w:rPr>
          <w:rFonts w:ascii="Times New Roman" w:eastAsia="Times New Roman" w:hAnsi="Times New Roman" w:cs="Times New Roman"/>
          <w:szCs w:val="24"/>
          <w:lang w:eastAsia="pl-PL"/>
        </w:rPr>
        <w:t xml:space="preserve"> objęt</w:t>
      </w:r>
      <w:r w:rsidR="008643EF">
        <w:rPr>
          <w:rFonts w:ascii="Times New Roman" w:eastAsia="Times New Roman" w:hAnsi="Times New Roman" w:cs="Times New Roman"/>
          <w:szCs w:val="24"/>
          <w:lang w:eastAsia="pl-PL"/>
        </w:rPr>
        <w:t>e</w:t>
      </w:r>
      <w:r w:rsidRPr="004D6FC7">
        <w:rPr>
          <w:rFonts w:ascii="Times New Roman" w:eastAsia="Times New Roman" w:hAnsi="Times New Roman" w:cs="Times New Roman"/>
          <w:szCs w:val="24"/>
          <w:lang w:eastAsia="pl-PL"/>
        </w:rPr>
        <w:t xml:space="preserve"> 74 os</w:t>
      </w:r>
      <w:r w:rsidR="008643EF">
        <w:rPr>
          <w:rFonts w:ascii="Times New Roman" w:eastAsia="Times New Roman" w:hAnsi="Times New Roman" w:cs="Times New Roman"/>
          <w:szCs w:val="24"/>
          <w:lang w:eastAsia="pl-PL"/>
        </w:rPr>
        <w:t>o</w:t>
      </w:r>
      <w:r w:rsidRPr="004D6FC7">
        <w:rPr>
          <w:rFonts w:ascii="Times New Roman" w:eastAsia="Times New Roman" w:hAnsi="Times New Roman" w:cs="Times New Roman"/>
          <w:szCs w:val="24"/>
          <w:lang w:eastAsia="pl-PL"/>
        </w:rPr>
        <w:t>b</w:t>
      </w:r>
      <w:r w:rsidR="008643EF">
        <w:rPr>
          <w:rFonts w:ascii="Times New Roman" w:eastAsia="Times New Roman" w:hAnsi="Times New Roman" w:cs="Times New Roman"/>
          <w:szCs w:val="24"/>
          <w:lang w:eastAsia="pl-PL"/>
        </w:rPr>
        <w:t>y</w:t>
      </w:r>
      <w:r w:rsidRPr="004D6FC7">
        <w:rPr>
          <w:rFonts w:ascii="Times New Roman" w:eastAsia="Times New Roman" w:hAnsi="Times New Roman" w:cs="Times New Roman"/>
          <w:szCs w:val="24"/>
          <w:lang w:eastAsia="pl-PL"/>
        </w:rPr>
        <w:t>, w tym 12 małoletnich.</w:t>
      </w:r>
      <w:r w:rsidR="008643EF">
        <w:rPr>
          <w:rFonts w:ascii="Times New Roman" w:eastAsia="Times New Roman" w:hAnsi="Times New Roman" w:cs="Times New Roman"/>
          <w:szCs w:val="24"/>
          <w:lang w:eastAsia="pl-PL"/>
        </w:rPr>
        <w:t xml:space="preserve"> </w:t>
      </w:r>
      <w:r w:rsidRPr="004D6FC7">
        <w:rPr>
          <w:rFonts w:ascii="Times New Roman" w:eastAsia="Times New Roman" w:hAnsi="Times New Roman" w:cs="Times New Roman"/>
          <w:kern w:val="3"/>
          <w:szCs w:val="24"/>
          <w:lang w:eastAsia="pl-PL"/>
        </w:rPr>
        <w:t>W</w:t>
      </w:r>
      <w:r w:rsidR="008643EF">
        <w:rPr>
          <w:rFonts w:ascii="Times New Roman" w:eastAsia="Times New Roman" w:hAnsi="Times New Roman" w:cs="Times New Roman"/>
          <w:kern w:val="3"/>
          <w:szCs w:val="24"/>
          <w:lang w:eastAsia="pl-PL"/>
        </w:rPr>
        <w:t> </w:t>
      </w:r>
      <w:r w:rsidRPr="004D6FC7">
        <w:rPr>
          <w:rFonts w:ascii="Times New Roman" w:eastAsia="Times New Roman" w:hAnsi="Times New Roman" w:cs="Times New Roman"/>
          <w:kern w:val="3"/>
          <w:szCs w:val="24"/>
          <w:lang w:eastAsia="pl-PL"/>
        </w:rPr>
        <w:t>terapii rodzin/par uczestniczyło  łącznie 10 osób</w:t>
      </w:r>
      <w:r w:rsidR="008643EF">
        <w:rPr>
          <w:rFonts w:ascii="Times New Roman" w:eastAsia="Times New Roman" w:hAnsi="Times New Roman" w:cs="Times New Roman"/>
          <w:kern w:val="3"/>
          <w:szCs w:val="24"/>
          <w:lang w:eastAsia="pl-PL"/>
        </w:rPr>
        <w:t>, a w</w:t>
      </w:r>
      <w:r w:rsidRPr="004D6FC7">
        <w:rPr>
          <w:rFonts w:ascii="Times New Roman" w:eastAsia="Times New Roman" w:hAnsi="Times New Roman" w:cs="Times New Roman"/>
          <w:kern w:val="3"/>
          <w:szCs w:val="24"/>
          <w:lang w:eastAsia="pl-PL"/>
        </w:rPr>
        <w:t xml:space="preserve"> spotkaniach grupy wsparcia, odbywających się 1 raz w tygodniu</w:t>
      </w:r>
      <w:r w:rsidR="008643EF">
        <w:rPr>
          <w:rFonts w:ascii="Times New Roman" w:eastAsia="Times New Roman" w:hAnsi="Times New Roman" w:cs="Times New Roman"/>
          <w:kern w:val="3"/>
          <w:szCs w:val="24"/>
          <w:lang w:eastAsia="pl-PL"/>
        </w:rPr>
        <w:t>,</w:t>
      </w:r>
      <w:r w:rsidRPr="004D6FC7">
        <w:rPr>
          <w:rFonts w:ascii="Times New Roman" w:eastAsia="Times New Roman" w:hAnsi="Times New Roman" w:cs="Times New Roman"/>
          <w:kern w:val="3"/>
          <w:szCs w:val="24"/>
          <w:lang w:eastAsia="pl-PL"/>
        </w:rPr>
        <w:t xml:space="preserve"> brało udział 10 osób. </w:t>
      </w:r>
    </w:p>
    <w:p w14:paraId="124F7680" w14:textId="182BD28B" w:rsidR="004D6FC7" w:rsidRPr="004D6FC7" w:rsidRDefault="004D6FC7" w:rsidP="008643EF">
      <w:pPr>
        <w:spacing w:line="276" w:lineRule="auto"/>
        <w:jc w:val="both"/>
        <w:rPr>
          <w:rFonts w:ascii="Times New Roman" w:eastAsia="Times New Roman" w:hAnsi="Times New Roman" w:cs="Times New Roman"/>
          <w:kern w:val="3"/>
          <w:szCs w:val="24"/>
          <w:lang w:eastAsia="pl-PL"/>
        </w:rPr>
      </w:pPr>
      <w:r w:rsidRPr="004D6FC7">
        <w:rPr>
          <w:rFonts w:ascii="Times New Roman" w:eastAsia="Times New Roman" w:hAnsi="Times New Roman" w:cs="Times New Roman"/>
          <w:kern w:val="3"/>
          <w:szCs w:val="24"/>
          <w:lang w:eastAsia="pl-PL"/>
        </w:rPr>
        <w:t xml:space="preserve">Pomoc psychoterapeutyczna odbywała się systematycznie w siedzibie Ośrodka Pomocy Społecznej w Czechowicach-Dziedzicach oraz w środowisku zamieszkania rodzin korzystających z wsparcia, w zależności od potrzeb osoby lub rodziny korzystającej ze wsparcia. </w:t>
      </w:r>
    </w:p>
    <w:p w14:paraId="0D81C333" w14:textId="62636B70" w:rsidR="004D6FC7" w:rsidRPr="004D6FC7" w:rsidRDefault="004D6FC7" w:rsidP="008643EF">
      <w:pPr>
        <w:spacing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W myśl art. 3 ustawy z dnia 9 czerwca 2011 r. o wspieraniu rodziny i systemie pieczy zastępczej „obowiązek wspierania rodziny przeżywającej trudności w wypełnianiu funkcji opiekuńczo-wychowawczych oraz organizacji pieczy zastępczej, w zakresie ustalonym ustawą, spoczywa na jednostkach samorządu terytorialnego oraz na organach administracji rządowej”</w:t>
      </w:r>
      <w:r w:rsidR="00CB5A0E">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Ośrodek Pomocy Społecznej we współpracy z Gminną Komisją Rozwiazywania Problemów Alkoholowych w Czechowicach-Dziedzicach zorganizował także dla rodzin doświadczających trudności opiekuńczo-wychowawczych warsztaty w ramach rekomendowanego programu profilaktycznego pn. „Szkoła dla rodziców i wychowawców”, skierowany do osób objętych pomocą</w:t>
      </w:r>
      <w:r w:rsidR="00CB5A0E">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asystentów rodziny</w:t>
      </w:r>
      <w:r w:rsidR="00CB5A0E">
        <w:rPr>
          <w:rFonts w:ascii="Times New Roman" w:eastAsia="Times New Roman" w:hAnsi="Times New Roman" w:cs="Times New Roman"/>
          <w:szCs w:val="24"/>
          <w:lang w:eastAsia="pl-PL"/>
        </w:rPr>
        <w:t>,</w:t>
      </w:r>
      <w:r w:rsidRPr="004D6FC7">
        <w:rPr>
          <w:rFonts w:ascii="Times New Roman" w:eastAsia="Times New Roman" w:hAnsi="Times New Roman" w:cs="Times New Roman"/>
          <w:szCs w:val="24"/>
          <w:lang w:eastAsia="pl-PL"/>
        </w:rPr>
        <w:t xml:space="preserve"> pracowników socjalnych oraz placówki wsparcia dziennego. Zajęcia zostały zorganizowane dla 3 grup rodziców. Łączna liczba osób przystępujących </w:t>
      </w:r>
      <w:r w:rsidRPr="004D6FC7">
        <w:rPr>
          <w:rFonts w:ascii="Times New Roman" w:eastAsia="Times New Roman" w:hAnsi="Times New Roman" w:cs="Times New Roman"/>
          <w:szCs w:val="24"/>
          <w:lang w:eastAsia="pl-PL"/>
        </w:rPr>
        <w:br/>
        <w:t xml:space="preserve">do zajęć wyniosła 30 osób. </w:t>
      </w:r>
      <w:r w:rsidRPr="004D6FC7">
        <w:rPr>
          <w:rFonts w:ascii="Times New Roman" w:eastAsia="Times New Roman" w:hAnsi="Times New Roman" w:cs="Times New Roman"/>
          <w:kern w:val="3"/>
          <w:szCs w:val="24"/>
          <w:lang w:eastAsia="pl-PL"/>
        </w:rPr>
        <w:t xml:space="preserve">            </w:t>
      </w:r>
    </w:p>
    <w:p w14:paraId="462A45EE" w14:textId="77777777" w:rsidR="004D6FC7" w:rsidRPr="004D6FC7" w:rsidRDefault="004D6FC7" w:rsidP="00CB5A0E">
      <w:pPr>
        <w:spacing w:after="240" w:line="276" w:lineRule="auto"/>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lastRenderedPageBreak/>
        <w:t xml:space="preserve">W zakresie podnoszenia kompetencji służb i instytucji działających na rzecz dziecka  pracownicy socjalni uczestniczyli w systematycznych spotkaniach z </w:t>
      </w:r>
      <w:proofErr w:type="spellStart"/>
      <w:r w:rsidRPr="004D6FC7">
        <w:rPr>
          <w:rFonts w:ascii="Times New Roman" w:eastAsia="Times New Roman" w:hAnsi="Times New Roman" w:cs="Times New Roman"/>
          <w:szCs w:val="24"/>
          <w:lang w:eastAsia="pl-PL"/>
        </w:rPr>
        <w:t>coachem</w:t>
      </w:r>
      <w:proofErr w:type="spellEnd"/>
      <w:r w:rsidRPr="004D6FC7">
        <w:rPr>
          <w:rFonts w:ascii="Times New Roman" w:eastAsia="Times New Roman" w:hAnsi="Times New Roman" w:cs="Times New Roman"/>
          <w:szCs w:val="24"/>
          <w:lang w:eastAsia="pl-PL"/>
        </w:rPr>
        <w:t xml:space="preserve">, a także odbyli szkolenie pn. „Tworzenie sieci wsparcia dla rodzin doświadczających trudności opiekuńczo-wychowawczych oraz doświadczających przemocy”. </w:t>
      </w:r>
    </w:p>
    <w:p w14:paraId="5EC9A376" w14:textId="550E9730" w:rsidR="004D6FC7" w:rsidRPr="0001565D" w:rsidRDefault="004D6FC7" w:rsidP="00CB5A0E">
      <w:pPr>
        <w:pStyle w:val="Akapitzlist"/>
        <w:numPr>
          <w:ilvl w:val="0"/>
          <w:numId w:val="152"/>
        </w:numPr>
        <w:spacing w:line="276" w:lineRule="auto"/>
        <w:ind w:left="709"/>
        <w:jc w:val="both"/>
        <w:rPr>
          <w:rFonts w:ascii="Times New Roman" w:eastAsia="Times New Roman" w:hAnsi="Times New Roman" w:cs="Times New Roman"/>
          <w:szCs w:val="24"/>
          <w:lang w:eastAsia="pl-PL"/>
        </w:rPr>
      </w:pPr>
      <w:r w:rsidRPr="0001565D">
        <w:rPr>
          <w:rFonts w:ascii="Times New Roman" w:eastAsia="Times New Roman" w:hAnsi="Times New Roman" w:cs="Times New Roman"/>
          <w:szCs w:val="24"/>
          <w:lang w:eastAsia="pl-PL"/>
        </w:rPr>
        <w:t xml:space="preserve">Zapewnienie dostępu do usług dla rodzin z dziećmi, w tym usług opiekuńczych </w:t>
      </w:r>
      <w:r w:rsidRPr="0001565D">
        <w:rPr>
          <w:rFonts w:ascii="Times New Roman" w:eastAsia="Times New Roman" w:hAnsi="Times New Roman" w:cs="Times New Roman"/>
          <w:szCs w:val="24"/>
          <w:lang w:eastAsia="pl-PL"/>
        </w:rPr>
        <w:br/>
        <w:t>i specjalistycznych</w:t>
      </w:r>
    </w:p>
    <w:p w14:paraId="7890C433" w14:textId="3A0BAADB" w:rsidR="004D6FC7" w:rsidRPr="004D6FC7" w:rsidRDefault="004D6FC7" w:rsidP="0001565D">
      <w:pPr>
        <w:spacing w:after="240" w:line="276" w:lineRule="auto"/>
        <w:contextualSpacing/>
        <w:jc w:val="both"/>
        <w:rPr>
          <w:rFonts w:ascii="Times New Roman" w:eastAsia="Times New Roman" w:hAnsi="Times New Roman" w:cs="Times New Roman"/>
          <w:szCs w:val="24"/>
          <w:lang w:eastAsia="pl-PL"/>
        </w:rPr>
      </w:pPr>
      <w:r w:rsidRPr="004D6FC7">
        <w:rPr>
          <w:rFonts w:ascii="Times New Roman" w:eastAsia="Times New Roman" w:hAnsi="Times New Roman" w:cs="Times New Roman"/>
          <w:szCs w:val="24"/>
          <w:lang w:eastAsia="pl-PL"/>
        </w:rPr>
        <w:t xml:space="preserve">Ośrodek Pomocy Społecznej w ramach zadań własnych oraz zleconych oraz programów rządowych takich jak AOON i opieka </w:t>
      </w:r>
      <w:proofErr w:type="spellStart"/>
      <w:r w:rsidRPr="004D6FC7">
        <w:rPr>
          <w:rFonts w:ascii="Times New Roman" w:eastAsia="Times New Roman" w:hAnsi="Times New Roman" w:cs="Times New Roman"/>
          <w:szCs w:val="24"/>
          <w:lang w:eastAsia="pl-PL"/>
        </w:rPr>
        <w:t>wytchnieniowa</w:t>
      </w:r>
      <w:proofErr w:type="spellEnd"/>
      <w:r w:rsidRPr="004D6FC7">
        <w:rPr>
          <w:rFonts w:ascii="Times New Roman" w:eastAsia="Times New Roman" w:hAnsi="Times New Roman" w:cs="Times New Roman"/>
          <w:szCs w:val="24"/>
          <w:lang w:eastAsia="pl-PL"/>
        </w:rPr>
        <w:t>, realizował zadanie zapewnienia rodzinom z dziećmi z niepełnosprawnością, dostępu do usług opiekuńczych i</w:t>
      </w:r>
      <w:r w:rsidR="000D4F0F">
        <w:rPr>
          <w:rFonts w:ascii="Times New Roman" w:eastAsia="Times New Roman" w:hAnsi="Times New Roman" w:cs="Times New Roman"/>
          <w:szCs w:val="24"/>
          <w:lang w:eastAsia="pl-PL"/>
        </w:rPr>
        <w:t> </w:t>
      </w:r>
      <w:r w:rsidRPr="004D6FC7">
        <w:rPr>
          <w:rFonts w:ascii="Times New Roman" w:eastAsia="Times New Roman" w:hAnsi="Times New Roman" w:cs="Times New Roman"/>
          <w:szCs w:val="24"/>
          <w:lang w:eastAsia="pl-PL"/>
        </w:rPr>
        <w:t>specjalistycznych. Z powyższej formy wsparcia skorzystały 2 rodziny.</w:t>
      </w:r>
    </w:p>
    <w:p w14:paraId="64C3CCAA" w14:textId="77777777" w:rsidR="004D6FC7" w:rsidRPr="00CB5A0E" w:rsidRDefault="004D6FC7" w:rsidP="00CB5A0E">
      <w:pPr>
        <w:pStyle w:val="Akapitzlist"/>
        <w:numPr>
          <w:ilvl w:val="0"/>
          <w:numId w:val="152"/>
        </w:numPr>
        <w:spacing w:line="276" w:lineRule="auto"/>
        <w:ind w:left="709"/>
        <w:jc w:val="both"/>
        <w:rPr>
          <w:rFonts w:ascii="Times New Roman" w:eastAsia="Times New Roman" w:hAnsi="Times New Roman" w:cs="Times New Roman"/>
          <w:szCs w:val="24"/>
          <w:lang w:eastAsia="pl-PL"/>
        </w:rPr>
      </w:pPr>
      <w:r w:rsidRPr="00CB5A0E">
        <w:rPr>
          <w:rFonts w:ascii="Times New Roman" w:eastAsia="Times New Roman" w:hAnsi="Times New Roman" w:cs="Times New Roman"/>
          <w:szCs w:val="24"/>
          <w:lang w:eastAsia="pl-PL"/>
        </w:rPr>
        <w:t>Prowadzenie placówki wsparcia dziennego</w:t>
      </w:r>
    </w:p>
    <w:p w14:paraId="0ADDEE0C" w14:textId="6A7C371E" w:rsidR="004D6FC7" w:rsidRPr="004D6FC7" w:rsidRDefault="004D6FC7" w:rsidP="000D4F0F">
      <w:pPr>
        <w:spacing w:line="276" w:lineRule="auto"/>
        <w:jc w:val="both"/>
        <w:rPr>
          <w:rFonts w:ascii="Times New Roman" w:eastAsia="Arial" w:hAnsi="Times New Roman" w:cs="Times New Roman"/>
          <w:szCs w:val="24"/>
          <w:lang w:eastAsia="pl-PL"/>
        </w:rPr>
      </w:pPr>
      <w:r w:rsidRPr="004D6FC7">
        <w:rPr>
          <w:rFonts w:ascii="Times New Roman" w:eastAsia="Arial" w:hAnsi="Times New Roman" w:cs="Times New Roman"/>
          <w:szCs w:val="24"/>
          <w:lang w:eastAsia="pl-PL"/>
        </w:rPr>
        <w:t xml:space="preserve">Świetlica „Zatoka” jest placówką, do zadań której należy w szczególności opieka </w:t>
      </w:r>
      <w:r w:rsidRPr="004D6FC7">
        <w:rPr>
          <w:rFonts w:ascii="Times New Roman" w:eastAsia="Arial" w:hAnsi="Times New Roman" w:cs="Times New Roman"/>
          <w:szCs w:val="24"/>
          <w:lang w:eastAsia="pl-PL"/>
        </w:rPr>
        <w:br/>
        <w:t xml:space="preserve">i wychowanie dzieci i młodzieży będących wychowankami </w:t>
      </w:r>
      <w:r w:rsidR="000D4F0F">
        <w:rPr>
          <w:rFonts w:ascii="Times New Roman" w:eastAsia="Arial" w:hAnsi="Times New Roman" w:cs="Times New Roman"/>
          <w:szCs w:val="24"/>
          <w:lang w:eastAsia="pl-PL"/>
        </w:rPr>
        <w:t>ś</w:t>
      </w:r>
      <w:r w:rsidRPr="004D6FC7">
        <w:rPr>
          <w:rFonts w:ascii="Times New Roman" w:eastAsia="Arial" w:hAnsi="Times New Roman" w:cs="Times New Roman"/>
          <w:szCs w:val="24"/>
          <w:lang w:eastAsia="pl-PL"/>
        </w:rPr>
        <w:t>wietlicy, zgodnie ze standardami określonymi dla placówki wsparcia dziennego</w:t>
      </w:r>
      <w:r w:rsidR="000D4F0F">
        <w:rPr>
          <w:rFonts w:ascii="Times New Roman" w:eastAsia="Arial" w:hAnsi="Times New Roman" w:cs="Times New Roman"/>
          <w:szCs w:val="24"/>
          <w:lang w:eastAsia="pl-PL"/>
        </w:rPr>
        <w:t>,</w:t>
      </w:r>
      <w:r w:rsidRPr="004D6FC7">
        <w:rPr>
          <w:rFonts w:ascii="Times New Roman" w:eastAsia="Arial" w:hAnsi="Times New Roman" w:cs="Times New Roman"/>
          <w:szCs w:val="24"/>
          <w:lang w:eastAsia="pl-PL"/>
        </w:rPr>
        <w:t xml:space="preserve"> prowadzonej w formie specjalistycznej. </w:t>
      </w:r>
      <w:r w:rsidRPr="004D6FC7">
        <w:rPr>
          <w:rFonts w:ascii="Times New Roman" w:eastAsia="Arial" w:hAnsi="Times New Roman" w:cs="Times New Roman"/>
          <w:szCs w:val="24"/>
          <w:lang w:eastAsia="pl-PL"/>
        </w:rPr>
        <w:br/>
        <w:t>Do świetlicy zapisanych zostało (narastająco) 44 dzieci z 34 rodzin. Dzieci nowych – zapisanych po raz pierwszy – 17 z 16 rodzin.</w:t>
      </w:r>
    </w:p>
    <w:p w14:paraId="7F01F263" w14:textId="77777777" w:rsidR="004D6FC7" w:rsidRPr="004D6FC7" w:rsidRDefault="004D6FC7" w:rsidP="009C3083">
      <w:pPr>
        <w:spacing w:line="276" w:lineRule="auto"/>
        <w:jc w:val="both"/>
        <w:rPr>
          <w:rFonts w:ascii="Times New Roman" w:eastAsia="Arial" w:hAnsi="Times New Roman" w:cs="Times New Roman"/>
          <w:szCs w:val="24"/>
          <w:lang w:eastAsia="pl-PL"/>
        </w:rPr>
      </w:pPr>
      <w:r w:rsidRPr="004D6FC7">
        <w:rPr>
          <w:rFonts w:ascii="Times New Roman" w:eastAsia="Arial" w:hAnsi="Times New Roman" w:cs="Times New Roman"/>
          <w:szCs w:val="24"/>
          <w:lang w:eastAsia="pl-PL"/>
        </w:rPr>
        <w:t xml:space="preserve">W placówce pracują także zespoły wychowawcze w celu dokonywania okresowej oceny sytuacji dziecka i modyfikowania jego indywidualnego programu korekcyjnego. </w:t>
      </w:r>
      <w:r w:rsidRPr="004D6FC7">
        <w:rPr>
          <w:rFonts w:ascii="Times New Roman" w:eastAsia="Arial" w:hAnsi="Times New Roman" w:cs="Times New Roman"/>
          <w:szCs w:val="24"/>
          <w:lang w:eastAsia="pl-PL"/>
        </w:rPr>
        <w:br/>
        <w:t xml:space="preserve">Odbyło się 25 posiedzeń zespołów wychowawczych. </w:t>
      </w:r>
    </w:p>
    <w:p w14:paraId="08BCAA5E" w14:textId="77777777" w:rsidR="004D6FC7" w:rsidRPr="004D6FC7" w:rsidRDefault="004D6FC7" w:rsidP="009C3083">
      <w:pPr>
        <w:spacing w:line="276" w:lineRule="auto"/>
        <w:jc w:val="both"/>
        <w:rPr>
          <w:rFonts w:ascii="Times New Roman" w:eastAsia="Arial" w:hAnsi="Times New Roman" w:cs="Times New Roman"/>
          <w:szCs w:val="24"/>
          <w:lang w:eastAsia="pl-PL"/>
        </w:rPr>
      </w:pPr>
      <w:r w:rsidRPr="004D6FC7">
        <w:rPr>
          <w:rFonts w:ascii="Times New Roman" w:eastAsia="Arial" w:hAnsi="Times New Roman" w:cs="Times New Roman"/>
          <w:szCs w:val="24"/>
          <w:lang w:eastAsia="pl-PL"/>
        </w:rPr>
        <w:t>Praca stacjonarna – opiekuńcza, wychowawcza, socjoterapeutyczna oraz terapia pedagogiczna z dziećmi odbywała się w oparciu o następujące cele główne:</w:t>
      </w:r>
    </w:p>
    <w:p w14:paraId="48E088ED" w14:textId="36F40A5B" w:rsidR="004D6FC7" w:rsidRPr="00750D39" w:rsidRDefault="009C3083" w:rsidP="009C3083">
      <w:pPr>
        <w:pStyle w:val="Akapitzlist"/>
        <w:numPr>
          <w:ilvl w:val="0"/>
          <w:numId w:val="154"/>
        </w:numPr>
        <w:spacing w:line="276" w:lineRule="auto"/>
        <w:ind w:left="284" w:hanging="284"/>
        <w:jc w:val="both"/>
        <w:rPr>
          <w:rFonts w:ascii="Times New Roman" w:eastAsia="Arial" w:hAnsi="Times New Roman" w:cs="Times New Roman"/>
          <w:i/>
          <w:iCs/>
          <w:szCs w:val="24"/>
          <w:lang w:eastAsia="pl-PL"/>
        </w:rPr>
      </w:pPr>
      <w:r w:rsidRPr="00750D39">
        <w:rPr>
          <w:rFonts w:ascii="Times New Roman" w:eastAsia="Arial" w:hAnsi="Times New Roman" w:cs="Times New Roman"/>
          <w:i/>
          <w:iCs/>
          <w:szCs w:val="24"/>
          <w:lang w:eastAsia="pl-PL"/>
        </w:rPr>
        <w:t>Z</w:t>
      </w:r>
      <w:r w:rsidR="004D6FC7" w:rsidRPr="00750D39">
        <w:rPr>
          <w:rFonts w:ascii="Times New Roman" w:eastAsia="Arial" w:hAnsi="Times New Roman" w:cs="Times New Roman"/>
          <w:i/>
          <w:iCs/>
          <w:szCs w:val="24"/>
          <w:lang w:eastAsia="pl-PL"/>
        </w:rPr>
        <w:t xml:space="preserve">apewnienie dzieciom posiłku, kształtowanie nawyków prozdrowotnych oraz dbania </w:t>
      </w:r>
      <w:r w:rsidR="004D6FC7" w:rsidRPr="00750D39">
        <w:rPr>
          <w:rFonts w:ascii="Times New Roman" w:eastAsia="Arial" w:hAnsi="Times New Roman" w:cs="Times New Roman"/>
          <w:i/>
          <w:iCs/>
          <w:szCs w:val="24"/>
          <w:lang w:eastAsia="pl-PL"/>
        </w:rPr>
        <w:br/>
        <w:t>o bezpieczeństwo</w:t>
      </w:r>
    </w:p>
    <w:p w14:paraId="4094E0EF" w14:textId="12DF3F5D" w:rsidR="00750D39" w:rsidRPr="00750D39" w:rsidRDefault="00750D39" w:rsidP="00750D39">
      <w:pPr>
        <w:spacing w:line="276" w:lineRule="auto"/>
        <w:ind w:left="284"/>
        <w:jc w:val="both"/>
        <w:rPr>
          <w:rFonts w:ascii="Times New Roman" w:eastAsia="Arial" w:hAnsi="Times New Roman" w:cs="Times New Roman"/>
          <w:szCs w:val="24"/>
          <w:lang w:eastAsia="pl-PL"/>
        </w:rPr>
      </w:pPr>
      <w:r w:rsidRPr="00750D39">
        <w:rPr>
          <w:rFonts w:ascii="Times New Roman" w:eastAsia="Arial" w:hAnsi="Times New Roman" w:cs="Times New Roman"/>
          <w:szCs w:val="24"/>
          <w:lang w:eastAsia="pl-PL"/>
        </w:rPr>
        <w:t>Wychowankowie w czasie pobytu w placówce otrzymywali posiłek. Dzieci</w:t>
      </w:r>
      <w:r w:rsidRPr="00750D39">
        <w:rPr>
          <w:rFonts w:ascii="Times New Roman" w:eastAsia="Arial" w:hAnsi="Times New Roman" w:cs="Times New Roman"/>
          <w:i/>
          <w:szCs w:val="24"/>
          <w:lang w:eastAsia="pl-PL"/>
        </w:rPr>
        <w:t xml:space="preserve"> </w:t>
      </w:r>
      <w:r w:rsidRPr="00750D39">
        <w:rPr>
          <w:rFonts w:ascii="Times New Roman" w:eastAsia="Arial" w:hAnsi="Times New Roman" w:cs="Times New Roman"/>
          <w:szCs w:val="24"/>
          <w:lang w:eastAsia="pl-PL"/>
        </w:rPr>
        <w:t>zostały wdrożone do przygotowywania różnorodnych potraw, przestrzegania przepisów reżimu sanitarnego, a także do wykonywania dyżurów sprzątania</w:t>
      </w:r>
      <w:r>
        <w:rPr>
          <w:rFonts w:ascii="Times New Roman" w:eastAsia="Arial" w:hAnsi="Times New Roman" w:cs="Times New Roman"/>
          <w:szCs w:val="24"/>
          <w:lang w:eastAsia="pl-PL"/>
        </w:rPr>
        <w:t>,</w:t>
      </w:r>
      <w:r w:rsidRPr="00750D39">
        <w:rPr>
          <w:rFonts w:ascii="Times New Roman" w:eastAsia="Arial" w:hAnsi="Times New Roman" w:cs="Times New Roman"/>
          <w:szCs w:val="24"/>
          <w:lang w:eastAsia="pl-PL"/>
        </w:rPr>
        <w:t xml:space="preserve"> aby naczynia były wyparzane, </w:t>
      </w:r>
      <w:r w:rsidRPr="00750D39">
        <w:rPr>
          <w:rFonts w:ascii="Times New Roman" w:eastAsia="Arial" w:hAnsi="Times New Roman" w:cs="Times New Roman"/>
          <w:szCs w:val="24"/>
          <w:lang w:eastAsia="pl-PL"/>
        </w:rPr>
        <w:br/>
        <w:t>a miejsce spożywania posiłków czyste i regularnie dezynfekowane. Wychowankowie zapoznali się z przepisami ruchu drogowego oraz z zasadami bezpiecznego zachowania się w placówce i poza nią. Dzieci miały możliwość kontroli czystości i uzyskania pomocy w</w:t>
      </w:r>
      <w:r>
        <w:rPr>
          <w:rFonts w:ascii="Times New Roman" w:eastAsia="Arial" w:hAnsi="Times New Roman" w:cs="Times New Roman"/>
          <w:szCs w:val="24"/>
          <w:lang w:eastAsia="pl-PL"/>
        </w:rPr>
        <w:t> </w:t>
      </w:r>
      <w:r w:rsidRPr="00750D39">
        <w:rPr>
          <w:rFonts w:ascii="Times New Roman" w:eastAsia="Arial" w:hAnsi="Times New Roman" w:cs="Times New Roman"/>
          <w:szCs w:val="24"/>
          <w:lang w:eastAsia="pl-PL"/>
        </w:rPr>
        <w:t xml:space="preserve">postaci szamponów leczniczych i środków dezynfekujących.    </w:t>
      </w:r>
    </w:p>
    <w:p w14:paraId="1FB06970" w14:textId="198E9AF2" w:rsidR="004D6FC7" w:rsidRPr="00750D39" w:rsidRDefault="004D6FC7" w:rsidP="00F8322C">
      <w:pPr>
        <w:pStyle w:val="Akapitzlist"/>
        <w:numPr>
          <w:ilvl w:val="0"/>
          <w:numId w:val="154"/>
        </w:numPr>
        <w:spacing w:line="276" w:lineRule="auto"/>
        <w:ind w:left="284" w:hanging="284"/>
        <w:jc w:val="both"/>
        <w:rPr>
          <w:rFonts w:ascii="Times New Roman" w:eastAsia="Arial" w:hAnsi="Times New Roman" w:cs="Times New Roman"/>
          <w:i/>
          <w:iCs/>
          <w:szCs w:val="24"/>
          <w:lang w:eastAsia="pl-PL"/>
        </w:rPr>
      </w:pPr>
      <w:r w:rsidRPr="00750D39">
        <w:rPr>
          <w:rFonts w:ascii="Times New Roman" w:eastAsia="Arial" w:hAnsi="Times New Roman" w:cs="Times New Roman"/>
          <w:i/>
          <w:iCs/>
          <w:szCs w:val="24"/>
          <w:lang w:eastAsia="pl-PL"/>
        </w:rPr>
        <w:t>Poprawa funkcjonowania dziecka poprzez wyrównywanie deficytów</w:t>
      </w:r>
    </w:p>
    <w:p w14:paraId="4DC9AE6D" w14:textId="7EC2984C" w:rsidR="004D6FC7" w:rsidRPr="009C3083" w:rsidRDefault="004D6FC7" w:rsidP="00750D39">
      <w:pPr>
        <w:spacing w:line="276" w:lineRule="auto"/>
        <w:ind w:left="284"/>
        <w:jc w:val="both"/>
        <w:rPr>
          <w:rFonts w:ascii="Times New Roman" w:eastAsia="Arial" w:hAnsi="Times New Roman" w:cs="Times New Roman"/>
          <w:szCs w:val="24"/>
          <w:lang w:eastAsia="pl-PL"/>
        </w:rPr>
      </w:pPr>
      <w:r w:rsidRPr="009C3083">
        <w:rPr>
          <w:rFonts w:ascii="Times New Roman" w:eastAsia="Arial" w:hAnsi="Times New Roman" w:cs="Times New Roman"/>
          <w:szCs w:val="24"/>
          <w:lang w:eastAsia="pl-PL"/>
        </w:rPr>
        <w:t>Podczas pracy indywidualnej i grupowej dzieci miały możliwość skorzystania z pomocy w</w:t>
      </w:r>
      <w:r w:rsidR="00750D39">
        <w:rPr>
          <w:rFonts w:ascii="Times New Roman" w:eastAsia="Arial" w:hAnsi="Times New Roman" w:cs="Times New Roman"/>
          <w:szCs w:val="24"/>
          <w:lang w:eastAsia="pl-PL"/>
        </w:rPr>
        <w:t> </w:t>
      </w:r>
      <w:r w:rsidRPr="009C3083">
        <w:rPr>
          <w:rFonts w:ascii="Times New Roman" w:eastAsia="Arial" w:hAnsi="Times New Roman" w:cs="Times New Roman"/>
          <w:szCs w:val="24"/>
          <w:lang w:eastAsia="pl-PL"/>
        </w:rPr>
        <w:t>nauce i odrabianiu zadań domowych. Dzieci miały możliwość nabycia umiejętności korzystania z różnych źródeł wiedzy i metod uczenia się, a także poprawienia umiejętności płynnego czytania oraz umiejętności pisania. Miały możliwość zwiększenia swojej motywacji do nauki. Wybrani wychowankowie systematycznie korzystali z pomocy logopedycznej.</w:t>
      </w:r>
    </w:p>
    <w:p w14:paraId="4D35630A" w14:textId="37764CAE" w:rsidR="004D6FC7" w:rsidRPr="00750D39" w:rsidRDefault="004D6FC7" w:rsidP="00750D39">
      <w:pPr>
        <w:pStyle w:val="Akapitzlist"/>
        <w:numPr>
          <w:ilvl w:val="0"/>
          <w:numId w:val="154"/>
        </w:numPr>
        <w:spacing w:line="276" w:lineRule="auto"/>
        <w:ind w:left="284" w:hanging="284"/>
        <w:jc w:val="both"/>
        <w:rPr>
          <w:rFonts w:ascii="Times New Roman" w:eastAsia="Arial" w:hAnsi="Times New Roman" w:cs="Times New Roman"/>
          <w:i/>
          <w:iCs/>
          <w:szCs w:val="24"/>
          <w:lang w:eastAsia="pl-PL"/>
        </w:rPr>
      </w:pPr>
      <w:r w:rsidRPr="00750D39">
        <w:rPr>
          <w:rFonts w:ascii="Times New Roman" w:eastAsia="Arial" w:hAnsi="Times New Roman" w:cs="Times New Roman"/>
          <w:i/>
          <w:iCs/>
          <w:szCs w:val="24"/>
          <w:lang w:eastAsia="pl-PL"/>
        </w:rPr>
        <w:t>Modelowanie właściwych postaw społecznych</w:t>
      </w:r>
      <w:r w:rsidR="00750D39" w:rsidRPr="00750D39">
        <w:rPr>
          <w:rFonts w:ascii="Times New Roman" w:eastAsia="Arial" w:hAnsi="Times New Roman" w:cs="Times New Roman"/>
          <w:i/>
          <w:iCs/>
          <w:szCs w:val="24"/>
          <w:lang w:eastAsia="pl-PL"/>
        </w:rPr>
        <w:t>;</w:t>
      </w:r>
      <w:r w:rsidRPr="00750D39">
        <w:rPr>
          <w:rFonts w:ascii="Times New Roman" w:eastAsia="Arial" w:hAnsi="Times New Roman" w:cs="Times New Roman"/>
          <w:i/>
          <w:iCs/>
          <w:szCs w:val="24"/>
          <w:lang w:eastAsia="pl-PL"/>
        </w:rPr>
        <w:t xml:space="preserve"> </w:t>
      </w:r>
      <w:r w:rsidR="00750D39" w:rsidRPr="00750D39">
        <w:rPr>
          <w:rFonts w:ascii="Times New Roman" w:eastAsia="Arial" w:hAnsi="Times New Roman" w:cs="Times New Roman"/>
          <w:i/>
          <w:iCs/>
          <w:szCs w:val="24"/>
          <w:lang w:eastAsia="pl-PL"/>
        </w:rPr>
        <w:t>z</w:t>
      </w:r>
      <w:r w:rsidRPr="00750D39">
        <w:rPr>
          <w:rFonts w:ascii="Times New Roman" w:eastAsia="Arial" w:hAnsi="Times New Roman" w:cs="Times New Roman"/>
          <w:i/>
          <w:iCs/>
          <w:szCs w:val="24"/>
          <w:lang w:eastAsia="pl-PL"/>
        </w:rPr>
        <w:t xml:space="preserve">większenie świadomości zasobów </w:t>
      </w:r>
      <w:r w:rsidRPr="00750D39">
        <w:rPr>
          <w:rFonts w:ascii="Times New Roman" w:eastAsia="Arial" w:hAnsi="Times New Roman" w:cs="Times New Roman"/>
          <w:i/>
          <w:iCs/>
          <w:szCs w:val="24"/>
          <w:lang w:eastAsia="pl-PL"/>
        </w:rPr>
        <w:br/>
        <w:t>i zdolności dziecka</w:t>
      </w:r>
    </w:p>
    <w:p w14:paraId="14254F80" w14:textId="50687CC3" w:rsidR="004D6FC7" w:rsidRPr="009C3083" w:rsidRDefault="004D6FC7" w:rsidP="00750D39">
      <w:pPr>
        <w:spacing w:line="276" w:lineRule="auto"/>
        <w:ind w:left="284"/>
        <w:jc w:val="both"/>
        <w:rPr>
          <w:rFonts w:ascii="Times New Roman" w:eastAsia="Arial" w:hAnsi="Times New Roman" w:cs="Times New Roman"/>
          <w:szCs w:val="24"/>
          <w:lang w:eastAsia="pl-PL"/>
        </w:rPr>
      </w:pPr>
      <w:r w:rsidRPr="009C3083">
        <w:rPr>
          <w:rFonts w:ascii="Times New Roman" w:eastAsia="Arial" w:hAnsi="Times New Roman" w:cs="Times New Roman"/>
          <w:szCs w:val="24"/>
          <w:lang w:eastAsia="pl-PL"/>
        </w:rPr>
        <w:t xml:space="preserve">Dzieci miały możliwość poprawy funkcjonowania w środowisku rodzinnym, szkolnym, rówieśniczym. Wychowankowie nabyli również umiejętności efektywnego spędzania </w:t>
      </w:r>
      <w:r w:rsidRPr="009C3083">
        <w:rPr>
          <w:rFonts w:ascii="Times New Roman" w:eastAsia="Arial" w:hAnsi="Times New Roman" w:cs="Times New Roman"/>
          <w:szCs w:val="24"/>
          <w:lang w:eastAsia="pl-PL"/>
        </w:rPr>
        <w:lastRenderedPageBreak/>
        <w:t>wolnego czasu. Dzięki temu mogli poznać i uświadomić sobie swoje mocne strony. Zapoznali się ze sposobami dbania o ład i porządek w świetlicy.</w:t>
      </w:r>
    </w:p>
    <w:p w14:paraId="7667A54F" w14:textId="2EB568EF" w:rsidR="004D6FC7" w:rsidRPr="00750D39" w:rsidRDefault="004D6FC7" w:rsidP="00750D39">
      <w:pPr>
        <w:pStyle w:val="Akapitzlist"/>
        <w:numPr>
          <w:ilvl w:val="0"/>
          <w:numId w:val="154"/>
        </w:numPr>
        <w:spacing w:line="276" w:lineRule="auto"/>
        <w:ind w:left="284" w:hanging="284"/>
        <w:jc w:val="both"/>
        <w:rPr>
          <w:rFonts w:ascii="Times New Roman" w:eastAsia="Arial" w:hAnsi="Times New Roman" w:cs="Times New Roman"/>
          <w:i/>
          <w:iCs/>
          <w:szCs w:val="24"/>
          <w:lang w:eastAsia="pl-PL"/>
        </w:rPr>
      </w:pPr>
      <w:r w:rsidRPr="00750D39">
        <w:rPr>
          <w:rFonts w:ascii="Times New Roman" w:eastAsia="Arial" w:hAnsi="Times New Roman" w:cs="Times New Roman"/>
          <w:i/>
          <w:iCs/>
          <w:szCs w:val="24"/>
          <w:lang w:eastAsia="pl-PL"/>
        </w:rPr>
        <w:t>Nabycie umiejętności społecznego i emocjonalnego funkcjonowania</w:t>
      </w:r>
    </w:p>
    <w:p w14:paraId="013DB04E" w14:textId="551FA99A" w:rsidR="004D6FC7" w:rsidRPr="009C3083" w:rsidRDefault="004D6FC7" w:rsidP="00750D39">
      <w:pPr>
        <w:spacing w:line="276" w:lineRule="auto"/>
        <w:ind w:left="284"/>
        <w:jc w:val="both"/>
        <w:rPr>
          <w:rFonts w:ascii="Times New Roman" w:eastAsia="Arial" w:hAnsi="Times New Roman" w:cs="Times New Roman"/>
          <w:szCs w:val="24"/>
          <w:lang w:eastAsia="pl-PL"/>
        </w:rPr>
      </w:pPr>
      <w:r w:rsidRPr="009C3083">
        <w:rPr>
          <w:rFonts w:ascii="Times New Roman" w:eastAsia="Arial" w:hAnsi="Times New Roman" w:cs="Times New Roman"/>
          <w:szCs w:val="24"/>
          <w:lang w:eastAsia="pl-PL"/>
        </w:rPr>
        <w:t>Dzieci wraz z wychowawcami stworzyły zasady funkcjonowania w świetlicy, co wpłynęło na zwiększenie poczucia bezpieczeństwa i współodpowiedzialności za  funkcjonowanie w</w:t>
      </w:r>
      <w:r w:rsidR="00EA6803">
        <w:rPr>
          <w:rFonts w:ascii="Times New Roman" w:eastAsia="Arial" w:hAnsi="Times New Roman" w:cs="Times New Roman"/>
          <w:szCs w:val="24"/>
          <w:lang w:eastAsia="pl-PL"/>
        </w:rPr>
        <w:t> </w:t>
      </w:r>
      <w:r w:rsidRPr="009C3083">
        <w:rPr>
          <w:rFonts w:ascii="Times New Roman" w:eastAsia="Arial" w:hAnsi="Times New Roman" w:cs="Times New Roman"/>
          <w:szCs w:val="24"/>
          <w:lang w:eastAsia="pl-PL"/>
        </w:rPr>
        <w:t>placówce. Dzieci wzięły udział w zajęciach z zakresu sposobów bezpiecznego i</w:t>
      </w:r>
      <w:r w:rsidR="00EA6803">
        <w:rPr>
          <w:rFonts w:ascii="Times New Roman" w:eastAsia="Arial" w:hAnsi="Times New Roman" w:cs="Times New Roman"/>
          <w:szCs w:val="24"/>
          <w:lang w:eastAsia="pl-PL"/>
        </w:rPr>
        <w:t> </w:t>
      </w:r>
      <w:r w:rsidRPr="009C3083">
        <w:rPr>
          <w:rFonts w:ascii="Times New Roman" w:eastAsia="Arial" w:hAnsi="Times New Roman" w:cs="Times New Roman"/>
          <w:szCs w:val="24"/>
          <w:lang w:eastAsia="pl-PL"/>
        </w:rPr>
        <w:t>konstruktywnego spędzania czasu, poprzez różnorodne formy i metody</w:t>
      </w:r>
      <w:r w:rsidR="00EA6803">
        <w:rPr>
          <w:rFonts w:ascii="Times New Roman" w:eastAsia="Arial" w:hAnsi="Times New Roman" w:cs="Times New Roman"/>
          <w:szCs w:val="24"/>
          <w:lang w:eastAsia="pl-PL"/>
        </w:rPr>
        <w:t xml:space="preserve"> </w:t>
      </w:r>
      <w:r w:rsidRPr="009C3083">
        <w:rPr>
          <w:rFonts w:ascii="Times New Roman" w:eastAsia="Arial" w:hAnsi="Times New Roman" w:cs="Times New Roman"/>
          <w:szCs w:val="24"/>
          <w:lang w:eastAsia="pl-PL"/>
        </w:rPr>
        <w:t xml:space="preserve">na zajęciach socjoterapeutycznych, dzieci miały możliwość poznać lepiej siebie, swoje mocne strony oraz swoje potrzeby i możliwości. Dzięki uczestnictwu w zajęciach dzieci miały możliwość nabycia umiejętności rozpoznawania emocji i radzenia sobie z nimi w sposób konstruktywny. </w:t>
      </w:r>
    </w:p>
    <w:p w14:paraId="36A14354" w14:textId="77777777" w:rsidR="004D6FC7" w:rsidRPr="009C3083" w:rsidRDefault="004D6FC7" w:rsidP="00EA6803">
      <w:pPr>
        <w:spacing w:line="276" w:lineRule="auto"/>
        <w:ind w:left="284"/>
        <w:contextualSpacing/>
        <w:jc w:val="both"/>
        <w:rPr>
          <w:rFonts w:ascii="Times New Roman" w:eastAsia="Arial" w:hAnsi="Times New Roman" w:cs="Times New Roman"/>
          <w:szCs w:val="24"/>
          <w:lang w:eastAsia="pl-PL"/>
        </w:rPr>
      </w:pPr>
      <w:r w:rsidRPr="009C3083">
        <w:rPr>
          <w:rFonts w:ascii="Times New Roman" w:eastAsia="Arial" w:hAnsi="Times New Roman" w:cs="Times New Roman"/>
          <w:szCs w:val="24"/>
          <w:lang w:eastAsia="pl-PL"/>
        </w:rPr>
        <w:t xml:space="preserve">W grupie zrealizowano łącznie 30 godzin zajęć socjoterapeutycznych, dodatkowo </w:t>
      </w:r>
      <w:r w:rsidRPr="009C3083">
        <w:rPr>
          <w:rFonts w:ascii="Times New Roman" w:eastAsia="Arial" w:hAnsi="Times New Roman" w:cs="Times New Roman"/>
          <w:szCs w:val="24"/>
          <w:lang w:eastAsia="pl-PL"/>
        </w:rPr>
        <w:br/>
        <w:t xml:space="preserve">27 godzin zebrań społeczności korekcyjnej. Inne rodzaje zajęć przeprowadzonych </w:t>
      </w:r>
      <w:r w:rsidRPr="009C3083">
        <w:rPr>
          <w:rFonts w:ascii="Times New Roman" w:eastAsia="Arial" w:hAnsi="Times New Roman" w:cs="Times New Roman"/>
          <w:szCs w:val="24"/>
          <w:lang w:eastAsia="pl-PL"/>
        </w:rPr>
        <w:br/>
        <w:t xml:space="preserve">w placówce to: zajęcia plastyczne, muzyczne, sportowe, kulinarne, ogrodnicze, porządkowe oraz gry dydaktyczne. </w:t>
      </w:r>
      <w:r w:rsidRPr="009C3083">
        <w:rPr>
          <w:rFonts w:ascii="Times New Roman" w:eastAsia="Times New Roman" w:hAnsi="Times New Roman" w:cs="Times New Roman"/>
          <w:szCs w:val="24"/>
          <w:lang w:eastAsia="pl-PL"/>
        </w:rPr>
        <w:t xml:space="preserve">W okresie sprawozdawczym regularnie odbywały się </w:t>
      </w:r>
      <w:proofErr w:type="spellStart"/>
      <w:r w:rsidRPr="009C3083">
        <w:rPr>
          <w:rFonts w:ascii="Times New Roman" w:eastAsia="Times New Roman" w:hAnsi="Times New Roman" w:cs="Times New Roman"/>
          <w:szCs w:val="24"/>
          <w:lang w:eastAsia="pl-PL"/>
        </w:rPr>
        <w:t>superwizje</w:t>
      </w:r>
      <w:proofErr w:type="spellEnd"/>
      <w:r w:rsidRPr="009C3083">
        <w:rPr>
          <w:rFonts w:ascii="Times New Roman" w:eastAsia="Times New Roman" w:hAnsi="Times New Roman" w:cs="Times New Roman"/>
          <w:szCs w:val="24"/>
          <w:lang w:eastAsia="pl-PL"/>
        </w:rPr>
        <w:t xml:space="preserve"> dla pracowników placówki wsparcia dziennego, w których każdorazowo uczestniczy 6 osób. Zorganizowano 10 spotkań.</w:t>
      </w:r>
    </w:p>
    <w:p w14:paraId="63A0C0AF" w14:textId="1B3D962A" w:rsidR="004D6FC7" w:rsidRPr="00EA6803" w:rsidRDefault="004D6FC7" w:rsidP="00EA6803">
      <w:pPr>
        <w:pStyle w:val="Akapitzlist"/>
        <w:numPr>
          <w:ilvl w:val="0"/>
          <w:numId w:val="154"/>
        </w:numPr>
        <w:spacing w:line="276" w:lineRule="auto"/>
        <w:ind w:left="284" w:hanging="284"/>
        <w:jc w:val="both"/>
        <w:rPr>
          <w:rFonts w:ascii="Times New Roman" w:eastAsia="Times New Roman" w:hAnsi="Times New Roman" w:cs="Times New Roman"/>
          <w:i/>
          <w:iCs/>
          <w:szCs w:val="24"/>
          <w:lang w:eastAsia="pl-PL"/>
        </w:rPr>
      </w:pPr>
      <w:r w:rsidRPr="00EA6803">
        <w:rPr>
          <w:rFonts w:ascii="Times New Roman" w:eastAsia="Times New Roman" w:hAnsi="Times New Roman" w:cs="Times New Roman"/>
          <w:i/>
          <w:iCs/>
          <w:szCs w:val="24"/>
          <w:lang w:eastAsia="pl-PL"/>
        </w:rPr>
        <w:t xml:space="preserve">Zapewnienie pomocy finansowej rodzinom znajdującym się w trudnej sytuacji materialnej </w:t>
      </w:r>
    </w:p>
    <w:p w14:paraId="290CF6B5" w14:textId="03AFD104" w:rsidR="004D6FC7" w:rsidRPr="009C3083" w:rsidRDefault="004D6FC7" w:rsidP="00EA6803">
      <w:pPr>
        <w:spacing w:line="276" w:lineRule="auto"/>
        <w:ind w:left="284"/>
        <w:contextualSpacing/>
        <w:jc w:val="both"/>
        <w:rPr>
          <w:rFonts w:ascii="Times New Roman" w:eastAsia="Times New Roman" w:hAnsi="Times New Roman" w:cs="Times New Roman"/>
          <w:szCs w:val="24"/>
          <w:lang w:eastAsia="pl-PL"/>
        </w:rPr>
      </w:pPr>
      <w:r w:rsidRPr="009C3083">
        <w:rPr>
          <w:rFonts w:ascii="Times New Roman" w:eastAsia="Times New Roman" w:hAnsi="Times New Roman" w:cs="Times New Roman"/>
          <w:szCs w:val="24"/>
          <w:lang w:eastAsia="pl-PL"/>
        </w:rPr>
        <w:t>W roku 2023</w:t>
      </w:r>
      <w:r w:rsidR="00EA6803">
        <w:rPr>
          <w:rFonts w:ascii="Times New Roman" w:eastAsia="Times New Roman" w:hAnsi="Times New Roman" w:cs="Times New Roman"/>
          <w:szCs w:val="24"/>
          <w:lang w:eastAsia="pl-PL"/>
        </w:rPr>
        <w:t>,</w:t>
      </w:r>
      <w:r w:rsidRPr="009C3083">
        <w:rPr>
          <w:rFonts w:ascii="Times New Roman" w:eastAsia="Times New Roman" w:hAnsi="Times New Roman" w:cs="Times New Roman"/>
          <w:szCs w:val="24"/>
          <w:lang w:eastAsia="pl-PL"/>
        </w:rPr>
        <w:t xml:space="preserve"> na zasadach wynikających z ustawy o pomocy społecznej, udzielono wsparcia finansowego 35 rodzinom będącym w trudnej sytuacji materialnej, a doświadczającym trudności opiekuńczo-wychowawczych. </w:t>
      </w:r>
    </w:p>
    <w:p w14:paraId="06218F84" w14:textId="77777777" w:rsidR="004672E8" w:rsidRDefault="004D6FC7" w:rsidP="004672E8">
      <w:pPr>
        <w:pStyle w:val="Akapitzlist"/>
        <w:numPr>
          <w:ilvl w:val="0"/>
          <w:numId w:val="155"/>
        </w:numPr>
        <w:spacing w:before="240" w:line="276" w:lineRule="auto"/>
        <w:ind w:left="709"/>
        <w:jc w:val="both"/>
        <w:rPr>
          <w:rFonts w:ascii="Times New Roman" w:eastAsia="Times New Roman" w:hAnsi="Times New Roman" w:cs="Times New Roman"/>
          <w:szCs w:val="24"/>
          <w:lang w:eastAsia="pl-PL"/>
        </w:rPr>
      </w:pPr>
      <w:r w:rsidRPr="009C3083">
        <w:rPr>
          <w:rFonts w:ascii="Times New Roman" w:eastAsia="Times New Roman" w:hAnsi="Times New Roman" w:cs="Times New Roman"/>
          <w:szCs w:val="24"/>
          <w:lang w:eastAsia="pl-PL"/>
        </w:rPr>
        <w:t xml:space="preserve">Pozostała działalność Ośrodka Pomocy Społecznej w zakresie wspierania rodzin doświadczających trudności opiekuńczo-wychowawczych </w:t>
      </w:r>
    </w:p>
    <w:p w14:paraId="3A9E9F9A" w14:textId="7DAAEA24" w:rsidR="004D6FC7" w:rsidRPr="004672E8" w:rsidRDefault="004D6FC7" w:rsidP="004672E8">
      <w:pPr>
        <w:spacing w:line="276" w:lineRule="auto"/>
        <w:jc w:val="both"/>
        <w:rPr>
          <w:rFonts w:ascii="Times New Roman" w:eastAsia="Times New Roman" w:hAnsi="Times New Roman" w:cs="Times New Roman"/>
          <w:szCs w:val="24"/>
          <w:lang w:eastAsia="pl-PL"/>
        </w:rPr>
      </w:pPr>
      <w:r w:rsidRPr="004672E8">
        <w:rPr>
          <w:rFonts w:ascii="Times New Roman" w:eastAsia="Times New Roman" w:hAnsi="Times New Roman" w:cs="Times New Roman"/>
          <w:szCs w:val="24"/>
          <w:lang w:eastAsia="pl-PL"/>
        </w:rPr>
        <w:t xml:space="preserve">W ramach zadań wymienionych w art. 176 ustawy o wspieraniu rodziny Ośrodek Pomocy Społecznej w 2023 r., sporządzał sprawozdania rzeczowo-finansowe z zakresu wspierania rodziny. Monitoring sytuacji rodzin zagrożonych kryzysem oraz przeżywających trudności </w:t>
      </w:r>
      <w:r w:rsidRPr="004672E8">
        <w:rPr>
          <w:rFonts w:ascii="Times New Roman" w:eastAsia="Times New Roman" w:hAnsi="Times New Roman" w:cs="Times New Roman"/>
          <w:szCs w:val="24"/>
          <w:lang w:eastAsia="pl-PL"/>
        </w:rPr>
        <w:br/>
        <w:t xml:space="preserve">w wypełnianiu funkcji opiekuńczo-wychowawczych, a także działalność </w:t>
      </w:r>
      <w:proofErr w:type="spellStart"/>
      <w:r w:rsidRPr="004672E8">
        <w:rPr>
          <w:rFonts w:ascii="Times New Roman" w:eastAsia="Times New Roman" w:hAnsi="Times New Roman" w:cs="Times New Roman"/>
          <w:szCs w:val="24"/>
          <w:lang w:eastAsia="pl-PL"/>
        </w:rPr>
        <w:t>informacyjno</w:t>
      </w:r>
      <w:proofErr w:type="spellEnd"/>
      <w:r w:rsidRPr="004672E8">
        <w:rPr>
          <w:rFonts w:ascii="Times New Roman" w:eastAsia="Times New Roman" w:hAnsi="Times New Roman" w:cs="Times New Roman"/>
          <w:szCs w:val="24"/>
          <w:lang w:eastAsia="pl-PL"/>
        </w:rPr>
        <w:t>–edukacyjna, prowadzone były na bieżąco. Od września 2022 r. na terenie gminy Czechowice-Dziedzice funkcjonuje mieszkanie wspomagane treningowe, mieszczące się  w Czechowicach-Dziedzicach przy ul. Narutowicza 4. Adaptacja i wyposażenie przeznaczonego do tego lokalu zostało sfinansowane ze środków Europejskiego Funduszu Rozwoju Regionalnego. W</w:t>
      </w:r>
      <w:r w:rsidR="004672E8">
        <w:rPr>
          <w:rFonts w:ascii="Times New Roman" w:eastAsia="Times New Roman" w:hAnsi="Times New Roman" w:cs="Times New Roman"/>
          <w:szCs w:val="24"/>
          <w:lang w:eastAsia="pl-PL"/>
        </w:rPr>
        <w:t> </w:t>
      </w:r>
      <w:r w:rsidRPr="004672E8">
        <w:rPr>
          <w:rFonts w:ascii="Times New Roman" w:eastAsia="Times New Roman" w:hAnsi="Times New Roman" w:cs="Times New Roman"/>
          <w:szCs w:val="24"/>
          <w:lang w:eastAsia="pl-PL"/>
        </w:rPr>
        <w:t>mieszkaniu chronionym treningowym poza usługą bytową zapewnione jest także wsparcie realizowane przez specjalistów, w formie nauki, rozwijania lub utrwalania samodzielności i</w:t>
      </w:r>
      <w:r w:rsidR="004672E8">
        <w:rPr>
          <w:rFonts w:ascii="Times New Roman" w:eastAsia="Times New Roman" w:hAnsi="Times New Roman" w:cs="Times New Roman"/>
          <w:szCs w:val="24"/>
          <w:lang w:eastAsia="pl-PL"/>
        </w:rPr>
        <w:t> </w:t>
      </w:r>
      <w:r w:rsidRPr="004672E8">
        <w:rPr>
          <w:rFonts w:ascii="Times New Roman" w:eastAsia="Times New Roman" w:hAnsi="Times New Roman" w:cs="Times New Roman"/>
          <w:szCs w:val="24"/>
          <w:lang w:eastAsia="pl-PL"/>
        </w:rPr>
        <w:t xml:space="preserve">sprawności w zakresie samoobsługi, pełnienia ról społecznych w integracji ze społecznością lokalną. Jest to forma pomocy społecznej przygotowująca osoby tam przebywające do utrzymania samodzielności życiowej lub wspomagająca te osoby w codziennym funkcjonowaniu. </w:t>
      </w:r>
    </w:p>
    <w:p w14:paraId="725DBC2C" w14:textId="1B678A87" w:rsidR="004D6FC7" w:rsidRPr="009C3083" w:rsidRDefault="004D6FC7" w:rsidP="004672E8">
      <w:pPr>
        <w:spacing w:before="240" w:line="276" w:lineRule="auto"/>
        <w:contextualSpacing/>
        <w:jc w:val="both"/>
        <w:rPr>
          <w:rFonts w:ascii="Times New Roman" w:eastAsia="Times New Roman" w:hAnsi="Times New Roman" w:cs="Times New Roman"/>
          <w:szCs w:val="24"/>
          <w:lang w:eastAsia="pl-PL"/>
        </w:rPr>
      </w:pPr>
      <w:r w:rsidRPr="009C3083">
        <w:rPr>
          <w:rFonts w:ascii="Times New Roman" w:eastAsia="Times New Roman" w:hAnsi="Times New Roman" w:cs="Times New Roman"/>
          <w:szCs w:val="24"/>
          <w:lang w:eastAsia="pl-PL"/>
        </w:rPr>
        <w:t>W roku 2023, ze wsparcia w mieszkaniu chronionym skorzystały  dwie matki wraz z dziećmi oraz kobieta w ciąży –</w:t>
      </w:r>
      <w:r w:rsidR="004672E8">
        <w:rPr>
          <w:rFonts w:ascii="Times New Roman" w:eastAsia="Times New Roman" w:hAnsi="Times New Roman" w:cs="Times New Roman"/>
          <w:szCs w:val="24"/>
          <w:lang w:eastAsia="pl-PL"/>
        </w:rPr>
        <w:t xml:space="preserve"> </w:t>
      </w:r>
      <w:r w:rsidRPr="009C3083">
        <w:rPr>
          <w:rFonts w:ascii="Times New Roman" w:eastAsia="Times New Roman" w:hAnsi="Times New Roman" w:cs="Times New Roman"/>
          <w:szCs w:val="24"/>
          <w:lang w:eastAsia="pl-PL"/>
        </w:rPr>
        <w:t xml:space="preserve">wychowanka pieczy zastępczej w procesie usamodzielniania.  </w:t>
      </w:r>
    </w:p>
    <w:p w14:paraId="0DDF08AC" w14:textId="627B5C70" w:rsidR="000F74B8" w:rsidRDefault="000F74B8" w:rsidP="00BC2EF0">
      <w:pPr>
        <w:pStyle w:val="Akapitzlist"/>
        <w:ind w:left="0"/>
        <w:jc w:val="both"/>
        <w:rPr>
          <w:rFonts w:ascii="Times New Roman" w:hAnsi="Times New Roman" w:cs="Times New Roman"/>
          <w:color w:val="00B050"/>
          <w:szCs w:val="24"/>
        </w:rPr>
      </w:pPr>
    </w:p>
    <w:p w14:paraId="405C55F9" w14:textId="7A617F08" w:rsidR="00E3719C" w:rsidRPr="00890DCE" w:rsidRDefault="001B161E" w:rsidP="006451EA">
      <w:pPr>
        <w:pStyle w:val="Nagwek2"/>
        <w:numPr>
          <w:ilvl w:val="0"/>
          <w:numId w:val="0"/>
        </w:numPr>
        <w:spacing w:after="240"/>
        <w:ind w:left="576" w:hanging="576"/>
      </w:pPr>
      <w:bookmarkStart w:id="121" w:name="_Toc167887705"/>
      <w:r w:rsidRPr="00945AF8">
        <w:lastRenderedPageBreak/>
        <w:t>11.3</w:t>
      </w:r>
      <w:r w:rsidR="00606D07">
        <w:tab/>
      </w:r>
      <w:r w:rsidR="006451EA" w:rsidRPr="00945AF8">
        <w:t>Gminny program profilaktyki i rozwiązywania problemów alkoholowych oraz przeciwdziałania narkomanii</w:t>
      </w:r>
      <w:bookmarkEnd w:id="121"/>
    </w:p>
    <w:p w14:paraId="1DAC26DC" w14:textId="0FD648C6" w:rsidR="006451EA" w:rsidRPr="001B161E" w:rsidRDefault="00945AF8" w:rsidP="00E526B1">
      <w:pPr>
        <w:pStyle w:val="Default"/>
        <w:spacing w:after="240" w:line="276" w:lineRule="auto"/>
        <w:ind w:firstLine="567"/>
        <w:jc w:val="both"/>
        <w:rPr>
          <w:rFonts w:ascii="Times New Roman" w:hAnsi="Times New Roman" w:cs="Times New Roman"/>
          <w:color w:val="auto"/>
        </w:rPr>
      </w:pPr>
      <w:r w:rsidRPr="00FC4131">
        <w:rPr>
          <w:rFonts w:ascii="Times New Roman" w:hAnsi="Times New Roman" w:cs="Times New Roman"/>
        </w:rPr>
        <w:t>Gminny Program Profilaktyki i Rozwiązywania Problemów Alkoholowych oraz Przeciwdziałania Narkomanii w Gminie Czechowice-Dziedzice na lata 2022-2025 został przyjęty Uchwałą Rady Miejskiej Nr XLVIII/573/22 z dnia 5 kwietnia 2022</w:t>
      </w:r>
      <w:r w:rsidR="00FE4CFB">
        <w:rPr>
          <w:rFonts w:ascii="Times New Roman" w:hAnsi="Times New Roman" w:cs="Times New Roman"/>
        </w:rPr>
        <w:t xml:space="preserve"> r.</w:t>
      </w:r>
      <w:r w:rsidRPr="00FC4131">
        <w:rPr>
          <w:rFonts w:ascii="Times New Roman" w:hAnsi="Times New Roman" w:cs="Times New Roman"/>
        </w:rPr>
        <w:t>, zmienion</w:t>
      </w:r>
      <w:r w:rsidR="00FE4CFB">
        <w:rPr>
          <w:rFonts w:ascii="Times New Roman" w:hAnsi="Times New Roman" w:cs="Times New Roman"/>
        </w:rPr>
        <w:t>ą</w:t>
      </w:r>
      <w:r w:rsidRPr="00FC4131">
        <w:rPr>
          <w:rFonts w:ascii="Times New Roman" w:hAnsi="Times New Roman" w:cs="Times New Roman"/>
        </w:rPr>
        <w:t xml:space="preserve">  uchwałą Nr LVI/670/22 z dnia 29 listopada 2022</w:t>
      </w:r>
      <w:r w:rsidR="00FE4CFB">
        <w:rPr>
          <w:rFonts w:ascii="Times New Roman" w:hAnsi="Times New Roman" w:cs="Times New Roman"/>
        </w:rPr>
        <w:t xml:space="preserve"> r.</w:t>
      </w:r>
    </w:p>
    <w:p w14:paraId="60B1806D" w14:textId="77777777" w:rsidR="00E526B1" w:rsidRPr="00E526B1" w:rsidRDefault="00E526B1" w:rsidP="00E526B1">
      <w:pPr>
        <w:pStyle w:val="Akapitzlist"/>
        <w:keepNext/>
        <w:keepLines/>
        <w:numPr>
          <w:ilvl w:val="1"/>
          <w:numId w:val="18"/>
        </w:numPr>
        <w:spacing w:before="160" w:after="120"/>
        <w:ind w:left="576"/>
        <w:contextualSpacing w:val="0"/>
        <w:outlineLvl w:val="1"/>
        <w:rPr>
          <w:rFonts w:eastAsiaTheme="majorEastAsia" w:cstheme="majorBidi"/>
          <w:b/>
          <w:vanish/>
          <w:color w:val="FF0000"/>
          <w:szCs w:val="26"/>
          <w:lang w:eastAsia="pl-PL"/>
        </w:rPr>
      </w:pPr>
      <w:bookmarkStart w:id="122" w:name="_Toc167285157"/>
      <w:bookmarkStart w:id="123" w:name="_Toc167285595"/>
      <w:bookmarkStart w:id="124" w:name="_Toc167885201"/>
      <w:bookmarkStart w:id="125" w:name="_Toc167887706"/>
      <w:bookmarkEnd w:id="122"/>
      <w:bookmarkEnd w:id="123"/>
      <w:bookmarkEnd w:id="124"/>
      <w:bookmarkEnd w:id="125"/>
    </w:p>
    <w:p w14:paraId="036C2BC7" w14:textId="5F39854E" w:rsidR="006451EA" w:rsidRPr="00C27664" w:rsidRDefault="006451EA" w:rsidP="00E526B1">
      <w:pPr>
        <w:pStyle w:val="Nagwek3"/>
        <w:rPr>
          <w:color w:val="00B050"/>
        </w:rPr>
      </w:pPr>
      <w:bookmarkStart w:id="126" w:name="_Toc167887707"/>
      <w:r w:rsidRPr="00890DCE">
        <w:t>Diagnoza problemów uzależnień</w:t>
      </w:r>
      <w:bookmarkEnd w:id="126"/>
    </w:p>
    <w:p w14:paraId="4D616E01" w14:textId="192BD746" w:rsidR="00FE4CFB" w:rsidRPr="00FC4131" w:rsidRDefault="00FE4CFB" w:rsidP="00FE4CFB">
      <w:pPr>
        <w:spacing w:after="240" w:line="276" w:lineRule="auto"/>
        <w:ind w:firstLine="567"/>
        <w:jc w:val="both"/>
        <w:rPr>
          <w:rFonts w:ascii="Times New Roman" w:hAnsi="Times New Roman"/>
          <w:bCs/>
          <w:szCs w:val="24"/>
        </w:rPr>
      </w:pPr>
      <w:r w:rsidRPr="00FC4131">
        <w:rPr>
          <w:rFonts w:ascii="Times New Roman" w:eastAsia="Times New Roman" w:hAnsi="Times New Roman"/>
          <w:szCs w:val="24"/>
          <w:lang w:eastAsia="pl-PL"/>
        </w:rPr>
        <w:t xml:space="preserve">Opracowując Gminny Program Profilaktyki i Rozwiązywania Problemów Alkoholowych </w:t>
      </w:r>
      <w:r>
        <w:rPr>
          <w:rFonts w:ascii="Times New Roman" w:eastAsia="Times New Roman" w:hAnsi="Times New Roman"/>
          <w:szCs w:val="24"/>
          <w:lang w:eastAsia="pl-PL"/>
        </w:rPr>
        <w:t xml:space="preserve">oraz Przeciwdziałania Narkomanii </w:t>
      </w:r>
      <w:r w:rsidRPr="00FC4131">
        <w:rPr>
          <w:rFonts w:ascii="Times New Roman" w:eastAsia="Times New Roman" w:hAnsi="Times New Roman"/>
          <w:szCs w:val="24"/>
          <w:lang w:eastAsia="pl-PL"/>
        </w:rPr>
        <w:t xml:space="preserve">(zwany dalej </w:t>
      </w:r>
      <w:proofErr w:type="spellStart"/>
      <w:r w:rsidRPr="00FC4131">
        <w:rPr>
          <w:rFonts w:ascii="Times New Roman" w:eastAsia="Times New Roman" w:hAnsi="Times New Roman"/>
          <w:szCs w:val="24"/>
          <w:lang w:eastAsia="pl-PL"/>
        </w:rPr>
        <w:t>GPPiRPAiPN</w:t>
      </w:r>
      <w:proofErr w:type="spellEnd"/>
      <w:r w:rsidRPr="00FC4131">
        <w:rPr>
          <w:rFonts w:ascii="Times New Roman" w:eastAsia="Times New Roman" w:hAnsi="Times New Roman"/>
          <w:szCs w:val="24"/>
          <w:lang w:eastAsia="pl-PL"/>
        </w:rPr>
        <w:t xml:space="preserve">) na rok 2022-2025 </w:t>
      </w:r>
      <w:r w:rsidRPr="00FC4131">
        <w:rPr>
          <w:rFonts w:ascii="Times New Roman" w:hAnsi="Times New Roman"/>
          <w:szCs w:val="24"/>
        </w:rPr>
        <w:t xml:space="preserve">sporządzono diagnozę problemów uzależnień na terenie </w:t>
      </w:r>
      <w:r>
        <w:rPr>
          <w:rFonts w:ascii="Times New Roman" w:hAnsi="Times New Roman"/>
          <w:szCs w:val="24"/>
        </w:rPr>
        <w:t>g</w:t>
      </w:r>
      <w:r w:rsidRPr="00FC4131">
        <w:rPr>
          <w:rFonts w:ascii="Times New Roman" w:hAnsi="Times New Roman"/>
          <w:szCs w:val="24"/>
        </w:rPr>
        <w:t xml:space="preserve">miny Czechowice-Dziedzice. Dokonano analizy danych pochodzących z wielu instytucji znajdujących się na terenie </w:t>
      </w:r>
      <w:r>
        <w:rPr>
          <w:rFonts w:ascii="Times New Roman" w:hAnsi="Times New Roman"/>
          <w:szCs w:val="24"/>
        </w:rPr>
        <w:t>g</w:t>
      </w:r>
      <w:r w:rsidRPr="00FC4131">
        <w:rPr>
          <w:rFonts w:ascii="Times New Roman" w:hAnsi="Times New Roman"/>
          <w:szCs w:val="24"/>
        </w:rPr>
        <w:t>miny</w:t>
      </w:r>
      <w:r>
        <w:rPr>
          <w:rFonts w:ascii="Times New Roman" w:hAnsi="Times New Roman"/>
          <w:szCs w:val="24"/>
        </w:rPr>
        <w:t>,</w:t>
      </w:r>
      <w:r w:rsidRPr="00FC4131">
        <w:rPr>
          <w:rFonts w:ascii="Times New Roman" w:hAnsi="Times New Roman"/>
          <w:szCs w:val="24"/>
        </w:rPr>
        <w:t xml:space="preserve"> bądź z</w:t>
      </w:r>
      <w:r>
        <w:rPr>
          <w:rFonts w:ascii="Times New Roman" w:hAnsi="Times New Roman"/>
          <w:szCs w:val="24"/>
        </w:rPr>
        <w:t> </w:t>
      </w:r>
      <w:r w:rsidRPr="00FC4131">
        <w:rPr>
          <w:rFonts w:ascii="Times New Roman" w:hAnsi="Times New Roman"/>
          <w:szCs w:val="24"/>
        </w:rPr>
        <w:t xml:space="preserve">Gminą współpracujących. Zebrane informację posłużyły jako wskaźniki obrazujące skalę problemów związanych z konsumpcja alkoholu i używaniem substancji psychoaktywnych. </w:t>
      </w:r>
    </w:p>
    <w:p w14:paraId="2DC5ED96" w14:textId="60BE46EF" w:rsidR="00FE4CFB" w:rsidRPr="00FC4131" w:rsidRDefault="00FE4CFB" w:rsidP="00FE4CFB">
      <w:pPr>
        <w:spacing w:after="240" w:line="276" w:lineRule="auto"/>
        <w:ind w:firstLine="567"/>
        <w:jc w:val="both"/>
        <w:rPr>
          <w:rFonts w:ascii="Times New Roman" w:hAnsi="Times New Roman"/>
          <w:bCs/>
          <w:szCs w:val="24"/>
        </w:rPr>
      </w:pPr>
      <w:r w:rsidRPr="00FC4131">
        <w:rPr>
          <w:rFonts w:ascii="Times New Roman" w:hAnsi="Times New Roman"/>
          <w:bCs/>
          <w:szCs w:val="24"/>
        </w:rPr>
        <w:t>W diagnozie zwrócono także uwagę na sytuację dzieci i młodzieży</w:t>
      </w:r>
      <w:r>
        <w:rPr>
          <w:rFonts w:ascii="Times New Roman" w:hAnsi="Times New Roman"/>
          <w:bCs/>
          <w:szCs w:val="24"/>
        </w:rPr>
        <w:t>,</w:t>
      </w:r>
      <w:r w:rsidRPr="00FC4131">
        <w:rPr>
          <w:rFonts w:ascii="Times New Roman" w:hAnsi="Times New Roman"/>
          <w:bCs/>
          <w:szCs w:val="24"/>
        </w:rPr>
        <w:t xml:space="preserve"> powołując się na dane m.in. </w:t>
      </w:r>
      <w:r w:rsidRPr="00FC4131">
        <w:rPr>
          <w:rFonts w:ascii="Times New Roman" w:eastAsia="MinionPro-Regular" w:hAnsi="Times New Roman"/>
          <w:bCs/>
          <w:szCs w:val="24"/>
          <w:lang w:eastAsia="pl-PL"/>
        </w:rPr>
        <w:t xml:space="preserve">Powiatowej Poradni Psychologiczno-Pedagogicznej, Zespołu Obsługi Placówek Oświatowych oraz gminnych badań ankietowych. </w:t>
      </w:r>
      <w:r w:rsidRPr="00FC4131">
        <w:rPr>
          <w:rFonts w:ascii="Times New Roman" w:hAnsi="Times New Roman"/>
          <w:szCs w:val="24"/>
        </w:rPr>
        <w:t>W roku 2018 próbę badawczą stanowiło 525 uczniów z klas V i VI czechowickich szkół. Przebadano także uczniów klas VII i VIII, gdzie próbę badawczą stanowiło 532 uczniów.</w:t>
      </w:r>
    </w:p>
    <w:p w14:paraId="1D386970" w14:textId="3AC68552" w:rsidR="00FE4CFB" w:rsidRPr="00FC4131" w:rsidRDefault="00FE4CFB" w:rsidP="00B33F2F">
      <w:pPr>
        <w:spacing w:line="276" w:lineRule="auto"/>
        <w:ind w:firstLine="567"/>
        <w:jc w:val="both"/>
        <w:rPr>
          <w:rFonts w:ascii="Times New Roman" w:hAnsi="Times New Roman"/>
          <w:bCs/>
          <w:szCs w:val="24"/>
        </w:rPr>
      </w:pPr>
      <w:r w:rsidRPr="00FC4131">
        <w:rPr>
          <w:rFonts w:ascii="Times New Roman" w:eastAsia="MS Mincho" w:hAnsi="Times New Roman"/>
          <w:szCs w:val="24"/>
        </w:rPr>
        <w:t>Analiza badań ankietowych została opracowana w formie odrębnego raportu, z którego wynika, że głównymi zagrożeniami dla dzieci i młodzieży są:</w:t>
      </w:r>
    </w:p>
    <w:p w14:paraId="1831AE47" w14:textId="019CA6A7" w:rsidR="00FE4CFB" w:rsidRPr="00FC4131" w:rsidRDefault="00FE4CFB" w:rsidP="00B33F2F">
      <w:pPr>
        <w:numPr>
          <w:ilvl w:val="0"/>
          <w:numId w:val="26"/>
        </w:numPr>
        <w:autoSpaceDE w:val="0"/>
        <w:autoSpaceDN w:val="0"/>
        <w:adjustRightInd w:val="0"/>
        <w:spacing w:line="276" w:lineRule="auto"/>
        <w:ind w:left="284" w:hanging="284"/>
        <w:jc w:val="both"/>
        <w:rPr>
          <w:rFonts w:ascii="Times New Roman" w:eastAsia="MS Mincho" w:hAnsi="Times New Roman"/>
          <w:szCs w:val="24"/>
        </w:rPr>
      </w:pPr>
      <w:r w:rsidRPr="00FC4131">
        <w:rPr>
          <w:rFonts w:ascii="Times New Roman" w:eastAsia="MS Mincho" w:hAnsi="Times New Roman"/>
          <w:szCs w:val="24"/>
        </w:rPr>
        <w:t>przemoc</w:t>
      </w:r>
      <w:r w:rsidR="00B33F2F">
        <w:rPr>
          <w:rFonts w:ascii="Times New Roman" w:eastAsia="MS Mincho" w:hAnsi="Times New Roman"/>
          <w:szCs w:val="24"/>
        </w:rPr>
        <w:t xml:space="preserve"> </w:t>
      </w:r>
      <w:r w:rsidRPr="00FC4131">
        <w:rPr>
          <w:rFonts w:ascii="Times New Roman" w:eastAsia="MS Mincho" w:hAnsi="Times New Roman"/>
          <w:szCs w:val="24"/>
        </w:rPr>
        <w:t>i agresja rówieśnicza (głównie na terenie szkół) zarówno psychiczna</w:t>
      </w:r>
      <w:r w:rsidR="00B33F2F">
        <w:rPr>
          <w:rFonts w:ascii="Times New Roman" w:eastAsia="MS Mincho" w:hAnsi="Times New Roman"/>
          <w:szCs w:val="24"/>
        </w:rPr>
        <w:t>,</w:t>
      </w:r>
      <w:r w:rsidRPr="00FC4131">
        <w:rPr>
          <w:rFonts w:ascii="Times New Roman" w:eastAsia="MS Mincho" w:hAnsi="Times New Roman"/>
          <w:szCs w:val="24"/>
        </w:rPr>
        <w:t xml:space="preserve"> jak </w:t>
      </w:r>
      <w:r w:rsidRPr="00FC4131">
        <w:rPr>
          <w:rFonts w:ascii="Times New Roman" w:eastAsia="MS Mincho" w:hAnsi="Times New Roman"/>
          <w:szCs w:val="24"/>
        </w:rPr>
        <w:br/>
        <w:t>i fizyczna,</w:t>
      </w:r>
    </w:p>
    <w:p w14:paraId="44F7A34C" w14:textId="77777777" w:rsidR="00FE4CFB" w:rsidRPr="00FC4131" w:rsidRDefault="00FE4CFB" w:rsidP="00B33F2F">
      <w:pPr>
        <w:numPr>
          <w:ilvl w:val="0"/>
          <w:numId w:val="26"/>
        </w:numPr>
        <w:autoSpaceDE w:val="0"/>
        <w:autoSpaceDN w:val="0"/>
        <w:adjustRightInd w:val="0"/>
        <w:spacing w:line="276" w:lineRule="auto"/>
        <w:ind w:left="284" w:hanging="284"/>
        <w:jc w:val="both"/>
        <w:rPr>
          <w:rFonts w:ascii="Times New Roman" w:eastAsia="MS Mincho" w:hAnsi="Times New Roman"/>
          <w:szCs w:val="24"/>
        </w:rPr>
      </w:pPr>
      <w:r w:rsidRPr="00FC4131">
        <w:rPr>
          <w:rFonts w:ascii="Times New Roman" w:eastAsia="MS Mincho" w:hAnsi="Times New Roman"/>
          <w:szCs w:val="24"/>
        </w:rPr>
        <w:t>upijanie się starszej młodzieży,</w:t>
      </w:r>
    </w:p>
    <w:p w14:paraId="6B407BB7" w14:textId="77777777" w:rsidR="00FE4CFB" w:rsidRPr="00FC4131" w:rsidRDefault="00FE4CFB" w:rsidP="00B33F2F">
      <w:pPr>
        <w:numPr>
          <w:ilvl w:val="0"/>
          <w:numId w:val="26"/>
        </w:numPr>
        <w:autoSpaceDE w:val="0"/>
        <w:autoSpaceDN w:val="0"/>
        <w:adjustRightInd w:val="0"/>
        <w:spacing w:after="240" w:line="276" w:lineRule="auto"/>
        <w:ind w:left="284" w:hanging="284"/>
        <w:jc w:val="both"/>
        <w:rPr>
          <w:rFonts w:ascii="Times New Roman" w:eastAsia="MS Mincho" w:hAnsi="Times New Roman"/>
          <w:szCs w:val="24"/>
        </w:rPr>
      </w:pPr>
      <w:r w:rsidRPr="00FC4131">
        <w:rPr>
          <w:rFonts w:ascii="Times New Roman" w:eastAsia="MS Mincho" w:hAnsi="Times New Roman"/>
          <w:szCs w:val="24"/>
        </w:rPr>
        <w:t>zagrożenia wynikające z  Cyberprzestrzeni w tym głównie fonoholizm.</w:t>
      </w:r>
    </w:p>
    <w:p w14:paraId="4574F763" w14:textId="7312EA6D" w:rsidR="006451EA" w:rsidRPr="001B161E" w:rsidRDefault="00FE4CFB" w:rsidP="00FE4CFB">
      <w:pPr>
        <w:autoSpaceDE w:val="0"/>
        <w:autoSpaceDN w:val="0"/>
        <w:adjustRightInd w:val="0"/>
        <w:spacing w:after="240" w:line="276" w:lineRule="auto"/>
        <w:ind w:firstLine="567"/>
        <w:jc w:val="both"/>
        <w:rPr>
          <w:rFonts w:ascii="TimesNewRomanPS-BoldMT" w:hAnsi="TimesNewRomanPS-BoldMT" w:cs="TimesNewRomanPS-BoldMT"/>
          <w:szCs w:val="24"/>
        </w:rPr>
      </w:pPr>
      <w:r w:rsidRPr="00FC4131">
        <w:rPr>
          <w:rFonts w:ascii="TimesNewRomanPS-BoldMT" w:hAnsi="TimesNewRomanPS-BoldMT" w:cs="TimesNewRomanPS-BoldMT"/>
          <w:szCs w:val="24"/>
        </w:rPr>
        <w:t xml:space="preserve">Opracowując </w:t>
      </w:r>
      <w:proofErr w:type="spellStart"/>
      <w:r w:rsidRPr="00FC4131">
        <w:rPr>
          <w:rFonts w:ascii="TimesNewRomanPS-BoldMT" w:hAnsi="TimesNewRomanPS-BoldMT" w:cs="TimesNewRomanPS-BoldMT"/>
          <w:szCs w:val="24"/>
        </w:rPr>
        <w:t>GPPiRPAiPN</w:t>
      </w:r>
      <w:proofErr w:type="spellEnd"/>
      <w:r w:rsidRPr="00FC4131">
        <w:rPr>
          <w:rFonts w:ascii="TimesNewRomanPS-BoldMT" w:hAnsi="TimesNewRomanPS-BoldMT" w:cs="TimesNewRomanPS-BoldMT"/>
          <w:szCs w:val="24"/>
        </w:rPr>
        <w:t xml:space="preserve"> założono (na podstawie obserwacji, licznych rozmów z</w:t>
      </w:r>
      <w:r w:rsidR="00B33F2F">
        <w:rPr>
          <w:rFonts w:ascii="TimesNewRomanPS-BoldMT" w:hAnsi="TimesNewRomanPS-BoldMT" w:cs="TimesNewRomanPS-BoldMT"/>
          <w:szCs w:val="24"/>
        </w:rPr>
        <w:t> </w:t>
      </w:r>
      <w:r w:rsidRPr="00FC4131">
        <w:rPr>
          <w:rFonts w:ascii="TimesNewRomanPS-BoldMT" w:hAnsi="TimesNewRomanPS-BoldMT" w:cs="TimesNewRomanPS-BoldMT"/>
          <w:szCs w:val="24"/>
        </w:rPr>
        <w:t>wychowawcami, rodzicami i pedagogami szkolnymi), że wyzwaniem na najbliższe miesiące i lata będzie zapewnienie wsparcia emocjonalnego i szczególnej ochrony dzieciom i młodzieży.</w:t>
      </w:r>
    </w:p>
    <w:p w14:paraId="3B3FFFB3" w14:textId="5A37A3D7" w:rsidR="006451EA" w:rsidRPr="00890DCE" w:rsidRDefault="006451EA" w:rsidP="00E526B1">
      <w:pPr>
        <w:pStyle w:val="Nagwek3"/>
      </w:pPr>
      <w:bookmarkStart w:id="127" w:name="_Toc167887708"/>
      <w:r w:rsidRPr="00890DCE">
        <w:t>Działania</w:t>
      </w:r>
      <w:bookmarkEnd w:id="127"/>
    </w:p>
    <w:p w14:paraId="0AA3D0E7" w14:textId="77777777" w:rsidR="00F61321" w:rsidRDefault="00B33F2F" w:rsidP="00F61321">
      <w:pPr>
        <w:autoSpaceDE w:val="0"/>
        <w:autoSpaceDN w:val="0"/>
        <w:adjustRightInd w:val="0"/>
        <w:spacing w:after="240" w:line="276" w:lineRule="auto"/>
        <w:ind w:firstLine="567"/>
        <w:jc w:val="both"/>
        <w:rPr>
          <w:rFonts w:ascii="Times New Roman" w:hAnsi="Times New Roman"/>
          <w:szCs w:val="24"/>
        </w:rPr>
      </w:pPr>
      <w:r w:rsidRPr="00FC4131">
        <w:rPr>
          <w:rFonts w:ascii="Times New Roman" w:hAnsi="Times New Roman"/>
          <w:szCs w:val="24"/>
        </w:rPr>
        <w:t>Gminny Program Profilaktyki i Rozwiązywania Problemów Alkoholowych oraz Przeciwdziałania Narkomanii w Gminie Czechowice-Dziedzice na lata 2022-2025 stanowił kontynuację oraz uzupełnienie wcześniej prowadzonych w Gminie działań w obszarze przeciwdziałania uzależnieniom. Uzupełniono go o zdobyte w trakcie realizacji poprzednich programów doświadczenia oraz wnioski</w:t>
      </w:r>
      <w:r w:rsidR="00F61321">
        <w:rPr>
          <w:rFonts w:ascii="Times New Roman" w:hAnsi="Times New Roman"/>
          <w:szCs w:val="24"/>
        </w:rPr>
        <w:t>,</w:t>
      </w:r>
      <w:r w:rsidRPr="00FC4131">
        <w:rPr>
          <w:rFonts w:ascii="Times New Roman" w:hAnsi="Times New Roman"/>
          <w:szCs w:val="24"/>
        </w:rPr>
        <w:t xml:space="preserve"> wynikające z diagnozy lokalnych problemów </w:t>
      </w:r>
      <w:r w:rsidRPr="00FC4131">
        <w:rPr>
          <w:rFonts w:ascii="Times New Roman" w:hAnsi="Times New Roman"/>
          <w:szCs w:val="24"/>
          <w:lang w:eastAsia="pl-PL"/>
        </w:rPr>
        <w:t>alkoholowych</w:t>
      </w:r>
      <w:r w:rsidR="00F61321">
        <w:rPr>
          <w:rFonts w:ascii="Times New Roman" w:hAnsi="Times New Roman"/>
          <w:szCs w:val="24"/>
          <w:lang w:eastAsia="pl-PL"/>
        </w:rPr>
        <w:t>,</w:t>
      </w:r>
      <w:r w:rsidRPr="00FC4131">
        <w:rPr>
          <w:rFonts w:ascii="Times New Roman" w:hAnsi="Times New Roman"/>
          <w:szCs w:val="24"/>
          <w:lang w:eastAsia="pl-PL"/>
        </w:rPr>
        <w:t xml:space="preserve"> oraz ze wsparcia Zespołu Ekspertów, w skład którego weszli m.in. przedstawiciele GKRPA, ochrony zdrowia, pomocy społecznej, oświaty, policji, straży miejskiej, wymiaru sprawiedliwości, którzy zostali zaproszeni do współpracy przez Burmistrza Miasta. Dotychczasowe doświadczenia w</w:t>
      </w:r>
      <w:r w:rsidRPr="00FC4131">
        <w:rPr>
          <w:rFonts w:ascii="Times New Roman" w:hAnsi="Times New Roman"/>
          <w:szCs w:val="24"/>
        </w:rPr>
        <w:t xml:space="preserve">skazują jednoznacznie na konieczność łączenia oddziaływań w zakresie profilaktyki alkoholowej z działaniami zapobiegającymi innym uzależnieniom od środków psychoaktywnych oraz uzależnieniom behawioralnym. Stąd </w:t>
      </w:r>
      <w:r w:rsidRPr="00FC4131">
        <w:rPr>
          <w:rFonts w:ascii="Times New Roman" w:hAnsi="Times New Roman"/>
          <w:szCs w:val="24"/>
        </w:rPr>
        <w:lastRenderedPageBreak/>
        <w:t xml:space="preserve">konieczność realizacji wielowymiarowych działań w zakresie przemocy i cyberprzemocy oraz kształtujących umiejętności interpersonalne i społeczne (np. komunikacja, poczucie własnej wartości szacunek do siebie, swojego ciała, do drugiego człowieka, rozpoznawanie </w:t>
      </w:r>
      <w:proofErr w:type="spellStart"/>
      <w:r w:rsidRPr="00FC4131">
        <w:rPr>
          <w:rFonts w:ascii="Times New Roman" w:hAnsi="Times New Roman"/>
          <w:szCs w:val="24"/>
        </w:rPr>
        <w:t>psychomanipulacji</w:t>
      </w:r>
      <w:proofErr w:type="spellEnd"/>
      <w:r w:rsidRPr="00FC4131">
        <w:rPr>
          <w:rFonts w:ascii="Times New Roman" w:hAnsi="Times New Roman"/>
          <w:szCs w:val="24"/>
        </w:rPr>
        <w:t xml:space="preserve"> jako profilaktyka wchodzenia w różnego rodzaju grupy destrukcyjne itp.). Właściwe wydaje się kreowanie profilaktyki uzależnień poprzez wzmacnianie czynników chroniących i eliminację czynników ryzyka. </w:t>
      </w:r>
    </w:p>
    <w:p w14:paraId="1C295752" w14:textId="7BF3D7B2" w:rsidR="00B33F2F" w:rsidRPr="00FC4131" w:rsidRDefault="00B33F2F" w:rsidP="00F61321">
      <w:pPr>
        <w:autoSpaceDE w:val="0"/>
        <w:autoSpaceDN w:val="0"/>
        <w:adjustRightInd w:val="0"/>
        <w:spacing w:after="240" w:line="276" w:lineRule="auto"/>
        <w:ind w:firstLine="567"/>
        <w:jc w:val="both"/>
        <w:rPr>
          <w:rFonts w:ascii="Times New Roman" w:hAnsi="Times New Roman"/>
          <w:szCs w:val="24"/>
        </w:rPr>
      </w:pPr>
      <w:r w:rsidRPr="00FC4131">
        <w:rPr>
          <w:rFonts w:ascii="Times New Roman" w:hAnsi="Times New Roman"/>
          <w:szCs w:val="24"/>
        </w:rPr>
        <w:t xml:space="preserve">Gminny Program Profilaktyki i Rozwiązywania Problemów Alkoholowych oraz Przeciwdziałania Narkomanii realizowany był przez Biuro ds. Profilaktyki </w:t>
      </w:r>
      <w:r>
        <w:rPr>
          <w:rFonts w:ascii="Times New Roman" w:hAnsi="Times New Roman"/>
          <w:szCs w:val="24"/>
        </w:rPr>
        <w:br/>
      </w:r>
      <w:r w:rsidRPr="00FC4131">
        <w:rPr>
          <w:rFonts w:ascii="Times New Roman" w:hAnsi="Times New Roman"/>
          <w:szCs w:val="24"/>
        </w:rPr>
        <w:t>i Przeciwdziałania Uzależnieniom w Urzędzie Miejskim w Czechowicach-Dziedzicach we współpracy z Gminną Komisją Rozwiązywania Problemów Alkoholowych w Czechowicach-Dziedzicach oraz jednostkami gminnymi i instytucjami.</w:t>
      </w:r>
    </w:p>
    <w:p w14:paraId="35A540A4" w14:textId="694AA468" w:rsidR="00B33F2F" w:rsidRPr="00F61321" w:rsidRDefault="00B33F2F" w:rsidP="00F61321">
      <w:pPr>
        <w:spacing w:after="240" w:line="276" w:lineRule="auto"/>
        <w:ind w:firstLine="567"/>
        <w:jc w:val="both"/>
        <w:rPr>
          <w:rFonts w:ascii="Times New Roman" w:hAnsi="Times New Roman"/>
          <w:szCs w:val="24"/>
        </w:rPr>
      </w:pPr>
      <w:r w:rsidRPr="00F61321">
        <w:rPr>
          <w:rFonts w:ascii="Times New Roman" w:hAnsi="Times New Roman"/>
          <w:szCs w:val="24"/>
        </w:rPr>
        <w:t xml:space="preserve">Do zadań realizowanych w ramach </w:t>
      </w:r>
      <w:proofErr w:type="spellStart"/>
      <w:r w:rsidRPr="00F61321">
        <w:rPr>
          <w:rFonts w:ascii="Times New Roman" w:hAnsi="Times New Roman"/>
          <w:szCs w:val="24"/>
        </w:rPr>
        <w:t>GPPiRPAiPN</w:t>
      </w:r>
      <w:proofErr w:type="spellEnd"/>
      <w:r w:rsidRPr="00F61321">
        <w:rPr>
          <w:rFonts w:ascii="Times New Roman" w:hAnsi="Times New Roman"/>
          <w:szCs w:val="24"/>
        </w:rPr>
        <w:t xml:space="preserve"> przez Biuro PPU, należy m.in.:</w:t>
      </w:r>
    </w:p>
    <w:p w14:paraId="62A98D26" w14:textId="6F920710" w:rsidR="00B33F2F" w:rsidRPr="00FC4131" w:rsidRDefault="00B33F2F" w:rsidP="00B33F2F">
      <w:pPr>
        <w:spacing w:after="240" w:line="276" w:lineRule="auto"/>
        <w:ind w:left="284" w:hanging="284"/>
        <w:jc w:val="both"/>
        <w:rPr>
          <w:rFonts w:ascii="Times New Roman" w:hAnsi="Times New Roman"/>
          <w:szCs w:val="24"/>
        </w:rPr>
      </w:pPr>
      <w:r w:rsidRPr="00FC4131">
        <w:rPr>
          <w:rFonts w:ascii="Times New Roman" w:hAnsi="Times New Roman"/>
          <w:szCs w:val="24"/>
        </w:rPr>
        <w:t xml:space="preserve">1. Inicjowanie działań profilaktycznych w Gminie (organizacja konferencji edukacyjnych </w:t>
      </w:r>
      <w:r w:rsidRPr="00FC4131">
        <w:rPr>
          <w:rFonts w:ascii="Times New Roman" w:hAnsi="Times New Roman"/>
          <w:szCs w:val="24"/>
        </w:rPr>
        <w:br/>
        <w:t xml:space="preserve">w zakresie przeciwdziałania uzależnieniom oraz przemocy, udział w ogólnopolskich kampaniach profilaktycznych lub przedsięwzięciach profilaktycznych, organizacja imprez profilaktycznych wzmacniających więzi rodzinne np. koncertów, pikników, festynów, przedsięwzięć, konkursów, przeglądów grup artystycznych promujących wartości rodzinne oraz zdrowy i trzeźwy styl życia (np. </w:t>
      </w:r>
      <w:r w:rsidRPr="00805F8C">
        <w:rPr>
          <w:rFonts w:ascii="Times New Roman" w:hAnsi="Times New Roman"/>
          <w:i/>
          <w:iCs/>
          <w:szCs w:val="24"/>
        </w:rPr>
        <w:t>Jesienna Szkoła Profilaktyki</w:t>
      </w:r>
      <w:r w:rsidRPr="00FC4131">
        <w:rPr>
          <w:rFonts w:ascii="Times New Roman" w:hAnsi="Times New Roman"/>
          <w:szCs w:val="24"/>
        </w:rPr>
        <w:t>), edukacja publiczna - opracowanie materiałów, ulotek o tematyce profilaktycznej oraz informującej o dostępnych miejscach pomocy w gminie, zakup i dystrybucja materiałów edukacyjnych oraz informacyjnych na temat różnych problemów społecznych dla mieszkańców gminy oraz dla instytucji pomocowych)</w:t>
      </w:r>
      <w:r w:rsidR="00F61321">
        <w:rPr>
          <w:rFonts w:ascii="Times New Roman" w:hAnsi="Times New Roman"/>
          <w:szCs w:val="24"/>
        </w:rPr>
        <w:t>.</w:t>
      </w:r>
    </w:p>
    <w:p w14:paraId="0A382E8C" w14:textId="1398B256" w:rsidR="00B33F2F" w:rsidRPr="00FC4131" w:rsidRDefault="00B33F2F" w:rsidP="00B33F2F">
      <w:pPr>
        <w:spacing w:after="240" w:line="276" w:lineRule="auto"/>
        <w:ind w:left="284" w:hanging="284"/>
        <w:jc w:val="both"/>
        <w:rPr>
          <w:rFonts w:ascii="Times New Roman" w:hAnsi="Times New Roman"/>
          <w:szCs w:val="24"/>
        </w:rPr>
      </w:pPr>
      <w:r w:rsidRPr="00FC4131">
        <w:rPr>
          <w:rFonts w:ascii="Times New Roman" w:hAnsi="Times New Roman"/>
          <w:szCs w:val="24"/>
        </w:rPr>
        <w:t>2. Koordynowanie działań i programów profilaktycznych w szkołach (realizacja działań profilaktycznych dotyczących różnorodnych zagrożeń społecznych</w:t>
      </w:r>
      <w:r w:rsidR="005B5358">
        <w:rPr>
          <w:rFonts w:ascii="Times New Roman" w:hAnsi="Times New Roman"/>
          <w:szCs w:val="24"/>
        </w:rPr>
        <w:t>,</w:t>
      </w:r>
      <w:r w:rsidRPr="00FC4131">
        <w:rPr>
          <w:rFonts w:ascii="Times New Roman" w:hAnsi="Times New Roman"/>
          <w:szCs w:val="24"/>
        </w:rPr>
        <w:t xml:space="preserve"> np.: alkohol, cyberprzemoc, handel ludźmi, sponsoring, zaburzenia odżywiania, przemoc itp., które bezpośrednio lub pośrednio mogą prowadzić do uzależnienia, wdrażanie profesjonalnych i rekomendowanych programów profilaktycznych, np. rozwijanie komunikacji, </w:t>
      </w:r>
      <w:r w:rsidR="005B5358">
        <w:rPr>
          <w:rFonts w:ascii="Times New Roman" w:hAnsi="Times New Roman"/>
          <w:szCs w:val="24"/>
        </w:rPr>
        <w:t>z</w:t>
      </w:r>
      <w:r w:rsidRPr="00FC4131">
        <w:rPr>
          <w:rFonts w:ascii="Times New Roman" w:hAnsi="Times New Roman"/>
          <w:szCs w:val="24"/>
        </w:rPr>
        <w:t xml:space="preserve">astępowanie agresji), wdrażanie programów edukacyjnych dla rodziców zwiększających ich kompetencje wychowawcze w obszarze profilaktyki </w:t>
      </w:r>
      <w:proofErr w:type="spellStart"/>
      <w:r w:rsidRPr="00FC4131">
        <w:rPr>
          <w:rFonts w:ascii="Times New Roman" w:hAnsi="Times New Roman"/>
          <w:szCs w:val="24"/>
        </w:rPr>
        <w:t>zachowań</w:t>
      </w:r>
      <w:proofErr w:type="spellEnd"/>
      <w:r w:rsidRPr="00FC4131">
        <w:rPr>
          <w:rFonts w:ascii="Times New Roman" w:hAnsi="Times New Roman"/>
          <w:szCs w:val="24"/>
        </w:rPr>
        <w:t xml:space="preserve"> ryzykownych dzieci).</w:t>
      </w:r>
    </w:p>
    <w:p w14:paraId="47225596" w14:textId="1566819E" w:rsidR="00B33F2F" w:rsidRPr="00FC4131" w:rsidRDefault="00B33F2F" w:rsidP="00B33F2F">
      <w:pPr>
        <w:spacing w:after="240" w:line="276" w:lineRule="auto"/>
        <w:ind w:left="284" w:hanging="284"/>
        <w:jc w:val="both"/>
        <w:rPr>
          <w:rFonts w:ascii="Times New Roman" w:hAnsi="Times New Roman"/>
          <w:szCs w:val="24"/>
        </w:rPr>
      </w:pPr>
      <w:r w:rsidRPr="00FC4131">
        <w:rPr>
          <w:rFonts w:ascii="Times New Roman" w:hAnsi="Times New Roman"/>
          <w:szCs w:val="24"/>
        </w:rPr>
        <w:t>3.</w:t>
      </w:r>
      <w:r w:rsidRPr="00FC4131">
        <w:rPr>
          <w:rFonts w:ascii="Times New Roman" w:hAnsi="Times New Roman"/>
          <w:szCs w:val="24"/>
        </w:rPr>
        <w:tab/>
        <w:t xml:space="preserve">Udzielanie rodzinom, w których występują problemy alkoholowe, pomocy psychospołecznej i prawnej, a w szczególności ochrony przed przemocą w rodzinie (finansowanie </w:t>
      </w:r>
      <w:r w:rsidRPr="00805F8C">
        <w:rPr>
          <w:rFonts w:ascii="Times New Roman" w:hAnsi="Times New Roman"/>
          <w:i/>
          <w:iCs/>
          <w:szCs w:val="24"/>
        </w:rPr>
        <w:t>Wyjazdowych Sesji Terapeutycznych</w:t>
      </w:r>
      <w:r w:rsidRPr="00FC4131">
        <w:rPr>
          <w:rFonts w:ascii="Times New Roman" w:hAnsi="Times New Roman"/>
          <w:szCs w:val="24"/>
        </w:rPr>
        <w:t xml:space="preserve"> - terapia pogłębiona dla osób uzależnionych, współuzależnionych oraz DDA. Kierowanie osób zgłoszonych do Komisji na badania psychologiczno</w:t>
      </w:r>
      <w:r w:rsidR="005B5358">
        <w:rPr>
          <w:rFonts w:ascii="Times New Roman" w:hAnsi="Times New Roman"/>
          <w:szCs w:val="24"/>
        </w:rPr>
        <w:t>-</w:t>
      </w:r>
      <w:r w:rsidRPr="00FC4131">
        <w:rPr>
          <w:rFonts w:ascii="Times New Roman" w:hAnsi="Times New Roman"/>
          <w:szCs w:val="24"/>
        </w:rPr>
        <w:t>psychiatryczne w przedmiocie uzależnienia, kierowanie wniosków do sądu o orzeczenie poddania się leczeniu w zakładzie lecznictwa odwykowego, współpraca z zespołem interdyscyplinarnym (uczestnictwo w grupach roboczych) w myśl ustawy o przeciwdziałaniu przemocy, prowadzenie zespołów motywujących (praca z</w:t>
      </w:r>
      <w:r w:rsidR="005B5358">
        <w:rPr>
          <w:rFonts w:ascii="Times New Roman" w:hAnsi="Times New Roman"/>
          <w:szCs w:val="24"/>
        </w:rPr>
        <w:t> </w:t>
      </w:r>
      <w:r w:rsidRPr="00FC4131">
        <w:rPr>
          <w:rFonts w:ascii="Times New Roman" w:hAnsi="Times New Roman"/>
          <w:szCs w:val="24"/>
        </w:rPr>
        <w:t>osobami uzależnionymi oraz ich rodzinami).</w:t>
      </w:r>
    </w:p>
    <w:p w14:paraId="0B3A491E" w14:textId="6DBAA851" w:rsidR="00B33F2F" w:rsidRPr="00FC4131" w:rsidRDefault="00B33F2F" w:rsidP="005B5358">
      <w:pPr>
        <w:spacing w:after="240" w:line="276" w:lineRule="auto"/>
        <w:ind w:firstLine="567"/>
        <w:jc w:val="both"/>
        <w:rPr>
          <w:rFonts w:ascii="Times New Roman" w:hAnsi="Times New Roman"/>
          <w:szCs w:val="24"/>
        </w:rPr>
      </w:pPr>
      <w:r w:rsidRPr="00FC4131">
        <w:rPr>
          <w:rFonts w:ascii="Times New Roman" w:hAnsi="Times New Roman"/>
          <w:szCs w:val="24"/>
        </w:rPr>
        <w:lastRenderedPageBreak/>
        <w:t>W roku 202</w:t>
      </w:r>
      <w:r>
        <w:rPr>
          <w:rFonts w:ascii="Times New Roman" w:hAnsi="Times New Roman"/>
          <w:szCs w:val="24"/>
        </w:rPr>
        <w:t>3</w:t>
      </w:r>
      <w:r w:rsidR="005B5358">
        <w:rPr>
          <w:rFonts w:ascii="Times New Roman" w:hAnsi="Times New Roman"/>
          <w:szCs w:val="24"/>
        </w:rPr>
        <w:t>,</w:t>
      </w:r>
      <w:r w:rsidRPr="00FC4131">
        <w:rPr>
          <w:rFonts w:ascii="Times New Roman" w:hAnsi="Times New Roman"/>
          <w:szCs w:val="24"/>
        </w:rPr>
        <w:t xml:space="preserve"> tak jak w roku poprzednim</w:t>
      </w:r>
      <w:r w:rsidR="005B5358">
        <w:rPr>
          <w:rFonts w:ascii="Times New Roman" w:hAnsi="Times New Roman"/>
          <w:szCs w:val="24"/>
        </w:rPr>
        <w:t>,</w:t>
      </w:r>
      <w:r w:rsidRPr="00FC4131">
        <w:rPr>
          <w:rFonts w:ascii="Times New Roman" w:hAnsi="Times New Roman"/>
          <w:szCs w:val="24"/>
        </w:rPr>
        <w:t xml:space="preserve"> zwrócono szczególną uwagę na organizację wsparcia psychologicznego dla dzieci i młodzieży oraz organizację różnego rodzaju zajęć dla dzieci i młodzieży (m.in. zajęcia sportowe, gry terenowe itp.) jako pomoc dzieciom w wyjściu z izolacji, poprawa umiejętności społecznych, profilaktyka uzależnień behawioralnych.</w:t>
      </w:r>
    </w:p>
    <w:p w14:paraId="5613AD68" w14:textId="5CECB0B0" w:rsidR="00B33F2F" w:rsidRPr="00FC4131" w:rsidRDefault="00B33F2F" w:rsidP="005B5358">
      <w:pPr>
        <w:spacing w:after="240" w:line="276" w:lineRule="auto"/>
        <w:ind w:firstLine="567"/>
        <w:jc w:val="both"/>
        <w:rPr>
          <w:rFonts w:ascii="Times New Roman" w:hAnsi="Times New Roman"/>
          <w:szCs w:val="24"/>
        </w:rPr>
      </w:pPr>
      <w:r w:rsidRPr="00FC4131">
        <w:rPr>
          <w:rFonts w:ascii="Times New Roman" w:hAnsi="Times New Roman"/>
          <w:szCs w:val="24"/>
        </w:rPr>
        <w:t>W ramach realizacji profilaktyki szkolnej i przedszkolnej we wszystkich szkołach realizowane są programy profilaktyczne. Duży nacisk kładzie się</w:t>
      </w:r>
      <w:r w:rsidR="005B5358">
        <w:rPr>
          <w:rFonts w:ascii="Times New Roman" w:hAnsi="Times New Roman"/>
          <w:szCs w:val="24"/>
        </w:rPr>
        <w:t>,</w:t>
      </w:r>
      <w:r w:rsidRPr="00FC4131">
        <w:rPr>
          <w:rFonts w:ascii="Times New Roman" w:hAnsi="Times New Roman"/>
          <w:szCs w:val="24"/>
        </w:rPr>
        <w:t xml:space="preserve"> aby nie były to jednorazowe akcje profilaktyczne, a działania cykliczne oraz rekomendowane programy o potwierdzonej skuteczności. Dlatego w większości szkół gminnych realizowany jest program </w:t>
      </w:r>
      <w:r w:rsidRPr="005B5358">
        <w:rPr>
          <w:rFonts w:ascii="Times New Roman" w:hAnsi="Times New Roman"/>
          <w:szCs w:val="24"/>
        </w:rPr>
        <w:t>„Spójrz Inaczej” oraz „Spójrz Inaczej na agresję”</w:t>
      </w:r>
      <w:r w:rsidRPr="00FC4131">
        <w:rPr>
          <w:rFonts w:ascii="Times New Roman" w:hAnsi="Times New Roman"/>
          <w:szCs w:val="24"/>
        </w:rPr>
        <w:t xml:space="preserve">. Program wychowawczo-profilaktyczny </w:t>
      </w:r>
      <w:r w:rsidR="005B5358">
        <w:rPr>
          <w:rFonts w:ascii="Times New Roman" w:hAnsi="Times New Roman"/>
          <w:b/>
          <w:bCs/>
          <w:szCs w:val="24"/>
        </w:rPr>
        <w:t>„</w:t>
      </w:r>
      <w:r w:rsidRPr="00FC4131">
        <w:rPr>
          <w:rFonts w:ascii="Times New Roman" w:hAnsi="Times New Roman"/>
          <w:bCs/>
          <w:szCs w:val="24"/>
        </w:rPr>
        <w:t>Spójrz Inaczej</w:t>
      </w:r>
      <w:r w:rsidR="005B5358">
        <w:rPr>
          <w:rFonts w:ascii="Times New Roman" w:hAnsi="Times New Roman"/>
          <w:b/>
          <w:szCs w:val="24"/>
        </w:rPr>
        <w:t>”</w:t>
      </w:r>
      <w:r w:rsidRPr="00FC4131">
        <w:rPr>
          <w:rFonts w:ascii="Times New Roman" w:hAnsi="Times New Roman"/>
          <w:szCs w:val="24"/>
        </w:rPr>
        <w:t xml:space="preserve"> stanowi profilaktykę dotyczącą całego procesu powstawania negatywnych </w:t>
      </w:r>
      <w:proofErr w:type="spellStart"/>
      <w:r w:rsidRPr="00FC4131">
        <w:rPr>
          <w:rFonts w:ascii="Times New Roman" w:hAnsi="Times New Roman"/>
          <w:szCs w:val="24"/>
        </w:rPr>
        <w:t>zachowań</w:t>
      </w:r>
      <w:proofErr w:type="spellEnd"/>
      <w:r w:rsidRPr="00FC4131">
        <w:rPr>
          <w:rFonts w:ascii="Times New Roman" w:hAnsi="Times New Roman"/>
          <w:szCs w:val="24"/>
        </w:rPr>
        <w:t xml:space="preserve"> u dzieci i</w:t>
      </w:r>
      <w:r w:rsidR="004E79F0">
        <w:rPr>
          <w:rFonts w:ascii="Times New Roman" w:hAnsi="Times New Roman"/>
          <w:szCs w:val="24"/>
        </w:rPr>
        <w:t> </w:t>
      </w:r>
      <w:r w:rsidRPr="00FC4131">
        <w:rPr>
          <w:rFonts w:ascii="Times New Roman" w:hAnsi="Times New Roman"/>
          <w:szCs w:val="24"/>
        </w:rPr>
        <w:t>młodzieży. Program uczy  je rozumienia siebie i innych, rozpoznawania i zaspokajania własnych potrzeb i wyrażania emocji w konstruktywny  sposób oraz lepszego radzenia sobie z</w:t>
      </w:r>
      <w:r w:rsidR="004E79F0">
        <w:rPr>
          <w:rFonts w:ascii="Times New Roman" w:hAnsi="Times New Roman"/>
          <w:szCs w:val="24"/>
        </w:rPr>
        <w:t> </w:t>
      </w:r>
      <w:r w:rsidRPr="00FC4131">
        <w:rPr>
          <w:rFonts w:ascii="Times New Roman" w:hAnsi="Times New Roman"/>
          <w:szCs w:val="24"/>
        </w:rPr>
        <w:t xml:space="preserve">różnymi problemami, umiejętności dobrego współżycia z innymi i znajdowania w sobie oparcia w trudnych sytuacjach tak, aby w przyszłości nie sięgały w tym celu po środki uzależniające. Program sprawdza się także w przypadku dzieci pochodzących z rodzin dysfunkcyjnych, dzieci o obniżonej własnej wartości, którym brakuje wiary w siebie. </w:t>
      </w:r>
    </w:p>
    <w:p w14:paraId="5FBC63CA" w14:textId="466DFAF2" w:rsidR="00B33F2F" w:rsidRPr="00FC4131" w:rsidRDefault="00B33F2F" w:rsidP="004E79F0">
      <w:pPr>
        <w:spacing w:after="240" w:line="276" w:lineRule="auto"/>
        <w:ind w:firstLine="567"/>
        <w:jc w:val="both"/>
        <w:rPr>
          <w:rFonts w:ascii="Times New Roman" w:hAnsi="Times New Roman"/>
          <w:szCs w:val="24"/>
        </w:rPr>
      </w:pPr>
      <w:r w:rsidRPr="00FC4131">
        <w:rPr>
          <w:rFonts w:ascii="Times New Roman" w:hAnsi="Times New Roman"/>
          <w:szCs w:val="24"/>
        </w:rPr>
        <w:t xml:space="preserve">Wychodząc z założenia, że młode pokolenie jest wychowywane w środowisku rodzinnym, a szkoła ma wspomagać jedynie funkcje wychowawcze rodziny, na terenie </w:t>
      </w:r>
      <w:r w:rsidR="004E79F0">
        <w:rPr>
          <w:rFonts w:ascii="Times New Roman" w:hAnsi="Times New Roman"/>
          <w:szCs w:val="24"/>
        </w:rPr>
        <w:t>g</w:t>
      </w:r>
      <w:r w:rsidRPr="00FC4131">
        <w:rPr>
          <w:rFonts w:ascii="Times New Roman" w:hAnsi="Times New Roman"/>
          <w:szCs w:val="24"/>
        </w:rPr>
        <w:t xml:space="preserve">miny został wdrożony program </w:t>
      </w:r>
      <w:r w:rsidRPr="004E79F0">
        <w:rPr>
          <w:rFonts w:ascii="Times New Roman" w:hAnsi="Times New Roman"/>
          <w:bCs/>
          <w:szCs w:val="24"/>
        </w:rPr>
        <w:t>„Szkoła dla Rodziców i Wychowawców”</w:t>
      </w:r>
      <w:r w:rsidRPr="00FC4131">
        <w:rPr>
          <w:rFonts w:ascii="Times New Roman" w:hAnsi="Times New Roman"/>
          <w:szCs w:val="24"/>
        </w:rPr>
        <w:t>. We wrześniu 2014 roku zorganizowano pierwsze szkolenie w Czechowicach-Dziedzicach i wyszkolono 16</w:t>
      </w:r>
      <w:r w:rsidR="004E79F0">
        <w:rPr>
          <w:rFonts w:ascii="Times New Roman" w:hAnsi="Times New Roman"/>
          <w:szCs w:val="24"/>
        </w:rPr>
        <w:t xml:space="preserve"> </w:t>
      </w:r>
      <w:r w:rsidRPr="00FC4131">
        <w:rPr>
          <w:rFonts w:ascii="Times New Roman" w:hAnsi="Times New Roman"/>
          <w:szCs w:val="24"/>
        </w:rPr>
        <w:t xml:space="preserve">realizatorów </w:t>
      </w:r>
      <w:r w:rsidR="004E79F0">
        <w:rPr>
          <w:rFonts w:ascii="Times New Roman" w:hAnsi="Times New Roman"/>
          <w:szCs w:val="24"/>
        </w:rPr>
        <w:t>p</w:t>
      </w:r>
      <w:r w:rsidRPr="00FC4131">
        <w:rPr>
          <w:rFonts w:ascii="Times New Roman" w:hAnsi="Times New Roman"/>
          <w:szCs w:val="24"/>
        </w:rPr>
        <w:t xml:space="preserve">rogramu. Z roku na rok przybywa kolejnych edycji </w:t>
      </w:r>
      <w:r w:rsidR="004E79F0">
        <w:rPr>
          <w:rFonts w:ascii="Times New Roman" w:hAnsi="Times New Roman"/>
          <w:szCs w:val="24"/>
        </w:rPr>
        <w:t>p</w:t>
      </w:r>
      <w:r w:rsidRPr="00FC4131">
        <w:rPr>
          <w:rFonts w:ascii="Times New Roman" w:hAnsi="Times New Roman"/>
          <w:szCs w:val="24"/>
        </w:rPr>
        <w:t>rogramu, który w całości finansowany jest przez Gminę i dla rodziców jest całkowicie bezpłatny, zatem bardziej dostępny.</w:t>
      </w:r>
    </w:p>
    <w:p w14:paraId="6E667652" w14:textId="4BE94D17" w:rsidR="00B33F2F" w:rsidRPr="00FC4131" w:rsidRDefault="00B33F2F" w:rsidP="004E79F0">
      <w:pPr>
        <w:spacing w:after="240" w:line="276" w:lineRule="auto"/>
        <w:ind w:firstLine="567"/>
        <w:jc w:val="both"/>
        <w:rPr>
          <w:rFonts w:ascii="Times New Roman" w:hAnsi="Times New Roman"/>
          <w:szCs w:val="24"/>
        </w:rPr>
      </w:pPr>
      <w:r w:rsidRPr="00FC4131">
        <w:rPr>
          <w:rFonts w:ascii="Times New Roman" w:hAnsi="Times New Roman"/>
          <w:szCs w:val="24"/>
        </w:rPr>
        <w:t>Wdrożenie na terenie Gminy Czechowice-Dziedzice programu „Szkoła dla Rodziców i Wychowawców”</w:t>
      </w:r>
      <w:r w:rsidR="004E79F0">
        <w:rPr>
          <w:rFonts w:ascii="Times New Roman" w:hAnsi="Times New Roman"/>
          <w:szCs w:val="24"/>
        </w:rPr>
        <w:t>:</w:t>
      </w:r>
    </w:p>
    <w:tbl>
      <w:tblPr>
        <w:tblW w:w="91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709"/>
        <w:gridCol w:w="709"/>
        <w:gridCol w:w="708"/>
        <w:gridCol w:w="709"/>
        <w:gridCol w:w="851"/>
        <w:gridCol w:w="708"/>
        <w:gridCol w:w="709"/>
        <w:gridCol w:w="851"/>
        <w:gridCol w:w="850"/>
        <w:gridCol w:w="709"/>
      </w:tblGrid>
      <w:tr w:rsidR="00B33F2F" w:rsidRPr="00FC4131" w14:paraId="2C3F6799" w14:textId="77777777" w:rsidTr="004E79F0">
        <w:trPr>
          <w:trHeight w:val="552"/>
        </w:trPr>
        <w:tc>
          <w:tcPr>
            <w:tcW w:w="1629" w:type="dxa"/>
            <w:vAlign w:val="center"/>
          </w:tcPr>
          <w:p w14:paraId="6BD61C26"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ROK</w:t>
            </w:r>
          </w:p>
        </w:tc>
        <w:tc>
          <w:tcPr>
            <w:tcW w:w="709" w:type="dxa"/>
            <w:vAlign w:val="center"/>
          </w:tcPr>
          <w:p w14:paraId="1002E175"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2014</w:t>
            </w:r>
          </w:p>
        </w:tc>
        <w:tc>
          <w:tcPr>
            <w:tcW w:w="709" w:type="dxa"/>
            <w:vAlign w:val="center"/>
          </w:tcPr>
          <w:p w14:paraId="598FFE86"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2015</w:t>
            </w:r>
          </w:p>
        </w:tc>
        <w:tc>
          <w:tcPr>
            <w:tcW w:w="708" w:type="dxa"/>
            <w:vAlign w:val="center"/>
          </w:tcPr>
          <w:p w14:paraId="04243D4A"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2016</w:t>
            </w:r>
          </w:p>
        </w:tc>
        <w:tc>
          <w:tcPr>
            <w:tcW w:w="709" w:type="dxa"/>
            <w:vAlign w:val="center"/>
          </w:tcPr>
          <w:p w14:paraId="7D4FF4DB"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2017</w:t>
            </w:r>
          </w:p>
        </w:tc>
        <w:tc>
          <w:tcPr>
            <w:tcW w:w="851" w:type="dxa"/>
            <w:vAlign w:val="center"/>
          </w:tcPr>
          <w:p w14:paraId="7F715F81"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2018</w:t>
            </w:r>
          </w:p>
        </w:tc>
        <w:tc>
          <w:tcPr>
            <w:tcW w:w="708" w:type="dxa"/>
            <w:vAlign w:val="center"/>
          </w:tcPr>
          <w:p w14:paraId="3B69D212"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2019</w:t>
            </w:r>
          </w:p>
        </w:tc>
        <w:tc>
          <w:tcPr>
            <w:tcW w:w="709" w:type="dxa"/>
            <w:vAlign w:val="center"/>
          </w:tcPr>
          <w:p w14:paraId="65ACE044"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2020</w:t>
            </w:r>
          </w:p>
        </w:tc>
        <w:tc>
          <w:tcPr>
            <w:tcW w:w="851" w:type="dxa"/>
            <w:vAlign w:val="center"/>
          </w:tcPr>
          <w:p w14:paraId="342487D7"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2021</w:t>
            </w:r>
          </w:p>
        </w:tc>
        <w:tc>
          <w:tcPr>
            <w:tcW w:w="850" w:type="dxa"/>
            <w:vAlign w:val="center"/>
          </w:tcPr>
          <w:p w14:paraId="787C1599"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2022</w:t>
            </w:r>
          </w:p>
        </w:tc>
        <w:tc>
          <w:tcPr>
            <w:tcW w:w="709" w:type="dxa"/>
            <w:vAlign w:val="center"/>
          </w:tcPr>
          <w:p w14:paraId="4B558E42" w14:textId="77777777" w:rsidR="00B33F2F" w:rsidRPr="00267F14" w:rsidRDefault="00B33F2F" w:rsidP="002D27A0">
            <w:pPr>
              <w:spacing w:line="276" w:lineRule="auto"/>
              <w:jc w:val="center"/>
              <w:rPr>
                <w:rFonts w:ascii="Times New Roman" w:hAnsi="Times New Roman"/>
              </w:rPr>
            </w:pPr>
            <w:r>
              <w:rPr>
                <w:rFonts w:ascii="Times New Roman" w:hAnsi="Times New Roman"/>
              </w:rPr>
              <w:t>2023</w:t>
            </w:r>
          </w:p>
        </w:tc>
      </w:tr>
      <w:tr w:rsidR="00B33F2F" w:rsidRPr="00FC4131" w14:paraId="6FD36634" w14:textId="77777777" w:rsidTr="002D27A0">
        <w:trPr>
          <w:trHeight w:val="637"/>
        </w:trPr>
        <w:tc>
          <w:tcPr>
            <w:tcW w:w="1629" w:type="dxa"/>
            <w:vAlign w:val="center"/>
          </w:tcPr>
          <w:p w14:paraId="17762875"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Liczba uczestników</w:t>
            </w:r>
          </w:p>
        </w:tc>
        <w:tc>
          <w:tcPr>
            <w:tcW w:w="709" w:type="dxa"/>
            <w:vAlign w:val="center"/>
          </w:tcPr>
          <w:p w14:paraId="2AFADC1C"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9</w:t>
            </w:r>
          </w:p>
        </w:tc>
        <w:tc>
          <w:tcPr>
            <w:tcW w:w="709" w:type="dxa"/>
            <w:vAlign w:val="center"/>
          </w:tcPr>
          <w:p w14:paraId="74DADC36"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40</w:t>
            </w:r>
          </w:p>
        </w:tc>
        <w:tc>
          <w:tcPr>
            <w:tcW w:w="708" w:type="dxa"/>
            <w:vAlign w:val="center"/>
          </w:tcPr>
          <w:p w14:paraId="0B3EECBF"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46</w:t>
            </w:r>
          </w:p>
        </w:tc>
        <w:tc>
          <w:tcPr>
            <w:tcW w:w="709" w:type="dxa"/>
            <w:vAlign w:val="center"/>
          </w:tcPr>
          <w:p w14:paraId="080D08DF"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62</w:t>
            </w:r>
          </w:p>
        </w:tc>
        <w:tc>
          <w:tcPr>
            <w:tcW w:w="851" w:type="dxa"/>
            <w:vAlign w:val="center"/>
          </w:tcPr>
          <w:p w14:paraId="771A104D"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122</w:t>
            </w:r>
          </w:p>
        </w:tc>
        <w:tc>
          <w:tcPr>
            <w:tcW w:w="708" w:type="dxa"/>
            <w:vAlign w:val="center"/>
          </w:tcPr>
          <w:p w14:paraId="3DF04A24"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163</w:t>
            </w:r>
          </w:p>
        </w:tc>
        <w:tc>
          <w:tcPr>
            <w:tcW w:w="709" w:type="dxa"/>
            <w:vAlign w:val="center"/>
          </w:tcPr>
          <w:p w14:paraId="46591DC5"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144</w:t>
            </w:r>
          </w:p>
        </w:tc>
        <w:tc>
          <w:tcPr>
            <w:tcW w:w="851" w:type="dxa"/>
            <w:vAlign w:val="center"/>
          </w:tcPr>
          <w:p w14:paraId="63D7EE79"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140</w:t>
            </w:r>
          </w:p>
        </w:tc>
        <w:tc>
          <w:tcPr>
            <w:tcW w:w="850" w:type="dxa"/>
            <w:vAlign w:val="center"/>
          </w:tcPr>
          <w:p w14:paraId="6DE484FA" w14:textId="77777777" w:rsidR="00B33F2F" w:rsidRPr="00267F14" w:rsidRDefault="00B33F2F" w:rsidP="002D27A0">
            <w:pPr>
              <w:spacing w:line="276" w:lineRule="auto"/>
              <w:jc w:val="center"/>
              <w:rPr>
                <w:rFonts w:ascii="Times New Roman" w:hAnsi="Times New Roman"/>
              </w:rPr>
            </w:pPr>
            <w:r w:rsidRPr="00267F14">
              <w:rPr>
                <w:rFonts w:ascii="Times New Roman" w:hAnsi="Times New Roman"/>
              </w:rPr>
              <w:t>121</w:t>
            </w:r>
          </w:p>
        </w:tc>
        <w:tc>
          <w:tcPr>
            <w:tcW w:w="709" w:type="dxa"/>
            <w:vAlign w:val="center"/>
          </w:tcPr>
          <w:p w14:paraId="72CE4FAC" w14:textId="77777777" w:rsidR="00B33F2F" w:rsidRPr="00267F14" w:rsidRDefault="00B33F2F" w:rsidP="002D27A0">
            <w:pPr>
              <w:spacing w:line="276" w:lineRule="auto"/>
              <w:jc w:val="center"/>
              <w:rPr>
                <w:rFonts w:ascii="Times New Roman" w:hAnsi="Times New Roman"/>
              </w:rPr>
            </w:pPr>
            <w:r>
              <w:rPr>
                <w:rFonts w:ascii="Times New Roman" w:hAnsi="Times New Roman"/>
              </w:rPr>
              <w:t>160</w:t>
            </w:r>
          </w:p>
        </w:tc>
      </w:tr>
    </w:tbl>
    <w:p w14:paraId="7E855C6E" w14:textId="7676A715" w:rsidR="00B33F2F" w:rsidRPr="00FC4131" w:rsidRDefault="00B33F2F" w:rsidP="002D27A0">
      <w:pPr>
        <w:spacing w:before="240" w:line="276" w:lineRule="auto"/>
        <w:jc w:val="both"/>
        <w:rPr>
          <w:rFonts w:ascii="Times New Roman" w:eastAsia="Times New Roman" w:hAnsi="Times New Roman"/>
          <w:szCs w:val="24"/>
          <w:lang w:eastAsia="pl-PL"/>
        </w:rPr>
      </w:pPr>
      <w:r w:rsidRPr="00FC4131">
        <w:rPr>
          <w:rFonts w:ascii="Times New Roman" w:eastAsia="Times New Roman" w:hAnsi="Times New Roman"/>
          <w:szCs w:val="24"/>
          <w:lang w:eastAsia="pl-PL"/>
        </w:rPr>
        <w:t xml:space="preserve">Program </w:t>
      </w:r>
      <w:r w:rsidRPr="002D27A0">
        <w:rPr>
          <w:rFonts w:ascii="Times New Roman" w:hAnsi="Times New Roman"/>
          <w:bCs/>
          <w:szCs w:val="24"/>
        </w:rPr>
        <w:t>„Szkoła dla Rodziców i Wychowawców”</w:t>
      </w:r>
      <w:r w:rsidRPr="00FC4131">
        <w:rPr>
          <w:rFonts w:ascii="Times New Roman" w:hAnsi="Times New Roman"/>
          <w:szCs w:val="24"/>
        </w:rPr>
        <w:t xml:space="preserve"> to cykl </w:t>
      </w:r>
      <w:r w:rsidRPr="00FC4131">
        <w:rPr>
          <w:rFonts w:ascii="Times New Roman" w:eastAsia="Times New Roman" w:hAnsi="Times New Roman"/>
          <w:szCs w:val="24"/>
          <w:lang w:eastAsia="pl-PL"/>
        </w:rPr>
        <w:t>zajęć warsztatowych w zakresie umiejętności wychowawczych</w:t>
      </w:r>
      <w:r>
        <w:rPr>
          <w:rFonts w:ascii="Times New Roman" w:eastAsia="Times New Roman" w:hAnsi="Times New Roman"/>
          <w:szCs w:val="24"/>
          <w:lang w:eastAsia="pl-PL"/>
        </w:rPr>
        <w:t>, które k</w:t>
      </w:r>
      <w:r w:rsidRPr="00FC4131">
        <w:rPr>
          <w:rFonts w:ascii="Times New Roman" w:eastAsia="Times New Roman" w:hAnsi="Times New Roman"/>
          <w:szCs w:val="24"/>
          <w:lang w:eastAsia="pl-PL"/>
        </w:rPr>
        <w:t>oncentruj</w:t>
      </w:r>
      <w:r>
        <w:rPr>
          <w:rFonts w:ascii="Times New Roman" w:eastAsia="Times New Roman" w:hAnsi="Times New Roman"/>
          <w:szCs w:val="24"/>
          <w:lang w:eastAsia="pl-PL"/>
        </w:rPr>
        <w:t xml:space="preserve">ą </w:t>
      </w:r>
      <w:r w:rsidRPr="00FC4131">
        <w:rPr>
          <w:rFonts w:ascii="Times New Roman" w:eastAsia="Times New Roman" w:hAnsi="Times New Roman"/>
          <w:szCs w:val="24"/>
          <w:lang w:eastAsia="pl-PL"/>
        </w:rPr>
        <w:t>się na głównych czynnikach ryzyka i</w:t>
      </w:r>
      <w:r w:rsidR="002D27A0">
        <w:rPr>
          <w:rFonts w:ascii="Times New Roman" w:eastAsia="Times New Roman" w:hAnsi="Times New Roman"/>
          <w:szCs w:val="24"/>
          <w:lang w:eastAsia="pl-PL"/>
        </w:rPr>
        <w:t> </w:t>
      </w:r>
      <w:r w:rsidRPr="00FC4131">
        <w:rPr>
          <w:rFonts w:ascii="Times New Roman" w:eastAsia="Times New Roman" w:hAnsi="Times New Roman"/>
          <w:szCs w:val="24"/>
          <w:lang w:eastAsia="pl-PL"/>
        </w:rPr>
        <w:t>czynnikach chroniących przed zaburzeniami zachowania u dzieci, związanych z sytuacją rodzinną. Długofalowe cele programu:</w:t>
      </w:r>
    </w:p>
    <w:p w14:paraId="5D37F114" w14:textId="761BC308" w:rsidR="00B33F2F" w:rsidRPr="00FC4131" w:rsidRDefault="004E6B16" w:rsidP="002D27A0">
      <w:pPr>
        <w:numPr>
          <w:ilvl w:val="0"/>
          <w:numId w:val="28"/>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u</w:t>
      </w:r>
      <w:r w:rsidR="00B33F2F" w:rsidRPr="00FC4131">
        <w:rPr>
          <w:rFonts w:ascii="Times New Roman" w:eastAsia="Times New Roman" w:hAnsi="Times New Roman"/>
          <w:szCs w:val="24"/>
          <w:lang w:eastAsia="pl-PL"/>
        </w:rPr>
        <w:t>świadomienie rodzicom i wychowawcom, że skuteczność wychowania w znacznym stopniu zależy od osoby wychowującego - oznacza to, że aby zmienić dziecko, często należy zacząć od zmiany siebie</w:t>
      </w:r>
      <w:r w:rsidR="00805F8C">
        <w:rPr>
          <w:rFonts w:ascii="Times New Roman" w:eastAsia="Times New Roman" w:hAnsi="Times New Roman"/>
          <w:szCs w:val="24"/>
          <w:lang w:eastAsia="pl-PL"/>
        </w:rPr>
        <w:t>;</w:t>
      </w:r>
    </w:p>
    <w:p w14:paraId="462875B1" w14:textId="42832670" w:rsidR="00B33F2F" w:rsidRPr="00FC4131" w:rsidRDefault="004E6B16" w:rsidP="002D27A0">
      <w:pPr>
        <w:numPr>
          <w:ilvl w:val="0"/>
          <w:numId w:val="28"/>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u</w:t>
      </w:r>
      <w:r w:rsidR="00B33F2F" w:rsidRPr="00FC4131">
        <w:rPr>
          <w:rFonts w:ascii="Times New Roman" w:eastAsia="Times New Roman" w:hAnsi="Times New Roman"/>
          <w:szCs w:val="24"/>
          <w:lang w:eastAsia="pl-PL"/>
        </w:rPr>
        <w:t>kazanie prawdy, że skuteczne wychowanie nie może mieć miejsca, jeśli wychowujący nie opiera go na jasnym i czytelnym systemie wartości, który sam posiada i realizuje</w:t>
      </w:r>
      <w:r w:rsidR="00805F8C">
        <w:rPr>
          <w:rFonts w:ascii="Times New Roman" w:eastAsia="Times New Roman" w:hAnsi="Times New Roman"/>
          <w:szCs w:val="24"/>
          <w:lang w:eastAsia="pl-PL"/>
        </w:rPr>
        <w:t>;</w:t>
      </w:r>
    </w:p>
    <w:p w14:paraId="1937D095" w14:textId="3EAA773A" w:rsidR="00B33F2F" w:rsidRPr="00FC4131" w:rsidRDefault="004E6B16" w:rsidP="002D27A0">
      <w:pPr>
        <w:numPr>
          <w:ilvl w:val="0"/>
          <w:numId w:val="28"/>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lastRenderedPageBreak/>
        <w:t>p</w:t>
      </w:r>
      <w:r w:rsidR="00B33F2F" w:rsidRPr="00FC4131">
        <w:rPr>
          <w:rFonts w:ascii="Times New Roman" w:eastAsia="Times New Roman" w:hAnsi="Times New Roman"/>
          <w:szCs w:val="24"/>
          <w:lang w:eastAsia="pl-PL"/>
        </w:rPr>
        <w:t>ogłębianie samoświadomości i refleksji na temat skuteczności określonych metod wychowawczych; ułatwienie zakwestionowania niektórych funkcjonujących potocznie stereotypów i mitów dotyczących wychowania</w:t>
      </w:r>
      <w:r w:rsidR="00805F8C">
        <w:rPr>
          <w:rFonts w:ascii="Times New Roman" w:eastAsia="Times New Roman" w:hAnsi="Times New Roman"/>
          <w:szCs w:val="24"/>
          <w:lang w:eastAsia="pl-PL"/>
        </w:rPr>
        <w:t>;</w:t>
      </w:r>
    </w:p>
    <w:p w14:paraId="0D49B056" w14:textId="7B3FACAB" w:rsidR="00B33F2F" w:rsidRPr="00FC4131" w:rsidRDefault="004E6B16" w:rsidP="002D27A0">
      <w:pPr>
        <w:numPr>
          <w:ilvl w:val="0"/>
          <w:numId w:val="28"/>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p</w:t>
      </w:r>
      <w:r w:rsidR="00B33F2F" w:rsidRPr="00FC4131">
        <w:rPr>
          <w:rFonts w:ascii="Times New Roman" w:eastAsia="Times New Roman" w:hAnsi="Times New Roman"/>
          <w:szCs w:val="24"/>
          <w:lang w:eastAsia="pl-PL"/>
        </w:rPr>
        <w:t>oprzez wdrażanie programu "Szkoły..." równolegle wśród rodziców i nauczycieli tworzenie wspólnego, jednorodnego środowiska wychowawczego</w:t>
      </w:r>
      <w:r w:rsidR="00805F8C">
        <w:rPr>
          <w:rFonts w:ascii="Times New Roman" w:eastAsia="Times New Roman" w:hAnsi="Times New Roman"/>
          <w:szCs w:val="24"/>
          <w:lang w:eastAsia="pl-PL"/>
        </w:rPr>
        <w:t>;</w:t>
      </w:r>
    </w:p>
    <w:p w14:paraId="5EFE7C4D" w14:textId="4BB3B250" w:rsidR="00B33F2F" w:rsidRPr="00FC4131" w:rsidRDefault="004E6B16" w:rsidP="002D27A0">
      <w:pPr>
        <w:numPr>
          <w:ilvl w:val="0"/>
          <w:numId w:val="28"/>
        </w:numPr>
        <w:tabs>
          <w:tab w:val="clear" w:pos="720"/>
        </w:tabs>
        <w:spacing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u</w:t>
      </w:r>
      <w:r w:rsidR="00B33F2F" w:rsidRPr="00FC4131">
        <w:rPr>
          <w:rFonts w:ascii="Times New Roman" w:eastAsia="Times New Roman" w:hAnsi="Times New Roman"/>
          <w:szCs w:val="24"/>
          <w:lang w:eastAsia="pl-PL"/>
        </w:rPr>
        <w:t>macnianie rodziny w jej prawidłowym funkcjonowaniu przez naprawę i ochronę więzi emocjonalnych, budowanie klimatu zaspokajającego potrzeby miłości, bezpieczeństwa i</w:t>
      </w:r>
      <w:r w:rsidR="00805F8C">
        <w:rPr>
          <w:rFonts w:ascii="Times New Roman" w:eastAsia="Times New Roman" w:hAnsi="Times New Roman"/>
          <w:szCs w:val="24"/>
          <w:lang w:eastAsia="pl-PL"/>
        </w:rPr>
        <w:t> </w:t>
      </w:r>
      <w:r w:rsidR="00B33F2F" w:rsidRPr="00FC4131">
        <w:rPr>
          <w:rFonts w:ascii="Times New Roman" w:eastAsia="Times New Roman" w:hAnsi="Times New Roman"/>
          <w:szCs w:val="24"/>
          <w:lang w:eastAsia="pl-PL"/>
        </w:rPr>
        <w:t>akceptacji</w:t>
      </w:r>
      <w:r w:rsidR="00805F8C">
        <w:rPr>
          <w:rFonts w:ascii="Times New Roman" w:eastAsia="Times New Roman" w:hAnsi="Times New Roman"/>
          <w:szCs w:val="24"/>
          <w:lang w:eastAsia="pl-PL"/>
        </w:rPr>
        <w:t>;</w:t>
      </w:r>
    </w:p>
    <w:p w14:paraId="63F3847D" w14:textId="0E906C07" w:rsidR="00B33F2F" w:rsidRPr="00FC4131" w:rsidRDefault="004E6B16" w:rsidP="002D27A0">
      <w:pPr>
        <w:numPr>
          <w:ilvl w:val="0"/>
          <w:numId w:val="28"/>
        </w:numPr>
        <w:tabs>
          <w:tab w:val="clear" w:pos="720"/>
        </w:tabs>
        <w:spacing w:after="240" w:line="276" w:lineRule="auto"/>
        <w:ind w:left="284" w:hanging="295"/>
        <w:jc w:val="both"/>
        <w:rPr>
          <w:rFonts w:ascii="Times New Roman" w:eastAsia="Times New Roman" w:hAnsi="Times New Roman"/>
          <w:szCs w:val="24"/>
          <w:lang w:eastAsia="pl-PL"/>
        </w:rPr>
      </w:pPr>
      <w:r>
        <w:rPr>
          <w:rFonts w:ascii="Times New Roman" w:eastAsia="Times New Roman" w:hAnsi="Times New Roman"/>
          <w:szCs w:val="24"/>
          <w:lang w:eastAsia="pl-PL"/>
        </w:rPr>
        <w:t>t</w:t>
      </w:r>
      <w:r w:rsidR="00B33F2F" w:rsidRPr="00FC4131">
        <w:rPr>
          <w:rFonts w:ascii="Times New Roman" w:eastAsia="Times New Roman" w:hAnsi="Times New Roman"/>
          <w:szCs w:val="24"/>
          <w:lang w:eastAsia="pl-PL"/>
        </w:rPr>
        <w:t xml:space="preserve">worzenie lokalnych grup wsparcia, w których rodzice i nauczyciele nie tylko mogą zyskiwać pomoc w rozwoju życia osobistego, rodzinnego i zawodowego, ale również inicjować zmiany na rzecz rodziny i szkoły w społeczności lokalnej. </w:t>
      </w:r>
    </w:p>
    <w:p w14:paraId="699E1102" w14:textId="47B89D38" w:rsidR="00B33F2F" w:rsidRPr="00805F8C" w:rsidRDefault="00B33F2F" w:rsidP="00805F8C">
      <w:pPr>
        <w:spacing w:line="276" w:lineRule="auto"/>
        <w:ind w:firstLine="567"/>
        <w:jc w:val="both"/>
        <w:rPr>
          <w:rFonts w:ascii="Times New Roman" w:eastAsia="Times New Roman" w:hAnsi="Times New Roman"/>
          <w:szCs w:val="24"/>
          <w:lang w:eastAsia="pl-PL"/>
        </w:rPr>
      </w:pPr>
      <w:r w:rsidRPr="00FC4131">
        <w:rPr>
          <w:rFonts w:ascii="Times New Roman" w:eastAsia="Times New Roman" w:hAnsi="Times New Roman"/>
          <w:szCs w:val="24"/>
          <w:lang w:eastAsia="pl-PL"/>
        </w:rPr>
        <w:t xml:space="preserve">W Gminie udało się także wdrożyć program </w:t>
      </w:r>
      <w:r w:rsidRPr="00805F8C">
        <w:rPr>
          <w:rFonts w:ascii="Times New Roman" w:eastAsia="Times New Roman" w:hAnsi="Times New Roman"/>
          <w:i/>
          <w:iCs/>
          <w:szCs w:val="24"/>
          <w:lang w:eastAsia="pl-PL"/>
        </w:rPr>
        <w:t>Archipelag Skarbów</w:t>
      </w:r>
      <w:r w:rsidRPr="00805F8C">
        <w:rPr>
          <w:rFonts w:ascii="Times New Roman" w:eastAsia="Times New Roman" w:hAnsi="Times New Roman"/>
          <w:szCs w:val="24"/>
          <w:lang w:eastAsia="pl-PL"/>
        </w:rPr>
        <w:t>,</w:t>
      </w:r>
      <w:r w:rsidRPr="00FC4131">
        <w:rPr>
          <w:rFonts w:ascii="Times New Roman" w:eastAsia="Times New Roman" w:hAnsi="Times New Roman"/>
          <w:bCs/>
          <w:szCs w:val="24"/>
          <w:lang w:eastAsia="pl-PL"/>
        </w:rPr>
        <w:t xml:space="preserve"> który</w:t>
      </w:r>
      <w:r w:rsidRPr="00FC4131">
        <w:rPr>
          <w:rFonts w:ascii="Times New Roman" w:eastAsia="Times New Roman" w:hAnsi="Times New Roman"/>
          <w:szCs w:val="24"/>
          <w:lang w:eastAsia="pl-PL"/>
        </w:rPr>
        <w:t xml:space="preserve"> opiera się na modelu </w:t>
      </w:r>
      <w:r w:rsidRPr="00FC4131">
        <w:rPr>
          <w:rFonts w:ascii="Times New Roman" w:eastAsia="Times New Roman" w:hAnsi="Times New Roman"/>
          <w:bCs/>
          <w:szCs w:val="24"/>
          <w:lang w:eastAsia="pl-PL"/>
        </w:rPr>
        <w:t>profilaktyki zintegrowanej</w:t>
      </w:r>
      <w:r>
        <w:rPr>
          <w:rFonts w:ascii="Times New Roman" w:eastAsia="Times New Roman" w:hAnsi="Times New Roman"/>
          <w:bCs/>
          <w:szCs w:val="24"/>
          <w:lang w:eastAsia="pl-PL"/>
        </w:rPr>
        <w:t xml:space="preserve">. </w:t>
      </w:r>
      <w:r w:rsidRPr="00FC4131">
        <w:rPr>
          <w:rFonts w:ascii="Times New Roman" w:eastAsia="Times New Roman" w:hAnsi="Times New Roman"/>
          <w:szCs w:val="24"/>
          <w:lang w:eastAsia="pl-PL"/>
        </w:rPr>
        <w:t>Program odwołuje się do marzeń i pragnień młodych ludzi</w:t>
      </w:r>
      <w:r w:rsidR="00805F8C">
        <w:rPr>
          <w:rFonts w:ascii="Times New Roman" w:eastAsia="Times New Roman" w:hAnsi="Times New Roman"/>
          <w:szCs w:val="24"/>
          <w:lang w:eastAsia="pl-PL"/>
        </w:rPr>
        <w:t>,</w:t>
      </w:r>
      <w:r w:rsidRPr="00FC4131">
        <w:rPr>
          <w:rFonts w:ascii="Times New Roman" w:eastAsia="Times New Roman" w:hAnsi="Times New Roman"/>
          <w:szCs w:val="24"/>
          <w:lang w:eastAsia="pl-PL"/>
        </w:rPr>
        <w:t xml:space="preserve"> związanych ze szczęściem w miłości i życiu osobistym oraz realizacją życiowych pasji. Program jest ukierunkowany na </w:t>
      </w:r>
      <w:r w:rsidRPr="00FC4131">
        <w:rPr>
          <w:rFonts w:ascii="Times New Roman" w:eastAsia="Times New Roman" w:hAnsi="Times New Roman"/>
          <w:bCs/>
          <w:szCs w:val="24"/>
          <w:lang w:eastAsia="pl-PL"/>
        </w:rPr>
        <w:t>osłabienie czynników ryzyka</w:t>
      </w:r>
      <w:r w:rsidRPr="00FC4131">
        <w:rPr>
          <w:rFonts w:ascii="Times New Roman" w:eastAsia="Times New Roman" w:hAnsi="Times New Roman"/>
          <w:b/>
          <w:szCs w:val="24"/>
          <w:lang w:eastAsia="pl-PL"/>
        </w:rPr>
        <w:t xml:space="preserve"> </w:t>
      </w:r>
      <w:r w:rsidRPr="00FC4131">
        <w:rPr>
          <w:rFonts w:ascii="Times New Roman" w:eastAsia="Times New Roman" w:hAnsi="Times New Roman"/>
          <w:szCs w:val="24"/>
          <w:lang w:eastAsia="pl-PL"/>
        </w:rPr>
        <w:t xml:space="preserve">i </w:t>
      </w:r>
      <w:r w:rsidRPr="00FC4131">
        <w:rPr>
          <w:rFonts w:ascii="Times New Roman" w:eastAsia="Times New Roman" w:hAnsi="Times New Roman"/>
          <w:bCs/>
          <w:szCs w:val="24"/>
          <w:lang w:eastAsia="pl-PL"/>
        </w:rPr>
        <w:t>wzmacnianie działania czynników chroniących</w:t>
      </w:r>
      <w:r w:rsidRPr="00FC4131">
        <w:rPr>
          <w:rFonts w:ascii="Times New Roman" w:eastAsia="Times New Roman" w:hAnsi="Times New Roman"/>
          <w:b/>
          <w:szCs w:val="24"/>
          <w:lang w:eastAsia="pl-PL"/>
        </w:rPr>
        <w:t xml:space="preserve">, </w:t>
      </w:r>
      <w:r w:rsidRPr="00FC4131">
        <w:rPr>
          <w:rFonts w:ascii="Times New Roman" w:eastAsia="Times New Roman" w:hAnsi="Times New Roman"/>
          <w:szCs w:val="24"/>
          <w:lang w:eastAsia="pl-PL"/>
        </w:rPr>
        <w:t xml:space="preserve">które mają udokumentowany w badaniach związek z podejmowaniem przez młodzież </w:t>
      </w:r>
      <w:proofErr w:type="spellStart"/>
      <w:r w:rsidRPr="00FC4131">
        <w:rPr>
          <w:rFonts w:ascii="Times New Roman" w:eastAsia="Times New Roman" w:hAnsi="Times New Roman"/>
          <w:szCs w:val="24"/>
          <w:lang w:eastAsia="pl-PL"/>
        </w:rPr>
        <w:t>zachowań</w:t>
      </w:r>
      <w:proofErr w:type="spellEnd"/>
      <w:r w:rsidRPr="00FC4131">
        <w:rPr>
          <w:rFonts w:ascii="Times New Roman" w:eastAsia="Times New Roman" w:hAnsi="Times New Roman"/>
          <w:szCs w:val="24"/>
          <w:lang w:eastAsia="pl-PL"/>
        </w:rPr>
        <w:t xml:space="preserve"> problemowych (Grzelak 2015). Wzmacniane czynniki chroniące to: więź z rodzicami, nauczycielami oraz innymi pozytywnymi dorosłymi oraz utożsamianie się z</w:t>
      </w:r>
      <w:r w:rsidR="00805F8C">
        <w:rPr>
          <w:rFonts w:ascii="Times New Roman" w:eastAsia="Times New Roman" w:hAnsi="Times New Roman"/>
          <w:szCs w:val="24"/>
          <w:lang w:eastAsia="pl-PL"/>
        </w:rPr>
        <w:t> </w:t>
      </w:r>
      <w:r w:rsidRPr="00FC4131">
        <w:rPr>
          <w:rFonts w:ascii="Times New Roman" w:eastAsia="Times New Roman" w:hAnsi="Times New Roman"/>
          <w:szCs w:val="24"/>
          <w:lang w:eastAsia="pl-PL"/>
        </w:rPr>
        <w:t>własnym system wartości (religijnym lub świeckim). Uczestniczenie w programie ma chronić młodzież przed negatywnym wpływem przebywania w środowisku osób, które sięgają po substancje psychoaktywne (alkohol i narkotyki).</w:t>
      </w:r>
      <w:r>
        <w:rPr>
          <w:rFonts w:ascii="Times New Roman" w:eastAsia="Times New Roman" w:hAnsi="Times New Roman"/>
          <w:szCs w:val="24"/>
          <w:lang w:eastAsia="pl-PL"/>
        </w:rPr>
        <w:t xml:space="preserve"> </w:t>
      </w:r>
      <w:r w:rsidRPr="00805F8C">
        <w:rPr>
          <w:rFonts w:ascii="Times New Roman" w:eastAsia="Times New Roman" w:hAnsi="Times New Roman"/>
          <w:szCs w:val="24"/>
          <w:lang w:eastAsia="pl-PL"/>
        </w:rPr>
        <w:t xml:space="preserve">Celem głównym programu jest zapobieganie różnym </w:t>
      </w:r>
      <w:proofErr w:type="spellStart"/>
      <w:r w:rsidRPr="00805F8C">
        <w:rPr>
          <w:rFonts w:ascii="Times New Roman" w:eastAsia="Times New Roman" w:hAnsi="Times New Roman"/>
          <w:szCs w:val="24"/>
          <w:lang w:eastAsia="pl-PL"/>
        </w:rPr>
        <w:t>zachowaniom</w:t>
      </w:r>
      <w:proofErr w:type="spellEnd"/>
      <w:r w:rsidRPr="00805F8C">
        <w:rPr>
          <w:rFonts w:ascii="Times New Roman" w:eastAsia="Times New Roman" w:hAnsi="Times New Roman"/>
          <w:szCs w:val="24"/>
          <w:lang w:eastAsia="pl-PL"/>
        </w:rPr>
        <w:t xml:space="preserve"> ryzykownym i problemom młodzieży. </w:t>
      </w:r>
    </w:p>
    <w:p w14:paraId="6FFF62A0" w14:textId="77777777" w:rsidR="00B33F2F" w:rsidRPr="00805F8C" w:rsidRDefault="00B33F2F" w:rsidP="00805F8C">
      <w:pPr>
        <w:spacing w:line="276" w:lineRule="auto"/>
        <w:jc w:val="both"/>
        <w:rPr>
          <w:rFonts w:ascii="Times New Roman" w:eastAsia="Times New Roman" w:hAnsi="Times New Roman"/>
          <w:szCs w:val="24"/>
          <w:lang w:eastAsia="pl-PL"/>
        </w:rPr>
      </w:pPr>
      <w:r w:rsidRPr="00805F8C">
        <w:rPr>
          <w:rFonts w:ascii="Times New Roman" w:eastAsia="Times New Roman" w:hAnsi="Times New Roman"/>
          <w:szCs w:val="24"/>
          <w:lang w:eastAsia="pl-PL"/>
        </w:rPr>
        <w:t>Cele szczegółowe:</w:t>
      </w:r>
    </w:p>
    <w:p w14:paraId="424C5BD3" w14:textId="77777777" w:rsidR="004E6B16" w:rsidRDefault="00B33F2F" w:rsidP="00351207">
      <w:pPr>
        <w:numPr>
          <w:ilvl w:val="0"/>
          <w:numId w:val="29"/>
        </w:numPr>
        <w:tabs>
          <w:tab w:val="clear" w:pos="720"/>
        </w:tabs>
        <w:spacing w:line="276" w:lineRule="auto"/>
        <w:ind w:left="284" w:hanging="284"/>
        <w:jc w:val="both"/>
        <w:rPr>
          <w:rFonts w:ascii="Times New Roman" w:eastAsia="Times New Roman" w:hAnsi="Times New Roman"/>
          <w:szCs w:val="24"/>
          <w:lang w:eastAsia="pl-PL"/>
        </w:rPr>
      </w:pPr>
      <w:r w:rsidRPr="004E6B16">
        <w:rPr>
          <w:rFonts w:ascii="Times New Roman" w:eastAsia="Times New Roman" w:hAnsi="Times New Roman"/>
          <w:szCs w:val="24"/>
          <w:lang w:eastAsia="pl-PL"/>
        </w:rPr>
        <w:t>ograniczenie wczesnych kontaktów seksualnych młodzieży i problemów z nimi związanych</w:t>
      </w:r>
      <w:r w:rsidR="004E6B16">
        <w:rPr>
          <w:rFonts w:ascii="Times New Roman" w:eastAsia="Times New Roman" w:hAnsi="Times New Roman"/>
          <w:szCs w:val="24"/>
          <w:lang w:eastAsia="pl-PL"/>
        </w:rPr>
        <w:t>;</w:t>
      </w:r>
    </w:p>
    <w:p w14:paraId="09775AD3" w14:textId="65B86443" w:rsidR="00B33F2F" w:rsidRPr="004E6B16" w:rsidRDefault="00B33F2F" w:rsidP="00351207">
      <w:pPr>
        <w:numPr>
          <w:ilvl w:val="0"/>
          <w:numId w:val="29"/>
        </w:numPr>
        <w:tabs>
          <w:tab w:val="clear" w:pos="720"/>
        </w:tabs>
        <w:spacing w:line="276" w:lineRule="auto"/>
        <w:ind w:left="284" w:hanging="284"/>
        <w:jc w:val="both"/>
        <w:rPr>
          <w:rFonts w:ascii="Times New Roman" w:eastAsia="Times New Roman" w:hAnsi="Times New Roman"/>
          <w:szCs w:val="24"/>
          <w:lang w:eastAsia="pl-PL"/>
        </w:rPr>
      </w:pPr>
      <w:r w:rsidRPr="004E6B16">
        <w:rPr>
          <w:rFonts w:ascii="Times New Roman" w:eastAsia="Times New Roman" w:hAnsi="Times New Roman"/>
          <w:szCs w:val="24"/>
          <w:lang w:eastAsia="pl-PL"/>
        </w:rPr>
        <w:t>ograniczenie picia alkoholu, używania narkotyków i dopalaczy</w:t>
      </w:r>
      <w:r w:rsidR="004E6B16">
        <w:rPr>
          <w:rFonts w:ascii="Times New Roman" w:eastAsia="Times New Roman" w:hAnsi="Times New Roman"/>
          <w:szCs w:val="24"/>
          <w:lang w:eastAsia="pl-PL"/>
        </w:rPr>
        <w:t>;</w:t>
      </w:r>
    </w:p>
    <w:p w14:paraId="42E3FE0F" w14:textId="6DEB57B9" w:rsidR="00B33F2F" w:rsidRPr="00FC4131" w:rsidRDefault="00B33F2F" w:rsidP="00805F8C">
      <w:pPr>
        <w:numPr>
          <w:ilvl w:val="0"/>
          <w:numId w:val="29"/>
        </w:numPr>
        <w:tabs>
          <w:tab w:val="clear" w:pos="720"/>
        </w:tabs>
        <w:spacing w:after="240" w:line="276" w:lineRule="auto"/>
        <w:ind w:left="284" w:hanging="284"/>
        <w:jc w:val="both"/>
        <w:rPr>
          <w:rFonts w:ascii="Times New Roman" w:eastAsia="Times New Roman" w:hAnsi="Times New Roman"/>
          <w:szCs w:val="24"/>
          <w:lang w:eastAsia="pl-PL"/>
        </w:rPr>
      </w:pPr>
      <w:r w:rsidRPr="00FC4131">
        <w:rPr>
          <w:rFonts w:ascii="Times New Roman" w:eastAsia="Times New Roman" w:hAnsi="Times New Roman"/>
          <w:szCs w:val="24"/>
          <w:lang w:eastAsia="pl-PL"/>
        </w:rPr>
        <w:t xml:space="preserve">ograniczenie natężenia przemocy rówieśniczej </w:t>
      </w:r>
      <w:r w:rsidR="004E6B16">
        <w:rPr>
          <w:rFonts w:ascii="Times New Roman" w:eastAsia="Times New Roman" w:hAnsi="Times New Roman"/>
          <w:szCs w:val="24"/>
          <w:lang w:eastAsia="pl-PL"/>
        </w:rPr>
        <w:t>.</w:t>
      </w:r>
    </w:p>
    <w:p w14:paraId="3F966223" w14:textId="5CBDFB77" w:rsidR="00B33F2F" w:rsidRPr="00FC4131" w:rsidRDefault="00B33F2F" w:rsidP="004E6B16">
      <w:pPr>
        <w:shd w:val="clear" w:color="auto" w:fill="FFFFFF"/>
        <w:spacing w:after="240" w:line="276" w:lineRule="auto"/>
        <w:ind w:firstLine="567"/>
        <w:jc w:val="both"/>
        <w:rPr>
          <w:rFonts w:ascii="Times New Roman" w:eastAsia="Times New Roman" w:hAnsi="Times New Roman"/>
          <w:b/>
          <w:szCs w:val="24"/>
          <w:lang w:eastAsia="pl-PL"/>
        </w:rPr>
      </w:pPr>
      <w:r w:rsidRPr="00FC4131">
        <w:rPr>
          <w:rFonts w:ascii="Times New Roman" w:hAnsi="Times New Roman"/>
          <w:szCs w:val="24"/>
        </w:rPr>
        <w:t>Profilaktyka w Gminie Czechowice-Dziedzice zmierza do coraz większej profesjonalizacji</w:t>
      </w:r>
      <w:r w:rsidR="004E6B16">
        <w:rPr>
          <w:rFonts w:ascii="Times New Roman" w:hAnsi="Times New Roman"/>
          <w:szCs w:val="24"/>
        </w:rPr>
        <w:t>,</w:t>
      </w:r>
      <w:r w:rsidRPr="00FC4131">
        <w:rPr>
          <w:rFonts w:ascii="Times New Roman" w:hAnsi="Times New Roman"/>
          <w:szCs w:val="24"/>
        </w:rPr>
        <w:t xml:space="preserve"> stąd wdrażanie kolejnych rekomendowanych programów profilaktycznych o</w:t>
      </w:r>
      <w:r w:rsidR="004E6B16">
        <w:rPr>
          <w:rFonts w:ascii="Times New Roman" w:hAnsi="Times New Roman"/>
          <w:szCs w:val="24"/>
        </w:rPr>
        <w:t> </w:t>
      </w:r>
      <w:r w:rsidRPr="00FC4131">
        <w:rPr>
          <w:rFonts w:ascii="Times New Roman" w:hAnsi="Times New Roman"/>
          <w:szCs w:val="24"/>
        </w:rPr>
        <w:t>potwierdzonej skuteczności</w:t>
      </w:r>
      <w:r w:rsidR="004E6B16">
        <w:rPr>
          <w:rFonts w:ascii="Times New Roman" w:hAnsi="Times New Roman"/>
          <w:szCs w:val="24"/>
        </w:rPr>
        <w:t>,</w:t>
      </w:r>
      <w:r w:rsidRPr="00FC4131">
        <w:rPr>
          <w:rFonts w:ascii="Times New Roman" w:hAnsi="Times New Roman"/>
          <w:szCs w:val="24"/>
        </w:rPr>
        <w:t xml:space="preserve"> takich jak Program </w:t>
      </w:r>
      <w:r w:rsidRPr="004E6B16">
        <w:rPr>
          <w:rFonts w:ascii="Times New Roman" w:hAnsi="Times New Roman"/>
          <w:szCs w:val="24"/>
        </w:rPr>
        <w:t>„EPSILON”, który</w:t>
      </w:r>
      <w:r w:rsidRPr="00FC4131">
        <w:rPr>
          <w:rFonts w:ascii="Times New Roman" w:hAnsi="Times New Roman"/>
          <w:szCs w:val="24"/>
        </w:rPr>
        <w:t xml:space="preserve"> jest ukierunkowany na rozwijanie umiejętności osobistych i społecznych dzieci oraz poprawę ich psychospołecznego funkcjonowania. Celem ogólnym programu jest zapewnienie trwałego zwiększenia poczucia dobrostanu oraz redukcja zagrożenia patologiami i wykluczeniem społecznym poprzez podniesienie umiejętności życiowych – wyposażenie dzieci w zasoby osobiste, które pozwolą im w sposób efektywny konfrontować się z wydarzeniami życiowymi, pod postacią elementów inteligencji emocjonalnej i poczucia koherencji, jako globalnej orientacji życiowej. </w:t>
      </w:r>
    </w:p>
    <w:p w14:paraId="073FA6A5" w14:textId="7F64E748" w:rsidR="00B33F2F" w:rsidRDefault="00B33F2F" w:rsidP="004E6B16">
      <w:pPr>
        <w:spacing w:after="240" w:line="276" w:lineRule="auto"/>
        <w:ind w:firstLine="567"/>
        <w:jc w:val="both"/>
        <w:rPr>
          <w:rFonts w:ascii="Times New Roman" w:hAnsi="Times New Roman"/>
          <w:szCs w:val="24"/>
        </w:rPr>
      </w:pPr>
      <w:r w:rsidRPr="00FC4131">
        <w:rPr>
          <w:rFonts w:ascii="Times New Roman" w:hAnsi="Times New Roman"/>
          <w:szCs w:val="24"/>
        </w:rPr>
        <w:t>W roku 202</w:t>
      </w:r>
      <w:r>
        <w:rPr>
          <w:rFonts w:ascii="Times New Roman" w:hAnsi="Times New Roman"/>
          <w:szCs w:val="24"/>
        </w:rPr>
        <w:t>3</w:t>
      </w:r>
      <w:r w:rsidRPr="00FC4131">
        <w:rPr>
          <w:rFonts w:ascii="Times New Roman" w:hAnsi="Times New Roman"/>
          <w:szCs w:val="24"/>
        </w:rPr>
        <w:t xml:space="preserve"> przeprowadzono </w:t>
      </w:r>
      <w:r>
        <w:rPr>
          <w:rFonts w:ascii="Times New Roman" w:hAnsi="Times New Roman"/>
          <w:szCs w:val="24"/>
        </w:rPr>
        <w:t>po raz drugi</w:t>
      </w:r>
      <w:r w:rsidRPr="00FC4131">
        <w:rPr>
          <w:rFonts w:ascii="Times New Roman" w:hAnsi="Times New Roman"/>
          <w:szCs w:val="24"/>
        </w:rPr>
        <w:t xml:space="preserve"> program </w:t>
      </w:r>
      <w:r>
        <w:rPr>
          <w:rFonts w:ascii="Times New Roman" w:hAnsi="Times New Roman"/>
          <w:szCs w:val="24"/>
        </w:rPr>
        <w:t>„</w:t>
      </w:r>
      <w:r w:rsidRPr="004E6B16">
        <w:rPr>
          <w:rFonts w:ascii="Times New Roman" w:hAnsi="Times New Roman"/>
          <w:szCs w:val="24"/>
        </w:rPr>
        <w:t>Mistrzem Być</w:t>
      </w:r>
      <w:r>
        <w:rPr>
          <w:rFonts w:ascii="Times New Roman" w:hAnsi="Times New Roman"/>
          <w:szCs w:val="24"/>
        </w:rPr>
        <w:t>”</w:t>
      </w:r>
      <w:r w:rsidRPr="00FC4131">
        <w:rPr>
          <w:rFonts w:ascii="Times New Roman" w:hAnsi="Times New Roman"/>
          <w:szCs w:val="24"/>
        </w:rPr>
        <w:t xml:space="preserve">, którego głównym założeniem jest wzbudzenie w młodzieży motywacji i podjęcie odpowiedzialności za dokonywane wybory życiowe.  </w:t>
      </w:r>
    </w:p>
    <w:p w14:paraId="2FE8B7D2" w14:textId="77777777" w:rsidR="00B33F2F" w:rsidRPr="00FC4131" w:rsidRDefault="00B33F2F" w:rsidP="004E6B16">
      <w:pPr>
        <w:spacing w:after="240" w:line="276" w:lineRule="auto"/>
        <w:ind w:firstLine="567"/>
        <w:jc w:val="both"/>
        <w:rPr>
          <w:rFonts w:ascii="Times New Roman" w:hAnsi="Times New Roman"/>
          <w:szCs w:val="24"/>
        </w:rPr>
      </w:pPr>
      <w:r>
        <w:rPr>
          <w:rFonts w:ascii="Times New Roman" w:hAnsi="Times New Roman"/>
          <w:szCs w:val="24"/>
        </w:rPr>
        <w:t xml:space="preserve">Dużym powodzeniem na terenie Gminy cieszy się autorski program profilaktyki uniwersalnej </w:t>
      </w:r>
      <w:r w:rsidRPr="004E6B16">
        <w:rPr>
          <w:rFonts w:ascii="Times New Roman" w:hAnsi="Times New Roman"/>
          <w:szCs w:val="24"/>
        </w:rPr>
        <w:t>„Zdrowa Rzepa”</w:t>
      </w:r>
      <w:r>
        <w:rPr>
          <w:rFonts w:ascii="Times New Roman" w:hAnsi="Times New Roman"/>
          <w:szCs w:val="24"/>
        </w:rPr>
        <w:t xml:space="preserve"> adresowany do młodszych dzieci, gdzie celem jest profilaktyka </w:t>
      </w:r>
      <w:r>
        <w:rPr>
          <w:rFonts w:ascii="Times New Roman" w:hAnsi="Times New Roman"/>
          <w:szCs w:val="24"/>
        </w:rPr>
        <w:lastRenderedPageBreak/>
        <w:t xml:space="preserve">uzależnień (zwłaszcza behawioralnych) poprzez nauczenie dzieci zasad zdrowego odżywiania, zachęcanie do aktywności fizycznej, uczenie zdrowych wyborów. </w:t>
      </w:r>
    </w:p>
    <w:p w14:paraId="0DE0CFC1" w14:textId="1ECD1785" w:rsidR="00B33F2F" w:rsidRPr="00427AD4" w:rsidRDefault="00B33F2F" w:rsidP="004E6B16">
      <w:pPr>
        <w:autoSpaceDE w:val="0"/>
        <w:autoSpaceDN w:val="0"/>
        <w:adjustRightInd w:val="0"/>
        <w:spacing w:after="240" w:line="276" w:lineRule="auto"/>
        <w:ind w:firstLine="567"/>
        <w:jc w:val="both"/>
        <w:rPr>
          <w:rFonts w:ascii="Times New Roman" w:hAnsi="Times New Roman"/>
          <w:color w:val="000000"/>
          <w:szCs w:val="24"/>
        </w:rPr>
      </w:pPr>
      <w:r w:rsidRPr="00FC4131">
        <w:rPr>
          <w:rFonts w:ascii="Times New Roman" w:hAnsi="Times New Roman"/>
          <w:szCs w:val="24"/>
        </w:rPr>
        <w:t xml:space="preserve">Aktywnie współpracowano z organizacjami pozarządowymi, które wspomagały Gminę w realizacji zadania: </w:t>
      </w:r>
      <w:r w:rsidRPr="00427AD4">
        <w:rPr>
          <w:rFonts w:ascii="Times New Roman" w:hAnsi="Times New Roman"/>
          <w:i/>
          <w:iCs/>
          <w:color w:val="000000"/>
          <w:szCs w:val="24"/>
        </w:rPr>
        <w:t>Wspieranie programów i przedsięwzięć profilaktycznych promujących trzeźwy sposób spędzania wolnego czasu (w tym zajęć sportowych, kulturalnych, teatralnych, tanecznych)</w:t>
      </w:r>
      <w:r w:rsidRPr="00FC4131">
        <w:rPr>
          <w:rFonts w:ascii="Times New Roman" w:hAnsi="Times New Roman"/>
          <w:i/>
          <w:iCs/>
          <w:color w:val="000000"/>
          <w:szCs w:val="24"/>
        </w:rPr>
        <w:t xml:space="preserve">. </w:t>
      </w:r>
      <w:r w:rsidRPr="00FC4131">
        <w:rPr>
          <w:rFonts w:ascii="Times New Roman" w:hAnsi="Times New Roman"/>
          <w:color w:val="000000"/>
          <w:szCs w:val="24"/>
        </w:rPr>
        <w:t>Zadanie to opierało się głównie na stworzeniu młodzieży przestrzeni do rozwijania pasji, zainteresowań ale też kształtowania umiejętności społecznych</w:t>
      </w:r>
      <w:r w:rsidR="004E6B16">
        <w:rPr>
          <w:rFonts w:ascii="Times New Roman" w:hAnsi="Times New Roman"/>
          <w:color w:val="000000"/>
          <w:szCs w:val="24"/>
        </w:rPr>
        <w:t>,</w:t>
      </w:r>
      <w:r w:rsidRPr="00FC4131">
        <w:rPr>
          <w:rFonts w:ascii="Times New Roman" w:hAnsi="Times New Roman"/>
          <w:color w:val="000000"/>
          <w:szCs w:val="24"/>
        </w:rPr>
        <w:t xml:space="preserve"> takich jak współpraca w</w:t>
      </w:r>
      <w:r w:rsidR="004E6B16">
        <w:rPr>
          <w:rFonts w:ascii="Times New Roman" w:hAnsi="Times New Roman"/>
          <w:color w:val="000000"/>
          <w:szCs w:val="24"/>
        </w:rPr>
        <w:t> </w:t>
      </w:r>
      <w:r w:rsidRPr="00FC4131">
        <w:rPr>
          <w:rFonts w:ascii="Times New Roman" w:hAnsi="Times New Roman"/>
          <w:color w:val="000000"/>
          <w:szCs w:val="24"/>
        </w:rPr>
        <w:t>grupie, konstruktywna komunikacja, asertywność itp.</w:t>
      </w:r>
    </w:p>
    <w:p w14:paraId="048ED823" w14:textId="2D19D2B2" w:rsidR="00B33F2F" w:rsidRPr="00FC4131" w:rsidRDefault="00B33F2F" w:rsidP="000472BB">
      <w:pPr>
        <w:spacing w:after="240" w:line="276" w:lineRule="auto"/>
        <w:ind w:firstLine="567"/>
        <w:jc w:val="both"/>
        <w:rPr>
          <w:rFonts w:ascii="Times New Roman" w:hAnsi="Times New Roman"/>
          <w:szCs w:val="24"/>
        </w:rPr>
      </w:pPr>
      <w:r>
        <w:rPr>
          <w:rFonts w:ascii="Times New Roman" w:hAnsi="Times New Roman"/>
          <w:szCs w:val="24"/>
        </w:rPr>
        <w:t xml:space="preserve">Realizacja Gminnego Programu Profilaktyki i Rozwiązywania Problemów Alkoholowych oraz Przeciwdziałania Narkomanii w Gminie opierała się także na kształceniu kadr i edukacji publicznej w obszarze profilaktyki uzależnień oraz przemocy. Ogromnym powodzeniem cieszyła się konferencja profilaktyczna, która w roku 2023 organizowana była na terenie </w:t>
      </w:r>
      <w:r w:rsidR="000472BB">
        <w:rPr>
          <w:rFonts w:ascii="Times New Roman" w:hAnsi="Times New Roman"/>
          <w:szCs w:val="24"/>
        </w:rPr>
        <w:t>g</w:t>
      </w:r>
      <w:r>
        <w:rPr>
          <w:rFonts w:ascii="Times New Roman" w:hAnsi="Times New Roman"/>
          <w:szCs w:val="24"/>
        </w:rPr>
        <w:t>miny już po raz ósmy. Organizowano także spotkania, prelekcje i wywiadówki dla rodziców.</w:t>
      </w:r>
    </w:p>
    <w:p w14:paraId="5FF8D7FC" w14:textId="6A634605" w:rsidR="000472BB" w:rsidRPr="00890DCE" w:rsidRDefault="000472BB" w:rsidP="00E526B1">
      <w:pPr>
        <w:pStyle w:val="Nagwek3"/>
      </w:pPr>
      <w:bookmarkStart w:id="128" w:name="_Toc167887709"/>
      <w:r w:rsidRPr="00890DCE">
        <w:t>Efekty</w:t>
      </w:r>
      <w:bookmarkEnd w:id="128"/>
    </w:p>
    <w:p w14:paraId="15979349" w14:textId="67D06663" w:rsidR="000472BB" w:rsidRPr="00FC4131" w:rsidRDefault="000472BB" w:rsidP="00380037">
      <w:pPr>
        <w:numPr>
          <w:ilvl w:val="0"/>
          <w:numId w:val="30"/>
        </w:numPr>
        <w:autoSpaceDE w:val="0"/>
        <w:autoSpaceDN w:val="0"/>
        <w:adjustRightInd w:val="0"/>
        <w:spacing w:line="276" w:lineRule="auto"/>
        <w:jc w:val="both"/>
        <w:rPr>
          <w:rFonts w:ascii="Times New Roman" w:hAnsi="Times New Roman"/>
          <w:szCs w:val="24"/>
        </w:rPr>
      </w:pPr>
      <w:r w:rsidRPr="00FC4131">
        <w:rPr>
          <w:rFonts w:ascii="Times New Roman" w:hAnsi="Times New Roman"/>
          <w:szCs w:val="24"/>
        </w:rPr>
        <w:t xml:space="preserve">Podniesienie świadomości mieszkańców </w:t>
      </w:r>
      <w:r w:rsidR="00380037">
        <w:rPr>
          <w:rFonts w:ascii="Times New Roman" w:hAnsi="Times New Roman"/>
          <w:szCs w:val="24"/>
        </w:rPr>
        <w:t>g</w:t>
      </w:r>
      <w:r w:rsidRPr="00FC4131">
        <w:rPr>
          <w:rFonts w:ascii="Times New Roman" w:hAnsi="Times New Roman"/>
          <w:szCs w:val="24"/>
        </w:rPr>
        <w:t>miny Czechowice-Dziedzice wobec skutków nadużywania napojów alkoholowych.</w:t>
      </w:r>
    </w:p>
    <w:p w14:paraId="72FA0C1E" w14:textId="40F4D9AD" w:rsidR="000472BB" w:rsidRPr="00FC4131" w:rsidRDefault="000472BB" w:rsidP="00380037">
      <w:pPr>
        <w:numPr>
          <w:ilvl w:val="0"/>
          <w:numId w:val="30"/>
        </w:numPr>
        <w:autoSpaceDE w:val="0"/>
        <w:autoSpaceDN w:val="0"/>
        <w:adjustRightInd w:val="0"/>
        <w:spacing w:line="276" w:lineRule="auto"/>
        <w:jc w:val="both"/>
        <w:rPr>
          <w:rFonts w:ascii="Times New Roman" w:hAnsi="Times New Roman"/>
          <w:szCs w:val="24"/>
        </w:rPr>
      </w:pPr>
      <w:r w:rsidRPr="00FC4131">
        <w:rPr>
          <w:rFonts w:ascii="Times New Roman" w:hAnsi="Times New Roman"/>
          <w:szCs w:val="24"/>
        </w:rPr>
        <w:t xml:space="preserve">Umożliwienie osobom uzależnionym oraz ich rodzinom </w:t>
      </w:r>
      <w:r w:rsidR="00380037">
        <w:rPr>
          <w:rFonts w:ascii="Times New Roman" w:hAnsi="Times New Roman"/>
          <w:szCs w:val="24"/>
        </w:rPr>
        <w:t>s</w:t>
      </w:r>
      <w:r w:rsidRPr="00FC4131">
        <w:rPr>
          <w:rFonts w:ascii="Times New Roman" w:hAnsi="Times New Roman"/>
          <w:szCs w:val="24"/>
        </w:rPr>
        <w:t>korzystania z oferty profesjonalnych działań pomocowych.</w:t>
      </w:r>
    </w:p>
    <w:p w14:paraId="7DAFC85E" w14:textId="77777777" w:rsidR="000472BB" w:rsidRPr="00FC4131" w:rsidRDefault="000472BB" w:rsidP="00380037">
      <w:pPr>
        <w:numPr>
          <w:ilvl w:val="0"/>
          <w:numId w:val="30"/>
        </w:numPr>
        <w:autoSpaceDE w:val="0"/>
        <w:autoSpaceDN w:val="0"/>
        <w:adjustRightInd w:val="0"/>
        <w:spacing w:line="276" w:lineRule="auto"/>
        <w:jc w:val="both"/>
        <w:rPr>
          <w:rFonts w:ascii="Times New Roman" w:hAnsi="Times New Roman"/>
          <w:szCs w:val="24"/>
        </w:rPr>
      </w:pPr>
      <w:r w:rsidRPr="00FC4131">
        <w:rPr>
          <w:rFonts w:ascii="Times New Roman" w:hAnsi="Times New Roman"/>
          <w:szCs w:val="24"/>
        </w:rPr>
        <w:t>Nasilenie działalności profilaktycznej, kierowanej w szczególności do dzieci i młodzieży.</w:t>
      </w:r>
    </w:p>
    <w:p w14:paraId="5BA6A686" w14:textId="77777777" w:rsidR="000472BB" w:rsidRPr="00FC4131" w:rsidRDefault="000472BB" w:rsidP="000472BB">
      <w:pPr>
        <w:numPr>
          <w:ilvl w:val="0"/>
          <w:numId w:val="30"/>
        </w:numPr>
        <w:autoSpaceDE w:val="0"/>
        <w:autoSpaceDN w:val="0"/>
        <w:adjustRightInd w:val="0"/>
        <w:spacing w:after="240" w:line="276" w:lineRule="auto"/>
        <w:jc w:val="both"/>
        <w:rPr>
          <w:rFonts w:ascii="Times New Roman" w:hAnsi="Times New Roman"/>
          <w:szCs w:val="24"/>
        </w:rPr>
      </w:pPr>
      <w:r w:rsidRPr="00FC4131">
        <w:rPr>
          <w:rFonts w:ascii="Times New Roman" w:hAnsi="Times New Roman"/>
          <w:szCs w:val="24"/>
        </w:rPr>
        <w:t>Łagodzenie skutków i wczesna interwencja związana ze spożywaniem alkoholu.</w:t>
      </w:r>
    </w:p>
    <w:p w14:paraId="31F9CA2E" w14:textId="3C1D049D" w:rsidR="000472BB" w:rsidRPr="00FC4131" w:rsidRDefault="000472BB" w:rsidP="00380037">
      <w:pPr>
        <w:spacing w:after="240" w:line="276" w:lineRule="auto"/>
        <w:ind w:firstLine="567"/>
        <w:jc w:val="both"/>
        <w:rPr>
          <w:rFonts w:ascii="Times New Roman" w:hAnsi="Times New Roman"/>
          <w:szCs w:val="24"/>
        </w:rPr>
      </w:pPr>
      <w:r w:rsidRPr="00FC4131">
        <w:rPr>
          <w:rFonts w:ascii="Times New Roman" w:hAnsi="Times New Roman"/>
          <w:szCs w:val="24"/>
        </w:rPr>
        <w:t xml:space="preserve">W ocenie członków GKRPA podejmowane działania dają zadawalające rezultaty. Efektem podejmowanej działalności profilaktycznej jest realizacja we wszystkich gminnych szkołach rekomendowanych programów profilaktycznych, które zaczęliśmy wdrażać dużo wcześniej niż inne gminy. Ponadto w </w:t>
      </w:r>
      <w:r w:rsidR="00380037">
        <w:rPr>
          <w:rFonts w:ascii="Times New Roman" w:hAnsi="Times New Roman"/>
          <w:szCs w:val="24"/>
        </w:rPr>
        <w:t>G</w:t>
      </w:r>
      <w:r w:rsidRPr="00FC4131">
        <w:rPr>
          <w:rFonts w:ascii="Times New Roman" w:hAnsi="Times New Roman"/>
          <w:szCs w:val="24"/>
        </w:rPr>
        <w:t>minie panuje klimat dobrej współpracy pomiędzy instytucjami działającymi na rzecz wdrażania profilaktyki uzależnień (szkoły, przedszkola, ZOPO, OPS, Poradnia Psychologiczno-Pedagogiczna).</w:t>
      </w:r>
    </w:p>
    <w:p w14:paraId="704EEC62" w14:textId="39EF9B11" w:rsidR="006451EA" w:rsidRPr="00890DCE" w:rsidRDefault="006451EA" w:rsidP="00E526B1">
      <w:pPr>
        <w:pStyle w:val="Nagwek3"/>
        <w:rPr>
          <w:bCs/>
        </w:rPr>
      </w:pPr>
      <w:bookmarkStart w:id="129" w:name="_Toc167887710"/>
      <w:r w:rsidRPr="00890DCE">
        <w:t>Gminna Komisja Rozwiązywania Problemów Alkoholowych</w:t>
      </w:r>
      <w:bookmarkEnd w:id="129"/>
    </w:p>
    <w:p w14:paraId="1ECF51F5" w14:textId="1E6818E4" w:rsidR="006451EA" w:rsidRPr="00853883" w:rsidRDefault="00380037" w:rsidP="00380037">
      <w:pPr>
        <w:spacing w:after="240" w:line="276" w:lineRule="auto"/>
        <w:ind w:firstLine="567"/>
        <w:jc w:val="both"/>
        <w:rPr>
          <w:rFonts w:ascii="Times New Roman" w:eastAsia="Times New Roman" w:hAnsi="Times New Roman"/>
          <w:szCs w:val="24"/>
          <w:lang w:eastAsia="pl-PL"/>
        </w:rPr>
      </w:pPr>
      <w:r w:rsidRPr="00FC4131">
        <w:rPr>
          <w:rFonts w:ascii="Times New Roman" w:eastAsia="Times New Roman" w:hAnsi="Times New Roman"/>
          <w:bCs/>
          <w:szCs w:val="24"/>
          <w:lang w:eastAsia="pl-PL"/>
        </w:rPr>
        <w:t>Gminna Komisja Rozwiązywania Problemów Alkoholowych</w:t>
      </w:r>
      <w:r w:rsidRPr="00FC4131">
        <w:rPr>
          <w:rFonts w:ascii="Times New Roman" w:eastAsia="Times New Roman" w:hAnsi="Times New Roman"/>
          <w:b/>
          <w:bCs/>
          <w:szCs w:val="24"/>
          <w:lang w:eastAsia="pl-PL"/>
        </w:rPr>
        <w:t xml:space="preserve"> </w:t>
      </w:r>
      <w:r w:rsidRPr="00FC4131">
        <w:rPr>
          <w:rFonts w:ascii="Times New Roman" w:eastAsia="Times New Roman" w:hAnsi="Times New Roman"/>
          <w:szCs w:val="24"/>
          <w:lang w:eastAsia="pl-PL"/>
        </w:rPr>
        <w:t xml:space="preserve">– społeczna </w:t>
      </w:r>
      <w:hyperlink r:id="rId51" w:tooltip="Komisja" w:history="1">
        <w:r w:rsidRPr="00FC4131">
          <w:rPr>
            <w:rFonts w:ascii="Times New Roman" w:eastAsia="Times New Roman" w:hAnsi="Times New Roman"/>
            <w:szCs w:val="24"/>
            <w:lang w:eastAsia="pl-PL"/>
          </w:rPr>
          <w:t>komisja</w:t>
        </w:r>
      </w:hyperlink>
      <w:r w:rsidRPr="00FC4131">
        <w:rPr>
          <w:rFonts w:ascii="Times New Roman" w:eastAsia="Times New Roman" w:hAnsi="Times New Roman"/>
          <w:szCs w:val="24"/>
          <w:lang w:eastAsia="pl-PL"/>
        </w:rPr>
        <w:t xml:space="preserve"> działająca na podstawie </w:t>
      </w:r>
      <w:hyperlink r:id="rId52" w:tooltip="Ustawa o wychowaniu w trzeźwości i przeciwdziałaniu alkoholizmowi" w:history="1">
        <w:r w:rsidRPr="00FC4131">
          <w:rPr>
            <w:rFonts w:ascii="Times New Roman" w:eastAsia="Times New Roman" w:hAnsi="Times New Roman"/>
            <w:szCs w:val="24"/>
            <w:lang w:eastAsia="pl-PL"/>
          </w:rPr>
          <w:t>ustawy o wychowaniu w trzeźwości i przeciwdziałaniu alkoholizmowi</w:t>
        </w:r>
      </w:hyperlink>
      <w:r w:rsidRPr="00FC4131">
        <w:rPr>
          <w:rFonts w:ascii="Times New Roman" w:eastAsia="Times New Roman" w:hAnsi="Times New Roman"/>
          <w:szCs w:val="24"/>
          <w:lang w:eastAsia="pl-PL"/>
        </w:rPr>
        <w:t xml:space="preserve">. Podstawowym zadaniem komisji jest prowadzenie oraz inicjowanie działań związanych z profilaktyką i rozwiązywaniem problemów alkoholowych oraz integracji społecznej osób uzależnionych od alkoholu, a w szczególności zwiększanie dostępności pomocy terapeutycznej i rehabilitacyjnej dla takich osób. Szczegółowy zakres zadań oraz funkcjonowanie komisji reguluje ustawa o wychowaniu w trzeźwości i przeciwdziałaniu alkoholizmowi. Komisja powoływana jest w każdej </w:t>
      </w:r>
      <w:hyperlink r:id="rId53" w:tooltip="Gmina" w:history="1">
        <w:r w:rsidRPr="00FC4131">
          <w:rPr>
            <w:rFonts w:ascii="Times New Roman" w:eastAsia="Times New Roman" w:hAnsi="Times New Roman"/>
            <w:szCs w:val="24"/>
            <w:lang w:eastAsia="pl-PL"/>
          </w:rPr>
          <w:t>gminie</w:t>
        </w:r>
      </w:hyperlink>
      <w:r w:rsidRPr="00FC4131">
        <w:rPr>
          <w:rFonts w:ascii="Times New Roman" w:eastAsia="Times New Roman" w:hAnsi="Times New Roman"/>
          <w:szCs w:val="24"/>
          <w:lang w:eastAsia="pl-PL"/>
        </w:rPr>
        <w:t xml:space="preserve"> przez </w:t>
      </w:r>
      <w:hyperlink r:id="rId54" w:tooltip="Wójt" w:history="1">
        <w:r w:rsidRPr="00FC4131">
          <w:rPr>
            <w:rFonts w:ascii="Times New Roman" w:eastAsia="Times New Roman" w:hAnsi="Times New Roman"/>
            <w:szCs w:val="24"/>
            <w:lang w:eastAsia="pl-PL"/>
          </w:rPr>
          <w:t>wójta</w:t>
        </w:r>
      </w:hyperlink>
      <w:r w:rsidRPr="00FC4131">
        <w:rPr>
          <w:rFonts w:ascii="Times New Roman" w:eastAsia="Times New Roman" w:hAnsi="Times New Roman"/>
          <w:szCs w:val="24"/>
          <w:lang w:eastAsia="pl-PL"/>
        </w:rPr>
        <w:t xml:space="preserve">, </w:t>
      </w:r>
      <w:hyperlink r:id="rId55" w:tooltip="Burmistrz" w:history="1">
        <w:r w:rsidRPr="00FC4131">
          <w:rPr>
            <w:rFonts w:ascii="Times New Roman" w:eastAsia="Times New Roman" w:hAnsi="Times New Roman"/>
            <w:szCs w:val="24"/>
            <w:lang w:eastAsia="pl-PL"/>
          </w:rPr>
          <w:t>burmistrza</w:t>
        </w:r>
      </w:hyperlink>
      <w:r w:rsidRPr="00FC4131">
        <w:rPr>
          <w:rFonts w:ascii="Times New Roman" w:eastAsia="Times New Roman" w:hAnsi="Times New Roman"/>
          <w:szCs w:val="24"/>
          <w:lang w:eastAsia="pl-PL"/>
        </w:rPr>
        <w:t xml:space="preserve"> lub też </w:t>
      </w:r>
      <w:hyperlink r:id="rId56" w:tooltip="Prezydent miasta" w:history="1">
        <w:r w:rsidRPr="00FC4131">
          <w:rPr>
            <w:rFonts w:ascii="Times New Roman" w:eastAsia="Times New Roman" w:hAnsi="Times New Roman"/>
            <w:szCs w:val="24"/>
            <w:lang w:eastAsia="pl-PL"/>
          </w:rPr>
          <w:t>prezydenta miasta</w:t>
        </w:r>
      </w:hyperlink>
      <w:r w:rsidR="006451EA" w:rsidRPr="00853883">
        <w:rPr>
          <w:rFonts w:ascii="Times New Roman" w:eastAsia="Times New Roman" w:hAnsi="Times New Roman"/>
          <w:szCs w:val="24"/>
          <w:lang w:eastAsia="pl-PL"/>
        </w:rPr>
        <w:t xml:space="preserve">. </w:t>
      </w:r>
    </w:p>
    <w:p w14:paraId="0F663B60" w14:textId="4099CEC3" w:rsidR="006451EA" w:rsidRDefault="00917B99" w:rsidP="00E526B1">
      <w:pPr>
        <w:pStyle w:val="Nagwek3"/>
      </w:pPr>
      <w:bookmarkStart w:id="130" w:name="_Toc167887711"/>
      <w:r>
        <w:lastRenderedPageBreak/>
        <w:t>Punkt Konsultacyjny</w:t>
      </w:r>
      <w:bookmarkEnd w:id="130"/>
    </w:p>
    <w:p w14:paraId="120F1DAB" w14:textId="51CC2C0C" w:rsidR="00917B99" w:rsidRPr="00917B99" w:rsidRDefault="00917B99" w:rsidP="00917B99">
      <w:pPr>
        <w:spacing w:after="240" w:line="276" w:lineRule="auto"/>
        <w:ind w:firstLine="567"/>
        <w:jc w:val="both"/>
        <w:rPr>
          <w:lang w:eastAsia="pl-PL"/>
        </w:rPr>
      </w:pPr>
      <w:r w:rsidRPr="00FC4131">
        <w:rPr>
          <w:rFonts w:ascii="Times New Roman" w:hAnsi="Times New Roman"/>
          <w:szCs w:val="24"/>
          <w:lang w:eastAsia="pl-PL"/>
        </w:rPr>
        <w:t>W Punkcie Konsultacyjnym pracują specjaliści, którzy doradzają w trudnych sytuacjach rodzinnych, konfliktach, kryzysach. Punkt Konsultacyjny udziela bezpłatnej pomocy psychologicznej i prawnej mieszkańcom Gminy Czechowice-Dziedzice, członkom rodzin z</w:t>
      </w:r>
      <w:r>
        <w:rPr>
          <w:rFonts w:ascii="Times New Roman" w:hAnsi="Times New Roman"/>
          <w:szCs w:val="24"/>
          <w:lang w:eastAsia="pl-PL"/>
        </w:rPr>
        <w:t> </w:t>
      </w:r>
      <w:r w:rsidRPr="00FC4131">
        <w:rPr>
          <w:rFonts w:ascii="Times New Roman" w:hAnsi="Times New Roman"/>
          <w:szCs w:val="24"/>
          <w:lang w:eastAsia="pl-PL"/>
        </w:rPr>
        <w:t>problemem uzależnień i problemem przemocy (pomoc psychologiczna i prawna w sprawach rodzinnych</w:t>
      </w:r>
      <w:r>
        <w:rPr>
          <w:rFonts w:ascii="Times New Roman" w:hAnsi="Times New Roman"/>
          <w:szCs w:val="24"/>
          <w:lang w:eastAsia="pl-PL"/>
        </w:rPr>
        <w:t>,</w:t>
      </w:r>
      <w:r w:rsidRPr="00FC4131">
        <w:rPr>
          <w:rFonts w:ascii="Times New Roman" w:hAnsi="Times New Roman"/>
          <w:szCs w:val="24"/>
          <w:lang w:eastAsia="pl-PL"/>
        </w:rPr>
        <w:t xml:space="preserve"> m. in. konflikty małżeńskie, przemoc fizyczna, psychiczna, seksualna, zaniedbania opiekuńczo-wychowawcze wobec dzieci, terapia małżeńska, terapia rodzinna, pomoc </w:t>
      </w:r>
      <w:r>
        <w:t>w </w:t>
      </w:r>
      <w:r w:rsidRPr="00917B99">
        <w:t>sprawach</w:t>
      </w:r>
      <w:r w:rsidRPr="00FC4131">
        <w:rPr>
          <w:rFonts w:ascii="Times New Roman" w:hAnsi="Times New Roman"/>
          <w:szCs w:val="24"/>
          <w:lang w:eastAsia="pl-PL"/>
        </w:rPr>
        <w:t xml:space="preserve"> opiekuńczo-wychowawczych, poradnictwo).</w:t>
      </w:r>
    </w:p>
    <w:p w14:paraId="68BD8CD3" w14:textId="538493CF" w:rsidR="006451EA" w:rsidRPr="00890DCE" w:rsidRDefault="006451EA" w:rsidP="00E526B1">
      <w:pPr>
        <w:pStyle w:val="Nagwek3"/>
      </w:pPr>
      <w:bookmarkStart w:id="131" w:name="_Toc72829762"/>
      <w:bookmarkStart w:id="132" w:name="_Toc167887712"/>
      <w:r w:rsidRPr="00890DCE">
        <w:t>Wnioski z raportu o realizacji Programu</w:t>
      </w:r>
      <w:bookmarkEnd w:id="131"/>
      <w:bookmarkEnd w:id="132"/>
    </w:p>
    <w:p w14:paraId="4AD06114" w14:textId="71D37D77" w:rsidR="006451EA" w:rsidRPr="00853883" w:rsidRDefault="00917B99" w:rsidP="00917B99">
      <w:pPr>
        <w:spacing w:after="240" w:line="276" w:lineRule="auto"/>
        <w:ind w:firstLine="567"/>
        <w:jc w:val="both"/>
        <w:rPr>
          <w:rFonts w:ascii="Times New Roman" w:hAnsi="Times New Roman"/>
          <w:szCs w:val="24"/>
        </w:rPr>
      </w:pPr>
      <w:r w:rsidRPr="00FC4131">
        <w:rPr>
          <w:rFonts w:ascii="Times New Roman" w:hAnsi="Times New Roman"/>
          <w:szCs w:val="24"/>
        </w:rPr>
        <w:t xml:space="preserve">Analizując działania wynikające z realizacji </w:t>
      </w:r>
      <w:proofErr w:type="spellStart"/>
      <w:r w:rsidRPr="00FC4131">
        <w:rPr>
          <w:rFonts w:ascii="Times New Roman" w:hAnsi="Times New Roman"/>
          <w:szCs w:val="24"/>
        </w:rPr>
        <w:t>GPPiRPAiPN</w:t>
      </w:r>
      <w:proofErr w:type="spellEnd"/>
      <w:r w:rsidRPr="00FC4131">
        <w:rPr>
          <w:rFonts w:ascii="Times New Roman" w:hAnsi="Times New Roman"/>
          <w:szCs w:val="24"/>
        </w:rPr>
        <w:t xml:space="preserve"> stwierdzić należy, </w:t>
      </w:r>
      <w:r w:rsidR="000966DD">
        <w:rPr>
          <w:rFonts w:ascii="Times New Roman" w:hAnsi="Times New Roman"/>
          <w:szCs w:val="24"/>
        </w:rPr>
        <w:t>ż</w:t>
      </w:r>
      <w:r w:rsidRPr="00FC4131">
        <w:rPr>
          <w:rFonts w:ascii="Times New Roman" w:hAnsi="Times New Roman"/>
          <w:szCs w:val="24"/>
        </w:rPr>
        <w:t xml:space="preserve">e działalność profilaktyczna na terenie </w:t>
      </w:r>
      <w:r w:rsidR="000966DD">
        <w:rPr>
          <w:rFonts w:ascii="Times New Roman" w:hAnsi="Times New Roman"/>
          <w:szCs w:val="24"/>
        </w:rPr>
        <w:t>g</w:t>
      </w:r>
      <w:r w:rsidRPr="00FC4131">
        <w:rPr>
          <w:rFonts w:ascii="Times New Roman" w:hAnsi="Times New Roman"/>
          <w:szCs w:val="24"/>
        </w:rPr>
        <w:t>miny była prowadzona w sposób nowoczesny i bardzo kompleksowy</w:t>
      </w:r>
      <w:r w:rsidR="000966DD">
        <w:rPr>
          <w:rFonts w:ascii="Times New Roman" w:hAnsi="Times New Roman"/>
          <w:szCs w:val="24"/>
        </w:rPr>
        <w:t>,</w:t>
      </w:r>
      <w:r w:rsidRPr="00FC4131">
        <w:rPr>
          <w:rFonts w:ascii="Times New Roman" w:hAnsi="Times New Roman"/>
          <w:szCs w:val="24"/>
        </w:rPr>
        <w:t xml:space="preserve"> w oparciu o założenia profilaktyki zintegrowanej. </w:t>
      </w:r>
      <w:r>
        <w:rPr>
          <w:rFonts w:ascii="Times New Roman" w:hAnsi="Times New Roman"/>
          <w:szCs w:val="24"/>
        </w:rPr>
        <w:t>Ten model zakłada m.in. dążenie do maksymalnych efektów przy optymalizacji kosztów, do czego służy wykorzystanie lokalnych zasobów i współpraca instytucjonalna na poziomie lokalnym. Dlatego też Biuro ds.</w:t>
      </w:r>
      <w:r w:rsidR="000966DD">
        <w:rPr>
          <w:rFonts w:ascii="Times New Roman" w:hAnsi="Times New Roman"/>
          <w:szCs w:val="24"/>
        </w:rPr>
        <w:t> </w:t>
      </w:r>
      <w:r>
        <w:rPr>
          <w:rFonts w:ascii="Times New Roman" w:hAnsi="Times New Roman"/>
          <w:szCs w:val="24"/>
        </w:rPr>
        <w:t>Profilaktyki i Przeciwdziałania Uzależnieniom w realizacji polityki antyalkoholowej i</w:t>
      </w:r>
      <w:r w:rsidR="000966DD">
        <w:rPr>
          <w:rFonts w:ascii="Times New Roman" w:hAnsi="Times New Roman"/>
          <w:szCs w:val="24"/>
        </w:rPr>
        <w:t> </w:t>
      </w:r>
      <w:r>
        <w:rPr>
          <w:rFonts w:ascii="Times New Roman" w:hAnsi="Times New Roman"/>
          <w:szCs w:val="24"/>
        </w:rPr>
        <w:t>antynarkotykowej współpracuje z Ośrodkiem Pomocy Społecznej, Miejskim Ośrodkiem Sportu i Rekreacji, z Miejską Biblioteką Publiczną, z placówkami oświatowymi, z policją, z</w:t>
      </w:r>
      <w:r w:rsidR="000966DD">
        <w:rPr>
          <w:rFonts w:ascii="Times New Roman" w:hAnsi="Times New Roman"/>
          <w:szCs w:val="24"/>
        </w:rPr>
        <w:t> </w:t>
      </w:r>
      <w:r>
        <w:rPr>
          <w:rFonts w:ascii="Times New Roman" w:hAnsi="Times New Roman"/>
          <w:szCs w:val="24"/>
        </w:rPr>
        <w:t>kuratorami sądowymi</w:t>
      </w:r>
      <w:r w:rsidR="000966DD">
        <w:rPr>
          <w:rFonts w:ascii="Times New Roman" w:hAnsi="Times New Roman"/>
          <w:szCs w:val="24"/>
        </w:rPr>
        <w:t>,</w:t>
      </w:r>
      <w:r w:rsidRPr="00235A89">
        <w:rPr>
          <w:rFonts w:ascii="Times New Roman" w:hAnsi="Times New Roman"/>
          <w:szCs w:val="24"/>
        </w:rPr>
        <w:t xml:space="preserve"> </w:t>
      </w:r>
      <w:r>
        <w:rPr>
          <w:rFonts w:ascii="Times New Roman" w:hAnsi="Times New Roman"/>
          <w:szCs w:val="24"/>
        </w:rPr>
        <w:t>z Przedsiębiorstwem Komunikacji Miejskiej, z organizacjami pozarządowymi, z poradniami i innymi zasobami</w:t>
      </w:r>
      <w:r w:rsidR="000966DD">
        <w:rPr>
          <w:rFonts w:ascii="Times New Roman" w:hAnsi="Times New Roman"/>
          <w:szCs w:val="24"/>
        </w:rPr>
        <w:t>,</w:t>
      </w:r>
      <w:r>
        <w:rPr>
          <w:rFonts w:ascii="Times New Roman" w:hAnsi="Times New Roman"/>
          <w:szCs w:val="24"/>
        </w:rPr>
        <w:t xml:space="preserve"> znajdującymi się na terenie </w:t>
      </w:r>
      <w:r w:rsidR="000966DD">
        <w:rPr>
          <w:rFonts w:ascii="Times New Roman" w:hAnsi="Times New Roman"/>
          <w:szCs w:val="24"/>
        </w:rPr>
        <w:t>g</w:t>
      </w:r>
      <w:r>
        <w:rPr>
          <w:rFonts w:ascii="Times New Roman" w:hAnsi="Times New Roman"/>
          <w:szCs w:val="24"/>
        </w:rPr>
        <w:t xml:space="preserve">miny. </w:t>
      </w:r>
      <w:r w:rsidRPr="00FC4131">
        <w:rPr>
          <w:rFonts w:ascii="Times New Roman" w:hAnsi="Times New Roman"/>
          <w:szCs w:val="24"/>
        </w:rPr>
        <w:t>Tak prowadzona działalność powinna być kontynuowana w następnych latach.</w:t>
      </w:r>
    </w:p>
    <w:p w14:paraId="206D4F82" w14:textId="29E80F5A" w:rsidR="000F74B8" w:rsidRDefault="00E33690" w:rsidP="007C1727">
      <w:pPr>
        <w:pStyle w:val="Nagwek2"/>
        <w:numPr>
          <w:ilvl w:val="0"/>
          <w:numId w:val="0"/>
        </w:numPr>
        <w:spacing w:after="240" w:line="360" w:lineRule="auto"/>
        <w:ind w:left="576" w:hanging="576"/>
      </w:pPr>
      <w:bookmarkStart w:id="133" w:name="_Toc167887713"/>
      <w:r>
        <w:t>11.4</w:t>
      </w:r>
      <w:r w:rsidR="00606D07">
        <w:tab/>
      </w:r>
      <w:r w:rsidR="000F74B8" w:rsidRPr="00071C0F">
        <w:t>Roczny program współpracy z organizacjami pozarządowymi</w:t>
      </w:r>
      <w:bookmarkEnd w:id="133"/>
    </w:p>
    <w:p w14:paraId="323FF63F" w14:textId="77777777" w:rsidR="000966DD" w:rsidRPr="000966DD" w:rsidRDefault="000966DD" w:rsidP="000966DD">
      <w:pPr>
        <w:spacing w:after="240" w:line="276" w:lineRule="auto"/>
        <w:ind w:firstLine="567"/>
        <w:jc w:val="both"/>
        <w:rPr>
          <w:rFonts w:ascii="Times New Roman" w:hAnsi="Times New Roman" w:cs="Times New Roman"/>
        </w:rPr>
      </w:pPr>
      <w:r w:rsidRPr="000966DD">
        <w:rPr>
          <w:rFonts w:ascii="Times New Roman" w:hAnsi="Times New Roman" w:cs="Times New Roman"/>
        </w:rPr>
        <w:t xml:space="preserve">Roczny Program Współpracy Gminy Czechowice-Dziedzice z organizacjami pozarządowymi oraz pozostałymi podmiotami prowadzącymi działalność pożytku publicznego na rok 2023 został uchwalony terminowo, tj. 29 listopada 2022 roku, stosownie do zapisów ustawy o działalności pożytku publicznego i o wolontariacie.  </w:t>
      </w:r>
    </w:p>
    <w:p w14:paraId="5AD6A4AE" w14:textId="3F823497" w:rsidR="000966DD" w:rsidRPr="000966DD" w:rsidRDefault="000966DD" w:rsidP="000966DD">
      <w:pPr>
        <w:spacing w:after="240" w:line="276" w:lineRule="auto"/>
        <w:ind w:firstLine="567"/>
        <w:jc w:val="both"/>
        <w:rPr>
          <w:rFonts w:ascii="Times New Roman" w:hAnsi="Times New Roman" w:cs="Times New Roman"/>
        </w:rPr>
      </w:pPr>
      <w:r w:rsidRPr="000966DD">
        <w:rPr>
          <w:rFonts w:ascii="Times New Roman" w:hAnsi="Times New Roman" w:cs="Times New Roman"/>
        </w:rPr>
        <w:t>Podobnie jak w latach poprzednich</w:t>
      </w:r>
      <w:r w:rsidR="007C1727">
        <w:rPr>
          <w:rFonts w:ascii="Times New Roman" w:hAnsi="Times New Roman" w:cs="Times New Roman"/>
        </w:rPr>
        <w:t>,</w:t>
      </w:r>
      <w:r w:rsidRPr="000966DD">
        <w:rPr>
          <w:rFonts w:ascii="Times New Roman" w:hAnsi="Times New Roman" w:cs="Times New Roman"/>
        </w:rPr>
        <w:t xml:space="preserve"> opracowano go przy współpracy z Zespołem Konsultacyjnym ds. organizacji pozarządowych. Uwzględniał propozycje zadań na 2023 r.</w:t>
      </w:r>
      <w:r w:rsidR="007C1727">
        <w:rPr>
          <w:rFonts w:ascii="Times New Roman" w:hAnsi="Times New Roman" w:cs="Times New Roman"/>
        </w:rPr>
        <w:t xml:space="preserve">, </w:t>
      </w:r>
      <w:r w:rsidRPr="000966DD">
        <w:rPr>
          <w:rFonts w:ascii="Times New Roman" w:hAnsi="Times New Roman" w:cs="Times New Roman"/>
        </w:rPr>
        <w:t xml:space="preserve">złożone przez organizacje działające dla mieszkańców naszej </w:t>
      </w:r>
      <w:r w:rsidR="007C1727">
        <w:rPr>
          <w:rFonts w:ascii="Times New Roman" w:hAnsi="Times New Roman" w:cs="Times New Roman"/>
        </w:rPr>
        <w:t>g</w:t>
      </w:r>
      <w:r w:rsidRPr="000966DD">
        <w:rPr>
          <w:rFonts w:ascii="Times New Roman" w:hAnsi="Times New Roman" w:cs="Times New Roman"/>
        </w:rPr>
        <w:t>miny i był kontynuacją Programu z 2022 r. Wysokość środków na 2023</w:t>
      </w:r>
      <w:r w:rsidR="007C1727">
        <w:rPr>
          <w:rFonts w:ascii="Times New Roman" w:hAnsi="Times New Roman" w:cs="Times New Roman"/>
        </w:rPr>
        <w:t>,</w:t>
      </w:r>
      <w:r w:rsidRPr="000966DD">
        <w:rPr>
          <w:rFonts w:ascii="Times New Roman" w:hAnsi="Times New Roman" w:cs="Times New Roman"/>
        </w:rPr>
        <w:t xml:space="preserve"> rok po rozstrzygnięciu otwartego konkursu ofert</w:t>
      </w:r>
      <w:r w:rsidR="007C1727">
        <w:rPr>
          <w:rFonts w:ascii="Times New Roman" w:hAnsi="Times New Roman" w:cs="Times New Roman"/>
        </w:rPr>
        <w:t>,</w:t>
      </w:r>
      <w:r w:rsidRPr="000966DD">
        <w:rPr>
          <w:rFonts w:ascii="Times New Roman" w:hAnsi="Times New Roman" w:cs="Times New Roman"/>
        </w:rPr>
        <w:t xml:space="preserve"> wyniosła zaplanowane w budżecie 486</w:t>
      </w:r>
      <w:r w:rsidR="007C1727">
        <w:rPr>
          <w:rFonts w:ascii="Times New Roman" w:hAnsi="Times New Roman" w:cs="Times New Roman"/>
        </w:rPr>
        <w:t>.</w:t>
      </w:r>
      <w:r w:rsidRPr="000966DD">
        <w:rPr>
          <w:rFonts w:ascii="Times New Roman" w:hAnsi="Times New Roman" w:cs="Times New Roman"/>
        </w:rPr>
        <w:t>000,00 zł. W trakcie roku Gmina przyjęła do realizacji 6 dodatkowych zadań publicznych w trybie małych zleceń, przeznaczając kolejne 52</w:t>
      </w:r>
      <w:r w:rsidR="007C1727">
        <w:rPr>
          <w:rFonts w:ascii="Times New Roman" w:hAnsi="Times New Roman" w:cs="Times New Roman"/>
        </w:rPr>
        <w:t>.</w:t>
      </w:r>
      <w:r w:rsidRPr="000966DD">
        <w:rPr>
          <w:rFonts w:ascii="Times New Roman" w:hAnsi="Times New Roman" w:cs="Times New Roman"/>
        </w:rPr>
        <w:t xml:space="preserve">300,00 zł. </w:t>
      </w:r>
    </w:p>
    <w:p w14:paraId="032A3485" w14:textId="66D46C9F" w:rsidR="00B6714A" w:rsidRPr="000966DD" w:rsidRDefault="000966DD" w:rsidP="008873D6">
      <w:pPr>
        <w:spacing w:after="240" w:line="276" w:lineRule="auto"/>
        <w:ind w:firstLine="567"/>
        <w:jc w:val="both"/>
        <w:rPr>
          <w:rFonts w:ascii="Times New Roman" w:hAnsi="Times New Roman" w:cs="Times New Roman"/>
        </w:rPr>
      </w:pPr>
      <w:r w:rsidRPr="000966DD">
        <w:rPr>
          <w:rFonts w:ascii="Times New Roman" w:hAnsi="Times New Roman" w:cs="Times New Roman"/>
        </w:rPr>
        <w:t>Ostatecznie Gmina Czechowice-Dziedzice w roku 2023, w oparciu o Roczny Program Współpracy Gminy Czechowice-Dziedzice z organizacjami pozarządowymi</w:t>
      </w:r>
      <w:r w:rsidR="007C1727">
        <w:rPr>
          <w:rFonts w:ascii="Times New Roman" w:hAnsi="Times New Roman" w:cs="Times New Roman"/>
        </w:rPr>
        <w:t>,</w:t>
      </w:r>
      <w:r w:rsidRPr="000966DD">
        <w:rPr>
          <w:rFonts w:ascii="Times New Roman" w:hAnsi="Times New Roman" w:cs="Times New Roman"/>
        </w:rPr>
        <w:t xml:space="preserve"> przeznaczyła na realizację zadań publicznych 538</w:t>
      </w:r>
      <w:r w:rsidR="007C1727">
        <w:rPr>
          <w:rFonts w:ascii="Times New Roman" w:hAnsi="Times New Roman" w:cs="Times New Roman"/>
        </w:rPr>
        <w:t>.</w:t>
      </w:r>
      <w:r w:rsidRPr="000966DD">
        <w:rPr>
          <w:rFonts w:ascii="Times New Roman" w:hAnsi="Times New Roman" w:cs="Times New Roman"/>
        </w:rPr>
        <w:t>300,00 zł.</w:t>
      </w:r>
    </w:p>
    <w:p w14:paraId="052D74CA" w14:textId="40F588A2" w:rsidR="00B6714A" w:rsidRPr="000966DD" w:rsidRDefault="000F32E9" w:rsidP="000F32E9">
      <w:pPr>
        <w:spacing w:after="240" w:line="276" w:lineRule="auto"/>
        <w:jc w:val="center"/>
        <w:rPr>
          <w:rFonts w:ascii="Times New Roman" w:hAnsi="Times New Roman" w:cs="Times New Roman"/>
        </w:rPr>
      </w:pPr>
      <w:r w:rsidRPr="00203787">
        <w:rPr>
          <w:rFonts w:ascii="Times New Roman" w:hAnsi="Times New Roman" w:cs="Times New Roman"/>
          <w:noProof/>
        </w:rPr>
        <w:lastRenderedPageBreak/>
        <w:drawing>
          <wp:inline distT="0" distB="0" distL="0" distR="0" wp14:anchorId="26877D9A" wp14:editId="36EA531D">
            <wp:extent cx="5593080" cy="3200400"/>
            <wp:effectExtent l="0" t="0" r="7620" b="0"/>
            <wp:docPr id="763444256"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3B8D2AD" w14:textId="2E0E30F7" w:rsidR="000F32E9" w:rsidRPr="00203787" w:rsidRDefault="000F32E9" w:rsidP="000F32E9">
      <w:pPr>
        <w:spacing w:after="240" w:line="276" w:lineRule="auto"/>
        <w:ind w:firstLine="567"/>
        <w:jc w:val="both"/>
        <w:rPr>
          <w:rFonts w:ascii="Times New Roman" w:hAnsi="Times New Roman" w:cs="Times New Roman"/>
        </w:rPr>
      </w:pPr>
      <w:r w:rsidRPr="00203787">
        <w:rPr>
          <w:rFonts w:ascii="Times New Roman" w:hAnsi="Times New Roman" w:cs="Times New Roman"/>
        </w:rPr>
        <w:t>Gmina Czechowice-Dziedzice zrealizowała 45 zadań publicznych, w tym 6 w ramach małych zleceń, tzw. „małego grantu”. Zadania objęte były sześcioma priorytetowymi obszarami tematycznymi. Najliczniejszą grupą zgłaszającą chęć współpracy z Gminą są organizacje realizujące swoje programy i cele statutowe w ramach wspierania i</w:t>
      </w:r>
      <w:r>
        <w:rPr>
          <w:rFonts w:ascii="Times New Roman" w:hAnsi="Times New Roman" w:cs="Times New Roman"/>
        </w:rPr>
        <w:t> </w:t>
      </w:r>
      <w:r w:rsidRPr="00203787">
        <w:rPr>
          <w:rFonts w:ascii="Times New Roman" w:hAnsi="Times New Roman" w:cs="Times New Roman"/>
        </w:rPr>
        <w:t>upowszechniania kultury fizycznej.</w:t>
      </w:r>
    </w:p>
    <w:p w14:paraId="61AF6ED2" w14:textId="769F8886" w:rsidR="00B6714A" w:rsidRPr="00853883" w:rsidRDefault="000F32E9" w:rsidP="000F32E9">
      <w:pPr>
        <w:jc w:val="center"/>
        <w:rPr>
          <w:rFonts w:ascii="Times New Roman" w:hAnsi="Times New Roman" w:cs="Times New Roman"/>
        </w:rPr>
      </w:pPr>
      <w:r w:rsidRPr="00203787">
        <w:rPr>
          <w:rFonts w:ascii="Times New Roman" w:hAnsi="Times New Roman" w:cs="Times New Roman"/>
          <w:noProof/>
          <w:lang w:eastAsia="pl-PL"/>
        </w:rPr>
        <w:drawing>
          <wp:inline distT="0" distB="0" distL="0" distR="0" wp14:anchorId="614584E6" wp14:editId="43084E16">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9CECEB1" w14:textId="77777777" w:rsidR="00B6714A" w:rsidRPr="00853883" w:rsidRDefault="00B6714A" w:rsidP="00B6714A">
      <w:pPr>
        <w:rPr>
          <w:rFonts w:ascii="Times New Roman" w:hAnsi="Times New Roman" w:cs="Times New Roman"/>
        </w:rPr>
      </w:pPr>
    </w:p>
    <w:p w14:paraId="6DDC334A" w14:textId="717943C0" w:rsidR="00B6714A" w:rsidRPr="00853883" w:rsidRDefault="00B6714A" w:rsidP="00B6714A">
      <w:pPr>
        <w:rPr>
          <w:rFonts w:ascii="Times New Roman" w:hAnsi="Times New Roman" w:cs="Times New Roman"/>
        </w:rPr>
      </w:pPr>
    </w:p>
    <w:p w14:paraId="33A899AA" w14:textId="35B20622" w:rsidR="00B6714A" w:rsidRPr="00853883" w:rsidRDefault="000F32E9" w:rsidP="000F32E9">
      <w:pPr>
        <w:tabs>
          <w:tab w:val="left" w:pos="1044"/>
        </w:tabs>
        <w:jc w:val="center"/>
        <w:rPr>
          <w:rFonts w:ascii="Times New Roman" w:hAnsi="Times New Roman" w:cs="Times New Roman"/>
        </w:rPr>
      </w:pPr>
      <w:r w:rsidRPr="00203787">
        <w:rPr>
          <w:noProof/>
          <w:lang w:eastAsia="pl-PL"/>
        </w:rPr>
        <w:lastRenderedPageBreak/>
        <w:drawing>
          <wp:anchor distT="0" distB="0" distL="114300" distR="114300" simplePos="0" relativeHeight="251728896" behindDoc="0" locked="0" layoutInCell="1" allowOverlap="1" wp14:anchorId="09A21691" wp14:editId="35EE6DE4">
            <wp:simplePos x="0" y="0"/>
            <wp:positionH relativeFrom="column">
              <wp:posOffset>182346</wp:posOffset>
            </wp:positionH>
            <wp:positionV relativeFrom="paragraph">
              <wp:posOffset>180975</wp:posOffset>
            </wp:positionV>
            <wp:extent cx="5486400" cy="4038600"/>
            <wp:effectExtent l="0" t="0" r="0" b="0"/>
            <wp:wrapSquare wrapText="bothSides"/>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anchor>
        </w:drawing>
      </w:r>
    </w:p>
    <w:p w14:paraId="7F39A333" w14:textId="54291CA7" w:rsidR="00B6714A" w:rsidRPr="00853883" w:rsidRDefault="00B6714A" w:rsidP="00B6714A"/>
    <w:p w14:paraId="46EAD8DD" w14:textId="77777777" w:rsidR="00853883" w:rsidRDefault="00853883" w:rsidP="00B6714A">
      <w:pPr>
        <w:jc w:val="both"/>
        <w:rPr>
          <w:rFonts w:ascii="Times New Roman" w:hAnsi="Times New Roman" w:cs="Times New Roman"/>
          <w14:props3d w14:extrusionH="0" w14:contourW="0" w14:prstMaterial="softEdge"/>
        </w:rPr>
      </w:pPr>
    </w:p>
    <w:p w14:paraId="2A1AA22A" w14:textId="27F98D4B" w:rsidR="00B6714A" w:rsidRPr="00853883" w:rsidRDefault="000F32E9" w:rsidP="008873D6">
      <w:pPr>
        <w:spacing w:after="240" w:line="276" w:lineRule="auto"/>
        <w:ind w:firstLine="567"/>
        <w:jc w:val="both"/>
        <w:rPr>
          <w:rFonts w:ascii="Times New Roman" w:hAnsi="Times New Roman" w:cs="Times New Roman"/>
          <w14:props3d w14:extrusionH="0" w14:contourW="0" w14:prstMaterial="softEdge"/>
        </w:rPr>
      </w:pPr>
      <w:r w:rsidRPr="00203787">
        <w:rPr>
          <w:rFonts w:ascii="Times New Roman" w:hAnsi="Times New Roman" w:cs="Times New Roman"/>
          <w14:props3d w14:extrusionH="0" w14:contourW="0" w14:prstMaterial="softEdge"/>
        </w:rPr>
        <w:t>Powyższy wykres przedstawia liczbę organizacji, które realizują zadania w</w:t>
      </w:r>
      <w:r>
        <w:rPr>
          <w:rFonts w:ascii="Times New Roman" w:hAnsi="Times New Roman" w:cs="Times New Roman"/>
          <w14:props3d w14:extrusionH="0" w14:contourW="0" w14:prstMaterial="softEdge"/>
        </w:rPr>
        <w:t> </w:t>
      </w:r>
      <w:r w:rsidRPr="00203787">
        <w:rPr>
          <w:rFonts w:ascii="Times New Roman" w:hAnsi="Times New Roman" w:cs="Times New Roman"/>
          <w14:props3d w14:extrusionH="0" w14:contourW="0" w14:prstMaterial="softEdge"/>
        </w:rPr>
        <w:t>poszczególnych sferach tematycznych. Zadania z zakresu wspierania i upowszechniania kultury fizycznej, działalności na rzecz osób niepełnosprawnych oraz kultury, sztuki, ochrony dóbr kultury i dziedzictwa narodowego są realizowane przez największą liczbę organizacji pozarządowych</w:t>
      </w:r>
      <w:r w:rsidR="008873D6">
        <w:rPr>
          <w:rFonts w:ascii="Times New Roman" w:hAnsi="Times New Roman" w:cs="Times New Roman"/>
          <w14:props3d w14:extrusionH="0" w14:contourW="0" w14:prstMaterial="softEdge"/>
        </w:rPr>
        <w:t>,</w:t>
      </w:r>
      <w:r w:rsidRPr="00203787">
        <w:rPr>
          <w:rFonts w:ascii="Times New Roman" w:hAnsi="Times New Roman" w:cs="Times New Roman"/>
          <w14:props3d w14:extrusionH="0" w14:contourW="0" w14:prstMaterial="softEdge"/>
        </w:rPr>
        <w:t xml:space="preserve"> ze względu na zróżnicowany charakter realizowanych przedsięwzięć oraz ilość osób biorących udział w</w:t>
      </w:r>
      <w:r w:rsidR="008873D6">
        <w:rPr>
          <w:rFonts w:ascii="Times New Roman" w:hAnsi="Times New Roman" w:cs="Times New Roman"/>
          <w14:props3d w14:extrusionH="0" w14:contourW="0" w14:prstMaterial="softEdge"/>
        </w:rPr>
        <w:t> </w:t>
      </w:r>
      <w:r w:rsidRPr="00203787">
        <w:rPr>
          <w:rFonts w:ascii="Times New Roman" w:hAnsi="Times New Roman" w:cs="Times New Roman"/>
          <w14:props3d w14:extrusionH="0" w14:contourW="0" w14:prstMaterial="softEdge"/>
        </w:rPr>
        <w:t>zadaniach. W pozostałych zakresach uczestniczą organizacje, które zgłaszają w konkursach chęć realizacji zadań</w:t>
      </w:r>
      <w:r w:rsidR="008873D6">
        <w:rPr>
          <w:rFonts w:ascii="Times New Roman" w:hAnsi="Times New Roman" w:cs="Times New Roman"/>
          <w14:props3d w14:extrusionH="0" w14:contourW="0" w14:prstMaterial="softEdge"/>
        </w:rPr>
        <w:t>,</w:t>
      </w:r>
      <w:r w:rsidRPr="00203787">
        <w:rPr>
          <w:rFonts w:ascii="Times New Roman" w:hAnsi="Times New Roman" w:cs="Times New Roman"/>
          <w14:props3d w14:extrusionH="0" w14:contourW="0" w14:prstMaterial="softEdge"/>
        </w:rPr>
        <w:t xml:space="preserve"> prowadzonych przez nie cyklicznie. Charakter projektów dotyczy pojedynczych, krótkoterminowych przedsięwzięć w formie wystaw, koncertów, spotkań integracyjnych czy zorganizowanego wypoczynku, zarówno dla dzieci i młodzieży, osób niepełnosprawnych, jak i dla grupy emerytów spędzających wspólnie czas podczas wycieczek tematycznych, mających na celu integrację połączoną z regeneracją. W zakresie ratownictwa i ochrony ludności Gmina od wielu lat współpracuje i wspiera czechowicką grupę ratowników PCK, która szkoli i prowadzi zawody</w:t>
      </w:r>
      <w:r w:rsidR="008873D6">
        <w:rPr>
          <w:rFonts w:ascii="Times New Roman" w:hAnsi="Times New Roman" w:cs="Times New Roman"/>
          <w14:props3d w14:extrusionH="0" w14:contourW="0" w14:prstMaterial="softEdge"/>
        </w:rPr>
        <w:t xml:space="preserve"> </w:t>
      </w:r>
      <w:r w:rsidRPr="00203787">
        <w:rPr>
          <w:rFonts w:ascii="Times New Roman" w:hAnsi="Times New Roman" w:cs="Times New Roman"/>
          <w14:props3d w14:extrusionH="0" w14:contourW="0" w14:prstMaterial="softEdge"/>
        </w:rPr>
        <w:t>z pierwszej pomocy dla dzieci i młodzieży z terenu miasta oraz zabezpiecza imprezy gminne</w:t>
      </w:r>
      <w:r w:rsidR="008873D6">
        <w:rPr>
          <w:rFonts w:ascii="Times New Roman" w:hAnsi="Times New Roman" w:cs="Times New Roman"/>
          <w14:props3d w14:extrusionH="0" w14:contourW="0" w14:prstMaterial="softEdge"/>
        </w:rPr>
        <w:t xml:space="preserve"> w zakresie pierwszej pomocy</w:t>
      </w:r>
      <w:r w:rsidRPr="00203787">
        <w:rPr>
          <w:rFonts w:ascii="Times New Roman" w:hAnsi="Times New Roman" w:cs="Times New Roman"/>
          <w14:props3d w14:extrusionH="0" w14:contourW="0" w14:prstMaterial="softEdge"/>
        </w:rPr>
        <w:t>.</w:t>
      </w:r>
    </w:p>
    <w:p w14:paraId="707D2E12" w14:textId="77777777" w:rsidR="00246741" w:rsidRDefault="00246741">
      <w:pPr>
        <w:rPr>
          <w:rFonts w:eastAsiaTheme="majorEastAsia" w:cstheme="majorBidi"/>
          <w:b/>
          <w:color w:val="FF0000"/>
          <w:szCs w:val="26"/>
          <w:lang w:eastAsia="pl-PL"/>
        </w:rPr>
      </w:pPr>
      <w:r>
        <w:rPr>
          <w:color w:val="FF0000"/>
        </w:rPr>
        <w:br w:type="page"/>
      </w:r>
    </w:p>
    <w:p w14:paraId="60254A6B" w14:textId="452DFBED" w:rsidR="000F74B8" w:rsidRPr="00853883" w:rsidRDefault="00853883" w:rsidP="00853883">
      <w:pPr>
        <w:pStyle w:val="Nagwek2"/>
        <w:numPr>
          <w:ilvl w:val="0"/>
          <w:numId w:val="0"/>
        </w:numPr>
        <w:spacing w:line="360" w:lineRule="auto"/>
        <w:ind w:left="576" w:hanging="576"/>
        <w:rPr>
          <w:bCs/>
        </w:rPr>
      </w:pPr>
      <w:bookmarkStart w:id="134" w:name="_Toc167887714"/>
      <w:r>
        <w:lastRenderedPageBreak/>
        <w:t>11.5</w:t>
      </w:r>
      <w:r w:rsidR="00606D07">
        <w:tab/>
      </w:r>
      <w:r w:rsidR="000F74B8" w:rsidRPr="00071C0F">
        <w:t>Program „Rodzina 3+”.</w:t>
      </w:r>
      <w:bookmarkEnd w:id="134"/>
    </w:p>
    <w:p w14:paraId="299B2D5D" w14:textId="5F5ACD40" w:rsidR="009B0C22" w:rsidRPr="009B0C22" w:rsidRDefault="009B0C22" w:rsidP="009B0C22">
      <w:pPr>
        <w:spacing w:after="240" w:line="276" w:lineRule="auto"/>
        <w:ind w:firstLine="567"/>
        <w:jc w:val="both"/>
        <w:rPr>
          <w:rFonts w:ascii="Times New Roman" w:hAnsi="Times New Roman"/>
          <w:bCs/>
          <w:szCs w:val="24"/>
        </w:rPr>
      </w:pPr>
      <w:r w:rsidRPr="009B0C22">
        <w:rPr>
          <w:rFonts w:ascii="Times New Roman" w:hAnsi="Times New Roman"/>
          <w:bCs/>
          <w:szCs w:val="24"/>
        </w:rPr>
        <w:t xml:space="preserve">Program </w:t>
      </w:r>
      <w:r w:rsidRPr="009B0C22">
        <w:rPr>
          <w:rFonts w:ascii="Times New Roman" w:hAnsi="Times New Roman"/>
          <w:bCs/>
          <w:i/>
          <w:iCs/>
          <w:szCs w:val="24"/>
        </w:rPr>
        <w:t>Rodzina 3+</w:t>
      </w:r>
      <w:r w:rsidRPr="009B0C22">
        <w:rPr>
          <w:rFonts w:ascii="Times New Roman" w:hAnsi="Times New Roman"/>
          <w:bCs/>
          <w:szCs w:val="24"/>
        </w:rPr>
        <w:t xml:space="preserve"> realizowany jest od dnia 1 października 2013 r., przyjęty uchwałą Nr XL/360/13 Rady Miejskiej w Czechowicach-Dziedzicach z dnia 16 lipca 2013 r., zmienio</w:t>
      </w:r>
      <w:r w:rsidR="006655B6">
        <w:rPr>
          <w:rFonts w:ascii="Times New Roman" w:hAnsi="Times New Roman"/>
          <w:bCs/>
          <w:szCs w:val="24"/>
        </w:rPr>
        <w:t>ny</w:t>
      </w:r>
      <w:r w:rsidRPr="009B0C22">
        <w:rPr>
          <w:rFonts w:ascii="Times New Roman" w:hAnsi="Times New Roman"/>
          <w:bCs/>
          <w:szCs w:val="24"/>
        </w:rPr>
        <w:t xml:space="preserve"> uchwałą Nr XXXIII/360/17 Rady Miejskiej w Czechowicach-Dziedzicach z dnia 25 kwietnia 2017 r.</w:t>
      </w:r>
    </w:p>
    <w:p w14:paraId="41281ECE" w14:textId="7C831E86" w:rsidR="009B0C22" w:rsidRPr="009B0C22" w:rsidRDefault="009B0C22" w:rsidP="009B0C22">
      <w:pPr>
        <w:spacing w:after="240" w:line="276" w:lineRule="auto"/>
        <w:ind w:firstLine="567"/>
        <w:jc w:val="both"/>
        <w:rPr>
          <w:rFonts w:ascii="Times New Roman" w:hAnsi="Times New Roman"/>
          <w:bCs/>
          <w:szCs w:val="24"/>
        </w:rPr>
      </w:pPr>
      <w:r w:rsidRPr="009B0C22">
        <w:rPr>
          <w:rFonts w:ascii="Times New Roman" w:hAnsi="Times New Roman"/>
          <w:bCs/>
          <w:szCs w:val="24"/>
        </w:rPr>
        <w:t xml:space="preserve">W Programie uczestniczą rodziny wielodzietne zamieszkałe na terenie </w:t>
      </w:r>
      <w:r w:rsidR="006655B6">
        <w:rPr>
          <w:rFonts w:ascii="Times New Roman" w:hAnsi="Times New Roman"/>
          <w:bCs/>
          <w:szCs w:val="24"/>
        </w:rPr>
        <w:t>g</w:t>
      </w:r>
      <w:r w:rsidRPr="009B0C22">
        <w:rPr>
          <w:rFonts w:ascii="Times New Roman" w:hAnsi="Times New Roman"/>
          <w:bCs/>
          <w:szCs w:val="24"/>
        </w:rPr>
        <w:t>miny Czechowice-Dziedzice, składające się z rodziców (rodzica) lub opiekunów prawnych (opiekuna prawnego)</w:t>
      </w:r>
      <w:r w:rsidR="006655B6">
        <w:rPr>
          <w:rFonts w:ascii="Times New Roman" w:hAnsi="Times New Roman"/>
          <w:bCs/>
          <w:szCs w:val="24"/>
        </w:rPr>
        <w:t>,</w:t>
      </w:r>
      <w:r w:rsidRPr="009B0C22">
        <w:rPr>
          <w:rFonts w:ascii="Times New Roman" w:hAnsi="Times New Roman"/>
          <w:bCs/>
          <w:szCs w:val="24"/>
        </w:rPr>
        <w:t xml:space="preserve"> mających na utrzymaniu troje lub więcej dzieci w wieku do 18. roku życia lub do ukończenia 25. roku życia w przypadku, gdy dziecko uczy się lub studiuje</w:t>
      </w:r>
      <w:r w:rsidR="006655B6">
        <w:rPr>
          <w:rFonts w:ascii="Times New Roman" w:hAnsi="Times New Roman"/>
          <w:bCs/>
          <w:szCs w:val="24"/>
        </w:rPr>
        <w:t>;</w:t>
      </w:r>
      <w:r w:rsidRPr="009B0C22">
        <w:rPr>
          <w:rFonts w:ascii="Times New Roman" w:hAnsi="Times New Roman"/>
          <w:bCs/>
          <w:szCs w:val="24"/>
        </w:rPr>
        <w:t xml:space="preserve"> </w:t>
      </w:r>
      <w:r w:rsidR="006655B6">
        <w:rPr>
          <w:rFonts w:ascii="Times New Roman" w:hAnsi="Times New Roman"/>
          <w:bCs/>
          <w:szCs w:val="24"/>
        </w:rPr>
        <w:t>w</w:t>
      </w:r>
      <w:r w:rsidRPr="009B0C22">
        <w:rPr>
          <w:rFonts w:ascii="Times New Roman" w:hAnsi="Times New Roman"/>
          <w:bCs/>
          <w:szCs w:val="24"/>
        </w:rPr>
        <w:t> </w:t>
      </w:r>
      <w:r w:rsidR="006655B6">
        <w:rPr>
          <w:rFonts w:ascii="Times New Roman" w:hAnsi="Times New Roman"/>
          <w:bCs/>
          <w:szCs w:val="24"/>
        </w:rPr>
        <w:t>sytuacji</w:t>
      </w:r>
      <w:r w:rsidRPr="009B0C22">
        <w:rPr>
          <w:rFonts w:ascii="Times New Roman" w:hAnsi="Times New Roman"/>
          <w:bCs/>
          <w:szCs w:val="24"/>
        </w:rPr>
        <w:t>, gdy w rodzinie wielodzietnej jest dziecko niepełnosprawne – bez względu na wiek dziecka, niezależnie od faktu kontynuowania nauki.</w:t>
      </w:r>
    </w:p>
    <w:p w14:paraId="1D40C414" w14:textId="52297780" w:rsidR="009B0C22" w:rsidRPr="009B0C22" w:rsidRDefault="009B0C22" w:rsidP="009B0C22">
      <w:pPr>
        <w:spacing w:after="240" w:line="276" w:lineRule="auto"/>
        <w:ind w:firstLine="567"/>
        <w:jc w:val="both"/>
        <w:rPr>
          <w:rFonts w:ascii="Times New Roman" w:hAnsi="Times New Roman"/>
          <w:bCs/>
          <w:szCs w:val="24"/>
        </w:rPr>
      </w:pPr>
      <w:r w:rsidRPr="009B0C22">
        <w:rPr>
          <w:rFonts w:ascii="Times New Roman" w:hAnsi="Times New Roman"/>
          <w:bCs/>
          <w:szCs w:val="24"/>
        </w:rPr>
        <w:t>Celem Programu jest zwiększenie dostępu członków rodzin do kultury, rekreacji, sportu oraz innych dóbr i usług poprzez zastosowanie systemu finansowych ulg.</w:t>
      </w:r>
      <w:r w:rsidR="006655B6">
        <w:rPr>
          <w:rFonts w:ascii="Times New Roman" w:hAnsi="Times New Roman"/>
          <w:bCs/>
          <w:szCs w:val="24"/>
        </w:rPr>
        <w:t xml:space="preserve"> </w:t>
      </w:r>
      <w:r w:rsidRPr="009B0C22">
        <w:rPr>
          <w:rFonts w:ascii="Times New Roman" w:hAnsi="Times New Roman"/>
          <w:bCs/>
          <w:szCs w:val="24"/>
        </w:rPr>
        <w:t xml:space="preserve">Realizatorami </w:t>
      </w:r>
      <w:r w:rsidRPr="006655B6">
        <w:rPr>
          <w:rFonts w:ascii="Times New Roman" w:hAnsi="Times New Roman"/>
          <w:bCs/>
          <w:i/>
          <w:iCs/>
          <w:szCs w:val="24"/>
        </w:rPr>
        <w:t>Programu Rodzina 3+</w:t>
      </w:r>
      <w:r w:rsidRPr="009B0C22">
        <w:rPr>
          <w:rFonts w:ascii="Times New Roman" w:hAnsi="Times New Roman"/>
          <w:bCs/>
          <w:szCs w:val="24"/>
        </w:rPr>
        <w:t xml:space="preserve"> są jednostki organizacyjne Gminy Czechowice-Dziedzice, osoby prawne lub fizyczne, organizacje pozarządowe oraz inne zainteresowane instytucje.  </w:t>
      </w:r>
    </w:p>
    <w:p w14:paraId="733829F0" w14:textId="10EC718F" w:rsidR="00851F56" w:rsidRPr="004B153C" w:rsidRDefault="007C214D" w:rsidP="007C214D">
      <w:pPr>
        <w:spacing w:line="276" w:lineRule="auto"/>
        <w:ind w:firstLine="567"/>
        <w:jc w:val="both"/>
        <w:rPr>
          <w:rFonts w:ascii="Times New Roman" w:hAnsi="Times New Roman"/>
          <w:szCs w:val="24"/>
        </w:rPr>
      </w:pPr>
      <w:r>
        <w:rPr>
          <w:rFonts w:ascii="Times New Roman" w:hAnsi="Times New Roman"/>
          <w:szCs w:val="24"/>
        </w:rPr>
        <w:t>W</w:t>
      </w:r>
      <w:r w:rsidR="00851F56" w:rsidRPr="007C214D">
        <w:rPr>
          <w:rFonts w:ascii="Times New Roman" w:hAnsi="Times New Roman"/>
          <w:bCs/>
          <w:szCs w:val="24"/>
        </w:rPr>
        <w:t xml:space="preserve"> 2023 roku wydano 4</w:t>
      </w:r>
      <w:r>
        <w:rPr>
          <w:rFonts w:ascii="Times New Roman" w:hAnsi="Times New Roman"/>
          <w:bCs/>
          <w:szCs w:val="24"/>
        </w:rPr>
        <w:t>.</w:t>
      </w:r>
      <w:r w:rsidR="00851F56" w:rsidRPr="007C214D">
        <w:rPr>
          <w:rFonts w:ascii="Times New Roman" w:hAnsi="Times New Roman"/>
          <w:bCs/>
          <w:szCs w:val="24"/>
        </w:rPr>
        <w:t xml:space="preserve">864 kart </w:t>
      </w:r>
      <w:r w:rsidR="00851F56" w:rsidRPr="007C214D">
        <w:rPr>
          <w:rFonts w:ascii="Times New Roman" w:hAnsi="Times New Roman"/>
          <w:bCs/>
          <w:i/>
          <w:iCs/>
          <w:szCs w:val="24"/>
        </w:rPr>
        <w:t>Rodzina 3+</w:t>
      </w:r>
      <w:r w:rsidR="00851F56" w:rsidRPr="007C214D">
        <w:rPr>
          <w:rFonts w:ascii="Times New Roman" w:hAnsi="Times New Roman"/>
          <w:bCs/>
          <w:szCs w:val="24"/>
        </w:rPr>
        <w:t xml:space="preserve"> dla 938 rodzin</w:t>
      </w:r>
      <w:r w:rsidR="00851F56" w:rsidRPr="004B153C">
        <w:rPr>
          <w:rFonts w:ascii="Times New Roman" w:hAnsi="Times New Roman"/>
          <w:szCs w:val="24"/>
        </w:rPr>
        <w:t xml:space="preserve"> z terenu </w:t>
      </w:r>
      <w:r>
        <w:rPr>
          <w:rFonts w:ascii="Times New Roman" w:hAnsi="Times New Roman"/>
          <w:szCs w:val="24"/>
        </w:rPr>
        <w:t>g</w:t>
      </w:r>
      <w:r w:rsidR="00851F56" w:rsidRPr="004B153C">
        <w:rPr>
          <w:rFonts w:ascii="Times New Roman" w:hAnsi="Times New Roman"/>
          <w:szCs w:val="24"/>
        </w:rPr>
        <w:t xml:space="preserve">miny Czechowice-Dziedzice, </w:t>
      </w:r>
      <w:r>
        <w:rPr>
          <w:rFonts w:ascii="Times New Roman" w:hAnsi="Times New Roman"/>
          <w:szCs w:val="24"/>
        </w:rPr>
        <w:t>a na przestrzeni ostatnich lat zauważalna jest tendencja wzrostowa w tym zakresie</w:t>
      </w:r>
      <w:r w:rsidR="00851F56" w:rsidRPr="004B153C">
        <w:rPr>
          <w:rFonts w:ascii="Times New Roman" w:hAnsi="Times New Roman"/>
          <w:szCs w:val="24"/>
        </w:rPr>
        <w:t>:</w:t>
      </w:r>
    </w:p>
    <w:p w14:paraId="4CADD366" w14:textId="69F4175E" w:rsidR="00851F56" w:rsidRDefault="00851F56" w:rsidP="00246741">
      <w:pPr>
        <w:numPr>
          <w:ilvl w:val="0"/>
          <w:numId w:val="2"/>
        </w:numPr>
        <w:spacing w:line="276" w:lineRule="auto"/>
        <w:ind w:left="1276"/>
        <w:jc w:val="both"/>
        <w:rPr>
          <w:rFonts w:ascii="Times New Roman" w:hAnsi="Times New Roman"/>
          <w:szCs w:val="24"/>
        </w:rPr>
      </w:pPr>
      <w:r w:rsidRPr="00D10189">
        <w:rPr>
          <w:rFonts w:ascii="Times New Roman" w:hAnsi="Times New Roman"/>
          <w:szCs w:val="24"/>
        </w:rPr>
        <w:t>ROK 2019</w:t>
      </w:r>
      <w:r w:rsidRPr="00D10189">
        <w:rPr>
          <w:rFonts w:ascii="Times New Roman" w:hAnsi="Times New Roman"/>
          <w:szCs w:val="24"/>
        </w:rPr>
        <w:tab/>
        <w:t>-</w:t>
      </w:r>
      <w:r w:rsidRPr="00D10189">
        <w:rPr>
          <w:rFonts w:ascii="Times New Roman" w:hAnsi="Times New Roman"/>
          <w:szCs w:val="24"/>
        </w:rPr>
        <w:tab/>
        <w:t>3</w:t>
      </w:r>
      <w:r w:rsidR="00AF004A">
        <w:rPr>
          <w:rFonts w:ascii="Times New Roman" w:hAnsi="Times New Roman"/>
          <w:szCs w:val="24"/>
        </w:rPr>
        <w:t>.</w:t>
      </w:r>
      <w:r w:rsidRPr="00D10189">
        <w:rPr>
          <w:rFonts w:ascii="Times New Roman" w:hAnsi="Times New Roman"/>
          <w:szCs w:val="24"/>
        </w:rPr>
        <w:t xml:space="preserve">728 kart – członków rodzin </w:t>
      </w:r>
    </w:p>
    <w:p w14:paraId="4393C998" w14:textId="05D0F2A6" w:rsidR="00851F56" w:rsidRDefault="00851F56" w:rsidP="00246741">
      <w:pPr>
        <w:numPr>
          <w:ilvl w:val="0"/>
          <w:numId w:val="2"/>
        </w:numPr>
        <w:spacing w:line="276" w:lineRule="auto"/>
        <w:ind w:left="1276"/>
        <w:jc w:val="both"/>
        <w:rPr>
          <w:rFonts w:ascii="Times New Roman" w:hAnsi="Times New Roman"/>
          <w:szCs w:val="24"/>
        </w:rPr>
      </w:pPr>
      <w:r w:rsidRPr="00D10189">
        <w:rPr>
          <w:rFonts w:ascii="Times New Roman" w:hAnsi="Times New Roman"/>
          <w:szCs w:val="24"/>
        </w:rPr>
        <w:t>ROK 20</w:t>
      </w:r>
      <w:r>
        <w:rPr>
          <w:rFonts w:ascii="Times New Roman" w:hAnsi="Times New Roman"/>
          <w:szCs w:val="24"/>
        </w:rPr>
        <w:t>20</w:t>
      </w:r>
      <w:r w:rsidRPr="00D10189">
        <w:rPr>
          <w:rFonts w:ascii="Times New Roman" w:hAnsi="Times New Roman"/>
          <w:szCs w:val="24"/>
        </w:rPr>
        <w:tab/>
        <w:t>-</w:t>
      </w:r>
      <w:r w:rsidRPr="00D10189">
        <w:rPr>
          <w:rFonts w:ascii="Times New Roman" w:hAnsi="Times New Roman"/>
          <w:szCs w:val="24"/>
        </w:rPr>
        <w:tab/>
        <w:t>3</w:t>
      </w:r>
      <w:r w:rsidR="00AF004A">
        <w:rPr>
          <w:rFonts w:ascii="Times New Roman" w:hAnsi="Times New Roman"/>
          <w:szCs w:val="24"/>
        </w:rPr>
        <w:t>.</w:t>
      </w:r>
      <w:r>
        <w:rPr>
          <w:rFonts w:ascii="Times New Roman" w:hAnsi="Times New Roman"/>
          <w:szCs w:val="24"/>
        </w:rPr>
        <w:t>957</w:t>
      </w:r>
      <w:r w:rsidRPr="00D10189">
        <w:rPr>
          <w:rFonts w:ascii="Times New Roman" w:hAnsi="Times New Roman"/>
          <w:szCs w:val="24"/>
        </w:rPr>
        <w:t xml:space="preserve"> kart – członków rodzin (wzrost </w:t>
      </w:r>
      <w:r>
        <w:rPr>
          <w:rFonts w:ascii="Times New Roman" w:hAnsi="Times New Roman"/>
          <w:szCs w:val="24"/>
        </w:rPr>
        <w:t>229</w:t>
      </w:r>
      <w:r w:rsidRPr="00D10189">
        <w:rPr>
          <w:rFonts w:ascii="Times New Roman" w:hAnsi="Times New Roman"/>
          <w:szCs w:val="24"/>
        </w:rPr>
        <w:t xml:space="preserve"> kart)</w:t>
      </w:r>
    </w:p>
    <w:p w14:paraId="17A9A862" w14:textId="6F385DDC" w:rsidR="00851F56" w:rsidRDefault="00851F56" w:rsidP="00246741">
      <w:pPr>
        <w:numPr>
          <w:ilvl w:val="0"/>
          <w:numId w:val="2"/>
        </w:numPr>
        <w:spacing w:line="276" w:lineRule="auto"/>
        <w:ind w:left="1276"/>
        <w:jc w:val="both"/>
        <w:rPr>
          <w:rFonts w:ascii="Times New Roman" w:hAnsi="Times New Roman"/>
          <w:szCs w:val="24"/>
        </w:rPr>
      </w:pPr>
      <w:r>
        <w:rPr>
          <w:rFonts w:ascii="Times New Roman" w:hAnsi="Times New Roman"/>
          <w:szCs w:val="24"/>
        </w:rPr>
        <w:t>ROK 2021</w:t>
      </w:r>
      <w:r>
        <w:rPr>
          <w:rFonts w:ascii="Times New Roman" w:hAnsi="Times New Roman"/>
          <w:szCs w:val="24"/>
        </w:rPr>
        <w:tab/>
        <w:t>-</w:t>
      </w:r>
      <w:r>
        <w:rPr>
          <w:rFonts w:ascii="Times New Roman" w:hAnsi="Times New Roman"/>
          <w:szCs w:val="24"/>
        </w:rPr>
        <w:tab/>
        <w:t>4</w:t>
      </w:r>
      <w:r w:rsidR="00AF004A">
        <w:rPr>
          <w:rFonts w:ascii="Times New Roman" w:hAnsi="Times New Roman"/>
          <w:szCs w:val="24"/>
        </w:rPr>
        <w:t>.</w:t>
      </w:r>
      <w:r>
        <w:rPr>
          <w:rFonts w:ascii="Times New Roman" w:hAnsi="Times New Roman"/>
          <w:szCs w:val="24"/>
        </w:rPr>
        <w:t>225 kart – członków rodzin (wzrost 268 kart)</w:t>
      </w:r>
    </w:p>
    <w:p w14:paraId="62AD7B1C" w14:textId="1BA4F23E" w:rsidR="00851F56" w:rsidRDefault="00851F56" w:rsidP="00246741">
      <w:pPr>
        <w:numPr>
          <w:ilvl w:val="0"/>
          <w:numId w:val="2"/>
        </w:numPr>
        <w:spacing w:line="276" w:lineRule="auto"/>
        <w:ind w:left="1276"/>
        <w:jc w:val="both"/>
        <w:rPr>
          <w:rFonts w:ascii="Times New Roman" w:hAnsi="Times New Roman"/>
          <w:szCs w:val="24"/>
        </w:rPr>
      </w:pPr>
      <w:r>
        <w:rPr>
          <w:rFonts w:ascii="Times New Roman" w:hAnsi="Times New Roman"/>
          <w:szCs w:val="24"/>
        </w:rPr>
        <w:t>ROK 2022</w:t>
      </w:r>
      <w:r>
        <w:rPr>
          <w:rFonts w:ascii="Times New Roman" w:hAnsi="Times New Roman"/>
          <w:szCs w:val="24"/>
        </w:rPr>
        <w:tab/>
        <w:t>-</w:t>
      </w:r>
      <w:r>
        <w:rPr>
          <w:rFonts w:ascii="Times New Roman" w:hAnsi="Times New Roman"/>
          <w:szCs w:val="24"/>
        </w:rPr>
        <w:tab/>
        <w:t>4</w:t>
      </w:r>
      <w:r w:rsidR="00AF004A">
        <w:rPr>
          <w:rFonts w:ascii="Times New Roman" w:hAnsi="Times New Roman"/>
          <w:szCs w:val="24"/>
        </w:rPr>
        <w:t>.</w:t>
      </w:r>
      <w:r>
        <w:rPr>
          <w:rFonts w:ascii="Times New Roman" w:hAnsi="Times New Roman"/>
          <w:szCs w:val="24"/>
        </w:rPr>
        <w:t>595 kart – członków rodzin (wzrost 370 kart)</w:t>
      </w:r>
    </w:p>
    <w:p w14:paraId="3458D443" w14:textId="423A1385" w:rsidR="00851F56" w:rsidRDefault="00851F56" w:rsidP="00246741">
      <w:pPr>
        <w:numPr>
          <w:ilvl w:val="0"/>
          <w:numId w:val="2"/>
        </w:numPr>
        <w:spacing w:line="276" w:lineRule="auto"/>
        <w:ind w:left="1276"/>
        <w:jc w:val="both"/>
        <w:rPr>
          <w:rFonts w:ascii="Times New Roman" w:hAnsi="Times New Roman"/>
          <w:szCs w:val="24"/>
        </w:rPr>
      </w:pPr>
      <w:r>
        <w:rPr>
          <w:rFonts w:ascii="Times New Roman" w:hAnsi="Times New Roman"/>
          <w:szCs w:val="24"/>
        </w:rPr>
        <w:t>ROK 2023</w:t>
      </w:r>
      <w:r>
        <w:rPr>
          <w:rFonts w:ascii="Times New Roman" w:hAnsi="Times New Roman"/>
          <w:szCs w:val="24"/>
        </w:rPr>
        <w:tab/>
        <w:t>-</w:t>
      </w:r>
      <w:r>
        <w:rPr>
          <w:rFonts w:ascii="Times New Roman" w:hAnsi="Times New Roman"/>
          <w:szCs w:val="24"/>
        </w:rPr>
        <w:tab/>
        <w:t>4</w:t>
      </w:r>
      <w:r w:rsidR="00AF004A">
        <w:rPr>
          <w:rFonts w:ascii="Times New Roman" w:hAnsi="Times New Roman"/>
          <w:szCs w:val="24"/>
        </w:rPr>
        <w:t>.</w:t>
      </w:r>
      <w:r>
        <w:rPr>
          <w:rFonts w:ascii="Times New Roman" w:hAnsi="Times New Roman"/>
          <w:szCs w:val="24"/>
        </w:rPr>
        <w:t>864 kart – członków rodzin (wzrost 269 kart)</w:t>
      </w:r>
    </w:p>
    <w:p w14:paraId="4ED3E82E" w14:textId="77777777" w:rsidR="00851F56" w:rsidRDefault="00851F56" w:rsidP="00851F56">
      <w:pPr>
        <w:spacing w:line="360" w:lineRule="auto"/>
        <w:ind w:left="720"/>
        <w:jc w:val="both"/>
        <w:rPr>
          <w:rFonts w:ascii="Times New Roman" w:hAnsi="Times New Roman"/>
          <w:szCs w:val="24"/>
        </w:rPr>
      </w:pPr>
    </w:p>
    <w:p w14:paraId="327EFE62" w14:textId="77777777" w:rsidR="00851F56" w:rsidRDefault="00851F56" w:rsidP="00851F56">
      <w:pPr>
        <w:jc w:val="center"/>
        <w:rPr>
          <w:noProof/>
        </w:rPr>
      </w:pPr>
      <w:r w:rsidRPr="003D78FA">
        <w:rPr>
          <w:noProof/>
        </w:rPr>
        <w:drawing>
          <wp:inline distT="0" distB="0" distL="0" distR="0" wp14:anchorId="33AB18B0" wp14:editId="45DEEDE1">
            <wp:extent cx="4638040" cy="3007995"/>
            <wp:effectExtent l="0" t="0" r="0" b="0"/>
            <wp:docPr id="4"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CF1CEFE" w14:textId="77777777" w:rsidR="00851F56" w:rsidRPr="00F17F17" w:rsidRDefault="00851F56" w:rsidP="00851F56">
      <w:pPr>
        <w:jc w:val="center"/>
        <w:rPr>
          <w:rFonts w:ascii="Times New Roman" w:hAnsi="Times New Roman"/>
          <w:sz w:val="20"/>
          <w:szCs w:val="20"/>
        </w:rPr>
      </w:pPr>
      <w:r w:rsidRPr="00F17F17">
        <w:rPr>
          <w:rFonts w:ascii="Times New Roman" w:hAnsi="Times New Roman"/>
          <w:sz w:val="20"/>
          <w:szCs w:val="20"/>
        </w:rPr>
        <w:t xml:space="preserve">Wykres: Liczba członków rodzin wielodzietnych, które otrzymały karty </w:t>
      </w:r>
      <w:r w:rsidRPr="00246741">
        <w:rPr>
          <w:rFonts w:ascii="Times New Roman" w:hAnsi="Times New Roman"/>
          <w:i/>
          <w:iCs/>
          <w:sz w:val="20"/>
          <w:szCs w:val="20"/>
        </w:rPr>
        <w:t>Rodzina 3+</w:t>
      </w:r>
    </w:p>
    <w:p w14:paraId="739EB47F" w14:textId="77777777" w:rsidR="00851F56" w:rsidRPr="004B153C" w:rsidRDefault="00851F56" w:rsidP="00851F56">
      <w:pPr>
        <w:spacing w:line="360" w:lineRule="auto"/>
        <w:jc w:val="both"/>
        <w:rPr>
          <w:rFonts w:ascii="Times New Roman" w:hAnsi="Times New Roman"/>
          <w:szCs w:val="24"/>
        </w:rPr>
      </w:pPr>
    </w:p>
    <w:p w14:paraId="2A7F5E41" w14:textId="13FCA566" w:rsidR="00851F56" w:rsidRPr="004B153C" w:rsidRDefault="00851F56" w:rsidP="00246741">
      <w:pPr>
        <w:spacing w:line="276" w:lineRule="auto"/>
        <w:ind w:firstLine="567"/>
        <w:jc w:val="both"/>
        <w:rPr>
          <w:rFonts w:ascii="Times New Roman" w:hAnsi="Times New Roman"/>
          <w:szCs w:val="24"/>
        </w:rPr>
      </w:pPr>
      <w:r w:rsidRPr="004B153C">
        <w:rPr>
          <w:rFonts w:ascii="Times New Roman" w:hAnsi="Times New Roman"/>
          <w:szCs w:val="24"/>
        </w:rPr>
        <w:lastRenderedPageBreak/>
        <w:t xml:space="preserve">Realizacja Programu </w:t>
      </w:r>
      <w:r w:rsidRPr="00246741">
        <w:rPr>
          <w:rFonts w:ascii="Times New Roman" w:hAnsi="Times New Roman"/>
          <w:i/>
          <w:iCs/>
          <w:szCs w:val="24"/>
        </w:rPr>
        <w:t>Rodzina 3+</w:t>
      </w:r>
      <w:r w:rsidRPr="004B153C">
        <w:rPr>
          <w:rFonts w:ascii="Times New Roman" w:hAnsi="Times New Roman"/>
          <w:szCs w:val="24"/>
        </w:rPr>
        <w:t xml:space="preserve"> - liczba rodzin objętych </w:t>
      </w:r>
      <w:r w:rsidR="00246741">
        <w:rPr>
          <w:rFonts w:ascii="Times New Roman" w:hAnsi="Times New Roman"/>
          <w:szCs w:val="24"/>
        </w:rPr>
        <w:t>P</w:t>
      </w:r>
      <w:r w:rsidRPr="004B153C">
        <w:rPr>
          <w:rFonts w:ascii="Times New Roman" w:hAnsi="Times New Roman"/>
          <w:szCs w:val="24"/>
        </w:rPr>
        <w:t>rogramem w poszczególnych latach:</w:t>
      </w:r>
    </w:p>
    <w:p w14:paraId="734FAFAA" w14:textId="77777777" w:rsidR="00851F56" w:rsidRPr="00246741" w:rsidRDefault="00851F56" w:rsidP="00246741">
      <w:pPr>
        <w:pStyle w:val="Akapitzlist"/>
        <w:numPr>
          <w:ilvl w:val="2"/>
          <w:numId w:val="156"/>
        </w:numPr>
        <w:spacing w:line="276" w:lineRule="auto"/>
        <w:ind w:left="1134"/>
        <w:jc w:val="both"/>
        <w:rPr>
          <w:rFonts w:ascii="Times New Roman" w:hAnsi="Times New Roman"/>
          <w:szCs w:val="24"/>
        </w:rPr>
      </w:pPr>
      <w:r w:rsidRPr="00246741">
        <w:rPr>
          <w:rFonts w:ascii="Times New Roman" w:hAnsi="Times New Roman"/>
          <w:szCs w:val="24"/>
        </w:rPr>
        <w:t>ROK 2019</w:t>
      </w:r>
      <w:r w:rsidRPr="00246741">
        <w:rPr>
          <w:rFonts w:ascii="Times New Roman" w:hAnsi="Times New Roman"/>
          <w:szCs w:val="24"/>
        </w:rPr>
        <w:tab/>
        <w:t>-</w:t>
      </w:r>
      <w:r w:rsidRPr="00246741">
        <w:rPr>
          <w:rFonts w:ascii="Times New Roman" w:hAnsi="Times New Roman"/>
          <w:szCs w:val="24"/>
        </w:rPr>
        <w:tab/>
        <w:t>722 rodziny</w:t>
      </w:r>
    </w:p>
    <w:p w14:paraId="5312F49C" w14:textId="77777777" w:rsidR="00851F56" w:rsidRPr="00246741" w:rsidRDefault="00851F56" w:rsidP="00246741">
      <w:pPr>
        <w:pStyle w:val="Akapitzlist"/>
        <w:numPr>
          <w:ilvl w:val="2"/>
          <w:numId w:val="156"/>
        </w:numPr>
        <w:spacing w:line="276" w:lineRule="auto"/>
        <w:ind w:left="1134"/>
        <w:jc w:val="both"/>
        <w:rPr>
          <w:rFonts w:ascii="Times New Roman" w:hAnsi="Times New Roman"/>
          <w:szCs w:val="24"/>
        </w:rPr>
      </w:pPr>
      <w:r w:rsidRPr="00246741">
        <w:rPr>
          <w:rFonts w:ascii="Times New Roman" w:hAnsi="Times New Roman"/>
          <w:szCs w:val="24"/>
        </w:rPr>
        <w:t>ROK 2020</w:t>
      </w:r>
      <w:r w:rsidRPr="00246741">
        <w:rPr>
          <w:rFonts w:ascii="Times New Roman" w:hAnsi="Times New Roman"/>
          <w:szCs w:val="24"/>
        </w:rPr>
        <w:tab/>
        <w:t>-</w:t>
      </w:r>
      <w:r w:rsidRPr="00246741">
        <w:rPr>
          <w:rFonts w:ascii="Times New Roman" w:hAnsi="Times New Roman"/>
          <w:szCs w:val="24"/>
        </w:rPr>
        <w:tab/>
        <w:t>766 rodzin (wzrost 44 rodziny)</w:t>
      </w:r>
    </w:p>
    <w:p w14:paraId="193ED539" w14:textId="77777777" w:rsidR="00851F56" w:rsidRPr="00246741" w:rsidRDefault="00851F56" w:rsidP="00246741">
      <w:pPr>
        <w:pStyle w:val="Akapitzlist"/>
        <w:numPr>
          <w:ilvl w:val="2"/>
          <w:numId w:val="156"/>
        </w:numPr>
        <w:spacing w:line="276" w:lineRule="auto"/>
        <w:ind w:left="1134"/>
        <w:jc w:val="both"/>
        <w:rPr>
          <w:rFonts w:ascii="Times New Roman" w:hAnsi="Times New Roman"/>
          <w:szCs w:val="24"/>
        </w:rPr>
      </w:pPr>
      <w:r w:rsidRPr="00246741">
        <w:rPr>
          <w:rFonts w:ascii="Times New Roman" w:hAnsi="Times New Roman"/>
          <w:szCs w:val="24"/>
        </w:rPr>
        <w:t xml:space="preserve">ROK 2021 </w:t>
      </w:r>
      <w:r w:rsidRPr="00246741">
        <w:rPr>
          <w:rFonts w:ascii="Times New Roman" w:hAnsi="Times New Roman"/>
          <w:szCs w:val="24"/>
        </w:rPr>
        <w:tab/>
        <w:t xml:space="preserve">- </w:t>
      </w:r>
      <w:r w:rsidRPr="00246741">
        <w:rPr>
          <w:rFonts w:ascii="Times New Roman" w:hAnsi="Times New Roman"/>
          <w:szCs w:val="24"/>
        </w:rPr>
        <w:tab/>
        <w:t>814 rodzin (wzrost 48 rodzin)</w:t>
      </w:r>
    </w:p>
    <w:p w14:paraId="1A86A94D" w14:textId="77777777" w:rsidR="00851F56" w:rsidRPr="00246741" w:rsidRDefault="00851F56" w:rsidP="00246741">
      <w:pPr>
        <w:pStyle w:val="Akapitzlist"/>
        <w:numPr>
          <w:ilvl w:val="2"/>
          <w:numId w:val="156"/>
        </w:numPr>
        <w:spacing w:line="276" w:lineRule="auto"/>
        <w:ind w:left="1134"/>
        <w:jc w:val="both"/>
        <w:rPr>
          <w:rFonts w:ascii="Times New Roman" w:hAnsi="Times New Roman"/>
          <w:szCs w:val="24"/>
        </w:rPr>
      </w:pPr>
      <w:r w:rsidRPr="00246741">
        <w:rPr>
          <w:rFonts w:ascii="Times New Roman" w:hAnsi="Times New Roman"/>
          <w:szCs w:val="24"/>
        </w:rPr>
        <w:t xml:space="preserve">ROK 2022 </w:t>
      </w:r>
      <w:r w:rsidRPr="00246741">
        <w:rPr>
          <w:rFonts w:ascii="Times New Roman" w:hAnsi="Times New Roman"/>
          <w:szCs w:val="24"/>
        </w:rPr>
        <w:tab/>
        <w:t xml:space="preserve">- </w:t>
      </w:r>
      <w:r w:rsidRPr="00246741">
        <w:rPr>
          <w:rFonts w:ascii="Times New Roman" w:hAnsi="Times New Roman"/>
          <w:szCs w:val="24"/>
        </w:rPr>
        <w:tab/>
        <w:t>887 rodzin (wzrost 73 rodziny)</w:t>
      </w:r>
    </w:p>
    <w:p w14:paraId="3B19AE4A" w14:textId="77777777" w:rsidR="00851F56" w:rsidRPr="00246741" w:rsidRDefault="00851F56" w:rsidP="00246741">
      <w:pPr>
        <w:pStyle w:val="Akapitzlist"/>
        <w:numPr>
          <w:ilvl w:val="2"/>
          <w:numId w:val="156"/>
        </w:numPr>
        <w:spacing w:line="276" w:lineRule="auto"/>
        <w:ind w:left="1134"/>
        <w:jc w:val="both"/>
        <w:rPr>
          <w:rFonts w:ascii="Times New Roman" w:hAnsi="Times New Roman"/>
          <w:szCs w:val="24"/>
        </w:rPr>
      </w:pPr>
      <w:r w:rsidRPr="00246741">
        <w:rPr>
          <w:rFonts w:ascii="Times New Roman" w:hAnsi="Times New Roman"/>
          <w:szCs w:val="24"/>
        </w:rPr>
        <w:t xml:space="preserve">ROK 2023 </w:t>
      </w:r>
      <w:r w:rsidRPr="00246741">
        <w:rPr>
          <w:rFonts w:ascii="Times New Roman" w:hAnsi="Times New Roman"/>
          <w:szCs w:val="24"/>
        </w:rPr>
        <w:tab/>
        <w:t xml:space="preserve">- </w:t>
      </w:r>
      <w:r w:rsidRPr="00246741">
        <w:rPr>
          <w:rFonts w:ascii="Times New Roman" w:hAnsi="Times New Roman"/>
          <w:szCs w:val="24"/>
        </w:rPr>
        <w:tab/>
        <w:t>938 rodzin (wzrost 51 rodzin)</w:t>
      </w:r>
    </w:p>
    <w:p w14:paraId="63401304" w14:textId="77777777" w:rsidR="00851F56" w:rsidRDefault="00851F56" w:rsidP="00246741">
      <w:pPr>
        <w:spacing w:line="360" w:lineRule="auto"/>
        <w:ind w:left="1134"/>
        <w:jc w:val="both"/>
        <w:rPr>
          <w:rFonts w:ascii="Times New Roman" w:hAnsi="Times New Roman"/>
          <w:szCs w:val="24"/>
        </w:rPr>
      </w:pPr>
    </w:p>
    <w:p w14:paraId="2C265AE5" w14:textId="77777777" w:rsidR="00851F56" w:rsidRDefault="00851F56" w:rsidP="00851F56">
      <w:pPr>
        <w:ind w:left="720"/>
        <w:jc w:val="both"/>
        <w:rPr>
          <w:rFonts w:ascii="Times New Roman" w:hAnsi="Times New Roman"/>
          <w:szCs w:val="24"/>
        </w:rPr>
      </w:pPr>
      <w:r w:rsidRPr="003D78FA">
        <w:rPr>
          <w:noProof/>
        </w:rPr>
        <w:drawing>
          <wp:inline distT="0" distB="0" distL="0" distR="0" wp14:anchorId="1458B7B1" wp14:editId="2A8BCACF">
            <wp:extent cx="4838065" cy="3160395"/>
            <wp:effectExtent l="0" t="0" r="0" b="0"/>
            <wp:docPr id="5"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679BFE2" w14:textId="77777777" w:rsidR="00851F56" w:rsidRPr="00E7621D" w:rsidRDefault="00851F56" w:rsidP="00851F56">
      <w:pPr>
        <w:jc w:val="center"/>
        <w:rPr>
          <w:rFonts w:ascii="Times New Roman" w:hAnsi="Times New Roman"/>
          <w:sz w:val="20"/>
          <w:szCs w:val="20"/>
        </w:rPr>
      </w:pPr>
      <w:r w:rsidRPr="00E7621D">
        <w:rPr>
          <w:rFonts w:ascii="Times New Roman" w:hAnsi="Times New Roman"/>
          <w:sz w:val="20"/>
          <w:szCs w:val="20"/>
        </w:rPr>
        <w:t xml:space="preserve">Wykres: Liczba rodzin wielodzietnych, które otrzymały karty </w:t>
      </w:r>
      <w:r w:rsidRPr="00246741">
        <w:rPr>
          <w:rFonts w:ascii="Times New Roman" w:hAnsi="Times New Roman"/>
          <w:i/>
          <w:iCs/>
          <w:sz w:val="20"/>
          <w:szCs w:val="20"/>
        </w:rPr>
        <w:t>Rodzina 3+</w:t>
      </w:r>
    </w:p>
    <w:p w14:paraId="606CEAA9" w14:textId="77777777" w:rsidR="0024250A" w:rsidRDefault="0024250A" w:rsidP="0024250A">
      <w:pPr>
        <w:jc w:val="both"/>
        <w:rPr>
          <w:rFonts w:ascii="Times New Roman" w:hAnsi="Times New Roman"/>
          <w:szCs w:val="24"/>
        </w:rPr>
      </w:pPr>
    </w:p>
    <w:p w14:paraId="746F1EA8" w14:textId="64B90819" w:rsidR="0024250A" w:rsidRPr="004B153C" w:rsidRDefault="0024250A" w:rsidP="0024250A">
      <w:pPr>
        <w:spacing w:line="276" w:lineRule="auto"/>
        <w:ind w:firstLine="567"/>
        <w:jc w:val="both"/>
        <w:rPr>
          <w:rFonts w:ascii="Times New Roman" w:hAnsi="Times New Roman"/>
          <w:szCs w:val="24"/>
        </w:rPr>
      </w:pPr>
      <w:r w:rsidRPr="004B153C">
        <w:rPr>
          <w:rFonts w:ascii="Times New Roman" w:hAnsi="Times New Roman"/>
          <w:szCs w:val="24"/>
        </w:rPr>
        <w:t xml:space="preserve">Na dzień </w:t>
      </w:r>
      <w:r w:rsidRPr="0024250A">
        <w:rPr>
          <w:rFonts w:ascii="Times New Roman" w:hAnsi="Times New Roman"/>
          <w:bCs/>
          <w:szCs w:val="24"/>
        </w:rPr>
        <w:t xml:space="preserve">31 grudnia 2023 roku w ramach Programu </w:t>
      </w:r>
      <w:r w:rsidRPr="0024250A">
        <w:rPr>
          <w:rFonts w:ascii="Times New Roman" w:hAnsi="Times New Roman"/>
          <w:bCs/>
          <w:i/>
          <w:iCs/>
          <w:szCs w:val="24"/>
        </w:rPr>
        <w:t>Rodzina 3+</w:t>
      </w:r>
      <w:r w:rsidRPr="0024250A">
        <w:rPr>
          <w:rFonts w:ascii="Times New Roman" w:hAnsi="Times New Roman"/>
          <w:bCs/>
          <w:szCs w:val="24"/>
        </w:rPr>
        <w:t xml:space="preserve"> rodziny wielodzietne korzystają ze 115 usług w 73 obiektach</w:t>
      </w:r>
      <w:r>
        <w:rPr>
          <w:rFonts w:ascii="Times New Roman" w:hAnsi="Times New Roman"/>
          <w:szCs w:val="24"/>
        </w:rPr>
        <w:t>,</w:t>
      </w:r>
      <w:r w:rsidRPr="004B153C">
        <w:rPr>
          <w:rFonts w:ascii="Times New Roman" w:hAnsi="Times New Roman"/>
          <w:szCs w:val="24"/>
        </w:rPr>
        <w:t xml:space="preserve"> gdzie </w:t>
      </w:r>
      <w:r>
        <w:rPr>
          <w:rFonts w:ascii="Times New Roman" w:hAnsi="Times New Roman"/>
          <w:szCs w:val="24"/>
        </w:rPr>
        <w:t>p</w:t>
      </w:r>
      <w:r w:rsidRPr="004B153C">
        <w:rPr>
          <w:rFonts w:ascii="Times New Roman" w:hAnsi="Times New Roman"/>
          <w:szCs w:val="24"/>
        </w:rPr>
        <w:t xml:space="preserve">artnerzy oferują ulgi w wysokości od 5% do 99% w </w:t>
      </w:r>
      <w:r>
        <w:rPr>
          <w:rFonts w:ascii="Times New Roman" w:hAnsi="Times New Roman"/>
          <w:szCs w:val="24"/>
        </w:rPr>
        <w:t>następujących dziedzinach</w:t>
      </w:r>
      <w:r w:rsidRPr="004B153C">
        <w:rPr>
          <w:rFonts w:ascii="Times New Roman" w:hAnsi="Times New Roman"/>
          <w:szCs w:val="24"/>
        </w:rPr>
        <w:t>:</w:t>
      </w:r>
    </w:p>
    <w:p w14:paraId="65F813FB" w14:textId="3EB33D10"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sport</w:t>
      </w:r>
      <w:r>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7 usług</w:t>
      </w:r>
    </w:p>
    <w:p w14:paraId="7923753F" w14:textId="47224D62"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zdrowie</w:t>
      </w:r>
      <w:r>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23 usługi</w:t>
      </w:r>
    </w:p>
    <w:p w14:paraId="6055F5C2" w14:textId="6079DE99"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kultura</w:t>
      </w:r>
      <w:r>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3 usługi</w:t>
      </w:r>
    </w:p>
    <w:p w14:paraId="5CC207B0" w14:textId="795CC66F"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komunikacja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3 usługi</w:t>
      </w:r>
    </w:p>
    <w:p w14:paraId="1AADE094" w14:textId="57F22855"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usługi internetowe</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9 usług</w:t>
      </w:r>
    </w:p>
    <w:p w14:paraId="1B8D47FD" w14:textId="7A8EC215"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motoryzacja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14 usług</w:t>
      </w:r>
    </w:p>
    <w:p w14:paraId="160F6D8F" w14:textId="23E7F1A4"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szkolenia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4 usługi</w:t>
      </w:r>
    </w:p>
    <w:p w14:paraId="68EAC6B6" w14:textId="79480F66"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handel</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17 usług</w:t>
      </w:r>
    </w:p>
    <w:p w14:paraId="11D62410" w14:textId="3A12A6FC"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usługa serwisowa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5 usług</w:t>
      </w:r>
    </w:p>
    <w:p w14:paraId="5F323B86" w14:textId="6EFE125C"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zabawa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6 usług</w:t>
      </w:r>
    </w:p>
    <w:p w14:paraId="252268FC" w14:textId="0DA369F6"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gastronomia</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10 usług</w:t>
      </w:r>
    </w:p>
    <w:p w14:paraId="34225534" w14:textId="570CFD72"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budownictwo</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2 usługi</w:t>
      </w:r>
    </w:p>
    <w:p w14:paraId="242B7493" w14:textId="2E630400"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fryzjerstwo</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8 usług</w:t>
      </w:r>
    </w:p>
    <w:p w14:paraId="3223E639" w14:textId="21CD0007" w:rsidR="0024250A" w:rsidRPr="0024250A" w:rsidRDefault="0024250A" w:rsidP="00E43A18">
      <w:pPr>
        <w:pStyle w:val="Akapitzlist"/>
        <w:numPr>
          <w:ilvl w:val="0"/>
          <w:numId w:val="157"/>
        </w:numPr>
        <w:tabs>
          <w:tab w:val="left" w:pos="3686"/>
          <w:tab w:val="right" w:pos="4820"/>
        </w:tabs>
        <w:spacing w:line="276" w:lineRule="auto"/>
        <w:rPr>
          <w:rFonts w:ascii="Times New Roman" w:hAnsi="Times New Roman"/>
          <w:szCs w:val="24"/>
        </w:rPr>
      </w:pPr>
      <w:r w:rsidRPr="0024250A">
        <w:rPr>
          <w:rFonts w:ascii="Times New Roman" w:hAnsi="Times New Roman"/>
          <w:szCs w:val="24"/>
        </w:rPr>
        <w:t>usługi prawno-księgowe</w:t>
      </w:r>
      <w:r w:rsidR="00E43A18">
        <w:rPr>
          <w:rFonts w:ascii="Times New Roman" w:hAnsi="Times New Roman"/>
          <w:szCs w:val="24"/>
        </w:rPr>
        <w:tab/>
      </w:r>
      <w:r w:rsidRPr="0024250A">
        <w:rPr>
          <w:rFonts w:ascii="Times New Roman" w:hAnsi="Times New Roman"/>
          <w:szCs w:val="24"/>
        </w:rPr>
        <w:t>-</w:t>
      </w:r>
      <w:r w:rsidR="00E43A18">
        <w:rPr>
          <w:rFonts w:ascii="Times New Roman" w:hAnsi="Times New Roman"/>
          <w:szCs w:val="24"/>
        </w:rPr>
        <w:tab/>
      </w:r>
      <w:r w:rsidRPr="0024250A">
        <w:rPr>
          <w:rFonts w:ascii="Times New Roman" w:hAnsi="Times New Roman"/>
          <w:szCs w:val="24"/>
        </w:rPr>
        <w:t>4 usługi</w:t>
      </w:r>
    </w:p>
    <w:p w14:paraId="2643E2BD" w14:textId="77777777" w:rsidR="0024250A" w:rsidRPr="004B153C" w:rsidRDefault="0024250A" w:rsidP="0024250A">
      <w:pPr>
        <w:spacing w:line="360" w:lineRule="auto"/>
        <w:ind w:left="720"/>
        <w:rPr>
          <w:rFonts w:ascii="Times New Roman" w:hAnsi="Times New Roman"/>
          <w:szCs w:val="24"/>
        </w:rPr>
      </w:pPr>
    </w:p>
    <w:p w14:paraId="155E31D2" w14:textId="77777777" w:rsidR="0024250A" w:rsidRDefault="0024250A" w:rsidP="0024250A">
      <w:pPr>
        <w:jc w:val="center"/>
        <w:rPr>
          <w:rFonts w:ascii="Times New Roman" w:hAnsi="Times New Roman"/>
          <w:szCs w:val="24"/>
        </w:rPr>
      </w:pPr>
      <w:r w:rsidRPr="003D78FA">
        <w:rPr>
          <w:noProof/>
        </w:rPr>
        <w:drawing>
          <wp:inline distT="0" distB="0" distL="0" distR="0" wp14:anchorId="6C7C3D8C" wp14:editId="75522422">
            <wp:extent cx="4572000" cy="2743200"/>
            <wp:effectExtent l="0" t="0" r="0" b="0"/>
            <wp:docPr id="6"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9AA11DD" w14:textId="77777777" w:rsidR="0024250A" w:rsidRPr="004B153C" w:rsidRDefault="0024250A" w:rsidP="0024250A">
      <w:pPr>
        <w:jc w:val="center"/>
        <w:rPr>
          <w:rFonts w:ascii="Times New Roman" w:hAnsi="Times New Roman"/>
          <w:b/>
          <w:szCs w:val="24"/>
        </w:rPr>
      </w:pPr>
      <w:r w:rsidRPr="005B2E56">
        <w:rPr>
          <w:rFonts w:ascii="Times New Roman" w:hAnsi="Times New Roman"/>
          <w:sz w:val="20"/>
          <w:szCs w:val="20"/>
        </w:rPr>
        <w:t xml:space="preserve">Wykres:  Procentowe zestawienie usług realizowanych przez Partnerów Programu </w:t>
      </w:r>
      <w:r w:rsidRPr="00E43A18">
        <w:rPr>
          <w:rFonts w:ascii="Times New Roman" w:hAnsi="Times New Roman"/>
          <w:i/>
          <w:iCs/>
          <w:sz w:val="20"/>
          <w:szCs w:val="20"/>
        </w:rPr>
        <w:t>Rodzina</w:t>
      </w:r>
      <w:r w:rsidRPr="00E43A18">
        <w:rPr>
          <w:rFonts w:ascii="Times New Roman" w:hAnsi="Times New Roman"/>
          <w:i/>
          <w:iCs/>
          <w:szCs w:val="24"/>
        </w:rPr>
        <w:t xml:space="preserve"> 3+</w:t>
      </w:r>
    </w:p>
    <w:p w14:paraId="189F22E1" w14:textId="77777777" w:rsidR="000F74B8" w:rsidRPr="00853883" w:rsidRDefault="000F74B8" w:rsidP="000F74B8">
      <w:pPr>
        <w:spacing w:line="360" w:lineRule="auto"/>
        <w:rPr>
          <w:rFonts w:ascii="Times New Roman" w:hAnsi="Times New Roman"/>
          <w:b/>
          <w:szCs w:val="24"/>
        </w:rPr>
      </w:pPr>
    </w:p>
    <w:p w14:paraId="118016E2" w14:textId="48E0266A" w:rsidR="000F74B8" w:rsidRPr="00890DCE" w:rsidRDefault="00357666" w:rsidP="00E2517D">
      <w:pPr>
        <w:pStyle w:val="Nagwek2"/>
        <w:numPr>
          <w:ilvl w:val="0"/>
          <w:numId w:val="0"/>
        </w:numPr>
        <w:spacing w:after="240"/>
        <w:ind w:left="576" w:hanging="576"/>
      </w:pPr>
      <w:bookmarkStart w:id="135" w:name="_Toc167887715"/>
      <w:r w:rsidRPr="00890DCE">
        <w:t>11.</w:t>
      </w:r>
      <w:r w:rsidR="000C11B4">
        <w:t>6</w:t>
      </w:r>
      <w:r w:rsidR="00606D07">
        <w:tab/>
      </w:r>
      <w:r w:rsidR="000F74B8" w:rsidRPr="00890DCE">
        <w:t>Karta Dużej Rodziny</w:t>
      </w:r>
      <w:bookmarkEnd w:id="135"/>
    </w:p>
    <w:p w14:paraId="2EAF6E94" w14:textId="640AD12A" w:rsidR="000C11B4" w:rsidRPr="000C11B4" w:rsidRDefault="000C11B4" w:rsidP="00C86A2F">
      <w:pPr>
        <w:spacing w:after="240" w:line="276" w:lineRule="auto"/>
        <w:ind w:firstLine="567"/>
        <w:jc w:val="both"/>
        <w:rPr>
          <w:rFonts w:ascii="Times New Roman" w:hAnsi="Times New Roman"/>
          <w:bCs/>
          <w:szCs w:val="24"/>
        </w:rPr>
      </w:pPr>
      <w:r w:rsidRPr="000C11B4">
        <w:rPr>
          <w:rFonts w:ascii="Times New Roman" w:hAnsi="Times New Roman"/>
          <w:bCs/>
          <w:szCs w:val="24"/>
        </w:rPr>
        <w:t xml:space="preserve">Karta Dużej Rodziny </w:t>
      </w:r>
      <w:r>
        <w:rPr>
          <w:rFonts w:ascii="Times New Roman" w:hAnsi="Times New Roman"/>
          <w:bCs/>
          <w:szCs w:val="24"/>
        </w:rPr>
        <w:t>wdrażana</w:t>
      </w:r>
      <w:r w:rsidRPr="000C11B4">
        <w:rPr>
          <w:rFonts w:ascii="Times New Roman" w:hAnsi="Times New Roman"/>
          <w:bCs/>
          <w:szCs w:val="24"/>
        </w:rPr>
        <w:t xml:space="preserve"> jest od 16 czerwca 2014 r. Zasady działania określa ustawa z dnia 5 grudnia 2014 r. o Karcie Dużej Rodziny. </w:t>
      </w:r>
      <w:r w:rsidRPr="000C11B4">
        <w:rPr>
          <w:rStyle w:val="Pogrubienie"/>
          <w:rFonts w:ascii="Times New Roman" w:hAnsi="Times New Roman"/>
          <w:b w:val="0"/>
        </w:rPr>
        <w:t>Karta Dużej Rodziny</w:t>
      </w:r>
      <w:r w:rsidRPr="000C11B4">
        <w:rPr>
          <w:rFonts w:ascii="Times New Roman" w:hAnsi="Times New Roman"/>
          <w:bCs/>
          <w:szCs w:val="24"/>
        </w:rPr>
        <w:t xml:space="preserve"> to system zniżek i dodatkowych uprawnień dla rodzin wielodzietnych</w:t>
      </w:r>
      <w:r w:rsidR="00C86A2F">
        <w:rPr>
          <w:rFonts w:ascii="Times New Roman" w:hAnsi="Times New Roman"/>
          <w:bCs/>
          <w:szCs w:val="24"/>
        </w:rPr>
        <w:t>,</w:t>
      </w:r>
      <w:r w:rsidRPr="000C11B4">
        <w:rPr>
          <w:rFonts w:ascii="Times New Roman" w:hAnsi="Times New Roman"/>
          <w:bCs/>
          <w:szCs w:val="24"/>
        </w:rPr>
        <w:t xml:space="preserve"> zarówno w instytucjach publicznych, jak i w firmach prywatnych. Jej posiadacze mają możliwość tańszego korzystania z oferty instytucji kultury, ośrodków rekreacyjnych czy księgarni na terenie całego kraju. Posiadanie Karty ułatwia więc dużym rodzinom dostęp do rekreacji oraz obniża koszty codziennego życia.</w:t>
      </w:r>
      <w:r w:rsidR="00C86A2F">
        <w:rPr>
          <w:rFonts w:ascii="Times New Roman" w:hAnsi="Times New Roman"/>
          <w:bCs/>
          <w:szCs w:val="24"/>
        </w:rPr>
        <w:t xml:space="preserve"> </w:t>
      </w:r>
      <w:r w:rsidRPr="000C11B4">
        <w:rPr>
          <w:rFonts w:ascii="Times New Roman" w:hAnsi="Times New Roman"/>
          <w:bCs/>
          <w:szCs w:val="24"/>
        </w:rPr>
        <w:t xml:space="preserve">Rodziny korzystają z ulg oferowanych przez Partnerów na terenie całego kraju. Interaktywna wyszukiwarka firm znajduje się na stronie: </w:t>
      </w:r>
      <w:bookmarkStart w:id="136" w:name="_Hlk127782800"/>
      <w:r w:rsidRPr="000C11B4">
        <w:rPr>
          <w:rFonts w:ascii="Times New Roman" w:hAnsi="Times New Roman"/>
          <w:bCs/>
          <w:szCs w:val="24"/>
        </w:rPr>
        <w:t>https://empatia.mpips.gov.pl/web/piu/kdr</w:t>
      </w:r>
      <w:r w:rsidR="00C86A2F">
        <w:rPr>
          <w:rFonts w:ascii="Times New Roman" w:hAnsi="Times New Roman"/>
          <w:bCs/>
          <w:szCs w:val="24"/>
        </w:rPr>
        <w:t>.</w:t>
      </w:r>
    </w:p>
    <w:bookmarkEnd w:id="136"/>
    <w:p w14:paraId="677C193F" w14:textId="77777777" w:rsidR="000C11B4" w:rsidRPr="000C11B4" w:rsidRDefault="000C11B4" w:rsidP="000C11B4">
      <w:pPr>
        <w:spacing w:after="240" w:line="276" w:lineRule="auto"/>
        <w:ind w:firstLine="567"/>
        <w:jc w:val="both"/>
        <w:rPr>
          <w:rFonts w:ascii="Times New Roman" w:hAnsi="Times New Roman"/>
          <w:bCs/>
          <w:szCs w:val="24"/>
        </w:rPr>
      </w:pPr>
      <w:r w:rsidRPr="000C11B4">
        <w:rPr>
          <w:rFonts w:ascii="Times New Roman" w:hAnsi="Times New Roman"/>
          <w:bCs/>
          <w:szCs w:val="24"/>
        </w:rPr>
        <w:t>Realizacja Karty Dużej Rodziny w Gminie Czechowice-Dziedzice</w:t>
      </w:r>
    </w:p>
    <w:p w14:paraId="1EE1742F" w14:textId="6CEA3F85" w:rsidR="000C11B4" w:rsidRPr="000C11B4" w:rsidRDefault="006F5131" w:rsidP="006F5131">
      <w:pPr>
        <w:spacing w:line="276" w:lineRule="auto"/>
        <w:ind w:firstLine="567"/>
        <w:jc w:val="both"/>
        <w:rPr>
          <w:rFonts w:ascii="Times New Roman" w:hAnsi="Times New Roman"/>
          <w:bCs/>
          <w:szCs w:val="24"/>
        </w:rPr>
      </w:pPr>
      <w:r>
        <w:rPr>
          <w:rFonts w:ascii="Times New Roman" w:hAnsi="Times New Roman"/>
          <w:bCs/>
          <w:szCs w:val="24"/>
        </w:rPr>
        <w:t>W</w:t>
      </w:r>
      <w:r w:rsidR="000C11B4" w:rsidRPr="000C11B4">
        <w:rPr>
          <w:rFonts w:ascii="Times New Roman" w:hAnsi="Times New Roman"/>
          <w:bCs/>
          <w:szCs w:val="24"/>
        </w:rPr>
        <w:t xml:space="preserve"> 2023 r. w naszej Gminie do Karty Dużej Rodziny przystąpiło 2</w:t>
      </w:r>
      <w:r>
        <w:rPr>
          <w:rFonts w:ascii="Times New Roman" w:hAnsi="Times New Roman"/>
          <w:bCs/>
          <w:szCs w:val="24"/>
        </w:rPr>
        <w:t>.</w:t>
      </w:r>
      <w:r w:rsidR="000C11B4" w:rsidRPr="000C11B4">
        <w:rPr>
          <w:rFonts w:ascii="Times New Roman" w:hAnsi="Times New Roman"/>
          <w:bCs/>
          <w:szCs w:val="24"/>
        </w:rPr>
        <w:t>387  rodzin, dla których wydano 7</w:t>
      </w:r>
      <w:r>
        <w:rPr>
          <w:rFonts w:ascii="Times New Roman" w:hAnsi="Times New Roman"/>
          <w:bCs/>
          <w:szCs w:val="24"/>
        </w:rPr>
        <w:t>.</w:t>
      </w:r>
      <w:r w:rsidR="000C11B4" w:rsidRPr="000C11B4">
        <w:rPr>
          <w:rFonts w:ascii="Times New Roman" w:hAnsi="Times New Roman"/>
          <w:bCs/>
          <w:szCs w:val="24"/>
        </w:rPr>
        <w:t>433 karty.</w:t>
      </w:r>
      <w:r>
        <w:rPr>
          <w:rFonts w:ascii="Times New Roman" w:hAnsi="Times New Roman"/>
          <w:bCs/>
          <w:szCs w:val="24"/>
        </w:rPr>
        <w:t xml:space="preserve"> Na przestrzeni lat zauważalne jest zwiększenie popularności tego programu w naszej gminie:</w:t>
      </w:r>
    </w:p>
    <w:p w14:paraId="4A32F0F0" w14:textId="6F389766" w:rsidR="000C11B4" w:rsidRPr="006F5131" w:rsidRDefault="000C11B4" w:rsidP="006F5131">
      <w:pPr>
        <w:pStyle w:val="Akapitzlist"/>
        <w:numPr>
          <w:ilvl w:val="0"/>
          <w:numId w:val="158"/>
        </w:numPr>
        <w:spacing w:line="276" w:lineRule="auto"/>
        <w:ind w:left="1276"/>
        <w:jc w:val="both"/>
        <w:rPr>
          <w:rFonts w:ascii="Times New Roman" w:hAnsi="Times New Roman"/>
          <w:bCs/>
          <w:szCs w:val="24"/>
        </w:rPr>
      </w:pPr>
      <w:r w:rsidRPr="006F5131">
        <w:rPr>
          <w:rFonts w:ascii="Times New Roman" w:hAnsi="Times New Roman"/>
          <w:bCs/>
          <w:szCs w:val="24"/>
        </w:rPr>
        <w:t>ROK 2019</w:t>
      </w:r>
      <w:r w:rsidRPr="006F5131">
        <w:rPr>
          <w:rFonts w:ascii="Times New Roman" w:hAnsi="Times New Roman"/>
          <w:bCs/>
          <w:szCs w:val="24"/>
        </w:rPr>
        <w:tab/>
        <w:t>-</w:t>
      </w:r>
      <w:r w:rsidRPr="006F5131">
        <w:rPr>
          <w:rFonts w:ascii="Times New Roman" w:hAnsi="Times New Roman"/>
          <w:bCs/>
          <w:szCs w:val="24"/>
        </w:rPr>
        <w:tab/>
        <w:t>4</w:t>
      </w:r>
      <w:r w:rsidR="006F5131">
        <w:rPr>
          <w:rFonts w:ascii="Times New Roman" w:hAnsi="Times New Roman"/>
          <w:bCs/>
          <w:szCs w:val="24"/>
        </w:rPr>
        <w:t>.</w:t>
      </w:r>
      <w:r w:rsidRPr="006F5131">
        <w:rPr>
          <w:rFonts w:ascii="Times New Roman" w:hAnsi="Times New Roman"/>
          <w:bCs/>
          <w:szCs w:val="24"/>
        </w:rPr>
        <w:t>496 kart – członków rodzin</w:t>
      </w:r>
    </w:p>
    <w:p w14:paraId="1F51F411" w14:textId="6A64D1FF" w:rsidR="000C11B4" w:rsidRPr="006F5131" w:rsidRDefault="000C11B4" w:rsidP="006F5131">
      <w:pPr>
        <w:pStyle w:val="Akapitzlist"/>
        <w:numPr>
          <w:ilvl w:val="0"/>
          <w:numId w:val="158"/>
        </w:numPr>
        <w:spacing w:line="276" w:lineRule="auto"/>
        <w:ind w:left="1276"/>
        <w:jc w:val="both"/>
        <w:rPr>
          <w:rFonts w:ascii="Times New Roman" w:hAnsi="Times New Roman"/>
          <w:bCs/>
          <w:szCs w:val="24"/>
        </w:rPr>
      </w:pPr>
      <w:r w:rsidRPr="006F5131">
        <w:rPr>
          <w:rFonts w:ascii="Times New Roman" w:hAnsi="Times New Roman"/>
          <w:bCs/>
          <w:szCs w:val="24"/>
        </w:rPr>
        <w:t>ROK 2020</w:t>
      </w:r>
      <w:r w:rsidRPr="006F5131">
        <w:rPr>
          <w:rFonts w:ascii="Times New Roman" w:hAnsi="Times New Roman"/>
          <w:bCs/>
          <w:szCs w:val="24"/>
        </w:rPr>
        <w:tab/>
        <w:t>-</w:t>
      </w:r>
      <w:r w:rsidRPr="006F5131">
        <w:rPr>
          <w:rFonts w:ascii="Times New Roman" w:hAnsi="Times New Roman"/>
          <w:bCs/>
          <w:szCs w:val="24"/>
        </w:rPr>
        <w:tab/>
        <w:t>4</w:t>
      </w:r>
      <w:r w:rsidR="006F5131">
        <w:rPr>
          <w:rFonts w:ascii="Times New Roman" w:hAnsi="Times New Roman"/>
          <w:bCs/>
          <w:szCs w:val="24"/>
        </w:rPr>
        <w:t>.</w:t>
      </w:r>
      <w:r w:rsidRPr="006F5131">
        <w:rPr>
          <w:rFonts w:ascii="Times New Roman" w:hAnsi="Times New Roman"/>
          <w:bCs/>
          <w:szCs w:val="24"/>
        </w:rPr>
        <w:t>855 kart – członków rodzin (wzrost 359 kart)</w:t>
      </w:r>
    </w:p>
    <w:p w14:paraId="260CF197" w14:textId="7D82DDCD" w:rsidR="000C11B4" w:rsidRPr="006F5131" w:rsidRDefault="000C11B4" w:rsidP="006F5131">
      <w:pPr>
        <w:pStyle w:val="Akapitzlist"/>
        <w:numPr>
          <w:ilvl w:val="0"/>
          <w:numId w:val="158"/>
        </w:numPr>
        <w:spacing w:line="276" w:lineRule="auto"/>
        <w:ind w:left="1276"/>
        <w:jc w:val="both"/>
        <w:rPr>
          <w:rFonts w:ascii="Times New Roman" w:hAnsi="Times New Roman"/>
          <w:bCs/>
          <w:szCs w:val="24"/>
        </w:rPr>
      </w:pPr>
      <w:r w:rsidRPr="006F5131">
        <w:rPr>
          <w:rFonts w:ascii="Times New Roman" w:hAnsi="Times New Roman"/>
          <w:bCs/>
          <w:szCs w:val="24"/>
        </w:rPr>
        <w:t xml:space="preserve">ROK 2021 </w:t>
      </w:r>
      <w:r w:rsidRPr="006F5131">
        <w:rPr>
          <w:rFonts w:ascii="Times New Roman" w:hAnsi="Times New Roman"/>
          <w:bCs/>
          <w:szCs w:val="24"/>
        </w:rPr>
        <w:tab/>
        <w:t>-</w:t>
      </w:r>
      <w:r w:rsidRPr="006F5131">
        <w:rPr>
          <w:rFonts w:ascii="Times New Roman" w:hAnsi="Times New Roman"/>
          <w:bCs/>
          <w:szCs w:val="24"/>
        </w:rPr>
        <w:tab/>
        <w:t>5</w:t>
      </w:r>
      <w:r w:rsidR="006F5131">
        <w:rPr>
          <w:rFonts w:ascii="Times New Roman" w:hAnsi="Times New Roman"/>
          <w:bCs/>
          <w:szCs w:val="24"/>
        </w:rPr>
        <w:t>.</w:t>
      </w:r>
      <w:r w:rsidRPr="006F5131">
        <w:rPr>
          <w:rFonts w:ascii="Times New Roman" w:hAnsi="Times New Roman"/>
          <w:bCs/>
          <w:szCs w:val="24"/>
        </w:rPr>
        <w:t>409 kart – członków rodzin (wzrost 554 karty)</w:t>
      </w:r>
    </w:p>
    <w:p w14:paraId="599CF749" w14:textId="007B1B78" w:rsidR="000C11B4" w:rsidRPr="006F5131" w:rsidRDefault="000C11B4" w:rsidP="006F5131">
      <w:pPr>
        <w:pStyle w:val="Akapitzlist"/>
        <w:numPr>
          <w:ilvl w:val="0"/>
          <w:numId w:val="158"/>
        </w:numPr>
        <w:spacing w:line="276" w:lineRule="auto"/>
        <w:ind w:left="1276"/>
        <w:jc w:val="both"/>
        <w:rPr>
          <w:rFonts w:ascii="Times New Roman" w:hAnsi="Times New Roman"/>
          <w:bCs/>
          <w:szCs w:val="24"/>
        </w:rPr>
      </w:pPr>
      <w:r w:rsidRPr="006F5131">
        <w:rPr>
          <w:rFonts w:ascii="Times New Roman" w:hAnsi="Times New Roman"/>
          <w:bCs/>
          <w:szCs w:val="24"/>
        </w:rPr>
        <w:t xml:space="preserve">ROK 2022 </w:t>
      </w:r>
      <w:r w:rsidRPr="006F5131">
        <w:rPr>
          <w:rFonts w:ascii="Times New Roman" w:hAnsi="Times New Roman"/>
          <w:bCs/>
          <w:szCs w:val="24"/>
        </w:rPr>
        <w:tab/>
        <w:t>-</w:t>
      </w:r>
      <w:r w:rsidRPr="006F5131">
        <w:rPr>
          <w:rFonts w:ascii="Times New Roman" w:hAnsi="Times New Roman"/>
          <w:bCs/>
          <w:szCs w:val="24"/>
        </w:rPr>
        <w:tab/>
        <w:t>6</w:t>
      </w:r>
      <w:r w:rsidR="006F5131">
        <w:rPr>
          <w:rFonts w:ascii="Times New Roman" w:hAnsi="Times New Roman"/>
          <w:bCs/>
          <w:szCs w:val="24"/>
        </w:rPr>
        <w:t>.</w:t>
      </w:r>
      <w:r w:rsidRPr="006F5131">
        <w:rPr>
          <w:rFonts w:ascii="Times New Roman" w:hAnsi="Times New Roman"/>
          <w:bCs/>
          <w:szCs w:val="24"/>
        </w:rPr>
        <w:t>546 kart – członków rodzin (wzrost 1137 kart)</w:t>
      </w:r>
    </w:p>
    <w:p w14:paraId="75C785A8" w14:textId="690609E5" w:rsidR="000C11B4" w:rsidRPr="006F5131" w:rsidRDefault="000C11B4" w:rsidP="006F5131">
      <w:pPr>
        <w:pStyle w:val="Akapitzlist"/>
        <w:numPr>
          <w:ilvl w:val="0"/>
          <w:numId w:val="158"/>
        </w:numPr>
        <w:spacing w:line="276" w:lineRule="auto"/>
        <w:ind w:left="1276"/>
        <w:jc w:val="both"/>
        <w:rPr>
          <w:rFonts w:ascii="Times New Roman" w:hAnsi="Times New Roman"/>
          <w:bCs/>
          <w:szCs w:val="24"/>
        </w:rPr>
      </w:pPr>
      <w:r w:rsidRPr="006F5131">
        <w:rPr>
          <w:rFonts w:ascii="Times New Roman" w:hAnsi="Times New Roman"/>
          <w:bCs/>
          <w:szCs w:val="24"/>
        </w:rPr>
        <w:t xml:space="preserve">ROK 2023 </w:t>
      </w:r>
      <w:r w:rsidRPr="006F5131">
        <w:rPr>
          <w:rFonts w:ascii="Times New Roman" w:hAnsi="Times New Roman"/>
          <w:bCs/>
          <w:szCs w:val="24"/>
        </w:rPr>
        <w:tab/>
        <w:t>-</w:t>
      </w:r>
      <w:r w:rsidRPr="006F5131">
        <w:rPr>
          <w:rFonts w:ascii="Times New Roman" w:hAnsi="Times New Roman"/>
          <w:bCs/>
          <w:szCs w:val="24"/>
        </w:rPr>
        <w:tab/>
        <w:t>7</w:t>
      </w:r>
      <w:r w:rsidR="006F5131">
        <w:rPr>
          <w:rFonts w:ascii="Times New Roman" w:hAnsi="Times New Roman"/>
          <w:bCs/>
          <w:szCs w:val="24"/>
        </w:rPr>
        <w:t>.</w:t>
      </w:r>
      <w:r w:rsidRPr="006F5131">
        <w:rPr>
          <w:rFonts w:ascii="Times New Roman" w:hAnsi="Times New Roman"/>
          <w:bCs/>
          <w:szCs w:val="24"/>
        </w:rPr>
        <w:t>433 karty – członków rodzin (wzrost 887 kart)</w:t>
      </w:r>
    </w:p>
    <w:p w14:paraId="025F6B95" w14:textId="77777777" w:rsidR="000C11B4" w:rsidRPr="000C11B4" w:rsidRDefault="000C11B4" w:rsidP="000C11B4">
      <w:pPr>
        <w:spacing w:after="240" w:line="276" w:lineRule="auto"/>
        <w:ind w:firstLine="567"/>
        <w:jc w:val="both"/>
        <w:rPr>
          <w:rFonts w:ascii="Times New Roman" w:hAnsi="Times New Roman"/>
          <w:bCs/>
          <w:szCs w:val="24"/>
        </w:rPr>
      </w:pPr>
    </w:p>
    <w:p w14:paraId="21AED5D3" w14:textId="77777777" w:rsidR="000C11B4" w:rsidRPr="000C11B4" w:rsidRDefault="000C11B4" w:rsidP="000C11B4">
      <w:pPr>
        <w:spacing w:after="240" w:line="276" w:lineRule="auto"/>
        <w:ind w:firstLine="567"/>
        <w:jc w:val="both"/>
        <w:rPr>
          <w:rFonts w:ascii="Times New Roman" w:hAnsi="Times New Roman"/>
          <w:bCs/>
          <w:szCs w:val="24"/>
        </w:rPr>
      </w:pPr>
    </w:p>
    <w:p w14:paraId="4B4DB6F4" w14:textId="77777777" w:rsidR="000C11B4" w:rsidRPr="000C11B4" w:rsidRDefault="000C11B4" w:rsidP="006F5131">
      <w:pPr>
        <w:spacing w:after="240" w:line="276" w:lineRule="auto"/>
        <w:jc w:val="center"/>
        <w:rPr>
          <w:rFonts w:ascii="Times New Roman" w:hAnsi="Times New Roman"/>
          <w:bCs/>
          <w:szCs w:val="24"/>
        </w:rPr>
      </w:pPr>
      <w:r w:rsidRPr="000C11B4">
        <w:rPr>
          <w:bCs/>
          <w:noProof/>
        </w:rPr>
        <w:lastRenderedPageBreak/>
        <w:drawing>
          <wp:inline distT="0" distB="0" distL="0" distR="0" wp14:anchorId="5FCB6917" wp14:editId="198B77B7">
            <wp:extent cx="5274310" cy="2959100"/>
            <wp:effectExtent l="0" t="0" r="0" b="0"/>
            <wp:docPr id="7"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F707B10" w14:textId="77777777" w:rsidR="000C11B4" w:rsidRPr="000C11B4" w:rsidRDefault="000C11B4" w:rsidP="000C11B4">
      <w:pPr>
        <w:spacing w:after="240" w:line="276" w:lineRule="auto"/>
        <w:ind w:firstLine="567"/>
        <w:jc w:val="center"/>
        <w:rPr>
          <w:rFonts w:ascii="Times New Roman" w:hAnsi="Times New Roman"/>
          <w:bCs/>
          <w:szCs w:val="24"/>
        </w:rPr>
      </w:pPr>
      <w:r w:rsidRPr="000C11B4">
        <w:rPr>
          <w:rFonts w:ascii="Times New Roman" w:hAnsi="Times New Roman"/>
          <w:bCs/>
          <w:sz w:val="20"/>
          <w:szCs w:val="20"/>
        </w:rPr>
        <w:t xml:space="preserve">Liczba członków rodzin wielodzietnych, które otrzymały </w:t>
      </w:r>
      <w:r w:rsidRPr="006F5131">
        <w:rPr>
          <w:rFonts w:ascii="Times New Roman" w:hAnsi="Times New Roman"/>
          <w:bCs/>
          <w:i/>
          <w:iCs/>
          <w:sz w:val="20"/>
          <w:szCs w:val="20"/>
        </w:rPr>
        <w:t>Kartę Dużej Rodziny</w:t>
      </w:r>
    </w:p>
    <w:p w14:paraId="197B7A19" w14:textId="77777777" w:rsidR="000C11B4" w:rsidRPr="000C11B4" w:rsidRDefault="000C11B4" w:rsidP="006F5131">
      <w:pPr>
        <w:spacing w:line="276" w:lineRule="auto"/>
        <w:ind w:firstLine="567"/>
        <w:jc w:val="both"/>
        <w:rPr>
          <w:rFonts w:ascii="Times New Roman" w:hAnsi="Times New Roman"/>
          <w:bCs/>
          <w:szCs w:val="24"/>
        </w:rPr>
      </w:pPr>
      <w:r w:rsidRPr="000C11B4">
        <w:rPr>
          <w:rFonts w:ascii="Times New Roman" w:hAnsi="Times New Roman"/>
          <w:bCs/>
          <w:szCs w:val="24"/>
        </w:rPr>
        <w:t>Realizacja Karty Dużej Rodziny - liczba rodzin objętych Programem w poszczególnych latach:</w:t>
      </w:r>
    </w:p>
    <w:p w14:paraId="3107C994" w14:textId="4FEEE0F3" w:rsidR="000C11B4" w:rsidRPr="006F5131" w:rsidRDefault="000C11B4" w:rsidP="006F5131">
      <w:pPr>
        <w:pStyle w:val="Akapitzlist"/>
        <w:numPr>
          <w:ilvl w:val="0"/>
          <w:numId w:val="159"/>
        </w:numPr>
        <w:spacing w:line="276" w:lineRule="auto"/>
        <w:ind w:left="1276"/>
        <w:jc w:val="both"/>
        <w:rPr>
          <w:rFonts w:ascii="Times New Roman" w:hAnsi="Times New Roman"/>
          <w:bCs/>
          <w:szCs w:val="24"/>
        </w:rPr>
      </w:pPr>
      <w:r w:rsidRPr="006F5131">
        <w:rPr>
          <w:rFonts w:ascii="Times New Roman" w:hAnsi="Times New Roman"/>
          <w:bCs/>
          <w:szCs w:val="24"/>
        </w:rPr>
        <w:t>ROK 2019</w:t>
      </w:r>
      <w:r w:rsidRPr="006F5131">
        <w:rPr>
          <w:rFonts w:ascii="Times New Roman" w:hAnsi="Times New Roman"/>
          <w:bCs/>
          <w:szCs w:val="24"/>
        </w:rPr>
        <w:tab/>
        <w:t>-</w:t>
      </w:r>
      <w:r w:rsidRPr="006F5131">
        <w:rPr>
          <w:rFonts w:ascii="Times New Roman" w:hAnsi="Times New Roman"/>
          <w:bCs/>
          <w:szCs w:val="24"/>
        </w:rPr>
        <w:tab/>
        <w:t>1</w:t>
      </w:r>
      <w:r w:rsidR="006F5131">
        <w:rPr>
          <w:rFonts w:ascii="Times New Roman" w:hAnsi="Times New Roman"/>
          <w:bCs/>
          <w:szCs w:val="24"/>
        </w:rPr>
        <w:t>.</w:t>
      </w:r>
      <w:r w:rsidRPr="006F5131">
        <w:rPr>
          <w:rFonts w:ascii="Times New Roman" w:hAnsi="Times New Roman"/>
          <w:bCs/>
          <w:szCs w:val="24"/>
        </w:rPr>
        <w:t xml:space="preserve">214 rodzin </w:t>
      </w:r>
    </w:p>
    <w:p w14:paraId="12CD0AF6" w14:textId="09396D5E" w:rsidR="000C11B4" w:rsidRPr="006F5131" w:rsidRDefault="000C11B4" w:rsidP="006F5131">
      <w:pPr>
        <w:pStyle w:val="Akapitzlist"/>
        <w:numPr>
          <w:ilvl w:val="0"/>
          <w:numId w:val="159"/>
        </w:numPr>
        <w:spacing w:line="276" w:lineRule="auto"/>
        <w:ind w:left="1276"/>
        <w:jc w:val="both"/>
        <w:rPr>
          <w:rFonts w:ascii="Times New Roman" w:hAnsi="Times New Roman"/>
          <w:bCs/>
          <w:szCs w:val="24"/>
        </w:rPr>
      </w:pPr>
      <w:r w:rsidRPr="006F5131">
        <w:rPr>
          <w:rFonts w:ascii="Times New Roman" w:hAnsi="Times New Roman"/>
          <w:bCs/>
          <w:szCs w:val="24"/>
        </w:rPr>
        <w:t>ROK 2020</w:t>
      </w:r>
      <w:r w:rsidRPr="006F5131">
        <w:rPr>
          <w:rFonts w:ascii="Times New Roman" w:hAnsi="Times New Roman"/>
          <w:bCs/>
          <w:szCs w:val="24"/>
        </w:rPr>
        <w:tab/>
        <w:t>-</w:t>
      </w:r>
      <w:r w:rsidRPr="006F5131">
        <w:rPr>
          <w:rFonts w:ascii="Times New Roman" w:hAnsi="Times New Roman"/>
          <w:bCs/>
          <w:szCs w:val="24"/>
        </w:rPr>
        <w:tab/>
        <w:t>1</w:t>
      </w:r>
      <w:r w:rsidR="006F5131">
        <w:rPr>
          <w:rFonts w:ascii="Times New Roman" w:hAnsi="Times New Roman"/>
          <w:bCs/>
          <w:szCs w:val="24"/>
        </w:rPr>
        <w:t>.</w:t>
      </w:r>
      <w:r w:rsidRPr="006F5131">
        <w:rPr>
          <w:rFonts w:ascii="Times New Roman" w:hAnsi="Times New Roman"/>
          <w:bCs/>
          <w:szCs w:val="24"/>
        </w:rPr>
        <w:t>379 rodzin (wzrost o 165 rodzin)</w:t>
      </w:r>
    </w:p>
    <w:p w14:paraId="5F2A2AD3" w14:textId="65F49265" w:rsidR="000C11B4" w:rsidRPr="006F5131" w:rsidRDefault="000C11B4" w:rsidP="006F5131">
      <w:pPr>
        <w:pStyle w:val="Akapitzlist"/>
        <w:numPr>
          <w:ilvl w:val="0"/>
          <w:numId w:val="159"/>
        </w:numPr>
        <w:spacing w:line="276" w:lineRule="auto"/>
        <w:ind w:left="1276"/>
        <w:jc w:val="both"/>
        <w:rPr>
          <w:rFonts w:ascii="Times New Roman" w:hAnsi="Times New Roman"/>
          <w:bCs/>
          <w:szCs w:val="24"/>
        </w:rPr>
      </w:pPr>
      <w:r w:rsidRPr="006F5131">
        <w:rPr>
          <w:rFonts w:ascii="Times New Roman" w:hAnsi="Times New Roman"/>
          <w:bCs/>
          <w:szCs w:val="24"/>
        </w:rPr>
        <w:t xml:space="preserve">ROK 2021 </w:t>
      </w:r>
      <w:r w:rsidRPr="006F5131">
        <w:rPr>
          <w:rFonts w:ascii="Times New Roman" w:hAnsi="Times New Roman"/>
          <w:bCs/>
          <w:szCs w:val="24"/>
        </w:rPr>
        <w:tab/>
        <w:t>-</w:t>
      </w:r>
      <w:r w:rsidRPr="006F5131">
        <w:rPr>
          <w:rFonts w:ascii="Times New Roman" w:hAnsi="Times New Roman"/>
          <w:bCs/>
          <w:szCs w:val="24"/>
        </w:rPr>
        <w:tab/>
        <w:t>1</w:t>
      </w:r>
      <w:r w:rsidR="006F5131">
        <w:rPr>
          <w:rFonts w:ascii="Times New Roman" w:hAnsi="Times New Roman"/>
          <w:bCs/>
          <w:szCs w:val="24"/>
        </w:rPr>
        <w:t>.</w:t>
      </w:r>
      <w:r w:rsidRPr="006F5131">
        <w:rPr>
          <w:rFonts w:ascii="Times New Roman" w:hAnsi="Times New Roman"/>
          <w:bCs/>
          <w:szCs w:val="24"/>
        </w:rPr>
        <w:t>544 rodziny (wzrost o 165 rodzin)</w:t>
      </w:r>
    </w:p>
    <w:p w14:paraId="6FB9C7FA" w14:textId="2B8C2724" w:rsidR="000C11B4" w:rsidRPr="006F5131" w:rsidRDefault="000C11B4" w:rsidP="006F5131">
      <w:pPr>
        <w:pStyle w:val="Akapitzlist"/>
        <w:numPr>
          <w:ilvl w:val="0"/>
          <w:numId w:val="159"/>
        </w:numPr>
        <w:spacing w:line="276" w:lineRule="auto"/>
        <w:ind w:left="1276"/>
        <w:jc w:val="both"/>
        <w:rPr>
          <w:rFonts w:ascii="Times New Roman" w:hAnsi="Times New Roman"/>
          <w:bCs/>
          <w:szCs w:val="24"/>
        </w:rPr>
      </w:pPr>
      <w:r w:rsidRPr="006F5131">
        <w:rPr>
          <w:rFonts w:ascii="Times New Roman" w:hAnsi="Times New Roman"/>
          <w:bCs/>
          <w:szCs w:val="24"/>
        </w:rPr>
        <w:t xml:space="preserve">ROK 2022 </w:t>
      </w:r>
      <w:r w:rsidRPr="006F5131">
        <w:rPr>
          <w:rFonts w:ascii="Times New Roman" w:hAnsi="Times New Roman"/>
          <w:bCs/>
          <w:szCs w:val="24"/>
        </w:rPr>
        <w:tab/>
        <w:t>-</w:t>
      </w:r>
      <w:r w:rsidRPr="006F5131">
        <w:rPr>
          <w:rFonts w:ascii="Times New Roman" w:hAnsi="Times New Roman"/>
          <w:bCs/>
          <w:szCs w:val="24"/>
        </w:rPr>
        <w:tab/>
        <w:t>2</w:t>
      </w:r>
      <w:r w:rsidR="006F5131">
        <w:rPr>
          <w:rFonts w:ascii="Times New Roman" w:hAnsi="Times New Roman"/>
          <w:bCs/>
          <w:szCs w:val="24"/>
        </w:rPr>
        <w:t>.</w:t>
      </w:r>
      <w:r w:rsidRPr="006F5131">
        <w:rPr>
          <w:rFonts w:ascii="Times New Roman" w:hAnsi="Times New Roman"/>
          <w:bCs/>
          <w:szCs w:val="24"/>
        </w:rPr>
        <w:t>020 rodzin (wzrost o 476 rodzin)</w:t>
      </w:r>
    </w:p>
    <w:p w14:paraId="4539AE2B" w14:textId="6816B6D6" w:rsidR="000C11B4" w:rsidRPr="006F5131" w:rsidRDefault="000C11B4" w:rsidP="006F5131">
      <w:pPr>
        <w:pStyle w:val="Akapitzlist"/>
        <w:numPr>
          <w:ilvl w:val="0"/>
          <w:numId w:val="159"/>
        </w:numPr>
        <w:spacing w:line="276" w:lineRule="auto"/>
        <w:ind w:left="1276"/>
        <w:jc w:val="both"/>
        <w:rPr>
          <w:rFonts w:ascii="Times New Roman" w:hAnsi="Times New Roman"/>
          <w:bCs/>
          <w:szCs w:val="24"/>
        </w:rPr>
      </w:pPr>
      <w:r w:rsidRPr="006F5131">
        <w:rPr>
          <w:rFonts w:ascii="Times New Roman" w:hAnsi="Times New Roman"/>
          <w:bCs/>
          <w:szCs w:val="24"/>
        </w:rPr>
        <w:t xml:space="preserve">ROK 2023 </w:t>
      </w:r>
      <w:r w:rsidRPr="006F5131">
        <w:rPr>
          <w:rFonts w:ascii="Times New Roman" w:hAnsi="Times New Roman"/>
          <w:bCs/>
          <w:szCs w:val="24"/>
        </w:rPr>
        <w:tab/>
        <w:t>-</w:t>
      </w:r>
      <w:r w:rsidRPr="006F5131">
        <w:rPr>
          <w:rFonts w:ascii="Times New Roman" w:hAnsi="Times New Roman"/>
          <w:bCs/>
          <w:szCs w:val="24"/>
        </w:rPr>
        <w:tab/>
        <w:t>2</w:t>
      </w:r>
      <w:r w:rsidR="006F5131">
        <w:rPr>
          <w:rFonts w:ascii="Times New Roman" w:hAnsi="Times New Roman"/>
          <w:bCs/>
          <w:szCs w:val="24"/>
        </w:rPr>
        <w:t>.</w:t>
      </w:r>
      <w:r w:rsidRPr="006F5131">
        <w:rPr>
          <w:rFonts w:ascii="Times New Roman" w:hAnsi="Times New Roman"/>
          <w:bCs/>
          <w:szCs w:val="24"/>
        </w:rPr>
        <w:t>387 rodzin (wzrost o 367 rodzin)</w:t>
      </w:r>
    </w:p>
    <w:p w14:paraId="50DB7446" w14:textId="77777777" w:rsidR="000C11B4" w:rsidRPr="000C11B4" w:rsidRDefault="000C11B4" w:rsidP="000C11B4">
      <w:pPr>
        <w:spacing w:after="240" w:line="276" w:lineRule="auto"/>
        <w:ind w:left="720" w:firstLine="567"/>
        <w:jc w:val="both"/>
        <w:rPr>
          <w:rFonts w:ascii="Times New Roman" w:hAnsi="Times New Roman"/>
          <w:bCs/>
          <w:szCs w:val="24"/>
        </w:rPr>
      </w:pPr>
    </w:p>
    <w:p w14:paraId="0E08744E" w14:textId="77777777" w:rsidR="000C11B4" w:rsidRPr="000C11B4" w:rsidRDefault="000C11B4" w:rsidP="006F5131">
      <w:pPr>
        <w:spacing w:after="240" w:line="276" w:lineRule="auto"/>
        <w:jc w:val="center"/>
        <w:rPr>
          <w:rFonts w:ascii="Times New Roman" w:hAnsi="Times New Roman"/>
          <w:bCs/>
          <w:szCs w:val="24"/>
        </w:rPr>
      </w:pPr>
      <w:r w:rsidRPr="000C11B4">
        <w:rPr>
          <w:bCs/>
          <w:noProof/>
        </w:rPr>
        <w:drawing>
          <wp:inline distT="0" distB="0" distL="0" distR="0" wp14:anchorId="167C7196" wp14:editId="3F1E539F">
            <wp:extent cx="5118100" cy="3101340"/>
            <wp:effectExtent l="0" t="0" r="0" b="0"/>
            <wp:docPr id="8" name="Wykres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56283C3" w14:textId="77777777" w:rsidR="000C11B4" w:rsidRPr="000C11B4" w:rsidRDefault="000C11B4" w:rsidP="000C11B4">
      <w:pPr>
        <w:spacing w:after="240" w:line="276" w:lineRule="auto"/>
        <w:ind w:firstLine="567"/>
        <w:jc w:val="center"/>
        <w:rPr>
          <w:rFonts w:ascii="Times New Roman" w:hAnsi="Times New Roman"/>
          <w:bCs/>
          <w:szCs w:val="24"/>
        </w:rPr>
      </w:pPr>
      <w:r w:rsidRPr="000C11B4">
        <w:rPr>
          <w:rFonts w:ascii="Times New Roman" w:hAnsi="Times New Roman"/>
          <w:bCs/>
          <w:sz w:val="20"/>
          <w:szCs w:val="20"/>
        </w:rPr>
        <w:t xml:space="preserve">Liczba rodzin wielodzietnych, które otrzymały </w:t>
      </w:r>
      <w:r w:rsidRPr="00AF004A">
        <w:rPr>
          <w:rFonts w:ascii="Times New Roman" w:hAnsi="Times New Roman"/>
          <w:bCs/>
          <w:i/>
          <w:iCs/>
          <w:sz w:val="20"/>
          <w:szCs w:val="20"/>
        </w:rPr>
        <w:t>Kartę Dużej Rodziny</w:t>
      </w:r>
    </w:p>
    <w:p w14:paraId="5F65CF37" w14:textId="77777777" w:rsidR="000C11B4" w:rsidRPr="000C11B4" w:rsidRDefault="000C11B4" w:rsidP="000C11B4">
      <w:pPr>
        <w:spacing w:after="240" w:line="276" w:lineRule="auto"/>
        <w:ind w:firstLine="567"/>
        <w:jc w:val="both"/>
        <w:rPr>
          <w:rFonts w:ascii="Times New Roman" w:hAnsi="Times New Roman"/>
          <w:bCs/>
          <w:szCs w:val="24"/>
        </w:rPr>
      </w:pPr>
      <w:r w:rsidRPr="000C11B4">
        <w:rPr>
          <w:rFonts w:ascii="Times New Roman" w:hAnsi="Times New Roman"/>
          <w:bCs/>
          <w:szCs w:val="24"/>
        </w:rPr>
        <w:lastRenderedPageBreak/>
        <w:t xml:space="preserve">Od czerwca 2021 r. osoby posiadające ważną </w:t>
      </w:r>
      <w:r w:rsidRPr="00AF004A">
        <w:rPr>
          <w:rFonts w:ascii="Times New Roman" w:hAnsi="Times New Roman"/>
          <w:bCs/>
          <w:i/>
          <w:iCs/>
          <w:szCs w:val="24"/>
        </w:rPr>
        <w:t>Kartę Dużej Rodziny</w:t>
      </w:r>
      <w:r w:rsidRPr="000C11B4">
        <w:rPr>
          <w:rFonts w:ascii="Times New Roman" w:hAnsi="Times New Roman"/>
          <w:bCs/>
          <w:szCs w:val="24"/>
        </w:rPr>
        <w:t xml:space="preserve"> w formie tradycyjnej, elektronicznej lub obydwu mają możliwość wyświetlania </w:t>
      </w:r>
      <w:r w:rsidRPr="00AF004A">
        <w:rPr>
          <w:rFonts w:ascii="Times New Roman" w:hAnsi="Times New Roman"/>
          <w:bCs/>
          <w:i/>
          <w:iCs/>
          <w:szCs w:val="24"/>
        </w:rPr>
        <w:t>Karty Dużej Rodziny</w:t>
      </w:r>
      <w:r w:rsidRPr="000C11B4">
        <w:rPr>
          <w:rFonts w:ascii="Times New Roman" w:hAnsi="Times New Roman"/>
          <w:bCs/>
          <w:szCs w:val="24"/>
        </w:rPr>
        <w:t xml:space="preserve"> za pomocą publicznej aplikacji </w:t>
      </w:r>
      <w:proofErr w:type="spellStart"/>
      <w:r w:rsidRPr="000C11B4">
        <w:rPr>
          <w:rFonts w:ascii="Times New Roman" w:hAnsi="Times New Roman"/>
          <w:bCs/>
          <w:szCs w:val="24"/>
        </w:rPr>
        <w:t>mObywatel</w:t>
      </w:r>
      <w:proofErr w:type="spellEnd"/>
      <w:r w:rsidRPr="000C11B4">
        <w:rPr>
          <w:rFonts w:ascii="Times New Roman" w:hAnsi="Times New Roman"/>
          <w:bCs/>
          <w:szCs w:val="24"/>
        </w:rPr>
        <w:t>.</w:t>
      </w:r>
    </w:p>
    <w:p w14:paraId="05B675A2" w14:textId="6DF0FA2D" w:rsidR="000F74B8" w:rsidRPr="00071C0F" w:rsidRDefault="00D11FAE" w:rsidP="007455FD">
      <w:pPr>
        <w:pStyle w:val="Nagwek2"/>
        <w:numPr>
          <w:ilvl w:val="0"/>
          <w:numId w:val="0"/>
        </w:numPr>
        <w:spacing w:after="240"/>
        <w:ind w:left="576" w:hanging="576"/>
      </w:pPr>
      <w:bookmarkStart w:id="137" w:name="_Toc167887716"/>
      <w:r w:rsidRPr="00071C0F">
        <w:t>11.</w:t>
      </w:r>
      <w:r w:rsidR="00AF004A">
        <w:t>7</w:t>
      </w:r>
      <w:r w:rsidR="00606D07">
        <w:tab/>
      </w:r>
      <w:r w:rsidR="000F74B8" w:rsidRPr="00071C0F">
        <w:t>Gminny Pogram Przeciwdziałania Przemocy w Rodzinie</w:t>
      </w:r>
      <w:bookmarkEnd w:id="137"/>
    </w:p>
    <w:p w14:paraId="2ACF6966" w14:textId="5F2AF236" w:rsidR="00D101E2" w:rsidRPr="00D101E2" w:rsidRDefault="00D101E2" w:rsidP="00D101E2">
      <w:pPr>
        <w:spacing w:after="240" w:line="276" w:lineRule="auto"/>
        <w:ind w:firstLine="567"/>
        <w:jc w:val="both"/>
        <w:rPr>
          <w:lang w:eastAsia="pl-PL"/>
        </w:rPr>
      </w:pPr>
      <w:r w:rsidRPr="00D101E2">
        <w:rPr>
          <w:lang w:eastAsia="pl-PL"/>
        </w:rPr>
        <w:t xml:space="preserve">Gminny Program Przeciwdziałania Przemocy w Rodzinie oraz Ochrony Ofiar Przemocy </w:t>
      </w:r>
      <w:r w:rsidRPr="00D101E2">
        <w:rPr>
          <w:lang w:eastAsia="pl-PL"/>
        </w:rPr>
        <w:br/>
        <w:t xml:space="preserve">w Rodzinie w Czechowicach-Dziedzicach na lata 2021-2025 przyjęty został uchwałą nr XXXVI/438/21/13 Rady Miejskiej w Czechowicach-Dziedzicach z dnia 25 maja 2021 r. Głównym celem Programu jest zwiększenie skuteczności i dostępności specjalistycznej pomocy i wsparcia w gminie Czechowice-Dziedzice na rzecz przeciwdziałania przemocy </w:t>
      </w:r>
      <w:r w:rsidRPr="00D101E2">
        <w:rPr>
          <w:lang w:eastAsia="pl-PL"/>
        </w:rPr>
        <w:br/>
        <w:t>w rodzinie.  W związku ze zmianą ustawy w czerwcu 2023 r., koniecznym jest przyjęcie nowego Programu.</w:t>
      </w:r>
    </w:p>
    <w:p w14:paraId="53C9E5FD" w14:textId="77777777" w:rsidR="00D938EF" w:rsidRDefault="00D101E2" w:rsidP="00D101E2">
      <w:pPr>
        <w:spacing w:after="240" w:line="276" w:lineRule="auto"/>
        <w:ind w:firstLine="567"/>
        <w:jc w:val="both"/>
        <w:rPr>
          <w:rFonts w:ascii="Times New Roman" w:hAnsi="Times New Roman" w:cs="Times New Roman"/>
          <w:szCs w:val="24"/>
        </w:rPr>
      </w:pPr>
      <w:r w:rsidRPr="00D101E2">
        <w:rPr>
          <w:rFonts w:ascii="Times New Roman" w:hAnsi="Times New Roman" w:cs="Times New Roman"/>
          <w:szCs w:val="24"/>
        </w:rPr>
        <w:t>Ośrodek Pomocy Społecznej we współpracy z przedstawicielami innych instytucji na bieżąco prowadzi działania w rodzinach zagrożonych przemocą, służące wzmocnieniu opiekuńczych</w:t>
      </w:r>
      <w:r>
        <w:rPr>
          <w:rFonts w:ascii="Times New Roman" w:hAnsi="Times New Roman" w:cs="Times New Roman"/>
          <w:szCs w:val="24"/>
        </w:rPr>
        <w:t xml:space="preserve"> </w:t>
      </w:r>
      <w:r w:rsidRPr="00D101E2">
        <w:rPr>
          <w:rFonts w:ascii="Times New Roman" w:hAnsi="Times New Roman" w:cs="Times New Roman"/>
          <w:szCs w:val="24"/>
        </w:rPr>
        <w:t>i wychowawczych kompetencji rodziców, w tym m.in. poprzez realizowanie pracy socjalnej, wsparcie asystenta rodziny, kierowanie do pomocy specjalistycznej. Pracownicy socjalni systematycznie organizują i uczestniczą w spotkaniach grup roboczych, wspólnie z dzielnicowymi podejmują działania monitorujące sytuację w rodzinach objętych procedurą „Niebieskie Karty”, a także prowadzą bieżącą dokumentację spraw. Ponadto</w:t>
      </w:r>
      <w:r w:rsidR="00D938EF">
        <w:rPr>
          <w:rFonts w:ascii="Times New Roman" w:hAnsi="Times New Roman" w:cs="Times New Roman"/>
          <w:szCs w:val="24"/>
        </w:rPr>
        <w:t>,</w:t>
      </w:r>
      <w:r w:rsidRPr="00D101E2">
        <w:rPr>
          <w:rFonts w:ascii="Times New Roman" w:hAnsi="Times New Roman" w:cs="Times New Roman"/>
          <w:szCs w:val="24"/>
        </w:rPr>
        <w:t xml:space="preserve"> w</w:t>
      </w:r>
      <w:r>
        <w:rPr>
          <w:rFonts w:ascii="Times New Roman" w:hAnsi="Times New Roman" w:cs="Times New Roman"/>
          <w:szCs w:val="24"/>
        </w:rPr>
        <w:t> </w:t>
      </w:r>
      <w:r w:rsidRPr="00D101E2">
        <w:rPr>
          <w:rFonts w:ascii="Times New Roman" w:hAnsi="Times New Roman" w:cs="Times New Roman"/>
          <w:szCs w:val="24"/>
        </w:rPr>
        <w:t>sytuacjach tego wymagających, podejmowane są interwencje w środowiskach zamieszkania stron.</w:t>
      </w:r>
    </w:p>
    <w:p w14:paraId="65C55D1D" w14:textId="19BD7773" w:rsidR="00D101E2" w:rsidRPr="00D101E2" w:rsidRDefault="00D101E2" w:rsidP="00D101E2">
      <w:pPr>
        <w:spacing w:after="240" w:line="276" w:lineRule="auto"/>
        <w:ind w:firstLine="567"/>
        <w:jc w:val="both"/>
        <w:rPr>
          <w:rFonts w:ascii="Times New Roman" w:hAnsi="Times New Roman" w:cs="Times New Roman"/>
          <w:szCs w:val="24"/>
        </w:rPr>
      </w:pPr>
      <w:r w:rsidRPr="00D101E2">
        <w:rPr>
          <w:rFonts w:ascii="Times New Roman" w:hAnsi="Times New Roman" w:cs="Times New Roman"/>
          <w:szCs w:val="24"/>
        </w:rPr>
        <w:t>Osoby doświadczające przemocy w rodzinie są na bieżąco  informowane o możliwości skorzystania z miejsc w placówkach wsparcia, na terenie gminy oraz innych specjalistycznych placówkach o zasięgu poza</w:t>
      </w:r>
      <w:r w:rsidR="00D938EF">
        <w:rPr>
          <w:rFonts w:ascii="Times New Roman" w:hAnsi="Times New Roman" w:cs="Times New Roman"/>
          <w:szCs w:val="24"/>
        </w:rPr>
        <w:t>-</w:t>
      </w:r>
      <w:r w:rsidRPr="00D101E2">
        <w:rPr>
          <w:rFonts w:ascii="Times New Roman" w:hAnsi="Times New Roman" w:cs="Times New Roman"/>
          <w:szCs w:val="24"/>
        </w:rPr>
        <w:t xml:space="preserve">gminnym. Liczba placówek wsparcia na terenie </w:t>
      </w:r>
      <w:r w:rsidR="00D938EF">
        <w:rPr>
          <w:rFonts w:ascii="Times New Roman" w:hAnsi="Times New Roman" w:cs="Times New Roman"/>
          <w:szCs w:val="24"/>
        </w:rPr>
        <w:t>g</w:t>
      </w:r>
      <w:r w:rsidRPr="00D101E2">
        <w:rPr>
          <w:rFonts w:ascii="Times New Roman" w:hAnsi="Times New Roman" w:cs="Times New Roman"/>
          <w:szCs w:val="24"/>
        </w:rPr>
        <w:t>miny Czechowice-Dziedzice nie uległa zmianie w odniesieniu do lat poprzednich. Aktualne przepisy prawa umożliwiają skuteczne izolowanie osób doświadczających przemocy od osób stosujących przemoc, m.in. poprzez nakazanie osobom stosującym przemoc opuszczenie lokalu zajmowanego wspólnie z pokrzywdzonym. Wobec skutecznej realizacji powyższego przepisu prawa zmniejszyła się liczba osób kierowanych do ośrodków wsparcia czy hosteli dla osób doświadczających przemocy. Ponadto od września 2022 r. na terenie gminy Czechowice-Dziedzice funkcjonuje mieszkanie wspomagane treningowe, mieszczące się w Czechowicach-Dziedzicach przy ul. Narutowicza 4. W roku 2023 ze wsparcia w mieszkaniu treningowym skorzystały dwie matki wraz z dziećmi, kobieta w ciąży –</w:t>
      </w:r>
      <w:r w:rsidR="00D938EF">
        <w:rPr>
          <w:rFonts w:ascii="Times New Roman" w:hAnsi="Times New Roman" w:cs="Times New Roman"/>
          <w:szCs w:val="24"/>
        </w:rPr>
        <w:t xml:space="preserve"> </w:t>
      </w:r>
      <w:r w:rsidRPr="00D101E2">
        <w:rPr>
          <w:rFonts w:ascii="Times New Roman" w:hAnsi="Times New Roman" w:cs="Times New Roman"/>
          <w:szCs w:val="24"/>
        </w:rPr>
        <w:t>wychowanka pieczy zastępczej w</w:t>
      </w:r>
      <w:r w:rsidR="00D938EF">
        <w:rPr>
          <w:rFonts w:ascii="Times New Roman" w:hAnsi="Times New Roman" w:cs="Times New Roman"/>
          <w:szCs w:val="24"/>
        </w:rPr>
        <w:t> </w:t>
      </w:r>
      <w:r w:rsidRPr="00D101E2">
        <w:rPr>
          <w:rFonts w:ascii="Times New Roman" w:hAnsi="Times New Roman" w:cs="Times New Roman"/>
          <w:szCs w:val="24"/>
        </w:rPr>
        <w:t xml:space="preserve">procesie usamodzielniania.  </w:t>
      </w:r>
    </w:p>
    <w:p w14:paraId="35439847" w14:textId="77777777" w:rsidR="00D938EF" w:rsidRDefault="00D101E2" w:rsidP="00D101E2">
      <w:pPr>
        <w:spacing w:after="240" w:line="276" w:lineRule="auto"/>
        <w:ind w:firstLine="567"/>
        <w:contextualSpacing/>
        <w:jc w:val="both"/>
        <w:rPr>
          <w:rFonts w:ascii="Times New Roman" w:hAnsi="Times New Roman" w:cs="Times New Roman"/>
          <w:szCs w:val="24"/>
        </w:rPr>
      </w:pPr>
      <w:r w:rsidRPr="00D101E2">
        <w:rPr>
          <w:rFonts w:ascii="Times New Roman" w:hAnsi="Times New Roman" w:cs="Times New Roman"/>
          <w:szCs w:val="24"/>
        </w:rPr>
        <w:t>Zarządzeniem nr 169/11 Burmistrza Czechowic-Dziedzic z dnia 20 października 2011 r. został powołany Gminny Zespół Interdyscyplinarny do spraw Przeciwdziałania Przemocy          w Rodzinie w Czechowicach-Dziedzicach, liczący 11 stałych członków.</w:t>
      </w:r>
    </w:p>
    <w:p w14:paraId="365C51CC" w14:textId="4FBD8928" w:rsidR="00D101E2" w:rsidRPr="00D101E2" w:rsidRDefault="00D101E2" w:rsidP="00D938EF">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W czerwcu 2023 r. nastąpiła zmiana ustawy o przeciwdziałaniu przemocy domowej, wobec czego koniecznym było wprowadzenie zmian w zakresie funkcjonowania Zespołu Interdyscyplinarnego</w:t>
      </w:r>
      <w:r w:rsidR="00D938EF">
        <w:rPr>
          <w:rFonts w:ascii="Times New Roman" w:hAnsi="Times New Roman" w:cs="Times New Roman"/>
          <w:szCs w:val="24"/>
        </w:rPr>
        <w:t>.</w:t>
      </w:r>
    </w:p>
    <w:p w14:paraId="0EBAC745" w14:textId="25E9C4B3" w:rsidR="00D101E2" w:rsidRPr="00D101E2" w:rsidRDefault="00D101E2" w:rsidP="00D938EF">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lastRenderedPageBreak/>
        <w:t>Uchwałą Nr LXVIII/794/23 Rady Miejskiej w Czechowicach-Dziedzicach z dnia 11 lipca 2023</w:t>
      </w:r>
      <w:r w:rsidR="00D938EF">
        <w:rPr>
          <w:rFonts w:ascii="Times New Roman" w:hAnsi="Times New Roman" w:cs="Times New Roman"/>
          <w:szCs w:val="24"/>
        </w:rPr>
        <w:t> </w:t>
      </w:r>
      <w:r w:rsidRPr="00D101E2">
        <w:rPr>
          <w:rFonts w:ascii="Times New Roman" w:hAnsi="Times New Roman" w:cs="Times New Roman"/>
          <w:szCs w:val="24"/>
        </w:rPr>
        <w:t>r. określono tryb i sposób powoływania i odwoływania członków Zespołu Interdyscyplinarnego w Czechowicach-Dziedzicach. Zarządzeniem nr 159/23 Burmistrza Czechowic-Dziedzic</w:t>
      </w:r>
      <w:r w:rsidR="00D938EF">
        <w:rPr>
          <w:rFonts w:ascii="Times New Roman" w:hAnsi="Times New Roman" w:cs="Times New Roman"/>
          <w:szCs w:val="24"/>
        </w:rPr>
        <w:t xml:space="preserve"> </w:t>
      </w:r>
      <w:r w:rsidRPr="00D101E2">
        <w:rPr>
          <w:rFonts w:ascii="Times New Roman" w:hAnsi="Times New Roman" w:cs="Times New Roman"/>
          <w:szCs w:val="24"/>
        </w:rPr>
        <w:t>z dnia 12 września 2023 r. powołany został nowy skład Zespołu Interdyscyplinarnego</w:t>
      </w:r>
      <w:r w:rsidR="005E485D">
        <w:rPr>
          <w:rFonts w:ascii="Times New Roman" w:hAnsi="Times New Roman" w:cs="Times New Roman"/>
          <w:szCs w:val="24"/>
        </w:rPr>
        <w:t>,</w:t>
      </w:r>
      <w:r w:rsidRPr="00D101E2">
        <w:rPr>
          <w:rFonts w:ascii="Times New Roman" w:hAnsi="Times New Roman" w:cs="Times New Roman"/>
          <w:szCs w:val="24"/>
        </w:rPr>
        <w:t xml:space="preserve"> liczący 10 osób. W skład Zespołu wchodzą przedstawiciele pomocy społecznej, oświaty, sądownictwa, ochrony zdrowia, policji, prokuratury oraz  komisji rozwiązywania problemów alkoholowych.</w:t>
      </w:r>
    </w:p>
    <w:p w14:paraId="2E7B5279" w14:textId="3B5410BF" w:rsidR="00D101E2" w:rsidRPr="00D101E2" w:rsidRDefault="00D101E2" w:rsidP="005E485D">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Głównym zadaniem Zespołu jest koordynowanie działań podmiotów zaangażowanych</w:t>
      </w:r>
      <w:r w:rsidR="005E485D">
        <w:rPr>
          <w:rFonts w:ascii="Times New Roman" w:hAnsi="Times New Roman" w:cs="Times New Roman"/>
          <w:szCs w:val="24"/>
        </w:rPr>
        <w:t xml:space="preserve"> </w:t>
      </w:r>
      <w:r w:rsidRPr="00D101E2">
        <w:rPr>
          <w:rFonts w:ascii="Times New Roman" w:hAnsi="Times New Roman" w:cs="Times New Roman"/>
          <w:szCs w:val="24"/>
        </w:rPr>
        <w:t>w</w:t>
      </w:r>
      <w:r w:rsidR="005E485D">
        <w:rPr>
          <w:rFonts w:ascii="Times New Roman" w:hAnsi="Times New Roman" w:cs="Times New Roman"/>
          <w:szCs w:val="24"/>
        </w:rPr>
        <w:t> </w:t>
      </w:r>
      <w:r w:rsidRPr="00D101E2">
        <w:rPr>
          <w:rFonts w:ascii="Times New Roman" w:hAnsi="Times New Roman" w:cs="Times New Roman"/>
          <w:szCs w:val="24"/>
        </w:rPr>
        <w:t xml:space="preserve">realizację pracy na rzecz rodziny, diagnozowanie problemu przemocy w rodzinie oraz podejmowanie działań w środowisku zagrożonym przemocą, a także rozpowszechnianie informacji </w:t>
      </w:r>
      <w:r w:rsidR="005E485D">
        <w:rPr>
          <w:rFonts w:ascii="Times New Roman" w:hAnsi="Times New Roman" w:cs="Times New Roman"/>
          <w:szCs w:val="24"/>
        </w:rPr>
        <w:t>o</w:t>
      </w:r>
      <w:r w:rsidRPr="00D101E2">
        <w:rPr>
          <w:rFonts w:ascii="Times New Roman" w:hAnsi="Times New Roman" w:cs="Times New Roman"/>
          <w:szCs w:val="24"/>
        </w:rPr>
        <w:t xml:space="preserve"> instytucjach i możliwościach uzyskania pomocy w środowisku lokalnym. Posiedzenia Zespołu odbywają się w zależności od potrzeb, nie rzadziej niż co 2 miesiące. </w:t>
      </w:r>
    </w:p>
    <w:p w14:paraId="4C17AC78" w14:textId="77777777" w:rsidR="00D101E2" w:rsidRPr="00D101E2" w:rsidRDefault="00D101E2" w:rsidP="005E485D">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 xml:space="preserve">W roku 2023  odbyło się łącznie 6 posiedzeń Zespołu, z czego nowy skład Zespołu spotkał się 2 razy. W celu rozwiązywania problemów przemocy w poszczególnych rodzinach, Zespół tworzy grupy diagnostyczno-pomocowe, podejmujące bezpośrednią współpracę z rodziną doświadczającą przemocy. Zadaniem grupy diagnostyczno-pomocowej jest natomiast opracowanie i realizowanie planu pracy w ramach procedury „Niebieskie karty”, monitorowanie i dokumentowanie sytuacji rodzin w których dochodzi do przemocy. </w:t>
      </w:r>
    </w:p>
    <w:p w14:paraId="4340607E" w14:textId="77777777" w:rsidR="00D101E2" w:rsidRPr="00D101E2" w:rsidRDefault="00D101E2" w:rsidP="005E485D">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W roku 2023 procedurę „Niebieskie Karty” realizowano w 132 rodzinach. W ramach pracy grup roboczych oraz diagnostyczno-pomocowych odbyło się 386 spotkań, w tym z osobami doświadczającymi lub stosującymi przemoc domową. Rodziny zagrożone przemocą lub doświadczające przemocy mają możliwość uzyskania bezpłatnego, specjalistycznego poradnictwa i wsparcia psychologicznego, terapeutycznego i prawnego, celem przezwyciężenia trudnej sytuacji domowej. Osoby stosujące przemoc domową mają zaś możliwość skorzystania przede wszystkim z programu korekcyjno-edukacyjnego lub psychologiczno-terapeutycznego dla sprawców przemocy, organizowanego przez PCPR             w Bielsku-Białej,  a także z oferty MOTU w Czechowicach-Dziedzicach.</w:t>
      </w:r>
    </w:p>
    <w:p w14:paraId="4F758386" w14:textId="335AC55C" w:rsidR="00D101E2" w:rsidRPr="00D101E2" w:rsidRDefault="00D101E2" w:rsidP="005E485D">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 xml:space="preserve">Kadra realizująca działania w zakresie przeciwdziałania przemocy w rodzinie ma możliwość systematycznego korzystania ze szkoleń podnoszących kompetencje i umiejętności z tego zakresu, zarówno bezpłatnych jak i finansowanych przez Gminną Komisję Rozwiązywania Problemów Alkoholowych lub ze środków unijnych. Pracownicy socjalni oraz asystenci rodziny mają także możliwość uczestniczenia w spotkaniach </w:t>
      </w:r>
      <w:proofErr w:type="spellStart"/>
      <w:r w:rsidRPr="00D101E2">
        <w:rPr>
          <w:rFonts w:ascii="Times New Roman" w:hAnsi="Times New Roman" w:cs="Times New Roman"/>
          <w:szCs w:val="24"/>
        </w:rPr>
        <w:t>superwizyjnych</w:t>
      </w:r>
      <w:proofErr w:type="spellEnd"/>
      <w:r w:rsidRPr="00D101E2">
        <w:rPr>
          <w:rFonts w:ascii="Times New Roman" w:hAnsi="Times New Roman" w:cs="Times New Roman"/>
          <w:szCs w:val="24"/>
        </w:rPr>
        <w:t xml:space="preserve"> oraz coachingu. Członkowie Zespołu oraz grup roboczych wykonują zadania w ramach obowiązków służbowych lub zawodowych. </w:t>
      </w:r>
    </w:p>
    <w:p w14:paraId="6A438C7C" w14:textId="77777777" w:rsidR="00D101E2" w:rsidRPr="00D101E2" w:rsidRDefault="00D101E2" w:rsidP="005E485D">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 xml:space="preserve">W kwietniu 2023 r. we współpracy z gminą Bestwina zorganizowano szkolenie dla pracowników socjalnych, członków Gminnej Komisji Rozwiązywania Problemów Alkoholowych, funkcjonariuszy Policji oraz kuratorów sądowych, pracujących bezpośrednio w grupach diagnostyczno-pomocowych oraz podejmujących działania na rzecz przeciwdziałania przemocy w gminie Czechowice-Dziedzice. Szkolenie dotyczyło zmian przepisów prawa i nowych zasad pracy Zespołu Interdyscyplinarnego oraz grup diagnostyczno-pomocowych. </w:t>
      </w:r>
    </w:p>
    <w:p w14:paraId="3C7164F6" w14:textId="0EA6A5CA" w:rsidR="00D101E2" w:rsidRPr="00D101E2" w:rsidRDefault="00D101E2" w:rsidP="005E485D">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 xml:space="preserve">W maju 2023 r., a następnie w listopadzie 2023 r. Zespół Interdyscyplinarny w Czechowicach-Dziedzicach zorganizował szkolenie dla pracowników placówek oświatowych z zakresu </w:t>
      </w:r>
      <w:r w:rsidRPr="00D101E2">
        <w:rPr>
          <w:rFonts w:ascii="Times New Roman" w:hAnsi="Times New Roman" w:cs="Times New Roman"/>
          <w:szCs w:val="24"/>
        </w:rPr>
        <w:lastRenderedPageBreak/>
        <w:t>nowelizacji ustawy o przeciwdziałaniu przemocy domowej. W szkoleniu wzięli udział pedagodzy szkolni, dyrektorzy przedszkoli oraz szkół.</w:t>
      </w:r>
    </w:p>
    <w:p w14:paraId="653B0B21" w14:textId="2379EDC8" w:rsidR="00D101E2" w:rsidRPr="00D101E2" w:rsidRDefault="00D101E2" w:rsidP="007F53F8">
      <w:pPr>
        <w:spacing w:after="240" w:line="276" w:lineRule="auto"/>
        <w:contextualSpacing/>
        <w:jc w:val="both"/>
        <w:rPr>
          <w:rFonts w:ascii="Times New Roman" w:hAnsi="Times New Roman" w:cs="Times New Roman"/>
          <w:szCs w:val="24"/>
        </w:rPr>
      </w:pPr>
      <w:r w:rsidRPr="00D101E2">
        <w:rPr>
          <w:rFonts w:ascii="Times New Roman" w:hAnsi="Times New Roman" w:cs="Times New Roman"/>
          <w:szCs w:val="24"/>
        </w:rPr>
        <w:t>Obsługę administracyjno</w:t>
      </w:r>
      <w:r w:rsidR="007F53F8">
        <w:rPr>
          <w:rFonts w:ascii="Times New Roman" w:hAnsi="Times New Roman" w:cs="Times New Roman"/>
          <w:szCs w:val="24"/>
        </w:rPr>
        <w:t>-</w:t>
      </w:r>
      <w:r w:rsidRPr="00D101E2">
        <w:rPr>
          <w:rFonts w:ascii="Times New Roman" w:hAnsi="Times New Roman" w:cs="Times New Roman"/>
          <w:szCs w:val="24"/>
        </w:rPr>
        <w:t>techniczną i finansową Zespołu Interdyscyplinarnego zapewnia Ośrodek Pomocy Społecznej. Koszt zadania w 2023 r. wyniósł 4</w:t>
      </w:r>
      <w:r w:rsidR="007F53F8">
        <w:rPr>
          <w:rFonts w:ascii="Times New Roman" w:hAnsi="Times New Roman" w:cs="Times New Roman"/>
          <w:szCs w:val="24"/>
        </w:rPr>
        <w:t>.</w:t>
      </w:r>
      <w:r w:rsidRPr="00D101E2">
        <w:rPr>
          <w:rFonts w:ascii="Times New Roman" w:hAnsi="Times New Roman" w:cs="Times New Roman"/>
          <w:szCs w:val="24"/>
        </w:rPr>
        <w:t>509,92 zł</w:t>
      </w:r>
      <w:r w:rsidR="007F53F8">
        <w:rPr>
          <w:rFonts w:ascii="Times New Roman" w:hAnsi="Times New Roman" w:cs="Times New Roman"/>
          <w:szCs w:val="24"/>
        </w:rPr>
        <w:t>.</w:t>
      </w:r>
    </w:p>
    <w:p w14:paraId="5AF261BA" w14:textId="77777777" w:rsidR="00D101E2" w:rsidRDefault="00D101E2" w:rsidP="00D101E2">
      <w:pPr>
        <w:jc w:val="both"/>
        <w:rPr>
          <w:rFonts w:ascii="Times New Roman" w:hAnsi="Times New Roman" w:cs="Times New Roman"/>
          <w:szCs w:val="24"/>
        </w:rPr>
      </w:pPr>
    </w:p>
    <w:p w14:paraId="1ABAEB9B" w14:textId="15EB9980" w:rsidR="000F74B8" w:rsidRPr="00071C0F" w:rsidRDefault="00D11FAE" w:rsidP="00D11FAE">
      <w:pPr>
        <w:pStyle w:val="Nagwek1"/>
        <w:numPr>
          <w:ilvl w:val="0"/>
          <w:numId w:val="0"/>
        </w:numPr>
        <w:ind w:left="432" w:hanging="432"/>
      </w:pPr>
      <w:bookmarkStart w:id="138" w:name="_Toc167887717"/>
      <w:r w:rsidRPr="00071C0F">
        <w:t>12</w:t>
      </w:r>
      <w:r w:rsidR="00606D07">
        <w:tab/>
      </w:r>
      <w:r w:rsidR="000F74B8" w:rsidRPr="00071C0F">
        <w:t>REALIZACJA UCHWAŁ RADY MIEJSKIEJ</w:t>
      </w:r>
      <w:bookmarkEnd w:id="138"/>
    </w:p>
    <w:p w14:paraId="0FED67C3" w14:textId="77777777" w:rsidR="000F74B8" w:rsidRPr="00B32514" w:rsidRDefault="000F74B8" w:rsidP="000F74B8">
      <w:pPr>
        <w:jc w:val="both"/>
        <w:rPr>
          <w:rFonts w:ascii="Times New Roman" w:hAnsi="Times New Roman"/>
          <w:b/>
          <w:bCs/>
          <w:szCs w:val="24"/>
        </w:rPr>
      </w:pPr>
    </w:p>
    <w:p w14:paraId="21B25E23" w14:textId="6886BC03" w:rsidR="000F74B8" w:rsidRPr="00E2517D" w:rsidRDefault="00BA4C8C" w:rsidP="00D106FE">
      <w:pPr>
        <w:spacing w:line="276" w:lineRule="auto"/>
        <w:ind w:firstLine="567"/>
        <w:jc w:val="both"/>
        <w:rPr>
          <w:rFonts w:ascii="Times New Roman" w:hAnsi="Times New Roman"/>
          <w:szCs w:val="24"/>
        </w:rPr>
      </w:pPr>
      <w:r w:rsidRPr="00E2517D">
        <w:rPr>
          <w:rFonts w:ascii="Times New Roman" w:hAnsi="Times New Roman"/>
          <w:szCs w:val="24"/>
        </w:rPr>
        <w:t>W 202</w:t>
      </w:r>
      <w:r w:rsidR="00D106FE">
        <w:rPr>
          <w:rFonts w:ascii="Times New Roman" w:hAnsi="Times New Roman"/>
          <w:szCs w:val="24"/>
        </w:rPr>
        <w:t>3</w:t>
      </w:r>
      <w:r w:rsidR="000F74B8" w:rsidRPr="00E2517D">
        <w:rPr>
          <w:rFonts w:ascii="Times New Roman" w:hAnsi="Times New Roman"/>
          <w:szCs w:val="24"/>
        </w:rPr>
        <w:t xml:space="preserve"> roku Rada Miejska w Czechowicach-Dziedzicach podjęła </w:t>
      </w:r>
      <w:r w:rsidR="00D106FE">
        <w:rPr>
          <w:rFonts w:ascii="Times New Roman" w:hAnsi="Times New Roman"/>
          <w:szCs w:val="24"/>
        </w:rPr>
        <w:t>180</w:t>
      </w:r>
      <w:r w:rsidR="00007923" w:rsidRPr="00E2517D">
        <w:rPr>
          <w:rFonts w:ascii="Times New Roman" w:hAnsi="Times New Roman"/>
          <w:szCs w:val="24"/>
        </w:rPr>
        <w:t xml:space="preserve"> uchwał.</w:t>
      </w:r>
      <w:r w:rsidR="000F74B8" w:rsidRPr="00E2517D">
        <w:rPr>
          <w:rFonts w:ascii="Times New Roman" w:hAnsi="Times New Roman"/>
          <w:szCs w:val="24"/>
        </w:rPr>
        <w:t xml:space="preserve"> Stan realizacji w ujęciu ilościowym przedstawia się następująco:</w:t>
      </w:r>
    </w:p>
    <w:p w14:paraId="52D22454" w14:textId="74A82E46" w:rsidR="000F74B8" w:rsidRDefault="008A2A46" w:rsidP="00D106FE">
      <w:pPr>
        <w:pStyle w:val="Akapitzlist"/>
        <w:numPr>
          <w:ilvl w:val="0"/>
          <w:numId w:val="160"/>
        </w:numPr>
        <w:spacing w:after="240" w:line="276" w:lineRule="auto"/>
        <w:ind w:left="993"/>
        <w:jc w:val="both"/>
        <w:rPr>
          <w:rFonts w:ascii="Times New Roman" w:hAnsi="Times New Roman"/>
          <w:szCs w:val="24"/>
        </w:rPr>
      </w:pPr>
      <w:r w:rsidRPr="00D106FE">
        <w:rPr>
          <w:rFonts w:ascii="Times New Roman" w:hAnsi="Times New Roman"/>
          <w:szCs w:val="24"/>
        </w:rPr>
        <w:t>uchwały zrealizowane – 1</w:t>
      </w:r>
      <w:r w:rsidR="00D106FE">
        <w:rPr>
          <w:rFonts w:ascii="Times New Roman" w:hAnsi="Times New Roman"/>
          <w:szCs w:val="24"/>
        </w:rPr>
        <w:t>4</w:t>
      </w:r>
      <w:r w:rsidRPr="00D106FE">
        <w:rPr>
          <w:rFonts w:ascii="Times New Roman" w:hAnsi="Times New Roman"/>
          <w:szCs w:val="24"/>
        </w:rPr>
        <w:t>0</w:t>
      </w:r>
    </w:p>
    <w:p w14:paraId="561F1A8F" w14:textId="77777777" w:rsidR="00D106FE" w:rsidRPr="00D106FE" w:rsidRDefault="00D106FE" w:rsidP="00D106FE">
      <w:pPr>
        <w:pStyle w:val="Akapitzlist"/>
        <w:numPr>
          <w:ilvl w:val="0"/>
          <w:numId w:val="160"/>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w trakcie realizacji – </w:t>
      </w:r>
      <w:r>
        <w:rPr>
          <w:rFonts w:ascii="Times New Roman" w:hAnsi="Times New Roman"/>
          <w:szCs w:val="24"/>
        </w:rPr>
        <w:t>18</w:t>
      </w:r>
    </w:p>
    <w:p w14:paraId="77950F73" w14:textId="01B2FD31" w:rsidR="00D106FE" w:rsidRPr="00D106FE" w:rsidRDefault="00D106FE" w:rsidP="00D106FE">
      <w:pPr>
        <w:pStyle w:val="Akapitzlist"/>
        <w:numPr>
          <w:ilvl w:val="0"/>
          <w:numId w:val="160"/>
        </w:numPr>
        <w:spacing w:after="240" w:line="276" w:lineRule="auto"/>
        <w:ind w:left="993"/>
        <w:jc w:val="both"/>
        <w:rPr>
          <w:rFonts w:ascii="Times New Roman" w:hAnsi="Times New Roman"/>
          <w:szCs w:val="24"/>
        </w:rPr>
      </w:pPr>
      <w:r>
        <w:rPr>
          <w:rFonts w:ascii="Times New Roman" w:hAnsi="Times New Roman"/>
          <w:szCs w:val="24"/>
        </w:rPr>
        <w:t>uchwały zrealizowane w części - 1</w:t>
      </w:r>
    </w:p>
    <w:p w14:paraId="42C3BAA2" w14:textId="0A67CC2C" w:rsidR="000F74B8" w:rsidRPr="00D106FE" w:rsidRDefault="00BA4C8C" w:rsidP="00D106FE">
      <w:pPr>
        <w:pStyle w:val="Akapitzlist"/>
        <w:numPr>
          <w:ilvl w:val="0"/>
          <w:numId w:val="160"/>
        </w:numPr>
        <w:spacing w:after="240" w:line="276" w:lineRule="auto"/>
        <w:ind w:left="993"/>
        <w:jc w:val="both"/>
        <w:rPr>
          <w:rFonts w:ascii="Times New Roman" w:hAnsi="Times New Roman"/>
          <w:szCs w:val="24"/>
        </w:rPr>
      </w:pPr>
      <w:r w:rsidRPr="00D106FE">
        <w:rPr>
          <w:rFonts w:ascii="Times New Roman" w:hAnsi="Times New Roman"/>
          <w:szCs w:val="24"/>
        </w:rPr>
        <w:t>uchwały niezrealizowane – 0</w:t>
      </w:r>
    </w:p>
    <w:p w14:paraId="69DBBD67" w14:textId="35968BAC" w:rsidR="000F74B8" w:rsidRDefault="00007923" w:rsidP="00D106FE">
      <w:pPr>
        <w:pStyle w:val="Akapitzlist"/>
        <w:numPr>
          <w:ilvl w:val="0"/>
          <w:numId w:val="160"/>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porządkowe – </w:t>
      </w:r>
      <w:r w:rsidR="00110186">
        <w:rPr>
          <w:rFonts w:ascii="Times New Roman" w:hAnsi="Times New Roman"/>
          <w:szCs w:val="24"/>
        </w:rPr>
        <w:t>8</w:t>
      </w:r>
    </w:p>
    <w:p w14:paraId="1FDA7E8E" w14:textId="60D1B814" w:rsidR="00110186" w:rsidRPr="00D106FE" w:rsidRDefault="00110186" w:rsidP="00D106FE">
      <w:pPr>
        <w:pStyle w:val="Akapitzlist"/>
        <w:numPr>
          <w:ilvl w:val="0"/>
          <w:numId w:val="160"/>
        </w:numPr>
        <w:spacing w:after="240" w:line="276" w:lineRule="auto"/>
        <w:ind w:left="993"/>
        <w:jc w:val="both"/>
        <w:rPr>
          <w:rFonts w:ascii="Times New Roman" w:hAnsi="Times New Roman"/>
          <w:szCs w:val="24"/>
        </w:rPr>
      </w:pPr>
      <w:r>
        <w:rPr>
          <w:rFonts w:ascii="Times New Roman" w:hAnsi="Times New Roman"/>
          <w:szCs w:val="24"/>
        </w:rPr>
        <w:t xml:space="preserve">uchwały </w:t>
      </w:r>
      <w:r w:rsidRPr="00D106FE">
        <w:rPr>
          <w:rFonts w:ascii="Times New Roman" w:hAnsi="Times New Roman"/>
          <w:szCs w:val="24"/>
        </w:rPr>
        <w:t>uchylone w całości –</w:t>
      </w:r>
      <w:r>
        <w:rPr>
          <w:rFonts w:ascii="Times New Roman" w:hAnsi="Times New Roman"/>
          <w:szCs w:val="24"/>
        </w:rPr>
        <w:t xml:space="preserve"> 12</w:t>
      </w:r>
    </w:p>
    <w:p w14:paraId="06A4AD37" w14:textId="20F126CA" w:rsidR="000F74B8" w:rsidRPr="00110186" w:rsidRDefault="00007923" w:rsidP="00110186">
      <w:pPr>
        <w:pStyle w:val="Akapitzlist"/>
        <w:numPr>
          <w:ilvl w:val="0"/>
          <w:numId w:val="160"/>
        </w:numPr>
        <w:spacing w:after="240" w:line="276" w:lineRule="auto"/>
        <w:ind w:left="993"/>
        <w:jc w:val="both"/>
        <w:rPr>
          <w:rFonts w:ascii="Times New Roman" w:hAnsi="Times New Roman"/>
          <w:szCs w:val="24"/>
        </w:rPr>
      </w:pPr>
      <w:r w:rsidRPr="00D106FE">
        <w:rPr>
          <w:rFonts w:ascii="Times New Roman" w:hAnsi="Times New Roman"/>
          <w:szCs w:val="24"/>
        </w:rPr>
        <w:t xml:space="preserve">uchwały uchylone w części – </w:t>
      </w:r>
      <w:r w:rsidR="00110186">
        <w:rPr>
          <w:rFonts w:ascii="Times New Roman" w:hAnsi="Times New Roman"/>
          <w:szCs w:val="24"/>
        </w:rPr>
        <w:t>1</w:t>
      </w:r>
    </w:p>
    <w:p w14:paraId="5D0FC64D" w14:textId="277D2E7E" w:rsidR="00BD5C33" w:rsidRDefault="000F74B8" w:rsidP="00D106FE">
      <w:pPr>
        <w:spacing w:after="240" w:line="276" w:lineRule="auto"/>
        <w:ind w:firstLine="567"/>
        <w:jc w:val="both"/>
        <w:rPr>
          <w:rFonts w:ascii="Times New Roman" w:hAnsi="Times New Roman"/>
          <w:szCs w:val="24"/>
        </w:rPr>
      </w:pPr>
      <w:r w:rsidRPr="00E2517D">
        <w:rPr>
          <w:rFonts w:ascii="Times New Roman" w:hAnsi="Times New Roman"/>
          <w:szCs w:val="24"/>
        </w:rPr>
        <w:t>Szczegółowe i</w:t>
      </w:r>
      <w:r w:rsidR="008A2A46" w:rsidRPr="00E2517D">
        <w:rPr>
          <w:rFonts w:ascii="Times New Roman" w:hAnsi="Times New Roman"/>
          <w:szCs w:val="24"/>
        </w:rPr>
        <w:t>nformacje o realizacji uchwał były</w:t>
      </w:r>
      <w:r w:rsidRPr="00E2517D">
        <w:rPr>
          <w:rFonts w:ascii="Times New Roman" w:hAnsi="Times New Roman"/>
          <w:szCs w:val="24"/>
        </w:rPr>
        <w:t xml:space="preserve"> </w:t>
      </w:r>
      <w:r w:rsidR="00110186">
        <w:rPr>
          <w:rFonts w:ascii="Times New Roman" w:hAnsi="Times New Roman"/>
          <w:szCs w:val="24"/>
        </w:rPr>
        <w:t>przedkładane Przewodniczącemu Rady Mie</w:t>
      </w:r>
      <w:r w:rsidR="006E5504">
        <w:rPr>
          <w:rFonts w:ascii="Times New Roman" w:hAnsi="Times New Roman"/>
          <w:szCs w:val="24"/>
        </w:rPr>
        <w:t>j</w:t>
      </w:r>
      <w:r w:rsidR="00110186">
        <w:rPr>
          <w:rFonts w:ascii="Times New Roman" w:hAnsi="Times New Roman"/>
          <w:szCs w:val="24"/>
        </w:rPr>
        <w:t>skiej</w:t>
      </w:r>
      <w:r w:rsidRPr="00E2517D">
        <w:rPr>
          <w:rFonts w:ascii="Times New Roman" w:hAnsi="Times New Roman"/>
          <w:szCs w:val="24"/>
        </w:rPr>
        <w:t xml:space="preserve"> przy sesji Rady Miejskiej</w:t>
      </w:r>
      <w:r w:rsidR="008A2A46" w:rsidRPr="00E2517D">
        <w:rPr>
          <w:rFonts w:ascii="Times New Roman" w:hAnsi="Times New Roman"/>
          <w:szCs w:val="24"/>
        </w:rPr>
        <w:t xml:space="preserve"> i stanowiły załącznik do protokoł</w:t>
      </w:r>
      <w:r w:rsidR="00110186">
        <w:rPr>
          <w:rFonts w:ascii="Times New Roman" w:hAnsi="Times New Roman"/>
          <w:szCs w:val="24"/>
        </w:rPr>
        <w:t>ów</w:t>
      </w:r>
      <w:r w:rsidR="008A2A46" w:rsidRPr="00E2517D">
        <w:rPr>
          <w:rFonts w:ascii="Times New Roman" w:hAnsi="Times New Roman"/>
          <w:szCs w:val="24"/>
        </w:rPr>
        <w:t xml:space="preserve"> z sesji</w:t>
      </w:r>
      <w:r w:rsidRPr="00E2517D">
        <w:rPr>
          <w:rFonts w:ascii="Times New Roman" w:hAnsi="Times New Roman"/>
          <w:szCs w:val="24"/>
        </w:rPr>
        <w:t>.</w:t>
      </w:r>
    </w:p>
    <w:p w14:paraId="41375DBA" w14:textId="2B1E7D75" w:rsidR="000F74B8" w:rsidRPr="00071C0F" w:rsidRDefault="00D11FAE" w:rsidP="00BD5C33">
      <w:pPr>
        <w:pStyle w:val="Nagwek1"/>
        <w:numPr>
          <w:ilvl w:val="0"/>
          <w:numId w:val="0"/>
        </w:numPr>
        <w:spacing w:after="240"/>
        <w:ind w:left="432" w:hanging="432"/>
      </w:pPr>
      <w:bookmarkStart w:id="139" w:name="_Toc167887718"/>
      <w:r w:rsidRPr="00071C0F">
        <w:t>13</w:t>
      </w:r>
      <w:r w:rsidR="00606D07">
        <w:tab/>
      </w:r>
      <w:r w:rsidR="000F74B8" w:rsidRPr="00071C0F">
        <w:t>WSPÓŁPRACA Z INNYMI SPOŁECZNOŚCIAMI SAMORZĄDOWYMI</w:t>
      </w:r>
      <w:bookmarkEnd w:id="139"/>
    </w:p>
    <w:p w14:paraId="041375AD" w14:textId="08A2B982" w:rsidR="000F74B8" w:rsidRPr="00026E3F" w:rsidRDefault="00D11FAE" w:rsidP="00BD5C33">
      <w:pPr>
        <w:pStyle w:val="Nagwek2"/>
        <w:numPr>
          <w:ilvl w:val="0"/>
          <w:numId w:val="0"/>
        </w:numPr>
        <w:spacing w:after="240"/>
        <w:ind w:left="576" w:hanging="576"/>
        <w:rPr>
          <w:color w:val="00B050"/>
        </w:rPr>
      </w:pPr>
      <w:bookmarkStart w:id="140" w:name="_Toc167887719"/>
      <w:r w:rsidRPr="00071C0F">
        <w:t>13.1</w:t>
      </w:r>
      <w:r w:rsidR="00606D07">
        <w:tab/>
      </w:r>
      <w:r w:rsidR="000F74B8" w:rsidRPr="00026E3F">
        <w:t>Porozumienia międzygminne</w:t>
      </w:r>
      <w:bookmarkEnd w:id="140"/>
    </w:p>
    <w:p w14:paraId="79961DCC" w14:textId="2853C5A7" w:rsidR="000F74B8" w:rsidRPr="00E2517D" w:rsidRDefault="000F74B8" w:rsidP="00BD5C33">
      <w:pPr>
        <w:spacing w:after="240"/>
        <w:jc w:val="both"/>
        <w:rPr>
          <w:rFonts w:ascii="Times New Roman" w:hAnsi="Times New Roman" w:cs="Times New Roman"/>
          <w:szCs w:val="24"/>
        </w:rPr>
      </w:pPr>
      <w:r w:rsidRPr="00E2517D">
        <w:rPr>
          <w:rFonts w:ascii="Times New Roman" w:hAnsi="Times New Roman" w:cs="Times New Roman"/>
          <w:szCs w:val="24"/>
        </w:rPr>
        <w:t xml:space="preserve">Gmina Czechowice-Dziedzice część zadań realizuje we współpracy z innymi jednostkami </w:t>
      </w:r>
      <w:r w:rsidR="00EF4B67" w:rsidRPr="00E2517D">
        <w:rPr>
          <w:rFonts w:ascii="Times New Roman" w:hAnsi="Times New Roman" w:cs="Times New Roman"/>
          <w:szCs w:val="24"/>
        </w:rPr>
        <w:t>samorządu terytorialnego. W 202</w:t>
      </w:r>
      <w:r w:rsidR="00782A2E">
        <w:rPr>
          <w:rFonts w:ascii="Times New Roman" w:hAnsi="Times New Roman" w:cs="Times New Roman"/>
          <w:szCs w:val="24"/>
        </w:rPr>
        <w:t>3</w:t>
      </w:r>
      <w:r w:rsidRPr="00E2517D">
        <w:rPr>
          <w:rFonts w:ascii="Times New Roman" w:hAnsi="Times New Roman" w:cs="Times New Roman"/>
          <w:szCs w:val="24"/>
        </w:rPr>
        <w:t xml:space="preserve"> roku współpraca ta obejmowała między innymi następujący zakres:</w:t>
      </w:r>
    </w:p>
    <w:p w14:paraId="4FB31311" w14:textId="77777777" w:rsidR="00F37634" w:rsidRPr="00FB5135" w:rsidRDefault="00F37634" w:rsidP="00F37634">
      <w:pPr>
        <w:pStyle w:val="Default"/>
        <w:numPr>
          <w:ilvl w:val="0"/>
          <w:numId w:val="24"/>
        </w:numPr>
        <w:spacing w:line="276" w:lineRule="auto"/>
        <w:ind w:left="284" w:hanging="284"/>
        <w:jc w:val="both"/>
        <w:rPr>
          <w:rFonts w:ascii="Times New Roman" w:hAnsi="Times New Roman" w:cs="Times New Roman"/>
          <w:color w:val="auto"/>
        </w:rPr>
      </w:pPr>
      <w:r w:rsidRPr="00FB5135">
        <w:rPr>
          <w:rFonts w:ascii="Times New Roman" w:hAnsi="Times New Roman" w:cs="Times New Roman"/>
          <w:color w:val="auto"/>
        </w:rPr>
        <w:t xml:space="preserve">Porozumienie międzygminne z Gminą Bielsko-Biała z dnia 2 stycznia 2023 r. na realizację zadania publicznego związanego z zapewnieniem opieki bezdomnym zwierzętom na terenie </w:t>
      </w:r>
      <w:r>
        <w:rPr>
          <w:rFonts w:ascii="Times New Roman" w:hAnsi="Times New Roman" w:cs="Times New Roman"/>
          <w:color w:val="auto"/>
        </w:rPr>
        <w:t>g</w:t>
      </w:r>
      <w:r w:rsidRPr="00FB5135">
        <w:rPr>
          <w:rFonts w:ascii="Times New Roman" w:hAnsi="Times New Roman" w:cs="Times New Roman"/>
          <w:color w:val="auto"/>
        </w:rPr>
        <w:t>miny Czechowice-Dziedzice, na podstawie którego Miejskie Schronisko dla Bezdomnych Zwierząt w Bielsku-Białej prowadziło zadania związane z:</w:t>
      </w:r>
    </w:p>
    <w:p w14:paraId="23EF6046"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zapewnieniem miejsca w Schronisku dla zwierząt bezdomnych, pochodzących z terenu Gminy i ich przetrzymywaniem zgodnie z obowiązującymi przepisami prawa,</w:t>
      </w:r>
    </w:p>
    <w:p w14:paraId="314D22E4"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 xml:space="preserve">gotowością do interwencji oraz odbiorem żywych zwierząt ze wskazanego miejsca </w:t>
      </w:r>
      <w:r w:rsidRPr="00FB5135">
        <w:rPr>
          <w:rFonts w:ascii="Times New Roman" w:hAnsi="Times New Roman" w:cs="Times New Roman"/>
          <w:color w:val="auto"/>
        </w:rPr>
        <w:br/>
        <w:t>na terenie Gminy,</w:t>
      </w:r>
    </w:p>
    <w:p w14:paraId="774046E9"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 xml:space="preserve">zapewnieniem całodobowego transportu zwierząt bezdomnych uczestniczących </w:t>
      </w:r>
      <w:r w:rsidRPr="00FB5135">
        <w:rPr>
          <w:rFonts w:ascii="Times New Roman" w:hAnsi="Times New Roman" w:cs="Times New Roman"/>
          <w:color w:val="auto"/>
        </w:rPr>
        <w:br/>
        <w:t>w wypadkach drogowych do zakładu leczniczego dla zwierząt, w celu udzielenia pomocy lekarsko-weterynaryjnej,</w:t>
      </w:r>
    </w:p>
    <w:p w14:paraId="77ED60C9"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prowadzeniem działań zmierzających do pozyskiwania właścicieli dla zwierząt bezdomnych (adopcje),</w:t>
      </w:r>
    </w:p>
    <w:p w14:paraId="68A700DE"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poszukiwaniem właścicieli zwierząt w okresie obowiązkowej 14-dniowej kwarantanny określonej w wewnętrznych przepisach Schroniska wprowadzonej w celu zminimalizowania ryzyka epizootycznego,</w:t>
      </w:r>
    </w:p>
    <w:p w14:paraId="69D93C9B"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t>prowadzeniem profilaktyki zwierząt,</w:t>
      </w:r>
    </w:p>
    <w:p w14:paraId="4DF6FF18" w14:textId="77777777" w:rsidR="00F37634" w:rsidRPr="00FB5135"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FB5135">
        <w:rPr>
          <w:rFonts w:ascii="Times New Roman" w:hAnsi="Times New Roman" w:cs="Times New Roman"/>
          <w:color w:val="auto"/>
        </w:rPr>
        <w:lastRenderedPageBreak/>
        <w:t>implantacją bezdomnym zwierzętom transpondera powodującego trwałą identyfikowalność,</w:t>
      </w:r>
    </w:p>
    <w:p w14:paraId="17A50E11" w14:textId="77777777" w:rsidR="00F37634"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853067">
        <w:rPr>
          <w:rFonts w:ascii="Times New Roman" w:hAnsi="Times New Roman" w:cs="Times New Roman"/>
          <w:color w:val="auto"/>
        </w:rPr>
        <w:t>przeprowadzaniem zabiegu kastracji,</w:t>
      </w:r>
    </w:p>
    <w:p w14:paraId="32196D8E" w14:textId="77777777" w:rsidR="00F37634" w:rsidRPr="00853067" w:rsidRDefault="00F37634" w:rsidP="00F37634">
      <w:pPr>
        <w:pStyle w:val="Default"/>
        <w:numPr>
          <w:ilvl w:val="0"/>
          <w:numId w:val="162"/>
        </w:numPr>
        <w:spacing w:line="276" w:lineRule="auto"/>
        <w:ind w:left="567" w:hanging="283"/>
        <w:jc w:val="both"/>
        <w:rPr>
          <w:rFonts w:ascii="Times New Roman" w:hAnsi="Times New Roman" w:cs="Times New Roman"/>
          <w:color w:val="auto"/>
        </w:rPr>
      </w:pPr>
      <w:r w:rsidRPr="00853067">
        <w:rPr>
          <w:rFonts w:ascii="Times New Roman" w:hAnsi="Times New Roman" w:cs="Times New Roman"/>
          <w:color w:val="auto"/>
        </w:rPr>
        <w:t>przyjmowaniem i usypianiem ślepych miotów psów i kotów w wieku do 1 tygodnia.</w:t>
      </w:r>
    </w:p>
    <w:p w14:paraId="148CB016" w14:textId="77777777" w:rsidR="00F37634" w:rsidRPr="00FB5135" w:rsidRDefault="00F37634" w:rsidP="00F37634">
      <w:pPr>
        <w:pStyle w:val="Default"/>
        <w:spacing w:after="240" w:line="276" w:lineRule="auto"/>
        <w:ind w:left="284"/>
        <w:jc w:val="both"/>
        <w:rPr>
          <w:rFonts w:ascii="Times New Roman" w:hAnsi="Times New Roman" w:cs="Times New Roman"/>
          <w:color w:val="auto"/>
        </w:rPr>
      </w:pPr>
      <w:r w:rsidRPr="00FB5135">
        <w:rPr>
          <w:rFonts w:ascii="Times New Roman" w:hAnsi="Times New Roman" w:cs="Times New Roman"/>
          <w:color w:val="auto"/>
        </w:rPr>
        <w:t>Porozumienie zawarto na czas określony od dnia 1 stycznia 2023 r. do dnia 31 grudnia 2032</w:t>
      </w:r>
      <w:r>
        <w:rPr>
          <w:rFonts w:ascii="Times New Roman" w:hAnsi="Times New Roman" w:cs="Times New Roman"/>
          <w:color w:val="auto"/>
        </w:rPr>
        <w:t> </w:t>
      </w:r>
      <w:r w:rsidRPr="00FB5135">
        <w:rPr>
          <w:rFonts w:ascii="Times New Roman" w:hAnsi="Times New Roman" w:cs="Times New Roman"/>
          <w:color w:val="auto"/>
        </w:rPr>
        <w:t>r. Koszt zadania za 2023 r. wyniósł 178</w:t>
      </w:r>
      <w:r>
        <w:rPr>
          <w:rFonts w:ascii="Times New Roman" w:hAnsi="Times New Roman" w:cs="Times New Roman"/>
          <w:color w:val="auto"/>
        </w:rPr>
        <w:t>.</w:t>
      </w:r>
      <w:r w:rsidRPr="00FB5135">
        <w:rPr>
          <w:rFonts w:ascii="Times New Roman" w:hAnsi="Times New Roman" w:cs="Times New Roman"/>
          <w:color w:val="auto"/>
        </w:rPr>
        <w:t>625,28 zł.</w:t>
      </w:r>
    </w:p>
    <w:p w14:paraId="744C0B1D" w14:textId="77777777" w:rsidR="00F37634" w:rsidRPr="00FB5135" w:rsidRDefault="00F37634" w:rsidP="00F37634">
      <w:pPr>
        <w:pStyle w:val="Default"/>
        <w:numPr>
          <w:ilvl w:val="0"/>
          <w:numId w:val="24"/>
        </w:numPr>
        <w:spacing w:line="276" w:lineRule="auto"/>
        <w:ind w:left="360"/>
        <w:jc w:val="both"/>
        <w:rPr>
          <w:rFonts w:ascii="Times New Roman" w:eastAsia="Times New Roman" w:hAnsi="Times New Roman" w:cs="Times New Roman"/>
          <w:color w:val="auto"/>
          <w:lang w:eastAsia="pl-PL"/>
        </w:rPr>
      </w:pPr>
      <w:bookmarkStart w:id="141" w:name="_Hlk133326991"/>
      <w:r w:rsidRPr="00FB5135">
        <w:rPr>
          <w:rFonts w:ascii="Times New Roman" w:eastAsia="Times New Roman" w:hAnsi="Times New Roman" w:cs="Times New Roman"/>
          <w:color w:val="auto"/>
          <w:lang w:eastAsia="pl-PL"/>
        </w:rPr>
        <w:t xml:space="preserve">Gmina Czechowice-Dziedzice zawarła w 2023 r. porozumienia międzygminne w celu udzielenia noclegu osobom bezdomnym w noclegowni prowadzonej przez Gminę Czechowice-Dziedzice, obejmujące swym zakresem okres od stycznia 2023 r. do grudnia 2023 r. z następującymi gminami: </w:t>
      </w:r>
    </w:p>
    <w:p w14:paraId="2453508C"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Wilamowice –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2B45CBD3"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Szczyrk –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2FA923A3"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 xml:space="preserve">Gminą Kozy </w:t>
      </w:r>
      <w:bookmarkStart w:id="142" w:name="_Hlk132275661"/>
      <w:r w:rsidRPr="00FB5135">
        <w:rPr>
          <w:rFonts w:ascii="Times New Roman" w:eastAsia="Times New Roman" w:hAnsi="Times New Roman" w:cs="Times New Roman"/>
          <w:color w:val="auto"/>
          <w:lang w:eastAsia="pl-PL"/>
        </w:rPr>
        <w:t>–</w:t>
      </w:r>
      <w:bookmarkEnd w:id="142"/>
      <w:r w:rsidRPr="00FB5135">
        <w:rPr>
          <w:rFonts w:ascii="Times New Roman" w:eastAsia="Times New Roman" w:hAnsi="Times New Roman" w:cs="Times New Roman"/>
          <w:color w:val="auto"/>
          <w:lang w:eastAsia="pl-PL"/>
        </w:rPr>
        <w:t xml:space="preserve">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06C8F0B8"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Jaworze –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65C787C7"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Suszec –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32B0BB54"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Bestwina –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410F5DC8"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Pszczyna -porozumienie z dnia 4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058D9A73" w14:textId="77777777" w:rsidR="00F37634" w:rsidRPr="00FB5135" w:rsidRDefault="00F37634" w:rsidP="00F37634">
      <w:pPr>
        <w:pStyle w:val="Default"/>
        <w:numPr>
          <w:ilvl w:val="0"/>
          <w:numId w:val="163"/>
        </w:numPr>
        <w:spacing w:line="276" w:lineRule="auto"/>
        <w:ind w:left="709" w:hanging="283"/>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Gminą Porąbka – porozumienie z dnia 2 stycznia 2023</w:t>
      </w:r>
      <w:r>
        <w:rPr>
          <w:rFonts w:ascii="Times New Roman" w:eastAsia="Times New Roman" w:hAnsi="Times New Roman" w:cs="Times New Roman"/>
          <w:color w:val="auto"/>
          <w:lang w:eastAsia="pl-PL"/>
        </w:rPr>
        <w:t xml:space="preserve"> </w:t>
      </w:r>
      <w:r w:rsidRPr="00FB5135">
        <w:rPr>
          <w:rFonts w:ascii="Times New Roman" w:eastAsia="Times New Roman" w:hAnsi="Times New Roman" w:cs="Times New Roman"/>
          <w:color w:val="auto"/>
          <w:lang w:eastAsia="pl-PL"/>
        </w:rPr>
        <w:t>r.</w:t>
      </w:r>
    </w:p>
    <w:p w14:paraId="246AEA9F" w14:textId="77777777" w:rsidR="00F37634" w:rsidRPr="00FB5135" w:rsidRDefault="00F37634" w:rsidP="00F37634">
      <w:pPr>
        <w:pStyle w:val="Default"/>
        <w:spacing w:after="240" w:line="276" w:lineRule="auto"/>
        <w:ind w:left="426"/>
        <w:jc w:val="both"/>
        <w:rPr>
          <w:rFonts w:ascii="Times New Roman" w:eastAsia="Times New Roman" w:hAnsi="Times New Roman" w:cs="Times New Roman"/>
          <w:color w:val="auto"/>
          <w:lang w:eastAsia="pl-PL"/>
        </w:rPr>
      </w:pPr>
      <w:r w:rsidRPr="00FB5135">
        <w:rPr>
          <w:rFonts w:ascii="Times New Roman" w:eastAsia="Times New Roman" w:hAnsi="Times New Roman" w:cs="Times New Roman"/>
          <w:color w:val="auto"/>
          <w:lang w:eastAsia="pl-PL"/>
        </w:rPr>
        <w:t>Dochód z realizacji tych porozumień wyniósł 36</w:t>
      </w:r>
      <w:r>
        <w:rPr>
          <w:rFonts w:ascii="Times New Roman" w:eastAsia="Times New Roman" w:hAnsi="Times New Roman" w:cs="Times New Roman"/>
          <w:color w:val="auto"/>
          <w:lang w:eastAsia="pl-PL"/>
        </w:rPr>
        <w:t>.</w:t>
      </w:r>
      <w:r w:rsidRPr="00FB5135">
        <w:rPr>
          <w:rFonts w:ascii="Times New Roman" w:eastAsia="Times New Roman" w:hAnsi="Times New Roman" w:cs="Times New Roman"/>
          <w:color w:val="auto"/>
          <w:lang w:eastAsia="pl-PL"/>
        </w:rPr>
        <w:t>275,43 zł, w tym 24</w:t>
      </w:r>
      <w:r>
        <w:rPr>
          <w:rFonts w:ascii="Times New Roman" w:eastAsia="Times New Roman" w:hAnsi="Times New Roman" w:cs="Times New Roman"/>
          <w:color w:val="auto"/>
          <w:lang w:eastAsia="pl-PL"/>
        </w:rPr>
        <w:t>.</w:t>
      </w:r>
      <w:r w:rsidRPr="00FB5135">
        <w:rPr>
          <w:rFonts w:ascii="Times New Roman" w:eastAsia="Times New Roman" w:hAnsi="Times New Roman" w:cs="Times New Roman"/>
          <w:color w:val="auto"/>
          <w:lang w:eastAsia="pl-PL"/>
        </w:rPr>
        <w:t>000,00 zł to koszt opłat stałych, a 12</w:t>
      </w:r>
      <w:r>
        <w:rPr>
          <w:rFonts w:ascii="Times New Roman" w:eastAsia="Times New Roman" w:hAnsi="Times New Roman" w:cs="Times New Roman"/>
          <w:color w:val="auto"/>
          <w:lang w:eastAsia="pl-PL"/>
        </w:rPr>
        <w:t>.</w:t>
      </w:r>
      <w:r w:rsidRPr="00FB5135">
        <w:rPr>
          <w:rFonts w:ascii="Times New Roman" w:eastAsia="Times New Roman" w:hAnsi="Times New Roman" w:cs="Times New Roman"/>
          <w:color w:val="auto"/>
          <w:lang w:eastAsia="pl-PL"/>
        </w:rPr>
        <w:t>275,43 zł to koszt faktycznego pobytu osób bezdomnych w noclegowni.</w:t>
      </w:r>
    </w:p>
    <w:bookmarkEnd w:id="141"/>
    <w:p w14:paraId="34B79C1F" w14:textId="77777777" w:rsidR="00F37634" w:rsidRDefault="00F37634" w:rsidP="00F37634">
      <w:pPr>
        <w:pStyle w:val="Akapitzlist"/>
        <w:numPr>
          <w:ilvl w:val="0"/>
          <w:numId w:val="24"/>
        </w:numPr>
        <w:spacing w:after="240" w:line="276" w:lineRule="auto"/>
        <w:ind w:left="426"/>
        <w:jc w:val="both"/>
        <w:rPr>
          <w:rFonts w:ascii="Times New Roman" w:hAnsi="Times New Roman" w:cs="Times New Roman"/>
          <w:szCs w:val="24"/>
        </w:rPr>
      </w:pPr>
      <w:r w:rsidRPr="008831C0">
        <w:rPr>
          <w:rFonts w:ascii="Times New Roman" w:hAnsi="Times New Roman" w:cs="Times New Roman"/>
          <w:szCs w:val="24"/>
        </w:rPr>
        <w:t>W roku 2023 Gmina Czechowice-Dziedzice zawarła z Powiatem Bielskim cztery umowy dotacji.</w:t>
      </w:r>
      <w:r>
        <w:rPr>
          <w:rFonts w:ascii="Times New Roman" w:hAnsi="Times New Roman" w:cs="Times New Roman"/>
          <w:szCs w:val="24"/>
        </w:rPr>
        <w:t xml:space="preserve"> </w:t>
      </w:r>
      <w:r w:rsidRPr="008831C0">
        <w:rPr>
          <w:rFonts w:ascii="Times New Roman" w:hAnsi="Times New Roman" w:cs="Times New Roman"/>
          <w:szCs w:val="24"/>
        </w:rPr>
        <w:t>Przedmiotem umów, było udzielenie przez Gminę Czechowice-Dziedzice pomocy finansowej w formie dotacji celowej dla Powiatu Bielskiego, przeznaczonej na realizację następujących zadań inwestycyjnych:</w:t>
      </w:r>
    </w:p>
    <w:p w14:paraId="02ED1A3F" w14:textId="77777777" w:rsidR="00F37634" w:rsidRDefault="00F37634" w:rsidP="00F37634">
      <w:pPr>
        <w:pStyle w:val="Akapitzlist"/>
        <w:numPr>
          <w:ilvl w:val="0"/>
          <w:numId w:val="164"/>
        </w:numPr>
        <w:spacing w:after="240" w:line="276" w:lineRule="auto"/>
        <w:jc w:val="both"/>
        <w:rPr>
          <w:rFonts w:ascii="Times New Roman" w:hAnsi="Times New Roman" w:cs="Times New Roman"/>
          <w:szCs w:val="24"/>
        </w:rPr>
      </w:pPr>
      <w:r w:rsidRPr="008831C0">
        <w:rPr>
          <w:rFonts w:ascii="Times New Roman" w:hAnsi="Times New Roman" w:cs="Times New Roman"/>
          <w:szCs w:val="24"/>
        </w:rPr>
        <w:t>„Przebudowa drogi powiatowej nr 4116S ul. Legionów w Czechowicach-Dziedzicach na odcinku od DK1 do drogi powiatowej nr 4461S ul. Narutowicza”</w:t>
      </w:r>
    </w:p>
    <w:p w14:paraId="5D149337" w14:textId="77777777"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Umowę zawarto dnia 26.04.2023 r.</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ysokość dotacji: 1</w:t>
      </w:r>
      <w:r>
        <w:rPr>
          <w:rFonts w:ascii="Times New Roman" w:hAnsi="Times New Roman" w:cs="Times New Roman"/>
          <w:szCs w:val="24"/>
        </w:rPr>
        <w:t>.</w:t>
      </w:r>
      <w:r w:rsidRPr="008831C0">
        <w:rPr>
          <w:rFonts w:ascii="Times New Roman" w:hAnsi="Times New Roman" w:cs="Times New Roman"/>
          <w:szCs w:val="24"/>
        </w:rPr>
        <w:t>500</w:t>
      </w:r>
      <w:r>
        <w:rPr>
          <w:rFonts w:ascii="Times New Roman" w:hAnsi="Times New Roman" w:cs="Times New Roman"/>
          <w:szCs w:val="24"/>
        </w:rPr>
        <w:t>.</w:t>
      </w:r>
      <w:r w:rsidRPr="008831C0">
        <w:rPr>
          <w:rFonts w:ascii="Times New Roman" w:hAnsi="Times New Roman" w:cs="Times New Roman"/>
          <w:szCs w:val="24"/>
        </w:rPr>
        <w:t>224,00 zł</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 2023 r.</w:t>
      </w:r>
    </w:p>
    <w:p w14:paraId="796084E3" w14:textId="77777777" w:rsidR="00F37634" w:rsidRDefault="00F37634" w:rsidP="00F37634">
      <w:pPr>
        <w:pStyle w:val="Akapitzlist"/>
        <w:numPr>
          <w:ilvl w:val="0"/>
          <w:numId w:val="164"/>
        </w:numPr>
        <w:spacing w:after="240" w:line="276" w:lineRule="auto"/>
        <w:jc w:val="both"/>
        <w:rPr>
          <w:rFonts w:ascii="Times New Roman" w:hAnsi="Times New Roman" w:cs="Times New Roman"/>
          <w:szCs w:val="24"/>
        </w:rPr>
      </w:pPr>
      <w:r w:rsidRPr="008831C0">
        <w:rPr>
          <w:rFonts w:ascii="Times New Roman" w:hAnsi="Times New Roman" w:cs="Times New Roman"/>
          <w:szCs w:val="24"/>
        </w:rPr>
        <w:t>„Przebudowa drogi powiatowej nr 4116S ul. Legionów w Czechowicach-Dziedzicach na odcinku od ul. Lipowskiej do granicy Bielska-Białej”</w:t>
      </w:r>
    </w:p>
    <w:p w14:paraId="06D6FC7E" w14:textId="77777777"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Umowę zawarto dnia 28.06.2023 r.</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ysokość dotacji: 2</w:t>
      </w:r>
      <w:r>
        <w:rPr>
          <w:rFonts w:ascii="Times New Roman" w:hAnsi="Times New Roman" w:cs="Times New Roman"/>
          <w:szCs w:val="24"/>
        </w:rPr>
        <w:t>.</w:t>
      </w:r>
      <w:r w:rsidRPr="008831C0">
        <w:rPr>
          <w:rFonts w:ascii="Times New Roman" w:hAnsi="Times New Roman" w:cs="Times New Roman"/>
          <w:szCs w:val="24"/>
        </w:rPr>
        <w:t>447</w:t>
      </w:r>
      <w:r>
        <w:rPr>
          <w:rFonts w:ascii="Times New Roman" w:hAnsi="Times New Roman" w:cs="Times New Roman"/>
          <w:szCs w:val="24"/>
        </w:rPr>
        <w:t>.</w:t>
      </w:r>
      <w:r w:rsidRPr="008831C0">
        <w:rPr>
          <w:rFonts w:ascii="Times New Roman" w:hAnsi="Times New Roman" w:cs="Times New Roman"/>
          <w:szCs w:val="24"/>
        </w:rPr>
        <w:t>527,00 zł</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ealizacja umowy: 2024 r.</w:t>
      </w:r>
    </w:p>
    <w:p w14:paraId="00A1235A" w14:textId="77777777" w:rsidR="00F37634" w:rsidRDefault="00F37634" w:rsidP="00F37634">
      <w:pPr>
        <w:pStyle w:val="Akapitzlist"/>
        <w:numPr>
          <w:ilvl w:val="0"/>
          <w:numId w:val="164"/>
        </w:numPr>
        <w:spacing w:after="240" w:line="276" w:lineRule="auto"/>
        <w:jc w:val="both"/>
        <w:rPr>
          <w:rFonts w:ascii="Times New Roman" w:hAnsi="Times New Roman" w:cs="Times New Roman"/>
          <w:szCs w:val="24"/>
        </w:rPr>
      </w:pPr>
      <w:r w:rsidRPr="008831C0">
        <w:rPr>
          <w:rFonts w:ascii="Times New Roman" w:hAnsi="Times New Roman" w:cs="Times New Roman"/>
          <w:szCs w:val="24"/>
        </w:rPr>
        <w:t>„Zadania inwestycyjne Powiatu Bielskiego”</w:t>
      </w:r>
    </w:p>
    <w:p w14:paraId="40D5E24D" w14:textId="77777777"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Umowę zawarto dnia 28.06.2023 r.</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ysokość dotacji: 3</w:t>
      </w:r>
      <w:r>
        <w:rPr>
          <w:rFonts w:ascii="Times New Roman" w:hAnsi="Times New Roman" w:cs="Times New Roman"/>
          <w:szCs w:val="24"/>
        </w:rPr>
        <w:t>.</w:t>
      </w:r>
      <w:r w:rsidRPr="008831C0">
        <w:rPr>
          <w:rFonts w:ascii="Times New Roman" w:hAnsi="Times New Roman" w:cs="Times New Roman"/>
          <w:szCs w:val="24"/>
        </w:rPr>
        <w:t>000</w:t>
      </w:r>
      <w:r>
        <w:rPr>
          <w:rFonts w:ascii="Times New Roman" w:hAnsi="Times New Roman" w:cs="Times New Roman"/>
          <w:szCs w:val="24"/>
        </w:rPr>
        <w:t>.</w:t>
      </w:r>
      <w:r w:rsidRPr="008831C0">
        <w:rPr>
          <w:rFonts w:ascii="Times New Roman" w:hAnsi="Times New Roman" w:cs="Times New Roman"/>
          <w:szCs w:val="24"/>
        </w:rPr>
        <w:t>000,00 zł</w:t>
      </w:r>
      <w:r>
        <w:rPr>
          <w:rFonts w:ascii="Times New Roman" w:hAnsi="Times New Roman" w:cs="Times New Roman"/>
          <w:szCs w:val="24"/>
        </w:rPr>
        <w:t>,</w:t>
      </w:r>
      <w:r w:rsidRPr="008831C0">
        <w:rPr>
          <w:rFonts w:ascii="Times New Roman" w:hAnsi="Times New Roman" w:cs="Times New Roman"/>
          <w:szCs w:val="24"/>
        </w:rPr>
        <w:t xml:space="preserve"> I transza  - 1</w:t>
      </w:r>
      <w:r>
        <w:rPr>
          <w:rFonts w:ascii="Times New Roman" w:hAnsi="Times New Roman" w:cs="Times New Roman"/>
          <w:szCs w:val="24"/>
        </w:rPr>
        <w:t>.</w:t>
      </w:r>
      <w:r w:rsidRPr="008831C0">
        <w:rPr>
          <w:rFonts w:ascii="Times New Roman" w:hAnsi="Times New Roman" w:cs="Times New Roman"/>
          <w:szCs w:val="24"/>
        </w:rPr>
        <w:t>500</w:t>
      </w:r>
      <w:r>
        <w:rPr>
          <w:rFonts w:ascii="Times New Roman" w:hAnsi="Times New Roman" w:cs="Times New Roman"/>
          <w:szCs w:val="24"/>
        </w:rPr>
        <w:t>.</w:t>
      </w:r>
      <w:r w:rsidRPr="008831C0">
        <w:rPr>
          <w:rFonts w:ascii="Times New Roman" w:hAnsi="Times New Roman" w:cs="Times New Roman"/>
          <w:szCs w:val="24"/>
        </w:rPr>
        <w:t>000,00 – do dnia 15.03.2025 r.</w:t>
      </w:r>
      <w:r>
        <w:rPr>
          <w:rFonts w:ascii="Times New Roman" w:hAnsi="Times New Roman" w:cs="Times New Roman"/>
          <w:szCs w:val="24"/>
        </w:rPr>
        <w:t>,</w:t>
      </w:r>
      <w:r w:rsidRPr="008831C0">
        <w:rPr>
          <w:rFonts w:ascii="Times New Roman" w:hAnsi="Times New Roman" w:cs="Times New Roman"/>
          <w:szCs w:val="24"/>
        </w:rPr>
        <w:t xml:space="preserve"> II transza – 1</w:t>
      </w:r>
      <w:r>
        <w:rPr>
          <w:rFonts w:ascii="Times New Roman" w:hAnsi="Times New Roman" w:cs="Times New Roman"/>
          <w:szCs w:val="24"/>
        </w:rPr>
        <w:t>.</w:t>
      </w:r>
      <w:r w:rsidRPr="008831C0">
        <w:rPr>
          <w:rFonts w:ascii="Times New Roman" w:hAnsi="Times New Roman" w:cs="Times New Roman"/>
          <w:szCs w:val="24"/>
        </w:rPr>
        <w:t>500</w:t>
      </w:r>
      <w:r>
        <w:rPr>
          <w:rFonts w:ascii="Times New Roman" w:hAnsi="Times New Roman" w:cs="Times New Roman"/>
          <w:szCs w:val="24"/>
        </w:rPr>
        <w:t>.</w:t>
      </w:r>
      <w:r w:rsidRPr="008831C0">
        <w:rPr>
          <w:rFonts w:ascii="Times New Roman" w:hAnsi="Times New Roman" w:cs="Times New Roman"/>
          <w:szCs w:val="24"/>
        </w:rPr>
        <w:t>000,00 – do dnia 15.03.2026</w:t>
      </w:r>
      <w:r>
        <w:rPr>
          <w:rFonts w:ascii="Times New Roman" w:hAnsi="Times New Roman" w:cs="Times New Roman"/>
          <w:szCs w:val="24"/>
        </w:rPr>
        <w:t> </w:t>
      </w:r>
      <w:r w:rsidRPr="008831C0">
        <w:rPr>
          <w:rFonts w:ascii="Times New Roman" w:hAnsi="Times New Roman" w:cs="Times New Roman"/>
          <w:szCs w:val="24"/>
        </w:rPr>
        <w:t>r.</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r</w:t>
      </w:r>
      <w:r w:rsidRPr="008831C0">
        <w:rPr>
          <w:rFonts w:ascii="Times New Roman" w:hAnsi="Times New Roman" w:cs="Times New Roman"/>
          <w:szCs w:val="24"/>
        </w:rPr>
        <w:t xml:space="preserve">ealizacja umowy: </w:t>
      </w:r>
      <w:r>
        <w:rPr>
          <w:rFonts w:ascii="Times New Roman" w:hAnsi="Times New Roman" w:cs="Times New Roman"/>
          <w:szCs w:val="24"/>
        </w:rPr>
        <w:t xml:space="preserve">lata </w:t>
      </w:r>
      <w:r w:rsidRPr="008831C0">
        <w:rPr>
          <w:rFonts w:ascii="Times New Roman" w:hAnsi="Times New Roman" w:cs="Times New Roman"/>
          <w:szCs w:val="24"/>
        </w:rPr>
        <w:t>2025-2026</w:t>
      </w:r>
    </w:p>
    <w:p w14:paraId="68577D10" w14:textId="77777777" w:rsidR="00F37634" w:rsidRDefault="00F37634" w:rsidP="00F37634">
      <w:pPr>
        <w:pStyle w:val="Akapitzlist"/>
        <w:numPr>
          <w:ilvl w:val="0"/>
          <w:numId w:val="164"/>
        </w:numPr>
        <w:spacing w:after="240" w:line="276" w:lineRule="auto"/>
        <w:jc w:val="both"/>
        <w:rPr>
          <w:rFonts w:ascii="Times New Roman" w:hAnsi="Times New Roman" w:cs="Times New Roman"/>
          <w:szCs w:val="24"/>
        </w:rPr>
      </w:pPr>
      <w:r w:rsidRPr="008831C0">
        <w:rPr>
          <w:rFonts w:ascii="Times New Roman" w:hAnsi="Times New Roman" w:cs="Times New Roman"/>
          <w:szCs w:val="24"/>
        </w:rPr>
        <w:t>„Budowa chodnika przy drodze powiatowej nr 4428S ul. Ligockiej w Ligocie”</w:t>
      </w:r>
    </w:p>
    <w:p w14:paraId="7F65B2FD" w14:textId="77777777" w:rsidR="00F37634" w:rsidRDefault="00F37634" w:rsidP="00F37634">
      <w:pPr>
        <w:pStyle w:val="Akapitzlist"/>
        <w:spacing w:after="240" w:line="276" w:lineRule="auto"/>
        <w:ind w:left="786"/>
        <w:jc w:val="both"/>
        <w:rPr>
          <w:rFonts w:ascii="Times New Roman" w:hAnsi="Times New Roman" w:cs="Times New Roman"/>
          <w:szCs w:val="24"/>
        </w:rPr>
      </w:pPr>
      <w:r w:rsidRPr="008831C0">
        <w:rPr>
          <w:rFonts w:ascii="Times New Roman" w:hAnsi="Times New Roman" w:cs="Times New Roman"/>
          <w:szCs w:val="24"/>
        </w:rPr>
        <w:t>Umowę zawarto dnia 30.10.2023 r.</w:t>
      </w:r>
      <w:r>
        <w:rPr>
          <w:rFonts w:ascii="Times New Roman" w:hAnsi="Times New Roman" w:cs="Times New Roman"/>
          <w:szCs w:val="24"/>
        </w:rPr>
        <w:t>,</w:t>
      </w:r>
      <w:r w:rsidRPr="008831C0">
        <w:rPr>
          <w:rFonts w:ascii="Times New Roman" w:hAnsi="Times New Roman" w:cs="Times New Roman"/>
          <w:szCs w:val="24"/>
        </w:rPr>
        <w:t xml:space="preserve"> </w:t>
      </w:r>
      <w:r>
        <w:rPr>
          <w:rFonts w:ascii="Times New Roman" w:hAnsi="Times New Roman" w:cs="Times New Roman"/>
          <w:szCs w:val="24"/>
        </w:rPr>
        <w:t>w</w:t>
      </w:r>
      <w:r w:rsidRPr="008831C0">
        <w:rPr>
          <w:rFonts w:ascii="Times New Roman" w:hAnsi="Times New Roman" w:cs="Times New Roman"/>
          <w:szCs w:val="24"/>
        </w:rPr>
        <w:t>ysokość dotacji: 253</w:t>
      </w:r>
      <w:r>
        <w:rPr>
          <w:rFonts w:ascii="Times New Roman" w:hAnsi="Times New Roman" w:cs="Times New Roman"/>
          <w:szCs w:val="24"/>
        </w:rPr>
        <w:t>.</w:t>
      </w:r>
      <w:r w:rsidRPr="008831C0">
        <w:rPr>
          <w:rFonts w:ascii="Times New Roman" w:hAnsi="Times New Roman" w:cs="Times New Roman"/>
          <w:szCs w:val="24"/>
        </w:rPr>
        <w:t>123,97 zł</w:t>
      </w:r>
      <w:r>
        <w:rPr>
          <w:rFonts w:ascii="Times New Roman" w:hAnsi="Times New Roman" w:cs="Times New Roman"/>
          <w:szCs w:val="24"/>
        </w:rPr>
        <w:t>,</w:t>
      </w:r>
      <w:r w:rsidRPr="008831C0">
        <w:rPr>
          <w:rFonts w:ascii="Times New Roman" w:hAnsi="Times New Roman" w:cs="Times New Roman"/>
          <w:szCs w:val="24"/>
        </w:rPr>
        <w:t xml:space="preserve"> I transza  -   10 000,00 – do dnia 30.10.2023 r. (zwrot niewykorzystanych środków 7 886,96 zł)</w:t>
      </w:r>
      <w:r>
        <w:rPr>
          <w:rFonts w:ascii="Times New Roman" w:hAnsi="Times New Roman" w:cs="Times New Roman"/>
          <w:szCs w:val="24"/>
        </w:rPr>
        <w:t>,</w:t>
      </w:r>
      <w:r w:rsidRPr="008831C0">
        <w:rPr>
          <w:rFonts w:ascii="Times New Roman" w:hAnsi="Times New Roman" w:cs="Times New Roman"/>
          <w:szCs w:val="24"/>
        </w:rPr>
        <w:t xml:space="preserve"> II</w:t>
      </w:r>
      <w:r>
        <w:rPr>
          <w:rFonts w:ascii="Times New Roman" w:hAnsi="Times New Roman" w:cs="Times New Roman"/>
          <w:szCs w:val="24"/>
        </w:rPr>
        <w:t> </w:t>
      </w:r>
      <w:r w:rsidRPr="008831C0">
        <w:rPr>
          <w:rFonts w:ascii="Times New Roman" w:hAnsi="Times New Roman" w:cs="Times New Roman"/>
          <w:szCs w:val="24"/>
        </w:rPr>
        <w:t>transza – 251</w:t>
      </w:r>
      <w:r>
        <w:rPr>
          <w:rFonts w:ascii="Times New Roman" w:hAnsi="Times New Roman" w:cs="Times New Roman"/>
          <w:szCs w:val="24"/>
        </w:rPr>
        <w:t>.</w:t>
      </w:r>
      <w:r w:rsidRPr="008831C0">
        <w:rPr>
          <w:rFonts w:ascii="Times New Roman" w:hAnsi="Times New Roman" w:cs="Times New Roman"/>
          <w:szCs w:val="24"/>
        </w:rPr>
        <w:t>010,93 – do dnia 29.02.2024 r.</w:t>
      </w:r>
      <w:r>
        <w:rPr>
          <w:rFonts w:ascii="Times New Roman" w:hAnsi="Times New Roman" w:cs="Times New Roman"/>
          <w:szCs w:val="24"/>
        </w:rPr>
        <w:t>, r</w:t>
      </w:r>
      <w:r w:rsidRPr="008831C0">
        <w:rPr>
          <w:rFonts w:ascii="Times New Roman" w:hAnsi="Times New Roman" w:cs="Times New Roman"/>
          <w:szCs w:val="24"/>
        </w:rPr>
        <w:t xml:space="preserve">ealizacja umowy: </w:t>
      </w:r>
      <w:r>
        <w:rPr>
          <w:rFonts w:ascii="Times New Roman" w:hAnsi="Times New Roman" w:cs="Times New Roman"/>
          <w:szCs w:val="24"/>
        </w:rPr>
        <w:t xml:space="preserve">lata </w:t>
      </w:r>
      <w:r w:rsidRPr="008831C0">
        <w:rPr>
          <w:rFonts w:ascii="Times New Roman" w:hAnsi="Times New Roman" w:cs="Times New Roman"/>
          <w:szCs w:val="24"/>
        </w:rPr>
        <w:t>2023-2024</w:t>
      </w:r>
      <w:r>
        <w:rPr>
          <w:rFonts w:ascii="Times New Roman" w:hAnsi="Times New Roman" w:cs="Times New Roman"/>
          <w:szCs w:val="24"/>
        </w:rPr>
        <w:t>.</w:t>
      </w:r>
    </w:p>
    <w:p w14:paraId="7B908E7D" w14:textId="77777777" w:rsidR="00F37634" w:rsidRDefault="00F37634" w:rsidP="00F37634">
      <w:pPr>
        <w:pStyle w:val="Akapitzlist"/>
        <w:spacing w:after="240" w:line="276" w:lineRule="auto"/>
        <w:ind w:left="786"/>
        <w:jc w:val="both"/>
        <w:rPr>
          <w:rFonts w:ascii="Times New Roman" w:hAnsi="Times New Roman" w:cs="Times New Roman"/>
          <w:szCs w:val="24"/>
        </w:rPr>
      </w:pPr>
    </w:p>
    <w:p w14:paraId="0DB4372A" w14:textId="77777777" w:rsidR="006B3E57" w:rsidRPr="008831C0" w:rsidRDefault="006B3E57" w:rsidP="00F37634">
      <w:pPr>
        <w:pStyle w:val="Akapitzlist"/>
        <w:spacing w:after="240" w:line="276" w:lineRule="auto"/>
        <w:ind w:left="786"/>
        <w:jc w:val="both"/>
        <w:rPr>
          <w:rFonts w:ascii="Times New Roman" w:hAnsi="Times New Roman" w:cs="Times New Roman"/>
          <w:szCs w:val="24"/>
        </w:rPr>
      </w:pPr>
    </w:p>
    <w:p w14:paraId="73B757E7" w14:textId="77777777" w:rsidR="00F37634" w:rsidRPr="008831C0" w:rsidRDefault="00F37634" w:rsidP="00F37634">
      <w:pPr>
        <w:pStyle w:val="Akapitzlist"/>
        <w:numPr>
          <w:ilvl w:val="0"/>
          <w:numId w:val="24"/>
        </w:numPr>
        <w:spacing w:after="240" w:line="276" w:lineRule="auto"/>
        <w:ind w:left="426"/>
        <w:jc w:val="both"/>
        <w:rPr>
          <w:rFonts w:ascii="Times New Roman" w:hAnsi="Times New Roman" w:cs="Times New Roman"/>
          <w:szCs w:val="24"/>
        </w:rPr>
      </w:pPr>
      <w:r w:rsidRPr="008831C0">
        <w:rPr>
          <w:rFonts w:ascii="Times New Roman" w:hAnsi="Times New Roman" w:cs="Times New Roman"/>
          <w:szCs w:val="24"/>
        </w:rPr>
        <w:lastRenderedPageBreak/>
        <w:t xml:space="preserve">W 2023 roku, Gmina Czechowice-Dziedzice </w:t>
      </w:r>
      <w:r w:rsidRPr="008831C0">
        <w:rPr>
          <w:rFonts w:ascii="Times New Roman" w:eastAsia="Calibri" w:hAnsi="Times New Roman" w:cs="Times New Roman"/>
          <w:szCs w:val="24"/>
        </w:rPr>
        <w:t xml:space="preserve">kontynuowała: </w:t>
      </w:r>
    </w:p>
    <w:p w14:paraId="5BB43AEB" w14:textId="77777777" w:rsidR="00F37634" w:rsidRDefault="00F37634" w:rsidP="00F37634">
      <w:pPr>
        <w:pStyle w:val="Akapitzlist"/>
        <w:numPr>
          <w:ilvl w:val="0"/>
          <w:numId w:val="161"/>
        </w:numPr>
        <w:spacing w:after="240" w:line="276" w:lineRule="auto"/>
        <w:ind w:left="851"/>
        <w:jc w:val="both"/>
        <w:rPr>
          <w:rFonts w:ascii="Times New Roman" w:hAnsi="Times New Roman" w:cs="Times New Roman"/>
          <w:szCs w:val="24"/>
        </w:rPr>
      </w:pPr>
      <w:r w:rsidRPr="00DA1283">
        <w:rPr>
          <w:rFonts w:ascii="Times New Roman" w:eastAsia="Calibri" w:hAnsi="Times New Roman" w:cs="Times New Roman"/>
          <w:szCs w:val="24"/>
        </w:rPr>
        <w:t>Realizację</w:t>
      </w:r>
      <w:r w:rsidRPr="00DA1283">
        <w:rPr>
          <w:rFonts w:ascii="Times New Roman" w:hAnsi="Times New Roman" w:cs="Times New Roman"/>
          <w:szCs w:val="24"/>
        </w:rPr>
        <w:t xml:space="preserve"> porozumienia z Powiatem Bielskim, którego przedmiotem jest powierzenie Gminie Czechowice-Dziedzice zadania zarządzania publicznymi drogami powiatowymi na terenie gminy Czechowice-Dziedzice w zakresie zimowego utrzymania tych dróg oraz bieżącego utrzymania czystości. Porozumienie zawarto dnia 03.12.2021 r. na okres od 01.01.2022 r. do 31.12.2024 r. Wysokość finansowania w</w:t>
      </w:r>
      <w:r>
        <w:rPr>
          <w:rFonts w:ascii="Times New Roman" w:hAnsi="Times New Roman" w:cs="Times New Roman"/>
          <w:szCs w:val="24"/>
        </w:rPr>
        <w:t> </w:t>
      </w:r>
      <w:r w:rsidRPr="00DA1283">
        <w:rPr>
          <w:rFonts w:ascii="Times New Roman" w:hAnsi="Times New Roman" w:cs="Times New Roman"/>
          <w:szCs w:val="24"/>
        </w:rPr>
        <w:t>okresie obowiązywania porozumienia: 2.415.000,00 zł (700.000,00 zł w roku 2022, 700</w:t>
      </w:r>
      <w:r>
        <w:rPr>
          <w:rFonts w:ascii="Times New Roman" w:hAnsi="Times New Roman" w:cs="Times New Roman"/>
          <w:szCs w:val="24"/>
        </w:rPr>
        <w:t>.</w:t>
      </w:r>
      <w:r w:rsidRPr="00DA1283">
        <w:rPr>
          <w:rFonts w:ascii="Times New Roman" w:hAnsi="Times New Roman" w:cs="Times New Roman"/>
          <w:szCs w:val="24"/>
        </w:rPr>
        <w:t>000,00 w roku 2023, 1</w:t>
      </w:r>
      <w:r>
        <w:rPr>
          <w:rFonts w:ascii="Times New Roman" w:hAnsi="Times New Roman" w:cs="Times New Roman"/>
          <w:szCs w:val="24"/>
        </w:rPr>
        <w:t>.</w:t>
      </w:r>
      <w:r w:rsidRPr="00DA1283">
        <w:rPr>
          <w:rFonts w:ascii="Times New Roman" w:hAnsi="Times New Roman" w:cs="Times New Roman"/>
          <w:szCs w:val="24"/>
        </w:rPr>
        <w:t>015</w:t>
      </w:r>
      <w:r>
        <w:rPr>
          <w:rFonts w:ascii="Times New Roman" w:hAnsi="Times New Roman" w:cs="Times New Roman"/>
          <w:szCs w:val="24"/>
        </w:rPr>
        <w:t>.</w:t>
      </w:r>
      <w:r w:rsidRPr="00DA1283">
        <w:rPr>
          <w:rFonts w:ascii="Times New Roman" w:hAnsi="Times New Roman" w:cs="Times New Roman"/>
          <w:szCs w:val="24"/>
        </w:rPr>
        <w:t>000,00 w roku 2024)</w:t>
      </w:r>
      <w:r>
        <w:rPr>
          <w:rFonts w:ascii="Times New Roman" w:hAnsi="Times New Roman" w:cs="Times New Roman"/>
          <w:szCs w:val="24"/>
        </w:rPr>
        <w:t>,</w:t>
      </w:r>
    </w:p>
    <w:p w14:paraId="2C4528E8" w14:textId="77777777" w:rsidR="00F37634" w:rsidRPr="00DA1283" w:rsidRDefault="00F37634" w:rsidP="00F37634">
      <w:pPr>
        <w:pStyle w:val="Akapitzlist"/>
        <w:numPr>
          <w:ilvl w:val="0"/>
          <w:numId w:val="161"/>
        </w:numPr>
        <w:spacing w:after="240" w:line="276" w:lineRule="auto"/>
        <w:ind w:left="851"/>
        <w:jc w:val="both"/>
        <w:rPr>
          <w:rFonts w:ascii="Times New Roman" w:hAnsi="Times New Roman" w:cs="Times New Roman"/>
          <w:szCs w:val="24"/>
        </w:rPr>
      </w:pPr>
      <w:r w:rsidRPr="00DA1283">
        <w:rPr>
          <w:rFonts w:ascii="Times New Roman" w:hAnsi="Times New Roman" w:cs="Times New Roman"/>
          <w:szCs w:val="24"/>
        </w:rPr>
        <w:t xml:space="preserve">Realizację umowy dotacji celowej dla Powiatu Bielskiego, przeznaczonej na realizację zadania pn.: „Przebudowa drogi powiatowej nr 4441S Czechowice-Dziedzice – Kaniów, na długości 492 </w:t>
      </w:r>
      <w:proofErr w:type="spellStart"/>
      <w:r w:rsidRPr="00DA1283">
        <w:rPr>
          <w:rFonts w:ascii="Times New Roman" w:hAnsi="Times New Roman" w:cs="Times New Roman"/>
          <w:szCs w:val="24"/>
        </w:rPr>
        <w:t>mb</w:t>
      </w:r>
      <w:proofErr w:type="spellEnd"/>
      <w:r w:rsidRPr="00DA1283">
        <w:rPr>
          <w:rFonts w:ascii="Times New Roman" w:hAnsi="Times New Roman" w:cs="Times New Roman"/>
          <w:szCs w:val="24"/>
        </w:rPr>
        <w:t xml:space="preserve"> w Czechowicach-Dziedzicach”</w:t>
      </w:r>
    </w:p>
    <w:p w14:paraId="7C5AF142" w14:textId="77777777" w:rsidR="009A1703" w:rsidRDefault="00F37634" w:rsidP="009A1703">
      <w:pPr>
        <w:pStyle w:val="Akapitzlist"/>
        <w:spacing w:after="240" w:line="276" w:lineRule="auto"/>
        <w:ind w:left="851"/>
        <w:jc w:val="both"/>
        <w:rPr>
          <w:rFonts w:ascii="Times New Roman" w:hAnsi="Times New Roman" w:cs="Times New Roman"/>
          <w:szCs w:val="24"/>
        </w:rPr>
      </w:pPr>
      <w:r w:rsidRPr="00FB5135">
        <w:rPr>
          <w:rFonts w:ascii="Times New Roman" w:hAnsi="Times New Roman" w:cs="Times New Roman"/>
          <w:szCs w:val="24"/>
        </w:rPr>
        <w:t>Umowę zawarto dnia 15.06.2022 r.</w:t>
      </w:r>
      <w:r>
        <w:rPr>
          <w:rFonts w:ascii="Times New Roman" w:hAnsi="Times New Roman" w:cs="Times New Roman"/>
          <w:szCs w:val="24"/>
        </w:rPr>
        <w:t>,</w:t>
      </w:r>
      <w:r w:rsidRPr="00FB5135">
        <w:rPr>
          <w:rFonts w:ascii="Times New Roman" w:hAnsi="Times New Roman" w:cs="Times New Roman"/>
          <w:szCs w:val="24"/>
        </w:rPr>
        <w:t xml:space="preserve"> </w:t>
      </w:r>
      <w:r>
        <w:rPr>
          <w:rFonts w:ascii="Times New Roman" w:hAnsi="Times New Roman" w:cs="Times New Roman"/>
          <w:szCs w:val="24"/>
        </w:rPr>
        <w:t>w</w:t>
      </w:r>
      <w:r w:rsidRPr="00FB5135">
        <w:rPr>
          <w:rFonts w:ascii="Times New Roman" w:hAnsi="Times New Roman" w:cs="Times New Roman"/>
          <w:szCs w:val="24"/>
        </w:rPr>
        <w:t>ysokość dotacji: 1</w:t>
      </w:r>
      <w:r>
        <w:rPr>
          <w:rFonts w:ascii="Times New Roman" w:hAnsi="Times New Roman" w:cs="Times New Roman"/>
          <w:szCs w:val="24"/>
        </w:rPr>
        <w:t>.</w:t>
      </w:r>
      <w:r w:rsidRPr="00FB5135">
        <w:rPr>
          <w:rFonts w:ascii="Times New Roman" w:hAnsi="Times New Roman" w:cs="Times New Roman"/>
          <w:szCs w:val="24"/>
        </w:rPr>
        <w:t>100</w:t>
      </w:r>
      <w:r>
        <w:rPr>
          <w:rFonts w:ascii="Times New Roman" w:hAnsi="Times New Roman" w:cs="Times New Roman"/>
          <w:szCs w:val="24"/>
        </w:rPr>
        <w:t>.</w:t>
      </w:r>
      <w:r w:rsidRPr="00FB5135">
        <w:rPr>
          <w:rFonts w:ascii="Times New Roman" w:hAnsi="Times New Roman" w:cs="Times New Roman"/>
          <w:szCs w:val="24"/>
        </w:rPr>
        <w:t>000,00 zł</w:t>
      </w:r>
      <w:r>
        <w:rPr>
          <w:rFonts w:ascii="Times New Roman" w:hAnsi="Times New Roman" w:cs="Times New Roman"/>
          <w:szCs w:val="24"/>
        </w:rPr>
        <w:t xml:space="preserve">, </w:t>
      </w:r>
      <w:r w:rsidRPr="00FB5135">
        <w:rPr>
          <w:rFonts w:ascii="Times New Roman" w:hAnsi="Times New Roman" w:cs="Times New Roman"/>
          <w:szCs w:val="24"/>
        </w:rPr>
        <w:t>I transza   -   do 30.08.2022 r. – 700</w:t>
      </w:r>
      <w:r>
        <w:rPr>
          <w:rFonts w:ascii="Times New Roman" w:hAnsi="Times New Roman" w:cs="Times New Roman"/>
          <w:szCs w:val="24"/>
        </w:rPr>
        <w:t>.</w:t>
      </w:r>
      <w:r w:rsidRPr="00FB5135">
        <w:rPr>
          <w:rFonts w:ascii="Times New Roman" w:hAnsi="Times New Roman" w:cs="Times New Roman"/>
          <w:szCs w:val="24"/>
        </w:rPr>
        <w:t>000,00 zł</w:t>
      </w:r>
      <w:r>
        <w:rPr>
          <w:rFonts w:ascii="Times New Roman" w:hAnsi="Times New Roman" w:cs="Times New Roman"/>
          <w:szCs w:val="24"/>
        </w:rPr>
        <w:t xml:space="preserve">, </w:t>
      </w:r>
      <w:r w:rsidRPr="00FB5135">
        <w:rPr>
          <w:rFonts w:ascii="Times New Roman" w:hAnsi="Times New Roman" w:cs="Times New Roman"/>
          <w:szCs w:val="24"/>
        </w:rPr>
        <w:t>II transza  -  do 31.03.2023 r. – 400 000,00 zł</w:t>
      </w:r>
      <w:r>
        <w:rPr>
          <w:rFonts w:ascii="Times New Roman" w:hAnsi="Times New Roman" w:cs="Times New Roman"/>
          <w:szCs w:val="24"/>
        </w:rPr>
        <w:t>, r</w:t>
      </w:r>
      <w:r w:rsidRPr="00FB5135">
        <w:rPr>
          <w:rFonts w:ascii="Times New Roman" w:hAnsi="Times New Roman" w:cs="Times New Roman"/>
          <w:szCs w:val="24"/>
        </w:rPr>
        <w:t xml:space="preserve">ealizacja zadania: </w:t>
      </w:r>
      <w:r>
        <w:rPr>
          <w:rFonts w:ascii="Times New Roman" w:hAnsi="Times New Roman" w:cs="Times New Roman"/>
          <w:szCs w:val="24"/>
        </w:rPr>
        <w:t xml:space="preserve">lata </w:t>
      </w:r>
      <w:r w:rsidRPr="00FB5135">
        <w:rPr>
          <w:rFonts w:ascii="Times New Roman" w:hAnsi="Times New Roman" w:cs="Times New Roman"/>
          <w:szCs w:val="24"/>
        </w:rPr>
        <w:t>2022-202</w:t>
      </w:r>
      <w:r>
        <w:rPr>
          <w:rFonts w:ascii="Times New Roman" w:hAnsi="Times New Roman" w:cs="Times New Roman"/>
          <w:szCs w:val="24"/>
        </w:rPr>
        <w:t>3</w:t>
      </w:r>
    </w:p>
    <w:p w14:paraId="6B54E8B4" w14:textId="77777777" w:rsidR="009A1703" w:rsidRDefault="009A1703" w:rsidP="009A1703">
      <w:pPr>
        <w:pStyle w:val="Akapitzlist"/>
        <w:spacing w:after="240" w:line="276" w:lineRule="auto"/>
        <w:ind w:left="851"/>
        <w:jc w:val="both"/>
        <w:rPr>
          <w:rFonts w:ascii="Times New Roman" w:hAnsi="Times New Roman" w:cs="Times New Roman"/>
          <w:szCs w:val="24"/>
        </w:rPr>
      </w:pPr>
    </w:p>
    <w:p w14:paraId="4E59487A" w14:textId="47E65B99" w:rsidR="009A1703" w:rsidRPr="009A1703" w:rsidRDefault="009A1703" w:rsidP="009A1703">
      <w:pPr>
        <w:pStyle w:val="Akapitzlist"/>
        <w:spacing w:after="240" w:line="276" w:lineRule="auto"/>
        <w:ind w:left="426"/>
        <w:jc w:val="both"/>
        <w:rPr>
          <w:rFonts w:ascii="Times New Roman" w:hAnsi="Times New Roman" w:cs="Times New Roman"/>
          <w:szCs w:val="24"/>
        </w:rPr>
      </w:pPr>
      <w:r w:rsidRPr="009A1703">
        <w:rPr>
          <w:rFonts w:ascii="Times New Roman" w:hAnsi="Times New Roman" w:cs="Times New Roman"/>
          <w:szCs w:val="24"/>
        </w:rPr>
        <w:t>W ramach prowadzonych zadań pracownicy Wydziału Inwestycji i Zarządu Drogami czynnie uczestniczą w spotkaniach technicznych oraz radach budowy dotyczących realizowanych zadań.</w:t>
      </w:r>
    </w:p>
    <w:p w14:paraId="334D7FF7" w14:textId="77777777" w:rsidR="00F37634" w:rsidRDefault="00F37634" w:rsidP="00F37634">
      <w:pPr>
        <w:pStyle w:val="Akapitzlist"/>
        <w:spacing w:after="240" w:line="276" w:lineRule="auto"/>
        <w:jc w:val="both"/>
        <w:rPr>
          <w:rFonts w:ascii="Times New Roman" w:hAnsi="Times New Roman" w:cs="Times New Roman"/>
          <w:szCs w:val="24"/>
        </w:rPr>
      </w:pPr>
    </w:p>
    <w:p w14:paraId="3F32EB24" w14:textId="77777777" w:rsidR="00F37634" w:rsidRPr="006E6435" w:rsidRDefault="00F37634" w:rsidP="00F37634">
      <w:pPr>
        <w:pStyle w:val="Akapitzlist"/>
        <w:numPr>
          <w:ilvl w:val="0"/>
          <w:numId w:val="24"/>
        </w:numPr>
        <w:spacing w:after="240" w:line="276" w:lineRule="auto"/>
        <w:ind w:left="426"/>
        <w:jc w:val="both"/>
        <w:rPr>
          <w:rFonts w:ascii="Times New Roman" w:hAnsi="Times New Roman" w:cs="Times New Roman"/>
          <w:szCs w:val="24"/>
        </w:rPr>
      </w:pPr>
      <w:r>
        <w:rPr>
          <w:rFonts w:ascii="Times New Roman" w:hAnsi="Times New Roman" w:cs="Times New Roman"/>
          <w:szCs w:val="24"/>
        </w:rPr>
        <w:t>Gmina Czechowice-Dziedzice prowadziła współpracę w zakresie pozaszkolnych punktów katechetycznych na podstawie p</w:t>
      </w:r>
      <w:r w:rsidRPr="006E6435">
        <w:rPr>
          <w:rFonts w:ascii="Times New Roman" w:hAnsi="Times New Roman" w:cs="Times New Roman"/>
          <w:szCs w:val="24"/>
        </w:rPr>
        <w:t>orozumie</w:t>
      </w:r>
      <w:r>
        <w:rPr>
          <w:rFonts w:ascii="Times New Roman" w:hAnsi="Times New Roman" w:cs="Times New Roman"/>
          <w:szCs w:val="24"/>
        </w:rPr>
        <w:t>ń z Gminami</w:t>
      </w:r>
      <w:r w:rsidRPr="006E6435">
        <w:rPr>
          <w:rFonts w:ascii="Times New Roman" w:hAnsi="Times New Roman" w:cs="Times New Roman"/>
          <w:szCs w:val="24"/>
        </w:rPr>
        <w:t xml:space="preserve"> Bestwina</w:t>
      </w:r>
      <w:r>
        <w:rPr>
          <w:rFonts w:ascii="Times New Roman" w:hAnsi="Times New Roman" w:cs="Times New Roman"/>
          <w:szCs w:val="24"/>
        </w:rPr>
        <w:t>, Pszczyna i Bielsko-Biała. Zawarto następujące porozumienia:</w:t>
      </w:r>
    </w:p>
    <w:p w14:paraId="1F7397B3" w14:textId="77777777" w:rsidR="00F37634" w:rsidRPr="00FB5135"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r BO.031.3.2023 z dnia 6 kwietnia 2023 r. w sprawie współfinansowania Pozaszkolnego Punktu Katechetycznego Zboru Kościoła Adwentystów Dnia Siódmego w Czechowicach-Dziedzicach na okres od 01.01.2023 r. do 31.08.2023 r., koszt 10</w:t>
      </w:r>
      <w:r>
        <w:rPr>
          <w:rFonts w:ascii="Times New Roman" w:hAnsi="Times New Roman" w:cs="Times New Roman"/>
          <w:szCs w:val="24"/>
        </w:rPr>
        <w:t>.</w:t>
      </w:r>
      <w:r w:rsidRPr="00FB5135">
        <w:rPr>
          <w:rFonts w:ascii="Times New Roman" w:hAnsi="Times New Roman" w:cs="Times New Roman"/>
          <w:szCs w:val="24"/>
        </w:rPr>
        <w:t>313,85 zł (płatnik Gmina Bestwina)</w:t>
      </w:r>
      <w:r>
        <w:rPr>
          <w:rFonts w:ascii="Times New Roman" w:hAnsi="Times New Roman" w:cs="Times New Roman"/>
          <w:szCs w:val="24"/>
        </w:rPr>
        <w:t>,</w:t>
      </w:r>
    </w:p>
    <w:p w14:paraId="308F7CC7" w14:textId="77777777" w:rsidR="00F37634"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r BO.031.8.2023 z dnia 21 listopada 2023 r. w sprawie współfinansowania Pozaszkolnego Punktu Katechetycznego Zboru Kościoła Adwentystów Dnia Siódmego w Czechowicach-Dziedzicach na okres od 01.09.2023 r. do 31.12.2023 r., koszt 3</w:t>
      </w:r>
      <w:r>
        <w:rPr>
          <w:rFonts w:ascii="Times New Roman" w:hAnsi="Times New Roman" w:cs="Times New Roman"/>
          <w:szCs w:val="24"/>
        </w:rPr>
        <w:t>.</w:t>
      </w:r>
      <w:r w:rsidRPr="00FB5135">
        <w:rPr>
          <w:rFonts w:ascii="Times New Roman" w:hAnsi="Times New Roman" w:cs="Times New Roman"/>
          <w:szCs w:val="24"/>
        </w:rPr>
        <w:t>593,04 zł (płatnik Gmina Bestwina)</w:t>
      </w:r>
      <w:r>
        <w:rPr>
          <w:rFonts w:ascii="Times New Roman" w:hAnsi="Times New Roman" w:cs="Times New Roman"/>
          <w:szCs w:val="24"/>
        </w:rPr>
        <w:t>,</w:t>
      </w:r>
    </w:p>
    <w:p w14:paraId="0BB2B477" w14:textId="77777777" w:rsidR="00F37634" w:rsidRPr="00840F3A"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840F3A">
        <w:rPr>
          <w:rFonts w:ascii="Times New Roman" w:hAnsi="Times New Roman" w:cs="Times New Roman"/>
          <w:szCs w:val="24"/>
        </w:rPr>
        <w:t xml:space="preserve">Porozumienie </w:t>
      </w:r>
      <w:r>
        <w:rPr>
          <w:rFonts w:ascii="Times New Roman" w:hAnsi="Times New Roman" w:cs="Times New Roman"/>
          <w:szCs w:val="24"/>
        </w:rPr>
        <w:t>n</w:t>
      </w:r>
      <w:r w:rsidRPr="00840F3A">
        <w:rPr>
          <w:rFonts w:ascii="Times New Roman" w:hAnsi="Times New Roman" w:cs="Times New Roman"/>
          <w:szCs w:val="24"/>
        </w:rPr>
        <w:t>r BO.031.4.2023 z dnia 6 kwietnia 2023 r. w sprawie ustalenia z Gminą Pszczyna zasad prowadzenia pozaszkolnego punktu katechetycznego zlokalizowanego                w siedzibie Kościoła Zielonoświątkowego Zbór „Nowe Życie” w Czechowicach-Dziedzicach na okres od 01.01.2023 r. do 31.08.2023 r., koszt 7</w:t>
      </w:r>
      <w:r>
        <w:rPr>
          <w:rFonts w:ascii="Times New Roman" w:hAnsi="Times New Roman" w:cs="Times New Roman"/>
          <w:szCs w:val="24"/>
        </w:rPr>
        <w:t>.</w:t>
      </w:r>
      <w:r w:rsidRPr="00840F3A">
        <w:rPr>
          <w:rFonts w:ascii="Times New Roman" w:hAnsi="Times New Roman" w:cs="Times New Roman"/>
          <w:szCs w:val="24"/>
        </w:rPr>
        <w:t>545,24 zł (płatnik Gmina Pszczyna)</w:t>
      </w:r>
      <w:r>
        <w:rPr>
          <w:rFonts w:ascii="Times New Roman" w:hAnsi="Times New Roman" w:cs="Times New Roman"/>
          <w:szCs w:val="24"/>
        </w:rPr>
        <w:t>,</w:t>
      </w:r>
    </w:p>
    <w:p w14:paraId="61C1E85C" w14:textId="77777777" w:rsidR="00F37634" w:rsidRPr="00FB5135"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 xml:space="preserve">r WO/R/2/2023 z dnia 24 maja 2023 r. w sprawie ustalenia z </w:t>
      </w:r>
      <w:r>
        <w:rPr>
          <w:rFonts w:ascii="Times New Roman" w:hAnsi="Times New Roman" w:cs="Times New Roman"/>
          <w:szCs w:val="24"/>
        </w:rPr>
        <w:t>G</w:t>
      </w:r>
      <w:r w:rsidRPr="00FB5135">
        <w:rPr>
          <w:rFonts w:ascii="Times New Roman" w:hAnsi="Times New Roman" w:cs="Times New Roman"/>
          <w:szCs w:val="24"/>
        </w:rPr>
        <w:t>miną Czechowice-Dziedzice zasad prowadzenia pozaszkolnego punktu katechetycznego zlokalizowanego w siedzibie Parafii Ewangelicko-Augsburskiej w Pszczynie na okres od 01.01.2023 r. do 31.08.2023 r., kwota 327,66 zł (płatnik Gmina Czechowice-Dziedzice)</w:t>
      </w:r>
      <w:r>
        <w:rPr>
          <w:rFonts w:ascii="Times New Roman" w:hAnsi="Times New Roman" w:cs="Times New Roman"/>
          <w:szCs w:val="24"/>
        </w:rPr>
        <w:t>,</w:t>
      </w:r>
    </w:p>
    <w:p w14:paraId="66FBF4ED" w14:textId="77777777" w:rsidR="00F37634" w:rsidRPr="00FB5135"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 xml:space="preserve">r WO/R/7/2023 z dnia 24 maja 2023 r. w sprawie ustalenia z gminą Czechowice-Dziedzice zasad prowadzenia pozaszkolnego punktu katechetycznego zlokalizowanego w siedzibie Kościoła Wolnych Chrześcijan w Rzeczpospolitej </w:t>
      </w:r>
      <w:r w:rsidRPr="00FB5135">
        <w:rPr>
          <w:rFonts w:ascii="Times New Roman" w:hAnsi="Times New Roman" w:cs="Times New Roman"/>
          <w:szCs w:val="24"/>
        </w:rPr>
        <w:lastRenderedPageBreak/>
        <w:t>Polskiej Zbór w Piasku na okres od 01.01.2023 r. do 31.08.2023 r., kwota 1</w:t>
      </w:r>
      <w:r>
        <w:rPr>
          <w:rFonts w:ascii="Times New Roman" w:hAnsi="Times New Roman" w:cs="Times New Roman"/>
          <w:szCs w:val="24"/>
        </w:rPr>
        <w:t>.</w:t>
      </w:r>
      <w:r w:rsidRPr="00FB5135">
        <w:rPr>
          <w:rFonts w:ascii="Times New Roman" w:hAnsi="Times New Roman" w:cs="Times New Roman"/>
          <w:szCs w:val="24"/>
        </w:rPr>
        <w:t>723,18 zł (płatnik Gmina Czechowice-Dziedzice)</w:t>
      </w:r>
      <w:r>
        <w:rPr>
          <w:rFonts w:ascii="Times New Roman" w:hAnsi="Times New Roman" w:cs="Times New Roman"/>
          <w:szCs w:val="24"/>
        </w:rPr>
        <w:t>,</w:t>
      </w:r>
    </w:p>
    <w:p w14:paraId="6AF00A54" w14:textId="77777777" w:rsidR="00F37634" w:rsidRPr="00FB5135"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r BO.031.7.2023 z dnia 17 listopada 2023 r. w sprawie ustalenia z</w:t>
      </w:r>
      <w:r>
        <w:rPr>
          <w:rFonts w:ascii="Times New Roman" w:hAnsi="Times New Roman" w:cs="Times New Roman"/>
          <w:szCs w:val="24"/>
        </w:rPr>
        <w:t> </w:t>
      </w:r>
      <w:r w:rsidRPr="00FB5135">
        <w:rPr>
          <w:rFonts w:ascii="Times New Roman" w:hAnsi="Times New Roman" w:cs="Times New Roman"/>
          <w:szCs w:val="24"/>
        </w:rPr>
        <w:t>Gminą Pszczyna zasad prowadzenia pozaszkolnego punktu katechetycznego zlokalizowanego w siedzibie Kościoła Zielonoświątkowego Zbór „Nowe Życie” w</w:t>
      </w:r>
      <w:r>
        <w:rPr>
          <w:rFonts w:ascii="Times New Roman" w:hAnsi="Times New Roman" w:cs="Times New Roman"/>
          <w:szCs w:val="24"/>
        </w:rPr>
        <w:t> </w:t>
      </w:r>
      <w:r w:rsidRPr="00FB5135">
        <w:rPr>
          <w:rFonts w:ascii="Times New Roman" w:hAnsi="Times New Roman" w:cs="Times New Roman"/>
          <w:szCs w:val="24"/>
        </w:rPr>
        <w:t>Czechowicach-Dziedzicach na okres od 01.09.2023 r. do 31.12.2023 r., koszt 2</w:t>
      </w:r>
      <w:r>
        <w:rPr>
          <w:rFonts w:ascii="Times New Roman" w:hAnsi="Times New Roman" w:cs="Times New Roman"/>
          <w:szCs w:val="24"/>
        </w:rPr>
        <w:t>.</w:t>
      </w:r>
      <w:r w:rsidRPr="00FB5135">
        <w:rPr>
          <w:rFonts w:ascii="Times New Roman" w:hAnsi="Times New Roman" w:cs="Times New Roman"/>
          <w:szCs w:val="24"/>
        </w:rPr>
        <w:t>552,88 zł (płatnik Gmina Pszczyna)</w:t>
      </w:r>
      <w:r>
        <w:rPr>
          <w:rFonts w:ascii="Times New Roman" w:hAnsi="Times New Roman" w:cs="Times New Roman"/>
          <w:szCs w:val="24"/>
        </w:rPr>
        <w:t>,</w:t>
      </w:r>
    </w:p>
    <w:p w14:paraId="15C91761" w14:textId="77777777" w:rsidR="00F37634" w:rsidRPr="00FB5135"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 xml:space="preserve">r WO/R/12/2023 z dnia 28 listopada 2023 r. w sprawie ustalenia z </w:t>
      </w:r>
      <w:r>
        <w:rPr>
          <w:rFonts w:ascii="Times New Roman" w:hAnsi="Times New Roman" w:cs="Times New Roman"/>
          <w:szCs w:val="24"/>
        </w:rPr>
        <w:t>G</w:t>
      </w:r>
      <w:r w:rsidRPr="00FB5135">
        <w:rPr>
          <w:rFonts w:ascii="Times New Roman" w:hAnsi="Times New Roman" w:cs="Times New Roman"/>
          <w:szCs w:val="24"/>
        </w:rPr>
        <w:t>miną Czechowice-Dziedzice zasad prowadzenia pozaszkolnego punktu katechetycznego zlokalizowanego w siedzibie Parafii Ewangelicko-Augsburskiej w</w:t>
      </w:r>
      <w:r>
        <w:rPr>
          <w:rFonts w:ascii="Times New Roman" w:hAnsi="Times New Roman" w:cs="Times New Roman"/>
          <w:szCs w:val="24"/>
        </w:rPr>
        <w:t> </w:t>
      </w:r>
      <w:r w:rsidRPr="00FB5135">
        <w:rPr>
          <w:rFonts w:ascii="Times New Roman" w:hAnsi="Times New Roman" w:cs="Times New Roman"/>
          <w:szCs w:val="24"/>
        </w:rPr>
        <w:t>Pszczynie na okres od 01.09.2023 r. do 31.12.2023 r., kwota 240,26 zł (płatnik Gmina Czechowice-Dziedzice)</w:t>
      </w:r>
      <w:r>
        <w:rPr>
          <w:rFonts w:ascii="Times New Roman" w:hAnsi="Times New Roman" w:cs="Times New Roman"/>
          <w:szCs w:val="24"/>
        </w:rPr>
        <w:t>,</w:t>
      </w:r>
    </w:p>
    <w:p w14:paraId="5E929637" w14:textId="77777777" w:rsidR="00F37634"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 xml:space="preserve">r WO/R/16/2023 z dnia 28 listopada 2023 r. w sprawie ustalenia z </w:t>
      </w:r>
      <w:r>
        <w:rPr>
          <w:rFonts w:ascii="Times New Roman" w:hAnsi="Times New Roman" w:cs="Times New Roman"/>
          <w:szCs w:val="24"/>
        </w:rPr>
        <w:t>G</w:t>
      </w:r>
      <w:r w:rsidRPr="00FB5135">
        <w:rPr>
          <w:rFonts w:ascii="Times New Roman" w:hAnsi="Times New Roman" w:cs="Times New Roman"/>
          <w:szCs w:val="24"/>
        </w:rPr>
        <w:t>miną Czechowice-Dziedzice zasad prowadzenia pozaszkolnego punktu katechetycznego zlokalizowanego w siedzibie Kościoła Wolnych Chrześcijan w</w:t>
      </w:r>
      <w:r>
        <w:rPr>
          <w:rFonts w:ascii="Times New Roman" w:hAnsi="Times New Roman" w:cs="Times New Roman"/>
          <w:szCs w:val="24"/>
        </w:rPr>
        <w:t> </w:t>
      </w:r>
      <w:r w:rsidRPr="00FB5135">
        <w:rPr>
          <w:rFonts w:ascii="Times New Roman" w:hAnsi="Times New Roman" w:cs="Times New Roman"/>
          <w:szCs w:val="24"/>
        </w:rPr>
        <w:t>Rzeczpospolitej Polskiej Zbór w Piasku na okres od 01.09.2023 r. do 31.12.2023 r., kwota 1</w:t>
      </w:r>
      <w:r>
        <w:rPr>
          <w:rFonts w:ascii="Times New Roman" w:hAnsi="Times New Roman" w:cs="Times New Roman"/>
          <w:szCs w:val="24"/>
        </w:rPr>
        <w:t>.</w:t>
      </w:r>
      <w:r w:rsidRPr="00FB5135">
        <w:rPr>
          <w:rFonts w:ascii="Times New Roman" w:hAnsi="Times New Roman" w:cs="Times New Roman"/>
          <w:szCs w:val="24"/>
        </w:rPr>
        <w:t>746,98 zł (</w:t>
      </w:r>
      <w:r>
        <w:rPr>
          <w:rFonts w:ascii="Times New Roman" w:hAnsi="Times New Roman" w:cs="Times New Roman"/>
          <w:szCs w:val="24"/>
        </w:rPr>
        <w:t>płatnik</w:t>
      </w:r>
      <w:r w:rsidRPr="00FB5135">
        <w:rPr>
          <w:rFonts w:ascii="Times New Roman" w:hAnsi="Times New Roman" w:cs="Times New Roman"/>
          <w:szCs w:val="24"/>
        </w:rPr>
        <w:t xml:space="preserve"> Gmina Czechowice-Dziedzice)</w:t>
      </w:r>
      <w:bookmarkStart w:id="143" w:name="_Hlk164320653"/>
      <w:r>
        <w:rPr>
          <w:rFonts w:ascii="Times New Roman" w:hAnsi="Times New Roman" w:cs="Times New Roman"/>
          <w:szCs w:val="24"/>
        </w:rPr>
        <w:t>,</w:t>
      </w:r>
    </w:p>
    <w:p w14:paraId="38999BBD" w14:textId="77777777" w:rsidR="00F37634" w:rsidRPr="00840F3A"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840F3A">
        <w:rPr>
          <w:rFonts w:ascii="Times New Roman" w:hAnsi="Times New Roman" w:cs="Times New Roman"/>
          <w:szCs w:val="24"/>
        </w:rPr>
        <w:t xml:space="preserve">Porozumienie </w:t>
      </w:r>
      <w:r>
        <w:rPr>
          <w:rFonts w:ascii="Times New Roman" w:hAnsi="Times New Roman" w:cs="Times New Roman"/>
          <w:szCs w:val="24"/>
        </w:rPr>
        <w:t>n</w:t>
      </w:r>
      <w:r w:rsidRPr="00840F3A">
        <w:rPr>
          <w:rFonts w:ascii="Times New Roman" w:hAnsi="Times New Roman" w:cs="Times New Roman"/>
          <w:szCs w:val="24"/>
        </w:rPr>
        <w:t>r ON.II.031.73.2023 z dnia 31 marca 2023 r. dotyczące zasad prowadzenia oraz współfinansowania Pozaszkolnego Punktu Katechetycznego Kościoła Ewangelicko-Augsburskiego – Parafia w Starym Bielsku na okres od 01.09.2022 r. do 31.08.2023 r., koszt 2</w:t>
      </w:r>
      <w:r>
        <w:rPr>
          <w:rFonts w:ascii="Times New Roman" w:hAnsi="Times New Roman" w:cs="Times New Roman"/>
          <w:szCs w:val="24"/>
        </w:rPr>
        <w:t>.</w:t>
      </w:r>
      <w:r w:rsidRPr="00840F3A">
        <w:rPr>
          <w:rFonts w:ascii="Times New Roman" w:hAnsi="Times New Roman" w:cs="Times New Roman"/>
          <w:szCs w:val="24"/>
        </w:rPr>
        <w:t>912,56 zł (płatnik Gmina Czechowice-Dziedzice)</w:t>
      </w:r>
      <w:r>
        <w:rPr>
          <w:rFonts w:ascii="Times New Roman" w:hAnsi="Times New Roman" w:cs="Times New Roman"/>
          <w:szCs w:val="24"/>
        </w:rPr>
        <w:t>,</w:t>
      </w:r>
    </w:p>
    <w:bookmarkEnd w:id="143"/>
    <w:p w14:paraId="77F880BE" w14:textId="77777777" w:rsidR="00F37634" w:rsidRPr="00FB5135" w:rsidRDefault="00F37634" w:rsidP="00F37634">
      <w:pPr>
        <w:pStyle w:val="Akapitzlist"/>
        <w:numPr>
          <w:ilvl w:val="0"/>
          <w:numId w:val="165"/>
        </w:numPr>
        <w:spacing w:line="276" w:lineRule="auto"/>
        <w:contextualSpacing w:val="0"/>
        <w:jc w:val="both"/>
        <w:rPr>
          <w:rFonts w:ascii="Times New Roman" w:hAnsi="Times New Roman" w:cs="Times New Roman"/>
          <w:szCs w:val="24"/>
        </w:rPr>
      </w:pPr>
      <w:r w:rsidRPr="00FB5135">
        <w:rPr>
          <w:rFonts w:ascii="Times New Roman" w:hAnsi="Times New Roman" w:cs="Times New Roman"/>
          <w:szCs w:val="24"/>
        </w:rPr>
        <w:t xml:space="preserve">Porozumienie </w:t>
      </w:r>
      <w:r>
        <w:rPr>
          <w:rFonts w:ascii="Times New Roman" w:hAnsi="Times New Roman" w:cs="Times New Roman"/>
          <w:szCs w:val="24"/>
        </w:rPr>
        <w:t>n</w:t>
      </w:r>
      <w:r w:rsidRPr="00FB5135">
        <w:rPr>
          <w:rFonts w:ascii="Times New Roman" w:hAnsi="Times New Roman" w:cs="Times New Roman"/>
          <w:szCs w:val="24"/>
        </w:rPr>
        <w:t>r ON.II.031.96.2023 z dnia 31 marca 2023 r. dotyczące zasad prowadzenia oraz współfinansowania Pozaszkolnego Punktu Katechetycznego Kościoła Ewangelicko-Augsburskiego – Parafia w Białej na okres od 01.09.2022 r. do 31.08.2023 r., koszt 1</w:t>
      </w:r>
      <w:r>
        <w:rPr>
          <w:rFonts w:ascii="Times New Roman" w:hAnsi="Times New Roman" w:cs="Times New Roman"/>
          <w:szCs w:val="24"/>
        </w:rPr>
        <w:t>.</w:t>
      </w:r>
      <w:r w:rsidRPr="00FB5135">
        <w:rPr>
          <w:rFonts w:ascii="Times New Roman" w:hAnsi="Times New Roman" w:cs="Times New Roman"/>
          <w:szCs w:val="24"/>
        </w:rPr>
        <w:t>136,28 zł (płatnik Gmina Czechowice-Dziedzice)</w:t>
      </w:r>
      <w:r>
        <w:rPr>
          <w:rFonts w:ascii="Times New Roman" w:hAnsi="Times New Roman" w:cs="Times New Roman"/>
          <w:szCs w:val="24"/>
        </w:rPr>
        <w:t>.</w:t>
      </w:r>
    </w:p>
    <w:p w14:paraId="136FE61F" w14:textId="77777777" w:rsidR="00F37634" w:rsidRDefault="00F37634" w:rsidP="00F37634">
      <w:pPr>
        <w:pStyle w:val="Tytu"/>
        <w:suppressAutoHyphens/>
        <w:spacing w:after="240" w:line="276" w:lineRule="auto"/>
        <w:rPr>
          <w:rFonts w:ascii="Times New Roman" w:hAnsi="Times New Roman" w:cs="Times New Roman"/>
          <w:kern w:val="2"/>
          <w:sz w:val="24"/>
          <w:szCs w:val="24"/>
          <w14:ligatures w14:val="standardContextual"/>
        </w:rPr>
      </w:pPr>
    </w:p>
    <w:p w14:paraId="46DBF8B8" w14:textId="77777777" w:rsidR="00F37634" w:rsidRPr="008A2AEC" w:rsidRDefault="00F37634" w:rsidP="00F37634">
      <w:pPr>
        <w:pStyle w:val="Tytu"/>
        <w:numPr>
          <w:ilvl w:val="0"/>
          <w:numId w:val="24"/>
        </w:numPr>
        <w:suppressAutoHyphens/>
        <w:spacing w:line="276" w:lineRule="auto"/>
        <w:ind w:left="426"/>
        <w:rPr>
          <w:rFonts w:ascii="Times New Roman" w:hAnsi="Times New Roman" w:cs="Times New Roman"/>
          <w:i/>
          <w:iCs/>
          <w:kern w:val="2"/>
          <w:sz w:val="24"/>
          <w:szCs w:val="24"/>
          <w14:ligatures w14:val="standardContextual"/>
        </w:rPr>
      </w:pPr>
      <w:r w:rsidRPr="008A2AEC">
        <w:rPr>
          <w:rFonts w:ascii="Times New Roman" w:hAnsi="Times New Roman" w:cs="Times New Roman"/>
          <w:i/>
          <w:iCs/>
          <w:kern w:val="2"/>
          <w:sz w:val="24"/>
          <w:szCs w:val="24"/>
          <w14:ligatures w14:val="standardContextual"/>
        </w:rPr>
        <w:t>Klaster Zielonej Energii</w:t>
      </w:r>
    </w:p>
    <w:p w14:paraId="7FE1934A" w14:textId="77777777" w:rsidR="00F37634" w:rsidRDefault="00F37634" w:rsidP="00F37634">
      <w:pPr>
        <w:pStyle w:val="Tytu"/>
        <w:suppressAutoHyphens/>
        <w:spacing w:line="276" w:lineRule="auto"/>
        <w:ind w:left="426"/>
        <w:jc w:val="both"/>
        <w:rPr>
          <w:rFonts w:ascii="Times New Roman" w:hAnsi="Times New Roman" w:cs="Times New Roman"/>
          <w:kern w:val="2"/>
          <w:sz w:val="24"/>
          <w:szCs w:val="24"/>
          <w14:ligatures w14:val="standardContextual"/>
        </w:rPr>
      </w:pPr>
      <w:r w:rsidRPr="00FB5135">
        <w:rPr>
          <w:rFonts w:ascii="Times New Roman" w:hAnsi="Times New Roman" w:cs="Times New Roman"/>
          <w:kern w:val="2"/>
          <w:sz w:val="24"/>
          <w:szCs w:val="24"/>
          <w14:ligatures w14:val="standardContextual"/>
        </w:rPr>
        <w:t xml:space="preserve">19 maja 2023 roku podpisana została umowa powołująca </w:t>
      </w:r>
      <w:r w:rsidRPr="008A2AEC">
        <w:rPr>
          <w:rFonts w:ascii="Times New Roman" w:hAnsi="Times New Roman" w:cs="Times New Roman"/>
          <w:i/>
          <w:iCs/>
          <w:kern w:val="2"/>
          <w:sz w:val="24"/>
          <w:szCs w:val="24"/>
          <w14:ligatures w14:val="standardContextual"/>
        </w:rPr>
        <w:t>Klaster Zielonej Energii Czechowice-Dziedzice</w:t>
      </w:r>
      <w:r w:rsidRPr="00FB5135">
        <w:rPr>
          <w:rFonts w:ascii="Times New Roman" w:hAnsi="Times New Roman" w:cs="Times New Roman"/>
          <w:kern w:val="2"/>
          <w:sz w:val="24"/>
          <w:szCs w:val="24"/>
          <w14:ligatures w14:val="standardContextual"/>
        </w:rPr>
        <w:t>, którego liderem jest Gmina Czechowice-Dziedzice. Gminę Czechowice-Dziedzice reprezentował Burmistrz Marian Błachut, zaś pozostałych uczestników Klastra Prezesi wchodzących w jego skład spółek.</w:t>
      </w:r>
    </w:p>
    <w:p w14:paraId="0BDC8608" w14:textId="77777777" w:rsidR="00F37634" w:rsidRDefault="00F37634" w:rsidP="00F37634">
      <w:pPr>
        <w:pStyle w:val="Tytu"/>
        <w:suppressAutoHyphens/>
        <w:spacing w:line="276" w:lineRule="auto"/>
        <w:ind w:left="426"/>
        <w:jc w:val="both"/>
        <w:rPr>
          <w:rFonts w:ascii="Times New Roman" w:hAnsi="Times New Roman" w:cs="Times New Roman"/>
          <w:sz w:val="24"/>
          <w:szCs w:val="24"/>
        </w:rPr>
      </w:pPr>
      <w:r w:rsidRPr="00FB5135">
        <w:rPr>
          <w:rFonts w:ascii="Times New Roman" w:hAnsi="Times New Roman" w:cs="Times New Roman"/>
          <w:sz w:val="24"/>
          <w:szCs w:val="24"/>
        </w:rPr>
        <w:t xml:space="preserve">Podstawowe cele działań </w:t>
      </w:r>
      <w:r w:rsidRPr="008A2AEC">
        <w:rPr>
          <w:rFonts w:ascii="Times New Roman" w:hAnsi="Times New Roman" w:cs="Times New Roman"/>
          <w:i/>
          <w:iCs/>
          <w:sz w:val="24"/>
          <w:szCs w:val="24"/>
        </w:rPr>
        <w:t>Klastra Zielonej Energii Czechowice-Dziedzice</w:t>
      </w:r>
      <w:r w:rsidRPr="00FB5135">
        <w:rPr>
          <w:rFonts w:ascii="Times New Roman" w:hAnsi="Times New Roman" w:cs="Times New Roman"/>
          <w:sz w:val="24"/>
          <w:szCs w:val="24"/>
        </w:rPr>
        <w:t xml:space="preserve"> to równoważenie zapotrzebowania na energię elektryczną, cieplną i gaz, realizacja badań rozwojowych i działań związanych</w:t>
      </w:r>
      <w:r>
        <w:rPr>
          <w:rFonts w:ascii="Times New Roman" w:hAnsi="Times New Roman" w:cs="Times New Roman"/>
          <w:sz w:val="24"/>
          <w:szCs w:val="24"/>
        </w:rPr>
        <w:t xml:space="preserve"> </w:t>
      </w:r>
      <w:r w:rsidRPr="00FB5135">
        <w:rPr>
          <w:rFonts w:ascii="Times New Roman" w:hAnsi="Times New Roman" w:cs="Times New Roman"/>
          <w:sz w:val="24"/>
          <w:szCs w:val="24"/>
        </w:rPr>
        <w:t>z wytwarzaniem, dystrybucją, magazynowaniem oraz obrotem energią lub jej nośnikami, w tym pochodzącymi z Odnawialnych Źródeł Energii, wspólne działanie na rzecz większej elastyczności systemu elektroenergetycznego, dbanie o bezpieczeństwo energetyczne, a także edukacja lokalna w obszarach związanych z tworzeniem i wykorzystanie</w:t>
      </w:r>
      <w:r>
        <w:rPr>
          <w:rFonts w:ascii="Times New Roman" w:hAnsi="Times New Roman" w:cs="Times New Roman"/>
          <w:sz w:val="24"/>
          <w:szCs w:val="24"/>
        </w:rPr>
        <w:t>m</w:t>
      </w:r>
      <w:r w:rsidRPr="00FB5135">
        <w:rPr>
          <w:rFonts w:ascii="Times New Roman" w:hAnsi="Times New Roman" w:cs="Times New Roman"/>
          <w:sz w:val="24"/>
          <w:szCs w:val="24"/>
        </w:rPr>
        <w:t xml:space="preserve"> energii, ciepła, chłodu i gazu.</w:t>
      </w:r>
    </w:p>
    <w:p w14:paraId="703347B0" w14:textId="77777777" w:rsidR="00CA47EF" w:rsidRDefault="00F37634" w:rsidP="00CA47EF">
      <w:pPr>
        <w:pStyle w:val="Tytu"/>
        <w:suppressAutoHyphens/>
        <w:spacing w:line="276" w:lineRule="auto"/>
        <w:ind w:left="426"/>
        <w:jc w:val="both"/>
        <w:rPr>
          <w:rFonts w:ascii="Times New Roman" w:hAnsi="Times New Roman" w:cs="Times New Roman"/>
          <w:sz w:val="24"/>
          <w:szCs w:val="24"/>
        </w:rPr>
      </w:pPr>
      <w:r w:rsidRPr="00FB5135">
        <w:rPr>
          <w:rFonts w:ascii="Times New Roman" w:hAnsi="Times New Roman" w:cs="Times New Roman"/>
          <w:sz w:val="24"/>
          <w:szCs w:val="24"/>
        </w:rPr>
        <w:t xml:space="preserve">Funkcję członka-koordynatora w Klastrze pełni Przedsiębiorstwo Inżynierii Miejskiej Sp. z o.o., reprezentowane przez Prezesa Piotra </w:t>
      </w:r>
      <w:proofErr w:type="spellStart"/>
      <w:r w:rsidRPr="00FB5135">
        <w:rPr>
          <w:rFonts w:ascii="Times New Roman" w:hAnsi="Times New Roman" w:cs="Times New Roman"/>
          <w:sz w:val="24"/>
          <w:szCs w:val="24"/>
        </w:rPr>
        <w:t>Herczka</w:t>
      </w:r>
      <w:proofErr w:type="spellEnd"/>
      <w:r w:rsidRPr="00FB5135">
        <w:rPr>
          <w:rFonts w:ascii="Times New Roman" w:hAnsi="Times New Roman" w:cs="Times New Roman"/>
          <w:sz w:val="24"/>
          <w:szCs w:val="24"/>
        </w:rPr>
        <w:t>. Uczestnikami Klastra są: Przedsiębiorstwo Komunikacji Miejskiej w Czechowicach-Dziedzicach Sp. z o.o., Przedsiębiorstwo Wodociągów i Kanalizacji w Czechowicach-Dziedzicach Sp. z o.o.</w:t>
      </w:r>
      <w:r>
        <w:rPr>
          <w:rFonts w:ascii="Times New Roman" w:hAnsi="Times New Roman" w:cs="Times New Roman"/>
          <w:sz w:val="24"/>
          <w:szCs w:val="24"/>
        </w:rPr>
        <w:t xml:space="preserve"> –</w:t>
      </w:r>
      <w:r w:rsidRPr="00FB5135">
        <w:rPr>
          <w:rFonts w:ascii="Times New Roman" w:hAnsi="Times New Roman" w:cs="Times New Roman"/>
          <w:sz w:val="24"/>
          <w:szCs w:val="24"/>
        </w:rPr>
        <w:t xml:space="preserve"> spółki komunalne, Walcownia Metali „Dziedzice” S.A., Przedsiębiorstwo Górnicze „Silesia” Sp. z o.o. oraz Modern Solutions for </w:t>
      </w:r>
      <w:r w:rsidRPr="00FB5135">
        <w:rPr>
          <w:rFonts w:ascii="Times New Roman" w:hAnsi="Times New Roman" w:cs="Times New Roman"/>
          <w:sz w:val="24"/>
          <w:szCs w:val="24"/>
        </w:rPr>
        <w:lastRenderedPageBreak/>
        <w:t>Environment Sp. z </w:t>
      </w:r>
      <w:proofErr w:type="spellStart"/>
      <w:r w:rsidRPr="00FB5135">
        <w:rPr>
          <w:rFonts w:ascii="Times New Roman" w:hAnsi="Times New Roman" w:cs="Times New Roman"/>
          <w:sz w:val="24"/>
          <w:szCs w:val="24"/>
        </w:rPr>
        <w:t>o.o</w:t>
      </w:r>
      <w:proofErr w:type="spellEnd"/>
      <w:r w:rsidRPr="00FB5135">
        <w:rPr>
          <w:rFonts w:ascii="Times New Roman" w:hAnsi="Times New Roman" w:cs="Times New Roman"/>
          <w:sz w:val="24"/>
          <w:szCs w:val="24"/>
        </w:rPr>
        <w:t xml:space="preserve"> -  należące do Grupy Kapitałowej </w:t>
      </w:r>
      <w:proofErr w:type="spellStart"/>
      <w:r w:rsidRPr="00FB5135">
        <w:rPr>
          <w:rFonts w:ascii="Times New Roman" w:hAnsi="Times New Roman" w:cs="Times New Roman"/>
          <w:sz w:val="24"/>
          <w:szCs w:val="24"/>
        </w:rPr>
        <w:t>Bumech</w:t>
      </w:r>
      <w:proofErr w:type="spellEnd"/>
      <w:r w:rsidRPr="00FB5135">
        <w:rPr>
          <w:rFonts w:ascii="Times New Roman" w:hAnsi="Times New Roman" w:cs="Times New Roman"/>
          <w:sz w:val="24"/>
          <w:szCs w:val="24"/>
        </w:rPr>
        <w:t xml:space="preserve">, </w:t>
      </w:r>
      <w:proofErr w:type="spellStart"/>
      <w:r w:rsidRPr="00FB5135">
        <w:rPr>
          <w:rFonts w:ascii="Times New Roman" w:hAnsi="Times New Roman" w:cs="Times New Roman"/>
          <w:sz w:val="24"/>
          <w:szCs w:val="24"/>
        </w:rPr>
        <w:t>Unimot</w:t>
      </w:r>
      <w:proofErr w:type="spellEnd"/>
      <w:r w:rsidRPr="00FB5135">
        <w:rPr>
          <w:rFonts w:ascii="Times New Roman" w:hAnsi="Times New Roman" w:cs="Times New Roman"/>
          <w:sz w:val="24"/>
          <w:szCs w:val="24"/>
        </w:rPr>
        <w:t xml:space="preserve"> Terminale Sp. z o.o. i </w:t>
      </w:r>
      <w:proofErr w:type="spellStart"/>
      <w:r w:rsidRPr="00FB5135">
        <w:rPr>
          <w:rFonts w:ascii="Times New Roman" w:hAnsi="Times New Roman" w:cs="Times New Roman"/>
          <w:sz w:val="24"/>
          <w:szCs w:val="24"/>
        </w:rPr>
        <w:t>RCEkoenergia</w:t>
      </w:r>
      <w:proofErr w:type="spellEnd"/>
      <w:r w:rsidRPr="00FB5135">
        <w:rPr>
          <w:rFonts w:ascii="Times New Roman" w:hAnsi="Times New Roman" w:cs="Times New Roman"/>
          <w:sz w:val="24"/>
          <w:szCs w:val="24"/>
        </w:rPr>
        <w:t xml:space="preserve"> Sp. z o.o. – należące do Grupy </w:t>
      </w:r>
      <w:proofErr w:type="spellStart"/>
      <w:r w:rsidRPr="00FB5135">
        <w:rPr>
          <w:rFonts w:ascii="Times New Roman" w:hAnsi="Times New Roman" w:cs="Times New Roman"/>
          <w:sz w:val="24"/>
          <w:szCs w:val="24"/>
        </w:rPr>
        <w:t>Unimot</w:t>
      </w:r>
      <w:proofErr w:type="spellEnd"/>
      <w:r w:rsidRPr="00FB5135">
        <w:rPr>
          <w:rFonts w:ascii="Times New Roman" w:hAnsi="Times New Roman" w:cs="Times New Roman"/>
          <w:sz w:val="24"/>
          <w:szCs w:val="24"/>
        </w:rPr>
        <w:t xml:space="preserve">. Partnerami Klastra są: </w:t>
      </w:r>
      <w:proofErr w:type="spellStart"/>
      <w:r w:rsidRPr="00FB5135">
        <w:rPr>
          <w:rFonts w:ascii="Times New Roman" w:hAnsi="Times New Roman" w:cs="Times New Roman"/>
          <w:sz w:val="24"/>
          <w:szCs w:val="24"/>
        </w:rPr>
        <w:t>Unimot</w:t>
      </w:r>
      <w:proofErr w:type="spellEnd"/>
      <w:r w:rsidRPr="00FB5135">
        <w:rPr>
          <w:rFonts w:ascii="Times New Roman" w:hAnsi="Times New Roman" w:cs="Times New Roman"/>
          <w:sz w:val="24"/>
          <w:szCs w:val="24"/>
        </w:rPr>
        <w:t xml:space="preserve"> S.A. i Tauron Dystrybucja Sp. z o.o.</w:t>
      </w:r>
    </w:p>
    <w:p w14:paraId="189E826E" w14:textId="5A18459C" w:rsidR="00F37634" w:rsidRDefault="00F37634" w:rsidP="00CA47EF">
      <w:pPr>
        <w:pStyle w:val="Tytu"/>
        <w:suppressAutoHyphens/>
        <w:spacing w:line="276" w:lineRule="auto"/>
        <w:ind w:left="426"/>
        <w:jc w:val="both"/>
        <w:rPr>
          <w:rFonts w:ascii="Times New Roman" w:hAnsi="Times New Roman" w:cs="Times New Roman"/>
          <w:sz w:val="24"/>
          <w:szCs w:val="24"/>
        </w:rPr>
      </w:pPr>
      <w:r w:rsidRPr="00FB5135">
        <w:rPr>
          <w:rFonts w:ascii="Times New Roman" w:hAnsi="Times New Roman" w:cs="Times New Roman"/>
          <w:sz w:val="24"/>
          <w:szCs w:val="24"/>
        </w:rPr>
        <w:t>W ramach działań doradczych oraz badawczo-naukowych koordynator Klastra - PIM współpracuje z</w:t>
      </w:r>
      <w:r>
        <w:rPr>
          <w:rFonts w:ascii="Times New Roman" w:hAnsi="Times New Roman" w:cs="Times New Roman"/>
          <w:sz w:val="24"/>
          <w:szCs w:val="24"/>
        </w:rPr>
        <w:t> </w:t>
      </w:r>
      <w:r w:rsidRPr="00FB5135">
        <w:rPr>
          <w:rFonts w:ascii="Times New Roman" w:hAnsi="Times New Roman" w:cs="Times New Roman"/>
          <w:sz w:val="24"/>
          <w:szCs w:val="24"/>
        </w:rPr>
        <w:t>Krajową Agencj</w:t>
      </w:r>
      <w:r>
        <w:rPr>
          <w:rFonts w:ascii="Times New Roman" w:hAnsi="Times New Roman" w:cs="Times New Roman"/>
          <w:sz w:val="24"/>
          <w:szCs w:val="24"/>
        </w:rPr>
        <w:t>ą</w:t>
      </w:r>
      <w:r w:rsidRPr="00FB5135">
        <w:rPr>
          <w:rFonts w:ascii="Times New Roman" w:hAnsi="Times New Roman" w:cs="Times New Roman"/>
          <w:sz w:val="24"/>
          <w:szCs w:val="24"/>
        </w:rPr>
        <w:t xml:space="preserve"> Poszanowania Energii S.A., Geotermią Polska Sp. z o.o., Akademią Górniczo-Hutniczą w Krakowie oraz Uniwersytetem Przyrodniczym w Poznaniu.</w:t>
      </w:r>
    </w:p>
    <w:p w14:paraId="13FE816B" w14:textId="77777777" w:rsidR="00F37634" w:rsidRDefault="00F37634" w:rsidP="00F37634">
      <w:pPr>
        <w:pStyle w:val="Tytu"/>
        <w:suppressAutoHyphens/>
        <w:spacing w:line="276" w:lineRule="auto"/>
        <w:ind w:left="426"/>
        <w:jc w:val="both"/>
        <w:rPr>
          <w:rFonts w:ascii="Times New Roman" w:hAnsi="Times New Roman" w:cs="Times New Roman"/>
          <w:sz w:val="24"/>
          <w:szCs w:val="24"/>
        </w:rPr>
      </w:pPr>
      <w:r w:rsidRPr="00FB5135">
        <w:rPr>
          <w:rFonts w:ascii="Times New Roman" w:hAnsi="Times New Roman" w:cs="Times New Roman"/>
          <w:sz w:val="24"/>
          <w:szCs w:val="24"/>
        </w:rPr>
        <w:t xml:space="preserve">5 września 2023 roku Spółka </w:t>
      </w:r>
      <w:proofErr w:type="spellStart"/>
      <w:r w:rsidRPr="00FB5135">
        <w:rPr>
          <w:rFonts w:ascii="Times New Roman" w:hAnsi="Times New Roman" w:cs="Times New Roman"/>
          <w:sz w:val="24"/>
          <w:szCs w:val="24"/>
        </w:rPr>
        <w:t>Improdex</w:t>
      </w:r>
      <w:proofErr w:type="spellEnd"/>
      <w:r w:rsidRPr="00FB5135">
        <w:rPr>
          <w:rFonts w:ascii="Times New Roman" w:hAnsi="Times New Roman" w:cs="Times New Roman"/>
          <w:sz w:val="24"/>
          <w:szCs w:val="24"/>
        </w:rPr>
        <w:t xml:space="preserve"> z Czechowic-Dziedzic stała się kolejnym podmiotem gospodarczym, który wszedł w skład Klastra Zielonej Energii Czechowice-Dziedzice.</w:t>
      </w:r>
    </w:p>
    <w:p w14:paraId="3A907562" w14:textId="60C6A18E" w:rsidR="00CA47EF" w:rsidRPr="00355A5E" w:rsidRDefault="00F37634" w:rsidP="00CA47EF">
      <w:pPr>
        <w:pStyle w:val="Tytu"/>
        <w:suppressAutoHyphens/>
        <w:spacing w:line="276" w:lineRule="auto"/>
        <w:ind w:left="426"/>
        <w:jc w:val="both"/>
        <w:rPr>
          <w:rFonts w:ascii="Times New Roman" w:hAnsi="Times New Roman" w:cs="Times New Roman"/>
          <w:sz w:val="24"/>
          <w:szCs w:val="24"/>
        </w:rPr>
      </w:pPr>
      <w:r w:rsidRPr="00FB5135">
        <w:rPr>
          <w:rFonts w:ascii="Times New Roman" w:hAnsi="Times New Roman" w:cs="Times New Roman"/>
          <w:sz w:val="24"/>
          <w:szCs w:val="24"/>
        </w:rPr>
        <w:t>Klaster stanowi platformę do współpracy podmiotów samorządowych i gospodarczych w zakresie wytwarzania, magazynowania i równoważenia zapotrzebowania, dystrybucji lub obrotu energią elektryczną i ciepłem lub paliwami</w:t>
      </w:r>
      <w:r>
        <w:rPr>
          <w:rFonts w:ascii="Times New Roman" w:hAnsi="Times New Roman" w:cs="Times New Roman"/>
          <w:sz w:val="24"/>
          <w:szCs w:val="24"/>
        </w:rPr>
        <w:t>,</w:t>
      </w:r>
      <w:r w:rsidRPr="00FB5135">
        <w:rPr>
          <w:rFonts w:ascii="Times New Roman" w:hAnsi="Times New Roman" w:cs="Times New Roman"/>
          <w:sz w:val="24"/>
          <w:szCs w:val="24"/>
        </w:rPr>
        <w:t xml:space="preserve"> zgodnie z obowiązującym prawodawstwem z obszaru obrotem energią.</w:t>
      </w:r>
      <w:r w:rsidR="00CA47EF">
        <w:rPr>
          <w:rFonts w:ascii="Times New Roman" w:hAnsi="Times New Roman" w:cs="Times New Roman"/>
          <w:sz w:val="24"/>
          <w:szCs w:val="24"/>
        </w:rPr>
        <w:br/>
      </w:r>
      <w:r w:rsidR="00355A5E" w:rsidRPr="00355A5E">
        <w:rPr>
          <w:rFonts w:ascii="Times New Roman" w:hAnsi="Times New Roman" w:cs="Times New Roman"/>
          <w:sz w:val="24"/>
          <w:szCs w:val="24"/>
        </w:rPr>
        <w:t>Spółka PKM</w:t>
      </w:r>
      <w:r w:rsidR="006D4B0E">
        <w:rPr>
          <w:rFonts w:ascii="Times New Roman" w:hAnsi="Times New Roman" w:cs="Times New Roman"/>
          <w:sz w:val="24"/>
          <w:szCs w:val="24"/>
        </w:rPr>
        <w:t>, reprezentowana przez prezesa Rafała Kupczaka,</w:t>
      </w:r>
      <w:r w:rsidR="00355A5E" w:rsidRPr="00355A5E">
        <w:rPr>
          <w:rFonts w:ascii="Times New Roman" w:hAnsi="Times New Roman" w:cs="Times New Roman"/>
          <w:sz w:val="24"/>
          <w:szCs w:val="24"/>
        </w:rPr>
        <w:t xml:space="preserve"> została wybrana na Przewodniczącego Rady Klastra.</w:t>
      </w:r>
    </w:p>
    <w:p w14:paraId="0F0162D4" w14:textId="77777777" w:rsidR="00F37634" w:rsidRPr="00FB5135" w:rsidRDefault="00F37634" w:rsidP="00F37634">
      <w:pPr>
        <w:pStyle w:val="jquery-typographer-orphan"/>
        <w:numPr>
          <w:ilvl w:val="0"/>
          <w:numId w:val="24"/>
        </w:numPr>
        <w:spacing w:after="0" w:afterAutospacing="0" w:line="276" w:lineRule="auto"/>
        <w:ind w:left="426"/>
      </w:pPr>
      <w:r w:rsidRPr="00FB5135">
        <w:rPr>
          <w:kern w:val="2"/>
          <w14:ligatures w14:val="standardContextual"/>
        </w:rPr>
        <w:t>Umowa z KSSE</w:t>
      </w:r>
    </w:p>
    <w:p w14:paraId="43390BAC" w14:textId="77777777" w:rsidR="00F37634" w:rsidRPr="00FB5135" w:rsidRDefault="00F37634" w:rsidP="00F37634">
      <w:pPr>
        <w:pStyle w:val="Tytu"/>
        <w:suppressAutoHyphens/>
        <w:spacing w:line="276" w:lineRule="auto"/>
        <w:ind w:left="426"/>
        <w:jc w:val="both"/>
        <w:rPr>
          <w:rFonts w:ascii="Times New Roman" w:eastAsia="Arial Unicode MS" w:hAnsi="Times New Roman" w:cs="Times New Roman"/>
          <w:sz w:val="24"/>
          <w:szCs w:val="24"/>
          <w:bdr w:val="none" w:sz="0" w:space="0" w:color="auto" w:frame="1"/>
          <w:lang w:eastAsia="pl-PL"/>
        </w:rPr>
      </w:pPr>
      <w:r w:rsidRPr="00FB5135">
        <w:rPr>
          <w:rFonts w:ascii="Times New Roman" w:hAnsi="Times New Roman" w:cs="Times New Roman"/>
          <w:kern w:val="2"/>
          <w:sz w:val="24"/>
          <w:szCs w:val="24"/>
          <w14:ligatures w14:val="standardContextual"/>
        </w:rPr>
        <w:t>13 grudnia 2023 r</w:t>
      </w:r>
      <w:r>
        <w:rPr>
          <w:rFonts w:ascii="Times New Roman" w:hAnsi="Times New Roman" w:cs="Times New Roman"/>
          <w:kern w:val="2"/>
          <w:sz w:val="24"/>
          <w:szCs w:val="24"/>
          <w14:ligatures w14:val="standardContextual"/>
        </w:rPr>
        <w:t>.</w:t>
      </w:r>
      <w:r w:rsidRPr="00FB5135">
        <w:rPr>
          <w:rFonts w:ascii="Times New Roman" w:hAnsi="Times New Roman" w:cs="Times New Roman"/>
          <w:kern w:val="2"/>
          <w:sz w:val="24"/>
          <w:szCs w:val="24"/>
          <w14:ligatures w14:val="standardContextual"/>
        </w:rPr>
        <w:t xml:space="preserve"> podpisana została umowa o współpracy Gminy Czechowice-Dziedzice i</w:t>
      </w:r>
      <w:r>
        <w:rPr>
          <w:rFonts w:ascii="Times New Roman" w:hAnsi="Times New Roman" w:cs="Times New Roman"/>
          <w:kern w:val="2"/>
          <w:sz w:val="24"/>
          <w:szCs w:val="24"/>
          <w14:ligatures w14:val="standardContextual"/>
        </w:rPr>
        <w:t> </w:t>
      </w:r>
      <w:r w:rsidRPr="00FB5135">
        <w:rPr>
          <w:rFonts w:ascii="Times New Roman" w:hAnsi="Times New Roman" w:cs="Times New Roman"/>
          <w:kern w:val="2"/>
          <w:sz w:val="24"/>
          <w:szCs w:val="24"/>
          <w14:ligatures w14:val="standardContextual"/>
        </w:rPr>
        <w:t xml:space="preserve">Katowickiej Specjalnej Stefy Ekonomicznej </w:t>
      </w:r>
      <w:r w:rsidRPr="00FB5135">
        <w:rPr>
          <w:rFonts w:ascii="Times New Roman" w:eastAsia="Arial Unicode MS" w:hAnsi="Times New Roman" w:cs="Times New Roman"/>
          <w:sz w:val="24"/>
          <w:szCs w:val="24"/>
          <w:bdr w:val="none" w:sz="0" w:space="0" w:color="auto" w:frame="1"/>
          <w:lang w:eastAsia="pl-PL"/>
        </w:rPr>
        <w:t xml:space="preserve">w zakresie aktywizacji gospodarczej Gminy Czechowice-Dziedzice oraz rozwoju inwestycji w ramach Polskiej Strefy Inwestycji. </w:t>
      </w:r>
      <w:r w:rsidRPr="00FB5135">
        <w:rPr>
          <w:rFonts w:ascii="Times New Roman" w:hAnsi="Times New Roman" w:cs="Times New Roman"/>
          <w:kern w:val="2"/>
          <w:sz w:val="24"/>
          <w:szCs w:val="24"/>
          <w14:ligatures w14:val="standardContextual"/>
        </w:rPr>
        <w:t>Ze strony gminy dokument podpisał Burmistrz Marian Błachut. KSSE reprezentował Prezes Zarządu KSSE Janusz Michałek.</w:t>
      </w:r>
    </w:p>
    <w:p w14:paraId="7E81A936" w14:textId="77777777" w:rsidR="00F37634" w:rsidRPr="00FB5135" w:rsidRDefault="00F37634" w:rsidP="00F37634">
      <w:pPr>
        <w:spacing w:line="276" w:lineRule="auto"/>
        <w:ind w:left="426"/>
        <w:jc w:val="both"/>
        <w:rPr>
          <w:rFonts w:ascii="Times New Roman" w:eastAsia="Calibri" w:hAnsi="Times New Roman" w:cs="Times New Roman"/>
          <w:kern w:val="2"/>
          <w:szCs w:val="24"/>
          <w14:ligatures w14:val="standardContextual"/>
        </w:rPr>
      </w:pPr>
      <w:r w:rsidRPr="00FB5135">
        <w:rPr>
          <w:rFonts w:ascii="Times New Roman" w:hAnsi="Times New Roman" w:cs="Times New Roman"/>
          <w:kern w:val="2"/>
          <w:szCs w:val="24"/>
          <w14:ligatures w14:val="standardContextual"/>
        </w:rPr>
        <w:t xml:space="preserve">Czechowice-Dziedzice dołączyły w ten sposób do rosnącego grona samorządów, zacieśniających współpracę z KSSE, której przedmiotem jest aktywne pozyskiwanie nowych inwestorów oraz wspieranie działań promujących działalność gospodarczą i nowe inwestycje. </w:t>
      </w:r>
    </w:p>
    <w:p w14:paraId="4F4573C1" w14:textId="77777777" w:rsidR="00F37634" w:rsidRPr="00FB5135" w:rsidRDefault="00F37634" w:rsidP="00F37634">
      <w:pPr>
        <w:spacing w:line="276" w:lineRule="auto"/>
        <w:ind w:left="426"/>
        <w:jc w:val="both"/>
        <w:rPr>
          <w:rFonts w:ascii="Times New Roman" w:hAnsi="Times New Roman" w:cs="Times New Roman"/>
          <w:kern w:val="2"/>
          <w:szCs w:val="24"/>
          <w14:ligatures w14:val="standardContextual"/>
        </w:rPr>
      </w:pPr>
      <w:r w:rsidRPr="00FB5135">
        <w:rPr>
          <w:rFonts w:ascii="Times New Roman" w:hAnsi="Times New Roman" w:cs="Times New Roman"/>
          <w:kern w:val="2"/>
          <w:szCs w:val="24"/>
          <w14:ligatures w14:val="standardContextual"/>
        </w:rPr>
        <w:t xml:space="preserve">Umowa z KSSE przewiduje podjęcie współpracy w zakresie aktywizacji gospodarczej naszej gminy, jej rozwoju gospodarczego i promocji mechanizmu Polskiej Strefy Inwestycji oraz bardziej efektywnego wykorzystywania posiadanych przez obie strony umiejętności, kompetencji, zasobów i potencjałów. </w:t>
      </w:r>
    </w:p>
    <w:p w14:paraId="35F73249" w14:textId="77777777" w:rsidR="00A82637" w:rsidRPr="00A82637" w:rsidRDefault="00A82637" w:rsidP="00A82637">
      <w:pPr>
        <w:pStyle w:val="Default"/>
        <w:ind w:left="284"/>
        <w:jc w:val="both"/>
        <w:rPr>
          <w:rFonts w:ascii="Times New Roman" w:hAnsi="Times New Roman" w:cs="Times New Roman"/>
          <w:color w:val="auto"/>
        </w:rPr>
      </w:pPr>
    </w:p>
    <w:p w14:paraId="2D9EA46D" w14:textId="2DB445AF" w:rsidR="000F74B8" w:rsidRPr="00AC4038" w:rsidRDefault="00D11FAE" w:rsidP="00797359">
      <w:pPr>
        <w:pStyle w:val="Nagwek2"/>
        <w:numPr>
          <w:ilvl w:val="0"/>
          <w:numId w:val="0"/>
        </w:numPr>
        <w:spacing w:after="240" w:line="276" w:lineRule="auto"/>
        <w:ind w:left="576" w:hanging="576"/>
      </w:pPr>
      <w:bookmarkStart w:id="144" w:name="_Toc167887720"/>
      <w:r w:rsidRPr="00AC4038">
        <w:t>13.2</w:t>
      </w:r>
      <w:r w:rsidR="00606D07">
        <w:tab/>
      </w:r>
      <w:r w:rsidR="000F74B8" w:rsidRPr="00AC4038">
        <w:t>Stowarzyszenia jednostek samorządu terytorialnego</w:t>
      </w:r>
      <w:bookmarkEnd w:id="144"/>
    </w:p>
    <w:p w14:paraId="3A16BE7E" w14:textId="0C6805B6" w:rsidR="000F74B8" w:rsidRPr="00E2517D" w:rsidRDefault="000F74B8" w:rsidP="00797359">
      <w:pPr>
        <w:pStyle w:val="Default"/>
        <w:spacing w:after="240" w:line="276" w:lineRule="auto"/>
        <w:jc w:val="both"/>
        <w:rPr>
          <w:rFonts w:ascii="Times New Roman" w:hAnsi="Times New Roman" w:cs="Times New Roman"/>
          <w:color w:val="auto"/>
        </w:rPr>
      </w:pPr>
      <w:r w:rsidRPr="00E2517D">
        <w:rPr>
          <w:rFonts w:ascii="Times New Roman" w:hAnsi="Times New Roman" w:cs="Times New Roman"/>
          <w:color w:val="auto"/>
        </w:rPr>
        <w:t xml:space="preserve">Gmina Czechowice-Dziedzice poprzez swoich </w:t>
      </w:r>
      <w:r w:rsidR="00E2517D" w:rsidRPr="00E2517D">
        <w:rPr>
          <w:rFonts w:ascii="Times New Roman" w:hAnsi="Times New Roman" w:cs="Times New Roman"/>
          <w:color w:val="auto"/>
        </w:rPr>
        <w:t xml:space="preserve">przedstawicieli aktywnie działa </w:t>
      </w:r>
      <w:r w:rsidRPr="00E2517D">
        <w:rPr>
          <w:rFonts w:ascii="Times New Roman" w:hAnsi="Times New Roman" w:cs="Times New Roman"/>
          <w:color w:val="auto"/>
        </w:rPr>
        <w:t xml:space="preserve">w następujących stowarzyszeniach zrzeszających jednostki samorządu terytorialnego: </w:t>
      </w:r>
    </w:p>
    <w:p w14:paraId="111955DF" w14:textId="3F092CFC" w:rsidR="00010A3C" w:rsidRPr="00E2517D" w:rsidRDefault="00010A3C" w:rsidP="00797359">
      <w:pPr>
        <w:pStyle w:val="Default"/>
        <w:numPr>
          <w:ilvl w:val="0"/>
          <w:numId w:val="25"/>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Związek Miast Polskich (ZMP)</w:t>
      </w:r>
    </w:p>
    <w:p w14:paraId="14001512" w14:textId="4ADDC00F" w:rsidR="00010A3C" w:rsidRPr="00E2517D" w:rsidRDefault="00010A3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Organizacja jest instytucją wymiany doświadczeń i polem współpracy samorządów miejskich. Burmistrz Czechowic-Dziedzic reprezent</w:t>
      </w:r>
      <w:r w:rsidR="00931BC6">
        <w:rPr>
          <w:rFonts w:ascii="Times New Roman" w:hAnsi="Times New Roman" w:cs="Times New Roman"/>
          <w:color w:val="auto"/>
        </w:rPr>
        <w:t>ował</w:t>
      </w:r>
      <w:r w:rsidRPr="00E2517D">
        <w:rPr>
          <w:rFonts w:ascii="Times New Roman" w:hAnsi="Times New Roman" w:cs="Times New Roman"/>
          <w:color w:val="auto"/>
        </w:rPr>
        <w:t xml:space="preserve"> ZMP w Komitecie Monitorującym Regionalny Program Operacyjny Województwa Śląskiego na lata 2014-2020, pełniąc funkcję zastępcy członka zespołu.</w:t>
      </w:r>
    </w:p>
    <w:p w14:paraId="261466C9" w14:textId="45B8616F" w:rsidR="00697DDC" w:rsidRPr="00E2517D" w:rsidRDefault="00010A3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 xml:space="preserve">Komitet jest niezależnym ciałem doradczo-opiniującym dla marszałka województwa śląskiego jako instytucji zarządzającej programem, za pomocą którego są dystrybuowane środki unijne na rozwój regionalny województwa. Jest to ważny organ zapewniający </w:t>
      </w:r>
      <w:r w:rsidRPr="00E2517D">
        <w:rPr>
          <w:rFonts w:ascii="Times New Roman" w:hAnsi="Times New Roman" w:cs="Times New Roman"/>
          <w:color w:val="auto"/>
        </w:rPr>
        <w:lastRenderedPageBreak/>
        <w:t>kontrolę społeczną nad realizacją programu. Składka członkowska w 202</w:t>
      </w:r>
      <w:r w:rsidR="00931BC6">
        <w:rPr>
          <w:rFonts w:ascii="Times New Roman" w:hAnsi="Times New Roman" w:cs="Times New Roman"/>
          <w:color w:val="auto"/>
        </w:rPr>
        <w:t>3</w:t>
      </w:r>
      <w:r w:rsidRPr="00E2517D">
        <w:rPr>
          <w:rFonts w:ascii="Times New Roman" w:hAnsi="Times New Roman" w:cs="Times New Roman"/>
          <w:color w:val="auto"/>
        </w:rPr>
        <w:t xml:space="preserve"> r. wyniosła </w:t>
      </w:r>
      <w:r w:rsidR="00423095" w:rsidRPr="00E2517D">
        <w:rPr>
          <w:rFonts w:ascii="Times New Roman" w:hAnsi="Times New Roman" w:cs="Times New Roman"/>
          <w:color w:val="auto"/>
        </w:rPr>
        <w:t xml:space="preserve">                   </w:t>
      </w:r>
      <w:r w:rsidR="00931BC6">
        <w:rPr>
          <w:rFonts w:ascii="Times New Roman" w:hAnsi="Times New Roman" w:cs="Times New Roman"/>
          <w:color w:val="auto"/>
        </w:rPr>
        <w:t>13.413,62</w:t>
      </w:r>
      <w:r w:rsidRPr="00E2517D">
        <w:rPr>
          <w:rFonts w:ascii="Times New Roman" w:hAnsi="Times New Roman" w:cs="Times New Roman"/>
          <w:color w:val="auto"/>
        </w:rPr>
        <w:t xml:space="preserve"> zł.</w:t>
      </w:r>
    </w:p>
    <w:p w14:paraId="24A06E57" w14:textId="36479D91" w:rsidR="00010A3C" w:rsidRPr="00E2517D" w:rsidRDefault="00010A3C" w:rsidP="00797359">
      <w:pPr>
        <w:pStyle w:val="Default"/>
        <w:numPr>
          <w:ilvl w:val="0"/>
          <w:numId w:val="25"/>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Śląski Związek Gmin i Powiatów (</w:t>
      </w:r>
      <w:proofErr w:type="spellStart"/>
      <w:r w:rsidRPr="00E2517D">
        <w:rPr>
          <w:rFonts w:ascii="Times New Roman" w:hAnsi="Times New Roman" w:cs="Times New Roman"/>
          <w:color w:val="auto"/>
        </w:rPr>
        <w:t>ŚZGiP</w:t>
      </w:r>
      <w:proofErr w:type="spellEnd"/>
      <w:r w:rsidRPr="00E2517D">
        <w:rPr>
          <w:rFonts w:ascii="Times New Roman" w:hAnsi="Times New Roman" w:cs="Times New Roman"/>
          <w:color w:val="auto"/>
        </w:rPr>
        <w:t>)</w:t>
      </w:r>
    </w:p>
    <w:p w14:paraId="77B7E3DD" w14:textId="38B636A2" w:rsidR="00697DDC" w:rsidRPr="00E2517D" w:rsidRDefault="00010A3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Czechowice-Dziedzice aktywnie uczestniczy</w:t>
      </w:r>
      <w:r w:rsidR="00931BC6">
        <w:rPr>
          <w:rFonts w:ascii="Times New Roman" w:hAnsi="Times New Roman" w:cs="Times New Roman"/>
          <w:color w:val="auto"/>
        </w:rPr>
        <w:t>ła</w:t>
      </w:r>
      <w:r w:rsidRPr="00E2517D">
        <w:rPr>
          <w:rFonts w:ascii="Times New Roman" w:hAnsi="Times New Roman" w:cs="Times New Roman"/>
          <w:color w:val="auto"/>
        </w:rPr>
        <w:t xml:space="preserve"> w pracach </w:t>
      </w:r>
      <w:proofErr w:type="spellStart"/>
      <w:r w:rsidRPr="00E2517D">
        <w:rPr>
          <w:rFonts w:ascii="Times New Roman" w:hAnsi="Times New Roman" w:cs="Times New Roman"/>
          <w:color w:val="auto"/>
        </w:rPr>
        <w:t>ŚZGiP</w:t>
      </w:r>
      <w:proofErr w:type="spellEnd"/>
      <w:r w:rsidRPr="00E2517D">
        <w:rPr>
          <w:rFonts w:ascii="Times New Roman" w:hAnsi="Times New Roman" w:cs="Times New Roman"/>
          <w:color w:val="auto"/>
        </w:rPr>
        <w:t>. Burmistrz Czechowic-Dziedzic jest członkiem zarządu stowarzyszenia. Pełni także funkcję gminnego koordynatora projektu „</w:t>
      </w:r>
      <w:proofErr w:type="spellStart"/>
      <w:r w:rsidRPr="00E2517D">
        <w:rPr>
          <w:rFonts w:ascii="Times New Roman" w:hAnsi="Times New Roman" w:cs="Times New Roman"/>
          <w:color w:val="auto"/>
        </w:rPr>
        <w:t>Benchmarking</w:t>
      </w:r>
      <w:proofErr w:type="spellEnd"/>
      <w:r w:rsidRPr="00E2517D">
        <w:rPr>
          <w:rFonts w:ascii="Times New Roman" w:hAnsi="Times New Roman" w:cs="Times New Roman"/>
          <w:color w:val="auto"/>
        </w:rPr>
        <w:t xml:space="preserve"> – narzędzie efektywnej kontroli zarządczej w urzędach miast na prawach powiatu, urzędach gmin i starostwach powiatowych”, realizowanego przez </w:t>
      </w:r>
      <w:proofErr w:type="spellStart"/>
      <w:r w:rsidRPr="00E2517D">
        <w:rPr>
          <w:rFonts w:ascii="Times New Roman" w:hAnsi="Times New Roman" w:cs="Times New Roman"/>
          <w:color w:val="auto"/>
        </w:rPr>
        <w:t>ŚZGiP</w:t>
      </w:r>
      <w:proofErr w:type="spellEnd"/>
      <w:r w:rsidRPr="00E2517D">
        <w:rPr>
          <w:rFonts w:ascii="Times New Roman" w:hAnsi="Times New Roman" w:cs="Times New Roman"/>
          <w:color w:val="auto"/>
        </w:rPr>
        <w:t xml:space="preserve"> z jednostkami samorządu terytorialnego z całej Polski. Przedstawiciele gminy uczestniczą w posiedzeniach specjalistycznych komisji, pracując nad rozwiązaniami wspólnych problemów i wypracowując spójne stanowiska. Śląski Związek Gmin i Powiatów jest organizatorem wielu szkoleń, w których biorą udział pracownicy samorządowi, podnosząc swoje kwalifikacje. Składka członkowska w 202</w:t>
      </w:r>
      <w:r w:rsidR="00931BC6">
        <w:rPr>
          <w:rFonts w:ascii="Times New Roman" w:hAnsi="Times New Roman" w:cs="Times New Roman"/>
          <w:color w:val="auto"/>
        </w:rPr>
        <w:t>3</w:t>
      </w:r>
      <w:r w:rsidRPr="00E2517D">
        <w:rPr>
          <w:rFonts w:ascii="Times New Roman" w:hAnsi="Times New Roman" w:cs="Times New Roman"/>
          <w:color w:val="auto"/>
        </w:rPr>
        <w:t xml:space="preserve"> r. wyniosła </w:t>
      </w:r>
      <w:r w:rsidR="00423095" w:rsidRPr="00E2517D">
        <w:rPr>
          <w:rFonts w:ascii="Times New Roman" w:hAnsi="Times New Roman" w:cs="Times New Roman"/>
          <w:color w:val="auto"/>
        </w:rPr>
        <w:t xml:space="preserve">                 </w:t>
      </w:r>
      <w:r w:rsidR="00931BC6">
        <w:rPr>
          <w:rFonts w:ascii="Times New Roman" w:hAnsi="Times New Roman" w:cs="Times New Roman"/>
          <w:color w:val="auto"/>
        </w:rPr>
        <w:t>23.152,98</w:t>
      </w:r>
      <w:r w:rsidRPr="00E2517D">
        <w:rPr>
          <w:rFonts w:ascii="Times New Roman" w:hAnsi="Times New Roman" w:cs="Times New Roman"/>
          <w:color w:val="auto"/>
        </w:rPr>
        <w:t xml:space="preserve"> zł.</w:t>
      </w:r>
    </w:p>
    <w:p w14:paraId="64AD93FD" w14:textId="77777777" w:rsidR="00697DDC" w:rsidRPr="00E2517D" w:rsidRDefault="00697DDC" w:rsidP="00797359">
      <w:pPr>
        <w:pStyle w:val="Default"/>
        <w:numPr>
          <w:ilvl w:val="0"/>
          <w:numId w:val="25"/>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Stowarzyszenie „Region Beskidy”</w:t>
      </w:r>
    </w:p>
    <w:p w14:paraId="721330BE" w14:textId="6EAA7FCB" w:rsidR="00697DDC" w:rsidRPr="00E2517D" w:rsidRDefault="00697DD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jako członek stowarzyszenia pracuje na rzecz rozwoju obszaru transgranicznego Euroregion Beskidy, obejmującego przygraniczne tereny Polski, Czech i Słowacji. Burmistrz Marian Błachut od 2007 roku jest członkiem Prezydium Euroregionu Beskidy, a od 2015 roku pełni funkcję sekretarza Stowarzyszenia Region Beskidy. Składka członkowska w 202</w:t>
      </w:r>
      <w:r w:rsidR="00931BC6">
        <w:rPr>
          <w:rFonts w:ascii="Times New Roman" w:hAnsi="Times New Roman" w:cs="Times New Roman"/>
          <w:color w:val="auto"/>
        </w:rPr>
        <w:t>3</w:t>
      </w:r>
      <w:r w:rsidRPr="00E2517D">
        <w:rPr>
          <w:rFonts w:ascii="Times New Roman" w:hAnsi="Times New Roman" w:cs="Times New Roman"/>
          <w:color w:val="auto"/>
        </w:rPr>
        <w:t xml:space="preserve"> r. wyniosła </w:t>
      </w:r>
      <w:r w:rsidR="00931BC6">
        <w:rPr>
          <w:rFonts w:ascii="Times New Roman" w:hAnsi="Times New Roman" w:cs="Times New Roman"/>
          <w:color w:val="auto"/>
        </w:rPr>
        <w:t>23.445,18</w:t>
      </w:r>
      <w:r w:rsidRPr="00E2517D">
        <w:rPr>
          <w:rFonts w:ascii="Times New Roman" w:hAnsi="Times New Roman" w:cs="Times New Roman"/>
          <w:color w:val="auto"/>
        </w:rPr>
        <w:t xml:space="preserve"> zł.</w:t>
      </w:r>
    </w:p>
    <w:p w14:paraId="6541CF13" w14:textId="77777777" w:rsidR="00697DDC" w:rsidRPr="00E2517D" w:rsidRDefault="00697DDC" w:rsidP="00797359">
      <w:pPr>
        <w:pStyle w:val="Default"/>
        <w:numPr>
          <w:ilvl w:val="0"/>
          <w:numId w:val="25"/>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Lokalna Grupa Działania „Ziemia Bielska”</w:t>
      </w:r>
    </w:p>
    <w:p w14:paraId="28B1F507" w14:textId="17B76E2B" w:rsidR="00697DDC" w:rsidRPr="00E2517D" w:rsidRDefault="00697DD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 xml:space="preserve">Gmina Czechowice-Dziedzice współpracuje z innymi gminami powiatu bielskiego, przedstawicielami organizacji pozarządowych i przedsiębiorcami oraz rolnikami na rzecz rozwoju obszarów wiejskich powiatu bielskiego. Burmistrz Czechowic-Dziedzic pełni funkcję członka zarządu stowarzyszenia, a przedstawiciel UM </w:t>
      </w:r>
      <w:r w:rsidR="00931BC6">
        <w:rPr>
          <w:rFonts w:ascii="Times New Roman" w:hAnsi="Times New Roman" w:cs="Times New Roman"/>
          <w:color w:val="auto"/>
        </w:rPr>
        <w:t>pełnił funkcję</w:t>
      </w:r>
      <w:r w:rsidRPr="00E2517D">
        <w:rPr>
          <w:rFonts w:ascii="Times New Roman" w:hAnsi="Times New Roman" w:cs="Times New Roman"/>
          <w:color w:val="auto"/>
        </w:rPr>
        <w:t xml:space="preserve"> przewodnicząc</w:t>
      </w:r>
      <w:r w:rsidR="00931BC6">
        <w:rPr>
          <w:rFonts w:ascii="Times New Roman" w:hAnsi="Times New Roman" w:cs="Times New Roman"/>
          <w:color w:val="auto"/>
        </w:rPr>
        <w:t>ego</w:t>
      </w:r>
      <w:r w:rsidRPr="00E2517D">
        <w:rPr>
          <w:rFonts w:ascii="Times New Roman" w:hAnsi="Times New Roman" w:cs="Times New Roman"/>
          <w:color w:val="auto"/>
        </w:rPr>
        <w:t xml:space="preserve"> rady stowarzyszenia, dokonującej wyboru projektów do dofinansowania środkami unijnymi w ramach instrumentu pn. „Rozwój lokalny kierowany przez społeczność”. W 202</w:t>
      </w:r>
      <w:r w:rsidR="00931BC6">
        <w:rPr>
          <w:rFonts w:ascii="Times New Roman" w:hAnsi="Times New Roman" w:cs="Times New Roman"/>
          <w:color w:val="auto"/>
        </w:rPr>
        <w:t>3</w:t>
      </w:r>
      <w:r w:rsidRPr="00E2517D">
        <w:rPr>
          <w:rFonts w:ascii="Times New Roman" w:hAnsi="Times New Roman" w:cs="Times New Roman"/>
          <w:color w:val="auto"/>
        </w:rPr>
        <w:t xml:space="preserve"> roku </w:t>
      </w:r>
      <w:r w:rsidR="001D6A92" w:rsidRPr="00E2517D">
        <w:rPr>
          <w:rFonts w:ascii="Times New Roman" w:hAnsi="Times New Roman" w:cs="Times New Roman"/>
          <w:color w:val="auto"/>
        </w:rPr>
        <w:t>składka członkowska wyniosła</w:t>
      </w:r>
      <w:r w:rsidRPr="00E2517D">
        <w:rPr>
          <w:rFonts w:ascii="Times New Roman" w:hAnsi="Times New Roman" w:cs="Times New Roman"/>
          <w:color w:val="auto"/>
        </w:rPr>
        <w:t xml:space="preserve"> </w:t>
      </w:r>
      <w:r w:rsidR="00931BC6">
        <w:rPr>
          <w:rFonts w:ascii="Times New Roman" w:hAnsi="Times New Roman" w:cs="Times New Roman"/>
          <w:color w:val="auto"/>
        </w:rPr>
        <w:t>14.376,00</w:t>
      </w:r>
      <w:r w:rsidR="001D6A92" w:rsidRPr="00E2517D">
        <w:rPr>
          <w:rFonts w:ascii="Times New Roman" w:hAnsi="Times New Roman" w:cs="Times New Roman"/>
          <w:color w:val="auto"/>
        </w:rPr>
        <w:t xml:space="preserve"> zł.</w:t>
      </w:r>
    </w:p>
    <w:p w14:paraId="4E11E150" w14:textId="77777777" w:rsidR="00697DDC" w:rsidRPr="00E2517D" w:rsidRDefault="00697DDC" w:rsidP="00797359">
      <w:pPr>
        <w:pStyle w:val="Default"/>
        <w:numPr>
          <w:ilvl w:val="0"/>
          <w:numId w:val="25"/>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Lokalna Grupa Rybacka „Bielska Kraina”</w:t>
      </w:r>
    </w:p>
    <w:p w14:paraId="1EFD96C0" w14:textId="1A4D2044" w:rsidR="00697DDC" w:rsidRPr="00E2517D" w:rsidRDefault="00697DDC"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Gmina Czechowice-Dziedzice wraz z gminami Jaworze, Jasienica, Bestwina i Wilamowice współpracuje na rzecz rozwoju obszaru tych gmin, wykorzystując do tego celu wspólnie pozyskane środki z programu unijnego „Rybactwo i morze”. Zastępca Burmistrza Czechowic-Dziedzic jest członkiem zarządu stowarzyszenia, a przedstawiciel UM jest członkiem komitetu stowarzyszenia dokonującego wyboru projektów do dofinansowania. W odróżnieniu od zasad kierujących dystrybucją środków unijnych z Lokalnej Grupy Działania, w ramach mechanizmów Lokalnej Grupy Rybackiej, dotacje mogą służyć realizacji projektów zarówno na terenach wiejskich gminy, jak i na obszarze miasta Czechowice-Dziedzice. Składka członkowska w 202</w:t>
      </w:r>
      <w:r w:rsidR="00AD5D3A">
        <w:rPr>
          <w:rFonts w:ascii="Times New Roman" w:hAnsi="Times New Roman" w:cs="Times New Roman"/>
          <w:color w:val="auto"/>
        </w:rPr>
        <w:t>3</w:t>
      </w:r>
      <w:r w:rsidRPr="00E2517D">
        <w:rPr>
          <w:rFonts w:ascii="Times New Roman" w:hAnsi="Times New Roman" w:cs="Times New Roman"/>
          <w:color w:val="auto"/>
        </w:rPr>
        <w:t xml:space="preserve"> r. wyniosła 20</w:t>
      </w:r>
      <w:r w:rsidR="00AD5D3A">
        <w:rPr>
          <w:rFonts w:ascii="Times New Roman" w:hAnsi="Times New Roman" w:cs="Times New Roman"/>
          <w:color w:val="auto"/>
        </w:rPr>
        <w:t>.</w:t>
      </w:r>
      <w:r w:rsidRPr="00E2517D">
        <w:rPr>
          <w:rFonts w:ascii="Times New Roman" w:hAnsi="Times New Roman" w:cs="Times New Roman"/>
          <w:color w:val="auto"/>
        </w:rPr>
        <w:t>000,00 zł.</w:t>
      </w:r>
    </w:p>
    <w:p w14:paraId="018D11AE" w14:textId="381D606A" w:rsidR="00697DDC" w:rsidRPr="00E2517D" w:rsidRDefault="00697DDC" w:rsidP="00797359">
      <w:pPr>
        <w:pStyle w:val="Default"/>
        <w:numPr>
          <w:ilvl w:val="0"/>
          <w:numId w:val="25"/>
        </w:numPr>
        <w:spacing w:line="276" w:lineRule="auto"/>
        <w:ind w:left="284" w:hanging="284"/>
        <w:jc w:val="both"/>
        <w:rPr>
          <w:rFonts w:ascii="Times New Roman" w:hAnsi="Times New Roman" w:cs="Times New Roman"/>
          <w:color w:val="auto"/>
        </w:rPr>
      </w:pPr>
      <w:r w:rsidRPr="00E2517D">
        <w:rPr>
          <w:rFonts w:ascii="Times New Roman" w:hAnsi="Times New Roman" w:cs="Times New Roman"/>
          <w:color w:val="auto"/>
        </w:rPr>
        <w:t xml:space="preserve">Stowarzyszenie Gmin i Powiatów Subregionu Południowego Województwa Śląskiego </w:t>
      </w:r>
      <w:r w:rsidR="00AD5D3A">
        <w:rPr>
          <w:rFonts w:ascii="Times New Roman" w:hAnsi="Times New Roman" w:cs="Times New Roman"/>
          <w:color w:val="auto"/>
        </w:rPr>
        <w:t>„</w:t>
      </w:r>
      <w:r w:rsidRPr="00E2517D">
        <w:rPr>
          <w:rFonts w:ascii="Times New Roman" w:hAnsi="Times New Roman" w:cs="Times New Roman"/>
          <w:color w:val="auto"/>
        </w:rPr>
        <w:t>Aglomeracja Beskidzka</w:t>
      </w:r>
      <w:r w:rsidR="00AD5D3A">
        <w:rPr>
          <w:rFonts w:ascii="Times New Roman" w:hAnsi="Times New Roman" w:cs="Times New Roman"/>
          <w:color w:val="auto"/>
        </w:rPr>
        <w:t>”</w:t>
      </w:r>
    </w:p>
    <w:p w14:paraId="45F7ED15" w14:textId="21FED6A2" w:rsidR="001D6A92" w:rsidRPr="00E2517D" w:rsidRDefault="00697DDC" w:rsidP="00797359">
      <w:pPr>
        <w:pStyle w:val="Default"/>
        <w:spacing w:line="276" w:lineRule="auto"/>
        <w:ind w:left="284"/>
        <w:jc w:val="both"/>
        <w:rPr>
          <w:rFonts w:ascii="Times New Roman" w:hAnsi="Times New Roman" w:cs="Times New Roman"/>
          <w:color w:val="auto"/>
          <w:shd w:val="clear" w:color="auto" w:fill="FFFFFF"/>
        </w:rPr>
      </w:pPr>
      <w:r w:rsidRPr="00E2517D">
        <w:rPr>
          <w:rFonts w:ascii="Times New Roman" w:hAnsi="Times New Roman" w:cs="Times New Roman"/>
          <w:color w:val="auto"/>
        </w:rPr>
        <w:t xml:space="preserve">Stowarzyszenie Aglomeracja Beskidzka </w:t>
      </w:r>
      <w:r w:rsidRPr="00E2517D">
        <w:rPr>
          <w:rFonts w:ascii="Times New Roman" w:hAnsi="Times New Roman" w:cs="Times New Roman"/>
          <w:color w:val="auto"/>
          <w:shd w:val="clear" w:color="auto" w:fill="FFFFFF"/>
        </w:rPr>
        <w:t>z siedzibą w Bielsku-Białej zostało zarejestrowane 3</w:t>
      </w:r>
      <w:r w:rsidR="00423095" w:rsidRPr="00E2517D">
        <w:rPr>
          <w:rFonts w:ascii="Times New Roman" w:hAnsi="Times New Roman" w:cs="Times New Roman"/>
          <w:color w:val="auto"/>
          <w:shd w:val="clear" w:color="auto" w:fill="FFFFFF"/>
        </w:rPr>
        <w:t xml:space="preserve"> grudnia </w:t>
      </w:r>
      <w:r w:rsidRPr="00E2517D">
        <w:rPr>
          <w:rFonts w:ascii="Times New Roman" w:hAnsi="Times New Roman" w:cs="Times New Roman"/>
          <w:color w:val="auto"/>
          <w:shd w:val="clear" w:color="auto" w:fill="FFFFFF"/>
        </w:rPr>
        <w:t>2019</w:t>
      </w:r>
      <w:r w:rsidR="00423095" w:rsidRPr="00E2517D">
        <w:rPr>
          <w:rFonts w:ascii="Times New Roman" w:hAnsi="Times New Roman" w:cs="Times New Roman"/>
          <w:color w:val="auto"/>
          <w:shd w:val="clear" w:color="auto" w:fill="FFFFFF"/>
        </w:rPr>
        <w:t xml:space="preserve"> r</w:t>
      </w:r>
      <w:r w:rsidRPr="00E2517D">
        <w:rPr>
          <w:rFonts w:ascii="Times New Roman" w:hAnsi="Times New Roman" w:cs="Times New Roman"/>
          <w:color w:val="auto"/>
          <w:shd w:val="clear" w:color="auto" w:fill="FFFFFF"/>
        </w:rPr>
        <w:t xml:space="preserve">. Członkami Stowarzyszenia są wszystkie gminy powiatów bielskiego, cieszyńskiego i żywieckiego, powiaty bielski, cieszyński i żywiecki oraz Miasto Bielsko-Biała. Burmistrz Marian Błachut pełni rolę członka zarządu stowarzyszenia. Celem działania Stowarzyszenia jest wsparcie idei samorządności lokalnej, ochrony wspólnych interesów, </w:t>
      </w:r>
      <w:r w:rsidRPr="00E2517D">
        <w:rPr>
          <w:rFonts w:ascii="Times New Roman" w:hAnsi="Times New Roman" w:cs="Times New Roman"/>
          <w:color w:val="auto"/>
          <w:shd w:val="clear" w:color="auto" w:fill="FFFFFF"/>
        </w:rPr>
        <w:lastRenderedPageBreak/>
        <w:t>realizacji wspólnych przedsięwzięć, współdziałania na rzecz harmonijnego rozwoju społeczno-gospodarczego jego członków, wymiany doświadczeń, promocji osiągnięć oraz kultywowania historycznych więzi.</w:t>
      </w:r>
      <w:r w:rsidR="00AD5D3A">
        <w:rPr>
          <w:rFonts w:ascii="Times New Roman" w:hAnsi="Times New Roman" w:cs="Times New Roman"/>
          <w:color w:val="auto"/>
          <w:shd w:val="clear" w:color="auto" w:fill="FFFFFF"/>
        </w:rPr>
        <w:t xml:space="preserve"> Członkowie stowarzyszenia współpracują w celu pozyskania środków unijnych na realizację wspólnych projektów.</w:t>
      </w:r>
      <w:r w:rsidRPr="00E2517D">
        <w:rPr>
          <w:rFonts w:ascii="Times New Roman" w:hAnsi="Times New Roman" w:cs="Times New Roman"/>
          <w:color w:val="auto"/>
          <w:shd w:val="clear" w:color="auto" w:fill="FFFFFF"/>
        </w:rPr>
        <w:t xml:space="preserve"> Delegowani pracownicy UM brali aktywny udział w pracach grup roboczych stowarzyszenia. </w:t>
      </w:r>
    </w:p>
    <w:p w14:paraId="344C8D13" w14:textId="3BA8D272" w:rsidR="001D6A92" w:rsidRPr="00E2517D" w:rsidRDefault="001D6A92" w:rsidP="00797359">
      <w:pPr>
        <w:pStyle w:val="Default"/>
        <w:spacing w:line="276" w:lineRule="auto"/>
        <w:ind w:left="284"/>
        <w:jc w:val="both"/>
        <w:rPr>
          <w:rFonts w:ascii="Times New Roman" w:hAnsi="Times New Roman" w:cs="Times New Roman"/>
          <w:color w:val="auto"/>
        </w:rPr>
      </w:pPr>
      <w:r w:rsidRPr="00E2517D">
        <w:rPr>
          <w:rFonts w:ascii="Times New Roman" w:hAnsi="Times New Roman" w:cs="Times New Roman"/>
          <w:color w:val="auto"/>
        </w:rPr>
        <w:t>Składka członkowska w 202</w:t>
      </w:r>
      <w:r w:rsidR="00AD5D3A">
        <w:rPr>
          <w:rFonts w:ascii="Times New Roman" w:hAnsi="Times New Roman" w:cs="Times New Roman"/>
          <w:color w:val="auto"/>
        </w:rPr>
        <w:t>3</w:t>
      </w:r>
      <w:r w:rsidRPr="00E2517D">
        <w:rPr>
          <w:rFonts w:ascii="Times New Roman" w:hAnsi="Times New Roman" w:cs="Times New Roman"/>
          <w:color w:val="auto"/>
        </w:rPr>
        <w:t xml:space="preserve"> r. wyniosła </w:t>
      </w:r>
      <w:r w:rsidR="00AD5D3A">
        <w:rPr>
          <w:rFonts w:ascii="Times New Roman" w:hAnsi="Times New Roman" w:cs="Times New Roman"/>
          <w:color w:val="auto"/>
        </w:rPr>
        <w:t>59.068</w:t>
      </w:r>
      <w:r w:rsidRPr="00E2517D">
        <w:rPr>
          <w:rFonts w:ascii="Times New Roman" w:hAnsi="Times New Roman" w:cs="Times New Roman"/>
          <w:color w:val="auto"/>
        </w:rPr>
        <w:t>,00 zł.</w:t>
      </w:r>
    </w:p>
    <w:p w14:paraId="45667ED1" w14:textId="77777777" w:rsidR="000F74B8" w:rsidRPr="00E2517D" w:rsidRDefault="000F74B8" w:rsidP="000F74B8">
      <w:pPr>
        <w:rPr>
          <w:rFonts w:ascii="Times New Roman" w:hAnsi="Times New Roman" w:cs="Times New Roman"/>
          <w:lang w:eastAsia="pl-PL"/>
        </w:rPr>
      </w:pPr>
    </w:p>
    <w:p w14:paraId="081C02D1" w14:textId="4BCE9252" w:rsidR="000F74B8" w:rsidRPr="00AC4038" w:rsidRDefault="00BB02D2" w:rsidP="00BB02D2">
      <w:pPr>
        <w:pStyle w:val="Nagwek2"/>
        <w:numPr>
          <w:ilvl w:val="0"/>
          <w:numId w:val="0"/>
        </w:numPr>
        <w:spacing w:after="240"/>
        <w:ind w:left="576" w:hanging="576"/>
      </w:pPr>
      <w:bookmarkStart w:id="145" w:name="_Toc167887721"/>
      <w:r w:rsidRPr="00AC4038">
        <w:t>13.3</w:t>
      </w:r>
      <w:r w:rsidR="00606D07">
        <w:tab/>
      </w:r>
      <w:r w:rsidR="000F74B8" w:rsidRPr="00AC4038">
        <w:t>Inne formy współdziałania</w:t>
      </w:r>
      <w:bookmarkEnd w:id="145"/>
    </w:p>
    <w:p w14:paraId="6CB5F775" w14:textId="77777777" w:rsidR="001D6A92" w:rsidRPr="00E2517D" w:rsidRDefault="001D6A92" w:rsidP="0006305D">
      <w:pPr>
        <w:spacing w:after="240"/>
        <w:rPr>
          <w:rFonts w:ascii="Times New Roman" w:hAnsi="Times New Roman" w:cs="Times New Roman"/>
          <w:szCs w:val="24"/>
        </w:rPr>
      </w:pPr>
      <w:r w:rsidRPr="00E2517D">
        <w:rPr>
          <w:rFonts w:ascii="Times New Roman" w:hAnsi="Times New Roman" w:cs="Times New Roman"/>
          <w:szCs w:val="24"/>
        </w:rPr>
        <w:t>Gmina Czechowice-Dziedzice korzysta z różnych możliwych form współpracy mających na celu jej zrównoważony rozwój. Poniżej prezentowane są niektóre przykłady.</w:t>
      </w:r>
    </w:p>
    <w:p w14:paraId="1BE332DA" w14:textId="12993B6B" w:rsidR="001D6A92" w:rsidRPr="00797359" w:rsidRDefault="001D6A92" w:rsidP="00797359">
      <w:pPr>
        <w:spacing w:line="276" w:lineRule="auto"/>
        <w:ind w:firstLine="567"/>
        <w:jc w:val="both"/>
        <w:rPr>
          <w:rFonts w:ascii="Times New Roman" w:hAnsi="Times New Roman" w:cs="Times New Roman"/>
          <w:i/>
          <w:iCs/>
          <w:szCs w:val="24"/>
        </w:rPr>
      </w:pPr>
      <w:r w:rsidRPr="00797359">
        <w:rPr>
          <w:rFonts w:ascii="Times New Roman" w:hAnsi="Times New Roman" w:cs="Times New Roman"/>
          <w:i/>
          <w:iCs/>
          <w:szCs w:val="24"/>
        </w:rPr>
        <w:t>Spółdzielnia Socjalna „</w:t>
      </w:r>
      <w:proofErr w:type="spellStart"/>
      <w:r w:rsidRPr="00797359">
        <w:rPr>
          <w:rFonts w:ascii="Times New Roman" w:hAnsi="Times New Roman" w:cs="Times New Roman"/>
          <w:i/>
          <w:iCs/>
          <w:szCs w:val="24"/>
        </w:rPr>
        <w:t>Czecho</w:t>
      </w:r>
      <w:proofErr w:type="spellEnd"/>
      <w:r w:rsidRPr="00797359">
        <w:rPr>
          <w:rFonts w:ascii="Times New Roman" w:hAnsi="Times New Roman" w:cs="Times New Roman"/>
          <w:i/>
          <w:iCs/>
          <w:szCs w:val="24"/>
        </w:rPr>
        <w:t>-Best”</w:t>
      </w:r>
    </w:p>
    <w:p w14:paraId="5C01FF6C" w14:textId="31613ACF" w:rsidR="00797359" w:rsidRDefault="00797359" w:rsidP="00797359">
      <w:pPr>
        <w:pStyle w:val="Akapitzlist"/>
        <w:autoSpaceDE w:val="0"/>
        <w:autoSpaceDN w:val="0"/>
        <w:adjustRightInd w:val="0"/>
        <w:spacing w:line="276" w:lineRule="auto"/>
        <w:ind w:left="0"/>
        <w:jc w:val="both"/>
        <w:rPr>
          <w:rFonts w:ascii="Times New Roman" w:hAnsi="Times New Roman" w:cs="Times New Roman"/>
          <w:szCs w:val="24"/>
        </w:rPr>
      </w:pPr>
      <w:r w:rsidRPr="00797359">
        <w:rPr>
          <w:rFonts w:ascii="Times New Roman" w:hAnsi="Times New Roman" w:cs="Times New Roman"/>
          <w:szCs w:val="24"/>
        </w:rPr>
        <w:t>Będąca wspólnym przedsięwzięciem samorządów Czechowic-Dziedzic i Bestwiny Spółdzieln</w:t>
      </w:r>
      <w:r>
        <w:rPr>
          <w:rFonts w:ascii="Times New Roman" w:hAnsi="Times New Roman" w:cs="Times New Roman"/>
          <w:szCs w:val="24"/>
        </w:rPr>
        <w:t>i</w:t>
      </w:r>
      <w:r w:rsidRPr="00797359">
        <w:rPr>
          <w:rFonts w:ascii="Times New Roman" w:hAnsi="Times New Roman" w:cs="Times New Roman"/>
          <w:szCs w:val="24"/>
        </w:rPr>
        <w:t xml:space="preserve">a Socjalna </w:t>
      </w:r>
      <w:proofErr w:type="spellStart"/>
      <w:r w:rsidRPr="00797359">
        <w:rPr>
          <w:rFonts w:ascii="Times New Roman" w:hAnsi="Times New Roman" w:cs="Times New Roman"/>
          <w:szCs w:val="24"/>
        </w:rPr>
        <w:t>Czecho</w:t>
      </w:r>
      <w:proofErr w:type="spellEnd"/>
      <w:r w:rsidRPr="00797359">
        <w:rPr>
          <w:rFonts w:ascii="Times New Roman" w:hAnsi="Times New Roman" w:cs="Times New Roman"/>
          <w:szCs w:val="24"/>
        </w:rPr>
        <w:t>-Best, prowadzi na terenie gminy działalność, której głównym przedmiotem jest opieka nad osobami starszymi, chorymi, samotnymi i</w:t>
      </w:r>
      <w:r>
        <w:rPr>
          <w:rFonts w:ascii="Times New Roman" w:hAnsi="Times New Roman" w:cs="Times New Roman"/>
          <w:szCs w:val="24"/>
        </w:rPr>
        <w:t> </w:t>
      </w:r>
      <w:r w:rsidRPr="00797359">
        <w:rPr>
          <w:rFonts w:ascii="Times New Roman" w:hAnsi="Times New Roman" w:cs="Times New Roman"/>
          <w:szCs w:val="24"/>
        </w:rPr>
        <w:t xml:space="preserve">niepełnosprawnymi. Spółdzielnia współpracuje w tym zakresie z Ośrodkiem Pomocy Społecznej w Czechowicach-Dziedzicach oraz Gminnym Ośrodkiem Pomocy Społecznej w Bestwinie. </w:t>
      </w:r>
    </w:p>
    <w:p w14:paraId="226B86DE" w14:textId="47CCD192" w:rsidR="00797359" w:rsidRPr="00797359" w:rsidRDefault="00797359" w:rsidP="0006305D">
      <w:pPr>
        <w:pStyle w:val="Akapitzlist"/>
        <w:autoSpaceDE w:val="0"/>
        <w:autoSpaceDN w:val="0"/>
        <w:adjustRightInd w:val="0"/>
        <w:spacing w:line="276" w:lineRule="auto"/>
        <w:ind w:left="0"/>
        <w:jc w:val="both"/>
        <w:rPr>
          <w:rFonts w:ascii="Times New Roman" w:hAnsi="Times New Roman" w:cs="Times New Roman"/>
          <w:color w:val="262626"/>
          <w:szCs w:val="24"/>
          <w:shd w:val="clear" w:color="auto" w:fill="FFFFFF"/>
        </w:rPr>
      </w:pPr>
      <w:r w:rsidRPr="00797359">
        <w:rPr>
          <w:rFonts w:ascii="Times New Roman" w:hAnsi="Times New Roman" w:cs="Times New Roman"/>
          <w:color w:val="262626"/>
          <w:szCs w:val="24"/>
          <w:shd w:val="clear" w:color="auto" w:fill="FFFFFF"/>
        </w:rPr>
        <w:t>W roku 2023 Spółdzielnia poza realizacją usług opiekuńczych i specjalistycznych usług opiekuńczych prowadziła również wypożyczalnię sprzętu medycznego.</w:t>
      </w:r>
      <w:r w:rsidRPr="00797359">
        <w:rPr>
          <w:rFonts w:ascii="Times New Roman" w:hAnsi="Times New Roman" w:cs="Times New Roman"/>
          <w:szCs w:val="24"/>
        </w:rPr>
        <w:t xml:space="preserve"> </w:t>
      </w:r>
      <w:r w:rsidRPr="00797359">
        <w:rPr>
          <w:rFonts w:ascii="Times New Roman" w:hAnsi="Times New Roman" w:cs="Times New Roman"/>
          <w:color w:val="262626"/>
          <w:szCs w:val="24"/>
          <w:shd w:val="clear" w:color="auto" w:fill="FFFFFF"/>
        </w:rPr>
        <w:t xml:space="preserve">Spółdzielnia dokonywała </w:t>
      </w:r>
      <w:r w:rsidRPr="00797359">
        <w:rPr>
          <w:rFonts w:ascii="Times New Roman" w:hAnsi="Times New Roman" w:cs="Times New Roman"/>
          <w:szCs w:val="24"/>
        </w:rPr>
        <w:t xml:space="preserve">poboru opłaty targowej w drodze inkasa na terenie Gminy Czechowice-Dziedzice zgodnie z </w:t>
      </w:r>
      <w:r>
        <w:rPr>
          <w:rFonts w:ascii="Times New Roman" w:hAnsi="Times New Roman" w:cs="Times New Roman"/>
          <w:szCs w:val="24"/>
        </w:rPr>
        <w:t>u</w:t>
      </w:r>
      <w:r w:rsidRPr="00797359">
        <w:rPr>
          <w:rFonts w:ascii="Times New Roman" w:hAnsi="Times New Roman" w:cs="Times New Roman"/>
          <w:szCs w:val="24"/>
        </w:rPr>
        <w:t>chwałą nr XVI/137/15 Rady Miejskiej w Czechowicach-Dziedzicach z dnia 24</w:t>
      </w:r>
      <w:r>
        <w:rPr>
          <w:rFonts w:ascii="Times New Roman" w:hAnsi="Times New Roman" w:cs="Times New Roman"/>
          <w:szCs w:val="24"/>
        </w:rPr>
        <w:t> </w:t>
      </w:r>
      <w:r w:rsidRPr="00797359">
        <w:rPr>
          <w:rFonts w:ascii="Times New Roman" w:hAnsi="Times New Roman" w:cs="Times New Roman"/>
          <w:szCs w:val="24"/>
        </w:rPr>
        <w:t xml:space="preserve">listopada 2015 r. oraz </w:t>
      </w:r>
      <w:r>
        <w:rPr>
          <w:rFonts w:ascii="Times New Roman" w:hAnsi="Times New Roman" w:cs="Times New Roman"/>
          <w:szCs w:val="24"/>
        </w:rPr>
        <w:t>u</w:t>
      </w:r>
      <w:r w:rsidRPr="00797359">
        <w:rPr>
          <w:rFonts w:ascii="Times New Roman" w:hAnsi="Times New Roman" w:cs="Times New Roman"/>
          <w:szCs w:val="24"/>
        </w:rPr>
        <w:t>chwałą nr XIX/198/20 Rady Miejskiej w Czechowicach-Dziedzicach z dnia 28 stycznia 2020 r.</w:t>
      </w:r>
      <w:r w:rsidRPr="00797359">
        <w:rPr>
          <w:rFonts w:ascii="Times New Roman" w:hAnsi="Times New Roman" w:cs="Times New Roman"/>
          <w:color w:val="262626"/>
          <w:szCs w:val="24"/>
          <w:shd w:val="clear" w:color="auto" w:fill="FFFFFF"/>
        </w:rPr>
        <w:t xml:space="preserve"> Spółdzielnia była również wykonawcą Programów Ministerstwa Rodziny i Polityki Społecznej tj. „Opieka </w:t>
      </w:r>
      <w:proofErr w:type="spellStart"/>
      <w:r w:rsidRPr="00797359">
        <w:rPr>
          <w:rFonts w:ascii="Times New Roman" w:hAnsi="Times New Roman" w:cs="Times New Roman"/>
          <w:color w:val="262626"/>
          <w:szCs w:val="24"/>
          <w:shd w:val="clear" w:color="auto" w:fill="FFFFFF"/>
        </w:rPr>
        <w:t>wytchnieniowa</w:t>
      </w:r>
      <w:proofErr w:type="spellEnd"/>
      <w:r w:rsidRPr="00797359">
        <w:rPr>
          <w:rFonts w:ascii="Times New Roman" w:hAnsi="Times New Roman" w:cs="Times New Roman"/>
          <w:color w:val="262626"/>
          <w:szCs w:val="24"/>
          <w:shd w:val="clear" w:color="auto" w:fill="FFFFFF"/>
        </w:rPr>
        <w:t>” – edycja 2023 oraz „Asystent osobisty osoby niepełnosprawnej”</w:t>
      </w:r>
      <w:r w:rsidR="0006305D">
        <w:rPr>
          <w:rFonts w:ascii="Times New Roman" w:hAnsi="Times New Roman" w:cs="Times New Roman"/>
          <w:color w:val="262626"/>
          <w:szCs w:val="24"/>
          <w:shd w:val="clear" w:color="auto" w:fill="FFFFFF"/>
        </w:rPr>
        <w:t xml:space="preserve"> –</w:t>
      </w:r>
      <w:r w:rsidRPr="00797359">
        <w:rPr>
          <w:rFonts w:ascii="Times New Roman" w:hAnsi="Times New Roman" w:cs="Times New Roman"/>
          <w:color w:val="262626"/>
          <w:szCs w:val="24"/>
          <w:shd w:val="clear" w:color="auto" w:fill="FFFFFF"/>
        </w:rPr>
        <w:t xml:space="preserve"> edycja 2023.</w:t>
      </w:r>
    </w:p>
    <w:p w14:paraId="31985828" w14:textId="335E0B1C" w:rsidR="00797359" w:rsidRPr="00797359" w:rsidRDefault="0006305D" w:rsidP="00797359">
      <w:pPr>
        <w:pStyle w:val="Akapitzlist"/>
        <w:spacing w:line="276" w:lineRule="auto"/>
        <w:ind w:left="0"/>
        <w:jc w:val="both"/>
        <w:rPr>
          <w:rFonts w:ascii="Times New Roman" w:hAnsi="Times New Roman" w:cs="Times New Roman"/>
          <w:szCs w:val="24"/>
          <w:shd w:val="clear" w:color="auto" w:fill="FFFFFF"/>
        </w:rPr>
      </w:pPr>
      <w:r w:rsidRPr="00797359">
        <w:rPr>
          <w:rFonts w:ascii="Times New Roman" w:hAnsi="Times New Roman" w:cs="Times New Roman"/>
          <w:szCs w:val="24"/>
        </w:rPr>
        <w:t>Spółdzielnia jako podmiot ekonomii społecznej realizuje przede wszystkim cele statutowe, a</w:t>
      </w:r>
      <w:r>
        <w:rPr>
          <w:rFonts w:ascii="Times New Roman" w:hAnsi="Times New Roman" w:cs="Times New Roman"/>
          <w:szCs w:val="24"/>
        </w:rPr>
        <w:t> </w:t>
      </w:r>
      <w:r w:rsidRPr="00797359">
        <w:rPr>
          <w:rFonts w:ascii="Times New Roman" w:hAnsi="Times New Roman" w:cs="Times New Roman"/>
          <w:szCs w:val="24"/>
        </w:rPr>
        <w:t xml:space="preserve">ich głównym zadaniem jest reintegracja społeczna i zawodowa osób zagrożonych   wykluczeniem społecznym. </w:t>
      </w:r>
      <w:r w:rsidR="00797359" w:rsidRPr="00797359">
        <w:rPr>
          <w:rFonts w:ascii="Times New Roman" w:hAnsi="Times New Roman" w:cs="Times New Roman"/>
          <w:szCs w:val="24"/>
          <w:shd w:val="clear" w:color="auto" w:fill="FFFFFF"/>
        </w:rPr>
        <w:t>W 2023 roku w Spółdzielni zatrudnionych było 7 osób na podstawie umowy o pracę oraz  53</w:t>
      </w:r>
      <w:r>
        <w:rPr>
          <w:rFonts w:ascii="Times New Roman" w:hAnsi="Times New Roman" w:cs="Times New Roman"/>
          <w:szCs w:val="24"/>
          <w:shd w:val="clear" w:color="auto" w:fill="FFFFFF"/>
        </w:rPr>
        <w:t> </w:t>
      </w:r>
      <w:r w:rsidR="00797359" w:rsidRPr="00797359">
        <w:rPr>
          <w:rFonts w:ascii="Times New Roman" w:hAnsi="Times New Roman" w:cs="Times New Roman"/>
          <w:szCs w:val="24"/>
          <w:shd w:val="clear" w:color="auto" w:fill="FFFFFF"/>
        </w:rPr>
        <w:t>osoby na podstawie umowy zlecenie.</w:t>
      </w:r>
      <w:r>
        <w:rPr>
          <w:rFonts w:ascii="Times New Roman" w:hAnsi="Times New Roman" w:cs="Times New Roman"/>
          <w:szCs w:val="24"/>
          <w:shd w:val="clear" w:color="auto" w:fill="FFFFFF"/>
        </w:rPr>
        <w:t xml:space="preserve"> </w:t>
      </w:r>
      <w:r w:rsidR="00797359" w:rsidRPr="00797359">
        <w:rPr>
          <w:rFonts w:ascii="Times New Roman" w:hAnsi="Times New Roman" w:cs="Times New Roman"/>
          <w:szCs w:val="24"/>
        </w:rPr>
        <w:t>Osoby zatrudnione w</w:t>
      </w:r>
      <w:r>
        <w:rPr>
          <w:rFonts w:ascii="Times New Roman" w:hAnsi="Times New Roman" w:cs="Times New Roman"/>
          <w:szCs w:val="24"/>
        </w:rPr>
        <w:t> </w:t>
      </w:r>
      <w:r w:rsidR="00797359" w:rsidRPr="00797359">
        <w:rPr>
          <w:rFonts w:ascii="Times New Roman" w:hAnsi="Times New Roman" w:cs="Times New Roman"/>
          <w:szCs w:val="24"/>
        </w:rPr>
        <w:t>Spółdzielni mają możliwość uczestniczenia w życiu społeczności lokalnej, a tym samym szansę na odbudowanie zdolności do samodzielnego świadczenia pracy.</w:t>
      </w:r>
      <w:r w:rsidR="00797359" w:rsidRPr="00ED24C6">
        <w:t xml:space="preserve"> </w:t>
      </w:r>
    </w:p>
    <w:p w14:paraId="566E4424" w14:textId="056EADDF" w:rsidR="001D6A92" w:rsidRPr="00E2517D" w:rsidRDefault="001D6A92" w:rsidP="0006305D">
      <w:pPr>
        <w:pStyle w:val="Akapitzlist"/>
        <w:spacing w:line="360" w:lineRule="auto"/>
        <w:ind w:left="360"/>
        <w:jc w:val="both"/>
        <w:rPr>
          <w:rFonts w:ascii="Times New Roman" w:hAnsi="Times New Roman" w:cs="Times New Roman"/>
          <w:szCs w:val="24"/>
          <w:shd w:val="clear" w:color="auto" w:fill="FFFFFF"/>
        </w:rPr>
      </w:pPr>
    </w:p>
    <w:p w14:paraId="5F38F863" w14:textId="77777777" w:rsidR="001D6A92" w:rsidRPr="0006305D" w:rsidRDefault="001D6A92" w:rsidP="0006305D">
      <w:pPr>
        <w:pStyle w:val="Default"/>
        <w:spacing w:line="276" w:lineRule="auto"/>
        <w:ind w:firstLine="567"/>
        <w:jc w:val="both"/>
        <w:rPr>
          <w:rFonts w:ascii="Times New Roman" w:hAnsi="Times New Roman" w:cs="Times New Roman"/>
          <w:i/>
          <w:iCs/>
          <w:color w:val="auto"/>
        </w:rPr>
      </w:pPr>
      <w:r w:rsidRPr="0006305D">
        <w:rPr>
          <w:rFonts w:ascii="Times New Roman" w:hAnsi="Times New Roman" w:cs="Times New Roman"/>
          <w:i/>
          <w:iCs/>
          <w:color w:val="auto"/>
        </w:rPr>
        <w:t xml:space="preserve">Rada Regionalnych Inwestycji Terytorialnych Subregionu Południowego Województwa Śląskiego i Zespół Roboczy RIT. </w:t>
      </w:r>
    </w:p>
    <w:p w14:paraId="1BCF0A92" w14:textId="06D02FF6" w:rsidR="000F74B8" w:rsidRPr="00E2517D" w:rsidRDefault="001D6A92" w:rsidP="0006305D">
      <w:pPr>
        <w:pStyle w:val="Default"/>
        <w:spacing w:after="240" w:line="276" w:lineRule="auto"/>
        <w:jc w:val="both"/>
        <w:rPr>
          <w:rFonts w:ascii="Times New Roman" w:hAnsi="Times New Roman" w:cs="Times New Roman"/>
          <w:color w:val="auto"/>
        </w:rPr>
      </w:pPr>
      <w:r w:rsidRPr="00E2517D">
        <w:rPr>
          <w:rFonts w:ascii="Times New Roman" w:hAnsi="Times New Roman" w:cs="Times New Roman"/>
          <w:color w:val="auto"/>
        </w:rPr>
        <w:t>Jednostki te są organami koordynującymi wdrażanie środków unijnych na rozwój regionalny województwa śląskiego, terytorialnie przypisanych subregionowi południowemu województwa. Aktywny udział w obradach tych organów pozwala lepiej przygotować się do absorpcji środków unijnych i wykorzystać szanse na zdynamizowanie rozwoju gminy. Burmistrz Czechowic-Dziedzic jest członkiem Rady, a przedstawiciele UM uczestniczą w</w:t>
      </w:r>
      <w:r w:rsidR="0006305D">
        <w:rPr>
          <w:rFonts w:ascii="Times New Roman" w:hAnsi="Times New Roman" w:cs="Times New Roman"/>
          <w:color w:val="auto"/>
        </w:rPr>
        <w:t> </w:t>
      </w:r>
      <w:r w:rsidRPr="00E2517D">
        <w:rPr>
          <w:rFonts w:ascii="Times New Roman" w:hAnsi="Times New Roman" w:cs="Times New Roman"/>
          <w:color w:val="auto"/>
        </w:rPr>
        <w:t>pracach Zespołu Roboczego.</w:t>
      </w:r>
    </w:p>
    <w:p w14:paraId="70D53E4E" w14:textId="05B4FD54" w:rsidR="000F74B8" w:rsidRPr="00AC4038" w:rsidRDefault="00BB02D2" w:rsidP="00E2517D">
      <w:pPr>
        <w:pStyle w:val="Nagwek2"/>
        <w:numPr>
          <w:ilvl w:val="0"/>
          <w:numId w:val="0"/>
        </w:numPr>
        <w:spacing w:after="240"/>
        <w:ind w:left="576" w:hanging="576"/>
      </w:pPr>
      <w:bookmarkStart w:id="146" w:name="_Toc167887722"/>
      <w:r w:rsidRPr="00AC4038">
        <w:lastRenderedPageBreak/>
        <w:t>13.4</w:t>
      </w:r>
      <w:r w:rsidR="00606D07">
        <w:tab/>
      </w:r>
      <w:r w:rsidR="000F74B8" w:rsidRPr="00AC4038">
        <w:t>Współpraca międzynarodowa</w:t>
      </w:r>
      <w:bookmarkEnd w:id="146"/>
    </w:p>
    <w:p w14:paraId="124A0123" w14:textId="1CC96204" w:rsidR="00712CA5" w:rsidRPr="00712CA5" w:rsidRDefault="00712CA5" w:rsidP="00712CA5">
      <w:pPr>
        <w:spacing w:after="240" w:line="276" w:lineRule="auto"/>
        <w:ind w:firstLine="567"/>
        <w:jc w:val="both"/>
        <w:rPr>
          <w:rFonts w:ascii="Times New Roman" w:hAnsi="Times New Roman" w:cs="Times New Roman"/>
          <w:b/>
          <w:szCs w:val="24"/>
        </w:rPr>
      </w:pPr>
      <w:r w:rsidRPr="00712CA5">
        <w:rPr>
          <w:rFonts w:ascii="Times New Roman" w:hAnsi="Times New Roman" w:cs="Times New Roman"/>
          <w:szCs w:val="24"/>
        </w:rPr>
        <w:t>Gmina Czechowice-Dziedzice w ramach swojej aktywności o charakterze międzynarodowym</w:t>
      </w:r>
      <w:r>
        <w:rPr>
          <w:rFonts w:ascii="Times New Roman" w:hAnsi="Times New Roman" w:cs="Times New Roman"/>
          <w:szCs w:val="24"/>
        </w:rPr>
        <w:t xml:space="preserve"> z różną intensywnością</w:t>
      </w:r>
      <w:r w:rsidRPr="00712CA5">
        <w:rPr>
          <w:rFonts w:ascii="Times New Roman" w:hAnsi="Times New Roman" w:cs="Times New Roman"/>
          <w:szCs w:val="24"/>
        </w:rPr>
        <w:t xml:space="preserve"> współpracuje z miastami</w:t>
      </w:r>
      <w:r>
        <w:rPr>
          <w:rFonts w:ascii="Times New Roman" w:hAnsi="Times New Roman" w:cs="Times New Roman"/>
          <w:szCs w:val="24"/>
        </w:rPr>
        <w:t xml:space="preserve"> partnerskimi</w:t>
      </w:r>
      <w:r w:rsidRPr="00712CA5">
        <w:rPr>
          <w:rFonts w:ascii="Times New Roman" w:hAnsi="Times New Roman" w:cs="Times New Roman"/>
          <w:szCs w:val="24"/>
        </w:rPr>
        <w:t xml:space="preserve">: </w:t>
      </w:r>
      <w:proofErr w:type="spellStart"/>
      <w:r w:rsidRPr="00712CA5">
        <w:rPr>
          <w:rFonts w:ascii="Times New Roman" w:hAnsi="Times New Roman" w:cs="Times New Roman"/>
          <w:szCs w:val="24"/>
        </w:rPr>
        <w:t>Cortona</w:t>
      </w:r>
      <w:proofErr w:type="spellEnd"/>
      <w:r>
        <w:rPr>
          <w:rFonts w:ascii="Times New Roman" w:hAnsi="Times New Roman" w:cs="Times New Roman"/>
          <w:szCs w:val="24"/>
        </w:rPr>
        <w:t> </w:t>
      </w:r>
      <w:r w:rsidRPr="00712CA5">
        <w:rPr>
          <w:rFonts w:ascii="Times New Roman" w:hAnsi="Times New Roman" w:cs="Times New Roman"/>
          <w:szCs w:val="24"/>
        </w:rPr>
        <w:t xml:space="preserve">(Włochy), </w:t>
      </w:r>
      <w:proofErr w:type="spellStart"/>
      <w:r w:rsidRPr="00712CA5">
        <w:rPr>
          <w:rFonts w:ascii="Times New Roman" w:hAnsi="Times New Roman" w:cs="Times New Roman"/>
          <w:szCs w:val="24"/>
        </w:rPr>
        <w:t>Hiddenahausen</w:t>
      </w:r>
      <w:proofErr w:type="spellEnd"/>
      <w:r w:rsidRPr="00712CA5">
        <w:rPr>
          <w:rFonts w:ascii="Times New Roman" w:hAnsi="Times New Roman" w:cs="Times New Roman"/>
          <w:szCs w:val="24"/>
        </w:rPr>
        <w:t xml:space="preserve"> (Niemcy), </w:t>
      </w:r>
      <w:proofErr w:type="spellStart"/>
      <w:r w:rsidRPr="00712CA5">
        <w:rPr>
          <w:rFonts w:ascii="Times New Roman" w:hAnsi="Times New Roman" w:cs="Times New Roman"/>
          <w:szCs w:val="24"/>
        </w:rPr>
        <w:t>Orlová</w:t>
      </w:r>
      <w:proofErr w:type="spellEnd"/>
      <w:r w:rsidRPr="00712CA5">
        <w:rPr>
          <w:rFonts w:ascii="Times New Roman" w:hAnsi="Times New Roman" w:cs="Times New Roman"/>
          <w:szCs w:val="24"/>
        </w:rPr>
        <w:t xml:space="preserve"> (Czechy), Rajec (Słowacja), </w:t>
      </w:r>
      <w:proofErr w:type="spellStart"/>
      <w:r w:rsidRPr="00712CA5">
        <w:rPr>
          <w:rFonts w:ascii="Times New Roman" w:hAnsi="Times New Roman" w:cs="Times New Roman"/>
          <w:szCs w:val="24"/>
        </w:rPr>
        <w:t>Słonim</w:t>
      </w:r>
      <w:proofErr w:type="spellEnd"/>
      <w:r w:rsidRPr="00712CA5">
        <w:rPr>
          <w:rFonts w:ascii="Times New Roman" w:hAnsi="Times New Roman" w:cs="Times New Roman"/>
          <w:szCs w:val="24"/>
        </w:rPr>
        <w:t xml:space="preserve"> (Białoruś), </w:t>
      </w:r>
      <w:proofErr w:type="spellStart"/>
      <w:r w:rsidRPr="00712CA5">
        <w:rPr>
          <w:rFonts w:ascii="Times New Roman" w:hAnsi="Times New Roman" w:cs="Times New Roman"/>
          <w:szCs w:val="24"/>
        </w:rPr>
        <w:t>Žilina</w:t>
      </w:r>
      <w:proofErr w:type="spellEnd"/>
      <w:r w:rsidRPr="00712CA5">
        <w:rPr>
          <w:rFonts w:ascii="Times New Roman" w:hAnsi="Times New Roman" w:cs="Times New Roman"/>
          <w:szCs w:val="24"/>
        </w:rPr>
        <w:t xml:space="preserve"> (Słowacja). W oparciu o umowę partnerską prowadzi działania wspólne, zwłaszcza o charakterze kulturalnym i sportowym w tym m.in. przez organizowanie zawodów sportowych, spotkań i wymian między chórami czy szkołami kształcącymi młodzież. </w:t>
      </w:r>
    </w:p>
    <w:p w14:paraId="3C1A6179" w14:textId="443F7EDD" w:rsidR="00712CA5" w:rsidRPr="00712CA5" w:rsidRDefault="00712CA5" w:rsidP="00712CA5">
      <w:pPr>
        <w:spacing w:after="240" w:line="276" w:lineRule="auto"/>
        <w:ind w:firstLine="567"/>
        <w:jc w:val="both"/>
        <w:rPr>
          <w:rFonts w:ascii="Times New Roman" w:hAnsi="Times New Roman" w:cs="Times New Roman"/>
          <w:szCs w:val="24"/>
        </w:rPr>
      </w:pPr>
      <w:r>
        <w:rPr>
          <w:rFonts w:ascii="Times New Roman" w:hAnsi="Times New Roman" w:cs="Times New Roman"/>
          <w:szCs w:val="24"/>
        </w:rPr>
        <w:t>Na początku 2023 r</w:t>
      </w:r>
      <w:r w:rsidRPr="00712CA5">
        <w:rPr>
          <w:rFonts w:ascii="Times New Roman" w:hAnsi="Times New Roman" w:cs="Times New Roman"/>
          <w:szCs w:val="24"/>
        </w:rPr>
        <w:t>ok</w:t>
      </w:r>
      <w:r>
        <w:rPr>
          <w:rFonts w:ascii="Times New Roman" w:hAnsi="Times New Roman" w:cs="Times New Roman"/>
          <w:szCs w:val="24"/>
        </w:rPr>
        <w:t>u</w:t>
      </w:r>
      <w:r w:rsidRPr="00712CA5">
        <w:rPr>
          <w:rFonts w:ascii="Times New Roman" w:hAnsi="Times New Roman" w:cs="Times New Roman"/>
          <w:szCs w:val="24"/>
        </w:rPr>
        <w:t xml:space="preserve"> </w:t>
      </w:r>
      <w:r w:rsidR="00D04A6C" w:rsidRPr="00712CA5">
        <w:rPr>
          <w:rFonts w:ascii="Times New Roman" w:hAnsi="Times New Roman" w:cs="Times New Roman"/>
          <w:szCs w:val="24"/>
        </w:rPr>
        <w:t>w Czechowicach-Dziedzicach</w:t>
      </w:r>
      <w:r w:rsidR="00D04A6C">
        <w:rPr>
          <w:rFonts w:ascii="Times New Roman" w:hAnsi="Times New Roman" w:cs="Times New Roman"/>
          <w:szCs w:val="24"/>
        </w:rPr>
        <w:t xml:space="preserve"> gościliśmy</w:t>
      </w:r>
      <w:r w:rsidRPr="00712CA5">
        <w:rPr>
          <w:rFonts w:ascii="Times New Roman" w:hAnsi="Times New Roman" w:cs="Times New Roman"/>
          <w:szCs w:val="24"/>
        </w:rPr>
        <w:t xml:space="preserve"> mera ukraińskiego </w:t>
      </w:r>
      <w:r w:rsidR="00D04A6C">
        <w:rPr>
          <w:rFonts w:ascii="Times New Roman" w:hAnsi="Times New Roman" w:cs="Times New Roman"/>
          <w:szCs w:val="24"/>
        </w:rPr>
        <w:t xml:space="preserve">miasta </w:t>
      </w:r>
      <w:proofErr w:type="spellStart"/>
      <w:r w:rsidRPr="00712CA5">
        <w:rPr>
          <w:rFonts w:ascii="Times New Roman" w:hAnsi="Times New Roman" w:cs="Times New Roman"/>
          <w:szCs w:val="24"/>
        </w:rPr>
        <w:t>Irpie</w:t>
      </w:r>
      <w:r w:rsidR="00D04A6C">
        <w:rPr>
          <w:rFonts w:ascii="Times New Roman" w:hAnsi="Times New Roman" w:cs="Times New Roman"/>
          <w:szCs w:val="24"/>
        </w:rPr>
        <w:t>ń</w:t>
      </w:r>
      <w:proofErr w:type="spellEnd"/>
      <w:r w:rsidR="00D04A6C">
        <w:rPr>
          <w:rFonts w:ascii="Times New Roman" w:hAnsi="Times New Roman" w:cs="Times New Roman"/>
          <w:szCs w:val="24"/>
        </w:rPr>
        <w:t xml:space="preserve">. Celem wizyty było </w:t>
      </w:r>
      <w:r w:rsidRPr="00712CA5">
        <w:rPr>
          <w:rFonts w:ascii="Times New Roman" w:hAnsi="Times New Roman" w:cs="Times New Roman"/>
          <w:szCs w:val="24"/>
        </w:rPr>
        <w:t>odebra</w:t>
      </w:r>
      <w:r w:rsidR="00D04A6C">
        <w:rPr>
          <w:rFonts w:ascii="Times New Roman" w:hAnsi="Times New Roman" w:cs="Times New Roman"/>
          <w:szCs w:val="24"/>
        </w:rPr>
        <w:t>nie</w:t>
      </w:r>
      <w:r w:rsidRPr="00712CA5">
        <w:rPr>
          <w:rFonts w:ascii="Times New Roman" w:hAnsi="Times New Roman" w:cs="Times New Roman"/>
          <w:szCs w:val="24"/>
        </w:rPr>
        <w:t xml:space="preserve"> ufundowan</w:t>
      </w:r>
      <w:r w:rsidR="00D04A6C">
        <w:rPr>
          <w:rFonts w:ascii="Times New Roman" w:hAnsi="Times New Roman" w:cs="Times New Roman"/>
          <w:szCs w:val="24"/>
        </w:rPr>
        <w:t>ego</w:t>
      </w:r>
      <w:r w:rsidRPr="00712CA5">
        <w:rPr>
          <w:rFonts w:ascii="Times New Roman" w:hAnsi="Times New Roman" w:cs="Times New Roman"/>
          <w:szCs w:val="24"/>
        </w:rPr>
        <w:t xml:space="preserve"> przez lokalnych przedsiębiorców i</w:t>
      </w:r>
      <w:r w:rsidR="00D04A6C">
        <w:rPr>
          <w:rFonts w:ascii="Times New Roman" w:hAnsi="Times New Roman" w:cs="Times New Roman"/>
          <w:szCs w:val="24"/>
        </w:rPr>
        <w:t> G</w:t>
      </w:r>
      <w:r w:rsidRPr="00712CA5">
        <w:rPr>
          <w:rFonts w:ascii="Times New Roman" w:hAnsi="Times New Roman" w:cs="Times New Roman"/>
          <w:szCs w:val="24"/>
        </w:rPr>
        <w:t>minę Czechowice-Dziedzice agregat</w:t>
      </w:r>
      <w:r w:rsidR="00D04A6C">
        <w:rPr>
          <w:rFonts w:ascii="Times New Roman" w:hAnsi="Times New Roman" w:cs="Times New Roman"/>
          <w:szCs w:val="24"/>
        </w:rPr>
        <w:t>u</w:t>
      </w:r>
      <w:r w:rsidRPr="00712CA5">
        <w:rPr>
          <w:rFonts w:ascii="Times New Roman" w:hAnsi="Times New Roman" w:cs="Times New Roman"/>
          <w:szCs w:val="24"/>
        </w:rPr>
        <w:t xml:space="preserve"> prądotwórcz</w:t>
      </w:r>
      <w:r w:rsidR="00D04A6C">
        <w:rPr>
          <w:rFonts w:ascii="Times New Roman" w:hAnsi="Times New Roman" w:cs="Times New Roman"/>
          <w:szCs w:val="24"/>
        </w:rPr>
        <w:t>ego</w:t>
      </w:r>
      <w:r w:rsidR="007E769F">
        <w:rPr>
          <w:rFonts w:ascii="Times New Roman" w:hAnsi="Times New Roman" w:cs="Times New Roman"/>
          <w:szCs w:val="24"/>
        </w:rPr>
        <w:t>, który ma zabezpieczyć dostawy energii w czasie jej niedoborów na obszarze objętym działaniami wojennymi</w:t>
      </w:r>
      <w:r w:rsidRPr="00712CA5">
        <w:rPr>
          <w:rFonts w:ascii="Times New Roman" w:hAnsi="Times New Roman" w:cs="Times New Roman"/>
          <w:szCs w:val="24"/>
        </w:rPr>
        <w:t>.</w:t>
      </w:r>
    </w:p>
    <w:p w14:paraId="189FD4AC" w14:textId="6C76915E" w:rsidR="00712CA5" w:rsidRPr="00712CA5" w:rsidRDefault="00712CA5" w:rsidP="00712CA5">
      <w:pPr>
        <w:spacing w:after="240" w:line="276" w:lineRule="auto"/>
        <w:ind w:firstLine="567"/>
        <w:jc w:val="both"/>
        <w:rPr>
          <w:rFonts w:ascii="Times New Roman" w:hAnsi="Times New Roman" w:cs="Times New Roman"/>
          <w:szCs w:val="24"/>
        </w:rPr>
      </w:pPr>
      <w:r w:rsidRPr="00712CA5">
        <w:rPr>
          <w:rFonts w:ascii="Times New Roman" w:hAnsi="Times New Roman" w:cs="Times New Roman"/>
          <w:szCs w:val="24"/>
        </w:rPr>
        <w:t xml:space="preserve">W dniu 3 maja lekkoatleci z Miejskiego Klubu Sportowego Czechowice-Dziedzice reprezentowali gminę podczas zawodów sztafetowych w </w:t>
      </w:r>
      <w:proofErr w:type="spellStart"/>
      <w:r w:rsidRPr="00712CA5">
        <w:rPr>
          <w:rFonts w:ascii="Times New Roman" w:hAnsi="Times New Roman" w:cs="Times New Roman"/>
          <w:szCs w:val="24"/>
        </w:rPr>
        <w:t>Orlovej</w:t>
      </w:r>
      <w:proofErr w:type="spellEnd"/>
      <w:r w:rsidRPr="00712CA5">
        <w:rPr>
          <w:rFonts w:ascii="Times New Roman" w:hAnsi="Times New Roman" w:cs="Times New Roman"/>
          <w:szCs w:val="24"/>
        </w:rPr>
        <w:t xml:space="preserve">. „Bieg Oswobodzenia” jest </w:t>
      </w:r>
      <w:r w:rsidR="00AA1A40">
        <w:rPr>
          <w:rFonts w:ascii="Times New Roman" w:hAnsi="Times New Roman" w:cs="Times New Roman"/>
          <w:szCs w:val="24"/>
        </w:rPr>
        <w:t>tradycyjnym elementem świętowania</w:t>
      </w:r>
      <w:r w:rsidRPr="00712CA5">
        <w:rPr>
          <w:rFonts w:ascii="Times New Roman" w:hAnsi="Times New Roman" w:cs="Times New Roman"/>
          <w:szCs w:val="24"/>
        </w:rPr>
        <w:t xml:space="preserve"> wyzwolenia czeskiego miasta.</w:t>
      </w:r>
    </w:p>
    <w:p w14:paraId="2F98F2BD" w14:textId="5851FCB7" w:rsidR="00712CA5" w:rsidRPr="00712CA5" w:rsidRDefault="00712CA5" w:rsidP="00712CA5">
      <w:pPr>
        <w:spacing w:after="240" w:line="276" w:lineRule="auto"/>
        <w:ind w:firstLine="567"/>
        <w:jc w:val="both"/>
        <w:rPr>
          <w:rFonts w:ascii="Times New Roman" w:hAnsi="Times New Roman" w:cs="Times New Roman"/>
          <w:szCs w:val="24"/>
        </w:rPr>
      </w:pPr>
      <w:r w:rsidRPr="00712CA5">
        <w:rPr>
          <w:rFonts w:ascii="Times New Roman" w:hAnsi="Times New Roman" w:cs="Times New Roman"/>
          <w:szCs w:val="24"/>
        </w:rPr>
        <w:t xml:space="preserve">Z okazji uroczystych obchodów 800-lecia Miasta </w:t>
      </w:r>
      <w:proofErr w:type="spellStart"/>
      <w:r w:rsidRPr="00712CA5">
        <w:rPr>
          <w:rFonts w:ascii="Times New Roman" w:hAnsi="Times New Roman" w:cs="Times New Roman"/>
          <w:szCs w:val="24"/>
        </w:rPr>
        <w:t>Orlova</w:t>
      </w:r>
      <w:proofErr w:type="spellEnd"/>
      <w:r w:rsidRPr="00712CA5">
        <w:rPr>
          <w:rFonts w:ascii="Times New Roman" w:hAnsi="Times New Roman" w:cs="Times New Roman"/>
          <w:szCs w:val="24"/>
        </w:rPr>
        <w:t xml:space="preserve">, w dniu 26 maja, Burmistrz Marian Błachut wraz z przedstawicielami Gminy Czechowice-Dziedzice oraz Starostką </w:t>
      </w:r>
      <w:proofErr w:type="spellStart"/>
      <w:r w:rsidRPr="00712CA5">
        <w:rPr>
          <w:rFonts w:ascii="Times New Roman" w:hAnsi="Times New Roman" w:cs="Times New Roman"/>
          <w:szCs w:val="24"/>
        </w:rPr>
        <w:t>Lenką</w:t>
      </w:r>
      <w:proofErr w:type="spellEnd"/>
      <w:r w:rsidRPr="00712CA5">
        <w:rPr>
          <w:rFonts w:ascii="Times New Roman" w:hAnsi="Times New Roman" w:cs="Times New Roman"/>
          <w:szCs w:val="24"/>
        </w:rPr>
        <w:t xml:space="preserve"> </w:t>
      </w:r>
      <w:proofErr w:type="spellStart"/>
      <w:r w:rsidRPr="00712CA5">
        <w:rPr>
          <w:rFonts w:ascii="Times New Roman" w:hAnsi="Times New Roman" w:cs="Times New Roman"/>
          <w:szCs w:val="24"/>
        </w:rPr>
        <w:t>Brzyszkowską</w:t>
      </w:r>
      <w:proofErr w:type="spellEnd"/>
      <w:r w:rsidRPr="00712CA5">
        <w:rPr>
          <w:rFonts w:ascii="Times New Roman" w:hAnsi="Times New Roman" w:cs="Times New Roman"/>
          <w:szCs w:val="24"/>
        </w:rPr>
        <w:t xml:space="preserve"> posadzili w Alei Przyjaźni w </w:t>
      </w:r>
      <w:proofErr w:type="spellStart"/>
      <w:r w:rsidRPr="00712CA5">
        <w:rPr>
          <w:rFonts w:ascii="Times New Roman" w:hAnsi="Times New Roman" w:cs="Times New Roman"/>
          <w:szCs w:val="24"/>
        </w:rPr>
        <w:t>Orlovej</w:t>
      </w:r>
      <w:proofErr w:type="spellEnd"/>
      <w:r w:rsidRPr="00712CA5">
        <w:rPr>
          <w:rFonts w:ascii="Times New Roman" w:hAnsi="Times New Roman" w:cs="Times New Roman"/>
          <w:szCs w:val="24"/>
        </w:rPr>
        <w:t xml:space="preserve"> platan </w:t>
      </w:r>
      <w:proofErr w:type="spellStart"/>
      <w:r w:rsidRPr="00712CA5">
        <w:rPr>
          <w:rFonts w:ascii="Times New Roman" w:hAnsi="Times New Roman" w:cs="Times New Roman"/>
          <w:szCs w:val="24"/>
        </w:rPr>
        <w:t>klonolistny</w:t>
      </w:r>
      <w:proofErr w:type="spellEnd"/>
      <w:r w:rsidRPr="00712CA5">
        <w:rPr>
          <w:rFonts w:ascii="Times New Roman" w:hAnsi="Times New Roman" w:cs="Times New Roman"/>
          <w:szCs w:val="24"/>
        </w:rPr>
        <w:t>, jako symbol przyjaźni i współpracy naszych miast.</w:t>
      </w:r>
    </w:p>
    <w:p w14:paraId="6AF8B9B7" w14:textId="163D4C28" w:rsidR="00712CA5" w:rsidRPr="00712CA5" w:rsidRDefault="00712CA5" w:rsidP="00712CA5">
      <w:pPr>
        <w:spacing w:after="240" w:line="276" w:lineRule="auto"/>
        <w:ind w:firstLine="567"/>
        <w:jc w:val="both"/>
        <w:rPr>
          <w:rFonts w:ascii="Times New Roman" w:hAnsi="Times New Roman" w:cs="Times New Roman"/>
          <w:szCs w:val="24"/>
        </w:rPr>
      </w:pPr>
      <w:r w:rsidRPr="00712CA5">
        <w:rPr>
          <w:rFonts w:ascii="Times New Roman" w:hAnsi="Times New Roman" w:cs="Times New Roman"/>
          <w:szCs w:val="24"/>
        </w:rPr>
        <w:t>Z okazji 100-l</w:t>
      </w:r>
      <w:r w:rsidR="00AA1A40">
        <w:rPr>
          <w:rFonts w:ascii="Times New Roman" w:hAnsi="Times New Roman" w:cs="Times New Roman"/>
          <w:szCs w:val="24"/>
        </w:rPr>
        <w:t>e</w:t>
      </w:r>
      <w:r w:rsidRPr="00712CA5">
        <w:rPr>
          <w:rFonts w:ascii="Times New Roman" w:hAnsi="Times New Roman" w:cs="Times New Roman"/>
          <w:szCs w:val="24"/>
        </w:rPr>
        <w:t xml:space="preserve">cia </w:t>
      </w:r>
      <w:r w:rsidR="00AA1A40">
        <w:rPr>
          <w:rFonts w:ascii="Times New Roman" w:hAnsi="Times New Roman" w:cs="Times New Roman"/>
          <w:szCs w:val="24"/>
        </w:rPr>
        <w:t>C</w:t>
      </w:r>
      <w:r w:rsidRPr="00712CA5">
        <w:rPr>
          <w:rFonts w:ascii="Times New Roman" w:hAnsi="Times New Roman" w:cs="Times New Roman"/>
          <w:szCs w:val="24"/>
        </w:rPr>
        <w:t xml:space="preserve">hóru </w:t>
      </w:r>
      <w:proofErr w:type="spellStart"/>
      <w:r w:rsidRPr="00712CA5">
        <w:rPr>
          <w:rFonts w:ascii="Times New Roman" w:hAnsi="Times New Roman" w:cs="Times New Roman"/>
          <w:szCs w:val="24"/>
        </w:rPr>
        <w:t>Freundschaft</w:t>
      </w:r>
      <w:proofErr w:type="spellEnd"/>
      <w:r w:rsidRPr="00712CA5">
        <w:rPr>
          <w:rFonts w:ascii="Times New Roman" w:hAnsi="Times New Roman" w:cs="Times New Roman"/>
          <w:szCs w:val="24"/>
        </w:rPr>
        <w:t>, delegacja samorządowa Czechowic-Dziedzic wraz z przedstawicielami Chóru Mieszanego im. Stanisława Moniuszki, w dniach 14-19</w:t>
      </w:r>
      <w:r w:rsidR="00AA1A40">
        <w:rPr>
          <w:rFonts w:ascii="Times New Roman" w:hAnsi="Times New Roman" w:cs="Times New Roman"/>
          <w:szCs w:val="24"/>
        </w:rPr>
        <w:t xml:space="preserve"> </w:t>
      </w:r>
      <w:r w:rsidRPr="00712CA5">
        <w:rPr>
          <w:rFonts w:ascii="Times New Roman" w:hAnsi="Times New Roman" w:cs="Times New Roman"/>
          <w:szCs w:val="24"/>
        </w:rPr>
        <w:t xml:space="preserve">czerwca, udali się z wizytą partnerską do miasta </w:t>
      </w:r>
      <w:proofErr w:type="spellStart"/>
      <w:r w:rsidRPr="00712CA5">
        <w:rPr>
          <w:rFonts w:ascii="Times New Roman" w:hAnsi="Times New Roman" w:cs="Times New Roman"/>
          <w:szCs w:val="24"/>
        </w:rPr>
        <w:t>Hiddenhausen</w:t>
      </w:r>
      <w:proofErr w:type="spellEnd"/>
      <w:r w:rsidRPr="00712CA5">
        <w:rPr>
          <w:rFonts w:ascii="Times New Roman" w:hAnsi="Times New Roman" w:cs="Times New Roman"/>
          <w:szCs w:val="24"/>
        </w:rPr>
        <w:t>. W programie wyjazdu znalazł się m.in. uroczysty koncert jubileuszowy</w:t>
      </w:r>
      <w:r w:rsidR="00AA1A40">
        <w:rPr>
          <w:rFonts w:ascii="Times New Roman" w:hAnsi="Times New Roman" w:cs="Times New Roman"/>
          <w:szCs w:val="24"/>
        </w:rPr>
        <w:t>.</w:t>
      </w:r>
      <w:r w:rsidR="00413FE5">
        <w:rPr>
          <w:rFonts w:ascii="Times New Roman" w:hAnsi="Times New Roman" w:cs="Times New Roman"/>
          <w:szCs w:val="24"/>
        </w:rPr>
        <w:t xml:space="preserve"> Na zaproszenie strony niemieckiej</w:t>
      </w:r>
      <w:r w:rsidRPr="00712CA5">
        <w:rPr>
          <w:rFonts w:ascii="Times New Roman" w:hAnsi="Times New Roman" w:cs="Times New Roman"/>
          <w:szCs w:val="24"/>
        </w:rPr>
        <w:t xml:space="preserve"> </w:t>
      </w:r>
      <w:r w:rsidR="00413FE5">
        <w:rPr>
          <w:rFonts w:ascii="Times New Roman" w:hAnsi="Times New Roman" w:cs="Times New Roman"/>
          <w:szCs w:val="24"/>
        </w:rPr>
        <w:t xml:space="preserve">w drodze do </w:t>
      </w:r>
      <w:proofErr w:type="spellStart"/>
      <w:r w:rsidR="00413FE5">
        <w:rPr>
          <w:rFonts w:ascii="Times New Roman" w:hAnsi="Times New Roman" w:cs="Times New Roman"/>
          <w:szCs w:val="24"/>
        </w:rPr>
        <w:t>Hiddenhausen</w:t>
      </w:r>
      <w:proofErr w:type="spellEnd"/>
      <w:r w:rsidR="00413FE5">
        <w:rPr>
          <w:rFonts w:ascii="Times New Roman" w:hAnsi="Times New Roman" w:cs="Times New Roman"/>
          <w:szCs w:val="24"/>
        </w:rPr>
        <w:t xml:space="preserve"> delegacja miejska</w:t>
      </w:r>
      <w:r w:rsidRPr="00712CA5">
        <w:rPr>
          <w:rFonts w:ascii="Times New Roman" w:hAnsi="Times New Roman" w:cs="Times New Roman"/>
          <w:szCs w:val="24"/>
        </w:rPr>
        <w:t xml:space="preserve"> zwiedz</w:t>
      </w:r>
      <w:r w:rsidR="00413FE5">
        <w:rPr>
          <w:rFonts w:ascii="Times New Roman" w:hAnsi="Times New Roman" w:cs="Times New Roman"/>
          <w:szCs w:val="24"/>
        </w:rPr>
        <w:t>iła niemiecki</w:t>
      </w:r>
      <w:r w:rsidRPr="00712CA5">
        <w:rPr>
          <w:rFonts w:ascii="Times New Roman" w:hAnsi="Times New Roman" w:cs="Times New Roman"/>
          <w:szCs w:val="24"/>
        </w:rPr>
        <w:t xml:space="preserve"> parlament </w:t>
      </w:r>
      <w:r w:rsidR="00413FE5">
        <w:rPr>
          <w:rFonts w:ascii="Times New Roman" w:hAnsi="Times New Roman" w:cs="Times New Roman"/>
          <w:szCs w:val="24"/>
        </w:rPr>
        <w:t>w Berlinie –</w:t>
      </w:r>
      <w:r w:rsidRPr="00712CA5">
        <w:rPr>
          <w:rFonts w:ascii="Times New Roman" w:hAnsi="Times New Roman" w:cs="Times New Roman"/>
          <w:szCs w:val="24"/>
        </w:rPr>
        <w:t xml:space="preserve"> Bundestag i</w:t>
      </w:r>
      <w:r w:rsidR="00413FE5">
        <w:rPr>
          <w:rFonts w:ascii="Times New Roman" w:hAnsi="Times New Roman" w:cs="Times New Roman"/>
          <w:szCs w:val="24"/>
        </w:rPr>
        <w:t> </w:t>
      </w:r>
      <w:r w:rsidRPr="00712CA5">
        <w:rPr>
          <w:rFonts w:ascii="Times New Roman" w:hAnsi="Times New Roman" w:cs="Times New Roman"/>
          <w:szCs w:val="24"/>
        </w:rPr>
        <w:t>uczestniczyła w spacerze do Bramy Brandenburskiej. Wyjazd był okazją do umocnienia oraz rozwijania istniejących więzi i wymiany doświadczeń w ramach współpracy zagranicznej.</w:t>
      </w:r>
    </w:p>
    <w:p w14:paraId="1CFBF0EA" w14:textId="77777777" w:rsidR="00712CA5" w:rsidRPr="00712CA5" w:rsidRDefault="00712CA5" w:rsidP="00712CA5">
      <w:pPr>
        <w:spacing w:after="240" w:line="276" w:lineRule="auto"/>
        <w:ind w:firstLine="567"/>
        <w:jc w:val="both"/>
        <w:rPr>
          <w:rFonts w:ascii="Times New Roman" w:hAnsi="Times New Roman" w:cs="Times New Roman"/>
          <w:szCs w:val="24"/>
        </w:rPr>
      </w:pPr>
      <w:r w:rsidRPr="00712CA5">
        <w:rPr>
          <w:rFonts w:ascii="Times New Roman" w:hAnsi="Times New Roman" w:cs="Times New Roman"/>
          <w:szCs w:val="24"/>
        </w:rPr>
        <w:t xml:space="preserve">W dniach 26 i 27 sierpnia gościliśmy 7-osobową delegację samorządową z miasta partnerskiego </w:t>
      </w:r>
      <w:proofErr w:type="spellStart"/>
      <w:r w:rsidRPr="00712CA5">
        <w:rPr>
          <w:rFonts w:ascii="Times New Roman" w:hAnsi="Times New Roman" w:cs="Times New Roman"/>
          <w:szCs w:val="24"/>
        </w:rPr>
        <w:t>Orlova</w:t>
      </w:r>
      <w:proofErr w:type="spellEnd"/>
      <w:r w:rsidRPr="00712CA5">
        <w:rPr>
          <w:rFonts w:ascii="Times New Roman" w:hAnsi="Times New Roman" w:cs="Times New Roman"/>
          <w:szCs w:val="24"/>
        </w:rPr>
        <w:t xml:space="preserve">, z I Zastępcą Burmistrza Petrem </w:t>
      </w:r>
      <w:proofErr w:type="spellStart"/>
      <w:r w:rsidRPr="00712CA5">
        <w:rPr>
          <w:rFonts w:ascii="Times New Roman" w:hAnsi="Times New Roman" w:cs="Times New Roman"/>
          <w:szCs w:val="24"/>
        </w:rPr>
        <w:t>Stuchlíkiem</w:t>
      </w:r>
      <w:proofErr w:type="spellEnd"/>
      <w:r w:rsidRPr="00712CA5">
        <w:rPr>
          <w:rFonts w:ascii="Times New Roman" w:hAnsi="Times New Roman" w:cs="Times New Roman"/>
          <w:szCs w:val="24"/>
        </w:rPr>
        <w:t xml:space="preserve"> na czele. Okazją do uroczystego spotkania były obchody 47. Dni Czechowic-Dziedzic, które odbyły się na stadionie miejskim MOSiR.</w:t>
      </w:r>
    </w:p>
    <w:p w14:paraId="0855FB9B" w14:textId="77777777" w:rsidR="00712CA5" w:rsidRPr="00712CA5" w:rsidRDefault="00712CA5" w:rsidP="00712CA5">
      <w:pPr>
        <w:spacing w:after="240" w:line="276" w:lineRule="auto"/>
        <w:ind w:firstLine="567"/>
        <w:jc w:val="both"/>
        <w:rPr>
          <w:rFonts w:ascii="Times New Roman" w:hAnsi="Times New Roman" w:cs="Times New Roman"/>
          <w:szCs w:val="24"/>
        </w:rPr>
      </w:pPr>
      <w:r w:rsidRPr="00712CA5">
        <w:rPr>
          <w:rFonts w:ascii="Times New Roman" w:hAnsi="Times New Roman" w:cs="Times New Roman"/>
          <w:szCs w:val="24"/>
        </w:rPr>
        <w:t>Wymiana doświadczeń samorządowych, kulturalnych i edukacyjnych stanowi ważny element polityki rozwoju gminy.</w:t>
      </w:r>
    </w:p>
    <w:p w14:paraId="0AB37746" w14:textId="701D4F7D" w:rsidR="000F74B8" w:rsidRPr="003E7F7A" w:rsidRDefault="00BB02D2" w:rsidP="00BB02D2">
      <w:pPr>
        <w:pStyle w:val="Nagwek1"/>
        <w:numPr>
          <w:ilvl w:val="0"/>
          <w:numId w:val="0"/>
        </w:numPr>
        <w:spacing w:after="240"/>
        <w:ind w:left="432" w:hanging="432"/>
      </w:pPr>
      <w:bookmarkStart w:id="147" w:name="_Toc167887723"/>
      <w:r w:rsidRPr="003E7F7A">
        <w:t>14</w:t>
      </w:r>
      <w:r w:rsidR="00606D07">
        <w:tab/>
      </w:r>
      <w:r w:rsidR="000F74B8" w:rsidRPr="003E7F7A">
        <w:t>INNE ISTOTNE DZIAŁANIA BURMISTRZA</w:t>
      </w:r>
      <w:bookmarkEnd w:id="147"/>
    </w:p>
    <w:p w14:paraId="21F376FF" w14:textId="420DE312" w:rsidR="000E5559" w:rsidRPr="00C76C5E" w:rsidRDefault="00192D7B" w:rsidP="00C76C5E">
      <w:pPr>
        <w:spacing w:line="360" w:lineRule="auto"/>
        <w:ind w:right="141" w:firstLine="567"/>
        <w:rPr>
          <w:rFonts w:ascii="Times New Roman" w:hAnsi="Times New Roman"/>
          <w:i/>
          <w:iCs/>
          <w:szCs w:val="24"/>
        </w:rPr>
      </w:pPr>
      <w:r w:rsidRPr="00C76C5E">
        <w:rPr>
          <w:rFonts w:ascii="Times New Roman" w:hAnsi="Times New Roman"/>
          <w:i/>
          <w:iCs/>
          <w:szCs w:val="24"/>
        </w:rPr>
        <w:t>Działalność powołanych ciał konsultacyjnych w gminie</w:t>
      </w:r>
    </w:p>
    <w:p w14:paraId="1428E1D1" w14:textId="4EA8602A" w:rsidR="00192D7B" w:rsidRPr="00E2517D" w:rsidRDefault="00192D7B" w:rsidP="004A4666">
      <w:pPr>
        <w:spacing w:line="276" w:lineRule="auto"/>
        <w:ind w:firstLine="567"/>
        <w:jc w:val="both"/>
        <w:rPr>
          <w:rFonts w:ascii="Times New Roman" w:hAnsi="Times New Roman"/>
          <w:szCs w:val="24"/>
        </w:rPr>
      </w:pPr>
      <w:r w:rsidRPr="00E2517D">
        <w:rPr>
          <w:rFonts w:ascii="Times New Roman" w:hAnsi="Times New Roman"/>
          <w:szCs w:val="24"/>
        </w:rPr>
        <w:t>Rada Sportu powołana została po raz pierwszy 18 czerwca 2007 roku. Skład licz</w:t>
      </w:r>
      <w:r w:rsidR="00C3128F">
        <w:rPr>
          <w:rFonts w:ascii="Times New Roman" w:hAnsi="Times New Roman"/>
          <w:szCs w:val="24"/>
        </w:rPr>
        <w:t>y</w:t>
      </w:r>
      <w:r w:rsidR="006E6FF0" w:rsidRPr="00E2517D">
        <w:rPr>
          <w:rFonts w:ascii="Times New Roman" w:hAnsi="Times New Roman"/>
          <w:szCs w:val="24"/>
        </w:rPr>
        <w:t>ł</w:t>
      </w:r>
      <w:r w:rsidRPr="00E2517D">
        <w:rPr>
          <w:rFonts w:ascii="Times New Roman" w:hAnsi="Times New Roman"/>
          <w:szCs w:val="24"/>
        </w:rPr>
        <w:t xml:space="preserve"> 8</w:t>
      </w:r>
      <w:r w:rsidR="004A4666">
        <w:rPr>
          <w:rFonts w:ascii="Times New Roman" w:hAnsi="Times New Roman"/>
          <w:szCs w:val="24"/>
        </w:rPr>
        <w:t> c</w:t>
      </w:r>
      <w:r w:rsidRPr="00E2517D">
        <w:rPr>
          <w:rFonts w:ascii="Times New Roman" w:hAnsi="Times New Roman"/>
          <w:szCs w:val="24"/>
        </w:rPr>
        <w:t xml:space="preserve">złonków. </w:t>
      </w:r>
      <w:r w:rsidR="004A4666">
        <w:rPr>
          <w:rFonts w:ascii="Times New Roman" w:hAnsi="Times New Roman"/>
          <w:szCs w:val="24"/>
        </w:rPr>
        <w:t xml:space="preserve">Zarządzeniem nr 60/23 Burmistrza Czechowic-Dziedzic z dnia 3 kwietnia 2023 r. powołano nowy 12-osobowy skład Rady Sportu. </w:t>
      </w:r>
      <w:r w:rsidRPr="00E2517D">
        <w:rPr>
          <w:rFonts w:ascii="Times New Roman" w:hAnsi="Times New Roman"/>
          <w:szCs w:val="24"/>
        </w:rPr>
        <w:t>Zadania Rady to m.in.:</w:t>
      </w:r>
    </w:p>
    <w:p w14:paraId="72343D9A" w14:textId="77777777" w:rsidR="00C76C5E" w:rsidRDefault="00192D7B" w:rsidP="004A4666">
      <w:pPr>
        <w:pStyle w:val="Default"/>
        <w:numPr>
          <w:ilvl w:val="0"/>
          <w:numId w:val="166"/>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lastRenderedPageBreak/>
        <w:t>ocena merytoryczna złożonych wniosków o przyznanie nagrody lub wyróżnienia za osiągnięcie wysokich wyników sportowych;</w:t>
      </w:r>
    </w:p>
    <w:p w14:paraId="7ADE23A9" w14:textId="1AFA3D2F" w:rsidR="00C76C5E" w:rsidRDefault="00192D7B" w:rsidP="004A4666">
      <w:pPr>
        <w:pStyle w:val="Default"/>
        <w:numPr>
          <w:ilvl w:val="0"/>
          <w:numId w:val="166"/>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propozycja wysokości ww</w:t>
      </w:r>
      <w:r w:rsidR="004A4666">
        <w:rPr>
          <w:rFonts w:ascii="Times New Roman" w:hAnsi="Times New Roman" w:cs="Times New Roman"/>
          <w:color w:val="auto"/>
        </w:rPr>
        <w:t>.</w:t>
      </w:r>
      <w:r w:rsidRPr="00C76C5E">
        <w:rPr>
          <w:rFonts w:ascii="Times New Roman" w:hAnsi="Times New Roman" w:cs="Times New Roman"/>
          <w:color w:val="auto"/>
        </w:rPr>
        <w:t> nagród;</w:t>
      </w:r>
    </w:p>
    <w:p w14:paraId="21AB0AE3" w14:textId="77777777" w:rsidR="00C76C5E" w:rsidRDefault="00192D7B" w:rsidP="004A4666">
      <w:pPr>
        <w:pStyle w:val="Default"/>
        <w:numPr>
          <w:ilvl w:val="0"/>
          <w:numId w:val="166"/>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ocena merytoryczna złożonych wniosków o przyznanie stypendium sportowego za osiągnięte wyniki sportowe;</w:t>
      </w:r>
    </w:p>
    <w:p w14:paraId="29C3E8F1" w14:textId="05A4E327" w:rsidR="00192D7B" w:rsidRPr="00C76C5E" w:rsidRDefault="00192D7B" w:rsidP="004A4666">
      <w:pPr>
        <w:pStyle w:val="Default"/>
        <w:numPr>
          <w:ilvl w:val="0"/>
          <w:numId w:val="166"/>
        </w:numPr>
        <w:spacing w:line="276" w:lineRule="auto"/>
        <w:ind w:left="426"/>
        <w:jc w:val="both"/>
        <w:rPr>
          <w:rFonts w:ascii="Times New Roman" w:hAnsi="Times New Roman" w:cs="Times New Roman"/>
          <w:color w:val="auto"/>
        </w:rPr>
      </w:pPr>
      <w:r w:rsidRPr="00C76C5E">
        <w:rPr>
          <w:rFonts w:ascii="Times New Roman" w:hAnsi="Times New Roman" w:cs="Times New Roman"/>
          <w:color w:val="auto"/>
        </w:rPr>
        <w:t>propozycja wysokości ww. stypendium.</w:t>
      </w:r>
    </w:p>
    <w:p w14:paraId="5BCC28C3" w14:textId="77777777" w:rsidR="002332DB" w:rsidRPr="00E2517D" w:rsidRDefault="002332DB" w:rsidP="002332DB">
      <w:pPr>
        <w:pStyle w:val="Default"/>
        <w:spacing w:line="276" w:lineRule="auto"/>
        <w:ind w:left="315"/>
        <w:rPr>
          <w:rFonts w:ascii="Times New Roman" w:hAnsi="Times New Roman"/>
          <w:b/>
          <w:bCs/>
          <w:color w:val="auto"/>
        </w:rPr>
      </w:pPr>
    </w:p>
    <w:p w14:paraId="477E264D" w14:textId="77777777" w:rsidR="00606D07" w:rsidRDefault="00606D07" w:rsidP="002332DB">
      <w:pPr>
        <w:pStyle w:val="Default"/>
        <w:spacing w:line="276" w:lineRule="auto"/>
        <w:jc w:val="center"/>
        <w:rPr>
          <w:rFonts w:ascii="Times New Roman" w:hAnsi="Times New Roman"/>
          <w:b/>
          <w:bCs/>
          <w:color w:val="auto"/>
        </w:rPr>
      </w:pPr>
    </w:p>
    <w:p w14:paraId="2FDC69D9" w14:textId="77777777" w:rsidR="00606D07" w:rsidRDefault="00606D07" w:rsidP="002332DB">
      <w:pPr>
        <w:pStyle w:val="Default"/>
        <w:spacing w:line="276" w:lineRule="auto"/>
        <w:jc w:val="center"/>
        <w:rPr>
          <w:rFonts w:ascii="Times New Roman" w:hAnsi="Times New Roman"/>
          <w:b/>
          <w:bCs/>
          <w:color w:val="auto"/>
        </w:rPr>
      </w:pPr>
    </w:p>
    <w:p w14:paraId="4244980E" w14:textId="4D903209" w:rsidR="002332DB" w:rsidRPr="00E2517D" w:rsidRDefault="00806930" w:rsidP="002332DB">
      <w:pPr>
        <w:pStyle w:val="Default"/>
        <w:spacing w:line="276" w:lineRule="auto"/>
        <w:jc w:val="center"/>
        <w:rPr>
          <w:rFonts w:ascii="Times New Roman" w:hAnsi="Times New Roman"/>
          <w:b/>
          <w:bCs/>
          <w:color w:val="auto"/>
        </w:rPr>
      </w:pPr>
      <w:r w:rsidRPr="00E2517D">
        <w:rPr>
          <w:rFonts w:ascii="Times New Roman" w:hAnsi="Times New Roman"/>
          <w:b/>
          <w:bCs/>
          <w:color w:val="auto"/>
        </w:rPr>
        <w:t xml:space="preserve">DZIEDZINA SPORT </w:t>
      </w:r>
      <w:r w:rsidR="002332DB" w:rsidRPr="00E2517D">
        <w:rPr>
          <w:rFonts w:ascii="Times New Roman" w:hAnsi="Times New Roman"/>
          <w:b/>
          <w:bCs/>
          <w:color w:val="auto"/>
        </w:rPr>
        <w:t>–</w:t>
      </w:r>
      <w:r w:rsidRPr="00E2517D">
        <w:rPr>
          <w:rFonts w:ascii="Times New Roman" w:hAnsi="Times New Roman"/>
          <w:b/>
          <w:bCs/>
          <w:color w:val="auto"/>
        </w:rPr>
        <w:t xml:space="preserve"> NAGRODY</w:t>
      </w:r>
    </w:p>
    <w:tbl>
      <w:tblPr>
        <w:tblStyle w:val="Tabela-Siatka"/>
        <w:tblW w:w="0" w:type="auto"/>
        <w:tblInd w:w="1303" w:type="dxa"/>
        <w:tblLook w:val="04A0" w:firstRow="1" w:lastRow="0" w:firstColumn="1" w:lastColumn="0" w:noHBand="0" w:noVBand="1"/>
      </w:tblPr>
      <w:tblGrid>
        <w:gridCol w:w="1279"/>
        <w:gridCol w:w="2176"/>
        <w:gridCol w:w="2835"/>
      </w:tblGrid>
      <w:tr w:rsidR="00461EA4" w:rsidRPr="00E2517D" w14:paraId="695526D6" w14:textId="77777777" w:rsidTr="006E6FF0">
        <w:tc>
          <w:tcPr>
            <w:tcW w:w="1279" w:type="dxa"/>
          </w:tcPr>
          <w:p w14:paraId="5C8A3B68" w14:textId="77777777" w:rsidR="00806930" w:rsidRPr="00E2517D" w:rsidRDefault="00806930" w:rsidP="00806930">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Rok</w:t>
            </w:r>
          </w:p>
        </w:tc>
        <w:tc>
          <w:tcPr>
            <w:tcW w:w="2176" w:type="dxa"/>
          </w:tcPr>
          <w:p w14:paraId="3E15FB51" w14:textId="77777777" w:rsidR="00806930" w:rsidRPr="00E2517D" w:rsidRDefault="00806930" w:rsidP="00806930">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Ilość przyznanych nagród</w:t>
            </w:r>
          </w:p>
        </w:tc>
        <w:tc>
          <w:tcPr>
            <w:tcW w:w="2835" w:type="dxa"/>
          </w:tcPr>
          <w:p w14:paraId="6C5739E6" w14:textId="77777777" w:rsidR="00806930" w:rsidRPr="00E2517D" w:rsidRDefault="00806930" w:rsidP="00806930">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 xml:space="preserve">Kwota łączna wypłaconych nagród </w:t>
            </w:r>
          </w:p>
        </w:tc>
      </w:tr>
      <w:tr w:rsidR="00461EA4" w:rsidRPr="00E2517D" w14:paraId="07C0C2E7" w14:textId="77777777" w:rsidTr="006E6FF0">
        <w:tc>
          <w:tcPr>
            <w:tcW w:w="1279" w:type="dxa"/>
          </w:tcPr>
          <w:p w14:paraId="47D4AF4B" w14:textId="77777777" w:rsidR="00806930" w:rsidRPr="00E2517D" w:rsidRDefault="002332DB" w:rsidP="002332DB">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2019</w:t>
            </w:r>
          </w:p>
        </w:tc>
        <w:tc>
          <w:tcPr>
            <w:tcW w:w="2176" w:type="dxa"/>
          </w:tcPr>
          <w:p w14:paraId="4555B76C" w14:textId="77777777" w:rsidR="00806930" w:rsidRPr="00E2517D" w:rsidRDefault="002332DB" w:rsidP="002332DB">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26</w:t>
            </w:r>
          </w:p>
        </w:tc>
        <w:tc>
          <w:tcPr>
            <w:tcW w:w="2835" w:type="dxa"/>
          </w:tcPr>
          <w:p w14:paraId="046A941D" w14:textId="77DE793B" w:rsidR="00806930" w:rsidRPr="00E2517D" w:rsidRDefault="002332DB"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34</w:t>
            </w:r>
            <w:r w:rsidR="00635687">
              <w:rPr>
                <w:rFonts w:ascii="Times New Roman" w:hAnsi="Times New Roman" w:cs="Times New Roman"/>
                <w:color w:val="auto"/>
              </w:rPr>
              <w:t>.</w:t>
            </w:r>
            <w:r w:rsidRPr="00E2517D">
              <w:rPr>
                <w:rFonts w:ascii="Times New Roman" w:hAnsi="Times New Roman" w:cs="Times New Roman"/>
                <w:color w:val="auto"/>
              </w:rPr>
              <w:t>000 zł</w:t>
            </w:r>
          </w:p>
        </w:tc>
      </w:tr>
      <w:tr w:rsidR="00461EA4" w:rsidRPr="00E2517D" w14:paraId="4A5C1C93" w14:textId="77777777" w:rsidTr="006E6FF0">
        <w:tc>
          <w:tcPr>
            <w:tcW w:w="1279" w:type="dxa"/>
          </w:tcPr>
          <w:p w14:paraId="0901CB66" w14:textId="77777777" w:rsidR="00806930" w:rsidRPr="00E2517D" w:rsidRDefault="002332DB" w:rsidP="002332DB">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2020</w:t>
            </w:r>
          </w:p>
        </w:tc>
        <w:tc>
          <w:tcPr>
            <w:tcW w:w="2176" w:type="dxa"/>
          </w:tcPr>
          <w:p w14:paraId="24E4B35D" w14:textId="77777777" w:rsidR="00806930" w:rsidRPr="00E2517D" w:rsidRDefault="002332DB" w:rsidP="002332DB">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18</w:t>
            </w:r>
          </w:p>
        </w:tc>
        <w:tc>
          <w:tcPr>
            <w:tcW w:w="2835" w:type="dxa"/>
          </w:tcPr>
          <w:p w14:paraId="74C1D02C" w14:textId="53B59E53" w:rsidR="00806930" w:rsidRPr="00E2517D" w:rsidRDefault="002332DB"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25</w:t>
            </w:r>
            <w:r w:rsidR="00635687">
              <w:rPr>
                <w:rFonts w:ascii="Times New Roman" w:hAnsi="Times New Roman" w:cs="Times New Roman"/>
                <w:color w:val="auto"/>
              </w:rPr>
              <w:t>.</w:t>
            </w:r>
            <w:r w:rsidRPr="00E2517D">
              <w:rPr>
                <w:rFonts w:ascii="Times New Roman" w:hAnsi="Times New Roman" w:cs="Times New Roman"/>
                <w:color w:val="auto"/>
              </w:rPr>
              <w:t>000 zł</w:t>
            </w:r>
          </w:p>
        </w:tc>
      </w:tr>
      <w:tr w:rsidR="00461EA4" w:rsidRPr="00E2517D" w14:paraId="045A07B2" w14:textId="77777777" w:rsidTr="006E6FF0">
        <w:tc>
          <w:tcPr>
            <w:tcW w:w="1279" w:type="dxa"/>
          </w:tcPr>
          <w:p w14:paraId="4AC0FF28" w14:textId="77777777" w:rsidR="00806930" w:rsidRPr="00E2517D" w:rsidRDefault="002332DB" w:rsidP="002332DB">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2021</w:t>
            </w:r>
          </w:p>
        </w:tc>
        <w:tc>
          <w:tcPr>
            <w:tcW w:w="2176" w:type="dxa"/>
          </w:tcPr>
          <w:p w14:paraId="69096D82" w14:textId="77777777" w:rsidR="00806930" w:rsidRPr="00E2517D" w:rsidRDefault="002332DB" w:rsidP="002332DB">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17</w:t>
            </w:r>
          </w:p>
        </w:tc>
        <w:tc>
          <w:tcPr>
            <w:tcW w:w="2835" w:type="dxa"/>
          </w:tcPr>
          <w:p w14:paraId="29BAF51C" w14:textId="6540D767" w:rsidR="00806930" w:rsidRPr="00E2517D" w:rsidRDefault="002332DB"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47</w:t>
            </w:r>
            <w:r w:rsidR="00635687">
              <w:rPr>
                <w:rFonts w:ascii="Times New Roman" w:hAnsi="Times New Roman" w:cs="Times New Roman"/>
                <w:color w:val="auto"/>
              </w:rPr>
              <w:t>.</w:t>
            </w:r>
            <w:r w:rsidRPr="00E2517D">
              <w:rPr>
                <w:rFonts w:ascii="Times New Roman" w:hAnsi="Times New Roman" w:cs="Times New Roman"/>
                <w:color w:val="auto"/>
              </w:rPr>
              <w:t>200 zł</w:t>
            </w:r>
          </w:p>
        </w:tc>
      </w:tr>
      <w:tr w:rsidR="00461EA4" w:rsidRPr="00E2517D" w14:paraId="668E5995" w14:textId="77777777" w:rsidTr="006E6FF0">
        <w:tc>
          <w:tcPr>
            <w:tcW w:w="1279" w:type="dxa"/>
          </w:tcPr>
          <w:p w14:paraId="3E385F04" w14:textId="2031582B" w:rsidR="006E6FF0" w:rsidRPr="00E2517D" w:rsidRDefault="00461EA4" w:rsidP="00461EA4">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2022</w:t>
            </w:r>
          </w:p>
        </w:tc>
        <w:tc>
          <w:tcPr>
            <w:tcW w:w="2176" w:type="dxa"/>
          </w:tcPr>
          <w:p w14:paraId="13A1EEE1" w14:textId="20103287" w:rsidR="006E6FF0" w:rsidRPr="00E2517D" w:rsidRDefault="00461EA4" w:rsidP="00461EA4">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23</w:t>
            </w:r>
          </w:p>
        </w:tc>
        <w:tc>
          <w:tcPr>
            <w:tcW w:w="2835" w:type="dxa"/>
          </w:tcPr>
          <w:p w14:paraId="4655D9B9" w14:textId="6F050794" w:rsidR="006E6FF0" w:rsidRPr="00E2517D" w:rsidRDefault="00461EA4"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34</w:t>
            </w:r>
            <w:r w:rsidR="00635687">
              <w:rPr>
                <w:rFonts w:ascii="Times New Roman" w:hAnsi="Times New Roman" w:cs="Times New Roman"/>
                <w:color w:val="auto"/>
              </w:rPr>
              <w:t>.</w:t>
            </w:r>
            <w:r w:rsidRPr="00E2517D">
              <w:rPr>
                <w:rFonts w:ascii="Times New Roman" w:hAnsi="Times New Roman" w:cs="Times New Roman"/>
                <w:color w:val="auto"/>
              </w:rPr>
              <w:t>000 zł</w:t>
            </w:r>
          </w:p>
        </w:tc>
      </w:tr>
      <w:tr w:rsidR="00635687" w:rsidRPr="00E2517D" w14:paraId="309382C3" w14:textId="77777777" w:rsidTr="006E6FF0">
        <w:tc>
          <w:tcPr>
            <w:tcW w:w="1279" w:type="dxa"/>
          </w:tcPr>
          <w:p w14:paraId="1751B08C" w14:textId="2A0BB4BC" w:rsidR="00635687" w:rsidRPr="00E2517D" w:rsidRDefault="00635687" w:rsidP="00461EA4">
            <w:pPr>
              <w:pStyle w:val="Default"/>
              <w:spacing w:line="276" w:lineRule="auto"/>
              <w:jc w:val="center"/>
              <w:rPr>
                <w:rFonts w:ascii="Times New Roman" w:hAnsi="Times New Roman" w:cs="Times New Roman"/>
                <w:color w:val="auto"/>
              </w:rPr>
            </w:pPr>
            <w:r>
              <w:rPr>
                <w:rFonts w:ascii="Times New Roman" w:hAnsi="Times New Roman" w:cs="Times New Roman"/>
                <w:color w:val="auto"/>
              </w:rPr>
              <w:t>2023</w:t>
            </w:r>
          </w:p>
        </w:tc>
        <w:tc>
          <w:tcPr>
            <w:tcW w:w="2176" w:type="dxa"/>
          </w:tcPr>
          <w:p w14:paraId="33EEA90D" w14:textId="7E7F4599" w:rsidR="00635687" w:rsidRPr="00E2517D" w:rsidRDefault="00635687" w:rsidP="00461EA4">
            <w:pPr>
              <w:pStyle w:val="Default"/>
              <w:spacing w:line="276" w:lineRule="auto"/>
              <w:jc w:val="center"/>
              <w:rPr>
                <w:rFonts w:ascii="Times New Roman" w:hAnsi="Times New Roman" w:cs="Times New Roman"/>
                <w:color w:val="auto"/>
              </w:rPr>
            </w:pPr>
            <w:r>
              <w:rPr>
                <w:rFonts w:ascii="Times New Roman" w:hAnsi="Times New Roman" w:cs="Times New Roman"/>
                <w:color w:val="auto"/>
              </w:rPr>
              <w:t>24</w:t>
            </w:r>
          </w:p>
        </w:tc>
        <w:tc>
          <w:tcPr>
            <w:tcW w:w="2835" w:type="dxa"/>
          </w:tcPr>
          <w:p w14:paraId="65D8286B" w14:textId="4591C435" w:rsidR="00635687" w:rsidRPr="00E2517D" w:rsidRDefault="00635687" w:rsidP="008B2A58">
            <w:pPr>
              <w:pStyle w:val="Default"/>
              <w:spacing w:line="276" w:lineRule="auto"/>
              <w:ind w:right="823"/>
              <w:jc w:val="right"/>
              <w:rPr>
                <w:rFonts w:ascii="Times New Roman" w:hAnsi="Times New Roman" w:cs="Times New Roman"/>
                <w:color w:val="auto"/>
              </w:rPr>
            </w:pPr>
            <w:r>
              <w:rPr>
                <w:rFonts w:ascii="Times New Roman" w:hAnsi="Times New Roman" w:cs="Times New Roman"/>
                <w:color w:val="auto"/>
              </w:rPr>
              <w:t>42.000 zł</w:t>
            </w:r>
          </w:p>
        </w:tc>
      </w:tr>
    </w:tbl>
    <w:p w14:paraId="0CE5E6F2" w14:textId="77777777" w:rsidR="00806930" w:rsidRPr="00E2517D" w:rsidRDefault="00806930" w:rsidP="00806930">
      <w:pPr>
        <w:pStyle w:val="Default"/>
        <w:spacing w:line="276" w:lineRule="auto"/>
        <w:ind w:left="97"/>
        <w:rPr>
          <w:rFonts w:ascii="Times New Roman" w:hAnsi="Times New Roman" w:cs="Times New Roman"/>
          <w:color w:val="auto"/>
        </w:rPr>
      </w:pPr>
    </w:p>
    <w:p w14:paraId="6AD99CFD" w14:textId="77777777" w:rsidR="002332DB" w:rsidRPr="00E2517D" w:rsidRDefault="002332DB" w:rsidP="002332DB">
      <w:pPr>
        <w:pStyle w:val="Default"/>
        <w:spacing w:line="276" w:lineRule="auto"/>
        <w:jc w:val="center"/>
        <w:rPr>
          <w:rFonts w:ascii="Times New Roman" w:hAnsi="Times New Roman"/>
          <w:b/>
          <w:bCs/>
          <w:color w:val="auto"/>
        </w:rPr>
      </w:pPr>
      <w:r w:rsidRPr="00E2517D">
        <w:rPr>
          <w:rFonts w:ascii="Times New Roman" w:hAnsi="Times New Roman"/>
          <w:b/>
          <w:bCs/>
          <w:color w:val="auto"/>
        </w:rPr>
        <w:t>DZIEDZINA SPORT – STYPENDIA</w:t>
      </w:r>
    </w:p>
    <w:tbl>
      <w:tblPr>
        <w:tblStyle w:val="Tabela-Siatka"/>
        <w:tblW w:w="0" w:type="auto"/>
        <w:tblInd w:w="1303" w:type="dxa"/>
        <w:tblLook w:val="04A0" w:firstRow="1" w:lastRow="0" w:firstColumn="1" w:lastColumn="0" w:noHBand="0" w:noVBand="1"/>
      </w:tblPr>
      <w:tblGrid>
        <w:gridCol w:w="1279"/>
        <w:gridCol w:w="2516"/>
        <w:gridCol w:w="2495"/>
      </w:tblGrid>
      <w:tr w:rsidR="00461EA4" w:rsidRPr="00E2517D" w14:paraId="3544DC77" w14:textId="77777777" w:rsidTr="00461EA4">
        <w:tc>
          <w:tcPr>
            <w:tcW w:w="1279" w:type="dxa"/>
          </w:tcPr>
          <w:p w14:paraId="39689643"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Rok</w:t>
            </w:r>
          </w:p>
        </w:tc>
        <w:tc>
          <w:tcPr>
            <w:tcW w:w="2516" w:type="dxa"/>
          </w:tcPr>
          <w:p w14:paraId="7C596805"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Ilość przyznanych stypendiów</w:t>
            </w:r>
          </w:p>
        </w:tc>
        <w:tc>
          <w:tcPr>
            <w:tcW w:w="2495" w:type="dxa"/>
          </w:tcPr>
          <w:p w14:paraId="0CF8864C"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Kwota łączna wypłaconych stypendiów</w:t>
            </w:r>
          </w:p>
        </w:tc>
      </w:tr>
      <w:tr w:rsidR="00461EA4" w:rsidRPr="00E2517D" w14:paraId="5476380D" w14:textId="77777777" w:rsidTr="00461EA4">
        <w:tc>
          <w:tcPr>
            <w:tcW w:w="1279" w:type="dxa"/>
          </w:tcPr>
          <w:p w14:paraId="76581D2E"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2019</w:t>
            </w:r>
          </w:p>
        </w:tc>
        <w:tc>
          <w:tcPr>
            <w:tcW w:w="2516" w:type="dxa"/>
          </w:tcPr>
          <w:p w14:paraId="2D645796"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15</w:t>
            </w:r>
          </w:p>
        </w:tc>
        <w:tc>
          <w:tcPr>
            <w:tcW w:w="2495" w:type="dxa"/>
          </w:tcPr>
          <w:p w14:paraId="7D80E24A" w14:textId="43BCF071" w:rsidR="002332DB" w:rsidRPr="00E2517D" w:rsidRDefault="002332DB" w:rsidP="008B2A58">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98</w:t>
            </w:r>
            <w:r w:rsidR="008B2A58">
              <w:rPr>
                <w:rFonts w:ascii="Times New Roman" w:hAnsi="Times New Roman" w:cs="Times New Roman"/>
                <w:color w:val="auto"/>
              </w:rPr>
              <w:t>.</w:t>
            </w:r>
            <w:r w:rsidRPr="00E2517D">
              <w:rPr>
                <w:rFonts w:ascii="Times New Roman" w:hAnsi="Times New Roman" w:cs="Times New Roman"/>
                <w:color w:val="auto"/>
              </w:rPr>
              <w:t>900 zł</w:t>
            </w:r>
          </w:p>
        </w:tc>
      </w:tr>
      <w:tr w:rsidR="00461EA4" w:rsidRPr="00E2517D" w14:paraId="48C078FA" w14:textId="77777777" w:rsidTr="00461EA4">
        <w:tc>
          <w:tcPr>
            <w:tcW w:w="1279" w:type="dxa"/>
          </w:tcPr>
          <w:p w14:paraId="56513EA3"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2020</w:t>
            </w:r>
          </w:p>
        </w:tc>
        <w:tc>
          <w:tcPr>
            <w:tcW w:w="2516" w:type="dxa"/>
          </w:tcPr>
          <w:p w14:paraId="05DCCCFC" w14:textId="6E01F1DC" w:rsidR="002332DB" w:rsidRPr="00E2517D" w:rsidRDefault="0000590F"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13</w:t>
            </w:r>
          </w:p>
        </w:tc>
        <w:tc>
          <w:tcPr>
            <w:tcW w:w="2495" w:type="dxa"/>
          </w:tcPr>
          <w:p w14:paraId="02B083E4" w14:textId="1E5B6771" w:rsidR="002332DB" w:rsidRPr="00E2517D" w:rsidRDefault="0000590F" w:rsidP="008B2A58">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90</w:t>
            </w:r>
            <w:r w:rsidR="008B2A58">
              <w:rPr>
                <w:rFonts w:ascii="Times New Roman" w:hAnsi="Times New Roman" w:cs="Times New Roman"/>
                <w:color w:val="auto"/>
              </w:rPr>
              <w:t>.</w:t>
            </w:r>
            <w:r w:rsidRPr="00E2517D">
              <w:rPr>
                <w:rFonts w:ascii="Times New Roman" w:hAnsi="Times New Roman" w:cs="Times New Roman"/>
                <w:color w:val="auto"/>
              </w:rPr>
              <w:t>6</w:t>
            </w:r>
            <w:r w:rsidR="002332DB" w:rsidRPr="00E2517D">
              <w:rPr>
                <w:rFonts w:ascii="Times New Roman" w:hAnsi="Times New Roman" w:cs="Times New Roman"/>
                <w:color w:val="auto"/>
              </w:rPr>
              <w:t>00 zł</w:t>
            </w:r>
          </w:p>
        </w:tc>
      </w:tr>
      <w:tr w:rsidR="00461EA4" w:rsidRPr="00E2517D" w14:paraId="18A0AAE5" w14:textId="77777777" w:rsidTr="00461EA4">
        <w:tc>
          <w:tcPr>
            <w:tcW w:w="1279" w:type="dxa"/>
          </w:tcPr>
          <w:p w14:paraId="1AEDDCAD"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2021</w:t>
            </w:r>
          </w:p>
        </w:tc>
        <w:tc>
          <w:tcPr>
            <w:tcW w:w="2516" w:type="dxa"/>
          </w:tcPr>
          <w:p w14:paraId="323798C3" w14:textId="182716D5" w:rsidR="002332DB" w:rsidRPr="00E2517D" w:rsidRDefault="0000590F" w:rsidP="0000590F">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 xml:space="preserve">12 (przez 7 </w:t>
            </w:r>
            <w:r w:rsidR="002332DB" w:rsidRPr="00E2517D">
              <w:rPr>
                <w:rFonts w:ascii="Times New Roman" w:hAnsi="Times New Roman" w:cs="Times New Roman"/>
                <w:color w:val="auto"/>
              </w:rPr>
              <w:t>mies.</w:t>
            </w:r>
            <w:r w:rsidRPr="00E2517D">
              <w:rPr>
                <w:rFonts w:ascii="Times New Roman" w:hAnsi="Times New Roman" w:cs="Times New Roman"/>
                <w:color w:val="auto"/>
              </w:rPr>
              <w:t xml:space="preserve"> - 11</w:t>
            </w:r>
            <w:r w:rsidR="002332DB" w:rsidRPr="00E2517D">
              <w:rPr>
                <w:rFonts w:ascii="Times New Roman" w:hAnsi="Times New Roman" w:cs="Times New Roman"/>
                <w:color w:val="auto"/>
              </w:rPr>
              <w:t>)</w:t>
            </w:r>
          </w:p>
        </w:tc>
        <w:tc>
          <w:tcPr>
            <w:tcW w:w="2495" w:type="dxa"/>
          </w:tcPr>
          <w:p w14:paraId="19EC485C" w14:textId="058BDC89" w:rsidR="002332DB" w:rsidRPr="00E2517D" w:rsidRDefault="002332DB" w:rsidP="008B2A58">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82</w:t>
            </w:r>
            <w:r w:rsidR="008B2A58">
              <w:rPr>
                <w:rFonts w:ascii="Times New Roman" w:hAnsi="Times New Roman" w:cs="Times New Roman"/>
                <w:color w:val="auto"/>
              </w:rPr>
              <w:t>.</w:t>
            </w:r>
            <w:r w:rsidRPr="00E2517D">
              <w:rPr>
                <w:rFonts w:ascii="Times New Roman" w:hAnsi="Times New Roman" w:cs="Times New Roman"/>
                <w:color w:val="auto"/>
              </w:rPr>
              <w:t>200 zł</w:t>
            </w:r>
          </w:p>
        </w:tc>
      </w:tr>
      <w:tr w:rsidR="00461EA4" w:rsidRPr="00E2517D" w14:paraId="7E037456" w14:textId="77777777" w:rsidTr="00461EA4">
        <w:tc>
          <w:tcPr>
            <w:tcW w:w="1279" w:type="dxa"/>
          </w:tcPr>
          <w:p w14:paraId="77F94AA5" w14:textId="0B448F35" w:rsidR="00461EA4" w:rsidRPr="00E2517D" w:rsidRDefault="00461EA4" w:rsidP="00461EA4">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2022</w:t>
            </w:r>
          </w:p>
        </w:tc>
        <w:tc>
          <w:tcPr>
            <w:tcW w:w="2516" w:type="dxa"/>
          </w:tcPr>
          <w:p w14:paraId="31B19C5F" w14:textId="18B488A6" w:rsidR="00461EA4" w:rsidRPr="00E2517D" w:rsidRDefault="0000590F" w:rsidP="00461EA4">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18</w:t>
            </w:r>
          </w:p>
        </w:tc>
        <w:tc>
          <w:tcPr>
            <w:tcW w:w="2495" w:type="dxa"/>
          </w:tcPr>
          <w:p w14:paraId="05C8A8E1" w14:textId="7F28661C" w:rsidR="00461EA4" w:rsidRPr="00E2517D" w:rsidRDefault="00461EA4" w:rsidP="008B2A58">
            <w:pPr>
              <w:pStyle w:val="Default"/>
              <w:spacing w:line="276" w:lineRule="auto"/>
              <w:ind w:right="682"/>
              <w:jc w:val="right"/>
              <w:rPr>
                <w:rFonts w:ascii="Times New Roman" w:hAnsi="Times New Roman" w:cs="Times New Roman"/>
                <w:color w:val="auto"/>
              </w:rPr>
            </w:pPr>
            <w:r w:rsidRPr="00E2517D">
              <w:rPr>
                <w:rFonts w:ascii="Times New Roman" w:hAnsi="Times New Roman" w:cs="Times New Roman"/>
                <w:color w:val="auto"/>
              </w:rPr>
              <w:t>157</w:t>
            </w:r>
            <w:r w:rsidR="008B2A58">
              <w:rPr>
                <w:rFonts w:ascii="Times New Roman" w:hAnsi="Times New Roman" w:cs="Times New Roman"/>
                <w:color w:val="auto"/>
              </w:rPr>
              <w:t>.</w:t>
            </w:r>
            <w:r w:rsidRPr="00E2517D">
              <w:rPr>
                <w:rFonts w:ascii="Times New Roman" w:hAnsi="Times New Roman" w:cs="Times New Roman"/>
                <w:color w:val="auto"/>
              </w:rPr>
              <w:t>200 zł</w:t>
            </w:r>
          </w:p>
        </w:tc>
      </w:tr>
      <w:tr w:rsidR="00635687" w:rsidRPr="00E2517D" w14:paraId="6191495C" w14:textId="77777777" w:rsidTr="00461EA4">
        <w:tc>
          <w:tcPr>
            <w:tcW w:w="1279" w:type="dxa"/>
          </w:tcPr>
          <w:p w14:paraId="5AA86AF6" w14:textId="363EFD64" w:rsidR="00635687" w:rsidRPr="00E2517D" w:rsidRDefault="00635687" w:rsidP="00461EA4">
            <w:pPr>
              <w:pStyle w:val="Default"/>
              <w:spacing w:line="276" w:lineRule="auto"/>
              <w:jc w:val="center"/>
              <w:rPr>
                <w:rFonts w:ascii="Times New Roman" w:hAnsi="Times New Roman" w:cs="Times New Roman"/>
                <w:color w:val="auto"/>
              </w:rPr>
            </w:pPr>
            <w:r>
              <w:rPr>
                <w:rFonts w:ascii="Times New Roman" w:hAnsi="Times New Roman" w:cs="Times New Roman"/>
                <w:color w:val="auto"/>
              </w:rPr>
              <w:t>2023</w:t>
            </w:r>
          </w:p>
        </w:tc>
        <w:tc>
          <w:tcPr>
            <w:tcW w:w="2516" w:type="dxa"/>
          </w:tcPr>
          <w:p w14:paraId="0A1C389C" w14:textId="3F0995EE" w:rsidR="00635687" w:rsidRPr="00E2517D" w:rsidRDefault="00635687" w:rsidP="00461EA4">
            <w:pPr>
              <w:pStyle w:val="Default"/>
              <w:spacing w:line="276" w:lineRule="auto"/>
              <w:jc w:val="center"/>
              <w:rPr>
                <w:rFonts w:ascii="Times New Roman" w:hAnsi="Times New Roman" w:cs="Times New Roman"/>
                <w:color w:val="auto"/>
              </w:rPr>
            </w:pPr>
            <w:r>
              <w:rPr>
                <w:rFonts w:ascii="Times New Roman" w:hAnsi="Times New Roman" w:cs="Times New Roman"/>
                <w:color w:val="auto"/>
              </w:rPr>
              <w:t>25</w:t>
            </w:r>
          </w:p>
        </w:tc>
        <w:tc>
          <w:tcPr>
            <w:tcW w:w="2495" w:type="dxa"/>
          </w:tcPr>
          <w:p w14:paraId="77B478F5" w14:textId="3B7C6F20" w:rsidR="00635687" w:rsidRPr="00E2517D" w:rsidRDefault="00635687" w:rsidP="008B2A58">
            <w:pPr>
              <w:pStyle w:val="Default"/>
              <w:spacing w:line="276" w:lineRule="auto"/>
              <w:ind w:right="682"/>
              <w:jc w:val="right"/>
              <w:rPr>
                <w:rFonts w:ascii="Times New Roman" w:hAnsi="Times New Roman" w:cs="Times New Roman"/>
                <w:color w:val="auto"/>
              </w:rPr>
            </w:pPr>
            <w:r>
              <w:rPr>
                <w:rFonts w:ascii="Times New Roman" w:hAnsi="Times New Roman" w:cs="Times New Roman"/>
                <w:color w:val="auto"/>
              </w:rPr>
              <w:t>182.400 zł</w:t>
            </w:r>
          </w:p>
        </w:tc>
      </w:tr>
    </w:tbl>
    <w:p w14:paraId="66C8D2E1" w14:textId="77777777" w:rsidR="00192D7B" w:rsidRPr="00E2517D" w:rsidRDefault="00192D7B" w:rsidP="00192D7B">
      <w:pPr>
        <w:pStyle w:val="Default"/>
        <w:spacing w:line="276" w:lineRule="auto"/>
        <w:rPr>
          <w:rFonts w:ascii="Times New Roman" w:hAnsi="Times New Roman" w:cs="Times New Roman"/>
          <w:color w:val="auto"/>
        </w:rPr>
      </w:pPr>
    </w:p>
    <w:p w14:paraId="414EEAB7" w14:textId="6A868385" w:rsidR="00192D7B" w:rsidRPr="00E2517D" w:rsidRDefault="00192D7B" w:rsidP="00635687">
      <w:pPr>
        <w:pStyle w:val="Default"/>
        <w:spacing w:line="276" w:lineRule="auto"/>
        <w:ind w:firstLine="567"/>
        <w:jc w:val="both"/>
        <w:rPr>
          <w:rFonts w:ascii="Times New Roman" w:hAnsi="Times New Roman" w:cs="Times New Roman"/>
          <w:color w:val="auto"/>
        </w:rPr>
      </w:pPr>
      <w:r w:rsidRPr="00E2517D">
        <w:rPr>
          <w:rFonts w:ascii="Times New Roman" w:hAnsi="Times New Roman" w:cs="Times New Roman"/>
          <w:color w:val="auto"/>
        </w:rPr>
        <w:t>Komisja do spraw przyznawania nagród za osiągnięcia w dziedzinie twórczości artystycznej, upowszechniania i ochrony kultury. Zadania komisji</w:t>
      </w:r>
      <w:r w:rsidR="00806930" w:rsidRPr="00E2517D">
        <w:rPr>
          <w:rFonts w:ascii="Times New Roman" w:hAnsi="Times New Roman" w:cs="Times New Roman"/>
          <w:color w:val="auto"/>
        </w:rPr>
        <w:t xml:space="preserve"> to m.in.</w:t>
      </w:r>
      <w:r w:rsidR="00635687">
        <w:rPr>
          <w:rFonts w:ascii="Times New Roman" w:hAnsi="Times New Roman" w:cs="Times New Roman"/>
          <w:color w:val="auto"/>
        </w:rPr>
        <w:t>:</w:t>
      </w:r>
    </w:p>
    <w:p w14:paraId="0B8F3451" w14:textId="77777777" w:rsidR="00806930" w:rsidRPr="00635687" w:rsidRDefault="00806930" w:rsidP="00635687">
      <w:pPr>
        <w:pStyle w:val="Akapitzlist"/>
        <w:numPr>
          <w:ilvl w:val="0"/>
          <w:numId w:val="167"/>
        </w:numPr>
        <w:spacing w:line="276" w:lineRule="auto"/>
        <w:ind w:left="426"/>
        <w:jc w:val="both"/>
        <w:rPr>
          <w:rFonts w:ascii="Times New Roman" w:hAnsi="Times New Roman"/>
          <w:szCs w:val="24"/>
        </w:rPr>
      </w:pPr>
      <w:r w:rsidRPr="00635687">
        <w:rPr>
          <w:rFonts w:ascii="Times New Roman" w:hAnsi="Times New Roman"/>
          <w:szCs w:val="24"/>
        </w:rPr>
        <w:t>rozpatrywanie i opiniowanie wniosków o przyznanie nagrody za osiągnięcia w dziedzinie twórczości artystycznej, upowszechniania</w:t>
      </w:r>
      <w:r w:rsidR="00053F09" w:rsidRPr="00635687">
        <w:rPr>
          <w:rFonts w:ascii="Times New Roman" w:hAnsi="Times New Roman"/>
          <w:szCs w:val="24"/>
        </w:rPr>
        <w:t xml:space="preserve"> </w:t>
      </w:r>
      <w:r w:rsidRPr="00635687">
        <w:rPr>
          <w:rFonts w:ascii="Times New Roman" w:hAnsi="Times New Roman"/>
          <w:szCs w:val="24"/>
        </w:rPr>
        <w:t>i ochrony kultury;</w:t>
      </w:r>
    </w:p>
    <w:p w14:paraId="0FD6C5FF" w14:textId="77777777" w:rsidR="00806930" w:rsidRPr="00635687" w:rsidRDefault="00806930" w:rsidP="00635687">
      <w:pPr>
        <w:pStyle w:val="Akapitzlist"/>
        <w:numPr>
          <w:ilvl w:val="0"/>
          <w:numId w:val="167"/>
        </w:numPr>
        <w:spacing w:line="276" w:lineRule="auto"/>
        <w:ind w:left="426" w:right="142"/>
        <w:jc w:val="both"/>
        <w:rPr>
          <w:rFonts w:ascii="Times New Roman" w:hAnsi="Times New Roman"/>
          <w:szCs w:val="24"/>
        </w:rPr>
      </w:pPr>
      <w:r w:rsidRPr="00635687">
        <w:rPr>
          <w:rFonts w:ascii="Times New Roman" w:hAnsi="Times New Roman"/>
          <w:szCs w:val="24"/>
        </w:rPr>
        <w:t>proponowanie osoby laureata lub laureatów.</w:t>
      </w:r>
    </w:p>
    <w:p w14:paraId="3D766E73" w14:textId="77777777" w:rsidR="00192D7B" w:rsidRPr="00E2517D" w:rsidRDefault="00192D7B" w:rsidP="00192D7B">
      <w:pPr>
        <w:pStyle w:val="Default"/>
        <w:spacing w:line="276" w:lineRule="auto"/>
        <w:ind w:left="315"/>
        <w:rPr>
          <w:rFonts w:ascii="Times New Roman" w:hAnsi="Times New Roman" w:cs="Times New Roman"/>
          <w:color w:val="auto"/>
        </w:rPr>
      </w:pPr>
    </w:p>
    <w:p w14:paraId="03780F11" w14:textId="77777777" w:rsidR="002332DB" w:rsidRPr="00E2517D" w:rsidRDefault="002332DB" w:rsidP="002332DB">
      <w:pPr>
        <w:pStyle w:val="Default"/>
        <w:spacing w:line="276" w:lineRule="auto"/>
        <w:jc w:val="center"/>
        <w:rPr>
          <w:rFonts w:ascii="Times New Roman" w:hAnsi="Times New Roman"/>
          <w:b/>
          <w:bCs/>
          <w:color w:val="auto"/>
        </w:rPr>
      </w:pPr>
      <w:r w:rsidRPr="00E2517D">
        <w:rPr>
          <w:rFonts w:ascii="Times New Roman" w:hAnsi="Times New Roman"/>
          <w:b/>
          <w:bCs/>
          <w:color w:val="auto"/>
        </w:rPr>
        <w:t>DZIEDZINA KULTURA – NAGRODY</w:t>
      </w:r>
    </w:p>
    <w:tbl>
      <w:tblPr>
        <w:tblStyle w:val="Tabela-Siatka"/>
        <w:tblW w:w="0" w:type="auto"/>
        <w:tblInd w:w="1303" w:type="dxa"/>
        <w:tblLook w:val="04A0" w:firstRow="1" w:lastRow="0" w:firstColumn="1" w:lastColumn="0" w:noHBand="0" w:noVBand="1"/>
      </w:tblPr>
      <w:tblGrid>
        <w:gridCol w:w="1279"/>
        <w:gridCol w:w="2176"/>
        <w:gridCol w:w="2835"/>
      </w:tblGrid>
      <w:tr w:rsidR="003E7F7A" w:rsidRPr="00E2517D" w14:paraId="05A90FAB" w14:textId="77777777" w:rsidTr="00461EA4">
        <w:tc>
          <w:tcPr>
            <w:tcW w:w="1279" w:type="dxa"/>
          </w:tcPr>
          <w:p w14:paraId="2FE6B81F"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Rok</w:t>
            </w:r>
          </w:p>
        </w:tc>
        <w:tc>
          <w:tcPr>
            <w:tcW w:w="2176" w:type="dxa"/>
          </w:tcPr>
          <w:p w14:paraId="413258E6"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Ilość przyznanych nagród</w:t>
            </w:r>
          </w:p>
        </w:tc>
        <w:tc>
          <w:tcPr>
            <w:tcW w:w="2835" w:type="dxa"/>
          </w:tcPr>
          <w:p w14:paraId="43894F03" w14:textId="77777777" w:rsidR="002332DB" w:rsidRPr="00E2517D" w:rsidRDefault="002332DB" w:rsidP="000F46F3">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 xml:space="preserve">Kwota łączna wypłaconych nagród </w:t>
            </w:r>
          </w:p>
        </w:tc>
      </w:tr>
      <w:tr w:rsidR="003E7F7A" w:rsidRPr="00E2517D" w14:paraId="5D39EA84" w14:textId="77777777" w:rsidTr="008B2A58">
        <w:trPr>
          <w:trHeight w:val="284"/>
        </w:trPr>
        <w:tc>
          <w:tcPr>
            <w:tcW w:w="1279" w:type="dxa"/>
          </w:tcPr>
          <w:p w14:paraId="7C6A8EB1" w14:textId="77777777" w:rsidR="002332DB" w:rsidRPr="00E2517D" w:rsidRDefault="002332DB" w:rsidP="002C0086">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2019</w:t>
            </w:r>
          </w:p>
        </w:tc>
        <w:tc>
          <w:tcPr>
            <w:tcW w:w="2176" w:type="dxa"/>
          </w:tcPr>
          <w:p w14:paraId="1EF106ED" w14:textId="77777777" w:rsidR="002332DB" w:rsidRPr="00E2517D" w:rsidRDefault="00053F09" w:rsidP="001746BE">
            <w:pPr>
              <w:pStyle w:val="Default"/>
              <w:spacing w:line="276" w:lineRule="auto"/>
              <w:ind w:right="-28"/>
              <w:jc w:val="center"/>
              <w:rPr>
                <w:rFonts w:ascii="Times New Roman" w:hAnsi="Times New Roman" w:cs="Times New Roman"/>
                <w:color w:val="auto"/>
              </w:rPr>
            </w:pPr>
            <w:r w:rsidRPr="00E2517D">
              <w:rPr>
                <w:rFonts w:ascii="Times New Roman" w:hAnsi="Times New Roman" w:cs="Times New Roman"/>
                <w:color w:val="auto"/>
              </w:rPr>
              <w:t>5</w:t>
            </w:r>
          </w:p>
        </w:tc>
        <w:tc>
          <w:tcPr>
            <w:tcW w:w="2835" w:type="dxa"/>
          </w:tcPr>
          <w:p w14:paraId="1FA377DC" w14:textId="7EDF09F0" w:rsidR="002332DB" w:rsidRPr="00E2517D" w:rsidRDefault="00053F09"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15</w:t>
            </w:r>
            <w:r w:rsidR="001746BE">
              <w:rPr>
                <w:rFonts w:ascii="Times New Roman" w:hAnsi="Times New Roman" w:cs="Times New Roman"/>
                <w:color w:val="auto"/>
              </w:rPr>
              <w:t>.</w:t>
            </w:r>
            <w:r w:rsidR="002332DB" w:rsidRPr="00E2517D">
              <w:rPr>
                <w:rFonts w:ascii="Times New Roman" w:hAnsi="Times New Roman" w:cs="Times New Roman"/>
                <w:color w:val="auto"/>
              </w:rPr>
              <w:t>000 zł</w:t>
            </w:r>
          </w:p>
        </w:tc>
      </w:tr>
      <w:tr w:rsidR="003E7F7A" w:rsidRPr="00E2517D" w14:paraId="049AB745" w14:textId="77777777" w:rsidTr="008B2A58">
        <w:trPr>
          <w:trHeight w:val="284"/>
        </w:trPr>
        <w:tc>
          <w:tcPr>
            <w:tcW w:w="1279" w:type="dxa"/>
          </w:tcPr>
          <w:p w14:paraId="11E6C19E" w14:textId="77777777" w:rsidR="002332DB" w:rsidRPr="00E2517D" w:rsidRDefault="002332DB" w:rsidP="002C0086">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2020</w:t>
            </w:r>
          </w:p>
        </w:tc>
        <w:tc>
          <w:tcPr>
            <w:tcW w:w="2176" w:type="dxa"/>
          </w:tcPr>
          <w:p w14:paraId="5C9E80F2" w14:textId="77777777" w:rsidR="002332DB" w:rsidRPr="00E2517D" w:rsidRDefault="00053F09" w:rsidP="001746BE">
            <w:pPr>
              <w:pStyle w:val="Default"/>
              <w:spacing w:line="276" w:lineRule="auto"/>
              <w:ind w:right="-28"/>
              <w:jc w:val="center"/>
              <w:rPr>
                <w:rFonts w:ascii="Times New Roman" w:hAnsi="Times New Roman" w:cs="Times New Roman"/>
                <w:color w:val="auto"/>
              </w:rPr>
            </w:pPr>
            <w:r w:rsidRPr="00E2517D">
              <w:rPr>
                <w:rFonts w:ascii="Times New Roman" w:hAnsi="Times New Roman" w:cs="Times New Roman"/>
                <w:color w:val="auto"/>
              </w:rPr>
              <w:t>2</w:t>
            </w:r>
          </w:p>
        </w:tc>
        <w:tc>
          <w:tcPr>
            <w:tcW w:w="2835" w:type="dxa"/>
          </w:tcPr>
          <w:p w14:paraId="47C5A6BF" w14:textId="3D6124F0" w:rsidR="002332DB" w:rsidRPr="00E2517D" w:rsidRDefault="00053F09"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7</w:t>
            </w:r>
            <w:r w:rsidR="001746BE">
              <w:rPr>
                <w:rFonts w:ascii="Times New Roman" w:hAnsi="Times New Roman" w:cs="Times New Roman"/>
                <w:color w:val="auto"/>
              </w:rPr>
              <w:t>.</w:t>
            </w:r>
            <w:r w:rsidR="002332DB" w:rsidRPr="00E2517D">
              <w:rPr>
                <w:rFonts w:ascii="Times New Roman" w:hAnsi="Times New Roman" w:cs="Times New Roman"/>
                <w:color w:val="auto"/>
              </w:rPr>
              <w:t>000 zł</w:t>
            </w:r>
          </w:p>
        </w:tc>
      </w:tr>
      <w:tr w:rsidR="003E7F7A" w:rsidRPr="00E2517D" w14:paraId="19461975" w14:textId="77777777" w:rsidTr="008B2A58">
        <w:trPr>
          <w:trHeight w:val="284"/>
        </w:trPr>
        <w:tc>
          <w:tcPr>
            <w:tcW w:w="1279" w:type="dxa"/>
          </w:tcPr>
          <w:p w14:paraId="3E75894A" w14:textId="77777777" w:rsidR="002332DB" w:rsidRPr="00E2517D" w:rsidRDefault="002332DB" w:rsidP="002C0086">
            <w:pPr>
              <w:pStyle w:val="Default"/>
              <w:spacing w:line="276" w:lineRule="auto"/>
              <w:jc w:val="center"/>
              <w:rPr>
                <w:rFonts w:ascii="Times New Roman" w:hAnsi="Times New Roman" w:cs="Times New Roman"/>
                <w:color w:val="auto"/>
              </w:rPr>
            </w:pPr>
            <w:r w:rsidRPr="00E2517D">
              <w:rPr>
                <w:rFonts w:ascii="Times New Roman" w:hAnsi="Times New Roman" w:cs="Times New Roman"/>
                <w:color w:val="auto"/>
              </w:rPr>
              <w:t>2021</w:t>
            </w:r>
          </w:p>
        </w:tc>
        <w:tc>
          <w:tcPr>
            <w:tcW w:w="2176" w:type="dxa"/>
          </w:tcPr>
          <w:p w14:paraId="3E20B0B4" w14:textId="77777777" w:rsidR="002332DB" w:rsidRPr="00E2517D" w:rsidRDefault="00053F09" w:rsidP="001746BE">
            <w:pPr>
              <w:pStyle w:val="Default"/>
              <w:spacing w:line="276" w:lineRule="auto"/>
              <w:ind w:right="-28"/>
              <w:jc w:val="center"/>
              <w:rPr>
                <w:rFonts w:ascii="Times New Roman" w:hAnsi="Times New Roman" w:cs="Times New Roman"/>
                <w:color w:val="auto"/>
              </w:rPr>
            </w:pPr>
            <w:r w:rsidRPr="00E2517D">
              <w:rPr>
                <w:rFonts w:ascii="Times New Roman" w:hAnsi="Times New Roman" w:cs="Times New Roman"/>
                <w:color w:val="auto"/>
              </w:rPr>
              <w:t>2</w:t>
            </w:r>
          </w:p>
        </w:tc>
        <w:tc>
          <w:tcPr>
            <w:tcW w:w="2835" w:type="dxa"/>
          </w:tcPr>
          <w:p w14:paraId="0727B48C" w14:textId="00C5A26A" w:rsidR="002332DB" w:rsidRPr="00E2517D" w:rsidRDefault="00053F09" w:rsidP="008B2A58">
            <w:pPr>
              <w:pStyle w:val="Default"/>
              <w:spacing w:line="276" w:lineRule="auto"/>
              <w:ind w:right="823"/>
              <w:jc w:val="right"/>
              <w:rPr>
                <w:rFonts w:ascii="Times New Roman" w:hAnsi="Times New Roman" w:cs="Times New Roman"/>
                <w:color w:val="auto"/>
              </w:rPr>
            </w:pPr>
            <w:r w:rsidRPr="00E2517D">
              <w:rPr>
                <w:rFonts w:ascii="Times New Roman" w:hAnsi="Times New Roman" w:cs="Times New Roman"/>
                <w:color w:val="auto"/>
              </w:rPr>
              <w:t>6</w:t>
            </w:r>
            <w:r w:rsidR="001746BE">
              <w:rPr>
                <w:rFonts w:ascii="Times New Roman" w:hAnsi="Times New Roman" w:cs="Times New Roman"/>
                <w:color w:val="auto"/>
              </w:rPr>
              <w:t>.</w:t>
            </w:r>
            <w:r w:rsidR="002332DB" w:rsidRPr="00E2517D">
              <w:rPr>
                <w:rFonts w:ascii="Times New Roman" w:hAnsi="Times New Roman" w:cs="Times New Roman"/>
                <w:color w:val="auto"/>
              </w:rPr>
              <w:t>200 zł</w:t>
            </w:r>
          </w:p>
        </w:tc>
      </w:tr>
      <w:tr w:rsidR="003E7F7A" w:rsidRPr="00E2517D" w14:paraId="49A94C1C" w14:textId="77777777" w:rsidTr="008B2A58">
        <w:trPr>
          <w:trHeight w:val="284"/>
        </w:trPr>
        <w:tc>
          <w:tcPr>
            <w:tcW w:w="1279" w:type="dxa"/>
          </w:tcPr>
          <w:p w14:paraId="0D33E37B" w14:textId="51D562A8" w:rsidR="00461EA4" w:rsidRPr="00E2517D" w:rsidRDefault="00461EA4" w:rsidP="002C0086">
            <w:pPr>
              <w:spacing w:line="276" w:lineRule="auto"/>
              <w:jc w:val="center"/>
              <w:rPr>
                <w:rFonts w:ascii="Times New Roman" w:hAnsi="Times New Roman"/>
                <w:szCs w:val="24"/>
              </w:rPr>
            </w:pPr>
            <w:r w:rsidRPr="00E2517D">
              <w:rPr>
                <w:rFonts w:ascii="Times New Roman" w:hAnsi="Times New Roman"/>
                <w:szCs w:val="24"/>
              </w:rPr>
              <w:t>2022</w:t>
            </w:r>
          </w:p>
        </w:tc>
        <w:tc>
          <w:tcPr>
            <w:tcW w:w="2176" w:type="dxa"/>
          </w:tcPr>
          <w:p w14:paraId="1AAA9198" w14:textId="5DD0CC6F" w:rsidR="00461EA4" w:rsidRPr="00E2517D" w:rsidRDefault="003E7F7A" w:rsidP="001746BE">
            <w:pPr>
              <w:spacing w:line="276" w:lineRule="auto"/>
              <w:ind w:right="-28"/>
              <w:jc w:val="center"/>
              <w:rPr>
                <w:rFonts w:ascii="Times New Roman" w:hAnsi="Times New Roman"/>
                <w:szCs w:val="24"/>
              </w:rPr>
            </w:pPr>
            <w:r w:rsidRPr="00E2517D">
              <w:rPr>
                <w:rFonts w:ascii="Times New Roman" w:hAnsi="Times New Roman"/>
                <w:szCs w:val="24"/>
              </w:rPr>
              <w:t>4</w:t>
            </w:r>
          </w:p>
        </w:tc>
        <w:tc>
          <w:tcPr>
            <w:tcW w:w="2835" w:type="dxa"/>
          </w:tcPr>
          <w:p w14:paraId="1CA038A1" w14:textId="168130D1" w:rsidR="00461EA4" w:rsidRPr="00E2517D" w:rsidRDefault="003E7F7A" w:rsidP="008B2A58">
            <w:pPr>
              <w:spacing w:line="276" w:lineRule="auto"/>
              <w:ind w:right="823"/>
              <w:jc w:val="right"/>
              <w:rPr>
                <w:rFonts w:ascii="Times New Roman" w:hAnsi="Times New Roman"/>
                <w:szCs w:val="24"/>
              </w:rPr>
            </w:pPr>
            <w:r w:rsidRPr="00E2517D">
              <w:rPr>
                <w:rFonts w:ascii="Times New Roman" w:hAnsi="Times New Roman"/>
                <w:szCs w:val="24"/>
              </w:rPr>
              <w:t>14</w:t>
            </w:r>
            <w:r w:rsidR="001746BE">
              <w:rPr>
                <w:rFonts w:ascii="Times New Roman" w:hAnsi="Times New Roman"/>
                <w:szCs w:val="24"/>
              </w:rPr>
              <w:t>.</w:t>
            </w:r>
            <w:r w:rsidRPr="00E2517D">
              <w:rPr>
                <w:rFonts w:ascii="Times New Roman" w:hAnsi="Times New Roman"/>
                <w:szCs w:val="24"/>
              </w:rPr>
              <w:t>000 zł</w:t>
            </w:r>
          </w:p>
        </w:tc>
      </w:tr>
      <w:tr w:rsidR="001746BE" w:rsidRPr="00E2517D" w14:paraId="721232DE" w14:textId="77777777" w:rsidTr="008B2A58">
        <w:trPr>
          <w:trHeight w:val="284"/>
        </w:trPr>
        <w:tc>
          <w:tcPr>
            <w:tcW w:w="1279" w:type="dxa"/>
          </w:tcPr>
          <w:p w14:paraId="7CF70A67" w14:textId="41307159" w:rsidR="001746BE" w:rsidRPr="00E2517D" w:rsidRDefault="002C0086" w:rsidP="002C0086">
            <w:pPr>
              <w:spacing w:line="276" w:lineRule="auto"/>
              <w:jc w:val="center"/>
              <w:rPr>
                <w:rFonts w:ascii="Times New Roman" w:hAnsi="Times New Roman"/>
                <w:szCs w:val="24"/>
              </w:rPr>
            </w:pPr>
            <w:r>
              <w:rPr>
                <w:rFonts w:ascii="Times New Roman" w:hAnsi="Times New Roman"/>
                <w:szCs w:val="24"/>
              </w:rPr>
              <w:t>2</w:t>
            </w:r>
            <w:r w:rsidR="001746BE">
              <w:rPr>
                <w:rFonts w:ascii="Times New Roman" w:hAnsi="Times New Roman"/>
                <w:szCs w:val="24"/>
              </w:rPr>
              <w:t>023</w:t>
            </w:r>
          </w:p>
        </w:tc>
        <w:tc>
          <w:tcPr>
            <w:tcW w:w="2176" w:type="dxa"/>
          </w:tcPr>
          <w:p w14:paraId="2C57070F" w14:textId="43D842CE" w:rsidR="001746BE" w:rsidRPr="00E2517D" w:rsidRDefault="001746BE" w:rsidP="001746BE">
            <w:pPr>
              <w:spacing w:line="276" w:lineRule="auto"/>
              <w:ind w:right="-28"/>
              <w:jc w:val="center"/>
              <w:rPr>
                <w:rFonts w:ascii="Times New Roman" w:hAnsi="Times New Roman"/>
                <w:szCs w:val="24"/>
              </w:rPr>
            </w:pPr>
            <w:r>
              <w:rPr>
                <w:rFonts w:ascii="Times New Roman" w:hAnsi="Times New Roman"/>
                <w:szCs w:val="24"/>
              </w:rPr>
              <w:t>4</w:t>
            </w:r>
          </w:p>
        </w:tc>
        <w:tc>
          <w:tcPr>
            <w:tcW w:w="2835" w:type="dxa"/>
          </w:tcPr>
          <w:p w14:paraId="21B684D2" w14:textId="2733775E" w:rsidR="001746BE" w:rsidRPr="00E2517D" w:rsidRDefault="001746BE" w:rsidP="008B2A58">
            <w:pPr>
              <w:spacing w:line="276" w:lineRule="auto"/>
              <w:ind w:right="823"/>
              <w:jc w:val="right"/>
              <w:rPr>
                <w:rFonts w:ascii="Times New Roman" w:hAnsi="Times New Roman"/>
                <w:szCs w:val="24"/>
              </w:rPr>
            </w:pPr>
            <w:r>
              <w:rPr>
                <w:rFonts w:ascii="Times New Roman" w:hAnsi="Times New Roman"/>
                <w:szCs w:val="24"/>
              </w:rPr>
              <w:t>12.000 zł</w:t>
            </w:r>
          </w:p>
        </w:tc>
      </w:tr>
    </w:tbl>
    <w:p w14:paraId="25717276" w14:textId="45949087" w:rsidR="00BE1369" w:rsidRDefault="00BE1369">
      <w:pPr>
        <w:rPr>
          <w:rFonts w:eastAsiaTheme="majorEastAsia" w:cstheme="majorBidi"/>
          <w:b/>
          <w:color w:val="FF0000"/>
          <w:szCs w:val="32"/>
        </w:rPr>
      </w:pPr>
    </w:p>
    <w:p w14:paraId="71128A8A" w14:textId="16FA8FF5" w:rsidR="000F74B8" w:rsidRPr="00AC4038" w:rsidRDefault="00BB02D2" w:rsidP="00606D07">
      <w:pPr>
        <w:pStyle w:val="Nagwek1"/>
        <w:numPr>
          <w:ilvl w:val="0"/>
          <w:numId w:val="0"/>
        </w:numPr>
        <w:ind w:left="426" w:hanging="426"/>
      </w:pPr>
      <w:bookmarkStart w:id="148" w:name="_Toc167887724"/>
      <w:r w:rsidRPr="00AC4038">
        <w:lastRenderedPageBreak/>
        <w:t>15</w:t>
      </w:r>
      <w:r w:rsidR="00606D07">
        <w:tab/>
      </w:r>
      <w:r w:rsidR="000F74B8" w:rsidRPr="00AC4038">
        <w:t>EFEKTY DZIAŁAŃ W WYBRANYCH DZIEDZINACH</w:t>
      </w:r>
      <w:bookmarkEnd w:id="148"/>
    </w:p>
    <w:p w14:paraId="188ABA47" w14:textId="5BFA1AFB" w:rsidR="00F038BE" w:rsidRPr="00AC4038" w:rsidRDefault="00F038BE" w:rsidP="00F038BE">
      <w:pPr>
        <w:pStyle w:val="Nagwek2"/>
        <w:numPr>
          <w:ilvl w:val="0"/>
          <w:numId w:val="0"/>
        </w:numPr>
        <w:spacing w:after="240"/>
        <w:ind w:left="576" w:hanging="576"/>
      </w:pPr>
      <w:bookmarkStart w:id="149" w:name="_Toc167887725"/>
      <w:r w:rsidRPr="00AC4038">
        <w:t>15.1</w:t>
      </w:r>
      <w:r w:rsidR="00911952">
        <w:tab/>
      </w:r>
      <w:r w:rsidRPr="00AC4038">
        <w:t>Ład przestrzenny</w:t>
      </w:r>
      <w:bookmarkStart w:id="150" w:name="_Hlk72834681"/>
      <w:bookmarkStart w:id="151" w:name="_Hlk104288638"/>
      <w:r>
        <w:t xml:space="preserve"> – </w:t>
      </w:r>
      <w:r w:rsidRPr="00AC4038">
        <w:t>renty planistyczne</w:t>
      </w:r>
      <w:r>
        <w:t xml:space="preserve">, roszczenia </w:t>
      </w:r>
      <w:proofErr w:type="spellStart"/>
      <w:r>
        <w:t>mpzp</w:t>
      </w:r>
      <w:bookmarkEnd w:id="149"/>
      <w:proofErr w:type="spellEnd"/>
    </w:p>
    <w:p w14:paraId="1D18F110" w14:textId="77777777" w:rsidR="00F038BE" w:rsidRPr="00676AB3" w:rsidRDefault="00F038BE" w:rsidP="00F038BE">
      <w:pPr>
        <w:pStyle w:val="Bezodstpw"/>
        <w:spacing w:line="276" w:lineRule="auto"/>
        <w:ind w:firstLine="567"/>
        <w:jc w:val="both"/>
        <w:rPr>
          <w:rFonts w:ascii="Times New Roman" w:hAnsi="Times New Roman" w:cs="Times New Roman"/>
          <w:szCs w:val="24"/>
        </w:rPr>
      </w:pPr>
      <w:r w:rsidRPr="00676AB3">
        <w:rPr>
          <w:rFonts w:ascii="Times New Roman" w:hAnsi="Times New Roman" w:cs="Times New Roman"/>
          <w:szCs w:val="24"/>
        </w:rPr>
        <w:t>Wpływy i koszty z tytułu opłaty planistycznej wyniosły:</w:t>
      </w:r>
    </w:p>
    <w:p w14:paraId="60E4C049" w14:textId="77777777" w:rsidR="00F038BE" w:rsidRDefault="00F038BE" w:rsidP="00F038BE">
      <w:pPr>
        <w:pStyle w:val="Bezodstpw"/>
        <w:numPr>
          <w:ilvl w:val="0"/>
          <w:numId w:val="168"/>
        </w:numPr>
        <w:spacing w:line="276" w:lineRule="auto"/>
        <w:ind w:left="426"/>
        <w:jc w:val="both"/>
        <w:rPr>
          <w:rFonts w:ascii="Times New Roman" w:hAnsi="Times New Roman" w:cs="Times New Roman"/>
          <w:szCs w:val="24"/>
        </w:rPr>
      </w:pPr>
      <w:r>
        <w:rPr>
          <w:rFonts w:ascii="Times New Roman" w:hAnsi="Times New Roman" w:cs="Times New Roman"/>
          <w:szCs w:val="24"/>
        </w:rPr>
        <w:t>2023 rok – wpływy 31.288,50 zł, koszty operatów szacunkowych i materiałów geodezyjnych 10.208,90 zł, wydano decyzje o opłacie planistycznej po zbyciu nieruchomości na łączną kwotę 6.489,90 zł, 1 decyzję (na wniosek strony) o ustaleniu opłaty planistycznej przed zbyciem nieruchomości (dotychczas nie została zbyta); zakończyła się sprawa z 2019 r., która była dwukrotnie przedmiotem rozstrzygnięcia przez Wojewódzki Sąd Administracyjnych w Gliwicach. Sąd w maju 2023 r. utrzymał w mocy decyzję na kwotę 393.350,50 zł (w 2020 r. strony wpłaciły część należności, a w 2023 r. strony dopłaciły 24.798,60 zł);</w:t>
      </w:r>
    </w:p>
    <w:p w14:paraId="42B1A9AE" w14:textId="77777777" w:rsidR="00F038BE" w:rsidRPr="00676AB3" w:rsidRDefault="00F038BE" w:rsidP="00F038BE">
      <w:pPr>
        <w:pStyle w:val="Bezodstpw"/>
        <w:numPr>
          <w:ilvl w:val="0"/>
          <w:numId w:val="168"/>
        </w:numPr>
        <w:spacing w:line="276" w:lineRule="auto"/>
        <w:ind w:left="426"/>
        <w:jc w:val="both"/>
        <w:rPr>
          <w:rFonts w:ascii="Times New Roman" w:hAnsi="Times New Roman" w:cs="Times New Roman"/>
          <w:szCs w:val="24"/>
        </w:rPr>
      </w:pPr>
      <w:r w:rsidRPr="00676AB3">
        <w:rPr>
          <w:rFonts w:ascii="Times New Roman" w:hAnsi="Times New Roman" w:cs="Times New Roman"/>
          <w:szCs w:val="24"/>
        </w:rPr>
        <w:t>2022 rok – wpływy 5</w:t>
      </w:r>
      <w:r>
        <w:rPr>
          <w:rFonts w:ascii="Times New Roman" w:hAnsi="Times New Roman" w:cs="Times New Roman"/>
          <w:szCs w:val="24"/>
        </w:rPr>
        <w:t>.</w:t>
      </w:r>
      <w:r w:rsidRPr="00676AB3">
        <w:rPr>
          <w:rFonts w:ascii="Times New Roman" w:hAnsi="Times New Roman" w:cs="Times New Roman"/>
          <w:szCs w:val="24"/>
        </w:rPr>
        <w:t>242,93 zł, koszty operatów szacunkowych 5</w:t>
      </w:r>
      <w:r>
        <w:rPr>
          <w:rFonts w:ascii="Times New Roman" w:hAnsi="Times New Roman" w:cs="Times New Roman"/>
          <w:szCs w:val="24"/>
        </w:rPr>
        <w:t>.</w:t>
      </w:r>
      <w:r w:rsidRPr="00676AB3">
        <w:rPr>
          <w:rFonts w:ascii="Times New Roman" w:hAnsi="Times New Roman" w:cs="Times New Roman"/>
          <w:szCs w:val="24"/>
        </w:rPr>
        <w:t>262,1</w:t>
      </w:r>
      <w:r>
        <w:rPr>
          <w:rFonts w:ascii="Times New Roman" w:hAnsi="Times New Roman" w:cs="Times New Roman"/>
          <w:szCs w:val="24"/>
        </w:rPr>
        <w:t>0</w:t>
      </w:r>
      <w:r w:rsidRPr="00676AB3">
        <w:rPr>
          <w:rFonts w:ascii="Times New Roman" w:hAnsi="Times New Roman" w:cs="Times New Roman"/>
          <w:szCs w:val="24"/>
        </w:rPr>
        <w:t xml:space="preserve"> zł, jedna sprawa w toku (decyzja na kwotę 393 350,50 zł wydana ponownie po uchyleniu decyzji z 2020 roku przez </w:t>
      </w:r>
      <w:r w:rsidRPr="00676AB3">
        <w:rPr>
          <w:rFonts w:ascii="Times New Roman" w:hAnsi="Times New Roman" w:cs="Times New Roman"/>
          <w:bCs/>
          <w:szCs w:val="24"/>
        </w:rPr>
        <w:t>Wojewódzki Sąd Administracyjny w Gliwicach (zbywający ponownie złożyli skargę do sądu),</w:t>
      </w:r>
    </w:p>
    <w:p w14:paraId="34C74709" w14:textId="77777777" w:rsidR="00F038BE" w:rsidRPr="00676AB3" w:rsidRDefault="00F038BE" w:rsidP="00F038BE">
      <w:pPr>
        <w:pStyle w:val="Bezodstpw"/>
        <w:numPr>
          <w:ilvl w:val="0"/>
          <w:numId w:val="168"/>
        </w:numPr>
        <w:spacing w:line="276" w:lineRule="auto"/>
        <w:ind w:left="426"/>
        <w:jc w:val="both"/>
        <w:rPr>
          <w:rFonts w:ascii="Times New Roman" w:hAnsi="Times New Roman" w:cs="Times New Roman"/>
          <w:bCs/>
          <w:szCs w:val="24"/>
        </w:rPr>
      </w:pPr>
      <w:r w:rsidRPr="00676AB3">
        <w:rPr>
          <w:rFonts w:ascii="Times New Roman" w:hAnsi="Times New Roman" w:cs="Times New Roman"/>
          <w:bCs/>
          <w:szCs w:val="24"/>
        </w:rPr>
        <w:t>2021 rok  – wpływy 27</w:t>
      </w:r>
      <w:r>
        <w:rPr>
          <w:rFonts w:ascii="Times New Roman" w:hAnsi="Times New Roman" w:cs="Times New Roman"/>
          <w:bCs/>
          <w:szCs w:val="24"/>
        </w:rPr>
        <w:t>.</w:t>
      </w:r>
      <w:r w:rsidRPr="00676AB3">
        <w:rPr>
          <w:rFonts w:ascii="Times New Roman" w:hAnsi="Times New Roman" w:cs="Times New Roman"/>
          <w:bCs/>
          <w:szCs w:val="24"/>
        </w:rPr>
        <w:t>273,00 zł, koszty operatów szacunkowych 5</w:t>
      </w:r>
      <w:r>
        <w:rPr>
          <w:rFonts w:ascii="Times New Roman" w:hAnsi="Times New Roman" w:cs="Times New Roman"/>
          <w:bCs/>
          <w:szCs w:val="24"/>
        </w:rPr>
        <w:t>.</w:t>
      </w:r>
      <w:r w:rsidRPr="00676AB3">
        <w:rPr>
          <w:rFonts w:ascii="Times New Roman" w:hAnsi="Times New Roman" w:cs="Times New Roman"/>
          <w:bCs/>
          <w:szCs w:val="24"/>
        </w:rPr>
        <w:t>521,60 zł, jedna sprawa z 2019 roku  (na kwotę 368</w:t>
      </w:r>
      <w:r>
        <w:rPr>
          <w:rFonts w:ascii="Times New Roman" w:hAnsi="Times New Roman" w:cs="Times New Roman"/>
          <w:bCs/>
          <w:szCs w:val="24"/>
        </w:rPr>
        <w:t>.</w:t>
      </w:r>
      <w:r w:rsidRPr="00676AB3">
        <w:rPr>
          <w:rFonts w:ascii="Times New Roman" w:hAnsi="Times New Roman" w:cs="Times New Roman"/>
          <w:bCs/>
          <w:szCs w:val="24"/>
        </w:rPr>
        <w:t xml:space="preserve">551,90 zł)  nadal jest w toku postępowania po wyroku Wojewódzkiego Sądu Administracyjnego w Gliwicach, </w:t>
      </w:r>
    </w:p>
    <w:p w14:paraId="5BFD0167" w14:textId="77777777" w:rsidR="00F038BE" w:rsidRPr="00676AB3" w:rsidRDefault="00F038BE" w:rsidP="00F038BE">
      <w:pPr>
        <w:pStyle w:val="Bezodstpw"/>
        <w:numPr>
          <w:ilvl w:val="0"/>
          <w:numId w:val="168"/>
        </w:numPr>
        <w:spacing w:line="276" w:lineRule="auto"/>
        <w:ind w:left="426"/>
        <w:jc w:val="both"/>
        <w:rPr>
          <w:rFonts w:ascii="Times New Roman" w:hAnsi="Times New Roman" w:cs="Times New Roman"/>
          <w:bCs/>
          <w:szCs w:val="24"/>
        </w:rPr>
      </w:pPr>
      <w:r w:rsidRPr="00676AB3">
        <w:rPr>
          <w:rFonts w:ascii="Times New Roman" w:hAnsi="Times New Roman" w:cs="Times New Roman"/>
          <w:bCs/>
          <w:szCs w:val="24"/>
        </w:rPr>
        <w:t>2020 rok – wpływy 70</w:t>
      </w:r>
      <w:r>
        <w:rPr>
          <w:rFonts w:ascii="Times New Roman" w:hAnsi="Times New Roman" w:cs="Times New Roman"/>
          <w:bCs/>
          <w:szCs w:val="24"/>
        </w:rPr>
        <w:t>.</w:t>
      </w:r>
      <w:r w:rsidRPr="00676AB3">
        <w:rPr>
          <w:rFonts w:ascii="Times New Roman" w:hAnsi="Times New Roman" w:cs="Times New Roman"/>
          <w:bCs/>
          <w:szCs w:val="24"/>
        </w:rPr>
        <w:t>635,45 zł (w tym wpłata z tytułu decyzji z 2019 roku – po wyroku Wojewódzki Sąd Administracyjny w Gliwicach),  koszty operatów szacunkowych 7</w:t>
      </w:r>
      <w:r>
        <w:rPr>
          <w:rFonts w:ascii="Times New Roman" w:hAnsi="Times New Roman" w:cs="Times New Roman"/>
          <w:bCs/>
          <w:szCs w:val="24"/>
        </w:rPr>
        <w:t>.</w:t>
      </w:r>
      <w:r w:rsidRPr="00676AB3">
        <w:rPr>
          <w:rFonts w:ascii="Times New Roman" w:hAnsi="Times New Roman" w:cs="Times New Roman"/>
          <w:bCs/>
          <w:szCs w:val="24"/>
        </w:rPr>
        <w:t xml:space="preserve">629,90 zł, </w:t>
      </w:r>
    </w:p>
    <w:p w14:paraId="142BC428" w14:textId="77777777" w:rsidR="00F038BE" w:rsidRPr="00676AB3" w:rsidRDefault="00F038BE" w:rsidP="00F038BE">
      <w:pPr>
        <w:pStyle w:val="Bezodstpw"/>
        <w:numPr>
          <w:ilvl w:val="0"/>
          <w:numId w:val="168"/>
        </w:numPr>
        <w:spacing w:line="276" w:lineRule="auto"/>
        <w:ind w:left="426"/>
        <w:jc w:val="both"/>
        <w:rPr>
          <w:rFonts w:ascii="Times New Roman" w:hAnsi="Times New Roman" w:cs="Times New Roman"/>
          <w:bCs/>
          <w:szCs w:val="24"/>
        </w:rPr>
      </w:pPr>
      <w:r w:rsidRPr="00676AB3">
        <w:rPr>
          <w:rFonts w:ascii="Times New Roman" w:hAnsi="Times New Roman" w:cs="Times New Roman"/>
          <w:bCs/>
          <w:szCs w:val="24"/>
        </w:rPr>
        <w:t>2019 rok – wpływy 51</w:t>
      </w:r>
      <w:r>
        <w:rPr>
          <w:rFonts w:ascii="Times New Roman" w:hAnsi="Times New Roman" w:cs="Times New Roman"/>
          <w:bCs/>
          <w:szCs w:val="24"/>
        </w:rPr>
        <w:t>.</w:t>
      </w:r>
      <w:r w:rsidRPr="00676AB3">
        <w:rPr>
          <w:rFonts w:ascii="Times New Roman" w:hAnsi="Times New Roman" w:cs="Times New Roman"/>
          <w:bCs/>
          <w:szCs w:val="24"/>
        </w:rPr>
        <w:t>542,00 zł,  koszty operatów szacunkowych 12</w:t>
      </w:r>
      <w:r>
        <w:rPr>
          <w:rFonts w:ascii="Times New Roman" w:hAnsi="Times New Roman" w:cs="Times New Roman"/>
          <w:bCs/>
          <w:szCs w:val="24"/>
        </w:rPr>
        <w:t>.</w:t>
      </w:r>
      <w:r w:rsidRPr="00676AB3">
        <w:rPr>
          <w:rFonts w:ascii="Times New Roman" w:hAnsi="Times New Roman" w:cs="Times New Roman"/>
          <w:bCs/>
          <w:szCs w:val="24"/>
        </w:rPr>
        <w:t>339 zł</w:t>
      </w:r>
      <w:r>
        <w:rPr>
          <w:rFonts w:ascii="Times New Roman" w:hAnsi="Times New Roman" w:cs="Times New Roman"/>
          <w:bCs/>
          <w:szCs w:val="24"/>
        </w:rPr>
        <w:t>,</w:t>
      </w:r>
      <w:r w:rsidRPr="00676AB3">
        <w:rPr>
          <w:rFonts w:ascii="Times New Roman" w:hAnsi="Times New Roman" w:cs="Times New Roman"/>
          <w:bCs/>
          <w:szCs w:val="24"/>
        </w:rPr>
        <w:t xml:space="preserve"> </w:t>
      </w:r>
      <w:r>
        <w:rPr>
          <w:rFonts w:ascii="Times New Roman" w:hAnsi="Times New Roman" w:cs="Times New Roman"/>
          <w:bCs/>
          <w:szCs w:val="24"/>
        </w:rPr>
        <w:t>p</w:t>
      </w:r>
      <w:r w:rsidRPr="00676AB3">
        <w:rPr>
          <w:rFonts w:ascii="Times New Roman" w:hAnsi="Times New Roman" w:cs="Times New Roman"/>
          <w:bCs/>
          <w:szCs w:val="24"/>
        </w:rPr>
        <w:t>onadto wydano dwie decyzje na kwoty 368</w:t>
      </w:r>
      <w:r>
        <w:rPr>
          <w:rFonts w:ascii="Times New Roman" w:hAnsi="Times New Roman" w:cs="Times New Roman"/>
          <w:bCs/>
          <w:szCs w:val="24"/>
        </w:rPr>
        <w:t>.</w:t>
      </w:r>
      <w:r w:rsidRPr="00676AB3">
        <w:rPr>
          <w:rFonts w:ascii="Times New Roman" w:hAnsi="Times New Roman" w:cs="Times New Roman"/>
          <w:bCs/>
          <w:szCs w:val="24"/>
        </w:rPr>
        <w:t xml:space="preserve">551,90 zł i </w:t>
      </w:r>
      <w:bookmarkStart w:id="152" w:name="_Hlk72834469"/>
      <w:r w:rsidRPr="00676AB3">
        <w:rPr>
          <w:rFonts w:ascii="Times New Roman" w:eastAsia="Times New Roman" w:hAnsi="Times New Roman" w:cs="Times New Roman"/>
          <w:bCs/>
          <w:szCs w:val="24"/>
        </w:rPr>
        <w:t>70</w:t>
      </w:r>
      <w:r>
        <w:rPr>
          <w:rFonts w:ascii="Times New Roman" w:eastAsia="Times New Roman" w:hAnsi="Times New Roman" w:cs="Times New Roman"/>
          <w:bCs/>
          <w:szCs w:val="24"/>
        </w:rPr>
        <w:t>.</w:t>
      </w:r>
      <w:r w:rsidRPr="00676AB3">
        <w:rPr>
          <w:rFonts w:ascii="Times New Roman" w:eastAsia="Times New Roman" w:hAnsi="Times New Roman" w:cs="Times New Roman"/>
          <w:bCs/>
          <w:szCs w:val="24"/>
        </w:rPr>
        <w:t>343,40 zł</w:t>
      </w:r>
      <w:bookmarkEnd w:id="152"/>
      <w:r>
        <w:rPr>
          <w:rFonts w:ascii="Times New Roman" w:eastAsia="Times New Roman" w:hAnsi="Times New Roman" w:cs="Times New Roman"/>
          <w:bCs/>
          <w:szCs w:val="24"/>
        </w:rPr>
        <w:t>.</w:t>
      </w:r>
    </w:p>
    <w:bookmarkEnd w:id="150"/>
    <w:bookmarkEnd w:id="151"/>
    <w:p w14:paraId="6E10F00B" w14:textId="77777777" w:rsidR="00F038BE" w:rsidRPr="008E7EB8" w:rsidRDefault="00F038BE" w:rsidP="00F038BE">
      <w:pPr>
        <w:spacing w:before="240" w:after="240" w:line="276" w:lineRule="auto"/>
        <w:ind w:firstLine="567"/>
        <w:jc w:val="both"/>
        <w:rPr>
          <w:i/>
          <w:iCs/>
        </w:rPr>
      </w:pPr>
      <w:r>
        <w:t xml:space="preserve">W 2023 r. nieruchomość </w:t>
      </w:r>
      <w:r w:rsidRPr="008E7EB8">
        <w:t>przy ul. Moniuszki, k</w:t>
      </w:r>
      <w:r>
        <w:t>t</w:t>
      </w:r>
      <w:r w:rsidRPr="008E7EB8">
        <w:t xml:space="preserve">óra w obowiązującym miejscowym </w:t>
      </w:r>
      <w:r>
        <w:t xml:space="preserve">planie zagospodarowania przestrzennego </w:t>
      </w:r>
      <w:r w:rsidRPr="008E7EB8">
        <w:t>przeznaczona jest częściowo pod tereny zieleni</w:t>
      </w:r>
      <w:r>
        <w:t>,</w:t>
      </w:r>
      <w:r w:rsidRPr="008E7EB8">
        <w:t xml:space="preserve"> została sprzedana i byli właściciele zwrócili się do Gminy z roszczeniem o wypłatę odszkodowania na podst. art. 36  ust. 3  ustawy o planowaniu i zagospodarowaniu przestrzennym</w:t>
      </w:r>
      <w:r>
        <w:t xml:space="preserve"> </w:t>
      </w:r>
      <w:r w:rsidRPr="006A2A75">
        <w:rPr>
          <w:i/>
          <w:iCs/>
        </w:rPr>
        <w:t>(</w:t>
      </w:r>
      <w:r w:rsidRPr="008E7EB8">
        <w:rPr>
          <w:i/>
          <w:iCs/>
        </w:rPr>
        <w:t>Dodatkowe wyjaśnienie:</w:t>
      </w:r>
      <w:r>
        <w:rPr>
          <w:i/>
          <w:iCs/>
        </w:rPr>
        <w:t xml:space="preserve"> </w:t>
      </w:r>
      <w:r w:rsidRPr="008E7EB8">
        <w:rPr>
          <w:i/>
          <w:iCs/>
        </w:rPr>
        <w:t>Jeżeli, w związku z uchwaleniem planu miejscowego albo jego zmianą, wartość nieruchomości uległa obniżeniu, a właściciel albo użytkownik wieczysty zbył tę nieruchomość w ciągu 5 lat od wejścia w życie planu (i nie skorzystał wcześniej z możliwości wykupienia przez gminę ani nie wystąpił</w:t>
      </w:r>
      <w:r>
        <w:rPr>
          <w:i/>
          <w:iCs/>
        </w:rPr>
        <w:t xml:space="preserve"> </w:t>
      </w:r>
      <w:r w:rsidRPr="008E7EB8">
        <w:rPr>
          <w:i/>
          <w:iCs/>
        </w:rPr>
        <w:t>do gminy o odszkodowanie za rzeczywistą szkodę), może żądać od gminy odszkodowania równego obniżeniu wartości nieruchomości.</w:t>
      </w:r>
      <w:r w:rsidRPr="008E7EB8">
        <w:t xml:space="preserve"> </w:t>
      </w:r>
      <w:r w:rsidRPr="008E7EB8">
        <w:rPr>
          <w:i/>
          <w:iCs/>
        </w:rPr>
        <w:t>W przypadku braku porozumienia z gminą, byłemu właścicielowi przysługuje droga sądowa przed sądem cywilnym</w:t>
      </w:r>
      <w:r>
        <w:rPr>
          <w:i/>
          <w:iCs/>
        </w:rPr>
        <w:t>).</w:t>
      </w:r>
    </w:p>
    <w:p w14:paraId="1AD5DB12" w14:textId="77777777" w:rsidR="00F038BE" w:rsidRDefault="00F038BE" w:rsidP="00F038BE">
      <w:pPr>
        <w:spacing w:after="240" w:line="276" w:lineRule="auto"/>
        <w:ind w:firstLine="567"/>
        <w:jc w:val="both"/>
      </w:pPr>
      <w:r w:rsidRPr="006A2A75">
        <w:t>Stan sprawy: Wysokość roszczenia</w:t>
      </w:r>
      <w:r>
        <w:t xml:space="preserve"> zgłoszona przez dotychczasowego właściciela wyniosła</w:t>
      </w:r>
      <w:r w:rsidRPr="006A2A75">
        <w:t xml:space="preserve"> 1</w:t>
      </w:r>
      <w:r>
        <w:t>.</w:t>
      </w:r>
      <w:r w:rsidRPr="006A2A75">
        <w:t>600</w:t>
      </w:r>
      <w:r>
        <w:t>.</w:t>
      </w:r>
      <w:r w:rsidRPr="006A2A75">
        <w:t>620,00 zł</w:t>
      </w:r>
      <w:r>
        <w:t>. Gmina złożyła swoją p</w:t>
      </w:r>
      <w:r w:rsidRPr="006A2A75">
        <w:t>ropozycj</w:t>
      </w:r>
      <w:r>
        <w:t>ę</w:t>
      </w:r>
      <w:r w:rsidRPr="006A2A75">
        <w:t xml:space="preserve"> </w:t>
      </w:r>
      <w:r>
        <w:t>w wysokości</w:t>
      </w:r>
      <w:r w:rsidRPr="006A2A75">
        <w:t xml:space="preserve"> 735</w:t>
      </w:r>
      <w:r>
        <w:t>.</w:t>
      </w:r>
      <w:r w:rsidRPr="006A2A75">
        <w:t xml:space="preserve">241,00 zł (na podstawie zleconego przez Gminę  operatu szacunkowego). </w:t>
      </w:r>
      <w:r w:rsidRPr="008E7EB8">
        <w:t>Właściciele i Gmina pozostają przy swoich stanowiskach. Właściciele skierowali operat do oceny przez Stowarzyszenie Rzeczoznawców Majątkowych. Do dnia 15 grudnia 2023 r. Gmina nie otrzymała pozwu w tej sprawie.</w:t>
      </w:r>
    </w:p>
    <w:p w14:paraId="436E7C60" w14:textId="2527C8FF" w:rsidR="000F74B8" w:rsidRPr="00AC4038" w:rsidRDefault="000E4D55" w:rsidP="002C4CDA">
      <w:pPr>
        <w:pStyle w:val="Nagwek2"/>
        <w:numPr>
          <w:ilvl w:val="0"/>
          <w:numId w:val="0"/>
        </w:numPr>
        <w:spacing w:after="240"/>
        <w:ind w:left="576" w:hanging="576"/>
      </w:pPr>
      <w:bookmarkStart w:id="153" w:name="_Toc167887726"/>
      <w:r w:rsidRPr="00AC4038">
        <w:lastRenderedPageBreak/>
        <w:t>15.</w:t>
      </w:r>
      <w:r w:rsidR="00E04C29">
        <w:t>2</w:t>
      </w:r>
      <w:r w:rsidR="00911952">
        <w:tab/>
      </w:r>
      <w:r w:rsidR="000F74B8" w:rsidRPr="00AC4038">
        <w:t>Oświata i edukacja</w:t>
      </w:r>
      <w:bookmarkEnd w:id="153"/>
    </w:p>
    <w:p w14:paraId="2F1B13EC" w14:textId="5892A31F" w:rsidR="00E04C29" w:rsidRDefault="00E04C29" w:rsidP="00E04C29">
      <w:pPr>
        <w:spacing w:after="240" w:line="276" w:lineRule="auto"/>
        <w:ind w:firstLine="567"/>
        <w:jc w:val="both"/>
        <w:rPr>
          <w:rFonts w:ascii="Times New Roman" w:hAnsi="Times New Roman" w:cs="Times New Roman"/>
          <w:iCs/>
          <w:szCs w:val="24"/>
        </w:rPr>
      </w:pPr>
      <w:r>
        <w:rPr>
          <w:rFonts w:ascii="Times New Roman" w:hAnsi="Times New Roman" w:cs="Times New Roman"/>
          <w:iCs/>
          <w:szCs w:val="24"/>
        </w:rPr>
        <w:t>Rok 2023 należy nazwać czasem stabilizacji dla placówek oświatowych. Wprowadzone zmiany związane z reformą oświaty okazały się skuteczne. Zorganizowa</w:t>
      </w:r>
      <w:r w:rsidR="002D442A">
        <w:rPr>
          <w:rFonts w:ascii="Times New Roman" w:hAnsi="Times New Roman" w:cs="Times New Roman"/>
          <w:iCs/>
          <w:szCs w:val="24"/>
        </w:rPr>
        <w:t>no</w:t>
      </w:r>
      <w:r>
        <w:rPr>
          <w:rFonts w:ascii="Times New Roman" w:hAnsi="Times New Roman" w:cs="Times New Roman"/>
          <w:iCs/>
          <w:szCs w:val="24"/>
        </w:rPr>
        <w:t xml:space="preserve"> pomoc dla dzieci </w:t>
      </w:r>
      <w:r>
        <w:rPr>
          <w:rFonts w:ascii="Times New Roman" w:hAnsi="Times New Roman" w:cs="Times New Roman"/>
          <w:iCs/>
          <w:szCs w:val="24"/>
        </w:rPr>
        <w:br/>
        <w:t xml:space="preserve">z Ukrainy, ogarniętej wojną. Szkoły dobrze poradziły sobie z tym niespotykanym wyzwaniem. </w:t>
      </w:r>
      <w:r w:rsidR="002D442A">
        <w:rPr>
          <w:rFonts w:ascii="Times New Roman" w:hAnsi="Times New Roman" w:cs="Times New Roman"/>
          <w:iCs/>
          <w:szCs w:val="24"/>
        </w:rPr>
        <w:t>Powrócono</w:t>
      </w:r>
      <w:r>
        <w:rPr>
          <w:rFonts w:ascii="Times New Roman" w:hAnsi="Times New Roman" w:cs="Times New Roman"/>
          <w:iCs/>
          <w:szCs w:val="24"/>
        </w:rPr>
        <w:t xml:space="preserve"> do normalnej organizacji pracy po pandemii. Te trzy wyzwania niewątpliwie miały ogromny wpływ na działania naszych placówek oświatowych.</w:t>
      </w:r>
    </w:p>
    <w:p w14:paraId="0EC7974C" w14:textId="77777777" w:rsidR="002D442A" w:rsidRDefault="00E04C29" w:rsidP="00E04C29">
      <w:pPr>
        <w:spacing w:after="240" w:line="276" w:lineRule="auto"/>
        <w:ind w:firstLine="567"/>
        <w:jc w:val="both"/>
        <w:rPr>
          <w:rFonts w:ascii="Times New Roman" w:hAnsi="Times New Roman" w:cs="Times New Roman"/>
          <w:iCs/>
          <w:szCs w:val="24"/>
        </w:rPr>
      </w:pPr>
      <w:r w:rsidRPr="002F2DDA">
        <w:rPr>
          <w:rFonts w:ascii="Times New Roman" w:hAnsi="Times New Roman" w:cs="Times New Roman"/>
          <w:iCs/>
          <w:szCs w:val="24"/>
        </w:rPr>
        <w:t xml:space="preserve">Po dogłębnej analizie </w:t>
      </w:r>
      <w:r>
        <w:rPr>
          <w:rFonts w:ascii="Times New Roman" w:hAnsi="Times New Roman" w:cs="Times New Roman"/>
          <w:iCs/>
          <w:szCs w:val="24"/>
        </w:rPr>
        <w:t>organizacji</w:t>
      </w:r>
      <w:r w:rsidRPr="002F2DDA">
        <w:rPr>
          <w:rFonts w:ascii="Times New Roman" w:hAnsi="Times New Roman" w:cs="Times New Roman"/>
          <w:iCs/>
          <w:szCs w:val="24"/>
        </w:rPr>
        <w:t xml:space="preserve"> opieki przedszkolne</w:t>
      </w:r>
      <w:r>
        <w:rPr>
          <w:rFonts w:ascii="Times New Roman" w:hAnsi="Times New Roman" w:cs="Times New Roman"/>
          <w:iCs/>
          <w:szCs w:val="24"/>
        </w:rPr>
        <w:t>j</w:t>
      </w:r>
      <w:r w:rsidR="002D442A">
        <w:rPr>
          <w:rFonts w:ascii="Times New Roman" w:hAnsi="Times New Roman" w:cs="Times New Roman"/>
          <w:iCs/>
          <w:szCs w:val="24"/>
        </w:rPr>
        <w:t>,</w:t>
      </w:r>
      <w:r>
        <w:rPr>
          <w:rFonts w:ascii="Times New Roman" w:hAnsi="Times New Roman" w:cs="Times New Roman"/>
          <w:iCs/>
          <w:szCs w:val="24"/>
        </w:rPr>
        <w:t xml:space="preserve"> możemy stwierdzić, że ilość miejsc w przedszkolach jest wystarczająca. </w:t>
      </w:r>
      <w:r w:rsidR="002D442A">
        <w:rPr>
          <w:rFonts w:ascii="Times New Roman" w:hAnsi="Times New Roman" w:cs="Times New Roman"/>
          <w:iCs/>
          <w:szCs w:val="24"/>
        </w:rPr>
        <w:t xml:space="preserve">Do </w:t>
      </w:r>
      <w:r>
        <w:rPr>
          <w:rFonts w:ascii="Times New Roman" w:hAnsi="Times New Roman" w:cs="Times New Roman"/>
          <w:iCs/>
          <w:szCs w:val="24"/>
        </w:rPr>
        <w:t xml:space="preserve">przedszkoli </w:t>
      </w:r>
      <w:r w:rsidR="002D442A">
        <w:rPr>
          <w:rFonts w:ascii="Times New Roman" w:hAnsi="Times New Roman" w:cs="Times New Roman"/>
          <w:iCs/>
          <w:szCs w:val="24"/>
        </w:rPr>
        <w:t xml:space="preserve">przyjęto </w:t>
      </w:r>
      <w:r>
        <w:rPr>
          <w:rFonts w:ascii="Times New Roman" w:hAnsi="Times New Roman" w:cs="Times New Roman"/>
          <w:iCs/>
          <w:szCs w:val="24"/>
        </w:rPr>
        <w:t>część dzieci 2,5</w:t>
      </w:r>
      <w:r w:rsidR="002D442A">
        <w:rPr>
          <w:rFonts w:ascii="Times New Roman" w:hAnsi="Times New Roman" w:cs="Times New Roman"/>
          <w:iCs/>
          <w:szCs w:val="24"/>
        </w:rPr>
        <w:t>-</w:t>
      </w:r>
      <w:r>
        <w:rPr>
          <w:rFonts w:ascii="Times New Roman" w:hAnsi="Times New Roman" w:cs="Times New Roman"/>
          <w:iCs/>
          <w:szCs w:val="24"/>
        </w:rPr>
        <w:t xml:space="preserve">letnich. Analizując demografię </w:t>
      </w:r>
      <w:r w:rsidR="002D442A">
        <w:rPr>
          <w:rFonts w:ascii="Times New Roman" w:hAnsi="Times New Roman" w:cs="Times New Roman"/>
          <w:iCs/>
          <w:szCs w:val="24"/>
        </w:rPr>
        <w:t>g</w:t>
      </w:r>
      <w:r>
        <w:rPr>
          <w:rFonts w:ascii="Times New Roman" w:hAnsi="Times New Roman" w:cs="Times New Roman"/>
          <w:iCs/>
          <w:szCs w:val="24"/>
        </w:rPr>
        <w:t xml:space="preserve">miny należy stwierdzić, że kończą się roczniki z wyższym poziomem urodzin. W roku 2023 wszystkim chętnym dzieciom </w:t>
      </w:r>
      <w:r w:rsidR="002D442A">
        <w:rPr>
          <w:rFonts w:ascii="Times New Roman" w:hAnsi="Times New Roman" w:cs="Times New Roman"/>
          <w:iCs/>
          <w:szCs w:val="24"/>
        </w:rPr>
        <w:t xml:space="preserve">zapewniono </w:t>
      </w:r>
      <w:r>
        <w:rPr>
          <w:rFonts w:ascii="Times New Roman" w:hAnsi="Times New Roman" w:cs="Times New Roman"/>
          <w:iCs/>
          <w:szCs w:val="24"/>
        </w:rPr>
        <w:t>miejsca w przedszkolach. W</w:t>
      </w:r>
      <w:r w:rsidR="002D442A">
        <w:rPr>
          <w:rFonts w:ascii="Times New Roman" w:hAnsi="Times New Roman" w:cs="Times New Roman"/>
          <w:iCs/>
          <w:szCs w:val="24"/>
        </w:rPr>
        <w:t> </w:t>
      </w:r>
      <w:r>
        <w:rPr>
          <w:rFonts w:ascii="Times New Roman" w:hAnsi="Times New Roman" w:cs="Times New Roman"/>
          <w:iCs/>
          <w:szCs w:val="24"/>
        </w:rPr>
        <w:t>następnych latach ilość miejsc przedszkolnych będzie zaspakajać potrzeby rodziców. Następuje znaczny spadek urodzeń, co spowoduje redukcję miejsc przedszkolnych w naszych placówkach.</w:t>
      </w:r>
    </w:p>
    <w:p w14:paraId="487EB191" w14:textId="40C343CD" w:rsidR="00E04C29" w:rsidRPr="00464742" w:rsidRDefault="00E04C29" w:rsidP="00E04C29">
      <w:pPr>
        <w:spacing w:after="240" w:line="276" w:lineRule="auto"/>
        <w:ind w:firstLine="567"/>
        <w:jc w:val="both"/>
        <w:rPr>
          <w:rFonts w:ascii="Times New Roman" w:hAnsi="Times New Roman" w:cs="Times New Roman"/>
          <w:iCs/>
          <w:szCs w:val="24"/>
        </w:rPr>
      </w:pPr>
      <w:r>
        <w:rPr>
          <w:rFonts w:ascii="Times New Roman" w:hAnsi="Times New Roman" w:cs="Times New Roman"/>
          <w:iCs/>
          <w:szCs w:val="24"/>
        </w:rPr>
        <w:t xml:space="preserve">Kontynuowana była </w:t>
      </w:r>
      <w:r w:rsidRPr="002F2DDA">
        <w:rPr>
          <w:rFonts w:ascii="Times New Roman" w:hAnsi="Times New Roman" w:cs="Times New Roman"/>
          <w:iCs/>
          <w:szCs w:val="24"/>
        </w:rPr>
        <w:t xml:space="preserve"> działalność Miejski</w:t>
      </w:r>
      <w:r>
        <w:rPr>
          <w:rFonts w:ascii="Times New Roman" w:hAnsi="Times New Roman" w:cs="Times New Roman"/>
          <w:iCs/>
          <w:szCs w:val="24"/>
        </w:rPr>
        <w:t>ego Ośrodka Gimnastyki Korekcyjne</w:t>
      </w:r>
      <w:r w:rsidR="002D442A">
        <w:rPr>
          <w:rFonts w:ascii="Times New Roman" w:hAnsi="Times New Roman" w:cs="Times New Roman"/>
          <w:iCs/>
          <w:szCs w:val="24"/>
        </w:rPr>
        <w:t>j</w:t>
      </w:r>
      <w:r w:rsidRPr="002F2DDA">
        <w:rPr>
          <w:rFonts w:ascii="Times New Roman" w:hAnsi="Times New Roman" w:cs="Times New Roman"/>
          <w:iCs/>
          <w:szCs w:val="24"/>
        </w:rPr>
        <w:t>. Placówka jest samodzielna i objęła zajęciami korekcyjno</w:t>
      </w:r>
      <w:r>
        <w:rPr>
          <w:rFonts w:ascii="Times New Roman" w:hAnsi="Times New Roman" w:cs="Times New Roman"/>
          <w:iCs/>
          <w:szCs w:val="24"/>
        </w:rPr>
        <w:t>-</w:t>
      </w:r>
      <w:r w:rsidRPr="002F2DDA">
        <w:rPr>
          <w:rFonts w:ascii="Times New Roman" w:hAnsi="Times New Roman" w:cs="Times New Roman"/>
          <w:iCs/>
          <w:szCs w:val="24"/>
        </w:rPr>
        <w:t xml:space="preserve">kompensacyjnymi </w:t>
      </w:r>
      <w:r>
        <w:rPr>
          <w:rFonts w:ascii="Times New Roman" w:hAnsi="Times New Roman" w:cs="Times New Roman"/>
          <w:iCs/>
          <w:szCs w:val="24"/>
        </w:rPr>
        <w:t xml:space="preserve">ponad </w:t>
      </w:r>
      <w:r w:rsidRPr="002F2DDA">
        <w:rPr>
          <w:rFonts w:ascii="Times New Roman" w:hAnsi="Times New Roman" w:cs="Times New Roman"/>
          <w:iCs/>
          <w:szCs w:val="24"/>
        </w:rPr>
        <w:t>120 dzieci z całej</w:t>
      </w:r>
      <w:r w:rsidR="002D442A">
        <w:rPr>
          <w:rFonts w:ascii="Times New Roman" w:hAnsi="Times New Roman" w:cs="Times New Roman"/>
          <w:iCs/>
          <w:szCs w:val="24"/>
        </w:rPr>
        <w:t xml:space="preserve"> g</w:t>
      </w:r>
      <w:r w:rsidRPr="002F2DDA">
        <w:rPr>
          <w:rFonts w:ascii="Times New Roman" w:hAnsi="Times New Roman" w:cs="Times New Roman"/>
          <w:iCs/>
          <w:szCs w:val="24"/>
        </w:rPr>
        <w:t xml:space="preserve">miny. </w:t>
      </w:r>
      <w:r>
        <w:rPr>
          <w:rFonts w:ascii="Times New Roman" w:hAnsi="Times New Roman" w:cs="Times New Roman"/>
          <w:iCs/>
          <w:szCs w:val="24"/>
        </w:rPr>
        <w:t xml:space="preserve">Zamierzamy poszerzać zakres pracy ośrodka w kolejnych latach. </w:t>
      </w:r>
      <w:r w:rsidRPr="002F2DDA">
        <w:rPr>
          <w:rFonts w:ascii="Times New Roman" w:hAnsi="Times New Roman" w:cs="Times New Roman"/>
          <w:iCs/>
          <w:szCs w:val="24"/>
        </w:rPr>
        <w:t>Kontynuowane są również</w:t>
      </w:r>
      <w:r w:rsidR="002D442A">
        <w:rPr>
          <w:rFonts w:ascii="Times New Roman" w:hAnsi="Times New Roman" w:cs="Times New Roman"/>
          <w:iCs/>
          <w:szCs w:val="24"/>
        </w:rPr>
        <w:t>, finansowane</w:t>
      </w:r>
      <w:r w:rsidRPr="002F2DDA">
        <w:rPr>
          <w:rFonts w:ascii="Times New Roman" w:hAnsi="Times New Roman" w:cs="Times New Roman"/>
          <w:iCs/>
          <w:szCs w:val="24"/>
        </w:rPr>
        <w:t xml:space="preserve"> z funduszy Gminy</w:t>
      </w:r>
      <w:r w:rsidR="002D442A">
        <w:rPr>
          <w:rFonts w:ascii="Times New Roman" w:hAnsi="Times New Roman" w:cs="Times New Roman"/>
          <w:iCs/>
          <w:szCs w:val="24"/>
        </w:rPr>
        <w:t>,</w:t>
      </w:r>
      <w:r w:rsidRPr="002F2DDA">
        <w:rPr>
          <w:rFonts w:ascii="Times New Roman" w:hAnsi="Times New Roman" w:cs="Times New Roman"/>
          <w:iCs/>
          <w:szCs w:val="24"/>
        </w:rPr>
        <w:t xml:space="preserve"> zajęcia gimnastyki korekcyjno</w:t>
      </w:r>
      <w:r>
        <w:rPr>
          <w:rFonts w:ascii="Times New Roman" w:hAnsi="Times New Roman" w:cs="Times New Roman"/>
          <w:iCs/>
          <w:szCs w:val="24"/>
        </w:rPr>
        <w:t>-</w:t>
      </w:r>
      <w:r w:rsidRPr="002F2DDA">
        <w:rPr>
          <w:rFonts w:ascii="Times New Roman" w:hAnsi="Times New Roman" w:cs="Times New Roman"/>
          <w:iCs/>
          <w:szCs w:val="24"/>
        </w:rPr>
        <w:t>kompensacyjnej we wszystkich szkołach podstawowych. Nadzór merytoryczny nad realizacją całej gimnastki korekcyjnej w Gminie pełni dyrektor MOGK.</w:t>
      </w:r>
      <w:r>
        <w:rPr>
          <w:rFonts w:ascii="Times New Roman" w:hAnsi="Times New Roman" w:cs="Times New Roman"/>
          <w:iCs/>
          <w:szCs w:val="24"/>
        </w:rPr>
        <w:t xml:space="preserve"> W SP </w:t>
      </w:r>
      <w:r w:rsidR="002D442A">
        <w:rPr>
          <w:rFonts w:ascii="Times New Roman" w:hAnsi="Times New Roman" w:cs="Times New Roman"/>
          <w:iCs/>
          <w:szCs w:val="24"/>
        </w:rPr>
        <w:t xml:space="preserve">nr </w:t>
      </w:r>
      <w:r>
        <w:rPr>
          <w:rFonts w:ascii="Times New Roman" w:hAnsi="Times New Roman" w:cs="Times New Roman"/>
          <w:iCs/>
          <w:szCs w:val="24"/>
        </w:rPr>
        <w:t xml:space="preserve">2 i SP </w:t>
      </w:r>
      <w:r w:rsidR="002D442A">
        <w:rPr>
          <w:rFonts w:ascii="Times New Roman" w:hAnsi="Times New Roman" w:cs="Times New Roman"/>
          <w:iCs/>
          <w:szCs w:val="24"/>
        </w:rPr>
        <w:t xml:space="preserve">nr </w:t>
      </w:r>
      <w:r>
        <w:rPr>
          <w:rFonts w:ascii="Times New Roman" w:hAnsi="Times New Roman" w:cs="Times New Roman"/>
          <w:iCs/>
          <w:szCs w:val="24"/>
        </w:rPr>
        <w:t>8 zorganizowa</w:t>
      </w:r>
      <w:r w:rsidR="002D442A">
        <w:rPr>
          <w:rFonts w:ascii="Times New Roman" w:hAnsi="Times New Roman" w:cs="Times New Roman"/>
          <w:iCs/>
          <w:szCs w:val="24"/>
        </w:rPr>
        <w:t>no</w:t>
      </w:r>
      <w:r>
        <w:rPr>
          <w:rFonts w:ascii="Times New Roman" w:hAnsi="Times New Roman" w:cs="Times New Roman"/>
          <w:iCs/>
          <w:szCs w:val="24"/>
        </w:rPr>
        <w:t xml:space="preserve"> i</w:t>
      </w:r>
      <w:r w:rsidR="002D442A">
        <w:rPr>
          <w:rFonts w:ascii="Times New Roman" w:hAnsi="Times New Roman" w:cs="Times New Roman"/>
          <w:iCs/>
          <w:szCs w:val="24"/>
        </w:rPr>
        <w:t> </w:t>
      </w:r>
      <w:r>
        <w:rPr>
          <w:rFonts w:ascii="Times New Roman" w:hAnsi="Times New Roman" w:cs="Times New Roman"/>
          <w:iCs/>
          <w:szCs w:val="24"/>
        </w:rPr>
        <w:t>wyposaż</w:t>
      </w:r>
      <w:r w:rsidR="002D442A">
        <w:rPr>
          <w:rFonts w:ascii="Times New Roman" w:hAnsi="Times New Roman" w:cs="Times New Roman"/>
          <w:iCs/>
          <w:szCs w:val="24"/>
        </w:rPr>
        <w:t>ono</w:t>
      </w:r>
      <w:r>
        <w:rPr>
          <w:rFonts w:ascii="Times New Roman" w:hAnsi="Times New Roman" w:cs="Times New Roman"/>
          <w:iCs/>
          <w:szCs w:val="24"/>
        </w:rPr>
        <w:t xml:space="preserve"> w specjalistyczny sprzęt gabinety terapii sensorycznej. Są to gabinety, które działają na rzecz dzieci ze wszystkich szkół podstawowych </w:t>
      </w:r>
      <w:r w:rsidR="007C4F31">
        <w:rPr>
          <w:rFonts w:ascii="Times New Roman" w:hAnsi="Times New Roman" w:cs="Times New Roman"/>
          <w:iCs/>
          <w:szCs w:val="24"/>
        </w:rPr>
        <w:t>g</w:t>
      </w:r>
      <w:r>
        <w:rPr>
          <w:rFonts w:ascii="Times New Roman" w:hAnsi="Times New Roman" w:cs="Times New Roman"/>
          <w:iCs/>
          <w:szCs w:val="24"/>
        </w:rPr>
        <w:t xml:space="preserve">miny. Terapią objętych jest ponad 50 dzieci. Podobny gabinet dla przedszkolaków działa w PP </w:t>
      </w:r>
      <w:r w:rsidR="007C4F31">
        <w:rPr>
          <w:rFonts w:ascii="Times New Roman" w:hAnsi="Times New Roman" w:cs="Times New Roman"/>
          <w:iCs/>
          <w:szCs w:val="24"/>
        </w:rPr>
        <w:t xml:space="preserve">nr </w:t>
      </w:r>
      <w:r>
        <w:rPr>
          <w:rFonts w:ascii="Times New Roman" w:hAnsi="Times New Roman" w:cs="Times New Roman"/>
          <w:iCs/>
          <w:szCs w:val="24"/>
        </w:rPr>
        <w:t>11. Wszystkie dzieci z orzeczeniem o</w:t>
      </w:r>
      <w:r w:rsidR="007C4F31">
        <w:rPr>
          <w:rFonts w:ascii="Times New Roman" w:hAnsi="Times New Roman" w:cs="Times New Roman"/>
          <w:iCs/>
          <w:szCs w:val="24"/>
        </w:rPr>
        <w:t> </w:t>
      </w:r>
      <w:r>
        <w:rPr>
          <w:rFonts w:ascii="Times New Roman" w:hAnsi="Times New Roman" w:cs="Times New Roman"/>
          <w:iCs/>
          <w:szCs w:val="24"/>
        </w:rPr>
        <w:t>kształceniu specjalnym, mające wskazanie do prowadzenia terapii sensorycznej</w:t>
      </w:r>
      <w:r w:rsidR="007C4F31">
        <w:rPr>
          <w:rFonts w:ascii="Times New Roman" w:hAnsi="Times New Roman" w:cs="Times New Roman"/>
          <w:iCs/>
          <w:szCs w:val="24"/>
        </w:rPr>
        <w:t>,</w:t>
      </w:r>
      <w:r>
        <w:rPr>
          <w:rFonts w:ascii="Times New Roman" w:hAnsi="Times New Roman" w:cs="Times New Roman"/>
          <w:iCs/>
          <w:szCs w:val="24"/>
        </w:rPr>
        <w:t xml:space="preserve"> mają zapewnioną pomoc.</w:t>
      </w:r>
    </w:p>
    <w:p w14:paraId="678BE3D9" w14:textId="77777777" w:rsidR="007C4F31" w:rsidRDefault="00E04C29" w:rsidP="007C4F31">
      <w:pPr>
        <w:spacing w:line="276" w:lineRule="auto"/>
        <w:ind w:firstLine="567"/>
        <w:jc w:val="both"/>
        <w:rPr>
          <w:rFonts w:ascii="Times New Roman" w:hAnsi="Times New Roman" w:cs="Times New Roman"/>
          <w:iCs/>
          <w:szCs w:val="24"/>
        </w:rPr>
      </w:pPr>
      <w:r w:rsidRPr="002F2DDA">
        <w:rPr>
          <w:rFonts w:ascii="Times New Roman" w:hAnsi="Times New Roman" w:cs="Times New Roman"/>
          <w:iCs/>
          <w:szCs w:val="24"/>
        </w:rPr>
        <w:t xml:space="preserve">ZOPO </w:t>
      </w:r>
      <w:r>
        <w:rPr>
          <w:rFonts w:ascii="Times New Roman" w:hAnsi="Times New Roman" w:cs="Times New Roman"/>
          <w:iCs/>
          <w:szCs w:val="24"/>
        </w:rPr>
        <w:t>w 2023 r. zachowuje trwałość dwóch</w:t>
      </w:r>
      <w:r w:rsidRPr="002F2DDA">
        <w:rPr>
          <w:rFonts w:ascii="Times New Roman" w:hAnsi="Times New Roman" w:cs="Times New Roman"/>
          <w:iCs/>
          <w:szCs w:val="24"/>
        </w:rPr>
        <w:t xml:space="preserve"> projekt</w:t>
      </w:r>
      <w:r>
        <w:rPr>
          <w:rFonts w:ascii="Times New Roman" w:hAnsi="Times New Roman" w:cs="Times New Roman"/>
          <w:iCs/>
          <w:szCs w:val="24"/>
        </w:rPr>
        <w:t>ów</w:t>
      </w:r>
      <w:r w:rsidRPr="002F2DDA">
        <w:rPr>
          <w:rFonts w:ascii="Times New Roman" w:hAnsi="Times New Roman" w:cs="Times New Roman"/>
          <w:iCs/>
          <w:szCs w:val="24"/>
        </w:rPr>
        <w:t xml:space="preserve"> wsparcia dla przedszkoli </w:t>
      </w:r>
      <w:r>
        <w:rPr>
          <w:rFonts w:ascii="Times New Roman" w:hAnsi="Times New Roman" w:cs="Times New Roman"/>
          <w:iCs/>
          <w:szCs w:val="24"/>
        </w:rPr>
        <w:br/>
      </w:r>
      <w:r w:rsidRPr="002F2DDA">
        <w:rPr>
          <w:rFonts w:ascii="Times New Roman" w:hAnsi="Times New Roman" w:cs="Times New Roman"/>
          <w:iCs/>
          <w:szCs w:val="24"/>
        </w:rPr>
        <w:t>z wykorzystaniem środków z Europejskiego Funduszu Społecznego</w:t>
      </w:r>
      <w:r w:rsidR="007C4F31">
        <w:rPr>
          <w:rFonts w:ascii="Times New Roman" w:hAnsi="Times New Roman" w:cs="Times New Roman"/>
          <w:iCs/>
          <w:szCs w:val="24"/>
        </w:rPr>
        <w:t>.</w:t>
      </w:r>
      <w:r w:rsidRPr="002F2DDA">
        <w:rPr>
          <w:rFonts w:ascii="Times New Roman" w:hAnsi="Times New Roman" w:cs="Times New Roman"/>
          <w:iCs/>
          <w:szCs w:val="24"/>
        </w:rPr>
        <w:t xml:space="preserve"> </w:t>
      </w:r>
      <w:r w:rsidR="007C4F31">
        <w:rPr>
          <w:rFonts w:ascii="Times New Roman" w:hAnsi="Times New Roman" w:cs="Times New Roman"/>
          <w:iCs/>
          <w:szCs w:val="24"/>
        </w:rPr>
        <w:t>W</w:t>
      </w:r>
      <w:r w:rsidRPr="002F2DDA">
        <w:rPr>
          <w:rFonts w:ascii="Times New Roman" w:hAnsi="Times New Roman" w:cs="Times New Roman"/>
          <w:iCs/>
          <w:szCs w:val="24"/>
        </w:rPr>
        <w:t xml:space="preserve"> ramach projektów utworzono 4 oddziały przedszkolne z wkładem Gminy na poziomie 20 %. Wartość projektów</w:t>
      </w:r>
      <w:r w:rsidR="007C4F31">
        <w:rPr>
          <w:rFonts w:ascii="Times New Roman" w:hAnsi="Times New Roman" w:cs="Times New Roman"/>
          <w:iCs/>
          <w:szCs w:val="24"/>
        </w:rPr>
        <w:t xml:space="preserve"> kształtowała się następująco</w:t>
      </w:r>
      <w:r w:rsidRPr="002F2DDA">
        <w:rPr>
          <w:rFonts w:ascii="Times New Roman" w:hAnsi="Times New Roman" w:cs="Times New Roman"/>
          <w:iCs/>
          <w:szCs w:val="24"/>
        </w:rPr>
        <w:t>:</w:t>
      </w:r>
    </w:p>
    <w:p w14:paraId="3F6EEEED" w14:textId="71BAE4D8" w:rsidR="00E04C29" w:rsidRDefault="00E04C29" w:rsidP="007C4F31">
      <w:pPr>
        <w:spacing w:line="276" w:lineRule="auto"/>
        <w:jc w:val="both"/>
        <w:rPr>
          <w:rFonts w:ascii="Times New Roman" w:hAnsi="Times New Roman" w:cs="Times New Roman"/>
          <w:iCs/>
          <w:szCs w:val="24"/>
        </w:rPr>
      </w:pPr>
      <w:r>
        <w:rPr>
          <w:rFonts w:ascii="Times New Roman" w:hAnsi="Times New Roman" w:cs="Times New Roman"/>
          <w:iCs/>
          <w:szCs w:val="24"/>
        </w:rPr>
        <w:t>1.</w:t>
      </w:r>
      <w:r w:rsidR="007C4F31">
        <w:rPr>
          <w:rFonts w:ascii="Times New Roman" w:hAnsi="Times New Roman" w:cs="Times New Roman"/>
          <w:iCs/>
          <w:szCs w:val="24"/>
        </w:rPr>
        <w:t xml:space="preserve"> </w:t>
      </w:r>
      <w:r w:rsidRPr="002F2DDA">
        <w:rPr>
          <w:rFonts w:ascii="Times New Roman" w:eastAsia="Times New Roman" w:hAnsi="Times New Roman" w:cs="Times New Roman"/>
          <w:szCs w:val="24"/>
          <w:lang w:eastAsia="pl-PL"/>
        </w:rPr>
        <w:t>„Nie ma jak w przedszkolu. Wsparcie przedszkoli w Czechowicach-Dziedzicach”</w:t>
      </w:r>
      <w:r>
        <w:rPr>
          <w:rFonts w:ascii="Times New Roman" w:eastAsia="Times New Roman" w:hAnsi="Times New Roman" w:cs="Times New Roman"/>
          <w:szCs w:val="24"/>
          <w:lang w:eastAsia="pl-PL"/>
        </w:rPr>
        <w:t xml:space="preserve"> - w</w:t>
      </w:r>
      <w:r w:rsidRPr="002F2DDA">
        <w:rPr>
          <w:rFonts w:ascii="Times New Roman" w:eastAsia="Times New Roman" w:hAnsi="Times New Roman" w:cs="Times New Roman"/>
          <w:szCs w:val="24"/>
          <w:lang w:eastAsia="pl-PL"/>
        </w:rPr>
        <w:t xml:space="preserve"> ramach RPO Województwa Śląskiego na lata 2014</w:t>
      </w:r>
      <w:r w:rsidR="007C4F31">
        <w:rPr>
          <w:rFonts w:ascii="Times New Roman" w:eastAsia="Times New Roman" w:hAnsi="Times New Roman" w:cs="Times New Roman"/>
          <w:szCs w:val="24"/>
          <w:lang w:eastAsia="pl-PL"/>
        </w:rPr>
        <w:t>-</w:t>
      </w:r>
      <w:r w:rsidRPr="002F2DDA">
        <w:rPr>
          <w:rFonts w:ascii="Times New Roman" w:eastAsia="Times New Roman" w:hAnsi="Times New Roman" w:cs="Times New Roman"/>
          <w:szCs w:val="24"/>
          <w:lang w:eastAsia="pl-PL"/>
        </w:rPr>
        <w:t>2020</w:t>
      </w:r>
      <w:r w:rsidR="007C4F31">
        <w:rPr>
          <w:rFonts w:ascii="Times New Roman" w:eastAsia="Times New Roman" w:hAnsi="Times New Roman" w:cs="Times New Roman"/>
          <w:szCs w:val="24"/>
          <w:lang w:eastAsia="pl-PL"/>
        </w:rPr>
        <w:t>:</w:t>
      </w:r>
      <w:r w:rsidRPr="002F2DDA">
        <w:rPr>
          <w:rFonts w:ascii="Times New Roman" w:eastAsia="Times New Roman" w:hAnsi="Times New Roman" w:cs="Times New Roman"/>
          <w:szCs w:val="24"/>
          <w:lang w:eastAsia="pl-PL"/>
        </w:rPr>
        <w:t xml:space="preserve"> </w:t>
      </w:r>
      <w:r w:rsidRPr="002F2DDA">
        <w:rPr>
          <w:rFonts w:ascii="Times New Roman" w:hAnsi="Times New Roman" w:cs="Times New Roman"/>
          <w:iCs/>
          <w:szCs w:val="24"/>
        </w:rPr>
        <w:t>465</w:t>
      </w:r>
      <w:r w:rsidR="007C4F31">
        <w:rPr>
          <w:rFonts w:ascii="Times New Roman" w:hAnsi="Times New Roman" w:cs="Times New Roman"/>
          <w:iCs/>
          <w:szCs w:val="24"/>
        </w:rPr>
        <w:t>.</w:t>
      </w:r>
      <w:r w:rsidRPr="002F2DDA">
        <w:rPr>
          <w:rFonts w:ascii="Times New Roman" w:hAnsi="Times New Roman" w:cs="Times New Roman"/>
          <w:iCs/>
          <w:szCs w:val="24"/>
        </w:rPr>
        <w:t>000</w:t>
      </w:r>
      <w:r w:rsidR="007C4F31">
        <w:rPr>
          <w:rFonts w:ascii="Times New Roman" w:hAnsi="Times New Roman" w:cs="Times New Roman"/>
          <w:iCs/>
          <w:szCs w:val="24"/>
        </w:rPr>
        <w:t>,</w:t>
      </w:r>
      <w:r w:rsidRPr="002F2DDA">
        <w:rPr>
          <w:rFonts w:ascii="Times New Roman" w:hAnsi="Times New Roman" w:cs="Times New Roman"/>
          <w:iCs/>
          <w:szCs w:val="24"/>
        </w:rPr>
        <w:t>00 zł</w:t>
      </w:r>
      <w:r w:rsidR="007C4F31">
        <w:rPr>
          <w:rFonts w:ascii="Times New Roman" w:hAnsi="Times New Roman" w:cs="Times New Roman"/>
          <w:iCs/>
          <w:szCs w:val="24"/>
        </w:rPr>
        <w:t>,</w:t>
      </w:r>
    </w:p>
    <w:p w14:paraId="1DD0DF7A" w14:textId="175F603B" w:rsidR="00E04C29" w:rsidRDefault="00E04C29" w:rsidP="00E04C29">
      <w:pPr>
        <w:spacing w:after="240" w:line="276" w:lineRule="auto"/>
        <w:jc w:val="both"/>
        <w:rPr>
          <w:rFonts w:ascii="Times New Roman" w:hAnsi="Times New Roman" w:cs="Times New Roman"/>
          <w:szCs w:val="24"/>
        </w:rPr>
      </w:pPr>
      <w:r>
        <w:rPr>
          <w:rFonts w:ascii="Times New Roman" w:hAnsi="Times New Roman" w:cs="Times New Roman"/>
          <w:iCs/>
          <w:szCs w:val="24"/>
        </w:rPr>
        <w:t>2. „</w:t>
      </w:r>
      <w:r w:rsidRPr="002F2DDA">
        <w:rPr>
          <w:rFonts w:ascii="Times New Roman" w:hAnsi="Times New Roman" w:cs="Times New Roman"/>
          <w:szCs w:val="24"/>
        </w:rPr>
        <w:t xml:space="preserve"> W  przedszkolu jak w domu. Wsparcie przedszkoli w Gminie Czechowic</w:t>
      </w:r>
      <w:r w:rsidR="007C4F31">
        <w:rPr>
          <w:rFonts w:ascii="Times New Roman" w:hAnsi="Times New Roman" w:cs="Times New Roman"/>
          <w:szCs w:val="24"/>
        </w:rPr>
        <w:t>e</w:t>
      </w:r>
      <w:r w:rsidRPr="002F2DDA">
        <w:rPr>
          <w:rFonts w:ascii="Times New Roman" w:hAnsi="Times New Roman" w:cs="Times New Roman"/>
          <w:szCs w:val="24"/>
        </w:rPr>
        <w:t>-Dziedzic</w:t>
      </w:r>
      <w:r w:rsidR="007C4F31">
        <w:rPr>
          <w:rFonts w:ascii="Times New Roman" w:hAnsi="Times New Roman" w:cs="Times New Roman"/>
          <w:szCs w:val="24"/>
        </w:rPr>
        <w:t>e</w:t>
      </w:r>
      <w:r w:rsidRPr="002F2DDA">
        <w:rPr>
          <w:rFonts w:ascii="Times New Roman" w:hAnsi="Times New Roman" w:cs="Times New Roman"/>
          <w:szCs w:val="24"/>
        </w:rPr>
        <w:t>”</w:t>
      </w:r>
      <w:r>
        <w:rPr>
          <w:rFonts w:ascii="Times New Roman" w:hAnsi="Times New Roman" w:cs="Times New Roman"/>
          <w:szCs w:val="24"/>
        </w:rPr>
        <w:t xml:space="preserve"> </w:t>
      </w:r>
      <w:r w:rsidR="007C4F31">
        <w:rPr>
          <w:rFonts w:ascii="Times New Roman" w:hAnsi="Times New Roman" w:cs="Times New Roman"/>
          <w:szCs w:val="24"/>
        </w:rPr>
        <w:t>–</w:t>
      </w:r>
      <w:r>
        <w:rPr>
          <w:rFonts w:ascii="Times New Roman" w:hAnsi="Times New Roman" w:cs="Times New Roman"/>
          <w:szCs w:val="24"/>
        </w:rPr>
        <w:t xml:space="preserve"> w</w:t>
      </w:r>
      <w:r w:rsidR="007C4F31">
        <w:rPr>
          <w:rFonts w:ascii="Times New Roman" w:hAnsi="Times New Roman" w:cs="Times New Roman"/>
          <w:szCs w:val="24"/>
        </w:rPr>
        <w:t> </w:t>
      </w:r>
      <w:r w:rsidRPr="002F2DDA">
        <w:rPr>
          <w:rFonts w:ascii="Times New Roman" w:hAnsi="Times New Roman" w:cs="Times New Roman"/>
          <w:szCs w:val="24"/>
        </w:rPr>
        <w:t>ramach RPO Województwa Śląskiego na lata 2014</w:t>
      </w:r>
      <w:r w:rsidR="007C4F31">
        <w:rPr>
          <w:rFonts w:ascii="Times New Roman" w:hAnsi="Times New Roman" w:cs="Times New Roman"/>
          <w:szCs w:val="24"/>
        </w:rPr>
        <w:t>-</w:t>
      </w:r>
      <w:r w:rsidRPr="002F2DDA">
        <w:rPr>
          <w:rFonts w:ascii="Times New Roman" w:hAnsi="Times New Roman" w:cs="Times New Roman"/>
          <w:szCs w:val="24"/>
        </w:rPr>
        <w:t>2020</w:t>
      </w:r>
      <w:r w:rsidR="007C4F31">
        <w:rPr>
          <w:rFonts w:ascii="Times New Roman" w:hAnsi="Times New Roman" w:cs="Times New Roman"/>
          <w:szCs w:val="24"/>
        </w:rPr>
        <w:t>:</w:t>
      </w:r>
      <w:r>
        <w:rPr>
          <w:rFonts w:ascii="Times New Roman" w:hAnsi="Times New Roman" w:cs="Times New Roman"/>
          <w:iCs/>
          <w:szCs w:val="24"/>
        </w:rPr>
        <w:t xml:space="preserve"> </w:t>
      </w:r>
      <w:r w:rsidRPr="002F2DDA">
        <w:rPr>
          <w:rFonts w:ascii="Times New Roman" w:hAnsi="Times New Roman" w:cs="Times New Roman"/>
          <w:szCs w:val="24"/>
        </w:rPr>
        <w:t>653</w:t>
      </w:r>
      <w:r w:rsidR="007C4F31">
        <w:rPr>
          <w:rFonts w:ascii="Times New Roman" w:hAnsi="Times New Roman" w:cs="Times New Roman"/>
          <w:szCs w:val="24"/>
        </w:rPr>
        <w:t>.</w:t>
      </w:r>
      <w:r w:rsidRPr="002F2DDA">
        <w:rPr>
          <w:rFonts w:ascii="Times New Roman" w:hAnsi="Times New Roman" w:cs="Times New Roman"/>
          <w:szCs w:val="24"/>
        </w:rPr>
        <w:t>185,00 zł.</w:t>
      </w:r>
    </w:p>
    <w:p w14:paraId="11AED77A" w14:textId="18D8DA81" w:rsidR="00E04C29" w:rsidRPr="007C4F31" w:rsidRDefault="00E04C29" w:rsidP="007C4F31">
      <w:pPr>
        <w:spacing w:line="276" w:lineRule="auto"/>
        <w:ind w:firstLine="567"/>
        <w:jc w:val="both"/>
        <w:rPr>
          <w:rFonts w:ascii="Times New Roman" w:hAnsi="Times New Roman" w:cs="Times New Roman"/>
          <w:bCs/>
          <w:szCs w:val="24"/>
        </w:rPr>
      </w:pPr>
      <w:r w:rsidRPr="007C4F31">
        <w:rPr>
          <w:rFonts w:ascii="Times New Roman" w:hAnsi="Times New Roman" w:cs="Times New Roman"/>
          <w:bCs/>
          <w:szCs w:val="24"/>
        </w:rPr>
        <w:t>Programy zewnętrzne realizowane przez ZOPO w 2023 r</w:t>
      </w:r>
      <w:r w:rsidR="007C4F31">
        <w:rPr>
          <w:rFonts w:ascii="Times New Roman" w:hAnsi="Times New Roman" w:cs="Times New Roman"/>
          <w:bCs/>
          <w:szCs w:val="24"/>
        </w:rPr>
        <w:t>.:</w:t>
      </w:r>
    </w:p>
    <w:p w14:paraId="7B8D1E96" w14:textId="77777777" w:rsidR="00E04C29" w:rsidRDefault="00E04C29" w:rsidP="00E04C29">
      <w:pPr>
        <w:pStyle w:val="Akapitzlist"/>
        <w:numPr>
          <w:ilvl w:val="0"/>
          <w:numId w:val="37"/>
        </w:numPr>
        <w:spacing w:after="240" w:line="276" w:lineRule="auto"/>
        <w:ind w:left="284" w:hanging="284"/>
        <w:jc w:val="both"/>
        <w:rPr>
          <w:rFonts w:ascii="Times New Roman" w:hAnsi="Times New Roman" w:cs="Times New Roman"/>
          <w:szCs w:val="24"/>
        </w:rPr>
      </w:pPr>
      <w:r>
        <w:rPr>
          <w:rFonts w:ascii="Times New Roman" w:hAnsi="Times New Roman" w:cs="Times New Roman"/>
          <w:szCs w:val="24"/>
        </w:rPr>
        <w:t>Rozbudowa Szkoły Podstawowej nr 3 w Czechowicach-Dziedzicach. Środki z KPO.</w:t>
      </w:r>
    </w:p>
    <w:p w14:paraId="6FDB5454" w14:textId="77777777" w:rsidR="00E04C29" w:rsidRPr="00C74BB5" w:rsidRDefault="00E04C29" w:rsidP="00E04C29">
      <w:pPr>
        <w:pStyle w:val="Akapitzlist"/>
        <w:numPr>
          <w:ilvl w:val="0"/>
          <w:numId w:val="37"/>
        </w:numPr>
        <w:spacing w:after="240" w:line="276" w:lineRule="auto"/>
        <w:ind w:left="284" w:hanging="284"/>
        <w:jc w:val="both"/>
        <w:rPr>
          <w:rFonts w:ascii="Times New Roman" w:hAnsi="Times New Roman" w:cs="Times New Roman"/>
          <w:szCs w:val="24"/>
        </w:rPr>
      </w:pPr>
      <w:r w:rsidRPr="00C74BB5">
        <w:rPr>
          <w:rFonts w:ascii="Times New Roman" w:hAnsi="Times New Roman" w:cs="Times New Roman"/>
          <w:szCs w:val="24"/>
        </w:rPr>
        <w:t>Dwa projekty przedszkolne z funduszy RPO – pozyskanie</w:t>
      </w:r>
      <w:r>
        <w:rPr>
          <w:rFonts w:ascii="Times New Roman" w:hAnsi="Times New Roman" w:cs="Times New Roman"/>
          <w:szCs w:val="24"/>
        </w:rPr>
        <w:t xml:space="preserve"> 80 miejsc przedszkolnych, </w:t>
      </w:r>
      <w:r w:rsidRPr="00C74BB5">
        <w:rPr>
          <w:rFonts w:ascii="Times New Roman" w:hAnsi="Times New Roman" w:cs="Times New Roman"/>
          <w:szCs w:val="24"/>
        </w:rPr>
        <w:t xml:space="preserve"> projekt</w:t>
      </w:r>
      <w:r>
        <w:rPr>
          <w:rFonts w:ascii="Times New Roman" w:hAnsi="Times New Roman" w:cs="Times New Roman"/>
          <w:szCs w:val="24"/>
        </w:rPr>
        <w:t>y zostały  zakończone, rozliczone</w:t>
      </w:r>
      <w:r w:rsidRPr="00C74BB5">
        <w:rPr>
          <w:rFonts w:ascii="Times New Roman" w:hAnsi="Times New Roman" w:cs="Times New Roman"/>
          <w:szCs w:val="24"/>
        </w:rPr>
        <w:t>, realizacja zachowani</w:t>
      </w:r>
      <w:r>
        <w:rPr>
          <w:rFonts w:ascii="Times New Roman" w:hAnsi="Times New Roman" w:cs="Times New Roman"/>
          <w:szCs w:val="24"/>
        </w:rPr>
        <w:t>a trwałości.</w:t>
      </w:r>
    </w:p>
    <w:p w14:paraId="4C3F13D3" w14:textId="02A5415D" w:rsidR="00E04C29" w:rsidRPr="00214AEF" w:rsidRDefault="00E04C29" w:rsidP="00E04C29">
      <w:pPr>
        <w:pStyle w:val="Akapitzlist"/>
        <w:numPr>
          <w:ilvl w:val="0"/>
          <w:numId w:val="37"/>
        </w:numPr>
        <w:spacing w:after="240" w:line="276" w:lineRule="auto"/>
        <w:ind w:left="284" w:hanging="284"/>
        <w:jc w:val="both"/>
        <w:rPr>
          <w:rFonts w:ascii="Times New Roman" w:hAnsi="Times New Roman" w:cs="Times New Roman"/>
          <w:szCs w:val="24"/>
        </w:rPr>
      </w:pPr>
      <w:r>
        <w:rPr>
          <w:rFonts w:ascii="Times New Roman" w:hAnsi="Times New Roman" w:cs="Times New Roman"/>
          <w:szCs w:val="24"/>
        </w:rPr>
        <w:t>„Posiłek w szkole i w domu”</w:t>
      </w:r>
      <w:r w:rsidR="009E6786">
        <w:rPr>
          <w:rFonts w:ascii="Times New Roman" w:hAnsi="Times New Roman" w:cs="Times New Roman"/>
          <w:szCs w:val="24"/>
        </w:rPr>
        <w:t xml:space="preserve"> –</w:t>
      </w:r>
      <w:r>
        <w:rPr>
          <w:rFonts w:ascii="Times New Roman" w:hAnsi="Times New Roman" w:cs="Times New Roman"/>
          <w:szCs w:val="24"/>
        </w:rPr>
        <w:t xml:space="preserve"> program dedykowany szkołom, które prowadzą stołówki szkolne, wnioski rozpatrywane od 3 lat, udział kilku szkół – zakupy sprzętu do stołówek oraz wykonanie remontów, systematycznie pozyskiwane środki, systematycznie rozliczane. </w:t>
      </w:r>
      <w:r>
        <w:rPr>
          <w:rFonts w:ascii="Times New Roman" w:hAnsi="Times New Roman" w:cs="Times New Roman"/>
          <w:szCs w:val="24"/>
        </w:rPr>
        <w:lastRenderedPageBreak/>
        <w:t>Dofinansowanie otrzymał Zespół Szkolno-Przedszkolny nr 1 w Czechowicach-Dziedzicach, wartość projektu 100</w:t>
      </w:r>
      <w:r w:rsidR="009E6786">
        <w:rPr>
          <w:rFonts w:ascii="Times New Roman" w:hAnsi="Times New Roman" w:cs="Times New Roman"/>
          <w:szCs w:val="24"/>
        </w:rPr>
        <w:t>.</w:t>
      </w:r>
      <w:r>
        <w:rPr>
          <w:rFonts w:ascii="Times New Roman" w:hAnsi="Times New Roman" w:cs="Times New Roman"/>
          <w:szCs w:val="24"/>
        </w:rPr>
        <w:t>000,00 zł, kwota dotacji 80</w:t>
      </w:r>
      <w:r w:rsidR="009E6786">
        <w:rPr>
          <w:rFonts w:ascii="Times New Roman" w:hAnsi="Times New Roman" w:cs="Times New Roman"/>
          <w:szCs w:val="24"/>
        </w:rPr>
        <w:t>.</w:t>
      </w:r>
      <w:r>
        <w:rPr>
          <w:rFonts w:ascii="Times New Roman" w:hAnsi="Times New Roman" w:cs="Times New Roman"/>
          <w:szCs w:val="24"/>
        </w:rPr>
        <w:t>000,00 zł.</w:t>
      </w:r>
    </w:p>
    <w:p w14:paraId="2AE8627D" w14:textId="7D17B118" w:rsidR="00E04C29" w:rsidRDefault="00E04C29" w:rsidP="00E04C29">
      <w:pPr>
        <w:pStyle w:val="Akapitzlist"/>
        <w:numPr>
          <w:ilvl w:val="0"/>
          <w:numId w:val="37"/>
        </w:numPr>
        <w:spacing w:after="240" w:line="276" w:lineRule="auto"/>
        <w:ind w:left="284" w:hanging="284"/>
        <w:jc w:val="both"/>
        <w:rPr>
          <w:rFonts w:ascii="Times New Roman" w:hAnsi="Times New Roman" w:cs="Times New Roman"/>
          <w:szCs w:val="24"/>
        </w:rPr>
      </w:pPr>
      <w:r>
        <w:rPr>
          <w:rFonts w:ascii="Times New Roman" w:hAnsi="Times New Roman" w:cs="Times New Roman"/>
          <w:szCs w:val="24"/>
        </w:rPr>
        <w:t xml:space="preserve">„Laboratoria przyszłości” </w:t>
      </w:r>
      <w:r w:rsidR="009E6786">
        <w:rPr>
          <w:rFonts w:ascii="Times New Roman" w:hAnsi="Times New Roman" w:cs="Times New Roman"/>
          <w:szCs w:val="24"/>
        </w:rPr>
        <w:t xml:space="preserve">– </w:t>
      </w:r>
      <w:r>
        <w:rPr>
          <w:rFonts w:ascii="Times New Roman" w:hAnsi="Times New Roman" w:cs="Times New Roman"/>
          <w:szCs w:val="24"/>
        </w:rPr>
        <w:t>udział wszystkich szkół, projekt zakończony i rozliczony. Otrzymana kwota wsparcia dla placówek to 1</w:t>
      </w:r>
      <w:r w:rsidR="009E6786">
        <w:rPr>
          <w:rFonts w:ascii="Times New Roman" w:hAnsi="Times New Roman" w:cs="Times New Roman"/>
          <w:szCs w:val="24"/>
        </w:rPr>
        <w:t>.</w:t>
      </w:r>
      <w:r>
        <w:rPr>
          <w:rFonts w:ascii="Times New Roman" w:hAnsi="Times New Roman" w:cs="Times New Roman"/>
          <w:szCs w:val="24"/>
        </w:rPr>
        <w:t>148</w:t>
      </w:r>
      <w:r w:rsidR="009E6786">
        <w:rPr>
          <w:rFonts w:ascii="Times New Roman" w:hAnsi="Times New Roman" w:cs="Times New Roman"/>
          <w:szCs w:val="24"/>
        </w:rPr>
        <w:t>.</w:t>
      </w:r>
      <w:r>
        <w:rPr>
          <w:rFonts w:ascii="Times New Roman" w:hAnsi="Times New Roman" w:cs="Times New Roman"/>
          <w:szCs w:val="24"/>
        </w:rPr>
        <w:t>100,00 zł.</w:t>
      </w:r>
    </w:p>
    <w:p w14:paraId="30173146" w14:textId="64EEA8C4" w:rsidR="00E04C29" w:rsidRDefault="00E04C29" w:rsidP="00E04C29">
      <w:pPr>
        <w:pStyle w:val="Akapitzlist"/>
        <w:numPr>
          <w:ilvl w:val="0"/>
          <w:numId w:val="37"/>
        </w:numPr>
        <w:spacing w:after="240" w:line="276" w:lineRule="auto"/>
        <w:ind w:left="284" w:hanging="284"/>
        <w:jc w:val="both"/>
        <w:rPr>
          <w:rFonts w:ascii="Times New Roman" w:hAnsi="Times New Roman" w:cs="Times New Roman"/>
          <w:szCs w:val="24"/>
        </w:rPr>
      </w:pPr>
      <w:r>
        <w:rPr>
          <w:rFonts w:ascii="Times New Roman" w:hAnsi="Times New Roman" w:cs="Times New Roman"/>
          <w:szCs w:val="24"/>
        </w:rPr>
        <w:t xml:space="preserve">Program „Poznaj Polskę” </w:t>
      </w:r>
      <w:r w:rsidR="009E6786">
        <w:rPr>
          <w:rFonts w:ascii="Times New Roman" w:hAnsi="Times New Roman" w:cs="Times New Roman"/>
          <w:szCs w:val="24"/>
        </w:rPr>
        <w:t xml:space="preserve">– </w:t>
      </w:r>
      <w:r>
        <w:rPr>
          <w:rFonts w:ascii="Times New Roman" w:hAnsi="Times New Roman" w:cs="Times New Roman"/>
          <w:szCs w:val="24"/>
        </w:rPr>
        <w:t xml:space="preserve">program dofinansowany przez </w:t>
      </w:r>
      <w:proofErr w:type="spellStart"/>
      <w:r>
        <w:rPr>
          <w:rFonts w:ascii="Times New Roman" w:hAnsi="Times New Roman" w:cs="Times New Roman"/>
          <w:szCs w:val="24"/>
        </w:rPr>
        <w:t>MEiN</w:t>
      </w:r>
      <w:proofErr w:type="spellEnd"/>
      <w:r>
        <w:rPr>
          <w:rFonts w:ascii="Times New Roman" w:hAnsi="Times New Roman" w:cs="Times New Roman"/>
          <w:szCs w:val="24"/>
        </w:rPr>
        <w:t xml:space="preserve"> w formie dotacji celowej. Dotację w wysokości 53</w:t>
      </w:r>
      <w:r w:rsidR="009E6786">
        <w:rPr>
          <w:rFonts w:ascii="Times New Roman" w:hAnsi="Times New Roman" w:cs="Times New Roman"/>
          <w:szCs w:val="24"/>
        </w:rPr>
        <w:t>.</w:t>
      </w:r>
      <w:r>
        <w:rPr>
          <w:rFonts w:ascii="Times New Roman" w:hAnsi="Times New Roman" w:cs="Times New Roman"/>
          <w:szCs w:val="24"/>
        </w:rPr>
        <w:t xml:space="preserve">986,00 zł </w:t>
      </w:r>
      <w:r w:rsidR="009E6786">
        <w:rPr>
          <w:rFonts w:ascii="Times New Roman" w:hAnsi="Times New Roman" w:cs="Times New Roman"/>
          <w:szCs w:val="24"/>
        </w:rPr>
        <w:t>ot</w:t>
      </w:r>
      <w:r>
        <w:rPr>
          <w:rFonts w:ascii="Times New Roman" w:hAnsi="Times New Roman" w:cs="Times New Roman"/>
          <w:szCs w:val="24"/>
        </w:rPr>
        <w:t>rzymało 5 szkół</w:t>
      </w:r>
      <w:r w:rsidR="009E6786">
        <w:rPr>
          <w:rFonts w:ascii="Times New Roman" w:hAnsi="Times New Roman" w:cs="Times New Roman"/>
          <w:szCs w:val="24"/>
        </w:rPr>
        <w:t>,</w:t>
      </w:r>
      <w:r>
        <w:rPr>
          <w:rFonts w:ascii="Times New Roman" w:hAnsi="Times New Roman" w:cs="Times New Roman"/>
          <w:szCs w:val="24"/>
        </w:rPr>
        <w:t xml:space="preserve"> organizując 7 wycieczek.</w:t>
      </w:r>
    </w:p>
    <w:p w14:paraId="04CA186F" w14:textId="5A372C07" w:rsidR="00E04C29" w:rsidRPr="000B0CB8" w:rsidRDefault="00E04C29" w:rsidP="009E6786">
      <w:pPr>
        <w:pStyle w:val="Akapitzlist"/>
        <w:numPr>
          <w:ilvl w:val="0"/>
          <w:numId w:val="37"/>
        </w:numPr>
        <w:spacing w:line="276" w:lineRule="auto"/>
        <w:ind w:left="284" w:hanging="284"/>
        <w:jc w:val="both"/>
        <w:rPr>
          <w:rFonts w:ascii="Times New Roman" w:hAnsi="Times New Roman" w:cs="Times New Roman"/>
          <w:szCs w:val="24"/>
        </w:rPr>
      </w:pPr>
      <w:r w:rsidRPr="0084044A">
        <w:rPr>
          <w:rFonts w:ascii="Times New Roman" w:hAnsi="Times New Roman" w:cs="Times New Roman"/>
          <w:color w:val="000000" w:themeColor="text1"/>
          <w:szCs w:val="24"/>
        </w:rPr>
        <w:t>„Aktywna tablica”</w:t>
      </w:r>
      <w:r w:rsidR="009E6786">
        <w:rPr>
          <w:rFonts w:ascii="Times New Roman" w:hAnsi="Times New Roman" w:cs="Times New Roman"/>
          <w:color w:val="000000" w:themeColor="text1"/>
          <w:szCs w:val="24"/>
        </w:rPr>
        <w:t xml:space="preserve"> –</w:t>
      </w:r>
      <w:r w:rsidRPr="0084044A">
        <w:rPr>
          <w:rFonts w:ascii="Times New Roman" w:hAnsi="Times New Roman" w:cs="Times New Roman"/>
          <w:color w:val="000000" w:themeColor="text1"/>
          <w:szCs w:val="24"/>
        </w:rPr>
        <w:t xml:space="preserve"> program dla szkół. </w:t>
      </w:r>
      <w:r w:rsidRPr="0084044A">
        <w:rPr>
          <w:rStyle w:val="Pogrubienie"/>
          <w:rFonts w:ascii="Times New Roman" w:hAnsi="Times New Roman" w:cs="Times New Roman"/>
          <w:color w:val="000000" w:themeColor="text1"/>
          <w:szCs w:val="24"/>
        </w:rPr>
        <w:t xml:space="preserve"> </w:t>
      </w:r>
      <w:r w:rsidRPr="009E6786">
        <w:rPr>
          <w:rStyle w:val="Pogrubienie"/>
          <w:rFonts w:ascii="Times New Roman" w:hAnsi="Times New Roman" w:cs="Times New Roman"/>
          <w:b w:val="0"/>
          <w:bCs w:val="0"/>
          <w:color w:val="000000" w:themeColor="text1"/>
          <w:szCs w:val="24"/>
        </w:rPr>
        <w:t>Celem Programu</w:t>
      </w:r>
      <w:r w:rsidRPr="0084044A">
        <w:rPr>
          <w:rFonts w:ascii="Times New Roman" w:hAnsi="Times New Roman" w:cs="Times New Roman"/>
          <w:color w:val="000000" w:themeColor="text1"/>
          <w:szCs w:val="24"/>
        </w:rPr>
        <w:t> </w:t>
      </w:r>
      <w:r w:rsidRPr="0084044A">
        <w:rPr>
          <w:rFonts w:ascii="Times New Roman" w:hAnsi="Times New Roman" w:cs="Times New Roman"/>
          <w:color w:val="000000" w:themeColor="text1"/>
          <w:szCs w:val="24"/>
          <w:shd w:val="clear" w:color="auto" w:fill="FFFFFF"/>
        </w:rPr>
        <w:t>jest rozwój szkolnej infrastruktury oraz kompetencji (tak uczniów, jak  i nauczycieli) z zakresu technologii informacyjno- komunikacyjnych. Dofinansowania przyznawane jest na modernizację szkół i innych stanowisk nauczycielskich pod kątem nowoczesnych rozwiązań technologicznych oraz na doposażenia w specjalistyczny sprzęt i oprogramowanie do diagnozy i terapii uczniów ze specjalnymi potrzebami edukacyjnymi</w:t>
      </w:r>
      <w:r>
        <w:rPr>
          <w:rFonts w:ascii="Times New Roman" w:hAnsi="Times New Roman" w:cs="Times New Roman"/>
          <w:color w:val="000000" w:themeColor="text1"/>
          <w:szCs w:val="24"/>
          <w:shd w:val="clear" w:color="auto" w:fill="FFFFFF"/>
        </w:rPr>
        <w:t>.</w:t>
      </w:r>
      <w:r w:rsidRPr="0084044A">
        <w:rPr>
          <w:rFonts w:ascii="Times New Roman" w:hAnsi="Times New Roman" w:cs="Times New Roman"/>
          <w:color w:val="000000" w:themeColor="text1"/>
          <w:szCs w:val="24"/>
        </w:rPr>
        <w:t xml:space="preserve"> Kwota dotacji 140</w:t>
      </w:r>
      <w:r w:rsidR="009E6786">
        <w:rPr>
          <w:rFonts w:ascii="Times New Roman" w:hAnsi="Times New Roman" w:cs="Times New Roman"/>
          <w:color w:val="000000" w:themeColor="text1"/>
          <w:szCs w:val="24"/>
        </w:rPr>
        <w:t>.</w:t>
      </w:r>
      <w:r w:rsidRPr="0084044A">
        <w:rPr>
          <w:rFonts w:ascii="Times New Roman" w:hAnsi="Times New Roman" w:cs="Times New Roman"/>
          <w:color w:val="000000" w:themeColor="text1"/>
          <w:szCs w:val="24"/>
        </w:rPr>
        <w:t>000,00 zł</w:t>
      </w:r>
      <w:r w:rsidR="009E6786">
        <w:rPr>
          <w:rFonts w:ascii="Times New Roman" w:hAnsi="Times New Roman" w:cs="Times New Roman"/>
          <w:color w:val="000000" w:themeColor="text1"/>
          <w:szCs w:val="24"/>
        </w:rPr>
        <w:t>,</w:t>
      </w:r>
      <w:r w:rsidRPr="0084044A">
        <w:rPr>
          <w:rFonts w:ascii="Times New Roman" w:hAnsi="Times New Roman" w:cs="Times New Roman"/>
          <w:color w:val="000000" w:themeColor="text1"/>
          <w:szCs w:val="24"/>
        </w:rPr>
        <w:t xml:space="preserve"> wkład Gminy: 35</w:t>
      </w:r>
      <w:r w:rsidR="009E6786">
        <w:rPr>
          <w:rFonts w:ascii="Times New Roman" w:hAnsi="Times New Roman" w:cs="Times New Roman"/>
          <w:color w:val="000000" w:themeColor="text1"/>
          <w:szCs w:val="24"/>
        </w:rPr>
        <w:t>.</w:t>
      </w:r>
      <w:r w:rsidRPr="0084044A">
        <w:rPr>
          <w:rFonts w:ascii="Times New Roman" w:hAnsi="Times New Roman" w:cs="Times New Roman"/>
          <w:color w:val="000000" w:themeColor="text1"/>
          <w:szCs w:val="24"/>
        </w:rPr>
        <w:t>000</w:t>
      </w:r>
      <w:r>
        <w:rPr>
          <w:rFonts w:ascii="Times New Roman" w:hAnsi="Times New Roman" w:cs="Times New Roman"/>
          <w:color w:val="000000" w:themeColor="text1"/>
          <w:szCs w:val="24"/>
        </w:rPr>
        <w:t>,00</w:t>
      </w:r>
      <w:r w:rsidRPr="0084044A">
        <w:rPr>
          <w:rFonts w:ascii="Times New Roman" w:hAnsi="Times New Roman" w:cs="Times New Roman"/>
          <w:color w:val="000000" w:themeColor="text1"/>
          <w:szCs w:val="24"/>
        </w:rPr>
        <w:t xml:space="preserve"> zł</w:t>
      </w:r>
    </w:p>
    <w:p w14:paraId="5818112C" w14:textId="1A73BE2C" w:rsidR="00E04C29" w:rsidRPr="000B0CB8" w:rsidRDefault="00E04C29" w:rsidP="009E6786">
      <w:pPr>
        <w:spacing w:line="276" w:lineRule="auto"/>
        <w:jc w:val="both"/>
        <w:rPr>
          <w:rFonts w:ascii="Times New Roman" w:hAnsi="Times New Roman" w:cs="Times New Roman"/>
          <w:szCs w:val="24"/>
        </w:rPr>
      </w:pPr>
      <w:r w:rsidRPr="000B0CB8">
        <w:rPr>
          <w:rFonts w:ascii="Times New Roman" w:hAnsi="Times New Roman" w:cs="Times New Roman"/>
          <w:szCs w:val="24"/>
        </w:rPr>
        <w:t>7.   Narodowy Program Rozwoju Czytelnictwa:</w:t>
      </w:r>
    </w:p>
    <w:p w14:paraId="2E579D54" w14:textId="232F2DB9" w:rsidR="00E04C29" w:rsidRDefault="00E04C29" w:rsidP="009E6786">
      <w:pPr>
        <w:tabs>
          <w:tab w:val="left" w:pos="142"/>
        </w:tabs>
        <w:spacing w:line="276" w:lineRule="auto"/>
        <w:jc w:val="both"/>
        <w:rPr>
          <w:rFonts w:ascii="Times New Roman" w:hAnsi="Times New Roman" w:cs="Times New Roman"/>
          <w:szCs w:val="24"/>
        </w:rPr>
      </w:pPr>
      <w:r>
        <w:rPr>
          <w:rFonts w:ascii="Times New Roman" w:hAnsi="Times New Roman" w:cs="Times New Roman"/>
          <w:szCs w:val="24"/>
        </w:rPr>
        <w:t xml:space="preserve">     - Szkoła Podstawowa nr 2 w Ligocie</w:t>
      </w:r>
      <w:r w:rsidR="009E6786">
        <w:rPr>
          <w:rFonts w:ascii="Times New Roman" w:hAnsi="Times New Roman" w:cs="Times New Roman"/>
          <w:szCs w:val="24"/>
        </w:rPr>
        <w:t xml:space="preserve"> –</w:t>
      </w:r>
      <w:r>
        <w:rPr>
          <w:rFonts w:ascii="Times New Roman" w:hAnsi="Times New Roman" w:cs="Times New Roman"/>
          <w:szCs w:val="24"/>
        </w:rPr>
        <w:t xml:space="preserve"> koszt całkowity: 15</w:t>
      </w:r>
      <w:r w:rsidR="009E6786">
        <w:rPr>
          <w:rFonts w:ascii="Times New Roman" w:hAnsi="Times New Roman" w:cs="Times New Roman"/>
          <w:szCs w:val="24"/>
        </w:rPr>
        <w:t>.</w:t>
      </w:r>
      <w:r>
        <w:rPr>
          <w:rFonts w:ascii="Times New Roman" w:hAnsi="Times New Roman" w:cs="Times New Roman"/>
          <w:szCs w:val="24"/>
        </w:rPr>
        <w:t>000,00 zł. dofinansowanie:</w:t>
      </w:r>
    </w:p>
    <w:p w14:paraId="723B58E8" w14:textId="2B5EC175" w:rsidR="00E04C29" w:rsidRDefault="00E04C29" w:rsidP="009E6786">
      <w:pPr>
        <w:tabs>
          <w:tab w:val="left" w:pos="142"/>
        </w:tabs>
        <w:spacing w:line="276" w:lineRule="auto"/>
        <w:jc w:val="both"/>
        <w:rPr>
          <w:rFonts w:ascii="Times New Roman" w:hAnsi="Times New Roman" w:cs="Times New Roman"/>
          <w:szCs w:val="24"/>
        </w:rPr>
      </w:pPr>
      <w:r>
        <w:rPr>
          <w:rFonts w:ascii="Times New Roman" w:hAnsi="Times New Roman" w:cs="Times New Roman"/>
          <w:szCs w:val="24"/>
        </w:rPr>
        <w:t xml:space="preserve">        12</w:t>
      </w:r>
      <w:r w:rsidR="009E6786">
        <w:rPr>
          <w:rFonts w:ascii="Times New Roman" w:hAnsi="Times New Roman" w:cs="Times New Roman"/>
          <w:szCs w:val="24"/>
        </w:rPr>
        <w:t>.</w:t>
      </w:r>
      <w:r>
        <w:rPr>
          <w:rFonts w:ascii="Times New Roman" w:hAnsi="Times New Roman" w:cs="Times New Roman"/>
          <w:szCs w:val="24"/>
        </w:rPr>
        <w:t>000,00 zł</w:t>
      </w:r>
      <w:r w:rsidR="009E6786">
        <w:rPr>
          <w:rFonts w:ascii="Times New Roman" w:hAnsi="Times New Roman" w:cs="Times New Roman"/>
          <w:szCs w:val="24"/>
        </w:rPr>
        <w:t>,</w:t>
      </w:r>
    </w:p>
    <w:p w14:paraId="69CEC1BA" w14:textId="737EC21C" w:rsidR="00E04C29" w:rsidRDefault="00E04C29" w:rsidP="009E6786">
      <w:pPr>
        <w:tabs>
          <w:tab w:val="left" w:pos="142"/>
        </w:tabs>
        <w:spacing w:line="276" w:lineRule="auto"/>
        <w:jc w:val="both"/>
        <w:rPr>
          <w:rFonts w:ascii="Times New Roman" w:hAnsi="Times New Roman" w:cs="Times New Roman"/>
          <w:szCs w:val="24"/>
        </w:rPr>
      </w:pPr>
      <w:r>
        <w:rPr>
          <w:rFonts w:ascii="Times New Roman" w:hAnsi="Times New Roman" w:cs="Times New Roman"/>
          <w:szCs w:val="24"/>
        </w:rPr>
        <w:t xml:space="preserve">    - Szkoła Podstawowa w Zabrzegu </w:t>
      </w:r>
      <w:r w:rsidR="004F5AB8">
        <w:rPr>
          <w:rFonts w:ascii="Times New Roman" w:hAnsi="Times New Roman" w:cs="Times New Roman"/>
          <w:szCs w:val="24"/>
        </w:rPr>
        <w:t xml:space="preserve">– </w:t>
      </w:r>
      <w:r>
        <w:rPr>
          <w:rFonts w:ascii="Times New Roman" w:hAnsi="Times New Roman" w:cs="Times New Roman"/>
          <w:szCs w:val="24"/>
        </w:rPr>
        <w:t>koszt całkowity: 15</w:t>
      </w:r>
      <w:r w:rsidR="004F5AB8">
        <w:rPr>
          <w:rFonts w:ascii="Times New Roman" w:hAnsi="Times New Roman" w:cs="Times New Roman"/>
          <w:szCs w:val="24"/>
        </w:rPr>
        <w:t>.</w:t>
      </w:r>
      <w:r>
        <w:rPr>
          <w:rFonts w:ascii="Times New Roman" w:hAnsi="Times New Roman" w:cs="Times New Roman"/>
          <w:szCs w:val="24"/>
        </w:rPr>
        <w:t xml:space="preserve">000,00 zł. dofinansowanie: </w:t>
      </w:r>
    </w:p>
    <w:p w14:paraId="3BEAE9BE" w14:textId="7BBE07AA" w:rsidR="00E04C29" w:rsidRDefault="00E04C29" w:rsidP="00E04C29">
      <w:pPr>
        <w:tabs>
          <w:tab w:val="left" w:pos="142"/>
        </w:tabs>
        <w:spacing w:after="240" w:line="276" w:lineRule="auto"/>
        <w:jc w:val="both"/>
        <w:rPr>
          <w:rFonts w:ascii="Times New Roman" w:hAnsi="Times New Roman" w:cs="Times New Roman"/>
          <w:szCs w:val="24"/>
        </w:rPr>
      </w:pPr>
      <w:r>
        <w:rPr>
          <w:rFonts w:ascii="Times New Roman" w:hAnsi="Times New Roman" w:cs="Times New Roman"/>
          <w:szCs w:val="24"/>
        </w:rPr>
        <w:t xml:space="preserve">        12</w:t>
      </w:r>
      <w:r w:rsidR="004F5AB8">
        <w:rPr>
          <w:rFonts w:ascii="Times New Roman" w:hAnsi="Times New Roman" w:cs="Times New Roman"/>
          <w:szCs w:val="24"/>
        </w:rPr>
        <w:t>.</w:t>
      </w:r>
      <w:r>
        <w:rPr>
          <w:rFonts w:ascii="Times New Roman" w:hAnsi="Times New Roman" w:cs="Times New Roman"/>
          <w:szCs w:val="24"/>
        </w:rPr>
        <w:t>000,00 zł.</w:t>
      </w:r>
    </w:p>
    <w:p w14:paraId="3817C40B" w14:textId="00149767" w:rsidR="00103381" w:rsidRPr="00E84906" w:rsidRDefault="00E04C29" w:rsidP="00E84906">
      <w:pPr>
        <w:spacing w:line="276" w:lineRule="auto"/>
        <w:jc w:val="center"/>
        <w:rPr>
          <w:rFonts w:ascii="Times New Roman" w:eastAsia="Times New Roman" w:hAnsi="Times New Roman" w:cs="Times New Roman"/>
          <w:i/>
          <w:iCs/>
          <w:szCs w:val="24"/>
          <w:lang w:eastAsia="pl-PL"/>
        </w:rPr>
      </w:pPr>
      <w:r w:rsidRPr="00E84906">
        <w:rPr>
          <w:rFonts w:ascii="Times New Roman" w:eastAsia="Times New Roman" w:hAnsi="Times New Roman" w:cs="Times New Roman"/>
          <w:i/>
          <w:iCs/>
          <w:szCs w:val="24"/>
          <w:lang w:eastAsia="pl-PL"/>
        </w:rPr>
        <w:t xml:space="preserve">Sytuacja demograficzna w ujęciu rocznym wg obwodów szkolnych </w:t>
      </w:r>
      <w:r w:rsidR="00103381" w:rsidRPr="00E84906">
        <w:rPr>
          <w:rFonts w:ascii="Times New Roman" w:eastAsia="Times New Roman" w:hAnsi="Times New Roman" w:cs="Times New Roman"/>
          <w:i/>
          <w:iCs/>
          <w:szCs w:val="24"/>
          <w:lang w:eastAsia="pl-PL"/>
        </w:rPr>
        <w:br/>
      </w:r>
      <w:r w:rsidRPr="00E84906">
        <w:rPr>
          <w:rFonts w:ascii="Times New Roman" w:eastAsia="Times New Roman" w:hAnsi="Times New Roman" w:cs="Times New Roman"/>
          <w:i/>
          <w:iCs/>
          <w:szCs w:val="24"/>
          <w:lang w:eastAsia="pl-PL"/>
        </w:rPr>
        <w:t>Gminy Czechowice</w:t>
      </w:r>
      <w:r w:rsidR="00103381" w:rsidRPr="00E84906">
        <w:rPr>
          <w:rFonts w:ascii="Times New Roman" w:eastAsia="Times New Roman" w:hAnsi="Times New Roman" w:cs="Times New Roman"/>
          <w:i/>
          <w:iCs/>
          <w:szCs w:val="24"/>
          <w:lang w:eastAsia="pl-PL"/>
        </w:rPr>
        <w:t>-</w:t>
      </w:r>
      <w:r w:rsidRPr="00E84906">
        <w:rPr>
          <w:rFonts w:ascii="Times New Roman" w:eastAsia="Times New Roman" w:hAnsi="Times New Roman" w:cs="Times New Roman"/>
          <w:i/>
          <w:iCs/>
          <w:szCs w:val="24"/>
          <w:lang w:eastAsia="pl-PL"/>
        </w:rPr>
        <w:t>Dziedzice</w:t>
      </w:r>
      <w:r w:rsidR="002630EB" w:rsidRPr="00E84906">
        <w:rPr>
          <w:rFonts w:ascii="Times New Roman" w:eastAsia="Times New Roman" w:hAnsi="Times New Roman" w:cs="Times New Roman"/>
          <w:i/>
          <w:iCs/>
          <w:szCs w:val="24"/>
          <w:lang w:eastAsia="pl-PL"/>
        </w:rPr>
        <w:t>:</w:t>
      </w:r>
    </w:p>
    <w:tbl>
      <w:tblPr>
        <w:tblW w:w="793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1"/>
        <w:gridCol w:w="831"/>
        <w:gridCol w:w="831"/>
        <w:gridCol w:w="833"/>
        <w:gridCol w:w="833"/>
        <w:gridCol w:w="833"/>
        <w:gridCol w:w="833"/>
        <w:gridCol w:w="833"/>
        <w:gridCol w:w="830"/>
      </w:tblGrid>
      <w:tr w:rsidR="00915E05" w:rsidRPr="00915E05" w14:paraId="20A70C41" w14:textId="77777777" w:rsidTr="006C2F13">
        <w:trPr>
          <w:trHeight w:val="397"/>
          <w:tblCellSpacing w:w="0" w:type="dxa"/>
          <w:jc w:val="center"/>
        </w:trPr>
        <w:tc>
          <w:tcPr>
            <w:tcW w:w="1247" w:type="dxa"/>
            <w:shd w:val="clear" w:color="auto" w:fill="F2F2F2" w:themeFill="background1" w:themeFillShade="F2"/>
            <w:hideMark/>
          </w:tcPr>
          <w:p w14:paraId="73B3ABF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Placówka</w:t>
            </w:r>
          </w:p>
        </w:tc>
        <w:tc>
          <w:tcPr>
            <w:tcW w:w="808" w:type="dxa"/>
            <w:shd w:val="clear" w:color="auto" w:fill="F2F2F2" w:themeFill="background1" w:themeFillShade="F2"/>
            <w:hideMark/>
          </w:tcPr>
          <w:p w14:paraId="4EDA227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2016</w:t>
            </w:r>
          </w:p>
        </w:tc>
        <w:tc>
          <w:tcPr>
            <w:tcW w:w="808" w:type="dxa"/>
            <w:shd w:val="clear" w:color="auto" w:fill="F2F2F2" w:themeFill="background1" w:themeFillShade="F2"/>
            <w:hideMark/>
          </w:tcPr>
          <w:p w14:paraId="2168039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2017</w:t>
            </w:r>
          </w:p>
        </w:tc>
        <w:tc>
          <w:tcPr>
            <w:tcW w:w="810" w:type="dxa"/>
            <w:shd w:val="clear" w:color="auto" w:fill="F2F2F2" w:themeFill="background1" w:themeFillShade="F2"/>
            <w:hideMark/>
          </w:tcPr>
          <w:p w14:paraId="2E5DCC8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2018</w:t>
            </w:r>
          </w:p>
        </w:tc>
        <w:tc>
          <w:tcPr>
            <w:tcW w:w="810" w:type="dxa"/>
            <w:shd w:val="clear" w:color="auto" w:fill="F2F2F2" w:themeFill="background1" w:themeFillShade="F2"/>
            <w:hideMark/>
          </w:tcPr>
          <w:p w14:paraId="5F7D5F9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2019</w:t>
            </w:r>
          </w:p>
        </w:tc>
        <w:tc>
          <w:tcPr>
            <w:tcW w:w="810" w:type="dxa"/>
            <w:shd w:val="clear" w:color="auto" w:fill="F2F2F2" w:themeFill="background1" w:themeFillShade="F2"/>
            <w:hideMark/>
          </w:tcPr>
          <w:p w14:paraId="67C9154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2020</w:t>
            </w:r>
          </w:p>
        </w:tc>
        <w:tc>
          <w:tcPr>
            <w:tcW w:w="810" w:type="dxa"/>
            <w:shd w:val="clear" w:color="auto" w:fill="F2F2F2" w:themeFill="background1" w:themeFillShade="F2"/>
            <w:hideMark/>
          </w:tcPr>
          <w:p w14:paraId="2842DE9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2021</w:t>
            </w:r>
          </w:p>
        </w:tc>
        <w:tc>
          <w:tcPr>
            <w:tcW w:w="810" w:type="dxa"/>
            <w:shd w:val="clear" w:color="auto" w:fill="F2F2F2" w:themeFill="background1" w:themeFillShade="F2"/>
            <w:hideMark/>
          </w:tcPr>
          <w:p w14:paraId="2862733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2022</w:t>
            </w:r>
          </w:p>
        </w:tc>
        <w:tc>
          <w:tcPr>
            <w:tcW w:w="807" w:type="dxa"/>
            <w:shd w:val="clear" w:color="auto" w:fill="F2F2F2" w:themeFill="background1" w:themeFillShade="F2"/>
            <w:hideMark/>
          </w:tcPr>
          <w:p w14:paraId="63E9EFF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2023</w:t>
            </w:r>
          </w:p>
        </w:tc>
      </w:tr>
      <w:tr w:rsidR="004F5AB8" w:rsidRPr="00915E05" w14:paraId="53DD95FE" w14:textId="77777777" w:rsidTr="006C2F13">
        <w:trPr>
          <w:trHeight w:val="397"/>
          <w:tblCellSpacing w:w="0" w:type="dxa"/>
          <w:jc w:val="center"/>
        </w:trPr>
        <w:tc>
          <w:tcPr>
            <w:tcW w:w="1247" w:type="dxa"/>
            <w:shd w:val="clear" w:color="auto" w:fill="F2F2F2" w:themeFill="background1" w:themeFillShade="F2"/>
            <w:hideMark/>
          </w:tcPr>
          <w:p w14:paraId="438DDE53"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ZSP nr 1</w:t>
            </w:r>
          </w:p>
        </w:tc>
        <w:tc>
          <w:tcPr>
            <w:tcW w:w="808" w:type="dxa"/>
            <w:hideMark/>
          </w:tcPr>
          <w:p w14:paraId="3496DF4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08" w:type="dxa"/>
            <w:hideMark/>
          </w:tcPr>
          <w:p w14:paraId="1B00B1C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10" w:type="dxa"/>
            <w:hideMark/>
          </w:tcPr>
          <w:p w14:paraId="04B143B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10" w:type="dxa"/>
            <w:hideMark/>
          </w:tcPr>
          <w:p w14:paraId="1F7E7E5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10" w:type="dxa"/>
            <w:hideMark/>
          </w:tcPr>
          <w:p w14:paraId="52C1D3C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10" w:type="dxa"/>
            <w:hideMark/>
          </w:tcPr>
          <w:p w14:paraId="70E6630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10" w:type="dxa"/>
            <w:hideMark/>
          </w:tcPr>
          <w:p w14:paraId="5171759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07" w:type="dxa"/>
            <w:hideMark/>
          </w:tcPr>
          <w:p w14:paraId="08B99D8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12</w:t>
            </w:r>
          </w:p>
        </w:tc>
      </w:tr>
      <w:tr w:rsidR="004F5AB8" w:rsidRPr="00915E05" w14:paraId="72558F05" w14:textId="77777777" w:rsidTr="006C2F13">
        <w:trPr>
          <w:trHeight w:val="397"/>
          <w:tblCellSpacing w:w="0" w:type="dxa"/>
          <w:jc w:val="center"/>
        </w:trPr>
        <w:tc>
          <w:tcPr>
            <w:tcW w:w="1247" w:type="dxa"/>
            <w:shd w:val="clear" w:color="auto" w:fill="F2F2F2" w:themeFill="background1" w:themeFillShade="F2"/>
            <w:hideMark/>
          </w:tcPr>
          <w:p w14:paraId="76D0097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ZSP nr 2</w:t>
            </w:r>
          </w:p>
        </w:tc>
        <w:tc>
          <w:tcPr>
            <w:tcW w:w="808" w:type="dxa"/>
            <w:hideMark/>
          </w:tcPr>
          <w:p w14:paraId="2607EC0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51</w:t>
            </w:r>
          </w:p>
        </w:tc>
        <w:tc>
          <w:tcPr>
            <w:tcW w:w="808" w:type="dxa"/>
            <w:hideMark/>
          </w:tcPr>
          <w:p w14:paraId="18F7960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10" w:type="dxa"/>
            <w:hideMark/>
          </w:tcPr>
          <w:p w14:paraId="6D4436B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10" w:type="dxa"/>
            <w:hideMark/>
          </w:tcPr>
          <w:p w14:paraId="6CF38A4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48</w:t>
            </w:r>
          </w:p>
        </w:tc>
        <w:tc>
          <w:tcPr>
            <w:tcW w:w="810" w:type="dxa"/>
            <w:hideMark/>
          </w:tcPr>
          <w:p w14:paraId="560BCAF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10" w:type="dxa"/>
            <w:hideMark/>
          </w:tcPr>
          <w:p w14:paraId="1D770AA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10" w:type="dxa"/>
            <w:hideMark/>
          </w:tcPr>
          <w:p w14:paraId="7ADF773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07" w:type="dxa"/>
            <w:hideMark/>
          </w:tcPr>
          <w:p w14:paraId="69EE343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18</w:t>
            </w:r>
          </w:p>
        </w:tc>
      </w:tr>
      <w:tr w:rsidR="004F5AB8" w:rsidRPr="00915E05" w14:paraId="2483238E" w14:textId="77777777" w:rsidTr="006C2F13">
        <w:trPr>
          <w:trHeight w:val="397"/>
          <w:tblCellSpacing w:w="0" w:type="dxa"/>
          <w:jc w:val="center"/>
        </w:trPr>
        <w:tc>
          <w:tcPr>
            <w:tcW w:w="1247" w:type="dxa"/>
            <w:shd w:val="clear" w:color="auto" w:fill="F2F2F2" w:themeFill="background1" w:themeFillShade="F2"/>
            <w:hideMark/>
          </w:tcPr>
          <w:p w14:paraId="575CB4B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2</w:t>
            </w:r>
          </w:p>
        </w:tc>
        <w:tc>
          <w:tcPr>
            <w:tcW w:w="808" w:type="dxa"/>
            <w:hideMark/>
          </w:tcPr>
          <w:p w14:paraId="1A8EB5A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68</w:t>
            </w:r>
          </w:p>
        </w:tc>
        <w:tc>
          <w:tcPr>
            <w:tcW w:w="808" w:type="dxa"/>
            <w:hideMark/>
          </w:tcPr>
          <w:p w14:paraId="6FDC100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61</w:t>
            </w:r>
          </w:p>
        </w:tc>
        <w:tc>
          <w:tcPr>
            <w:tcW w:w="810" w:type="dxa"/>
            <w:hideMark/>
          </w:tcPr>
          <w:p w14:paraId="685FAB2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59</w:t>
            </w:r>
          </w:p>
        </w:tc>
        <w:tc>
          <w:tcPr>
            <w:tcW w:w="810" w:type="dxa"/>
            <w:hideMark/>
          </w:tcPr>
          <w:p w14:paraId="393572B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53</w:t>
            </w:r>
          </w:p>
        </w:tc>
        <w:tc>
          <w:tcPr>
            <w:tcW w:w="810" w:type="dxa"/>
            <w:hideMark/>
          </w:tcPr>
          <w:p w14:paraId="527FEE1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57</w:t>
            </w:r>
          </w:p>
        </w:tc>
        <w:tc>
          <w:tcPr>
            <w:tcW w:w="810" w:type="dxa"/>
            <w:hideMark/>
          </w:tcPr>
          <w:p w14:paraId="10DDC6F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10" w:type="dxa"/>
            <w:hideMark/>
          </w:tcPr>
          <w:p w14:paraId="2727C19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42</w:t>
            </w:r>
          </w:p>
        </w:tc>
        <w:tc>
          <w:tcPr>
            <w:tcW w:w="807" w:type="dxa"/>
            <w:hideMark/>
          </w:tcPr>
          <w:p w14:paraId="3B39692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r>
      <w:tr w:rsidR="004F5AB8" w:rsidRPr="00915E05" w14:paraId="0D66A9FE" w14:textId="77777777" w:rsidTr="006C2F13">
        <w:trPr>
          <w:trHeight w:val="397"/>
          <w:tblCellSpacing w:w="0" w:type="dxa"/>
          <w:jc w:val="center"/>
        </w:trPr>
        <w:tc>
          <w:tcPr>
            <w:tcW w:w="1247" w:type="dxa"/>
            <w:shd w:val="clear" w:color="auto" w:fill="F2F2F2" w:themeFill="background1" w:themeFillShade="F2"/>
            <w:hideMark/>
          </w:tcPr>
          <w:p w14:paraId="55F7CF2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3</w:t>
            </w:r>
          </w:p>
        </w:tc>
        <w:tc>
          <w:tcPr>
            <w:tcW w:w="808" w:type="dxa"/>
            <w:hideMark/>
          </w:tcPr>
          <w:p w14:paraId="1ED22F4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58</w:t>
            </w:r>
          </w:p>
        </w:tc>
        <w:tc>
          <w:tcPr>
            <w:tcW w:w="808" w:type="dxa"/>
            <w:hideMark/>
          </w:tcPr>
          <w:p w14:paraId="006DA90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63</w:t>
            </w:r>
          </w:p>
        </w:tc>
        <w:tc>
          <w:tcPr>
            <w:tcW w:w="810" w:type="dxa"/>
            <w:hideMark/>
          </w:tcPr>
          <w:p w14:paraId="09F9C49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59</w:t>
            </w:r>
          </w:p>
        </w:tc>
        <w:tc>
          <w:tcPr>
            <w:tcW w:w="810" w:type="dxa"/>
            <w:hideMark/>
          </w:tcPr>
          <w:p w14:paraId="4DF788E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55</w:t>
            </w:r>
          </w:p>
        </w:tc>
        <w:tc>
          <w:tcPr>
            <w:tcW w:w="810" w:type="dxa"/>
            <w:hideMark/>
          </w:tcPr>
          <w:p w14:paraId="2C4D010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61</w:t>
            </w:r>
          </w:p>
        </w:tc>
        <w:tc>
          <w:tcPr>
            <w:tcW w:w="810" w:type="dxa"/>
            <w:hideMark/>
          </w:tcPr>
          <w:p w14:paraId="212CE3D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50</w:t>
            </w:r>
          </w:p>
        </w:tc>
        <w:tc>
          <w:tcPr>
            <w:tcW w:w="810" w:type="dxa"/>
            <w:hideMark/>
          </w:tcPr>
          <w:p w14:paraId="522DDD2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07" w:type="dxa"/>
            <w:hideMark/>
          </w:tcPr>
          <w:p w14:paraId="448A6C3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r>
      <w:tr w:rsidR="004F5AB8" w:rsidRPr="00915E05" w14:paraId="71FBA78B" w14:textId="77777777" w:rsidTr="006C2F13">
        <w:trPr>
          <w:trHeight w:val="397"/>
          <w:tblCellSpacing w:w="0" w:type="dxa"/>
          <w:jc w:val="center"/>
        </w:trPr>
        <w:tc>
          <w:tcPr>
            <w:tcW w:w="1247" w:type="dxa"/>
            <w:shd w:val="clear" w:color="auto" w:fill="F2F2F2" w:themeFill="background1" w:themeFillShade="F2"/>
            <w:hideMark/>
          </w:tcPr>
          <w:p w14:paraId="36941C3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4</w:t>
            </w:r>
          </w:p>
        </w:tc>
        <w:tc>
          <w:tcPr>
            <w:tcW w:w="808" w:type="dxa"/>
            <w:hideMark/>
          </w:tcPr>
          <w:p w14:paraId="6B0C150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08" w:type="dxa"/>
            <w:hideMark/>
          </w:tcPr>
          <w:p w14:paraId="498F37E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10" w:type="dxa"/>
            <w:hideMark/>
          </w:tcPr>
          <w:p w14:paraId="165FB5A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10" w:type="dxa"/>
            <w:hideMark/>
          </w:tcPr>
          <w:p w14:paraId="70C8149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34</w:t>
            </w:r>
          </w:p>
        </w:tc>
        <w:tc>
          <w:tcPr>
            <w:tcW w:w="810" w:type="dxa"/>
            <w:hideMark/>
          </w:tcPr>
          <w:p w14:paraId="46C9DD2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10" w:type="dxa"/>
            <w:hideMark/>
          </w:tcPr>
          <w:p w14:paraId="493649A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10" w:type="dxa"/>
            <w:hideMark/>
          </w:tcPr>
          <w:p w14:paraId="42B5859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19</w:t>
            </w:r>
          </w:p>
        </w:tc>
        <w:tc>
          <w:tcPr>
            <w:tcW w:w="807" w:type="dxa"/>
            <w:hideMark/>
          </w:tcPr>
          <w:p w14:paraId="48D36CA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22</w:t>
            </w:r>
          </w:p>
        </w:tc>
      </w:tr>
      <w:tr w:rsidR="004F5AB8" w:rsidRPr="00915E05" w14:paraId="15F128D1" w14:textId="77777777" w:rsidTr="006C2F13">
        <w:trPr>
          <w:trHeight w:val="397"/>
          <w:tblCellSpacing w:w="0" w:type="dxa"/>
          <w:jc w:val="center"/>
        </w:trPr>
        <w:tc>
          <w:tcPr>
            <w:tcW w:w="1247" w:type="dxa"/>
            <w:shd w:val="clear" w:color="auto" w:fill="F2F2F2" w:themeFill="background1" w:themeFillShade="F2"/>
            <w:hideMark/>
          </w:tcPr>
          <w:p w14:paraId="5E5762C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5</w:t>
            </w:r>
          </w:p>
        </w:tc>
        <w:tc>
          <w:tcPr>
            <w:tcW w:w="808" w:type="dxa"/>
            <w:hideMark/>
          </w:tcPr>
          <w:p w14:paraId="597539B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08" w:type="dxa"/>
            <w:hideMark/>
          </w:tcPr>
          <w:p w14:paraId="01332D7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10" w:type="dxa"/>
            <w:hideMark/>
          </w:tcPr>
          <w:p w14:paraId="23650DB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10" w:type="dxa"/>
            <w:hideMark/>
          </w:tcPr>
          <w:p w14:paraId="76CC289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22</w:t>
            </w:r>
          </w:p>
        </w:tc>
        <w:tc>
          <w:tcPr>
            <w:tcW w:w="810" w:type="dxa"/>
            <w:hideMark/>
          </w:tcPr>
          <w:p w14:paraId="113EA2B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10" w:type="dxa"/>
            <w:hideMark/>
          </w:tcPr>
          <w:p w14:paraId="2AF4B44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10" w:type="dxa"/>
            <w:hideMark/>
          </w:tcPr>
          <w:p w14:paraId="08B4B5F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11</w:t>
            </w:r>
          </w:p>
        </w:tc>
        <w:tc>
          <w:tcPr>
            <w:tcW w:w="807" w:type="dxa"/>
            <w:hideMark/>
          </w:tcPr>
          <w:p w14:paraId="17B500E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14</w:t>
            </w:r>
          </w:p>
        </w:tc>
      </w:tr>
      <w:tr w:rsidR="004F5AB8" w:rsidRPr="00915E05" w14:paraId="329C4F2C" w14:textId="77777777" w:rsidTr="006C2F13">
        <w:trPr>
          <w:trHeight w:val="397"/>
          <w:tblCellSpacing w:w="0" w:type="dxa"/>
          <w:jc w:val="center"/>
        </w:trPr>
        <w:tc>
          <w:tcPr>
            <w:tcW w:w="1247" w:type="dxa"/>
            <w:shd w:val="clear" w:color="auto" w:fill="F2F2F2" w:themeFill="background1" w:themeFillShade="F2"/>
            <w:hideMark/>
          </w:tcPr>
          <w:p w14:paraId="5FB78D8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6</w:t>
            </w:r>
          </w:p>
        </w:tc>
        <w:tc>
          <w:tcPr>
            <w:tcW w:w="808" w:type="dxa"/>
            <w:hideMark/>
          </w:tcPr>
          <w:p w14:paraId="1FBE39D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08" w:type="dxa"/>
            <w:hideMark/>
          </w:tcPr>
          <w:p w14:paraId="5FBD718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10" w:type="dxa"/>
            <w:hideMark/>
          </w:tcPr>
          <w:p w14:paraId="01B9170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10" w:type="dxa"/>
            <w:hideMark/>
          </w:tcPr>
          <w:p w14:paraId="34B4DF8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30</w:t>
            </w:r>
          </w:p>
        </w:tc>
        <w:tc>
          <w:tcPr>
            <w:tcW w:w="810" w:type="dxa"/>
            <w:hideMark/>
          </w:tcPr>
          <w:p w14:paraId="19F0072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10" w:type="dxa"/>
            <w:hideMark/>
          </w:tcPr>
          <w:p w14:paraId="28501E9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10" w:type="dxa"/>
            <w:hideMark/>
          </w:tcPr>
          <w:p w14:paraId="24B3620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22</w:t>
            </w:r>
          </w:p>
        </w:tc>
        <w:tc>
          <w:tcPr>
            <w:tcW w:w="807" w:type="dxa"/>
            <w:hideMark/>
          </w:tcPr>
          <w:p w14:paraId="10C3623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14</w:t>
            </w:r>
          </w:p>
        </w:tc>
      </w:tr>
      <w:tr w:rsidR="004F5AB8" w:rsidRPr="00915E05" w14:paraId="62DC5DAA" w14:textId="77777777" w:rsidTr="006C2F13">
        <w:trPr>
          <w:trHeight w:val="397"/>
          <w:tblCellSpacing w:w="0" w:type="dxa"/>
          <w:jc w:val="center"/>
        </w:trPr>
        <w:tc>
          <w:tcPr>
            <w:tcW w:w="1247" w:type="dxa"/>
            <w:shd w:val="clear" w:color="auto" w:fill="F2F2F2" w:themeFill="background1" w:themeFillShade="F2"/>
            <w:hideMark/>
          </w:tcPr>
          <w:p w14:paraId="3196076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7</w:t>
            </w:r>
          </w:p>
        </w:tc>
        <w:tc>
          <w:tcPr>
            <w:tcW w:w="808" w:type="dxa"/>
            <w:hideMark/>
          </w:tcPr>
          <w:p w14:paraId="63A5D72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08" w:type="dxa"/>
            <w:hideMark/>
          </w:tcPr>
          <w:p w14:paraId="6C3BAE8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10" w:type="dxa"/>
            <w:hideMark/>
          </w:tcPr>
          <w:p w14:paraId="48A2AC0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10" w:type="dxa"/>
            <w:hideMark/>
          </w:tcPr>
          <w:p w14:paraId="23AEA40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10" w:type="dxa"/>
            <w:hideMark/>
          </w:tcPr>
          <w:p w14:paraId="7DD729F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37</w:t>
            </w:r>
          </w:p>
        </w:tc>
        <w:tc>
          <w:tcPr>
            <w:tcW w:w="810" w:type="dxa"/>
            <w:hideMark/>
          </w:tcPr>
          <w:p w14:paraId="42727E0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36</w:t>
            </w:r>
          </w:p>
        </w:tc>
        <w:tc>
          <w:tcPr>
            <w:tcW w:w="810" w:type="dxa"/>
            <w:hideMark/>
          </w:tcPr>
          <w:p w14:paraId="3D5A293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17</w:t>
            </w:r>
          </w:p>
        </w:tc>
        <w:tc>
          <w:tcPr>
            <w:tcW w:w="807" w:type="dxa"/>
            <w:hideMark/>
          </w:tcPr>
          <w:p w14:paraId="46EBE5D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18</w:t>
            </w:r>
          </w:p>
        </w:tc>
      </w:tr>
      <w:tr w:rsidR="004F5AB8" w:rsidRPr="00915E05" w14:paraId="1F27DF82" w14:textId="77777777" w:rsidTr="006C2F13">
        <w:trPr>
          <w:trHeight w:val="397"/>
          <w:tblCellSpacing w:w="0" w:type="dxa"/>
          <w:jc w:val="center"/>
        </w:trPr>
        <w:tc>
          <w:tcPr>
            <w:tcW w:w="1247" w:type="dxa"/>
            <w:shd w:val="clear" w:color="auto" w:fill="F2F2F2" w:themeFill="background1" w:themeFillShade="F2"/>
            <w:hideMark/>
          </w:tcPr>
          <w:p w14:paraId="3B021B53"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8</w:t>
            </w:r>
          </w:p>
        </w:tc>
        <w:tc>
          <w:tcPr>
            <w:tcW w:w="808" w:type="dxa"/>
            <w:hideMark/>
          </w:tcPr>
          <w:p w14:paraId="5ADF0D73"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25</w:t>
            </w:r>
          </w:p>
        </w:tc>
        <w:tc>
          <w:tcPr>
            <w:tcW w:w="808" w:type="dxa"/>
            <w:hideMark/>
          </w:tcPr>
          <w:p w14:paraId="3A13EDD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10" w:type="dxa"/>
            <w:hideMark/>
          </w:tcPr>
          <w:p w14:paraId="2998FF2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10" w:type="dxa"/>
            <w:hideMark/>
          </w:tcPr>
          <w:p w14:paraId="6D80E95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10" w:type="dxa"/>
            <w:hideMark/>
          </w:tcPr>
          <w:p w14:paraId="0584593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10" w:type="dxa"/>
            <w:hideMark/>
          </w:tcPr>
          <w:p w14:paraId="416060A3"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32</w:t>
            </w:r>
          </w:p>
        </w:tc>
        <w:tc>
          <w:tcPr>
            <w:tcW w:w="810" w:type="dxa"/>
            <w:hideMark/>
          </w:tcPr>
          <w:p w14:paraId="29682123"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10</w:t>
            </w:r>
          </w:p>
        </w:tc>
        <w:tc>
          <w:tcPr>
            <w:tcW w:w="807" w:type="dxa"/>
            <w:hideMark/>
          </w:tcPr>
          <w:p w14:paraId="1ACBFFF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16</w:t>
            </w:r>
          </w:p>
        </w:tc>
      </w:tr>
      <w:tr w:rsidR="004F5AB8" w:rsidRPr="00915E05" w14:paraId="75C15E6C" w14:textId="77777777" w:rsidTr="006C2F13">
        <w:trPr>
          <w:trHeight w:val="397"/>
          <w:tblCellSpacing w:w="0" w:type="dxa"/>
          <w:jc w:val="center"/>
        </w:trPr>
        <w:tc>
          <w:tcPr>
            <w:tcW w:w="1247" w:type="dxa"/>
            <w:shd w:val="clear" w:color="auto" w:fill="F2F2F2" w:themeFill="background1" w:themeFillShade="F2"/>
            <w:hideMark/>
          </w:tcPr>
          <w:p w14:paraId="57B62ED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1 L</w:t>
            </w:r>
          </w:p>
        </w:tc>
        <w:tc>
          <w:tcPr>
            <w:tcW w:w="808" w:type="dxa"/>
            <w:hideMark/>
          </w:tcPr>
          <w:p w14:paraId="03305CF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08" w:type="dxa"/>
            <w:hideMark/>
          </w:tcPr>
          <w:p w14:paraId="716BBF5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26</w:t>
            </w:r>
          </w:p>
        </w:tc>
        <w:tc>
          <w:tcPr>
            <w:tcW w:w="810" w:type="dxa"/>
            <w:hideMark/>
          </w:tcPr>
          <w:p w14:paraId="4D98EC6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10" w:type="dxa"/>
            <w:hideMark/>
          </w:tcPr>
          <w:p w14:paraId="7EB26DB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19</w:t>
            </w:r>
          </w:p>
        </w:tc>
        <w:tc>
          <w:tcPr>
            <w:tcW w:w="810" w:type="dxa"/>
            <w:hideMark/>
          </w:tcPr>
          <w:p w14:paraId="1E27925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29</w:t>
            </w:r>
          </w:p>
        </w:tc>
        <w:tc>
          <w:tcPr>
            <w:tcW w:w="810" w:type="dxa"/>
            <w:hideMark/>
          </w:tcPr>
          <w:p w14:paraId="6F27034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10" w:type="dxa"/>
            <w:hideMark/>
          </w:tcPr>
          <w:p w14:paraId="46B5A08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15</w:t>
            </w:r>
          </w:p>
        </w:tc>
        <w:tc>
          <w:tcPr>
            <w:tcW w:w="807" w:type="dxa"/>
            <w:hideMark/>
          </w:tcPr>
          <w:p w14:paraId="40DCE81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15</w:t>
            </w:r>
          </w:p>
        </w:tc>
      </w:tr>
      <w:tr w:rsidR="004F5AB8" w:rsidRPr="00915E05" w14:paraId="13B3D2B9" w14:textId="77777777" w:rsidTr="006C2F13">
        <w:trPr>
          <w:trHeight w:val="397"/>
          <w:tblCellSpacing w:w="0" w:type="dxa"/>
          <w:jc w:val="center"/>
        </w:trPr>
        <w:tc>
          <w:tcPr>
            <w:tcW w:w="1247" w:type="dxa"/>
            <w:shd w:val="clear" w:color="auto" w:fill="F2F2F2" w:themeFill="background1" w:themeFillShade="F2"/>
            <w:hideMark/>
          </w:tcPr>
          <w:p w14:paraId="165056C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2 L</w:t>
            </w:r>
          </w:p>
        </w:tc>
        <w:tc>
          <w:tcPr>
            <w:tcW w:w="808" w:type="dxa"/>
            <w:hideMark/>
          </w:tcPr>
          <w:p w14:paraId="231E391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08" w:type="dxa"/>
            <w:hideMark/>
          </w:tcPr>
          <w:p w14:paraId="5981A3B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33</w:t>
            </w:r>
          </w:p>
        </w:tc>
        <w:tc>
          <w:tcPr>
            <w:tcW w:w="810" w:type="dxa"/>
            <w:hideMark/>
          </w:tcPr>
          <w:p w14:paraId="5D72745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31</w:t>
            </w:r>
          </w:p>
        </w:tc>
        <w:tc>
          <w:tcPr>
            <w:tcW w:w="810" w:type="dxa"/>
            <w:hideMark/>
          </w:tcPr>
          <w:p w14:paraId="0AE593F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10" w:type="dxa"/>
            <w:hideMark/>
          </w:tcPr>
          <w:p w14:paraId="246AD96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10" w:type="dxa"/>
            <w:hideMark/>
          </w:tcPr>
          <w:p w14:paraId="322225D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10" w:type="dxa"/>
            <w:hideMark/>
          </w:tcPr>
          <w:p w14:paraId="6313A85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w:t>
            </w:r>
          </w:p>
        </w:tc>
        <w:tc>
          <w:tcPr>
            <w:tcW w:w="807" w:type="dxa"/>
            <w:hideMark/>
          </w:tcPr>
          <w:p w14:paraId="042ED52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17</w:t>
            </w:r>
          </w:p>
        </w:tc>
      </w:tr>
      <w:tr w:rsidR="004F5AB8" w:rsidRPr="00915E05" w14:paraId="7FB15A4F" w14:textId="77777777" w:rsidTr="006C2F13">
        <w:trPr>
          <w:trHeight w:val="397"/>
          <w:tblCellSpacing w:w="0" w:type="dxa"/>
          <w:jc w:val="center"/>
        </w:trPr>
        <w:tc>
          <w:tcPr>
            <w:tcW w:w="1247" w:type="dxa"/>
            <w:shd w:val="clear" w:color="auto" w:fill="F2F2F2" w:themeFill="background1" w:themeFillShade="F2"/>
            <w:hideMark/>
          </w:tcPr>
          <w:p w14:paraId="74A7B45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3 L</w:t>
            </w:r>
          </w:p>
        </w:tc>
        <w:tc>
          <w:tcPr>
            <w:tcW w:w="808" w:type="dxa"/>
            <w:hideMark/>
          </w:tcPr>
          <w:p w14:paraId="60BF0D4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17</w:t>
            </w:r>
          </w:p>
        </w:tc>
        <w:tc>
          <w:tcPr>
            <w:tcW w:w="808" w:type="dxa"/>
            <w:hideMark/>
          </w:tcPr>
          <w:p w14:paraId="1C6C5CB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24</w:t>
            </w:r>
          </w:p>
        </w:tc>
        <w:tc>
          <w:tcPr>
            <w:tcW w:w="810" w:type="dxa"/>
            <w:hideMark/>
          </w:tcPr>
          <w:p w14:paraId="042EAE9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10" w:type="dxa"/>
            <w:hideMark/>
          </w:tcPr>
          <w:p w14:paraId="0DED320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10" w:type="dxa"/>
            <w:hideMark/>
          </w:tcPr>
          <w:p w14:paraId="5FA4CF1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23</w:t>
            </w:r>
          </w:p>
        </w:tc>
        <w:tc>
          <w:tcPr>
            <w:tcW w:w="810" w:type="dxa"/>
            <w:hideMark/>
          </w:tcPr>
          <w:p w14:paraId="50AAA1E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20</w:t>
            </w:r>
          </w:p>
        </w:tc>
        <w:tc>
          <w:tcPr>
            <w:tcW w:w="810" w:type="dxa"/>
            <w:hideMark/>
          </w:tcPr>
          <w:p w14:paraId="3D127D0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13</w:t>
            </w:r>
          </w:p>
        </w:tc>
        <w:tc>
          <w:tcPr>
            <w:tcW w:w="807" w:type="dxa"/>
            <w:hideMark/>
          </w:tcPr>
          <w:p w14:paraId="09543CE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18</w:t>
            </w:r>
          </w:p>
        </w:tc>
      </w:tr>
      <w:tr w:rsidR="004F5AB8" w:rsidRPr="00915E05" w14:paraId="1C00F71A" w14:textId="77777777" w:rsidTr="006C2F13">
        <w:trPr>
          <w:trHeight w:val="397"/>
          <w:tblCellSpacing w:w="0" w:type="dxa"/>
          <w:jc w:val="center"/>
        </w:trPr>
        <w:tc>
          <w:tcPr>
            <w:tcW w:w="1247" w:type="dxa"/>
            <w:shd w:val="clear" w:color="auto" w:fill="F2F2F2" w:themeFill="background1" w:themeFillShade="F2"/>
            <w:hideMark/>
          </w:tcPr>
          <w:p w14:paraId="51E27438"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SP Z</w:t>
            </w:r>
          </w:p>
        </w:tc>
        <w:tc>
          <w:tcPr>
            <w:tcW w:w="808" w:type="dxa"/>
            <w:hideMark/>
          </w:tcPr>
          <w:p w14:paraId="77917B5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35</w:t>
            </w:r>
          </w:p>
        </w:tc>
        <w:tc>
          <w:tcPr>
            <w:tcW w:w="808" w:type="dxa"/>
            <w:hideMark/>
          </w:tcPr>
          <w:p w14:paraId="23364B4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46</w:t>
            </w:r>
          </w:p>
        </w:tc>
        <w:tc>
          <w:tcPr>
            <w:tcW w:w="810" w:type="dxa"/>
            <w:hideMark/>
          </w:tcPr>
          <w:p w14:paraId="74F3523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w:t>
            </w:r>
          </w:p>
        </w:tc>
        <w:tc>
          <w:tcPr>
            <w:tcW w:w="810" w:type="dxa"/>
            <w:hideMark/>
          </w:tcPr>
          <w:p w14:paraId="35A4E26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28</w:t>
            </w:r>
          </w:p>
        </w:tc>
        <w:tc>
          <w:tcPr>
            <w:tcW w:w="810" w:type="dxa"/>
            <w:hideMark/>
          </w:tcPr>
          <w:p w14:paraId="118DDFFC"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39</w:t>
            </w:r>
          </w:p>
        </w:tc>
        <w:tc>
          <w:tcPr>
            <w:tcW w:w="810" w:type="dxa"/>
            <w:hideMark/>
          </w:tcPr>
          <w:p w14:paraId="0AD68F3B"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30</w:t>
            </w:r>
          </w:p>
        </w:tc>
        <w:tc>
          <w:tcPr>
            <w:tcW w:w="810" w:type="dxa"/>
            <w:hideMark/>
          </w:tcPr>
          <w:p w14:paraId="6441854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32</w:t>
            </w:r>
          </w:p>
        </w:tc>
        <w:tc>
          <w:tcPr>
            <w:tcW w:w="807" w:type="dxa"/>
            <w:hideMark/>
          </w:tcPr>
          <w:p w14:paraId="40A1D8A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26</w:t>
            </w:r>
          </w:p>
        </w:tc>
      </w:tr>
      <w:tr w:rsidR="004F5AB8" w:rsidRPr="00915E05" w14:paraId="55B3AF18" w14:textId="77777777" w:rsidTr="006C2F13">
        <w:trPr>
          <w:trHeight w:val="397"/>
          <w:tblCellSpacing w:w="0" w:type="dxa"/>
          <w:jc w:val="center"/>
        </w:trPr>
        <w:tc>
          <w:tcPr>
            <w:tcW w:w="1247" w:type="dxa"/>
            <w:shd w:val="clear" w:color="auto" w:fill="F2F2F2" w:themeFill="background1" w:themeFillShade="F2"/>
            <w:hideMark/>
          </w:tcPr>
          <w:p w14:paraId="6C146D0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ZSP B</w:t>
            </w:r>
          </w:p>
        </w:tc>
        <w:tc>
          <w:tcPr>
            <w:tcW w:w="808" w:type="dxa"/>
            <w:hideMark/>
          </w:tcPr>
          <w:p w14:paraId="66A74B1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16</w:t>
            </w:r>
          </w:p>
        </w:tc>
        <w:tc>
          <w:tcPr>
            <w:tcW w:w="808" w:type="dxa"/>
            <w:hideMark/>
          </w:tcPr>
          <w:p w14:paraId="3AF83E9E"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16</w:t>
            </w:r>
          </w:p>
        </w:tc>
        <w:tc>
          <w:tcPr>
            <w:tcW w:w="810" w:type="dxa"/>
            <w:hideMark/>
          </w:tcPr>
          <w:p w14:paraId="6087130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24</w:t>
            </w:r>
          </w:p>
        </w:tc>
        <w:tc>
          <w:tcPr>
            <w:tcW w:w="810" w:type="dxa"/>
            <w:hideMark/>
          </w:tcPr>
          <w:p w14:paraId="38F104E0"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10</w:t>
            </w:r>
          </w:p>
        </w:tc>
        <w:tc>
          <w:tcPr>
            <w:tcW w:w="810" w:type="dxa"/>
            <w:hideMark/>
          </w:tcPr>
          <w:p w14:paraId="1154D45A"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12</w:t>
            </w:r>
          </w:p>
        </w:tc>
        <w:tc>
          <w:tcPr>
            <w:tcW w:w="810" w:type="dxa"/>
            <w:hideMark/>
          </w:tcPr>
          <w:p w14:paraId="7E634567"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9</w:t>
            </w:r>
          </w:p>
        </w:tc>
        <w:tc>
          <w:tcPr>
            <w:tcW w:w="810" w:type="dxa"/>
            <w:hideMark/>
          </w:tcPr>
          <w:p w14:paraId="416A6FE9"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21</w:t>
            </w:r>
          </w:p>
        </w:tc>
        <w:tc>
          <w:tcPr>
            <w:tcW w:w="807" w:type="dxa"/>
            <w:hideMark/>
          </w:tcPr>
          <w:p w14:paraId="2B542246"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13</w:t>
            </w:r>
          </w:p>
        </w:tc>
      </w:tr>
      <w:tr w:rsidR="00915E05" w:rsidRPr="00915E05" w14:paraId="37C269F6" w14:textId="77777777" w:rsidTr="006C2F13">
        <w:trPr>
          <w:trHeight w:val="397"/>
          <w:tblCellSpacing w:w="0" w:type="dxa"/>
          <w:jc w:val="center"/>
        </w:trPr>
        <w:tc>
          <w:tcPr>
            <w:tcW w:w="1247" w:type="dxa"/>
            <w:shd w:val="clear" w:color="auto" w:fill="F2F2F2" w:themeFill="background1" w:themeFillShade="F2"/>
            <w:hideMark/>
          </w:tcPr>
          <w:p w14:paraId="6951197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Razem:</w:t>
            </w:r>
          </w:p>
        </w:tc>
        <w:tc>
          <w:tcPr>
            <w:tcW w:w="808" w:type="dxa"/>
            <w:shd w:val="clear" w:color="auto" w:fill="F2F2F2" w:themeFill="background1" w:themeFillShade="F2"/>
            <w:hideMark/>
          </w:tcPr>
          <w:p w14:paraId="674BAE38"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488</w:t>
            </w:r>
          </w:p>
        </w:tc>
        <w:tc>
          <w:tcPr>
            <w:tcW w:w="808" w:type="dxa"/>
            <w:shd w:val="clear" w:color="auto" w:fill="F2F2F2" w:themeFill="background1" w:themeFillShade="F2"/>
            <w:hideMark/>
          </w:tcPr>
          <w:p w14:paraId="5D678411"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499</w:t>
            </w:r>
          </w:p>
        </w:tc>
        <w:tc>
          <w:tcPr>
            <w:tcW w:w="810" w:type="dxa"/>
            <w:shd w:val="clear" w:color="auto" w:fill="F2F2F2" w:themeFill="background1" w:themeFillShade="F2"/>
            <w:hideMark/>
          </w:tcPr>
          <w:p w14:paraId="67426554"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475</w:t>
            </w:r>
          </w:p>
        </w:tc>
        <w:tc>
          <w:tcPr>
            <w:tcW w:w="810" w:type="dxa"/>
            <w:shd w:val="clear" w:color="auto" w:fill="F2F2F2" w:themeFill="background1" w:themeFillShade="F2"/>
            <w:hideMark/>
          </w:tcPr>
          <w:p w14:paraId="79362998"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442</w:t>
            </w:r>
          </w:p>
        </w:tc>
        <w:tc>
          <w:tcPr>
            <w:tcW w:w="810" w:type="dxa"/>
            <w:shd w:val="clear" w:color="auto" w:fill="F2F2F2" w:themeFill="background1" w:themeFillShade="F2"/>
            <w:hideMark/>
          </w:tcPr>
          <w:p w14:paraId="2DE6A382"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454</w:t>
            </w:r>
          </w:p>
        </w:tc>
        <w:tc>
          <w:tcPr>
            <w:tcW w:w="810" w:type="dxa"/>
            <w:shd w:val="clear" w:color="auto" w:fill="F2F2F2" w:themeFill="background1" w:themeFillShade="F2"/>
            <w:hideMark/>
          </w:tcPr>
          <w:p w14:paraId="041B6C4D"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416</w:t>
            </w:r>
          </w:p>
        </w:tc>
        <w:tc>
          <w:tcPr>
            <w:tcW w:w="810" w:type="dxa"/>
            <w:shd w:val="clear" w:color="auto" w:fill="F2F2F2" w:themeFill="background1" w:themeFillShade="F2"/>
            <w:hideMark/>
          </w:tcPr>
          <w:p w14:paraId="2B1670AF"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323</w:t>
            </w:r>
          </w:p>
        </w:tc>
        <w:tc>
          <w:tcPr>
            <w:tcW w:w="807" w:type="dxa"/>
            <w:shd w:val="clear" w:color="auto" w:fill="F2F2F2" w:themeFill="background1" w:themeFillShade="F2"/>
            <w:hideMark/>
          </w:tcPr>
          <w:p w14:paraId="16EDB195" w14:textId="77777777" w:rsidR="004F5AB8" w:rsidRPr="00915E05" w:rsidRDefault="004F5AB8" w:rsidP="002B1CA6">
            <w:pPr>
              <w:spacing w:before="100" w:beforeAutospacing="1" w:line="276" w:lineRule="auto"/>
              <w:jc w:val="center"/>
              <w:rPr>
                <w:rFonts w:ascii="Times New Roman" w:eastAsia="Times New Roman" w:hAnsi="Times New Roman" w:cs="Times New Roman"/>
                <w:szCs w:val="24"/>
                <w:lang w:eastAsia="pl-PL"/>
              </w:rPr>
            </w:pPr>
            <w:r w:rsidRPr="00915E05">
              <w:rPr>
                <w:rFonts w:ascii="Times New Roman" w:eastAsia="Times New Roman" w:hAnsi="Times New Roman" w:cs="Times New Roman"/>
                <w:szCs w:val="24"/>
                <w:lang w:eastAsia="pl-PL"/>
              </w:rPr>
              <w:t>279</w:t>
            </w:r>
          </w:p>
        </w:tc>
      </w:tr>
    </w:tbl>
    <w:p w14:paraId="48DE1707" w14:textId="77777777" w:rsidR="00E04C29" w:rsidRDefault="00E04C29" w:rsidP="004F5AB8">
      <w:pPr>
        <w:jc w:val="center"/>
        <w:rPr>
          <w:rFonts w:ascii="Times New Roman" w:hAnsi="Times New Roman" w:cs="Times New Roman"/>
          <w:szCs w:val="24"/>
        </w:rPr>
      </w:pPr>
    </w:p>
    <w:p w14:paraId="36D10703" w14:textId="77777777" w:rsidR="00BE1369" w:rsidRDefault="00915E05" w:rsidP="00BE1369">
      <w:pPr>
        <w:spacing w:after="240" w:line="276" w:lineRule="auto"/>
        <w:ind w:firstLine="567"/>
        <w:jc w:val="both"/>
        <w:rPr>
          <w:rFonts w:ascii="Times New Roman" w:hAnsi="Times New Roman" w:cs="Times New Roman"/>
          <w:szCs w:val="24"/>
        </w:rPr>
      </w:pPr>
      <w:r>
        <w:rPr>
          <w:rFonts w:ascii="Times New Roman" w:hAnsi="Times New Roman" w:cs="Times New Roman"/>
          <w:szCs w:val="24"/>
        </w:rPr>
        <w:br w:type="page"/>
      </w:r>
      <w:r w:rsidR="00BE1369">
        <w:rPr>
          <w:rFonts w:ascii="Times New Roman" w:hAnsi="Times New Roman" w:cs="Times New Roman"/>
          <w:szCs w:val="24"/>
        </w:rPr>
        <w:lastRenderedPageBreak/>
        <w:t>Rok 2023 to kolejny rok, w którym utrzymuje się tendencja spadkowa w zakresie urodzin dzieci. W najbliższych latach demografia gminy będzie miała zasadniczy wpływ na organizację sieci szkół i przedszkoli. Wpłynie to również na koszty utrzymania placówek oświatowych ze środków własnych Gminy. Spadek urodzin dzieci będzie miał niebagatelne znaczenie na poziom zatrudnienia w szkołach i placówkach.</w:t>
      </w:r>
    </w:p>
    <w:p w14:paraId="0B264402" w14:textId="77FD54D5" w:rsidR="00E04C29" w:rsidRPr="00E84906" w:rsidRDefault="006C2F13" w:rsidP="00E84906">
      <w:pPr>
        <w:spacing w:line="276" w:lineRule="auto"/>
        <w:jc w:val="center"/>
        <w:rPr>
          <w:rFonts w:ascii="Times New Roman" w:hAnsi="Times New Roman" w:cs="Times New Roman"/>
          <w:i/>
          <w:iCs/>
          <w:szCs w:val="24"/>
        </w:rPr>
      </w:pPr>
      <w:r w:rsidRPr="00E84906">
        <w:rPr>
          <w:rFonts w:ascii="Times New Roman" w:hAnsi="Times New Roman" w:cs="Times New Roman"/>
          <w:i/>
          <w:iCs/>
          <w:szCs w:val="24"/>
        </w:rPr>
        <w:t>I</w:t>
      </w:r>
      <w:r w:rsidR="00E04C29" w:rsidRPr="00E84906">
        <w:rPr>
          <w:rFonts w:ascii="Times New Roman" w:hAnsi="Times New Roman" w:cs="Times New Roman"/>
          <w:i/>
          <w:iCs/>
          <w:szCs w:val="24"/>
        </w:rPr>
        <w:t>lość placówek oświatowych</w:t>
      </w:r>
      <w:r w:rsidRPr="00E84906">
        <w:rPr>
          <w:rFonts w:ascii="Times New Roman" w:hAnsi="Times New Roman" w:cs="Times New Roman"/>
          <w:i/>
          <w:iCs/>
          <w:szCs w:val="24"/>
        </w:rPr>
        <w:t xml:space="preserve"> </w:t>
      </w:r>
      <w:r w:rsidR="00E04C29" w:rsidRPr="00E84906">
        <w:rPr>
          <w:rFonts w:ascii="Times New Roman" w:hAnsi="Times New Roman" w:cs="Times New Roman"/>
          <w:i/>
          <w:iCs/>
          <w:szCs w:val="24"/>
        </w:rPr>
        <w:t>w Gminie Czechowice-Dziedzice w latach 2020</w:t>
      </w:r>
      <w:r w:rsidR="00915E05" w:rsidRPr="00E84906">
        <w:rPr>
          <w:rFonts w:ascii="Times New Roman" w:hAnsi="Times New Roman" w:cs="Times New Roman"/>
          <w:i/>
          <w:iCs/>
          <w:szCs w:val="24"/>
        </w:rPr>
        <w:t>-</w:t>
      </w:r>
      <w:r w:rsidR="00E04C29" w:rsidRPr="00E84906">
        <w:rPr>
          <w:rFonts w:ascii="Times New Roman" w:hAnsi="Times New Roman" w:cs="Times New Roman"/>
          <w:i/>
          <w:iCs/>
          <w:szCs w:val="24"/>
        </w:rPr>
        <w:t>2023:</w:t>
      </w:r>
    </w:p>
    <w:tbl>
      <w:tblPr>
        <w:tblStyle w:val="Tabela-Siatka"/>
        <w:tblW w:w="7938" w:type="dxa"/>
        <w:jc w:val="center"/>
        <w:tblLook w:val="04A0" w:firstRow="1" w:lastRow="0" w:firstColumn="1" w:lastColumn="0" w:noHBand="0" w:noVBand="1"/>
      </w:tblPr>
      <w:tblGrid>
        <w:gridCol w:w="2514"/>
        <w:gridCol w:w="1808"/>
        <w:gridCol w:w="1808"/>
        <w:gridCol w:w="1808"/>
      </w:tblGrid>
      <w:tr w:rsidR="00E04C29" w:rsidRPr="002F2DDA" w14:paraId="00619A76" w14:textId="77777777" w:rsidTr="006C2F13">
        <w:trPr>
          <w:jc w:val="center"/>
        </w:trPr>
        <w:tc>
          <w:tcPr>
            <w:tcW w:w="2835" w:type="dxa"/>
            <w:shd w:val="clear" w:color="auto" w:fill="F2F2F2" w:themeFill="background1" w:themeFillShade="F2"/>
            <w:vAlign w:val="center"/>
          </w:tcPr>
          <w:p w14:paraId="560BB9BF" w14:textId="77777777" w:rsidR="00E04C29" w:rsidRPr="002F2DDA" w:rsidRDefault="00E04C29" w:rsidP="00697687">
            <w:pPr>
              <w:jc w:val="center"/>
              <w:rPr>
                <w:rFonts w:ascii="Times New Roman" w:hAnsi="Times New Roman" w:cs="Times New Roman"/>
                <w:szCs w:val="24"/>
              </w:rPr>
            </w:pPr>
            <w:r w:rsidRPr="002F2DDA">
              <w:rPr>
                <w:rFonts w:ascii="Times New Roman" w:hAnsi="Times New Roman" w:cs="Times New Roman"/>
                <w:szCs w:val="24"/>
              </w:rPr>
              <w:t>Typ placówki</w:t>
            </w:r>
          </w:p>
        </w:tc>
        <w:tc>
          <w:tcPr>
            <w:tcW w:w="1985" w:type="dxa"/>
            <w:shd w:val="clear" w:color="auto" w:fill="F2F2F2" w:themeFill="background1" w:themeFillShade="F2"/>
            <w:vAlign w:val="center"/>
          </w:tcPr>
          <w:p w14:paraId="1AE1B6FF" w14:textId="77777777" w:rsidR="00E04C29" w:rsidRPr="002F2DDA" w:rsidRDefault="00E04C29" w:rsidP="00697687">
            <w:pPr>
              <w:jc w:val="center"/>
              <w:rPr>
                <w:rFonts w:ascii="Times New Roman" w:hAnsi="Times New Roman" w:cs="Times New Roman"/>
                <w:szCs w:val="24"/>
              </w:rPr>
            </w:pPr>
            <w:r>
              <w:rPr>
                <w:rFonts w:ascii="Times New Roman" w:hAnsi="Times New Roman" w:cs="Times New Roman"/>
                <w:szCs w:val="24"/>
              </w:rPr>
              <w:t>Rok szkolny 2020/2021</w:t>
            </w:r>
          </w:p>
        </w:tc>
        <w:tc>
          <w:tcPr>
            <w:tcW w:w="1985" w:type="dxa"/>
            <w:shd w:val="clear" w:color="auto" w:fill="F2F2F2" w:themeFill="background1" w:themeFillShade="F2"/>
            <w:vAlign w:val="center"/>
          </w:tcPr>
          <w:p w14:paraId="6036099C"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Rok szkolny 2021/2022</w:t>
            </w:r>
          </w:p>
        </w:tc>
        <w:tc>
          <w:tcPr>
            <w:tcW w:w="1985" w:type="dxa"/>
            <w:shd w:val="clear" w:color="auto" w:fill="F2F2F2" w:themeFill="background1" w:themeFillShade="F2"/>
            <w:vAlign w:val="center"/>
          </w:tcPr>
          <w:p w14:paraId="141B8FA0"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Rok szkolny 2022/2023</w:t>
            </w:r>
          </w:p>
        </w:tc>
      </w:tr>
      <w:tr w:rsidR="00E04C29" w:rsidRPr="002F2DDA" w14:paraId="3068B841" w14:textId="77777777" w:rsidTr="006C2F13">
        <w:trPr>
          <w:trHeight w:val="397"/>
          <w:jc w:val="center"/>
        </w:trPr>
        <w:tc>
          <w:tcPr>
            <w:tcW w:w="2835" w:type="dxa"/>
            <w:shd w:val="clear" w:color="auto" w:fill="F2F2F2" w:themeFill="background1" w:themeFillShade="F2"/>
            <w:vAlign w:val="center"/>
          </w:tcPr>
          <w:p w14:paraId="3B6F5039" w14:textId="77777777" w:rsidR="00E04C29" w:rsidRPr="002F2DDA" w:rsidRDefault="00E04C29" w:rsidP="00697687">
            <w:pPr>
              <w:jc w:val="center"/>
              <w:rPr>
                <w:rFonts w:ascii="Times New Roman" w:hAnsi="Times New Roman" w:cs="Times New Roman"/>
                <w:szCs w:val="24"/>
              </w:rPr>
            </w:pPr>
            <w:r w:rsidRPr="002F2DDA">
              <w:rPr>
                <w:rFonts w:ascii="Times New Roman" w:hAnsi="Times New Roman" w:cs="Times New Roman"/>
                <w:szCs w:val="24"/>
              </w:rPr>
              <w:t>Przedszkola</w:t>
            </w:r>
          </w:p>
        </w:tc>
        <w:tc>
          <w:tcPr>
            <w:tcW w:w="1985" w:type="dxa"/>
            <w:vAlign w:val="center"/>
          </w:tcPr>
          <w:p w14:paraId="38656CC1" w14:textId="77777777" w:rsidR="00E04C29" w:rsidRPr="002F2DDA" w:rsidRDefault="00E04C29" w:rsidP="00697687">
            <w:pPr>
              <w:jc w:val="center"/>
              <w:rPr>
                <w:rFonts w:ascii="Times New Roman" w:hAnsi="Times New Roman" w:cs="Times New Roman"/>
                <w:szCs w:val="24"/>
              </w:rPr>
            </w:pPr>
            <w:r>
              <w:rPr>
                <w:rFonts w:ascii="Times New Roman" w:hAnsi="Times New Roman" w:cs="Times New Roman"/>
                <w:szCs w:val="24"/>
              </w:rPr>
              <w:t>10</w:t>
            </w:r>
          </w:p>
        </w:tc>
        <w:tc>
          <w:tcPr>
            <w:tcW w:w="1985" w:type="dxa"/>
            <w:vAlign w:val="center"/>
          </w:tcPr>
          <w:p w14:paraId="260A0C5F"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10</w:t>
            </w:r>
          </w:p>
        </w:tc>
        <w:tc>
          <w:tcPr>
            <w:tcW w:w="1985" w:type="dxa"/>
            <w:vAlign w:val="center"/>
          </w:tcPr>
          <w:p w14:paraId="6A894D55"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10</w:t>
            </w:r>
          </w:p>
        </w:tc>
      </w:tr>
      <w:tr w:rsidR="00E04C29" w:rsidRPr="002F2DDA" w14:paraId="5EDF86BB" w14:textId="77777777" w:rsidTr="006C2F13">
        <w:trPr>
          <w:trHeight w:val="397"/>
          <w:jc w:val="center"/>
        </w:trPr>
        <w:tc>
          <w:tcPr>
            <w:tcW w:w="2835" w:type="dxa"/>
            <w:shd w:val="clear" w:color="auto" w:fill="F2F2F2" w:themeFill="background1" w:themeFillShade="F2"/>
            <w:vAlign w:val="center"/>
          </w:tcPr>
          <w:p w14:paraId="3C71718D" w14:textId="77777777" w:rsidR="00E04C29" w:rsidRPr="002F2DDA" w:rsidRDefault="00E04C29" w:rsidP="00697687">
            <w:pPr>
              <w:jc w:val="center"/>
              <w:rPr>
                <w:rFonts w:ascii="Times New Roman" w:hAnsi="Times New Roman" w:cs="Times New Roman"/>
                <w:szCs w:val="24"/>
              </w:rPr>
            </w:pPr>
            <w:r w:rsidRPr="002F2DDA">
              <w:rPr>
                <w:rFonts w:ascii="Times New Roman" w:hAnsi="Times New Roman" w:cs="Times New Roman"/>
                <w:szCs w:val="24"/>
              </w:rPr>
              <w:t>Szkoły podstawowe</w:t>
            </w:r>
          </w:p>
        </w:tc>
        <w:tc>
          <w:tcPr>
            <w:tcW w:w="1985" w:type="dxa"/>
            <w:vAlign w:val="center"/>
          </w:tcPr>
          <w:p w14:paraId="671E0330" w14:textId="77777777" w:rsidR="00E04C29" w:rsidRPr="002F2DDA" w:rsidRDefault="00E04C29" w:rsidP="00697687">
            <w:pPr>
              <w:jc w:val="center"/>
              <w:rPr>
                <w:rFonts w:ascii="Times New Roman" w:hAnsi="Times New Roman" w:cs="Times New Roman"/>
                <w:szCs w:val="24"/>
              </w:rPr>
            </w:pPr>
            <w:r>
              <w:rPr>
                <w:rFonts w:ascii="Times New Roman" w:hAnsi="Times New Roman" w:cs="Times New Roman"/>
                <w:szCs w:val="24"/>
              </w:rPr>
              <w:t>11</w:t>
            </w:r>
          </w:p>
        </w:tc>
        <w:tc>
          <w:tcPr>
            <w:tcW w:w="1985" w:type="dxa"/>
            <w:vAlign w:val="center"/>
          </w:tcPr>
          <w:p w14:paraId="056D47E5"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11</w:t>
            </w:r>
          </w:p>
        </w:tc>
        <w:tc>
          <w:tcPr>
            <w:tcW w:w="1985" w:type="dxa"/>
            <w:vAlign w:val="center"/>
          </w:tcPr>
          <w:p w14:paraId="4C6BCE8B"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11</w:t>
            </w:r>
          </w:p>
        </w:tc>
      </w:tr>
      <w:tr w:rsidR="00E04C29" w:rsidRPr="002F2DDA" w14:paraId="2CB4FDA1" w14:textId="77777777" w:rsidTr="006C2F13">
        <w:trPr>
          <w:trHeight w:val="397"/>
          <w:jc w:val="center"/>
        </w:trPr>
        <w:tc>
          <w:tcPr>
            <w:tcW w:w="2835" w:type="dxa"/>
            <w:shd w:val="clear" w:color="auto" w:fill="F2F2F2" w:themeFill="background1" w:themeFillShade="F2"/>
            <w:vAlign w:val="center"/>
          </w:tcPr>
          <w:p w14:paraId="4040A4C7" w14:textId="77777777" w:rsidR="00E04C29" w:rsidRPr="002F2DDA" w:rsidRDefault="00E04C29" w:rsidP="00697687">
            <w:pPr>
              <w:jc w:val="center"/>
              <w:rPr>
                <w:rFonts w:ascii="Times New Roman" w:hAnsi="Times New Roman" w:cs="Times New Roman"/>
                <w:szCs w:val="24"/>
              </w:rPr>
            </w:pPr>
            <w:r w:rsidRPr="002F2DDA">
              <w:rPr>
                <w:rFonts w:ascii="Times New Roman" w:hAnsi="Times New Roman" w:cs="Times New Roman"/>
                <w:szCs w:val="24"/>
              </w:rPr>
              <w:t>Zespoły Szkolno- Przedszkolne</w:t>
            </w:r>
          </w:p>
        </w:tc>
        <w:tc>
          <w:tcPr>
            <w:tcW w:w="1985" w:type="dxa"/>
            <w:vAlign w:val="center"/>
          </w:tcPr>
          <w:p w14:paraId="0AFE2EE7" w14:textId="77777777" w:rsidR="00E04C29" w:rsidRPr="002F2DDA" w:rsidRDefault="00E04C29" w:rsidP="00697687">
            <w:pPr>
              <w:jc w:val="center"/>
              <w:rPr>
                <w:rFonts w:ascii="Times New Roman" w:hAnsi="Times New Roman" w:cs="Times New Roman"/>
                <w:szCs w:val="24"/>
              </w:rPr>
            </w:pPr>
            <w:r>
              <w:rPr>
                <w:rFonts w:ascii="Times New Roman" w:hAnsi="Times New Roman" w:cs="Times New Roman"/>
                <w:szCs w:val="24"/>
              </w:rPr>
              <w:t>3</w:t>
            </w:r>
          </w:p>
        </w:tc>
        <w:tc>
          <w:tcPr>
            <w:tcW w:w="1985" w:type="dxa"/>
            <w:vAlign w:val="center"/>
          </w:tcPr>
          <w:p w14:paraId="545A07C4"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3</w:t>
            </w:r>
          </w:p>
        </w:tc>
        <w:tc>
          <w:tcPr>
            <w:tcW w:w="1985" w:type="dxa"/>
            <w:vAlign w:val="center"/>
          </w:tcPr>
          <w:p w14:paraId="1CE8DEB8"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3</w:t>
            </w:r>
          </w:p>
        </w:tc>
      </w:tr>
      <w:tr w:rsidR="00E04C29" w:rsidRPr="002F2DDA" w14:paraId="646C342D" w14:textId="77777777" w:rsidTr="006C2F13">
        <w:trPr>
          <w:trHeight w:val="397"/>
          <w:jc w:val="center"/>
        </w:trPr>
        <w:tc>
          <w:tcPr>
            <w:tcW w:w="2835" w:type="dxa"/>
            <w:shd w:val="clear" w:color="auto" w:fill="F2F2F2" w:themeFill="background1" w:themeFillShade="F2"/>
            <w:vAlign w:val="center"/>
          </w:tcPr>
          <w:p w14:paraId="3672D996" w14:textId="77777777" w:rsidR="00E04C29" w:rsidRPr="002F2DDA" w:rsidRDefault="00E04C29" w:rsidP="00697687">
            <w:pPr>
              <w:jc w:val="center"/>
              <w:rPr>
                <w:rFonts w:ascii="Times New Roman" w:hAnsi="Times New Roman" w:cs="Times New Roman"/>
                <w:szCs w:val="24"/>
              </w:rPr>
            </w:pPr>
            <w:r w:rsidRPr="002F2DDA">
              <w:rPr>
                <w:rFonts w:ascii="Times New Roman" w:hAnsi="Times New Roman" w:cs="Times New Roman"/>
                <w:szCs w:val="24"/>
              </w:rPr>
              <w:t>Miejski Ośrodek Gimnastyki Korekcyjnej</w:t>
            </w:r>
          </w:p>
        </w:tc>
        <w:tc>
          <w:tcPr>
            <w:tcW w:w="1985" w:type="dxa"/>
            <w:vAlign w:val="center"/>
          </w:tcPr>
          <w:p w14:paraId="6F122FFF" w14:textId="77777777" w:rsidR="00E04C29" w:rsidRPr="002F2DDA" w:rsidRDefault="00E04C29" w:rsidP="00697687">
            <w:pPr>
              <w:jc w:val="center"/>
              <w:rPr>
                <w:rFonts w:ascii="Times New Roman" w:hAnsi="Times New Roman" w:cs="Times New Roman"/>
                <w:szCs w:val="24"/>
              </w:rPr>
            </w:pPr>
            <w:r>
              <w:rPr>
                <w:rFonts w:ascii="Times New Roman" w:hAnsi="Times New Roman" w:cs="Times New Roman"/>
                <w:szCs w:val="24"/>
              </w:rPr>
              <w:t>1</w:t>
            </w:r>
          </w:p>
        </w:tc>
        <w:tc>
          <w:tcPr>
            <w:tcW w:w="1985" w:type="dxa"/>
            <w:vAlign w:val="center"/>
          </w:tcPr>
          <w:p w14:paraId="27C8480B"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1</w:t>
            </w:r>
          </w:p>
        </w:tc>
        <w:tc>
          <w:tcPr>
            <w:tcW w:w="1985" w:type="dxa"/>
            <w:vAlign w:val="center"/>
          </w:tcPr>
          <w:p w14:paraId="498091F5" w14:textId="77777777" w:rsidR="00E04C29" w:rsidRDefault="00E04C29" w:rsidP="00697687">
            <w:pPr>
              <w:jc w:val="center"/>
              <w:rPr>
                <w:rFonts w:ascii="Times New Roman" w:hAnsi="Times New Roman" w:cs="Times New Roman"/>
                <w:szCs w:val="24"/>
              </w:rPr>
            </w:pPr>
            <w:r>
              <w:rPr>
                <w:rFonts w:ascii="Times New Roman" w:hAnsi="Times New Roman" w:cs="Times New Roman"/>
                <w:szCs w:val="24"/>
              </w:rPr>
              <w:t>1</w:t>
            </w:r>
          </w:p>
        </w:tc>
      </w:tr>
    </w:tbl>
    <w:p w14:paraId="261A89D3" w14:textId="47A9A303" w:rsidR="00E04C29" w:rsidRDefault="00E04C29" w:rsidP="00BE1369">
      <w:pPr>
        <w:spacing w:before="240" w:after="240" w:line="276" w:lineRule="auto"/>
        <w:ind w:firstLine="567"/>
        <w:jc w:val="both"/>
        <w:rPr>
          <w:rFonts w:ascii="Times New Roman" w:hAnsi="Times New Roman" w:cs="Times New Roman"/>
          <w:szCs w:val="24"/>
        </w:rPr>
      </w:pPr>
      <w:r>
        <w:rPr>
          <w:rFonts w:ascii="Times New Roman" w:hAnsi="Times New Roman" w:cs="Times New Roman"/>
          <w:szCs w:val="24"/>
        </w:rPr>
        <w:t xml:space="preserve">Sieć szkół i przedszkoli jest stabilna i w pełni zaspakaja potrzeby społeczne mieszkańców </w:t>
      </w:r>
      <w:r w:rsidR="0021112C">
        <w:rPr>
          <w:rFonts w:ascii="Times New Roman" w:hAnsi="Times New Roman" w:cs="Times New Roman"/>
          <w:szCs w:val="24"/>
        </w:rPr>
        <w:t>g</w:t>
      </w:r>
      <w:r>
        <w:rPr>
          <w:rFonts w:ascii="Times New Roman" w:hAnsi="Times New Roman" w:cs="Times New Roman"/>
          <w:szCs w:val="24"/>
        </w:rPr>
        <w:t>miny w zakresie edukacji i opieki przedszkolnej.</w:t>
      </w:r>
    </w:p>
    <w:p w14:paraId="4C2EC6A9" w14:textId="35B55410" w:rsidR="00E04C29" w:rsidRPr="00E84906" w:rsidRDefault="006C2F13" w:rsidP="00E84906">
      <w:pPr>
        <w:spacing w:line="276" w:lineRule="auto"/>
        <w:jc w:val="center"/>
        <w:rPr>
          <w:rFonts w:ascii="Times New Roman" w:hAnsi="Times New Roman" w:cs="Times New Roman"/>
          <w:i/>
          <w:iCs/>
          <w:szCs w:val="24"/>
        </w:rPr>
      </w:pPr>
      <w:r w:rsidRPr="00E84906">
        <w:rPr>
          <w:rFonts w:ascii="Times New Roman" w:hAnsi="Times New Roman" w:cs="Times New Roman"/>
          <w:i/>
          <w:iCs/>
          <w:szCs w:val="24"/>
        </w:rPr>
        <w:t>I</w:t>
      </w:r>
      <w:r w:rsidR="00E04C29" w:rsidRPr="00E84906">
        <w:rPr>
          <w:rFonts w:ascii="Times New Roman" w:hAnsi="Times New Roman" w:cs="Times New Roman"/>
          <w:i/>
          <w:iCs/>
          <w:szCs w:val="24"/>
        </w:rPr>
        <w:t>lość uczniów w placówkach oświatowych</w:t>
      </w:r>
      <w:r w:rsidRPr="00E84906">
        <w:rPr>
          <w:rFonts w:ascii="Times New Roman" w:hAnsi="Times New Roman" w:cs="Times New Roman"/>
          <w:i/>
          <w:iCs/>
          <w:szCs w:val="24"/>
        </w:rPr>
        <w:t xml:space="preserve"> </w:t>
      </w:r>
      <w:r w:rsidRPr="00E84906">
        <w:rPr>
          <w:rFonts w:ascii="Times New Roman" w:hAnsi="Times New Roman" w:cs="Times New Roman"/>
          <w:i/>
          <w:iCs/>
          <w:szCs w:val="24"/>
        </w:rPr>
        <w:br/>
      </w:r>
      <w:r w:rsidR="00E04C29" w:rsidRPr="00E84906">
        <w:rPr>
          <w:rFonts w:ascii="Times New Roman" w:hAnsi="Times New Roman" w:cs="Times New Roman"/>
          <w:i/>
          <w:iCs/>
          <w:szCs w:val="24"/>
        </w:rPr>
        <w:t>w Gminie Czechowice-Dziedzice w latach 2020-2023:</w:t>
      </w:r>
    </w:p>
    <w:tbl>
      <w:tblPr>
        <w:tblStyle w:val="Tabela-Siatka"/>
        <w:tblW w:w="7938" w:type="dxa"/>
        <w:jc w:val="center"/>
        <w:tblLayout w:type="fixed"/>
        <w:tblLook w:val="04A0" w:firstRow="1" w:lastRow="0" w:firstColumn="1" w:lastColumn="0" w:noHBand="0" w:noVBand="1"/>
      </w:tblPr>
      <w:tblGrid>
        <w:gridCol w:w="2641"/>
        <w:gridCol w:w="1591"/>
        <w:gridCol w:w="1853"/>
        <w:gridCol w:w="1853"/>
      </w:tblGrid>
      <w:tr w:rsidR="00E04C29" w:rsidRPr="002F2DDA" w14:paraId="4B941D59" w14:textId="77777777" w:rsidTr="006C2F13">
        <w:trPr>
          <w:jc w:val="center"/>
        </w:trPr>
        <w:tc>
          <w:tcPr>
            <w:tcW w:w="2835" w:type="dxa"/>
            <w:shd w:val="clear" w:color="auto" w:fill="F2F2F2" w:themeFill="background1" w:themeFillShade="F2"/>
            <w:vAlign w:val="center"/>
          </w:tcPr>
          <w:p w14:paraId="39882D71" w14:textId="40224A07" w:rsidR="00E04C29" w:rsidRPr="002F2DDA" w:rsidRDefault="0021112C" w:rsidP="0021112C">
            <w:pPr>
              <w:jc w:val="center"/>
              <w:rPr>
                <w:rFonts w:ascii="Times New Roman" w:hAnsi="Times New Roman" w:cs="Times New Roman"/>
                <w:szCs w:val="24"/>
              </w:rPr>
            </w:pPr>
            <w:r>
              <w:rPr>
                <w:rFonts w:ascii="Times New Roman" w:hAnsi="Times New Roman" w:cs="Times New Roman"/>
                <w:szCs w:val="24"/>
              </w:rPr>
              <w:t>Typ placówki</w:t>
            </w:r>
          </w:p>
        </w:tc>
        <w:tc>
          <w:tcPr>
            <w:tcW w:w="1701" w:type="dxa"/>
            <w:shd w:val="clear" w:color="auto" w:fill="F2F2F2" w:themeFill="background1" w:themeFillShade="F2"/>
            <w:vAlign w:val="center"/>
          </w:tcPr>
          <w:p w14:paraId="38441F0B" w14:textId="77777777" w:rsidR="00E04C29" w:rsidRPr="002F2DDA" w:rsidRDefault="00E04C29" w:rsidP="0021112C">
            <w:pPr>
              <w:jc w:val="center"/>
              <w:rPr>
                <w:rFonts w:ascii="Times New Roman" w:hAnsi="Times New Roman" w:cs="Times New Roman"/>
                <w:szCs w:val="24"/>
              </w:rPr>
            </w:pPr>
            <w:r>
              <w:rPr>
                <w:rFonts w:ascii="Times New Roman" w:hAnsi="Times New Roman" w:cs="Times New Roman"/>
                <w:szCs w:val="24"/>
              </w:rPr>
              <w:t>Rok szkolny 2020/2021</w:t>
            </w:r>
          </w:p>
        </w:tc>
        <w:tc>
          <w:tcPr>
            <w:tcW w:w="1984" w:type="dxa"/>
            <w:shd w:val="clear" w:color="auto" w:fill="F2F2F2" w:themeFill="background1" w:themeFillShade="F2"/>
            <w:vAlign w:val="center"/>
          </w:tcPr>
          <w:p w14:paraId="2867BE6B" w14:textId="77777777" w:rsidR="00E04C29" w:rsidRDefault="00E04C29" w:rsidP="0021112C">
            <w:pPr>
              <w:jc w:val="center"/>
              <w:rPr>
                <w:rFonts w:ascii="Times New Roman" w:hAnsi="Times New Roman" w:cs="Times New Roman"/>
                <w:szCs w:val="24"/>
              </w:rPr>
            </w:pPr>
            <w:r>
              <w:rPr>
                <w:rFonts w:ascii="Times New Roman" w:hAnsi="Times New Roman" w:cs="Times New Roman"/>
                <w:szCs w:val="24"/>
              </w:rPr>
              <w:t>Rok szkolny 2021/ 2022</w:t>
            </w:r>
          </w:p>
        </w:tc>
        <w:tc>
          <w:tcPr>
            <w:tcW w:w="1984" w:type="dxa"/>
            <w:shd w:val="clear" w:color="auto" w:fill="F2F2F2" w:themeFill="background1" w:themeFillShade="F2"/>
            <w:vAlign w:val="center"/>
          </w:tcPr>
          <w:p w14:paraId="2F00C50C" w14:textId="77777777" w:rsidR="00E04C29" w:rsidRDefault="00E04C29" w:rsidP="0021112C">
            <w:pPr>
              <w:jc w:val="center"/>
              <w:rPr>
                <w:rFonts w:ascii="Times New Roman" w:hAnsi="Times New Roman" w:cs="Times New Roman"/>
                <w:szCs w:val="24"/>
              </w:rPr>
            </w:pPr>
            <w:r>
              <w:rPr>
                <w:rFonts w:ascii="Times New Roman" w:hAnsi="Times New Roman" w:cs="Times New Roman"/>
                <w:szCs w:val="24"/>
              </w:rPr>
              <w:t>Rok szkolny 2022/2023</w:t>
            </w:r>
          </w:p>
        </w:tc>
      </w:tr>
      <w:tr w:rsidR="00E04C29" w:rsidRPr="002F2DDA" w14:paraId="13F65880" w14:textId="77777777" w:rsidTr="006C2F13">
        <w:trPr>
          <w:jc w:val="center"/>
        </w:trPr>
        <w:tc>
          <w:tcPr>
            <w:tcW w:w="2835" w:type="dxa"/>
            <w:shd w:val="clear" w:color="auto" w:fill="F2F2F2" w:themeFill="background1" w:themeFillShade="F2"/>
            <w:vAlign w:val="center"/>
          </w:tcPr>
          <w:p w14:paraId="0C36BDD2" w14:textId="62F70371" w:rsidR="00E04C29" w:rsidRPr="002F2DDA" w:rsidRDefault="00E04C29" w:rsidP="0021112C">
            <w:pPr>
              <w:jc w:val="center"/>
              <w:rPr>
                <w:rFonts w:ascii="Times New Roman" w:hAnsi="Times New Roman" w:cs="Times New Roman"/>
                <w:szCs w:val="24"/>
              </w:rPr>
            </w:pPr>
            <w:r w:rsidRPr="002F2DDA">
              <w:rPr>
                <w:rFonts w:ascii="Times New Roman" w:hAnsi="Times New Roman" w:cs="Times New Roman"/>
                <w:szCs w:val="24"/>
              </w:rPr>
              <w:t>Przedszkola i oddziały przedszkolne w</w:t>
            </w:r>
            <w:r w:rsidR="0021112C">
              <w:rPr>
                <w:rFonts w:ascii="Times New Roman" w:hAnsi="Times New Roman" w:cs="Times New Roman"/>
                <w:szCs w:val="24"/>
              </w:rPr>
              <w:t> </w:t>
            </w:r>
            <w:r w:rsidRPr="002F2DDA">
              <w:rPr>
                <w:rFonts w:ascii="Times New Roman" w:hAnsi="Times New Roman" w:cs="Times New Roman"/>
                <w:szCs w:val="24"/>
              </w:rPr>
              <w:t>szkołach podstawowych</w:t>
            </w:r>
          </w:p>
        </w:tc>
        <w:tc>
          <w:tcPr>
            <w:tcW w:w="1701" w:type="dxa"/>
            <w:vAlign w:val="center"/>
          </w:tcPr>
          <w:p w14:paraId="2B1CD6A4" w14:textId="61C9D6B9" w:rsidR="00E04C29" w:rsidRPr="002F2DDA" w:rsidRDefault="00E04C29" w:rsidP="002B1CA6">
            <w:pPr>
              <w:jc w:val="center"/>
              <w:rPr>
                <w:rFonts w:ascii="Times New Roman" w:hAnsi="Times New Roman" w:cs="Times New Roman"/>
                <w:szCs w:val="24"/>
              </w:rPr>
            </w:pPr>
            <w:r>
              <w:rPr>
                <w:rFonts w:ascii="Times New Roman" w:hAnsi="Times New Roman" w:cs="Times New Roman"/>
                <w:szCs w:val="24"/>
              </w:rPr>
              <w:t>1</w:t>
            </w:r>
            <w:r w:rsidR="006C2F13">
              <w:rPr>
                <w:rFonts w:ascii="Times New Roman" w:hAnsi="Times New Roman" w:cs="Times New Roman"/>
                <w:szCs w:val="24"/>
              </w:rPr>
              <w:t>.</w:t>
            </w:r>
            <w:r>
              <w:rPr>
                <w:rFonts w:ascii="Times New Roman" w:hAnsi="Times New Roman" w:cs="Times New Roman"/>
                <w:szCs w:val="24"/>
              </w:rPr>
              <w:t>601</w:t>
            </w:r>
          </w:p>
        </w:tc>
        <w:tc>
          <w:tcPr>
            <w:tcW w:w="1984" w:type="dxa"/>
            <w:vAlign w:val="center"/>
          </w:tcPr>
          <w:p w14:paraId="0C6311A5" w14:textId="0D3267EE" w:rsidR="00E04C29" w:rsidRDefault="00E04C29" w:rsidP="002B1CA6">
            <w:pPr>
              <w:jc w:val="center"/>
              <w:rPr>
                <w:rFonts w:ascii="Times New Roman" w:hAnsi="Times New Roman" w:cs="Times New Roman"/>
                <w:szCs w:val="24"/>
              </w:rPr>
            </w:pPr>
            <w:r>
              <w:rPr>
                <w:rFonts w:ascii="Times New Roman" w:hAnsi="Times New Roman" w:cs="Times New Roman"/>
                <w:szCs w:val="24"/>
              </w:rPr>
              <w:t>1</w:t>
            </w:r>
            <w:r w:rsidR="006C2F13">
              <w:rPr>
                <w:rFonts w:ascii="Times New Roman" w:hAnsi="Times New Roman" w:cs="Times New Roman"/>
                <w:szCs w:val="24"/>
              </w:rPr>
              <w:t>.</w:t>
            </w:r>
            <w:r>
              <w:rPr>
                <w:rFonts w:ascii="Times New Roman" w:hAnsi="Times New Roman" w:cs="Times New Roman"/>
                <w:szCs w:val="24"/>
              </w:rPr>
              <w:t>640</w:t>
            </w:r>
          </w:p>
        </w:tc>
        <w:tc>
          <w:tcPr>
            <w:tcW w:w="1984" w:type="dxa"/>
            <w:vAlign w:val="center"/>
          </w:tcPr>
          <w:p w14:paraId="4FA8A608" w14:textId="6BF0BA92" w:rsidR="00E04C29" w:rsidRDefault="00E04C29" w:rsidP="002B1CA6">
            <w:pPr>
              <w:jc w:val="center"/>
              <w:rPr>
                <w:rFonts w:ascii="Times New Roman" w:hAnsi="Times New Roman" w:cs="Times New Roman"/>
                <w:szCs w:val="24"/>
              </w:rPr>
            </w:pPr>
            <w:r>
              <w:rPr>
                <w:rFonts w:ascii="Times New Roman" w:hAnsi="Times New Roman" w:cs="Times New Roman"/>
                <w:szCs w:val="24"/>
              </w:rPr>
              <w:t>1</w:t>
            </w:r>
            <w:r w:rsidR="006C2F13">
              <w:rPr>
                <w:rFonts w:ascii="Times New Roman" w:hAnsi="Times New Roman" w:cs="Times New Roman"/>
                <w:szCs w:val="24"/>
              </w:rPr>
              <w:t>.</w:t>
            </w:r>
            <w:r>
              <w:rPr>
                <w:rFonts w:ascii="Times New Roman" w:hAnsi="Times New Roman" w:cs="Times New Roman"/>
                <w:szCs w:val="24"/>
              </w:rPr>
              <w:t>393 +296</w:t>
            </w:r>
          </w:p>
        </w:tc>
      </w:tr>
      <w:tr w:rsidR="00E04C29" w:rsidRPr="002F2DDA" w14:paraId="622ECE86" w14:textId="77777777" w:rsidTr="006C2F13">
        <w:trPr>
          <w:jc w:val="center"/>
        </w:trPr>
        <w:tc>
          <w:tcPr>
            <w:tcW w:w="2835" w:type="dxa"/>
            <w:shd w:val="clear" w:color="auto" w:fill="F2F2F2" w:themeFill="background1" w:themeFillShade="F2"/>
            <w:vAlign w:val="center"/>
          </w:tcPr>
          <w:p w14:paraId="6CADE6F0" w14:textId="77777777" w:rsidR="00E04C29" w:rsidRPr="002F2DDA" w:rsidRDefault="00E04C29" w:rsidP="0021112C">
            <w:pPr>
              <w:jc w:val="center"/>
              <w:rPr>
                <w:rFonts w:ascii="Times New Roman" w:hAnsi="Times New Roman" w:cs="Times New Roman"/>
                <w:szCs w:val="24"/>
              </w:rPr>
            </w:pPr>
            <w:r w:rsidRPr="002F2DDA">
              <w:rPr>
                <w:rFonts w:ascii="Times New Roman" w:hAnsi="Times New Roman" w:cs="Times New Roman"/>
                <w:szCs w:val="24"/>
              </w:rPr>
              <w:t>Szkoły podstawowe</w:t>
            </w:r>
          </w:p>
        </w:tc>
        <w:tc>
          <w:tcPr>
            <w:tcW w:w="1701" w:type="dxa"/>
            <w:vAlign w:val="center"/>
          </w:tcPr>
          <w:p w14:paraId="6681671E" w14:textId="0767121F" w:rsidR="00E04C29" w:rsidRPr="002F2DDA" w:rsidRDefault="00E04C29" w:rsidP="002B1CA6">
            <w:pPr>
              <w:jc w:val="center"/>
              <w:rPr>
                <w:rFonts w:ascii="Times New Roman" w:hAnsi="Times New Roman" w:cs="Times New Roman"/>
                <w:szCs w:val="24"/>
              </w:rPr>
            </w:pPr>
            <w:r>
              <w:rPr>
                <w:rFonts w:ascii="Times New Roman" w:hAnsi="Times New Roman" w:cs="Times New Roman"/>
                <w:szCs w:val="24"/>
              </w:rPr>
              <w:t>3</w:t>
            </w:r>
            <w:r w:rsidR="006C2F13">
              <w:rPr>
                <w:rFonts w:ascii="Times New Roman" w:hAnsi="Times New Roman" w:cs="Times New Roman"/>
                <w:szCs w:val="24"/>
              </w:rPr>
              <w:t>.</w:t>
            </w:r>
            <w:r>
              <w:rPr>
                <w:rFonts w:ascii="Times New Roman" w:hAnsi="Times New Roman" w:cs="Times New Roman"/>
                <w:szCs w:val="24"/>
              </w:rPr>
              <w:t>502</w:t>
            </w:r>
          </w:p>
        </w:tc>
        <w:tc>
          <w:tcPr>
            <w:tcW w:w="1984" w:type="dxa"/>
            <w:vAlign w:val="center"/>
          </w:tcPr>
          <w:p w14:paraId="0D5DD353" w14:textId="182ED374" w:rsidR="00E04C29" w:rsidRDefault="00E04C29" w:rsidP="002B1CA6">
            <w:pPr>
              <w:jc w:val="center"/>
              <w:rPr>
                <w:rFonts w:ascii="Times New Roman" w:hAnsi="Times New Roman" w:cs="Times New Roman"/>
                <w:szCs w:val="24"/>
              </w:rPr>
            </w:pPr>
            <w:r>
              <w:rPr>
                <w:rFonts w:ascii="Times New Roman" w:hAnsi="Times New Roman" w:cs="Times New Roman"/>
                <w:szCs w:val="24"/>
              </w:rPr>
              <w:t>3</w:t>
            </w:r>
            <w:r w:rsidR="006C2F13">
              <w:rPr>
                <w:rFonts w:ascii="Times New Roman" w:hAnsi="Times New Roman" w:cs="Times New Roman"/>
                <w:szCs w:val="24"/>
              </w:rPr>
              <w:t>.</w:t>
            </w:r>
            <w:r>
              <w:rPr>
                <w:rFonts w:ascii="Times New Roman" w:hAnsi="Times New Roman" w:cs="Times New Roman"/>
                <w:szCs w:val="24"/>
              </w:rPr>
              <w:t>552</w:t>
            </w:r>
          </w:p>
        </w:tc>
        <w:tc>
          <w:tcPr>
            <w:tcW w:w="1984" w:type="dxa"/>
            <w:vAlign w:val="center"/>
          </w:tcPr>
          <w:p w14:paraId="6380E06E" w14:textId="5772D8B7" w:rsidR="00E04C29" w:rsidRDefault="00E04C29" w:rsidP="002B1CA6">
            <w:pPr>
              <w:jc w:val="center"/>
              <w:rPr>
                <w:rFonts w:ascii="Times New Roman" w:hAnsi="Times New Roman" w:cs="Times New Roman"/>
                <w:szCs w:val="24"/>
              </w:rPr>
            </w:pPr>
            <w:r>
              <w:rPr>
                <w:rFonts w:ascii="Times New Roman" w:hAnsi="Times New Roman" w:cs="Times New Roman"/>
                <w:szCs w:val="24"/>
              </w:rPr>
              <w:t>3</w:t>
            </w:r>
            <w:r w:rsidR="006C2F13">
              <w:rPr>
                <w:rFonts w:ascii="Times New Roman" w:hAnsi="Times New Roman" w:cs="Times New Roman"/>
                <w:szCs w:val="24"/>
              </w:rPr>
              <w:t>.</w:t>
            </w:r>
            <w:r>
              <w:rPr>
                <w:rFonts w:ascii="Times New Roman" w:hAnsi="Times New Roman" w:cs="Times New Roman"/>
                <w:szCs w:val="24"/>
              </w:rPr>
              <w:t>292</w:t>
            </w:r>
          </w:p>
        </w:tc>
      </w:tr>
      <w:tr w:rsidR="00E04C29" w:rsidRPr="002F2DDA" w14:paraId="02450EFF" w14:textId="77777777" w:rsidTr="006C2F13">
        <w:trPr>
          <w:jc w:val="center"/>
        </w:trPr>
        <w:tc>
          <w:tcPr>
            <w:tcW w:w="2835" w:type="dxa"/>
            <w:shd w:val="clear" w:color="auto" w:fill="F2F2F2" w:themeFill="background1" w:themeFillShade="F2"/>
            <w:vAlign w:val="center"/>
          </w:tcPr>
          <w:p w14:paraId="38B5E078" w14:textId="77777777" w:rsidR="00E04C29" w:rsidRPr="002F2DDA" w:rsidRDefault="00E04C29" w:rsidP="0021112C">
            <w:pPr>
              <w:jc w:val="center"/>
              <w:rPr>
                <w:rFonts w:ascii="Times New Roman" w:hAnsi="Times New Roman" w:cs="Times New Roman"/>
                <w:szCs w:val="24"/>
              </w:rPr>
            </w:pPr>
            <w:r>
              <w:rPr>
                <w:rFonts w:ascii="Times New Roman" w:hAnsi="Times New Roman" w:cs="Times New Roman"/>
                <w:szCs w:val="24"/>
              </w:rPr>
              <w:t>Przedszkola niepubliczne</w:t>
            </w:r>
          </w:p>
        </w:tc>
        <w:tc>
          <w:tcPr>
            <w:tcW w:w="1701" w:type="dxa"/>
            <w:vAlign w:val="center"/>
          </w:tcPr>
          <w:p w14:paraId="347123C0" w14:textId="6D4BE792" w:rsidR="00E04C29" w:rsidRDefault="0021112C" w:rsidP="002B1CA6">
            <w:pPr>
              <w:jc w:val="center"/>
              <w:rPr>
                <w:rFonts w:ascii="Times New Roman" w:hAnsi="Times New Roman" w:cs="Times New Roman"/>
                <w:szCs w:val="24"/>
              </w:rPr>
            </w:pPr>
            <w:r>
              <w:rPr>
                <w:rFonts w:ascii="Times New Roman" w:hAnsi="Times New Roman" w:cs="Times New Roman"/>
                <w:szCs w:val="24"/>
              </w:rPr>
              <w:t>-</w:t>
            </w:r>
          </w:p>
        </w:tc>
        <w:tc>
          <w:tcPr>
            <w:tcW w:w="1984" w:type="dxa"/>
            <w:vAlign w:val="center"/>
          </w:tcPr>
          <w:p w14:paraId="73755384" w14:textId="13FFC846" w:rsidR="00E04C29" w:rsidRDefault="0021112C" w:rsidP="002B1CA6">
            <w:pPr>
              <w:jc w:val="center"/>
              <w:rPr>
                <w:rFonts w:ascii="Times New Roman" w:hAnsi="Times New Roman" w:cs="Times New Roman"/>
                <w:szCs w:val="24"/>
              </w:rPr>
            </w:pPr>
            <w:r>
              <w:rPr>
                <w:rFonts w:ascii="Times New Roman" w:hAnsi="Times New Roman" w:cs="Times New Roman"/>
                <w:szCs w:val="24"/>
              </w:rPr>
              <w:t>-</w:t>
            </w:r>
          </w:p>
        </w:tc>
        <w:tc>
          <w:tcPr>
            <w:tcW w:w="1984" w:type="dxa"/>
            <w:vAlign w:val="center"/>
          </w:tcPr>
          <w:p w14:paraId="7711D5D4" w14:textId="77777777" w:rsidR="00E04C29" w:rsidRDefault="00E04C29" w:rsidP="002B1CA6">
            <w:pPr>
              <w:jc w:val="center"/>
              <w:rPr>
                <w:rFonts w:ascii="Times New Roman" w:hAnsi="Times New Roman" w:cs="Times New Roman"/>
                <w:szCs w:val="24"/>
              </w:rPr>
            </w:pPr>
            <w:r>
              <w:rPr>
                <w:rFonts w:ascii="Times New Roman" w:hAnsi="Times New Roman" w:cs="Times New Roman"/>
                <w:szCs w:val="24"/>
              </w:rPr>
              <w:t>262</w:t>
            </w:r>
          </w:p>
        </w:tc>
      </w:tr>
      <w:tr w:rsidR="00E04C29" w:rsidRPr="002F2DDA" w14:paraId="0ABE45BC" w14:textId="77777777" w:rsidTr="006C2F13">
        <w:trPr>
          <w:jc w:val="center"/>
        </w:trPr>
        <w:tc>
          <w:tcPr>
            <w:tcW w:w="2835" w:type="dxa"/>
            <w:shd w:val="clear" w:color="auto" w:fill="F2F2F2" w:themeFill="background1" w:themeFillShade="F2"/>
            <w:vAlign w:val="center"/>
          </w:tcPr>
          <w:p w14:paraId="2E5CEC2F" w14:textId="2DA545A7" w:rsidR="00E04C29" w:rsidRPr="002F2DDA" w:rsidRDefault="00E04C29" w:rsidP="0021112C">
            <w:pPr>
              <w:jc w:val="center"/>
              <w:rPr>
                <w:rFonts w:ascii="Times New Roman" w:hAnsi="Times New Roman" w:cs="Times New Roman"/>
                <w:szCs w:val="24"/>
              </w:rPr>
            </w:pPr>
            <w:r>
              <w:rPr>
                <w:rFonts w:ascii="Times New Roman" w:hAnsi="Times New Roman" w:cs="Times New Roman"/>
                <w:szCs w:val="24"/>
              </w:rPr>
              <w:t>Szko</w:t>
            </w:r>
            <w:r w:rsidR="0021112C">
              <w:rPr>
                <w:rFonts w:ascii="Times New Roman" w:hAnsi="Times New Roman" w:cs="Times New Roman"/>
                <w:szCs w:val="24"/>
              </w:rPr>
              <w:t>ły</w:t>
            </w:r>
            <w:r>
              <w:rPr>
                <w:rFonts w:ascii="Times New Roman" w:hAnsi="Times New Roman" w:cs="Times New Roman"/>
                <w:szCs w:val="24"/>
              </w:rPr>
              <w:t xml:space="preserve"> podstawowe niepubliczne</w:t>
            </w:r>
          </w:p>
        </w:tc>
        <w:tc>
          <w:tcPr>
            <w:tcW w:w="1701" w:type="dxa"/>
            <w:vAlign w:val="center"/>
          </w:tcPr>
          <w:p w14:paraId="3DDD8C9C" w14:textId="27298317" w:rsidR="00E04C29" w:rsidRDefault="0021112C" w:rsidP="002B1CA6">
            <w:pPr>
              <w:jc w:val="center"/>
              <w:rPr>
                <w:rFonts w:ascii="Times New Roman" w:hAnsi="Times New Roman" w:cs="Times New Roman"/>
                <w:szCs w:val="24"/>
              </w:rPr>
            </w:pPr>
            <w:r>
              <w:rPr>
                <w:rFonts w:ascii="Times New Roman" w:hAnsi="Times New Roman" w:cs="Times New Roman"/>
                <w:szCs w:val="24"/>
              </w:rPr>
              <w:t>-</w:t>
            </w:r>
          </w:p>
        </w:tc>
        <w:tc>
          <w:tcPr>
            <w:tcW w:w="1984" w:type="dxa"/>
            <w:vAlign w:val="center"/>
          </w:tcPr>
          <w:p w14:paraId="77681CBA" w14:textId="56B2DF33" w:rsidR="00E04C29" w:rsidRDefault="0021112C" w:rsidP="002B1CA6">
            <w:pPr>
              <w:jc w:val="center"/>
              <w:rPr>
                <w:rFonts w:ascii="Times New Roman" w:hAnsi="Times New Roman" w:cs="Times New Roman"/>
                <w:szCs w:val="24"/>
              </w:rPr>
            </w:pPr>
            <w:r>
              <w:rPr>
                <w:rFonts w:ascii="Times New Roman" w:hAnsi="Times New Roman" w:cs="Times New Roman"/>
                <w:szCs w:val="24"/>
              </w:rPr>
              <w:t>-</w:t>
            </w:r>
          </w:p>
        </w:tc>
        <w:tc>
          <w:tcPr>
            <w:tcW w:w="1984" w:type="dxa"/>
            <w:vAlign w:val="center"/>
          </w:tcPr>
          <w:p w14:paraId="70230686" w14:textId="77777777" w:rsidR="00E04C29" w:rsidRDefault="00E04C29" w:rsidP="002B1CA6">
            <w:pPr>
              <w:jc w:val="center"/>
              <w:rPr>
                <w:rFonts w:ascii="Times New Roman" w:hAnsi="Times New Roman" w:cs="Times New Roman"/>
                <w:szCs w:val="24"/>
              </w:rPr>
            </w:pPr>
            <w:r>
              <w:rPr>
                <w:rFonts w:ascii="Times New Roman" w:hAnsi="Times New Roman" w:cs="Times New Roman"/>
                <w:szCs w:val="24"/>
              </w:rPr>
              <w:t>225</w:t>
            </w:r>
          </w:p>
        </w:tc>
      </w:tr>
    </w:tbl>
    <w:p w14:paraId="4085E4EF" w14:textId="77777777" w:rsidR="00E04C29" w:rsidRDefault="00E04C29" w:rsidP="00E04C29">
      <w:pPr>
        <w:jc w:val="both"/>
        <w:rPr>
          <w:rFonts w:ascii="Times New Roman" w:hAnsi="Times New Roman" w:cs="Times New Roman"/>
          <w:szCs w:val="24"/>
        </w:rPr>
      </w:pPr>
    </w:p>
    <w:p w14:paraId="6BAC8208" w14:textId="77777777" w:rsidR="00E04C29" w:rsidRPr="002F2DDA" w:rsidRDefault="00E04C29" w:rsidP="00F65DF7">
      <w:pPr>
        <w:spacing w:after="240" w:line="276" w:lineRule="auto"/>
        <w:ind w:firstLine="567"/>
        <w:jc w:val="both"/>
        <w:rPr>
          <w:rFonts w:ascii="Times New Roman" w:hAnsi="Times New Roman" w:cs="Times New Roman"/>
          <w:szCs w:val="24"/>
        </w:rPr>
      </w:pPr>
      <w:r>
        <w:rPr>
          <w:rFonts w:ascii="Times New Roman" w:hAnsi="Times New Roman" w:cs="Times New Roman"/>
          <w:szCs w:val="24"/>
        </w:rPr>
        <w:t>W roku 2023 nastąpił spadek uczniów w szkołach oraz dzieci w przedszkolach.</w:t>
      </w:r>
    </w:p>
    <w:p w14:paraId="54056B9C" w14:textId="3033F90E" w:rsidR="00E04C29" w:rsidRPr="00E84906" w:rsidRDefault="00A20E0E" w:rsidP="00E84906">
      <w:pPr>
        <w:spacing w:line="276" w:lineRule="auto"/>
        <w:jc w:val="center"/>
        <w:rPr>
          <w:rFonts w:ascii="Times New Roman" w:hAnsi="Times New Roman" w:cs="Times New Roman"/>
          <w:i/>
          <w:iCs/>
          <w:szCs w:val="24"/>
        </w:rPr>
      </w:pPr>
      <w:r w:rsidRPr="00E84906">
        <w:rPr>
          <w:rFonts w:ascii="Times New Roman" w:hAnsi="Times New Roman" w:cs="Times New Roman"/>
          <w:i/>
          <w:iCs/>
          <w:szCs w:val="24"/>
        </w:rPr>
        <w:t>I</w:t>
      </w:r>
      <w:r w:rsidR="00E04C29" w:rsidRPr="00E84906">
        <w:rPr>
          <w:rFonts w:ascii="Times New Roman" w:hAnsi="Times New Roman" w:cs="Times New Roman"/>
          <w:i/>
          <w:iCs/>
          <w:szCs w:val="24"/>
        </w:rPr>
        <w:t>lość oddziałów w placówkach oświatowych</w:t>
      </w:r>
      <w:r w:rsidR="00F65DF7" w:rsidRPr="00E84906">
        <w:rPr>
          <w:rFonts w:ascii="Times New Roman" w:hAnsi="Times New Roman" w:cs="Times New Roman"/>
          <w:i/>
          <w:iCs/>
          <w:szCs w:val="24"/>
        </w:rPr>
        <w:br/>
      </w:r>
      <w:r w:rsidR="00E04C29" w:rsidRPr="00E84906">
        <w:rPr>
          <w:rFonts w:ascii="Times New Roman" w:hAnsi="Times New Roman" w:cs="Times New Roman"/>
          <w:i/>
          <w:iCs/>
          <w:szCs w:val="24"/>
        </w:rPr>
        <w:t>w Gminie Czechowice-Dziedzice w latach 2020-2023:</w:t>
      </w:r>
    </w:p>
    <w:tbl>
      <w:tblPr>
        <w:tblStyle w:val="Tabela-Siatka"/>
        <w:tblW w:w="7938" w:type="dxa"/>
        <w:jc w:val="center"/>
        <w:tblLook w:val="04A0" w:firstRow="1" w:lastRow="0" w:firstColumn="1" w:lastColumn="0" w:noHBand="0" w:noVBand="1"/>
      </w:tblPr>
      <w:tblGrid>
        <w:gridCol w:w="3192"/>
        <w:gridCol w:w="1570"/>
        <w:gridCol w:w="1597"/>
        <w:gridCol w:w="1579"/>
      </w:tblGrid>
      <w:tr w:rsidR="00E04C29" w:rsidRPr="002F2DDA" w14:paraId="22BAF8F3" w14:textId="77777777" w:rsidTr="00A20E0E">
        <w:trPr>
          <w:jc w:val="center"/>
        </w:trPr>
        <w:tc>
          <w:tcPr>
            <w:tcW w:w="2675" w:type="dxa"/>
            <w:shd w:val="clear" w:color="auto" w:fill="F2F2F2" w:themeFill="background1" w:themeFillShade="F2"/>
            <w:vAlign w:val="center"/>
          </w:tcPr>
          <w:p w14:paraId="6EFE1F81" w14:textId="48B6192B" w:rsidR="00E04C29" w:rsidRPr="002F2DDA" w:rsidRDefault="00F65DF7" w:rsidP="00F65DF7">
            <w:pPr>
              <w:jc w:val="center"/>
              <w:rPr>
                <w:rFonts w:ascii="Times New Roman" w:hAnsi="Times New Roman" w:cs="Times New Roman"/>
                <w:szCs w:val="24"/>
              </w:rPr>
            </w:pPr>
            <w:r>
              <w:rPr>
                <w:rFonts w:ascii="Times New Roman" w:hAnsi="Times New Roman" w:cs="Times New Roman"/>
                <w:szCs w:val="24"/>
              </w:rPr>
              <w:t>Typ placówki</w:t>
            </w:r>
          </w:p>
        </w:tc>
        <w:tc>
          <w:tcPr>
            <w:tcW w:w="1316" w:type="dxa"/>
            <w:shd w:val="clear" w:color="auto" w:fill="F2F2F2" w:themeFill="background1" w:themeFillShade="F2"/>
            <w:vAlign w:val="center"/>
          </w:tcPr>
          <w:p w14:paraId="260B7DEB" w14:textId="77777777" w:rsidR="00E04C29" w:rsidRPr="002F2DDA" w:rsidRDefault="00E04C29" w:rsidP="00F65DF7">
            <w:pPr>
              <w:jc w:val="center"/>
              <w:rPr>
                <w:rFonts w:ascii="Times New Roman" w:hAnsi="Times New Roman" w:cs="Times New Roman"/>
                <w:szCs w:val="24"/>
              </w:rPr>
            </w:pPr>
            <w:r>
              <w:rPr>
                <w:rFonts w:ascii="Times New Roman" w:hAnsi="Times New Roman" w:cs="Times New Roman"/>
                <w:szCs w:val="24"/>
              </w:rPr>
              <w:t>Rok szkolny 2020/2021</w:t>
            </w:r>
          </w:p>
        </w:tc>
        <w:tc>
          <w:tcPr>
            <w:tcW w:w="1338" w:type="dxa"/>
            <w:shd w:val="clear" w:color="auto" w:fill="F2F2F2" w:themeFill="background1" w:themeFillShade="F2"/>
            <w:vAlign w:val="center"/>
          </w:tcPr>
          <w:p w14:paraId="21EA6322"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Rok szkolny 2021/2022</w:t>
            </w:r>
          </w:p>
        </w:tc>
        <w:tc>
          <w:tcPr>
            <w:tcW w:w="1323" w:type="dxa"/>
            <w:shd w:val="clear" w:color="auto" w:fill="F2F2F2" w:themeFill="background1" w:themeFillShade="F2"/>
            <w:vAlign w:val="center"/>
          </w:tcPr>
          <w:p w14:paraId="37E9E31F"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Rok szkolny 2022/2023</w:t>
            </w:r>
          </w:p>
        </w:tc>
      </w:tr>
      <w:tr w:rsidR="00E04C29" w:rsidRPr="002F2DDA" w14:paraId="5E4D3B69" w14:textId="77777777" w:rsidTr="00A20E0E">
        <w:trPr>
          <w:jc w:val="center"/>
        </w:trPr>
        <w:tc>
          <w:tcPr>
            <w:tcW w:w="2675" w:type="dxa"/>
            <w:shd w:val="clear" w:color="auto" w:fill="F2F2F2" w:themeFill="background1" w:themeFillShade="F2"/>
            <w:vAlign w:val="center"/>
          </w:tcPr>
          <w:p w14:paraId="79ED5033" w14:textId="7D0D5C66" w:rsidR="00E04C29" w:rsidRPr="002F2DDA" w:rsidRDefault="00E04C29" w:rsidP="00F65DF7">
            <w:pPr>
              <w:jc w:val="center"/>
              <w:rPr>
                <w:rFonts w:ascii="Times New Roman" w:hAnsi="Times New Roman" w:cs="Times New Roman"/>
                <w:szCs w:val="24"/>
              </w:rPr>
            </w:pPr>
            <w:r w:rsidRPr="002F2DDA">
              <w:rPr>
                <w:rFonts w:ascii="Times New Roman" w:hAnsi="Times New Roman" w:cs="Times New Roman"/>
                <w:szCs w:val="24"/>
              </w:rPr>
              <w:t>Przedszkola i oddziały przedszkolne w</w:t>
            </w:r>
            <w:r w:rsidR="00F65DF7">
              <w:rPr>
                <w:rFonts w:ascii="Times New Roman" w:hAnsi="Times New Roman" w:cs="Times New Roman"/>
                <w:szCs w:val="24"/>
              </w:rPr>
              <w:t> </w:t>
            </w:r>
            <w:r w:rsidRPr="002F2DDA">
              <w:rPr>
                <w:rFonts w:ascii="Times New Roman" w:hAnsi="Times New Roman" w:cs="Times New Roman"/>
                <w:szCs w:val="24"/>
              </w:rPr>
              <w:t>szkołach podstawowych</w:t>
            </w:r>
          </w:p>
        </w:tc>
        <w:tc>
          <w:tcPr>
            <w:tcW w:w="1316" w:type="dxa"/>
            <w:vAlign w:val="center"/>
          </w:tcPr>
          <w:p w14:paraId="202AB123" w14:textId="77777777" w:rsidR="00E04C29" w:rsidRPr="002F2DDA" w:rsidRDefault="00E04C29" w:rsidP="00F65DF7">
            <w:pPr>
              <w:jc w:val="center"/>
              <w:rPr>
                <w:rFonts w:ascii="Times New Roman" w:hAnsi="Times New Roman" w:cs="Times New Roman"/>
                <w:szCs w:val="24"/>
              </w:rPr>
            </w:pPr>
            <w:r>
              <w:rPr>
                <w:rFonts w:ascii="Times New Roman" w:hAnsi="Times New Roman" w:cs="Times New Roman"/>
                <w:szCs w:val="24"/>
              </w:rPr>
              <w:t>71</w:t>
            </w:r>
          </w:p>
        </w:tc>
        <w:tc>
          <w:tcPr>
            <w:tcW w:w="1338" w:type="dxa"/>
            <w:vAlign w:val="center"/>
          </w:tcPr>
          <w:p w14:paraId="20DA41E4"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73</w:t>
            </w:r>
          </w:p>
        </w:tc>
        <w:tc>
          <w:tcPr>
            <w:tcW w:w="1323" w:type="dxa"/>
            <w:vAlign w:val="center"/>
          </w:tcPr>
          <w:p w14:paraId="701E87D0"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60 + 13</w:t>
            </w:r>
          </w:p>
        </w:tc>
      </w:tr>
      <w:tr w:rsidR="00E04C29" w:rsidRPr="002F2DDA" w14:paraId="6BACA406" w14:textId="77777777" w:rsidTr="00A20E0E">
        <w:trPr>
          <w:jc w:val="center"/>
        </w:trPr>
        <w:tc>
          <w:tcPr>
            <w:tcW w:w="2675" w:type="dxa"/>
            <w:shd w:val="clear" w:color="auto" w:fill="F2F2F2" w:themeFill="background1" w:themeFillShade="F2"/>
            <w:vAlign w:val="center"/>
          </w:tcPr>
          <w:p w14:paraId="53ED06EE" w14:textId="77777777" w:rsidR="00E04C29" w:rsidRPr="002F2DDA" w:rsidRDefault="00E04C29" w:rsidP="00F65DF7">
            <w:pPr>
              <w:jc w:val="center"/>
              <w:rPr>
                <w:rFonts w:ascii="Times New Roman" w:hAnsi="Times New Roman" w:cs="Times New Roman"/>
                <w:szCs w:val="24"/>
              </w:rPr>
            </w:pPr>
            <w:r w:rsidRPr="002F2DDA">
              <w:rPr>
                <w:rFonts w:ascii="Times New Roman" w:hAnsi="Times New Roman" w:cs="Times New Roman"/>
                <w:szCs w:val="24"/>
              </w:rPr>
              <w:t>Szkoły podstawowe</w:t>
            </w:r>
          </w:p>
        </w:tc>
        <w:tc>
          <w:tcPr>
            <w:tcW w:w="1316" w:type="dxa"/>
            <w:vAlign w:val="center"/>
          </w:tcPr>
          <w:p w14:paraId="472FC5DB" w14:textId="77777777" w:rsidR="00E04C29" w:rsidRPr="002F2DDA" w:rsidRDefault="00E04C29" w:rsidP="00F65DF7">
            <w:pPr>
              <w:jc w:val="center"/>
              <w:rPr>
                <w:rFonts w:ascii="Times New Roman" w:hAnsi="Times New Roman" w:cs="Times New Roman"/>
                <w:szCs w:val="24"/>
              </w:rPr>
            </w:pPr>
            <w:r>
              <w:rPr>
                <w:rFonts w:ascii="Times New Roman" w:hAnsi="Times New Roman" w:cs="Times New Roman"/>
                <w:szCs w:val="24"/>
              </w:rPr>
              <w:t>200</w:t>
            </w:r>
          </w:p>
        </w:tc>
        <w:tc>
          <w:tcPr>
            <w:tcW w:w="1338" w:type="dxa"/>
            <w:vAlign w:val="center"/>
          </w:tcPr>
          <w:p w14:paraId="0EC643E5"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198</w:t>
            </w:r>
          </w:p>
        </w:tc>
        <w:tc>
          <w:tcPr>
            <w:tcW w:w="1323" w:type="dxa"/>
            <w:vAlign w:val="center"/>
          </w:tcPr>
          <w:p w14:paraId="672759CB"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182</w:t>
            </w:r>
          </w:p>
        </w:tc>
      </w:tr>
      <w:tr w:rsidR="00E04C29" w:rsidRPr="002F2DDA" w14:paraId="17F62816" w14:textId="77777777" w:rsidTr="00A20E0E">
        <w:trPr>
          <w:jc w:val="center"/>
        </w:trPr>
        <w:tc>
          <w:tcPr>
            <w:tcW w:w="2675" w:type="dxa"/>
            <w:shd w:val="clear" w:color="auto" w:fill="F2F2F2" w:themeFill="background1" w:themeFillShade="F2"/>
            <w:vAlign w:val="center"/>
          </w:tcPr>
          <w:p w14:paraId="591D6DDE" w14:textId="77777777" w:rsidR="00E04C29" w:rsidRPr="002F2DDA" w:rsidRDefault="00E04C29" w:rsidP="00F65DF7">
            <w:pPr>
              <w:jc w:val="center"/>
              <w:rPr>
                <w:rFonts w:ascii="Times New Roman" w:hAnsi="Times New Roman" w:cs="Times New Roman"/>
                <w:szCs w:val="24"/>
              </w:rPr>
            </w:pPr>
            <w:r>
              <w:rPr>
                <w:rFonts w:ascii="Times New Roman" w:hAnsi="Times New Roman" w:cs="Times New Roman"/>
                <w:szCs w:val="24"/>
              </w:rPr>
              <w:t>Szkoły niepubliczne</w:t>
            </w:r>
          </w:p>
        </w:tc>
        <w:tc>
          <w:tcPr>
            <w:tcW w:w="1316" w:type="dxa"/>
            <w:vAlign w:val="center"/>
          </w:tcPr>
          <w:p w14:paraId="590CC8DF" w14:textId="20C34D99" w:rsidR="00E04C29" w:rsidRDefault="006C2F13" w:rsidP="00F65DF7">
            <w:pPr>
              <w:jc w:val="center"/>
              <w:rPr>
                <w:rFonts w:ascii="Times New Roman" w:hAnsi="Times New Roman" w:cs="Times New Roman"/>
                <w:szCs w:val="24"/>
              </w:rPr>
            </w:pPr>
            <w:r>
              <w:rPr>
                <w:rFonts w:ascii="Times New Roman" w:hAnsi="Times New Roman" w:cs="Times New Roman"/>
                <w:szCs w:val="24"/>
              </w:rPr>
              <w:t>-</w:t>
            </w:r>
          </w:p>
        </w:tc>
        <w:tc>
          <w:tcPr>
            <w:tcW w:w="1338" w:type="dxa"/>
            <w:vAlign w:val="center"/>
          </w:tcPr>
          <w:p w14:paraId="5A82EA14" w14:textId="7F84B687" w:rsidR="00E04C29" w:rsidRDefault="006C2F13" w:rsidP="00F65DF7">
            <w:pPr>
              <w:jc w:val="center"/>
              <w:rPr>
                <w:rFonts w:ascii="Times New Roman" w:hAnsi="Times New Roman" w:cs="Times New Roman"/>
                <w:szCs w:val="24"/>
              </w:rPr>
            </w:pPr>
            <w:r>
              <w:rPr>
                <w:rFonts w:ascii="Times New Roman" w:hAnsi="Times New Roman" w:cs="Times New Roman"/>
                <w:szCs w:val="24"/>
              </w:rPr>
              <w:t>-</w:t>
            </w:r>
          </w:p>
        </w:tc>
        <w:tc>
          <w:tcPr>
            <w:tcW w:w="1323" w:type="dxa"/>
            <w:vAlign w:val="center"/>
          </w:tcPr>
          <w:p w14:paraId="6B5ADDA6"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12</w:t>
            </w:r>
          </w:p>
        </w:tc>
      </w:tr>
      <w:tr w:rsidR="00E04C29" w:rsidRPr="002F2DDA" w14:paraId="2B80E323" w14:textId="77777777" w:rsidTr="00A20E0E">
        <w:trPr>
          <w:jc w:val="center"/>
        </w:trPr>
        <w:tc>
          <w:tcPr>
            <w:tcW w:w="2675" w:type="dxa"/>
            <w:shd w:val="clear" w:color="auto" w:fill="F2F2F2" w:themeFill="background1" w:themeFillShade="F2"/>
            <w:vAlign w:val="center"/>
          </w:tcPr>
          <w:p w14:paraId="596C945B" w14:textId="77777777" w:rsidR="00E04C29" w:rsidRPr="002F2DDA" w:rsidRDefault="00E04C29" w:rsidP="00F65DF7">
            <w:pPr>
              <w:jc w:val="center"/>
              <w:rPr>
                <w:rFonts w:ascii="Times New Roman" w:hAnsi="Times New Roman" w:cs="Times New Roman"/>
                <w:szCs w:val="24"/>
              </w:rPr>
            </w:pPr>
            <w:r>
              <w:rPr>
                <w:rFonts w:ascii="Times New Roman" w:hAnsi="Times New Roman" w:cs="Times New Roman"/>
                <w:szCs w:val="24"/>
              </w:rPr>
              <w:t>Przedszkola niepubliczne</w:t>
            </w:r>
          </w:p>
        </w:tc>
        <w:tc>
          <w:tcPr>
            <w:tcW w:w="1316" w:type="dxa"/>
            <w:vAlign w:val="center"/>
          </w:tcPr>
          <w:p w14:paraId="35844206" w14:textId="4764C441" w:rsidR="00E04C29" w:rsidRDefault="006C2F13" w:rsidP="00F65DF7">
            <w:pPr>
              <w:jc w:val="center"/>
              <w:rPr>
                <w:rFonts w:ascii="Times New Roman" w:hAnsi="Times New Roman" w:cs="Times New Roman"/>
                <w:szCs w:val="24"/>
              </w:rPr>
            </w:pPr>
            <w:r>
              <w:rPr>
                <w:rFonts w:ascii="Times New Roman" w:hAnsi="Times New Roman" w:cs="Times New Roman"/>
                <w:szCs w:val="24"/>
              </w:rPr>
              <w:t>-</w:t>
            </w:r>
          </w:p>
        </w:tc>
        <w:tc>
          <w:tcPr>
            <w:tcW w:w="1338" w:type="dxa"/>
            <w:vAlign w:val="center"/>
          </w:tcPr>
          <w:p w14:paraId="2DE5A74A" w14:textId="215B51FB" w:rsidR="00E04C29" w:rsidRDefault="006C2F13" w:rsidP="00F65DF7">
            <w:pPr>
              <w:jc w:val="center"/>
              <w:rPr>
                <w:rFonts w:ascii="Times New Roman" w:hAnsi="Times New Roman" w:cs="Times New Roman"/>
                <w:szCs w:val="24"/>
              </w:rPr>
            </w:pPr>
            <w:r>
              <w:rPr>
                <w:rFonts w:ascii="Times New Roman" w:hAnsi="Times New Roman" w:cs="Times New Roman"/>
                <w:szCs w:val="24"/>
              </w:rPr>
              <w:t>-</w:t>
            </w:r>
          </w:p>
        </w:tc>
        <w:tc>
          <w:tcPr>
            <w:tcW w:w="1323" w:type="dxa"/>
            <w:vAlign w:val="center"/>
          </w:tcPr>
          <w:p w14:paraId="5E4F83D1" w14:textId="77777777" w:rsidR="00E04C29" w:rsidRDefault="00E04C29" w:rsidP="00F65DF7">
            <w:pPr>
              <w:jc w:val="center"/>
              <w:rPr>
                <w:rFonts w:ascii="Times New Roman" w:hAnsi="Times New Roman" w:cs="Times New Roman"/>
                <w:szCs w:val="24"/>
              </w:rPr>
            </w:pPr>
            <w:r>
              <w:rPr>
                <w:rFonts w:ascii="Times New Roman" w:hAnsi="Times New Roman" w:cs="Times New Roman"/>
                <w:szCs w:val="24"/>
              </w:rPr>
              <w:t>20</w:t>
            </w:r>
          </w:p>
        </w:tc>
      </w:tr>
    </w:tbl>
    <w:p w14:paraId="0A967303" w14:textId="77777777" w:rsidR="00E04C29" w:rsidRDefault="00E04C29" w:rsidP="00E04C29">
      <w:pPr>
        <w:jc w:val="both"/>
        <w:rPr>
          <w:rFonts w:ascii="Times New Roman" w:hAnsi="Times New Roman" w:cs="Times New Roman"/>
          <w:szCs w:val="24"/>
        </w:rPr>
      </w:pPr>
    </w:p>
    <w:p w14:paraId="41BF1DEF" w14:textId="77777777" w:rsidR="00E84906" w:rsidRDefault="00E04C29" w:rsidP="00E84906">
      <w:pPr>
        <w:ind w:firstLine="567"/>
        <w:jc w:val="both"/>
        <w:rPr>
          <w:rFonts w:ascii="Times New Roman" w:hAnsi="Times New Roman" w:cs="Times New Roman"/>
          <w:szCs w:val="24"/>
        </w:rPr>
      </w:pPr>
      <w:r>
        <w:rPr>
          <w:rFonts w:ascii="Times New Roman" w:hAnsi="Times New Roman" w:cs="Times New Roman"/>
          <w:szCs w:val="24"/>
        </w:rPr>
        <w:t>Ilość oddziałów przedszkolnych jest stabilna, zmniejsza się ilość oddziałów szkolnych.</w:t>
      </w:r>
    </w:p>
    <w:p w14:paraId="3CBB9C1F" w14:textId="1E1FB713" w:rsidR="00E04C29" w:rsidRPr="00E84906" w:rsidRDefault="00A20E0E" w:rsidP="00EE29FB">
      <w:pPr>
        <w:spacing w:line="276" w:lineRule="auto"/>
        <w:ind w:firstLine="567"/>
        <w:jc w:val="both"/>
        <w:rPr>
          <w:rFonts w:ascii="Times New Roman" w:hAnsi="Times New Roman" w:cs="Times New Roman"/>
          <w:i/>
          <w:iCs/>
          <w:szCs w:val="24"/>
        </w:rPr>
      </w:pPr>
      <w:r w:rsidRPr="00E84906">
        <w:rPr>
          <w:rFonts w:ascii="Times New Roman" w:hAnsi="Times New Roman" w:cs="Times New Roman"/>
          <w:i/>
          <w:iCs/>
          <w:szCs w:val="24"/>
        </w:rPr>
        <w:lastRenderedPageBreak/>
        <w:t>N</w:t>
      </w:r>
      <w:r w:rsidR="00E04C29" w:rsidRPr="00E84906">
        <w:rPr>
          <w:rFonts w:ascii="Times New Roman" w:hAnsi="Times New Roman" w:cs="Times New Roman"/>
          <w:i/>
          <w:iCs/>
          <w:szCs w:val="24"/>
        </w:rPr>
        <w:t>akłady finansowe</w:t>
      </w:r>
      <w:r w:rsidR="00A47878" w:rsidRPr="00E84906">
        <w:rPr>
          <w:rFonts w:ascii="Times New Roman" w:hAnsi="Times New Roman" w:cs="Times New Roman"/>
          <w:i/>
          <w:iCs/>
          <w:szCs w:val="24"/>
        </w:rPr>
        <w:t xml:space="preserve"> (w zł)</w:t>
      </w:r>
      <w:r w:rsidR="00E04C29" w:rsidRPr="00E84906">
        <w:rPr>
          <w:rFonts w:ascii="Times New Roman" w:hAnsi="Times New Roman" w:cs="Times New Roman"/>
          <w:i/>
          <w:iCs/>
          <w:szCs w:val="24"/>
        </w:rPr>
        <w:t xml:space="preserve"> na oświatę</w:t>
      </w:r>
      <w:r w:rsidRPr="00E84906">
        <w:rPr>
          <w:rFonts w:ascii="Times New Roman" w:hAnsi="Times New Roman" w:cs="Times New Roman"/>
          <w:i/>
          <w:iCs/>
          <w:szCs w:val="24"/>
        </w:rPr>
        <w:t xml:space="preserve"> w Gminie Czechowice-Dziedzice</w:t>
      </w:r>
      <w:r w:rsidR="00E04C29" w:rsidRPr="00E84906">
        <w:rPr>
          <w:rFonts w:ascii="Times New Roman" w:hAnsi="Times New Roman" w:cs="Times New Roman"/>
          <w:i/>
          <w:iCs/>
          <w:szCs w:val="24"/>
        </w:rPr>
        <w:t>:</w:t>
      </w:r>
    </w:p>
    <w:p w14:paraId="04611C0B" w14:textId="77777777" w:rsidR="00E04C29" w:rsidRPr="002F2DDA" w:rsidRDefault="00E04C29" w:rsidP="00E04C29">
      <w:pPr>
        <w:jc w:val="both"/>
        <w:rPr>
          <w:rFonts w:ascii="Times New Roman" w:hAnsi="Times New Roman" w:cs="Times New Roman"/>
          <w:szCs w:val="24"/>
        </w:rPr>
      </w:pPr>
    </w:p>
    <w:tbl>
      <w:tblPr>
        <w:tblStyle w:val="Tabela-Siatka"/>
        <w:tblW w:w="9072" w:type="dxa"/>
        <w:jc w:val="center"/>
        <w:tblLayout w:type="fixed"/>
        <w:tblLook w:val="04A0" w:firstRow="1" w:lastRow="0" w:firstColumn="1" w:lastColumn="0" w:noHBand="0" w:noVBand="1"/>
      </w:tblPr>
      <w:tblGrid>
        <w:gridCol w:w="3308"/>
        <w:gridCol w:w="1441"/>
        <w:gridCol w:w="1441"/>
        <w:gridCol w:w="1441"/>
        <w:gridCol w:w="1441"/>
      </w:tblGrid>
      <w:tr w:rsidR="00E04C29" w:rsidRPr="002F2DDA" w14:paraId="05923E8F" w14:textId="77777777" w:rsidTr="00A20E0E">
        <w:trPr>
          <w:trHeight w:val="397"/>
          <w:jc w:val="center"/>
        </w:trPr>
        <w:tc>
          <w:tcPr>
            <w:tcW w:w="3969" w:type="dxa"/>
            <w:shd w:val="clear" w:color="auto" w:fill="F2F2F2" w:themeFill="background1" w:themeFillShade="F2"/>
            <w:vAlign w:val="center"/>
          </w:tcPr>
          <w:p w14:paraId="1C7D901D" w14:textId="77777777" w:rsidR="00E04C29" w:rsidRPr="002F2DDA" w:rsidRDefault="00E04C29" w:rsidP="002B1CA6">
            <w:pPr>
              <w:jc w:val="both"/>
              <w:rPr>
                <w:rFonts w:ascii="Times New Roman" w:hAnsi="Times New Roman" w:cs="Times New Roman"/>
                <w:szCs w:val="24"/>
              </w:rPr>
            </w:pPr>
          </w:p>
        </w:tc>
        <w:tc>
          <w:tcPr>
            <w:tcW w:w="1701" w:type="dxa"/>
            <w:shd w:val="clear" w:color="auto" w:fill="F2F2F2" w:themeFill="background1" w:themeFillShade="F2"/>
            <w:vAlign w:val="center"/>
          </w:tcPr>
          <w:p w14:paraId="180E7244" w14:textId="676E186E" w:rsidR="00E04C29" w:rsidRPr="002F2DDA" w:rsidRDefault="00E04C29" w:rsidP="00A20E0E">
            <w:pPr>
              <w:jc w:val="center"/>
              <w:rPr>
                <w:rFonts w:ascii="Times New Roman" w:hAnsi="Times New Roman" w:cs="Times New Roman"/>
                <w:szCs w:val="24"/>
              </w:rPr>
            </w:pPr>
            <w:r>
              <w:rPr>
                <w:rFonts w:ascii="Times New Roman" w:hAnsi="Times New Roman" w:cs="Times New Roman"/>
                <w:szCs w:val="24"/>
              </w:rPr>
              <w:t>2020</w:t>
            </w:r>
          </w:p>
        </w:tc>
        <w:tc>
          <w:tcPr>
            <w:tcW w:w="1701" w:type="dxa"/>
            <w:shd w:val="clear" w:color="auto" w:fill="F2F2F2" w:themeFill="background1" w:themeFillShade="F2"/>
            <w:vAlign w:val="center"/>
          </w:tcPr>
          <w:p w14:paraId="7D426A59" w14:textId="77777777" w:rsidR="00E04C29" w:rsidRDefault="00E04C29" w:rsidP="00A20E0E">
            <w:pPr>
              <w:jc w:val="center"/>
              <w:rPr>
                <w:rFonts w:ascii="Times New Roman" w:hAnsi="Times New Roman" w:cs="Times New Roman"/>
                <w:szCs w:val="24"/>
              </w:rPr>
            </w:pPr>
            <w:r>
              <w:rPr>
                <w:rFonts w:ascii="Times New Roman" w:hAnsi="Times New Roman" w:cs="Times New Roman"/>
                <w:szCs w:val="24"/>
              </w:rPr>
              <w:t>2021</w:t>
            </w:r>
          </w:p>
        </w:tc>
        <w:tc>
          <w:tcPr>
            <w:tcW w:w="1701" w:type="dxa"/>
            <w:shd w:val="clear" w:color="auto" w:fill="F2F2F2" w:themeFill="background1" w:themeFillShade="F2"/>
            <w:vAlign w:val="center"/>
          </w:tcPr>
          <w:p w14:paraId="77F6DBC1" w14:textId="77777777" w:rsidR="00E04C29" w:rsidRDefault="00E04C29" w:rsidP="00A20E0E">
            <w:pPr>
              <w:jc w:val="center"/>
              <w:rPr>
                <w:rFonts w:ascii="Times New Roman" w:hAnsi="Times New Roman" w:cs="Times New Roman"/>
                <w:szCs w:val="24"/>
              </w:rPr>
            </w:pPr>
            <w:r>
              <w:rPr>
                <w:rFonts w:ascii="Times New Roman" w:hAnsi="Times New Roman" w:cs="Times New Roman"/>
                <w:szCs w:val="24"/>
              </w:rPr>
              <w:t>2022</w:t>
            </w:r>
          </w:p>
        </w:tc>
        <w:tc>
          <w:tcPr>
            <w:tcW w:w="1701" w:type="dxa"/>
            <w:shd w:val="clear" w:color="auto" w:fill="F2F2F2" w:themeFill="background1" w:themeFillShade="F2"/>
            <w:vAlign w:val="center"/>
          </w:tcPr>
          <w:p w14:paraId="54596C08" w14:textId="77777777" w:rsidR="00E04C29" w:rsidRDefault="00E04C29" w:rsidP="00A20E0E">
            <w:pPr>
              <w:jc w:val="center"/>
              <w:rPr>
                <w:rFonts w:ascii="Times New Roman" w:hAnsi="Times New Roman" w:cs="Times New Roman"/>
                <w:szCs w:val="24"/>
              </w:rPr>
            </w:pPr>
            <w:r>
              <w:rPr>
                <w:rFonts w:ascii="Times New Roman" w:hAnsi="Times New Roman" w:cs="Times New Roman"/>
                <w:szCs w:val="24"/>
              </w:rPr>
              <w:t>2023</w:t>
            </w:r>
          </w:p>
        </w:tc>
      </w:tr>
      <w:tr w:rsidR="00E04C29" w:rsidRPr="002F2DDA" w14:paraId="2E6C3DE5" w14:textId="77777777" w:rsidTr="00A20E0E">
        <w:trPr>
          <w:trHeight w:val="397"/>
          <w:jc w:val="center"/>
        </w:trPr>
        <w:tc>
          <w:tcPr>
            <w:tcW w:w="3969" w:type="dxa"/>
            <w:shd w:val="clear" w:color="auto" w:fill="F2F2F2" w:themeFill="background1" w:themeFillShade="F2"/>
            <w:vAlign w:val="center"/>
          </w:tcPr>
          <w:p w14:paraId="5676AAA5" w14:textId="77777777" w:rsidR="00E04C29" w:rsidRPr="002F2DDA" w:rsidRDefault="00E04C29" w:rsidP="00A47878">
            <w:pPr>
              <w:rPr>
                <w:rFonts w:ascii="Times New Roman" w:hAnsi="Times New Roman" w:cs="Times New Roman"/>
                <w:szCs w:val="24"/>
              </w:rPr>
            </w:pPr>
            <w:r w:rsidRPr="002F2DDA">
              <w:rPr>
                <w:rFonts w:ascii="Times New Roman" w:hAnsi="Times New Roman" w:cs="Times New Roman"/>
                <w:szCs w:val="24"/>
              </w:rPr>
              <w:t>Wydatki (W)</w:t>
            </w:r>
          </w:p>
        </w:tc>
        <w:tc>
          <w:tcPr>
            <w:tcW w:w="1701" w:type="dxa"/>
            <w:vAlign w:val="center"/>
          </w:tcPr>
          <w:p w14:paraId="217D6CB6" w14:textId="61A8F317" w:rsidR="00E04C29" w:rsidRPr="002F2DDA"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71</w:t>
            </w:r>
            <w:r w:rsidR="00A20E0E">
              <w:rPr>
                <w:rFonts w:ascii="Times New Roman" w:hAnsi="Times New Roman" w:cs="Times New Roman"/>
                <w:color w:val="000000"/>
                <w:szCs w:val="24"/>
              </w:rPr>
              <w:t>.</w:t>
            </w:r>
            <w:r>
              <w:rPr>
                <w:rFonts w:ascii="Times New Roman" w:hAnsi="Times New Roman" w:cs="Times New Roman"/>
                <w:color w:val="000000"/>
                <w:szCs w:val="24"/>
              </w:rPr>
              <w:t>178</w:t>
            </w:r>
            <w:r w:rsidR="00A20E0E">
              <w:rPr>
                <w:rFonts w:ascii="Times New Roman" w:hAnsi="Times New Roman" w:cs="Times New Roman"/>
                <w:color w:val="000000"/>
                <w:szCs w:val="24"/>
              </w:rPr>
              <w:t>.</w:t>
            </w:r>
            <w:r>
              <w:rPr>
                <w:rFonts w:ascii="Times New Roman" w:hAnsi="Times New Roman" w:cs="Times New Roman"/>
                <w:color w:val="000000"/>
                <w:szCs w:val="24"/>
              </w:rPr>
              <w:t>055</w:t>
            </w:r>
          </w:p>
        </w:tc>
        <w:tc>
          <w:tcPr>
            <w:tcW w:w="1701" w:type="dxa"/>
            <w:vAlign w:val="center"/>
          </w:tcPr>
          <w:p w14:paraId="63C043C1" w14:textId="1C6D03C5" w:rsidR="00E04C29"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79</w:t>
            </w:r>
            <w:r w:rsidR="00A47878">
              <w:rPr>
                <w:rFonts w:ascii="Times New Roman" w:hAnsi="Times New Roman" w:cs="Times New Roman"/>
                <w:color w:val="000000"/>
                <w:szCs w:val="24"/>
              </w:rPr>
              <w:t>.</w:t>
            </w:r>
            <w:r>
              <w:rPr>
                <w:rFonts w:ascii="Times New Roman" w:hAnsi="Times New Roman" w:cs="Times New Roman"/>
                <w:color w:val="000000"/>
                <w:szCs w:val="24"/>
              </w:rPr>
              <w:t>377</w:t>
            </w:r>
            <w:r w:rsidR="00A47878">
              <w:rPr>
                <w:rFonts w:ascii="Times New Roman" w:hAnsi="Times New Roman" w:cs="Times New Roman"/>
                <w:color w:val="000000"/>
                <w:szCs w:val="24"/>
              </w:rPr>
              <w:t>.</w:t>
            </w:r>
            <w:r>
              <w:rPr>
                <w:rFonts w:ascii="Times New Roman" w:hAnsi="Times New Roman" w:cs="Times New Roman"/>
                <w:color w:val="000000"/>
                <w:szCs w:val="24"/>
              </w:rPr>
              <w:t>646</w:t>
            </w:r>
          </w:p>
        </w:tc>
        <w:tc>
          <w:tcPr>
            <w:tcW w:w="1701" w:type="dxa"/>
            <w:vAlign w:val="center"/>
          </w:tcPr>
          <w:p w14:paraId="61F42172" w14:textId="2E8BBC23" w:rsidR="00E04C29"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85</w:t>
            </w:r>
            <w:r w:rsidR="00A47878">
              <w:rPr>
                <w:rFonts w:ascii="Times New Roman" w:hAnsi="Times New Roman" w:cs="Times New Roman"/>
                <w:color w:val="000000"/>
                <w:szCs w:val="24"/>
              </w:rPr>
              <w:t>.</w:t>
            </w:r>
            <w:r>
              <w:rPr>
                <w:rFonts w:ascii="Times New Roman" w:hAnsi="Times New Roman" w:cs="Times New Roman"/>
                <w:color w:val="000000"/>
                <w:szCs w:val="24"/>
              </w:rPr>
              <w:t>724</w:t>
            </w:r>
            <w:r w:rsidR="00A47878">
              <w:rPr>
                <w:rFonts w:ascii="Times New Roman" w:hAnsi="Times New Roman" w:cs="Times New Roman"/>
                <w:color w:val="000000"/>
                <w:szCs w:val="24"/>
              </w:rPr>
              <w:t>.</w:t>
            </w:r>
            <w:r>
              <w:rPr>
                <w:rFonts w:ascii="Times New Roman" w:hAnsi="Times New Roman" w:cs="Times New Roman"/>
                <w:color w:val="000000"/>
                <w:szCs w:val="24"/>
              </w:rPr>
              <w:t>429</w:t>
            </w:r>
          </w:p>
        </w:tc>
        <w:tc>
          <w:tcPr>
            <w:tcW w:w="1701" w:type="dxa"/>
            <w:vAlign w:val="center"/>
          </w:tcPr>
          <w:p w14:paraId="6DB4068D" w14:textId="2A69F35F" w:rsidR="00E04C29"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99</w:t>
            </w:r>
            <w:r w:rsidR="00A47878">
              <w:rPr>
                <w:rFonts w:ascii="Times New Roman" w:hAnsi="Times New Roman" w:cs="Times New Roman"/>
                <w:color w:val="000000"/>
                <w:szCs w:val="24"/>
              </w:rPr>
              <w:t>.</w:t>
            </w:r>
            <w:r>
              <w:rPr>
                <w:rFonts w:ascii="Times New Roman" w:hAnsi="Times New Roman" w:cs="Times New Roman"/>
                <w:color w:val="000000"/>
                <w:szCs w:val="24"/>
              </w:rPr>
              <w:t>411</w:t>
            </w:r>
            <w:r w:rsidR="00A47878">
              <w:rPr>
                <w:rFonts w:ascii="Times New Roman" w:hAnsi="Times New Roman" w:cs="Times New Roman"/>
                <w:color w:val="000000"/>
                <w:szCs w:val="24"/>
              </w:rPr>
              <w:t>.</w:t>
            </w:r>
            <w:r>
              <w:rPr>
                <w:rFonts w:ascii="Times New Roman" w:hAnsi="Times New Roman" w:cs="Times New Roman"/>
                <w:color w:val="000000"/>
                <w:szCs w:val="24"/>
              </w:rPr>
              <w:t>313</w:t>
            </w:r>
          </w:p>
        </w:tc>
      </w:tr>
      <w:tr w:rsidR="00E04C29" w:rsidRPr="002F2DDA" w14:paraId="1BFEF8BB" w14:textId="77777777" w:rsidTr="00A20E0E">
        <w:trPr>
          <w:trHeight w:val="397"/>
          <w:jc w:val="center"/>
        </w:trPr>
        <w:tc>
          <w:tcPr>
            <w:tcW w:w="3969" w:type="dxa"/>
            <w:shd w:val="clear" w:color="auto" w:fill="F2F2F2" w:themeFill="background1" w:themeFillShade="F2"/>
            <w:vAlign w:val="center"/>
          </w:tcPr>
          <w:p w14:paraId="098F389C" w14:textId="77777777" w:rsidR="00E04C29" w:rsidRPr="002F2DDA" w:rsidRDefault="00E04C29" w:rsidP="00A47878">
            <w:pPr>
              <w:rPr>
                <w:rFonts w:ascii="Times New Roman" w:hAnsi="Times New Roman" w:cs="Times New Roman"/>
                <w:szCs w:val="24"/>
              </w:rPr>
            </w:pPr>
            <w:r w:rsidRPr="002F2DDA">
              <w:rPr>
                <w:rFonts w:ascii="Times New Roman" w:hAnsi="Times New Roman" w:cs="Times New Roman"/>
                <w:szCs w:val="24"/>
              </w:rPr>
              <w:t>Dochody (D)</w:t>
            </w:r>
          </w:p>
        </w:tc>
        <w:tc>
          <w:tcPr>
            <w:tcW w:w="1701" w:type="dxa"/>
            <w:vAlign w:val="center"/>
          </w:tcPr>
          <w:p w14:paraId="567B77E9" w14:textId="6FC92090" w:rsidR="00E04C29" w:rsidRPr="002F2DDA"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37</w:t>
            </w:r>
            <w:r w:rsidR="00A47878">
              <w:rPr>
                <w:rFonts w:ascii="Times New Roman" w:hAnsi="Times New Roman" w:cs="Times New Roman"/>
                <w:color w:val="000000"/>
                <w:szCs w:val="24"/>
              </w:rPr>
              <w:t>.</w:t>
            </w:r>
            <w:r>
              <w:rPr>
                <w:rFonts w:ascii="Times New Roman" w:hAnsi="Times New Roman" w:cs="Times New Roman"/>
                <w:color w:val="000000"/>
                <w:szCs w:val="24"/>
              </w:rPr>
              <w:t>999</w:t>
            </w:r>
            <w:r w:rsidR="00A47878">
              <w:rPr>
                <w:rFonts w:ascii="Times New Roman" w:hAnsi="Times New Roman" w:cs="Times New Roman"/>
                <w:color w:val="000000"/>
                <w:szCs w:val="24"/>
              </w:rPr>
              <w:t>.</w:t>
            </w:r>
            <w:r>
              <w:rPr>
                <w:rFonts w:ascii="Times New Roman" w:hAnsi="Times New Roman" w:cs="Times New Roman"/>
                <w:color w:val="000000"/>
                <w:szCs w:val="24"/>
              </w:rPr>
              <w:t>315</w:t>
            </w:r>
          </w:p>
        </w:tc>
        <w:tc>
          <w:tcPr>
            <w:tcW w:w="1701" w:type="dxa"/>
            <w:vAlign w:val="center"/>
          </w:tcPr>
          <w:p w14:paraId="59B40B2C" w14:textId="32EFEBF1" w:rsidR="00E04C29"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41</w:t>
            </w:r>
            <w:r w:rsidR="00A47878">
              <w:rPr>
                <w:rFonts w:ascii="Times New Roman" w:hAnsi="Times New Roman" w:cs="Times New Roman"/>
                <w:color w:val="000000"/>
                <w:szCs w:val="24"/>
              </w:rPr>
              <w:t>.</w:t>
            </w:r>
            <w:r>
              <w:rPr>
                <w:rFonts w:ascii="Times New Roman" w:hAnsi="Times New Roman" w:cs="Times New Roman"/>
                <w:color w:val="000000"/>
                <w:szCs w:val="24"/>
              </w:rPr>
              <w:t>834</w:t>
            </w:r>
            <w:r w:rsidR="00A47878">
              <w:rPr>
                <w:rFonts w:ascii="Times New Roman" w:hAnsi="Times New Roman" w:cs="Times New Roman"/>
                <w:color w:val="000000"/>
                <w:szCs w:val="24"/>
              </w:rPr>
              <w:t>.</w:t>
            </w:r>
            <w:r>
              <w:rPr>
                <w:rFonts w:ascii="Times New Roman" w:hAnsi="Times New Roman" w:cs="Times New Roman"/>
                <w:color w:val="000000"/>
                <w:szCs w:val="24"/>
              </w:rPr>
              <w:t>100</w:t>
            </w:r>
          </w:p>
        </w:tc>
        <w:tc>
          <w:tcPr>
            <w:tcW w:w="1701" w:type="dxa"/>
            <w:vAlign w:val="center"/>
          </w:tcPr>
          <w:p w14:paraId="6B1D758B" w14:textId="6714504D" w:rsidR="00E04C29"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48</w:t>
            </w:r>
            <w:r w:rsidR="00A47878">
              <w:rPr>
                <w:rFonts w:ascii="Times New Roman" w:hAnsi="Times New Roman" w:cs="Times New Roman"/>
                <w:color w:val="000000"/>
                <w:szCs w:val="24"/>
              </w:rPr>
              <w:t>.</w:t>
            </w:r>
            <w:r>
              <w:rPr>
                <w:rFonts w:ascii="Times New Roman" w:hAnsi="Times New Roman" w:cs="Times New Roman"/>
                <w:color w:val="000000"/>
                <w:szCs w:val="24"/>
              </w:rPr>
              <w:t>041</w:t>
            </w:r>
            <w:r w:rsidR="00A47878">
              <w:rPr>
                <w:rFonts w:ascii="Times New Roman" w:hAnsi="Times New Roman" w:cs="Times New Roman"/>
                <w:color w:val="000000"/>
                <w:szCs w:val="24"/>
              </w:rPr>
              <w:t>.</w:t>
            </w:r>
            <w:r>
              <w:rPr>
                <w:rFonts w:ascii="Times New Roman" w:hAnsi="Times New Roman" w:cs="Times New Roman"/>
                <w:color w:val="000000"/>
                <w:szCs w:val="24"/>
              </w:rPr>
              <w:t>235</w:t>
            </w:r>
          </w:p>
        </w:tc>
        <w:tc>
          <w:tcPr>
            <w:tcW w:w="1701" w:type="dxa"/>
            <w:vAlign w:val="center"/>
          </w:tcPr>
          <w:p w14:paraId="6433382D" w14:textId="385DA2D6" w:rsidR="00E04C29" w:rsidRDefault="00E04C29" w:rsidP="00A47878">
            <w:pPr>
              <w:jc w:val="right"/>
              <w:rPr>
                <w:rFonts w:ascii="Times New Roman" w:hAnsi="Times New Roman" w:cs="Times New Roman"/>
                <w:color w:val="000000"/>
                <w:szCs w:val="24"/>
              </w:rPr>
            </w:pPr>
            <w:r>
              <w:rPr>
                <w:rFonts w:ascii="Times New Roman" w:hAnsi="Times New Roman" w:cs="Times New Roman"/>
                <w:color w:val="000000"/>
                <w:szCs w:val="24"/>
              </w:rPr>
              <w:t>57</w:t>
            </w:r>
            <w:r w:rsidR="00A47878">
              <w:rPr>
                <w:rFonts w:ascii="Times New Roman" w:hAnsi="Times New Roman" w:cs="Times New Roman"/>
                <w:color w:val="000000"/>
                <w:szCs w:val="24"/>
              </w:rPr>
              <w:t>.</w:t>
            </w:r>
            <w:r>
              <w:rPr>
                <w:rFonts w:ascii="Times New Roman" w:hAnsi="Times New Roman" w:cs="Times New Roman"/>
                <w:color w:val="000000"/>
                <w:szCs w:val="24"/>
              </w:rPr>
              <w:t>988</w:t>
            </w:r>
            <w:r w:rsidR="00A47878">
              <w:rPr>
                <w:rFonts w:ascii="Times New Roman" w:hAnsi="Times New Roman" w:cs="Times New Roman"/>
                <w:color w:val="000000"/>
                <w:szCs w:val="24"/>
              </w:rPr>
              <w:t>.</w:t>
            </w:r>
            <w:r>
              <w:rPr>
                <w:rFonts w:ascii="Times New Roman" w:hAnsi="Times New Roman" w:cs="Times New Roman"/>
                <w:color w:val="000000"/>
                <w:szCs w:val="24"/>
              </w:rPr>
              <w:t>666</w:t>
            </w:r>
          </w:p>
        </w:tc>
      </w:tr>
      <w:tr w:rsidR="00E04C29" w:rsidRPr="002F2DDA" w14:paraId="630D0E8A" w14:textId="77777777" w:rsidTr="00A20E0E">
        <w:trPr>
          <w:trHeight w:val="397"/>
          <w:jc w:val="center"/>
        </w:trPr>
        <w:tc>
          <w:tcPr>
            <w:tcW w:w="3969" w:type="dxa"/>
            <w:shd w:val="clear" w:color="auto" w:fill="F2F2F2" w:themeFill="background1" w:themeFillShade="F2"/>
            <w:vAlign w:val="center"/>
          </w:tcPr>
          <w:p w14:paraId="1F98E45E" w14:textId="77777777" w:rsidR="00E04C29" w:rsidRPr="002F2DDA" w:rsidRDefault="00E04C29" w:rsidP="00A47878">
            <w:pPr>
              <w:rPr>
                <w:rFonts w:ascii="Times New Roman" w:hAnsi="Times New Roman" w:cs="Times New Roman"/>
                <w:szCs w:val="24"/>
              </w:rPr>
            </w:pPr>
            <w:r w:rsidRPr="002F2DDA">
              <w:rPr>
                <w:rFonts w:ascii="Times New Roman" w:hAnsi="Times New Roman" w:cs="Times New Roman"/>
                <w:szCs w:val="24"/>
              </w:rPr>
              <w:t>Koszty ponoszone przez gminę (W-D)</w:t>
            </w:r>
          </w:p>
        </w:tc>
        <w:tc>
          <w:tcPr>
            <w:tcW w:w="1701" w:type="dxa"/>
            <w:vAlign w:val="center"/>
          </w:tcPr>
          <w:p w14:paraId="477DBA19" w14:textId="37AAC16B" w:rsidR="00E04C29" w:rsidRPr="00A20E0E" w:rsidRDefault="00E04C29" w:rsidP="00A47878">
            <w:pPr>
              <w:jc w:val="right"/>
              <w:rPr>
                <w:rFonts w:ascii="Times New Roman" w:hAnsi="Times New Roman" w:cs="Times New Roman"/>
                <w:color w:val="000000"/>
                <w:szCs w:val="24"/>
              </w:rPr>
            </w:pPr>
            <w:r w:rsidRPr="00A20E0E">
              <w:rPr>
                <w:rFonts w:ascii="Times New Roman" w:hAnsi="Times New Roman" w:cs="Times New Roman"/>
                <w:color w:val="000000"/>
                <w:szCs w:val="24"/>
              </w:rPr>
              <w:t>33</w:t>
            </w:r>
            <w:r w:rsidR="00A47878">
              <w:rPr>
                <w:rFonts w:ascii="Times New Roman" w:hAnsi="Times New Roman" w:cs="Times New Roman"/>
                <w:color w:val="000000"/>
                <w:szCs w:val="24"/>
              </w:rPr>
              <w:t>.</w:t>
            </w:r>
            <w:r w:rsidRPr="00A20E0E">
              <w:rPr>
                <w:rFonts w:ascii="Times New Roman" w:hAnsi="Times New Roman" w:cs="Times New Roman"/>
                <w:color w:val="000000"/>
                <w:szCs w:val="24"/>
              </w:rPr>
              <w:t>157</w:t>
            </w:r>
            <w:r w:rsidR="00A47878">
              <w:rPr>
                <w:rFonts w:ascii="Times New Roman" w:hAnsi="Times New Roman" w:cs="Times New Roman"/>
                <w:color w:val="000000"/>
                <w:szCs w:val="24"/>
              </w:rPr>
              <w:t>.</w:t>
            </w:r>
            <w:r w:rsidRPr="00A20E0E">
              <w:rPr>
                <w:rFonts w:ascii="Times New Roman" w:hAnsi="Times New Roman" w:cs="Times New Roman"/>
                <w:color w:val="000000"/>
                <w:szCs w:val="24"/>
              </w:rPr>
              <w:t>740</w:t>
            </w:r>
          </w:p>
        </w:tc>
        <w:tc>
          <w:tcPr>
            <w:tcW w:w="1701" w:type="dxa"/>
            <w:vAlign w:val="center"/>
          </w:tcPr>
          <w:p w14:paraId="3D5923A7" w14:textId="06C0B544" w:rsidR="00E04C29" w:rsidRPr="00A20E0E" w:rsidRDefault="00E04C29" w:rsidP="00A47878">
            <w:pPr>
              <w:jc w:val="right"/>
              <w:rPr>
                <w:rFonts w:ascii="Times New Roman" w:hAnsi="Times New Roman" w:cs="Times New Roman"/>
                <w:color w:val="000000"/>
                <w:szCs w:val="24"/>
              </w:rPr>
            </w:pPr>
            <w:r w:rsidRPr="00A20E0E">
              <w:rPr>
                <w:rFonts w:ascii="Times New Roman" w:hAnsi="Times New Roman" w:cs="Times New Roman"/>
                <w:color w:val="000000"/>
                <w:szCs w:val="24"/>
              </w:rPr>
              <w:t>37</w:t>
            </w:r>
            <w:r w:rsidR="00A47878">
              <w:rPr>
                <w:rFonts w:ascii="Times New Roman" w:hAnsi="Times New Roman" w:cs="Times New Roman"/>
                <w:color w:val="000000"/>
                <w:szCs w:val="24"/>
              </w:rPr>
              <w:t>.</w:t>
            </w:r>
            <w:r w:rsidRPr="00A20E0E">
              <w:rPr>
                <w:rFonts w:ascii="Times New Roman" w:hAnsi="Times New Roman" w:cs="Times New Roman"/>
                <w:color w:val="000000"/>
                <w:szCs w:val="24"/>
              </w:rPr>
              <w:t>543</w:t>
            </w:r>
            <w:r w:rsidR="00A47878">
              <w:rPr>
                <w:rFonts w:ascii="Times New Roman" w:hAnsi="Times New Roman" w:cs="Times New Roman"/>
                <w:color w:val="000000"/>
                <w:szCs w:val="24"/>
              </w:rPr>
              <w:t>.</w:t>
            </w:r>
            <w:r w:rsidRPr="00A20E0E">
              <w:rPr>
                <w:rFonts w:ascii="Times New Roman" w:hAnsi="Times New Roman" w:cs="Times New Roman"/>
                <w:color w:val="000000"/>
                <w:szCs w:val="24"/>
              </w:rPr>
              <w:t>545</w:t>
            </w:r>
          </w:p>
        </w:tc>
        <w:tc>
          <w:tcPr>
            <w:tcW w:w="1701" w:type="dxa"/>
            <w:vAlign w:val="center"/>
          </w:tcPr>
          <w:p w14:paraId="1FB99DF4" w14:textId="357BDC98" w:rsidR="00E04C29" w:rsidRPr="00A20E0E" w:rsidRDefault="00E04C29" w:rsidP="00A47878">
            <w:pPr>
              <w:jc w:val="right"/>
              <w:rPr>
                <w:rFonts w:ascii="Times New Roman" w:hAnsi="Times New Roman" w:cs="Times New Roman"/>
                <w:color w:val="000000"/>
                <w:szCs w:val="24"/>
              </w:rPr>
            </w:pPr>
            <w:r w:rsidRPr="00A20E0E">
              <w:rPr>
                <w:rFonts w:ascii="Times New Roman" w:hAnsi="Times New Roman" w:cs="Times New Roman"/>
                <w:color w:val="000000"/>
                <w:szCs w:val="24"/>
              </w:rPr>
              <w:t>37</w:t>
            </w:r>
            <w:r w:rsidR="00A47878">
              <w:rPr>
                <w:rFonts w:ascii="Times New Roman" w:hAnsi="Times New Roman" w:cs="Times New Roman"/>
                <w:color w:val="000000"/>
                <w:szCs w:val="24"/>
              </w:rPr>
              <w:t>.</w:t>
            </w:r>
            <w:r w:rsidRPr="00A20E0E">
              <w:rPr>
                <w:rFonts w:ascii="Times New Roman" w:hAnsi="Times New Roman" w:cs="Times New Roman"/>
                <w:color w:val="000000"/>
                <w:szCs w:val="24"/>
              </w:rPr>
              <w:t>683</w:t>
            </w:r>
            <w:r w:rsidR="00A47878">
              <w:rPr>
                <w:rFonts w:ascii="Times New Roman" w:hAnsi="Times New Roman" w:cs="Times New Roman"/>
                <w:color w:val="000000"/>
                <w:szCs w:val="24"/>
              </w:rPr>
              <w:t>.</w:t>
            </w:r>
            <w:r w:rsidRPr="00A20E0E">
              <w:rPr>
                <w:rFonts w:ascii="Times New Roman" w:hAnsi="Times New Roman" w:cs="Times New Roman"/>
                <w:color w:val="000000"/>
                <w:szCs w:val="24"/>
              </w:rPr>
              <w:t>194</w:t>
            </w:r>
          </w:p>
        </w:tc>
        <w:tc>
          <w:tcPr>
            <w:tcW w:w="1701" w:type="dxa"/>
            <w:vAlign w:val="center"/>
          </w:tcPr>
          <w:p w14:paraId="2EED5CC7" w14:textId="42AC17A8" w:rsidR="00E04C29" w:rsidRPr="00A20E0E" w:rsidRDefault="00E04C29" w:rsidP="00A47878">
            <w:pPr>
              <w:jc w:val="right"/>
              <w:rPr>
                <w:rFonts w:ascii="Times New Roman" w:hAnsi="Times New Roman" w:cs="Times New Roman"/>
                <w:color w:val="000000"/>
                <w:szCs w:val="24"/>
              </w:rPr>
            </w:pPr>
            <w:r w:rsidRPr="00A20E0E">
              <w:rPr>
                <w:rFonts w:ascii="Times New Roman" w:hAnsi="Times New Roman" w:cs="Times New Roman"/>
                <w:color w:val="000000"/>
                <w:szCs w:val="24"/>
              </w:rPr>
              <w:t>41</w:t>
            </w:r>
            <w:r w:rsidR="00A47878">
              <w:rPr>
                <w:rFonts w:ascii="Times New Roman" w:hAnsi="Times New Roman" w:cs="Times New Roman"/>
                <w:color w:val="000000"/>
                <w:szCs w:val="24"/>
              </w:rPr>
              <w:t>.</w:t>
            </w:r>
            <w:r w:rsidRPr="00A20E0E">
              <w:rPr>
                <w:rFonts w:ascii="Times New Roman" w:hAnsi="Times New Roman" w:cs="Times New Roman"/>
                <w:color w:val="000000"/>
                <w:szCs w:val="24"/>
              </w:rPr>
              <w:t>422</w:t>
            </w:r>
            <w:r w:rsidR="00A47878">
              <w:rPr>
                <w:rFonts w:ascii="Times New Roman" w:hAnsi="Times New Roman" w:cs="Times New Roman"/>
                <w:color w:val="000000"/>
                <w:szCs w:val="24"/>
              </w:rPr>
              <w:t>.</w:t>
            </w:r>
            <w:r w:rsidRPr="00A20E0E">
              <w:rPr>
                <w:rFonts w:ascii="Times New Roman" w:hAnsi="Times New Roman" w:cs="Times New Roman"/>
                <w:color w:val="000000"/>
                <w:szCs w:val="24"/>
              </w:rPr>
              <w:t>647</w:t>
            </w:r>
          </w:p>
        </w:tc>
      </w:tr>
      <w:tr w:rsidR="00E04C29" w:rsidRPr="002F2DDA" w14:paraId="12FFEFCC" w14:textId="77777777" w:rsidTr="00A20E0E">
        <w:trPr>
          <w:trHeight w:val="397"/>
          <w:jc w:val="center"/>
        </w:trPr>
        <w:tc>
          <w:tcPr>
            <w:tcW w:w="3969" w:type="dxa"/>
            <w:shd w:val="clear" w:color="auto" w:fill="F2F2F2" w:themeFill="background1" w:themeFillShade="F2"/>
            <w:vAlign w:val="center"/>
          </w:tcPr>
          <w:p w14:paraId="06F3B295" w14:textId="77777777" w:rsidR="00E04C29" w:rsidRPr="002F2DDA" w:rsidRDefault="00E04C29" w:rsidP="00A47878">
            <w:pPr>
              <w:rPr>
                <w:rFonts w:ascii="Times New Roman" w:hAnsi="Times New Roman" w:cs="Times New Roman"/>
                <w:szCs w:val="24"/>
              </w:rPr>
            </w:pPr>
            <w:r>
              <w:rPr>
                <w:rFonts w:ascii="Times New Roman" w:hAnsi="Times New Roman" w:cs="Times New Roman"/>
                <w:szCs w:val="24"/>
              </w:rPr>
              <w:t>% kosztów poniesionych przez gminę w całości wydatków</w:t>
            </w:r>
          </w:p>
        </w:tc>
        <w:tc>
          <w:tcPr>
            <w:tcW w:w="1701" w:type="dxa"/>
            <w:vAlign w:val="center"/>
          </w:tcPr>
          <w:p w14:paraId="4E16A790" w14:textId="77777777" w:rsidR="00E04C29" w:rsidRPr="00A20E0E" w:rsidRDefault="00E04C29" w:rsidP="002B1CA6">
            <w:pPr>
              <w:jc w:val="center"/>
              <w:rPr>
                <w:rFonts w:ascii="Times New Roman" w:hAnsi="Times New Roman" w:cs="Times New Roman"/>
                <w:color w:val="000000"/>
                <w:szCs w:val="24"/>
              </w:rPr>
            </w:pPr>
            <w:r w:rsidRPr="00A20E0E">
              <w:rPr>
                <w:rFonts w:ascii="Times New Roman" w:hAnsi="Times New Roman" w:cs="Times New Roman"/>
                <w:color w:val="000000"/>
                <w:szCs w:val="24"/>
              </w:rPr>
              <w:t>47 %</w:t>
            </w:r>
          </w:p>
        </w:tc>
        <w:tc>
          <w:tcPr>
            <w:tcW w:w="1701" w:type="dxa"/>
            <w:vAlign w:val="center"/>
          </w:tcPr>
          <w:p w14:paraId="56272A4F" w14:textId="77777777" w:rsidR="00E04C29" w:rsidRPr="00A20E0E" w:rsidRDefault="00E04C29" w:rsidP="002B1CA6">
            <w:pPr>
              <w:jc w:val="center"/>
              <w:rPr>
                <w:rFonts w:ascii="Times New Roman" w:hAnsi="Times New Roman" w:cs="Times New Roman"/>
                <w:color w:val="000000"/>
                <w:szCs w:val="24"/>
              </w:rPr>
            </w:pPr>
            <w:r w:rsidRPr="00A20E0E">
              <w:rPr>
                <w:rFonts w:ascii="Times New Roman" w:hAnsi="Times New Roman" w:cs="Times New Roman"/>
                <w:color w:val="000000"/>
                <w:szCs w:val="24"/>
              </w:rPr>
              <w:t>47 %</w:t>
            </w:r>
          </w:p>
        </w:tc>
        <w:tc>
          <w:tcPr>
            <w:tcW w:w="1701" w:type="dxa"/>
            <w:vAlign w:val="center"/>
          </w:tcPr>
          <w:p w14:paraId="378F013A" w14:textId="77777777" w:rsidR="00E04C29" w:rsidRPr="00A20E0E" w:rsidRDefault="00E04C29" w:rsidP="002B1CA6">
            <w:pPr>
              <w:jc w:val="center"/>
              <w:rPr>
                <w:rFonts w:ascii="Times New Roman" w:hAnsi="Times New Roman" w:cs="Times New Roman"/>
                <w:color w:val="000000"/>
                <w:szCs w:val="24"/>
              </w:rPr>
            </w:pPr>
            <w:r w:rsidRPr="00A20E0E">
              <w:rPr>
                <w:rFonts w:ascii="Times New Roman" w:hAnsi="Times New Roman" w:cs="Times New Roman"/>
                <w:color w:val="000000"/>
                <w:szCs w:val="24"/>
              </w:rPr>
              <w:t>44 %</w:t>
            </w:r>
          </w:p>
        </w:tc>
        <w:tc>
          <w:tcPr>
            <w:tcW w:w="1701" w:type="dxa"/>
            <w:vAlign w:val="center"/>
          </w:tcPr>
          <w:p w14:paraId="042ED076" w14:textId="77777777" w:rsidR="00E04C29" w:rsidRPr="00A20E0E" w:rsidRDefault="00E04C29" w:rsidP="002B1CA6">
            <w:pPr>
              <w:jc w:val="center"/>
              <w:rPr>
                <w:rFonts w:ascii="Times New Roman" w:hAnsi="Times New Roman" w:cs="Times New Roman"/>
                <w:color w:val="000000"/>
                <w:szCs w:val="24"/>
              </w:rPr>
            </w:pPr>
            <w:r w:rsidRPr="00A20E0E">
              <w:rPr>
                <w:rFonts w:ascii="Times New Roman" w:hAnsi="Times New Roman" w:cs="Times New Roman"/>
                <w:color w:val="000000"/>
                <w:szCs w:val="24"/>
              </w:rPr>
              <w:t>42 %</w:t>
            </w:r>
          </w:p>
        </w:tc>
      </w:tr>
    </w:tbl>
    <w:p w14:paraId="7F9F3009" w14:textId="77777777" w:rsidR="00E04C29" w:rsidRPr="002F2DDA" w:rsidRDefault="00E04C29" w:rsidP="00E04C29">
      <w:pPr>
        <w:jc w:val="both"/>
        <w:rPr>
          <w:rFonts w:ascii="Times New Roman" w:hAnsi="Times New Roman" w:cs="Times New Roman"/>
          <w:szCs w:val="24"/>
        </w:rPr>
      </w:pPr>
    </w:p>
    <w:p w14:paraId="1902BBB0" w14:textId="69A4C3B5" w:rsidR="00E04C29" w:rsidRPr="0084044A" w:rsidRDefault="00A47878" w:rsidP="00A47878">
      <w:pPr>
        <w:spacing w:after="240" w:line="276" w:lineRule="auto"/>
        <w:ind w:firstLine="567"/>
        <w:jc w:val="both"/>
        <w:rPr>
          <w:rFonts w:ascii="Times New Roman" w:hAnsi="Times New Roman" w:cs="Times New Roman"/>
          <w:szCs w:val="24"/>
        </w:rPr>
      </w:pPr>
      <w:r>
        <w:rPr>
          <w:rFonts w:ascii="Times New Roman" w:hAnsi="Times New Roman" w:cs="Times New Roman"/>
          <w:szCs w:val="24"/>
        </w:rPr>
        <w:t>Gminne</w:t>
      </w:r>
      <w:r w:rsidR="00E04C29" w:rsidRPr="0084044A">
        <w:rPr>
          <w:rFonts w:ascii="Times New Roman" w:hAnsi="Times New Roman" w:cs="Times New Roman"/>
          <w:szCs w:val="24"/>
        </w:rPr>
        <w:t xml:space="preserve"> szkoły i przedszkola to placówki nowoczesne, zadbane, dające poczucie bezpieczeństwa. Podwyższyliśmy ich standard  techniczny oraz organizacyjny. </w:t>
      </w:r>
      <w:r>
        <w:rPr>
          <w:rFonts w:ascii="Times New Roman" w:hAnsi="Times New Roman" w:cs="Times New Roman"/>
          <w:szCs w:val="24"/>
        </w:rPr>
        <w:t>Zainwestowaliśmy</w:t>
      </w:r>
      <w:r w:rsidR="00E04C29" w:rsidRPr="0084044A">
        <w:rPr>
          <w:rFonts w:ascii="Times New Roman" w:hAnsi="Times New Roman" w:cs="Times New Roman"/>
          <w:szCs w:val="24"/>
        </w:rPr>
        <w:t xml:space="preserve"> w </w:t>
      </w:r>
      <w:r>
        <w:rPr>
          <w:rFonts w:ascii="Times New Roman" w:hAnsi="Times New Roman" w:cs="Times New Roman"/>
          <w:szCs w:val="24"/>
        </w:rPr>
        <w:t xml:space="preserve">kadry </w:t>
      </w:r>
      <w:r w:rsidR="00E04C29" w:rsidRPr="0084044A">
        <w:rPr>
          <w:rFonts w:ascii="Times New Roman" w:hAnsi="Times New Roman" w:cs="Times New Roman"/>
          <w:szCs w:val="24"/>
        </w:rPr>
        <w:t xml:space="preserve">oraz w zaplecze techniczne. </w:t>
      </w:r>
    </w:p>
    <w:p w14:paraId="18E71081" w14:textId="2AF2A378" w:rsidR="00E04C29" w:rsidRPr="0084044A" w:rsidRDefault="00E04C29" w:rsidP="00A47878">
      <w:pPr>
        <w:spacing w:after="240" w:line="276" w:lineRule="auto"/>
        <w:ind w:firstLine="567"/>
        <w:jc w:val="both"/>
        <w:rPr>
          <w:rFonts w:ascii="Times New Roman" w:hAnsi="Times New Roman" w:cs="Times New Roman"/>
          <w:iCs/>
          <w:szCs w:val="24"/>
        </w:rPr>
      </w:pPr>
      <w:r>
        <w:rPr>
          <w:rFonts w:ascii="Times New Roman" w:hAnsi="Times New Roman" w:cs="Times New Roman"/>
          <w:iCs/>
          <w:szCs w:val="24"/>
        </w:rPr>
        <w:t>W 2023</w:t>
      </w:r>
      <w:r w:rsidRPr="0084044A">
        <w:rPr>
          <w:rFonts w:ascii="Times New Roman" w:hAnsi="Times New Roman" w:cs="Times New Roman"/>
          <w:iCs/>
          <w:szCs w:val="24"/>
        </w:rPr>
        <w:t xml:space="preserve"> r. Zespół Obsługi Placówek Oświatowych prowadził kilka ważnych oświatowych inwestycji. Zrealizowaliśmy termomodernizację Szkoły Podstawowej w</w:t>
      </w:r>
      <w:r w:rsidR="003E0A63">
        <w:rPr>
          <w:rFonts w:ascii="Times New Roman" w:hAnsi="Times New Roman" w:cs="Times New Roman"/>
          <w:iCs/>
          <w:szCs w:val="24"/>
        </w:rPr>
        <w:t> </w:t>
      </w:r>
      <w:r w:rsidRPr="0084044A">
        <w:rPr>
          <w:rFonts w:ascii="Times New Roman" w:hAnsi="Times New Roman" w:cs="Times New Roman"/>
          <w:iCs/>
          <w:szCs w:val="24"/>
        </w:rPr>
        <w:t xml:space="preserve">Zabrzegu. Budynek wraz z fundamentami został ocieplony,  wyremontowano i ocieplono dach, założono system </w:t>
      </w:r>
      <w:proofErr w:type="spellStart"/>
      <w:r w:rsidRPr="0084044A">
        <w:rPr>
          <w:rFonts w:ascii="Times New Roman" w:hAnsi="Times New Roman" w:cs="Times New Roman"/>
          <w:iCs/>
          <w:szCs w:val="24"/>
        </w:rPr>
        <w:t>fotowoltaiki</w:t>
      </w:r>
      <w:proofErr w:type="spellEnd"/>
      <w:r w:rsidRPr="0084044A">
        <w:rPr>
          <w:rFonts w:ascii="Times New Roman" w:hAnsi="Times New Roman" w:cs="Times New Roman"/>
          <w:iCs/>
          <w:szCs w:val="24"/>
        </w:rPr>
        <w:t>. Wykorzystano</w:t>
      </w:r>
      <w:r w:rsidR="003E0A63">
        <w:rPr>
          <w:rFonts w:ascii="Times New Roman" w:hAnsi="Times New Roman" w:cs="Times New Roman"/>
          <w:iCs/>
          <w:szCs w:val="24"/>
        </w:rPr>
        <w:t xml:space="preserve"> na ten cel</w:t>
      </w:r>
      <w:r w:rsidRPr="0084044A">
        <w:rPr>
          <w:rFonts w:ascii="Times New Roman" w:hAnsi="Times New Roman" w:cs="Times New Roman"/>
          <w:iCs/>
          <w:szCs w:val="24"/>
        </w:rPr>
        <w:t xml:space="preserve"> środki z funduszy unijnych </w:t>
      </w:r>
      <w:proofErr w:type="spellStart"/>
      <w:r w:rsidRPr="0084044A">
        <w:rPr>
          <w:rFonts w:ascii="Times New Roman" w:hAnsi="Times New Roman" w:cs="Times New Roman"/>
          <w:iCs/>
          <w:szCs w:val="24"/>
        </w:rPr>
        <w:t>wwysokości</w:t>
      </w:r>
      <w:proofErr w:type="spellEnd"/>
      <w:r w:rsidRPr="0084044A">
        <w:rPr>
          <w:rFonts w:ascii="Times New Roman" w:hAnsi="Times New Roman" w:cs="Times New Roman"/>
          <w:iCs/>
          <w:szCs w:val="24"/>
        </w:rPr>
        <w:t xml:space="preserve"> 1</w:t>
      </w:r>
      <w:r w:rsidR="003E0A63">
        <w:rPr>
          <w:rFonts w:ascii="Times New Roman" w:hAnsi="Times New Roman" w:cs="Times New Roman"/>
          <w:iCs/>
          <w:szCs w:val="24"/>
        </w:rPr>
        <w:t>.</w:t>
      </w:r>
      <w:r w:rsidRPr="0084044A">
        <w:rPr>
          <w:rFonts w:ascii="Times New Roman" w:hAnsi="Times New Roman" w:cs="Times New Roman"/>
          <w:iCs/>
          <w:szCs w:val="24"/>
        </w:rPr>
        <w:t>174</w:t>
      </w:r>
      <w:r w:rsidR="003E0A63">
        <w:rPr>
          <w:rFonts w:ascii="Times New Roman" w:hAnsi="Times New Roman" w:cs="Times New Roman"/>
          <w:iCs/>
          <w:szCs w:val="24"/>
        </w:rPr>
        <w:t>.</w:t>
      </w:r>
      <w:r w:rsidRPr="0084044A">
        <w:rPr>
          <w:rFonts w:ascii="Times New Roman" w:hAnsi="Times New Roman" w:cs="Times New Roman"/>
          <w:iCs/>
          <w:szCs w:val="24"/>
        </w:rPr>
        <w:t>182</w:t>
      </w:r>
      <w:r>
        <w:rPr>
          <w:rFonts w:ascii="Times New Roman" w:hAnsi="Times New Roman" w:cs="Times New Roman"/>
          <w:iCs/>
          <w:szCs w:val="24"/>
        </w:rPr>
        <w:t>,</w:t>
      </w:r>
      <w:r w:rsidRPr="0084044A">
        <w:rPr>
          <w:rFonts w:ascii="Times New Roman" w:hAnsi="Times New Roman" w:cs="Times New Roman"/>
          <w:iCs/>
          <w:szCs w:val="24"/>
        </w:rPr>
        <w:t>35 zł.</w:t>
      </w:r>
    </w:p>
    <w:p w14:paraId="7370D5DD" w14:textId="53C86A3A" w:rsidR="00E04C29" w:rsidRPr="0084044A" w:rsidRDefault="003E0A63" w:rsidP="003E0A63">
      <w:pPr>
        <w:spacing w:after="240" w:line="276" w:lineRule="auto"/>
        <w:ind w:firstLine="567"/>
        <w:jc w:val="both"/>
        <w:rPr>
          <w:rFonts w:ascii="Times New Roman" w:hAnsi="Times New Roman" w:cs="Times New Roman"/>
          <w:iCs/>
          <w:szCs w:val="24"/>
        </w:rPr>
      </w:pPr>
      <w:r>
        <w:rPr>
          <w:rFonts w:ascii="Times New Roman" w:hAnsi="Times New Roman" w:cs="Times New Roman"/>
          <w:iCs/>
          <w:szCs w:val="24"/>
        </w:rPr>
        <w:t>Z</w:t>
      </w:r>
      <w:r w:rsidR="00E04C29">
        <w:rPr>
          <w:rFonts w:ascii="Times New Roman" w:hAnsi="Times New Roman" w:cs="Times New Roman"/>
          <w:iCs/>
          <w:szCs w:val="24"/>
        </w:rPr>
        <w:t>akończyliśmy</w:t>
      </w:r>
      <w:r w:rsidR="00E04C29" w:rsidRPr="0084044A">
        <w:rPr>
          <w:rFonts w:ascii="Times New Roman" w:hAnsi="Times New Roman" w:cs="Times New Roman"/>
          <w:iCs/>
          <w:szCs w:val="24"/>
        </w:rPr>
        <w:t xml:space="preserve"> </w:t>
      </w:r>
      <w:r>
        <w:rPr>
          <w:rFonts w:ascii="Times New Roman" w:hAnsi="Times New Roman" w:cs="Times New Roman"/>
          <w:iCs/>
          <w:szCs w:val="24"/>
        </w:rPr>
        <w:t xml:space="preserve">również </w:t>
      </w:r>
      <w:r w:rsidR="00E04C29" w:rsidRPr="0084044A">
        <w:rPr>
          <w:rFonts w:ascii="Times New Roman" w:hAnsi="Times New Roman" w:cs="Times New Roman"/>
          <w:iCs/>
          <w:szCs w:val="24"/>
        </w:rPr>
        <w:t>rozbudowę Szkoły Podstawowej nr 2 w Ligocie. Zgodnie</w:t>
      </w:r>
      <w:r w:rsidR="00E04C29">
        <w:rPr>
          <w:rFonts w:ascii="Times New Roman" w:hAnsi="Times New Roman" w:cs="Times New Roman"/>
          <w:iCs/>
          <w:szCs w:val="24"/>
        </w:rPr>
        <w:br/>
      </w:r>
      <w:r w:rsidR="00E04C29" w:rsidRPr="0084044A">
        <w:rPr>
          <w:rFonts w:ascii="Times New Roman" w:hAnsi="Times New Roman" w:cs="Times New Roman"/>
          <w:iCs/>
          <w:szCs w:val="24"/>
        </w:rPr>
        <w:t>z projektem</w:t>
      </w:r>
      <w:r w:rsidR="00E04C29">
        <w:rPr>
          <w:rFonts w:ascii="Times New Roman" w:hAnsi="Times New Roman" w:cs="Times New Roman"/>
          <w:iCs/>
          <w:szCs w:val="24"/>
        </w:rPr>
        <w:t>,</w:t>
      </w:r>
      <w:r w:rsidR="00E04C29" w:rsidRPr="0084044A">
        <w:rPr>
          <w:rFonts w:ascii="Times New Roman" w:hAnsi="Times New Roman" w:cs="Times New Roman"/>
          <w:iCs/>
          <w:szCs w:val="24"/>
        </w:rPr>
        <w:t xml:space="preserve"> w dobudowanej części zna</w:t>
      </w:r>
      <w:r>
        <w:rPr>
          <w:rFonts w:ascii="Times New Roman" w:hAnsi="Times New Roman" w:cs="Times New Roman"/>
          <w:iCs/>
          <w:szCs w:val="24"/>
        </w:rPr>
        <w:t>lazły</w:t>
      </w:r>
      <w:r w:rsidR="00E04C29" w:rsidRPr="0084044A">
        <w:rPr>
          <w:rFonts w:ascii="Times New Roman" w:hAnsi="Times New Roman" w:cs="Times New Roman"/>
          <w:iCs/>
          <w:szCs w:val="24"/>
        </w:rPr>
        <w:t xml:space="preserve"> się 4 sale lekcyjne, ciąg sanitarny, hol i część komunikacyjna. Na inwestycje przeznaczono środki własne Gminy w wysokości 1</w:t>
      </w:r>
      <w:r>
        <w:rPr>
          <w:rFonts w:ascii="Times New Roman" w:hAnsi="Times New Roman" w:cs="Times New Roman"/>
          <w:iCs/>
          <w:szCs w:val="24"/>
        </w:rPr>
        <w:t>.</w:t>
      </w:r>
      <w:r w:rsidR="00E04C29" w:rsidRPr="0084044A">
        <w:rPr>
          <w:rFonts w:ascii="Times New Roman" w:hAnsi="Times New Roman" w:cs="Times New Roman"/>
          <w:iCs/>
          <w:szCs w:val="24"/>
        </w:rPr>
        <w:t>890</w:t>
      </w:r>
      <w:r>
        <w:rPr>
          <w:rFonts w:ascii="Times New Roman" w:hAnsi="Times New Roman" w:cs="Times New Roman"/>
          <w:iCs/>
          <w:szCs w:val="24"/>
        </w:rPr>
        <w:t>.</w:t>
      </w:r>
      <w:r w:rsidR="00E04C29" w:rsidRPr="0084044A">
        <w:rPr>
          <w:rFonts w:ascii="Times New Roman" w:hAnsi="Times New Roman" w:cs="Times New Roman"/>
          <w:iCs/>
          <w:szCs w:val="24"/>
        </w:rPr>
        <w:t>360,21</w:t>
      </w:r>
      <w:r>
        <w:rPr>
          <w:rFonts w:ascii="Times New Roman" w:hAnsi="Times New Roman" w:cs="Times New Roman"/>
          <w:iCs/>
          <w:szCs w:val="24"/>
        </w:rPr>
        <w:t> </w:t>
      </w:r>
      <w:r w:rsidR="00E04C29" w:rsidRPr="0084044A">
        <w:rPr>
          <w:rFonts w:ascii="Times New Roman" w:hAnsi="Times New Roman" w:cs="Times New Roman"/>
          <w:iCs/>
          <w:szCs w:val="24"/>
        </w:rPr>
        <w:t>zł.</w:t>
      </w:r>
    </w:p>
    <w:p w14:paraId="4AC9778B" w14:textId="5450F1CD" w:rsidR="00E04C29" w:rsidRPr="0084044A" w:rsidRDefault="00E04C29" w:rsidP="003E0A63">
      <w:pPr>
        <w:spacing w:after="240" w:line="276" w:lineRule="auto"/>
        <w:ind w:firstLine="567"/>
        <w:jc w:val="both"/>
        <w:rPr>
          <w:rFonts w:ascii="Times New Roman" w:hAnsi="Times New Roman" w:cs="Times New Roman"/>
          <w:iCs/>
          <w:szCs w:val="24"/>
        </w:rPr>
      </w:pPr>
      <w:r>
        <w:rPr>
          <w:rFonts w:ascii="Times New Roman" w:hAnsi="Times New Roman" w:cs="Times New Roman"/>
          <w:iCs/>
          <w:szCs w:val="24"/>
        </w:rPr>
        <w:t>Rozpoczęliśmy</w:t>
      </w:r>
      <w:r w:rsidRPr="0084044A">
        <w:rPr>
          <w:rFonts w:ascii="Times New Roman" w:hAnsi="Times New Roman" w:cs="Times New Roman"/>
          <w:iCs/>
          <w:szCs w:val="24"/>
        </w:rPr>
        <w:t xml:space="preserve"> rozbudowę Szkoły Podstawowej nr 3 w Czechowicach-Dziedzicach. Pozyskano na ten cel 5</w:t>
      </w:r>
      <w:r w:rsidR="003E0A63">
        <w:rPr>
          <w:rFonts w:ascii="Times New Roman" w:hAnsi="Times New Roman" w:cs="Times New Roman"/>
          <w:iCs/>
          <w:szCs w:val="24"/>
        </w:rPr>
        <w:t>.</w:t>
      </w:r>
      <w:r w:rsidRPr="0084044A">
        <w:rPr>
          <w:rFonts w:ascii="Times New Roman" w:hAnsi="Times New Roman" w:cs="Times New Roman"/>
          <w:iCs/>
          <w:szCs w:val="24"/>
        </w:rPr>
        <w:t>000</w:t>
      </w:r>
      <w:r w:rsidR="003E0A63">
        <w:rPr>
          <w:rFonts w:ascii="Times New Roman" w:hAnsi="Times New Roman" w:cs="Times New Roman"/>
          <w:iCs/>
          <w:szCs w:val="24"/>
        </w:rPr>
        <w:t>.</w:t>
      </w:r>
      <w:r w:rsidRPr="0084044A">
        <w:rPr>
          <w:rFonts w:ascii="Times New Roman" w:hAnsi="Times New Roman" w:cs="Times New Roman"/>
          <w:iCs/>
          <w:szCs w:val="24"/>
        </w:rPr>
        <w:t>0</w:t>
      </w:r>
      <w:r>
        <w:rPr>
          <w:rFonts w:ascii="Times New Roman" w:hAnsi="Times New Roman" w:cs="Times New Roman"/>
          <w:iCs/>
          <w:szCs w:val="24"/>
        </w:rPr>
        <w:t xml:space="preserve">00,00 zł. z </w:t>
      </w:r>
      <w:r w:rsidRPr="003E0A63">
        <w:rPr>
          <w:rFonts w:ascii="Times New Roman" w:hAnsi="Times New Roman" w:cs="Times New Roman"/>
          <w:i/>
          <w:szCs w:val="24"/>
        </w:rPr>
        <w:t>Polskiego Ładu</w:t>
      </w:r>
      <w:r>
        <w:rPr>
          <w:rFonts w:ascii="Times New Roman" w:hAnsi="Times New Roman" w:cs="Times New Roman"/>
          <w:iCs/>
          <w:szCs w:val="24"/>
        </w:rPr>
        <w:t xml:space="preserve">. W ramach inwestycji powstaje trzypiętrowy pawilon, w którym znajdzie się 6 </w:t>
      </w:r>
      <w:proofErr w:type="spellStart"/>
      <w:r>
        <w:rPr>
          <w:rFonts w:ascii="Times New Roman" w:hAnsi="Times New Roman" w:cs="Times New Roman"/>
          <w:iCs/>
          <w:szCs w:val="24"/>
        </w:rPr>
        <w:t>sal</w:t>
      </w:r>
      <w:proofErr w:type="spellEnd"/>
      <w:r>
        <w:rPr>
          <w:rFonts w:ascii="Times New Roman" w:hAnsi="Times New Roman" w:cs="Times New Roman"/>
          <w:iCs/>
          <w:szCs w:val="24"/>
        </w:rPr>
        <w:t xml:space="preserve"> lekcyjnych, zaplecze techniczne, zaplecz</w:t>
      </w:r>
      <w:r w:rsidR="003E0A63">
        <w:rPr>
          <w:rFonts w:ascii="Times New Roman" w:hAnsi="Times New Roman" w:cs="Times New Roman"/>
          <w:iCs/>
          <w:szCs w:val="24"/>
        </w:rPr>
        <w:t xml:space="preserve">e </w:t>
      </w:r>
      <w:r>
        <w:rPr>
          <w:rFonts w:ascii="Times New Roman" w:hAnsi="Times New Roman" w:cs="Times New Roman"/>
          <w:iCs/>
          <w:szCs w:val="24"/>
        </w:rPr>
        <w:t xml:space="preserve">sanitarne oraz przewiązka łącząca nową część z istniejącym budynkiem. W całej szkole wymieniono oświetlenie na LED. Zostanie wybudowany </w:t>
      </w:r>
      <w:r w:rsidR="003E0A63">
        <w:rPr>
          <w:rFonts w:ascii="Times New Roman" w:hAnsi="Times New Roman" w:cs="Times New Roman"/>
          <w:iCs/>
          <w:szCs w:val="24"/>
        </w:rPr>
        <w:t xml:space="preserve">także </w:t>
      </w:r>
      <w:r>
        <w:rPr>
          <w:rFonts w:ascii="Times New Roman" w:hAnsi="Times New Roman" w:cs="Times New Roman"/>
          <w:iCs/>
          <w:szCs w:val="24"/>
        </w:rPr>
        <w:t>nowy plac zabaw.</w:t>
      </w:r>
    </w:p>
    <w:p w14:paraId="3746F67B" w14:textId="51264B0E" w:rsidR="00E04C29" w:rsidRPr="00EE29FB" w:rsidRDefault="00E04C29" w:rsidP="003E0A63">
      <w:pPr>
        <w:spacing w:after="240"/>
        <w:jc w:val="center"/>
        <w:rPr>
          <w:rFonts w:ascii="Times New Roman" w:hAnsi="Times New Roman" w:cs="Times New Roman"/>
          <w:i/>
          <w:iCs/>
          <w:szCs w:val="24"/>
        </w:rPr>
      </w:pPr>
      <w:r w:rsidRPr="00EE29FB">
        <w:rPr>
          <w:rFonts w:ascii="Times New Roman" w:hAnsi="Times New Roman" w:cs="Times New Roman"/>
          <w:i/>
          <w:iCs/>
          <w:szCs w:val="24"/>
        </w:rPr>
        <w:t>Wykaz inwestycji i remontów zrealizowanych w latach 2022</w:t>
      </w:r>
      <w:r w:rsidR="003E0A63" w:rsidRPr="00EE29FB">
        <w:rPr>
          <w:rFonts w:ascii="Times New Roman" w:hAnsi="Times New Roman" w:cs="Times New Roman"/>
          <w:i/>
          <w:iCs/>
          <w:szCs w:val="24"/>
        </w:rPr>
        <w:t>-</w:t>
      </w:r>
      <w:r w:rsidRPr="00EE29FB">
        <w:rPr>
          <w:rFonts w:ascii="Times New Roman" w:hAnsi="Times New Roman" w:cs="Times New Roman"/>
          <w:i/>
          <w:iCs/>
          <w:szCs w:val="24"/>
        </w:rPr>
        <w:t>2023:</w:t>
      </w:r>
    </w:p>
    <w:tbl>
      <w:tblPr>
        <w:tblStyle w:val="Tabela-Siatka"/>
        <w:tblW w:w="9072" w:type="dxa"/>
        <w:jc w:val="center"/>
        <w:tblLook w:val="04A0" w:firstRow="1" w:lastRow="0" w:firstColumn="1" w:lastColumn="0" w:noHBand="0" w:noVBand="1"/>
      </w:tblPr>
      <w:tblGrid>
        <w:gridCol w:w="4520"/>
        <w:gridCol w:w="4552"/>
      </w:tblGrid>
      <w:tr w:rsidR="00E04C29" w:rsidRPr="0084044A" w14:paraId="03C5EB04" w14:textId="77777777" w:rsidTr="003E0A63">
        <w:trPr>
          <w:jc w:val="center"/>
        </w:trPr>
        <w:tc>
          <w:tcPr>
            <w:tcW w:w="5244" w:type="dxa"/>
            <w:shd w:val="clear" w:color="auto" w:fill="F2F2F2" w:themeFill="background1" w:themeFillShade="F2"/>
          </w:tcPr>
          <w:p w14:paraId="386A9571" w14:textId="77777777" w:rsidR="00E04C29" w:rsidRPr="0084044A" w:rsidRDefault="00E04C29" w:rsidP="003E0A63">
            <w:pPr>
              <w:jc w:val="center"/>
              <w:rPr>
                <w:rFonts w:ascii="Times New Roman" w:hAnsi="Times New Roman" w:cs="Times New Roman"/>
                <w:szCs w:val="24"/>
              </w:rPr>
            </w:pPr>
            <w:r w:rsidRPr="0084044A">
              <w:rPr>
                <w:rFonts w:ascii="Times New Roman" w:hAnsi="Times New Roman" w:cs="Times New Roman"/>
                <w:szCs w:val="24"/>
              </w:rPr>
              <w:t>2022</w:t>
            </w:r>
          </w:p>
        </w:tc>
        <w:tc>
          <w:tcPr>
            <w:tcW w:w="5244" w:type="dxa"/>
            <w:shd w:val="clear" w:color="auto" w:fill="F2F2F2" w:themeFill="background1" w:themeFillShade="F2"/>
          </w:tcPr>
          <w:p w14:paraId="6BF3D1D6" w14:textId="77777777" w:rsidR="00E04C29" w:rsidRPr="0084044A" w:rsidRDefault="00E04C29" w:rsidP="003E0A63">
            <w:pPr>
              <w:jc w:val="center"/>
              <w:rPr>
                <w:rFonts w:ascii="Times New Roman" w:hAnsi="Times New Roman" w:cs="Times New Roman"/>
                <w:szCs w:val="24"/>
              </w:rPr>
            </w:pPr>
            <w:r>
              <w:rPr>
                <w:rFonts w:ascii="Times New Roman" w:hAnsi="Times New Roman" w:cs="Times New Roman"/>
                <w:szCs w:val="24"/>
              </w:rPr>
              <w:t>2023</w:t>
            </w:r>
          </w:p>
        </w:tc>
      </w:tr>
      <w:tr w:rsidR="00E04C29" w:rsidRPr="0084044A" w14:paraId="0BC9C3A9" w14:textId="77777777" w:rsidTr="003E0A63">
        <w:trPr>
          <w:jc w:val="center"/>
        </w:trPr>
        <w:tc>
          <w:tcPr>
            <w:tcW w:w="5244" w:type="dxa"/>
          </w:tcPr>
          <w:p w14:paraId="5AD5BE0F" w14:textId="4A61976C"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ZSP nr 2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remont dachu</w:t>
            </w:r>
            <w:r w:rsidR="00147511">
              <w:rPr>
                <w:rFonts w:ascii="Times New Roman" w:hAnsi="Times New Roman" w:cs="Times New Roman"/>
                <w:sz w:val="23"/>
                <w:szCs w:val="23"/>
              </w:rPr>
              <w:t>:</w:t>
            </w:r>
            <w:r w:rsidRPr="006831B6">
              <w:rPr>
                <w:rFonts w:ascii="Times New Roman" w:hAnsi="Times New Roman" w:cs="Times New Roman"/>
                <w:sz w:val="23"/>
                <w:szCs w:val="23"/>
              </w:rPr>
              <w:t xml:space="preserve"> 18</w:t>
            </w:r>
            <w:r w:rsidR="00147511">
              <w:rPr>
                <w:rFonts w:ascii="Times New Roman" w:hAnsi="Times New Roman" w:cs="Times New Roman"/>
                <w:sz w:val="23"/>
                <w:szCs w:val="23"/>
              </w:rPr>
              <w:t>.</w:t>
            </w:r>
            <w:r w:rsidRPr="006831B6">
              <w:rPr>
                <w:rFonts w:ascii="Times New Roman" w:hAnsi="Times New Roman" w:cs="Times New Roman"/>
                <w:sz w:val="23"/>
                <w:szCs w:val="23"/>
              </w:rPr>
              <w:t>450,00 zł</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remont schodów: 25</w:t>
            </w:r>
            <w:r w:rsidR="00147511">
              <w:rPr>
                <w:rFonts w:ascii="Times New Roman" w:hAnsi="Times New Roman" w:cs="Times New Roman"/>
                <w:sz w:val="23"/>
                <w:szCs w:val="23"/>
              </w:rPr>
              <w:t>.</w:t>
            </w:r>
            <w:r w:rsidRPr="006831B6">
              <w:rPr>
                <w:rFonts w:ascii="Times New Roman" w:hAnsi="Times New Roman" w:cs="Times New Roman"/>
                <w:sz w:val="23"/>
                <w:szCs w:val="23"/>
              </w:rPr>
              <w:t>000,00 zł</w:t>
            </w:r>
          </w:p>
          <w:p w14:paraId="54E93BD6" w14:textId="56480172"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SP 4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remont toalet: 49</w:t>
            </w:r>
            <w:r w:rsidR="00147511">
              <w:rPr>
                <w:rFonts w:ascii="Times New Roman" w:hAnsi="Times New Roman" w:cs="Times New Roman"/>
                <w:sz w:val="23"/>
                <w:szCs w:val="23"/>
              </w:rPr>
              <w:t>.</w:t>
            </w:r>
            <w:r w:rsidRPr="006831B6">
              <w:rPr>
                <w:rFonts w:ascii="Times New Roman" w:hAnsi="Times New Roman" w:cs="Times New Roman"/>
                <w:sz w:val="23"/>
                <w:szCs w:val="23"/>
              </w:rPr>
              <w:t>793,00 zł</w:t>
            </w:r>
          </w:p>
          <w:p w14:paraId="12A95A49" w14:textId="44356502"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SP 7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roboty malarskie: 5</w:t>
            </w:r>
            <w:r w:rsidR="00147511">
              <w:rPr>
                <w:rFonts w:ascii="Times New Roman" w:hAnsi="Times New Roman" w:cs="Times New Roman"/>
                <w:sz w:val="23"/>
                <w:szCs w:val="23"/>
              </w:rPr>
              <w:t>.</w:t>
            </w:r>
            <w:r w:rsidRPr="006831B6">
              <w:rPr>
                <w:rFonts w:ascii="Times New Roman" w:hAnsi="Times New Roman" w:cs="Times New Roman"/>
                <w:sz w:val="23"/>
                <w:szCs w:val="23"/>
              </w:rPr>
              <w:t>166,00 zł</w:t>
            </w:r>
          </w:p>
          <w:p w14:paraId="05F95852" w14:textId="64D0C9F4"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SP 8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remont podłogi w szatni: 9</w:t>
            </w:r>
            <w:r w:rsidR="00147511">
              <w:rPr>
                <w:rFonts w:ascii="Times New Roman" w:hAnsi="Times New Roman" w:cs="Times New Roman"/>
                <w:sz w:val="23"/>
                <w:szCs w:val="23"/>
              </w:rPr>
              <w:t>.</w:t>
            </w:r>
            <w:r w:rsidRPr="006831B6">
              <w:rPr>
                <w:rFonts w:ascii="Times New Roman" w:hAnsi="Times New Roman" w:cs="Times New Roman"/>
                <w:sz w:val="23"/>
                <w:szCs w:val="23"/>
              </w:rPr>
              <w:t>313,00 zł, wymiana oświetlenia: 30</w:t>
            </w:r>
            <w:r w:rsidR="00147511">
              <w:rPr>
                <w:rFonts w:ascii="Times New Roman" w:hAnsi="Times New Roman" w:cs="Times New Roman"/>
                <w:sz w:val="23"/>
                <w:szCs w:val="23"/>
              </w:rPr>
              <w:t>.</w:t>
            </w:r>
            <w:r w:rsidRPr="006831B6">
              <w:rPr>
                <w:rFonts w:ascii="Times New Roman" w:hAnsi="Times New Roman" w:cs="Times New Roman"/>
                <w:sz w:val="23"/>
                <w:szCs w:val="23"/>
              </w:rPr>
              <w:t>000,00 zł, wymiana części instalacji wodnej: 9</w:t>
            </w:r>
            <w:r w:rsidR="00147511">
              <w:rPr>
                <w:rFonts w:ascii="Times New Roman" w:hAnsi="Times New Roman" w:cs="Times New Roman"/>
                <w:sz w:val="23"/>
                <w:szCs w:val="23"/>
              </w:rPr>
              <w:t>.</w:t>
            </w:r>
            <w:r w:rsidRPr="006831B6">
              <w:rPr>
                <w:rFonts w:ascii="Times New Roman" w:hAnsi="Times New Roman" w:cs="Times New Roman"/>
                <w:sz w:val="23"/>
                <w:szCs w:val="23"/>
              </w:rPr>
              <w:t>751,00 zł, malowanie sali gimnastycznej: 5</w:t>
            </w:r>
            <w:r w:rsidR="00147511">
              <w:rPr>
                <w:rFonts w:ascii="Times New Roman" w:hAnsi="Times New Roman" w:cs="Times New Roman"/>
                <w:sz w:val="23"/>
                <w:szCs w:val="23"/>
              </w:rPr>
              <w:t>.</w:t>
            </w:r>
            <w:r w:rsidRPr="006831B6">
              <w:rPr>
                <w:rFonts w:ascii="Times New Roman" w:hAnsi="Times New Roman" w:cs="Times New Roman"/>
                <w:sz w:val="23"/>
                <w:szCs w:val="23"/>
              </w:rPr>
              <w:t>000,00 zł, remont oświetlenia zewnętrznego: 7</w:t>
            </w:r>
            <w:r w:rsidR="00147511">
              <w:rPr>
                <w:rFonts w:ascii="Times New Roman" w:hAnsi="Times New Roman" w:cs="Times New Roman"/>
                <w:sz w:val="23"/>
                <w:szCs w:val="23"/>
              </w:rPr>
              <w:t>.</w:t>
            </w:r>
            <w:r w:rsidRPr="006831B6">
              <w:rPr>
                <w:rFonts w:ascii="Times New Roman" w:hAnsi="Times New Roman" w:cs="Times New Roman"/>
                <w:sz w:val="23"/>
                <w:szCs w:val="23"/>
              </w:rPr>
              <w:t>278,00 zł</w:t>
            </w:r>
          </w:p>
          <w:p w14:paraId="49BE054D" w14:textId="2086A354"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lastRenderedPageBreak/>
              <w:t xml:space="preserve">SP 2 w Ligocie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roboty budowlane  świetlica: 21</w:t>
            </w:r>
            <w:r w:rsidR="00147511">
              <w:rPr>
                <w:rFonts w:ascii="Times New Roman" w:hAnsi="Times New Roman" w:cs="Times New Roman"/>
                <w:sz w:val="23"/>
                <w:szCs w:val="23"/>
              </w:rPr>
              <w:t>.</w:t>
            </w:r>
            <w:r w:rsidRPr="006831B6">
              <w:rPr>
                <w:rFonts w:ascii="Times New Roman" w:hAnsi="Times New Roman" w:cs="Times New Roman"/>
                <w:sz w:val="23"/>
                <w:szCs w:val="23"/>
              </w:rPr>
              <w:t>392,00 zł</w:t>
            </w:r>
          </w:p>
          <w:p w14:paraId="19DE27B4" w14:textId="151D82DA"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SP w Zabrzegu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remont dachu: 74</w:t>
            </w:r>
            <w:r w:rsidR="00147511">
              <w:rPr>
                <w:rFonts w:ascii="Times New Roman" w:hAnsi="Times New Roman" w:cs="Times New Roman"/>
                <w:sz w:val="23"/>
                <w:szCs w:val="23"/>
              </w:rPr>
              <w:t>.</w:t>
            </w:r>
            <w:r w:rsidRPr="006831B6">
              <w:rPr>
                <w:rFonts w:ascii="Times New Roman" w:hAnsi="Times New Roman" w:cs="Times New Roman"/>
                <w:sz w:val="23"/>
                <w:szCs w:val="23"/>
              </w:rPr>
              <w:t>000,00 zł</w:t>
            </w:r>
            <w:r w:rsidR="00147511">
              <w:rPr>
                <w:rFonts w:ascii="Times New Roman" w:hAnsi="Times New Roman" w:cs="Times New Roman"/>
                <w:sz w:val="23"/>
                <w:szCs w:val="23"/>
              </w:rPr>
              <w:t>,</w:t>
            </w:r>
            <w:r w:rsidRPr="006831B6">
              <w:rPr>
                <w:rFonts w:ascii="Times New Roman" w:hAnsi="Times New Roman" w:cs="Times New Roman"/>
                <w:sz w:val="23"/>
                <w:szCs w:val="23"/>
              </w:rPr>
              <w:t xml:space="preserve"> remont schodów: 14</w:t>
            </w:r>
            <w:r w:rsidR="00147511">
              <w:rPr>
                <w:rFonts w:ascii="Times New Roman" w:hAnsi="Times New Roman" w:cs="Times New Roman"/>
                <w:sz w:val="23"/>
                <w:szCs w:val="23"/>
              </w:rPr>
              <w:t>.</w:t>
            </w:r>
            <w:r w:rsidRPr="006831B6">
              <w:rPr>
                <w:rFonts w:ascii="Times New Roman" w:hAnsi="Times New Roman" w:cs="Times New Roman"/>
                <w:sz w:val="23"/>
                <w:szCs w:val="23"/>
              </w:rPr>
              <w:t>499,00 zł, remont kanalizacji deszczowej: 48</w:t>
            </w:r>
            <w:r w:rsidR="00147511">
              <w:rPr>
                <w:rFonts w:ascii="Times New Roman" w:hAnsi="Times New Roman" w:cs="Times New Roman"/>
                <w:sz w:val="23"/>
                <w:szCs w:val="23"/>
              </w:rPr>
              <w:t>.</w:t>
            </w:r>
            <w:r w:rsidRPr="006831B6">
              <w:rPr>
                <w:rFonts w:ascii="Times New Roman" w:hAnsi="Times New Roman" w:cs="Times New Roman"/>
                <w:sz w:val="23"/>
                <w:szCs w:val="23"/>
              </w:rPr>
              <w:t>253,00 zł</w:t>
            </w:r>
          </w:p>
          <w:p w14:paraId="7AA5D7DD" w14:textId="0FB966BE"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PP 6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 xml:space="preserve">wymiana okien w jednej </w:t>
            </w:r>
            <w:r w:rsidR="00147511">
              <w:rPr>
                <w:rFonts w:ascii="Times New Roman" w:hAnsi="Times New Roman" w:cs="Times New Roman"/>
                <w:sz w:val="23"/>
                <w:szCs w:val="23"/>
              </w:rPr>
              <w:t>s</w:t>
            </w:r>
            <w:r w:rsidRPr="006831B6">
              <w:rPr>
                <w:rFonts w:ascii="Times New Roman" w:hAnsi="Times New Roman" w:cs="Times New Roman"/>
                <w:sz w:val="23"/>
                <w:szCs w:val="23"/>
              </w:rPr>
              <w:t>ali</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34</w:t>
            </w:r>
            <w:r w:rsidR="00147511">
              <w:rPr>
                <w:rFonts w:ascii="Times New Roman" w:hAnsi="Times New Roman" w:cs="Times New Roman"/>
                <w:sz w:val="23"/>
                <w:szCs w:val="23"/>
              </w:rPr>
              <w:t>.</w:t>
            </w:r>
            <w:r w:rsidRPr="006831B6">
              <w:rPr>
                <w:rFonts w:ascii="Times New Roman" w:hAnsi="Times New Roman" w:cs="Times New Roman"/>
                <w:sz w:val="23"/>
                <w:szCs w:val="23"/>
              </w:rPr>
              <w:t xml:space="preserve">777,00 zł </w:t>
            </w:r>
          </w:p>
          <w:p w14:paraId="47573152" w14:textId="7E4A856B" w:rsidR="00E04C29" w:rsidRPr="006831B6" w:rsidRDefault="00E04C29" w:rsidP="00EC592A">
            <w:pPr>
              <w:pStyle w:val="Akapitzlist"/>
              <w:numPr>
                <w:ilvl w:val="0"/>
                <w:numId w:val="51"/>
              </w:numPr>
              <w:spacing w:line="276" w:lineRule="auto"/>
              <w:ind w:left="316" w:hanging="316"/>
              <w:rPr>
                <w:rFonts w:ascii="Times New Roman" w:hAnsi="Times New Roman" w:cs="Times New Roman"/>
                <w:sz w:val="23"/>
                <w:szCs w:val="23"/>
              </w:rPr>
            </w:pPr>
            <w:r w:rsidRPr="006831B6">
              <w:rPr>
                <w:rFonts w:ascii="Times New Roman" w:hAnsi="Times New Roman" w:cs="Times New Roman"/>
                <w:sz w:val="23"/>
                <w:szCs w:val="23"/>
              </w:rPr>
              <w:t xml:space="preserve">PP 8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malowanie pomieszczeń: 45</w:t>
            </w:r>
            <w:r w:rsidR="00147511">
              <w:rPr>
                <w:rFonts w:ascii="Times New Roman" w:hAnsi="Times New Roman" w:cs="Times New Roman"/>
                <w:sz w:val="23"/>
                <w:szCs w:val="23"/>
              </w:rPr>
              <w:t>.</w:t>
            </w:r>
            <w:r w:rsidRPr="006831B6">
              <w:rPr>
                <w:rFonts w:ascii="Times New Roman" w:hAnsi="Times New Roman" w:cs="Times New Roman"/>
                <w:sz w:val="23"/>
                <w:szCs w:val="23"/>
              </w:rPr>
              <w:t>000,00 zł, wymiana wentylatorów: 4</w:t>
            </w:r>
            <w:r w:rsidR="00147511">
              <w:rPr>
                <w:rFonts w:ascii="Times New Roman" w:hAnsi="Times New Roman" w:cs="Times New Roman"/>
                <w:sz w:val="23"/>
                <w:szCs w:val="23"/>
              </w:rPr>
              <w:t>.</w:t>
            </w:r>
            <w:r w:rsidRPr="006831B6">
              <w:rPr>
                <w:rFonts w:ascii="Times New Roman" w:hAnsi="Times New Roman" w:cs="Times New Roman"/>
                <w:sz w:val="23"/>
                <w:szCs w:val="23"/>
              </w:rPr>
              <w:t>366,00 zł, wymiana drzwi: 18</w:t>
            </w:r>
            <w:r w:rsidR="00147511">
              <w:rPr>
                <w:rFonts w:ascii="Times New Roman" w:hAnsi="Times New Roman" w:cs="Times New Roman"/>
                <w:sz w:val="23"/>
                <w:szCs w:val="23"/>
              </w:rPr>
              <w:t>.</w:t>
            </w:r>
            <w:r w:rsidRPr="006831B6">
              <w:rPr>
                <w:rFonts w:ascii="Times New Roman" w:hAnsi="Times New Roman" w:cs="Times New Roman"/>
                <w:sz w:val="23"/>
                <w:szCs w:val="23"/>
              </w:rPr>
              <w:t>787,00 zł, wykonanie osłon na grzejniki: 24</w:t>
            </w:r>
            <w:r w:rsidR="00147511">
              <w:rPr>
                <w:rFonts w:ascii="Times New Roman" w:hAnsi="Times New Roman" w:cs="Times New Roman"/>
                <w:sz w:val="23"/>
                <w:szCs w:val="23"/>
              </w:rPr>
              <w:t>.</w:t>
            </w:r>
            <w:r w:rsidRPr="006831B6">
              <w:rPr>
                <w:rFonts w:ascii="Times New Roman" w:hAnsi="Times New Roman" w:cs="Times New Roman"/>
                <w:sz w:val="23"/>
                <w:szCs w:val="23"/>
              </w:rPr>
              <w:t xml:space="preserve">500,00 zł     </w:t>
            </w:r>
          </w:p>
        </w:tc>
        <w:tc>
          <w:tcPr>
            <w:tcW w:w="5244" w:type="dxa"/>
          </w:tcPr>
          <w:p w14:paraId="770BF053" w14:textId="5995A9C6"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lastRenderedPageBreak/>
              <w:t xml:space="preserve">ZSP nr 1 </w:t>
            </w:r>
            <w:r w:rsidR="00147511">
              <w:rPr>
                <w:rFonts w:ascii="Times New Roman" w:hAnsi="Times New Roman" w:cs="Times New Roman"/>
                <w:sz w:val="23"/>
                <w:szCs w:val="23"/>
              </w:rPr>
              <w:t xml:space="preserve">- </w:t>
            </w:r>
            <w:r w:rsidRPr="006831B6">
              <w:rPr>
                <w:rFonts w:ascii="Times New Roman" w:hAnsi="Times New Roman" w:cs="Times New Roman"/>
                <w:sz w:val="23"/>
                <w:szCs w:val="23"/>
              </w:rPr>
              <w:t>wymiana oświetlenia: 60</w:t>
            </w:r>
            <w:r w:rsidR="00147511">
              <w:rPr>
                <w:rFonts w:ascii="Times New Roman" w:hAnsi="Times New Roman" w:cs="Times New Roman"/>
                <w:sz w:val="23"/>
                <w:szCs w:val="23"/>
              </w:rPr>
              <w:t>.</w:t>
            </w:r>
            <w:r w:rsidRPr="006831B6">
              <w:rPr>
                <w:rFonts w:ascii="Times New Roman" w:hAnsi="Times New Roman" w:cs="Times New Roman"/>
                <w:sz w:val="23"/>
                <w:szCs w:val="23"/>
              </w:rPr>
              <w:t>000,00 zł remont kotłowni</w:t>
            </w:r>
          </w:p>
          <w:p w14:paraId="200FA2AE" w14:textId="56E0A12B"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ZSP nr 2</w:t>
            </w:r>
            <w:r w:rsidR="00147511">
              <w:rPr>
                <w:rFonts w:ascii="Times New Roman" w:hAnsi="Times New Roman" w:cs="Times New Roman"/>
                <w:sz w:val="23"/>
                <w:szCs w:val="23"/>
              </w:rPr>
              <w:t xml:space="preserve"> - </w:t>
            </w:r>
            <w:r w:rsidRPr="006831B6">
              <w:rPr>
                <w:rFonts w:ascii="Times New Roman" w:hAnsi="Times New Roman" w:cs="Times New Roman"/>
                <w:sz w:val="23"/>
                <w:szCs w:val="23"/>
              </w:rPr>
              <w:t>remont kominów: 52</w:t>
            </w:r>
            <w:r w:rsidR="00147511">
              <w:rPr>
                <w:rFonts w:ascii="Times New Roman" w:hAnsi="Times New Roman" w:cs="Times New Roman"/>
                <w:sz w:val="23"/>
                <w:szCs w:val="23"/>
              </w:rPr>
              <w:t>.</w:t>
            </w:r>
            <w:r w:rsidRPr="006831B6">
              <w:rPr>
                <w:rFonts w:ascii="Times New Roman" w:hAnsi="Times New Roman" w:cs="Times New Roman"/>
                <w:sz w:val="23"/>
                <w:szCs w:val="23"/>
              </w:rPr>
              <w:t>644,00 zł</w:t>
            </w:r>
            <w:r w:rsidR="00EC592A">
              <w:rPr>
                <w:rFonts w:ascii="Times New Roman" w:hAnsi="Times New Roman" w:cs="Times New Roman"/>
                <w:sz w:val="23"/>
                <w:szCs w:val="23"/>
              </w:rPr>
              <w:t>,</w:t>
            </w:r>
            <w:r w:rsidRPr="006831B6">
              <w:rPr>
                <w:rFonts w:ascii="Times New Roman" w:hAnsi="Times New Roman" w:cs="Times New Roman"/>
                <w:sz w:val="23"/>
                <w:szCs w:val="23"/>
              </w:rPr>
              <w:t xml:space="preserve"> wymiana oświetlenia: 50</w:t>
            </w:r>
            <w:r w:rsidR="00EC592A">
              <w:rPr>
                <w:rFonts w:ascii="Times New Roman" w:hAnsi="Times New Roman" w:cs="Times New Roman"/>
                <w:sz w:val="23"/>
                <w:szCs w:val="23"/>
              </w:rPr>
              <w:t>.</w:t>
            </w:r>
            <w:r w:rsidRPr="006831B6">
              <w:rPr>
                <w:rFonts w:ascii="Times New Roman" w:hAnsi="Times New Roman" w:cs="Times New Roman"/>
                <w:sz w:val="23"/>
                <w:szCs w:val="23"/>
              </w:rPr>
              <w:t>000,00 zł</w:t>
            </w:r>
          </w:p>
          <w:p w14:paraId="12E0B0E0" w14:textId="6A092FBA"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 xml:space="preserve"> SP 2</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remont dachu: 26</w:t>
            </w:r>
            <w:r w:rsidR="00EC592A">
              <w:rPr>
                <w:rFonts w:ascii="Times New Roman" w:hAnsi="Times New Roman" w:cs="Times New Roman"/>
                <w:sz w:val="23"/>
                <w:szCs w:val="23"/>
              </w:rPr>
              <w:t>.</w:t>
            </w:r>
            <w:r w:rsidRPr="006831B6">
              <w:rPr>
                <w:rFonts w:ascii="Times New Roman" w:hAnsi="Times New Roman" w:cs="Times New Roman"/>
                <w:sz w:val="23"/>
                <w:szCs w:val="23"/>
              </w:rPr>
              <w:t>500,00 zł</w:t>
            </w:r>
            <w:r w:rsidR="00EC592A">
              <w:rPr>
                <w:rFonts w:ascii="Times New Roman" w:hAnsi="Times New Roman" w:cs="Times New Roman"/>
                <w:sz w:val="23"/>
                <w:szCs w:val="23"/>
              </w:rPr>
              <w:t>,</w:t>
            </w:r>
            <w:r w:rsidRPr="006831B6">
              <w:rPr>
                <w:rFonts w:ascii="Times New Roman" w:hAnsi="Times New Roman" w:cs="Times New Roman"/>
                <w:sz w:val="23"/>
                <w:szCs w:val="23"/>
              </w:rPr>
              <w:t xml:space="preserve"> remont schodów: 15</w:t>
            </w:r>
            <w:r w:rsidR="00EC592A">
              <w:rPr>
                <w:rFonts w:ascii="Times New Roman" w:hAnsi="Times New Roman" w:cs="Times New Roman"/>
                <w:sz w:val="23"/>
                <w:szCs w:val="23"/>
              </w:rPr>
              <w:t>.</w:t>
            </w:r>
            <w:r w:rsidRPr="006831B6">
              <w:rPr>
                <w:rFonts w:ascii="Times New Roman" w:hAnsi="Times New Roman" w:cs="Times New Roman"/>
                <w:sz w:val="23"/>
                <w:szCs w:val="23"/>
              </w:rPr>
              <w:t>600</w:t>
            </w:r>
            <w:r w:rsidR="00EC592A">
              <w:rPr>
                <w:rFonts w:ascii="Times New Roman" w:hAnsi="Times New Roman" w:cs="Times New Roman"/>
                <w:sz w:val="23"/>
                <w:szCs w:val="23"/>
              </w:rPr>
              <w:t>,0</w:t>
            </w:r>
            <w:r w:rsidRPr="006831B6">
              <w:rPr>
                <w:rFonts w:ascii="Times New Roman" w:hAnsi="Times New Roman" w:cs="Times New Roman"/>
                <w:sz w:val="23"/>
                <w:szCs w:val="23"/>
              </w:rPr>
              <w:t>0 zł</w:t>
            </w:r>
          </w:p>
          <w:p w14:paraId="50EE35AD" w14:textId="3A68E2C7"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 xml:space="preserve">SP 3 </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remont kanalizacji zew. 78</w:t>
            </w:r>
            <w:r w:rsidR="00EC592A">
              <w:rPr>
                <w:rFonts w:ascii="Times New Roman" w:hAnsi="Times New Roman" w:cs="Times New Roman"/>
                <w:sz w:val="23"/>
                <w:szCs w:val="23"/>
              </w:rPr>
              <w:t>.</w:t>
            </w:r>
            <w:r w:rsidRPr="006831B6">
              <w:rPr>
                <w:rFonts w:ascii="Times New Roman" w:hAnsi="Times New Roman" w:cs="Times New Roman"/>
                <w:sz w:val="23"/>
                <w:szCs w:val="23"/>
              </w:rPr>
              <w:t>510,00 zł</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remont instalacji elektrycznej: 13</w:t>
            </w:r>
            <w:r w:rsidR="00EC592A">
              <w:rPr>
                <w:rFonts w:ascii="Times New Roman" w:hAnsi="Times New Roman" w:cs="Times New Roman"/>
                <w:sz w:val="23"/>
                <w:szCs w:val="23"/>
              </w:rPr>
              <w:t>.</w:t>
            </w:r>
            <w:r w:rsidRPr="006831B6">
              <w:rPr>
                <w:rFonts w:ascii="Times New Roman" w:hAnsi="Times New Roman" w:cs="Times New Roman"/>
                <w:sz w:val="23"/>
                <w:szCs w:val="23"/>
              </w:rPr>
              <w:t>710,00 zł</w:t>
            </w:r>
          </w:p>
          <w:p w14:paraId="422F0490" w14:textId="77777777" w:rsidR="00EC592A"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EC592A">
              <w:rPr>
                <w:rFonts w:ascii="Times New Roman" w:hAnsi="Times New Roman" w:cs="Times New Roman"/>
                <w:sz w:val="23"/>
                <w:szCs w:val="23"/>
              </w:rPr>
              <w:t>SP 4</w:t>
            </w:r>
            <w:r w:rsidR="00EC592A" w:rsidRPr="00EC592A">
              <w:rPr>
                <w:rFonts w:ascii="Times New Roman" w:hAnsi="Times New Roman" w:cs="Times New Roman"/>
                <w:sz w:val="23"/>
                <w:szCs w:val="23"/>
              </w:rPr>
              <w:t xml:space="preserve"> -</w:t>
            </w:r>
            <w:r w:rsidRPr="00EC592A">
              <w:rPr>
                <w:rFonts w:ascii="Times New Roman" w:hAnsi="Times New Roman" w:cs="Times New Roman"/>
                <w:sz w:val="23"/>
                <w:szCs w:val="23"/>
              </w:rPr>
              <w:t xml:space="preserve"> wymiana okien na sali gimnastycznej: 289</w:t>
            </w:r>
            <w:r w:rsidR="00EC592A" w:rsidRPr="00EC592A">
              <w:rPr>
                <w:rFonts w:ascii="Times New Roman" w:hAnsi="Times New Roman" w:cs="Times New Roman"/>
                <w:sz w:val="23"/>
                <w:szCs w:val="23"/>
              </w:rPr>
              <w:t>.</w:t>
            </w:r>
            <w:r w:rsidRPr="00EC592A">
              <w:rPr>
                <w:rFonts w:ascii="Times New Roman" w:hAnsi="Times New Roman" w:cs="Times New Roman"/>
                <w:sz w:val="23"/>
                <w:szCs w:val="23"/>
              </w:rPr>
              <w:t>700,00 zł</w:t>
            </w:r>
          </w:p>
          <w:p w14:paraId="2B8D8AD6" w14:textId="5F62479D" w:rsidR="00E04C29" w:rsidRPr="00EC592A"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EC592A">
              <w:rPr>
                <w:rFonts w:ascii="Times New Roman" w:hAnsi="Times New Roman" w:cs="Times New Roman"/>
                <w:sz w:val="23"/>
                <w:szCs w:val="23"/>
              </w:rPr>
              <w:lastRenderedPageBreak/>
              <w:t>SP 8</w:t>
            </w:r>
            <w:r w:rsidR="00EC592A">
              <w:rPr>
                <w:rFonts w:ascii="Times New Roman" w:hAnsi="Times New Roman" w:cs="Times New Roman"/>
                <w:sz w:val="23"/>
                <w:szCs w:val="23"/>
              </w:rPr>
              <w:t xml:space="preserve"> -</w:t>
            </w:r>
            <w:r w:rsidRPr="00EC592A">
              <w:rPr>
                <w:rFonts w:ascii="Times New Roman" w:hAnsi="Times New Roman" w:cs="Times New Roman"/>
                <w:sz w:val="23"/>
                <w:szCs w:val="23"/>
              </w:rPr>
              <w:t xml:space="preserve"> wymiana oświetlenia: 39</w:t>
            </w:r>
            <w:r w:rsidR="00EC592A">
              <w:rPr>
                <w:rFonts w:ascii="Times New Roman" w:hAnsi="Times New Roman" w:cs="Times New Roman"/>
                <w:sz w:val="23"/>
                <w:szCs w:val="23"/>
              </w:rPr>
              <w:t>.</w:t>
            </w:r>
            <w:r w:rsidRPr="00EC592A">
              <w:rPr>
                <w:rFonts w:ascii="Times New Roman" w:hAnsi="Times New Roman" w:cs="Times New Roman"/>
                <w:sz w:val="23"/>
                <w:szCs w:val="23"/>
              </w:rPr>
              <w:t>450,00 zł malowanie sali i wymiana drzwi: 14</w:t>
            </w:r>
            <w:r w:rsidR="00EC592A">
              <w:rPr>
                <w:rFonts w:ascii="Times New Roman" w:hAnsi="Times New Roman" w:cs="Times New Roman"/>
                <w:sz w:val="23"/>
                <w:szCs w:val="23"/>
              </w:rPr>
              <w:t>.</w:t>
            </w:r>
            <w:r w:rsidRPr="00EC592A">
              <w:rPr>
                <w:rFonts w:ascii="Times New Roman" w:hAnsi="Times New Roman" w:cs="Times New Roman"/>
                <w:sz w:val="23"/>
                <w:szCs w:val="23"/>
              </w:rPr>
              <w:t>800,00 zł</w:t>
            </w:r>
          </w:p>
          <w:p w14:paraId="70140616" w14:textId="3993AAC2"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SP 1 w Ligocie</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remont zaplecza sanitarnego oraz malowanie: 60</w:t>
            </w:r>
            <w:r w:rsidR="00EC592A">
              <w:rPr>
                <w:rFonts w:ascii="Times New Roman" w:hAnsi="Times New Roman" w:cs="Times New Roman"/>
                <w:sz w:val="23"/>
                <w:szCs w:val="23"/>
              </w:rPr>
              <w:t>.</w:t>
            </w:r>
            <w:r w:rsidRPr="006831B6">
              <w:rPr>
                <w:rFonts w:ascii="Times New Roman" w:hAnsi="Times New Roman" w:cs="Times New Roman"/>
                <w:sz w:val="23"/>
                <w:szCs w:val="23"/>
              </w:rPr>
              <w:t>000,00 zł</w:t>
            </w:r>
          </w:p>
          <w:p w14:paraId="4B3A6BBC" w14:textId="7FAE47C9"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SP 2 w Ligocie</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prace elektryczne oraz modernizacja monitoringu: 45</w:t>
            </w:r>
            <w:r w:rsidR="00EC592A">
              <w:rPr>
                <w:rFonts w:ascii="Times New Roman" w:hAnsi="Times New Roman" w:cs="Times New Roman"/>
                <w:sz w:val="23"/>
                <w:szCs w:val="23"/>
              </w:rPr>
              <w:t>.</w:t>
            </w:r>
            <w:r w:rsidRPr="006831B6">
              <w:rPr>
                <w:rFonts w:ascii="Times New Roman" w:hAnsi="Times New Roman" w:cs="Times New Roman"/>
                <w:sz w:val="23"/>
                <w:szCs w:val="23"/>
              </w:rPr>
              <w:t>000,00 zł</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remont </w:t>
            </w:r>
            <w:proofErr w:type="spellStart"/>
            <w:r w:rsidRPr="006831B6">
              <w:rPr>
                <w:rFonts w:ascii="Times New Roman" w:hAnsi="Times New Roman" w:cs="Times New Roman"/>
                <w:sz w:val="23"/>
                <w:szCs w:val="23"/>
              </w:rPr>
              <w:t>sal</w:t>
            </w:r>
            <w:proofErr w:type="spellEnd"/>
            <w:r w:rsidRPr="006831B6">
              <w:rPr>
                <w:rFonts w:ascii="Times New Roman" w:hAnsi="Times New Roman" w:cs="Times New Roman"/>
                <w:sz w:val="23"/>
                <w:szCs w:val="23"/>
              </w:rPr>
              <w:t xml:space="preserve"> lekcyjnych: 91</w:t>
            </w:r>
            <w:r w:rsidR="00EC592A">
              <w:rPr>
                <w:rFonts w:ascii="Times New Roman" w:hAnsi="Times New Roman" w:cs="Times New Roman"/>
                <w:sz w:val="23"/>
                <w:szCs w:val="23"/>
              </w:rPr>
              <w:t>.</w:t>
            </w:r>
            <w:r w:rsidRPr="006831B6">
              <w:rPr>
                <w:rFonts w:ascii="Times New Roman" w:hAnsi="Times New Roman" w:cs="Times New Roman"/>
                <w:sz w:val="23"/>
                <w:szCs w:val="23"/>
              </w:rPr>
              <w:t>000,00 zł</w:t>
            </w:r>
          </w:p>
          <w:p w14:paraId="1B43DAF3" w14:textId="7AA717B7"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SP w Zabrzegu</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roboty budowlane: 24</w:t>
            </w:r>
            <w:r w:rsidR="00EC592A">
              <w:rPr>
                <w:rFonts w:ascii="Times New Roman" w:hAnsi="Times New Roman" w:cs="Times New Roman"/>
                <w:sz w:val="23"/>
                <w:szCs w:val="23"/>
              </w:rPr>
              <w:t>.</w:t>
            </w:r>
            <w:r w:rsidRPr="006831B6">
              <w:rPr>
                <w:rFonts w:ascii="Times New Roman" w:hAnsi="Times New Roman" w:cs="Times New Roman"/>
                <w:sz w:val="23"/>
                <w:szCs w:val="23"/>
              </w:rPr>
              <w:t>00</w:t>
            </w:r>
            <w:r w:rsidR="00EC592A">
              <w:rPr>
                <w:rFonts w:ascii="Times New Roman" w:hAnsi="Times New Roman" w:cs="Times New Roman"/>
                <w:sz w:val="23"/>
                <w:szCs w:val="23"/>
              </w:rPr>
              <w:t>0</w:t>
            </w:r>
            <w:r w:rsidRPr="006831B6">
              <w:rPr>
                <w:rFonts w:ascii="Times New Roman" w:hAnsi="Times New Roman" w:cs="Times New Roman"/>
                <w:sz w:val="23"/>
                <w:szCs w:val="23"/>
              </w:rPr>
              <w:t>,00 zł</w:t>
            </w:r>
          </w:p>
          <w:p w14:paraId="153352FA" w14:textId="5730B85F"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PP 3</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remont chodnika i wykonanie bramy: 24</w:t>
            </w:r>
            <w:r w:rsidR="00EC592A">
              <w:rPr>
                <w:rFonts w:ascii="Times New Roman" w:hAnsi="Times New Roman" w:cs="Times New Roman"/>
                <w:sz w:val="23"/>
                <w:szCs w:val="23"/>
              </w:rPr>
              <w:t>.</w:t>
            </w:r>
            <w:r w:rsidRPr="006831B6">
              <w:rPr>
                <w:rFonts w:ascii="Times New Roman" w:hAnsi="Times New Roman" w:cs="Times New Roman"/>
                <w:sz w:val="23"/>
                <w:szCs w:val="23"/>
              </w:rPr>
              <w:t>000,00 zł</w:t>
            </w:r>
          </w:p>
          <w:p w14:paraId="6D030B39" w14:textId="4D8406E1"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PP 5</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remont łazienki: 45</w:t>
            </w:r>
            <w:r w:rsidR="00EC592A">
              <w:rPr>
                <w:rFonts w:ascii="Times New Roman" w:hAnsi="Times New Roman" w:cs="Times New Roman"/>
                <w:sz w:val="23"/>
                <w:szCs w:val="23"/>
              </w:rPr>
              <w:t>.</w:t>
            </w:r>
            <w:r w:rsidRPr="006831B6">
              <w:rPr>
                <w:rFonts w:ascii="Times New Roman" w:hAnsi="Times New Roman" w:cs="Times New Roman"/>
                <w:sz w:val="23"/>
                <w:szCs w:val="23"/>
              </w:rPr>
              <w:t>000,00 zł</w:t>
            </w:r>
          </w:p>
          <w:p w14:paraId="28D271B6" w14:textId="2BBD2E95"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PP 6</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wymiana okien w jednej sali: 39</w:t>
            </w:r>
            <w:r w:rsidR="00EC592A">
              <w:rPr>
                <w:rFonts w:ascii="Times New Roman" w:hAnsi="Times New Roman" w:cs="Times New Roman"/>
                <w:sz w:val="23"/>
                <w:szCs w:val="23"/>
              </w:rPr>
              <w:t>.</w:t>
            </w:r>
            <w:r w:rsidRPr="006831B6">
              <w:rPr>
                <w:rFonts w:ascii="Times New Roman" w:hAnsi="Times New Roman" w:cs="Times New Roman"/>
                <w:sz w:val="23"/>
                <w:szCs w:val="23"/>
              </w:rPr>
              <w:t>400,00 zł</w:t>
            </w:r>
          </w:p>
          <w:p w14:paraId="2C610B17" w14:textId="7A10B819" w:rsidR="00E04C29" w:rsidRPr="006831B6" w:rsidRDefault="00E04C29" w:rsidP="00EC592A">
            <w:pPr>
              <w:pStyle w:val="Akapitzlist"/>
              <w:numPr>
                <w:ilvl w:val="0"/>
                <w:numId w:val="169"/>
              </w:numPr>
              <w:spacing w:line="276" w:lineRule="auto"/>
              <w:ind w:left="459" w:hanging="425"/>
              <w:rPr>
                <w:rFonts w:ascii="Times New Roman" w:hAnsi="Times New Roman" w:cs="Times New Roman"/>
                <w:sz w:val="23"/>
                <w:szCs w:val="23"/>
              </w:rPr>
            </w:pPr>
            <w:r w:rsidRPr="006831B6">
              <w:rPr>
                <w:rFonts w:ascii="Times New Roman" w:hAnsi="Times New Roman" w:cs="Times New Roman"/>
                <w:sz w:val="23"/>
                <w:szCs w:val="23"/>
              </w:rPr>
              <w:t>SP Zabrzeg</w:t>
            </w:r>
            <w:r w:rsidR="00EC592A">
              <w:rPr>
                <w:rFonts w:ascii="Times New Roman" w:hAnsi="Times New Roman" w:cs="Times New Roman"/>
                <w:sz w:val="23"/>
                <w:szCs w:val="23"/>
              </w:rPr>
              <w:t xml:space="preserve"> -</w:t>
            </w:r>
            <w:r w:rsidRPr="006831B6">
              <w:rPr>
                <w:rFonts w:ascii="Times New Roman" w:hAnsi="Times New Roman" w:cs="Times New Roman"/>
                <w:sz w:val="23"/>
                <w:szCs w:val="23"/>
              </w:rPr>
              <w:t xml:space="preserve"> malowanie przedszkola: 61</w:t>
            </w:r>
            <w:r w:rsidR="00EC592A">
              <w:rPr>
                <w:rFonts w:ascii="Times New Roman" w:hAnsi="Times New Roman" w:cs="Times New Roman"/>
                <w:sz w:val="23"/>
                <w:szCs w:val="23"/>
              </w:rPr>
              <w:t>.</w:t>
            </w:r>
            <w:r w:rsidRPr="006831B6">
              <w:rPr>
                <w:rFonts w:ascii="Times New Roman" w:hAnsi="Times New Roman" w:cs="Times New Roman"/>
                <w:sz w:val="23"/>
                <w:szCs w:val="23"/>
              </w:rPr>
              <w:t>864,00 zł</w:t>
            </w:r>
          </w:p>
          <w:p w14:paraId="21F33F22" w14:textId="77777777" w:rsidR="00E04C29" w:rsidRPr="006831B6" w:rsidRDefault="00E04C29" w:rsidP="00EC592A">
            <w:pPr>
              <w:spacing w:line="276" w:lineRule="auto"/>
              <w:rPr>
                <w:rFonts w:ascii="Times New Roman" w:hAnsi="Times New Roman" w:cs="Times New Roman"/>
                <w:sz w:val="23"/>
                <w:szCs w:val="23"/>
              </w:rPr>
            </w:pPr>
          </w:p>
        </w:tc>
      </w:tr>
    </w:tbl>
    <w:p w14:paraId="5663E8BC" w14:textId="77777777" w:rsidR="00E04C29" w:rsidRDefault="00E04C29" w:rsidP="00EC592A">
      <w:pPr>
        <w:spacing w:line="276" w:lineRule="auto"/>
        <w:jc w:val="both"/>
        <w:rPr>
          <w:rFonts w:ascii="Times New Roman" w:hAnsi="Times New Roman" w:cs="Times New Roman"/>
          <w:szCs w:val="24"/>
        </w:rPr>
      </w:pPr>
    </w:p>
    <w:p w14:paraId="51E452EE" w14:textId="515E0370" w:rsidR="00E04C29" w:rsidRDefault="00E04C29" w:rsidP="00FC0814">
      <w:pPr>
        <w:spacing w:line="276" w:lineRule="auto"/>
        <w:ind w:firstLine="567"/>
        <w:jc w:val="both"/>
        <w:rPr>
          <w:rFonts w:ascii="Times New Roman" w:hAnsi="Times New Roman" w:cs="Times New Roman"/>
          <w:szCs w:val="24"/>
        </w:rPr>
      </w:pPr>
      <w:r w:rsidRPr="0084044A">
        <w:rPr>
          <w:rFonts w:ascii="Times New Roman" w:hAnsi="Times New Roman" w:cs="Times New Roman"/>
          <w:szCs w:val="24"/>
        </w:rPr>
        <w:t xml:space="preserve">W ciągu roku </w:t>
      </w:r>
      <w:r>
        <w:rPr>
          <w:rFonts w:ascii="Times New Roman" w:hAnsi="Times New Roman" w:cs="Times New Roman"/>
          <w:szCs w:val="24"/>
        </w:rPr>
        <w:t>2023</w:t>
      </w:r>
      <w:r w:rsidRPr="0084044A">
        <w:rPr>
          <w:rFonts w:ascii="Times New Roman" w:hAnsi="Times New Roman" w:cs="Times New Roman"/>
          <w:szCs w:val="24"/>
        </w:rPr>
        <w:t xml:space="preserve"> na bieżąco likwidowane były awarie w placówkach</w:t>
      </w:r>
      <w:r>
        <w:rPr>
          <w:rFonts w:ascii="Times New Roman" w:hAnsi="Times New Roman" w:cs="Times New Roman"/>
          <w:szCs w:val="24"/>
        </w:rPr>
        <w:t xml:space="preserve"> oświatowych</w:t>
      </w:r>
      <w:r w:rsidR="00FC0814">
        <w:rPr>
          <w:rFonts w:ascii="Times New Roman" w:hAnsi="Times New Roman" w:cs="Times New Roman"/>
          <w:szCs w:val="24"/>
        </w:rPr>
        <w:t>;</w:t>
      </w:r>
      <w:r>
        <w:rPr>
          <w:rFonts w:ascii="Times New Roman" w:hAnsi="Times New Roman" w:cs="Times New Roman"/>
          <w:szCs w:val="24"/>
        </w:rPr>
        <w:t xml:space="preserve"> na</w:t>
      </w:r>
      <w:r w:rsidR="00FC0814">
        <w:rPr>
          <w:rFonts w:ascii="Times New Roman" w:hAnsi="Times New Roman" w:cs="Times New Roman"/>
          <w:szCs w:val="24"/>
        </w:rPr>
        <w:t> </w:t>
      </w:r>
      <w:r>
        <w:rPr>
          <w:rFonts w:ascii="Times New Roman" w:hAnsi="Times New Roman" w:cs="Times New Roman"/>
          <w:szCs w:val="24"/>
        </w:rPr>
        <w:t>ten cel wydano:</w:t>
      </w:r>
    </w:p>
    <w:p w14:paraId="3F4E5E1C" w14:textId="5F706B31" w:rsidR="00E04C29" w:rsidRDefault="00E04C29" w:rsidP="00EC592A">
      <w:pPr>
        <w:spacing w:line="276" w:lineRule="auto"/>
        <w:jc w:val="both"/>
        <w:rPr>
          <w:rFonts w:ascii="Times New Roman" w:hAnsi="Times New Roman" w:cs="Times New Roman"/>
          <w:szCs w:val="24"/>
        </w:rPr>
      </w:pPr>
      <w:r>
        <w:rPr>
          <w:rFonts w:ascii="Times New Roman" w:hAnsi="Times New Roman" w:cs="Times New Roman"/>
          <w:szCs w:val="24"/>
        </w:rPr>
        <w:t xml:space="preserve">- </w:t>
      </w:r>
      <w:r w:rsidR="00FC0814">
        <w:rPr>
          <w:rFonts w:ascii="Times New Roman" w:hAnsi="Times New Roman" w:cs="Times New Roman"/>
          <w:szCs w:val="24"/>
        </w:rPr>
        <w:t xml:space="preserve">w </w:t>
      </w:r>
      <w:r>
        <w:rPr>
          <w:rFonts w:ascii="Times New Roman" w:hAnsi="Times New Roman" w:cs="Times New Roman"/>
          <w:szCs w:val="24"/>
        </w:rPr>
        <w:t>szkoł</w:t>
      </w:r>
      <w:r w:rsidR="00FC0814">
        <w:rPr>
          <w:rFonts w:ascii="Times New Roman" w:hAnsi="Times New Roman" w:cs="Times New Roman"/>
          <w:szCs w:val="24"/>
        </w:rPr>
        <w:t>ach</w:t>
      </w:r>
      <w:r>
        <w:rPr>
          <w:rFonts w:ascii="Times New Roman" w:hAnsi="Times New Roman" w:cs="Times New Roman"/>
          <w:szCs w:val="24"/>
        </w:rPr>
        <w:t>: 219</w:t>
      </w:r>
      <w:r w:rsidR="00FC0814">
        <w:rPr>
          <w:rFonts w:ascii="Times New Roman" w:hAnsi="Times New Roman" w:cs="Times New Roman"/>
          <w:szCs w:val="24"/>
        </w:rPr>
        <w:t>.</w:t>
      </w:r>
      <w:r>
        <w:rPr>
          <w:rFonts w:ascii="Times New Roman" w:hAnsi="Times New Roman" w:cs="Times New Roman"/>
          <w:szCs w:val="24"/>
        </w:rPr>
        <w:t>512,00 zł</w:t>
      </w:r>
    </w:p>
    <w:p w14:paraId="3C7D365B" w14:textId="036FC3E3" w:rsidR="00E04C29" w:rsidRPr="0084044A" w:rsidRDefault="00E04C29" w:rsidP="00FC0814">
      <w:pPr>
        <w:spacing w:after="240" w:line="276" w:lineRule="auto"/>
        <w:jc w:val="both"/>
        <w:rPr>
          <w:rFonts w:ascii="Times New Roman" w:hAnsi="Times New Roman" w:cs="Times New Roman"/>
          <w:szCs w:val="24"/>
        </w:rPr>
      </w:pPr>
      <w:r>
        <w:rPr>
          <w:rFonts w:ascii="Times New Roman" w:hAnsi="Times New Roman" w:cs="Times New Roman"/>
          <w:szCs w:val="24"/>
        </w:rPr>
        <w:t xml:space="preserve">- </w:t>
      </w:r>
      <w:r w:rsidR="00FC0814">
        <w:rPr>
          <w:rFonts w:ascii="Times New Roman" w:hAnsi="Times New Roman" w:cs="Times New Roman"/>
          <w:szCs w:val="24"/>
        </w:rPr>
        <w:t xml:space="preserve">w </w:t>
      </w:r>
      <w:r>
        <w:rPr>
          <w:rFonts w:ascii="Times New Roman" w:hAnsi="Times New Roman" w:cs="Times New Roman"/>
          <w:szCs w:val="24"/>
        </w:rPr>
        <w:t>przedszkola</w:t>
      </w:r>
      <w:r w:rsidR="00FC0814">
        <w:rPr>
          <w:rFonts w:ascii="Times New Roman" w:hAnsi="Times New Roman" w:cs="Times New Roman"/>
          <w:szCs w:val="24"/>
        </w:rPr>
        <w:t>ch</w:t>
      </w:r>
      <w:r>
        <w:rPr>
          <w:rFonts w:ascii="Times New Roman" w:hAnsi="Times New Roman" w:cs="Times New Roman"/>
          <w:szCs w:val="24"/>
        </w:rPr>
        <w:t>: 128</w:t>
      </w:r>
      <w:r w:rsidR="00FC0814">
        <w:rPr>
          <w:rFonts w:ascii="Times New Roman" w:hAnsi="Times New Roman" w:cs="Times New Roman"/>
          <w:szCs w:val="24"/>
        </w:rPr>
        <w:t>.</w:t>
      </w:r>
      <w:r>
        <w:rPr>
          <w:rFonts w:ascii="Times New Roman" w:hAnsi="Times New Roman" w:cs="Times New Roman"/>
          <w:szCs w:val="24"/>
        </w:rPr>
        <w:t>953,00 zł</w:t>
      </w:r>
    </w:p>
    <w:p w14:paraId="01B166C2" w14:textId="6E41867B" w:rsidR="00647F02" w:rsidRPr="00676AB3" w:rsidRDefault="00E04C29" w:rsidP="00911952">
      <w:pPr>
        <w:spacing w:after="240" w:line="276" w:lineRule="auto"/>
        <w:ind w:firstLine="567"/>
        <w:jc w:val="both"/>
        <w:rPr>
          <w:rFonts w:ascii="Times New Roman" w:hAnsi="Times New Roman" w:cs="Times New Roman"/>
          <w:szCs w:val="24"/>
        </w:rPr>
      </w:pPr>
      <w:r w:rsidRPr="0084044A">
        <w:rPr>
          <w:rFonts w:ascii="Times New Roman" w:hAnsi="Times New Roman" w:cs="Times New Roman"/>
          <w:szCs w:val="24"/>
        </w:rPr>
        <w:t xml:space="preserve">Oprócz prac budowlano-instalacyjnych wyposażyliśmy przedszkola i szkoły w nowe meble, sprzęty oraz pomoce dydaktyczne. </w:t>
      </w:r>
      <w:r w:rsidR="002817B9" w:rsidRPr="00676AB3">
        <w:rPr>
          <w:rFonts w:ascii="Times New Roman" w:hAnsi="Times New Roman" w:cs="Times New Roman"/>
          <w:szCs w:val="24"/>
        </w:rPr>
        <w:t xml:space="preserve"> </w:t>
      </w:r>
    </w:p>
    <w:p w14:paraId="1B144FFC" w14:textId="510CAC79" w:rsidR="000E4D55" w:rsidRPr="00AC4038" w:rsidRDefault="000E4D55" w:rsidP="00F842FA">
      <w:pPr>
        <w:pStyle w:val="Nagwek2"/>
        <w:numPr>
          <w:ilvl w:val="0"/>
          <w:numId w:val="0"/>
        </w:numPr>
        <w:spacing w:after="240"/>
        <w:ind w:left="576" w:hanging="576"/>
      </w:pPr>
      <w:bookmarkStart w:id="154" w:name="_Toc167887727"/>
      <w:r w:rsidRPr="00AC4038">
        <w:t>15.</w:t>
      </w:r>
      <w:r w:rsidR="004F7CA4">
        <w:t>3</w:t>
      </w:r>
      <w:r w:rsidR="00911952">
        <w:tab/>
      </w:r>
      <w:r w:rsidR="000F74B8" w:rsidRPr="00AC4038">
        <w:t>Polityka społeczna</w:t>
      </w:r>
      <w:bookmarkEnd w:id="154"/>
    </w:p>
    <w:p w14:paraId="545A6806" w14:textId="77777777" w:rsidR="00EE29FB" w:rsidRPr="00EE29FB" w:rsidRDefault="00EE29FB" w:rsidP="00EE29FB">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155" w:name="_Toc167285179"/>
      <w:bookmarkStart w:id="156" w:name="_Toc167285617"/>
      <w:bookmarkStart w:id="157" w:name="_Toc167885223"/>
      <w:bookmarkStart w:id="158" w:name="_Toc167887728"/>
      <w:bookmarkEnd w:id="155"/>
      <w:bookmarkEnd w:id="156"/>
      <w:bookmarkEnd w:id="157"/>
      <w:bookmarkEnd w:id="158"/>
    </w:p>
    <w:p w14:paraId="0E46D759" w14:textId="77777777" w:rsidR="00EE29FB" w:rsidRPr="00EE29FB" w:rsidRDefault="00EE29FB" w:rsidP="00EE29FB">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159" w:name="_Toc167285180"/>
      <w:bookmarkStart w:id="160" w:name="_Toc167285618"/>
      <w:bookmarkStart w:id="161" w:name="_Toc167885224"/>
      <w:bookmarkStart w:id="162" w:name="_Toc167887729"/>
      <w:bookmarkEnd w:id="159"/>
      <w:bookmarkEnd w:id="160"/>
      <w:bookmarkEnd w:id="161"/>
      <w:bookmarkEnd w:id="162"/>
    </w:p>
    <w:p w14:paraId="3FEE813A" w14:textId="77777777" w:rsidR="00EE29FB" w:rsidRPr="00EE29FB" w:rsidRDefault="00EE29FB" w:rsidP="00EE29FB">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163" w:name="_Toc167285181"/>
      <w:bookmarkStart w:id="164" w:name="_Toc167285619"/>
      <w:bookmarkStart w:id="165" w:name="_Toc167885225"/>
      <w:bookmarkStart w:id="166" w:name="_Toc167887730"/>
      <w:bookmarkEnd w:id="163"/>
      <w:bookmarkEnd w:id="164"/>
      <w:bookmarkEnd w:id="165"/>
      <w:bookmarkEnd w:id="166"/>
    </w:p>
    <w:p w14:paraId="2D498CEF" w14:textId="77777777" w:rsidR="00EE29FB" w:rsidRPr="00EE29FB" w:rsidRDefault="00EE29FB" w:rsidP="00EE29FB">
      <w:pPr>
        <w:pStyle w:val="Akapitzlist"/>
        <w:keepNext/>
        <w:keepLines/>
        <w:numPr>
          <w:ilvl w:val="0"/>
          <w:numId w:val="18"/>
        </w:numPr>
        <w:spacing w:before="240"/>
        <w:contextualSpacing w:val="0"/>
        <w:outlineLvl w:val="0"/>
        <w:rPr>
          <w:rFonts w:eastAsiaTheme="majorEastAsia" w:cstheme="majorBidi"/>
          <w:b/>
          <w:vanish/>
          <w:color w:val="FF0000"/>
          <w:szCs w:val="32"/>
        </w:rPr>
      </w:pPr>
      <w:bookmarkStart w:id="167" w:name="_Toc167285182"/>
      <w:bookmarkStart w:id="168" w:name="_Toc167285620"/>
      <w:bookmarkStart w:id="169" w:name="_Toc167885226"/>
      <w:bookmarkStart w:id="170" w:name="_Toc167887731"/>
      <w:bookmarkEnd w:id="167"/>
      <w:bookmarkEnd w:id="168"/>
      <w:bookmarkEnd w:id="169"/>
      <w:bookmarkEnd w:id="170"/>
    </w:p>
    <w:p w14:paraId="024D5A6F" w14:textId="77777777" w:rsidR="00EE29FB" w:rsidRPr="00EE29FB" w:rsidRDefault="00EE29FB" w:rsidP="00EE29FB">
      <w:pPr>
        <w:pStyle w:val="Akapitzlist"/>
        <w:keepNext/>
        <w:keepLines/>
        <w:numPr>
          <w:ilvl w:val="1"/>
          <w:numId w:val="18"/>
        </w:numPr>
        <w:spacing w:before="160" w:after="120"/>
        <w:ind w:left="576"/>
        <w:contextualSpacing w:val="0"/>
        <w:outlineLvl w:val="1"/>
        <w:rPr>
          <w:rFonts w:eastAsiaTheme="majorEastAsia" w:cstheme="majorBidi"/>
          <w:b/>
          <w:vanish/>
          <w:color w:val="FF0000"/>
          <w:szCs w:val="26"/>
          <w:lang w:eastAsia="pl-PL"/>
        </w:rPr>
      </w:pPr>
      <w:bookmarkStart w:id="171" w:name="_Toc167285183"/>
      <w:bookmarkStart w:id="172" w:name="_Toc167285621"/>
      <w:bookmarkStart w:id="173" w:name="_Toc167885227"/>
      <w:bookmarkStart w:id="174" w:name="_Toc167887732"/>
      <w:bookmarkEnd w:id="171"/>
      <w:bookmarkEnd w:id="172"/>
      <w:bookmarkEnd w:id="173"/>
      <w:bookmarkEnd w:id="174"/>
    </w:p>
    <w:p w14:paraId="5EB35FC0" w14:textId="77777777" w:rsidR="00EE29FB" w:rsidRPr="00EE29FB" w:rsidRDefault="00EE29FB" w:rsidP="00EE29FB">
      <w:pPr>
        <w:pStyle w:val="Akapitzlist"/>
        <w:keepNext/>
        <w:keepLines/>
        <w:numPr>
          <w:ilvl w:val="1"/>
          <w:numId w:val="18"/>
        </w:numPr>
        <w:spacing w:before="160" w:after="120"/>
        <w:ind w:left="576"/>
        <w:contextualSpacing w:val="0"/>
        <w:outlineLvl w:val="1"/>
        <w:rPr>
          <w:rFonts w:eastAsiaTheme="majorEastAsia" w:cstheme="majorBidi"/>
          <w:b/>
          <w:vanish/>
          <w:color w:val="FF0000"/>
          <w:szCs w:val="26"/>
          <w:lang w:eastAsia="pl-PL"/>
        </w:rPr>
      </w:pPr>
      <w:bookmarkStart w:id="175" w:name="_Toc167285184"/>
      <w:bookmarkStart w:id="176" w:name="_Toc167285622"/>
      <w:bookmarkStart w:id="177" w:name="_Toc167885228"/>
      <w:bookmarkStart w:id="178" w:name="_Toc167887733"/>
      <w:bookmarkEnd w:id="175"/>
      <w:bookmarkEnd w:id="176"/>
      <w:bookmarkEnd w:id="177"/>
      <w:bookmarkEnd w:id="178"/>
    </w:p>
    <w:p w14:paraId="521F3225" w14:textId="77777777" w:rsidR="00EE29FB" w:rsidRPr="00EE29FB" w:rsidRDefault="00EE29FB" w:rsidP="00EE29FB">
      <w:pPr>
        <w:pStyle w:val="Akapitzlist"/>
        <w:keepNext/>
        <w:keepLines/>
        <w:numPr>
          <w:ilvl w:val="1"/>
          <w:numId w:val="18"/>
        </w:numPr>
        <w:spacing w:before="160" w:after="120"/>
        <w:ind w:left="576"/>
        <w:contextualSpacing w:val="0"/>
        <w:outlineLvl w:val="1"/>
        <w:rPr>
          <w:rFonts w:eastAsiaTheme="majorEastAsia" w:cstheme="majorBidi"/>
          <w:b/>
          <w:vanish/>
          <w:color w:val="FF0000"/>
          <w:szCs w:val="26"/>
          <w:lang w:eastAsia="pl-PL"/>
        </w:rPr>
      </w:pPr>
      <w:bookmarkStart w:id="179" w:name="_Toc167285185"/>
      <w:bookmarkStart w:id="180" w:name="_Toc167285623"/>
      <w:bookmarkStart w:id="181" w:name="_Toc167885229"/>
      <w:bookmarkStart w:id="182" w:name="_Toc167887734"/>
      <w:bookmarkEnd w:id="179"/>
      <w:bookmarkEnd w:id="180"/>
      <w:bookmarkEnd w:id="181"/>
      <w:bookmarkEnd w:id="182"/>
    </w:p>
    <w:p w14:paraId="754D2958" w14:textId="00FE2756" w:rsidR="000F74B8" w:rsidRPr="00AC4038" w:rsidRDefault="000F74B8" w:rsidP="00EE29FB">
      <w:pPr>
        <w:pStyle w:val="Nagwek3"/>
      </w:pPr>
      <w:bookmarkStart w:id="183" w:name="_Toc167887735"/>
      <w:r w:rsidRPr="00AC4038">
        <w:t>Ośrodek Pomocy Sp</w:t>
      </w:r>
      <w:r w:rsidRPr="00AC4038">
        <w:rPr>
          <w:rStyle w:val="Nagwek2Znak"/>
        </w:rPr>
        <w:t>o</w:t>
      </w:r>
      <w:r w:rsidR="00AC4038">
        <w:t>łecznej</w:t>
      </w:r>
      <w:bookmarkEnd w:id="183"/>
    </w:p>
    <w:p w14:paraId="291D1DA8" w14:textId="77777777" w:rsidR="004F7CA4" w:rsidRPr="004F7CA4" w:rsidRDefault="004F7CA4" w:rsidP="004F7CA4">
      <w:pPr>
        <w:pStyle w:val="Bezodstpw"/>
        <w:spacing w:line="276" w:lineRule="auto"/>
        <w:ind w:firstLine="567"/>
        <w:jc w:val="both"/>
        <w:rPr>
          <w:rFonts w:ascii="Times New Roman" w:hAnsi="Times New Roman" w:cs="Times New Roman"/>
          <w:i/>
          <w:iCs/>
          <w:szCs w:val="24"/>
        </w:rPr>
      </w:pPr>
      <w:r w:rsidRPr="004F7CA4">
        <w:rPr>
          <w:rFonts w:ascii="Times New Roman" w:hAnsi="Times New Roman" w:cs="Times New Roman"/>
          <w:i/>
          <w:iCs/>
          <w:szCs w:val="24"/>
        </w:rPr>
        <w:t>Wywiady i decyzje na ubezpieczenie zdrowotne ze środków publicznych:</w:t>
      </w:r>
    </w:p>
    <w:p w14:paraId="09001645" w14:textId="77777777" w:rsidR="005978D4" w:rsidRDefault="004F7CA4" w:rsidP="005978D4">
      <w:pPr>
        <w:spacing w:after="240" w:line="276" w:lineRule="auto"/>
        <w:jc w:val="both"/>
        <w:rPr>
          <w:rFonts w:ascii="Times New Roman" w:eastAsia="Calibri" w:hAnsi="Times New Roman" w:cs="Times New Roman"/>
          <w:szCs w:val="24"/>
        </w:rPr>
      </w:pPr>
      <w:r w:rsidRPr="004F7CA4">
        <w:rPr>
          <w:rFonts w:ascii="Times New Roman" w:eastAsia="Calibri" w:hAnsi="Times New Roman" w:cs="Times New Roman"/>
          <w:szCs w:val="24"/>
        </w:rPr>
        <w:t>Z</w:t>
      </w:r>
      <w:r w:rsidR="005978D4">
        <w:rPr>
          <w:rFonts w:ascii="Times New Roman" w:eastAsia="Calibri" w:hAnsi="Times New Roman" w:cs="Times New Roman"/>
          <w:szCs w:val="24"/>
        </w:rPr>
        <w:t>a</w:t>
      </w:r>
      <w:r w:rsidRPr="004F7CA4">
        <w:rPr>
          <w:rFonts w:ascii="Times New Roman" w:eastAsia="Calibri" w:hAnsi="Times New Roman" w:cs="Times New Roman"/>
          <w:szCs w:val="24"/>
        </w:rPr>
        <w:t>dani</w:t>
      </w:r>
      <w:r w:rsidR="005978D4">
        <w:rPr>
          <w:rFonts w:ascii="Times New Roman" w:eastAsia="Calibri" w:hAnsi="Times New Roman" w:cs="Times New Roman"/>
          <w:szCs w:val="24"/>
        </w:rPr>
        <w:t>e</w:t>
      </w:r>
      <w:r w:rsidRPr="004F7CA4">
        <w:rPr>
          <w:rFonts w:ascii="Times New Roman" w:eastAsia="Calibri" w:hAnsi="Times New Roman" w:cs="Times New Roman"/>
          <w:szCs w:val="24"/>
        </w:rPr>
        <w:t xml:space="preserve"> </w:t>
      </w:r>
      <w:r w:rsidR="005978D4">
        <w:rPr>
          <w:rFonts w:ascii="Times New Roman" w:eastAsia="Calibri" w:hAnsi="Times New Roman" w:cs="Times New Roman"/>
          <w:szCs w:val="24"/>
        </w:rPr>
        <w:t xml:space="preserve">obejmowało </w:t>
      </w:r>
      <w:r w:rsidRPr="004F7CA4">
        <w:rPr>
          <w:rFonts w:ascii="Times New Roman" w:eastAsia="Calibri" w:hAnsi="Times New Roman" w:cs="Times New Roman"/>
          <w:szCs w:val="24"/>
        </w:rPr>
        <w:t>finansowani</w:t>
      </w:r>
      <w:r w:rsidR="005978D4">
        <w:rPr>
          <w:rFonts w:ascii="Times New Roman" w:eastAsia="Calibri" w:hAnsi="Times New Roman" w:cs="Times New Roman"/>
          <w:szCs w:val="24"/>
        </w:rPr>
        <w:t>e</w:t>
      </w:r>
      <w:r w:rsidRPr="004F7CA4">
        <w:rPr>
          <w:rFonts w:ascii="Times New Roman" w:eastAsia="Calibri" w:hAnsi="Times New Roman" w:cs="Times New Roman"/>
          <w:szCs w:val="24"/>
        </w:rPr>
        <w:t xml:space="preserve"> kosztów wydawania przez </w:t>
      </w:r>
      <w:r w:rsidR="005978D4">
        <w:rPr>
          <w:rFonts w:ascii="Times New Roman" w:eastAsia="Calibri" w:hAnsi="Times New Roman" w:cs="Times New Roman"/>
          <w:szCs w:val="24"/>
        </w:rPr>
        <w:t>G</w:t>
      </w:r>
      <w:r w:rsidRPr="004F7CA4">
        <w:rPr>
          <w:rFonts w:ascii="Times New Roman" w:eastAsia="Calibri" w:hAnsi="Times New Roman" w:cs="Times New Roman"/>
          <w:szCs w:val="24"/>
        </w:rPr>
        <w:t>minę decyzji i</w:t>
      </w:r>
      <w:r w:rsidR="005978D4">
        <w:rPr>
          <w:rFonts w:ascii="Times New Roman" w:eastAsia="Calibri" w:hAnsi="Times New Roman" w:cs="Times New Roman"/>
          <w:szCs w:val="24"/>
        </w:rPr>
        <w:t> </w:t>
      </w:r>
      <w:r w:rsidRPr="004F7CA4">
        <w:rPr>
          <w:rFonts w:ascii="Times New Roman" w:eastAsia="Calibri" w:hAnsi="Times New Roman" w:cs="Times New Roman"/>
          <w:szCs w:val="24"/>
        </w:rPr>
        <w:t>przeprowadzania wywiadów w sprawach świadczeniobiorców innych niż ubezpieczeni, spełniających kryterium dochodowe, o którym mowa w art. 8 ustawy z dnia 12 marca 2004 r. o pomocy społecznej,  zgodnie z art. 7 ust. 4 ustawy z dnia 27 sierpnia 2004 r. o świadczeniach opieki zdrowotnej</w:t>
      </w:r>
      <w:r w:rsidR="005978D4">
        <w:rPr>
          <w:rFonts w:ascii="Times New Roman" w:eastAsia="Calibri" w:hAnsi="Times New Roman" w:cs="Times New Roman"/>
          <w:szCs w:val="24"/>
        </w:rPr>
        <w:t>,</w:t>
      </w:r>
      <w:r w:rsidRPr="004F7CA4">
        <w:rPr>
          <w:rFonts w:ascii="Times New Roman" w:eastAsia="Calibri" w:hAnsi="Times New Roman" w:cs="Times New Roman"/>
          <w:szCs w:val="24"/>
        </w:rPr>
        <w:t xml:space="preserve"> finansowanych ze środków publicznych. Wydano 100 decyzji administracyjnych oraz przeprowadzono 38 wywiadów środowiskowych. Koszt zadania wyniósł 16</w:t>
      </w:r>
      <w:r w:rsidR="005978D4">
        <w:rPr>
          <w:rFonts w:ascii="Times New Roman" w:eastAsia="Calibri" w:hAnsi="Times New Roman" w:cs="Times New Roman"/>
          <w:szCs w:val="24"/>
        </w:rPr>
        <w:t>.</w:t>
      </w:r>
      <w:r w:rsidRPr="004F7CA4">
        <w:rPr>
          <w:rFonts w:ascii="Times New Roman" w:eastAsia="Calibri" w:hAnsi="Times New Roman" w:cs="Times New Roman"/>
          <w:szCs w:val="24"/>
        </w:rPr>
        <w:t>908,66 zł - dotacja z budżetu państwa.</w:t>
      </w:r>
    </w:p>
    <w:p w14:paraId="2E8E4696" w14:textId="6362FE6D" w:rsidR="004F7CA4" w:rsidRPr="005978D4" w:rsidRDefault="004F7CA4" w:rsidP="005978D4">
      <w:pPr>
        <w:spacing w:line="276" w:lineRule="auto"/>
        <w:ind w:firstLine="567"/>
        <w:jc w:val="both"/>
        <w:rPr>
          <w:rFonts w:ascii="Times New Roman" w:hAnsi="Times New Roman" w:cs="Times New Roman"/>
          <w:i/>
          <w:iCs/>
          <w:szCs w:val="24"/>
        </w:rPr>
      </w:pPr>
      <w:r w:rsidRPr="005978D4">
        <w:rPr>
          <w:rFonts w:ascii="Times New Roman" w:hAnsi="Times New Roman" w:cs="Times New Roman"/>
          <w:i/>
          <w:iCs/>
          <w:szCs w:val="24"/>
        </w:rPr>
        <w:t>Dopłaty do mieszkańców Domów Pomocy Społecznej</w:t>
      </w:r>
    </w:p>
    <w:p w14:paraId="2336A423" w14:textId="6078AEB0" w:rsidR="004F7CA4" w:rsidRPr="004F7CA4" w:rsidRDefault="004F7CA4" w:rsidP="005978D4">
      <w:pPr>
        <w:pStyle w:val="Bezodstpw"/>
        <w:spacing w:after="240" w:line="276" w:lineRule="auto"/>
        <w:jc w:val="both"/>
        <w:rPr>
          <w:rFonts w:ascii="Times New Roman" w:hAnsi="Times New Roman" w:cs="Times New Roman"/>
          <w:szCs w:val="24"/>
        </w:rPr>
      </w:pPr>
      <w:r w:rsidRPr="004F7CA4">
        <w:rPr>
          <w:rFonts w:ascii="Times New Roman" w:hAnsi="Times New Roman" w:cs="Times New Roman"/>
          <w:szCs w:val="24"/>
        </w:rPr>
        <w:t>Gmina  ponosiła koszty pobytu 28 mieszkańców DPS-u „Złota Jesień” w Czechowicach-Dziedzicach oraz 32 os</w:t>
      </w:r>
      <w:r w:rsidR="005978D4">
        <w:rPr>
          <w:rFonts w:ascii="Times New Roman" w:hAnsi="Times New Roman" w:cs="Times New Roman"/>
          <w:szCs w:val="24"/>
        </w:rPr>
        <w:t>ób</w:t>
      </w:r>
      <w:r w:rsidRPr="004F7CA4">
        <w:rPr>
          <w:rFonts w:ascii="Times New Roman" w:hAnsi="Times New Roman" w:cs="Times New Roman"/>
          <w:szCs w:val="24"/>
        </w:rPr>
        <w:t xml:space="preserve"> przebywając</w:t>
      </w:r>
      <w:r w:rsidR="005978D4">
        <w:rPr>
          <w:rFonts w:ascii="Times New Roman" w:hAnsi="Times New Roman" w:cs="Times New Roman"/>
          <w:szCs w:val="24"/>
        </w:rPr>
        <w:t>ych</w:t>
      </w:r>
      <w:r w:rsidRPr="004F7CA4">
        <w:rPr>
          <w:rFonts w:ascii="Times New Roman" w:hAnsi="Times New Roman" w:cs="Times New Roman"/>
          <w:szCs w:val="24"/>
        </w:rPr>
        <w:t xml:space="preserve"> w domach pomocy społecznej, w tym specjalistycznych poza </w:t>
      </w:r>
      <w:r w:rsidR="005978D4">
        <w:rPr>
          <w:rFonts w:ascii="Times New Roman" w:hAnsi="Times New Roman" w:cs="Times New Roman"/>
          <w:szCs w:val="24"/>
        </w:rPr>
        <w:t>g</w:t>
      </w:r>
      <w:r w:rsidRPr="004F7CA4">
        <w:rPr>
          <w:rFonts w:ascii="Times New Roman" w:hAnsi="Times New Roman" w:cs="Times New Roman"/>
          <w:szCs w:val="24"/>
        </w:rPr>
        <w:t>miną. Łącznie wydatkowano kwotę 2</w:t>
      </w:r>
      <w:r w:rsidR="005978D4">
        <w:rPr>
          <w:rFonts w:ascii="Times New Roman" w:hAnsi="Times New Roman" w:cs="Times New Roman"/>
          <w:szCs w:val="24"/>
        </w:rPr>
        <w:t>.</w:t>
      </w:r>
      <w:r w:rsidRPr="004F7CA4">
        <w:rPr>
          <w:rFonts w:ascii="Times New Roman" w:hAnsi="Times New Roman" w:cs="Times New Roman"/>
          <w:szCs w:val="24"/>
        </w:rPr>
        <w:t>534</w:t>
      </w:r>
      <w:r w:rsidR="005978D4">
        <w:rPr>
          <w:rFonts w:ascii="Times New Roman" w:hAnsi="Times New Roman" w:cs="Times New Roman"/>
          <w:szCs w:val="24"/>
        </w:rPr>
        <w:t>.</w:t>
      </w:r>
      <w:r w:rsidRPr="004F7CA4">
        <w:rPr>
          <w:rFonts w:ascii="Times New Roman" w:hAnsi="Times New Roman" w:cs="Times New Roman"/>
          <w:szCs w:val="24"/>
        </w:rPr>
        <w:t>603,75 zł.</w:t>
      </w:r>
    </w:p>
    <w:p w14:paraId="02439CAC" w14:textId="77777777" w:rsidR="004F7CA4" w:rsidRPr="004F7CA4" w:rsidRDefault="004F7CA4" w:rsidP="004F7CA4">
      <w:pPr>
        <w:pStyle w:val="Bezodstpw"/>
        <w:spacing w:after="240" w:line="276" w:lineRule="auto"/>
        <w:ind w:firstLine="567"/>
        <w:jc w:val="both"/>
        <w:rPr>
          <w:rFonts w:ascii="Times New Roman" w:hAnsi="Times New Roman" w:cs="Times New Roman"/>
          <w:szCs w:val="24"/>
        </w:rPr>
      </w:pPr>
    </w:p>
    <w:p w14:paraId="76DE30AC" w14:textId="10D26E0E" w:rsidR="004F7CA4" w:rsidRPr="005978D4" w:rsidRDefault="004F7CA4" w:rsidP="005978D4">
      <w:pPr>
        <w:pStyle w:val="Bezodstpw"/>
        <w:spacing w:line="276" w:lineRule="auto"/>
        <w:ind w:firstLine="567"/>
        <w:jc w:val="both"/>
        <w:rPr>
          <w:rFonts w:ascii="Times New Roman" w:hAnsi="Times New Roman" w:cs="Times New Roman"/>
          <w:i/>
          <w:iCs/>
          <w:szCs w:val="24"/>
        </w:rPr>
      </w:pPr>
      <w:r w:rsidRPr="005978D4">
        <w:rPr>
          <w:rFonts w:ascii="Times New Roman" w:hAnsi="Times New Roman" w:cs="Times New Roman"/>
          <w:i/>
          <w:iCs/>
          <w:szCs w:val="24"/>
        </w:rPr>
        <w:lastRenderedPageBreak/>
        <w:t>Dzienny Dom Senior+ (DDS+)</w:t>
      </w:r>
    </w:p>
    <w:p w14:paraId="44FE2D8C" w14:textId="77777777" w:rsidR="004F7CA4" w:rsidRPr="004F7CA4" w:rsidRDefault="004F7CA4" w:rsidP="005978D4">
      <w:pPr>
        <w:pStyle w:val="Standard"/>
        <w:spacing w:line="276" w:lineRule="auto"/>
        <w:jc w:val="both"/>
        <w:rPr>
          <w:rFonts w:cs="Times New Roman"/>
          <w:lang w:val="pl-PL"/>
        </w:rPr>
      </w:pPr>
      <w:r w:rsidRPr="004F7CA4">
        <w:rPr>
          <w:rFonts w:cs="Times New Roman"/>
          <w:lang w:val="pl-PL"/>
        </w:rPr>
        <w:t>W 2023 r. z pobytu w DDS+ skorzystało łącznie 40 osób. Zakres usług był dopasowany do indywidualnych potrzeb i możliwości psychofizycznych seniorów.</w:t>
      </w:r>
    </w:p>
    <w:p w14:paraId="66263663" w14:textId="04D6176F" w:rsidR="004F7CA4" w:rsidRPr="004F7CA4" w:rsidRDefault="00344715" w:rsidP="00E43C52">
      <w:pPr>
        <w:pStyle w:val="Standard"/>
        <w:spacing w:after="240" w:line="276" w:lineRule="auto"/>
        <w:jc w:val="both"/>
        <w:rPr>
          <w:rFonts w:cs="Times New Roman"/>
          <w:lang w:val="pl-PL"/>
        </w:rPr>
      </w:pPr>
      <w:r>
        <w:rPr>
          <w:lang w:val="pl-PL"/>
        </w:rPr>
        <w:t>S</w:t>
      </w:r>
      <w:r w:rsidR="004F7CA4" w:rsidRPr="004F7CA4">
        <w:rPr>
          <w:lang w:val="pl-PL"/>
        </w:rPr>
        <w:t xml:space="preserve">eniorzy uczęszczający do DDS+ otrzymali wsparcie w formie prezentów świątecznych </w:t>
      </w:r>
      <w:r w:rsidR="00E43C52">
        <w:rPr>
          <w:lang w:val="pl-PL"/>
        </w:rPr>
        <w:t>od</w:t>
      </w:r>
      <w:r>
        <w:rPr>
          <w:lang w:val="pl-PL"/>
        </w:rPr>
        <w:t> </w:t>
      </w:r>
      <w:r w:rsidR="004F7CA4" w:rsidRPr="004F7CA4">
        <w:rPr>
          <w:lang w:val="pl-PL"/>
        </w:rPr>
        <w:t>lokaln</w:t>
      </w:r>
      <w:r w:rsidR="00E43C52">
        <w:rPr>
          <w:lang w:val="pl-PL"/>
        </w:rPr>
        <w:t>ych</w:t>
      </w:r>
      <w:r w:rsidR="004F7CA4" w:rsidRPr="004F7CA4">
        <w:rPr>
          <w:lang w:val="pl-PL"/>
        </w:rPr>
        <w:t xml:space="preserve"> placów</w:t>
      </w:r>
      <w:r w:rsidR="00E43C52">
        <w:rPr>
          <w:lang w:val="pl-PL"/>
        </w:rPr>
        <w:t>ek</w:t>
      </w:r>
      <w:r w:rsidR="004F7CA4" w:rsidRPr="004F7CA4">
        <w:rPr>
          <w:lang w:val="pl-PL"/>
        </w:rPr>
        <w:t>, które organizowały zbiórki świąteczne oraz systematyczne wsparcie w</w:t>
      </w:r>
      <w:r>
        <w:rPr>
          <w:lang w:val="pl-PL"/>
        </w:rPr>
        <w:t> </w:t>
      </w:r>
      <w:r w:rsidR="004F7CA4" w:rsidRPr="004F7CA4">
        <w:rPr>
          <w:lang w:val="pl-PL"/>
        </w:rPr>
        <w:t xml:space="preserve">postaci artykułów spożywczych, pochodzących z darowizn </w:t>
      </w:r>
      <w:r w:rsidR="004F7CA4" w:rsidRPr="004F7CA4">
        <w:rPr>
          <w:rFonts w:eastAsia="Arial" w:cs="Times New Roman"/>
          <w:lang w:val="pl-PL"/>
        </w:rPr>
        <w:t xml:space="preserve">pozyskiwanych z Banku Żywności. </w:t>
      </w:r>
      <w:r w:rsidR="004F7CA4" w:rsidRPr="004F7CA4">
        <w:rPr>
          <w:rFonts w:cs="Times New Roman"/>
          <w:lang w:val="pl-PL"/>
        </w:rPr>
        <w:t xml:space="preserve">Część </w:t>
      </w:r>
      <w:r w:rsidR="00E43C52">
        <w:rPr>
          <w:rFonts w:cs="Times New Roman"/>
          <w:lang w:val="pl-PL"/>
        </w:rPr>
        <w:t>s</w:t>
      </w:r>
      <w:r w:rsidR="004F7CA4" w:rsidRPr="004F7CA4">
        <w:rPr>
          <w:rFonts w:cs="Times New Roman"/>
          <w:lang w:val="pl-PL"/>
        </w:rPr>
        <w:t xml:space="preserve">eniorów otrzymała również wsparcie ze strony Caritas w formie paczek świątecznych i </w:t>
      </w:r>
      <w:r w:rsidR="00E43C52">
        <w:rPr>
          <w:rFonts w:cs="Times New Roman"/>
          <w:lang w:val="pl-PL"/>
        </w:rPr>
        <w:t xml:space="preserve">sklepowych </w:t>
      </w:r>
      <w:r w:rsidR="004F7CA4" w:rsidRPr="004F7CA4">
        <w:rPr>
          <w:rFonts w:cs="Times New Roman"/>
          <w:lang w:val="pl-PL"/>
        </w:rPr>
        <w:t>kart zakupowych.</w:t>
      </w:r>
    </w:p>
    <w:p w14:paraId="490090BC" w14:textId="10F1D816" w:rsidR="004F7CA4" w:rsidRPr="00E43C52" w:rsidRDefault="004F7CA4" w:rsidP="00E43C52">
      <w:pPr>
        <w:pStyle w:val="Bezodstpw"/>
        <w:spacing w:line="276" w:lineRule="auto"/>
        <w:ind w:firstLine="567"/>
        <w:jc w:val="both"/>
        <w:rPr>
          <w:rFonts w:ascii="Times New Roman" w:hAnsi="Times New Roman" w:cs="Times New Roman"/>
          <w:i/>
          <w:iCs/>
          <w:szCs w:val="24"/>
        </w:rPr>
      </w:pPr>
      <w:r w:rsidRPr="00E43C52">
        <w:rPr>
          <w:rFonts w:ascii="Times New Roman" w:hAnsi="Times New Roman" w:cs="Times New Roman"/>
          <w:i/>
          <w:iCs/>
          <w:szCs w:val="24"/>
        </w:rPr>
        <w:t>Świetlica „Zatoka”</w:t>
      </w:r>
    </w:p>
    <w:p w14:paraId="35BD4F9E" w14:textId="77777777" w:rsidR="004F7CA4" w:rsidRPr="004F7CA4" w:rsidRDefault="004F7CA4" w:rsidP="00E43C52">
      <w:pPr>
        <w:spacing w:line="276" w:lineRule="auto"/>
        <w:jc w:val="both"/>
        <w:rPr>
          <w:rFonts w:ascii="Times New Roman" w:eastAsia="Arial" w:hAnsi="Times New Roman" w:cs="Times New Roman"/>
          <w:szCs w:val="24"/>
        </w:rPr>
      </w:pPr>
      <w:r w:rsidRPr="004F7CA4">
        <w:rPr>
          <w:rFonts w:ascii="Times New Roman" w:eastAsia="Arial" w:hAnsi="Times New Roman" w:cs="Times New Roman"/>
          <w:szCs w:val="24"/>
        </w:rPr>
        <w:t>Praca stacjonarna – opiekuńcza, wychowawcza, socjoterapeutyczna oraz terapia pedagogiczna w placówce odbywała się w oparciu o następujące cele główne:</w:t>
      </w:r>
    </w:p>
    <w:p w14:paraId="3AA439A4" w14:textId="42921D2B" w:rsidR="004F7CA4" w:rsidRPr="00E43C52" w:rsidRDefault="004F7CA4" w:rsidP="00E43C52">
      <w:pPr>
        <w:pStyle w:val="Akapitzlist"/>
        <w:numPr>
          <w:ilvl w:val="3"/>
          <w:numId w:val="172"/>
        </w:numPr>
        <w:spacing w:line="276" w:lineRule="auto"/>
        <w:ind w:left="426"/>
        <w:jc w:val="both"/>
        <w:rPr>
          <w:rFonts w:ascii="Times New Roman" w:eastAsia="Arial" w:hAnsi="Times New Roman" w:cs="Times New Roman"/>
          <w:szCs w:val="24"/>
        </w:rPr>
      </w:pPr>
      <w:r w:rsidRPr="00E43C52">
        <w:rPr>
          <w:rFonts w:ascii="Times New Roman" w:eastAsia="Arial" w:hAnsi="Times New Roman" w:cs="Times New Roman"/>
          <w:szCs w:val="24"/>
        </w:rPr>
        <w:t xml:space="preserve">Zapewnienie dzieciom posiłku, kształtowanie nawyków prozdrowotnych oraz dbania </w:t>
      </w:r>
      <w:r w:rsidRPr="00E43C52">
        <w:rPr>
          <w:rFonts w:ascii="Times New Roman" w:eastAsia="Arial" w:hAnsi="Times New Roman" w:cs="Times New Roman"/>
          <w:szCs w:val="24"/>
        </w:rPr>
        <w:br/>
        <w:t>o bezpieczeństwo</w:t>
      </w:r>
    </w:p>
    <w:p w14:paraId="494408DE" w14:textId="7A75C6E5" w:rsidR="004F7CA4" w:rsidRPr="00E43C52" w:rsidRDefault="004F7CA4" w:rsidP="00E43C52">
      <w:pPr>
        <w:pStyle w:val="Akapitzlist"/>
        <w:numPr>
          <w:ilvl w:val="3"/>
          <w:numId w:val="172"/>
        </w:numPr>
        <w:spacing w:line="276" w:lineRule="auto"/>
        <w:ind w:left="426"/>
        <w:jc w:val="both"/>
        <w:rPr>
          <w:rFonts w:ascii="Times New Roman" w:eastAsia="Arial" w:hAnsi="Times New Roman" w:cs="Times New Roman"/>
          <w:szCs w:val="24"/>
        </w:rPr>
      </w:pPr>
      <w:r w:rsidRPr="00E43C52">
        <w:rPr>
          <w:rFonts w:ascii="Times New Roman" w:eastAsia="Arial" w:hAnsi="Times New Roman" w:cs="Times New Roman"/>
          <w:szCs w:val="24"/>
        </w:rPr>
        <w:t>Poprawa funkcjonowania dziecka poprzez wyrównywanie deficytów</w:t>
      </w:r>
    </w:p>
    <w:p w14:paraId="521500A4" w14:textId="135C3BF3" w:rsidR="004F7CA4" w:rsidRPr="00E43C52" w:rsidRDefault="004F7CA4" w:rsidP="00E43C52">
      <w:pPr>
        <w:pStyle w:val="Akapitzlist"/>
        <w:numPr>
          <w:ilvl w:val="3"/>
          <w:numId w:val="172"/>
        </w:numPr>
        <w:spacing w:line="276" w:lineRule="auto"/>
        <w:ind w:left="426"/>
        <w:jc w:val="both"/>
        <w:rPr>
          <w:rFonts w:ascii="Times New Roman" w:eastAsia="Arial" w:hAnsi="Times New Roman" w:cs="Times New Roman"/>
          <w:szCs w:val="24"/>
        </w:rPr>
      </w:pPr>
      <w:r w:rsidRPr="00E43C52">
        <w:rPr>
          <w:rFonts w:ascii="Times New Roman" w:eastAsia="Arial" w:hAnsi="Times New Roman" w:cs="Times New Roman"/>
          <w:szCs w:val="24"/>
        </w:rPr>
        <w:t xml:space="preserve">Modelowanie właściwych postaw społecznych. Zwiększenie świadomości zasobów </w:t>
      </w:r>
      <w:r w:rsidRPr="00E43C52">
        <w:rPr>
          <w:rFonts w:ascii="Times New Roman" w:eastAsia="Arial" w:hAnsi="Times New Roman" w:cs="Times New Roman"/>
          <w:szCs w:val="24"/>
        </w:rPr>
        <w:br/>
        <w:t>i zdolności dziecka</w:t>
      </w:r>
    </w:p>
    <w:p w14:paraId="0AC6852C" w14:textId="148A5641" w:rsidR="004F7CA4" w:rsidRPr="00E43C52" w:rsidRDefault="004F7CA4" w:rsidP="00E43C52">
      <w:pPr>
        <w:pStyle w:val="Akapitzlist"/>
        <w:numPr>
          <w:ilvl w:val="3"/>
          <w:numId w:val="172"/>
        </w:numPr>
        <w:spacing w:line="276" w:lineRule="auto"/>
        <w:ind w:left="426"/>
        <w:jc w:val="both"/>
        <w:rPr>
          <w:rFonts w:ascii="Times New Roman" w:eastAsia="Arial" w:hAnsi="Times New Roman" w:cs="Times New Roman"/>
          <w:szCs w:val="24"/>
        </w:rPr>
      </w:pPr>
      <w:r w:rsidRPr="00E43C52">
        <w:rPr>
          <w:rFonts w:ascii="Times New Roman" w:eastAsia="Arial" w:hAnsi="Times New Roman" w:cs="Times New Roman"/>
          <w:szCs w:val="24"/>
        </w:rPr>
        <w:t>Nabycie umiejętności społecznego i emocjonalnego funkcjonowania</w:t>
      </w:r>
    </w:p>
    <w:p w14:paraId="116E943B" w14:textId="17F7F454" w:rsidR="004F7CA4" w:rsidRPr="004F7CA4" w:rsidRDefault="004F7CA4" w:rsidP="00E43C52">
      <w:pPr>
        <w:spacing w:line="276" w:lineRule="auto"/>
        <w:jc w:val="both"/>
        <w:rPr>
          <w:rFonts w:ascii="Times New Roman" w:eastAsia="Arial" w:hAnsi="Times New Roman" w:cs="Times New Roman"/>
          <w:szCs w:val="24"/>
        </w:rPr>
      </w:pPr>
      <w:r w:rsidRPr="004F7CA4">
        <w:rPr>
          <w:rFonts w:ascii="Times New Roman" w:eastAsia="Arial" w:hAnsi="Times New Roman" w:cs="Times New Roman"/>
          <w:szCs w:val="24"/>
        </w:rPr>
        <w:t xml:space="preserve">W grupie zrealizowano łącznie 43 godziny zajęć socjoterapeutycznych, dodatkowo </w:t>
      </w:r>
      <w:r w:rsidRPr="004F7CA4">
        <w:rPr>
          <w:rFonts w:ascii="Times New Roman" w:eastAsia="Arial" w:hAnsi="Times New Roman" w:cs="Times New Roman"/>
          <w:szCs w:val="24"/>
        </w:rPr>
        <w:br/>
        <w:t>28 godzin zebrań społeczności korekcyjnej. Wychowankowie</w:t>
      </w:r>
      <w:r w:rsidR="001F62B0">
        <w:rPr>
          <w:rFonts w:ascii="Times New Roman" w:eastAsia="Arial" w:hAnsi="Times New Roman" w:cs="Times New Roman"/>
          <w:szCs w:val="24"/>
        </w:rPr>
        <w:t>,</w:t>
      </w:r>
      <w:r w:rsidRPr="004F7CA4">
        <w:rPr>
          <w:rFonts w:ascii="Times New Roman" w:eastAsia="Arial" w:hAnsi="Times New Roman" w:cs="Times New Roman"/>
          <w:szCs w:val="24"/>
        </w:rPr>
        <w:t xml:space="preserve"> potrzebujący tego rodzaju wsparcia</w:t>
      </w:r>
      <w:r w:rsidR="001F62B0">
        <w:rPr>
          <w:rFonts w:ascii="Times New Roman" w:eastAsia="Arial" w:hAnsi="Times New Roman" w:cs="Times New Roman"/>
          <w:szCs w:val="24"/>
        </w:rPr>
        <w:t>,</w:t>
      </w:r>
      <w:r w:rsidRPr="004F7CA4">
        <w:rPr>
          <w:rFonts w:ascii="Times New Roman" w:eastAsia="Arial" w:hAnsi="Times New Roman" w:cs="Times New Roman"/>
          <w:szCs w:val="24"/>
        </w:rPr>
        <w:t xml:space="preserve"> uczestniczyli również systematycznie w terapii logopedycznej oraz terapii integracji sensorycznej. Inne rodzaje zajęć przeprowadzonych w placówce to: zajęcia terapeutyczne, </w:t>
      </w:r>
      <w:r w:rsidRPr="004F7CA4">
        <w:rPr>
          <w:rFonts w:ascii="Times New Roman" w:eastAsia="Arial" w:hAnsi="Times New Roman" w:cs="Times New Roman"/>
          <w:szCs w:val="24"/>
        </w:rPr>
        <w:br/>
        <w:t xml:space="preserve">tj. </w:t>
      </w:r>
      <w:proofErr w:type="spellStart"/>
      <w:r w:rsidRPr="004F7CA4">
        <w:rPr>
          <w:rFonts w:ascii="Times New Roman" w:eastAsia="Arial" w:hAnsi="Times New Roman" w:cs="Times New Roman"/>
          <w:szCs w:val="24"/>
        </w:rPr>
        <w:t>zooterapia</w:t>
      </w:r>
      <w:proofErr w:type="spellEnd"/>
      <w:r w:rsidRPr="004F7CA4">
        <w:rPr>
          <w:rFonts w:ascii="Times New Roman" w:eastAsia="Arial" w:hAnsi="Times New Roman" w:cs="Times New Roman"/>
          <w:szCs w:val="24"/>
        </w:rPr>
        <w:t xml:space="preserve">, plastyczne, muzyczne, sportowe, kulinarne, ogrodnicze, porządkowe oraz gry dydaktyczne. </w:t>
      </w:r>
      <w:r w:rsidRPr="004F7CA4">
        <w:rPr>
          <w:rFonts w:ascii="Times New Roman" w:hAnsi="Times New Roman" w:cs="Times New Roman"/>
          <w:szCs w:val="24"/>
        </w:rPr>
        <w:t>Ponadto</w:t>
      </w:r>
      <w:r w:rsidR="001F62B0">
        <w:rPr>
          <w:rFonts w:ascii="Times New Roman" w:hAnsi="Times New Roman" w:cs="Times New Roman"/>
          <w:szCs w:val="24"/>
        </w:rPr>
        <w:t xml:space="preserve"> </w:t>
      </w:r>
      <w:r w:rsidRPr="004F7CA4">
        <w:rPr>
          <w:rFonts w:ascii="Times New Roman" w:hAnsi="Times New Roman" w:cs="Times New Roman"/>
          <w:szCs w:val="24"/>
        </w:rPr>
        <w:t>placówka przez cały rok oferowała wsparcie psychologiczne wychowankom i ich rodzinom</w:t>
      </w:r>
      <w:r w:rsidR="001F62B0">
        <w:rPr>
          <w:rFonts w:ascii="Times New Roman" w:hAnsi="Times New Roman" w:cs="Times New Roman"/>
          <w:szCs w:val="24"/>
        </w:rPr>
        <w:t>.</w:t>
      </w:r>
      <w:r w:rsidRPr="004F7CA4">
        <w:rPr>
          <w:rFonts w:ascii="Times New Roman" w:hAnsi="Times New Roman" w:cs="Times New Roman"/>
          <w:szCs w:val="24"/>
        </w:rPr>
        <w:t xml:space="preserve"> Pomoc realizowana była doraźnie, każdorazowo w zależności od zaistniałych potrzeb.</w:t>
      </w:r>
      <w:r w:rsidRPr="004F7CA4">
        <w:rPr>
          <w:rFonts w:ascii="Times New Roman" w:eastAsia="Arial" w:hAnsi="Times New Roman" w:cs="Times New Roman"/>
          <w:szCs w:val="24"/>
        </w:rPr>
        <w:t xml:space="preserve"> </w:t>
      </w:r>
      <w:r w:rsidR="001F62B0">
        <w:rPr>
          <w:rFonts w:ascii="Times New Roman" w:eastAsia="Arial" w:hAnsi="Times New Roman" w:cs="Times New Roman"/>
          <w:szCs w:val="24"/>
        </w:rPr>
        <w:t>D</w:t>
      </w:r>
      <w:r w:rsidRPr="004F7CA4">
        <w:rPr>
          <w:rFonts w:ascii="Times New Roman" w:eastAsia="Arial" w:hAnsi="Times New Roman" w:cs="Times New Roman"/>
          <w:szCs w:val="24"/>
        </w:rPr>
        <w:t xml:space="preserve">zieci otrzymywały w świetlicy wyżywienie, doposażenie w środki czystości, odzież, artykuły szkolne oraz nagrody motywacyjne. </w:t>
      </w:r>
    </w:p>
    <w:p w14:paraId="5A39471E" w14:textId="3D2B11C0" w:rsidR="004F7CA4" w:rsidRPr="004F7CA4" w:rsidRDefault="001F62B0" w:rsidP="00E43C52">
      <w:pPr>
        <w:pStyle w:val="Bezodstpw"/>
        <w:spacing w:line="276" w:lineRule="auto"/>
        <w:jc w:val="both"/>
        <w:rPr>
          <w:rFonts w:ascii="Times New Roman" w:hAnsi="Times New Roman" w:cs="Times New Roman"/>
          <w:szCs w:val="24"/>
        </w:rPr>
      </w:pPr>
      <w:r>
        <w:rPr>
          <w:rFonts w:ascii="Times New Roman" w:hAnsi="Times New Roman" w:cs="Times New Roman"/>
        </w:rPr>
        <w:t xml:space="preserve">Zarząd </w:t>
      </w:r>
      <w:r w:rsidR="004F7CA4" w:rsidRPr="004F7CA4">
        <w:rPr>
          <w:rFonts w:ascii="Times New Roman" w:hAnsi="Times New Roman" w:cs="Times New Roman"/>
        </w:rPr>
        <w:t xml:space="preserve">Osiedla „Lesisko” </w:t>
      </w:r>
      <w:r w:rsidR="00344715">
        <w:rPr>
          <w:rFonts w:ascii="Times New Roman" w:hAnsi="Times New Roman" w:cs="Times New Roman"/>
        </w:rPr>
        <w:t xml:space="preserve">wsparł funkcjonowanie placówki </w:t>
      </w:r>
      <w:r w:rsidR="004F7CA4" w:rsidRPr="004F7CA4">
        <w:rPr>
          <w:rFonts w:ascii="Times New Roman" w:hAnsi="Times New Roman" w:cs="Times New Roman"/>
          <w:szCs w:val="24"/>
        </w:rPr>
        <w:t>kwo</w:t>
      </w:r>
      <w:r w:rsidR="00344715">
        <w:rPr>
          <w:rFonts w:ascii="Times New Roman" w:hAnsi="Times New Roman" w:cs="Times New Roman"/>
          <w:szCs w:val="24"/>
        </w:rPr>
        <w:t>tą</w:t>
      </w:r>
      <w:r w:rsidR="004F7CA4" w:rsidRPr="004F7CA4">
        <w:rPr>
          <w:rFonts w:ascii="Times New Roman" w:hAnsi="Times New Roman" w:cs="Times New Roman"/>
          <w:szCs w:val="24"/>
        </w:rPr>
        <w:t xml:space="preserve"> 2</w:t>
      </w:r>
      <w:r>
        <w:rPr>
          <w:rFonts w:ascii="Times New Roman" w:hAnsi="Times New Roman" w:cs="Times New Roman"/>
          <w:szCs w:val="24"/>
        </w:rPr>
        <w:t>.</w:t>
      </w:r>
      <w:r w:rsidR="004F7CA4" w:rsidRPr="004F7CA4">
        <w:rPr>
          <w:rFonts w:ascii="Times New Roman" w:hAnsi="Times New Roman" w:cs="Times New Roman"/>
          <w:szCs w:val="24"/>
        </w:rPr>
        <w:t>500,00 zł</w:t>
      </w:r>
      <w:r w:rsidR="00344715">
        <w:rPr>
          <w:rFonts w:ascii="Times New Roman" w:hAnsi="Times New Roman" w:cs="Times New Roman"/>
          <w:szCs w:val="24"/>
        </w:rPr>
        <w:t>, a</w:t>
      </w:r>
      <w:r w:rsidR="004F7CA4" w:rsidRPr="004F7CA4">
        <w:rPr>
          <w:rFonts w:ascii="Times New Roman" w:hAnsi="Times New Roman" w:cs="Times New Roman"/>
          <w:szCs w:val="24"/>
        </w:rPr>
        <w:t xml:space="preserve"> 12</w:t>
      </w:r>
      <w:r>
        <w:rPr>
          <w:rFonts w:ascii="Times New Roman" w:hAnsi="Times New Roman" w:cs="Times New Roman"/>
          <w:szCs w:val="24"/>
        </w:rPr>
        <w:t>.</w:t>
      </w:r>
      <w:r w:rsidR="004F7CA4" w:rsidRPr="004F7CA4">
        <w:rPr>
          <w:rFonts w:ascii="Times New Roman" w:hAnsi="Times New Roman" w:cs="Times New Roman"/>
          <w:szCs w:val="24"/>
        </w:rPr>
        <w:t xml:space="preserve">000,00 zł </w:t>
      </w:r>
      <w:r w:rsidR="00344715">
        <w:rPr>
          <w:rFonts w:ascii="Times New Roman" w:hAnsi="Times New Roman" w:cs="Times New Roman"/>
          <w:szCs w:val="24"/>
        </w:rPr>
        <w:t xml:space="preserve">pozyskano z </w:t>
      </w:r>
      <w:r w:rsidR="004F7CA4" w:rsidRPr="004F7CA4">
        <w:rPr>
          <w:rFonts w:ascii="Times New Roman" w:hAnsi="Times New Roman" w:cs="Times New Roman"/>
          <w:szCs w:val="24"/>
        </w:rPr>
        <w:t xml:space="preserve">darowizn. </w:t>
      </w:r>
      <w:r w:rsidR="00344715">
        <w:rPr>
          <w:rFonts w:ascii="Times New Roman" w:eastAsia="Arial" w:hAnsi="Times New Roman" w:cs="Times New Roman"/>
          <w:szCs w:val="24"/>
        </w:rPr>
        <w:t xml:space="preserve">Otrzymano </w:t>
      </w:r>
      <w:r w:rsidR="004F7CA4" w:rsidRPr="004F7CA4">
        <w:rPr>
          <w:rFonts w:ascii="Times New Roman" w:eastAsia="Arial" w:hAnsi="Times New Roman" w:cs="Times New Roman"/>
          <w:szCs w:val="24"/>
        </w:rPr>
        <w:t>także darowizny rzeczowe bezpośrednio od lokalnych darczyńców lub poprzez współpracę z firmą „Europa”, od Fundacji „Pociecha" oraz od placówek, tj. przedszkoli organizujących zbiórki świąteczne: środki czystości, doposażenie dzieci w art</w:t>
      </w:r>
      <w:r>
        <w:rPr>
          <w:rFonts w:ascii="Times New Roman" w:eastAsia="Arial" w:hAnsi="Times New Roman" w:cs="Times New Roman"/>
          <w:szCs w:val="24"/>
        </w:rPr>
        <w:t xml:space="preserve">ykuły </w:t>
      </w:r>
      <w:r w:rsidR="004F7CA4" w:rsidRPr="004F7CA4">
        <w:rPr>
          <w:rFonts w:ascii="Times New Roman" w:eastAsia="Arial" w:hAnsi="Times New Roman" w:cs="Times New Roman"/>
          <w:szCs w:val="24"/>
        </w:rPr>
        <w:t>szkolne, zabawki, odzież, artykuły codziennej potrzeby na kwotę: 9</w:t>
      </w:r>
      <w:r>
        <w:rPr>
          <w:rFonts w:ascii="Times New Roman" w:eastAsia="Arial" w:hAnsi="Times New Roman" w:cs="Times New Roman"/>
          <w:szCs w:val="24"/>
        </w:rPr>
        <w:t>.</w:t>
      </w:r>
      <w:r w:rsidR="004F7CA4" w:rsidRPr="004F7CA4">
        <w:rPr>
          <w:rFonts w:ascii="Times New Roman" w:eastAsia="Arial" w:hAnsi="Times New Roman" w:cs="Times New Roman"/>
          <w:szCs w:val="24"/>
        </w:rPr>
        <w:t xml:space="preserve">565,25 zł. Stowarzyszenie „Nowa Inicjatywa” ufundowało wychowankom prezenty z okazji Dnia Dziecka </w:t>
      </w:r>
      <w:r w:rsidR="00B532E3">
        <w:rPr>
          <w:rFonts w:ascii="Times New Roman" w:eastAsia="Arial" w:hAnsi="Times New Roman" w:cs="Times New Roman"/>
          <w:szCs w:val="24"/>
        </w:rPr>
        <w:t>o wartości</w:t>
      </w:r>
      <w:r w:rsidR="004F7CA4" w:rsidRPr="004F7CA4">
        <w:rPr>
          <w:rFonts w:ascii="Times New Roman" w:eastAsia="Arial" w:hAnsi="Times New Roman" w:cs="Times New Roman"/>
          <w:szCs w:val="24"/>
        </w:rPr>
        <w:t xml:space="preserve"> 1</w:t>
      </w:r>
      <w:r w:rsidR="00B532E3">
        <w:rPr>
          <w:rFonts w:ascii="Times New Roman" w:eastAsia="Arial" w:hAnsi="Times New Roman" w:cs="Times New Roman"/>
          <w:szCs w:val="24"/>
        </w:rPr>
        <w:t>.</w:t>
      </w:r>
      <w:r w:rsidR="004F7CA4" w:rsidRPr="004F7CA4">
        <w:rPr>
          <w:rFonts w:ascii="Times New Roman" w:eastAsia="Arial" w:hAnsi="Times New Roman" w:cs="Times New Roman"/>
          <w:szCs w:val="24"/>
        </w:rPr>
        <w:t>000,00 zł oraz paczki świąteczne na kwotę: 2</w:t>
      </w:r>
      <w:r w:rsidR="00B532E3">
        <w:rPr>
          <w:rFonts w:ascii="Times New Roman" w:eastAsia="Arial" w:hAnsi="Times New Roman" w:cs="Times New Roman"/>
          <w:szCs w:val="24"/>
        </w:rPr>
        <w:t>.</w:t>
      </w:r>
      <w:r w:rsidR="004F7CA4" w:rsidRPr="004F7CA4">
        <w:rPr>
          <w:rFonts w:ascii="Times New Roman" w:eastAsia="Arial" w:hAnsi="Times New Roman" w:cs="Times New Roman"/>
          <w:szCs w:val="24"/>
        </w:rPr>
        <w:t xml:space="preserve">000,00 zł. </w:t>
      </w:r>
    </w:p>
    <w:p w14:paraId="626A1FC4" w14:textId="6C8E8596" w:rsidR="004F7CA4" w:rsidRPr="004F7CA4" w:rsidRDefault="004F7CA4" w:rsidP="00E43C52">
      <w:pPr>
        <w:spacing w:line="276" w:lineRule="auto"/>
        <w:jc w:val="both"/>
        <w:rPr>
          <w:rFonts w:ascii="Times New Roman" w:eastAsia="Arial" w:hAnsi="Times New Roman" w:cs="Times New Roman"/>
          <w:szCs w:val="24"/>
        </w:rPr>
      </w:pPr>
      <w:r w:rsidRPr="004F7CA4">
        <w:rPr>
          <w:rFonts w:ascii="Times New Roman" w:eastAsia="Arial" w:hAnsi="Times New Roman" w:cs="Times New Roman"/>
          <w:szCs w:val="24"/>
        </w:rPr>
        <w:t>Wraz z Fundacją „Pociecha” placówka przeprowadziła akcję „Wyprawki szkolne” oraz „Zatokową Akcję Mikołajkową”</w:t>
      </w:r>
      <w:r w:rsidR="00B532E3">
        <w:rPr>
          <w:rFonts w:ascii="Times New Roman" w:eastAsia="Arial" w:hAnsi="Times New Roman" w:cs="Times New Roman"/>
          <w:szCs w:val="24"/>
        </w:rPr>
        <w:t>,</w:t>
      </w:r>
      <w:r w:rsidRPr="004F7CA4">
        <w:rPr>
          <w:rFonts w:ascii="Times New Roman" w:eastAsia="Arial" w:hAnsi="Times New Roman" w:cs="Times New Roman"/>
          <w:szCs w:val="24"/>
        </w:rPr>
        <w:t xml:space="preserve"> bezpośrednio wspierającą wychowanków w pozyskaniu niezbędnych artykułów szkolnych na początek roku szkolnego oraz prezentów mikołajkowych. </w:t>
      </w:r>
    </w:p>
    <w:p w14:paraId="1C518230" w14:textId="65BAB166" w:rsidR="004F7CA4" w:rsidRPr="004F7CA4" w:rsidRDefault="004F7CA4" w:rsidP="00E43C52">
      <w:pPr>
        <w:spacing w:line="276" w:lineRule="auto"/>
        <w:jc w:val="both"/>
        <w:rPr>
          <w:rFonts w:ascii="Times New Roman" w:eastAsia="Arial" w:hAnsi="Times New Roman" w:cs="Times New Roman"/>
          <w:szCs w:val="24"/>
        </w:rPr>
      </w:pPr>
      <w:r w:rsidRPr="004F7CA4">
        <w:rPr>
          <w:rFonts w:ascii="Times New Roman" w:eastAsia="Arial" w:hAnsi="Times New Roman" w:cs="Times New Roman"/>
          <w:szCs w:val="24"/>
        </w:rPr>
        <w:t>Wartość otrzymanych darowizn rzeczowych w roku 2023 to 24</w:t>
      </w:r>
      <w:r w:rsidR="00B532E3">
        <w:rPr>
          <w:rFonts w:ascii="Times New Roman" w:eastAsia="Arial" w:hAnsi="Times New Roman" w:cs="Times New Roman"/>
          <w:szCs w:val="24"/>
        </w:rPr>
        <w:t>.</w:t>
      </w:r>
      <w:r w:rsidRPr="004F7CA4">
        <w:rPr>
          <w:rFonts w:ascii="Times New Roman" w:eastAsia="Arial" w:hAnsi="Times New Roman" w:cs="Times New Roman"/>
          <w:szCs w:val="24"/>
        </w:rPr>
        <w:t>494,41 zł.</w:t>
      </w:r>
    </w:p>
    <w:p w14:paraId="7DFC390F" w14:textId="2A27818B" w:rsidR="004F7CA4" w:rsidRPr="004F7CA4" w:rsidRDefault="004F7CA4" w:rsidP="00B532E3">
      <w:pPr>
        <w:spacing w:after="240" w:line="276" w:lineRule="auto"/>
        <w:jc w:val="both"/>
        <w:rPr>
          <w:rFonts w:ascii="Times New Roman" w:eastAsia="Arial" w:hAnsi="Times New Roman" w:cs="Times New Roman"/>
          <w:szCs w:val="24"/>
        </w:rPr>
      </w:pPr>
      <w:r w:rsidRPr="004F7CA4">
        <w:rPr>
          <w:rFonts w:ascii="Times New Roman" w:eastAsia="Arial" w:hAnsi="Times New Roman" w:cs="Times New Roman"/>
          <w:szCs w:val="24"/>
        </w:rPr>
        <w:t xml:space="preserve">Wychowankom i ich rodzinom była także przekazywana na bieżąco darowizna żywnościowa ze Śląskiego Banku Żywności, otrzymywana od sklepów </w:t>
      </w:r>
      <w:proofErr w:type="spellStart"/>
      <w:r w:rsidRPr="004F7CA4">
        <w:rPr>
          <w:rFonts w:ascii="Times New Roman" w:eastAsia="Arial" w:hAnsi="Times New Roman" w:cs="Times New Roman"/>
          <w:szCs w:val="24"/>
        </w:rPr>
        <w:t>Kaufland</w:t>
      </w:r>
      <w:proofErr w:type="spellEnd"/>
      <w:r w:rsidR="00B532E3">
        <w:rPr>
          <w:rFonts w:ascii="Times New Roman" w:eastAsia="Arial" w:hAnsi="Times New Roman" w:cs="Times New Roman"/>
          <w:szCs w:val="24"/>
        </w:rPr>
        <w:t xml:space="preserve"> i</w:t>
      </w:r>
      <w:r w:rsidRPr="004F7CA4">
        <w:rPr>
          <w:rFonts w:ascii="Times New Roman" w:eastAsia="Arial" w:hAnsi="Times New Roman" w:cs="Times New Roman"/>
          <w:szCs w:val="24"/>
        </w:rPr>
        <w:t xml:space="preserve"> Netto oraz restauracje</w:t>
      </w:r>
      <w:r w:rsidR="00B532E3">
        <w:rPr>
          <w:rFonts w:ascii="Times New Roman" w:eastAsia="Arial" w:hAnsi="Times New Roman" w:cs="Times New Roman"/>
          <w:szCs w:val="24"/>
        </w:rPr>
        <w:t xml:space="preserve"> </w:t>
      </w:r>
      <w:r w:rsidRPr="004F7CA4">
        <w:rPr>
          <w:rFonts w:ascii="Times New Roman" w:eastAsia="Arial" w:hAnsi="Times New Roman" w:cs="Times New Roman"/>
          <w:szCs w:val="24"/>
        </w:rPr>
        <w:t>KFC i</w:t>
      </w:r>
      <w:r w:rsidR="00B532E3">
        <w:rPr>
          <w:rFonts w:ascii="Times New Roman" w:eastAsia="Arial" w:hAnsi="Times New Roman" w:cs="Times New Roman"/>
          <w:szCs w:val="24"/>
        </w:rPr>
        <w:t xml:space="preserve"> </w:t>
      </w:r>
      <w:proofErr w:type="spellStart"/>
      <w:r w:rsidRPr="004F7CA4">
        <w:rPr>
          <w:rFonts w:ascii="Times New Roman" w:eastAsia="Arial" w:hAnsi="Times New Roman" w:cs="Times New Roman"/>
          <w:szCs w:val="24"/>
        </w:rPr>
        <w:t>Burger</w:t>
      </w:r>
      <w:proofErr w:type="spellEnd"/>
      <w:r w:rsidRPr="004F7CA4">
        <w:rPr>
          <w:rFonts w:ascii="Times New Roman" w:eastAsia="Arial" w:hAnsi="Times New Roman" w:cs="Times New Roman"/>
          <w:szCs w:val="24"/>
        </w:rPr>
        <w:t xml:space="preserve"> King.</w:t>
      </w:r>
    </w:p>
    <w:p w14:paraId="6A2BE859" w14:textId="77777777" w:rsidR="00911952" w:rsidRDefault="00911952">
      <w:pPr>
        <w:rPr>
          <w:rFonts w:ascii="Times New Roman" w:eastAsia="Calibri" w:hAnsi="Times New Roman" w:cs="Times New Roman"/>
          <w:i/>
          <w:iCs/>
          <w:szCs w:val="24"/>
        </w:rPr>
      </w:pPr>
      <w:r>
        <w:rPr>
          <w:rFonts w:ascii="Times New Roman" w:hAnsi="Times New Roman" w:cs="Times New Roman"/>
          <w:i/>
          <w:iCs/>
          <w:szCs w:val="24"/>
        </w:rPr>
        <w:br w:type="page"/>
      </w:r>
    </w:p>
    <w:p w14:paraId="5C2FF084" w14:textId="76A31A11" w:rsidR="004F7CA4" w:rsidRPr="00B532E3" w:rsidRDefault="004F7CA4" w:rsidP="00B532E3">
      <w:pPr>
        <w:pStyle w:val="Bezodstpw"/>
        <w:spacing w:line="276" w:lineRule="auto"/>
        <w:ind w:firstLine="567"/>
        <w:jc w:val="both"/>
        <w:rPr>
          <w:rFonts w:ascii="Times New Roman" w:hAnsi="Times New Roman" w:cs="Times New Roman"/>
          <w:i/>
          <w:iCs/>
          <w:szCs w:val="24"/>
        </w:rPr>
      </w:pPr>
      <w:r w:rsidRPr="00B532E3">
        <w:rPr>
          <w:rFonts w:ascii="Times New Roman" w:hAnsi="Times New Roman" w:cs="Times New Roman"/>
          <w:i/>
          <w:iCs/>
          <w:szCs w:val="24"/>
        </w:rPr>
        <w:lastRenderedPageBreak/>
        <w:t>Noclegownia</w:t>
      </w:r>
    </w:p>
    <w:p w14:paraId="362ADCCF" w14:textId="77777777" w:rsidR="004F7CA4" w:rsidRPr="004F7CA4" w:rsidRDefault="004F7CA4" w:rsidP="00B532E3">
      <w:pPr>
        <w:autoSpaceDN w:val="0"/>
        <w:spacing w:line="276" w:lineRule="auto"/>
        <w:jc w:val="both"/>
        <w:rPr>
          <w:rFonts w:ascii="Times New Roman" w:hAnsi="Times New Roman" w:cs="Times New Roman"/>
          <w:szCs w:val="24"/>
        </w:rPr>
      </w:pPr>
      <w:bookmarkStart w:id="184" w:name="_Hlk164930886"/>
      <w:r w:rsidRPr="004F7CA4">
        <w:rPr>
          <w:rFonts w:ascii="Times New Roman" w:hAnsi="Times New Roman" w:cs="Times New Roman"/>
          <w:szCs w:val="24"/>
        </w:rPr>
        <w:t xml:space="preserve">Podstawowym celem placówki jest zapewnienie schronienia osobom bezdomnym z terenu naszej gminy. </w:t>
      </w:r>
    </w:p>
    <w:p w14:paraId="2565B769" w14:textId="24EC267A" w:rsidR="004F7CA4" w:rsidRPr="004F7CA4" w:rsidRDefault="004F7CA4" w:rsidP="00344715">
      <w:pPr>
        <w:autoSpaceDN w:val="0"/>
        <w:spacing w:after="240" w:line="276" w:lineRule="auto"/>
        <w:jc w:val="both"/>
        <w:rPr>
          <w:rFonts w:ascii="Times New Roman" w:hAnsi="Times New Roman" w:cs="Times New Roman"/>
          <w:szCs w:val="24"/>
        </w:rPr>
      </w:pPr>
      <w:r w:rsidRPr="004F7CA4">
        <w:rPr>
          <w:rFonts w:ascii="Times New Roman" w:hAnsi="Times New Roman" w:cs="Times New Roman"/>
          <w:szCs w:val="24"/>
        </w:rPr>
        <w:t>Wykonano remont toalet dla osób korzystających z placówki oraz dla personelu, znajdujących się na parterze budynku. Wydatki poniesione na ten cel to koszt materiałów budowlanych 8</w:t>
      </w:r>
      <w:r w:rsidR="00B532E3">
        <w:rPr>
          <w:rFonts w:ascii="Times New Roman" w:hAnsi="Times New Roman" w:cs="Times New Roman"/>
          <w:szCs w:val="24"/>
        </w:rPr>
        <w:t>.</w:t>
      </w:r>
      <w:r w:rsidRPr="004F7CA4">
        <w:rPr>
          <w:rFonts w:ascii="Times New Roman" w:hAnsi="Times New Roman" w:cs="Times New Roman"/>
          <w:szCs w:val="24"/>
        </w:rPr>
        <w:t>755,58 zł oraz koszt usługi remontowej 16</w:t>
      </w:r>
      <w:r w:rsidR="00B532E3">
        <w:rPr>
          <w:rFonts w:ascii="Times New Roman" w:hAnsi="Times New Roman" w:cs="Times New Roman"/>
          <w:szCs w:val="24"/>
        </w:rPr>
        <w:t>.</w:t>
      </w:r>
      <w:r w:rsidRPr="004F7CA4">
        <w:rPr>
          <w:rFonts w:ascii="Times New Roman" w:hAnsi="Times New Roman" w:cs="Times New Roman"/>
          <w:szCs w:val="24"/>
        </w:rPr>
        <w:t>500,00 zł. Przeprowadzono także audyt dostępności placówki dla osób ze szczególnymi potrzebami, koszt usługi wyniósł 6</w:t>
      </w:r>
      <w:r w:rsidR="00F92025">
        <w:rPr>
          <w:rFonts w:ascii="Times New Roman" w:hAnsi="Times New Roman" w:cs="Times New Roman"/>
          <w:szCs w:val="24"/>
        </w:rPr>
        <w:t>.</w:t>
      </w:r>
      <w:r w:rsidRPr="004F7CA4">
        <w:rPr>
          <w:rFonts w:ascii="Times New Roman" w:hAnsi="Times New Roman" w:cs="Times New Roman"/>
          <w:szCs w:val="24"/>
        </w:rPr>
        <w:t>044,53 zł.</w:t>
      </w:r>
    </w:p>
    <w:bookmarkEnd w:id="184"/>
    <w:p w14:paraId="33C6B6AF" w14:textId="767877A1" w:rsidR="004F7CA4" w:rsidRPr="00344715" w:rsidRDefault="004F7CA4" w:rsidP="00344715">
      <w:pPr>
        <w:pStyle w:val="Bezodstpw"/>
        <w:spacing w:line="276" w:lineRule="auto"/>
        <w:ind w:firstLine="567"/>
        <w:jc w:val="both"/>
        <w:rPr>
          <w:rFonts w:ascii="Times New Roman" w:hAnsi="Times New Roman" w:cs="Times New Roman"/>
          <w:i/>
          <w:iCs/>
          <w:szCs w:val="24"/>
        </w:rPr>
      </w:pPr>
      <w:r w:rsidRPr="00344715">
        <w:rPr>
          <w:rFonts w:ascii="Times New Roman" w:hAnsi="Times New Roman" w:cs="Times New Roman"/>
          <w:i/>
          <w:iCs/>
          <w:szCs w:val="24"/>
        </w:rPr>
        <w:t>Składki na ubezpieczenia zdrowotne za osoby pobierające zasiłki</w:t>
      </w:r>
    </w:p>
    <w:p w14:paraId="6880F854" w14:textId="3587F2BC" w:rsidR="004F7CA4" w:rsidRPr="004F7CA4" w:rsidRDefault="004F7CA4" w:rsidP="00344715">
      <w:pPr>
        <w:widowControl w:val="0"/>
        <w:tabs>
          <w:tab w:val="left" w:pos="426"/>
          <w:tab w:val="left" w:pos="709"/>
          <w:tab w:val="left" w:pos="851"/>
          <w:tab w:val="left" w:pos="1701"/>
          <w:tab w:val="left" w:pos="2268"/>
          <w:tab w:val="left" w:pos="3119"/>
          <w:tab w:val="left" w:pos="3969"/>
          <w:tab w:val="left" w:pos="4678"/>
          <w:tab w:val="left" w:pos="6946"/>
        </w:tabs>
        <w:suppressAutoHyphens/>
        <w:autoSpaceDN w:val="0"/>
        <w:spacing w:after="240" w:line="276" w:lineRule="auto"/>
        <w:jc w:val="both"/>
        <w:rPr>
          <w:rFonts w:ascii="Times New Roman" w:hAnsi="Times New Roman" w:cs="Times New Roman"/>
          <w:szCs w:val="24"/>
        </w:rPr>
      </w:pPr>
      <w:r w:rsidRPr="004F7CA4">
        <w:rPr>
          <w:rFonts w:ascii="Times New Roman" w:eastAsia="Andale Sans UI" w:hAnsi="Times New Roman" w:cs="Times New Roman"/>
          <w:kern w:val="3"/>
          <w:szCs w:val="24"/>
          <w:lang w:bidi="en-US"/>
        </w:rPr>
        <w:t>Ośrodek Pomocy Społecznej jest płatnikiem składek na ubezpieczenia zdrowotne dla 69 osób korzystających ze stałych świadczeń pomocy społecznej, nie mających uprawnień do ubezpieczenia zdrowotnego z innego tytułu. Od stycznia do grudnia 2023 r. Ośrodek opłacił 627 składek osobom pobierającym zasiłek stały. Koszt realizacji tego zadania wyniósł 33</w:t>
      </w:r>
      <w:r w:rsidR="00E27B34">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659,40 zł - dotacja z budżetu państwa.</w:t>
      </w:r>
    </w:p>
    <w:p w14:paraId="0791EE61" w14:textId="7BEF191E" w:rsidR="004F7CA4" w:rsidRPr="00E27B34" w:rsidRDefault="004F7CA4" w:rsidP="00E27B34">
      <w:pPr>
        <w:pStyle w:val="Bezodstpw"/>
        <w:spacing w:line="276" w:lineRule="auto"/>
        <w:ind w:firstLine="567"/>
        <w:jc w:val="both"/>
        <w:rPr>
          <w:rFonts w:ascii="Times New Roman" w:hAnsi="Times New Roman" w:cs="Times New Roman"/>
          <w:i/>
          <w:iCs/>
          <w:szCs w:val="24"/>
        </w:rPr>
      </w:pPr>
      <w:r w:rsidRPr="00E27B34">
        <w:rPr>
          <w:rFonts w:ascii="Times New Roman" w:hAnsi="Times New Roman" w:cs="Times New Roman"/>
          <w:i/>
          <w:iCs/>
          <w:szCs w:val="24"/>
        </w:rPr>
        <w:t>Zasiłki i pomoc w naturze oraz składki na ubezpieczenie społeczne – zadania własne</w:t>
      </w:r>
    </w:p>
    <w:p w14:paraId="0472B531" w14:textId="77777777" w:rsidR="004F7CA4" w:rsidRPr="004F7CA4" w:rsidRDefault="004F7CA4" w:rsidP="00E27B34">
      <w:pPr>
        <w:widowControl w:val="0"/>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W ramach zadań własnych od stycznia do grudnia 2023 r. zostały udzielone następujące świadczenia:</w:t>
      </w:r>
    </w:p>
    <w:p w14:paraId="3F9DC3E3" w14:textId="61ABADAA" w:rsidR="004F7CA4" w:rsidRPr="004F7CA4" w:rsidRDefault="004F7CA4" w:rsidP="0022662B">
      <w:pPr>
        <w:pStyle w:val="Akapitzlist"/>
        <w:widowControl w:val="0"/>
        <w:numPr>
          <w:ilvl w:val="0"/>
          <w:numId w:val="173"/>
        </w:numPr>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zasiłki celowe oraz celowe specjalne otrzymało 137 rodzin na kwotę 50</w:t>
      </w:r>
      <w:r w:rsidR="0022662B">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 xml:space="preserve">786,08 zł </w:t>
      </w:r>
    </w:p>
    <w:p w14:paraId="22709FF4" w14:textId="2EF3410F" w:rsidR="004F7CA4" w:rsidRPr="004F7CA4" w:rsidRDefault="004F7CA4" w:rsidP="0022662B">
      <w:pPr>
        <w:pStyle w:val="Akapitzlist"/>
        <w:widowControl w:val="0"/>
        <w:numPr>
          <w:ilvl w:val="0"/>
          <w:numId w:val="173"/>
        </w:numPr>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zasiłki okresowe  otrzymało 22 rodzin na kwotę 10</w:t>
      </w:r>
      <w:r w:rsidR="0022662B">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602,88 zł</w:t>
      </w:r>
    </w:p>
    <w:p w14:paraId="55B507DD" w14:textId="1E3F9DD6" w:rsidR="004F7CA4" w:rsidRPr="004F7CA4" w:rsidRDefault="004F7CA4" w:rsidP="0022662B">
      <w:pPr>
        <w:pStyle w:val="Akapitzlist"/>
        <w:widowControl w:val="0"/>
        <w:numPr>
          <w:ilvl w:val="0"/>
          <w:numId w:val="173"/>
        </w:numPr>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59 rodzin otrzymało pomoc na zakup opału w łącznej wysokości 56</w:t>
      </w:r>
      <w:r w:rsidR="0022662B">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839,68 zł</w:t>
      </w:r>
    </w:p>
    <w:p w14:paraId="1CFB9A48" w14:textId="28EC78B2" w:rsidR="004F7CA4" w:rsidRPr="004F7CA4" w:rsidRDefault="004F7CA4" w:rsidP="0022662B">
      <w:pPr>
        <w:pStyle w:val="Akapitzlist"/>
        <w:widowControl w:val="0"/>
        <w:numPr>
          <w:ilvl w:val="0"/>
          <w:numId w:val="173"/>
        </w:numPr>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1 rodzina otrzymały pomoc z tytułu zdarzenia losowego na łączną kwotę 6</w:t>
      </w:r>
      <w:r w:rsidR="0022662B">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000,00</w:t>
      </w:r>
      <w:r w:rsidR="0022662B">
        <w:rPr>
          <w:rFonts w:ascii="Times New Roman" w:eastAsia="Andale Sans UI" w:hAnsi="Times New Roman" w:cs="Times New Roman"/>
          <w:kern w:val="3"/>
          <w:szCs w:val="24"/>
          <w:lang w:bidi="en-US"/>
        </w:rPr>
        <w:t xml:space="preserve"> </w:t>
      </w:r>
      <w:r w:rsidRPr="004F7CA4">
        <w:rPr>
          <w:rFonts w:ascii="Times New Roman" w:eastAsia="Andale Sans UI" w:hAnsi="Times New Roman" w:cs="Times New Roman"/>
          <w:kern w:val="3"/>
          <w:szCs w:val="24"/>
          <w:lang w:bidi="en-US"/>
        </w:rPr>
        <w:t>zł</w:t>
      </w:r>
    </w:p>
    <w:p w14:paraId="7B5A6C55" w14:textId="7B27F158" w:rsidR="004F7CA4" w:rsidRPr="004F7CA4" w:rsidRDefault="004F7CA4" w:rsidP="0022662B">
      <w:pPr>
        <w:pStyle w:val="Akapitzlist"/>
        <w:widowControl w:val="0"/>
        <w:numPr>
          <w:ilvl w:val="0"/>
          <w:numId w:val="173"/>
        </w:numPr>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4F7CA4">
        <w:t>12 bezdomnym mężczyznom oraz 2 bezdomnym kobietom (jednej z dwójką dzieci), przyznano schronienie w schronisku dla osób bezdomnych poza gminą, w tym 9 mężczyzn przebywało w schronisku dla bezdomnych mężczyzn z usługami opiekuńczymi. Łącznie koszt tej pomocy wyniósł 139</w:t>
      </w:r>
      <w:r w:rsidR="003520DD">
        <w:t>.</w:t>
      </w:r>
      <w:r w:rsidRPr="004F7CA4">
        <w:t>636,15 zł. Środki na ten cel w całości pochodziły z budżetu gminy.</w:t>
      </w:r>
    </w:p>
    <w:p w14:paraId="56FAF136" w14:textId="4662BA66" w:rsidR="004F7CA4" w:rsidRPr="004F7CA4" w:rsidRDefault="004F7CA4" w:rsidP="0022662B">
      <w:pPr>
        <w:pStyle w:val="Akapitzlist"/>
        <w:widowControl w:val="0"/>
        <w:numPr>
          <w:ilvl w:val="0"/>
          <w:numId w:val="173"/>
        </w:numPr>
        <w:tabs>
          <w:tab w:val="left" w:pos="426"/>
          <w:tab w:val="left" w:pos="709"/>
          <w:tab w:val="left" w:pos="851"/>
          <w:tab w:val="left" w:pos="1701"/>
          <w:tab w:val="left" w:pos="2268"/>
          <w:tab w:val="left" w:pos="3119"/>
          <w:tab w:val="left" w:pos="3969"/>
          <w:tab w:val="left" w:pos="4678"/>
          <w:tab w:val="left" w:pos="6237"/>
          <w:tab w:val="left" w:pos="6946"/>
        </w:tabs>
        <w:suppressAutoHyphens/>
        <w:autoSpaceDN w:val="0"/>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1 bezdomnej kobiecie udzielono schronienia w Noclegowni dla bezdomnych kobiet poza gminą. Koszt pomocy poniesiony przez gminę wyniósł 120,00 zł</w:t>
      </w:r>
    </w:p>
    <w:p w14:paraId="74049A07" w14:textId="0AE92EA8" w:rsidR="004F7CA4" w:rsidRPr="004F7CA4" w:rsidRDefault="004F7CA4" w:rsidP="0022662B">
      <w:pPr>
        <w:pStyle w:val="Akapitzlist"/>
        <w:widowControl w:val="0"/>
        <w:numPr>
          <w:ilvl w:val="0"/>
          <w:numId w:val="173"/>
        </w:numPr>
        <w:tabs>
          <w:tab w:val="left" w:pos="0"/>
          <w:tab w:val="left" w:pos="426"/>
          <w:tab w:val="left" w:pos="709"/>
          <w:tab w:val="left" w:pos="851"/>
          <w:tab w:val="left" w:pos="1114"/>
          <w:tab w:val="left" w:pos="1256"/>
          <w:tab w:val="left" w:pos="1701"/>
          <w:tab w:val="left" w:pos="2106"/>
          <w:tab w:val="left" w:pos="2268"/>
          <w:tab w:val="left" w:pos="2673"/>
          <w:tab w:val="left" w:pos="3119"/>
          <w:tab w:val="left" w:pos="3524"/>
          <w:tab w:val="left" w:pos="3969"/>
          <w:tab w:val="left" w:pos="4374"/>
          <w:tab w:val="left" w:pos="4678"/>
          <w:tab w:val="left" w:pos="5083"/>
          <w:tab w:val="left" w:pos="6237"/>
          <w:tab w:val="left" w:pos="6642"/>
          <w:tab w:val="left" w:pos="6946"/>
          <w:tab w:val="left" w:pos="7351"/>
        </w:tabs>
        <w:suppressAutoHyphens/>
        <w:autoSpaceDN w:val="0"/>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 xml:space="preserve">Ośrodek Pomocy Społecznej otrzymywał nieodpłatnie artykuły spożywcze dostępne </w:t>
      </w:r>
      <w:r w:rsidRPr="004F7CA4">
        <w:rPr>
          <w:rFonts w:ascii="Times New Roman" w:eastAsia="Andale Sans UI" w:hAnsi="Times New Roman" w:cs="Times New Roman"/>
          <w:kern w:val="3"/>
          <w:szCs w:val="24"/>
          <w:lang w:bidi="en-US"/>
        </w:rPr>
        <w:br/>
        <w:t>w ramach Programu Operacyjnego Pomoc Żywnościowa od Związku Stowarzyszeń Śląski Bank Żywności w Chorzowie</w:t>
      </w:r>
      <w:r w:rsidRPr="004F7CA4">
        <w:rPr>
          <w:rFonts w:ascii="Times New Roman" w:hAnsi="Times New Roman" w:cs="Times New Roman"/>
          <w:szCs w:val="24"/>
        </w:rPr>
        <w:t xml:space="preserve"> od lutego 2023 </w:t>
      </w:r>
      <w:r w:rsidR="003520DD">
        <w:rPr>
          <w:rFonts w:ascii="Times New Roman" w:hAnsi="Times New Roman" w:cs="Times New Roman"/>
          <w:szCs w:val="24"/>
        </w:rPr>
        <w:t xml:space="preserve">r. </w:t>
      </w:r>
      <w:r w:rsidRPr="004F7CA4">
        <w:rPr>
          <w:rFonts w:ascii="Times New Roman" w:hAnsi="Times New Roman" w:cs="Times New Roman"/>
          <w:szCs w:val="24"/>
        </w:rPr>
        <w:t>do sierpnia 2023</w:t>
      </w:r>
      <w:r w:rsidR="003520DD">
        <w:rPr>
          <w:rFonts w:ascii="Times New Roman" w:hAnsi="Times New Roman" w:cs="Times New Roman"/>
          <w:szCs w:val="24"/>
        </w:rPr>
        <w:t xml:space="preserve"> </w:t>
      </w:r>
      <w:r w:rsidRPr="004F7CA4">
        <w:rPr>
          <w:rFonts w:ascii="Times New Roman" w:hAnsi="Times New Roman" w:cs="Times New Roman"/>
          <w:szCs w:val="24"/>
        </w:rPr>
        <w:t>r. – Podprogram 2021</w:t>
      </w:r>
      <w:r w:rsidR="003520DD">
        <w:rPr>
          <w:rFonts w:ascii="Times New Roman" w:hAnsi="Times New Roman" w:cs="Times New Roman"/>
          <w:szCs w:val="24"/>
        </w:rPr>
        <w:t> </w:t>
      </w:r>
      <w:r w:rsidRPr="004F7CA4">
        <w:rPr>
          <w:rFonts w:ascii="Times New Roman" w:hAnsi="Times New Roman" w:cs="Times New Roman"/>
          <w:szCs w:val="24"/>
        </w:rPr>
        <w:t xml:space="preserve">Plus. Ośrodek dystrybuował żywność w formie paczek żywnościowych na terenie </w:t>
      </w:r>
      <w:r w:rsidR="003520DD">
        <w:rPr>
          <w:rFonts w:ascii="Times New Roman" w:hAnsi="Times New Roman" w:cs="Times New Roman"/>
          <w:szCs w:val="24"/>
        </w:rPr>
        <w:t>g</w:t>
      </w:r>
      <w:r w:rsidRPr="004F7CA4">
        <w:rPr>
          <w:rFonts w:ascii="Times New Roman" w:hAnsi="Times New Roman" w:cs="Times New Roman"/>
          <w:szCs w:val="24"/>
        </w:rPr>
        <w:t xml:space="preserve">miny. Pomocą żywnościową w ramach PO PŻ objęto 150 osób. </w:t>
      </w:r>
      <w:r w:rsidRPr="004F7CA4">
        <w:rPr>
          <w:rFonts w:ascii="Times New Roman" w:eastAsia="Andale Sans UI" w:hAnsi="Times New Roman" w:cs="Times New Roman"/>
          <w:kern w:val="3"/>
          <w:szCs w:val="24"/>
          <w:lang w:bidi="en-US"/>
        </w:rPr>
        <w:t xml:space="preserve">Ponadto </w:t>
      </w:r>
      <w:r w:rsidR="003520DD">
        <w:rPr>
          <w:rFonts w:ascii="Times New Roman" w:eastAsia="Andale Sans UI" w:hAnsi="Times New Roman" w:cs="Times New Roman"/>
          <w:kern w:val="3"/>
          <w:szCs w:val="24"/>
          <w:lang w:bidi="en-US"/>
        </w:rPr>
        <w:t xml:space="preserve">OPS </w:t>
      </w:r>
      <w:r w:rsidRPr="004F7CA4">
        <w:rPr>
          <w:rFonts w:ascii="Times New Roman" w:eastAsia="Andale Sans UI" w:hAnsi="Times New Roman" w:cs="Times New Roman"/>
          <w:kern w:val="3"/>
          <w:szCs w:val="24"/>
          <w:lang w:bidi="en-US"/>
        </w:rPr>
        <w:t>wydał 121</w:t>
      </w:r>
      <w:r w:rsidR="003520DD">
        <w:rPr>
          <w:rFonts w:ascii="Times New Roman" w:eastAsia="Andale Sans UI" w:hAnsi="Times New Roman" w:cs="Times New Roman"/>
          <w:kern w:val="3"/>
          <w:szCs w:val="24"/>
          <w:lang w:bidi="en-US"/>
        </w:rPr>
        <w:t> </w:t>
      </w:r>
      <w:r w:rsidRPr="004F7CA4">
        <w:rPr>
          <w:rFonts w:ascii="Times New Roman" w:eastAsia="Andale Sans UI" w:hAnsi="Times New Roman" w:cs="Times New Roman"/>
          <w:kern w:val="3"/>
          <w:szCs w:val="24"/>
          <w:lang w:bidi="en-US"/>
        </w:rPr>
        <w:t xml:space="preserve">skierowań dla 280 osób, które pobierały nieodpłatnie artykuły spożywcze w Parafii </w:t>
      </w:r>
      <w:r w:rsidR="003520DD">
        <w:rPr>
          <w:rFonts w:ascii="Times New Roman" w:eastAsia="Andale Sans UI" w:hAnsi="Times New Roman" w:cs="Times New Roman"/>
          <w:kern w:val="3"/>
          <w:szCs w:val="24"/>
          <w:lang w:bidi="en-US"/>
        </w:rPr>
        <w:t xml:space="preserve">pw. </w:t>
      </w:r>
      <w:r w:rsidRPr="004F7CA4">
        <w:rPr>
          <w:rFonts w:ascii="Times New Roman" w:eastAsia="Andale Sans UI" w:hAnsi="Times New Roman" w:cs="Times New Roman"/>
          <w:kern w:val="3"/>
          <w:szCs w:val="24"/>
          <w:lang w:bidi="en-US"/>
        </w:rPr>
        <w:t>Najświętszej Maryi Panny Wspomożenia Wiernych w Czechowicach-Dziedzicach – dystrybuowane przez Caritas Diecezji Bielsko-Żywieckiej w Bielsku-Białej w ramach Podprogramu 2021 Plus.</w:t>
      </w:r>
    </w:p>
    <w:p w14:paraId="2C8E73F9" w14:textId="3A9E1A4A" w:rsidR="003520DD" w:rsidRDefault="004F7CA4" w:rsidP="003520DD">
      <w:pPr>
        <w:pStyle w:val="Akapitzlist"/>
        <w:widowControl w:val="0"/>
        <w:numPr>
          <w:ilvl w:val="0"/>
          <w:numId w:val="173"/>
        </w:numPr>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after="240" w:line="276" w:lineRule="auto"/>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24 dzieci z 20 rodzin korzystało ze wsparcia w formie opłacenia kosztów śniadań                           i podwieczorków. Koszt tej formy pomocy wyniósł łącznie 9</w:t>
      </w:r>
      <w:r w:rsidR="003520DD">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303,00 zł</w:t>
      </w:r>
    </w:p>
    <w:p w14:paraId="02B9BA49" w14:textId="77777777" w:rsidR="00EC2D48" w:rsidRDefault="003520DD" w:rsidP="00EC2D48">
      <w:pPr>
        <w:pStyle w:val="Akapitzlist"/>
        <w:widowControl w:val="0"/>
        <w:numPr>
          <w:ilvl w:val="0"/>
          <w:numId w:val="173"/>
        </w:numPr>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after="240" w:line="276" w:lineRule="auto"/>
        <w:jc w:val="both"/>
        <w:rPr>
          <w:rFonts w:ascii="Times New Roman" w:eastAsia="Andale Sans UI" w:hAnsi="Times New Roman" w:cs="Times New Roman"/>
          <w:kern w:val="3"/>
          <w:szCs w:val="24"/>
          <w:lang w:bidi="en-US"/>
        </w:rPr>
      </w:pPr>
      <w:r>
        <w:rPr>
          <w:rFonts w:ascii="Times New Roman" w:eastAsia="Andale Sans UI" w:hAnsi="Times New Roman" w:cs="Times New Roman"/>
          <w:kern w:val="3"/>
          <w:szCs w:val="24"/>
          <w:lang w:bidi="en-US"/>
        </w:rPr>
        <w:t xml:space="preserve">OPS pokrył 3 osobom </w:t>
      </w:r>
      <w:r w:rsidR="004F7CA4" w:rsidRPr="003520DD">
        <w:rPr>
          <w:rFonts w:ascii="Times New Roman" w:eastAsia="Andale Sans UI" w:hAnsi="Times New Roman" w:cs="Times New Roman"/>
          <w:kern w:val="3"/>
          <w:szCs w:val="24"/>
          <w:lang w:bidi="en-US"/>
        </w:rPr>
        <w:t>koszty pogrzebu w łącznej wysokości 10</w:t>
      </w:r>
      <w:r>
        <w:rPr>
          <w:rFonts w:ascii="Times New Roman" w:eastAsia="Andale Sans UI" w:hAnsi="Times New Roman" w:cs="Times New Roman"/>
          <w:kern w:val="3"/>
          <w:szCs w:val="24"/>
          <w:lang w:bidi="en-US"/>
        </w:rPr>
        <w:t>.</w:t>
      </w:r>
      <w:r w:rsidR="004F7CA4" w:rsidRPr="003520DD">
        <w:rPr>
          <w:rFonts w:ascii="Times New Roman" w:eastAsia="Andale Sans UI" w:hAnsi="Times New Roman" w:cs="Times New Roman"/>
          <w:kern w:val="3"/>
          <w:szCs w:val="24"/>
          <w:lang w:bidi="en-US"/>
        </w:rPr>
        <w:t>960,75zł.</w:t>
      </w:r>
    </w:p>
    <w:p w14:paraId="7F790E47" w14:textId="77777777" w:rsidR="00EC2D48" w:rsidRDefault="00EC2D48" w:rsidP="00EC2D48">
      <w:pPr>
        <w:pStyle w:val="Akapitzlist"/>
        <w:widowControl w:val="0"/>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after="240" w:line="276" w:lineRule="auto"/>
        <w:ind w:left="360"/>
        <w:jc w:val="both"/>
        <w:rPr>
          <w:rFonts w:ascii="Times New Roman" w:eastAsia="Andale Sans UI" w:hAnsi="Times New Roman" w:cs="Times New Roman"/>
          <w:kern w:val="3"/>
          <w:szCs w:val="24"/>
          <w:lang w:bidi="en-US"/>
        </w:rPr>
      </w:pPr>
    </w:p>
    <w:p w14:paraId="5D267454" w14:textId="77777777" w:rsidR="00EC2D48" w:rsidRDefault="00EC2D48" w:rsidP="00EC2D48">
      <w:pPr>
        <w:pStyle w:val="Akapitzlist"/>
        <w:widowControl w:val="0"/>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after="240" w:line="276" w:lineRule="auto"/>
        <w:ind w:left="360"/>
        <w:jc w:val="both"/>
        <w:rPr>
          <w:rFonts w:ascii="Times New Roman" w:eastAsia="Andale Sans UI" w:hAnsi="Times New Roman" w:cs="Times New Roman"/>
          <w:kern w:val="3"/>
          <w:szCs w:val="24"/>
          <w:lang w:bidi="en-US"/>
        </w:rPr>
      </w:pPr>
    </w:p>
    <w:p w14:paraId="508A6DAA" w14:textId="77777777" w:rsidR="00EC2D48" w:rsidRDefault="00EC2D48" w:rsidP="00EC2D48">
      <w:pPr>
        <w:pStyle w:val="Akapitzlist"/>
        <w:widowControl w:val="0"/>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after="240" w:line="276" w:lineRule="auto"/>
        <w:ind w:left="360"/>
        <w:jc w:val="both"/>
        <w:rPr>
          <w:rFonts w:ascii="Times New Roman" w:eastAsia="Andale Sans UI" w:hAnsi="Times New Roman" w:cs="Times New Roman"/>
          <w:kern w:val="3"/>
          <w:szCs w:val="24"/>
          <w:lang w:bidi="en-US"/>
        </w:rPr>
      </w:pPr>
    </w:p>
    <w:p w14:paraId="04407EF9" w14:textId="2749AD4F" w:rsidR="00D81E88" w:rsidRPr="00EC2D48" w:rsidRDefault="004F7CA4" w:rsidP="00DF2B06">
      <w:pPr>
        <w:pStyle w:val="Akapitzlist"/>
        <w:widowControl w:val="0"/>
        <w:tabs>
          <w:tab w:val="left" w:pos="0"/>
          <w:tab w:val="left" w:pos="831"/>
          <w:tab w:val="left" w:pos="1114"/>
          <w:tab w:val="left" w:pos="1256"/>
          <w:tab w:val="left" w:pos="2106"/>
          <w:tab w:val="left" w:pos="2673"/>
          <w:tab w:val="left" w:pos="3524"/>
          <w:tab w:val="left" w:pos="4374"/>
          <w:tab w:val="left" w:pos="5083"/>
          <w:tab w:val="left" w:pos="6642"/>
          <w:tab w:val="left" w:pos="7351"/>
        </w:tabs>
        <w:suppressAutoHyphens/>
        <w:spacing w:line="276" w:lineRule="auto"/>
        <w:ind w:left="360"/>
        <w:jc w:val="both"/>
        <w:rPr>
          <w:rFonts w:ascii="Times New Roman" w:eastAsia="Andale Sans UI" w:hAnsi="Times New Roman" w:cs="Times New Roman"/>
          <w:kern w:val="3"/>
          <w:szCs w:val="24"/>
          <w:lang w:bidi="en-US"/>
        </w:rPr>
      </w:pPr>
      <w:r w:rsidRPr="00EC2D48">
        <w:rPr>
          <w:rFonts w:ascii="Times New Roman" w:hAnsi="Times New Roman" w:cs="Times New Roman"/>
          <w:i/>
          <w:iCs/>
          <w:szCs w:val="24"/>
        </w:rPr>
        <w:lastRenderedPageBreak/>
        <w:t>Pomoc dla obywateli Ukrainy</w:t>
      </w:r>
    </w:p>
    <w:p w14:paraId="1082EC9A" w14:textId="6A6C43BD" w:rsidR="004F7CA4" w:rsidRPr="004F7CA4" w:rsidRDefault="00D81E88" w:rsidP="00DF2B06">
      <w:pPr>
        <w:spacing w:line="276" w:lineRule="auto"/>
        <w:jc w:val="both"/>
        <w:rPr>
          <w:rFonts w:eastAsia="Calibri"/>
          <w:b/>
        </w:rPr>
      </w:pPr>
      <w:r>
        <w:t>Pomoc ta jest p</w:t>
      </w:r>
      <w:r w:rsidR="004F7CA4" w:rsidRPr="004F7CA4">
        <w:t>rzyznana zgodnie z ustawą z dnia 12 marca 2022 r. o pomocy obywatelom Ukrainy w związku z konfliktem zbrojnym na terytorium tego państwa</w:t>
      </w:r>
      <w:r>
        <w:t xml:space="preserve">. </w:t>
      </w:r>
      <w:r w:rsidR="004F7CA4" w:rsidRPr="004F7CA4">
        <w:rPr>
          <w:rFonts w:eastAsia="Calibri"/>
        </w:rPr>
        <w:t>W związku z</w:t>
      </w:r>
      <w:r>
        <w:rPr>
          <w:rFonts w:eastAsia="Calibri"/>
        </w:rPr>
        <w:t> </w:t>
      </w:r>
      <w:r w:rsidR="004F7CA4" w:rsidRPr="004F7CA4">
        <w:rPr>
          <w:rFonts w:eastAsia="Calibri"/>
        </w:rPr>
        <w:t>konfliktem zbrojnym na terenie Ukrainy, obywatelom tego Państwa, zarówno dorosłym jak i</w:t>
      </w:r>
      <w:r w:rsidR="009775F4">
        <w:rPr>
          <w:rFonts w:eastAsia="Calibri"/>
        </w:rPr>
        <w:t> </w:t>
      </w:r>
      <w:r w:rsidR="004F7CA4" w:rsidRPr="004F7CA4">
        <w:rPr>
          <w:rFonts w:eastAsia="Calibri"/>
        </w:rPr>
        <w:t xml:space="preserve">dzieciom, </w:t>
      </w:r>
      <w:r w:rsidR="009775F4">
        <w:rPr>
          <w:rFonts w:eastAsia="Calibri"/>
        </w:rPr>
        <w:t>k</w:t>
      </w:r>
      <w:r w:rsidR="004F7CA4" w:rsidRPr="004F7CA4">
        <w:rPr>
          <w:rFonts w:eastAsia="Calibri"/>
        </w:rPr>
        <w:t>tórzy przebywają na terenie naszej Gminy, k</w:t>
      </w:r>
      <w:r w:rsidR="004F7CA4" w:rsidRPr="004F7CA4">
        <w:t>tórych pobyt na terytorium Rzeczypospolitej Polskiej jest uznawany za legalny i którzy zostali wpisani do rejestru PESEL,</w:t>
      </w:r>
      <w:r w:rsidR="004F7CA4" w:rsidRPr="004F7CA4">
        <w:rPr>
          <w:rFonts w:eastAsia="Calibri"/>
        </w:rPr>
        <w:t xml:space="preserve"> w 2023 r. została przyzna pomoc finansowa i rzeczowa z Funduszu Pomocowego w</w:t>
      </w:r>
      <w:r w:rsidR="009775F4">
        <w:rPr>
          <w:rFonts w:eastAsia="Calibri"/>
        </w:rPr>
        <w:t> </w:t>
      </w:r>
      <w:r w:rsidR="004F7CA4" w:rsidRPr="004F7CA4">
        <w:rPr>
          <w:rFonts w:eastAsia="Calibri"/>
        </w:rPr>
        <w:t>następującej formie:</w:t>
      </w:r>
    </w:p>
    <w:p w14:paraId="09BB7770" w14:textId="7D80D0BC" w:rsidR="004F7CA4" w:rsidRPr="004F7CA4" w:rsidRDefault="004F7CA4" w:rsidP="009775F4">
      <w:pPr>
        <w:numPr>
          <w:ilvl w:val="0"/>
          <w:numId w:val="174"/>
        </w:numPr>
        <w:shd w:val="clear" w:color="auto" w:fill="FFFFFF"/>
        <w:spacing w:after="240" w:line="276" w:lineRule="auto"/>
        <w:contextualSpacing/>
        <w:jc w:val="both"/>
        <w:rPr>
          <w:rFonts w:ascii="Times New Roman" w:eastAsia="Times New Roman" w:hAnsi="Times New Roman" w:cs="Times New Roman"/>
          <w:szCs w:val="24"/>
          <w:lang w:eastAsia="pl-PL"/>
        </w:rPr>
      </w:pPr>
      <w:r w:rsidRPr="004F7CA4">
        <w:rPr>
          <w:rFonts w:ascii="Times New Roman" w:eastAsia="Times New Roman" w:hAnsi="Times New Roman" w:cs="Times New Roman"/>
          <w:szCs w:val="24"/>
          <w:lang w:eastAsia="pl-PL"/>
        </w:rPr>
        <w:t>Jednorazowego świadczenia pieniężnego w wysokości 300 zł na osobę, przeznaczonego na utrzymanie, w szczególności na pokrycie wydatków na żywność, odzież, obuwie, środki higieny osobistej oraz opłaty mieszkaniowe, wypłacono 115 świadczeń na łączną kwotę 34</w:t>
      </w:r>
      <w:r w:rsidR="009775F4">
        <w:rPr>
          <w:rFonts w:ascii="Times New Roman" w:eastAsia="Times New Roman" w:hAnsi="Times New Roman" w:cs="Times New Roman"/>
          <w:szCs w:val="24"/>
          <w:lang w:eastAsia="pl-PL"/>
        </w:rPr>
        <w:t>.</w:t>
      </w:r>
      <w:r w:rsidRPr="004F7CA4">
        <w:rPr>
          <w:rFonts w:ascii="Times New Roman" w:eastAsia="Times New Roman" w:hAnsi="Times New Roman" w:cs="Times New Roman"/>
          <w:szCs w:val="24"/>
          <w:lang w:eastAsia="pl-PL"/>
        </w:rPr>
        <w:t>500,00 zł,  obsługa zadania 690,00 zł. Łącznie 35</w:t>
      </w:r>
      <w:r w:rsidR="009775F4">
        <w:rPr>
          <w:rFonts w:ascii="Times New Roman" w:eastAsia="Times New Roman" w:hAnsi="Times New Roman" w:cs="Times New Roman"/>
          <w:szCs w:val="24"/>
          <w:lang w:eastAsia="pl-PL"/>
        </w:rPr>
        <w:t>.</w:t>
      </w:r>
      <w:r w:rsidRPr="004F7CA4">
        <w:rPr>
          <w:rFonts w:ascii="Times New Roman" w:eastAsia="Times New Roman" w:hAnsi="Times New Roman" w:cs="Times New Roman"/>
          <w:szCs w:val="24"/>
          <w:lang w:eastAsia="pl-PL"/>
        </w:rPr>
        <w:t xml:space="preserve">190,00zł - </w:t>
      </w:r>
      <w:r w:rsidRPr="004F7CA4">
        <w:rPr>
          <w:rFonts w:ascii="Times New Roman" w:eastAsia="Andale Sans UI" w:hAnsi="Times New Roman" w:cs="Times New Roman"/>
          <w:kern w:val="3"/>
          <w:szCs w:val="24"/>
          <w:lang w:bidi="en-US"/>
        </w:rPr>
        <w:t>dotacja z budżetu państwa.</w:t>
      </w:r>
    </w:p>
    <w:p w14:paraId="77E1AC98" w14:textId="6184EA2F" w:rsidR="004F7CA4" w:rsidRPr="004F7CA4" w:rsidRDefault="004F7CA4" w:rsidP="009775F4">
      <w:pPr>
        <w:numPr>
          <w:ilvl w:val="0"/>
          <w:numId w:val="174"/>
        </w:numPr>
        <w:shd w:val="clear" w:color="auto" w:fill="FFFFFF"/>
        <w:spacing w:after="240" w:line="276" w:lineRule="auto"/>
        <w:contextualSpacing/>
        <w:jc w:val="both"/>
        <w:rPr>
          <w:rFonts w:ascii="Times New Roman" w:eastAsia="Times New Roman" w:hAnsi="Times New Roman" w:cs="Times New Roman"/>
          <w:szCs w:val="24"/>
          <w:lang w:eastAsia="pl-PL"/>
        </w:rPr>
      </w:pPr>
      <w:r w:rsidRPr="004F7CA4">
        <w:rPr>
          <w:rFonts w:ascii="Times New Roman" w:eastAsia="Andale Sans UI" w:hAnsi="Times New Roman" w:cs="Times New Roman"/>
          <w:kern w:val="3"/>
          <w:szCs w:val="24"/>
          <w:lang w:bidi="en-US"/>
        </w:rPr>
        <w:t>Zasiłki stałe, przysługujące osobom, które ze względu na wiek lub niepełnosprawność</w:t>
      </w:r>
      <w:r w:rsidRPr="004F7CA4">
        <w:rPr>
          <w:rFonts w:ascii="Times New Roman" w:eastAsia="Andale Sans UI" w:hAnsi="Times New Roman" w:cs="Times New Roman"/>
          <w:kern w:val="3"/>
          <w:szCs w:val="24"/>
          <w:lang w:bidi="en-US"/>
        </w:rPr>
        <w:br/>
        <w:t>nie może podjąć zatrudnienia i jednocześnie ich dochód oraz dochód przypadający na</w:t>
      </w:r>
      <w:r w:rsidR="009775F4">
        <w:rPr>
          <w:rFonts w:ascii="Times New Roman" w:eastAsia="Andale Sans UI" w:hAnsi="Times New Roman" w:cs="Times New Roman"/>
          <w:kern w:val="3"/>
          <w:szCs w:val="24"/>
          <w:lang w:bidi="en-US"/>
        </w:rPr>
        <w:t> </w:t>
      </w:r>
      <w:r w:rsidRPr="004F7CA4">
        <w:rPr>
          <w:rFonts w:ascii="Times New Roman" w:eastAsia="Andale Sans UI" w:hAnsi="Times New Roman" w:cs="Times New Roman"/>
          <w:kern w:val="3"/>
          <w:szCs w:val="24"/>
          <w:lang w:bidi="en-US"/>
        </w:rPr>
        <w:t>jednego członka rodziny jest niższy od kryterium dochodowego obowiązującego w</w:t>
      </w:r>
      <w:r w:rsidR="009775F4">
        <w:rPr>
          <w:rFonts w:ascii="Times New Roman" w:eastAsia="Andale Sans UI" w:hAnsi="Times New Roman" w:cs="Times New Roman"/>
          <w:kern w:val="3"/>
          <w:szCs w:val="24"/>
          <w:lang w:bidi="en-US"/>
        </w:rPr>
        <w:t> </w:t>
      </w:r>
      <w:r w:rsidRPr="004F7CA4">
        <w:rPr>
          <w:rFonts w:ascii="Times New Roman" w:eastAsia="Andale Sans UI" w:hAnsi="Times New Roman" w:cs="Times New Roman"/>
          <w:kern w:val="3"/>
          <w:szCs w:val="24"/>
          <w:lang w:bidi="en-US"/>
        </w:rPr>
        <w:t>pomocy społecznej zostały przyznane dla 6 obywateli ukraińskich w łącznej wysokości 13</w:t>
      </w:r>
      <w:r w:rsidR="009775F4">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090,80 zł - dotacja z budżetu państwa.</w:t>
      </w:r>
    </w:p>
    <w:p w14:paraId="27A74A2B" w14:textId="11DB695C" w:rsidR="004F7CA4" w:rsidRPr="004F7CA4" w:rsidRDefault="004F7CA4" w:rsidP="009775F4">
      <w:pPr>
        <w:numPr>
          <w:ilvl w:val="0"/>
          <w:numId w:val="174"/>
        </w:numPr>
        <w:shd w:val="clear" w:color="auto" w:fill="FFFFFF"/>
        <w:spacing w:after="240" w:line="276" w:lineRule="auto"/>
        <w:contextualSpacing/>
        <w:jc w:val="both"/>
        <w:rPr>
          <w:rFonts w:ascii="Times New Roman" w:eastAsia="Times New Roman" w:hAnsi="Times New Roman" w:cs="Times New Roman"/>
          <w:szCs w:val="24"/>
          <w:lang w:eastAsia="pl-PL"/>
        </w:rPr>
      </w:pPr>
      <w:r w:rsidRPr="004F7CA4">
        <w:rPr>
          <w:rFonts w:ascii="Times New Roman" w:eastAsia="Times New Roman" w:hAnsi="Times New Roman" w:cs="Times New Roman"/>
          <w:szCs w:val="24"/>
          <w:lang w:eastAsia="pl-PL"/>
        </w:rPr>
        <w:t xml:space="preserve">Zasiłki okresowe </w:t>
      </w:r>
      <w:r w:rsidRPr="004F7CA4">
        <w:rPr>
          <w:rFonts w:ascii="Times New Roman" w:eastAsia="Andale Sans UI" w:hAnsi="Times New Roman" w:cs="Times New Roman"/>
          <w:kern w:val="3"/>
          <w:szCs w:val="24"/>
          <w:lang w:bidi="en-US"/>
        </w:rPr>
        <w:t xml:space="preserve">z powodu występującej w rodzinie niepełnosprawności czy długotrwałej choroby </w:t>
      </w:r>
      <w:r w:rsidRPr="004F7CA4">
        <w:rPr>
          <w:rFonts w:ascii="Times New Roman" w:eastAsia="Times New Roman" w:hAnsi="Times New Roman" w:cs="Times New Roman"/>
          <w:szCs w:val="24"/>
          <w:lang w:eastAsia="pl-PL"/>
        </w:rPr>
        <w:t>przyznano dla 7</w:t>
      </w:r>
      <w:r w:rsidRPr="004F7CA4">
        <w:rPr>
          <w:rFonts w:ascii="Times New Roman" w:eastAsia="Andale Sans UI" w:hAnsi="Times New Roman" w:cs="Times New Roman"/>
          <w:kern w:val="3"/>
          <w:szCs w:val="24"/>
          <w:lang w:bidi="en-US"/>
        </w:rPr>
        <w:t xml:space="preserve"> rodzin ukraińskich, w których gospodaruj 28 osób w łącznej wysokości 9</w:t>
      </w:r>
      <w:r w:rsidR="009775F4">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693,43 zł - dotacja z budżetu państwa.</w:t>
      </w:r>
    </w:p>
    <w:p w14:paraId="57D50C57" w14:textId="02B5D049" w:rsidR="004F7CA4" w:rsidRPr="004F7CA4" w:rsidRDefault="004F7CA4" w:rsidP="009775F4">
      <w:pPr>
        <w:numPr>
          <w:ilvl w:val="0"/>
          <w:numId w:val="174"/>
        </w:numPr>
        <w:shd w:val="clear" w:color="auto" w:fill="FFFFFF"/>
        <w:spacing w:after="240" w:line="276" w:lineRule="auto"/>
        <w:contextualSpacing/>
        <w:jc w:val="both"/>
        <w:rPr>
          <w:rFonts w:ascii="Times New Roman" w:eastAsia="Times New Roman" w:hAnsi="Times New Roman" w:cs="Times New Roman"/>
          <w:szCs w:val="24"/>
          <w:lang w:eastAsia="pl-PL"/>
        </w:rPr>
      </w:pPr>
      <w:r w:rsidRPr="004F7CA4">
        <w:rPr>
          <w:rFonts w:ascii="Times New Roman" w:eastAsia="Andale Sans UI" w:hAnsi="Times New Roman" w:cs="Times New Roman"/>
          <w:kern w:val="3"/>
          <w:szCs w:val="24"/>
          <w:lang w:bidi="en-US"/>
        </w:rPr>
        <w:t>3 dzieci z 3 rodzin korzystało ze wsparcia w formie opłacenia kosztów śniadań i</w:t>
      </w:r>
      <w:r w:rsidR="009775F4">
        <w:rPr>
          <w:rFonts w:ascii="Times New Roman" w:eastAsia="Andale Sans UI" w:hAnsi="Times New Roman" w:cs="Times New Roman"/>
          <w:kern w:val="3"/>
          <w:szCs w:val="24"/>
          <w:lang w:bidi="en-US"/>
        </w:rPr>
        <w:t> </w:t>
      </w:r>
      <w:r w:rsidRPr="004F7CA4">
        <w:rPr>
          <w:rFonts w:ascii="Times New Roman" w:eastAsia="Andale Sans UI" w:hAnsi="Times New Roman" w:cs="Times New Roman"/>
          <w:kern w:val="3"/>
          <w:szCs w:val="24"/>
          <w:lang w:bidi="en-US"/>
        </w:rPr>
        <w:t>podwieczorków w przedszkolach.</w:t>
      </w:r>
      <w:r w:rsidRPr="004F7CA4">
        <w:rPr>
          <w:rFonts w:ascii="Times New Roman" w:eastAsia="Times New Roman" w:hAnsi="Times New Roman" w:cs="Times New Roman"/>
          <w:szCs w:val="24"/>
          <w:lang w:eastAsia="pl-PL"/>
        </w:rPr>
        <w:t xml:space="preserve"> </w:t>
      </w:r>
      <w:r w:rsidRPr="004F7CA4">
        <w:rPr>
          <w:rFonts w:ascii="Times New Roman" w:eastAsia="Andale Sans UI" w:hAnsi="Times New Roman" w:cs="Times New Roman"/>
          <w:kern w:val="3"/>
          <w:szCs w:val="24"/>
          <w:lang w:bidi="en-US"/>
        </w:rPr>
        <w:t>10 dzieci otrzymało pomoc w formie posiłków przyznanych decyzj</w:t>
      </w:r>
      <w:r w:rsidR="009775F4">
        <w:rPr>
          <w:rFonts w:ascii="Times New Roman" w:eastAsia="Andale Sans UI" w:hAnsi="Times New Roman" w:cs="Times New Roman"/>
          <w:kern w:val="3"/>
          <w:szCs w:val="24"/>
          <w:lang w:bidi="en-US"/>
        </w:rPr>
        <w:t>ą</w:t>
      </w:r>
      <w:r w:rsidRPr="004F7CA4">
        <w:rPr>
          <w:rFonts w:ascii="Times New Roman" w:eastAsia="Andale Sans UI" w:hAnsi="Times New Roman" w:cs="Times New Roman"/>
          <w:kern w:val="3"/>
          <w:szCs w:val="24"/>
          <w:lang w:bidi="en-US"/>
        </w:rPr>
        <w:t xml:space="preserve"> administracyjną na okres dłuższy niż 2 miesiące.</w:t>
      </w:r>
    </w:p>
    <w:p w14:paraId="234752B4" w14:textId="00C16A03" w:rsidR="004F7CA4" w:rsidRPr="004F7CA4" w:rsidRDefault="004F7CA4" w:rsidP="009775F4">
      <w:pPr>
        <w:widowControl w:val="0"/>
        <w:suppressAutoHyphens/>
        <w:autoSpaceDN w:val="0"/>
        <w:spacing w:after="240" w:line="276" w:lineRule="auto"/>
        <w:ind w:left="360"/>
        <w:jc w:val="both"/>
        <w:rPr>
          <w:rFonts w:ascii="Times New Roman" w:eastAsia="Andale Sans UI" w:hAnsi="Times New Roman" w:cs="Times New Roman"/>
          <w:kern w:val="3"/>
          <w:szCs w:val="24"/>
          <w:lang w:bidi="en-US"/>
        </w:rPr>
      </w:pPr>
      <w:r w:rsidRPr="004F7CA4">
        <w:rPr>
          <w:rFonts w:ascii="Times New Roman" w:eastAsia="Andale Sans UI" w:hAnsi="Times New Roman" w:cs="Times New Roman"/>
          <w:kern w:val="3"/>
          <w:szCs w:val="24"/>
          <w:lang w:bidi="en-US"/>
        </w:rPr>
        <w:t xml:space="preserve">Łączny koszt zakupionych posiłków w przedszkolach i w szkołach wyniósł 2023 r. </w:t>
      </w:r>
      <w:r w:rsidRPr="004F7CA4">
        <w:rPr>
          <w:rFonts w:ascii="Times New Roman" w:eastAsia="Andale Sans UI" w:hAnsi="Times New Roman" w:cs="Times New Roman"/>
          <w:kern w:val="3"/>
          <w:szCs w:val="24"/>
          <w:lang w:bidi="en-US"/>
        </w:rPr>
        <w:br/>
        <w:t>– 4</w:t>
      </w:r>
      <w:r w:rsidR="009775F4">
        <w:rPr>
          <w:rFonts w:ascii="Times New Roman" w:eastAsia="Andale Sans UI" w:hAnsi="Times New Roman" w:cs="Times New Roman"/>
          <w:kern w:val="3"/>
          <w:szCs w:val="24"/>
          <w:lang w:bidi="en-US"/>
        </w:rPr>
        <w:t>.</w:t>
      </w:r>
      <w:r w:rsidRPr="004F7CA4">
        <w:rPr>
          <w:rFonts w:ascii="Times New Roman" w:eastAsia="Andale Sans UI" w:hAnsi="Times New Roman" w:cs="Times New Roman"/>
          <w:kern w:val="3"/>
          <w:szCs w:val="24"/>
          <w:lang w:bidi="en-US"/>
        </w:rPr>
        <w:t>898,80 zł - dotacja z budżetu państwa.</w:t>
      </w:r>
    </w:p>
    <w:p w14:paraId="0060670C" w14:textId="6A9E7973" w:rsidR="00537269" w:rsidRPr="00676AB3" w:rsidRDefault="00537269" w:rsidP="005D410F">
      <w:pPr>
        <w:spacing w:line="276" w:lineRule="auto"/>
        <w:jc w:val="both"/>
        <w:rPr>
          <w:rFonts w:ascii="Times New Roman" w:eastAsia="Times New Roman" w:hAnsi="Times New Roman" w:cs="Times New Roman"/>
          <w:i/>
          <w:szCs w:val="24"/>
          <w:lang w:eastAsia="pl-PL"/>
        </w:rPr>
      </w:pPr>
      <w:r w:rsidRPr="00676AB3">
        <w:rPr>
          <w:rFonts w:ascii="Times New Roman" w:eastAsia="Times New Roman" w:hAnsi="Times New Roman" w:cs="Times New Roman"/>
          <w:szCs w:val="24"/>
          <w:lang w:eastAsia="pl-PL"/>
        </w:rPr>
        <w:t>Szczegółowe informacje finansowe</w:t>
      </w:r>
      <w:r w:rsidR="005D410F">
        <w:rPr>
          <w:rFonts w:ascii="Times New Roman" w:eastAsia="Times New Roman" w:hAnsi="Times New Roman" w:cs="Times New Roman"/>
          <w:szCs w:val="24"/>
          <w:lang w:eastAsia="pl-PL"/>
        </w:rPr>
        <w:t xml:space="preserve"> dot. pomocy społecznej</w:t>
      </w:r>
      <w:r w:rsidRPr="00676AB3">
        <w:rPr>
          <w:rFonts w:ascii="Times New Roman" w:eastAsia="Times New Roman" w:hAnsi="Times New Roman" w:cs="Times New Roman"/>
          <w:szCs w:val="24"/>
          <w:lang w:eastAsia="pl-PL"/>
        </w:rPr>
        <w:t xml:space="preserve"> zawiera </w:t>
      </w:r>
      <w:r w:rsidRPr="00676AB3">
        <w:rPr>
          <w:rFonts w:ascii="Times New Roman" w:eastAsia="Times New Roman" w:hAnsi="Times New Roman" w:cs="Times New Roman"/>
          <w:i/>
          <w:szCs w:val="24"/>
          <w:lang w:eastAsia="pl-PL"/>
        </w:rPr>
        <w:t>Sprawozdanie z</w:t>
      </w:r>
      <w:r w:rsidR="005D410F">
        <w:rPr>
          <w:rFonts w:ascii="Times New Roman" w:eastAsia="Times New Roman" w:hAnsi="Times New Roman" w:cs="Times New Roman"/>
          <w:i/>
          <w:szCs w:val="24"/>
          <w:lang w:eastAsia="pl-PL"/>
        </w:rPr>
        <w:t> </w:t>
      </w:r>
      <w:r w:rsidRPr="00676AB3">
        <w:rPr>
          <w:rFonts w:ascii="Times New Roman" w:eastAsia="Times New Roman" w:hAnsi="Times New Roman" w:cs="Times New Roman"/>
          <w:i/>
          <w:szCs w:val="24"/>
          <w:lang w:eastAsia="pl-PL"/>
        </w:rPr>
        <w:t>wykonania budżetu Gminy Czechowice-Dziedzice za 202</w:t>
      </w:r>
      <w:r w:rsidR="005D410F">
        <w:rPr>
          <w:rFonts w:ascii="Times New Roman" w:eastAsia="Times New Roman" w:hAnsi="Times New Roman" w:cs="Times New Roman"/>
          <w:i/>
          <w:szCs w:val="24"/>
          <w:lang w:eastAsia="pl-PL"/>
        </w:rPr>
        <w:t>3</w:t>
      </w:r>
      <w:r w:rsidRPr="00676AB3">
        <w:rPr>
          <w:rFonts w:ascii="Times New Roman" w:eastAsia="Times New Roman" w:hAnsi="Times New Roman" w:cs="Times New Roman"/>
          <w:i/>
          <w:szCs w:val="24"/>
          <w:lang w:eastAsia="pl-PL"/>
        </w:rPr>
        <w:t xml:space="preserve"> rok.</w:t>
      </w:r>
    </w:p>
    <w:p w14:paraId="6610E397" w14:textId="76492834" w:rsidR="000F74B8" w:rsidRPr="00AC4038" w:rsidRDefault="000F74B8" w:rsidP="00DF2B06">
      <w:pPr>
        <w:pStyle w:val="Nagwek3"/>
      </w:pPr>
      <w:bookmarkStart w:id="185" w:name="_Toc167887736"/>
      <w:r w:rsidRPr="00EF06EC">
        <w:t>Wydział Świadczeń Społecznych Urzędu Miejskiego</w:t>
      </w:r>
      <w:bookmarkEnd w:id="185"/>
    </w:p>
    <w:p w14:paraId="5A3A99A7" w14:textId="0F9E0E0C" w:rsidR="00003B19" w:rsidRPr="00676AB3" w:rsidRDefault="00EF06EC" w:rsidP="00EF06EC">
      <w:pPr>
        <w:jc w:val="both"/>
      </w:pPr>
      <w:r>
        <w:rPr>
          <w:rFonts w:ascii="Times New Roman" w:hAnsi="Times New Roman" w:cs="Times New Roman"/>
          <w:szCs w:val="24"/>
        </w:rPr>
        <w:t>Poniżej</w:t>
      </w:r>
      <w:r w:rsidR="00A64349" w:rsidRPr="00676AB3">
        <w:rPr>
          <w:rFonts w:ascii="Times New Roman" w:hAnsi="Times New Roman" w:cs="Times New Roman"/>
          <w:szCs w:val="24"/>
        </w:rPr>
        <w:t xml:space="preserve"> przedstawiono </w:t>
      </w:r>
      <w:r>
        <w:rPr>
          <w:rFonts w:ascii="Times New Roman" w:hAnsi="Times New Roman" w:cs="Times New Roman"/>
          <w:szCs w:val="24"/>
        </w:rPr>
        <w:t xml:space="preserve">dane </w:t>
      </w:r>
      <w:r w:rsidR="00A64349" w:rsidRPr="00676AB3">
        <w:rPr>
          <w:rFonts w:ascii="Times New Roman" w:hAnsi="Times New Roman" w:cs="Times New Roman"/>
          <w:szCs w:val="24"/>
        </w:rPr>
        <w:t xml:space="preserve">obrazujące </w:t>
      </w:r>
      <w:r>
        <w:rPr>
          <w:rFonts w:ascii="Times New Roman" w:hAnsi="Times New Roman" w:cs="Times New Roman"/>
          <w:szCs w:val="24"/>
        </w:rPr>
        <w:t xml:space="preserve">udzielone świadczenia społeczne </w:t>
      </w:r>
      <w:r w:rsidR="00A64349" w:rsidRPr="00676AB3">
        <w:rPr>
          <w:rFonts w:ascii="Times New Roman" w:hAnsi="Times New Roman" w:cs="Times New Roman"/>
          <w:szCs w:val="24"/>
        </w:rPr>
        <w:t>w latach 20</w:t>
      </w:r>
      <w:r>
        <w:rPr>
          <w:rFonts w:ascii="Times New Roman" w:hAnsi="Times New Roman" w:cs="Times New Roman"/>
          <w:szCs w:val="24"/>
        </w:rPr>
        <w:t>20</w:t>
      </w:r>
      <w:r w:rsidR="00A64349" w:rsidRPr="00676AB3">
        <w:rPr>
          <w:rFonts w:ascii="Times New Roman" w:hAnsi="Times New Roman" w:cs="Times New Roman"/>
          <w:szCs w:val="24"/>
        </w:rPr>
        <w:t>-202</w:t>
      </w:r>
      <w:r>
        <w:rPr>
          <w:rFonts w:ascii="Times New Roman" w:hAnsi="Times New Roman" w:cs="Times New Roman"/>
          <w:szCs w:val="24"/>
        </w:rPr>
        <w:t>3</w:t>
      </w:r>
      <w:r w:rsidR="00A64349" w:rsidRPr="00676AB3">
        <w:rPr>
          <w:rFonts w:ascii="Times New Roman" w:hAnsi="Times New Roman" w:cs="Times New Roman"/>
          <w:szCs w:val="24"/>
        </w:rPr>
        <w:t>.</w:t>
      </w:r>
      <w:r>
        <w:rPr>
          <w:rFonts w:ascii="Times New Roman" w:hAnsi="Times New Roman" w:cs="Times New Roman"/>
          <w:szCs w:val="24"/>
        </w:rPr>
        <w:t xml:space="preserve"> </w:t>
      </w:r>
      <w:r>
        <w:rPr>
          <w:rFonts w:ascii="Times New Roman" w:eastAsia="Times New Roman" w:hAnsi="Times New Roman" w:cs="Times New Roman"/>
          <w:szCs w:val="24"/>
          <w:lang w:eastAsia="pl-PL"/>
        </w:rPr>
        <w:t xml:space="preserve">Szczegółowe informacje finansowe zawiera </w:t>
      </w:r>
      <w:r w:rsidRPr="00861BCC">
        <w:rPr>
          <w:rFonts w:ascii="Times New Roman" w:eastAsia="Times New Roman" w:hAnsi="Times New Roman" w:cs="Times New Roman"/>
          <w:i/>
          <w:szCs w:val="24"/>
          <w:lang w:eastAsia="pl-PL"/>
        </w:rPr>
        <w:t>Sprawozdanie z wykonania budżetu Gminy Czechowice-Dziedzice za 202</w:t>
      </w:r>
      <w:r>
        <w:rPr>
          <w:rFonts w:ascii="Times New Roman" w:eastAsia="Times New Roman" w:hAnsi="Times New Roman" w:cs="Times New Roman"/>
          <w:i/>
          <w:szCs w:val="24"/>
          <w:lang w:eastAsia="pl-PL"/>
        </w:rPr>
        <w:t>3</w:t>
      </w:r>
      <w:r w:rsidRPr="00861BCC">
        <w:rPr>
          <w:rFonts w:ascii="Times New Roman" w:eastAsia="Times New Roman" w:hAnsi="Times New Roman" w:cs="Times New Roman"/>
          <w:i/>
          <w:szCs w:val="24"/>
          <w:lang w:eastAsia="pl-PL"/>
        </w:rPr>
        <w:t xml:space="preserve"> rok.</w:t>
      </w:r>
    </w:p>
    <w:p w14:paraId="166CAF21" w14:textId="77777777" w:rsidR="00003B19" w:rsidRPr="00676AB3" w:rsidRDefault="00003B19" w:rsidP="00003B19">
      <w:pPr>
        <w:tabs>
          <w:tab w:val="left" w:pos="1080"/>
        </w:tabs>
        <w:jc w:val="both"/>
        <w:rPr>
          <w:rFonts w:ascii="Times New Roman" w:eastAsia="Times New Roman" w:hAnsi="Times New Roman" w:cs="Times New Roman"/>
          <w:b/>
          <w:szCs w:val="24"/>
          <w:u w:val="single"/>
        </w:rPr>
      </w:pPr>
    </w:p>
    <w:p w14:paraId="61A1B10E" w14:textId="79CD73D3" w:rsidR="00EF06EC" w:rsidRPr="00831A36" w:rsidRDefault="00831A36" w:rsidP="00831A36">
      <w:pPr>
        <w:spacing w:line="276" w:lineRule="auto"/>
        <w:jc w:val="both"/>
        <w:rPr>
          <w:rFonts w:ascii="Times New Roman" w:eastAsia="Times New Roman" w:hAnsi="Times New Roman" w:cs="Times New Roman"/>
          <w:bCs/>
          <w:i/>
          <w:iCs/>
          <w:szCs w:val="24"/>
        </w:rPr>
      </w:pPr>
      <w:r w:rsidRPr="00831A36">
        <w:rPr>
          <w:rFonts w:ascii="Times New Roman" w:eastAsia="Times New Roman" w:hAnsi="Times New Roman" w:cs="Times New Roman"/>
          <w:bCs/>
          <w:i/>
          <w:iCs/>
          <w:szCs w:val="24"/>
        </w:rPr>
        <w:tab/>
      </w:r>
      <w:r w:rsidR="00EF06EC" w:rsidRPr="00831A36">
        <w:rPr>
          <w:rFonts w:ascii="Times New Roman" w:eastAsia="Times New Roman" w:hAnsi="Times New Roman" w:cs="Times New Roman"/>
          <w:bCs/>
          <w:i/>
          <w:iCs/>
          <w:szCs w:val="24"/>
        </w:rPr>
        <w:t>Dodatki mieszkaniowe</w:t>
      </w:r>
    </w:p>
    <w:p w14:paraId="57BF776B" w14:textId="77777777" w:rsidR="005C2CDD" w:rsidRDefault="00207F2C" w:rsidP="005C2CDD">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Obejmują</w:t>
      </w:r>
      <w:r w:rsidR="00EF06EC" w:rsidRPr="00831A36">
        <w:rPr>
          <w:rFonts w:ascii="Times New Roman" w:eastAsia="Times New Roman" w:hAnsi="Times New Roman" w:cs="Times New Roman"/>
          <w:bCs/>
          <w:szCs w:val="24"/>
        </w:rPr>
        <w:t xml:space="preserve"> wydatki związane z wypłatą dodatków mieszkaniowych osobom spełniającym kryteria.</w:t>
      </w:r>
      <w:r w:rsidR="00EF06EC" w:rsidRPr="00831A36">
        <w:rPr>
          <w:bCs/>
        </w:rPr>
        <w:t xml:space="preserve"> </w:t>
      </w:r>
      <w:r w:rsidR="00EF06EC" w:rsidRPr="00831A36">
        <w:rPr>
          <w:rFonts w:ascii="Times New Roman" w:eastAsia="Times New Roman" w:hAnsi="Times New Roman" w:cs="Times New Roman"/>
          <w:bCs/>
          <w:szCs w:val="24"/>
        </w:rPr>
        <w:t>Jest</w:t>
      </w:r>
      <w:r>
        <w:rPr>
          <w:rFonts w:ascii="Times New Roman" w:eastAsia="Times New Roman" w:hAnsi="Times New Roman" w:cs="Times New Roman"/>
          <w:bCs/>
          <w:szCs w:val="24"/>
        </w:rPr>
        <w:t xml:space="preserve"> to</w:t>
      </w:r>
      <w:r w:rsidR="00EF06EC" w:rsidRPr="00831A36">
        <w:rPr>
          <w:rFonts w:ascii="Times New Roman" w:eastAsia="Times New Roman" w:hAnsi="Times New Roman" w:cs="Times New Roman"/>
          <w:bCs/>
          <w:szCs w:val="24"/>
        </w:rPr>
        <w:t xml:space="preserve"> świadczenie pieniężn</w:t>
      </w:r>
      <w:r>
        <w:rPr>
          <w:rFonts w:ascii="Times New Roman" w:eastAsia="Times New Roman" w:hAnsi="Times New Roman" w:cs="Times New Roman"/>
          <w:bCs/>
          <w:szCs w:val="24"/>
        </w:rPr>
        <w:t>e</w:t>
      </w:r>
      <w:r w:rsidR="00EF06EC" w:rsidRPr="00831A36">
        <w:rPr>
          <w:rFonts w:ascii="Times New Roman" w:eastAsia="Times New Roman" w:hAnsi="Times New Roman" w:cs="Times New Roman"/>
          <w:bCs/>
          <w:szCs w:val="24"/>
        </w:rPr>
        <w:t xml:space="preserve"> wypłacan</w:t>
      </w:r>
      <w:r>
        <w:rPr>
          <w:rFonts w:ascii="Times New Roman" w:eastAsia="Times New Roman" w:hAnsi="Times New Roman" w:cs="Times New Roman"/>
          <w:bCs/>
          <w:szCs w:val="24"/>
        </w:rPr>
        <w:t>e</w:t>
      </w:r>
      <w:r w:rsidR="00EF06EC" w:rsidRPr="00831A36">
        <w:rPr>
          <w:rFonts w:ascii="Times New Roman" w:eastAsia="Times New Roman" w:hAnsi="Times New Roman" w:cs="Times New Roman"/>
          <w:bCs/>
          <w:szCs w:val="24"/>
        </w:rPr>
        <w:t xml:space="preserve"> przez </w:t>
      </w:r>
      <w:r>
        <w:rPr>
          <w:rFonts w:ascii="Times New Roman" w:eastAsia="Times New Roman" w:hAnsi="Times New Roman" w:cs="Times New Roman"/>
          <w:bCs/>
          <w:szCs w:val="24"/>
        </w:rPr>
        <w:t>G</w:t>
      </w:r>
      <w:r w:rsidR="00EF06EC" w:rsidRPr="00831A36">
        <w:rPr>
          <w:rFonts w:ascii="Times New Roman" w:eastAsia="Times New Roman" w:hAnsi="Times New Roman" w:cs="Times New Roman"/>
          <w:bCs/>
          <w:szCs w:val="24"/>
        </w:rPr>
        <w:t>minę, mając</w:t>
      </w:r>
      <w:r>
        <w:rPr>
          <w:rFonts w:ascii="Times New Roman" w:eastAsia="Times New Roman" w:hAnsi="Times New Roman" w:cs="Times New Roman"/>
          <w:bCs/>
          <w:szCs w:val="24"/>
        </w:rPr>
        <w:t>e</w:t>
      </w:r>
      <w:r w:rsidR="00EF06EC" w:rsidRPr="00831A36">
        <w:rPr>
          <w:rFonts w:ascii="Times New Roman" w:eastAsia="Times New Roman" w:hAnsi="Times New Roman" w:cs="Times New Roman"/>
          <w:bCs/>
          <w:szCs w:val="24"/>
        </w:rPr>
        <w:t xml:space="preserve"> na celu dofinansowanie wydatków mieszkaniowych</w:t>
      </w:r>
      <w:r>
        <w:rPr>
          <w:rFonts w:ascii="Times New Roman" w:eastAsia="Times New Roman" w:hAnsi="Times New Roman" w:cs="Times New Roman"/>
          <w:bCs/>
          <w:szCs w:val="24"/>
        </w:rPr>
        <w:t>,</w:t>
      </w:r>
      <w:r w:rsidR="00EF06EC" w:rsidRPr="00831A36">
        <w:rPr>
          <w:rFonts w:ascii="Times New Roman" w:eastAsia="Times New Roman" w:hAnsi="Times New Roman" w:cs="Times New Roman"/>
          <w:bCs/>
          <w:szCs w:val="24"/>
        </w:rPr>
        <w:t xml:space="preserve"> ponoszonych w związku z zajmowaniem lokalu mieszkalnego.</w:t>
      </w:r>
      <w:r w:rsidR="005C2CDD">
        <w:rPr>
          <w:rFonts w:ascii="Times New Roman" w:eastAsia="Times New Roman" w:hAnsi="Times New Roman" w:cs="Times New Roman"/>
          <w:bCs/>
          <w:szCs w:val="24"/>
        </w:rPr>
        <w:t xml:space="preserve"> </w:t>
      </w:r>
      <w:r w:rsidR="00EF06EC" w:rsidRPr="00831A36">
        <w:rPr>
          <w:rFonts w:ascii="Times New Roman" w:eastAsia="Times New Roman" w:hAnsi="Times New Roman" w:cs="Times New Roman"/>
          <w:bCs/>
          <w:szCs w:val="24"/>
        </w:rPr>
        <w:t>Wypłata dodatków mieszkaniowych jest zadaniem własnym gminy, w całości finansowana ze środków budżetu gminy.</w:t>
      </w:r>
    </w:p>
    <w:p w14:paraId="39993567" w14:textId="67552B32" w:rsidR="00EF06EC" w:rsidRPr="00831A36" w:rsidRDefault="005C2CDD" w:rsidP="005C2CDD">
      <w:pPr>
        <w:spacing w:after="240"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W</w:t>
      </w:r>
      <w:r w:rsidR="00EF06EC" w:rsidRPr="00831A36">
        <w:rPr>
          <w:rFonts w:ascii="Times New Roman" w:eastAsia="Times New Roman" w:hAnsi="Times New Roman" w:cs="Times New Roman"/>
          <w:bCs/>
          <w:szCs w:val="24"/>
        </w:rPr>
        <w:t xml:space="preserve"> okresie minionych lat zaobserwować można realny wzrost wydatków przeznaczonych na realizację wypłat dodatków mieszkaniowych przy jednoczesnym wzroście ilości gospodarstw domowych.</w:t>
      </w:r>
    </w:p>
    <w:p w14:paraId="45A27401" w14:textId="77777777" w:rsidR="00EF06EC" w:rsidRPr="00831A36" w:rsidRDefault="00EF06EC" w:rsidP="00831A36">
      <w:pPr>
        <w:tabs>
          <w:tab w:val="right" w:pos="9070"/>
        </w:tabs>
        <w:spacing w:after="240" w:line="276" w:lineRule="auto"/>
        <w:ind w:firstLine="567"/>
        <w:jc w:val="center"/>
        <w:rPr>
          <w:rFonts w:ascii="Times New Roman" w:eastAsia="Times New Roman" w:hAnsi="Times New Roman" w:cs="Times New Roman"/>
          <w:bCs/>
          <w:sz w:val="32"/>
          <w:szCs w:val="32"/>
        </w:rPr>
      </w:pPr>
    </w:p>
    <w:p w14:paraId="04491E10" w14:textId="77777777" w:rsidR="00EF06EC" w:rsidRPr="00831A36" w:rsidRDefault="00EF06EC" w:rsidP="005C1B33">
      <w:pPr>
        <w:tabs>
          <w:tab w:val="left" w:pos="1701"/>
          <w:tab w:val="left" w:pos="7371"/>
          <w:tab w:val="right" w:pos="9070"/>
        </w:tabs>
        <w:spacing w:after="240" w:line="276" w:lineRule="auto"/>
        <w:jc w:val="center"/>
        <w:rPr>
          <w:rFonts w:ascii="Times New Roman" w:eastAsia="Times New Roman" w:hAnsi="Times New Roman" w:cs="Times New Roman"/>
          <w:bCs/>
          <w:sz w:val="12"/>
          <w:szCs w:val="12"/>
        </w:rPr>
      </w:pPr>
      <w:r w:rsidRPr="00831A36">
        <w:rPr>
          <w:bCs/>
          <w:noProof/>
        </w:rPr>
        <w:lastRenderedPageBreak/>
        <w:drawing>
          <wp:inline distT="0" distB="0" distL="0" distR="0" wp14:anchorId="46F3BDAB" wp14:editId="0FC02CA1">
            <wp:extent cx="4069080" cy="1303020"/>
            <wp:effectExtent l="0" t="0" r="7620" b="0"/>
            <wp:docPr id="19009262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069080" cy="1303020"/>
                    </a:xfrm>
                    <a:prstGeom prst="rect">
                      <a:avLst/>
                    </a:prstGeom>
                    <a:noFill/>
                    <a:ln>
                      <a:noFill/>
                    </a:ln>
                  </pic:spPr>
                </pic:pic>
              </a:graphicData>
            </a:graphic>
          </wp:inline>
        </w:drawing>
      </w:r>
    </w:p>
    <w:p w14:paraId="673A72AA" w14:textId="77777777" w:rsidR="00EF06EC" w:rsidRPr="00831A36" w:rsidRDefault="00EF06EC" w:rsidP="005C1B33">
      <w:pPr>
        <w:tabs>
          <w:tab w:val="left" w:pos="2268"/>
        </w:tabs>
        <w:spacing w:after="240" w:line="276" w:lineRule="auto"/>
        <w:jc w:val="center"/>
        <w:rPr>
          <w:rFonts w:ascii="Times New Roman" w:eastAsia="Times New Roman" w:hAnsi="Times New Roman" w:cs="Times New Roman"/>
          <w:bCs/>
          <w:szCs w:val="24"/>
        </w:rPr>
      </w:pPr>
      <w:r w:rsidRPr="00831A36">
        <w:rPr>
          <w:bCs/>
          <w:noProof/>
          <w14:ligatures w14:val="standardContextual"/>
        </w:rPr>
        <w:drawing>
          <wp:inline distT="0" distB="0" distL="0" distR="0" wp14:anchorId="5A7CE3D2" wp14:editId="043CC623">
            <wp:extent cx="3657600" cy="2234565"/>
            <wp:effectExtent l="0" t="0" r="0" b="13335"/>
            <wp:docPr id="539309499" name="Wykres 1">
              <a:extLst xmlns:a="http://schemas.openxmlformats.org/drawingml/2006/main">
                <a:ext uri="{FF2B5EF4-FFF2-40B4-BE49-F238E27FC236}">
                  <a16:creationId xmlns:a16="http://schemas.microsoft.com/office/drawing/2014/main" id="{8D301D85-7A2E-4692-B645-56BE0B81D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916CDFB" w14:textId="16DCB7D0" w:rsidR="00EF06EC" w:rsidRPr="005C2CDD" w:rsidRDefault="00EF06EC" w:rsidP="005C2CDD">
      <w:pPr>
        <w:spacing w:line="276" w:lineRule="auto"/>
        <w:ind w:firstLine="567"/>
        <w:jc w:val="both"/>
        <w:rPr>
          <w:rFonts w:ascii="Times New Roman" w:hAnsi="Times New Roman" w:cs="Times New Roman"/>
          <w:bCs/>
          <w:i/>
          <w:iCs/>
          <w:szCs w:val="24"/>
        </w:rPr>
      </w:pPr>
      <w:bookmarkStart w:id="186" w:name="_Hlk164346870"/>
      <w:r w:rsidRPr="005C2CDD">
        <w:rPr>
          <w:rFonts w:ascii="Times New Roman" w:eastAsia="Times New Roman" w:hAnsi="Times New Roman" w:cs="Times New Roman"/>
          <w:bCs/>
          <w:i/>
          <w:iCs/>
          <w:szCs w:val="24"/>
        </w:rPr>
        <w:t>Dodatek gazowy</w:t>
      </w:r>
      <w:r w:rsidR="005C2CDD">
        <w:rPr>
          <w:rFonts w:ascii="Times New Roman" w:eastAsia="Times New Roman" w:hAnsi="Times New Roman" w:cs="Times New Roman"/>
          <w:bCs/>
          <w:i/>
          <w:iCs/>
          <w:szCs w:val="24"/>
        </w:rPr>
        <w:t xml:space="preserve"> </w:t>
      </w:r>
      <w:r w:rsidRPr="005C2CDD">
        <w:rPr>
          <w:rFonts w:ascii="Times New Roman" w:eastAsia="Times New Roman" w:hAnsi="Times New Roman" w:cs="Times New Roman"/>
          <w:bCs/>
          <w:i/>
          <w:iCs/>
          <w:szCs w:val="24"/>
        </w:rPr>
        <w:t xml:space="preserve">- środki z </w:t>
      </w:r>
      <w:r w:rsidRPr="005C2CDD">
        <w:rPr>
          <w:rFonts w:ascii="Times New Roman" w:hAnsi="Times New Roman" w:cs="Times New Roman"/>
          <w:bCs/>
          <w:i/>
          <w:iCs/>
          <w:szCs w:val="24"/>
        </w:rPr>
        <w:t>Funduszu Przeciwdziałania COVID-19</w:t>
      </w:r>
    </w:p>
    <w:bookmarkEnd w:id="186"/>
    <w:p w14:paraId="00286316" w14:textId="4B03DA38" w:rsidR="00EF06EC" w:rsidRPr="00831A36" w:rsidRDefault="005C2CDD" w:rsidP="005C2CDD">
      <w:pPr>
        <w:tabs>
          <w:tab w:val="left" w:pos="2268"/>
        </w:tabs>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Poniesiono</w:t>
      </w:r>
      <w:r w:rsidR="00EF06EC" w:rsidRPr="00831A36">
        <w:rPr>
          <w:rFonts w:ascii="Times New Roman" w:eastAsia="Times New Roman" w:hAnsi="Times New Roman" w:cs="Times New Roman"/>
          <w:bCs/>
          <w:szCs w:val="24"/>
        </w:rPr>
        <w:t xml:space="preserve"> wydatki zgodnie z art. 18  ustawy z dnia 15 grudnia 2022</w:t>
      </w:r>
      <w:r>
        <w:rPr>
          <w:rFonts w:ascii="Times New Roman" w:eastAsia="Times New Roman" w:hAnsi="Times New Roman" w:cs="Times New Roman"/>
          <w:bCs/>
          <w:szCs w:val="24"/>
        </w:rPr>
        <w:t xml:space="preserve"> </w:t>
      </w:r>
      <w:r w:rsidR="00EF06EC" w:rsidRPr="00831A36">
        <w:rPr>
          <w:rFonts w:ascii="Times New Roman" w:eastAsia="Times New Roman" w:hAnsi="Times New Roman" w:cs="Times New Roman"/>
          <w:bCs/>
          <w:szCs w:val="24"/>
        </w:rPr>
        <w:t>r</w:t>
      </w:r>
      <w:r>
        <w:rPr>
          <w:rFonts w:ascii="Times New Roman" w:eastAsia="Times New Roman" w:hAnsi="Times New Roman" w:cs="Times New Roman"/>
          <w:bCs/>
          <w:szCs w:val="24"/>
        </w:rPr>
        <w:t>.</w:t>
      </w:r>
      <w:r w:rsidR="00EF06EC" w:rsidRPr="00831A36">
        <w:rPr>
          <w:rFonts w:ascii="Times New Roman" w:eastAsia="Times New Roman" w:hAnsi="Times New Roman" w:cs="Times New Roman"/>
          <w:bCs/>
          <w:szCs w:val="24"/>
        </w:rPr>
        <w:t xml:space="preserve"> o szczególnej ochronie niektórych odbiorców paliw gazowych w 2023 r. w związku z sytuacją na rynku gazu. </w:t>
      </w:r>
    </w:p>
    <w:p w14:paraId="286DFDAA" w14:textId="1B4E7D57" w:rsidR="00EF06EC" w:rsidRPr="00831A36" w:rsidRDefault="00EF06EC" w:rsidP="005C2CDD">
      <w:pPr>
        <w:tabs>
          <w:tab w:val="left" w:pos="2268"/>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Świadczenie pieniężne dotyczy</w:t>
      </w:r>
      <w:r w:rsidR="002B1D5F">
        <w:rPr>
          <w:rFonts w:ascii="Times New Roman" w:eastAsia="Times New Roman" w:hAnsi="Times New Roman" w:cs="Times New Roman"/>
          <w:bCs/>
          <w:szCs w:val="24"/>
        </w:rPr>
        <w:t>ło</w:t>
      </w:r>
      <w:r w:rsidRPr="00831A36">
        <w:rPr>
          <w:rFonts w:ascii="Times New Roman" w:eastAsia="Times New Roman" w:hAnsi="Times New Roman" w:cs="Times New Roman"/>
          <w:bCs/>
          <w:szCs w:val="24"/>
        </w:rPr>
        <w:t xml:space="preserve"> refundacji podatku VAT</w:t>
      </w:r>
      <w:r w:rsidR="002B1D5F">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wynikającej z opłaconej faktury dokumentującej, w przypadku gdy odbiorca paliw gazowych w gospodarstwie domowym wykorzystuje jako główne źródło ogrzewania gospodarstwa domowego urządzenia grzewcze zasilane paliwami gazowymi i źródło to jest wpisane lub zgłoszone do centralnej ewidencji emisyjności budynków</w:t>
      </w:r>
      <w:r w:rsidR="002B1D5F">
        <w:rPr>
          <w:rFonts w:ascii="Times New Roman" w:eastAsia="Times New Roman" w:hAnsi="Times New Roman" w:cs="Times New Roman"/>
          <w:bCs/>
          <w:szCs w:val="24"/>
        </w:rPr>
        <w:t>.</w:t>
      </w:r>
    </w:p>
    <w:p w14:paraId="1EA91EDB" w14:textId="2D2B4075" w:rsidR="00EF06EC" w:rsidRPr="00831A36" w:rsidRDefault="00EF06EC" w:rsidP="005C2CDD">
      <w:pPr>
        <w:tabs>
          <w:tab w:val="left" w:pos="2268"/>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Dodatek gazowy można otrzymać, gdy dochód osoby w gospodarstwie domowym jednoosobowym nie przekracza kwoty 2.100,00 zł lub w gospodarstwie domowym wieloosobowym nie przekracza kwoty 1.500,00 zł na osobę.</w:t>
      </w:r>
    </w:p>
    <w:p w14:paraId="59116CFB" w14:textId="151CDADF" w:rsidR="00EF06EC" w:rsidRPr="00831A36" w:rsidRDefault="00EF06EC" w:rsidP="005C2CDD">
      <w:pPr>
        <w:tabs>
          <w:tab w:val="left" w:pos="2268"/>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z zakresu administracji rządowej zlecone gminie, środki na finansowanie zadania pochodzą z budżetu państwa, otrzymane są w formie dotacji celowej</w:t>
      </w:r>
      <w:r w:rsidR="002B1D5F">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z Funduszu Przeciwdziałania Covid-19.</w:t>
      </w:r>
    </w:p>
    <w:p w14:paraId="0C8EC695" w14:textId="5E5C70AA" w:rsidR="00EF06EC" w:rsidRPr="00831A36" w:rsidRDefault="00EF06EC" w:rsidP="00DF2B06">
      <w:pPr>
        <w:tabs>
          <w:tab w:val="left" w:pos="2268"/>
        </w:tabs>
        <w:spacing w:after="240" w:line="276" w:lineRule="auto"/>
        <w:jc w:val="both"/>
        <w:rPr>
          <w:rFonts w:ascii="Times New Roman" w:eastAsia="Times New Roman" w:hAnsi="Times New Roman" w:cs="Times New Roman"/>
          <w:bCs/>
          <w:szCs w:val="24"/>
        </w:rPr>
      </w:pPr>
      <w:bookmarkStart w:id="187" w:name="_Hlk164350764"/>
      <w:r w:rsidRPr="00831A36">
        <w:rPr>
          <w:rFonts w:ascii="Times New Roman" w:eastAsia="Times New Roman" w:hAnsi="Times New Roman" w:cs="Times New Roman"/>
          <w:bCs/>
          <w:szCs w:val="24"/>
        </w:rPr>
        <w:t>Realizacja wypłat dodatku gazowego jest realizowana od 2023</w:t>
      </w:r>
      <w:r w:rsidR="0018630B">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r.</w:t>
      </w:r>
      <w:r w:rsidR="0018630B">
        <w:rPr>
          <w:rFonts w:ascii="Times New Roman" w:eastAsia="Times New Roman" w:hAnsi="Times New Roman" w:cs="Times New Roman"/>
          <w:bCs/>
          <w:szCs w:val="24"/>
        </w:rPr>
        <w:t xml:space="preserve"> Udzielono 107 świadczeń na łączną kwotę 35.408,00 zł.</w:t>
      </w:r>
    </w:p>
    <w:bookmarkEnd w:id="187"/>
    <w:p w14:paraId="1D7D4C26" w14:textId="6D153154" w:rsidR="00EF06EC" w:rsidRPr="002B1D5F" w:rsidRDefault="00EF06EC" w:rsidP="002B1D5F">
      <w:pPr>
        <w:spacing w:line="276" w:lineRule="auto"/>
        <w:ind w:firstLine="567"/>
        <w:jc w:val="both"/>
        <w:rPr>
          <w:rFonts w:ascii="Times New Roman" w:hAnsi="Times New Roman" w:cs="Times New Roman"/>
          <w:bCs/>
          <w:i/>
          <w:iCs/>
          <w:szCs w:val="24"/>
        </w:rPr>
      </w:pPr>
      <w:r w:rsidRPr="002B1D5F">
        <w:rPr>
          <w:rFonts w:ascii="Times New Roman" w:eastAsia="Times New Roman" w:hAnsi="Times New Roman" w:cs="Times New Roman"/>
          <w:bCs/>
          <w:i/>
          <w:iCs/>
          <w:szCs w:val="24"/>
        </w:rPr>
        <w:t>Dodatek elektryczny</w:t>
      </w:r>
      <w:r w:rsidR="002B1D5F" w:rsidRPr="002B1D5F">
        <w:rPr>
          <w:rFonts w:ascii="Times New Roman" w:eastAsia="Times New Roman" w:hAnsi="Times New Roman" w:cs="Times New Roman"/>
          <w:bCs/>
          <w:i/>
          <w:iCs/>
          <w:szCs w:val="24"/>
        </w:rPr>
        <w:t xml:space="preserve"> </w:t>
      </w:r>
      <w:r w:rsidRPr="002B1D5F">
        <w:rPr>
          <w:rFonts w:ascii="Times New Roman" w:eastAsia="Times New Roman" w:hAnsi="Times New Roman" w:cs="Times New Roman"/>
          <w:bCs/>
          <w:i/>
          <w:iCs/>
          <w:szCs w:val="24"/>
        </w:rPr>
        <w:t xml:space="preserve">- środki z </w:t>
      </w:r>
      <w:r w:rsidRPr="002B1D5F">
        <w:rPr>
          <w:rFonts w:ascii="Times New Roman" w:hAnsi="Times New Roman" w:cs="Times New Roman"/>
          <w:bCs/>
          <w:i/>
          <w:iCs/>
          <w:szCs w:val="24"/>
        </w:rPr>
        <w:t>Funduszu Przeciwdziałania COVID-19</w:t>
      </w:r>
    </w:p>
    <w:p w14:paraId="0A5A80A6" w14:textId="268EA848" w:rsidR="00EF06EC" w:rsidRPr="00831A36" w:rsidRDefault="002B1D5F" w:rsidP="002B1D5F">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Zrealizowano</w:t>
      </w:r>
      <w:r w:rsidR="00EF06EC" w:rsidRPr="00831A36">
        <w:rPr>
          <w:rFonts w:ascii="Times New Roman" w:eastAsia="Times New Roman" w:hAnsi="Times New Roman" w:cs="Times New Roman"/>
          <w:bCs/>
          <w:szCs w:val="24"/>
        </w:rPr>
        <w:t xml:space="preserve"> wydatki zgodnie z art. 27 i art. 30 ustawą z dnia 7 października 2022 r. o</w:t>
      </w:r>
      <w:r>
        <w:rPr>
          <w:rFonts w:ascii="Times New Roman" w:eastAsia="Times New Roman" w:hAnsi="Times New Roman" w:cs="Times New Roman"/>
          <w:bCs/>
          <w:szCs w:val="24"/>
        </w:rPr>
        <w:t> </w:t>
      </w:r>
      <w:r w:rsidR="00EF06EC" w:rsidRPr="00831A36">
        <w:rPr>
          <w:rFonts w:ascii="Times New Roman" w:eastAsia="Times New Roman" w:hAnsi="Times New Roman" w:cs="Times New Roman"/>
          <w:bCs/>
          <w:szCs w:val="24"/>
        </w:rPr>
        <w:t xml:space="preserve">szczególnych rozwiązaniach służących ochronie odbiorców energii elektrycznej </w:t>
      </w:r>
      <w:r w:rsidR="00133DE8">
        <w:rPr>
          <w:rFonts w:ascii="Times New Roman" w:eastAsia="Times New Roman" w:hAnsi="Times New Roman" w:cs="Times New Roman"/>
          <w:bCs/>
          <w:szCs w:val="24"/>
        </w:rPr>
        <w:t>w</w:t>
      </w:r>
      <w:r w:rsidR="00EF06EC" w:rsidRPr="00831A36">
        <w:rPr>
          <w:rFonts w:ascii="Times New Roman" w:eastAsia="Times New Roman" w:hAnsi="Times New Roman" w:cs="Times New Roman"/>
          <w:bCs/>
          <w:szCs w:val="24"/>
        </w:rPr>
        <w:t xml:space="preserve"> 2023 r. w</w:t>
      </w:r>
      <w:r w:rsidR="00133DE8">
        <w:rPr>
          <w:rFonts w:ascii="Times New Roman" w:eastAsia="Times New Roman" w:hAnsi="Times New Roman" w:cs="Times New Roman"/>
          <w:bCs/>
          <w:szCs w:val="24"/>
        </w:rPr>
        <w:t> </w:t>
      </w:r>
      <w:r w:rsidR="00EF06EC" w:rsidRPr="00831A36">
        <w:rPr>
          <w:rFonts w:ascii="Times New Roman" w:eastAsia="Times New Roman" w:hAnsi="Times New Roman" w:cs="Times New Roman"/>
          <w:bCs/>
          <w:szCs w:val="24"/>
        </w:rPr>
        <w:t>związku z sytuacją na rynku energii elektrycznej.</w:t>
      </w:r>
    </w:p>
    <w:p w14:paraId="4D061009" w14:textId="49DAA22E" w:rsidR="00EF06EC" w:rsidRPr="00831A36" w:rsidRDefault="00EF06EC" w:rsidP="002B1D5F">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Dodatek elektryczny przysługuje odbiorcy energii elektrycznej w gospodarstwie domowym                                 w przypadku, gdy główne źródło ogrzewania gospodarstwa domowego jest zasilane energią elektryczną i źródło to zostało zgłoszone lub wpisane do centralnej ewidencji emisyjności budynków.</w:t>
      </w:r>
    </w:p>
    <w:p w14:paraId="7CA1F7CA" w14:textId="638C9840" w:rsidR="00EF06EC" w:rsidRPr="00831A36" w:rsidRDefault="00EF06EC" w:rsidP="002B1D5F">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lastRenderedPageBreak/>
        <w:t>Dodatek elektryczny dla gospodarstwa domowego wynosi 1.000,00 zł. a w przypadku gdy zużycie energii elektrycznej w gospodarstwie domowym w samym miejscu zamieszkania                      wyniosło więcej niż 5 MWh, dodatek elektryczny wynosi 1.500,00 zł.</w:t>
      </w:r>
    </w:p>
    <w:p w14:paraId="6CAC0E5F" w14:textId="24F1C505" w:rsidR="00EF06EC" w:rsidRPr="00831A36" w:rsidRDefault="00EF06EC" w:rsidP="002B1D5F">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z  zakresu administracji rządowej zlecone gminie, środki</w:t>
      </w:r>
      <w:r w:rsidR="00133DE8">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na finansowanie zadania pochodzą z budżetu państwa, otrzymane są w formie dotacji celowej z Funduszu Przeciwdziałania Covid-19.</w:t>
      </w:r>
    </w:p>
    <w:p w14:paraId="1FB03472" w14:textId="6E578D37" w:rsidR="00EF06EC" w:rsidRPr="00831A36" w:rsidRDefault="00EF06EC" w:rsidP="002B1D5F">
      <w:pPr>
        <w:spacing w:after="240"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Realizacja wypłat dodatku elektrycznego realizowana jest od 2023</w:t>
      </w:r>
      <w:r w:rsidR="00133DE8">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r.</w:t>
      </w:r>
      <w:r w:rsidR="0018630B">
        <w:rPr>
          <w:rFonts w:ascii="Times New Roman" w:eastAsia="Times New Roman" w:hAnsi="Times New Roman" w:cs="Times New Roman"/>
          <w:bCs/>
          <w:szCs w:val="24"/>
        </w:rPr>
        <w:t xml:space="preserve"> Udzielono 111 świadczeń na łączną kwotę 127.000,00 zł.</w:t>
      </w:r>
    </w:p>
    <w:p w14:paraId="2FEE95C4" w14:textId="498E1889" w:rsidR="00EF06EC" w:rsidRPr="00133DE8" w:rsidRDefault="00133DE8" w:rsidP="00133DE8">
      <w:pPr>
        <w:spacing w:line="276" w:lineRule="auto"/>
        <w:ind w:firstLine="567"/>
        <w:jc w:val="both"/>
        <w:rPr>
          <w:rFonts w:ascii="Times New Roman" w:hAnsi="Times New Roman" w:cs="Times New Roman"/>
          <w:bCs/>
          <w:i/>
          <w:iCs/>
          <w:szCs w:val="24"/>
        </w:rPr>
      </w:pPr>
      <w:bookmarkStart w:id="188" w:name="_Hlk164346845"/>
      <w:r>
        <w:rPr>
          <w:rFonts w:ascii="Times New Roman" w:eastAsia="Times New Roman" w:hAnsi="Times New Roman" w:cs="Times New Roman"/>
          <w:bCs/>
          <w:i/>
          <w:iCs/>
          <w:szCs w:val="24"/>
        </w:rPr>
        <w:tab/>
      </w:r>
      <w:r w:rsidR="00EF06EC" w:rsidRPr="00133DE8">
        <w:rPr>
          <w:rFonts w:ascii="Times New Roman" w:eastAsia="Times New Roman" w:hAnsi="Times New Roman" w:cs="Times New Roman"/>
          <w:bCs/>
          <w:i/>
          <w:iCs/>
          <w:szCs w:val="24"/>
        </w:rPr>
        <w:t>40-UK</w:t>
      </w:r>
      <w:r>
        <w:rPr>
          <w:rFonts w:ascii="Times New Roman" w:eastAsia="Times New Roman" w:hAnsi="Times New Roman" w:cs="Times New Roman"/>
          <w:bCs/>
          <w:i/>
          <w:iCs/>
          <w:szCs w:val="24"/>
        </w:rPr>
        <w:t xml:space="preserve"> </w:t>
      </w:r>
      <w:r w:rsidR="00EF06EC" w:rsidRPr="00133DE8">
        <w:rPr>
          <w:rFonts w:ascii="Times New Roman" w:eastAsia="Times New Roman" w:hAnsi="Times New Roman" w:cs="Times New Roman"/>
          <w:bCs/>
          <w:i/>
          <w:iCs/>
          <w:szCs w:val="24"/>
        </w:rPr>
        <w:t xml:space="preserve">- </w:t>
      </w:r>
      <w:r w:rsidR="00EF06EC" w:rsidRPr="00133DE8">
        <w:rPr>
          <w:rFonts w:ascii="Times New Roman" w:hAnsi="Times New Roman" w:cs="Times New Roman"/>
          <w:bCs/>
          <w:i/>
          <w:iCs/>
          <w:szCs w:val="24"/>
        </w:rPr>
        <w:t>środki z Funduszu Pomocy Obywatelom Ukrainy</w:t>
      </w:r>
    </w:p>
    <w:bookmarkEnd w:id="188"/>
    <w:p w14:paraId="2BB6F1A2" w14:textId="0462570F" w:rsidR="00EF06EC" w:rsidRPr="00831A36" w:rsidRDefault="00871988" w:rsidP="00133DE8">
      <w:pPr>
        <w:tabs>
          <w:tab w:val="left" w:pos="2268"/>
          <w:tab w:val="left" w:pos="7513"/>
        </w:tabs>
        <w:spacing w:line="276" w:lineRule="auto"/>
        <w:jc w:val="both"/>
        <w:rPr>
          <w:rFonts w:ascii="Times New Roman" w:hAnsi="Times New Roman"/>
          <w:bCs/>
          <w:szCs w:val="24"/>
        </w:rPr>
      </w:pPr>
      <w:r>
        <w:rPr>
          <w:rFonts w:ascii="Times New Roman" w:hAnsi="Times New Roman"/>
          <w:bCs/>
          <w:szCs w:val="24"/>
        </w:rPr>
        <w:t xml:space="preserve">Poniesiono </w:t>
      </w:r>
      <w:r w:rsidR="00EF06EC" w:rsidRPr="00831A36">
        <w:rPr>
          <w:rFonts w:ascii="Times New Roman" w:hAnsi="Times New Roman"/>
          <w:bCs/>
          <w:szCs w:val="24"/>
        </w:rPr>
        <w:t>wydatki na wypłatę świadczenia, które przysługuje każdemu podmiotowi, w</w:t>
      </w:r>
      <w:r w:rsidR="00133DE8">
        <w:rPr>
          <w:rFonts w:ascii="Times New Roman" w:hAnsi="Times New Roman"/>
          <w:bCs/>
          <w:szCs w:val="24"/>
        </w:rPr>
        <w:t> </w:t>
      </w:r>
      <w:r w:rsidR="00EF06EC" w:rsidRPr="00831A36">
        <w:rPr>
          <w:rFonts w:ascii="Times New Roman" w:hAnsi="Times New Roman"/>
          <w:bCs/>
          <w:szCs w:val="24"/>
        </w:rPr>
        <w:t>szczególności osobie fizycznej</w:t>
      </w:r>
      <w:r w:rsidR="00133DE8">
        <w:rPr>
          <w:rFonts w:ascii="Times New Roman" w:hAnsi="Times New Roman"/>
          <w:bCs/>
          <w:szCs w:val="24"/>
        </w:rPr>
        <w:t>,</w:t>
      </w:r>
      <w:r w:rsidR="00EF06EC" w:rsidRPr="00831A36">
        <w:rPr>
          <w:rFonts w:ascii="Times New Roman" w:hAnsi="Times New Roman"/>
          <w:bCs/>
          <w:szCs w:val="24"/>
        </w:rPr>
        <w:t xml:space="preserve"> prowadzącej gospodarstwo domowe, która zapewni, na własny koszt, zakwaterowanie i wyżywienie uchodźcom z Ukrainy. Jest przyznawane na jego wniosek od dnia przybycia obywatela Ukrainy na terytorium Rzeczpospolitej Polskiej. Okres wypłaty świadczenia może być przedłużony w szczególnie uzasadnionych przypadkach.</w:t>
      </w:r>
      <w:r w:rsidR="00EF06EC" w:rsidRPr="00831A36">
        <w:rPr>
          <w:rFonts w:ascii="Times New Roman" w:eastAsia="Times New Roman" w:hAnsi="Times New Roman"/>
          <w:bCs/>
          <w:szCs w:val="24"/>
        </w:rPr>
        <w:t xml:space="preserve"> </w:t>
      </w:r>
      <w:r w:rsidR="00EF06EC" w:rsidRPr="00831A36">
        <w:rPr>
          <w:rFonts w:ascii="Times New Roman" w:hAnsi="Times New Roman"/>
          <w:bCs/>
          <w:szCs w:val="24"/>
        </w:rPr>
        <w:t>Wysokość świadczenia za zakwaterowanie i wyżywienie ukraińskiego uchodźcy rząd ustalił  w</w:t>
      </w:r>
      <w:r>
        <w:rPr>
          <w:rFonts w:ascii="Times New Roman" w:hAnsi="Times New Roman"/>
          <w:bCs/>
          <w:szCs w:val="24"/>
        </w:rPr>
        <w:t> </w:t>
      </w:r>
      <w:r w:rsidR="00EF06EC" w:rsidRPr="00831A36">
        <w:rPr>
          <w:rFonts w:ascii="Times New Roman" w:hAnsi="Times New Roman"/>
          <w:bCs/>
          <w:szCs w:val="24"/>
        </w:rPr>
        <w:t>kwocie 40,00 zł za osobę dziennie. Warunki realizacji wypłaty reguluje ustawa o pomocy obywatelom Ukrainy w związku z konfliktem zbrojnym na terytorium tego państwa.</w:t>
      </w:r>
    </w:p>
    <w:p w14:paraId="24608E5F" w14:textId="55A49F79" w:rsidR="00EF06EC" w:rsidRPr="00831A36" w:rsidRDefault="00EF06EC" w:rsidP="00133DE8">
      <w:pPr>
        <w:tabs>
          <w:tab w:val="left" w:pos="2268"/>
        </w:tabs>
        <w:spacing w:line="276" w:lineRule="auto"/>
        <w:jc w:val="both"/>
        <w:rPr>
          <w:rFonts w:ascii="Times New Roman" w:hAnsi="Times New Roman" w:cs="Times New Roman"/>
          <w:bCs/>
          <w:szCs w:val="24"/>
        </w:rPr>
      </w:pPr>
      <w:r w:rsidRPr="00831A36">
        <w:rPr>
          <w:rFonts w:ascii="Times New Roman" w:hAnsi="Times New Roman" w:cs="Times New Roman"/>
          <w:bCs/>
          <w:szCs w:val="24"/>
        </w:rPr>
        <w:t>Realizacja zadania i wypłaty świadczeń nastąpiła pierwszy raz w 2022</w:t>
      </w:r>
      <w:r w:rsidR="00871988">
        <w:rPr>
          <w:rFonts w:ascii="Times New Roman" w:hAnsi="Times New Roman" w:cs="Times New Roman"/>
          <w:bCs/>
          <w:szCs w:val="24"/>
        </w:rPr>
        <w:t xml:space="preserve"> </w:t>
      </w:r>
      <w:r w:rsidRPr="00831A36">
        <w:rPr>
          <w:rFonts w:ascii="Times New Roman" w:hAnsi="Times New Roman" w:cs="Times New Roman"/>
          <w:bCs/>
          <w:szCs w:val="24"/>
        </w:rPr>
        <w:t>r.</w:t>
      </w:r>
    </w:p>
    <w:p w14:paraId="2742A708" w14:textId="79B3CE5C" w:rsidR="00EF06EC" w:rsidRPr="00831A36" w:rsidRDefault="00EF06EC" w:rsidP="00871988">
      <w:pPr>
        <w:tabs>
          <w:tab w:val="left" w:pos="2268"/>
        </w:tabs>
        <w:spacing w:after="240" w:line="276" w:lineRule="auto"/>
        <w:jc w:val="both"/>
        <w:rPr>
          <w:rFonts w:ascii="Times New Roman" w:hAnsi="Times New Roman" w:cs="Times New Roman"/>
          <w:bCs/>
          <w:szCs w:val="24"/>
        </w:rPr>
      </w:pPr>
      <w:r w:rsidRPr="00831A36">
        <w:rPr>
          <w:rFonts w:ascii="Times New Roman" w:hAnsi="Times New Roman" w:cs="Times New Roman"/>
          <w:bCs/>
          <w:szCs w:val="24"/>
        </w:rPr>
        <w:t>W 2023</w:t>
      </w:r>
      <w:r w:rsidR="00871988">
        <w:rPr>
          <w:rFonts w:ascii="Times New Roman" w:hAnsi="Times New Roman" w:cs="Times New Roman"/>
          <w:bCs/>
          <w:szCs w:val="24"/>
        </w:rPr>
        <w:t xml:space="preserve"> </w:t>
      </w:r>
      <w:r w:rsidRPr="00831A36">
        <w:rPr>
          <w:rFonts w:ascii="Times New Roman" w:hAnsi="Times New Roman" w:cs="Times New Roman"/>
          <w:bCs/>
          <w:szCs w:val="24"/>
        </w:rPr>
        <w:t>r. nastąpił znaczny spadek wydatków wraz ze spadkiem liczby uprawnionych obywateli Ukrainy, na które jest przyznawane świadczenie. Jest to wynik sytuacji gospodarczej i politycznej w kraju, powrotem obywateli na Ukrainę, a także skutkiem podjęcia zatrudnienia i „usamodzielnienia” się uchodźców.</w:t>
      </w:r>
    </w:p>
    <w:p w14:paraId="260AF34D" w14:textId="77777777" w:rsidR="00EF06EC" w:rsidRPr="00831A36" w:rsidRDefault="00EF06EC" w:rsidP="00395D9B">
      <w:pPr>
        <w:tabs>
          <w:tab w:val="left" w:pos="2268"/>
        </w:tabs>
        <w:spacing w:after="240" w:line="276" w:lineRule="auto"/>
        <w:jc w:val="center"/>
        <w:rPr>
          <w:rFonts w:ascii="Times New Roman" w:hAnsi="Times New Roman" w:cs="Times New Roman"/>
          <w:bCs/>
          <w:szCs w:val="24"/>
        </w:rPr>
      </w:pPr>
      <w:r w:rsidRPr="00831A36">
        <w:rPr>
          <w:bCs/>
          <w:noProof/>
        </w:rPr>
        <w:drawing>
          <wp:inline distT="0" distB="0" distL="0" distR="0" wp14:anchorId="130B2EC7" wp14:editId="2F0E3447">
            <wp:extent cx="4137660" cy="1485900"/>
            <wp:effectExtent l="0" t="0" r="0" b="0"/>
            <wp:docPr id="2393627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137660" cy="1485900"/>
                    </a:xfrm>
                    <a:prstGeom prst="rect">
                      <a:avLst/>
                    </a:prstGeom>
                    <a:noFill/>
                    <a:ln>
                      <a:noFill/>
                    </a:ln>
                  </pic:spPr>
                </pic:pic>
              </a:graphicData>
            </a:graphic>
          </wp:inline>
        </w:drawing>
      </w:r>
    </w:p>
    <w:p w14:paraId="52BF7EFA" w14:textId="77777777" w:rsidR="00EF06EC" w:rsidRPr="00831A36" w:rsidRDefault="00EF06EC" w:rsidP="00395D9B">
      <w:pPr>
        <w:tabs>
          <w:tab w:val="left" w:pos="1560"/>
          <w:tab w:val="left" w:pos="2268"/>
          <w:tab w:val="left" w:pos="7513"/>
        </w:tabs>
        <w:spacing w:after="240" w:line="276" w:lineRule="auto"/>
        <w:jc w:val="center"/>
        <w:rPr>
          <w:rFonts w:ascii="Times New Roman" w:hAnsi="Times New Roman" w:cs="Times New Roman"/>
          <w:bCs/>
          <w:szCs w:val="24"/>
        </w:rPr>
      </w:pPr>
      <w:r w:rsidRPr="00831A36">
        <w:rPr>
          <w:bCs/>
          <w:noProof/>
          <w14:ligatures w14:val="standardContextual"/>
        </w:rPr>
        <w:lastRenderedPageBreak/>
        <w:drawing>
          <wp:inline distT="0" distB="0" distL="0" distR="0" wp14:anchorId="4EF8532C" wp14:editId="279B8E7C">
            <wp:extent cx="3743324" cy="2606039"/>
            <wp:effectExtent l="0" t="0" r="10160" b="4445"/>
            <wp:docPr id="1937073514" name="Wykres 1">
              <a:extLst xmlns:a="http://schemas.openxmlformats.org/drawingml/2006/main">
                <a:ext uri="{FF2B5EF4-FFF2-40B4-BE49-F238E27FC236}">
                  <a16:creationId xmlns:a16="http://schemas.microsoft.com/office/drawing/2014/main" id="{C117D2FB-71AA-43C3-8C2B-3D32325A1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6FEB5D61" w14:textId="2967522E" w:rsidR="00EF06EC" w:rsidRPr="00871988" w:rsidRDefault="00EF06EC" w:rsidP="00871988">
      <w:pPr>
        <w:tabs>
          <w:tab w:val="left" w:pos="2268"/>
        </w:tabs>
        <w:spacing w:line="276" w:lineRule="auto"/>
        <w:ind w:firstLine="567"/>
        <w:jc w:val="both"/>
        <w:rPr>
          <w:rFonts w:ascii="Times New Roman" w:hAnsi="Times New Roman" w:cs="Times New Roman"/>
          <w:bCs/>
          <w:i/>
          <w:iCs/>
          <w:szCs w:val="24"/>
        </w:rPr>
      </w:pPr>
      <w:bookmarkStart w:id="189" w:name="_Hlk164345696"/>
      <w:r w:rsidRPr="00871988">
        <w:rPr>
          <w:rFonts w:ascii="Times New Roman" w:eastAsia="Times New Roman" w:hAnsi="Times New Roman" w:cs="Times New Roman"/>
          <w:bCs/>
          <w:i/>
          <w:iCs/>
          <w:szCs w:val="24"/>
        </w:rPr>
        <w:t>Dodatek węglowy</w:t>
      </w:r>
      <w:r w:rsidR="00871988" w:rsidRPr="00871988">
        <w:rPr>
          <w:rFonts w:ascii="Times New Roman" w:eastAsia="Times New Roman" w:hAnsi="Times New Roman" w:cs="Times New Roman"/>
          <w:bCs/>
          <w:i/>
          <w:iCs/>
          <w:szCs w:val="24"/>
        </w:rPr>
        <w:t xml:space="preserve"> </w:t>
      </w:r>
      <w:r w:rsidRPr="00871988">
        <w:rPr>
          <w:rFonts w:ascii="Times New Roman" w:eastAsia="Times New Roman" w:hAnsi="Times New Roman" w:cs="Times New Roman"/>
          <w:bCs/>
          <w:i/>
          <w:iCs/>
          <w:szCs w:val="24"/>
        </w:rPr>
        <w:t xml:space="preserve">- środki z </w:t>
      </w:r>
      <w:r w:rsidRPr="00871988">
        <w:rPr>
          <w:rFonts w:ascii="Times New Roman" w:hAnsi="Times New Roman" w:cs="Times New Roman"/>
          <w:bCs/>
          <w:i/>
          <w:iCs/>
          <w:szCs w:val="24"/>
        </w:rPr>
        <w:t>Funduszu Przeciwdziałania COVID-19</w:t>
      </w:r>
    </w:p>
    <w:bookmarkEnd w:id="189"/>
    <w:p w14:paraId="0CC7BA65" w14:textId="21A97DF5" w:rsidR="00EF06EC" w:rsidRPr="00831A36" w:rsidRDefault="00871988" w:rsidP="00871988">
      <w:pPr>
        <w:spacing w:line="276" w:lineRule="auto"/>
        <w:jc w:val="both"/>
        <w:rPr>
          <w:rFonts w:ascii="Times New Roman" w:hAnsi="Times New Roman" w:cs="Times New Roman"/>
          <w:bCs/>
          <w:szCs w:val="24"/>
        </w:rPr>
      </w:pPr>
      <w:r>
        <w:rPr>
          <w:rFonts w:ascii="Times New Roman" w:hAnsi="Times New Roman" w:cs="Times New Roman"/>
          <w:bCs/>
          <w:szCs w:val="24"/>
        </w:rPr>
        <w:t>Zrealizowano</w:t>
      </w:r>
      <w:r w:rsidR="00EF06EC" w:rsidRPr="00831A36">
        <w:rPr>
          <w:rFonts w:ascii="Times New Roman" w:hAnsi="Times New Roman" w:cs="Times New Roman"/>
          <w:bCs/>
          <w:szCs w:val="24"/>
        </w:rPr>
        <w:t xml:space="preserve"> wydatki na wypłatę dodatków węglowych w kwocie 3.000,00 zł</w:t>
      </w:r>
      <w:r>
        <w:rPr>
          <w:rFonts w:ascii="Times New Roman" w:hAnsi="Times New Roman" w:cs="Times New Roman"/>
          <w:bCs/>
          <w:szCs w:val="24"/>
        </w:rPr>
        <w:t>,</w:t>
      </w:r>
      <w:r w:rsidR="00EF06EC" w:rsidRPr="00831A36">
        <w:rPr>
          <w:rFonts w:ascii="Times New Roman" w:hAnsi="Times New Roman" w:cs="Times New Roman"/>
          <w:bCs/>
          <w:szCs w:val="24"/>
        </w:rPr>
        <w:t xml:space="preserve"> przysługujących gospodarstwom domowym, dla których głównym źródłem ogrzewania jest kocioł na paliwo stałe, kominek, koza, ogrzewacz powietrza, trzon kuchenny, </w:t>
      </w:r>
      <w:proofErr w:type="spellStart"/>
      <w:r w:rsidR="00EF06EC" w:rsidRPr="00831A36">
        <w:rPr>
          <w:rFonts w:ascii="Times New Roman" w:hAnsi="Times New Roman" w:cs="Times New Roman"/>
          <w:bCs/>
          <w:szCs w:val="24"/>
        </w:rPr>
        <w:t>pieco</w:t>
      </w:r>
      <w:proofErr w:type="spellEnd"/>
      <w:r>
        <w:rPr>
          <w:rFonts w:ascii="Times New Roman" w:hAnsi="Times New Roman" w:cs="Times New Roman"/>
          <w:bCs/>
          <w:szCs w:val="24"/>
        </w:rPr>
        <w:t>-</w:t>
      </w:r>
      <w:r w:rsidR="00EF06EC" w:rsidRPr="00831A36">
        <w:rPr>
          <w:rFonts w:ascii="Times New Roman" w:hAnsi="Times New Roman" w:cs="Times New Roman"/>
          <w:bCs/>
          <w:szCs w:val="24"/>
        </w:rPr>
        <w:t xml:space="preserve">kuchnia, kuchnia węglowa lub piec kaflowy na paliwo stałe – zasilane węglem kamiennym, brykietem lub </w:t>
      </w:r>
      <w:proofErr w:type="spellStart"/>
      <w:r w:rsidR="00EF06EC" w:rsidRPr="00831A36">
        <w:rPr>
          <w:rFonts w:ascii="Times New Roman" w:hAnsi="Times New Roman" w:cs="Times New Roman"/>
          <w:bCs/>
          <w:szCs w:val="24"/>
        </w:rPr>
        <w:t>peletem</w:t>
      </w:r>
      <w:proofErr w:type="spellEnd"/>
      <w:r w:rsidR="00EF06EC" w:rsidRPr="00831A36">
        <w:rPr>
          <w:rFonts w:ascii="Times New Roman" w:hAnsi="Times New Roman" w:cs="Times New Roman"/>
          <w:bCs/>
          <w:szCs w:val="24"/>
        </w:rPr>
        <w:t xml:space="preserve">, zawierającymi co najmniej 85% węgla kamiennego. </w:t>
      </w:r>
    </w:p>
    <w:p w14:paraId="65465CB3" w14:textId="0C0C48BB" w:rsidR="00EF06EC" w:rsidRPr="00831A36" w:rsidRDefault="00EF06EC" w:rsidP="00EC7B41">
      <w:pPr>
        <w:spacing w:after="240" w:line="276" w:lineRule="auto"/>
        <w:jc w:val="both"/>
        <w:rPr>
          <w:rFonts w:ascii="Times New Roman" w:hAnsi="Times New Roman" w:cs="Times New Roman"/>
          <w:bCs/>
          <w:szCs w:val="24"/>
        </w:rPr>
      </w:pPr>
      <w:r w:rsidRPr="00831A36">
        <w:rPr>
          <w:rFonts w:ascii="Times New Roman" w:hAnsi="Times New Roman" w:cs="Times New Roman"/>
          <w:bCs/>
          <w:szCs w:val="24"/>
        </w:rPr>
        <w:t>Wypłata dodatków węglowych realizowana była wyłącznie w 2022</w:t>
      </w:r>
      <w:r w:rsidR="00EC7B41">
        <w:rPr>
          <w:rFonts w:ascii="Times New Roman" w:hAnsi="Times New Roman" w:cs="Times New Roman"/>
          <w:bCs/>
          <w:szCs w:val="24"/>
        </w:rPr>
        <w:t xml:space="preserve"> </w:t>
      </w:r>
      <w:r w:rsidRPr="00831A36">
        <w:rPr>
          <w:rFonts w:ascii="Times New Roman" w:hAnsi="Times New Roman" w:cs="Times New Roman"/>
          <w:bCs/>
          <w:szCs w:val="24"/>
        </w:rPr>
        <w:t>r. Wydatki w 2023</w:t>
      </w:r>
      <w:r w:rsidR="00EC7B41">
        <w:rPr>
          <w:rFonts w:ascii="Times New Roman" w:hAnsi="Times New Roman" w:cs="Times New Roman"/>
          <w:bCs/>
          <w:szCs w:val="24"/>
        </w:rPr>
        <w:t xml:space="preserve"> </w:t>
      </w:r>
      <w:r w:rsidRPr="00831A36">
        <w:rPr>
          <w:rFonts w:ascii="Times New Roman" w:hAnsi="Times New Roman" w:cs="Times New Roman"/>
          <w:bCs/>
          <w:szCs w:val="24"/>
        </w:rPr>
        <w:t>r. dotyczyły decyzji i wniosków złożonych 2022</w:t>
      </w:r>
      <w:r w:rsidR="00EC7B41">
        <w:rPr>
          <w:rFonts w:ascii="Times New Roman" w:hAnsi="Times New Roman" w:cs="Times New Roman"/>
          <w:bCs/>
          <w:szCs w:val="24"/>
        </w:rPr>
        <w:t xml:space="preserve"> </w:t>
      </w:r>
      <w:r w:rsidRPr="00831A36">
        <w:rPr>
          <w:rFonts w:ascii="Times New Roman" w:hAnsi="Times New Roman" w:cs="Times New Roman"/>
          <w:bCs/>
          <w:szCs w:val="24"/>
        </w:rPr>
        <w:t>r.</w:t>
      </w:r>
    </w:p>
    <w:p w14:paraId="7C03CC5C" w14:textId="77777777" w:rsidR="00EF06EC" w:rsidRPr="00831A36" w:rsidRDefault="00EF06EC" w:rsidP="00395D9B">
      <w:pPr>
        <w:spacing w:after="240" w:line="276" w:lineRule="auto"/>
        <w:jc w:val="center"/>
        <w:rPr>
          <w:rFonts w:ascii="Times New Roman" w:hAnsi="Times New Roman" w:cs="Times New Roman"/>
          <w:bCs/>
          <w:szCs w:val="24"/>
        </w:rPr>
      </w:pPr>
      <w:r w:rsidRPr="00831A36">
        <w:rPr>
          <w:bCs/>
          <w:noProof/>
        </w:rPr>
        <w:drawing>
          <wp:inline distT="0" distB="0" distL="0" distR="0" wp14:anchorId="15B5FA2D" wp14:editId="2547ED0E">
            <wp:extent cx="3600000" cy="1130400"/>
            <wp:effectExtent l="0" t="0" r="635" b="0"/>
            <wp:docPr id="441454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600000" cy="1130400"/>
                    </a:xfrm>
                    <a:prstGeom prst="rect">
                      <a:avLst/>
                    </a:prstGeom>
                    <a:noFill/>
                    <a:ln>
                      <a:noFill/>
                    </a:ln>
                  </pic:spPr>
                </pic:pic>
              </a:graphicData>
            </a:graphic>
          </wp:inline>
        </w:drawing>
      </w:r>
    </w:p>
    <w:p w14:paraId="4F77EF6C" w14:textId="77777777" w:rsidR="00EF06EC" w:rsidRPr="00831A36" w:rsidRDefault="00EF06EC" w:rsidP="00395D9B">
      <w:pPr>
        <w:spacing w:after="240" w:line="276" w:lineRule="auto"/>
        <w:jc w:val="center"/>
        <w:rPr>
          <w:rFonts w:ascii="Times New Roman" w:eastAsia="Times New Roman" w:hAnsi="Times New Roman" w:cs="Times New Roman"/>
          <w:bCs/>
          <w:szCs w:val="24"/>
        </w:rPr>
      </w:pPr>
      <w:r w:rsidRPr="00831A36">
        <w:rPr>
          <w:bCs/>
          <w:noProof/>
          <w14:ligatures w14:val="standardContextual"/>
        </w:rPr>
        <w:drawing>
          <wp:inline distT="0" distB="0" distL="0" distR="0" wp14:anchorId="3E61D3BD" wp14:editId="4A04DF0A">
            <wp:extent cx="3705224" cy="2091689"/>
            <wp:effectExtent l="0" t="0" r="10160" b="4445"/>
            <wp:docPr id="518638364" name="Wykres 1">
              <a:extLst xmlns:a="http://schemas.openxmlformats.org/drawingml/2006/main">
                <a:ext uri="{FF2B5EF4-FFF2-40B4-BE49-F238E27FC236}">
                  <a16:creationId xmlns:a16="http://schemas.microsoft.com/office/drawing/2014/main" id="{BAEB2424-4F4F-4602-9423-8DEAEE69C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1E0090B5" w14:textId="77777777" w:rsidR="004758CC" w:rsidRDefault="004758CC">
      <w:pPr>
        <w:rPr>
          <w:rFonts w:ascii="Times New Roman" w:eastAsia="Times New Roman" w:hAnsi="Times New Roman" w:cs="Times New Roman"/>
          <w:bCs/>
          <w:i/>
          <w:iCs/>
          <w:szCs w:val="24"/>
        </w:rPr>
      </w:pPr>
      <w:r>
        <w:rPr>
          <w:rFonts w:ascii="Times New Roman" w:eastAsia="Times New Roman" w:hAnsi="Times New Roman" w:cs="Times New Roman"/>
          <w:bCs/>
          <w:i/>
          <w:iCs/>
          <w:szCs w:val="24"/>
        </w:rPr>
        <w:br w:type="page"/>
      </w:r>
    </w:p>
    <w:p w14:paraId="6A450FC4" w14:textId="6F795D63" w:rsidR="00EF06EC" w:rsidRPr="00EC7B41" w:rsidRDefault="00EF06EC" w:rsidP="00EC7B41">
      <w:pPr>
        <w:spacing w:line="276" w:lineRule="auto"/>
        <w:ind w:firstLine="567"/>
        <w:jc w:val="both"/>
        <w:rPr>
          <w:rFonts w:ascii="Times New Roman" w:hAnsi="Times New Roman" w:cs="Times New Roman"/>
          <w:bCs/>
          <w:i/>
          <w:iCs/>
          <w:szCs w:val="24"/>
        </w:rPr>
      </w:pPr>
      <w:r w:rsidRPr="00EC7B41">
        <w:rPr>
          <w:rFonts w:ascii="Times New Roman" w:eastAsia="Times New Roman" w:hAnsi="Times New Roman" w:cs="Times New Roman"/>
          <w:bCs/>
          <w:i/>
          <w:iCs/>
          <w:szCs w:val="24"/>
        </w:rPr>
        <w:lastRenderedPageBreak/>
        <w:t>Dodatek dla gospodarstw domowych z tytułu wykorzystania niektórych źródeł ciepła</w:t>
      </w:r>
      <w:r w:rsidR="00EC7B41" w:rsidRPr="00EC7B41">
        <w:rPr>
          <w:rFonts w:ascii="Times New Roman" w:eastAsia="Times New Roman" w:hAnsi="Times New Roman" w:cs="Times New Roman"/>
          <w:bCs/>
          <w:i/>
          <w:iCs/>
          <w:szCs w:val="24"/>
        </w:rPr>
        <w:t xml:space="preserve"> </w:t>
      </w:r>
      <w:r w:rsidRPr="00EC7B41">
        <w:rPr>
          <w:rFonts w:ascii="Times New Roman" w:eastAsia="Times New Roman" w:hAnsi="Times New Roman" w:cs="Times New Roman"/>
          <w:bCs/>
          <w:i/>
          <w:iCs/>
          <w:szCs w:val="24"/>
        </w:rPr>
        <w:t xml:space="preserve">- środki z </w:t>
      </w:r>
      <w:r w:rsidRPr="00EC7B41">
        <w:rPr>
          <w:rFonts w:ascii="Times New Roman" w:hAnsi="Times New Roman" w:cs="Times New Roman"/>
          <w:bCs/>
          <w:i/>
          <w:iCs/>
          <w:szCs w:val="24"/>
        </w:rPr>
        <w:t>Funduszu Przeciwdziałania COVID-19</w:t>
      </w:r>
    </w:p>
    <w:p w14:paraId="5F517AB0" w14:textId="116AA4E2" w:rsidR="00EF06EC" w:rsidRPr="00831A36" w:rsidRDefault="00EC7B41" w:rsidP="00EC7B41">
      <w:pPr>
        <w:tabs>
          <w:tab w:val="left" w:pos="0"/>
        </w:tabs>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Na dodatek składały się</w:t>
      </w:r>
      <w:r w:rsidR="00EF06EC" w:rsidRPr="00831A36">
        <w:rPr>
          <w:rFonts w:ascii="Times New Roman" w:eastAsia="Times New Roman" w:hAnsi="Times New Roman" w:cs="Times New Roman"/>
          <w:bCs/>
          <w:szCs w:val="24"/>
        </w:rPr>
        <w:t xml:space="preserve"> wydatki dla gospodarstw domowych z tytułu wykorzystania niektórych źródeł ciepła poprzez dofinansowania zakupu opału: </w:t>
      </w:r>
      <w:proofErr w:type="spellStart"/>
      <w:r w:rsidR="00EF06EC" w:rsidRPr="00831A36">
        <w:rPr>
          <w:rFonts w:ascii="Times New Roman" w:eastAsia="Times New Roman" w:hAnsi="Times New Roman" w:cs="Times New Roman"/>
          <w:bCs/>
          <w:szCs w:val="24"/>
        </w:rPr>
        <w:t>peletu</w:t>
      </w:r>
      <w:proofErr w:type="spellEnd"/>
      <w:r w:rsidR="00EF06EC" w:rsidRPr="00831A36">
        <w:rPr>
          <w:rFonts w:ascii="Times New Roman" w:eastAsia="Times New Roman" w:hAnsi="Times New Roman" w:cs="Times New Roman"/>
          <w:bCs/>
          <w:szCs w:val="24"/>
        </w:rPr>
        <w:t xml:space="preserve"> drzewnego, drewna kawałkowego i innych rodzajów biomasy oraz gazu skroplonego LPG lub oleju opałowego.</w:t>
      </w:r>
    </w:p>
    <w:p w14:paraId="53DCAE3E" w14:textId="07D647E7" w:rsidR="00EF06EC" w:rsidRPr="00831A36" w:rsidRDefault="00EF06EC" w:rsidP="00EC7B41">
      <w:pPr>
        <w:tabs>
          <w:tab w:val="left" w:pos="2268"/>
        </w:tabs>
        <w:spacing w:after="240" w:line="276" w:lineRule="auto"/>
        <w:jc w:val="both"/>
        <w:rPr>
          <w:rFonts w:ascii="Times New Roman" w:hAnsi="Times New Roman" w:cs="Times New Roman"/>
          <w:bCs/>
          <w:szCs w:val="24"/>
        </w:rPr>
      </w:pPr>
      <w:r w:rsidRPr="00831A36">
        <w:rPr>
          <w:rFonts w:ascii="Times New Roman" w:hAnsi="Times New Roman" w:cs="Times New Roman"/>
          <w:bCs/>
          <w:szCs w:val="24"/>
        </w:rPr>
        <w:t>Wypłata dodatków węglowych realizowana była wyłącznie w 2022</w:t>
      </w:r>
      <w:r w:rsidR="00EC7B41">
        <w:rPr>
          <w:rFonts w:ascii="Times New Roman" w:hAnsi="Times New Roman" w:cs="Times New Roman"/>
          <w:bCs/>
          <w:szCs w:val="24"/>
        </w:rPr>
        <w:t xml:space="preserve"> </w:t>
      </w:r>
      <w:r w:rsidRPr="00831A36">
        <w:rPr>
          <w:rFonts w:ascii="Times New Roman" w:hAnsi="Times New Roman" w:cs="Times New Roman"/>
          <w:bCs/>
          <w:szCs w:val="24"/>
        </w:rPr>
        <w:t>r. Wydatki w 2023</w:t>
      </w:r>
      <w:r w:rsidR="00EC7B41">
        <w:rPr>
          <w:rFonts w:ascii="Times New Roman" w:hAnsi="Times New Roman" w:cs="Times New Roman"/>
          <w:bCs/>
          <w:szCs w:val="24"/>
        </w:rPr>
        <w:t xml:space="preserve"> </w:t>
      </w:r>
      <w:r w:rsidRPr="00831A36">
        <w:rPr>
          <w:rFonts w:ascii="Times New Roman" w:hAnsi="Times New Roman" w:cs="Times New Roman"/>
          <w:bCs/>
          <w:szCs w:val="24"/>
        </w:rPr>
        <w:t>r. dotyczyły decyzji i wniosków złożonych 2022</w:t>
      </w:r>
      <w:r w:rsidR="00EC7B41">
        <w:rPr>
          <w:rFonts w:ascii="Times New Roman" w:hAnsi="Times New Roman" w:cs="Times New Roman"/>
          <w:bCs/>
          <w:szCs w:val="24"/>
        </w:rPr>
        <w:t xml:space="preserve"> </w:t>
      </w:r>
      <w:r w:rsidRPr="00831A36">
        <w:rPr>
          <w:rFonts w:ascii="Times New Roman" w:hAnsi="Times New Roman" w:cs="Times New Roman"/>
          <w:bCs/>
          <w:szCs w:val="24"/>
        </w:rPr>
        <w:t>r.</w:t>
      </w:r>
    </w:p>
    <w:p w14:paraId="3CD48BC3" w14:textId="77777777" w:rsidR="00EF06EC" w:rsidRPr="00831A36" w:rsidRDefault="00EF06EC" w:rsidP="005C1B33">
      <w:pPr>
        <w:spacing w:after="240" w:line="276" w:lineRule="auto"/>
        <w:jc w:val="center"/>
        <w:rPr>
          <w:rFonts w:ascii="Times New Roman" w:hAnsi="Times New Roman" w:cs="Times New Roman"/>
          <w:bCs/>
          <w:szCs w:val="24"/>
        </w:rPr>
      </w:pPr>
      <w:r w:rsidRPr="00831A36">
        <w:rPr>
          <w:bCs/>
          <w:noProof/>
        </w:rPr>
        <w:drawing>
          <wp:inline distT="0" distB="0" distL="0" distR="0" wp14:anchorId="37ED5EB8" wp14:editId="398955D1">
            <wp:extent cx="3600000" cy="1130400"/>
            <wp:effectExtent l="0" t="0" r="635" b="0"/>
            <wp:docPr id="171671635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00000" cy="1130400"/>
                    </a:xfrm>
                    <a:prstGeom prst="rect">
                      <a:avLst/>
                    </a:prstGeom>
                    <a:noFill/>
                    <a:ln>
                      <a:noFill/>
                    </a:ln>
                  </pic:spPr>
                </pic:pic>
              </a:graphicData>
            </a:graphic>
          </wp:inline>
        </w:drawing>
      </w:r>
    </w:p>
    <w:p w14:paraId="1731B933" w14:textId="77777777" w:rsidR="00EF06EC" w:rsidRDefault="00EF06EC" w:rsidP="005C1B33">
      <w:pPr>
        <w:tabs>
          <w:tab w:val="left" w:pos="2268"/>
        </w:tabs>
        <w:spacing w:after="240" w:line="276" w:lineRule="auto"/>
        <w:jc w:val="center"/>
        <w:rPr>
          <w:rFonts w:ascii="Times New Roman" w:hAnsi="Times New Roman" w:cs="Times New Roman"/>
          <w:bCs/>
          <w:szCs w:val="24"/>
        </w:rPr>
      </w:pPr>
      <w:r w:rsidRPr="00831A36">
        <w:rPr>
          <w:bCs/>
          <w:noProof/>
          <w14:ligatures w14:val="standardContextual"/>
        </w:rPr>
        <w:drawing>
          <wp:inline distT="0" distB="0" distL="0" distR="0" wp14:anchorId="43FEE599" wp14:editId="183C951C">
            <wp:extent cx="3496666" cy="2319681"/>
            <wp:effectExtent l="0" t="0" r="8890" b="4445"/>
            <wp:docPr id="513944923" name="Wykres 1">
              <a:extLst xmlns:a="http://schemas.openxmlformats.org/drawingml/2006/main">
                <a:ext uri="{FF2B5EF4-FFF2-40B4-BE49-F238E27FC236}">
                  <a16:creationId xmlns:a16="http://schemas.microsoft.com/office/drawing/2014/main" id="{7A8402EA-A572-4FF6-AFC7-CC5713400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776CD7C" w14:textId="5DCBB0C2" w:rsidR="00EF06EC" w:rsidRPr="00C56541" w:rsidRDefault="00EF06EC" w:rsidP="00C56541">
      <w:pPr>
        <w:spacing w:line="276" w:lineRule="auto"/>
        <w:ind w:firstLine="567"/>
        <w:jc w:val="both"/>
        <w:rPr>
          <w:rFonts w:ascii="Times New Roman" w:hAnsi="Times New Roman" w:cs="Times New Roman"/>
          <w:bCs/>
          <w:i/>
          <w:iCs/>
          <w:szCs w:val="24"/>
        </w:rPr>
      </w:pPr>
      <w:r w:rsidRPr="00C56541">
        <w:rPr>
          <w:rFonts w:ascii="Times New Roman" w:hAnsi="Times New Roman" w:cs="Times New Roman"/>
          <w:bCs/>
          <w:i/>
          <w:iCs/>
          <w:szCs w:val="24"/>
        </w:rPr>
        <w:t>Świadczenia wychowawcze - dotacja celowa na zadania zlecone</w:t>
      </w:r>
    </w:p>
    <w:p w14:paraId="3F831B34" w14:textId="7E04B2DD" w:rsidR="00EF06EC" w:rsidRPr="00831A36" w:rsidRDefault="00C56541" w:rsidP="00C56541">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Poniesiono</w:t>
      </w:r>
      <w:r w:rsidR="00EF06EC" w:rsidRPr="00831A36">
        <w:rPr>
          <w:rFonts w:ascii="Times New Roman" w:eastAsia="Times New Roman" w:hAnsi="Times New Roman" w:cs="Times New Roman"/>
          <w:bCs/>
          <w:szCs w:val="24"/>
        </w:rPr>
        <w:t xml:space="preserve"> wydatki na realizację świadczeń wychowawczych (R.500+) celem częściowego pokrycia </w:t>
      </w:r>
      <w:r>
        <w:rPr>
          <w:rFonts w:ascii="Times New Roman" w:eastAsia="Times New Roman" w:hAnsi="Times New Roman" w:cs="Times New Roman"/>
          <w:bCs/>
          <w:szCs w:val="24"/>
        </w:rPr>
        <w:t>kosztów,</w:t>
      </w:r>
      <w:r w:rsidR="00EF06EC" w:rsidRPr="00831A36">
        <w:rPr>
          <w:rFonts w:ascii="Times New Roman" w:eastAsia="Times New Roman" w:hAnsi="Times New Roman" w:cs="Times New Roman"/>
          <w:bCs/>
          <w:szCs w:val="24"/>
        </w:rPr>
        <w:t xml:space="preserve"> związanych z wychowywaniem dziecka, w tym z opieką nad nim i</w:t>
      </w:r>
      <w:r>
        <w:rPr>
          <w:rFonts w:ascii="Times New Roman" w:eastAsia="Times New Roman" w:hAnsi="Times New Roman" w:cs="Times New Roman"/>
          <w:bCs/>
          <w:szCs w:val="24"/>
        </w:rPr>
        <w:t> </w:t>
      </w:r>
      <w:r w:rsidR="00EF06EC" w:rsidRPr="00831A36">
        <w:rPr>
          <w:rFonts w:ascii="Times New Roman" w:eastAsia="Times New Roman" w:hAnsi="Times New Roman" w:cs="Times New Roman"/>
          <w:bCs/>
          <w:szCs w:val="24"/>
        </w:rPr>
        <w:t xml:space="preserve">zaspokojeniem jego potrzeb życiowych. </w:t>
      </w:r>
    </w:p>
    <w:p w14:paraId="23B77C33" w14:textId="77777777" w:rsidR="00EF06EC" w:rsidRPr="00831A36" w:rsidRDefault="00EF06EC" w:rsidP="00C56541">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bieżące z zakresu administracji rządowej zlecone gminie ustawami, środki na finansowanie zadania pochodzą z budżetu państwa, otrzymywane są w formie dotacji celowej.</w:t>
      </w:r>
    </w:p>
    <w:p w14:paraId="51246FFE" w14:textId="06FE9CBC" w:rsidR="00EF06EC" w:rsidRPr="00831A36" w:rsidRDefault="00EF06EC" w:rsidP="00C56541">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Od lipca 2019 r. świadczenie 500+ jest wypłacane na każde dziecko (do 18</w:t>
      </w:r>
      <w:r w:rsidR="00C56541">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roku życia), a nie jak w poprzednich latach na kolejne dziecko, bez względu na dochód rodziny. </w:t>
      </w:r>
    </w:p>
    <w:p w14:paraId="7DE93757" w14:textId="3A83E33D" w:rsidR="00B358F2" w:rsidRDefault="00EF06EC" w:rsidP="00DF2B06">
      <w:pPr>
        <w:spacing w:after="240"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Zgodnie z ustawowymi przepisami od 01.05.2022</w:t>
      </w:r>
      <w:r w:rsidR="006856DD">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r. zadanie realizuje Zakład Ubezpieczeń Społecznych. W</w:t>
      </w:r>
      <w:r w:rsidR="006856DD">
        <w:rPr>
          <w:rFonts w:ascii="Times New Roman" w:eastAsia="Times New Roman" w:hAnsi="Times New Roman" w:cs="Times New Roman"/>
          <w:bCs/>
          <w:szCs w:val="24"/>
        </w:rPr>
        <w:t xml:space="preserve">ydział Świadczeń Społecznych UM </w:t>
      </w:r>
      <w:r w:rsidRPr="00831A36">
        <w:rPr>
          <w:rFonts w:ascii="Times New Roman" w:eastAsia="Times New Roman" w:hAnsi="Times New Roman" w:cs="Times New Roman"/>
          <w:bCs/>
          <w:szCs w:val="24"/>
        </w:rPr>
        <w:t>realiz</w:t>
      </w:r>
      <w:r w:rsidR="006856DD">
        <w:rPr>
          <w:rFonts w:ascii="Times New Roman" w:eastAsia="Times New Roman" w:hAnsi="Times New Roman" w:cs="Times New Roman"/>
          <w:bCs/>
          <w:szCs w:val="24"/>
        </w:rPr>
        <w:t>uje</w:t>
      </w:r>
      <w:r w:rsidRPr="00831A36">
        <w:rPr>
          <w:rFonts w:ascii="Times New Roman" w:eastAsia="Times New Roman" w:hAnsi="Times New Roman" w:cs="Times New Roman"/>
          <w:bCs/>
          <w:szCs w:val="24"/>
        </w:rPr>
        <w:t xml:space="preserve"> jedynie wypłaty świadczeń 500+, do których prawo zostało ustalone przez </w:t>
      </w:r>
      <w:r w:rsidR="006856DD">
        <w:rPr>
          <w:rFonts w:ascii="Times New Roman" w:eastAsia="Times New Roman" w:hAnsi="Times New Roman" w:cs="Times New Roman"/>
          <w:bCs/>
          <w:szCs w:val="24"/>
        </w:rPr>
        <w:t>w</w:t>
      </w:r>
      <w:r w:rsidRPr="00831A36">
        <w:rPr>
          <w:rFonts w:ascii="Times New Roman" w:eastAsia="Times New Roman" w:hAnsi="Times New Roman" w:cs="Times New Roman"/>
          <w:bCs/>
          <w:szCs w:val="24"/>
        </w:rPr>
        <w:t xml:space="preserve">ojewodę w ramach koordynacji systemów zabezpieczenia społecznego. </w:t>
      </w:r>
    </w:p>
    <w:p w14:paraId="70B17958" w14:textId="77777777" w:rsidR="00B358F2" w:rsidRDefault="00B358F2">
      <w:pPr>
        <w:rPr>
          <w:rFonts w:ascii="Times New Roman" w:eastAsia="Times New Roman" w:hAnsi="Times New Roman" w:cs="Times New Roman"/>
          <w:bCs/>
          <w:szCs w:val="24"/>
        </w:rPr>
      </w:pPr>
      <w:r>
        <w:rPr>
          <w:rFonts w:ascii="Times New Roman" w:eastAsia="Times New Roman" w:hAnsi="Times New Roman" w:cs="Times New Roman"/>
          <w:bCs/>
          <w:szCs w:val="24"/>
        </w:rPr>
        <w:br w:type="page"/>
      </w:r>
    </w:p>
    <w:tbl>
      <w:tblPr>
        <w:tblW w:w="8240" w:type="dxa"/>
        <w:jc w:val="center"/>
        <w:tblCellMar>
          <w:left w:w="70" w:type="dxa"/>
          <w:right w:w="70" w:type="dxa"/>
        </w:tblCellMar>
        <w:tblLook w:val="04A0" w:firstRow="1" w:lastRow="0" w:firstColumn="1" w:lastColumn="0" w:noHBand="0" w:noVBand="1"/>
      </w:tblPr>
      <w:tblGrid>
        <w:gridCol w:w="960"/>
        <w:gridCol w:w="1820"/>
        <w:gridCol w:w="1820"/>
        <w:gridCol w:w="1820"/>
        <w:gridCol w:w="1820"/>
      </w:tblGrid>
      <w:tr w:rsidR="00EF06EC" w:rsidRPr="006856DD" w14:paraId="16BE3AFC" w14:textId="77777777" w:rsidTr="002B1CA6">
        <w:trPr>
          <w:trHeight w:val="300"/>
          <w:jc w:val="center"/>
        </w:trPr>
        <w:tc>
          <w:tcPr>
            <w:tcW w:w="96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62891823" w14:textId="673107D8" w:rsidR="00EF06EC" w:rsidRPr="006856DD" w:rsidRDefault="00911952" w:rsidP="006856DD">
            <w:pPr>
              <w:spacing w:line="276" w:lineRule="auto"/>
              <w:ind w:firstLine="209"/>
              <w:rPr>
                <w:rFonts w:ascii="Times New Roman" w:eastAsia="Times New Roman" w:hAnsi="Times New Roman" w:cs="Times New Roman"/>
                <w:bCs/>
                <w:color w:val="000000"/>
                <w:lang w:eastAsia="pl-PL"/>
              </w:rPr>
            </w:pPr>
            <w:r>
              <w:lastRenderedPageBreak/>
              <w:br w:type="page"/>
            </w:r>
            <w:r w:rsidR="00EF06EC" w:rsidRPr="006856DD">
              <w:rPr>
                <w:rFonts w:ascii="Times New Roman" w:eastAsia="Times New Roman" w:hAnsi="Times New Roman" w:cs="Times New Roman"/>
                <w:bCs/>
                <w:color w:val="000000"/>
                <w:lang w:eastAsia="pl-PL"/>
              </w:rPr>
              <w:t>ROK</w:t>
            </w:r>
          </w:p>
        </w:tc>
        <w:tc>
          <w:tcPr>
            <w:tcW w:w="1820" w:type="dxa"/>
            <w:tcBorders>
              <w:top w:val="single" w:sz="8" w:space="0" w:color="auto"/>
              <w:left w:val="nil"/>
              <w:bottom w:val="single" w:sz="8" w:space="0" w:color="auto"/>
              <w:right w:val="single" w:sz="4" w:space="0" w:color="auto"/>
            </w:tcBorders>
            <w:shd w:val="clear" w:color="000000" w:fill="BFBFBF"/>
            <w:noWrap/>
            <w:vAlign w:val="center"/>
            <w:hideMark/>
          </w:tcPr>
          <w:p w14:paraId="406FD580" w14:textId="77777777" w:rsidR="00EF06EC" w:rsidRPr="006856DD" w:rsidRDefault="00EF06EC" w:rsidP="006856DD">
            <w:pPr>
              <w:spacing w:line="276" w:lineRule="auto"/>
              <w:jc w:val="center"/>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WYDATKI</w:t>
            </w:r>
          </w:p>
        </w:tc>
        <w:tc>
          <w:tcPr>
            <w:tcW w:w="1820" w:type="dxa"/>
            <w:tcBorders>
              <w:top w:val="single" w:sz="8" w:space="0" w:color="auto"/>
              <w:left w:val="nil"/>
              <w:bottom w:val="single" w:sz="8" w:space="0" w:color="auto"/>
              <w:right w:val="single" w:sz="4" w:space="0" w:color="auto"/>
            </w:tcBorders>
            <w:shd w:val="clear" w:color="000000" w:fill="BFBFBF"/>
            <w:vAlign w:val="center"/>
            <w:hideMark/>
          </w:tcPr>
          <w:p w14:paraId="1D5E60BA" w14:textId="77777777" w:rsidR="00EF06EC" w:rsidRPr="006856DD" w:rsidRDefault="00EF06EC" w:rsidP="006856DD">
            <w:pPr>
              <w:spacing w:line="276" w:lineRule="auto"/>
              <w:jc w:val="center"/>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ILOŚĆ ŚWIADCZEŃ</w:t>
            </w:r>
          </w:p>
        </w:tc>
        <w:tc>
          <w:tcPr>
            <w:tcW w:w="1820" w:type="dxa"/>
            <w:tcBorders>
              <w:top w:val="single" w:sz="8" w:space="0" w:color="auto"/>
              <w:left w:val="nil"/>
              <w:bottom w:val="single" w:sz="8" w:space="0" w:color="auto"/>
              <w:right w:val="single" w:sz="4" w:space="0" w:color="auto"/>
            </w:tcBorders>
            <w:shd w:val="clear" w:color="000000" w:fill="BFBFBF"/>
            <w:noWrap/>
            <w:vAlign w:val="center"/>
            <w:hideMark/>
          </w:tcPr>
          <w:p w14:paraId="48B16F26" w14:textId="77777777" w:rsidR="00EF06EC" w:rsidRPr="006856DD" w:rsidRDefault="00EF06EC" w:rsidP="006856DD">
            <w:pPr>
              <w:spacing w:line="276" w:lineRule="auto"/>
              <w:jc w:val="center"/>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LICZBA DZIECI</w:t>
            </w:r>
          </w:p>
        </w:tc>
        <w:tc>
          <w:tcPr>
            <w:tcW w:w="1820" w:type="dxa"/>
            <w:tcBorders>
              <w:top w:val="single" w:sz="8" w:space="0" w:color="auto"/>
              <w:left w:val="nil"/>
              <w:bottom w:val="single" w:sz="8" w:space="0" w:color="auto"/>
              <w:right w:val="single" w:sz="8" w:space="0" w:color="auto"/>
            </w:tcBorders>
            <w:shd w:val="clear" w:color="000000" w:fill="BFBFBF"/>
            <w:noWrap/>
            <w:vAlign w:val="center"/>
            <w:hideMark/>
          </w:tcPr>
          <w:p w14:paraId="5A01EBC1" w14:textId="77777777" w:rsidR="00EF06EC" w:rsidRPr="006856DD" w:rsidRDefault="00EF06EC" w:rsidP="006856DD">
            <w:pPr>
              <w:spacing w:line="276" w:lineRule="auto"/>
              <w:jc w:val="center"/>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LICZBA RODZIN</w:t>
            </w:r>
          </w:p>
        </w:tc>
      </w:tr>
      <w:tr w:rsidR="00EF06EC" w:rsidRPr="006856DD" w14:paraId="5F03917C" w14:textId="77777777" w:rsidTr="002B1CA6">
        <w:trPr>
          <w:trHeight w:val="288"/>
          <w:jc w:val="center"/>
        </w:trPr>
        <w:tc>
          <w:tcPr>
            <w:tcW w:w="960" w:type="dxa"/>
            <w:tcBorders>
              <w:top w:val="nil"/>
              <w:left w:val="single" w:sz="8" w:space="0" w:color="auto"/>
              <w:bottom w:val="single" w:sz="4" w:space="0" w:color="auto"/>
              <w:right w:val="single" w:sz="8" w:space="0" w:color="auto"/>
            </w:tcBorders>
            <w:shd w:val="clear" w:color="000000" w:fill="BFBFBF"/>
            <w:noWrap/>
            <w:vAlign w:val="center"/>
            <w:hideMark/>
          </w:tcPr>
          <w:p w14:paraId="1AE9904B" w14:textId="77777777" w:rsidR="00EF06EC" w:rsidRPr="006856DD" w:rsidRDefault="00EF06EC" w:rsidP="006856DD">
            <w:pPr>
              <w:spacing w:line="276" w:lineRule="auto"/>
              <w:ind w:firstLine="209"/>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2020</w:t>
            </w:r>
          </w:p>
        </w:tc>
        <w:tc>
          <w:tcPr>
            <w:tcW w:w="1820" w:type="dxa"/>
            <w:tcBorders>
              <w:top w:val="nil"/>
              <w:left w:val="nil"/>
              <w:bottom w:val="single" w:sz="4" w:space="0" w:color="auto"/>
              <w:right w:val="single" w:sz="4" w:space="0" w:color="auto"/>
            </w:tcBorders>
            <w:shd w:val="clear" w:color="auto" w:fill="auto"/>
            <w:noWrap/>
            <w:vAlign w:val="center"/>
            <w:hideMark/>
          </w:tcPr>
          <w:p w14:paraId="0D51504F" w14:textId="25403D59"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50</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187</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276,42</w:t>
            </w:r>
          </w:p>
        </w:tc>
        <w:tc>
          <w:tcPr>
            <w:tcW w:w="1820" w:type="dxa"/>
            <w:tcBorders>
              <w:top w:val="nil"/>
              <w:left w:val="nil"/>
              <w:bottom w:val="single" w:sz="4" w:space="0" w:color="auto"/>
              <w:right w:val="single" w:sz="4" w:space="0" w:color="auto"/>
            </w:tcBorders>
            <w:shd w:val="clear" w:color="auto" w:fill="auto"/>
            <w:noWrap/>
            <w:vAlign w:val="center"/>
            <w:hideMark/>
          </w:tcPr>
          <w:p w14:paraId="0382AFFC" w14:textId="04979106"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100</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999</w:t>
            </w:r>
          </w:p>
        </w:tc>
        <w:tc>
          <w:tcPr>
            <w:tcW w:w="1820" w:type="dxa"/>
            <w:tcBorders>
              <w:top w:val="nil"/>
              <w:left w:val="nil"/>
              <w:bottom w:val="single" w:sz="4" w:space="0" w:color="auto"/>
              <w:right w:val="single" w:sz="4" w:space="0" w:color="auto"/>
            </w:tcBorders>
            <w:shd w:val="clear" w:color="auto" w:fill="auto"/>
            <w:noWrap/>
            <w:vAlign w:val="center"/>
            <w:hideMark/>
          </w:tcPr>
          <w:p w14:paraId="47A5FC63" w14:textId="253EDCAB"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8</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901</w:t>
            </w:r>
          </w:p>
        </w:tc>
        <w:tc>
          <w:tcPr>
            <w:tcW w:w="1820" w:type="dxa"/>
            <w:tcBorders>
              <w:top w:val="nil"/>
              <w:left w:val="nil"/>
              <w:bottom w:val="single" w:sz="4" w:space="0" w:color="auto"/>
              <w:right w:val="single" w:sz="8" w:space="0" w:color="auto"/>
            </w:tcBorders>
            <w:shd w:val="clear" w:color="auto" w:fill="auto"/>
            <w:noWrap/>
            <w:vAlign w:val="center"/>
            <w:hideMark/>
          </w:tcPr>
          <w:p w14:paraId="45D03164" w14:textId="76FFB605"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552</w:t>
            </w:r>
          </w:p>
        </w:tc>
      </w:tr>
      <w:tr w:rsidR="00EF06EC" w:rsidRPr="006856DD" w14:paraId="79F9A2DC" w14:textId="77777777" w:rsidTr="002B1CA6">
        <w:trPr>
          <w:trHeight w:val="288"/>
          <w:jc w:val="center"/>
        </w:trPr>
        <w:tc>
          <w:tcPr>
            <w:tcW w:w="960" w:type="dxa"/>
            <w:tcBorders>
              <w:top w:val="nil"/>
              <w:left w:val="single" w:sz="8" w:space="0" w:color="auto"/>
              <w:bottom w:val="single" w:sz="4" w:space="0" w:color="auto"/>
              <w:right w:val="single" w:sz="8" w:space="0" w:color="auto"/>
            </w:tcBorders>
            <w:shd w:val="clear" w:color="000000" w:fill="BFBFBF"/>
            <w:noWrap/>
            <w:vAlign w:val="center"/>
            <w:hideMark/>
          </w:tcPr>
          <w:p w14:paraId="26F118D1" w14:textId="77777777" w:rsidR="00EF06EC" w:rsidRPr="006856DD" w:rsidRDefault="00EF06EC" w:rsidP="006856DD">
            <w:pPr>
              <w:spacing w:line="276" w:lineRule="auto"/>
              <w:ind w:firstLine="209"/>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2021</w:t>
            </w:r>
          </w:p>
        </w:tc>
        <w:tc>
          <w:tcPr>
            <w:tcW w:w="1820" w:type="dxa"/>
            <w:tcBorders>
              <w:top w:val="nil"/>
              <w:left w:val="nil"/>
              <w:bottom w:val="single" w:sz="4" w:space="0" w:color="auto"/>
              <w:right w:val="single" w:sz="4" w:space="0" w:color="auto"/>
            </w:tcBorders>
            <w:shd w:val="clear" w:color="auto" w:fill="auto"/>
            <w:noWrap/>
            <w:vAlign w:val="center"/>
            <w:hideMark/>
          </w:tcPr>
          <w:p w14:paraId="0A51CA71" w14:textId="541C4698"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50</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471</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077,06</w:t>
            </w:r>
          </w:p>
        </w:tc>
        <w:tc>
          <w:tcPr>
            <w:tcW w:w="1820" w:type="dxa"/>
            <w:tcBorders>
              <w:top w:val="nil"/>
              <w:left w:val="nil"/>
              <w:bottom w:val="single" w:sz="4" w:space="0" w:color="auto"/>
              <w:right w:val="single" w:sz="4" w:space="0" w:color="auto"/>
            </w:tcBorders>
            <w:shd w:val="clear" w:color="auto" w:fill="auto"/>
            <w:noWrap/>
            <w:vAlign w:val="center"/>
            <w:hideMark/>
          </w:tcPr>
          <w:p w14:paraId="7ED01395" w14:textId="51A84AF5"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101</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608</w:t>
            </w:r>
          </w:p>
        </w:tc>
        <w:tc>
          <w:tcPr>
            <w:tcW w:w="1820" w:type="dxa"/>
            <w:tcBorders>
              <w:top w:val="nil"/>
              <w:left w:val="nil"/>
              <w:bottom w:val="single" w:sz="4" w:space="0" w:color="auto"/>
              <w:right w:val="single" w:sz="4" w:space="0" w:color="auto"/>
            </w:tcBorders>
            <w:shd w:val="clear" w:color="auto" w:fill="auto"/>
            <w:noWrap/>
            <w:vAlign w:val="center"/>
            <w:hideMark/>
          </w:tcPr>
          <w:p w14:paraId="0F8C46B9" w14:textId="7900FDB0"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9</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043</w:t>
            </w:r>
          </w:p>
        </w:tc>
        <w:tc>
          <w:tcPr>
            <w:tcW w:w="1820" w:type="dxa"/>
            <w:tcBorders>
              <w:top w:val="nil"/>
              <w:left w:val="nil"/>
              <w:bottom w:val="single" w:sz="4" w:space="0" w:color="auto"/>
              <w:right w:val="single" w:sz="8" w:space="0" w:color="auto"/>
            </w:tcBorders>
            <w:shd w:val="clear" w:color="auto" w:fill="auto"/>
            <w:noWrap/>
            <w:vAlign w:val="center"/>
            <w:hideMark/>
          </w:tcPr>
          <w:p w14:paraId="1381E9F9" w14:textId="7D202702"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793</w:t>
            </w:r>
          </w:p>
        </w:tc>
      </w:tr>
      <w:tr w:rsidR="00EF06EC" w:rsidRPr="006856DD" w14:paraId="3EFE12B9" w14:textId="77777777" w:rsidTr="002B1CA6">
        <w:trPr>
          <w:trHeight w:val="288"/>
          <w:jc w:val="center"/>
        </w:trPr>
        <w:tc>
          <w:tcPr>
            <w:tcW w:w="960" w:type="dxa"/>
            <w:tcBorders>
              <w:top w:val="nil"/>
              <w:left w:val="single" w:sz="8" w:space="0" w:color="auto"/>
              <w:bottom w:val="single" w:sz="4" w:space="0" w:color="auto"/>
              <w:right w:val="single" w:sz="8" w:space="0" w:color="auto"/>
            </w:tcBorders>
            <w:shd w:val="clear" w:color="000000" w:fill="BFBFBF"/>
            <w:noWrap/>
            <w:vAlign w:val="center"/>
            <w:hideMark/>
          </w:tcPr>
          <w:p w14:paraId="78E9D4F8" w14:textId="77777777" w:rsidR="00EF06EC" w:rsidRPr="006856DD" w:rsidRDefault="00EF06EC" w:rsidP="006856DD">
            <w:pPr>
              <w:spacing w:line="276" w:lineRule="auto"/>
              <w:ind w:firstLine="209"/>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2022</w:t>
            </w:r>
          </w:p>
        </w:tc>
        <w:tc>
          <w:tcPr>
            <w:tcW w:w="1820" w:type="dxa"/>
            <w:tcBorders>
              <w:top w:val="nil"/>
              <w:left w:val="nil"/>
              <w:bottom w:val="single" w:sz="4" w:space="0" w:color="auto"/>
              <w:right w:val="single" w:sz="4" w:space="0" w:color="auto"/>
            </w:tcBorders>
            <w:shd w:val="clear" w:color="auto" w:fill="auto"/>
            <w:noWrap/>
            <w:vAlign w:val="center"/>
            <w:hideMark/>
          </w:tcPr>
          <w:p w14:paraId="3D9C2275" w14:textId="0AA5E022"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20</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991</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502,90</w:t>
            </w:r>
          </w:p>
        </w:tc>
        <w:tc>
          <w:tcPr>
            <w:tcW w:w="1820" w:type="dxa"/>
            <w:tcBorders>
              <w:top w:val="nil"/>
              <w:left w:val="nil"/>
              <w:bottom w:val="single" w:sz="4" w:space="0" w:color="auto"/>
              <w:right w:val="single" w:sz="4" w:space="0" w:color="auto"/>
            </w:tcBorders>
            <w:shd w:val="clear" w:color="auto" w:fill="auto"/>
            <w:noWrap/>
            <w:vAlign w:val="center"/>
            <w:hideMark/>
          </w:tcPr>
          <w:p w14:paraId="29E2BFCB" w14:textId="066B00D0"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42</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159</w:t>
            </w:r>
          </w:p>
        </w:tc>
        <w:tc>
          <w:tcPr>
            <w:tcW w:w="1820" w:type="dxa"/>
            <w:tcBorders>
              <w:top w:val="nil"/>
              <w:left w:val="nil"/>
              <w:bottom w:val="single" w:sz="4" w:space="0" w:color="auto"/>
              <w:right w:val="single" w:sz="4" w:space="0" w:color="auto"/>
            </w:tcBorders>
            <w:shd w:val="clear" w:color="auto" w:fill="auto"/>
            <w:noWrap/>
            <w:vAlign w:val="center"/>
            <w:hideMark/>
          </w:tcPr>
          <w:p w14:paraId="7AE487B0" w14:textId="0768C54E"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8</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476</w:t>
            </w:r>
          </w:p>
        </w:tc>
        <w:tc>
          <w:tcPr>
            <w:tcW w:w="1820" w:type="dxa"/>
            <w:tcBorders>
              <w:top w:val="nil"/>
              <w:left w:val="nil"/>
              <w:bottom w:val="single" w:sz="4" w:space="0" w:color="auto"/>
              <w:right w:val="single" w:sz="8" w:space="0" w:color="auto"/>
            </w:tcBorders>
            <w:shd w:val="clear" w:color="auto" w:fill="auto"/>
            <w:noWrap/>
            <w:vAlign w:val="center"/>
            <w:hideMark/>
          </w:tcPr>
          <w:p w14:paraId="2C366CF1" w14:textId="3A75BE51"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227</w:t>
            </w:r>
          </w:p>
        </w:tc>
      </w:tr>
      <w:tr w:rsidR="00EF06EC" w:rsidRPr="006856DD" w14:paraId="200409AC" w14:textId="77777777" w:rsidTr="002B1CA6">
        <w:trPr>
          <w:trHeight w:val="300"/>
          <w:jc w:val="center"/>
        </w:trPr>
        <w:tc>
          <w:tcPr>
            <w:tcW w:w="960" w:type="dxa"/>
            <w:tcBorders>
              <w:top w:val="nil"/>
              <w:left w:val="single" w:sz="8" w:space="0" w:color="auto"/>
              <w:bottom w:val="single" w:sz="8" w:space="0" w:color="auto"/>
              <w:right w:val="single" w:sz="8" w:space="0" w:color="auto"/>
            </w:tcBorders>
            <w:shd w:val="clear" w:color="000000" w:fill="BFBFBF"/>
            <w:noWrap/>
            <w:vAlign w:val="center"/>
            <w:hideMark/>
          </w:tcPr>
          <w:p w14:paraId="34210D63" w14:textId="77777777" w:rsidR="00EF06EC" w:rsidRPr="006856DD" w:rsidRDefault="00EF06EC" w:rsidP="006856DD">
            <w:pPr>
              <w:spacing w:line="276" w:lineRule="auto"/>
              <w:ind w:firstLine="209"/>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2023</w:t>
            </w:r>
          </w:p>
        </w:tc>
        <w:tc>
          <w:tcPr>
            <w:tcW w:w="1820" w:type="dxa"/>
            <w:tcBorders>
              <w:top w:val="nil"/>
              <w:left w:val="nil"/>
              <w:bottom w:val="single" w:sz="8" w:space="0" w:color="auto"/>
              <w:right w:val="single" w:sz="4" w:space="0" w:color="auto"/>
            </w:tcBorders>
            <w:shd w:val="clear" w:color="auto" w:fill="auto"/>
            <w:noWrap/>
            <w:vAlign w:val="center"/>
            <w:hideMark/>
          </w:tcPr>
          <w:p w14:paraId="730B620F" w14:textId="3E5A1A69"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20</w:t>
            </w:r>
            <w:r w:rsidR="006856DD" w:rsidRPr="006856DD">
              <w:rPr>
                <w:rFonts w:ascii="Times New Roman" w:eastAsia="Times New Roman" w:hAnsi="Times New Roman" w:cs="Times New Roman"/>
                <w:bCs/>
                <w:color w:val="000000"/>
                <w:lang w:eastAsia="pl-PL"/>
              </w:rPr>
              <w:t>.</w:t>
            </w:r>
            <w:r w:rsidRPr="006856DD">
              <w:rPr>
                <w:rFonts w:ascii="Times New Roman" w:eastAsia="Times New Roman" w:hAnsi="Times New Roman" w:cs="Times New Roman"/>
                <w:bCs/>
                <w:color w:val="000000"/>
                <w:lang w:eastAsia="pl-PL"/>
              </w:rPr>
              <w:t>075,30</w:t>
            </w:r>
          </w:p>
        </w:tc>
        <w:tc>
          <w:tcPr>
            <w:tcW w:w="1820" w:type="dxa"/>
            <w:tcBorders>
              <w:top w:val="nil"/>
              <w:left w:val="nil"/>
              <w:bottom w:val="single" w:sz="8" w:space="0" w:color="auto"/>
              <w:right w:val="single" w:sz="4" w:space="0" w:color="auto"/>
            </w:tcBorders>
            <w:shd w:val="clear" w:color="auto" w:fill="auto"/>
            <w:noWrap/>
            <w:vAlign w:val="center"/>
            <w:hideMark/>
          </w:tcPr>
          <w:p w14:paraId="16BDC426" w14:textId="77777777"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52</w:t>
            </w:r>
          </w:p>
        </w:tc>
        <w:tc>
          <w:tcPr>
            <w:tcW w:w="1820" w:type="dxa"/>
            <w:tcBorders>
              <w:top w:val="nil"/>
              <w:left w:val="nil"/>
              <w:bottom w:val="single" w:sz="8" w:space="0" w:color="auto"/>
              <w:right w:val="single" w:sz="4" w:space="0" w:color="auto"/>
            </w:tcBorders>
            <w:shd w:val="clear" w:color="auto" w:fill="auto"/>
            <w:noWrap/>
            <w:vAlign w:val="center"/>
            <w:hideMark/>
          </w:tcPr>
          <w:p w14:paraId="091AB276" w14:textId="77777777"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w:t>
            </w:r>
          </w:p>
        </w:tc>
        <w:tc>
          <w:tcPr>
            <w:tcW w:w="1820" w:type="dxa"/>
            <w:tcBorders>
              <w:top w:val="nil"/>
              <w:left w:val="nil"/>
              <w:bottom w:val="single" w:sz="8" w:space="0" w:color="auto"/>
              <w:right w:val="single" w:sz="8" w:space="0" w:color="auto"/>
            </w:tcBorders>
            <w:shd w:val="clear" w:color="auto" w:fill="auto"/>
            <w:noWrap/>
            <w:vAlign w:val="center"/>
            <w:hideMark/>
          </w:tcPr>
          <w:p w14:paraId="603D055F" w14:textId="77777777" w:rsidR="00EF06EC" w:rsidRPr="006856DD" w:rsidRDefault="00EF06EC" w:rsidP="006856DD">
            <w:pPr>
              <w:spacing w:line="276" w:lineRule="auto"/>
              <w:jc w:val="right"/>
              <w:rPr>
                <w:rFonts w:ascii="Times New Roman" w:eastAsia="Times New Roman" w:hAnsi="Times New Roman" w:cs="Times New Roman"/>
                <w:bCs/>
                <w:color w:val="000000"/>
                <w:lang w:eastAsia="pl-PL"/>
              </w:rPr>
            </w:pPr>
            <w:r w:rsidRPr="006856DD">
              <w:rPr>
                <w:rFonts w:ascii="Times New Roman" w:eastAsia="Times New Roman" w:hAnsi="Times New Roman" w:cs="Times New Roman"/>
                <w:bCs/>
                <w:color w:val="000000"/>
                <w:lang w:eastAsia="pl-PL"/>
              </w:rPr>
              <w:t>5</w:t>
            </w:r>
          </w:p>
        </w:tc>
      </w:tr>
    </w:tbl>
    <w:p w14:paraId="55F3BE23" w14:textId="77777777" w:rsidR="00EF06EC" w:rsidRPr="00DF2B06" w:rsidRDefault="00EF06EC" w:rsidP="00831A36">
      <w:pPr>
        <w:spacing w:after="240" w:line="276" w:lineRule="auto"/>
        <w:ind w:firstLine="567"/>
        <w:jc w:val="center"/>
        <w:rPr>
          <w:rFonts w:ascii="Times New Roman" w:eastAsia="Times New Roman" w:hAnsi="Times New Roman" w:cs="Times New Roman"/>
          <w:bCs/>
          <w:szCs w:val="24"/>
        </w:rPr>
      </w:pPr>
    </w:p>
    <w:p w14:paraId="02D21677" w14:textId="77777777" w:rsidR="00EF06EC" w:rsidRPr="00831A36" w:rsidRDefault="00EF06EC" w:rsidP="005C1B33">
      <w:pPr>
        <w:spacing w:after="240" w:line="276" w:lineRule="auto"/>
        <w:jc w:val="center"/>
        <w:rPr>
          <w:rFonts w:ascii="Times New Roman" w:eastAsia="Times New Roman" w:hAnsi="Times New Roman" w:cs="Times New Roman"/>
          <w:bCs/>
          <w:sz w:val="32"/>
          <w:szCs w:val="32"/>
        </w:rPr>
      </w:pPr>
      <w:r w:rsidRPr="00831A36">
        <w:rPr>
          <w:bCs/>
          <w:noProof/>
          <w14:ligatures w14:val="standardContextual"/>
        </w:rPr>
        <w:drawing>
          <wp:inline distT="0" distB="0" distL="0" distR="0" wp14:anchorId="33CAB98E" wp14:editId="033D4439">
            <wp:extent cx="3771899" cy="2051685"/>
            <wp:effectExtent l="0" t="0" r="635" b="5715"/>
            <wp:docPr id="1986941851" name="Wykres 1">
              <a:extLst xmlns:a="http://schemas.openxmlformats.org/drawingml/2006/main">
                <a:ext uri="{FF2B5EF4-FFF2-40B4-BE49-F238E27FC236}">
                  <a16:creationId xmlns:a16="http://schemas.microsoft.com/office/drawing/2014/main" id="{7F5471E0-FA55-4FBD-93D7-5E3690015B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881FF13" w14:textId="6DB2ABD6" w:rsidR="00EF06EC" w:rsidRPr="005A3700" w:rsidRDefault="005A3700" w:rsidP="005A3700">
      <w:pPr>
        <w:spacing w:line="276" w:lineRule="auto"/>
        <w:jc w:val="both"/>
        <w:rPr>
          <w:rFonts w:ascii="Times New Roman" w:hAnsi="Times New Roman" w:cs="Times New Roman"/>
          <w:bCs/>
          <w:i/>
          <w:iCs/>
          <w:szCs w:val="24"/>
        </w:rPr>
      </w:pPr>
      <w:r>
        <w:rPr>
          <w:rFonts w:ascii="Times New Roman" w:eastAsia="Times New Roman" w:hAnsi="Times New Roman" w:cs="Times New Roman"/>
          <w:bCs/>
          <w:i/>
          <w:iCs/>
          <w:szCs w:val="24"/>
        </w:rPr>
        <w:tab/>
      </w:r>
      <w:r w:rsidR="00EF06EC" w:rsidRPr="005A3700">
        <w:rPr>
          <w:rFonts w:ascii="Times New Roman" w:eastAsia="Times New Roman" w:hAnsi="Times New Roman" w:cs="Times New Roman"/>
          <w:bCs/>
          <w:i/>
          <w:iCs/>
          <w:szCs w:val="24"/>
        </w:rPr>
        <w:t xml:space="preserve">Świadczenia rodzinne, świadczenia z funduszu alimentacyjnego oraz składki na  ubezpieczenia emerytalne i rentowe z ubezpieczenia społecznego - </w:t>
      </w:r>
      <w:r w:rsidR="00EF06EC" w:rsidRPr="005A3700">
        <w:rPr>
          <w:rFonts w:ascii="Times New Roman" w:hAnsi="Times New Roman" w:cs="Times New Roman"/>
          <w:bCs/>
          <w:i/>
          <w:iCs/>
          <w:szCs w:val="24"/>
        </w:rPr>
        <w:t>dotacja celowa na zadania zlecone</w:t>
      </w:r>
    </w:p>
    <w:p w14:paraId="166CA76D" w14:textId="2780D239" w:rsidR="00EF06EC" w:rsidRPr="00831A36" w:rsidRDefault="005A3700" w:rsidP="005A3700">
      <w:pPr>
        <w:spacing w:line="276" w:lineRule="auto"/>
        <w:jc w:val="both"/>
        <w:rPr>
          <w:bCs/>
        </w:rPr>
      </w:pPr>
      <w:r>
        <w:rPr>
          <w:rFonts w:ascii="Times New Roman" w:eastAsia="Times New Roman" w:hAnsi="Times New Roman" w:cs="Times New Roman"/>
          <w:bCs/>
          <w:szCs w:val="24"/>
        </w:rPr>
        <w:t>Wydatki objęły</w:t>
      </w:r>
      <w:r w:rsidR="00EF06EC" w:rsidRPr="00831A36">
        <w:rPr>
          <w:rFonts w:ascii="Times New Roman" w:eastAsia="Times New Roman" w:hAnsi="Times New Roman" w:cs="Times New Roman"/>
          <w:bCs/>
          <w:szCs w:val="24"/>
        </w:rPr>
        <w:t>: realizację świadczeń rodzinnych, opłacanie składek na ubezpieczenia emerytalne i rentowe z ubezpieczenia społecznego za osoby otrzymujące świadczenie pielęgnacyjne, specjalny zasiłek opiekuńczy i zasiłek dla opiekuna na podstawie przepisów o</w:t>
      </w:r>
      <w:r>
        <w:rPr>
          <w:rFonts w:ascii="Times New Roman" w:eastAsia="Times New Roman" w:hAnsi="Times New Roman" w:cs="Times New Roman"/>
          <w:bCs/>
          <w:szCs w:val="24"/>
        </w:rPr>
        <w:t> </w:t>
      </w:r>
      <w:r w:rsidR="00EF06EC" w:rsidRPr="00831A36">
        <w:rPr>
          <w:rFonts w:ascii="Times New Roman" w:eastAsia="Times New Roman" w:hAnsi="Times New Roman" w:cs="Times New Roman"/>
          <w:bCs/>
          <w:szCs w:val="24"/>
        </w:rPr>
        <w:t>systemie ubezpieczeń społecznych, na realizację świadczeń z funduszu alimentacyjnego, na realizację wypłaty zasiłków dla opiekunów  oraz na realizację wypłaty świadczeń wynikających z ustawy „Za życiem”.</w:t>
      </w:r>
      <w:r w:rsidR="00EF06EC" w:rsidRPr="00831A36">
        <w:rPr>
          <w:bCs/>
        </w:rPr>
        <w:t xml:space="preserve"> </w:t>
      </w:r>
    </w:p>
    <w:p w14:paraId="615FB63F" w14:textId="420B70B7" w:rsidR="00EF06EC" w:rsidRPr="00831A36" w:rsidRDefault="00EF06EC" w:rsidP="005A3700">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 xml:space="preserve">Wypłata świadczeń rodzinnych ma na celu częściowe pokrycie </w:t>
      </w:r>
      <w:r w:rsidR="005A3700">
        <w:rPr>
          <w:rFonts w:ascii="Times New Roman" w:eastAsia="Times New Roman" w:hAnsi="Times New Roman" w:cs="Times New Roman"/>
          <w:bCs/>
          <w:szCs w:val="24"/>
        </w:rPr>
        <w:t>kosztów</w:t>
      </w:r>
      <w:r w:rsidRPr="00831A36">
        <w:rPr>
          <w:rFonts w:ascii="Times New Roman" w:eastAsia="Times New Roman" w:hAnsi="Times New Roman" w:cs="Times New Roman"/>
          <w:bCs/>
          <w:szCs w:val="24"/>
        </w:rPr>
        <w:t xml:space="preserve"> związanych z</w:t>
      </w:r>
      <w:r w:rsidR="005A3700">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utrzymaniem i wychowaniem dziecka, o które ubiegać mogą się rodzice dziecka, jeden                          z rodziców dziecka, opiekun prawny lub opiekun faktyczny dziecka, a także osoba ucząca się.</w:t>
      </w:r>
    </w:p>
    <w:p w14:paraId="2FDF6AD3" w14:textId="0AB26861" w:rsidR="00EF06EC" w:rsidRPr="00831A36" w:rsidRDefault="00EF06EC" w:rsidP="005A3700">
      <w:pPr>
        <w:spacing w:after="240"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W ostatnich latach zaobserwować można wzrost wydatków przeznaczonych na realizację świadczeń przy jednoczesnym spadku liczby rodzin. Wynika to głównie</w:t>
      </w:r>
      <w:r w:rsidR="005A3700">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z rewaloryzacji kwoty świadczenia pielęgnacyjnego. Świadczenia opiekuńcze (zasiłek pielęgnacyjny, świadczenie pielęgnacyjne), które są uzależnione od niepełnosprawności wnioskodawcy bądź członka rodziny</w:t>
      </w:r>
      <w:r w:rsidR="00A83348">
        <w:rPr>
          <w:rFonts w:ascii="Times New Roman" w:eastAsia="Times New Roman" w:hAnsi="Times New Roman" w:cs="Times New Roman"/>
          <w:bCs/>
          <w:szCs w:val="24"/>
        </w:rPr>
        <w:t>,</w:t>
      </w:r>
      <w:r w:rsidRPr="00831A36">
        <w:rPr>
          <w:rFonts w:ascii="Times New Roman" w:eastAsia="Times New Roman" w:hAnsi="Times New Roman" w:cs="Times New Roman"/>
          <w:bCs/>
          <w:szCs w:val="24"/>
        </w:rPr>
        <w:t xml:space="preserve"> stanowią fundament wypłaty świadczeń w zakresie kwoty oraz liczby osób korzystających.</w:t>
      </w:r>
    </w:p>
    <w:p w14:paraId="3108ADDA" w14:textId="77777777" w:rsidR="00EF06EC" w:rsidRPr="00831A36" w:rsidRDefault="00EF06EC" w:rsidP="005C1B33">
      <w:pPr>
        <w:spacing w:after="240" w:line="276" w:lineRule="auto"/>
        <w:jc w:val="center"/>
        <w:rPr>
          <w:rFonts w:ascii="Times New Roman" w:eastAsia="Times New Roman" w:hAnsi="Times New Roman" w:cs="Times New Roman"/>
          <w:bCs/>
          <w:sz w:val="36"/>
          <w:szCs w:val="36"/>
        </w:rPr>
      </w:pPr>
      <w:r w:rsidRPr="00831A36">
        <w:rPr>
          <w:bCs/>
          <w:noProof/>
        </w:rPr>
        <w:drawing>
          <wp:inline distT="0" distB="0" distL="0" distR="0" wp14:anchorId="606EE4B2" wp14:editId="3B5C2946">
            <wp:extent cx="5040000" cy="1159200"/>
            <wp:effectExtent l="0" t="0" r="0" b="3175"/>
            <wp:docPr id="523994268"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0000" cy="1159200"/>
                    </a:xfrm>
                    <a:prstGeom prst="rect">
                      <a:avLst/>
                    </a:prstGeom>
                    <a:noFill/>
                    <a:ln>
                      <a:noFill/>
                    </a:ln>
                  </pic:spPr>
                </pic:pic>
              </a:graphicData>
            </a:graphic>
          </wp:inline>
        </w:drawing>
      </w:r>
    </w:p>
    <w:p w14:paraId="36B332E2" w14:textId="77777777" w:rsidR="00EF06EC" w:rsidRPr="00831A36" w:rsidRDefault="00EF06EC" w:rsidP="005C1B33">
      <w:pPr>
        <w:spacing w:after="240" w:line="276" w:lineRule="auto"/>
        <w:jc w:val="center"/>
        <w:rPr>
          <w:rFonts w:ascii="Times New Roman" w:eastAsia="Times New Roman" w:hAnsi="Times New Roman" w:cs="Times New Roman"/>
          <w:bCs/>
          <w:sz w:val="36"/>
          <w:szCs w:val="36"/>
        </w:rPr>
      </w:pPr>
      <w:r w:rsidRPr="00831A36">
        <w:rPr>
          <w:bCs/>
          <w:noProof/>
          <w14:ligatures w14:val="standardContextual"/>
        </w:rPr>
        <w:lastRenderedPageBreak/>
        <w:drawing>
          <wp:inline distT="0" distB="0" distL="0" distR="0" wp14:anchorId="084C0977" wp14:editId="6813C251">
            <wp:extent cx="3743324" cy="2057399"/>
            <wp:effectExtent l="0" t="0" r="10160" b="635"/>
            <wp:docPr id="1005568756" name="Wykres 1">
              <a:extLst xmlns:a="http://schemas.openxmlformats.org/drawingml/2006/main">
                <a:ext uri="{FF2B5EF4-FFF2-40B4-BE49-F238E27FC236}">
                  <a16:creationId xmlns:a16="http://schemas.microsoft.com/office/drawing/2014/main" id="{C117D2FB-71AA-43C3-8C2B-3D32325A1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5EB44CF" w14:textId="3B3E1A81" w:rsidR="00EF06EC" w:rsidRPr="00A83348" w:rsidRDefault="00EF06EC" w:rsidP="00A83348">
      <w:pPr>
        <w:spacing w:line="276" w:lineRule="auto"/>
        <w:ind w:firstLine="567"/>
        <w:jc w:val="both"/>
        <w:rPr>
          <w:rFonts w:ascii="Times New Roman" w:eastAsia="Times New Roman" w:hAnsi="Times New Roman" w:cs="Times New Roman"/>
          <w:bCs/>
          <w:i/>
          <w:iCs/>
          <w:szCs w:val="24"/>
        </w:rPr>
      </w:pPr>
      <w:r w:rsidRPr="00A83348">
        <w:rPr>
          <w:rFonts w:ascii="Times New Roman" w:eastAsia="Times New Roman" w:hAnsi="Times New Roman" w:cs="Times New Roman"/>
          <w:bCs/>
          <w:i/>
          <w:iCs/>
          <w:szCs w:val="24"/>
        </w:rPr>
        <w:t>Składki na ubezpieczenie zdrowotne opłacane za osoby pobierające niektóre świadczenia z pomocy społecznej, niektóre świadczenia rodzinne oraz za osoby uczestniczące w zajęciach w centrum integracji społecznej</w:t>
      </w:r>
      <w:r w:rsidR="00A83348">
        <w:rPr>
          <w:rFonts w:ascii="Times New Roman" w:eastAsia="Times New Roman" w:hAnsi="Times New Roman" w:cs="Times New Roman"/>
          <w:bCs/>
          <w:i/>
          <w:iCs/>
          <w:szCs w:val="24"/>
        </w:rPr>
        <w:t xml:space="preserve"> </w:t>
      </w:r>
      <w:r w:rsidRPr="00A83348">
        <w:rPr>
          <w:rFonts w:ascii="Times New Roman" w:eastAsia="Times New Roman" w:hAnsi="Times New Roman" w:cs="Times New Roman"/>
          <w:bCs/>
          <w:i/>
          <w:iCs/>
          <w:szCs w:val="24"/>
        </w:rPr>
        <w:t xml:space="preserve">- </w:t>
      </w:r>
      <w:r w:rsidRPr="00A83348">
        <w:rPr>
          <w:rFonts w:ascii="Times New Roman" w:hAnsi="Times New Roman" w:cs="Times New Roman"/>
          <w:bCs/>
          <w:i/>
          <w:iCs/>
          <w:szCs w:val="24"/>
        </w:rPr>
        <w:t>dotacja celowa na zadania zlecone</w:t>
      </w:r>
    </w:p>
    <w:p w14:paraId="1E8F091F" w14:textId="649540CE" w:rsidR="00EF06EC" w:rsidRPr="00831A36" w:rsidRDefault="00A83348" w:rsidP="00A83348">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Poniesiono</w:t>
      </w:r>
      <w:r w:rsidR="00EF06EC" w:rsidRPr="00831A36">
        <w:rPr>
          <w:rFonts w:ascii="Times New Roman" w:eastAsia="Times New Roman" w:hAnsi="Times New Roman" w:cs="Times New Roman"/>
          <w:bCs/>
          <w:szCs w:val="24"/>
        </w:rPr>
        <w:t xml:space="preserve"> wydatki na opłatę składek na ubezpieczenie zdrowotne za osoby pobierające świadczenia pielęgnacyjne, specjalne zasiłki opiekuńcze oraz zasiłki dla opiekuna                             i nie posiadające ubezpieczenia zdrowotnego z innego tytułu.</w:t>
      </w:r>
    </w:p>
    <w:p w14:paraId="705D9BF0" w14:textId="77777777" w:rsidR="00EF06EC" w:rsidRPr="00831A36" w:rsidRDefault="00EF06EC" w:rsidP="00A83348">
      <w:pPr>
        <w:tabs>
          <w:tab w:val="right" w:pos="7380"/>
        </w:tabs>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Jest to zadanie bieżące z zakresu administracji rządowej zlecone gminie ustawami, środki na finansowanie zadania pochodzą z budżetu państwa, otrzymywane są w formie dotacji celowej.</w:t>
      </w:r>
    </w:p>
    <w:p w14:paraId="5234306F" w14:textId="77777777" w:rsidR="00EF06EC" w:rsidRPr="00831A36" w:rsidRDefault="00EF06EC" w:rsidP="00B52810">
      <w:pPr>
        <w:tabs>
          <w:tab w:val="right" w:pos="7380"/>
        </w:tabs>
        <w:spacing w:after="240" w:line="276" w:lineRule="auto"/>
        <w:jc w:val="both"/>
        <w:rPr>
          <w:rFonts w:ascii="Times New Roman" w:eastAsia="Times New Roman" w:hAnsi="Times New Roman" w:cs="Times New Roman"/>
          <w:bCs/>
          <w:sz w:val="32"/>
          <w:szCs w:val="32"/>
        </w:rPr>
      </w:pPr>
      <w:r w:rsidRPr="00831A36">
        <w:rPr>
          <w:rFonts w:ascii="Times New Roman" w:eastAsia="Times New Roman" w:hAnsi="Times New Roman" w:cs="Times New Roman"/>
          <w:bCs/>
          <w:szCs w:val="24"/>
        </w:rPr>
        <w:t>Znaczny wzrost wydatków oraz ilość składek na ubezpieczenie zdrowotne jest wynikiem rosnącej liczby i kwoty świadczenia pielęgnacyjnego.</w:t>
      </w:r>
    </w:p>
    <w:p w14:paraId="3AE2332B" w14:textId="77777777" w:rsidR="00EF06EC" w:rsidRPr="00831A36" w:rsidRDefault="00EF06EC" w:rsidP="005C1B33">
      <w:pPr>
        <w:tabs>
          <w:tab w:val="left" w:pos="2268"/>
        </w:tabs>
        <w:spacing w:after="240" w:line="276" w:lineRule="auto"/>
        <w:jc w:val="center"/>
        <w:rPr>
          <w:rFonts w:ascii="Times New Roman" w:hAnsi="Times New Roman" w:cs="Times New Roman"/>
          <w:bCs/>
          <w:szCs w:val="24"/>
        </w:rPr>
      </w:pPr>
      <w:r w:rsidRPr="00831A36">
        <w:rPr>
          <w:bCs/>
          <w:noProof/>
        </w:rPr>
        <w:drawing>
          <wp:inline distT="0" distB="0" distL="0" distR="0" wp14:anchorId="59127E15" wp14:editId="13799BD6">
            <wp:extent cx="5040000" cy="1162800"/>
            <wp:effectExtent l="0" t="0" r="8255" b="0"/>
            <wp:docPr id="11130280"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40000" cy="1162800"/>
                    </a:xfrm>
                    <a:prstGeom prst="rect">
                      <a:avLst/>
                    </a:prstGeom>
                    <a:noFill/>
                    <a:ln>
                      <a:noFill/>
                    </a:ln>
                  </pic:spPr>
                </pic:pic>
              </a:graphicData>
            </a:graphic>
          </wp:inline>
        </w:drawing>
      </w:r>
    </w:p>
    <w:p w14:paraId="145623A2" w14:textId="77777777" w:rsidR="00EF06EC" w:rsidRPr="00831A36" w:rsidRDefault="00EF06EC" w:rsidP="005C1B33">
      <w:pPr>
        <w:tabs>
          <w:tab w:val="left" w:pos="2268"/>
        </w:tabs>
        <w:spacing w:after="240" w:line="276" w:lineRule="auto"/>
        <w:jc w:val="center"/>
        <w:rPr>
          <w:rFonts w:ascii="Times New Roman" w:hAnsi="Times New Roman" w:cs="Times New Roman"/>
          <w:bCs/>
          <w:szCs w:val="24"/>
        </w:rPr>
      </w:pPr>
      <w:r w:rsidRPr="00831A36">
        <w:rPr>
          <w:bCs/>
          <w:noProof/>
          <w14:ligatures w14:val="standardContextual"/>
        </w:rPr>
        <w:drawing>
          <wp:inline distT="0" distB="0" distL="0" distR="0" wp14:anchorId="6A250950" wp14:editId="29E33262">
            <wp:extent cx="3657600" cy="2487930"/>
            <wp:effectExtent l="0" t="0" r="0" b="7620"/>
            <wp:docPr id="143363326" name="Wykres 1">
              <a:extLst xmlns:a="http://schemas.openxmlformats.org/drawingml/2006/main">
                <a:ext uri="{FF2B5EF4-FFF2-40B4-BE49-F238E27FC236}">
                  <a16:creationId xmlns:a16="http://schemas.microsoft.com/office/drawing/2014/main" id="{7A8402EA-A572-4FF6-AFC7-CC57134008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1B7E6789" w14:textId="77777777" w:rsidR="00B358F2" w:rsidRDefault="00B358F2">
      <w:pPr>
        <w:rPr>
          <w:rFonts w:ascii="Times New Roman" w:hAnsi="Times New Roman" w:cs="Times New Roman"/>
          <w:bCs/>
          <w:i/>
          <w:iCs/>
          <w:szCs w:val="24"/>
        </w:rPr>
      </w:pPr>
      <w:r>
        <w:rPr>
          <w:rFonts w:ascii="Times New Roman" w:hAnsi="Times New Roman" w:cs="Times New Roman"/>
          <w:bCs/>
          <w:i/>
          <w:iCs/>
          <w:szCs w:val="24"/>
        </w:rPr>
        <w:br w:type="page"/>
      </w:r>
    </w:p>
    <w:p w14:paraId="04DFC067" w14:textId="63890B2B" w:rsidR="00EF06EC" w:rsidRPr="00B52810" w:rsidRDefault="00EF06EC" w:rsidP="00B52810">
      <w:pPr>
        <w:spacing w:line="276" w:lineRule="auto"/>
        <w:ind w:firstLine="567"/>
        <w:jc w:val="both"/>
        <w:rPr>
          <w:rFonts w:ascii="Times New Roman" w:hAnsi="Times New Roman" w:cs="Times New Roman"/>
          <w:bCs/>
          <w:i/>
          <w:iCs/>
          <w:szCs w:val="24"/>
        </w:rPr>
      </w:pPr>
      <w:r w:rsidRPr="00B52810">
        <w:rPr>
          <w:rFonts w:ascii="Times New Roman" w:hAnsi="Times New Roman" w:cs="Times New Roman"/>
          <w:bCs/>
          <w:i/>
          <w:iCs/>
          <w:szCs w:val="24"/>
        </w:rPr>
        <w:lastRenderedPageBreak/>
        <w:t xml:space="preserve">Świadczenia rodzinne </w:t>
      </w:r>
      <w:r w:rsidR="00B52810" w:rsidRPr="00B52810">
        <w:rPr>
          <w:rFonts w:ascii="Times New Roman" w:hAnsi="Times New Roman" w:cs="Times New Roman"/>
          <w:bCs/>
          <w:i/>
          <w:iCs/>
          <w:szCs w:val="24"/>
        </w:rPr>
        <w:t>–</w:t>
      </w:r>
      <w:r w:rsidRPr="00B52810">
        <w:rPr>
          <w:rFonts w:ascii="Times New Roman" w:hAnsi="Times New Roman" w:cs="Times New Roman"/>
          <w:bCs/>
          <w:i/>
          <w:iCs/>
          <w:szCs w:val="24"/>
        </w:rPr>
        <w:t xml:space="preserve"> Ukraina</w:t>
      </w:r>
      <w:r w:rsidR="00B52810" w:rsidRPr="00B52810">
        <w:rPr>
          <w:rFonts w:ascii="Times New Roman" w:hAnsi="Times New Roman" w:cs="Times New Roman"/>
          <w:bCs/>
          <w:i/>
          <w:iCs/>
          <w:szCs w:val="24"/>
        </w:rPr>
        <w:t xml:space="preserve"> </w:t>
      </w:r>
      <w:r w:rsidR="00B52810">
        <w:rPr>
          <w:rFonts w:ascii="Times New Roman" w:hAnsi="Times New Roman" w:cs="Times New Roman"/>
          <w:bCs/>
          <w:i/>
          <w:iCs/>
          <w:szCs w:val="24"/>
        </w:rPr>
        <w:t>–</w:t>
      </w:r>
      <w:r w:rsidRPr="00B52810">
        <w:rPr>
          <w:rFonts w:ascii="Times New Roman" w:hAnsi="Times New Roman" w:cs="Times New Roman"/>
          <w:bCs/>
          <w:i/>
          <w:iCs/>
          <w:szCs w:val="24"/>
        </w:rPr>
        <w:t xml:space="preserve"> środki z Funduszu Pomocy Obywatelom Ukrainy</w:t>
      </w:r>
    </w:p>
    <w:p w14:paraId="6437D000" w14:textId="4173FA77" w:rsidR="00EF06EC" w:rsidRPr="00831A36" w:rsidRDefault="001045D2" w:rsidP="00B52810">
      <w:pPr>
        <w:tabs>
          <w:tab w:val="left" w:pos="2268"/>
        </w:tabs>
        <w:spacing w:line="276" w:lineRule="auto"/>
        <w:jc w:val="both"/>
        <w:rPr>
          <w:rFonts w:ascii="Times New Roman" w:hAnsi="Times New Roman" w:cs="Times New Roman"/>
          <w:bCs/>
          <w:iCs/>
          <w:szCs w:val="24"/>
        </w:rPr>
      </w:pPr>
      <w:r>
        <w:rPr>
          <w:rFonts w:ascii="Times New Roman" w:hAnsi="Times New Roman" w:cs="Times New Roman"/>
          <w:bCs/>
          <w:iCs/>
          <w:szCs w:val="24"/>
        </w:rPr>
        <w:t>Zrealizowano</w:t>
      </w:r>
      <w:r w:rsidR="00EF06EC" w:rsidRPr="00831A36">
        <w:rPr>
          <w:rFonts w:ascii="Times New Roman" w:hAnsi="Times New Roman" w:cs="Times New Roman"/>
          <w:bCs/>
          <w:iCs/>
          <w:szCs w:val="24"/>
        </w:rPr>
        <w:t xml:space="preserve"> wydatki na realizację</w:t>
      </w:r>
      <w:r w:rsidR="00EF06EC" w:rsidRPr="00831A36">
        <w:rPr>
          <w:rFonts w:ascii="Times New Roman" w:hAnsi="Times New Roman" w:cs="Times New Roman"/>
          <w:bCs/>
          <w:szCs w:val="24"/>
        </w:rPr>
        <w:t xml:space="preserve"> </w:t>
      </w:r>
      <w:r w:rsidR="00EF06EC" w:rsidRPr="00831A36">
        <w:rPr>
          <w:rFonts w:ascii="Times New Roman" w:hAnsi="Times New Roman" w:cs="Times New Roman"/>
          <w:bCs/>
          <w:iCs/>
          <w:szCs w:val="24"/>
        </w:rPr>
        <w:t>świadczeń rodzinnych, o których mowa w ustawie o</w:t>
      </w:r>
      <w:r w:rsidR="00B52810">
        <w:rPr>
          <w:rFonts w:ascii="Times New Roman" w:hAnsi="Times New Roman" w:cs="Times New Roman"/>
          <w:bCs/>
          <w:iCs/>
          <w:szCs w:val="24"/>
        </w:rPr>
        <w:t> </w:t>
      </w:r>
      <w:r w:rsidR="00EF06EC" w:rsidRPr="00831A36">
        <w:rPr>
          <w:rFonts w:ascii="Times New Roman" w:hAnsi="Times New Roman" w:cs="Times New Roman"/>
          <w:bCs/>
          <w:iCs/>
          <w:szCs w:val="24"/>
        </w:rPr>
        <w:t xml:space="preserve">świadczeniach rodzinnych, dla </w:t>
      </w:r>
      <w:r w:rsidR="00B52810">
        <w:rPr>
          <w:rFonts w:ascii="Times New Roman" w:hAnsi="Times New Roman" w:cs="Times New Roman"/>
          <w:bCs/>
          <w:iCs/>
          <w:szCs w:val="24"/>
        </w:rPr>
        <w:t>o</w:t>
      </w:r>
      <w:r w:rsidR="00EF06EC" w:rsidRPr="00831A36">
        <w:rPr>
          <w:rFonts w:ascii="Times New Roman" w:hAnsi="Times New Roman" w:cs="Times New Roman"/>
          <w:bCs/>
          <w:iCs/>
          <w:szCs w:val="24"/>
        </w:rPr>
        <w:t xml:space="preserve">bywateli Ukrainy przebywających na terytorium Rzeczypospolitej Polskiej, których pobyt na terytorium Rzeczypospolitej Polskiej jest uznawany za legalny na podstawie określonych przepisów. Mają </w:t>
      </w:r>
      <w:r w:rsidR="00B52810">
        <w:rPr>
          <w:rFonts w:ascii="Times New Roman" w:hAnsi="Times New Roman" w:cs="Times New Roman"/>
          <w:bCs/>
          <w:iCs/>
          <w:szCs w:val="24"/>
        </w:rPr>
        <w:t xml:space="preserve">one </w:t>
      </w:r>
      <w:r w:rsidR="00EF06EC" w:rsidRPr="00831A36">
        <w:rPr>
          <w:rFonts w:ascii="Times New Roman" w:hAnsi="Times New Roman" w:cs="Times New Roman"/>
          <w:bCs/>
          <w:iCs/>
          <w:szCs w:val="24"/>
        </w:rPr>
        <w:t xml:space="preserve">na celu częściowe pokrycie </w:t>
      </w:r>
      <w:r w:rsidR="00B52810">
        <w:rPr>
          <w:rFonts w:ascii="Times New Roman" w:hAnsi="Times New Roman" w:cs="Times New Roman"/>
          <w:bCs/>
          <w:iCs/>
          <w:szCs w:val="24"/>
        </w:rPr>
        <w:t xml:space="preserve">kosztów </w:t>
      </w:r>
      <w:r w:rsidR="00EF06EC" w:rsidRPr="00831A36">
        <w:rPr>
          <w:rFonts w:ascii="Times New Roman" w:hAnsi="Times New Roman" w:cs="Times New Roman"/>
          <w:bCs/>
          <w:iCs/>
          <w:szCs w:val="24"/>
        </w:rPr>
        <w:t>na utrzymanie i wychowaniem dziecka przez uchodźców z Ukrainy.</w:t>
      </w:r>
    </w:p>
    <w:p w14:paraId="70893410" w14:textId="2F82D318" w:rsidR="00EF06EC" w:rsidRPr="00831A36" w:rsidRDefault="00EF06EC" w:rsidP="00B52810">
      <w:pPr>
        <w:tabs>
          <w:tab w:val="left" w:pos="2268"/>
        </w:tabs>
        <w:spacing w:after="240" w:line="276" w:lineRule="auto"/>
        <w:jc w:val="both"/>
        <w:rPr>
          <w:rFonts w:ascii="Times New Roman" w:hAnsi="Times New Roman" w:cs="Times New Roman"/>
          <w:bCs/>
          <w:iCs/>
          <w:szCs w:val="24"/>
        </w:rPr>
      </w:pPr>
      <w:r w:rsidRPr="00831A36">
        <w:rPr>
          <w:rFonts w:ascii="Times New Roman" w:hAnsi="Times New Roman" w:cs="Times New Roman"/>
          <w:bCs/>
          <w:szCs w:val="24"/>
        </w:rPr>
        <w:t>Realizacja zadania i wypłaty świadczeń nastąpiła pierwszy raz w 2022</w:t>
      </w:r>
      <w:r w:rsidR="00B52810">
        <w:rPr>
          <w:rFonts w:ascii="Times New Roman" w:hAnsi="Times New Roman" w:cs="Times New Roman"/>
          <w:bCs/>
          <w:szCs w:val="24"/>
        </w:rPr>
        <w:t xml:space="preserve"> </w:t>
      </w:r>
      <w:r w:rsidRPr="00831A36">
        <w:rPr>
          <w:rFonts w:ascii="Times New Roman" w:hAnsi="Times New Roman" w:cs="Times New Roman"/>
          <w:bCs/>
          <w:szCs w:val="24"/>
        </w:rPr>
        <w:t>r.</w:t>
      </w:r>
      <w:r w:rsidR="00B52810">
        <w:rPr>
          <w:rFonts w:ascii="Times New Roman" w:hAnsi="Times New Roman" w:cs="Times New Roman"/>
          <w:bCs/>
          <w:szCs w:val="24"/>
        </w:rPr>
        <w:t xml:space="preserve"> </w:t>
      </w:r>
      <w:r w:rsidRPr="00831A36">
        <w:rPr>
          <w:rFonts w:ascii="Times New Roman" w:hAnsi="Times New Roman" w:cs="Times New Roman"/>
          <w:bCs/>
          <w:iCs/>
          <w:szCs w:val="24"/>
        </w:rPr>
        <w:t>Zaobserwować można wzrost wydatków oraz ilość wypłacanych świadczeń. Wynika to głównie z przyrostu liczby urodzonych dzieci, wypłatą świadczenia pielęgnacyjnego wraz z opłatą składki na ubezpieczenie społeczne.</w:t>
      </w:r>
    </w:p>
    <w:p w14:paraId="276980EF" w14:textId="77777777" w:rsidR="00EF06EC" w:rsidRPr="00831A36" w:rsidRDefault="00EF06EC" w:rsidP="005C1B33">
      <w:pPr>
        <w:spacing w:after="240" w:line="276" w:lineRule="auto"/>
        <w:jc w:val="center"/>
        <w:rPr>
          <w:bCs/>
        </w:rPr>
      </w:pPr>
      <w:r w:rsidRPr="00831A36">
        <w:rPr>
          <w:bCs/>
          <w:noProof/>
        </w:rPr>
        <w:drawing>
          <wp:inline distT="0" distB="0" distL="0" distR="0" wp14:anchorId="0C1097CC" wp14:editId="026A884A">
            <wp:extent cx="5040000" cy="892800"/>
            <wp:effectExtent l="0" t="0" r="0" b="3175"/>
            <wp:docPr id="28395821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40000" cy="892800"/>
                    </a:xfrm>
                    <a:prstGeom prst="rect">
                      <a:avLst/>
                    </a:prstGeom>
                    <a:noFill/>
                    <a:ln>
                      <a:noFill/>
                    </a:ln>
                  </pic:spPr>
                </pic:pic>
              </a:graphicData>
            </a:graphic>
          </wp:inline>
        </w:drawing>
      </w:r>
    </w:p>
    <w:p w14:paraId="1584099F" w14:textId="77777777" w:rsidR="00EF06EC" w:rsidRPr="00831A36" w:rsidRDefault="00EF06EC" w:rsidP="00831A36">
      <w:pPr>
        <w:spacing w:after="240" w:line="276" w:lineRule="auto"/>
        <w:ind w:firstLine="567"/>
        <w:jc w:val="center"/>
        <w:rPr>
          <w:bCs/>
          <w:sz w:val="2"/>
          <w:szCs w:val="2"/>
        </w:rPr>
      </w:pPr>
    </w:p>
    <w:p w14:paraId="0571E677" w14:textId="77777777" w:rsidR="00EF06EC" w:rsidRPr="00831A36" w:rsidRDefault="00EF06EC" w:rsidP="005C1B33">
      <w:pPr>
        <w:spacing w:after="240" w:line="276" w:lineRule="auto"/>
        <w:jc w:val="center"/>
        <w:rPr>
          <w:bCs/>
        </w:rPr>
      </w:pPr>
      <w:r w:rsidRPr="00831A36">
        <w:rPr>
          <w:bCs/>
          <w:noProof/>
        </w:rPr>
        <w:drawing>
          <wp:inline distT="0" distB="0" distL="0" distR="0" wp14:anchorId="463C3BF1" wp14:editId="0FD469FD">
            <wp:extent cx="3780155" cy="2066925"/>
            <wp:effectExtent l="0" t="0" r="0" b="9525"/>
            <wp:docPr id="410487990"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780155" cy="2066925"/>
                    </a:xfrm>
                    <a:prstGeom prst="rect">
                      <a:avLst/>
                    </a:prstGeom>
                    <a:noFill/>
                  </pic:spPr>
                </pic:pic>
              </a:graphicData>
            </a:graphic>
          </wp:inline>
        </w:drawing>
      </w:r>
    </w:p>
    <w:p w14:paraId="3241987E" w14:textId="2BC4454A" w:rsidR="00EF06EC" w:rsidRPr="001045D2" w:rsidRDefault="00EF06EC" w:rsidP="001045D2">
      <w:pPr>
        <w:tabs>
          <w:tab w:val="left" w:pos="2268"/>
        </w:tabs>
        <w:spacing w:line="276" w:lineRule="auto"/>
        <w:ind w:firstLine="567"/>
        <w:jc w:val="both"/>
        <w:rPr>
          <w:rFonts w:ascii="Times New Roman" w:eastAsia="Times New Roman" w:hAnsi="Times New Roman" w:cs="Times New Roman"/>
          <w:bCs/>
          <w:i/>
          <w:iCs/>
          <w:szCs w:val="24"/>
        </w:rPr>
      </w:pPr>
      <w:r w:rsidRPr="001045D2">
        <w:rPr>
          <w:rFonts w:ascii="Times New Roman" w:eastAsia="Times New Roman" w:hAnsi="Times New Roman" w:cs="Times New Roman"/>
          <w:bCs/>
          <w:i/>
          <w:iCs/>
          <w:szCs w:val="24"/>
        </w:rPr>
        <w:t>Pomoc materialna dla uczniów o charakterze socjalnym</w:t>
      </w:r>
      <w:r w:rsidR="001045D2" w:rsidRPr="001045D2">
        <w:rPr>
          <w:rFonts w:ascii="Times New Roman" w:eastAsia="Times New Roman" w:hAnsi="Times New Roman" w:cs="Times New Roman"/>
          <w:bCs/>
          <w:i/>
          <w:iCs/>
          <w:szCs w:val="24"/>
        </w:rPr>
        <w:t xml:space="preserve"> –</w:t>
      </w:r>
      <w:r w:rsidRPr="001045D2">
        <w:rPr>
          <w:rFonts w:ascii="Times New Roman" w:eastAsia="Times New Roman" w:hAnsi="Times New Roman" w:cs="Times New Roman"/>
          <w:bCs/>
          <w:i/>
          <w:iCs/>
          <w:szCs w:val="24"/>
        </w:rPr>
        <w:t xml:space="preserve"> dotacja celowa na dofinansowanie zadań własnych gminy</w:t>
      </w:r>
    </w:p>
    <w:p w14:paraId="77285411" w14:textId="4323A5C9" w:rsidR="00EF06EC" w:rsidRPr="00831A36" w:rsidRDefault="001045D2" w:rsidP="001045D2">
      <w:pPr>
        <w:spacing w:line="276" w:lineRule="auto"/>
        <w:jc w:val="both"/>
        <w:rPr>
          <w:rFonts w:ascii="Times New Roman" w:eastAsia="Times New Roman" w:hAnsi="Times New Roman" w:cs="Times New Roman"/>
          <w:bCs/>
          <w:szCs w:val="24"/>
        </w:rPr>
      </w:pPr>
      <w:r>
        <w:rPr>
          <w:rFonts w:ascii="Times New Roman" w:eastAsia="Times New Roman" w:hAnsi="Times New Roman" w:cs="Times New Roman"/>
          <w:bCs/>
          <w:szCs w:val="24"/>
        </w:rPr>
        <w:t>Pomoc objęła</w:t>
      </w:r>
      <w:r w:rsidR="00EF06EC" w:rsidRPr="00831A36">
        <w:rPr>
          <w:rFonts w:ascii="Times New Roman" w:eastAsia="Times New Roman" w:hAnsi="Times New Roman" w:cs="Times New Roman"/>
          <w:bCs/>
          <w:szCs w:val="24"/>
        </w:rPr>
        <w:t xml:space="preserve"> wydatki związane z wypłatą świadczeń o charakterze socjalnym – stypendiów szkolnych i zasiłków szkolnych – uczniom i słuchaczom szkół publicznych i niepublicznych o</w:t>
      </w:r>
      <w:r>
        <w:rPr>
          <w:rFonts w:ascii="Times New Roman" w:eastAsia="Times New Roman" w:hAnsi="Times New Roman" w:cs="Times New Roman"/>
          <w:bCs/>
          <w:szCs w:val="24"/>
        </w:rPr>
        <w:t> </w:t>
      </w:r>
      <w:r w:rsidR="00EF06EC" w:rsidRPr="00831A36">
        <w:rPr>
          <w:rFonts w:ascii="Times New Roman" w:eastAsia="Times New Roman" w:hAnsi="Times New Roman" w:cs="Times New Roman"/>
          <w:bCs/>
          <w:szCs w:val="24"/>
        </w:rPr>
        <w:t>uprawnieniach szkół publicznych dla młodzieży i dla dorosłych oraz słuchaczom publicznych kolegiów nauczycielskich, nauczycielskich kolegiów języków obcych i kolegiów pracowników służb społecznych, a także wychowankom publicznych i niepublicznych ośrodków</w:t>
      </w:r>
      <w:r>
        <w:rPr>
          <w:rFonts w:ascii="Times New Roman" w:eastAsia="Times New Roman" w:hAnsi="Times New Roman" w:cs="Times New Roman"/>
          <w:bCs/>
          <w:szCs w:val="24"/>
        </w:rPr>
        <w:t>,</w:t>
      </w:r>
      <w:r w:rsidR="00EF06EC" w:rsidRPr="00831A36">
        <w:rPr>
          <w:rFonts w:ascii="Times New Roman" w:eastAsia="Times New Roman" w:hAnsi="Times New Roman" w:cs="Times New Roman"/>
          <w:bCs/>
          <w:szCs w:val="24"/>
        </w:rPr>
        <w:t xml:space="preserve"> umożliwiających dzieciom i młodzieży realizację odpowiednio obowiązku szkolnego i</w:t>
      </w:r>
      <w:r w:rsidR="00673D81">
        <w:rPr>
          <w:rFonts w:ascii="Times New Roman" w:eastAsia="Times New Roman" w:hAnsi="Times New Roman" w:cs="Times New Roman"/>
          <w:bCs/>
          <w:szCs w:val="24"/>
        </w:rPr>
        <w:t> </w:t>
      </w:r>
      <w:r w:rsidR="00EF06EC" w:rsidRPr="00831A36">
        <w:rPr>
          <w:rFonts w:ascii="Times New Roman" w:eastAsia="Times New Roman" w:hAnsi="Times New Roman" w:cs="Times New Roman"/>
          <w:bCs/>
          <w:szCs w:val="24"/>
        </w:rPr>
        <w:t>obowiązku nauki.</w:t>
      </w:r>
    </w:p>
    <w:p w14:paraId="612DF64D" w14:textId="499BD63A" w:rsidR="00EF06EC" w:rsidRPr="00831A36" w:rsidRDefault="00EF06EC" w:rsidP="001045D2">
      <w:pPr>
        <w:spacing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Udzielanie świadczeń pomocy materialnej o charakterze socjalnym jest zadaniem własnym gminy, na dofinansowanie wypłaty tych świadczeń gmina otrzymuje środki pochodzące z</w:t>
      </w:r>
      <w:r w:rsidR="001045D2">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rezerwy celowej na podstawie zawartej umowy z Wojewodą Śląskim.</w:t>
      </w:r>
    </w:p>
    <w:p w14:paraId="3B4ED7FE" w14:textId="52EF5799" w:rsidR="00EF06EC" w:rsidRPr="00831A36" w:rsidRDefault="00EF06EC" w:rsidP="001045D2">
      <w:pPr>
        <w:tabs>
          <w:tab w:val="left" w:pos="851"/>
        </w:tabs>
        <w:spacing w:after="240" w:line="276" w:lineRule="auto"/>
        <w:jc w:val="both"/>
        <w:rPr>
          <w:rFonts w:ascii="Times New Roman" w:eastAsia="Times New Roman" w:hAnsi="Times New Roman" w:cs="Times New Roman"/>
          <w:bCs/>
          <w:szCs w:val="24"/>
        </w:rPr>
      </w:pPr>
      <w:r w:rsidRPr="00831A36">
        <w:rPr>
          <w:rFonts w:ascii="Times New Roman" w:eastAsia="Times New Roman" w:hAnsi="Times New Roman" w:cs="Times New Roman"/>
          <w:bCs/>
          <w:szCs w:val="24"/>
        </w:rPr>
        <w:t>Poniesione wydatki w 2023</w:t>
      </w:r>
      <w:r w:rsidR="00673D81">
        <w:rPr>
          <w:rFonts w:ascii="Times New Roman" w:eastAsia="Times New Roman" w:hAnsi="Times New Roman" w:cs="Times New Roman"/>
          <w:bCs/>
          <w:szCs w:val="24"/>
        </w:rPr>
        <w:t xml:space="preserve"> </w:t>
      </w:r>
      <w:r w:rsidRPr="00831A36">
        <w:rPr>
          <w:rFonts w:ascii="Times New Roman" w:eastAsia="Times New Roman" w:hAnsi="Times New Roman" w:cs="Times New Roman"/>
          <w:bCs/>
          <w:szCs w:val="24"/>
        </w:rPr>
        <w:t xml:space="preserve">r. oraz liczba osób korzystających utrzymuje się </w:t>
      </w:r>
      <w:r w:rsidR="00673D81">
        <w:rPr>
          <w:rFonts w:ascii="Times New Roman" w:eastAsia="Times New Roman" w:hAnsi="Times New Roman" w:cs="Times New Roman"/>
          <w:bCs/>
          <w:szCs w:val="24"/>
        </w:rPr>
        <w:t xml:space="preserve">na podobnym poziomie </w:t>
      </w:r>
      <w:r w:rsidRPr="00831A36">
        <w:rPr>
          <w:rFonts w:ascii="Times New Roman" w:eastAsia="Times New Roman" w:hAnsi="Times New Roman" w:cs="Times New Roman"/>
          <w:bCs/>
          <w:szCs w:val="24"/>
        </w:rPr>
        <w:t>w</w:t>
      </w:r>
      <w:r w:rsidR="001045D2">
        <w:rPr>
          <w:rFonts w:ascii="Times New Roman" w:eastAsia="Times New Roman" w:hAnsi="Times New Roman" w:cs="Times New Roman"/>
          <w:bCs/>
          <w:szCs w:val="24"/>
        </w:rPr>
        <w:t> </w:t>
      </w:r>
      <w:r w:rsidRPr="00831A36">
        <w:rPr>
          <w:rFonts w:ascii="Times New Roman" w:eastAsia="Times New Roman" w:hAnsi="Times New Roman" w:cs="Times New Roman"/>
          <w:bCs/>
          <w:szCs w:val="24"/>
        </w:rPr>
        <w:t>porównaniu do roku poprzedniego.</w:t>
      </w:r>
    </w:p>
    <w:p w14:paraId="375BB8D3" w14:textId="77777777" w:rsidR="00EF06EC" w:rsidRPr="00831A36" w:rsidRDefault="00EF06EC" w:rsidP="005C1B33">
      <w:pPr>
        <w:tabs>
          <w:tab w:val="left" w:pos="900"/>
        </w:tabs>
        <w:spacing w:after="240" w:line="276" w:lineRule="auto"/>
        <w:jc w:val="center"/>
        <w:rPr>
          <w:rFonts w:ascii="Times New Roman" w:eastAsia="Times New Roman" w:hAnsi="Times New Roman" w:cs="Times New Roman"/>
          <w:bCs/>
          <w:sz w:val="36"/>
          <w:szCs w:val="36"/>
        </w:rPr>
      </w:pPr>
      <w:r w:rsidRPr="00831A36">
        <w:rPr>
          <w:bCs/>
          <w:noProof/>
        </w:rPr>
        <w:lastRenderedPageBreak/>
        <w:drawing>
          <wp:inline distT="0" distB="0" distL="0" distR="0" wp14:anchorId="62F2D5CA" wp14:editId="43006D36">
            <wp:extent cx="5040000" cy="1144800"/>
            <wp:effectExtent l="0" t="0" r="0" b="0"/>
            <wp:docPr id="10449062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40000" cy="1144800"/>
                    </a:xfrm>
                    <a:prstGeom prst="rect">
                      <a:avLst/>
                    </a:prstGeom>
                    <a:noFill/>
                    <a:ln>
                      <a:noFill/>
                    </a:ln>
                  </pic:spPr>
                </pic:pic>
              </a:graphicData>
            </a:graphic>
          </wp:inline>
        </w:drawing>
      </w:r>
    </w:p>
    <w:p w14:paraId="07943EBD" w14:textId="77777777" w:rsidR="00EF06EC" w:rsidRPr="00831A36" w:rsidRDefault="00EF06EC" w:rsidP="005C1B33">
      <w:pPr>
        <w:tabs>
          <w:tab w:val="left" w:pos="900"/>
        </w:tabs>
        <w:spacing w:after="240" w:line="276" w:lineRule="auto"/>
        <w:jc w:val="center"/>
        <w:rPr>
          <w:rFonts w:ascii="Times New Roman" w:eastAsia="Times New Roman" w:hAnsi="Times New Roman" w:cs="Times New Roman"/>
          <w:bCs/>
          <w:sz w:val="36"/>
          <w:szCs w:val="36"/>
        </w:rPr>
      </w:pPr>
      <w:r w:rsidRPr="00831A36">
        <w:rPr>
          <w:bCs/>
          <w:noProof/>
          <w14:ligatures w14:val="standardContextual"/>
        </w:rPr>
        <w:drawing>
          <wp:inline distT="0" distB="0" distL="0" distR="0" wp14:anchorId="480C6549" wp14:editId="7AD4D5E7">
            <wp:extent cx="3190951" cy="2099462"/>
            <wp:effectExtent l="0" t="0" r="9525" b="15240"/>
            <wp:docPr id="161897110" name="Wykres 1">
              <a:extLst xmlns:a="http://schemas.openxmlformats.org/drawingml/2006/main">
                <a:ext uri="{FF2B5EF4-FFF2-40B4-BE49-F238E27FC236}">
                  <a16:creationId xmlns:a16="http://schemas.microsoft.com/office/drawing/2014/main" id="{78392F9B-9C97-42F2-ABDC-C3801F4D99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63C9C906" w14:textId="4D27A9BB" w:rsidR="00E24B6C" w:rsidRPr="00C84ED8" w:rsidRDefault="00AE3068" w:rsidP="00DF2B06">
      <w:pPr>
        <w:pStyle w:val="Nagwek3"/>
      </w:pPr>
      <w:bookmarkStart w:id="190" w:name="_Toc167887737"/>
      <w:r w:rsidRPr="00AC4038">
        <w:t>Żłobek Miejsk</w:t>
      </w:r>
      <w:r>
        <w:t>i</w:t>
      </w:r>
      <w:bookmarkEnd w:id="190"/>
    </w:p>
    <w:p w14:paraId="242709E6" w14:textId="2462F7B6" w:rsidR="00AF0443" w:rsidRPr="00A44D9C" w:rsidRDefault="00AF0443" w:rsidP="00AF0443">
      <w:pPr>
        <w:spacing w:before="120" w:after="120" w:line="276" w:lineRule="auto"/>
        <w:ind w:firstLine="567"/>
        <w:jc w:val="both"/>
        <w:rPr>
          <w:rFonts w:cstheme="minorHAnsi"/>
          <w:szCs w:val="24"/>
        </w:rPr>
      </w:pPr>
      <w:r w:rsidRPr="00A44D9C">
        <w:rPr>
          <w:rFonts w:cstheme="minorHAnsi"/>
          <w:szCs w:val="24"/>
        </w:rPr>
        <w:t xml:space="preserve">Żłobek Miejski w Czechowicach-Dziedzicach jest jednostką organizacyjną Gminy Czechowice-Dziedzice działającą w formie jednostki budżetowej. Żłobek świadczy usługi na rzecz dzieci mieszkańców </w:t>
      </w:r>
      <w:r>
        <w:rPr>
          <w:rFonts w:cstheme="minorHAnsi"/>
          <w:szCs w:val="24"/>
        </w:rPr>
        <w:t>g</w:t>
      </w:r>
      <w:r w:rsidRPr="00A44D9C">
        <w:rPr>
          <w:rFonts w:cstheme="minorHAnsi"/>
          <w:szCs w:val="24"/>
        </w:rPr>
        <w:t xml:space="preserve">miny. Przyjęcie do placówki dzieci mieszkańców innych gmin może nastąpić wyłącznie w przypadku posiadania wolnych miejsc przy poniesieniu pełnego kosztu pobytu. </w:t>
      </w:r>
    </w:p>
    <w:p w14:paraId="0CF7B335" w14:textId="104594A7" w:rsidR="00AF0443" w:rsidRPr="00A44D9C" w:rsidRDefault="00AF0443" w:rsidP="00AF0443">
      <w:pPr>
        <w:spacing w:before="120" w:after="120" w:line="276" w:lineRule="auto"/>
        <w:ind w:firstLine="567"/>
        <w:jc w:val="both"/>
        <w:rPr>
          <w:rFonts w:cstheme="minorHAnsi"/>
          <w:szCs w:val="24"/>
        </w:rPr>
      </w:pPr>
      <w:r w:rsidRPr="00A44D9C">
        <w:rPr>
          <w:rFonts w:cstheme="minorHAnsi"/>
          <w:szCs w:val="24"/>
        </w:rPr>
        <w:t xml:space="preserve">Żłobek Miejski dysponuje 72 miejscami dla dzieci. Dzieci są podzielone na 4 grupy wiekowe. W 2023 r. do placówki uczęszczało </w:t>
      </w:r>
      <w:r>
        <w:rPr>
          <w:rFonts w:cstheme="minorHAnsi"/>
          <w:szCs w:val="24"/>
        </w:rPr>
        <w:t xml:space="preserve">łącznie </w:t>
      </w:r>
      <w:r w:rsidRPr="00A44D9C">
        <w:rPr>
          <w:rFonts w:cstheme="minorHAnsi"/>
          <w:szCs w:val="24"/>
        </w:rPr>
        <w:t>109 dzieci. W tym okresie wykonano 11</w:t>
      </w:r>
      <w:r w:rsidR="008C0122">
        <w:rPr>
          <w:rFonts w:cstheme="minorHAnsi"/>
          <w:szCs w:val="24"/>
        </w:rPr>
        <w:t>.</w:t>
      </w:r>
      <w:r w:rsidRPr="00A44D9C">
        <w:rPr>
          <w:rFonts w:cstheme="minorHAnsi"/>
          <w:szCs w:val="24"/>
        </w:rPr>
        <w:t>846 osobodni w 240 dniach roboczych, czyli średnio dziennie z placówki korzystało 49,4 dzieci.</w:t>
      </w:r>
      <w:r w:rsidR="008C0122">
        <w:rPr>
          <w:rFonts w:cstheme="minorHAnsi"/>
          <w:szCs w:val="24"/>
        </w:rPr>
        <w:t xml:space="preserve"> </w:t>
      </w:r>
      <w:r w:rsidRPr="00A44D9C">
        <w:rPr>
          <w:rFonts w:cstheme="minorHAnsi"/>
          <w:szCs w:val="24"/>
        </w:rPr>
        <w:t xml:space="preserve">W czerwcu odbył się nabór dzieci do placówki na rok szkolny 2023/2024 na 39 wolnych miejsc. Złożono prawidłowo 113 kart zgłoszenia. Pozostałe 74 dzieci trafiły na listę rezerwową. </w:t>
      </w:r>
    </w:p>
    <w:p w14:paraId="15A29D59" w14:textId="5864863C" w:rsidR="00AF0443" w:rsidRPr="00A44D9C" w:rsidRDefault="00AF0443" w:rsidP="00AF0443">
      <w:pPr>
        <w:spacing w:before="120" w:after="120" w:line="276" w:lineRule="auto"/>
        <w:ind w:firstLine="567"/>
        <w:jc w:val="both"/>
        <w:rPr>
          <w:rFonts w:cstheme="minorHAnsi"/>
          <w:szCs w:val="24"/>
        </w:rPr>
      </w:pPr>
      <w:r w:rsidRPr="00A44D9C">
        <w:rPr>
          <w:rFonts w:cstheme="minorHAnsi"/>
          <w:szCs w:val="24"/>
        </w:rPr>
        <w:t>Miesięczna opłata za pobyt od stycznia do marca 2023 roku wynosiła 450 zł. Uchwałą Rady Miejskiej w Czechowicach-Dziedzicach nr LX/706/23 z dn. 28 lutego 2023 r. od dnia 1 kwietnia opłata wzrosła do kwoty 550 zł. Pięć rodzin, których dwoje dzieci równocześnie przebywało w placówce, miało obniżoną opłatę za pobyt o 25%, a trzy rodziny o 50% z tytułu pobierania przez rodziców zasiłku rodzinnego.</w:t>
      </w:r>
    </w:p>
    <w:p w14:paraId="7E0C06B0" w14:textId="4A2C951E" w:rsidR="00AF0443" w:rsidRPr="00A44D9C" w:rsidRDefault="00AF0443" w:rsidP="00AF0443">
      <w:pPr>
        <w:suppressAutoHyphens/>
        <w:spacing w:line="276" w:lineRule="auto"/>
        <w:ind w:firstLine="567"/>
        <w:jc w:val="both"/>
        <w:rPr>
          <w:rFonts w:eastAsia="SimSun" w:cstheme="minorHAnsi"/>
          <w:kern w:val="1"/>
          <w:szCs w:val="24"/>
        </w:rPr>
      </w:pPr>
      <w:r w:rsidRPr="00A44D9C">
        <w:rPr>
          <w:rFonts w:eastAsia="SimSun" w:cstheme="minorHAnsi"/>
          <w:kern w:val="1"/>
          <w:szCs w:val="24"/>
        </w:rPr>
        <w:t>Rodzicom dzieci spełniających warunki określone w ustawie z dnia 17 listopada 2021 roku o rodzinnym kapitale opiekuńczym przysługuje dofinansowanie do pobytu dziecka, a tym samym obniżenie opłaty ponoszonej przez rodzica w żłobku. Dofinansowanie przysługuje w wysokości 400 zł miesięcznie, nie więcej jednak niż wysokość faktycznie poniesionej opłaty za dany miesiąc z uwzględnieniem przyznanych zniżek. Do opłaty nie wlicza się kwoty za wyżywienie.</w:t>
      </w:r>
      <w:r w:rsidR="008C0122">
        <w:rPr>
          <w:rFonts w:eastAsia="SimSun" w:cstheme="minorHAnsi"/>
          <w:kern w:val="1"/>
          <w:szCs w:val="24"/>
        </w:rPr>
        <w:t xml:space="preserve"> </w:t>
      </w:r>
      <w:r w:rsidRPr="00A44D9C">
        <w:rPr>
          <w:rFonts w:eastAsia="SimSun" w:cstheme="minorHAnsi"/>
          <w:kern w:val="1"/>
          <w:szCs w:val="24"/>
        </w:rPr>
        <w:t>Do dnia 31.12.2023 r. dofinansowanie to zostało przyznane 27 dzieciom, a Zakład Ubezpieczeń Społecznych przelał łącznie kwotę 53.150,00 zł.</w:t>
      </w:r>
    </w:p>
    <w:p w14:paraId="2E698753" w14:textId="77777777" w:rsidR="00AF0443" w:rsidRPr="00A44D9C" w:rsidRDefault="00AF0443" w:rsidP="00AF0443">
      <w:pPr>
        <w:spacing w:before="120" w:after="120" w:line="276" w:lineRule="auto"/>
        <w:ind w:firstLine="567"/>
        <w:jc w:val="both"/>
        <w:rPr>
          <w:rFonts w:cstheme="minorHAnsi"/>
          <w:szCs w:val="24"/>
        </w:rPr>
      </w:pPr>
      <w:r w:rsidRPr="00A44D9C">
        <w:rPr>
          <w:rFonts w:cstheme="minorHAnsi"/>
          <w:szCs w:val="24"/>
        </w:rPr>
        <w:lastRenderedPageBreak/>
        <w:t xml:space="preserve">Dzieci korzystały z posiłków przygotowywanych przez znajdującą się w tym samym budynku kuchnię Szkoły Podstawowej nr 8. W skład posiłków wchodzą: śniadanie, drugie śniadanie, dwudaniowy obiad oraz podwieczorek. Dzienna stawka żywieniowa wynosiła do dnia 31.03.2023 r. 9 zł za dzień, natomiast od 01.04.2022 r. kwota ta wzrosła do 11 zł. </w:t>
      </w:r>
    </w:p>
    <w:p w14:paraId="21793885" w14:textId="661B7A8A" w:rsidR="00AF0443" w:rsidRPr="00A44D9C" w:rsidRDefault="00AF0443" w:rsidP="00AF0443">
      <w:pPr>
        <w:spacing w:before="120" w:after="120" w:line="276" w:lineRule="auto"/>
        <w:ind w:firstLine="567"/>
        <w:jc w:val="both"/>
        <w:rPr>
          <w:rFonts w:cstheme="minorHAnsi"/>
          <w:szCs w:val="24"/>
        </w:rPr>
      </w:pPr>
      <w:r w:rsidRPr="00A44D9C">
        <w:rPr>
          <w:rFonts w:cstheme="minorHAnsi"/>
        </w:rPr>
        <w:t>P</w:t>
      </w:r>
      <w:r w:rsidRPr="00A44D9C">
        <w:rPr>
          <w:rFonts w:cstheme="minorHAnsi"/>
          <w:szCs w:val="24"/>
        </w:rPr>
        <w:t xml:space="preserve">rzeciętny miesięczny koszt utrzymania 1 miejsca dla 72 miejsc w 2023 r. wynosił </w:t>
      </w:r>
      <w:r w:rsidRPr="00A44D9C">
        <w:rPr>
          <w:rFonts w:cstheme="minorHAnsi"/>
        </w:rPr>
        <w:t>2</w:t>
      </w:r>
      <w:r w:rsidR="008C0122">
        <w:rPr>
          <w:rFonts w:cstheme="minorHAnsi"/>
        </w:rPr>
        <w:t>.</w:t>
      </w:r>
      <w:r w:rsidRPr="00A44D9C">
        <w:rPr>
          <w:rFonts w:cstheme="minorHAnsi"/>
        </w:rPr>
        <w:t>319,17 </w:t>
      </w:r>
      <w:r w:rsidRPr="00A44D9C">
        <w:rPr>
          <w:rFonts w:cstheme="minorHAnsi"/>
          <w:szCs w:val="24"/>
        </w:rPr>
        <w:t>zł, a rzeczywisty, tj. ten, w którym wzięto pod uwagę średnią liczbę (49,4) uczęszczających dzieci w 2023 r., wynosił 3</w:t>
      </w:r>
      <w:r w:rsidR="008C0122">
        <w:rPr>
          <w:rFonts w:cstheme="minorHAnsi"/>
          <w:szCs w:val="24"/>
        </w:rPr>
        <w:t>.</w:t>
      </w:r>
      <w:r w:rsidRPr="00A44D9C">
        <w:rPr>
          <w:rFonts w:cstheme="minorHAnsi"/>
          <w:szCs w:val="24"/>
        </w:rPr>
        <w:t>380,16 zł.</w:t>
      </w:r>
    </w:p>
    <w:p w14:paraId="1BAC22D6" w14:textId="4EE0A1C2" w:rsidR="00AF0443" w:rsidRPr="00A44D9C" w:rsidRDefault="00AF0443" w:rsidP="00942319">
      <w:pPr>
        <w:spacing w:before="120" w:line="276" w:lineRule="auto"/>
        <w:ind w:firstLine="567"/>
        <w:jc w:val="both"/>
        <w:rPr>
          <w:rFonts w:cstheme="minorHAnsi"/>
          <w:szCs w:val="24"/>
        </w:rPr>
      </w:pPr>
      <w:r w:rsidRPr="00A44D9C">
        <w:rPr>
          <w:rFonts w:cstheme="minorHAnsi"/>
          <w:szCs w:val="24"/>
        </w:rPr>
        <w:t>W Żłobku w 2023 roku zorganizowano liczne zajęcia tematyczne dla dzieci, imprezy okolicznościowe i uroczystości, m.in.</w:t>
      </w:r>
      <w:r w:rsidR="00942319">
        <w:rPr>
          <w:rFonts w:cstheme="minorHAnsi"/>
          <w:szCs w:val="24"/>
        </w:rPr>
        <w:t xml:space="preserve">: </w:t>
      </w:r>
      <w:r w:rsidRPr="008C0122">
        <w:rPr>
          <w:rFonts w:cstheme="minorHAnsi"/>
          <w:szCs w:val="24"/>
        </w:rPr>
        <w:t>warsztaty z robienia pizzy dla dzieci,</w:t>
      </w:r>
      <w:r w:rsidR="00942319">
        <w:rPr>
          <w:rFonts w:cstheme="minorHAnsi"/>
          <w:szCs w:val="24"/>
        </w:rPr>
        <w:t xml:space="preserve"> </w:t>
      </w:r>
      <w:r w:rsidRPr="008C0122">
        <w:rPr>
          <w:rFonts w:cstheme="minorHAnsi"/>
          <w:szCs w:val="24"/>
        </w:rPr>
        <w:t>bal karnawałowo-walentynkowy,</w:t>
      </w:r>
      <w:r w:rsidR="00942319">
        <w:rPr>
          <w:rFonts w:cstheme="minorHAnsi"/>
          <w:szCs w:val="24"/>
        </w:rPr>
        <w:t xml:space="preserve"> </w:t>
      </w:r>
      <w:r w:rsidRPr="008C0122">
        <w:rPr>
          <w:rFonts w:cstheme="minorHAnsi"/>
          <w:szCs w:val="24"/>
        </w:rPr>
        <w:t>Dni: Babci i Dziadka, Kobiet, Mamy, Taty, Strażaka, Policjanta, Górnika,</w:t>
      </w:r>
      <w:r w:rsidR="00942319">
        <w:rPr>
          <w:rFonts w:cstheme="minorHAnsi"/>
          <w:szCs w:val="24"/>
        </w:rPr>
        <w:t xml:space="preserve"> </w:t>
      </w:r>
      <w:r w:rsidRPr="008C0122">
        <w:rPr>
          <w:rFonts w:cstheme="minorHAnsi"/>
          <w:szCs w:val="24"/>
        </w:rPr>
        <w:t>bal z okazji Dnia Dziecka,</w:t>
      </w:r>
      <w:r w:rsidR="00942319">
        <w:rPr>
          <w:rFonts w:cstheme="minorHAnsi"/>
          <w:szCs w:val="24"/>
        </w:rPr>
        <w:t xml:space="preserve"> </w:t>
      </w:r>
      <w:r w:rsidRPr="008C0122">
        <w:rPr>
          <w:rFonts w:cstheme="minorHAnsi"/>
          <w:szCs w:val="24"/>
        </w:rPr>
        <w:t>Mikołajki,</w:t>
      </w:r>
      <w:r w:rsidR="00942319">
        <w:rPr>
          <w:rFonts w:cstheme="minorHAnsi"/>
          <w:szCs w:val="24"/>
        </w:rPr>
        <w:t xml:space="preserve"> </w:t>
      </w:r>
      <w:r w:rsidRPr="008C0122">
        <w:rPr>
          <w:rFonts w:cstheme="minorHAnsi"/>
          <w:szCs w:val="24"/>
        </w:rPr>
        <w:t xml:space="preserve">zajęcia z </w:t>
      </w:r>
      <w:proofErr w:type="spellStart"/>
      <w:r w:rsidRPr="008C0122">
        <w:rPr>
          <w:rFonts w:cstheme="minorHAnsi"/>
          <w:szCs w:val="24"/>
        </w:rPr>
        <w:t>dogoterapii</w:t>
      </w:r>
      <w:proofErr w:type="spellEnd"/>
      <w:r w:rsidRPr="008C0122">
        <w:rPr>
          <w:rFonts w:cstheme="minorHAnsi"/>
          <w:szCs w:val="24"/>
        </w:rPr>
        <w:t>,</w:t>
      </w:r>
      <w:r w:rsidR="00942319">
        <w:rPr>
          <w:rFonts w:cstheme="minorHAnsi"/>
          <w:szCs w:val="24"/>
        </w:rPr>
        <w:t xml:space="preserve"> </w:t>
      </w:r>
      <w:r w:rsidRPr="008C0122">
        <w:rPr>
          <w:rFonts w:cstheme="minorHAnsi"/>
          <w:szCs w:val="24"/>
        </w:rPr>
        <w:t>spotkanie z Miejską Biblioteką Publiczną – warsztaty dla dzieci</w:t>
      </w:r>
      <w:r w:rsidR="00942319">
        <w:rPr>
          <w:rFonts w:cstheme="minorHAnsi"/>
          <w:szCs w:val="24"/>
        </w:rPr>
        <w:t xml:space="preserve"> i </w:t>
      </w:r>
      <w:r w:rsidRPr="008C0122">
        <w:rPr>
          <w:rFonts w:cstheme="minorHAnsi"/>
          <w:szCs w:val="24"/>
        </w:rPr>
        <w:t>sesje fotograficzne.</w:t>
      </w:r>
      <w:r w:rsidR="00942319">
        <w:rPr>
          <w:rFonts w:cstheme="minorHAnsi"/>
          <w:szCs w:val="24"/>
        </w:rPr>
        <w:t xml:space="preserve"> Zorganizowano także </w:t>
      </w:r>
      <w:r w:rsidRPr="00A44D9C">
        <w:rPr>
          <w:rFonts w:cstheme="minorHAnsi"/>
          <w:szCs w:val="24"/>
        </w:rPr>
        <w:t>zbiórkę artykułów spożywczych dla senio</w:t>
      </w:r>
      <w:r>
        <w:rPr>
          <w:rFonts w:cstheme="minorHAnsi"/>
          <w:szCs w:val="24"/>
        </w:rPr>
        <w:t>rów z Dziennego Domu Senior + w </w:t>
      </w:r>
      <w:r w:rsidRPr="00A44D9C">
        <w:rPr>
          <w:rFonts w:cstheme="minorHAnsi"/>
          <w:szCs w:val="24"/>
        </w:rPr>
        <w:t>Czechowicach-Dziedzicach.</w:t>
      </w:r>
    </w:p>
    <w:p w14:paraId="35C1213E" w14:textId="77777777" w:rsidR="00AF0443" w:rsidRPr="00A44D9C" w:rsidRDefault="00AF0443" w:rsidP="00AF0443">
      <w:pPr>
        <w:spacing w:before="120" w:after="120" w:line="276" w:lineRule="auto"/>
        <w:ind w:firstLine="567"/>
        <w:jc w:val="both"/>
        <w:rPr>
          <w:rFonts w:cstheme="minorHAnsi"/>
          <w:color w:val="000000"/>
          <w:szCs w:val="24"/>
          <w:shd w:val="clear" w:color="auto" w:fill="FFFFFF"/>
        </w:rPr>
      </w:pPr>
      <w:r w:rsidRPr="00A44D9C">
        <w:rPr>
          <w:rFonts w:cstheme="minorHAnsi"/>
          <w:szCs w:val="24"/>
        </w:rPr>
        <w:t xml:space="preserve">W sierpniu odbyły się </w:t>
      </w:r>
      <w:r>
        <w:rPr>
          <w:rFonts w:cstheme="minorHAnsi"/>
          <w:szCs w:val="24"/>
        </w:rPr>
        <w:t>d</w:t>
      </w:r>
      <w:r w:rsidRPr="00A44D9C">
        <w:rPr>
          <w:rFonts w:cstheme="minorHAnsi"/>
          <w:szCs w:val="24"/>
        </w:rPr>
        <w:t xml:space="preserve">zień </w:t>
      </w:r>
      <w:r>
        <w:rPr>
          <w:rFonts w:cstheme="minorHAnsi"/>
          <w:szCs w:val="24"/>
        </w:rPr>
        <w:t>o</w:t>
      </w:r>
      <w:r w:rsidRPr="00A44D9C">
        <w:rPr>
          <w:rFonts w:cstheme="minorHAnsi"/>
          <w:szCs w:val="24"/>
        </w:rPr>
        <w:t xml:space="preserve">twarty, w czasie którego </w:t>
      </w:r>
      <w:r w:rsidRPr="00A44D9C">
        <w:rPr>
          <w:rFonts w:cstheme="minorHAnsi"/>
          <w:color w:val="000000"/>
          <w:szCs w:val="24"/>
          <w:shd w:val="clear" w:color="auto" w:fill="FFFFFF"/>
        </w:rPr>
        <w:t>rodzice wraz z dziećmi mogli zobaczyć, jak wyglądają sale, jak są wyposażone, porozmawiać z pracownikami, uzyskać odpowiedzi na dodatkowe pytania.</w:t>
      </w:r>
    </w:p>
    <w:p w14:paraId="28527DF2" w14:textId="0FBC04FE" w:rsidR="00E24B6C" w:rsidRPr="001A6EF3" w:rsidRDefault="00E24B6C" w:rsidP="00942319">
      <w:pPr>
        <w:pStyle w:val="Nagwek2"/>
        <w:numPr>
          <w:ilvl w:val="0"/>
          <w:numId w:val="0"/>
        </w:numPr>
        <w:rPr>
          <w:color w:val="00B050"/>
        </w:rPr>
      </w:pPr>
    </w:p>
    <w:p w14:paraId="1ACC9418" w14:textId="15A245F1" w:rsidR="000F74B8" w:rsidRPr="003A1759" w:rsidRDefault="000E4D55" w:rsidP="003A1759">
      <w:pPr>
        <w:pStyle w:val="Nagwek2"/>
        <w:numPr>
          <w:ilvl w:val="0"/>
          <w:numId w:val="0"/>
        </w:numPr>
        <w:spacing w:after="240"/>
        <w:ind w:left="576" w:hanging="576"/>
      </w:pPr>
      <w:bookmarkStart w:id="191" w:name="_Toc167887738"/>
      <w:r w:rsidRPr="00AC4038">
        <w:t>15.</w:t>
      </w:r>
      <w:r w:rsidR="00942319">
        <w:t>4</w:t>
      </w:r>
      <w:r w:rsidR="00911952">
        <w:tab/>
      </w:r>
      <w:r w:rsidR="000F74B8" w:rsidRPr="00AC4038">
        <w:t>Kultura</w:t>
      </w:r>
      <w:bookmarkEnd w:id="191"/>
    </w:p>
    <w:p w14:paraId="20D083B0" w14:textId="77777777" w:rsidR="00DF2B06" w:rsidRPr="00DF2B06" w:rsidRDefault="00DF2B06" w:rsidP="00DF2B06">
      <w:pPr>
        <w:pStyle w:val="Akapitzlist"/>
        <w:keepNext/>
        <w:keepLines/>
        <w:numPr>
          <w:ilvl w:val="1"/>
          <w:numId w:val="18"/>
        </w:numPr>
        <w:spacing w:before="160" w:after="120"/>
        <w:ind w:left="576"/>
        <w:contextualSpacing w:val="0"/>
        <w:outlineLvl w:val="1"/>
        <w:rPr>
          <w:rFonts w:eastAsiaTheme="majorEastAsia" w:cstheme="majorBidi"/>
          <w:b/>
          <w:vanish/>
          <w:color w:val="FF0000"/>
          <w:szCs w:val="26"/>
          <w:lang w:eastAsia="pl-PL"/>
        </w:rPr>
      </w:pPr>
      <w:bookmarkStart w:id="192" w:name="_Toc167285190"/>
      <w:bookmarkStart w:id="193" w:name="_Toc167285628"/>
      <w:bookmarkStart w:id="194" w:name="_Toc167885234"/>
      <w:bookmarkStart w:id="195" w:name="_Toc167887739"/>
      <w:bookmarkEnd w:id="192"/>
      <w:bookmarkEnd w:id="193"/>
      <w:bookmarkEnd w:id="194"/>
      <w:bookmarkEnd w:id="195"/>
    </w:p>
    <w:p w14:paraId="5DE98047" w14:textId="3045B6FA" w:rsidR="000F74B8" w:rsidRPr="003A1759" w:rsidRDefault="000F74B8" w:rsidP="00DF2B06">
      <w:pPr>
        <w:pStyle w:val="Nagwek3"/>
      </w:pPr>
      <w:bookmarkStart w:id="196" w:name="_Toc167887740"/>
      <w:r w:rsidRPr="00AC4038">
        <w:t>Miejski Dom Kultury</w:t>
      </w:r>
      <w:bookmarkEnd w:id="196"/>
    </w:p>
    <w:p w14:paraId="6F2FFF73" w14:textId="4B8D9B89" w:rsidR="00F15FBB" w:rsidRPr="005016C9" w:rsidRDefault="00F15FBB" w:rsidP="00F15FBB">
      <w:pPr>
        <w:pStyle w:val="Standard"/>
        <w:spacing w:line="276" w:lineRule="auto"/>
        <w:ind w:firstLine="576"/>
        <w:jc w:val="both"/>
        <w:rPr>
          <w:rFonts w:cs="Times New Roman"/>
          <w:lang w:val="pl-PL"/>
        </w:rPr>
      </w:pPr>
      <w:bookmarkStart w:id="197" w:name="_Hlk167200835"/>
      <w:r w:rsidRPr="005016C9">
        <w:rPr>
          <w:rFonts w:cs="Times New Roman"/>
          <w:lang w:val="pl-PL"/>
        </w:rPr>
        <w:t>Miejski Dom Kultur</w:t>
      </w:r>
      <w:r w:rsidR="005F72AF" w:rsidRPr="005016C9">
        <w:rPr>
          <w:rFonts w:cs="Times New Roman"/>
          <w:lang w:val="pl-PL"/>
        </w:rPr>
        <w:t>y</w:t>
      </w:r>
      <w:r w:rsidRPr="005016C9">
        <w:rPr>
          <w:rFonts w:cs="Times New Roman"/>
          <w:lang w:val="pl-PL"/>
        </w:rPr>
        <w:t xml:space="preserve"> w Czechowicach-Dziedzicach prowad</w:t>
      </w:r>
      <w:r w:rsidR="005F72AF" w:rsidRPr="005016C9">
        <w:rPr>
          <w:rFonts w:cs="Times New Roman"/>
          <w:lang w:val="pl-PL"/>
        </w:rPr>
        <w:t>zi</w:t>
      </w:r>
      <w:r w:rsidRPr="005016C9">
        <w:rPr>
          <w:rFonts w:cs="Times New Roman"/>
          <w:lang w:val="pl-PL"/>
        </w:rPr>
        <w:t xml:space="preserve"> działalność jak</w:t>
      </w:r>
      <w:r w:rsidR="005F72AF" w:rsidRPr="005016C9">
        <w:rPr>
          <w:rFonts w:cs="Times New Roman"/>
          <w:lang w:val="pl-PL"/>
        </w:rPr>
        <w:t>o</w:t>
      </w:r>
      <w:r w:rsidRPr="005016C9">
        <w:rPr>
          <w:rFonts w:cs="Times New Roman"/>
          <w:lang w:val="pl-PL"/>
        </w:rPr>
        <w:t xml:space="preserve"> samorządowa instytucja kultury. Źródłem finansowania jest dotacja z Urzędu Miejskiego</w:t>
      </w:r>
      <w:r w:rsidR="005F72AF" w:rsidRPr="005016C9">
        <w:rPr>
          <w:rFonts w:cs="Times New Roman"/>
          <w:lang w:val="pl-PL"/>
        </w:rPr>
        <w:t xml:space="preserve"> </w:t>
      </w:r>
      <w:r w:rsidRPr="005016C9">
        <w:rPr>
          <w:rFonts w:cs="Times New Roman"/>
          <w:lang w:val="pl-PL"/>
        </w:rPr>
        <w:t xml:space="preserve">w Czechowicach-Dziedzicach oraz wypracowane środki własne, przeznaczone na działalność statutową. Ramy działalności kulturalnej MDK określa statut jednostki. </w:t>
      </w:r>
    </w:p>
    <w:p w14:paraId="7E74FB13" w14:textId="29E89369" w:rsidR="00F15FBB" w:rsidRPr="005016C9" w:rsidRDefault="00F15FBB" w:rsidP="005F72AF">
      <w:pPr>
        <w:pStyle w:val="Standard"/>
        <w:spacing w:line="276" w:lineRule="auto"/>
        <w:ind w:firstLine="576"/>
        <w:jc w:val="both"/>
        <w:rPr>
          <w:rFonts w:cs="Times New Roman"/>
          <w:lang w:val="pl-PL"/>
        </w:rPr>
      </w:pPr>
      <w:r w:rsidRPr="005016C9">
        <w:rPr>
          <w:rFonts w:cs="Times New Roman"/>
          <w:lang w:val="pl-PL"/>
        </w:rPr>
        <w:t>MDK prowadzi działalność w</w:t>
      </w:r>
      <w:r w:rsidR="00232E88">
        <w:rPr>
          <w:rFonts w:cs="Times New Roman"/>
          <w:lang w:val="pl-PL"/>
        </w:rPr>
        <w:t xml:space="preserve"> </w:t>
      </w:r>
      <w:r w:rsidRPr="005016C9">
        <w:rPr>
          <w:rFonts w:cs="Times New Roman"/>
          <w:lang w:val="pl-PL"/>
        </w:rPr>
        <w:t>obiektach:</w:t>
      </w:r>
    </w:p>
    <w:p w14:paraId="68D10B06" w14:textId="7D7130E3" w:rsidR="00F15FBB" w:rsidRPr="005016C9" w:rsidRDefault="00F15FBB" w:rsidP="00F15FBB">
      <w:pPr>
        <w:pStyle w:val="Standard"/>
        <w:spacing w:line="276" w:lineRule="auto"/>
        <w:jc w:val="both"/>
        <w:rPr>
          <w:rFonts w:cs="Times New Roman"/>
          <w:lang w:val="pl-PL"/>
        </w:rPr>
      </w:pPr>
      <w:r w:rsidRPr="005016C9">
        <w:rPr>
          <w:rFonts w:cs="Times New Roman"/>
          <w:lang w:val="pl-PL"/>
        </w:rPr>
        <w:t>1</w:t>
      </w:r>
      <w:r w:rsidR="005F72AF" w:rsidRPr="005016C9">
        <w:rPr>
          <w:rFonts w:cs="Times New Roman"/>
          <w:lang w:val="pl-PL"/>
        </w:rPr>
        <w:t>)</w:t>
      </w:r>
      <w:r w:rsidRPr="005016C9">
        <w:rPr>
          <w:rFonts w:cs="Times New Roman"/>
          <w:lang w:val="pl-PL"/>
        </w:rPr>
        <w:t xml:space="preserve"> </w:t>
      </w:r>
      <w:r w:rsidR="005016C9" w:rsidRPr="005016C9">
        <w:rPr>
          <w:rFonts w:cs="Times New Roman"/>
          <w:lang w:val="pl-PL"/>
        </w:rPr>
        <w:t xml:space="preserve">siedziba </w:t>
      </w:r>
      <w:r w:rsidRPr="005016C9">
        <w:rPr>
          <w:rFonts w:cs="Times New Roman"/>
          <w:lang w:val="pl-PL"/>
        </w:rPr>
        <w:t>przy ul. Niepodległości 42 w Czechowicach</w:t>
      </w:r>
      <w:r w:rsidR="00232E88">
        <w:rPr>
          <w:rFonts w:cs="Times New Roman"/>
          <w:lang w:val="pl-PL"/>
        </w:rPr>
        <w:t>-</w:t>
      </w:r>
      <w:r w:rsidRPr="005016C9">
        <w:rPr>
          <w:rFonts w:cs="Times New Roman"/>
          <w:lang w:val="pl-PL"/>
        </w:rPr>
        <w:t>Dziedzicach, gdzie mieszczą się</w:t>
      </w:r>
      <w:r w:rsidR="005F72AF" w:rsidRPr="005016C9">
        <w:rPr>
          <w:rFonts w:cs="Times New Roman"/>
          <w:lang w:val="pl-PL"/>
        </w:rPr>
        <w:t>:</w:t>
      </w:r>
    </w:p>
    <w:p w14:paraId="36A0E096" w14:textId="6F9B3F34"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sala widowiskowa – kino</w:t>
      </w:r>
      <w:r w:rsidR="005F72AF" w:rsidRPr="005016C9">
        <w:rPr>
          <w:rFonts w:cs="Times New Roman"/>
          <w:lang w:val="pl-PL"/>
        </w:rPr>
        <w:t xml:space="preserve">, </w:t>
      </w:r>
      <w:r w:rsidRPr="005016C9">
        <w:rPr>
          <w:rFonts w:cs="Times New Roman"/>
          <w:lang w:val="pl-PL"/>
        </w:rPr>
        <w:t>spektakle teatralne, koncerty</w:t>
      </w:r>
    </w:p>
    <w:p w14:paraId="54D4BA8D" w14:textId="77777777"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Piwnica Muz – kameralne imprezy artystyczne, wykłady, spotkania, prezentacje</w:t>
      </w:r>
    </w:p>
    <w:p w14:paraId="000587D2" w14:textId="31D4AD1F"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sala baletowa</w:t>
      </w:r>
      <w:r w:rsidR="005F72AF" w:rsidRPr="005016C9">
        <w:rPr>
          <w:rFonts w:cs="Times New Roman"/>
          <w:lang w:val="pl-PL"/>
        </w:rPr>
        <w:t xml:space="preserve"> </w:t>
      </w:r>
      <w:r w:rsidRPr="005016C9">
        <w:rPr>
          <w:rFonts w:cs="Times New Roman"/>
          <w:lang w:val="pl-PL"/>
        </w:rPr>
        <w:t>– próby i zajęcia warsztatowe grup teatralnych i tanecznych</w:t>
      </w:r>
    </w:p>
    <w:p w14:paraId="6F383989" w14:textId="1294A692"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2 sale baletowe</w:t>
      </w:r>
    </w:p>
    <w:p w14:paraId="5B042A17" w14:textId="7DA13020"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sale prób do zajęć muzycznych indywidualnych i zespołów chóralnych</w:t>
      </w:r>
    </w:p>
    <w:p w14:paraId="49CF9C95" w14:textId="77777777"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galeria wystawiennicza</w:t>
      </w:r>
    </w:p>
    <w:p w14:paraId="3CB6CD02" w14:textId="77777777"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pracownia plastyczna</w:t>
      </w:r>
    </w:p>
    <w:p w14:paraId="4BE38723" w14:textId="77777777" w:rsidR="00F15FBB" w:rsidRPr="005016C9" w:rsidRDefault="00F15FBB" w:rsidP="005F72AF">
      <w:pPr>
        <w:pStyle w:val="Standard"/>
        <w:numPr>
          <w:ilvl w:val="0"/>
          <w:numId w:val="177"/>
        </w:numPr>
        <w:spacing w:line="276" w:lineRule="auto"/>
        <w:ind w:left="709"/>
        <w:jc w:val="both"/>
        <w:rPr>
          <w:rFonts w:cs="Times New Roman"/>
          <w:lang w:val="pl-PL"/>
        </w:rPr>
      </w:pPr>
      <w:r w:rsidRPr="005016C9">
        <w:rPr>
          <w:rFonts w:cs="Times New Roman"/>
          <w:lang w:val="pl-PL"/>
        </w:rPr>
        <w:t>Izba Regionalna</w:t>
      </w:r>
    </w:p>
    <w:p w14:paraId="72C43981" w14:textId="36552981" w:rsidR="00F15FBB" w:rsidRPr="005016C9" w:rsidRDefault="00F15FBB" w:rsidP="00F15FBB">
      <w:pPr>
        <w:pStyle w:val="Standard"/>
        <w:spacing w:line="276" w:lineRule="auto"/>
        <w:jc w:val="both"/>
        <w:rPr>
          <w:rFonts w:cs="Times New Roman"/>
          <w:lang w:val="pl-PL"/>
        </w:rPr>
      </w:pPr>
      <w:r w:rsidRPr="005016C9">
        <w:rPr>
          <w:rFonts w:cs="Times New Roman"/>
          <w:lang w:val="pl-PL"/>
        </w:rPr>
        <w:t>2</w:t>
      </w:r>
      <w:r w:rsidR="005016C9" w:rsidRPr="005016C9">
        <w:rPr>
          <w:rFonts w:cs="Times New Roman"/>
          <w:lang w:val="pl-PL"/>
        </w:rPr>
        <w:t>)</w:t>
      </w:r>
      <w:r w:rsidRPr="005016C9">
        <w:rPr>
          <w:rFonts w:cs="Times New Roman"/>
          <w:lang w:val="pl-PL"/>
        </w:rPr>
        <w:t xml:space="preserve"> </w:t>
      </w:r>
      <w:r w:rsidR="005016C9" w:rsidRPr="005016C9">
        <w:rPr>
          <w:rFonts w:cs="Times New Roman"/>
          <w:lang w:val="pl-PL"/>
        </w:rPr>
        <w:t>filia MDK p</w:t>
      </w:r>
      <w:r w:rsidRPr="005016C9">
        <w:rPr>
          <w:rFonts w:cs="Times New Roman"/>
          <w:lang w:val="pl-PL"/>
        </w:rPr>
        <w:t xml:space="preserve">rzy ul. </w:t>
      </w:r>
      <w:proofErr w:type="spellStart"/>
      <w:r w:rsidRPr="005016C9">
        <w:rPr>
          <w:rFonts w:cs="Times New Roman"/>
          <w:lang w:val="pl-PL"/>
        </w:rPr>
        <w:t>Miliardowickiej</w:t>
      </w:r>
      <w:proofErr w:type="spellEnd"/>
      <w:r w:rsidRPr="005016C9">
        <w:rPr>
          <w:rFonts w:cs="Times New Roman"/>
          <w:lang w:val="pl-PL"/>
        </w:rPr>
        <w:t xml:space="preserve"> 64 w Ligocie</w:t>
      </w:r>
      <w:r w:rsidR="005016C9" w:rsidRPr="005016C9">
        <w:rPr>
          <w:rFonts w:cs="Times New Roman"/>
          <w:lang w:val="pl-PL"/>
        </w:rPr>
        <w:t>, obejmująca:</w:t>
      </w:r>
    </w:p>
    <w:p w14:paraId="6CDF0A5D" w14:textId="70967169" w:rsidR="00F15FBB" w:rsidRPr="005016C9" w:rsidRDefault="00F15FBB" w:rsidP="005016C9">
      <w:pPr>
        <w:pStyle w:val="Standard"/>
        <w:numPr>
          <w:ilvl w:val="0"/>
          <w:numId w:val="179"/>
        </w:numPr>
        <w:spacing w:line="276" w:lineRule="auto"/>
        <w:ind w:left="709"/>
        <w:jc w:val="both"/>
        <w:rPr>
          <w:rFonts w:cs="Times New Roman"/>
          <w:lang w:val="pl-PL"/>
        </w:rPr>
      </w:pPr>
      <w:r w:rsidRPr="005016C9">
        <w:rPr>
          <w:rFonts w:cs="Times New Roman"/>
          <w:lang w:val="pl-PL"/>
        </w:rPr>
        <w:t>sal</w:t>
      </w:r>
      <w:r w:rsidR="00232E88">
        <w:rPr>
          <w:rFonts w:cs="Times New Roman"/>
          <w:lang w:val="pl-PL"/>
        </w:rPr>
        <w:t>ę</w:t>
      </w:r>
      <w:r w:rsidRPr="005016C9">
        <w:rPr>
          <w:rFonts w:cs="Times New Roman"/>
          <w:lang w:val="pl-PL"/>
        </w:rPr>
        <w:t xml:space="preserve"> widowiskow</w:t>
      </w:r>
      <w:r w:rsidR="00232E88">
        <w:rPr>
          <w:rFonts w:cs="Times New Roman"/>
          <w:lang w:val="pl-PL"/>
        </w:rPr>
        <w:t>ą</w:t>
      </w:r>
      <w:r w:rsidRPr="005016C9">
        <w:rPr>
          <w:rFonts w:cs="Times New Roman"/>
          <w:lang w:val="pl-PL"/>
        </w:rPr>
        <w:t xml:space="preserve"> – miejsce prób i koncertów m.in. Młodzieżowej Orkiestry Dętej</w:t>
      </w:r>
    </w:p>
    <w:p w14:paraId="0C2D88BC" w14:textId="7957EF2B" w:rsidR="00F15FBB" w:rsidRPr="00232E88" w:rsidRDefault="00F15FBB" w:rsidP="00232E88">
      <w:pPr>
        <w:pStyle w:val="Standard"/>
        <w:numPr>
          <w:ilvl w:val="0"/>
          <w:numId w:val="179"/>
        </w:numPr>
        <w:spacing w:after="240" w:line="276" w:lineRule="auto"/>
        <w:ind w:left="709"/>
        <w:jc w:val="both"/>
        <w:rPr>
          <w:rFonts w:cs="Times New Roman"/>
          <w:lang w:val="pl-PL"/>
        </w:rPr>
      </w:pPr>
      <w:r w:rsidRPr="005016C9">
        <w:rPr>
          <w:rFonts w:cs="Times New Roman"/>
          <w:lang w:val="pl-PL"/>
        </w:rPr>
        <w:t>pracowni</w:t>
      </w:r>
      <w:r w:rsidR="00232E88">
        <w:rPr>
          <w:rFonts w:cs="Times New Roman"/>
          <w:lang w:val="pl-PL"/>
        </w:rPr>
        <w:t>ę</w:t>
      </w:r>
      <w:r w:rsidRPr="005016C9">
        <w:rPr>
          <w:rFonts w:cs="Times New Roman"/>
          <w:lang w:val="pl-PL"/>
        </w:rPr>
        <w:t xml:space="preserve"> plastyczn</w:t>
      </w:r>
      <w:r w:rsidR="00232E88">
        <w:rPr>
          <w:rFonts w:cs="Times New Roman"/>
          <w:lang w:val="pl-PL"/>
        </w:rPr>
        <w:t>ą</w:t>
      </w:r>
      <w:r w:rsidRPr="005016C9">
        <w:rPr>
          <w:rFonts w:cs="Times New Roman"/>
          <w:lang w:val="pl-PL"/>
        </w:rPr>
        <w:t xml:space="preserve"> i ceramiczn</w:t>
      </w:r>
      <w:r w:rsidR="00232E88">
        <w:rPr>
          <w:rFonts w:cs="Times New Roman"/>
          <w:lang w:val="pl-PL"/>
        </w:rPr>
        <w:t>ą</w:t>
      </w:r>
    </w:p>
    <w:p w14:paraId="48792E2A" w14:textId="5D12B421" w:rsidR="00232E88" w:rsidRPr="005016C9" w:rsidRDefault="00232E88" w:rsidP="00232E88">
      <w:pPr>
        <w:pStyle w:val="Standard"/>
        <w:spacing w:line="276" w:lineRule="auto"/>
        <w:ind w:firstLine="567"/>
        <w:jc w:val="both"/>
        <w:rPr>
          <w:rFonts w:cs="Times New Roman"/>
          <w:lang w:val="pl-PL"/>
        </w:rPr>
      </w:pPr>
      <w:r w:rsidRPr="005016C9">
        <w:rPr>
          <w:rFonts w:cs="Times New Roman"/>
          <w:lang w:val="pl-PL"/>
        </w:rPr>
        <w:t>Miejski Dom Kultury pozyskuje środki na realizację zadań z zakresu kultury</w:t>
      </w:r>
      <w:r>
        <w:rPr>
          <w:rFonts w:cs="Times New Roman"/>
          <w:lang w:val="pl-PL"/>
        </w:rPr>
        <w:t>,</w:t>
      </w:r>
      <w:r w:rsidRPr="005016C9">
        <w:rPr>
          <w:rFonts w:cs="Times New Roman"/>
          <w:lang w:val="pl-PL"/>
        </w:rPr>
        <w:t xml:space="preserve"> biorąc udział w konkursach ofert ogłaszanych przez jednostki z sektora finansów publicznych.</w:t>
      </w:r>
      <w:r>
        <w:rPr>
          <w:rFonts w:cs="Times New Roman"/>
          <w:lang w:val="pl-PL"/>
        </w:rPr>
        <w:t xml:space="preserve"> </w:t>
      </w:r>
      <w:r w:rsidRPr="005016C9">
        <w:rPr>
          <w:rFonts w:cs="Times New Roman"/>
          <w:lang w:val="pl-PL"/>
        </w:rPr>
        <w:t xml:space="preserve">W </w:t>
      </w:r>
      <w:r>
        <w:rPr>
          <w:rFonts w:cs="Times New Roman"/>
          <w:lang w:val="pl-PL"/>
        </w:rPr>
        <w:t> </w:t>
      </w:r>
      <w:r w:rsidRPr="005016C9">
        <w:rPr>
          <w:rFonts w:cs="Times New Roman"/>
          <w:lang w:val="pl-PL"/>
        </w:rPr>
        <w:t>2023 r. zawarto umowę z P</w:t>
      </w:r>
      <w:r>
        <w:rPr>
          <w:rFonts w:cs="Times New Roman"/>
          <w:lang w:val="pl-PL"/>
        </w:rPr>
        <w:t>olskim Instytutem Sztuki Filmowej</w:t>
      </w:r>
      <w:r w:rsidRPr="005016C9">
        <w:rPr>
          <w:rFonts w:cs="Times New Roman"/>
          <w:lang w:val="pl-PL"/>
        </w:rPr>
        <w:t xml:space="preserve"> na działalność DKF Puls w</w:t>
      </w:r>
      <w:r>
        <w:rPr>
          <w:rFonts w:cs="Times New Roman"/>
          <w:lang w:val="pl-PL"/>
        </w:rPr>
        <w:t> </w:t>
      </w:r>
      <w:r w:rsidRPr="005016C9">
        <w:rPr>
          <w:rFonts w:cs="Times New Roman"/>
          <w:lang w:val="pl-PL"/>
        </w:rPr>
        <w:t>kwocie 10</w:t>
      </w:r>
      <w:r>
        <w:rPr>
          <w:rFonts w:cs="Times New Roman"/>
          <w:lang w:val="pl-PL"/>
        </w:rPr>
        <w:t>.</w:t>
      </w:r>
      <w:r w:rsidRPr="005016C9">
        <w:rPr>
          <w:rFonts w:cs="Times New Roman"/>
          <w:lang w:val="pl-PL"/>
        </w:rPr>
        <w:t xml:space="preserve">000,00 zł , zrealizowano umowę z </w:t>
      </w:r>
      <w:bookmarkStart w:id="198" w:name="_Hlk133573677"/>
      <w:r w:rsidRPr="005016C9">
        <w:rPr>
          <w:rFonts w:cs="Times New Roman"/>
          <w:lang w:val="pl-PL"/>
        </w:rPr>
        <w:t xml:space="preserve">Województwem Śląskim na dofinansowanie </w:t>
      </w:r>
      <w:r w:rsidRPr="005016C9">
        <w:rPr>
          <w:rFonts w:cs="Times New Roman"/>
          <w:lang w:val="pl-PL"/>
        </w:rPr>
        <w:lastRenderedPageBreak/>
        <w:t xml:space="preserve">zadania </w:t>
      </w:r>
      <w:r>
        <w:rPr>
          <w:rFonts w:cs="Times New Roman"/>
          <w:lang w:val="pl-PL"/>
        </w:rPr>
        <w:t>„</w:t>
      </w:r>
      <w:r w:rsidRPr="005016C9">
        <w:rPr>
          <w:rFonts w:cs="Times New Roman"/>
          <w:lang w:val="pl-PL"/>
        </w:rPr>
        <w:t>Modernizacja infrastruktury technicznej Miejskiego Domu Kultury” poprzez zakup system</w:t>
      </w:r>
      <w:r>
        <w:rPr>
          <w:rFonts w:cs="Times New Roman"/>
          <w:lang w:val="pl-PL"/>
        </w:rPr>
        <w:t>u</w:t>
      </w:r>
      <w:r w:rsidRPr="005016C9">
        <w:rPr>
          <w:rFonts w:cs="Times New Roman"/>
          <w:lang w:val="pl-PL"/>
        </w:rPr>
        <w:t xml:space="preserve"> bezprzewodowego, ekranu projekcyjnego na statywie,  projektora z obiektywem, totemu Saros </w:t>
      </w:r>
      <w:r>
        <w:rPr>
          <w:rFonts w:cs="Times New Roman"/>
          <w:lang w:val="pl-PL"/>
        </w:rPr>
        <w:t>-</w:t>
      </w:r>
      <w:r w:rsidRPr="005016C9">
        <w:rPr>
          <w:rFonts w:cs="Times New Roman"/>
          <w:lang w:val="pl-PL"/>
        </w:rPr>
        <w:t xml:space="preserve"> kiosku multimedialnego</w:t>
      </w:r>
      <w:bookmarkEnd w:id="198"/>
      <w:r w:rsidRPr="005016C9">
        <w:rPr>
          <w:rFonts w:cs="Times New Roman"/>
          <w:lang w:val="pl-PL"/>
        </w:rPr>
        <w:t xml:space="preserve">. Koszt zadania </w:t>
      </w:r>
      <w:r>
        <w:rPr>
          <w:rFonts w:cs="Times New Roman"/>
          <w:lang w:val="pl-PL"/>
        </w:rPr>
        <w:t xml:space="preserve">wyniósł </w:t>
      </w:r>
      <w:r w:rsidRPr="005016C9">
        <w:rPr>
          <w:rFonts w:cs="Times New Roman"/>
          <w:lang w:val="pl-PL"/>
        </w:rPr>
        <w:t>101</w:t>
      </w:r>
      <w:r>
        <w:rPr>
          <w:rFonts w:cs="Times New Roman"/>
          <w:lang w:val="pl-PL"/>
        </w:rPr>
        <w:t>.</w:t>
      </w:r>
      <w:r w:rsidRPr="005016C9">
        <w:rPr>
          <w:rFonts w:cs="Times New Roman"/>
          <w:lang w:val="pl-PL"/>
        </w:rPr>
        <w:t>228,52 zł,  z tego dofinansowanie 61</w:t>
      </w:r>
      <w:r w:rsidR="00597C37">
        <w:rPr>
          <w:rFonts w:cs="Times New Roman"/>
          <w:lang w:val="pl-PL"/>
        </w:rPr>
        <w:t>.</w:t>
      </w:r>
      <w:r w:rsidRPr="005016C9">
        <w:rPr>
          <w:rFonts w:cs="Times New Roman"/>
          <w:lang w:val="pl-PL"/>
        </w:rPr>
        <w:t>266,00 zł .</w:t>
      </w:r>
    </w:p>
    <w:p w14:paraId="6BECD40D" w14:textId="31953440" w:rsidR="00232E88" w:rsidRPr="005016C9" w:rsidRDefault="00232E88" w:rsidP="00232E88">
      <w:pPr>
        <w:pStyle w:val="Standard"/>
        <w:spacing w:line="276" w:lineRule="auto"/>
        <w:jc w:val="both"/>
        <w:rPr>
          <w:rFonts w:cs="Times New Roman"/>
          <w:lang w:val="pl-PL"/>
        </w:rPr>
      </w:pPr>
      <w:r w:rsidRPr="005016C9">
        <w:rPr>
          <w:rFonts w:cs="Times New Roman"/>
          <w:lang w:val="pl-PL"/>
        </w:rPr>
        <w:t>Otrzymano dofinansowanie na:</w:t>
      </w:r>
    </w:p>
    <w:p w14:paraId="778FEBE8" w14:textId="7B0B088F" w:rsidR="00232E88" w:rsidRPr="005016C9" w:rsidRDefault="00232E88" w:rsidP="00597C37">
      <w:pPr>
        <w:pStyle w:val="Standard"/>
        <w:numPr>
          <w:ilvl w:val="0"/>
          <w:numId w:val="180"/>
        </w:numPr>
        <w:spacing w:line="276" w:lineRule="auto"/>
        <w:jc w:val="both"/>
        <w:rPr>
          <w:rFonts w:cs="Times New Roman"/>
          <w:lang w:val="pl-PL"/>
        </w:rPr>
      </w:pPr>
      <w:r w:rsidRPr="005016C9">
        <w:rPr>
          <w:rFonts w:cs="Times New Roman"/>
          <w:lang w:val="pl-PL"/>
        </w:rPr>
        <w:t xml:space="preserve">zorganizowanie Festiwalu Muzyki Wokalnej Amo </w:t>
      </w:r>
      <w:proofErr w:type="spellStart"/>
      <w:r w:rsidRPr="005016C9">
        <w:rPr>
          <w:rFonts w:cs="Times New Roman"/>
          <w:lang w:val="pl-PL"/>
        </w:rPr>
        <w:t>Cantare</w:t>
      </w:r>
      <w:proofErr w:type="spellEnd"/>
      <w:r w:rsidRPr="005016C9">
        <w:rPr>
          <w:rFonts w:cs="Times New Roman"/>
          <w:lang w:val="pl-PL"/>
        </w:rPr>
        <w:t xml:space="preserve"> </w:t>
      </w:r>
      <w:r w:rsidR="00597C37">
        <w:rPr>
          <w:rFonts w:cs="Times New Roman"/>
          <w:lang w:val="pl-PL"/>
        </w:rPr>
        <w:t>–</w:t>
      </w:r>
      <w:r w:rsidRPr="005016C9">
        <w:rPr>
          <w:rFonts w:cs="Times New Roman"/>
          <w:lang w:val="pl-PL"/>
        </w:rPr>
        <w:t xml:space="preserve"> z</w:t>
      </w:r>
      <w:r w:rsidR="00597C37">
        <w:rPr>
          <w:rFonts w:cs="Times New Roman"/>
          <w:lang w:val="pl-PL"/>
        </w:rPr>
        <w:t xml:space="preserve"> </w:t>
      </w:r>
      <w:r w:rsidRPr="005016C9">
        <w:rPr>
          <w:rFonts w:cs="Times New Roman"/>
          <w:lang w:val="pl-PL"/>
        </w:rPr>
        <w:t>Powiatu Bielskiego – 5</w:t>
      </w:r>
      <w:r w:rsidR="00597C37">
        <w:rPr>
          <w:rFonts w:cs="Times New Roman"/>
          <w:lang w:val="pl-PL"/>
        </w:rPr>
        <w:t>.</w:t>
      </w:r>
      <w:r w:rsidRPr="005016C9">
        <w:rPr>
          <w:rFonts w:cs="Times New Roman"/>
          <w:lang w:val="pl-PL"/>
        </w:rPr>
        <w:t xml:space="preserve">000,00 zł  oraz z </w:t>
      </w:r>
      <w:proofErr w:type="spellStart"/>
      <w:r w:rsidRPr="005016C9">
        <w:rPr>
          <w:rFonts w:cs="Times New Roman"/>
          <w:lang w:val="pl-PL"/>
        </w:rPr>
        <w:t>Unimot</w:t>
      </w:r>
      <w:proofErr w:type="spellEnd"/>
      <w:r w:rsidRPr="005016C9">
        <w:rPr>
          <w:rFonts w:cs="Times New Roman"/>
          <w:lang w:val="pl-PL"/>
        </w:rPr>
        <w:t xml:space="preserve"> Terminale – 13</w:t>
      </w:r>
      <w:r w:rsidR="00597C37">
        <w:rPr>
          <w:rFonts w:cs="Times New Roman"/>
          <w:lang w:val="pl-PL"/>
        </w:rPr>
        <w:t>.</w:t>
      </w:r>
      <w:r w:rsidRPr="005016C9">
        <w:rPr>
          <w:rFonts w:cs="Times New Roman"/>
          <w:lang w:val="pl-PL"/>
        </w:rPr>
        <w:t xml:space="preserve">500,00 zł, </w:t>
      </w:r>
    </w:p>
    <w:p w14:paraId="675A26C7" w14:textId="4AA5317C" w:rsidR="00232E88" w:rsidRPr="005016C9" w:rsidRDefault="00232E88" w:rsidP="00597C37">
      <w:pPr>
        <w:pStyle w:val="Standard"/>
        <w:numPr>
          <w:ilvl w:val="0"/>
          <w:numId w:val="180"/>
        </w:numPr>
        <w:spacing w:line="276" w:lineRule="auto"/>
        <w:jc w:val="both"/>
        <w:rPr>
          <w:rFonts w:cs="Times New Roman"/>
          <w:lang w:val="pl-PL"/>
        </w:rPr>
      </w:pPr>
      <w:r w:rsidRPr="005016C9">
        <w:rPr>
          <w:rFonts w:cs="Times New Roman"/>
          <w:lang w:val="pl-PL"/>
        </w:rPr>
        <w:t>na organizację Kulturalnego Majowego Bzika Miłosnego – 5</w:t>
      </w:r>
      <w:r w:rsidR="00597C37">
        <w:rPr>
          <w:rFonts w:cs="Times New Roman"/>
          <w:lang w:val="pl-PL"/>
        </w:rPr>
        <w:t>.</w:t>
      </w:r>
      <w:r w:rsidRPr="005016C9">
        <w:rPr>
          <w:rFonts w:cs="Times New Roman"/>
          <w:lang w:val="pl-PL"/>
        </w:rPr>
        <w:t xml:space="preserve">000,00 zł </w:t>
      </w:r>
    </w:p>
    <w:p w14:paraId="088E981B" w14:textId="240B7727" w:rsidR="00232E88" w:rsidRDefault="00232E88" w:rsidP="00597C37">
      <w:pPr>
        <w:pStyle w:val="Standard"/>
        <w:numPr>
          <w:ilvl w:val="0"/>
          <w:numId w:val="180"/>
        </w:numPr>
        <w:spacing w:line="276" w:lineRule="auto"/>
        <w:jc w:val="both"/>
        <w:rPr>
          <w:rFonts w:cs="Times New Roman"/>
          <w:lang w:val="pl-PL"/>
        </w:rPr>
      </w:pPr>
      <w:r w:rsidRPr="005016C9">
        <w:rPr>
          <w:rFonts w:cs="Times New Roman"/>
          <w:lang w:val="pl-PL"/>
        </w:rPr>
        <w:t xml:space="preserve">na realizację projektu </w:t>
      </w:r>
      <w:r w:rsidR="00597C37">
        <w:rPr>
          <w:rFonts w:cs="Times New Roman"/>
          <w:lang w:val="pl-PL"/>
        </w:rPr>
        <w:t>„</w:t>
      </w:r>
      <w:r w:rsidRPr="005016C9">
        <w:rPr>
          <w:rFonts w:cs="Times New Roman"/>
          <w:lang w:val="pl-PL"/>
        </w:rPr>
        <w:t xml:space="preserve">Grajmy razem” </w:t>
      </w:r>
      <w:r w:rsidR="00597C37">
        <w:rPr>
          <w:rFonts w:cs="Times New Roman"/>
          <w:lang w:val="pl-PL"/>
        </w:rPr>
        <w:t>–</w:t>
      </w:r>
      <w:r w:rsidRPr="005016C9">
        <w:rPr>
          <w:rFonts w:cs="Times New Roman"/>
          <w:lang w:val="pl-PL"/>
        </w:rPr>
        <w:t xml:space="preserve"> koncerty i warsztaty Młodzieżowej Orkiestry Dętej</w:t>
      </w:r>
      <w:r w:rsidR="00597C37">
        <w:rPr>
          <w:rFonts w:cs="Times New Roman"/>
          <w:lang w:val="pl-PL"/>
        </w:rPr>
        <w:t>”</w:t>
      </w:r>
      <w:r w:rsidRPr="005016C9">
        <w:rPr>
          <w:rFonts w:cs="Times New Roman"/>
          <w:lang w:val="pl-PL"/>
        </w:rPr>
        <w:t xml:space="preserve"> – z Fundus</w:t>
      </w:r>
      <w:r w:rsidR="00597C37">
        <w:rPr>
          <w:rFonts w:cs="Times New Roman"/>
          <w:lang w:val="pl-PL"/>
        </w:rPr>
        <w:t>zu</w:t>
      </w:r>
      <w:r w:rsidRPr="005016C9">
        <w:rPr>
          <w:rFonts w:cs="Times New Roman"/>
          <w:lang w:val="pl-PL"/>
        </w:rPr>
        <w:t xml:space="preserve"> Rozwoju Regionalnego – 50</w:t>
      </w:r>
      <w:r w:rsidR="00597C37">
        <w:rPr>
          <w:rFonts w:cs="Times New Roman"/>
          <w:lang w:val="pl-PL"/>
        </w:rPr>
        <w:t>.</w:t>
      </w:r>
      <w:r w:rsidRPr="005016C9">
        <w:rPr>
          <w:rFonts w:cs="Times New Roman"/>
          <w:lang w:val="pl-PL"/>
        </w:rPr>
        <w:t>000,00 zł.</w:t>
      </w:r>
    </w:p>
    <w:p w14:paraId="07EAFE35" w14:textId="77777777" w:rsidR="00B358F2" w:rsidRPr="005016C9" w:rsidRDefault="00B358F2" w:rsidP="00B358F2">
      <w:pPr>
        <w:pStyle w:val="Standard"/>
        <w:spacing w:line="276" w:lineRule="auto"/>
        <w:jc w:val="both"/>
        <w:rPr>
          <w:rFonts w:cs="Times New Roman"/>
          <w:lang w:val="pl-PL"/>
        </w:rPr>
      </w:pPr>
    </w:p>
    <w:tbl>
      <w:tblPr>
        <w:tblW w:w="5232" w:type="dxa"/>
        <w:jc w:val="center"/>
        <w:tblCellMar>
          <w:left w:w="10" w:type="dxa"/>
          <w:right w:w="10" w:type="dxa"/>
        </w:tblCellMar>
        <w:tblLook w:val="04A0" w:firstRow="1" w:lastRow="0" w:firstColumn="1" w:lastColumn="0" w:noHBand="0" w:noVBand="1"/>
      </w:tblPr>
      <w:tblGrid>
        <w:gridCol w:w="3119"/>
        <w:gridCol w:w="2113"/>
      </w:tblGrid>
      <w:tr w:rsidR="00BF7320" w:rsidRPr="005016C9" w14:paraId="4D4F7562"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07F7EECD" w14:textId="27B89F1A" w:rsidR="00BF7320" w:rsidRPr="005016C9" w:rsidRDefault="001D199B" w:rsidP="00597C37">
            <w:pPr>
              <w:pStyle w:val="Standard"/>
              <w:spacing w:line="276" w:lineRule="auto"/>
              <w:jc w:val="center"/>
              <w:rPr>
                <w:rFonts w:cs="Times New Roman"/>
                <w:lang w:val="pl-PL"/>
              </w:rPr>
            </w:pPr>
            <w:r>
              <w:rPr>
                <w:rFonts w:cs="Times New Roman"/>
              </w:rPr>
              <w:br w:type="page"/>
            </w:r>
            <w:r w:rsidR="00BF7320" w:rsidRPr="005016C9">
              <w:rPr>
                <w:rFonts w:cs="Times New Roman"/>
                <w:lang w:val="pl-PL"/>
              </w:rPr>
              <w:t>Wyszczególnienie</w:t>
            </w:r>
          </w:p>
        </w:tc>
        <w:tc>
          <w:tcPr>
            <w:tcW w:w="21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D90F68E" w14:textId="77777777" w:rsidR="00BF7320" w:rsidRPr="005016C9" w:rsidRDefault="00BF7320" w:rsidP="00597C37">
            <w:pPr>
              <w:pStyle w:val="Standard"/>
              <w:spacing w:line="276" w:lineRule="auto"/>
              <w:jc w:val="center"/>
              <w:rPr>
                <w:rFonts w:cs="Times New Roman"/>
                <w:lang w:val="pl-PL"/>
              </w:rPr>
            </w:pPr>
            <w:r w:rsidRPr="005016C9">
              <w:rPr>
                <w:rFonts w:cs="Times New Roman"/>
                <w:lang w:val="pl-PL"/>
              </w:rPr>
              <w:t>2023</w:t>
            </w:r>
          </w:p>
        </w:tc>
      </w:tr>
      <w:tr w:rsidR="00BF7320" w:rsidRPr="005016C9" w14:paraId="1E72561D"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AA51C" w14:textId="77777777" w:rsidR="00BF7320" w:rsidRPr="005016C9" w:rsidRDefault="00BF7320" w:rsidP="00BF7320">
            <w:pPr>
              <w:pStyle w:val="Standard"/>
              <w:spacing w:line="276" w:lineRule="auto"/>
              <w:rPr>
                <w:rFonts w:cs="Times New Roman"/>
                <w:lang w:val="pl-PL"/>
              </w:rPr>
            </w:pPr>
            <w:r w:rsidRPr="005016C9">
              <w:rPr>
                <w:rFonts w:cs="Times New Roman"/>
                <w:lang w:val="pl-PL"/>
              </w:rPr>
              <w:t>Przychody ogółem</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2CE5A2" w14:textId="44969348" w:rsidR="00BF7320" w:rsidRPr="005016C9" w:rsidRDefault="00BF7320" w:rsidP="00597C37">
            <w:pPr>
              <w:pStyle w:val="Standard"/>
              <w:spacing w:line="276" w:lineRule="auto"/>
              <w:jc w:val="right"/>
              <w:rPr>
                <w:rFonts w:cs="Times New Roman"/>
                <w:lang w:val="pl-PL"/>
              </w:rPr>
            </w:pPr>
            <w:r w:rsidRPr="005016C9">
              <w:rPr>
                <w:rFonts w:cs="Times New Roman"/>
                <w:lang w:val="pl-PL"/>
              </w:rPr>
              <w:t>3</w:t>
            </w:r>
            <w:r>
              <w:rPr>
                <w:rFonts w:cs="Times New Roman"/>
                <w:lang w:val="pl-PL"/>
              </w:rPr>
              <w:t>.</w:t>
            </w:r>
            <w:r w:rsidRPr="005016C9">
              <w:rPr>
                <w:rFonts w:cs="Times New Roman"/>
                <w:lang w:val="pl-PL"/>
              </w:rPr>
              <w:t>838</w:t>
            </w:r>
            <w:r>
              <w:rPr>
                <w:rFonts w:cs="Times New Roman"/>
                <w:lang w:val="pl-PL"/>
              </w:rPr>
              <w:t>.</w:t>
            </w:r>
            <w:r w:rsidRPr="005016C9">
              <w:rPr>
                <w:rFonts w:cs="Times New Roman"/>
                <w:lang w:val="pl-PL"/>
              </w:rPr>
              <w:t>298,98</w:t>
            </w:r>
            <w:r>
              <w:rPr>
                <w:rFonts w:cs="Times New Roman"/>
                <w:lang w:val="pl-PL"/>
              </w:rPr>
              <w:t xml:space="preserve"> zł</w:t>
            </w:r>
          </w:p>
        </w:tc>
      </w:tr>
      <w:tr w:rsidR="00BF7320" w:rsidRPr="005016C9" w14:paraId="2838DA0D"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2FC565" w14:textId="34A85469" w:rsidR="00BF7320" w:rsidRPr="005016C9" w:rsidRDefault="00BF7320" w:rsidP="00BF7320">
            <w:pPr>
              <w:pStyle w:val="Standard"/>
              <w:spacing w:line="276" w:lineRule="auto"/>
              <w:rPr>
                <w:rFonts w:cs="Times New Roman"/>
                <w:lang w:val="pl-PL"/>
              </w:rPr>
            </w:pPr>
            <w:r>
              <w:rPr>
                <w:rFonts w:cs="Times New Roman"/>
                <w:lang w:val="pl-PL"/>
              </w:rPr>
              <w:t>w</w:t>
            </w:r>
            <w:r w:rsidRPr="005016C9">
              <w:rPr>
                <w:rFonts w:cs="Times New Roman"/>
                <w:lang w:val="pl-PL"/>
              </w:rPr>
              <w:t xml:space="preserve"> tym dotacja organizatora - bieżąca</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B49806" w14:textId="48B34530" w:rsidR="00BF7320" w:rsidRPr="005016C9" w:rsidRDefault="00BF7320" w:rsidP="00597C37">
            <w:pPr>
              <w:pStyle w:val="Standard"/>
              <w:spacing w:line="276" w:lineRule="auto"/>
              <w:jc w:val="right"/>
              <w:rPr>
                <w:rFonts w:cs="Times New Roman"/>
                <w:lang w:val="pl-PL"/>
              </w:rPr>
            </w:pPr>
            <w:r w:rsidRPr="005016C9">
              <w:rPr>
                <w:rFonts w:cs="Times New Roman"/>
                <w:lang w:val="pl-PL"/>
              </w:rPr>
              <w:t>2</w:t>
            </w:r>
            <w:r>
              <w:rPr>
                <w:rFonts w:cs="Times New Roman"/>
                <w:lang w:val="pl-PL"/>
              </w:rPr>
              <w:t>.</w:t>
            </w:r>
            <w:r w:rsidRPr="005016C9">
              <w:rPr>
                <w:rFonts w:cs="Times New Roman"/>
                <w:lang w:val="pl-PL"/>
              </w:rPr>
              <w:t>878</w:t>
            </w:r>
            <w:r>
              <w:rPr>
                <w:rFonts w:cs="Times New Roman"/>
                <w:lang w:val="pl-PL"/>
              </w:rPr>
              <w:t>.</w:t>
            </w:r>
            <w:r w:rsidRPr="005016C9">
              <w:rPr>
                <w:rFonts w:cs="Times New Roman"/>
                <w:lang w:val="pl-PL"/>
              </w:rPr>
              <w:t>100,00</w:t>
            </w:r>
            <w:r>
              <w:rPr>
                <w:rFonts w:cs="Times New Roman"/>
                <w:lang w:val="pl-PL"/>
              </w:rPr>
              <w:t xml:space="preserve"> zł</w:t>
            </w:r>
          </w:p>
        </w:tc>
      </w:tr>
      <w:tr w:rsidR="00BF7320" w:rsidRPr="005016C9" w14:paraId="02704A30"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08589" w14:textId="5B0C0319" w:rsidR="00BF7320" w:rsidRPr="005016C9" w:rsidRDefault="00BF7320" w:rsidP="00BF7320">
            <w:pPr>
              <w:pStyle w:val="Standard"/>
              <w:spacing w:line="276" w:lineRule="auto"/>
              <w:rPr>
                <w:rFonts w:cs="Times New Roman"/>
                <w:lang w:val="pl-PL"/>
              </w:rPr>
            </w:pPr>
            <w:r>
              <w:rPr>
                <w:rFonts w:cs="Times New Roman"/>
                <w:lang w:val="pl-PL"/>
              </w:rPr>
              <w:t>w tym d</w:t>
            </w:r>
            <w:r w:rsidRPr="005016C9">
              <w:rPr>
                <w:rFonts w:cs="Times New Roman"/>
                <w:lang w:val="pl-PL"/>
              </w:rPr>
              <w:t>otacja organizatora na inwestycje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FAA98" w14:textId="363D1F9D" w:rsidR="00BF7320" w:rsidRPr="005016C9" w:rsidRDefault="00BF7320" w:rsidP="00597C37">
            <w:pPr>
              <w:pStyle w:val="Standard"/>
              <w:spacing w:line="276" w:lineRule="auto"/>
              <w:jc w:val="right"/>
              <w:rPr>
                <w:rFonts w:cs="Times New Roman"/>
                <w:lang w:val="pl-PL"/>
              </w:rPr>
            </w:pPr>
            <w:r w:rsidRPr="005016C9">
              <w:rPr>
                <w:rFonts w:cs="Times New Roman"/>
                <w:lang w:val="pl-PL"/>
              </w:rPr>
              <w:t>0,00</w:t>
            </w:r>
            <w:r>
              <w:rPr>
                <w:rFonts w:cs="Times New Roman"/>
                <w:lang w:val="pl-PL"/>
              </w:rPr>
              <w:t xml:space="preserve"> zł</w:t>
            </w:r>
          </w:p>
        </w:tc>
      </w:tr>
      <w:tr w:rsidR="00BF7320" w:rsidRPr="005016C9" w14:paraId="122B60BD"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412F3" w14:textId="6664FB89" w:rsidR="00BF7320" w:rsidRPr="005016C9" w:rsidRDefault="00BF7320" w:rsidP="00BF7320">
            <w:pPr>
              <w:pStyle w:val="Standard"/>
              <w:spacing w:line="276" w:lineRule="auto"/>
              <w:rPr>
                <w:rFonts w:cs="Times New Roman"/>
                <w:lang w:val="pl-PL"/>
              </w:rPr>
            </w:pPr>
            <w:r>
              <w:rPr>
                <w:rFonts w:cs="Times New Roman"/>
                <w:lang w:val="pl-PL"/>
              </w:rPr>
              <w:t>w t</w:t>
            </w:r>
            <w:r w:rsidR="001D199B">
              <w:rPr>
                <w:rFonts w:cs="Times New Roman"/>
                <w:lang w:val="pl-PL"/>
              </w:rPr>
              <w:t>y</w:t>
            </w:r>
            <w:r>
              <w:rPr>
                <w:rFonts w:cs="Times New Roman"/>
                <w:lang w:val="pl-PL"/>
              </w:rPr>
              <w:t xml:space="preserve">m </w:t>
            </w:r>
            <w:r w:rsidRPr="005016C9">
              <w:rPr>
                <w:rFonts w:cs="Times New Roman"/>
                <w:lang w:val="pl-PL"/>
              </w:rPr>
              <w:t>przychody własne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7F694" w14:textId="0B4311D6" w:rsidR="00BF7320" w:rsidRPr="005016C9" w:rsidRDefault="00BF7320" w:rsidP="00597C37">
            <w:pPr>
              <w:pStyle w:val="Standard"/>
              <w:spacing w:line="276" w:lineRule="auto"/>
              <w:jc w:val="right"/>
              <w:rPr>
                <w:rFonts w:cs="Times New Roman"/>
                <w:lang w:val="pl-PL"/>
              </w:rPr>
            </w:pPr>
            <w:r w:rsidRPr="005016C9">
              <w:rPr>
                <w:rFonts w:cs="Times New Roman"/>
                <w:lang w:val="pl-PL"/>
              </w:rPr>
              <w:t>819</w:t>
            </w:r>
            <w:r>
              <w:rPr>
                <w:rFonts w:cs="Times New Roman"/>
                <w:lang w:val="pl-PL"/>
              </w:rPr>
              <w:t>.</w:t>
            </w:r>
            <w:r w:rsidRPr="005016C9">
              <w:rPr>
                <w:rFonts w:cs="Times New Roman"/>
                <w:lang w:val="pl-PL"/>
              </w:rPr>
              <w:t>400,51</w:t>
            </w:r>
            <w:r>
              <w:rPr>
                <w:rFonts w:cs="Times New Roman"/>
                <w:lang w:val="pl-PL"/>
              </w:rPr>
              <w:t xml:space="preserve"> zł</w:t>
            </w:r>
          </w:p>
        </w:tc>
      </w:tr>
      <w:tr w:rsidR="00BF7320" w:rsidRPr="005016C9" w14:paraId="45ACF055"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EDFAD" w14:textId="77777777" w:rsidR="00BF7320" w:rsidRPr="005016C9" w:rsidRDefault="00BF7320" w:rsidP="00BF7320">
            <w:pPr>
              <w:pStyle w:val="Standard"/>
              <w:spacing w:line="276" w:lineRule="auto"/>
              <w:rPr>
                <w:rFonts w:cs="Times New Roman"/>
                <w:lang w:val="pl-PL"/>
              </w:rPr>
            </w:pPr>
            <w:r w:rsidRPr="005016C9">
              <w:rPr>
                <w:rFonts w:cs="Times New Roman"/>
                <w:lang w:val="pl-PL"/>
              </w:rPr>
              <w:t>Koszty ogółem</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C7F273" w14:textId="446F302B" w:rsidR="00BF7320" w:rsidRPr="005016C9" w:rsidRDefault="00BF7320" w:rsidP="00597C37">
            <w:pPr>
              <w:pStyle w:val="Standard"/>
              <w:spacing w:line="276" w:lineRule="auto"/>
              <w:jc w:val="right"/>
              <w:rPr>
                <w:rFonts w:cs="Times New Roman"/>
                <w:lang w:val="pl-PL"/>
              </w:rPr>
            </w:pPr>
            <w:r w:rsidRPr="005016C9">
              <w:rPr>
                <w:rFonts w:cs="Times New Roman"/>
                <w:lang w:val="pl-PL"/>
              </w:rPr>
              <w:t>3</w:t>
            </w:r>
            <w:r>
              <w:rPr>
                <w:rFonts w:cs="Times New Roman"/>
                <w:lang w:val="pl-PL"/>
              </w:rPr>
              <w:t>.</w:t>
            </w:r>
            <w:r w:rsidRPr="005016C9">
              <w:rPr>
                <w:rFonts w:cs="Times New Roman"/>
                <w:lang w:val="pl-PL"/>
              </w:rPr>
              <w:t>734</w:t>
            </w:r>
            <w:r>
              <w:rPr>
                <w:rFonts w:cs="Times New Roman"/>
                <w:lang w:val="pl-PL"/>
              </w:rPr>
              <w:t>.</w:t>
            </w:r>
            <w:r w:rsidRPr="005016C9">
              <w:rPr>
                <w:rFonts w:cs="Times New Roman"/>
                <w:lang w:val="pl-PL"/>
              </w:rPr>
              <w:t>758,39</w:t>
            </w:r>
            <w:r>
              <w:rPr>
                <w:rFonts w:cs="Times New Roman"/>
                <w:lang w:val="pl-PL"/>
              </w:rPr>
              <w:t xml:space="preserve"> </w:t>
            </w:r>
            <w:proofErr w:type="spellStart"/>
            <w:r>
              <w:rPr>
                <w:rFonts w:cs="Times New Roman"/>
                <w:lang w:val="pl-PL"/>
              </w:rPr>
              <w:t>zl</w:t>
            </w:r>
            <w:proofErr w:type="spellEnd"/>
          </w:p>
        </w:tc>
      </w:tr>
      <w:tr w:rsidR="00BF7320" w:rsidRPr="005016C9" w14:paraId="67FDF16A" w14:textId="77777777" w:rsidTr="00BF7320">
        <w:trPr>
          <w:jc w:val="center"/>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26843C" w14:textId="77777777" w:rsidR="00BF7320" w:rsidRPr="005016C9" w:rsidRDefault="00BF7320" w:rsidP="00BF7320">
            <w:pPr>
              <w:pStyle w:val="Standard"/>
              <w:spacing w:line="276" w:lineRule="auto"/>
              <w:rPr>
                <w:rFonts w:cs="Times New Roman"/>
                <w:lang w:val="pl-PL"/>
              </w:rPr>
            </w:pPr>
            <w:r w:rsidRPr="005016C9">
              <w:rPr>
                <w:rFonts w:cs="Times New Roman"/>
                <w:lang w:val="pl-PL"/>
              </w:rPr>
              <w:t>Średnioroczne zatrudnienie</w:t>
            </w:r>
          </w:p>
        </w:tc>
        <w:tc>
          <w:tcPr>
            <w:tcW w:w="21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BC052" w14:textId="77777777" w:rsidR="00BF7320" w:rsidRPr="005016C9" w:rsidRDefault="00BF7320" w:rsidP="00597C37">
            <w:pPr>
              <w:pStyle w:val="Standard"/>
              <w:spacing w:line="276" w:lineRule="auto"/>
              <w:jc w:val="right"/>
              <w:rPr>
                <w:rFonts w:cs="Times New Roman"/>
                <w:lang w:val="pl-PL"/>
              </w:rPr>
            </w:pPr>
            <w:r w:rsidRPr="005016C9">
              <w:rPr>
                <w:rFonts w:cs="Times New Roman"/>
                <w:lang w:val="pl-PL"/>
              </w:rPr>
              <w:t>19,58</w:t>
            </w:r>
          </w:p>
        </w:tc>
      </w:tr>
    </w:tbl>
    <w:p w14:paraId="1423515E" w14:textId="77777777" w:rsidR="00F15FBB" w:rsidRPr="005016C9" w:rsidRDefault="00F15FBB" w:rsidP="00F15FBB">
      <w:pPr>
        <w:pStyle w:val="Standard"/>
        <w:spacing w:line="276" w:lineRule="auto"/>
        <w:jc w:val="both"/>
        <w:rPr>
          <w:rFonts w:cs="Times New Roman"/>
          <w:lang w:val="pl-PL"/>
        </w:rPr>
      </w:pPr>
    </w:p>
    <w:p w14:paraId="53E409C4" w14:textId="726BBA43" w:rsidR="00F15FBB" w:rsidRPr="005016C9" w:rsidRDefault="00F15FBB" w:rsidP="006A3688">
      <w:pPr>
        <w:pStyle w:val="Standard"/>
        <w:spacing w:line="276" w:lineRule="auto"/>
        <w:ind w:firstLine="567"/>
        <w:jc w:val="both"/>
        <w:rPr>
          <w:rFonts w:cs="Times New Roman"/>
          <w:lang w:val="pl-PL"/>
        </w:rPr>
      </w:pPr>
      <w:r w:rsidRPr="005016C9">
        <w:rPr>
          <w:rFonts w:cs="Times New Roman"/>
          <w:lang w:val="pl-PL"/>
        </w:rPr>
        <w:t xml:space="preserve">Imprezy cykliczne stałe </w:t>
      </w:r>
      <w:r w:rsidR="006A3688">
        <w:rPr>
          <w:rFonts w:cs="Times New Roman"/>
          <w:lang w:val="pl-PL"/>
        </w:rPr>
        <w:t>MDK:</w:t>
      </w:r>
    </w:p>
    <w:p w14:paraId="6E577400" w14:textId="3D2A0B6F" w:rsidR="00F15FBB" w:rsidRPr="005016C9" w:rsidRDefault="00F15FBB" w:rsidP="006A3688">
      <w:pPr>
        <w:pStyle w:val="Standard"/>
        <w:numPr>
          <w:ilvl w:val="0"/>
          <w:numId w:val="181"/>
        </w:numPr>
        <w:spacing w:line="276" w:lineRule="auto"/>
        <w:jc w:val="both"/>
        <w:rPr>
          <w:rFonts w:cs="Times New Roman"/>
          <w:lang w:val="pl-PL"/>
        </w:rPr>
      </w:pPr>
      <w:r w:rsidRPr="005016C9">
        <w:rPr>
          <w:rFonts w:cs="Times New Roman"/>
          <w:lang w:val="pl-PL"/>
        </w:rPr>
        <w:t>Karnawałowy Ogródek Teatralny</w:t>
      </w:r>
    </w:p>
    <w:p w14:paraId="2C0A0F00" w14:textId="16EBD31E" w:rsidR="00F15FBB" w:rsidRPr="005016C9" w:rsidRDefault="00F15FBB" w:rsidP="006A3688">
      <w:pPr>
        <w:pStyle w:val="Standard"/>
        <w:numPr>
          <w:ilvl w:val="0"/>
          <w:numId w:val="181"/>
        </w:numPr>
        <w:spacing w:line="276" w:lineRule="auto"/>
        <w:jc w:val="both"/>
        <w:rPr>
          <w:rFonts w:cs="Times New Roman"/>
          <w:lang w:val="pl-PL"/>
        </w:rPr>
      </w:pPr>
      <w:r w:rsidRPr="005016C9">
        <w:rPr>
          <w:rFonts w:cs="Times New Roman"/>
          <w:lang w:val="pl-PL"/>
        </w:rPr>
        <w:t>Majowy Bzik Miłosny</w:t>
      </w:r>
    </w:p>
    <w:p w14:paraId="18EE352A" w14:textId="07CC85FC" w:rsidR="00F15FBB" w:rsidRPr="005016C9" w:rsidRDefault="00F15FBB" w:rsidP="006A3688">
      <w:pPr>
        <w:pStyle w:val="Standard"/>
        <w:numPr>
          <w:ilvl w:val="0"/>
          <w:numId w:val="181"/>
        </w:numPr>
        <w:spacing w:line="276" w:lineRule="auto"/>
        <w:jc w:val="both"/>
        <w:rPr>
          <w:rFonts w:cs="Times New Roman"/>
          <w:lang w:val="pl-PL"/>
        </w:rPr>
      </w:pPr>
      <w:r w:rsidRPr="005016C9">
        <w:rPr>
          <w:rFonts w:cs="Times New Roman"/>
          <w:lang w:val="pl-PL"/>
        </w:rPr>
        <w:t>Festiwal Dobrych Filmów</w:t>
      </w:r>
    </w:p>
    <w:p w14:paraId="057A4EA6" w14:textId="5567821B" w:rsidR="00F15FBB" w:rsidRPr="005016C9" w:rsidRDefault="00F15FBB" w:rsidP="006A3688">
      <w:pPr>
        <w:pStyle w:val="Standard"/>
        <w:numPr>
          <w:ilvl w:val="0"/>
          <w:numId w:val="181"/>
        </w:numPr>
        <w:spacing w:line="276" w:lineRule="auto"/>
        <w:jc w:val="both"/>
        <w:rPr>
          <w:rFonts w:cs="Times New Roman"/>
          <w:lang w:val="pl-PL"/>
        </w:rPr>
      </w:pPr>
      <w:r w:rsidRPr="005016C9">
        <w:rPr>
          <w:rFonts w:cs="Times New Roman"/>
          <w:lang w:val="pl-PL"/>
        </w:rPr>
        <w:t>Tydzień Filmu Polskiego</w:t>
      </w:r>
    </w:p>
    <w:p w14:paraId="4027E73C" w14:textId="6B23E25A" w:rsidR="00F15FBB" w:rsidRPr="005016C9" w:rsidRDefault="00F15FBB" w:rsidP="006A3688">
      <w:pPr>
        <w:pStyle w:val="Standard"/>
        <w:numPr>
          <w:ilvl w:val="0"/>
          <w:numId w:val="181"/>
        </w:numPr>
        <w:spacing w:line="276" w:lineRule="auto"/>
        <w:jc w:val="both"/>
        <w:rPr>
          <w:rFonts w:cs="Times New Roman"/>
          <w:lang w:val="pl-PL"/>
        </w:rPr>
      </w:pPr>
      <w:r w:rsidRPr="005016C9">
        <w:rPr>
          <w:rFonts w:cs="Times New Roman"/>
          <w:lang w:val="pl-PL"/>
        </w:rPr>
        <w:t xml:space="preserve">Festiwal Amo </w:t>
      </w:r>
      <w:proofErr w:type="spellStart"/>
      <w:r w:rsidRPr="005016C9">
        <w:rPr>
          <w:rFonts w:cs="Times New Roman"/>
          <w:lang w:val="pl-PL"/>
        </w:rPr>
        <w:t>Cantare</w:t>
      </w:r>
      <w:proofErr w:type="spellEnd"/>
      <w:r w:rsidRPr="005016C9">
        <w:rPr>
          <w:rFonts w:cs="Times New Roman"/>
          <w:lang w:val="pl-PL"/>
        </w:rPr>
        <w:t xml:space="preserve"> </w:t>
      </w:r>
    </w:p>
    <w:p w14:paraId="55DEB3B9" w14:textId="1A7F66DC" w:rsidR="00F15FBB" w:rsidRPr="005016C9" w:rsidRDefault="00F15FBB" w:rsidP="006A3688">
      <w:pPr>
        <w:pStyle w:val="Standard"/>
        <w:numPr>
          <w:ilvl w:val="0"/>
          <w:numId w:val="181"/>
        </w:numPr>
        <w:spacing w:line="276" w:lineRule="auto"/>
        <w:jc w:val="both"/>
        <w:rPr>
          <w:rFonts w:cs="Times New Roman"/>
          <w:lang w:val="pl-PL"/>
        </w:rPr>
      </w:pPr>
      <w:r w:rsidRPr="005016C9">
        <w:rPr>
          <w:rFonts w:cs="Times New Roman"/>
          <w:lang w:val="pl-PL"/>
        </w:rPr>
        <w:t>Zimowe Spotkania Teatralne</w:t>
      </w:r>
    </w:p>
    <w:p w14:paraId="654E659C" w14:textId="36324141" w:rsidR="00F15FBB" w:rsidRPr="001D199B" w:rsidRDefault="00F15FBB" w:rsidP="001D199B">
      <w:pPr>
        <w:pStyle w:val="Standard"/>
        <w:numPr>
          <w:ilvl w:val="0"/>
          <w:numId w:val="181"/>
        </w:numPr>
        <w:spacing w:after="240" w:line="276" w:lineRule="auto"/>
        <w:jc w:val="both"/>
        <w:rPr>
          <w:rFonts w:cs="Times New Roman"/>
          <w:lang w:val="pl-PL"/>
        </w:rPr>
      </w:pPr>
      <w:r w:rsidRPr="001D199B">
        <w:rPr>
          <w:rFonts w:cs="Times New Roman"/>
          <w:lang w:val="pl-PL"/>
        </w:rPr>
        <w:t>Teatr Polska</w:t>
      </w:r>
    </w:p>
    <w:p w14:paraId="0B9D0870" w14:textId="49F82FF0" w:rsidR="00F15FBB" w:rsidRPr="005016C9" w:rsidRDefault="00F15FBB" w:rsidP="006A3688">
      <w:pPr>
        <w:pStyle w:val="Standard"/>
        <w:spacing w:line="276" w:lineRule="auto"/>
        <w:ind w:firstLine="567"/>
        <w:jc w:val="both"/>
        <w:rPr>
          <w:rFonts w:cs="Times New Roman"/>
          <w:lang w:val="pl-PL"/>
        </w:rPr>
      </w:pPr>
      <w:r w:rsidRPr="005016C9">
        <w:rPr>
          <w:rFonts w:cs="Times New Roman"/>
          <w:lang w:val="pl-PL"/>
        </w:rPr>
        <w:t>Stałe formy działalności</w:t>
      </w:r>
      <w:r w:rsidR="006A3688">
        <w:rPr>
          <w:rFonts w:cs="Times New Roman"/>
          <w:lang w:val="pl-PL"/>
        </w:rPr>
        <w:t>:</w:t>
      </w:r>
    </w:p>
    <w:p w14:paraId="22596058" w14:textId="64D17870"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Chór Moniuszko</w:t>
      </w:r>
    </w:p>
    <w:p w14:paraId="59D1D786" w14:textId="34169B27"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DKF Puls</w:t>
      </w:r>
    </w:p>
    <w:p w14:paraId="62461B6D" w14:textId="6F44FFFF"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Zespół Regionalny Zabrzeg</w:t>
      </w:r>
    </w:p>
    <w:p w14:paraId="36970615" w14:textId="21B72769"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Młodzieżowa Orkiestra Dęta</w:t>
      </w:r>
    </w:p>
    <w:p w14:paraId="5AD1132B" w14:textId="7666391D"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Teatr Muzyczny Movimento</w:t>
      </w:r>
    </w:p>
    <w:p w14:paraId="21D933A9" w14:textId="75546611"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Izba Regionalna</w:t>
      </w:r>
    </w:p>
    <w:p w14:paraId="249FA879" w14:textId="461B7892" w:rsidR="00F15FBB" w:rsidRPr="005016C9" w:rsidRDefault="00F15FBB" w:rsidP="006A3688">
      <w:pPr>
        <w:pStyle w:val="Standard"/>
        <w:numPr>
          <w:ilvl w:val="0"/>
          <w:numId w:val="182"/>
        </w:numPr>
        <w:spacing w:line="276" w:lineRule="auto"/>
        <w:jc w:val="both"/>
        <w:rPr>
          <w:rFonts w:cs="Times New Roman"/>
          <w:lang w:val="pl-PL"/>
        </w:rPr>
      </w:pPr>
      <w:r w:rsidRPr="005016C9">
        <w:rPr>
          <w:rFonts w:cs="Times New Roman"/>
          <w:lang w:val="pl-PL"/>
        </w:rPr>
        <w:t>Koło Badaczy Kultury</w:t>
      </w:r>
    </w:p>
    <w:p w14:paraId="02DE6B27" w14:textId="52189A15" w:rsidR="00F15FBB" w:rsidRPr="001D199B" w:rsidRDefault="006A3688" w:rsidP="001D199B">
      <w:pPr>
        <w:pStyle w:val="Standard"/>
        <w:numPr>
          <w:ilvl w:val="0"/>
          <w:numId w:val="182"/>
        </w:numPr>
        <w:spacing w:after="240" w:line="276" w:lineRule="auto"/>
        <w:jc w:val="both"/>
        <w:rPr>
          <w:rFonts w:cs="Times New Roman"/>
          <w:lang w:val="pl-PL"/>
        </w:rPr>
      </w:pPr>
      <w:r w:rsidRPr="001D199B">
        <w:rPr>
          <w:rFonts w:cs="Times New Roman"/>
          <w:lang w:val="pl-PL"/>
        </w:rPr>
        <w:t>C</w:t>
      </w:r>
      <w:r w:rsidR="00F15FBB" w:rsidRPr="001D199B">
        <w:rPr>
          <w:rFonts w:cs="Times New Roman"/>
          <w:lang w:val="pl-PL"/>
        </w:rPr>
        <w:t>hór Lutnia</w:t>
      </w:r>
    </w:p>
    <w:p w14:paraId="29C170F0" w14:textId="7D195E1D" w:rsidR="00F15FBB" w:rsidRPr="005016C9" w:rsidRDefault="00F15FBB" w:rsidP="006A3688">
      <w:pPr>
        <w:pStyle w:val="Standard"/>
        <w:spacing w:line="276" w:lineRule="auto"/>
        <w:ind w:firstLine="567"/>
        <w:jc w:val="both"/>
        <w:rPr>
          <w:rFonts w:cs="Times New Roman"/>
          <w:lang w:val="pl-PL"/>
        </w:rPr>
      </w:pPr>
      <w:r w:rsidRPr="005016C9">
        <w:rPr>
          <w:rFonts w:cs="Times New Roman"/>
          <w:lang w:val="pl-PL"/>
        </w:rPr>
        <w:t>Prowadzone zajęcia</w:t>
      </w:r>
      <w:r w:rsidR="006A3688">
        <w:rPr>
          <w:rFonts w:cs="Times New Roman"/>
          <w:lang w:val="pl-PL"/>
        </w:rPr>
        <w:t>:</w:t>
      </w:r>
    </w:p>
    <w:p w14:paraId="7D1682C0" w14:textId="25101ECD" w:rsidR="00F15FBB" w:rsidRPr="005016C9" w:rsidRDefault="006A3688" w:rsidP="006A3688">
      <w:pPr>
        <w:pStyle w:val="Standard"/>
        <w:numPr>
          <w:ilvl w:val="0"/>
          <w:numId w:val="183"/>
        </w:numPr>
        <w:spacing w:line="276" w:lineRule="auto"/>
        <w:jc w:val="both"/>
        <w:rPr>
          <w:rFonts w:cs="Times New Roman"/>
          <w:lang w:val="pl-PL"/>
        </w:rPr>
      </w:pPr>
      <w:r>
        <w:rPr>
          <w:rFonts w:cs="Times New Roman"/>
          <w:lang w:val="pl-PL"/>
        </w:rPr>
        <w:t>z</w:t>
      </w:r>
      <w:r w:rsidR="00F15FBB" w:rsidRPr="005016C9">
        <w:rPr>
          <w:rFonts w:cs="Times New Roman"/>
          <w:lang w:val="pl-PL"/>
        </w:rPr>
        <w:t>ajęcia taneczne dla dzieci</w:t>
      </w:r>
    </w:p>
    <w:p w14:paraId="63A2EF3E" w14:textId="18DB0309"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zajęcia baletowe</w:t>
      </w:r>
    </w:p>
    <w:p w14:paraId="7CC10226" w14:textId="523E540E" w:rsidR="00F15FBB" w:rsidRPr="005016C9" w:rsidRDefault="00F15FBB" w:rsidP="006A3688">
      <w:pPr>
        <w:pStyle w:val="Standard"/>
        <w:numPr>
          <w:ilvl w:val="0"/>
          <w:numId w:val="183"/>
        </w:numPr>
        <w:spacing w:line="276" w:lineRule="auto"/>
        <w:jc w:val="both"/>
        <w:rPr>
          <w:rFonts w:cs="Times New Roman"/>
          <w:lang w:val="pl-PL"/>
        </w:rPr>
      </w:pPr>
      <w:proofErr w:type="spellStart"/>
      <w:r w:rsidRPr="005016C9">
        <w:rPr>
          <w:rFonts w:cs="Times New Roman"/>
          <w:lang w:val="pl-PL"/>
        </w:rPr>
        <w:lastRenderedPageBreak/>
        <w:t>mażoretki</w:t>
      </w:r>
      <w:proofErr w:type="spellEnd"/>
    </w:p>
    <w:p w14:paraId="137C69D6" w14:textId="6ACEB025"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zajęcia plastyczne dla dzieci i młodzieży</w:t>
      </w:r>
    </w:p>
    <w:p w14:paraId="26F4FE4D" w14:textId="759F7BFA"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 xml:space="preserve">warsztaty teatralne </w:t>
      </w:r>
    </w:p>
    <w:p w14:paraId="1FCC955C" w14:textId="587AD5AF"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 xml:space="preserve">kurs tańca dla dorosłych </w:t>
      </w:r>
    </w:p>
    <w:p w14:paraId="068AA58B" w14:textId="5B0BEA11"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lekcje gry na instrumentach</w:t>
      </w:r>
    </w:p>
    <w:p w14:paraId="0FFD850A" w14:textId="1673384D"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lekcje śpiewu</w:t>
      </w:r>
    </w:p>
    <w:p w14:paraId="0BE58550" w14:textId="06729B50" w:rsidR="00F15FBB" w:rsidRPr="005016C9" w:rsidRDefault="00F15FBB" w:rsidP="006A3688">
      <w:pPr>
        <w:pStyle w:val="Standard"/>
        <w:numPr>
          <w:ilvl w:val="0"/>
          <w:numId w:val="183"/>
        </w:numPr>
        <w:spacing w:line="276" w:lineRule="auto"/>
        <w:jc w:val="both"/>
        <w:rPr>
          <w:rFonts w:cs="Times New Roman"/>
          <w:lang w:val="pl-PL"/>
        </w:rPr>
      </w:pPr>
      <w:r w:rsidRPr="005016C9">
        <w:rPr>
          <w:rFonts w:cs="Times New Roman"/>
          <w:lang w:val="pl-PL"/>
        </w:rPr>
        <w:t>warsztaty kreatywne dla dzieci</w:t>
      </w:r>
    </w:p>
    <w:p w14:paraId="48B7B377" w14:textId="77777777" w:rsidR="00F15FBB" w:rsidRPr="005016C9" w:rsidRDefault="00F15FBB" w:rsidP="00F15FBB">
      <w:pPr>
        <w:pStyle w:val="Standard"/>
        <w:spacing w:line="276" w:lineRule="auto"/>
        <w:jc w:val="both"/>
        <w:rPr>
          <w:rFonts w:cs="Times New Roman"/>
          <w:lang w:val="pl-PL"/>
        </w:rPr>
      </w:pPr>
    </w:p>
    <w:p w14:paraId="4A6CC355" w14:textId="6359F04E" w:rsidR="00F15FBB" w:rsidRPr="005016C9" w:rsidRDefault="007204EA" w:rsidP="007204EA">
      <w:pPr>
        <w:pStyle w:val="Standard"/>
        <w:spacing w:after="240" w:line="276" w:lineRule="auto"/>
        <w:ind w:firstLine="567"/>
        <w:jc w:val="both"/>
        <w:rPr>
          <w:rFonts w:cs="Times New Roman"/>
          <w:lang w:val="pl-PL"/>
        </w:rPr>
      </w:pPr>
      <w:r>
        <w:rPr>
          <w:rFonts w:cs="Times New Roman"/>
          <w:lang w:val="pl-PL"/>
        </w:rPr>
        <w:t>W 2023 r. p</w:t>
      </w:r>
      <w:r w:rsidR="00F15FBB" w:rsidRPr="005016C9">
        <w:rPr>
          <w:rFonts w:cs="Times New Roman"/>
          <w:lang w:val="pl-PL"/>
        </w:rPr>
        <w:t>rzeprowadzono prace serwisowo naprawcze wodno-kanalizacyjne, wymianę pompy c</w:t>
      </w:r>
      <w:r>
        <w:rPr>
          <w:rFonts w:cs="Times New Roman"/>
          <w:lang w:val="pl-PL"/>
        </w:rPr>
        <w:t>.</w:t>
      </w:r>
      <w:r w:rsidR="00F15FBB" w:rsidRPr="005016C9">
        <w:rPr>
          <w:rFonts w:cs="Times New Roman"/>
          <w:lang w:val="pl-PL"/>
        </w:rPr>
        <w:t>o</w:t>
      </w:r>
      <w:r>
        <w:rPr>
          <w:rFonts w:cs="Times New Roman"/>
          <w:lang w:val="pl-PL"/>
        </w:rPr>
        <w:t>.</w:t>
      </w:r>
      <w:r w:rsidR="00F15FBB" w:rsidRPr="005016C9">
        <w:rPr>
          <w:rFonts w:cs="Times New Roman"/>
          <w:lang w:val="pl-PL"/>
        </w:rPr>
        <w:t xml:space="preserve">, wymianę instalacji wodnej. Koszt prac remontowych </w:t>
      </w:r>
      <w:r>
        <w:rPr>
          <w:rFonts w:cs="Times New Roman"/>
          <w:lang w:val="pl-PL"/>
        </w:rPr>
        <w:t xml:space="preserve">wyniósł </w:t>
      </w:r>
      <w:r w:rsidR="00F15FBB" w:rsidRPr="005016C9">
        <w:rPr>
          <w:rFonts w:cs="Times New Roman"/>
          <w:lang w:val="pl-PL"/>
        </w:rPr>
        <w:t>17</w:t>
      </w:r>
      <w:r>
        <w:rPr>
          <w:rFonts w:cs="Times New Roman"/>
          <w:lang w:val="pl-PL"/>
        </w:rPr>
        <w:t>.</w:t>
      </w:r>
      <w:r w:rsidR="00F15FBB" w:rsidRPr="005016C9">
        <w:rPr>
          <w:rFonts w:cs="Times New Roman"/>
          <w:lang w:val="pl-PL"/>
        </w:rPr>
        <w:t>450,00 zł.</w:t>
      </w:r>
    </w:p>
    <w:p w14:paraId="04449318" w14:textId="3484A5B5" w:rsidR="008019FF" w:rsidRPr="005016C9" w:rsidRDefault="007204EA" w:rsidP="007204EA">
      <w:pPr>
        <w:pStyle w:val="Standard"/>
        <w:spacing w:line="276" w:lineRule="auto"/>
        <w:ind w:firstLine="567"/>
        <w:jc w:val="both"/>
        <w:rPr>
          <w:rFonts w:cs="Times New Roman"/>
          <w:lang w:val="pl-PL"/>
        </w:rPr>
      </w:pPr>
      <w:r>
        <w:rPr>
          <w:rFonts w:cs="Times New Roman"/>
          <w:lang w:val="pl-PL"/>
        </w:rPr>
        <w:t>Przy MDK funkcjonuje o</w:t>
      </w:r>
      <w:r w:rsidR="00F15FBB" w:rsidRPr="005016C9">
        <w:rPr>
          <w:rFonts w:cs="Times New Roman"/>
          <w:lang w:val="pl-PL"/>
        </w:rPr>
        <w:t>gród edukacyjno-sensoryczny</w:t>
      </w:r>
      <w:r>
        <w:rPr>
          <w:rFonts w:cs="Times New Roman"/>
          <w:lang w:val="pl-PL"/>
        </w:rPr>
        <w:t>, który</w:t>
      </w:r>
      <w:r w:rsidR="00F15FBB" w:rsidRPr="005016C9">
        <w:rPr>
          <w:rFonts w:cs="Times New Roman"/>
          <w:lang w:val="pl-PL"/>
        </w:rPr>
        <w:t xml:space="preserve"> powstał na terenie zaniedbanego skwerku. W 2023 </w:t>
      </w:r>
      <w:r w:rsidR="00223C27">
        <w:rPr>
          <w:rFonts w:cs="Times New Roman"/>
          <w:lang w:val="pl-PL"/>
        </w:rPr>
        <w:t xml:space="preserve">r. </w:t>
      </w:r>
      <w:r w:rsidR="00F15FBB" w:rsidRPr="005016C9">
        <w:rPr>
          <w:rFonts w:cs="Times New Roman"/>
          <w:lang w:val="pl-PL"/>
        </w:rPr>
        <w:t>w ogrodzie przeprowadzono warsztaty i jarmarki świąteczne.</w:t>
      </w:r>
    </w:p>
    <w:bookmarkEnd w:id="197"/>
    <w:p w14:paraId="55CBA28F" w14:textId="77777777" w:rsidR="00C04FA6" w:rsidRPr="003A1759" w:rsidRDefault="00C04FA6" w:rsidP="000F74B8">
      <w:pPr>
        <w:pStyle w:val="Bezodstpw"/>
        <w:jc w:val="both"/>
        <w:rPr>
          <w:rFonts w:ascii="Times New Roman" w:hAnsi="Times New Roman" w:cs="Times New Roman"/>
          <w:szCs w:val="24"/>
        </w:rPr>
      </w:pPr>
    </w:p>
    <w:p w14:paraId="0028338D" w14:textId="60B3054C" w:rsidR="00F76C71" w:rsidRPr="00AC4038" w:rsidRDefault="000F74B8" w:rsidP="001D199B">
      <w:pPr>
        <w:pStyle w:val="Nagwek3"/>
        <w:rPr>
          <w:lang w:bidi="en-US"/>
        </w:rPr>
      </w:pPr>
      <w:bookmarkStart w:id="199" w:name="_Toc167887741"/>
      <w:r w:rsidRPr="00AC4038">
        <w:rPr>
          <w:lang w:bidi="en-US"/>
        </w:rPr>
        <w:t>Miejska Biblioteka Publiczna</w:t>
      </w:r>
      <w:bookmarkEnd w:id="199"/>
    </w:p>
    <w:p w14:paraId="60715C71" w14:textId="0DF320F0"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 xml:space="preserve">Miejska Biblioteka Publiczna to </w:t>
      </w:r>
      <w:r w:rsidR="00631157">
        <w:rPr>
          <w:rFonts w:ascii="Times New Roman" w:hAnsi="Times New Roman" w:cs="Times New Roman"/>
        </w:rPr>
        <w:t>b</w:t>
      </w:r>
      <w:r w:rsidRPr="00414123">
        <w:rPr>
          <w:rFonts w:ascii="Times New Roman" w:hAnsi="Times New Roman" w:cs="Times New Roman"/>
        </w:rPr>
        <w:t xml:space="preserve">iblioteka </w:t>
      </w:r>
      <w:r w:rsidR="00631157">
        <w:rPr>
          <w:rFonts w:ascii="Times New Roman" w:hAnsi="Times New Roman" w:cs="Times New Roman"/>
        </w:rPr>
        <w:t>g</w:t>
      </w:r>
      <w:r w:rsidRPr="00414123">
        <w:rPr>
          <w:rFonts w:ascii="Times New Roman" w:hAnsi="Times New Roman" w:cs="Times New Roman"/>
        </w:rPr>
        <w:t xml:space="preserve">łówna a w niej agendy – </w:t>
      </w:r>
      <w:r w:rsidR="00631157">
        <w:rPr>
          <w:rFonts w:ascii="Times New Roman" w:hAnsi="Times New Roman" w:cs="Times New Roman"/>
        </w:rPr>
        <w:t>w</w:t>
      </w:r>
      <w:r w:rsidRPr="00414123">
        <w:rPr>
          <w:rFonts w:ascii="Times New Roman" w:hAnsi="Times New Roman" w:cs="Times New Roman"/>
        </w:rPr>
        <w:t xml:space="preserve">ypożyczalnia dla dorosłych, </w:t>
      </w:r>
      <w:r w:rsidR="00631157">
        <w:rPr>
          <w:rFonts w:ascii="Times New Roman" w:hAnsi="Times New Roman" w:cs="Times New Roman"/>
        </w:rPr>
        <w:t>c</w:t>
      </w:r>
      <w:r w:rsidRPr="00414123">
        <w:rPr>
          <w:rFonts w:ascii="Times New Roman" w:hAnsi="Times New Roman" w:cs="Times New Roman"/>
        </w:rPr>
        <w:t xml:space="preserve">zytelnia cicha oraz </w:t>
      </w:r>
      <w:r w:rsidR="00631157">
        <w:rPr>
          <w:rFonts w:ascii="Times New Roman" w:hAnsi="Times New Roman" w:cs="Times New Roman"/>
        </w:rPr>
        <w:t>c</w:t>
      </w:r>
      <w:r w:rsidRPr="00414123">
        <w:rPr>
          <w:rFonts w:ascii="Times New Roman" w:hAnsi="Times New Roman" w:cs="Times New Roman"/>
        </w:rPr>
        <w:t xml:space="preserve">zytelnia internetowa, </w:t>
      </w:r>
      <w:r w:rsidR="00631157">
        <w:rPr>
          <w:rFonts w:ascii="Times New Roman" w:hAnsi="Times New Roman" w:cs="Times New Roman"/>
        </w:rPr>
        <w:t>d</w:t>
      </w:r>
      <w:r w:rsidRPr="00414123">
        <w:rPr>
          <w:rFonts w:ascii="Times New Roman" w:hAnsi="Times New Roman" w:cs="Times New Roman"/>
        </w:rPr>
        <w:t xml:space="preserve">ział audiowizualny, </w:t>
      </w:r>
      <w:r w:rsidR="00631157">
        <w:rPr>
          <w:rFonts w:ascii="Times New Roman" w:hAnsi="Times New Roman" w:cs="Times New Roman"/>
        </w:rPr>
        <w:t>d</w:t>
      </w:r>
      <w:r w:rsidRPr="00414123">
        <w:rPr>
          <w:rFonts w:ascii="Times New Roman" w:hAnsi="Times New Roman" w:cs="Times New Roman"/>
        </w:rPr>
        <w:t>ział dla dzieci i</w:t>
      </w:r>
      <w:r w:rsidR="00631157">
        <w:rPr>
          <w:rFonts w:ascii="Times New Roman" w:hAnsi="Times New Roman" w:cs="Times New Roman"/>
        </w:rPr>
        <w:t> </w:t>
      </w:r>
      <w:r w:rsidRPr="00414123">
        <w:rPr>
          <w:rFonts w:ascii="Times New Roman" w:hAnsi="Times New Roman" w:cs="Times New Roman"/>
        </w:rPr>
        <w:t xml:space="preserve">młodzieży, </w:t>
      </w:r>
      <w:r w:rsidR="00631157">
        <w:rPr>
          <w:rFonts w:ascii="Times New Roman" w:hAnsi="Times New Roman" w:cs="Times New Roman"/>
        </w:rPr>
        <w:t>d</w:t>
      </w:r>
      <w:r w:rsidRPr="00414123">
        <w:rPr>
          <w:rFonts w:ascii="Times New Roman" w:hAnsi="Times New Roman" w:cs="Times New Roman"/>
        </w:rPr>
        <w:t xml:space="preserve">ział digitalizacji, </w:t>
      </w:r>
      <w:r w:rsidR="00631157">
        <w:rPr>
          <w:rFonts w:ascii="Times New Roman" w:hAnsi="Times New Roman" w:cs="Times New Roman"/>
        </w:rPr>
        <w:t>g</w:t>
      </w:r>
      <w:r w:rsidRPr="00414123">
        <w:rPr>
          <w:rFonts w:ascii="Times New Roman" w:hAnsi="Times New Roman" w:cs="Times New Roman"/>
        </w:rPr>
        <w:t xml:space="preserve">aleria wystawiennicza oraz 6 placówek filialnych – jedna filia miejska (Filia nr 3) i 5 filii w sołectwach – Bronów (Filia nr 5), Ligota Burzej (Filia nr 6), Ligota Centrum (Filia nr 7), Ligota Miliardowice (Filia nr 8) oraz Zabrzeg(Filia nr 9). </w:t>
      </w:r>
    </w:p>
    <w:p w14:paraId="27305891" w14:textId="77777777" w:rsidR="0032008C" w:rsidRDefault="00414123" w:rsidP="0032008C">
      <w:pPr>
        <w:spacing w:after="240" w:line="276" w:lineRule="auto"/>
        <w:ind w:firstLine="567"/>
        <w:jc w:val="both"/>
        <w:rPr>
          <w:rFonts w:ascii="Times New Roman" w:hAnsi="Times New Roman" w:cs="Times New Roman"/>
        </w:rPr>
      </w:pPr>
      <w:bookmarkStart w:id="200" w:name="_Hlk133493445"/>
      <w:r w:rsidRPr="00414123">
        <w:rPr>
          <w:rFonts w:ascii="Times New Roman" w:hAnsi="Times New Roman" w:cs="Times New Roman"/>
        </w:rPr>
        <w:t>W roku 2023 biblioteka gromadziła swoje zbiory drogą zakupu ze środków samorządowych, w ramach Narodowego Programu Rozwoju Czytelnictwa na lata 2021–2025, jak również darów od czytelników. Stan księgozbioru na koniec 2023 roku wynosił 222</w:t>
      </w:r>
      <w:r w:rsidR="00631157">
        <w:rPr>
          <w:rFonts w:ascii="Times New Roman" w:hAnsi="Times New Roman" w:cs="Times New Roman"/>
        </w:rPr>
        <w:t>.</w:t>
      </w:r>
      <w:r w:rsidRPr="00414123">
        <w:rPr>
          <w:rFonts w:ascii="Times New Roman" w:hAnsi="Times New Roman" w:cs="Times New Roman"/>
        </w:rPr>
        <w:t>733</w:t>
      </w:r>
      <w:r w:rsidR="00D0703C">
        <w:rPr>
          <w:rFonts w:ascii="Times New Roman" w:hAnsi="Times New Roman" w:cs="Times New Roman"/>
        </w:rPr>
        <w:t> </w:t>
      </w:r>
      <w:r w:rsidRPr="00414123">
        <w:rPr>
          <w:rFonts w:ascii="Times New Roman" w:hAnsi="Times New Roman" w:cs="Times New Roman"/>
        </w:rPr>
        <w:t>egz</w:t>
      </w:r>
      <w:r w:rsidR="00D0703C">
        <w:rPr>
          <w:rFonts w:ascii="Times New Roman" w:hAnsi="Times New Roman" w:cs="Times New Roman"/>
        </w:rPr>
        <w:t>emplarze</w:t>
      </w:r>
      <w:r w:rsidRPr="00414123">
        <w:rPr>
          <w:rFonts w:ascii="Times New Roman" w:hAnsi="Times New Roman" w:cs="Times New Roman"/>
        </w:rPr>
        <w:t xml:space="preserve">. W 2023 roku </w:t>
      </w:r>
      <w:r w:rsidR="00D0703C">
        <w:rPr>
          <w:rFonts w:ascii="Times New Roman" w:hAnsi="Times New Roman" w:cs="Times New Roman"/>
        </w:rPr>
        <w:t>zakupiono</w:t>
      </w:r>
      <w:r w:rsidRPr="00414123">
        <w:rPr>
          <w:rFonts w:ascii="Times New Roman" w:hAnsi="Times New Roman" w:cs="Times New Roman"/>
        </w:rPr>
        <w:t xml:space="preserve"> 4</w:t>
      </w:r>
      <w:r w:rsidR="00D0703C">
        <w:rPr>
          <w:rFonts w:ascii="Times New Roman" w:hAnsi="Times New Roman" w:cs="Times New Roman"/>
        </w:rPr>
        <w:t>.</w:t>
      </w:r>
      <w:r w:rsidRPr="00414123">
        <w:rPr>
          <w:rFonts w:ascii="Times New Roman" w:hAnsi="Times New Roman" w:cs="Times New Roman"/>
        </w:rPr>
        <w:t xml:space="preserve">589 książek. W ramach darów </w:t>
      </w:r>
      <w:r w:rsidR="00D0703C">
        <w:rPr>
          <w:rFonts w:ascii="Times New Roman" w:hAnsi="Times New Roman" w:cs="Times New Roman"/>
        </w:rPr>
        <w:t>pozyskano</w:t>
      </w:r>
      <w:r w:rsidRPr="00414123">
        <w:rPr>
          <w:rFonts w:ascii="Times New Roman" w:hAnsi="Times New Roman" w:cs="Times New Roman"/>
        </w:rPr>
        <w:t xml:space="preserve"> kolejne 2</w:t>
      </w:r>
      <w:r w:rsidR="00D0703C">
        <w:rPr>
          <w:rFonts w:ascii="Times New Roman" w:hAnsi="Times New Roman" w:cs="Times New Roman"/>
        </w:rPr>
        <w:t>.</w:t>
      </w:r>
      <w:r w:rsidRPr="00414123">
        <w:rPr>
          <w:rFonts w:ascii="Times New Roman" w:hAnsi="Times New Roman" w:cs="Times New Roman"/>
        </w:rPr>
        <w:t>143</w:t>
      </w:r>
      <w:r w:rsidR="00D0703C">
        <w:rPr>
          <w:rFonts w:ascii="Times New Roman" w:hAnsi="Times New Roman" w:cs="Times New Roman"/>
        </w:rPr>
        <w:t> </w:t>
      </w:r>
      <w:r w:rsidRPr="00414123">
        <w:rPr>
          <w:rFonts w:ascii="Times New Roman" w:hAnsi="Times New Roman" w:cs="Times New Roman"/>
        </w:rPr>
        <w:t>egzemplarze. Podobnie jak w roku poprzednim, dokonano sporo przekazań wewnętrznych. Analiza struktury zakupionego księgozbioru wskazuje największy przybytek literatury pięknej dla dorosłych. Priorytetowo traktuje się beletrystykę wydawaną w cyklach wydawniczych. Zakupione nowości wydawnicze to w 61% beletrystyka, 25% książki dla dzieci i młodzieży, 14% popularno-naukowe. Spośród książek popularno-naukowych najwięcej zbiorów zakupiono z takich dziedzin jak: historia, edukacja, psychologia, socjologia, medycyna, rodzina i relacje międzyludzkie, kultura i sztuka oraz rozwój osobisty i pedagogika. W 2023 roku zwiększ</w:t>
      </w:r>
      <w:r w:rsidR="00D0703C">
        <w:rPr>
          <w:rFonts w:ascii="Times New Roman" w:hAnsi="Times New Roman" w:cs="Times New Roman"/>
        </w:rPr>
        <w:t>ono</w:t>
      </w:r>
      <w:r w:rsidRPr="00414123">
        <w:rPr>
          <w:rFonts w:ascii="Times New Roman" w:hAnsi="Times New Roman" w:cs="Times New Roman"/>
        </w:rPr>
        <w:t xml:space="preserve"> zakup kodów dostępu do platform: </w:t>
      </w:r>
      <w:proofErr w:type="spellStart"/>
      <w:r w:rsidRPr="00414123">
        <w:rPr>
          <w:rFonts w:ascii="Times New Roman" w:hAnsi="Times New Roman" w:cs="Times New Roman"/>
        </w:rPr>
        <w:t>Legimi</w:t>
      </w:r>
      <w:proofErr w:type="spellEnd"/>
      <w:r w:rsidRPr="00414123">
        <w:rPr>
          <w:rFonts w:ascii="Times New Roman" w:hAnsi="Times New Roman" w:cs="Times New Roman"/>
        </w:rPr>
        <w:t xml:space="preserve"> oraz Empik Go, dzięki czemu użytkownicy mieli łatwiejszy dostęp do e-booków oraz audiobooków on-line.  </w:t>
      </w:r>
      <w:r w:rsidRPr="00414123">
        <w:rPr>
          <w:rFonts w:ascii="Times New Roman" w:hAnsi="Times New Roman" w:cs="Times New Roman"/>
          <w:lang w:eastAsia="zh-CN"/>
        </w:rPr>
        <w:t>Prenumerując czasopisma skupia</w:t>
      </w:r>
      <w:r w:rsidR="00D0703C">
        <w:rPr>
          <w:rFonts w:ascii="Times New Roman" w:hAnsi="Times New Roman" w:cs="Times New Roman"/>
          <w:lang w:eastAsia="zh-CN"/>
        </w:rPr>
        <w:t>no</w:t>
      </w:r>
      <w:r w:rsidRPr="00414123">
        <w:rPr>
          <w:rFonts w:ascii="Times New Roman" w:hAnsi="Times New Roman" w:cs="Times New Roman"/>
          <w:lang w:eastAsia="zh-CN"/>
        </w:rPr>
        <w:t xml:space="preserve"> się na różnorodności tematycznej gazet. Gromadz</w:t>
      </w:r>
      <w:r w:rsidR="002B5DD4">
        <w:rPr>
          <w:rFonts w:ascii="Times New Roman" w:hAnsi="Times New Roman" w:cs="Times New Roman"/>
          <w:lang w:eastAsia="zh-CN"/>
        </w:rPr>
        <w:t xml:space="preserve">ono </w:t>
      </w:r>
      <w:r w:rsidRPr="00414123">
        <w:rPr>
          <w:rFonts w:ascii="Times New Roman" w:hAnsi="Times New Roman" w:cs="Times New Roman"/>
          <w:lang w:eastAsia="zh-CN"/>
        </w:rPr>
        <w:t>czasopisma o tematyce politycznej, popularnonaukowej, zdrowotnej, kobiecej, kulinarnej czy budowlanej. Prenumer</w:t>
      </w:r>
      <w:r w:rsidR="002B5DD4">
        <w:rPr>
          <w:rFonts w:ascii="Times New Roman" w:hAnsi="Times New Roman" w:cs="Times New Roman"/>
          <w:lang w:eastAsia="zh-CN"/>
        </w:rPr>
        <w:t>owano</w:t>
      </w:r>
      <w:r w:rsidRPr="00414123">
        <w:rPr>
          <w:rFonts w:ascii="Times New Roman" w:hAnsi="Times New Roman" w:cs="Times New Roman"/>
          <w:lang w:eastAsia="zh-CN"/>
        </w:rPr>
        <w:t xml:space="preserve"> czasopisma lokalne</w:t>
      </w:r>
      <w:r w:rsidR="002B5DD4">
        <w:rPr>
          <w:rFonts w:ascii="Times New Roman" w:hAnsi="Times New Roman" w:cs="Times New Roman"/>
          <w:lang w:eastAsia="zh-CN"/>
        </w:rPr>
        <w:t>,</w:t>
      </w:r>
      <w:r w:rsidRPr="00414123">
        <w:rPr>
          <w:rFonts w:ascii="Times New Roman" w:hAnsi="Times New Roman" w:cs="Times New Roman"/>
          <w:lang w:eastAsia="zh-CN"/>
        </w:rPr>
        <w:t xml:space="preserve"> dotyczące gminy</w:t>
      </w:r>
      <w:r w:rsidR="002B5DD4">
        <w:rPr>
          <w:rFonts w:ascii="Times New Roman" w:hAnsi="Times New Roman" w:cs="Times New Roman"/>
          <w:lang w:eastAsia="zh-CN"/>
        </w:rPr>
        <w:t xml:space="preserve"> Czechowice-Dziedzice</w:t>
      </w:r>
      <w:r w:rsidRPr="00414123">
        <w:rPr>
          <w:rFonts w:ascii="Times New Roman" w:hAnsi="Times New Roman" w:cs="Times New Roman"/>
          <w:lang w:eastAsia="zh-CN"/>
        </w:rPr>
        <w:t>, a</w:t>
      </w:r>
      <w:r w:rsidR="002B5DD4">
        <w:rPr>
          <w:rFonts w:ascii="Times New Roman" w:hAnsi="Times New Roman" w:cs="Times New Roman"/>
          <w:lang w:eastAsia="zh-CN"/>
        </w:rPr>
        <w:t> </w:t>
      </w:r>
      <w:r w:rsidRPr="00414123">
        <w:rPr>
          <w:rFonts w:ascii="Times New Roman" w:hAnsi="Times New Roman" w:cs="Times New Roman"/>
          <w:lang w:eastAsia="zh-CN"/>
        </w:rPr>
        <w:t xml:space="preserve">ponadto dzienniki o zasięgu regionalnym i ogólnokrajowym. Nie </w:t>
      </w:r>
      <w:r w:rsidR="002B5DD4">
        <w:rPr>
          <w:rFonts w:ascii="Times New Roman" w:hAnsi="Times New Roman" w:cs="Times New Roman"/>
          <w:lang w:eastAsia="zh-CN"/>
        </w:rPr>
        <w:t>zapomniano</w:t>
      </w:r>
      <w:r w:rsidRPr="00414123">
        <w:rPr>
          <w:rFonts w:ascii="Times New Roman" w:hAnsi="Times New Roman" w:cs="Times New Roman"/>
          <w:lang w:eastAsia="zh-CN"/>
        </w:rPr>
        <w:t xml:space="preserve"> o</w:t>
      </w:r>
      <w:r w:rsidR="002B5DD4">
        <w:rPr>
          <w:rFonts w:ascii="Times New Roman" w:hAnsi="Times New Roman" w:cs="Times New Roman"/>
          <w:lang w:eastAsia="zh-CN"/>
        </w:rPr>
        <w:t> </w:t>
      </w:r>
      <w:r w:rsidRPr="00414123">
        <w:rPr>
          <w:rFonts w:ascii="Times New Roman" w:hAnsi="Times New Roman" w:cs="Times New Roman"/>
          <w:lang w:eastAsia="zh-CN"/>
        </w:rPr>
        <w:t xml:space="preserve">najmłodszych użytkownikach biblioteki, dla których </w:t>
      </w:r>
      <w:r w:rsidR="002B5DD4">
        <w:rPr>
          <w:rFonts w:ascii="Times New Roman" w:hAnsi="Times New Roman" w:cs="Times New Roman"/>
          <w:lang w:eastAsia="zh-CN"/>
        </w:rPr>
        <w:t>zgromadzono</w:t>
      </w:r>
      <w:r w:rsidRPr="00414123">
        <w:rPr>
          <w:rFonts w:ascii="Times New Roman" w:hAnsi="Times New Roman" w:cs="Times New Roman"/>
          <w:lang w:eastAsia="zh-CN"/>
        </w:rPr>
        <w:t xml:space="preserve"> czasopisma dziecięce i</w:t>
      </w:r>
      <w:r w:rsidR="002B5DD4">
        <w:rPr>
          <w:rFonts w:ascii="Times New Roman" w:hAnsi="Times New Roman" w:cs="Times New Roman"/>
          <w:lang w:eastAsia="zh-CN"/>
        </w:rPr>
        <w:t> </w:t>
      </w:r>
      <w:r w:rsidRPr="00414123">
        <w:rPr>
          <w:rFonts w:ascii="Times New Roman" w:hAnsi="Times New Roman" w:cs="Times New Roman"/>
          <w:lang w:eastAsia="zh-CN"/>
        </w:rPr>
        <w:t>młodzieżowe.</w:t>
      </w:r>
      <w:bookmarkStart w:id="201" w:name="_Hlk133494317"/>
    </w:p>
    <w:p w14:paraId="620F0DC0" w14:textId="0D7FAFE5" w:rsidR="00414123" w:rsidRPr="00414123" w:rsidRDefault="00414123" w:rsidP="0032008C">
      <w:pPr>
        <w:spacing w:after="240" w:line="276" w:lineRule="auto"/>
        <w:ind w:firstLine="567"/>
        <w:jc w:val="both"/>
        <w:rPr>
          <w:rFonts w:ascii="Times New Roman" w:hAnsi="Times New Roman" w:cs="Times New Roman"/>
        </w:rPr>
      </w:pPr>
      <w:r w:rsidRPr="00414123">
        <w:rPr>
          <w:rFonts w:ascii="Times New Roman" w:hAnsi="Times New Roman" w:cs="Times New Roman"/>
        </w:rPr>
        <w:t xml:space="preserve">W </w:t>
      </w:r>
      <w:r w:rsidR="0032008C">
        <w:rPr>
          <w:rFonts w:ascii="Times New Roman" w:hAnsi="Times New Roman" w:cs="Times New Roman"/>
        </w:rPr>
        <w:t>2023</w:t>
      </w:r>
      <w:r w:rsidRPr="00414123">
        <w:rPr>
          <w:rFonts w:ascii="Times New Roman" w:hAnsi="Times New Roman" w:cs="Times New Roman"/>
        </w:rPr>
        <w:t xml:space="preserve"> roku </w:t>
      </w:r>
      <w:r w:rsidR="0032008C">
        <w:rPr>
          <w:rFonts w:ascii="Times New Roman" w:hAnsi="Times New Roman" w:cs="Times New Roman"/>
        </w:rPr>
        <w:t>za</w:t>
      </w:r>
      <w:r w:rsidRPr="00414123">
        <w:rPr>
          <w:rFonts w:ascii="Times New Roman" w:hAnsi="Times New Roman" w:cs="Times New Roman"/>
        </w:rPr>
        <w:t>kupi</w:t>
      </w:r>
      <w:r w:rsidR="0032008C">
        <w:rPr>
          <w:rFonts w:ascii="Times New Roman" w:hAnsi="Times New Roman" w:cs="Times New Roman"/>
        </w:rPr>
        <w:t>ono</w:t>
      </w:r>
      <w:r w:rsidRPr="00414123">
        <w:rPr>
          <w:rFonts w:ascii="Times New Roman" w:hAnsi="Times New Roman" w:cs="Times New Roman"/>
        </w:rPr>
        <w:t xml:space="preserve"> 262 audiobooki. Na koniec roku wielkość zbioru audiobooków wnosiła 5</w:t>
      </w:r>
      <w:r w:rsidR="0032008C">
        <w:rPr>
          <w:rFonts w:ascii="Times New Roman" w:hAnsi="Times New Roman" w:cs="Times New Roman"/>
        </w:rPr>
        <w:t>.</w:t>
      </w:r>
      <w:r w:rsidRPr="00414123">
        <w:rPr>
          <w:rFonts w:ascii="Times New Roman" w:hAnsi="Times New Roman" w:cs="Times New Roman"/>
        </w:rPr>
        <w:t>856 egzemplarzy. W 2023 roku kupi</w:t>
      </w:r>
      <w:r w:rsidR="0032008C">
        <w:rPr>
          <w:rFonts w:ascii="Times New Roman" w:hAnsi="Times New Roman" w:cs="Times New Roman"/>
        </w:rPr>
        <w:t>ono</w:t>
      </w:r>
      <w:r w:rsidRPr="00414123">
        <w:rPr>
          <w:rFonts w:ascii="Times New Roman" w:hAnsi="Times New Roman" w:cs="Times New Roman"/>
        </w:rPr>
        <w:t xml:space="preserve"> 461 filmów na DVD, które wypożyczać można w Bibliotece Głównej. Cały zbiór filmów dostępny w Dziale Audiowizualnym  to 5</w:t>
      </w:r>
      <w:r w:rsidR="0032008C">
        <w:rPr>
          <w:rFonts w:ascii="Times New Roman" w:hAnsi="Times New Roman" w:cs="Times New Roman"/>
        </w:rPr>
        <w:t>.</w:t>
      </w:r>
      <w:r w:rsidRPr="00414123">
        <w:rPr>
          <w:rFonts w:ascii="Times New Roman" w:hAnsi="Times New Roman" w:cs="Times New Roman"/>
        </w:rPr>
        <w:t xml:space="preserve">382 </w:t>
      </w:r>
      <w:r w:rsidRPr="00414123">
        <w:rPr>
          <w:rFonts w:ascii="Times New Roman" w:hAnsi="Times New Roman" w:cs="Times New Roman"/>
        </w:rPr>
        <w:lastRenderedPageBreak/>
        <w:t xml:space="preserve">egzemplarzy. </w:t>
      </w:r>
      <w:bookmarkEnd w:id="200"/>
      <w:bookmarkEnd w:id="201"/>
      <w:r w:rsidRPr="00414123">
        <w:rPr>
          <w:rFonts w:ascii="Times New Roman" w:hAnsi="Times New Roman" w:cs="Times New Roman"/>
        </w:rPr>
        <w:t xml:space="preserve">Dział audiowizualny oferuje również płyty CD oraz </w:t>
      </w:r>
      <w:proofErr w:type="spellStart"/>
      <w:r w:rsidRPr="00414123">
        <w:rPr>
          <w:rFonts w:ascii="Times New Roman" w:hAnsi="Times New Roman" w:cs="Times New Roman"/>
        </w:rPr>
        <w:t>winyle</w:t>
      </w:r>
      <w:proofErr w:type="spellEnd"/>
      <w:r w:rsidRPr="00414123">
        <w:rPr>
          <w:rFonts w:ascii="Times New Roman" w:hAnsi="Times New Roman" w:cs="Times New Roman"/>
        </w:rPr>
        <w:t xml:space="preserve"> z nagraniami muzyki klasycznej oraz współczesnej muzyki popularnej, jazzowej, filmowej, folklorystycznej.</w:t>
      </w:r>
    </w:p>
    <w:p w14:paraId="74912729" w14:textId="54EC4D58"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Jedną z podstawowych ról biblioteki jest udostępnianie książek. W naszych placówkach dbamy, aby oferta była aktualna i atrakcyjna dla czytelnika. Co roku uzupełniamy zbiory o</w:t>
      </w:r>
      <w:r w:rsidR="0032008C">
        <w:rPr>
          <w:rFonts w:ascii="Times New Roman" w:hAnsi="Times New Roman" w:cs="Times New Roman"/>
        </w:rPr>
        <w:t> </w:t>
      </w:r>
      <w:r w:rsidRPr="00414123">
        <w:rPr>
          <w:rFonts w:ascii="Times New Roman" w:hAnsi="Times New Roman" w:cs="Times New Roman"/>
        </w:rPr>
        <w:t xml:space="preserve">nowości wydawnicze. Słuchamy również czytelników i przy zakupach bierzemy pod uwagę ich propozycje. Wzorem lat poprzednich, </w:t>
      </w:r>
      <w:r w:rsidR="0032008C">
        <w:rPr>
          <w:rFonts w:ascii="Times New Roman" w:hAnsi="Times New Roman" w:cs="Times New Roman"/>
        </w:rPr>
        <w:t xml:space="preserve">w </w:t>
      </w:r>
      <w:r w:rsidRPr="00414123">
        <w:rPr>
          <w:rFonts w:ascii="Times New Roman" w:hAnsi="Times New Roman" w:cs="Times New Roman"/>
        </w:rPr>
        <w:t>2023 roku udało się zrealizować aż 80 % dezyderat czytelników. Przez cały 2023 rok czytelnicy wypożyczyli  285</w:t>
      </w:r>
      <w:r w:rsidR="0032008C">
        <w:rPr>
          <w:rFonts w:ascii="Times New Roman" w:hAnsi="Times New Roman" w:cs="Times New Roman"/>
        </w:rPr>
        <w:t>.</w:t>
      </w:r>
      <w:r w:rsidRPr="00414123">
        <w:rPr>
          <w:rFonts w:ascii="Times New Roman" w:hAnsi="Times New Roman" w:cs="Times New Roman"/>
        </w:rPr>
        <w:t>674 książki i czasopisma, 24</w:t>
      </w:r>
      <w:r w:rsidR="0032008C">
        <w:rPr>
          <w:rFonts w:ascii="Times New Roman" w:hAnsi="Times New Roman" w:cs="Times New Roman"/>
        </w:rPr>
        <w:t>.</w:t>
      </w:r>
      <w:r w:rsidRPr="00414123">
        <w:rPr>
          <w:rFonts w:ascii="Times New Roman" w:hAnsi="Times New Roman" w:cs="Times New Roman"/>
        </w:rPr>
        <w:t>109 dokumentów audiowizualnych, w tym 8</w:t>
      </w:r>
      <w:r w:rsidR="0032008C">
        <w:rPr>
          <w:rFonts w:ascii="Times New Roman" w:hAnsi="Times New Roman" w:cs="Times New Roman"/>
        </w:rPr>
        <w:t>.</w:t>
      </w:r>
      <w:r w:rsidRPr="00414123">
        <w:rPr>
          <w:rFonts w:ascii="Times New Roman" w:hAnsi="Times New Roman" w:cs="Times New Roman"/>
        </w:rPr>
        <w:t>306 audiobooków. Najczęściej czytelnicy wypożyczali literaturę piękną dla dorosłych. W naszych bibliotekach dostępne były kody do wypożyczalni cyfrowych LEGIMI oraz EMPIK Go, dzięki którym czytelnicy mogli korzystać z ebooków i</w:t>
      </w:r>
      <w:r w:rsidR="0032008C">
        <w:rPr>
          <w:rFonts w:ascii="Times New Roman" w:hAnsi="Times New Roman" w:cs="Times New Roman"/>
        </w:rPr>
        <w:t> </w:t>
      </w:r>
      <w:r w:rsidRPr="00414123">
        <w:rPr>
          <w:rFonts w:ascii="Times New Roman" w:hAnsi="Times New Roman" w:cs="Times New Roman"/>
        </w:rPr>
        <w:t xml:space="preserve">audiobooków całkowicie za darmo. Z tej formy wypożyczenia skorzystało 395 osób. Do wypożyczenia dostępne są również czytniki e-booków oraz </w:t>
      </w:r>
      <w:proofErr w:type="spellStart"/>
      <w:r w:rsidRPr="00414123">
        <w:rPr>
          <w:rFonts w:ascii="Times New Roman" w:hAnsi="Times New Roman" w:cs="Times New Roman"/>
        </w:rPr>
        <w:t>czytaki</w:t>
      </w:r>
      <w:proofErr w:type="spellEnd"/>
      <w:r w:rsidRPr="00414123">
        <w:rPr>
          <w:rFonts w:ascii="Times New Roman" w:hAnsi="Times New Roman" w:cs="Times New Roman"/>
        </w:rPr>
        <w:t xml:space="preserve">+. Wśród technicznych udogodnień </w:t>
      </w:r>
      <w:r w:rsidR="0032008C" w:rsidRPr="00414123">
        <w:rPr>
          <w:rFonts w:ascii="Times New Roman" w:hAnsi="Times New Roman" w:cs="Times New Roman"/>
        </w:rPr>
        <w:t xml:space="preserve">czechowicka </w:t>
      </w:r>
      <w:r w:rsidRPr="00414123">
        <w:rPr>
          <w:rFonts w:ascii="Times New Roman" w:hAnsi="Times New Roman" w:cs="Times New Roman"/>
        </w:rPr>
        <w:t xml:space="preserve">biblioteka oferuje: książkomat, </w:t>
      </w:r>
      <w:proofErr w:type="spellStart"/>
      <w:r w:rsidRPr="00414123">
        <w:rPr>
          <w:rFonts w:ascii="Times New Roman" w:hAnsi="Times New Roman" w:cs="Times New Roman"/>
        </w:rPr>
        <w:t>wrzutnię</w:t>
      </w:r>
      <w:proofErr w:type="spellEnd"/>
      <w:r w:rsidRPr="00414123">
        <w:rPr>
          <w:rFonts w:ascii="Times New Roman" w:hAnsi="Times New Roman" w:cs="Times New Roman"/>
        </w:rPr>
        <w:t xml:space="preserve"> oraz </w:t>
      </w:r>
      <w:proofErr w:type="spellStart"/>
      <w:r w:rsidRPr="00414123">
        <w:rPr>
          <w:rFonts w:ascii="Times New Roman" w:hAnsi="Times New Roman" w:cs="Times New Roman"/>
        </w:rPr>
        <w:t>selfcheck</w:t>
      </w:r>
      <w:proofErr w:type="spellEnd"/>
      <w:r w:rsidRPr="00414123">
        <w:rPr>
          <w:rFonts w:ascii="Times New Roman" w:hAnsi="Times New Roman" w:cs="Times New Roman"/>
        </w:rPr>
        <w:t xml:space="preserve">. </w:t>
      </w:r>
    </w:p>
    <w:p w14:paraId="126513E6" w14:textId="4A2EF888"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W 2023 roku zarejestrowa</w:t>
      </w:r>
      <w:r w:rsidR="0032008C">
        <w:rPr>
          <w:rFonts w:ascii="Times New Roman" w:hAnsi="Times New Roman" w:cs="Times New Roman"/>
        </w:rPr>
        <w:t>no</w:t>
      </w:r>
      <w:r w:rsidRPr="00414123">
        <w:rPr>
          <w:rFonts w:ascii="Times New Roman" w:hAnsi="Times New Roman" w:cs="Times New Roman"/>
        </w:rPr>
        <w:t xml:space="preserve"> 10</w:t>
      </w:r>
      <w:r w:rsidR="00740397">
        <w:rPr>
          <w:rFonts w:ascii="Times New Roman" w:hAnsi="Times New Roman" w:cs="Times New Roman"/>
        </w:rPr>
        <w:t>.</w:t>
      </w:r>
      <w:r w:rsidRPr="00414123">
        <w:rPr>
          <w:rFonts w:ascii="Times New Roman" w:hAnsi="Times New Roman" w:cs="Times New Roman"/>
        </w:rPr>
        <w:t xml:space="preserve">536 czytelników. To znaczący wzrost w stosunku do roku poprzedniego. </w:t>
      </w:r>
      <w:r w:rsidR="00740397">
        <w:rPr>
          <w:rFonts w:ascii="Times New Roman" w:hAnsi="Times New Roman" w:cs="Times New Roman"/>
        </w:rPr>
        <w:t>C</w:t>
      </w:r>
      <w:r w:rsidRPr="00414123">
        <w:rPr>
          <w:rFonts w:ascii="Times New Roman" w:hAnsi="Times New Roman" w:cs="Times New Roman"/>
        </w:rPr>
        <w:t xml:space="preserve">zytelnicy </w:t>
      </w:r>
      <w:r w:rsidR="00740397">
        <w:rPr>
          <w:rFonts w:ascii="Times New Roman" w:hAnsi="Times New Roman" w:cs="Times New Roman"/>
        </w:rPr>
        <w:t xml:space="preserve">MBP </w:t>
      </w:r>
      <w:r w:rsidRPr="00414123">
        <w:rPr>
          <w:rFonts w:ascii="Times New Roman" w:hAnsi="Times New Roman" w:cs="Times New Roman"/>
        </w:rPr>
        <w:t>to w zdecydowanej większości kobiety.  42% czytelników deklaruje, że są osobami pracującymi, 35% to osoby uczące się. W 2023 roku największą grupę czytelników stanowiły osoby między 25 a 44 rokiem życia. Drugą grupą w kolejności były dzieci między 6 a 12 rokiem życia.</w:t>
      </w:r>
    </w:p>
    <w:p w14:paraId="15DEF7CB" w14:textId="77777777" w:rsidR="00740397" w:rsidRDefault="00414123" w:rsidP="00740397">
      <w:pPr>
        <w:spacing w:line="276" w:lineRule="auto"/>
        <w:ind w:firstLine="567"/>
        <w:jc w:val="both"/>
        <w:rPr>
          <w:rFonts w:ascii="Times New Roman" w:hAnsi="Times New Roman" w:cs="Times New Roman"/>
        </w:rPr>
      </w:pPr>
      <w:bookmarkStart w:id="202" w:name="_Hlk133493816"/>
      <w:r w:rsidRPr="00414123">
        <w:rPr>
          <w:rFonts w:ascii="Times New Roman" w:hAnsi="Times New Roman" w:cs="Times New Roman"/>
        </w:rPr>
        <w:t xml:space="preserve">Biblioteka jest w pełni skomputeryzowana. </w:t>
      </w:r>
      <w:r w:rsidR="00740397">
        <w:rPr>
          <w:rFonts w:ascii="Times New Roman" w:hAnsi="Times New Roman" w:cs="Times New Roman"/>
        </w:rPr>
        <w:t>Wykorzystywany jest</w:t>
      </w:r>
      <w:r w:rsidRPr="00414123">
        <w:rPr>
          <w:rFonts w:ascii="Times New Roman" w:hAnsi="Times New Roman" w:cs="Times New Roman"/>
        </w:rPr>
        <w:t xml:space="preserve"> System do Zarządzania Procesami Bibliotecznymi PROLIB 2023.2.01 </w:t>
      </w:r>
      <w:r w:rsidR="00740397">
        <w:rPr>
          <w:rFonts w:ascii="Times New Roman" w:hAnsi="Times New Roman" w:cs="Times New Roman"/>
        </w:rPr>
        <w:t>w</w:t>
      </w:r>
      <w:r w:rsidRPr="00414123">
        <w:rPr>
          <w:rFonts w:ascii="Times New Roman" w:hAnsi="Times New Roman" w:cs="Times New Roman"/>
        </w:rPr>
        <w:t>raz z modułami:</w:t>
      </w:r>
    </w:p>
    <w:p w14:paraId="2516174E" w14:textId="77777777" w:rsidR="00740397" w:rsidRDefault="00740397" w:rsidP="00740397">
      <w:pPr>
        <w:pStyle w:val="Akapitzlist"/>
        <w:numPr>
          <w:ilvl w:val="0"/>
          <w:numId w:val="186"/>
        </w:numPr>
        <w:spacing w:after="240" w:line="276" w:lineRule="auto"/>
        <w:ind w:left="426"/>
        <w:jc w:val="both"/>
        <w:rPr>
          <w:rFonts w:ascii="Times New Roman" w:hAnsi="Times New Roman" w:cs="Times New Roman"/>
        </w:rPr>
      </w:pPr>
      <w:proofErr w:type="spellStart"/>
      <w:r w:rsidRPr="00740397">
        <w:rPr>
          <w:rFonts w:ascii="Times New Roman" w:hAnsi="Times New Roman" w:cs="Times New Roman"/>
        </w:rPr>
        <w:t>M</w:t>
      </w:r>
      <w:r w:rsidR="00414123" w:rsidRPr="00740397">
        <w:rPr>
          <w:rFonts w:ascii="Times New Roman" w:hAnsi="Times New Roman" w:cs="Times New Roman"/>
        </w:rPr>
        <w:t>ultiwyszukiwarka</w:t>
      </w:r>
      <w:proofErr w:type="spellEnd"/>
      <w:r w:rsidR="00414123" w:rsidRPr="00740397">
        <w:rPr>
          <w:rFonts w:ascii="Times New Roman" w:hAnsi="Times New Roman" w:cs="Times New Roman"/>
        </w:rPr>
        <w:t xml:space="preserve"> INTEGRO;</w:t>
      </w:r>
    </w:p>
    <w:p w14:paraId="3C5A81A6" w14:textId="77777777" w:rsidR="00740397" w:rsidRDefault="00414123" w:rsidP="00740397">
      <w:pPr>
        <w:pStyle w:val="Akapitzlist"/>
        <w:numPr>
          <w:ilvl w:val="0"/>
          <w:numId w:val="186"/>
        </w:numPr>
        <w:spacing w:after="240" w:line="276" w:lineRule="auto"/>
        <w:ind w:left="426"/>
        <w:jc w:val="both"/>
        <w:rPr>
          <w:rFonts w:ascii="Times New Roman" w:hAnsi="Times New Roman" w:cs="Times New Roman"/>
        </w:rPr>
      </w:pPr>
      <w:r w:rsidRPr="00740397">
        <w:rPr>
          <w:rFonts w:ascii="Times New Roman" w:hAnsi="Times New Roman" w:cs="Times New Roman"/>
        </w:rPr>
        <w:t>Moduł Koder etykiet RFID z licencją na 3 urządzenia;</w:t>
      </w:r>
    </w:p>
    <w:p w14:paraId="24BD2F7D" w14:textId="77777777" w:rsidR="00740397" w:rsidRDefault="00414123" w:rsidP="00740397">
      <w:pPr>
        <w:pStyle w:val="Akapitzlist"/>
        <w:numPr>
          <w:ilvl w:val="0"/>
          <w:numId w:val="186"/>
        </w:numPr>
        <w:spacing w:after="240" w:line="276" w:lineRule="auto"/>
        <w:ind w:left="426"/>
        <w:jc w:val="both"/>
        <w:rPr>
          <w:rFonts w:ascii="Times New Roman" w:hAnsi="Times New Roman" w:cs="Times New Roman"/>
        </w:rPr>
      </w:pPr>
      <w:r w:rsidRPr="00740397">
        <w:rPr>
          <w:rFonts w:ascii="Times New Roman" w:hAnsi="Times New Roman" w:cs="Times New Roman"/>
        </w:rPr>
        <w:t>Moduł Wypożyczalni RFID z licencją na 6 urządzeń;</w:t>
      </w:r>
    </w:p>
    <w:p w14:paraId="42B2A2CC" w14:textId="77777777" w:rsidR="00740397" w:rsidRDefault="00414123" w:rsidP="00740397">
      <w:pPr>
        <w:pStyle w:val="Akapitzlist"/>
        <w:numPr>
          <w:ilvl w:val="0"/>
          <w:numId w:val="186"/>
        </w:numPr>
        <w:spacing w:after="240" w:line="276" w:lineRule="auto"/>
        <w:ind w:left="426"/>
        <w:jc w:val="both"/>
        <w:rPr>
          <w:rFonts w:ascii="Times New Roman" w:hAnsi="Times New Roman" w:cs="Times New Roman"/>
        </w:rPr>
      </w:pPr>
      <w:r w:rsidRPr="00740397">
        <w:rPr>
          <w:rFonts w:ascii="Times New Roman" w:hAnsi="Times New Roman" w:cs="Times New Roman"/>
        </w:rPr>
        <w:t>Moduł Wypożyczalni RFID dla Książkomatu z licencją na 1. urządzenie;</w:t>
      </w:r>
    </w:p>
    <w:p w14:paraId="11BB0578" w14:textId="77777777" w:rsidR="00740397" w:rsidRDefault="00414123" w:rsidP="00740397">
      <w:pPr>
        <w:pStyle w:val="Akapitzlist"/>
        <w:numPr>
          <w:ilvl w:val="0"/>
          <w:numId w:val="186"/>
        </w:numPr>
        <w:spacing w:after="240" w:line="276" w:lineRule="auto"/>
        <w:ind w:left="426"/>
        <w:jc w:val="both"/>
        <w:rPr>
          <w:rFonts w:ascii="Times New Roman" w:hAnsi="Times New Roman" w:cs="Times New Roman"/>
        </w:rPr>
      </w:pPr>
      <w:r w:rsidRPr="00740397">
        <w:rPr>
          <w:rFonts w:ascii="Times New Roman" w:hAnsi="Times New Roman" w:cs="Times New Roman"/>
        </w:rPr>
        <w:t>Moduł Skontrum RFID z licencją na 1. urządzenie;</w:t>
      </w:r>
    </w:p>
    <w:p w14:paraId="61A44900" w14:textId="77777777" w:rsidR="00740397" w:rsidRDefault="00414123" w:rsidP="00740397">
      <w:pPr>
        <w:pStyle w:val="Akapitzlist"/>
        <w:numPr>
          <w:ilvl w:val="0"/>
          <w:numId w:val="186"/>
        </w:numPr>
        <w:spacing w:after="240" w:line="276" w:lineRule="auto"/>
        <w:ind w:left="426"/>
        <w:jc w:val="both"/>
        <w:rPr>
          <w:rFonts w:ascii="Times New Roman" w:hAnsi="Times New Roman" w:cs="Times New Roman"/>
        </w:rPr>
      </w:pPr>
      <w:r w:rsidRPr="00740397">
        <w:rPr>
          <w:rFonts w:ascii="Times New Roman" w:hAnsi="Times New Roman" w:cs="Times New Roman"/>
        </w:rPr>
        <w:t>Moduł protokołu SIP-2 z licencją na 2 urządzenia (1 -</w:t>
      </w:r>
      <w:proofErr w:type="spellStart"/>
      <w:r w:rsidRPr="00740397">
        <w:rPr>
          <w:rFonts w:ascii="Times New Roman" w:hAnsi="Times New Roman" w:cs="Times New Roman"/>
        </w:rPr>
        <w:t>wrzutnia</w:t>
      </w:r>
      <w:proofErr w:type="spellEnd"/>
      <w:r w:rsidRPr="00740397">
        <w:rPr>
          <w:rFonts w:ascii="Times New Roman" w:hAnsi="Times New Roman" w:cs="Times New Roman"/>
        </w:rPr>
        <w:t>; 1-selfcheck);</w:t>
      </w:r>
    </w:p>
    <w:p w14:paraId="2A3E45A7" w14:textId="77777777" w:rsidR="00740397" w:rsidRDefault="00414123" w:rsidP="00740397">
      <w:pPr>
        <w:pStyle w:val="Akapitzlist"/>
        <w:numPr>
          <w:ilvl w:val="0"/>
          <w:numId w:val="186"/>
        </w:numPr>
        <w:spacing w:after="240" w:line="276" w:lineRule="auto"/>
        <w:ind w:left="426"/>
        <w:jc w:val="both"/>
        <w:rPr>
          <w:rFonts w:ascii="Times New Roman" w:hAnsi="Times New Roman" w:cs="Times New Roman"/>
        </w:rPr>
      </w:pPr>
      <w:r w:rsidRPr="00740397">
        <w:rPr>
          <w:rFonts w:ascii="Times New Roman" w:hAnsi="Times New Roman" w:cs="Times New Roman"/>
        </w:rPr>
        <w:t>Moduły podstawowe;</w:t>
      </w:r>
    </w:p>
    <w:p w14:paraId="3B6DF221" w14:textId="1B1F561C" w:rsidR="00414123" w:rsidRPr="00DC4DE9" w:rsidRDefault="00414123" w:rsidP="006626BF">
      <w:pPr>
        <w:pStyle w:val="Akapitzlist"/>
        <w:numPr>
          <w:ilvl w:val="0"/>
          <w:numId w:val="186"/>
        </w:numPr>
        <w:spacing w:after="240" w:line="276" w:lineRule="auto"/>
        <w:ind w:left="426"/>
        <w:jc w:val="both"/>
        <w:rPr>
          <w:rFonts w:ascii="Times New Roman" w:hAnsi="Times New Roman" w:cs="Times New Roman"/>
        </w:rPr>
      </w:pPr>
      <w:r w:rsidRPr="00DC4DE9">
        <w:rPr>
          <w:rFonts w:ascii="Times New Roman" w:hAnsi="Times New Roman" w:cs="Times New Roman"/>
        </w:rPr>
        <w:t xml:space="preserve">Moduły dodatkowe </w:t>
      </w:r>
      <w:r w:rsidR="00DC4DE9">
        <w:rPr>
          <w:rFonts w:ascii="Times New Roman" w:hAnsi="Times New Roman" w:cs="Times New Roman"/>
        </w:rPr>
        <w:t>(</w:t>
      </w:r>
      <w:r w:rsidRPr="00DC4DE9">
        <w:rPr>
          <w:rFonts w:ascii="Times New Roman" w:hAnsi="Times New Roman" w:cs="Times New Roman"/>
        </w:rPr>
        <w:t>e-usługi</w:t>
      </w:r>
      <w:r w:rsidR="00DC4DE9" w:rsidRPr="00DC4DE9">
        <w:rPr>
          <w:rFonts w:ascii="Times New Roman" w:hAnsi="Times New Roman" w:cs="Times New Roman"/>
        </w:rPr>
        <w:t>,</w:t>
      </w:r>
      <w:r w:rsidRPr="00DC4DE9">
        <w:rPr>
          <w:rFonts w:ascii="Times New Roman" w:hAnsi="Times New Roman" w:cs="Times New Roman"/>
        </w:rPr>
        <w:t xml:space="preserve">  BLIK</w:t>
      </w:r>
      <w:r w:rsidR="00DC4DE9">
        <w:rPr>
          <w:rFonts w:ascii="Times New Roman" w:hAnsi="Times New Roman" w:cs="Times New Roman"/>
        </w:rPr>
        <w:t>,</w:t>
      </w:r>
      <w:r w:rsidR="00DC4DE9" w:rsidRPr="00DC4DE9">
        <w:rPr>
          <w:rFonts w:ascii="Times New Roman" w:hAnsi="Times New Roman" w:cs="Times New Roman"/>
        </w:rPr>
        <w:t xml:space="preserve"> p</w:t>
      </w:r>
      <w:r w:rsidRPr="00DC4DE9">
        <w:rPr>
          <w:rFonts w:ascii="Times New Roman" w:hAnsi="Times New Roman" w:cs="Times New Roman"/>
        </w:rPr>
        <w:t>owiadomienia PROLIB/INTEGRO</w:t>
      </w:r>
      <w:r w:rsidR="00DC4DE9" w:rsidRPr="00DC4DE9">
        <w:rPr>
          <w:rFonts w:ascii="Times New Roman" w:hAnsi="Times New Roman" w:cs="Times New Roman"/>
        </w:rPr>
        <w:t>,</w:t>
      </w:r>
      <w:r w:rsidR="00DC4DE9">
        <w:rPr>
          <w:rFonts w:ascii="Times New Roman" w:hAnsi="Times New Roman" w:cs="Times New Roman"/>
        </w:rPr>
        <w:t xml:space="preserve"> </w:t>
      </w:r>
      <w:r w:rsidRPr="00DC4DE9">
        <w:rPr>
          <w:rFonts w:ascii="Times New Roman" w:hAnsi="Times New Roman" w:cs="Times New Roman"/>
        </w:rPr>
        <w:t>SMS</w:t>
      </w:r>
      <w:r w:rsidR="00DC4DE9">
        <w:rPr>
          <w:rFonts w:ascii="Times New Roman" w:hAnsi="Times New Roman" w:cs="Times New Roman"/>
        </w:rPr>
        <w:t>)</w:t>
      </w:r>
      <w:r w:rsidRPr="00DC4DE9">
        <w:rPr>
          <w:rFonts w:ascii="Times New Roman" w:hAnsi="Times New Roman" w:cs="Times New Roman"/>
        </w:rPr>
        <w:t>.</w:t>
      </w:r>
    </w:p>
    <w:bookmarkEnd w:id="202"/>
    <w:p w14:paraId="4EE65468" w14:textId="42AEBB50"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 xml:space="preserve">Ze względu na </w:t>
      </w:r>
      <w:r w:rsidR="00DC4DE9">
        <w:rPr>
          <w:rFonts w:ascii="Times New Roman" w:hAnsi="Times New Roman" w:cs="Times New Roman"/>
        </w:rPr>
        <w:t>ograniczone</w:t>
      </w:r>
      <w:r w:rsidRPr="00414123">
        <w:rPr>
          <w:rFonts w:ascii="Times New Roman" w:hAnsi="Times New Roman" w:cs="Times New Roman"/>
        </w:rPr>
        <w:t xml:space="preserve"> środk</w:t>
      </w:r>
      <w:r w:rsidR="00DC4DE9">
        <w:rPr>
          <w:rFonts w:ascii="Times New Roman" w:hAnsi="Times New Roman" w:cs="Times New Roman"/>
        </w:rPr>
        <w:t>i</w:t>
      </w:r>
      <w:r w:rsidRPr="00414123">
        <w:rPr>
          <w:rFonts w:ascii="Times New Roman" w:hAnsi="Times New Roman" w:cs="Times New Roman"/>
        </w:rPr>
        <w:t xml:space="preserve"> finansow</w:t>
      </w:r>
      <w:r w:rsidR="00DC4DE9">
        <w:rPr>
          <w:rFonts w:ascii="Times New Roman" w:hAnsi="Times New Roman" w:cs="Times New Roman"/>
        </w:rPr>
        <w:t>e</w:t>
      </w:r>
      <w:r w:rsidRPr="00414123">
        <w:rPr>
          <w:rFonts w:ascii="Times New Roman" w:hAnsi="Times New Roman" w:cs="Times New Roman"/>
        </w:rPr>
        <w:t xml:space="preserve"> nie przeprowadzono modernizacji i</w:t>
      </w:r>
      <w:r w:rsidR="00DC4DE9">
        <w:rPr>
          <w:rFonts w:ascii="Times New Roman" w:hAnsi="Times New Roman" w:cs="Times New Roman"/>
        </w:rPr>
        <w:t> </w:t>
      </w:r>
      <w:r w:rsidRPr="00414123">
        <w:rPr>
          <w:rFonts w:ascii="Times New Roman" w:hAnsi="Times New Roman" w:cs="Times New Roman"/>
        </w:rPr>
        <w:t>remontów lokali bibliotecznych, jednakże dokonano zakupów sprzętów i urządzeń technicznych</w:t>
      </w:r>
      <w:r w:rsidR="00DC4DE9">
        <w:rPr>
          <w:rFonts w:ascii="Times New Roman" w:hAnsi="Times New Roman" w:cs="Times New Roman"/>
        </w:rPr>
        <w:t>,</w:t>
      </w:r>
      <w:r w:rsidRPr="00414123">
        <w:rPr>
          <w:rFonts w:ascii="Times New Roman" w:hAnsi="Times New Roman" w:cs="Times New Roman"/>
        </w:rPr>
        <w:t xml:space="preserve"> niezbędnych do prawidłowego funkcjonowania instytucji.</w:t>
      </w:r>
    </w:p>
    <w:p w14:paraId="754105E6" w14:textId="3A541B1B"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 xml:space="preserve">Dzięki pozyskanym środkom z rezerwy celowej budżetu państwa doposażono Dział Digitalizacji </w:t>
      </w:r>
      <w:r w:rsidR="00C30F42">
        <w:rPr>
          <w:rFonts w:ascii="Times New Roman" w:hAnsi="Times New Roman" w:cs="Times New Roman"/>
        </w:rPr>
        <w:t>w</w:t>
      </w:r>
      <w:r w:rsidRPr="00414123">
        <w:rPr>
          <w:rFonts w:ascii="Times New Roman" w:hAnsi="Times New Roman" w:cs="Times New Roman"/>
        </w:rPr>
        <w:t xml:space="preserve"> wysokiej jakości skaner dziełowy </w:t>
      </w:r>
      <w:r w:rsidRPr="00414123">
        <w:rPr>
          <w:rFonts w:ascii="Times New Roman" w:hAnsi="Times New Roman" w:cs="Times New Roman"/>
          <w:iCs/>
        </w:rPr>
        <w:t xml:space="preserve">i2S </w:t>
      </w:r>
      <w:proofErr w:type="spellStart"/>
      <w:r w:rsidRPr="00414123">
        <w:rPr>
          <w:rFonts w:ascii="Times New Roman" w:hAnsi="Times New Roman" w:cs="Times New Roman"/>
          <w:iCs/>
        </w:rPr>
        <w:t>Copibook</w:t>
      </w:r>
      <w:proofErr w:type="spellEnd"/>
      <w:r w:rsidRPr="00414123">
        <w:rPr>
          <w:rFonts w:ascii="Times New Roman" w:hAnsi="Times New Roman" w:cs="Times New Roman"/>
          <w:iCs/>
        </w:rPr>
        <w:t xml:space="preserve"> OS A2, Serwer RS3621XS, sprzęt  mobilny do skanowania</w:t>
      </w:r>
      <w:r w:rsidR="00C30F42">
        <w:rPr>
          <w:rFonts w:ascii="Times New Roman" w:hAnsi="Times New Roman" w:cs="Times New Roman"/>
          <w:iCs/>
        </w:rPr>
        <w:t xml:space="preserve"> –</w:t>
      </w:r>
      <w:r w:rsidRPr="00414123">
        <w:rPr>
          <w:rFonts w:ascii="Times New Roman" w:hAnsi="Times New Roman" w:cs="Times New Roman"/>
          <w:iCs/>
        </w:rPr>
        <w:t xml:space="preserve"> Laptop 16 G6, </w:t>
      </w:r>
      <w:r w:rsidR="00C30F42">
        <w:rPr>
          <w:rFonts w:ascii="Times New Roman" w:hAnsi="Times New Roman" w:cs="Times New Roman"/>
          <w:iCs/>
        </w:rPr>
        <w:t>s</w:t>
      </w:r>
      <w:r w:rsidRPr="00414123">
        <w:rPr>
          <w:rFonts w:ascii="Times New Roman" w:hAnsi="Times New Roman" w:cs="Times New Roman"/>
          <w:iCs/>
        </w:rPr>
        <w:t xml:space="preserve">kaner płaski EPSON PERFECTION V39II. Łączne nakłady na ww. zakupy wyniosły </w:t>
      </w:r>
      <w:r w:rsidRPr="00414123">
        <w:rPr>
          <w:rFonts w:ascii="Times New Roman" w:hAnsi="Times New Roman" w:cs="Times New Roman"/>
        </w:rPr>
        <w:t>193</w:t>
      </w:r>
      <w:r w:rsidR="00C30F42">
        <w:rPr>
          <w:rFonts w:ascii="Times New Roman" w:hAnsi="Times New Roman" w:cs="Times New Roman"/>
        </w:rPr>
        <w:t>.</w:t>
      </w:r>
      <w:r w:rsidRPr="00414123">
        <w:rPr>
          <w:rFonts w:ascii="Times New Roman" w:hAnsi="Times New Roman" w:cs="Times New Roman"/>
        </w:rPr>
        <w:t>953,78 zł, pozyskano: 153</w:t>
      </w:r>
      <w:r w:rsidR="00C30F42">
        <w:rPr>
          <w:rFonts w:ascii="Times New Roman" w:hAnsi="Times New Roman" w:cs="Times New Roman"/>
        </w:rPr>
        <w:t>.</w:t>
      </w:r>
      <w:r w:rsidRPr="00414123">
        <w:rPr>
          <w:rFonts w:ascii="Times New Roman" w:hAnsi="Times New Roman" w:cs="Times New Roman"/>
        </w:rPr>
        <w:t>600,00 zł.</w:t>
      </w:r>
    </w:p>
    <w:p w14:paraId="49A28E88" w14:textId="77777777" w:rsidR="006B4622"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W roku 2023 Miejska Biblioteka Publiczna w Czechowicach-Dziedzicach prowadziła bogatą ofertę kulturalną skutecznie promując czytelnictwo.</w:t>
      </w:r>
      <w:r w:rsidR="00C30F42">
        <w:rPr>
          <w:rFonts w:ascii="Times New Roman" w:hAnsi="Times New Roman" w:cs="Times New Roman"/>
        </w:rPr>
        <w:t xml:space="preserve"> </w:t>
      </w:r>
      <w:r w:rsidRPr="00414123">
        <w:rPr>
          <w:rFonts w:ascii="Times New Roman" w:hAnsi="Times New Roman" w:cs="Times New Roman"/>
        </w:rPr>
        <w:t>Przez cały rok biblioteka realizowała różnorodną ofertę animacyjną dla dorosłych czytelników. Kontynuowała działania w ramach Akademii Pięknego Czasu</w:t>
      </w:r>
      <w:r w:rsidR="00C30F42">
        <w:rPr>
          <w:rFonts w:ascii="Times New Roman" w:hAnsi="Times New Roman" w:cs="Times New Roman"/>
        </w:rPr>
        <w:t>,</w:t>
      </w:r>
      <w:r w:rsidRPr="00414123">
        <w:rPr>
          <w:rFonts w:ascii="Times New Roman" w:hAnsi="Times New Roman" w:cs="Times New Roman"/>
        </w:rPr>
        <w:t xml:space="preserve"> kierowane do seniorów. Organizowała wykłady </w:t>
      </w:r>
      <w:r w:rsidRPr="00414123">
        <w:rPr>
          <w:rFonts w:ascii="Times New Roman" w:hAnsi="Times New Roman" w:cs="Times New Roman"/>
        </w:rPr>
        <w:lastRenderedPageBreak/>
        <w:t>tematyczne z różnych dziedzin: sztuki, historii, historii sztuki i architektury, turystyki i</w:t>
      </w:r>
      <w:r w:rsidR="00C30F42">
        <w:rPr>
          <w:rFonts w:ascii="Times New Roman" w:hAnsi="Times New Roman" w:cs="Times New Roman"/>
        </w:rPr>
        <w:t> </w:t>
      </w:r>
      <w:r w:rsidRPr="00414123">
        <w:rPr>
          <w:rFonts w:ascii="Times New Roman" w:hAnsi="Times New Roman" w:cs="Times New Roman"/>
        </w:rPr>
        <w:t>rekreacji, zdrowego stylu życia, urody i sportu. Wśród interesujących zajęć</w:t>
      </w:r>
      <w:r w:rsidR="00C30F42">
        <w:rPr>
          <w:rFonts w:ascii="Times New Roman" w:hAnsi="Times New Roman" w:cs="Times New Roman"/>
        </w:rPr>
        <w:t>,</w:t>
      </w:r>
      <w:r w:rsidRPr="00414123">
        <w:rPr>
          <w:rFonts w:ascii="Times New Roman" w:hAnsi="Times New Roman" w:cs="Times New Roman"/>
        </w:rPr>
        <w:t xml:space="preserve"> prowadzonych w</w:t>
      </w:r>
      <w:r w:rsidR="00C30F42">
        <w:rPr>
          <w:rFonts w:ascii="Times New Roman" w:hAnsi="Times New Roman" w:cs="Times New Roman"/>
        </w:rPr>
        <w:t> </w:t>
      </w:r>
      <w:r w:rsidRPr="00414123">
        <w:rPr>
          <w:rFonts w:ascii="Times New Roman" w:hAnsi="Times New Roman" w:cs="Times New Roman"/>
        </w:rPr>
        <w:t>formie warsztatów</w:t>
      </w:r>
      <w:r w:rsidR="00C30F42">
        <w:rPr>
          <w:rFonts w:ascii="Times New Roman" w:hAnsi="Times New Roman" w:cs="Times New Roman"/>
        </w:rPr>
        <w:t>,</w:t>
      </w:r>
      <w:r w:rsidRPr="00414123">
        <w:rPr>
          <w:rFonts w:ascii="Times New Roman" w:hAnsi="Times New Roman" w:cs="Times New Roman"/>
        </w:rPr>
        <w:t xml:space="preserve"> warto wymienić warsztaty </w:t>
      </w:r>
      <w:proofErr w:type="spellStart"/>
      <w:r w:rsidRPr="00414123">
        <w:rPr>
          <w:rFonts w:ascii="Times New Roman" w:hAnsi="Times New Roman" w:cs="Times New Roman"/>
        </w:rPr>
        <w:t>makramy</w:t>
      </w:r>
      <w:proofErr w:type="spellEnd"/>
      <w:r w:rsidRPr="00414123">
        <w:rPr>
          <w:rFonts w:ascii="Times New Roman" w:hAnsi="Times New Roman" w:cs="Times New Roman"/>
        </w:rPr>
        <w:t xml:space="preserve">, malowania ceramiki, </w:t>
      </w:r>
      <w:proofErr w:type="spellStart"/>
      <w:r w:rsidRPr="00414123">
        <w:rPr>
          <w:rFonts w:ascii="Times New Roman" w:hAnsi="Times New Roman" w:cs="Times New Roman"/>
        </w:rPr>
        <w:t>decoupage</w:t>
      </w:r>
      <w:proofErr w:type="spellEnd"/>
      <w:r w:rsidRPr="00414123">
        <w:rPr>
          <w:rFonts w:ascii="Times New Roman" w:hAnsi="Times New Roman" w:cs="Times New Roman"/>
        </w:rPr>
        <w:t>. W okresie letnim zorganizowano Letnią Czytelnię – miejsce z leżakami i czasopismami w</w:t>
      </w:r>
      <w:r w:rsidR="00C30F42">
        <w:rPr>
          <w:rFonts w:ascii="Times New Roman" w:hAnsi="Times New Roman" w:cs="Times New Roman"/>
        </w:rPr>
        <w:t> </w:t>
      </w:r>
      <w:r w:rsidRPr="00414123">
        <w:rPr>
          <w:rFonts w:ascii="Times New Roman" w:hAnsi="Times New Roman" w:cs="Times New Roman"/>
        </w:rPr>
        <w:t xml:space="preserve">przestrzeni zielonej wokół biblioteki. Regularnie raz w miesiącu organizowane były pokazy filmowe. Warto wspomnieć także o spotkaniu promocyjnym „Kalendarza Beskidzkiego”. Kontynuowano spotkania z pensjonariuszami Domu Pomocy Społecznej „Złota Jesień” oraz Poranki z Działem Audiowizualnym, rozbudowując tę współpracę o pokazy filmowe. </w:t>
      </w:r>
    </w:p>
    <w:p w14:paraId="4986DCE3" w14:textId="77777777" w:rsidR="006B4622"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 xml:space="preserve">Ciekawą formę promocji czytelnictwa stanowił </w:t>
      </w:r>
      <w:r w:rsidRPr="00C30F42">
        <w:rPr>
          <w:rFonts w:ascii="Times New Roman" w:hAnsi="Times New Roman" w:cs="Times New Roman"/>
          <w:bCs/>
          <w:iCs/>
        </w:rPr>
        <w:t>projekt „Biblioteka? Kulturalnie!”, dofinansowany ze środków Ministra Kultury i Dziedzictwa Narodowego w ramach programu Narodowego Centrum Kultury: Kultura – Interwencje. Edycja 2023.</w:t>
      </w:r>
      <w:r w:rsidRPr="00414123">
        <w:rPr>
          <w:rFonts w:ascii="Times New Roman" w:hAnsi="Times New Roman" w:cs="Times New Roman"/>
        </w:rPr>
        <w:t xml:space="preserve"> Głównym celem realizowanego zadania było zapewnienie dostępu do kultury wysokiej oraz działań rozwijających talenty i pasje dla dzieci i seniorów. Cel został osiągnięty, dzięki udziałowi uczestników w różnorodnych warsztatach z dziedziny muzykoterapii (koncert mis tybetańskich i gongu, warsztaty body </w:t>
      </w:r>
      <w:proofErr w:type="spellStart"/>
      <w:r w:rsidRPr="00414123">
        <w:rPr>
          <w:rFonts w:ascii="Times New Roman" w:hAnsi="Times New Roman" w:cs="Times New Roman"/>
        </w:rPr>
        <w:t>percussion</w:t>
      </w:r>
      <w:proofErr w:type="spellEnd"/>
      <w:r w:rsidRPr="00414123">
        <w:rPr>
          <w:rFonts w:ascii="Times New Roman" w:hAnsi="Times New Roman" w:cs="Times New Roman"/>
        </w:rPr>
        <w:t xml:space="preserve"> w NOSPR Katowice, warsztaty z Dawidem Gackiem – wirtuozem bum </w:t>
      </w:r>
      <w:proofErr w:type="spellStart"/>
      <w:r w:rsidRPr="00414123">
        <w:rPr>
          <w:rFonts w:ascii="Times New Roman" w:hAnsi="Times New Roman" w:cs="Times New Roman"/>
        </w:rPr>
        <w:t>bum</w:t>
      </w:r>
      <w:proofErr w:type="spellEnd"/>
      <w:r w:rsidRPr="00414123">
        <w:rPr>
          <w:rFonts w:ascii="Times New Roman" w:hAnsi="Times New Roman" w:cs="Times New Roman"/>
        </w:rPr>
        <w:t xml:space="preserve"> rurek) oraz arteterapii (warsztaty teatralne dla dzieci i dorosłych), a także uczestnictwo w wydarzeniach kulturalnych  (spektaklach teatralnych dla dorosłych „Wanda” w Teatrze Polskim w Bielsku-Białej, dla dzieci „Urodziny w </w:t>
      </w:r>
      <w:proofErr w:type="spellStart"/>
      <w:r w:rsidRPr="00414123">
        <w:rPr>
          <w:rFonts w:ascii="Times New Roman" w:hAnsi="Times New Roman" w:cs="Times New Roman"/>
        </w:rPr>
        <w:t>Nigdyla</w:t>
      </w:r>
      <w:r w:rsidR="006B4622">
        <w:rPr>
          <w:rFonts w:ascii="Times New Roman" w:hAnsi="Times New Roman" w:cs="Times New Roman"/>
        </w:rPr>
        <w:t>n</w:t>
      </w:r>
      <w:r w:rsidRPr="00414123">
        <w:rPr>
          <w:rFonts w:ascii="Times New Roman" w:hAnsi="Times New Roman" w:cs="Times New Roman"/>
        </w:rPr>
        <w:t>dii</w:t>
      </w:r>
      <w:proofErr w:type="spellEnd"/>
      <w:r w:rsidRPr="00414123">
        <w:rPr>
          <w:rFonts w:ascii="Times New Roman" w:hAnsi="Times New Roman" w:cs="Times New Roman"/>
        </w:rPr>
        <w:t>” w Teatrze Lalek „Banialuka” w Bielsku Białej i koncercie w NOSPR Katowice). Ofertę animacyjną wzbogaciło także 15 wystaw. Ekspozycje prezentowały prace malarskie, grafiki, szkice</w:t>
      </w:r>
      <w:r w:rsidR="006B4622">
        <w:rPr>
          <w:rFonts w:ascii="Times New Roman" w:hAnsi="Times New Roman" w:cs="Times New Roman"/>
        </w:rPr>
        <w:t>,</w:t>
      </w:r>
      <w:r w:rsidRPr="00414123">
        <w:rPr>
          <w:rFonts w:ascii="Times New Roman" w:hAnsi="Times New Roman" w:cs="Times New Roman"/>
        </w:rPr>
        <w:t xml:space="preserve"> a także ceramikę i</w:t>
      </w:r>
      <w:r w:rsidR="006B4622">
        <w:rPr>
          <w:rFonts w:ascii="Times New Roman" w:hAnsi="Times New Roman" w:cs="Times New Roman"/>
        </w:rPr>
        <w:t> </w:t>
      </w:r>
      <w:r w:rsidRPr="00414123">
        <w:rPr>
          <w:rFonts w:ascii="Times New Roman" w:hAnsi="Times New Roman" w:cs="Times New Roman"/>
        </w:rPr>
        <w:t xml:space="preserve">fotografie. W związku z tak szeroką działalnością wystawienniczą czynione są starania, by doposażyć bibliotekę w elementy pozwalające na jeszcze lepszą prezentację sztuki amatorskiej i profesjonalnej. </w:t>
      </w:r>
    </w:p>
    <w:p w14:paraId="439566EC" w14:textId="1A863C74"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hAnsi="Times New Roman" w:cs="Times New Roman"/>
        </w:rPr>
        <w:t>Kontynuowano spotkania Dyskusyjnych Klubów Książki „Niewypożyczalne” dla dorosłych oraz dla dzieci i młodzieży, w ramach programu Instytutu Książki. Szczególne działania biblioteka kieruje do dzieci i młodzieży, organizując lekcje biblioteczne, szkolenia, konkursy, które promują czytelnictwo i uczestnictwo w kulturze. W ramach, mającej już renomę wśród czytelników, Akademii Bibliotecznych Odkrywców działały następujące sekcje: Klub Małego Artysty dla dzieci w wieku 4-9 lat, Kolorowe Spotkania Czwartkowe adresowane do środowiska dzieci i młodzieży niepełnosprawnej, Szachy dla dzieci, Akademia Małego Inżyniera ucząca programowania i pracy z Lego. Przeprowadzono akcję Mała Książka</w:t>
      </w:r>
      <w:r w:rsidR="0096741E">
        <w:rPr>
          <w:rFonts w:ascii="Times New Roman" w:hAnsi="Times New Roman" w:cs="Times New Roman"/>
        </w:rPr>
        <w:t xml:space="preserve"> –</w:t>
      </w:r>
      <w:r w:rsidRPr="00414123">
        <w:rPr>
          <w:rFonts w:ascii="Times New Roman" w:hAnsi="Times New Roman" w:cs="Times New Roman"/>
        </w:rPr>
        <w:t xml:space="preserve"> Wielki Człowiek (rządowy program wyprawki czytelniczej dla dzieci w wieku przedszkolnym), zorganizowano atrakcje w ramach Tygodnia Bibliotek</w:t>
      </w:r>
      <w:r w:rsidR="0096741E">
        <w:rPr>
          <w:rFonts w:ascii="Times New Roman" w:hAnsi="Times New Roman" w:cs="Times New Roman"/>
        </w:rPr>
        <w:t>,</w:t>
      </w:r>
      <w:r w:rsidRPr="00414123">
        <w:rPr>
          <w:rFonts w:ascii="Times New Roman" w:hAnsi="Times New Roman" w:cs="Times New Roman"/>
        </w:rPr>
        <w:t xml:space="preserve"> a także bogatą ofertę wakacyjną. Biblioteka podjęła się także współorganizacji przedsięwzięć gminnych, jak </w:t>
      </w:r>
      <w:r w:rsidR="0096741E">
        <w:rPr>
          <w:rFonts w:ascii="Times New Roman" w:hAnsi="Times New Roman" w:cs="Times New Roman"/>
        </w:rPr>
        <w:t>„</w:t>
      </w:r>
      <w:r w:rsidRPr="00414123">
        <w:rPr>
          <w:rFonts w:ascii="Times New Roman" w:hAnsi="Times New Roman" w:cs="Times New Roman"/>
        </w:rPr>
        <w:t>Zapaleńcy</w:t>
      </w:r>
      <w:r w:rsidR="0096741E">
        <w:rPr>
          <w:rFonts w:ascii="Times New Roman" w:hAnsi="Times New Roman" w:cs="Times New Roman"/>
        </w:rPr>
        <w:t>”</w:t>
      </w:r>
      <w:r w:rsidRPr="00414123">
        <w:rPr>
          <w:rFonts w:ascii="Times New Roman" w:hAnsi="Times New Roman" w:cs="Times New Roman"/>
        </w:rPr>
        <w:t xml:space="preserve"> i</w:t>
      </w:r>
      <w:r w:rsidR="0096741E">
        <w:rPr>
          <w:rFonts w:ascii="Times New Roman" w:hAnsi="Times New Roman" w:cs="Times New Roman"/>
        </w:rPr>
        <w:t> </w:t>
      </w:r>
      <w:r w:rsidRPr="00414123">
        <w:rPr>
          <w:rFonts w:ascii="Times New Roman" w:hAnsi="Times New Roman" w:cs="Times New Roman"/>
        </w:rPr>
        <w:t>Czechowicka Noc Kultury</w:t>
      </w:r>
    </w:p>
    <w:p w14:paraId="7B90D864" w14:textId="12051FB3" w:rsidR="00414123" w:rsidRPr="00414123" w:rsidRDefault="00414123" w:rsidP="00631157">
      <w:pPr>
        <w:spacing w:after="240" w:line="276" w:lineRule="auto"/>
        <w:ind w:firstLine="567"/>
        <w:jc w:val="both"/>
        <w:rPr>
          <w:rFonts w:ascii="Times New Roman" w:hAnsi="Times New Roman" w:cs="Times New Roman"/>
          <w:b/>
          <w:caps/>
        </w:rPr>
      </w:pPr>
      <w:r w:rsidRPr="0096741E">
        <w:rPr>
          <w:rFonts w:ascii="Times New Roman" w:hAnsi="Times New Roman" w:cs="Times New Roman"/>
          <w:lang w:eastAsia="zh-CN"/>
        </w:rPr>
        <w:t>W 2023 r. biblioteka zorganizowała 11 spotkań autorskich. W naszych progach gościli:</w:t>
      </w:r>
      <w:r w:rsidR="0096741E">
        <w:rPr>
          <w:rFonts w:ascii="Times New Roman" w:hAnsi="Times New Roman" w:cs="Times New Roman"/>
          <w:lang w:eastAsia="zh-CN"/>
        </w:rPr>
        <w:t xml:space="preserve"> </w:t>
      </w:r>
      <w:r w:rsidRPr="00414123">
        <w:rPr>
          <w:rFonts w:ascii="Times New Roman" w:hAnsi="Times New Roman" w:cs="Times New Roman"/>
          <w:lang w:eastAsia="zh-CN"/>
        </w:rPr>
        <w:t xml:space="preserve">Stanisław </w:t>
      </w:r>
      <w:proofErr w:type="spellStart"/>
      <w:r w:rsidRPr="00414123">
        <w:rPr>
          <w:rFonts w:ascii="Times New Roman" w:hAnsi="Times New Roman" w:cs="Times New Roman"/>
          <w:lang w:eastAsia="zh-CN"/>
        </w:rPr>
        <w:t>Noworyta</w:t>
      </w:r>
      <w:proofErr w:type="spellEnd"/>
      <w:r w:rsidRPr="00414123">
        <w:rPr>
          <w:rFonts w:ascii="Times New Roman" w:hAnsi="Times New Roman" w:cs="Times New Roman"/>
          <w:lang w:eastAsia="zh-CN"/>
        </w:rPr>
        <w:t>,</w:t>
      </w:r>
      <w:r w:rsidR="0096741E">
        <w:rPr>
          <w:rFonts w:ascii="Times New Roman" w:hAnsi="Times New Roman" w:cs="Times New Roman"/>
          <w:lang w:eastAsia="zh-CN"/>
        </w:rPr>
        <w:t xml:space="preserve"> </w:t>
      </w:r>
      <w:r w:rsidRPr="00414123">
        <w:rPr>
          <w:rFonts w:ascii="Times New Roman" w:hAnsi="Times New Roman" w:cs="Times New Roman"/>
          <w:lang w:eastAsia="zh-CN"/>
        </w:rPr>
        <w:t>Justyna Chrobak,</w:t>
      </w:r>
      <w:r w:rsidR="0096741E">
        <w:rPr>
          <w:rFonts w:ascii="Times New Roman" w:hAnsi="Times New Roman" w:cs="Times New Roman"/>
          <w:lang w:eastAsia="zh-CN"/>
        </w:rPr>
        <w:t xml:space="preserve"> </w:t>
      </w:r>
      <w:r w:rsidRPr="00414123">
        <w:rPr>
          <w:rFonts w:ascii="Times New Roman" w:hAnsi="Times New Roman" w:cs="Times New Roman"/>
          <w:lang w:eastAsia="zh-CN"/>
        </w:rPr>
        <w:t>Hanna Greń,</w:t>
      </w:r>
      <w:r w:rsidR="0096741E">
        <w:rPr>
          <w:rFonts w:ascii="Times New Roman" w:hAnsi="Times New Roman" w:cs="Times New Roman"/>
          <w:lang w:eastAsia="zh-CN"/>
        </w:rPr>
        <w:t xml:space="preserve"> </w:t>
      </w:r>
      <w:r w:rsidRPr="00414123">
        <w:rPr>
          <w:rFonts w:ascii="Times New Roman" w:hAnsi="Times New Roman" w:cs="Times New Roman"/>
          <w:lang w:eastAsia="zh-CN"/>
        </w:rPr>
        <w:t xml:space="preserve">Stanisław </w:t>
      </w:r>
      <w:proofErr w:type="spellStart"/>
      <w:r w:rsidRPr="00414123">
        <w:rPr>
          <w:rFonts w:ascii="Times New Roman" w:hAnsi="Times New Roman" w:cs="Times New Roman"/>
          <w:lang w:eastAsia="zh-CN"/>
        </w:rPr>
        <w:t>Nicieja</w:t>
      </w:r>
      <w:proofErr w:type="spellEnd"/>
      <w:r w:rsidRPr="00414123">
        <w:rPr>
          <w:rFonts w:ascii="Times New Roman" w:hAnsi="Times New Roman" w:cs="Times New Roman"/>
          <w:lang w:eastAsia="zh-CN"/>
        </w:rPr>
        <w:t>,</w:t>
      </w:r>
      <w:r w:rsidR="0096741E">
        <w:rPr>
          <w:rFonts w:ascii="Times New Roman" w:hAnsi="Times New Roman" w:cs="Times New Roman"/>
          <w:lang w:eastAsia="zh-CN"/>
        </w:rPr>
        <w:t xml:space="preserve"> </w:t>
      </w:r>
      <w:r w:rsidRPr="00414123">
        <w:rPr>
          <w:rFonts w:ascii="Times New Roman" w:hAnsi="Times New Roman" w:cs="Times New Roman"/>
          <w:lang w:eastAsia="zh-CN"/>
        </w:rPr>
        <w:t>Aleksy Wróbel (wieczór autorski z mini-koncertem piosenki poetyckiej),</w:t>
      </w:r>
      <w:r w:rsidR="0096741E">
        <w:rPr>
          <w:rFonts w:ascii="Times New Roman" w:hAnsi="Times New Roman" w:cs="Times New Roman"/>
          <w:lang w:eastAsia="zh-CN"/>
        </w:rPr>
        <w:t xml:space="preserve"> </w:t>
      </w:r>
      <w:r w:rsidRPr="00414123">
        <w:rPr>
          <w:rFonts w:ascii="Times New Roman" w:hAnsi="Times New Roman" w:cs="Times New Roman"/>
          <w:lang w:eastAsia="zh-CN"/>
        </w:rPr>
        <w:t xml:space="preserve">Alicja </w:t>
      </w:r>
      <w:proofErr w:type="spellStart"/>
      <w:r w:rsidRPr="00414123">
        <w:rPr>
          <w:rFonts w:ascii="Times New Roman" w:hAnsi="Times New Roman" w:cs="Times New Roman"/>
          <w:lang w:eastAsia="zh-CN"/>
        </w:rPr>
        <w:t>Sinicka</w:t>
      </w:r>
      <w:proofErr w:type="spellEnd"/>
      <w:r w:rsidRPr="00414123">
        <w:rPr>
          <w:rFonts w:ascii="Times New Roman" w:hAnsi="Times New Roman" w:cs="Times New Roman"/>
          <w:lang w:eastAsia="zh-CN"/>
        </w:rPr>
        <w:t>,</w:t>
      </w:r>
      <w:r w:rsidR="0096741E">
        <w:rPr>
          <w:rFonts w:ascii="Times New Roman" w:hAnsi="Times New Roman" w:cs="Times New Roman"/>
          <w:lang w:eastAsia="zh-CN"/>
        </w:rPr>
        <w:t xml:space="preserve"> </w:t>
      </w:r>
      <w:r w:rsidRPr="00414123">
        <w:rPr>
          <w:rFonts w:ascii="Times New Roman" w:hAnsi="Times New Roman" w:cs="Times New Roman"/>
          <w:lang w:eastAsia="zh-CN"/>
        </w:rPr>
        <w:t xml:space="preserve">Krzysztof </w:t>
      </w:r>
      <w:proofErr w:type="spellStart"/>
      <w:r w:rsidRPr="00414123">
        <w:rPr>
          <w:rFonts w:ascii="Times New Roman" w:hAnsi="Times New Roman" w:cs="Times New Roman"/>
          <w:lang w:eastAsia="zh-CN"/>
        </w:rPr>
        <w:t>Piersa</w:t>
      </w:r>
      <w:proofErr w:type="spellEnd"/>
      <w:r w:rsidRPr="00414123">
        <w:rPr>
          <w:rFonts w:ascii="Times New Roman" w:hAnsi="Times New Roman" w:cs="Times New Roman"/>
          <w:lang w:eastAsia="zh-CN"/>
        </w:rPr>
        <w:t>,</w:t>
      </w:r>
      <w:r w:rsidR="0096741E">
        <w:rPr>
          <w:rFonts w:ascii="Times New Roman" w:hAnsi="Times New Roman" w:cs="Times New Roman"/>
          <w:lang w:eastAsia="zh-CN"/>
        </w:rPr>
        <w:t xml:space="preserve"> </w:t>
      </w:r>
      <w:r w:rsidRPr="00414123">
        <w:rPr>
          <w:rFonts w:ascii="Times New Roman" w:hAnsi="Times New Roman" w:cs="Times New Roman"/>
          <w:lang w:eastAsia="zh-CN"/>
        </w:rPr>
        <w:t>Aleksander Rogoziński,</w:t>
      </w:r>
      <w:r w:rsidR="0096741E">
        <w:rPr>
          <w:rFonts w:ascii="Times New Roman" w:hAnsi="Times New Roman" w:cs="Times New Roman"/>
          <w:lang w:eastAsia="zh-CN"/>
        </w:rPr>
        <w:t xml:space="preserve"> </w:t>
      </w:r>
      <w:r w:rsidRPr="00414123">
        <w:rPr>
          <w:rFonts w:ascii="Times New Roman" w:hAnsi="Times New Roman" w:cs="Times New Roman"/>
          <w:lang w:eastAsia="zh-CN"/>
        </w:rPr>
        <w:t>Katarzyna Bieńkowska, Monika Sawicka</w:t>
      </w:r>
      <w:r w:rsidR="0096741E">
        <w:rPr>
          <w:rFonts w:ascii="Times New Roman" w:hAnsi="Times New Roman" w:cs="Times New Roman"/>
          <w:lang w:eastAsia="zh-CN"/>
        </w:rPr>
        <w:t xml:space="preserve"> i </w:t>
      </w:r>
      <w:r w:rsidRPr="00414123">
        <w:rPr>
          <w:rFonts w:ascii="Times New Roman" w:hAnsi="Times New Roman" w:cs="Times New Roman"/>
          <w:lang w:eastAsia="zh-CN"/>
        </w:rPr>
        <w:t xml:space="preserve">Krzysztof </w:t>
      </w:r>
      <w:proofErr w:type="spellStart"/>
      <w:r w:rsidRPr="00414123">
        <w:rPr>
          <w:rFonts w:ascii="Times New Roman" w:hAnsi="Times New Roman" w:cs="Times New Roman"/>
          <w:lang w:eastAsia="zh-CN"/>
        </w:rPr>
        <w:t>Piersa</w:t>
      </w:r>
      <w:proofErr w:type="spellEnd"/>
      <w:r w:rsidR="0096741E">
        <w:rPr>
          <w:rFonts w:ascii="Times New Roman" w:hAnsi="Times New Roman" w:cs="Times New Roman"/>
          <w:lang w:eastAsia="zh-CN"/>
        </w:rPr>
        <w:t>.</w:t>
      </w:r>
    </w:p>
    <w:p w14:paraId="374CFE15" w14:textId="656AA9FB" w:rsidR="00414123" w:rsidRPr="0096741E" w:rsidRDefault="00414123" w:rsidP="00631157">
      <w:pPr>
        <w:spacing w:after="240" w:line="276" w:lineRule="auto"/>
        <w:ind w:firstLine="567"/>
        <w:jc w:val="both"/>
        <w:rPr>
          <w:rFonts w:ascii="Times New Roman" w:hAnsi="Times New Roman" w:cs="Times New Roman"/>
          <w:bCs/>
          <w:iCs/>
        </w:rPr>
      </w:pPr>
      <w:r w:rsidRPr="0096741E">
        <w:rPr>
          <w:rFonts w:ascii="Times New Roman" w:hAnsi="Times New Roman" w:cs="Times New Roman"/>
          <w:bCs/>
          <w:iCs/>
        </w:rPr>
        <w:t xml:space="preserve">Część z opisanych wyżej wydarzeń biblioteka zrealizowała dzięki pozyskanym dodatkowym środkom samorządowym, w ramach Gminnego Programu Profilaktyki </w:t>
      </w:r>
      <w:r w:rsidRPr="0096741E">
        <w:rPr>
          <w:rFonts w:ascii="Times New Roman" w:hAnsi="Times New Roman" w:cs="Times New Roman"/>
          <w:bCs/>
          <w:iCs/>
        </w:rPr>
        <w:lastRenderedPageBreak/>
        <w:t>i</w:t>
      </w:r>
      <w:r w:rsidR="0096741E">
        <w:rPr>
          <w:rFonts w:ascii="Times New Roman" w:hAnsi="Times New Roman" w:cs="Times New Roman"/>
          <w:bCs/>
          <w:iCs/>
        </w:rPr>
        <w:t> </w:t>
      </w:r>
      <w:r w:rsidRPr="0096741E">
        <w:rPr>
          <w:rFonts w:ascii="Times New Roman" w:hAnsi="Times New Roman" w:cs="Times New Roman"/>
          <w:bCs/>
          <w:iCs/>
        </w:rPr>
        <w:t>Rozwiązywania Problemów Alkoholowych oraz Przeciwdziałania Narkomanii w Gminie Czechowice-Dziedzice na lata 2022-2025.</w:t>
      </w:r>
    </w:p>
    <w:p w14:paraId="1FBC4745" w14:textId="7E4F0102" w:rsidR="00414123" w:rsidRPr="00414123" w:rsidRDefault="00414123" w:rsidP="00631157">
      <w:pPr>
        <w:spacing w:after="240" w:line="276" w:lineRule="auto"/>
        <w:ind w:firstLine="567"/>
        <w:jc w:val="both"/>
        <w:rPr>
          <w:rFonts w:ascii="Times New Roman" w:hAnsi="Times New Roman" w:cs="Times New Roman"/>
        </w:rPr>
      </w:pPr>
      <w:r w:rsidRPr="00414123">
        <w:rPr>
          <w:rFonts w:ascii="Times New Roman" w:eastAsia="Times New Roman" w:hAnsi="Times New Roman" w:cs="Times New Roman"/>
          <w:lang w:eastAsia="pl-PL"/>
        </w:rPr>
        <w:t xml:space="preserve">W minionym roku święta czytelnicze w </w:t>
      </w:r>
      <w:r w:rsidR="0096741E">
        <w:rPr>
          <w:rFonts w:ascii="Times New Roman" w:eastAsia="Times New Roman" w:hAnsi="Times New Roman" w:cs="Times New Roman"/>
          <w:lang w:eastAsia="pl-PL"/>
        </w:rPr>
        <w:t>czechowickiej</w:t>
      </w:r>
      <w:r w:rsidRPr="00414123">
        <w:rPr>
          <w:rFonts w:ascii="Times New Roman" w:eastAsia="Times New Roman" w:hAnsi="Times New Roman" w:cs="Times New Roman"/>
          <w:lang w:eastAsia="pl-PL"/>
        </w:rPr>
        <w:t xml:space="preserve"> książnicy były doskonalą okazją do udowodnienia, że czytanie to przyjemność i jest doskonałym źródłem wiedzy, inspiracji i</w:t>
      </w:r>
      <w:r w:rsidR="005218CB">
        <w:rPr>
          <w:rFonts w:ascii="Times New Roman" w:eastAsia="Times New Roman" w:hAnsi="Times New Roman" w:cs="Times New Roman"/>
          <w:lang w:eastAsia="pl-PL"/>
        </w:rPr>
        <w:t> </w:t>
      </w:r>
      <w:r w:rsidRPr="00414123">
        <w:rPr>
          <w:rFonts w:ascii="Times New Roman" w:eastAsia="Times New Roman" w:hAnsi="Times New Roman" w:cs="Times New Roman"/>
          <w:lang w:eastAsia="pl-PL"/>
        </w:rPr>
        <w:t xml:space="preserve">rozrywki. </w:t>
      </w:r>
      <w:r w:rsidRPr="00414123">
        <w:rPr>
          <w:rFonts w:ascii="Times New Roman" w:hAnsi="Times New Roman" w:cs="Times New Roman"/>
          <w:lang w:eastAsia="zh-CN"/>
        </w:rPr>
        <w:t xml:space="preserve">Jak co roku, biblioteka wzięła udział w </w:t>
      </w:r>
      <w:r w:rsidRPr="0096741E">
        <w:rPr>
          <w:rFonts w:ascii="Times New Roman" w:hAnsi="Times New Roman" w:cs="Times New Roman"/>
          <w:bCs/>
          <w:i/>
          <w:lang w:eastAsia="zh-CN"/>
        </w:rPr>
        <w:t>Ogólnopolskim Tygodniu Bibliotek</w:t>
      </w:r>
      <w:r w:rsidRPr="0096741E">
        <w:rPr>
          <w:rFonts w:ascii="Times New Roman" w:hAnsi="Times New Roman" w:cs="Times New Roman"/>
          <w:bCs/>
          <w:lang w:eastAsia="zh-CN"/>
        </w:rPr>
        <w:t>, który w</w:t>
      </w:r>
      <w:r w:rsidR="005218CB">
        <w:rPr>
          <w:rFonts w:ascii="Times New Roman" w:hAnsi="Times New Roman" w:cs="Times New Roman"/>
          <w:bCs/>
          <w:lang w:eastAsia="zh-CN"/>
        </w:rPr>
        <w:t> </w:t>
      </w:r>
      <w:r w:rsidRPr="0096741E">
        <w:rPr>
          <w:rFonts w:ascii="Times New Roman" w:hAnsi="Times New Roman" w:cs="Times New Roman"/>
          <w:bCs/>
          <w:lang w:eastAsia="zh-CN"/>
        </w:rPr>
        <w:t xml:space="preserve">2023 r. przebiegał pod hasłem „Moja, Twoja, Nasza – BIBLIOTEKA”. Wśród propozycji dla osób dorosłych znalazły się m.in. wykłady:  Kacpra Perkowskiego, dotyczący historii książki na przestrzeni wieków oraz Wojciecha </w:t>
      </w:r>
      <w:proofErr w:type="spellStart"/>
      <w:r w:rsidRPr="0096741E">
        <w:rPr>
          <w:rFonts w:ascii="Times New Roman" w:hAnsi="Times New Roman" w:cs="Times New Roman"/>
          <w:bCs/>
          <w:lang w:eastAsia="zh-CN"/>
        </w:rPr>
        <w:t>Wyziny</w:t>
      </w:r>
      <w:proofErr w:type="spellEnd"/>
      <w:r w:rsidR="005218CB">
        <w:rPr>
          <w:rFonts w:ascii="Times New Roman" w:hAnsi="Times New Roman" w:cs="Times New Roman"/>
          <w:bCs/>
          <w:lang w:eastAsia="zh-CN"/>
        </w:rPr>
        <w:t>,</w:t>
      </w:r>
      <w:r w:rsidRPr="0096741E">
        <w:rPr>
          <w:rFonts w:ascii="Times New Roman" w:hAnsi="Times New Roman" w:cs="Times New Roman"/>
          <w:bCs/>
          <w:lang w:eastAsia="zh-CN"/>
        </w:rPr>
        <w:t xml:space="preserve"> poświęcony analizie epitafiów z</w:t>
      </w:r>
      <w:r w:rsidR="005218CB">
        <w:rPr>
          <w:rFonts w:ascii="Times New Roman" w:hAnsi="Times New Roman" w:cs="Times New Roman"/>
          <w:bCs/>
          <w:lang w:eastAsia="zh-CN"/>
        </w:rPr>
        <w:t> </w:t>
      </w:r>
      <w:r w:rsidRPr="0096741E">
        <w:rPr>
          <w:rFonts w:ascii="Times New Roman" w:hAnsi="Times New Roman" w:cs="Times New Roman"/>
          <w:bCs/>
          <w:lang w:eastAsia="zh-CN"/>
        </w:rPr>
        <w:t xml:space="preserve">żydowskiego kirkutu w Chrzanowie. Na szczególną uwagę zasługuje kolejna edycja tradycyjnego, majowego </w:t>
      </w:r>
      <w:r w:rsidRPr="0096741E">
        <w:rPr>
          <w:rFonts w:ascii="Times New Roman" w:hAnsi="Times New Roman" w:cs="Times New Roman"/>
          <w:bCs/>
          <w:i/>
          <w:lang w:eastAsia="zh-CN"/>
        </w:rPr>
        <w:t>„Wspólnego Czytania”</w:t>
      </w:r>
      <w:r w:rsidRPr="0096741E">
        <w:rPr>
          <w:rFonts w:ascii="Times New Roman" w:hAnsi="Times New Roman" w:cs="Times New Roman"/>
          <w:bCs/>
          <w:lang w:eastAsia="zh-CN"/>
        </w:rPr>
        <w:t xml:space="preserve"> babć i wnuków, zakończone</w:t>
      </w:r>
      <w:r w:rsidR="005218CB">
        <w:rPr>
          <w:rFonts w:ascii="Times New Roman" w:hAnsi="Times New Roman" w:cs="Times New Roman"/>
          <w:bCs/>
          <w:lang w:eastAsia="zh-CN"/>
        </w:rPr>
        <w:t>go</w:t>
      </w:r>
      <w:r w:rsidRPr="0096741E">
        <w:rPr>
          <w:rFonts w:ascii="Times New Roman" w:hAnsi="Times New Roman" w:cs="Times New Roman"/>
          <w:bCs/>
          <w:lang w:eastAsia="zh-CN"/>
        </w:rPr>
        <w:t xml:space="preserve"> warsztatami, których efektem były drewniane zakładki do książek. W ramach obchodów Tygodnia Bibliotek swoje święto miała także grupa </w:t>
      </w:r>
      <w:proofErr w:type="spellStart"/>
      <w:r w:rsidRPr="0096741E">
        <w:rPr>
          <w:rFonts w:ascii="Times New Roman" w:hAnsi="Times New Roman" w:cs="Times New Roman"/>
          <w:bCs/>
          <w:lang w:eastAsia="zh-CN"/>
        </w:rPr>
        <w:t>nordic</w:t>
      </w:r>
      <w:proofErr w:type="spellEnd"/>
      <w:r w:rsidRPr="0096741E">
        <w:rPr>
          <w:rFonts w:ascii="Times New Roman" w:hAnsi="Times New Roman" w:cs="Times New Roman"/>
          <w:bCs/>
          <w:lang w:eastAsia="zh-CN"/>
        </w:rPr>
        <w:t xml:space="preserve"> </w:t>
      </w:r>
      <w:proofErr w:type="spellStart"/>
      <w:r w:rsidRPr="0096741E">
        <w:rPr>
          <w:rFonts w:ascii="Times New Roman" w:hAnsi="Times New Roman" w:cs="Times New Roman"/>
          <w:bCs/>
          <w:lang w:eastAsia="zh-CN"/>
        </w:rPr>
        <w:t>walking</w:t>
      </w:r>
      <w:proofErr w:type="spellEnd"/>
      <w:r w:rsidRPr="0096741E">
        <w:rPr>
          <w:rFonts w:ascii="Times New Roman" w:hAnsi="Times New Roman" w:cs="Times New Roman"/>
          <w:bCs/>
          <w:lang w:eastAsia="zh-CN"/>
        </w:rPr>
        <w:t>, działająca przy naszej bibliotece</w:t>
      </w:r>
      <w:r w:rsidR="005218CB">
        <w:rPr>
          <w:rFonts w:ascii="Times New Roman" w:hAnsi="Times New Roman" w:cs="Times New Roman"/>
          <w:bCs/>
          <w:lang w:eastAsia="zh-CN"/>
        </w:rPr>
        <w:t xml:space="preserve"> – p</w:t>
      </w:r>
      <w:r w:rsidRPr="0096741E">
        <w:rPr>
          <w:rFonts w:ascii="Times New Roman" w:hAnsi="Times New Roman" w:cs="Times New Roman"/>
          <w:bCs/>
          <w:lang w:eastAsia="zh-CN"/>
        </w:rPr>
        <w:t xml:space="preserve">odczas rajdu pn. </w:t>
      </w:r>
      <w:r w:rsidRPr="0096741E">
        <w:rPr>
          <w:rFonts w:ascii="Times New Roman" w:hAnsi="Times New Roman" w:cs="Times New Roman"/>
          <w:bCs/>
          <w:i/>
          <w:lang w:eastAsia="zh-CN"/>
        </w:rPr>
        <w:t>„Do Biblioteki – MARSZ!”</w:t>
      </w:r>
      <w:r w:rsidR="005218CB">
        <w:rPr>
          <w:rFonts w:ascii="Times New Roman" w:hAnsi="Times New Roman" w:cs="Times New Roman"/>
          <w:bCs/>
          <w:lang w:eastAsia="zh-CN"/>
        </w:rPr>
        <w:t>. N</w:t>
      </w:r>
      <w:r w:rsidRPr="0096741E">
        <w:rPr>
          <w:rFonts w:ascii="Times New Roman" w:eastAsia="Times New Roman" w:hAnsi="Times New Roman" w:cs="Times New Roman"/>
          <w:bCs/>
          <w:lang w:eastAsia="pl-PL"/>
        </w:rPr>
        <w:t xml:space="preserve">asza biblioteka przyłączyła się również do odbywającego się corocznie </w:t>
      </w:r>
      <w:r w:rsidRPr="0096741E">
        <w:rPr>
          <w:rFonts w:ascii="Times New Roman" w:eastAsia="Times New Roman" w:hAnsi="Times New Roman" w:cs="Times New Roman"/>
          <w:bCs/>
          <w:i/>
          <w:lang w:eastAsia="pl-PL"/>
        </w:rPr>
        <w:t>Narodowego Czytania</w:t>
      </w:r>
      <w:r w:rsidRPr="0096741E">
        <w:rPr>
          <w:rFonts w:ascii="Times New Roman" w:eastAsia="Times New Roman" w:hAnsi="Times New Roman" w:cs="Times New Roman"/>
          <w:bCs/>
          <w:lang w:eastAsia="pl-PL"/>
        </w:rPr>
        <w:t xml:space="preserve"> – w 2023 roku inicjatywa poświęcona była powieści „Nad Niemnem” </w:t>
      </w:r>
      <w:r w:rsidRPr="0096741E">
        <w:rPr>
          <w:rFonts w:ascii="Times New Roman" w:hAnsi="Times New Roman" w:cs="Times New Roman"/>
          <w:bCs/>
          <w:lang w:eastAsia="zh-CN"/>
        </w:rPr>
        <w:t xml:space="preserve">Ciekawą formę promocji czytelnictwa i działań biblioteki stanowiła </w:t>
      </w:r>
      <w:r w:rsidRPr="0096741E">
        <w:rPr>
          <w:rFonts w:ascii="Times New Roman" w:hAnsi="Times New Roman" w:cs="Times New Roman"/>
          <w:bCs/>
          <w:i/>
          <w:lang w:eastAsia="zh-CN"/>
        </w:rPr>
        <w:t>Noc Kultury</w:t>
      </w:r>
      <w:r w:rsidRPr="0096741E">
        <w:rPr>
          <w:rFonts w:ascii="Times New Roman" w:hAnsi="Times New Roman" w:cs="Times New Roman"/>
          <w:bCs/>
          <w:lang w:eastAsia="zh-CN"/>
        </w:rPr>
        <w:t xml:space="preserve">. Czechowicka książnica była jednym z partnerów i współorganizatorów wydarzenia. W przestrzeni biblioteki zaaranżowano „Strefę relaksu”, w której można było wziąć udział w koncercie mis tybetańskich i gongu,  wykonać swoją mandalę oraz poćwiczyć elementy gimnastyki słowiańskiej, a także własnoręcznie ozdobić kubek na kawę. Warto wspomnieć również </w:t>
      </w:r>
      <w:r w:rsidRPr="0096741E">
        <w:rPr>
          <w:rFonts w:ascii="Times New Roman" w:hAnsi="Times New Roman" w:cs="Times New Roman"/>
          <w:bCs/>
          <w:i/>
          <w:lang w:eastAsia="zh-CN"/>
        </w:rPr>
        <w:t>Piknik Historyczny</w:t>
      </w:r>
      <w:r w:rsidRPr="0096741E">
        <w:rPr>
          <w:rFonts w:ascii="Times New Roman" w:hAnsi="Times New Roman" w:cs="Times New Roman"/>
          <w:bCs/>
          <w:lang w:eastAsia="zh-CN"/>
        </w:rPr>
        <w:t>, zorganizowany w bibliotecznym parku, przy wsparciu okolicznych grup rekonstrukcyjnych.</w:t>
      </w:r>
      <w:r w:rsidRPr="0096741E">
        <w:rPr>
          <w:rFonts w:ascii="Times New Roman" w:hAnsi="Times New Roman" w:cs="Times New Roman"/>
          <w:bCs/>
        </w:rPr>
        <w:t xml:space="preserve"> Ciekawą propozycją dla dzieci były </w:t>
      </w:r>
      <w:r w:rsidRPr="0096741E">
        <w:rPr>
          <w:rFonts w:ascii="Times New Roman" w:hAnsi="Times New Roman" w:cs="Times New Roman"/>
          <w:bCs/>
          <w:i/>
        </w:rPr>
        <w:t>„Wakacyjne Ostatki z Biblioteką”.</w:t>
      </w:r>
      <w:r w:rsidRPr="0096741E">
        <w:rPr>
          <w:rFonts w:ascii="Times New Roman" w:hAnsi="Times New Roman" w:cs="Times New Roman"/>
          <w:bCs/>
        </w:rPr>
        <w:t xml:space="preserve"> Wśród przygotowanych atrakcji znalazły się </w:t>
      </w:r>
      <w:proofErr w:type="spellStart"/>
      <w:r w:rsidRPr="0096741E">
        <w:rPr>
          <w:rFonts w:ascii="Times New Roman" w:hAnsi="Times New Roman" w:cs="Times New Roman"/>
          <w:bCs/>
        </w:rPr>
        <w:t>dmuchańce</w:t>
      </w:r>
      <w:proofErr w:type="spellEnd"/>
      <w:r w:rsidRPr="0096741E">
        <w:rPr>
          <w:rFonts w:ascii="Times New Roman" w:hAnsi="Times New Roman" w:cs="Times New Roman"/>
          <w:bCs/>
        </w:rPr>
        <w:t xml:space="preserve">, książkowy tor przeszkód, baśniowe tatuaże, malowanie twarzy, warsztaty artystyczne, zabawy z chustą animacyjną. Niezwykłą atrakcją czytelniczą była </w:t>
      </w:r>
      <w:r w:rsidRPr="0096741E">
        <w:rPr>
          <w:rFonts w:ascii="Times New Roman" w:hAnsi="Times New Roman" w:cs="Times New Roman"/>
          <w:bCs/>
          <w:i/>
        </w:rPr>
        <w:t>Noc w Bibliotece</w:t>
      </w:r>
      <w:r w:rsidRPr="0096741E">
        <w:rPr>
          <w:rFonts w:ascii="Times New Roman" w:hAnsi="Times New Roman" w:cs="Times New Roman"/>
          <w:bCs/>
        </w:rPr>
        <w:t>. Wśród przygotowanych propozycji były seanse filmowe oraz spotkanie z kryminałem Agathy Christie</w:t>
      </w:r>
      <w:r w:rsidRPr="00414123">
        <w:rPr>
          <w:rFonts w:ascii="Times New Roman" w:hAnsi="Times New Roman" w:cs="Times New Roman"/>
        </w:rPr>
        <w:t xml:space="preserve">. </w:t>
      </w:r>
    </w:p>
    <w:p w14:paraId="3C2FDBD0" w14:textId="4E94D797" w:rsidR="00414123" w:rsidRPr="00414123" w:rsidRDefault="00414123" w:rsidP="00631157">
      <w:pPr>
        <w:spacing w:after="240" w:line="276" w:lineRule="auto"/>
        <w:ind w:firstLine="567"/>
        <w:jc w:val="both"/>
        <w:rPr>
          <w:rFonts w:ascii="Times New Roman" w:hAnsi="Times New Roman" w:cs="Times New Roman"/>
          <w:lang w:eastAsia="zh-CN"/>
        </w:rPr>
      </w:pPr>
      <w:r w:rsidRPr="00414123">
        <w:rPr>
          <w:rFonts w:ascii="Times New Roman" w:hAnsi="Times New Roman" w:cs="Times New Roman"/>
          <w:lang w:eastAsia="zh-CN"/>
        </w:rPr>
        <w:t xml:space="preserve">Aktualnie biblioteka administruje stronę </w:t>
      </w:r>
      <w:r w:rsidRPr="00602408">
        <w:rPr>
          <w:rFonts w:ascii="Times New Roman" w:hAnsi="Times New Roman" w:cs="Times New Roman"/>
          <w:i/>
          <w:iCs/>
          <w:lang w:eastAsia="zh-CN"/>
        </w:rPr>
        <w:t>www</w:t>
      </w:r>
      <w:r w:rsidRPr="00414123">
        <w:rPr>
          <w:rFonts w:ascii="Times New Roman" w:hAnsi="Times New Roman" w:cs="Times New Roman"/>
          <w:lang w:eastAsia="zh-CN"/>
        </w:rPr>
        <w:t xml:space="preserve">, profile na portalach społecznościowych (Facebook, Instagram), dwa blogi tematyczne oraz realizuje usługę </w:t>
      </w:r>
      <w:proofErr w:type="spellStart"/>
      <w:r w:rsidR="00602408">
        <w:rPr>
          <w:rFonts w:ascii="Times New Roman" w:hAnsi="Times New Roman" w:cs="Times New Roman"/>
          <w:lang w:eastAsia="zh-CN"/>
        </w:rPr>
        <w:t>n</w:t>
      </w:r>
      <w:r w:rsidRPr="00414123">
        <w:rPr>
          <w:rFonts w:ascii="Times New Roman" w:hAnsi="Times New Roman" w:cs="Times New Roman"/>
          <w:lang w:eastAsia="zh-CN"/>
        </w:rPr>
        <w:t>ewslettera</w:t>
      </w:r>
      <w:proofErr w:type="spellEnd"/>
      <w:r w:rsidRPr="00414123">
        <w:rPr>
          <w:rFonts w:ascii="Times New Roman" w:hAnsi="Times New Roman" w:cs="Times New Roman"/>
          <w:lang w:eastAsia="zh-CN"/>
        </w:rPr>
        <w:t>.</w:t>
      </w:r>
      <w:r w:rsidR="005218CB">
        <w:rPr>
          <w:rFonts w:ascii="Times New Roman" w:hAnsi="Times New Roman" w:cs="Times New Roman"/>
          <w:lang w:eastAsia="zh-CN"/>
        </w:rPr>
        <w:t xml:space="preserve"> </w:t>
      </w:r>
      <w:r w:rsidRPr="00414123">
        <w:rPr>
          <w:rFonts w:ascii="Times New Roman" w:hAnsi="Times New Roman" w:cs="Times New Roman"/>
          <w:lang w:eastAsia="zh-CN"/>
        </w:rPr>
        <w:t xml:space="preserve">Strona </w:t>
      </w:r>
      <w:r w:rsidR="005218CB">
        <w:rPr>
          <w:rFonts w:ascii="Times New Roman" w:hAnsi="Times New Roman" w:cs="Times New Roman"/>
          <w:lang w:eastAsia="zh-CN"/>
        </w:rPr>
        <w:t>internetowa MBP</w:t>
      </w:r>
      <w:r w:rsidRPr="00414123">
        <w:rPr>
          <w:rFonts w:ascii="Times New Roman" w:hAnsi="Times New Roman" w:cs="Times New Roman"/>
          <w:lang w:eastAsia="zh-CN"/>
        </w:rPr>
        <w:t xml:space="preserve"> ma charakter informacyjno-promocyjny, zaprasza do udziału w</w:t>
      </w:r>
      <w:r w:rsidR="005218CB">
        <w:rPr>
          <w:rFonts w:ascii="Times New Roman" w:hAnsi="Times New Roman" w:cs="Times New Roman"/>
          <w:lang w:eastAsia="zh-CN"/>
        </w:rPr>
        <w:t> </w:t>
      </w:r>
      <w:r w:rsidRPr="00414123">
        <w:rPr>
          <w:rFonts w:ascii="Times New Roman" w:hAnsi="Times New Roman" w:cs="Times New Roman"/>
          <w:lang w:eastAsia="zh-CN"/>
        </w:rPr>
        <w:t xml:space="preserve">organizowanych przez bibliotekę wydarzeniach oraz pomaga w organizacji bieżącego funkcjonowania instytucji, służąc komunikacji z użytkownikami. Ponadto posiada funkcje kalendarza, w którym zamieszczane są nie tylko zapowiedzi wydarzeń z oferty kulturalno-edukacyjnej czechowickiej książnicy, ale także zaproszenia do udziału w ciekawych imprezach i spotkaniach organizowanych w mieście, gminie i powiecie. Strona </w:t>
      </w:r>
      <w:r w:rsidRPr="00414123">
        <w:rPr>
          <w:rFonts w:ascii="Times New Roman" w:hAnsi="Times New Roman" w:cs="Times New Roman"/>
          <w:i/>
          <w:lang w:eastAsia="zh-CN"/>
        </w:rPr>
        <w:t>www</w:t>
      </w:r>
      <w:r w:rsidRPr="00414123">
        <w:rPr>
          <w:rFonts w:ascii="Times New Roman" w:hAnsi="Times New Roman" w:cs="Times New Roman"/>
          <w:lang w:eastAsia="zh-CN"/>
        </w:rPr>
        <w:t xml:space="preserve"> posiada udogodnienia ułatwiające dostępność do publikowanych treści osobom ze szczególnymi potrzebami (np. słabowidzącym). Wprowadz</w:t>
      </w:r>
      <w:r w:rsidR="00602408">
        <w:rPr>
          <w:rFonts w:ascii="Times New Roman" w:hAnsi="Times New Roman" w:cs="Times New Roman"/>
          <w:lang w:eastAsia="zh-CN"/>
        </w:rPr>
        <w:t>ono</w:t>
      </w:r>
      <w:r w:rsidRPr="00414123">
        <w:rPr>
          <w:rFonts w:ascii="Times New Roman" w:hAnsi="Times New Roman" w:cs="Times New Roman"/>
          <w:lang w:eastAsia="zh-CN"/>
        </w:rPr>
        <w:t xml:space="preserve"> także optymalizację strony pod kątem wyszukiwarek internetowych, w celu zwiększenia jej widoczności i czytelności (SEO).</w:t>
      </w:r>
    </w:p>
    <w:p w14:paraId="13107E87" w14:textId="3A7976EE" w:rsidR="00414123" w:rsidRPr="00414123" w:rsidRDefault="00414123" w:rsidP="00631157">
      <w:pPr>
        <w:spacing w:after="240" w:line="276" w:lineRule="auto"/>
        <w:ind w:firstLine="567"/>
        <w:jc w:val="both"/>
        <w:rPr>
          <w:rFonts w:ascii="Times New Roman" w:hAnsi="Times New Roman" w:cs="Times New Roman"/>
          <w:lang w:eastAsia="zh-CN"/>
        </w:rPr>
      </w:pPr>
      <w:r w:rsidRPr="00414123">
        <w:rPr>
          <w:rFonts w:ascii="Times New Roman" w:hAnsi="Times New Roman" w:cs="Times New Roman"/>
          <w:lang w:eastAsia="zh-CN"/>
        </w:rPr>
        <w:t xml:space="preserve">Profil </w:t>
      </w:r>
      <w:proofErr w:type="spellStart"/>
      <w:r w:rsidRPr="00414123">
        <w:rPr>
          <w:rFonts w:ascii="Times New Roman" w:hAnsi="Times New Roman" w:cs="Times New Roman"/>
          <w:lang w:eastAsia="zh-CN"/>
        </w:rPr>
        <w:t>facebookowy</w:t>
      </w:r>
      <w:proofErr w:type="spellEnd"/>
      <w:r w:rsidRPr="00414123">
        <w:rPr>
          <w:rFonts w:ascii="Times New Roman" w:hAnsi="Times New Roman" w:cs="Times New Roman"/>
          <w:lang w:eastAsia="zh-CN"/>
        </w:rPr>
        <w:t xml:space="preserve"> biblioteki, podobnie jak strona </w:t>
      </w:r>
      <w:r w:rsidRPr="00602408">
        <w:rPr>
          <w:rFonts w:ascii="Times New Roman" w:hAnsi="Times New Roman" w:cs="Times New Roman"/>
          <w:i/>
          <w:iCs/>
          <w:lang w:eastAsia="zh-CN"/>
        </w:rPr>
        <w:t>www</w:t>
      </w:r>
      <w:r w:rsidRPr="00414123">
        <w:rPr>
          <w:rFonts w:ascii="Times New Roman" w:hAnsi="Times New Roman" w:cs="Times New Roman"/>
          <w:lang w:eastAsia="zh-CN"/>
        </w:rPr>
        <w:t xml:space="preserve">, pełni funkcję informacyjno-promocyjną. Dodatkowo zawiera relacje fotograficzne ze zrealizowanych przedsięwzięć. Na Facebooku prowadzone są cykle tematyczne, rozwijające zainteresowania naszych czytelników. Informacje na temat ciekawych przedsięwzięć oraz funkcjonowania biblioteki są zamieszczane regularnie również na dwóch miejskich portalach internetowych, które naszym </w:t>
      </w:r>
      <w:r w:rsidRPr="00414123">
        <w:rPr>
          <w:rFonts w:ascii="Times New Roman" w:hAnsi="Times New Roman" w:cs="Times New Roman"/>
          <w:lang w:eastAsia="zh-CN"/>
        </w:rPr>
        <w:lastRenderedPageBreak/>
        <w:t>zdaniem są doskonałym miejscem dotarcia do mieszkańców nie będących użytkownikami biblioteki. Blogi prowadzone są przez pracowników Działu dla Dzieci i Młodzieży – „Czytanie to frajda” oraz Czytelni Ogólnej „Niewypożyczalne”. Zawierają informacje o przeczytanych książkach, obejrzanych filmach, ogólne refleksje o życiu. Newsletter z kolei jest usługą marketingową, która służy promocji wydarzeń</w:t>
      </w:r>
      <w:r w:rsidR="00602408">
        <w:rPr>
          <w:rFonts w:ascii="Times New Roman" w:hAnsi="Times New Roman" w:cs="Times New Roman"/>
          <w:lang w:eastAsia="zh-CN"/>
        </w:rPr>
        <w:t>,</w:t>
      </w:r>
      <w:r w:rsidRPr="00414123">
        <w:rPr>
          <w:rFonts w:ascii="Times New Roman" w:hAnsi="Times New Roman" w:cs="Times New Roman"/>
          <w:lang w:eastAsia="zh-CN"/>
        </w:rPr>
        <w:t xml:space="preserve"> realizowanych przez bibliotekę w ramach oferty kulturalno-edukacyjnej</w:t>
      </w:r>
      <w:r w:rsidR="00602408">
        <w:rPr>
          <w:rFonts w:ascii="Times New Roman" w:hAnsi="Times New Roman" w:cs="Times New Roman"/>
          <w:lang w:eastAsia="zh-CN"/>
        </w:rPr>
        <w:t>,</w:t>
      </w:r>
      <w:r w:rsidRPr="00414123">
        <w:rPr>
          <w:rFonts w:ascii="Times New Roman" w:hAnsi="Times New Roman" w:cs="Times New Roman"/>
          <w:lang w:eastAsia="zh-CN"/>
        </w:rPr>
        <w:t xml:space="preserve"> oraz komunikacji zmian organizacyjnych, takich jak np. godziny otwarcia biblioteki.</w:t>
      </w:r>
    </w:p>
    <w:p w14:paraId="7EF154AB" w14:textId="17F50375" w:rsidR="00414123" w:rsidRPr="009E411E" w:rsidRDefault="00602408" w:rsidP="009E411E">
      <w:pPr>
        <w:spacing w:line="276" w:lineRule="auto"/>
        <w:ind w:firstLine="567"/>
        <w:jc w:val="both"/>
        <w:rPr>
          <w:rFonts w:ascii="Times New Roman" w:hAnsi="Times New Roman" w:cs="Times New Roman"/>
          <w:i/>
          <w:iCs/>
        </w:rPr>
      </w:pPr>
      <w:r w:rsidRPr="009E411E">
        <w:rPr>
          <w:rFonts w:ascii="Times New Roman" w:hAnsi="Times New Roman" w:cs="Times New Roman"/>
          <w:i/>
          <w:iCs/>
        </w:rPr>
        <w:t xml:space="preserve">Nagrody i wyróżnienia otrzymane przez </w:t>
      </w:r>
      <w:r w:rsidR="009E411E" w:rsidRPr="009E411E">
        <w:rPr>
          <w:rFonts w:ascii="Times New Roman" w:hAnsi="Times New Roman" w:cs="Times New Roman"/>
          <w:i/>
          <w:iCs/>
        </w:rPr>
        <w:t>MBP</w:t>
      </w:r>
      <w:r w:rsidRPr="009E411E">
        <w:rPr>
          <w:rFonts w:ascii="Times New Roman" w:hAnsi="Times New Roman" w:cs="Times New Roman"/>
          <w:i/>
          <w:iCs/>
        </w:rPr>
        <w:t xml:space="preserve"> i bibliotekarzy w 2023 r.</w:t>
      </w:r>
      <w:r w:rsidR="009E411E">
        <w:rPr>
          <w:rFonts w:ascii="Times New Roman" w:hAnsi="Times New Roman" w:cs="Times New Roman"/>
          <w:i/>
          <w:iCs/>
        </w:rPr>
        <w:t>:</w:t>
      </w:r>
    </w:p>
    <w:p w14:paraId="0B4A1E7C" w14:textId="6CC2C26B" w:rsidR="00414123" w:rsidRPr="009E411E" w:rsidRDefault="00414123" w:rsidP="009E411E">
      <w:pPr>
        <w:pStyle w:val="Akapitzlist"/>
        <w:numPr>
          <w:ilvl w:val="0"/>
          <w:numId w:val="187"/>
        </w:numPr>
        <w:spacing w:after="240" w:line="276" w:lineRule="auto"/>
        <w:ind w:left="426"/>
        <w:jc w:val="both"/>
        <w:rPr>
          <w:rFonts w:ascii="Times New Roman" w:hAnsi="Times New Roman" w:cs="Times New Roman"/>
        </w:rPr>
      </w:pPr>
      <w:r w:rsidRPr="009E411E">
        <w:rPr>
          <w:rFonts w:ascii="Times New Roman" w:hAnsi="Times New Roman" w:cs="Times New Roman"/>
        </w:rPr>
        <w:t>Joanna Wrońska – wyróżnienie Rady i Zarządu Powiatu w Bielsku-Białej dla Twórców i</w:t>
      </w:r>
      <w:r w:rsidR="009E411E">
        <w:rPr>
          <w:rFonts w:ascii="Times New Roman" w:hAnsi="Times New Roman" w:cs="Times New Roman"/>
        </w:rPr>
        <w:t> </w:t>
      </w:r>
      <w:r w:rsidRPr="009E411E">
        <w:rPr>
          <w:rFonts w:ascii="Times New Roman" w:hAnsi="Times New Roman" w:cs="Times New Roman"/>
        </w:rPr>
        <w:t>Animatorów Kultury</w:t>
      </w:r>
      <w:r w:rsidR="009E411E">
        <w:rPr>
          <w:rFonts w:ascii="Times New Roman" w:hAnsi="Times New Roman" w:cs="Times New Roman"/>
        </w:rPr>
        <w:t>,</w:t>
      </w:r>
    </w:p>
    <w:p w14:paraId="55A8359B" w14:textId="4E0E7EDE" w:rsidR="008019FF" w:rsidRPr="009E411E" w:rsidRDefault="00414123" w:rsidP="007F5407">
      <w:pPr>
        <w:pStyle w:val="Akapitzlist"/>
        <w:numPr>
          <w:ilvl w:val="0"/>
          <w:numId w:val="187"/>
        </w:numPr>
        <w:spacing w:after="240" w:line="276" w:lineRule="auto"/>
        <w:ind w:left="426"/>
        <w:jc w:val="both"/>
        <w:rPr>
          <w:rFonts w:ascii="Times New Roman" w:hAnsi="Times New Roman" w:cs="Times New Roman"/>
        </w:rPr>
      </w:pPr>
      <w:r w:rsidRPr="009E411E">
        <w:rPr>
          <w:rFonts w:ascii="Times New Roman" w:hAnsi="Times New Roman" w:cs="Times New Roman"/>
          <w:shd w:val="clear" w:color="auto" w:fill="FFFFFF"/>
        </w:rPr>
        <w:t>Biblioteka otrzymała dwa wyróżnienia w XXIII edycji Konkursu na Najlepszą Bibliotekę w Powiecie Bielskim: w kategorii „Filia Roku” dla Filii w Ligocie Centrum za bogatą działalność edukacyjną i</w:t>
      </w:r>
      <w:r w:rsidR="009E411E" w:rsidRPr="009E411E">
        <w:rPr>
          <w:rFonts w:ascii="Times New Roman" w:hAnsi="Times New Roman" w:cs="Times New Roman"/>
          <w:shd w:val="clear" w:color="auto" w:fill="FFFFFF"/>
        </w:rPr>
        <w:t> </w:t>
      </w:r>
      <w:r w:rsidRPr="009E411E">
        <w:rPr>
          <w:rFonts w:ascii="Times New Roman" w:hAnsi="Times New Roman" w:cs="Times New Roman"/>
          <w:shd w:val="clear" w:color="auto" w:fill="FFFFFF"/>
        </w:rPr>
        <w:t>kulturalną oraz budowanie różnorodnej oferty zajęć</w:t>
      </w:r>
      <w:r w:rsidR="009E411E" w:rsidRPr="009E411E">
        <w:rPr>
          <w:rFonts w:ascii="Times New Roman" w:hAnsi="Times New Roman" w:cs="Times New Roman"/>
          <w:shd w:val="clear" w:color="auto" w:fill="FFFFFF"/>
        </w:rPr>
        <w:t>;</w:t>
      </w:r>
      <w:r w:rsidR="009E411E">
        <w:rPr>
          <w:rFonts w:ascii="Times New Roman" w:hAnsi="Times New Roman" w:cs="Times New Roman"/>
          <w:shd w:val="clear" w:color="auto" w:fill="FFFFFF"/>
        </w:rPr>
        <w:t xml:space="preserve"> </w:t>
      </w:r>
      <w:r w:rsidRPr="009E411E">
        <w:rPr>
          <w:rFonts w:ascii="Times New Roman" w:hAnsi="Times New Roman" w:cs="Times New Roman"/>
          <w:shd w:val="clear" w:color="auto" w:fill="FFFFFF"/>
        </w:rPr>
        <w:t>w kategorii „Inicjatywa Roku” za prowadzenie różnorodnych zajęć poświęconych edukacji ekologicznej uzyskała biblioteka główna.</w:t>
      </w:r>
    </w:p>
    <w:p w14:paraId="311D63AF" w14:textId="000803BF" w:rsidR="000F74B8" w:rsidRPr="00AC4038" w:rsidRDefault="00FF00AB" w:rsidP="00FF00AB">
      <w:pPr>
        <w:pStyle w:val="Nagwek2"/>
        <w:numPr>
          <w:ilvl w:val="0"/>
          <w:numId w:val="0"/>
        </w:numPr>
        <w:spacing w:after="240"/>
        <w:ind w:left="576" w:hanging="576"/>
      </w:pPr>
      <w:bookmarkStart w:id="203" w:name="_Toc167887742"/>
      <w:r w:rsidRPr="00AC4038">
        <w:t>15.</w:t>
      </w:r>
      <w:r w:rsidR="009E5C3D">
        <w:t>5</w:t>
      </w:r>
      <w:r w:rsidR="00911952">
        <w:tab/>
      </w:r>
      <w:r w:rsidR="000F74B8" w:rsidRPr="00AC4038">
        <w:t>Sport i rekreacja. Miejski Oś</w:t>
      </w:r>
      <w:r w:rsidR="00AC4038">
        <w:t>rodek Sportu i Rekreacji</w:t>
      </w:r>
      <w:r w:rsidR="00DB389A">
        <w:t xml:space="preserve"> (MOSiR)</w:t>
      </w:r>
      <w:bookmarkEnd w:id="203"/>
    </w:p>
    <w:p w14:paraId="208EBBBD" w14:textId="54EB728F" w:rsidR="00EC7279" w:rsidRPr="00EC7279" w:rsidRDefault="00EC7279" w:rsidP="00EC7279">
      <w:pPr>
        <w:spacing w:line="276" w:lineRule="auto"/>
        <w:ind w:firstLine="567"/>
        <w:rPr>
          <w:rFonts w:ascii="Times New Roman" w:hAnsi="Times New Roman"/>
          <w:szCs w:val="24"/>
        </w:rPr>
      </w:pPr>
      <w:r w:rsidRPr="00EC7279">
        <w:rPr>
          <w:rFonts w:ascii="Times New Roman" w:hAnsi="Times New Roman"/>
          <w:szCs w:val="24"/>
        </w:rPr>
        <w:t>INFRASTRUKTURA – BAZA</w:t>
      </w:r>
      <w:r>
        <w:rPr>
          <w:rFonts w:ascii="Times New Roman" w:hAnsi="Times New Roman"/>
          <w:szCs w:val="24"/>
        </w:rPr>
        <w:t>:</w:t>
      </w:r>
    </w:p>
    <w:p w14:paraId="094FBF9A" w14:textId="6D023A00"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Stadion wielofunkcyjny piłkarsko – lekkoatletyczny w Czechowicach</w:t>
      </w:r>
      <w:r>
        <w:rPr>
          <w:rFonts w:ascii="Times New Roman" w:hAnsi="Times New Roman"/>
          <w:szCs w:val="24"/>
        </w:rPr>
        <w:t>-</w:t>
      </w:r>
      <w:r w:rsidRPr="00EC7279">
        <w:rPr>
          <w:rFonts w:ascii="Times New Roman" w:hAnsi="Times New Roman"/>
          <w:szCs w:val="24"/>
        </w:rPr>
        <w:t>Dziedzicach</w:t>
      </w:r>
    </w:p>
    <w:p w14:paraId="53761C42" w14:textId="484162DE"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Boisko ze sztuczną nawierzchnią i trybunami w Czechowicach</w:t>
      </w:r>
      <w:r>
        <w:rPr>
          <w:rFonts w:ascii="Times New Roman" w:hAnsi="Times New Roman"/>
          <w:szCs w:val="24"/>
        </w:rPr>
        <w:t>-</w:t>
      </w:r>
      <w:r w:rsidRPr="00EC7279">
        <w:rPr>
          <w:rFonts w:ascii="Times New Roman" w:hAnsi="Times New Roman"/>
          <w:szCs w:val="24"/>
        </w:rPr>
        <w:t>Dziedzicach</w:t>
      </w:r>
    </w:p>
    <w:p w14:paraId="7526FB59" w14:textId="6F6C62F4"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Stadion wielofunkcyjny piłkarsko-lekkoatletyczny w Zabrzegu</w:t>
      </w:r>
    </w:p>
    <w:p w14:paraId="73856A55" w14:textId="7BB10144"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Boiska do siatkówki plażowej przy kąpielisku w Czechowicach</w:t>
      </w:r>
      <w:r>
        <w:rPr>
          <w:rFonts w:ascii="Times New Roman" w:hAnsi="Times New Roman"/>
          <w:szCs w:val="24"/>
        </w:rPr>
        <w:t>-</w:t>
      </w:r>
      <w:r w:rsidRPr="00EC7279">
        <w:rPr>
          <w:rFonts w:ascii="Times New Roman" w:hAnsi="Times New Roman"/>
          <w:szCs w:val="24"/>
        </w:rPr>
        <w:t>Dziedzicach</w:t>
      </w:r>
    </w:p>
    <w:p w14:paraId="604D3963" w14:textId="3F5622DF"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Korty tenisowe otwarte w Czechowicach</w:t>
      </w:r>
      <w:r>
        <w:rPr>
          <w:rFonts w:ascii="Times New Roman" w:hAnsi="Times New Roman"/>
          <w:szCs w:val="24"/>
        </w:rPr>
        <w:t>-</w:t>
      </w:r>
      <w:r w:rsidRPr="00EC7279">
        <w:rPr>
          <w:rFonts w:ascii="Times New Roman" w:hAnsi="Times New Roman"/>
          <w:szCs w:val="24"/>
        </w:rPr>
        <w:t>Dziedzicach</w:t>
      </w:r>
    </w:p>
    <w:p w14:paraId="0D9F6435" w14:textId="7083E42D"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Sala judo w Czechowicach</w:t>
      </w:r>
      <w:r>
        <w:rPr>
          <w:rFonts w:ascii="Times New Roman" w:hAnsi="Times New Roman"/>
          <w:szCs w:val="24"/>
        </w:rPr>
        <w:t>-</w:t>
      </w:r>
      <w:r w:rsidRPr="00EC7279">
        <w:rPr>
          <w:rFonts w:ascii="Times New Roman" w:hAnsi="Times New Roman"/>
          <w:szCs w:val="24"/>
        </w:rPr>
        <w:t>Dziedzicach</w:t>
      </w:r>
    </w:p>
    <w:p w14:paraId="36D4058B" w14:textId="2268B739"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Kryta pływalnia – basen Wodnik w Czechowicach</w:t>
      </w:r>
      <w:r>
        <w:rPr>
          <w:rFonts w:ascii="Times New Roman" w:hAnsi="Times New Roman"/>
          <w:szCs w:val="24"/>
        </w:rPr>
        <w:t>-</w:t>
      </w:r>
      <w:r w:rsidRPr="00EC7279">
        <w:rPr>
          <w:rFonts w:ascii="Times New Roman" w:hAnsi="Times New Roman"/>
          <w:szCs w:val="24"/>
        </w:rPr>
        <w:t>Dziedzicach</w:t>
      </w:r>
    </w:p>
    <w:p w14:paraId="7EE5797D" w14:textId="142EB15C"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Basen letni (otwarte kąpielisko) w Czechowicach</w:t>
      </w:r>
      <w:r>
        <w:rPr>
          <w:rFonts w:ascii="Times New Roman" w:hAnsi="Times New Roman"/>
          <w:szCs w:val="24"/>
        </w:rPr>
        <w:t>-</w:t>
      </w:r>
      <w:r w:rsidRPr="00EC7279">
        <w:rPr>
          <w:rFonts w:ascii="Times New Roman" w:hAnsi="Times New Roman"/>
          <w:szCs w:val="24"/>
        </w:rPr>
        <w:t>Dziedzicach</w:t>
      </w:r>
    </w:p>
    <w:p w14:paraId="4472A200" w14:textId="24F404C8"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Sztuczne lodowisko w Czechowicach</w:t>
      </w:r>
      <w:r>
        <w:rPr>
          <w:rFonts w:ascii="Times New Roman" w:hAnsi="Times New Roman"/>
          <w:szCs w:val="24"/>
        </w:rPr>
        <w:t>-</w:t>
      </w:r>
      <w:r w:rsidRPr="00EC7279">
        <w:rPr>
          <w:rFonts w:ascii="Times New Roman" w:hAnsi="Times New Roman"/>
          <w:szCs w:val="24"/>
        </w:rPr>
        <w:t>Dziedzicach</w:t>
      </w:r>
    </w:p>
    <w:p w14:paraId="7CBDC1EC" w14:textId="262655B5"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Place zabaw i siłownie plenerowe w Czechowicach</w:t>
      </w:r>
      <w:r>
        <w:rPr>
          <w:rFonts w:ascii="Times New Roman" w:hAnsi="Times New Roman"/>
          <w:szCs w:val="24"/>
        </w:rPr>
        <w:t>-</w:t>
      </w:r>
      <w:r w:rsidRPr="00EC7279">
        <w:rPr>
          <w:rFonts w:ascii="Times New Roman" w:hAnsi="Times New Roman"/>
          <w:szCs w:val="24"/>
        </w:rPr>
        <w:t>Dziedzicach, Zabrzegu, Bronowie</w:t>
      </w:r>
    </w:p>
    <w:p w14:paraId="16C57878" w14:textId="77777777"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Boisko piłkarskie wraz z zapleczem sportowym w Ligocie</w:t>
      </w:r>
    </w:p>
    <w:p w14:paraId="30AB3F47" w14:textId="1E83F1E1"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Zaplecze kajakowe w Czechowicach</w:t>
      </w:r>
      <w:r>
        <w:rPr>
          <w:rFonts w:ascii="Times New Roman" w:hAnsi="Times New Roman"/>
          <w:szCs w:val="24"/>
        </w:rPr>
        <w:t>-</w:t>
      </w:r>
      <w:r w:rsidRPr="00EC7279">
        <w:rPr>
          <w:rFonts w:ascii="Times New Roman" w:hAnsi="Times New Roman"/>
          <w:szCs w:val="24"/>
        </w:rPr>
        <w:t>Dziedzicach</w:t>
      </w:r>
    </w:p>
    <w:p w14:paraId="34A75CA9" w14:textId="0F3EC64A"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 xml:space="preserve">Boisko piłkarskie wraz z zapleczem oraz park </w:t>
      </w:r>
      <w:proofErr w:type="spellStart"/>
      <w:r w:rsidRPr="00EC7279">
        <w:rPr>
          <w:rFonts w:ascii="Times New Roman" w:hAnsi="Times New Roman"/>
          <w:szCs w:val="24"/>
        </w:rPr>
        <w:t>rekreacyjno</w:t>
      </w:r>
      <w:proofErr w:type="spellEnd"/>
      <w:r w:rsidRPr="00EC7279">
        <w:rPr>
          <w:rFonts w:ascii="Times New Roman" w:hAnsi="Times New Roman"/>
          <w:szCs w:val="24"/>
        </w:rPr>
        <w:t>–sportowy w Bronowie</w:t>
      </w:r>
    </w:p>
    <w:p w14:paraId="139A9F61" w14:textId="4F3B5186"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Altany grillowe w Bronowie, Zabrzegu, Czechowicach</w:t>
      </w:r>
      <w:r>
        <w:rPr>
          <w:rFonts w:ascii="Times New Roman" w:hAnsi="Times New Roman"/>
          <w:szCs w:val="24"/>
        </w:rPr>
        <w:t>-</w:t>
      </w:r>
      <w:r w:rsidRPr="00EC7279">
        <w:rPr>
          <w:rFonts w:ascii="Times New Roman" w:hAnsi="Times New Roman"/>
          <w:szCs w:val="24"/>
        </w:rPr>
        <w:t>Dziedzicach</w:t>
      </w:r>
    </w:p>
    <w:p w14:paraId="2DE119DE" w14:textId="553FC800" w:rsidR="00EC7279" w:rsidRPr="00EC7279" w:rsidRDefault="00EC7279" w:rsidP="00EC7279">
      <w:pPr>
        <w:pStyle w:val="Akapitzlist"/>
        <w:numPr>
          <w:ilvl w:val="0"/>
          <w:numId w:val="189"/>
        </w:numPr>
        <w:suppressAutoHyphens/>
        <w:autoSpaceDN w:val="0"/>
        <w:spacing w:line="276" w:lineRule="auto"/>
        <w:contextualSpacing w:val="0"/>
        <w:textAlignment w:val="baseline"/>
        <w:rPr>
          <w:rFonts w:ascii="Times New Roman" w:hAnsi="Times New Roman"/>
          <w:szCs w:val="24"/>
        </w:rPr>
      </w:pPr>
      <w:r w:rsidRPr="00EC7279">
        <w:rPr>
          <w:rFonts w:ascii="Times New Roman" w:hAnsi="Times New Roman"/>
          <w:szCs w:val="24"/>
        </w:rPr>
        <w:t>Park Szwajcarska Dolina</w:t>
      </w:r>
    </w:p>
    <w:p w14:paraId="2FAA1405" w14:textId="77777777" w:rsidR="00EC7279" w:rsidRPr="00EC7279" w:rsidRDefault="00EC7279" w:rsidP="00EC7279">
      <w:pPr>
        <w:pStyle w:val="Akapitzlist"/>
        <w:spacing w:line="276" w:lineRule="auto"/>
        <w:ind w:left="0"/>
        <w:rPr>
          <w:rFonts w:ascii="Times New Roman" w:hAnsi="Times New Roman"/>
          <w:szCs w:val="24"/>
        </w:rPr>
      </w:pPr>
    </w:p>
    <w:p w14:paraId="4595A2EE" w14:textId="23123622" w:rsidR="00EC7279" w:rsidRPr="00EC7279" w:rsidRDefault="00EC7279" w:rsidP="00351BF2">
      <w:pPr>
        <w:spacing w:line="276" w:lineRule="auto"/>
        <w:ind w:firstLine="567"/>
        <w:jc w:val="both"/>
        <w:rPr>
          <w:rFonts w:ascii="Times New Roman" w:hAnsi="Times New Roman"/>
          <w:szCs w:val="24"/>
        </w:rPr>
      </w:pPr>
      <w:r w:rsidRPr="00EC7279">
        <w:rPr>
          <w:rFonts w:ascii="Times New Roman" w:hAnsi="Times New Roman"/>
          <w:szCs w:val="24"/>
        </w:rPr>
        <w:t>W 2023 roku Miejski Ośrodek Sportu i Rekreacji w Czechowicach-Dziedzicach zrealizował następujące imprezy:</w:t>
      </w:r>
    </w:p>
    <w:p w14:paraId="189859BB" w14:textId="05432B36" w:rsidR="00EC7279" w:rsidRPr="00351BF2" w:rsidRDefault="00351BF2"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w</w:t>
      </w:r>
      <w:r w:rsidR="00EC7279" w:rsidRPr="00351BF2">
        <w:rPr>
          <w:rFonts w:ascii="Times New Roman" w:hAnsi="Times New Roman"/>
          <w:szCs w:val="24"/>
        </w:rPr>
        <w:t>ycieczki rodzinne – 2 zimowe, uczestniczyło razem 48 osób</w:t>
      </w:r>
      <w:r>
        <w:rPr>
          <w:rFonts w:ascii="Times New Roman" w:hAnsi="Times New Roman"/>
          <w:szCs w:val="24"/>
        </w:rPr>
        <w:t>,</w:t>
      </w:r>
    </w:p>
    <w:p w14:paraId="27B72989" w14:textId="57017625" w:rsidR="00EC7279" w:rsidRPr="00351BF2" w:rsidRDefault="00351BF2"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w</w:t>
      </w:r>
      <w:r w:rsidR="00EC7279" w:rsidRPr="00351BF2">
        <w:rPr>
          <w:rFonts w:ascii="Times New Roman" w:hAnsi="Times New Roman"/>
          <w:szCs w:val="24"/>
        </w:rPr>
        <w:t>ycieczki dla dzieci – 8 wycieczek, uczestniczyło łącznie 245 dzieci</w:t>
      </w:r>
      <w:r>
        <w:rPr>
          <w:rFonts w:ascii="Times New Roman" w:hAnsi="Times New Roman"/>
          <w:szCs w:val="24"/>
        </w:rPr>
        <w:t>,</w:t>
      </w:r>
    </w:p>
    <w:p w14:paraId="38C13500" w14:textId="1A5C2810" w:rsidR="00EC7279" w:rsidRPr="00351BF2" w:rsidRDefault="00351BF2"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z</w:t>
      </w:r>
      <w:r w:rsidR="00EC7279" w:rsidRPr="00351BF2">
        <w:rPr>
          <w:rFonts w:ascii="Times New Roman" w:hAnsi="Times New Roman"/>
          <w:szCs w:val="24"/>
        </w:rPr>
        <w:t>ajęcia podczas ferii zimowych, do których należały warsztaty w Miejskiej Bibliotece Publicznej, kręgle, turniej siatkarskich „Czwórek” dziewcząt i chłopców, turniej piłki koszowej dziewcząt i chłopców, warsztaty na strzelnicy, seanse filmowe w Multi</w:t>
      </w:r>
      <w:r>
        <w:rPr>
          <w:rFonts w:ascii="Times New Roman" w:hAnsi="Times New Roman"/>
          <w:szCs w:val="24"/>
        </w:rPr>
        <w:t>k</w:t>
      </w:r>
      <w:r w:rsidR="00EC7279" w:rsidRPr="00351BF2">
        <w:rPr>
          <w:rFonts w:ascii="Times New Roman" w:hAnsi="Times New Roman"/>
          <w:szCs w:val="24"/>
        </w:rPr>
        <w:t xml:space="preserve">inie, </w:t>
      </w:r>
      <w:r>
        <w:rPr>
          <w:rFonts w:ascii="Times New Roman" w:hAnsi="Times New Roman"/>
          <w:szCs w:val="24"/>
        </w:rPr>
        <w:lastRenderedPageBreak/>
        <w:t>N</w:t>
      </w:r>
      <w:r w:rsidR="00EC7279" w:rsidRPr="00351BF2">
        <w:rPr>
          <w:rFonts w:ascii="Times New Roman" w:hAnsi="Times New Roman"/>
          <w:szCs w:val="24"/>
        </w:rPr>
        <w:t>ocny seans filmowy z Harrym Potterem i bal karnawałowy</w:t>
      </w:r>
      <w:r>
        <w:rPr>
          <w:rFonts w:ascii="Times New Roman" w:hAnsi="Times New Roman"/>
          <w:szCs w:val="24"/>
        </w:rPr>
        <w:t xml:space="preserve"> –</w:t>
      </w:r>
      <w:r w:rsidR="00EC7279" w:rsidRPr="00351BF2">
        <w:rPr>
          <w:rFonts w:ascii="Times New Roman" w:hAnsi="Times New Roman"/>
          <w:szCs w:val="24"/>
        </w:rPr>
        <w:t xml:space="preserve"> razem zajęcia te zgromadziło 357 osób</w:t>
      </w:r>
      <w:r>
        <w:rPr>
          <w:rFonts w:ascii="Times New Roman" w:hAnsi="Times New Roman"/>
          <w:szCs w:val="24"/>
        </w:rPr>
        <w:t>,</w:t>
      </w:r>
    </w:p>
    <w:p w14:paraId="671B1EBC" w14:textId="11B38D8B" w:rsidR="00EC7279" w:rsidRPr="00351BF2" w:rsidRDefault="00351BF2"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z</w:t>
      </w:r>
      <w:r w:rsidR="00EC7279" w:rsidRPr="00351BF2">
        <w:rPr>
          <w:rFonts w:ascii="Times New Roman" w:hAnsi="Times New Roman"/>
          <w:szCs w:val="24"/>
        </w:rPr>
        <w:t xml:space="preserve">ajęcia w okresie letnim: Akcja „Półkolonie na sportowo 2023” – łącznie wzięło udział 523 dzieci i młodzieży. Uczestnicy </w:t>
      </w:r>
      <w:r w:rsidR="006C5E63">
        <w:rPr>
          <w:rFonts w:ascii="Times New Roman" w:hAnsi="Times New Roman"/>
          <w:szCs w:val="24"/>
        </w:rPr>
        <w:t>uczestniczyli</w:t>
      </w:r>
      <w:r w:rsidR="00EC7279" w:rsidRPr="00351BF2">
        <w:rPr>
          <w:rFonts w:ascii="Times New Roman" w:hAnsi="Times New Roman"/>
          <w:szCs w:val="24"/>
        </w:rPr>
        <w:t xml:space="preserve"> w różnego rodzaju aktywnościach</w:t>
      </w:r>
      <w:r w:rsidR="006C5E63">
        <w:rPr>
          <w:rFonts w:ascii="Times New Roman" w:hAnsi="Times New Roman"/>
          <w:szCs w:val="24"/>
        </w:rPr>
        <w:t xml:space="preserve">, </w:t>
      </w:r>
      <w:r w:rsidR="00EC7279" w:rsidRPr="00351BF2">
        <w:rPr>
          <w:rFonts w:ascii="Times New Roman" w:hAnsi="Times New Roman"/>
          <w:szCs w:val="24"/>
        </w:rPr>
        <w:t>takich jak: dzień w kajaku</w:t>
      </w:r>
      <w:r w:rsidR="006C5E63">
        <w:rPr>
          <w:rFonts w:ascii="Times New Roman" w:hAnsi="Times New Roman"/>
          <w:szCs w:val="24"/>
        </w:rPr>
        <w:t>,</w:t>
      </w:r>
      <w:r w:rsidR="00EC7279" w:rsidRPr="00351BF2">
        <w:rPr>
          <w:rFonts w:ascii="Times New Roman" w:hAnsi="Times New Roman"/>
          <w:szCs w:val="24"/>
        </w:rPr>
        <w:t xml:space="preserve"> wyjazd do SHOW Time nad Jeziorem Goczałkowickim, warsztaty edukacyjne</w:t>
      </w:r>
      <w:r w:rsidR="006C5E63">
        <w:rPr>
          <w:rFonts w:ascii="Times New Roman" w:hAnsi="Times New Roman"/>
          <w:szCs w:val="24"/>
        </w:rPr>
        <w:t xml:space="preserve">, </w:t>
      </w:r>
      <w:r w:rsidR="00EC7279" w:rsidRPr="00351BF2">
        <w:rPr>
          <w:rFonts w:ascii="Times New Roman" w:hAnsi="Times New Roman"/>
          <w:szCs w:val="24"/>
        </w:rPr>
        <w:t xml:space="preserve">Uniwersytet Rozwoju, warsztaty kulinarne,  zajęcia w Centrum Edukacji Ekologicznej, warsztaty taneczne z </w:t>
      </w:r>
      <w:r w:rsidR="006C5E63">
        <w:rPr>
          <w:rFonts w:ascii="Times New Roman" w:hAnsi="Times New Roman"/>
          <w:szCs w:val="24"/>
        </w:rPr>
        <w:t>z</w:t>
      </w:r>
      <w:r w:rsidR="00EC7279" w:rsidRPr="00351BF2">
        <w:rPr>
          <w:rFonts w:ascii="Times New Roman" w:hAnsi="Times New Roman"/>
          <w:szCs w:val="24"/>
        </w:rPr>
        <w:t>umby, warsztaty na strzelnicy, zajęcia na kręgielni, mini</w:t>
      </w:r>
      <w:r w:rsidR="006C5E63">
        <w:rPr>
          <w:rFonts w:ascii="Times New Roman" w:hAnsi="Times New Roman"/>
          <w:szCs w:val="24"/>
        </w:rPr>
        <w:t xml:space="preserve"> </w:t>
      </w:r>
      <w:r w:rsidR="00EC7279" w:rsidRPr="00351BF2">
        <w:rPr>
          <w:rFonts w:ascii="Times New Roman" w:hAnsi="Times New Roman"/>
          <w:szCs w:val="24"/>
        </w:rPr>
        <w:t>gra na orientację, zajęcia na ściance wspinaczkowej, mini olimpiada z</w:t>
      </w:r>
      <w:r w:rsidR="006C5E63">
        <w:rPr>
          <w:rFonts w:ascii="Times New Roman" w:hAnsi="Times New Roman"/>
          <w:szCs w:val="24"/>
        </w:rPr>
        <w:t> </w:t>
      </w:r>
      <w:r w:rsidR="00EC7279" w:rsidRPr="00351BF2">
        <w:rPr>
          <w:rFonts w:ascii="Times New Roman" w:hAnsi="Times New Roman"/>
          <w:szCs w:val="24"/>
        </w:rPr>
        <w:t xml:space="preserve">gier planszowych, Nocny Maraton Filmowy oraz ABC </w:t>
      </w:r>
      <w:proofErr w:type="spellStart"/>
      <w:r w:rsidR="00EC7279" w:rsidRPr="00351BF2">
        <w:rPr>
          <w:rFonts w:ascii="Times New Roman" w:hAnsi="Times New Roman"/>
          <w:szCs w:val="24"/>
        </w:rPr>
        <w:t>Survivalu</w:t>
      </w:r>
      <w:proofErr w:type="spellEnd"/>
      <w:r w:rsidR="00EC7279" w:rsidRPr="00351BF2">
        <w:rPr>
          <w:rFonts w:ascii="Times New Roman" w:hAnsi="Times New Roman"/>
          <w:szCs w:val="24"/>
        </w:rPr>
        <w:t xml:space="preserve">, zajęcia na </w:t>
      </w:r>
      <w:r w:rsidR="006C5E63">
        <w:rPr>
          <w:rFonts w:ascii="Times New Roman" w:hAnsi="Times New Roman"/>
          <w:szCs w:val="24"/>
        </w:rPr>
        <w:t>o</w:t>
      </w:r>
      <w:r w:rsidR="00EC7279" w:rsidRPr="00351BF2">
        <w:rPr>
          <w:rFonts w:ascii="Times New Roman" w:hAnsi="Times New Roman"/>
          <w:szCs w:val="24"/>
        </w:rPr>
        <w:t xml:space="preserve">twartym </w:t>
      </w:r>
      <w:r w:rsidR="006C5E63">
        <w:rPr>
          <w:rFonts w:ascii="Times New Roman" w:hAnsi="Times New Roman"/>
          <w:szCs w:val="24"/>
        </w:rPr>
        <w:t>k</w:t>
      </w:r>
      <w:r w:rsidR="00EC7279" w:rsidRPr="00351BF2">
        <w:rPr>
          <w:rFonts w:ascii="Times New Roman" w:hAnsi="Times New Roman"/>
          <w:szCs w:val="24"/>
        </w:rPr>
        <w:t>ąpielisku</w:t>
      </w:r>
      <w:r w:rsidR="006C5E63">
        <w:rPr>
          <w:rFonts w:ascii="Times New Roman" w:hAnsi="Times New Roman"/>
          <w:szCs w:val="24"/>
        </w:rPr>
        <w:t>,</w:t>
      </w:r>
    </w:p>
    <w:p w14:paraId="1676F50E" w14:textId="38D264C0"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Sportowe Podsumowanie Roku 2023</w:t>
      </w:r>
      <w:r w:rsidR="006C5E63">
        <w:rPr>
          <w:rFonts w:ascii="Times New Roman" w:hAnsi="Times New Roman"/>
          <w:szCs w:val="24"/>
        </w:rPr>
        <w:t xml:space="preserve"> –</w:t>
      </w:r>
      <w:r w:rsidRPr="00351BF2">
        <w:rPr>
          <w:rFonts w:ascii="Times New Roman" w:hAnsi="Times New Roman"/>
          <w:szCs w:val="24"/>
        </w:rPr>
        <w:t xml:space="preserve"> nagrodzono 140 sportowców z Gminy Czechowice-Dziedzice</w:t>
      </w:r>
      <w:r w:rsidR="006C5E63">
        <w:rPr>
          <w:rFonts w:ascii="Times New Roman" w:hAnsi="Times New Roman"/>
          <w:szCs w:val="24"/>
        </w:rPr>
        <w:t>,</w:t>
      </w:r>
    </w:p>
    <w:p w14:paraId="6CA3DCFF" w14:textId="21D9FCBD" w:rsidR="00EC7279" w:rsidRPr="00351BF2" w:rsidRDefault="006C5E63"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c</w:t>
      </w:r>
      <w:r w:rsidR="00EC7279" w:rsidRPr="00351BF2">
        <w:rPr>
          <w:rFonts w:ascii="Times New Roman" w:hAnsi="Times New Roman"/>
          <w:szCs w:val="24"/>
        </w:rPr>
        <w:t>ykl biegowy „Biegiem po Zdrowie” – 6 biegów dla dzieci i młodzieży – łącznie wzięło udział 1</w:t>
      </w:r>
      <w:r>
        <w:rPr>
          <w:rFonts w:ascii="Times New Roman" w:hAnsi="Times New Roman"/>
          <w:szCs w:val="24"/>
        </w:rPr>
        <w:t>.</w:t>
      </w:r>
      <w:r w:rsidR="00EC7279" w:rsidRPr="00351BF2">
        <w:rPr>
          <w:rFonts w:ascii="Times New Roman" w:hAnsi="Times New Roman"/>
          <w:szCs w:val="24"/>
        </w:rPr>
        <w:t>889 dziewcząt i chłopców. Podsumowanie cyklu odbyło się w Miejskim Domu Kultury, gdzie nagrodzono 95 dziewcząt i chłopców</w:t>
      </w:r>
      <w:r>
        <w:rPr>
          <w:rFonts w:ascii="Times New Roman" w:hAnsi="Times New Roman"/>
          <w:szCs w:val="24"/>
        </w:rPr>
        <w:t>,</w:t>
      </w:r>
    </w:p>
    <w:p w14:paraId="65620457" w14:textId="29BDE866"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współorganiz</w:t>
      </w:r>
      <w:r w:rsidR="006C5E63">
        <w:rPr>
          <w:rFonts w:ascii="Times New Roman" w:hAnsi="Times New Roman"/>
          <w:szCs w:val="24"/>
        </w:rPr>
        <w:t>acja</w:t>
      </w:r>
      <w:r w:rsidRPr="00351BF2">
        <w:rPr>
          <w:rFonts w:ascii="Times New Roman" w:hAnsi="Times New Roman"/>
          <w:szCs w:val="24"/>
        </w:rPr>
        <w:t xml:space="preserve"> XXXI Bieg Niepodległości na dystansie 10 km, który przebiegał ulicami miasta</w:t>
      </w:r>
      <w:r w:rsidR="006C5E63">
        <w:rPr>
          <w:rFonts w:ascii="Times New Roman" w:hAnsi="Times New Roman"/>
          <w:szCs w:val="24"/>
        </w:rPr>
        <w:t>,</w:t>
      </w:r>
    </w:p>
    <w:p w14:paraId="7C4D7869" w14:textId="3E8F383E"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Amatorska Liga Siatkówki</w:t>
      </w:r>
      <w:r w:rsidR="006C5E63">
        <w:rPr>
          <w:rFonts w:ascii="Times New Roman" w:hAnsi="Times New Roman"/>
          <w:szCs w:val="24"/>
        </w:rPr>
        <w:t xml:space="preserve"> –</w:t>
      </w:r>
      <w:r w:rsidRPr="00351BF2">
        <w:rPr>
          <w:rFonts w:ascii="Times New Roman" w:hAnsi="Times New Roman"/>
          <w:szCs w:val="24"/>
        </w:rPr>
        <w:t xml:space="preserve"> 10 drużyn – 110 osób</w:t>
      </w:r>
      <w:r w:rsidR="006C5E63">
        <w:rPr>
          <w:rFonts w:ascii="Times New Roman" w:hAnsi="Times New Roman"/>
          <w:szCs w:val="24"/>
        </w:rPr>
        <w:t>,</w:t>
      </w:r>
    </w:p>
    <w:p w14:paraId="4311492F" w14:textId="6F44DD9E"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 xml:space="preserve">Sekcja Kajakowa zorganizowała regaty kajakowe „Czechowice </w:t>
      </w:r>
      <w:proofErr w:type="spellStart"/>
      <w:r w:rsidRPr="00351BF2">
        <w:rPr>
          <w:rFonts w:ascii="Times New Roman" w:hAnsi="Times New Roman"/>
          <w:szCs w:val="24"/>
        </w:rPr>
        <w:t>Cup</w:t>
      </w:r>
      <w:proofErr w:type="spellEnd"/>
      <w:r w:rsidRPr="00351BF2">
        <w:rPr>
          <w:rFonts w:ascii="Times New Roman" w:hAnsi="Times New Roman"/>
          <w:szCs w:val="24"/>
        </w:rPr>
        <w:t>”</w:t>
      </w:r>
      <w:r w:rsidR="006C5E63">
        <w:rPr>
          <w:rFonts w:ascii="Times New Roman" w:hAnsi="Times New Roman"/>
          <w:szCs w:val="24"/>
        </w:rPr>
        <w:t xml:space="preserve"> –</w:t>
      </w:r>
      <w:r w:rsidRPr="00351BF2">
        <w:rPr>
          <w:rFonts w:ascii="Times New Roman" w:hAnsi="Times New Roman"/>
          <w:szCs w:val="24"/>
        </w:rPr>
        <w:t xml:space="preserve"> 200 osób</w:t>
      </w:r>
      <w:r w:rsidR="006C5E63">
        <w:rPr>
          <w:rFonts w:ascii="Times New Roman" w:hAnsi="Times New Roman"/>
          <w:szCs w:val="24"/>
        </w:rPr>
        <w:t>,</w:t>
      </w:r>
    </w:p>
    <w:p w14:paraId="09315F6D" w14:textId="31059624"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współorganiz</w:t>
      </w:r>
      <w:r w:rsidR="006C5E63">
        <w:rPr>
          <w:rFonts w:ascii="Times New Roman" w:hAnsi="Times New Roman"/>
          <w:szCs w:val="24"/>
        </w:rPr>
        <w:t xml:space="preserve">acja </w:t>
      </w:r>
      <w:r w:rsidRPr="00351BF2">
        <w:rPr>
          <w:rFonts w:ascii="Times New Roman" w:hAnsi="Times New Roman"/>
          <w:szCs w:val="24"/>
        </w:rPr>
        <w:t>Aktywn</w:t>
      </w:r>
      <w:r w:rsidR="006C5E63">
        <w:rPr>
          <w:rFonts w:ascii="Times New Roman" w:hAnsi="Times New Roman"/>
          <w:szCs w:val="24"/>
        </w:rPr>
        <w:t>ego</w:t>
      </w:r>
      <w:r w:rsidRPr="00351BF2">
        <w:rPr>
          <w:rFonts w:ascii="Times New Roman" w:hAnsi="Times New Roman"/>
          <w:szCs w:val="24"/>
        </w:rPr>
        <w:t xml:space="preserve"> D</w:t>
      </w:r>
      <w:r w:rsidR="006C5E63">
        <w:rPr>
          <w:rFonts w:ascii="Times New Roman" w:hAnsi="Times New Roman"/>
          <w:szCs w:val="24"/>
        </w:rPr>
        <w:t>nia</w:t>
      </w:r>
      <w:r w:rsidRPr="00351BF2">
        <w:rPr>
          <w:rFonts w:ascii="Times New Roman" w:hAnsi="Times New Roman"/>
          <w:szCs w:val="24"/>
        </w:rPr>
        <w:t xml:space="preserve"> Dziecka „Zapaleńcy”</w:t>
      </w:r>
      <w:r w:rsidR="006C5E63">
        <w:rPr>
          <w:rFonts w:ascii="Times New Roman" w:hAnsi="Times New Roman"/>
          <w:szCs w:val="24"/>
        </w:rPr>
        <w:t>,</w:t>
      </w:r>
    </w:p>
    <w:p w14:paraId="462699C9" w14:textId="67A0EA92" w:rsidR="00EC7279" w:rsidRPr="00351BF2" w:rsidRDefault="006C5E63"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z</w:t>
      </w:r>
      <w:r w:rsidR="00EC7279" w:rsidRPr="00351BF2">
        <w:rPr>
          <w:rFonts w:ascii="Times New Roman" w:hAnsi="Times New Roman"/>
          <w:szCs w:val="24"/>
        </w:rPr>
        <w:t>awody siatkówki plażowej: Śląska Plaża Mężczyzn, Śląska Plaża Oldboyów, Grand Prix Czechowic-Dziedzic</w:t>
      </w:r>
      <w:r>
        <w:rPr>
          <w:rFonts w:ascii="Times New Roman" w:hAnsi="Times New Roman"/>
          <w:szCs w:val="24"/>
        </w:rPr>
        <w:t xml:space="preserve"> –</w:t>
      </w:r>
      <w:r w:rsidR="00EC7279" w:rsidRPr="00351BF2">
        <w:rPr>
          <w:rFonts w:ascii="Times New Roman" w:hAnsi="Times New Roman"/>
          <w:szCs w:val="24"/>
        </w:rPr>
        <w:t xml:space="preserve"> 200 uczestników</w:t>
      </w:r>
      <w:r>
        <w:rPr>
          <w:rFonts w:ascii="Times New Roman" w:hAnsi="Times New Roman"/>
          <w:szCs w:val="24"/>
        </w:rPr>
        <w:t>,</w:t>
      </w:r>
    </w:p>
    <w:p w14:paraId="51E68EE8" w14:textId="456E1EE2" w:rsidR="00EC7279" w:rsidRPr="00351BF2" w:rsidRDefault="006C5E63"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w</w:t>
      </w:r>
      <w:r w:rsidR="00EC7279" w:rsidRPr="00351BF2">
        <w:rPr>
          <w:rFonts w:ascii="Times New Roman" w:hAnsi="Times New Roman"/>
          <w:szCs w:val="24"/>
        </w:rPr>
        <w:t xml:space="preserve"> ramach „Dni Czechowic-Dziedzic” odbył się 33</w:t>
      </w:r>
      <w:r>
        <w:rPr>
          <w:rFonts w:ascii="Times New Roman" w:hAnsi="Times New Roman"/>
          <w:szCs w:val="24"/>
        </w:rPr>
        <w:t>.</w:t>
      </w:r>
      <w:r w:rsidR="00EC7279" w:rsidRPr="00351BF2">
        <w:rPr>
          <w:rFonts w:ascii="Times New Roman" w:hAnsi="Times New Roman"/>
          <w:szCs w:val="24"/>
        </w:rPr>
        <w:t xml:space="preserve"> Rodzinny Rajd Rowerowy, w</w:t>
      </w:r>
      <w:r>
        <w:rPr>
          <w:rFonts w:ascii="Times New Roman" w:hAnsi="Times New Roman"/>
          <w:szCs w:val="24"/>
        </w:rPr>
        <w:t> </w:t>
      </w:r>
      <w:r w:rsidR="00EC7279" w:rsidRPr="00351BF2">
        <w:rPr>
          <w:rFonts w:ascii="Times New Roman" w:hAnsi="Times New Roman"/>
          <w:szCs w:val="24"/>
        </w:rPr>
        <w:t>którym uczestniczyło ponad 210 osób</w:t>
      </w:r>
      <w:r>
        <w:rPr>
          <w:rFonts w:ascii="Times New Roman" w:hAnsi="Times New Roman"/>
          <w:szCs w:val="24"/>
        </w:rPr>
        <w:t>,</w:t>
      </w:r>
    </w:p>
    <w:p w14:paraId="150540C9" w14:textId="5D882E2E" w:rsidR="00EC7279" w:rsidRPr="00351BF2" w:rsidRDefault="00D82E93"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 xml:space="preserve">w </w:t>
      </w:r>
      <w:r w:rsidR="00EC7279" w:rsidRPr="00351BF2">
        <w:rPr>
          <w:rFonts w:ascii="Times New Roman" w:hAnsi="Times New Roman"/>
          <w:szCs w:val="24"/>
        </w:rPr>
        <w:t xml:space="preserve">ramach Dnia Seniora zostały zorganizowane zajęcia  </w:t>
      </w:r>
      <w:proofErr w:type="spellStart"/>
      <w:r w:rsidR="00EC7279" w:rsidRPr="00351BF2">
        <w:rPr>
          <w:rFonts w:ascii="Times New Roman" w:hAnsi="Times New Roman"/>
          <w:szCs w:val="24"/>
        </w:rPr>
        <w:t>Nordic</w:t>
      </w:r>
      <w:proofErr w:type="spellEnd"/>
      <w:r w:rsidR="00EC7279" w:rsidRPr="00351BF2">
        <w:rPr>
          <w:rFonts w:ascii="Times New Roman" w:hAnsi="Times New Roman"/>
          <w:szCs w:val="24"/>
        </w:rPr>
        <w:t xml:space="preserve"> </w:t>
      </w:r>
      <w:proofErr w:type="spellStart"/>
      <w:r w:rsidR="00EC7279" w:rsidRPr="00351BF2">
        <w:rPr>
          <w:rFonts w:ascii="Times New Roman" w:hAnsi="Times New Roman"/>
          <w:szCs w:val="24"/>
        </w:rPr>
        <w:t>Walking</w:t>
      </w:r>
      <w:proofErr w:type="spellEnd"/>
      <w:r>
        <w:rPr>
          <w:rFonts w:ascii="Times New Roman" w:hAnsi="Times New Roman"/>
          <w:szCs w:val="24"/>
        </w:rPr>
        <w:t>,</w:t>
      </w:r>
      <w:r w:rsidR="00EC7279" w:rsidRPr="00351BF2">
        <w:rPr>
          <w:rFonts w:ascii="Times New Roman" w:hAnsi="Times New Roman"/>
          <w:szCs w:val="24"/>
        </w:rPr>
        <w:t xml:space="preserve"> w których uczestniczyło ponad 110 osób. Uczestnicy maszerowali w lasach przy Zaporze Goczałkowickiej</w:t>
      </w:r>
      <w:r>
        <w:rPr>
          <w:rFonts w:ascii="Times New Roman" w:hAnsi="Times New Roman"/>
          <w:szCs w:val="24"/>
        </w:rPr>
        <w:t>,</w:t>
      </w:r>
    </w:p>
    <w:p w14:paraId="05932515" w14:textId="61DA4F96"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Memoriał Mariusza Mleczki</w:t>
      </w:r>
      <w:r w:rsidR="00D82E93">
        <w:rPr>
          <w:rFonts w:ascii="Times New Roman" w:hAnsi="Times New Roman"/>
          <w:szCs w:val="24"/>
        </w:rPr>
        <w:t xml:space="preserve"> –</w:t>
      </w:r>
      <w:r w:rsidRPr="00351BF2">
        <w:rPr>
          <w:rFonts w:ascii="Times New Roman" w:hAnsi="Times New Roman"/>
          <w:szCs w:val="24"/>
        </w:rPr>
        <w:t xml:space="preserve"> zawody integracyjne dla osób niepełnosprawnych zgromadził</w:t>
      </w:r>
      <w:r w:rsidR="00D82E93">
        <w:rPr>
          <w:rFonts w:ascii="Times New Roman" w:hAnsi="Times New Roman"/>
          <w:szCs w:val="24"/>
        </w:rPr>
        <w:t>y</w:t>
      </w:r>
      <w:r w:rsidRPr="00351BF2">
        <w:rPr>
          <w:rFonts w:ascii="Times New Roman" w:hAnsi="Times New Roman"/>
          <w:szCs w:val="24"/>
        </w:rPr>
        <w:t xml:space="preserve"> 34 osoby</w:t>
      </w:r>
      <w:r w:rsidR="00D82E93">
        <w:rPr>
          <w:rFonts w:ascii="Times New Roman" w:hAnsi="Times New Roman"/>
          <w:szCs w:val="24"/>
        </w:rPr>
        <w:t>,</w:t>
      </w:r>
    </w:p>
    <w:p w14:paraId="790243BC" w14:textId="44B8C230" w:rsidR="00EC7279" w:rsidRPr="00351BF2" w:rsidRDefault="00D82E93"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 xml:space="preserve">po </w:t>
      </w:r>
      <w:r w:rsidR="00EC7279" w:rsidRPr="00351BF2">
        <w:rPr>
          <w:rFonts w:ascii="Times New Roman" w:hAnsi="Times New Roman"/>
          <w:szCs w:val="24"/>
        </w:rPr>
        <w:t>raz</w:t>
      </w:r>
      <w:r>
        <w:rPr>
          <w:rFonts w:ascii="Times New Roman" w:hAnsi="Times New Roman"/>
          <w:szCs w:val="24"/>
        </w:rPr>
        <w:t xml:space="preserve"> pierwszy</w:t>
      </w:r>
      <w:r w:rsidR="00EC7279" w:rsidRPr="00351BF2">
        <w:rPr>
          <w:rFonts w:ascii="Times New Roman" w:hAnsi="Times New Roman"/>
          <w:szCs w:val="24"/>
        </w:rPr>
        <w:t xml:space="preserve"> zostało zorganizowane </w:t>
      </w:r>
      <w:r>
        <w:rPr>
          <w:rFonts w:ascii="Times New Roman" w:hAnsi="Times New Roman"/>
          <w:szCs w:val="24"/>
        </w:rPr>
        <w:t>k</w:t>
      </w:r>
      <w:r w:rsidR="00EC7279" w:rsidRPr="00351BF2">
        <w:rPr>
          <w:rFonts w:ascii="Times New Roman" w:hAnsi="Times New Roman"/>
          <w:szCs w:val="24"/>
        </w:rPr>
        <w:t xml:space="preserve">ino </w:t>
      </w:r>
      <w:r>
        <w:rPr>
          <w:rFonts w:ascii="Times New Roman" w:hAnsi="Times New Roman"/>
          <w:szCs w:val="24"/>
        </w:rPr>
        <w:t>l</w:t>
      </w:r>
      <w:r w:rsidR="00EC7279" w:rsidRPr="00351BF2">
        <w:rPr>
          <w:rFonts w:ascii="Times New Roman" w:hAnsi="Times New Roman"/>
          <w:szCs w:val="24"/>
        </w:rPr>
        <w:t>etnie na terenie Parku Szwajcarska Dolina</w:t>
      </w:r>
      <w:r>
        <w:rPr>
          <w:rFonts w:ascii="Times New Roman" w:hAnsi="Times New Roman"/>
          <w:szCs w:val="24"/>
        </w:rPr>
        <w:t xml:space="preserve"> – w </w:t>
      </w:r>
      <w:r w:rsidR="00EC7279" w:rsidRPr="00351BF2">
        <w:rPr>
          <w:rFonts w:ascii="Times New Roman" w:hAnsi="Times New Roman"/>
          <w:szCs w:val="24"/>
        </w:rPr>
        <w:t xml:space="preserve">oglądaniu uczestniczyło ponad 500 </w:t>
      </w:r>
      <w:r>
        <w:rPr>
          <w:rFonts w:ascii="Times New Roman" w:hAnsi="Times New Roman"/>
          <w:szCs w:val="24"/>
        </w:rPr>
        <w:t>osób,</w:t>
      </w:r>
    </w:p>
    <w:p w14:paraId="66ED6A79" w14:textId="40A3DCAA" w:rsidR="00EC7279" w:rsidRPr="00351BF2" w:rsidRDefault="00D82E93" w:rsidP="00351BF2">
      <w:pPr>
        <w:pStyle w:val="Akapitzlist"/>
        <w:numPr>
          <w:ilvl w:val="0"/>
          <w:numId w:val="190"/>
        </w:numPr>
        <w:spacing w:line="276" w:lineRule="auto"/>
        <w:ind w:left="709"/>
        <w:jc w:val="both"/>
        <w:rPr>
          <w:rFonts w:ascii="Times New Roman" w:hAnsi="Times New Roman"/>
          <w:szCs w:val="24"/>
        </w:rPr>
      </w:pPr>
      <w:r>
        <w:rPr>
          <w:rFonts w:ascii="Times New Roman" w:hAnsi="Times New Roman"/>
          <w:szCs w:val="24"/>
        </w:rPr>
        <w:t>w</w:t>
      </w:r>
      <w:r w:rsidR="00EC7279" w:rsidRPr="00351BF2">
        <w:rPr>
          <w:rFonts w:ascii="Times New Roman" w:hAnsi="Times New Roman"/>
          <w:szCs w:val="24"/>
        </w:rPr>
        <w:t xml:space="preserve"> Parku Szwajcarska Dolina zostało zorganizowane Powitanie Lata</w:t>
      </w:r>
      <w:r>
        <w:rPr>
          <w:rFonts w:ascii="Times New Roman" w:hAnsi="Times New Roman"/>
          <w:szCs w:val="24"/>
        </w:rPr>
        <w:t>,</w:t>
      </w:r>
    </w:p>
    <w:p w14:paraId="3D1A8271" w14:textId="594F4785" w:rsidR="00EC7279" w:rsidRPr="00351BF2" w:rsidRDefault="00EC7279" w:rsidP="00351BF2">
      <w:pPr>
        <w:pStyle w:val="Akapitzlist"/>
        <w:numPr>
          <w:ilvl w:val="0"/>
          <w:numId w:val="190"/>
        </w:numPr>
        <w:spacing w:line="276" w:lineRule="auto"/>
        <w:ind w:left="709"/>
        <w:jc w:val="both"/>
        <w:rPr>
          <w:rFonts w:ascii="Times New Roman" w:hAnsi="Times New Roman"/>
          <w:szCs w:val="24"/>
        </w:rPr>
      </w:pPr>
      <w:r w:rsidRPr="00351BF2">
        <w:rPr>
          <w:rFonts w:ascii="Times New Roman" w:hAnsi="Times New Roman"/>
          <w:szCs w:val="24"/>
        </w:rPr>
        <w:t>współorganiz</w:t>
      </w:r>
      <w:r w:rsidR="00D82E93">
        <w:rPr>
          <w:rFonts w:ascii="Times New Roman" w:hAnsi="Times New Roman"/>
          <w:szCs w:val="24"/>
        </w:rPr>
        <w:t>acja</w:t>
      </w:r>
      <w:r w:rsidRPr="00351BF2">
        <w:rPr>
          <w:rFonts w:ascii="Times New Roman" w:hAnsi="Times New Roman"/>
          <w:szCs w:val="24"/>
        </w:rPr>
        <w:t xml:space="preserve"> imprez i </w:t>
      </w:r>
      <w:proofErr w:type="spellStart"/>
      <w:r w:rsidRPr="00351BF2">
        <w:rPr>
          <w:rFonts w:ascii="Times New Roman" w:hAnsi="Times New Roman"/>
          <w:szCs w:val="24"/>
        </w:rPr>
        <w:t>piknik</w:t>
      </w:r>
      <w:r w:rsidR="00D82E93">
        <w:rPr>
          <w:rFonts w:ascii="Times New Roman" w:hAnsi="Times New Roman"/>
          <w:szCs w:val="24"/>
        </w:rPr>
        <w:t>ow</w:t>
      </w:r>
      <w:proofErr w:type="spellEnd"/>
      <w:r w:rsidRPr="00351BF2">
        <w:rPr>
          <w:rFonts w:ascii="Times New Roman" w:hAnsi="Times New Roman"/>
          <w:szCs w:val="24"/>
        </w:rPr>
        <w:t xml:space="preserve"> o charakterze lokalnym.</w:t>
      </w:r>
    </w:p>
    <w:p w14:paraId="77406A11" w14:textId="77777777" w:rsidR="00D82E93" w:rsidRDefault="00D82E93" w:rsidP="00351BF2">
      <w:pPr>
        <w:spacing w:line="276" w:lineRule="auto"/>
        <w:jc w:val="both"/>
        <w:rPr>
          <w:rFonts w:ascii="Times New Roman" w:hAnsi="Times New Roman"/>
          <w:szCs w:val="24"/>
        </w:rPr>
      </w:pPr>
    </w:p>
    <w:p w14:paraId="3D0B04C3" w14:textId="3BCAF566" w:rsidR="00EC7279" w:rsidRPr="007B7F1D" w:rsidRDefault="00EC7279" w:rsidP="007B7F1D">
      <w:pPr>
        <w:spacing w:line="276" w:lineRule="auto"/>
        <w:ind w:firstLine="567"/>
        <w:jc w:val="both"/>
        <w:rPr>
          <w:rFonts w:ascii="Times New Roman" w:hAnsi="Times New Roman"/>
          <w:i/>
          <w:iCs/>
          <w:szCs w:val="24"/>
        </w:rPr>
      </w:pPr>
      <w:r w:rsidRPr="007B7F1D">
        <w:rPr>
          <w:rFonts w:ascii="Times New Roman" w:hAnsi="Times New Roman"/>
          <w:i/>
          <w:iCs/>
          <w:szCs w:val="24"/>
        </w:rPr>
        <w:t>Ośrodki szkoleniowe i programy ministerialne</w:t>
      </w:r>
      <w:r w:rsidR="007B7F1D">
        <w:rPr>
          <w:rFonts w:ascii="Times New Roman" w:hAnsi="Times New Roman"/>
          <w:i/>
          <w:iCs/>
          <w:szCs w:val="24"/>
        </w:rPr>
        <w:t>:</w:t>
      </w:r>
    </w:p>
    <w:p w14:paraId="45987D28" w14:textId="1E79A566" w:rsidR="00EC7279" w:rsidRPr="00EC7279" w:rsidRDefault="00EC7279" w:rsidP="007B7F1D">
      <w:pPr>
        <w:pStyle w:val="Akapitzlist"/>
        <w:numPr>
          <w:ilvl w:val="0"/>
          <w:numId w:val="191"/>
        </w:numPr>
        <w:spacing w:line="276" w:lineRule="auto"/>
        <w:jc w:val="both"/>
      </w:pPr>
      <w:r w:rsidRPr="007B7F1D">
        <w:rPr>
          <w:rFonts w:ascii="Times New Roman" w:hAnsi="Times New Roman"/>
          <w:szCs w:val="24"/>
        </w:rPr>
        <w:t xml:space="preserve">Piłkarska przyszłość z ORLENEM – to jeden z 17 </w:t>
      </w:r>
      <w:r w:rsidR="007B7F1D" w:rsidRPr="007B7F1D">
        <w:rPr>
          <w:rFonts w:ascii="Times New Roman" w:hAnsi="Times New Roman"/>
          <w:szCs w:val="24"/>
        </w:rPr>
        <w:t>o</w:t>
      </w:r>
      <w:r w:rsidRPr="007B7F1D">
        <w:rPr>
          <w:rFonts w:ascii="Times New Roman" w:hAnsi="Times New Roman"/>
          <w:szCs w:val="24"/>
        </w:rPr>
        <w:t>środków piłki nożnej w Polsce</w:t>
      </w:r>
      <w:r w:rsidR="007B7F1D" w:rsidRPr="007B7F1D">
        <w:rPr>
          <w:rFonts w:ascii="Times New Roman" w:hAnsi="Times New Roman"/>
          <w:szCs w:val="24"/>
        </w:rPr>
        <w:t>,</w:t>
      </w:r>
      <w:r w:rsidRPr="007B7F1D">
        <w:rPr>
          <w:rFonts w:ascii="Times New Roman" w:hAnsi="Times New Roman"/>
          <w:szCs w:val="24"/>
        </w:rPr>
        <w:t xml:space="preserve"> mający na celu wsparcie rozwoju zawodników, trenerów oraz zakup sprzętu sportowego. Beneficjentem Programu jest  UMKS „Trójka” Czechowice-Dziedzice.  </w:t>
      </w:r>
    </w:p>
    <w:p w14:paraId="4771C8AF" w14:textId="77777777" w:rsidR="006056D6" w:rsidRPr="006056D6" w:rsidRDefault="00EC7279" w:rsidP="00DB6E03">
      <w:pPr>
        <w:pStyle w:val="Akapitzlist"/>
        <w:numPr>
          <w:ilvl w:val="0"/>
          <w:numId w:val="191"/>
        </w:numPr>
        <w:spacing w:line="276" w:lineRule="auto"/>
        <w:jc w:val="both"/>
      </w:pPr>
      <w:r w:rsidRPr="006056D6">
        <w:rPr>
          <w:rFonts w:ascii="Times New Roman" w:hAnsi="Times New Roman"/>
          <w:szCs w:val="24"/>
        </w:rPr>
        <w:t>Ośrodek Szkolenia Polskiego Związku Tenisa Stołowego</w:t>
      </w:r>
      <w:r w:rsidR="007B7F1D" w:rsidRPr="006056D6">
        <w:rPr>
          <w:rFonts w:ascii="Times New Roman" w:hAnsi="Times New Roman"/>
          <w:szCs w:val="24"/>
        </w:rPr>
        <w:t xml:space="preserve"> –</w:t>
      </w:r>
      <w:r w:rsidRPr="006056D6">
        <w:rPr>
          <w:rFonts w:ascii="Times New Roman" w:hAnsi="Times New Roman"/>
          <w:szCs w:val="24"/>
        </w:rPr>
        <w:t xml:space="preserve"> to jeden z 5 ośrodków w</w:t>
      </w:r>
      <w:r w:rsidR="007B7F1D" w:rsidRPr="006056D6">
        <w:rPr>
          <w:rFonts w:ascii="Times New Roman" w:hAnsi="Times New Roman"/>
          <w:szCs w:val="24"/>
        </w:rPr>
        <w:t> </w:t>
      </w:r>
      <w:r w:rsidRPr="006056D6">
        <w:rPr>
          <w:rFonts w:ascii="Times New Roman" w:hAnsi="Times New Roman"/>
          <w:szCs w:val="24"/>
        </w:rPr>
        <w:t>Polsce. Ośrodki zostały powołane w miejscach</w:t>
      </w:r>
      <w:r w:rsidR="006056D6" w:rsidRPr="006056D6">
        <w:rPr>
          <w:rFonts w:ascii="Times New Roman" w:hAnsi="Times New Roman"/>
          <w:szCs w:val="24"/>
        </w:rPr>
        <w:t>,</w:t>
      </w:r>
      <w:r w:rsidRPr="006056D6">
        <w:rPr>
          <w:rFonts w:ascii="Times New Roman" w:hAnsi="Times New Roman"/>
          <w:szCs w:val="24"/>
        </w:rPr>
        <w:t xml:space="preserve"> gdzie odbywa się najlepsze szkolenie dzieci i młodzieży w Polsce. Ośrodek powołany przy MKS Czechowice-Dziedzice.</w:t>
      </w:r>
    </w:p>
    <w:p w14:paraId="63A19ABE" w14:textId="76924A05" w:rsidR="00EC7279" w:rsidRPr="00EC7279" w:rsidRDefault="00EC7279" w:rsidP="00DB6E03">
      <w:pPr>
        <w:pStyle w:val="Akapitzlist"/>
        <w:numPr>
          <w:ilvl w:val="0"/>
          <w:numId w:val="191"/>
        </w:numPr>
        <w:spacing w:line="276" w:lineRule="auto"/>
        <w:jc w:val="both"/>
      </w:pPr>
      <w:r w:rsidRPr="006056D6">
        <w:rPr>
          <w:rFonts w:ascii="Times New Roman" w:hAnsi="Times New Roman"/>
          <w:szCs w:val="24"/>
        </w:rPr>
        <w:t>LDK</w:t>
      </w:r>
      <w:r w:rsidR="006056D6">
        <w:rPr>
          <w:rFonts w:ascii="Times New Roman" w:hAnsi="Times New Roman"/>
          <w:szCs w:val="24"/>
        </w:rPr>
        <w:t xml:space="preserve"> –</w:t>
      </w:r>
      <w:r w:rsidRPr="006056D6">
        <w:rPr>
          <w:rFonts w:ascii="Times New Roman" w:hAnsi="Times New Roman"/>
          <w:szCs w:val="24"/>
        </w:rPr>
        <w:t xml:space="preserve"> </w:t>
      </w:r>
      <w:r w:rsidR="006056D6">
        <w:rPr>
          <w:rFonts w:ascii="Times New Roman" w:hAnsi="Times New Roman"/>
          <w:szCs w:val="24"/>
        </w:rPr>
        <w:t>l</w:t>
      </w:r>
      <w:r w:rsidRPr="006056D6">
        <w:rPr>
          <w:rFonts w:ascii="Times New Roman" w:hAnsi="Times New Roman"/>
          <w:szCs w:val="24"/>
        </w:rPr>
        <w:t xml:space="preserve">ekkoatletyka dla dzieci. </w:t>
      </w:r>
    </w:p>
    <w:p w14:paraId="49BA545F" w14:textId="77777777" w:rsidR="00EC7279" w:rsidRPr="00EC7279" w:rsidRDefault="00EC7279" w:rsidP="00EC7279">
      <w:pPr>
        <w:spacing w:line="276" w:lineRule="auto"/>
      </w:pPr>
    </w:p>
    <w:p w14:paraId="0C43A931" w14:textId="652E9A26" w:rsidR="00EC7279" w:rsidRPr="006056D6" w:rsidRDefault="00EC7279" w:rsidP="006056D6">
      <w:pPr>
        <w:spacing w:line="276" w:lineRule="auto"/>
        <w:jc w:val="center"/>
        <w:rPr>
          <w:rFonts w:ascii="Times New Roman" w:hAnsi="Times New Roman"/>
          <w:i/>
          <w:iCs/>
          <w:szCs w:val="24"/>
        </w:rPr>
      </w:pPr>
      <w:r w:rsidRPr="006056D6">
        <w:rPr>
          <w:rFonts w:ascii="Times New Roman" w:hAnsi="Times New Roman"/>
          <w:i/>
          <w:iCs/>
          <w:szCs w:val="24"/>
        </w:rPr>
        <w:lastRenderedPageBreak/>
        <w:t>Osiągnięcia medalowe zawodników z naszej gminy (zestawienie zbiorcze) z 2023 roku</w:t>
      </w:r>
    </w:p>
    <w:tbl>
      <w:tblPr>
        <w:tblW w:w="8500" w:type="dxa"/>
        <w:jc w:val="center"/>
        <w:tblCellMar>
          <w:left w:w="10" w:type="dxa"/>
          <w:right w:w="10" w:type="dxa"/>
        </w:tblCellMar>
        <w:tblLook w:val="0000" w:firstRow="0" w:lastRow="0" w:firstColumn="0" w:lastColumn="0" w:noHBand="0" w:noVBand="0"/>
      </w:tblPr>
      <w:tblGrid>
        <w:gridCol w:w="2977"/>
        <w:gridCol w:w="3257"/>
        <w:gridCol w:w="2266"/>
      </w:tblGrid>
      <w:tr w:rsidR="006056D6" w:rsidRPr="00EC7279" w14:paraId="1F8FB1CD"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57915E4" w14:textId="77777777" w:rsidR="006056D6" w:rsidRPr="00EC7279" w:rsidRDefault="006056D6" w:rsidP="006056D6">
            <w:pPr>
              <w:spacing w:line="276" w:lineRule="auto"/>
              <w:jc w:val="center"/>
              <w:rPr>
                <w:rFonts w:ascii="Times New Roman" w:hAnsi="Times New Roman"/>
                <w:szCs w:val="24"/>
              </w:rPr>
            </w:pPr>
            <w:r w:rsidRPr="00EC7279">
              <w:rPr>
                <w:rFonts w:ascii="Times New Roman" w:hAnsi="Times New Roman"/>
                <w:szCs w:val="24"/>
              </w:rPr>
              <w:t>SEKCJA/KLUB</w:t>
            </w:r>
          </w:p>
        </w:tc>
        <w:tc>
          <w:tcPr>
            <w:tcW w:w="32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1499781" w14:textId="20379BA5" w:rsidR="006056D6" w:rsidRPr="00EC7279" w:rsidRDefault="006056D6" w:rsidP="006056D6">
            <w:pPr>
              <w:spacing w:line="276" w:lineRule="auto"/>
              <w:jc w:val="center"/>
              <w:rPr>
                <w:rFonts w:ascii="Times New Roman" w:hAnsi="Times New Roman"/>
                <w:szCs w:val="24"/>
              </w:rPr>
            </w:pPr>
            <w:r w:rsidRPr="00EC7279">
              <w:rPr>
                <w:rFonts w:ascii="Times New Roman" w:hAnsi="Times New Roman"/>
                <w:szCs w:val="24"/>
              </w:rPr>
              <w:t>Ilość medali</w:t>
            </w:r>
            <w:r>
              <w:rPr>
                <w:rFonts w:ascii="Times New Roman" w:hAnsi="Times New Roman"/>
                <w:szCs w:val="24"/>
              </w:rPr>
              <w:t xml:space="preserve"> </w:t>
            </w:r>
            <w:r>
              <w:rPr>
                <w:rFonts w:ascii="Times New Roman" w:hAnsi="Times New Roman"/>
                <w:szCs w:val="24"/>
              </w:rPr>
              <w:br/>
            </w:r>
            <w:r w:rsidRPr="00EC7279">
              <w:rPr>
                <w:rFonts w:ascii="Times New Roman" w:hAnsi="Times New Roman"/>
                <w:szCs w:val="24"/>
              </w:rPr>
              <w:t>Mistrzostwa Śląska + makroregion</w:t>
            </w:r>
          </w:p>
        </w:tc>
        <w:tc>
          <w:tcPr>
            <w:tcW w:w="22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5F461B3C" w14:textId="0AB8AB80" w:rsidR="006056D6" w:rsidRPr="00EC7279" w:rsidRDefault="006056D6" w:rsidP="006056D6">
            <w:pPr>
              <w:spacing w:line="276" w:lineRule="auto"/>
              <w:jc w:val="center"/>
              <w:rPr>
                <w:rFonts w:ascii="Times New Roman" w:hAnsi="Times New Roman"/>
                <w:szCs w:val="24"/>
              </w:rPr>
            </w:pPr>
            <w:r w:rsidRPr="00EC7279">
              <w:rPr>
                <w:rFonts w:ascii="Times New Roman" w:hAnsi="Times New Roman"/>
                <w:szCs w:val="24"/>
              </w:rPr>
              <w:t>Ilość medali</w:t>
            </w:r>
            <w:r>
              <w:rPr>
                <w:rFonts w:ascii="Times New Roman" w:hAnsi="Times New Roman"/>
                <w:szCs w:val="24"/>
              </w:rPr>
              <w:t xml:space="preserve"> </w:t>
            </w:r>
            <w:r w:rsidRPr="00EC7279">
              <w:rPr>
                <w:rFonts w:ascii="Times New Roman" w:hAnsi="Times New Roman"/>
                <w:szCs w:val="24"/>
              </w:rPr>
              <w:t>Mistrzostwa Polski, Europy, Świata</w:t>
            </w:r>
          </w:p>
        </w:tc>
      </w:tr>
      <w:tr w:rsidR="006056D6" w:rsidRPr="00EC7279" w14:paraId="5D07DEF7"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D5B90" w14:textId="6997FF2D"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Lekkoatletyka</w:t>
            </w:r>
            <w:r>
              <w:rPr>
                <w:rFonts w:ascii="Times New Roman" w:hAnsi="Times New Roman"/>
                <w:szCs w:val="24"/>
              </w:rPr>
              <w:t xml:space="preserve"> </w:t>
            </w:r>
            <w:r w:rsidRPr="00EC7279">
              <w:rPr>
                <w:rFonts w:ascii="Times New Roman" w:hAnsi="Times New Roman"/>
                <w:szCs w:val="24"/>
              </w:rPr>
              <w:t>- MKS Czechowice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E8300"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36</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2448C0"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5</w:t>
            </w:r>
          </w:p>
        </w:tc>
      </w:tr>
      <w:tr w:rsidR="006056D6" w:rsidRPr="00EC7279" w14:paraId="770701F9"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7AB30" w14:textId="07254B9A"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Kajakarstwo</w:t>
            </w:r>
            <w:r>
              <w:rPr>
                <w:rFonts w:ascii="Times New Roman" w:hAnsi="Times New Roman"/>
                <w:szCs w:val="24"/>
              </w:rPr>
              <w:t xml:space="preserve"> </w:t>
            </w:r>
            <w:r w:rsidRPr="00EC7279">
              <w:rPr>
                <w:rFonts w:ascii="Times New Roman" w:hAnsi="Times New Roman"/>
                <w:szCs w:val="24"/>
              </w:rPr>
              <w:t>- MKS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FF42B4"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36</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AECD4E"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36</w:t>
            </w:r>
          </w:p>
        </w:tc>
      </w:tr>
      <w:tr w:rsidR="006056D6" w:rsidRPr="00EC7279" w14:paraId="4AF96391"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AA61B" w14:textId="3CD1F5CA"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Tenis Stołowy</w:t>
            </w:r>
            <w:r>
              <w:rPr>
                <w:rFonts w:ascii="Times New Roman" w:hAnsi="Times New Roman"/>
                <w:szCs w:val="24"/>
              </w:rPr>
              <w:t xml:space="preserve"> </w:t>
            </w:r>
            <w:r w:rsidRPr="00EC7279">
              <w:rPr>
                <w:rFonts w:ascii="Times New Roman" w:hAnsi="Times New Roman"/>
                <w:szCs w:val="24"/>
              </w:rPr>
              <w:t>- MKS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232FFA"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43</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F45F50"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7</w:t>
            </w:r>
          </w:p>
        </w:tc>
      </w:tr>
      <w:tr w:rsidR="006056D6" w:rsidRPr="00EC7279" w14:paraId="21C66AAA"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00A23" w14:textId="77777777"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KS Judo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21DF45"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6</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F2BF6"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3</w:t>
            </w:r>
          </w:p>
        </w:tc>
      </w:tr>
      <w:tr w:rsidR="006056D6" w:rsidRPr="00EC7279" w14:paraId="0B5C0989"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549A4" w14:textId="77777777"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Łucznictwo</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76D9FF"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0</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AEB3"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4</w:t>
            </w:r>
          </w:p>
        </w:tc>
      </w:tr>
      <w:tr w:rsidR="006056D6" w:rsidRPr="00EC7279" w14:paraId="512E7794"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ECEF9" w14:textId="5DCF0B9D"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Siatkówka Plażowa</w:t>
            </w:r>
            <w:r>
              <w:rPr>
                <w:rFonts w:ascii="Times New Roman" w:hAnsi="Times New Roman"/>
                <w:szCs w:val="24"/>
              </w:rPr>
              <w:t xml:space="preserve"> </w:t>
            </w:r>
            <w:r w:rsidRPr="00EC7279">
              <w:rPr>
                <w:rFonts w:ascii="Times New Roman" w:hAnsi="Times New Roman"/>
                <w:szCs w:val="24"/>
              </w:rPr>
              <w:t>- MKS Czechowice-Dziedzice</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170BD6"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2</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DE170"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0</w:t>
            </w:r>
          </w:p>
        </w:tc>
      </w:tr>
      <w:tr w:rsidR="006056D6" w:rsidRPr="00EC7279" w14:paraId="6CFD219A"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C7FFC5" w14:textId="6AFD7FF1" w:rsidR="006056D6" w:rsidRPr="00EC7279" w:rsidRDefault="006056D6" w:rsidP="00EC7279">
            <w:pPr>
              <w:spacing w:line="276" w:lineRule="auto"/>
              <w:rPr>
                <w:rFonts w:ascii="Times New Roman" w:hAnsi="Times New Roman"/>
                <w:szCs w:val="24"/>
              </w:rPr>
            </w:pPr>
            <w:proofErr w:type="spellStart"/>
            <w:r w:rsidRPr="00EC7279">
              <w:rPr>
                <w:rFonts w:ascii="Times New Roman" w:hAnsi="Times New Roman"/>
                <w:szCs w:val="24"/>
              </w:rPr>
              <w:t>Strong</w:t>
            </w:r>
            <w:proofErr w:type="spellEnd"/>
            <w:r w:rsidRPr="00EC7279">
              <w:rPr>
                <w:rFonts w:ascii="Times New Roman" w:hAnsi="Times New Roman"/>
                <w:szCs w:val="24"/>
              </w:rPr>
              <w:t xml:space="preserve"> Life</w:t>
            </w:r>
            <w:r>
              <w:rPr>
                <w:rFonts w:ascii="Times New Roman" w:hAnsi="Times New Roman"/>
                <w:szCs w:val="24"/>
              </w:rPr>
              <w:t xml:space="preserve"> </w:t>
            </w:r>
            <w:r w:rsidRPr="00EC7279">
              <w:rPr>
                <w:rFonts w:ascii="Times New Roman" w:hAnsi="Times New Roman"/>
                <w:szCs w:val="24"/>
              </w:rPr>
              <w:t>- fitness</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AC2279"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0</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B36A2D"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1</w:t>
            </w:r>
          </w:p>
        </w:tc>
      </w:tr>
      <w:tr w:rsidR="006056D6" w:rsidRPr="00EC7279" w14:paraId="2260A362" w14:textId="77777777" w:rsidTr="006056D6">
        <w:trPr>
          <w:jc w:val="center"/>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EE7FCF" w14:textId="77777777" w:rsidR="006056D6" w:rsidRPr="00EC7279" w:rsidRDefault="006056D6" w:rsidP="00EC7279">
            <w:pPr>
              <w:spacing w:line="276" w:lineRule="auto"/>
              <w:rPr>
                <w:rFonts w:ascii="Times New Roman" w:hAnsi="Times New Roman"/>
                <w:szCs w:val="24"/>
              </w:rPr>
            </w:pPr>
            <w:r w:rsidRPr="00EC7279">
              <w:rPr>
                <w:rFonts w:ascii="Times New Roman" w:hAnsi="Times New Roman"/>
                <w:szCs w:val="24"/>
              </w:rPr>
              <w:t>Advantage Bielsko-Biała</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AA227B"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0</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F9B34E" w14:textId="77777777" w:rsidR="006056D6" w:rsidRPr="00EC7279" w:rsidRDefault="006056D6" w:rsidP="00EC7279">
            <w:pPr>
              <w:spacing w:line="276" w:lineRule="auto"/>
              <w:jc w:val="center"/>
              <w:rPr>
                <w:rFonts w:ascii="Times New Roman" w:hAnsi="Times New Roman"/>
                <w:szCs w:val="24"/>
              </w:rPr>
            </w:pPr>
            <w:r w:rsidRPr="00EC7279">
              <w:rPr>
                <w:rFonts w:ascii="Times New Roman" w:hAnsi="Times New Roman"/>
                <w:szCs w:val="24"/>
              </w:rPr>
              <w:t>2</w:t>
            </w:r>
          </w:p>
        </w:tc>
      </w:tr>
      <w:tr w:rsidR="006056D6" w:rsidRPr="006056D6" w14:paraId="6E09C9CC" w14:textId="77777777" w:rsidTr="006056D6">
        <w:trPr>
          <w:jc w:val="center"/>
        </w:trPr>
        <w:tc>
          <w:tcPr>
            <w:tcW w:w="297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E45A2" w14:textId="77777777" w:rsidR="006056D6" w:rsidRPr="006056D6" w:rsidRDefault="006056D6" w:rsidP="00EC7279">
            <w:pPr>
              <w:spacing w:line="276" w:lineRule="auto"/>
              <w:rPr>
                <w:rFonts w:ascii="Times New Roman" w:hAnsi="Times New Roman"/>
                <w:szCs w:val="24"/>
              </w:rPr>
            </w:pPr>
            <w:r w:rsidRPr="006056D6">
              <w:rPr>
                <w:rFonts w:ascii="Times New Roman" w:hAnsi="Times New Roman"/>
                <w:szCs w:val="24"/>
              </w:rPr>
              <w:t xml:space="preserve">            RAZEM</w:t>
            </w:r>
          </w:p>
        </w:tc>
        <w:tc>
          <w:tcPr>
            <w:tcW w:w="3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25AC0" w14:textId="77777777" w:rsidR="006056D6" w:rsidRPr="006056D6" w:rsidRDefault="006056D6" w:rsidP="00EC7279">
            <w:pPr>
              <w:spacing w:line="276" w:lineRule="auto"/>
              <w:jc w:val="center"/>
              <w:rPr>
                <w:rFonts w:ascii="Times New Roman" w:hAnsi="Times New Roman"/>
                <w:szCs w:val="24"/>
              </w:rPr>
            </w:pPr>
            <w:r w:rsidRPr="006056D6">
              <w:rPr>
                <w:rFonts w:ascii="Times New Roman" w:hAnsi="Times New Roman"/>
                <w:szCs w:val="24"/>
              </w:rPr>
              <w:t>123</w:t>
            </w:r>
          </w:p>
        </w:tc>
        <w:tc>
          <w:tcPr>
            <w:tcW w:w="22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605E2D" w14:textId="77777777" w:rsidR="006056D6" w:rsidRPr="006056D6" w:rsidRDefault="006056D6" w:rsidP="00EC7279">
            <w:pPr>
              <w:spacing w:line="276" w:lineRule="auto"/>
              <w:jc w:val="center"/>
              <w:rPr>
                <w:rFonts w:ascii="Times New Roman" w:hAnsi="Times New Roman"/>
                <w:szCs w:val="24"/>
              </w:rPr>
            </w:pPr>
            <w:r w:rsidRPr="006056D6">
              <w:rPr>
                <w:rFonts w:ascii="Times New Roman" w:hAnsi="Times New Roman"/>
                <w:szCs w:val="24"/>
              </w:rPr>
              <w:t>58</w:t>
            </w:r>
          </w:p>
        </w:tc>
      </w:tr>
    </w:tbl>
    <w:p w14:paraId="088F9511" w14:textId="77777777" w:rsidR="00EC7279" w:rsidRPr="00EC7279" w:rsidRDefault="00EC7279" w:rsidP="00EC7279">
      <w:pPr>
        <w:spacing w:line="276" w:lineRule="auto"/>
      </w:pPr>
    </w:p>
    <w:p w14:paraId="07566DB1" w14:textId="778D2A65" w:rsidR="00EC7279" w:rsidRPr="00EC7279" w:rsidRDefault="00EC7279" w:rsidP="006056D6">
      <w:pPr>
        <w:spacing w:line="276" w:lineRule="auto"/>
        <w:ind w:firstLine="567"/>
        <w:jc w:val="both"/>
        <w:rPr>
          <w:rFonts w:ascii="Times New Roman" w:hAnsi="Times New Roman"/>
          <w:szCs w:val="24"/>
        </w:rPr>
      </w:pPr>
      <w:r w:rsidRPr="00EC7279">
        <w:rPr>
          <w:rFonts w:ascii="Times New Roman" w:hAnsi="Times New Roman"/>
          <w:szCs w:val="24"/>
        </w:rPr>
        <w:t xml:space="preserve">Klub KS Judo </w:t>
      </w:r>
      <w:r w:rsidR="00444996">
        <w:rPr>
          <w:rFonts w:ascii="Times New Roman" w:hAnsi="Times New Roman"/>
          <w:szCs w:val="24"/>
        </w:rPr>
        <w:t>C</w:t>
      </w:r>
      <w:r w:rsidRPr="00EC7279">
        <w:rPr>
          <w:rFonts w:ascii="Times New Roman" w:hAnsi="Times New Roman"/>
          <w:szCs w:val="24"/>
        </w:rPr>
        <w:t>zechowice-Dziedzice, sekcja LA i kajakarska klubu MKS prowadzą szkolenia dzieci i młodzieży na obiektach administrowanych przez Miejski Ośrodek Sportu i</w:t>
      </w:r>
      <w:r w:rsidR="00444996">
        <w:rPr>
          <w:rFonts w:ascii="Times New Roman" w:hAnsi="Times New Roman"/>
          <w:szCs w:val="24"/>
        </w:rPr>
        <w:t> </w:t>
      </w:r>
      <w:r w:rsidRPr="00EC7279">
        <w:rPr>
          <w:rFonts w:ascii="Times New Roman" w:hAnsi="Times New Roman"/>
          <w:szCs w:val="24"/>
        </w:rPr>
        <w:t>Rekreacji.</w:t>
      </w:r>
    </w:p>
    <w:p w14:paraId="0C823FFF" w14:textId="77777777" w:rsidR="00444996" w:rsidRDefault="00444996" w:rsidP="006056D6">
      <w:pPr>
        <w:spacing w:line="276" w:lineRule="auto"/>
        <w:jc w:val="both"/>
        <w:rPr>
          <w:rFonts w:ascii="Times New Roman" w:hAnsi="Times New Roman"/>
          <w:szCs w:val="24"/>
        </w:rPr>
      </w:pPr>
    </w:p>
    <w:p w14:paraId="6B8E6521" w14:textId="3E2F67FD" w:rsidR="00444996" w:rsidRPr="00444996" w:rsidRDefault="00EC7279" w:rsidP="00444996">
      <w:pPr>
        <w:spacing w:line="276" w:lineRule="auto"/>
        <w:ind w:firstLine="567"/>
        <w:jc w:val="both"/>
        <w:rPr>
          <w:rFonts w:ascii="Times New Roman" w:hAnsi="Times New Roman"/>
          <w:i/>
          <w:iCs/>
          <w:szCs w:val="24"/>
        </w:rPr>
      </w:pPr>
      <w:r w:rsidRPr="00444996">
        <w:rPr>
          <w:rFonts w:ascii="Times New Roman" w:hAnsi="Times New Roman"/>
          <w:i/>
          <w:iCs/>
          <w:szCs w:val="24"/>
        </w:rPr>
        <w:t>Osiągnięcia klubów piłkarskich:</w:t>
      </w:r>
    </w:p>
    <w:p w14:paraId="65518D54" w14:textId="607573F5" w:rsidR="00EC7279" w:rsidRPr="00EC7279" w:rsidRDefault="00444996" w:rsidP="006056D6">
      <w:pPr>
        <w:spacing w:line="276" w:lineRule="auto"/>
        <w:jc w:val="both"/>
        <w:rPr>
          <w:rFonts w:ascii="Times New Roman" w:hAnsi="Times New Roman"/>
          <w:szCs w:val="24"/>
        </w:rPr>
      </w:pPr>
      <w:r>
        <w:rPr>
          <w:rFonts w:ascii="Times New Roman" w:hAnsi="Times New Roman"/>
          <w:szCs w:val="24"/>
        </w:rPr>
        <w:t>W</w:t>
      </w:r>
      <w:r w:rsidR="00EC7279" w:rsidRPr="00EC7279">
        <w:rPr>
          <w:rFonts w:ascii="Times New Roman" w:hAnsi="Times New Roman"/>
          <w:szCs w:val="24"/>
        </w:rPr>
        <w:t xml:space="preserve"> 2023 roku LKS Ligota utrzymała się w  A klasie;</w:t>
      </w:r>
      <w:r>
        <w:rPr>
          <w:rFonts w:ascii="Times New Roman" w:hAnsi="Times New Roman"/>
          <w:szCs w:val="24"/>
        </w:rPr>
        <w:t xml:space="preserve"> </w:t>
      </w:r>
      <w:r w:rsidR="00EC7279" w:rsidRPr="00EC7279">
        <w:rPr>
          <w:rFonts w:ascii="Times New Roman" w:hAnsi="Times New Roman"/>
          <w:szCs w:val="24"/>
        </w:rPr>
        <w:t>MKRS – IV liga śląska, KS „</w:t>
      </w:r>
      <w:proofErr w:type="spellStart"/>
      <w:r w:rsidR="00EC7279" w:rsidRPr="00EC7279">
        <w:rPr>
          <w:rFonts w:ascii="Times New Roman" w:hAnsi="Times New Roman"/>
          <w:szCs w:val="24"/>
        </w:rPr>
        <w:t>Rotuz</w:t>
      </w:r>
      <w:proofErr w:type="spellEnd"/>
      <w:r w:rsidR="00EC7279" w:rsidRPr="00EC7279">
        <w:rPr>
          <w:rFonts w:ascii="Times New Roman" w:hAnsi="Times New Roman"/>
          <w:szCs w:val="24"/>
        </w:rPr>
        <w:t>” Bronów</w:t>
      </w:r>
      <w:r>
        <w:rPr>
          <w:rFonts w:ascii="Times New Roman" w:hAnsi="Times New Roman"/>
          <w:szCs w:val="24"/>
        </w:rPr>
        <w:t xml:space="preserve"> –</w:t>
      </w:r>
      <w:r w:rsidR="00EC7279" w:rsidRPr="00EC7279">
        <w:rPr>
          <w:rFonts w:ascii="Times New Roman" w:hAnsi="Times New Roman"/>
          <w:szCs w:val="24"/>
        </w:rPr>
        <w:t xml:space="preserve"> utrzymanie w  klasie okręgowej Bielsko-Tyskiej;</w:t>
      </w:r>
      <w:r>
        <w:rPr>
          <w:rFonts w:ascii="Times New Roman" w:hAnsi="Times New Roman"/>
          <w:szCs w:val="24"/>
        </w:rPr>
        <w:t xml:space="preserve"> </w:t>
      </w:r>
      <w:r w:rsidR="00EC7279" w:rsidRPr="00EC7279">
        <w:rPr>
          <w:rFonts w:ascii="Times New Roman" w:hAnsi="Times New Roman"/>
          <w:szCs w:val="24"/>
        </w:rPr>
        <w:t>druga drużyna KS „</w:t>
      </w:r>
      <w:proofErr w:type="spellStart"/>
      <w:r w:rsidR="00EC7279" w:rsidRPr="00EC7279">
        <w:rPr>
          <w:rFonts w:ascii="Times New Roman" w:hAnsi="Times New Roman"/>
          <w:szCs w:val="24"/>
        </w:rPr>
        <w:t>Rotuz</w:t>
      </w:r>
      <w:proofErr w:type="spellEnd"/>
      <w:r w:rsidR="00EC7279" w:rsidRPr="00EC7279">
        <w:rPr>
          <w:rFonts w:ascii="Times New Roman" w:hAnsi="Times New Roman"/>
          <w:szCs w:val="24"/>
        </w:rPr>
        <w:t>” Bronów – utrzymanie w  B klasie;</w:t>
      </w:r>
      <w:r>
        <w:rPr>
          <w:rFonts w:ascii="Times New Roman" w:hAnsi="Times New Roman"/>
          <w:szCs w:val="24"/>
        </w:rPr>
        <w:t xml:space="preserve"> </w:t>
      </w:r>
      <w:r w:rsidR="00EC7279" w:rsidRPr="00EC7279">
        <w:rPr>
          <w:rFonts w:ascii="Times New Roman" w:hAnsi="Times New Roman"/>
          <w:szCs w:val="24"/>
        </w:rPr>
        <w:t>LKS Sokół Zabrzeg</w:t>
      </w:r>
      <w:r>
        <w:rPr>
          <w:rFonts w:ascii="Times New Roman" w:hAnsi="Times New Roman"/>
          <w:szCs w:val="24"/>
        </w:rPr>
        <w:t xml:space="preserve"> –</w:t>
      </w:r>
      <w:r w:rsidR="00EC7279" w:rsidRPr="00EC7279">
        <w:rPr>
          <w:rFonts w:ascii="Times New Roman" w:hAnsi="Times New Roman"/>
          <w:szCs w:val="24"/>
        </w:rPr>
        <w:t xml:space="preserve"> awans z klasa A do  Klasy Okręgowej.</w:t>
      </w:r>
    </w:p>
    <w:p w14:paraId="04A7C36F" w14:textId="77777777" w:rsidR="00EC7279" w:rsidRPr="00EC7279" w:rsidRDefault="00EC7279" w:rsidP="006056D6">
      <w:pPr>
        <w:spacing w:line="276" w:lineRule="auto"/>
        <w:jc w:val="both"/>
        <w:rPr>
          <w:rFonts w:ascii="Times New Roman" w:hAnsi="Times New Roman"/>
          <w:szCs w:val="24"/>
        </w:rPr>
      </w:pPr>
      <w:r w:rsidRPr="00EC7279">
        <w:rPr>
          <w:rFonts w:ascii="Times New Roman" w:hAnsi="Times New Roman"/>
          <w:szCs w:val="24"/>
        </w:rPr>
        <w:t>Wszystkie kluby piłkarskie prowadzą szkolenie dzieci, młodzieży oraz seniorów na obiektach administrowanych przez Miejski Ośrodek Sportu i Rekreacji w Czechowicach-Dziedzicach.</w:t>
      </w:r>
    </w:p>
    <w:p w14:paraId="1991154A" w14:textId="77777777" w:rsidR="00EC7279" w:rsidRDefault="00EC7279" w:rsidP="005F2DD6">
      <w:pPr>
        <w:rPr>
          <w:rFonts w:ascii="Times New Roman" w:hAnsi="Times New Roman"/>
          <w:szCs w:val="24"/>
        </w:rPr>
      </w:pPr>
    </w:p>
    <w:p w14:paraId="0F86EEBE" w14:textId="04C4DE86" w:rsidR="00F37856" w:rsidRDefault="00F37856" w:rsidP="00F37856">
      <w:pPr>
        <w:pStyle w:val="Nagwek2"/>
        <w:numPr>
          <w:ilvl w:val="0"/>
          <w:numId w:val="0"/>
        </w:numPr>
        <w:spacing w:after="160"/>
        <w:ind w:left="576" w:hanging="576"/>
      </w:pPr>
      <w:bookmarkStart w:id="204" w:name="_Toc167887743"/>
      <w:r>
        <w:t>15.6</w:t>
      </w:r>
      <w:r w:rsidR="00911952">
        <w:tab/>
      </w:r>
      <w:r>
        <w:t>Miejski Ośrodek Gimnastyki Korekcyjnej</w:t>
      </w:r>
      <w:bookmarkEnd w:id="204"/>
    </w:p>
    <w:p w14:paraId="03FBED6B" w14:textId="1B700882" w:rsidR="00F37856" w:rsidRDefault="00F37856" w:rsidP="00F37856">
      <w:pPr>
        <w:spacing w:after="240" w:line="276" w:lineRule="auto"/>
        <w:ind w:firstLine="567"/>
        <w:jc w:val="both"/>
      </w:pPr>
      <w:r>
        <w:t>W roku 2023 w gminnych szkołach podstawowych zorganizowano zajęcia gimnastyki korekcyjno-kompensacyjnej dla dzieci i młodzieży, które odbywały się w grupach ćwiczebnych liczących od 5 do 10 uczestników. W Miejskim Ośrodku Gimnastyki Korekcyjnej utworzono grupy dla dzieci z największymi wadami postawy w gminie. W zajęciach uczestniczyło 156 podopiecznych.</w:t>
      </w:r>
    </w:p>
    <w:p w14:paraId="2B357DA0" w14:textId="3BC24799" w:rsidR="00F37856" w:rsidRDefault="00F37856" w:rsidP="00F37856">
      <w:pPr>
        <w:spacing w:after="240" w:line="276" w:lineRule="auto"/>
        <w:ind w:firstLine="567"/>
        <w:jc w:val="both"/>
      </w:pPr>
      <w:r>
        <w:t xml:space="preserve">Uczniowie za zgodą rodziców zostali zakwalifikowani do udziału w zajęciach na podstawie przesiewowej oceny postawy ciała, dokonanej przez nauczycieli gimnastyki korekcyjno-kompensacyjnej w poszczególnych placówkach. Każdy uczestnik posiada skierowanie lekarskie na w/w zajęcia. Uczestnicy gimnastyki korekcyjnej ćwiczą dwa razy w tygodniu przez 45 minut wg wskazówek nauczyciela. Ponadto podopieczni są zobowiązani </w:t>
      </w:r>
      <w:r>
        <w:lastRenderedPageBreak/>
        <w:t xml:space="preserve">wykonywać ćwiczenia domowe, wspomagające proces korekcji. </w:t>
      </w:r>
      <w:r w:rsidRPr="002C5484">
        <w:t>Ćwiczenia domowe wydawan</w:t>
      </w:r>
      <w:r>
        <w:t>e</w:t>
      </w:r>
      <w:r w:rsidRPr="002C5484">
        <w:t xml:space="preserve"> </w:t>
      </w:r>
      <w:r>
        <w:t>są jako</w:t>
      </w:r>
      <w:r w:rsidRPr="002C5484">
        <w:t xml:space="preserve"> instruktaż</w:t>
      </w:r>
      <w:r>
        <w:t xml:space="preserve"> dla rodziców.</w:t>
      </w:r>
    </w:p>
    <w:p w14:paraId="3E212B48" w14:textId="58FDD57C" w:rsidR="00F37856" w:rsidRDefault="00F37856" w:rsidP="00F37856">
      <w:pPr>
        <w:spacing w:after="240" w:line="276" w:lineRule="auto"/>
        <w:ind w:firstLine="567"/>
        <w:jc w:val="both"/>
      </w:pPr>
      <w:r>
        <w:t>W czerwcu 2023 kończąc rok szkolny f</w:t>
      </w:r>
      <w:r w:rsidRPr="002F3AD6">
        <w:t xml:space="preserve">rekwencja </w:t>
      </w:r>
      <w:r>
        <w:t xml:space="preserve">na zajęciach gimnastyki korekcyjnej w gminie </w:t>
      </w:r>
      <w:r w:rsidRPr="002F3AD6">
        <w:t xml:space="preserve">wyniosła </w:t>
      </w:r>
      <w:r>
        <w:t>75%, natomiast w MOGK na poziomie 86%.</w:t>
      </w:r>
      <w:r w:rsidRPr="00DB7B7D">
        <w:t xml:space="preserve"> </w:t>
      </w:r>
      <w:r>
        <w:t>Obecnie frekwencja także jest na wysokim poziomie, co świadczy o jakości pracy oraz o zainteresowaniu rodziców udziałem dzieci w zajęciach prozdrowotnych.</w:t>
      </w:r>
    </w:p>
    <w:p w14:paraId="19863FED" w14:textId="2657DC46" w:rsidR="00F37856" w:rsidRDefault="00F37856" w:rsidP="00F37856">
      <w:pPr>
        <w:spacing w:after="240" w:line="276" w:lineRule="auto"/>
        <w:ind w:firstLine="567"/>
        <w:jc w:val="both"/>
      </w:pPr>
      <w:r>
        <w:t xml:space="preserve">W okresie od września do grudnia 2023 r. w </w:t>
      </w:r>
      <w:r w:rsidR="00015B11">
        <w:t>o</w:t>
      </w:r>
      <w:r>
        <w:t xml:space="preserve">środku gimnastyki korekcyjnej zajęcia odbywają się w podobny sposób, a liczba podopiecznych wzrosła do 194 uczestników. </w:t>
      </w:r>
      <w:r w:rsidR="00015B11">
        <w:t>W </w:t>
      </w:r>
      <w:r>
        <w:t xml:space="preserve">niektórych placówkach szkolnych ze względu na braki kadrowe zrezygnowano z zajęć lub ograniczono liczbę grup w klasach starszych. </w:t>
      </w:r>
    </w:p>
    <w:p w14:paraId="33831BC1" w14:textId="7B3A995B" w:rsidR="00F37856" w:rsidRDefault="00F37856" w:rsidP="00F37856">
      <w:pPr>
        <w:spacing w:after="240" w:line="276" w:lineRule="auto"/>
        <w:ind w:firstLine="567"/>
        <w:jc w:val="both"/>
      </w:pPr>
      <w:r>
        <w:t>W trakcie roku szkolnego nauczyciele z gminy mogli korzystać z konsultacji i doradztwa w MOGK osobiście obserwując zajęcia.</w:t>
      </w:r>
      <w:r w:rsidR="00015B11">
        <w:t xml:space="preserve"> </w:t>
      </w:r>
      <w:r>
        <w:t>Rodzice dzieci ze szkół gminnych mogą skorzystać z</w:t>
      </w:r>
      <w:r w:rsidR="00015B11">
        <w:t> </w:t>
      </w:r>
      <w:r>
        <w:t>konsultacji w MOGK i oceny postawy ciała dziecka po wcześniejszym umówieniu terminu wizyty.</w:t>
      </w:r>
      <w:r w:rsidR="00015B11">
        <w:t xml:space="preserve"> </w:t>
      </w:r>
      <w:r>
        <w:t xml:space="preserve">Każdy podopieczny </w:t>
      </w:r>
      <w:r w:rsidR="00015B11">
        <w:t>o</w:t>
      </w:r>
      <w:r>
        <w:t>środka został zdiagnozowany przez współpracującego z</w:t>
      </w:r>
      <w:r w:rsidR="00015B11">
        <w:t> </w:t>
      </w:r>
      <w:r>
        <w:t xml:space="preserve">placówką ortopedę – traumatologa. Pilotażowo w miarę możliwości budżetowych </w:t>
      </w:r>
      <w:r w:rsidR="00015B11">
        <w:t>o</w:t>
      </w:r>
      <w:r>
        <w:t>środek organizuje terapię manualną dla 9 osób z największą skoliozą (masaż, odblokowanie przykurczy mięśniowych, itp.).</w:t>
      </w:r>
    </w:p>
    <w:p w14:paraId="47CC87EA" w14:textId="79312BE5" w:rsidR="00F37856" w:rsidRDefault="00F37856" w:rsidP="00F37856">
      <w:pPr>
        <w:spacing w:after="240" w:line="276" w:lineRule="auto"/>
        <w:ind w:firstLine="567"/>
        <w:jc w:val="both"/>
      </w:pPr>
      <w:r>
        <w:t xml:space="preserve">Podczas ubiegłorocznej edycji imprezy środowiskowej </w:t>
      </w:r>
      <w:r w:rsidR="00015B11">
        <w:t>„</w:t>
      </w:r>
      <w:r>
        <w:t>Zapaleńcy</w:t>
      </w:r>
      <w:r w:rsidR="00015B11">
        <w:t xml:space="preserve">”, </w:t>
      </w:r>
      <w:r>
        <w:t>podobnie</w:t>
      </w:r>
      <w:r w:rsidR="00015B11">
        <w:t xml:space="preserve"> j</w:t>
      </w:r>
      <w:r>
        <w:t>ak</w:t>
      </w:r>
      <w:r w:rsidR="00015B11">
        <w:t xml:space="preserve"> </w:t>
      </w:r>
      <w:r>
        <w:t>w poprzednich latach</w:t>
      </w:r>
      <w:r w:rsidR="00015B11">
        <w:t>,</w:t>
      </w:r>
      <w:r>
        <w:t xml:space="preserve"> pracownicy MOGK prezentowali swój warsztat pracy. </w:t>
      </w:r>
    </w:p>
    <w:p w14:paraId="0C86FCD2" w14:textId="5DFD501D" w:rsidR="00F37856" w:rsidRDefault="00F37856" w:rsidP="00F37856">
      <w:pPr>
        <w:spacing w:after="240" w:line="276" w:lineRule="auto"/>
        <w:ind w:firstLine="567"/>
        <w:jc w:val="both"/>
      </w:pPr>
      <w:r>
        <w:t>Na przestrzeni wielu lat działalności MOGK wypracował skuteczne metody korekcji wad postawy</w:t>
      </w:r>
      <w:r w:rsidR="00015B11">
        <w:t>,</w:t>
      </w:r>
      <w:r>
        <w:t xml:space="preserve"> oparte na stale rozwijanej i doskonalonej koncepcji asymetrycznej korekcji wad postawy ciała wg mgr Ryszarda </w:t>
      </w:r>
      <w:proofErr w:type="spellStart"/>
      <w:r>
        <w:t>Harężlaka</w:t>
      </w:r>
      <w:proofErr w:type="spellEnd"/>
      <w:r>
        <w:t>. Opracowano nowe oraz adoptowano z innych dyscyplin niektóre rozwiązania i pomoce dydaktyczne</w:t>
      </w:r>
      <w:r w:rsidR="00015B11">
        <w:t>,</w:t>
      </w:r>
      <w:r>
        <w:t xml:space="preserve"> wykorzystywane do ćwiczeń. </w:t>
      </w:r>
    </w:p>
    <w:p w14:paraId="617F8F6E" w14:textId="4FE8045E" w:rsidR="000F74B8" w:rsidRDefault="00AC4038" w:rsidP="00FF00AB">
      <w:pPr>
        <w:pStyle w:val="Nagwek2"/>
        <w:numPr>
          <w:ilvl w:val="0"/>
          <w:numId w:val="0"/>
        </w:numPr>
        <w:spacing w:after="160"/>
        <w:ind w:left="576" w:hanging="576"/>
      </w:pPr>
      <w:bookmarkStart w:id="205" w:name="_Toc167887744"/>
      <w:r>
        <w:t>15.</w:t>
      </w:r>
      <w:r w:rsidR="00972C94">
        <w:t>7</w:t>
      </w:r>
      <w:r w:rsidR="00911952">
        <w:tab/>
      </w:r>
      <w:r w:rsidR="000F74B8" w:rsidRPr="00AC4038">
        <w:t>Rozwój gospodarczy</w:t>
      </w:r>
      <w:r w:rsidR="00E1246C" w:rsidRPr="00AC4038">
        <w:t xml:space="preserve"> – efekty zmian</w:t>
      </w:r>
      <w:r w:rsidR="001213BE">
        <w:t xml:space="preserve"> w 202</w:t>
      </w:r>
      <w:r w:rsidR="009E5C3D">
        <w:t>3</w:t>
      </w:r>
      <w:r w:rsidR="003840FE" w:rsidRPr="00AC4038">
        <w:t xml:space="preserve"> roku</w:t>
      </w:r>
      <w:bookmarkEnd w:id="205"/>
    </w:p>
    <w:p w14:paraId="5730E495" w14:textId="77777777" w:rsidR="0048493F" w:rsidRDefault="0048493F" w:rsidP="0048493F">
      <w:pPr>
        <w:spacing w:after="240" w:line="276" w:lineRule="auto"/>
        <w:ind w:firstLine="576"/>
        <w:jc w:val="both"/>
        <w:rPr>
          <w:rFonts w:ascii="Times New Roman" w:hAnsi="Times New Roman" w:cs="Times New Roman"/>
          <w:szCs w:val="24"/>
        </w:rPr>
      </w:pPr>
      <w:r>
        <w:rPr>
          <w:rFonts w:ascii="Times New Roman" w:hAnsi="Times New Roman" w:cs="Times New Roman"/>
          <w:szCs w:val="24"/>
        </w:rPr>
        <w:t>W gminie rozwijają się usługi oraz handel, czego wyrazem jest obecność licznych hurtowni branżowych, hipermarketu, targowiska miejskiego, supermarketów i sklepów detalicznych, w tym specjalistycznych oraz prowadzących sprzedaż przez Internet. Ponadto – głównie w sołectwach Bronów, Ligota i Zabrzeg – prowadzona jest działalność rolnicza.</w:t>
      </w:r>
    </w:p>
    <w:p w14:paraId="1640D109" w14:textId="4BBEAD91" w:rsidR="0052367E" w:rsidRPr="0052367E" w:rsidRDefault="0048493F" w:rsidP="0052367E">
      <w:pPr>
        <w:spacing w:after="240" w:line="276" w:lineRule="auto"/>
        <w:ind w:firstLine="576"/>
        <w:jc w:val="both"/>
        <w:rPr>
          <w:rFonts w:ascii="Times New Roman" w:hAnsi="Times New Roman" w:cs="Times New Roman"/>
          <w:szCs w:val="24"/>
        </w:rPr>
      </w:pPr>
      <w:r w:rsidRPr="00061A51">
        <w:rPr>
          <w:rFonts w:ascii="Times New Roman" w:hAnsi="Times New Roman" w:cs="Times New Roman"/>
          <w:szCs w:val="24"/>
        </w:rPr>
        <w:t xml:space="preserve">Według danych Głównego Urzędu Statystycznego za rok 2023 w </w:t>
      </w:r>
      <w:r>
        <w:rPr>
          <w:rFonts w:ascii="Times New Roman" w:hAnsi="Times New Roman" w:cs="Times New Roman"/>
          <w:szCs w:val="24"/>
        </w:rPr>
        <w:t>g</w:t>
      </w:r>
      <w:r w:rsidRPr="00061A51">
        <w:rPr>
          <w:rFonts w:ascii="Times New Roman" w:hAnsi="Times New Roman" w:cs="Times New Roman"/>
          <w:szCs w:val="24"/>
        </w:rPr>
        <w:t>minie Czechowice-Dziedzice zarejestrowanych jest 5</w:t>
      </w:r>
      <w:r>
        <w:rPr>
          <w:rFonts w:ascii="Times New Roman" w:hAnsi="Times New Roman" w:cs="Times New Roman"/>
          <w:szCs w:val="24"/>
        </w:rPr>
        <w:t>.</w:t>
      </w:r>
      <w:r w:rsidRPr="00061A51">
        <w:rPr>
          <w:rFonts w:ascii="Times New Roman" w:hAnsi="Times New Roman" w:cs="Times New Roman"/>
          <w:szCs w:val="24"/>
        </w:rPr>
        <w:t>171 podmiotów gospodarki narodowej, w tym 3</w:t>
      </w:r>
      <w:r>
        <w:rPr>
          <w:rFonts w:ascii="Times New Roman" w:hAnsi="Times New Roman" w:cs="Times New Roman"/>
          <w:szCs w:val="24"/>
        </w:rPr>
        <w:t>.</w:t>
      </w:r>
      <w:r w:rsidRPr="00061A51">
        <w:rPr>
          <w:rFonts w:ascii="Times New Roman" w:hAnsi="Times New Roman" w:cs="Times New Roman"/>
          <w:szCs w:val="24"/>
        </w:rPr>
        <w:t>749 osób fizycznych prowadzących działalność gospodarczą oraz 1</w:t>
      </w:r>
      <w:r w:rsidR="0052367E">
        <w:rPr>
          <w:rFonts w:ascii="Times New Roman" w:hAnsi="Times New Roman" w:cs="Times New Roman"/>
          <w:szCs w:val="24"/>
        </w:rPr>
        <w:t>.</w:t>
      </w:r>
      <w:r w:rsidRPr="00061A51">
        <w:rPr>
          <w:rFonts w:ascii="Times New Roman" w:hAnsi="Times New Roman" w:cs="Times New Roman"/>
          <w:szCs w:val="24"/>
        </w:rPr>
        <w:t>422 osoby prawne i jednostki organizacyjne nie mając</w:t>
      </w:r>
      <w:r w:rsidR="0052367E">
        <w:rPr>
          <w:rFonts w:ascii="Times New Roman" w:hAnsi="Times New Roman" w:cs="Times New Roman"/>
          <w:szCs w:val="24"/>
        </w:rPr>
        <w:t xml:space="preserve">e </w:t>
      </w:r>
      <w:r w:rsidRPr="00061A51">
        <w:rPr>
          <w:rFonts w:ascii="Times New Roman" w:hAnsi="Times New Roman" w:cs="Times New Roman"/>
          <w:szCs w:val="24"/>
        </w:rPr>
        <w:t>osobowości prawnej.</w:t>
      </w:r>
      <w:r>
        <w:rPr>
          <w:rFonts w:ascii="Times New Roman" w:hAnsi="Times New Roman" w:cs="Times New Roman"/>
          <w:szCs w:val="24"/>
        </w:rPr>
        <w:t xml:space="preserve"> </w:t>
      </w:r>
      <w:r w:rsidRPr="00EB6ED4">
        <w:rPr>
          <w:rFonts w:ascii="Times New Roman" w:hAnsi="Times New Roman" w:cs="Times New Roman"/>
          <w:szCs w:val="24"/>
        </w:rPr>
        <w:t>Najwięcej podmiotów gospodarczych prowadzi działalność w branżach takich, jak handel hurtowy i detaliczny, budownictwo, przetwórstwo przemysłowe, działalność profesjonalna, naukowa i techniczna (w tym działalność prawnicza, rachunkowo-księgowa i doradztwo podatkowe), działalność związana z obsługą rynku nieruchomości</w:t>
      </w:r>
      <w:r w:rsidRPr="00EB6ED4">
        <w:rPr>
          <w:rFonts w:ascii="Times New Roman" w:eastAsia="Times New Roman" w:hAnsi="Times New Roman"/>
          <w:szCs w:val="24"/>
        </w:rPr>
        <w:t xml:space="preserve"> </w:t>
      </w:r>
      <w:r>
        <w:rPr>
          <w:rFonts w:ascii="Times New Roman" w:eastAsia="Times New Roman" w:hAnsi="Times New Roman"/>
          <w:szCs w:val="24"/>
        </w:rPr>
        <w:t xml:space="preserve">oraz </w:t>
      </w:r>
      <w:r w:rsidRPr="00EB6ED4">
        <w:rPr>
          <w:rFonts w:ascii="Times New Roman" w:eastAsia="Times New Roman" w:hAnsi="Times New Roman"/>
          <w:szCs w:val="24"/>
        </w:rPr>
        <w:t>transport i gospodarka magazynowa</w:t>
      </w:r>
      <w:r w:rsidRPr="00EB6ED4">
        <w:rPr>
          <w:rFonts w:ascii="Times New Roman" w:hAnsi="Times New Roman" w:cs="Times New Roman"/>
          <w:szCs w:val="24"/>
        </w:rPr>
        <w:t>.</w:t>
      </w:r>
    </w:p>
    <w:p w14:paraId="5AD9C7B1" w14:textId="77777777" w:rsidR="0048493F" w:rsidRDefault="0048493F" w:rsidP="0052367E">
      <w:pPr>
        <w:spacing w:after="240" w:line="276" w:lineRule="auto"/>
        <w:ind w:firstLine="576"/>
        <w:jc w:val="both"/>
        <w:rPr>
          <w:rFonts w:ascii="Times New Roman" w:hAnsi="Times New Roman" w:cs="Times New Roman"/>
          <w:szCs w:val="24"/>
        </w:rPr>
      </w:pPr>
      <w:r>
        <w:rPr>
          <w:rFonts w:ascii="Times New Roman" w:hAnsi="Times New Roman" w:cs="Times New Roman"/>
          <w:szCs w:val="24"/>
        </w:rPr>
        <w:t>Liczba podmiotów w ostatnich latach rośnie, co obrazują dane zawarte w poniższej tabeli.</w:t>
      </w:r>
    </w:p>
    <w:tbl>
      <w:tblPr>
        <w:tblStyle w:val="Tabela-Siatka"/>
        <w:tblW w:w="0" w:type="auto"/>
        <w:jc w:val="center"/>
        <w:tblLook w:val="04A0" w:firstRow="1" w:lastRow="0" w:firstColumn="1" w:lastColumn="0" w:noHBand="0" w:noVBand="1"/>
      </w:tblPr>
      <w:tblGrid>
        <w:gridCol w:w="4287"/>
        <w:gridCol w:w="963"/>
        <w:gridCol w:w="923"/>
        <w:gridCol w:w="923"/>
        <w:gridCol w:w="923"/>
        <w:gridCol w:w="923"/>
      </w:tblGrid>
      <w:tr w:rsidR="0048493F" w14:paraId="0FFB2119" w14:textId="77777777" w:rsidTr="0052367E">
        <w:trPr>
          <w:jc w:val="center"/>
        </w:trPr>
        <w:tc>
          <w:tcPr>
            <w:tcW w:w="4287" w:type="dxa"/>
            <w:shd w:val="clear" w:color="auto" w:fill="F2F2F2" w:themeFill="background1" w:themeFillShade="F2"/>
            <w:vAlign w:val="center"/>
          </w:tcPr>
          <w:p w14:paraId="6B2E6035" w14:textId="63B874DF" w:rsidR="0048493F" w:rsidRDefault="0048493F" w:rsidP="0052367E">
            <w:pPr>
              <w:spacing w:line="276" w:lineRule="auto"/>
              <w:jc w:val="center"/>
              <w:rPr>
                <w:rFonts w:ascii="Times New Roman" w:hAnsi="Times New Roman" w:cs="Times New Roman"/>
                <w:szCs w:val="24"/>
              </w:rPr>
            </w:pPr>
            <w:r>
              <w:rPr>
                <w:rFonts w:ascii="Times New Roman" w:hAnsi="Times New Roman" w:cs="Times New Roman"/>
                <w:szCs w:val="24"/>
              </w:rPr>
              <w:lastRenderedPageBreak/>
              <w:t>Lata</w:t>
            </w:r>
          </w:p>
        </w:tc>
        <w:tc>
          <w:tcPr>
            <w:tcW w:w="963" w:type="dxa"/>
            <w:shd w:val="clear" w:color="auto" w:fill="F2F2F2" w:themeFill="background1" w:themeFillShade="F2"/>
            <w:vAlign w:val="center"/>
          </w:tcPr>
          <w:p w14:paraId="6D2DBEDF"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2019</w:t>
            </w:r>
          </w:p>
        </w:tc>
        <w:tc>
          <w:tcPr>
            <w:tcW w:w="923" w:type="dxa"/>
            <w:shd w:val="clear" w:color="auto" w:fill="F2F2F2" w:themeFill="background1" w:themeFillShade="F2"/>
            <w:vAlign w:val="center"/>
          </w:tcPr>
          <w:p w14:paraId="0F006754"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2020</w:t>
            </w:r>
          </w:p>
        </w:tc>
        <w:tc>
          <w:tcPr>
            <w:tcW w:w="923" w:type="dxa"/>
            <w:shd w:val="clear" w:color="auto" w:fill="F2F2F2" w:themeFill="background1" w:themeFillShade="F2"/>
            <w:vAlign w:val="center"/>
          </w:tcPr>
          <w:p w14:paraId="1D88ADCD" w14:textId="77777777" w:rsidR="0048493F" w:rsidRDefault="0048493F" w:rsidP="0048493F">
            <w:pPr>
              <w:spacing w:line="276" w:lineRule="auto"/>
              <w:jc w:val="center"/>
              <w:rPr>
                <w:rFonts w:ascii="Times New Roman" w:hAnsi="Times New Roman" w:cs="Times New Roman"/>
                <w:szCs w:val="24"/>
              </w:rPr>
            </w:pPr>
            <w:r w:rsidRPr="002E64DE">
              <w:rPr>
                <w:rFonts w:ascii="Times New Roman" w:hAnsi="Times New Roman" w:cs="Times New Roman"/>
                <w:szCs w:val="24"/>
              </w:rPr>
              <w:t>2021</w:t>
            </w:r>
          </w:p>
        </w:tc>
        <w:tc>
          <w:tcPr>
            <w:tcW w:w="923" w:type="dxa"/>
            <w:shd w:val="clear" w:color="auto" w:fill="F2F2F2" w:themeFill="background1" w:themeFillShade="F2"/>
            <w:vAlign w:val="center"/>
          </w:tcPr>
          <w:p w14:paraId="1F80525D" w14:textId="77777777" w:rsidR="0048493F" w:rsidRPr="002E64DE"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2022</w:t>
            </w:r>
          </w:p>
        </w:tc>
        <w:tc>
          <w:tcPr>
            <w:tcW w:w="923" w:type="dxa"/>
            <w:shd w:val="clear" w:color="auto" w:fill="F2F2F2" w:themeFill="background1" w:themeFillShade="F2"/>
            <w:vAlign w:val="center"/>
          </w:tcPr>
          <w:p w14:paraId="18E478CD"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2023</w:t>
            </w:r>
          </w:p>
        </w:tc>
      </w:tr>
      <w:tr w:rsidR="0048493F" w14:paraId="1E824EFA" w14:textId="77777777" w:rsidTr="0052367E">
        <w:trPr>
          <w:trHeight w:val="549"/>
          <w:jc w:val="center"/>
        </w:trPr>
        <w:tc>
          <w:tcPr>
            <w:tcW w:w="4287" w:type="dxa"/>
            <w:shd w:val="clear" w:color="auto" w:fill="F2F2F2" w:themeFill="background1" w:themeFillShade="F2"/>
            <w:vAlign w:val="center"/>
          </w:tcPr>
          <w:p w14:paraId="7620F522" w14:textId="59121251" w:rsidR="0048493F" w:rsidRDefault="0048493F" w:rsidP="0052367E">
            <w:pPr>
              <w:spacing w:line="276" w:lineRule="auto"/>
              <w:jc w:val="center"/>
              <w:rPr>
                <w:rFonts w:ascii="Times New Roman" w:hAnsi="Times New Roman" w:cs="Times New Roman"/>
                <w:szCs w:val="24"/>
              </w:rPr>
            </w:pPr>
            <w:r>
              <w:rPr>
                <w:rFonts w:ascii="Times New Roman" w:hAnsi="Times New Roman" w:cs="Times New Roman"/>
                <w:szCs w:val="24"/>
              </w:rPr>
              <w:t>P</w:t>
            </w:r>
            <w:r w:rsidRPr="00B51C2A">
              <w:rPr>
                <w:rFonts w:ascii="Times New Roman" w:hAnsi="Times New Roman" w:cs="Times New Roman"/>
                <w:szCs w:val="24"/>
              </w:rPr>
              <w:t>odmioty gospodarki narodowej</w:t>
            </w:r>
            <w:r w:rsidRPr="000E3D6D">
              <w:rPr>
                <w:rFonts w:ascii="Times New Roman" w:hAnsi="Times New Roman" w:cs="Times New Roman"/>
                <w:szCs w:val="24"/>
              </w:rPr>
              <w:t xml:space="preserve"> w</w:t>
            </w:r>
            <w:r w:rsidR="0052367E">
              <w:rPr>
                <w:rFonts w:ascii="Times New Roman" w:hAnsi="Times New Roman" w:cs="Times New Roman"/>
                <w:szCs w:val="24"/>
              </w:rPr>
              <w:t> </w:t>
            </w:r>
            <w:r w:rsidRPr="000E3D6D">
              <w:rPr>
                <w:rFonts w:ascii="Times New Roman" w:hAnsi="Times New Roman" w:cs="Times New Roman"/>
                <w:szCs w:val="24"/>
              </w:rPr>
              <w:t>rejestrze REGON</w:t>
            </w:r>
            <w:r>
              <w:rPr>
                <w:rFonts w:ascii="Times New Roman" w:hAnsi="Times New Roman" w:cs="Times New Roman"/>
                <w:szCs w:val="24"/>
              </w:rPr>
              <w:t xml:space="preserve"> – liczba ogółem</w:t>
            </w:r>
          </w:p>
        </w:tc>
        <w:tc>
          <w:tcPr>
            <w:tcW w:w="963" w:type="dxa"/>
            <w:vAlign w:val="center"/>
          </w:tcPr>
          <w:p w14:paraId="69690638"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4598</w:t>
            </w:r>
          </w:p>
        </w:tc>
        <w:tc>
          <w:tcPr>
            <w:tcW w:w="923" w:type="dxa"/>
            <w:vAlign w:val="center"/>
          </w:tcPr>
          <w:p w14:paraId="7D208FB2"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4768</w:t>
            </w:r>
          </w:p>
        </w:tc>
        <w:tc>
          <w:tcPr>
            <w:tcW w:w="923" w:type="dxa"/>
            <w:vAlign w:val="center"/>
          </w:tcPr>
          <w:p w14:paraId="65359B72"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4932</w:t>
            </w:r>
          </w:p>
        </w:tc>
        <w:tc>
          <w:tcPr>
            <w:tcW w:w="923" w:type="dxa"/>
            <w:vAlign w:val="center"/>
          </w:tcPr>
          <w:p w14:paraId="549940F3"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5054</w:t>
            </w:r>
          </w:p>
        </w:tc>
        <w:tc>
          <w:tcPr>
            <w:tcW w:w="923" w:type="dxa"/>
            <w:vAlign w:val="center"/>
          </w:tcPr>
          <w:p w14:paraId="165D90A2"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5171</w:t>
            </w:r>
          </w:p>
        </w:tc>
      </w:tr>
      <w:tr w:rsidR="0048493F" w14:paraId="76660AB7" w14:textId="77777777" w:rsidTr="0052367E">
        <w:trPr>
          <w:jc w:val="center"/>
        </w:trPr>
        <w:tc>
          <w:tcPr>
            <w:tcW w:w="4287" w:type="dxa"/>
            <w:shd w:val="clear" w:color="auto" w:fill="F2F2F2" w:themeFill="background1" w:themeFillShade="F2"/>
            <w:vAlign w:val="center"/>
          </w:tcPr>
          <w:p w14:paraId="48BA920C" w14:textId="63E3874E" w:rsidR="0048493F" w:rsidRPr="00B51C2A" w:rsidRDefault="0048493F" w:rsidP="0052367E">
            <w:pPr>
              <w:spacing w:line="276" w:lineRule="auto"/>
              <w:jc w:val="center"/>
              <w:rPr>
                <w:rFonts w:ascii="Times New Roman" w:hAnsi="Times New Roman" w:cs="Times New Roman"/>
                <w:szCs w:val="24"/>
              </w:rPr>
            </w:pPr>
            <w:r w:rsidRPr="000E3D6D">
              <w:rPr>
                <w:rFonts w:ascii="Times New Roman" w:hAnsi="Times New Roman" w:cs="Times New Roman"/>
                <w:szCs w:val="24"/>
              </w:rPr>
              <w:t>Nowo</w:t>
            </w:r>
            <w:r>
              <w:rPr>
                <w:rFonts w:ascii="Times New Roman" w:hAnsi="Times New Roman" w:cs="Times New Roman"/>
                <w:szCs w:val="24"/>
              </w:rPr>
              <w:t xml:space="preserve"> </w:t>
            </w:r>
            <w:r w:rsidRPr="000E3D6D">
              <w:rPr>
                <w:rFonts w:ascii="Times New Roman" w:hAnsi="Times New Roman" w:cs="Times New Roman"/>
                <w:szCs w:val="24"/>
              </w:rPr>
              <w:t>zarejestrowane w rejestrze REGON podmioty gospodarki narodowej</w:t>
            </w:r>
          </w:p>
        </w:tc>
        <w:tc>
          <w:tcPr>
            <w:tcW w:w="963" w:type="dxa"/>
            <w:vAlign w:val="center"/>
          </w:tcPr>
          <w:p w14:paraId="3881BBD0"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346</w:t>
            </w:r>
          </w:p>
        </w:tc>
        <w:tc>
          <w:tcPr>
            <w:tcW w:w="923" w:type="dxa"/>
            <w:vAlign w:val="center"/>
          </w:tcPr>
          <w:p w14:paraId="640EF227"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324</w:t>
            </w:r>
          </w:p>
        </w:tc>
        <w:tc>
          <w:tcPr>
            <w:tcW w:w="923" w:type="dxa"/>
            <w:vAlign w:val="center"/>
          </w:tcPr>
          <w:p w14:paraId="2C6CA8F9"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356</w:t>
            </w:r>
          </w:p>
        </w:tc>
        <w:tc>
          <w:tcPr>
            <w:tcW w:w="923" w:type="dxa"/>
            <w:vAlign w:val="center"/>
          </w:tcPr>
          <w:p w14:paraId="5F9B1406"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344</w:t>
            </w:r>
          </w:p>
        </w:tc>
        <w:tc>
          <w:tcPr>
            <w:tcW w:w="923" w:type="dxa"/>
            <w:vAlign w:val="center"/>
          </w:tcPr>
          <w:p w14:paraId="5B5C1387"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355</w:t>
            </w:r>
          </w:p>
        </w:tc>
      </w:tr>
      <w:tr w:rsidR="0048493F" w14:paraId="38237966" w14:textId="77777777" w:rsidTr="0052367E">
        <w:trPr>
          <w:jc w:val="center"/>
        </w:trPr>
        <w:tc>
          <w:tcPr>
            <w:tcW w:w="4287" w:type="dxa"/>
            <w:shd w:val="clear" w:color="auto" w:fill="F2F2F2" w:themeFill="background1" w:themeFillShade="F2"/>
            <w:vAlign w:val="center"/>
          </w:tcPr>
          <w:p w14:paraId="38F111AC" w14:textId="2ACAB5FF" w:rsidR="0048493F" w:rsidRDefault="0048493F" w:rsidP="0052367E">
            <w:pPr>
              <w:spacing w:line="276" w:lineRule="auto"/>
              <w:jc w:val="center"/>
              <w:rPr>
                <w:rFonts w:ascii="Times New Roman" w:hAnsi="Times New Roman" w:cs="Times New Roman"/>
                <w:szCs w:val="24"/>
              </w:rPr>
            </w:pPr>
            <w:r w:rsidRPr="00B51C2A">
              <w:rPr>
                <w:rFonts w:ascii="Times New Roman" w:hAnsi="Times New Roman" w:cs="Times New Roman"/>
                <w:szCs w:val="24"/>
              </w:rPr>
              <w:t>Liczba nowo zarejestrowanych podmiotów - osoby fizyczne prowadzące działalność gospodarczą</w:t>
            </w:r>
          </w:p>
        </w:tc>
        <w:tc>
          <w:tcPr>
            <w:tcW w:w="963" w:type="dxa"/>
            <w:vAlign w:val="center"/>
          </w:tcPr>
          <w:p w14:paraId="133FBF2A"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294</w:t>
            </w:r>
          </w:p>
        </w:tc>
        <w:tc>
          <w:tcPr>
            <w:tcW w:w="923" w:type="dxa"/>
            <w:vAlign w:val="center"/>
          </w:tcPr>
          <w:p w14:paraId="0F957345"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271</w:t>
            </w:r>
          </w:p>
        </w:tc>
        <w:tc>
          <w:tcPr>
            <w:tcW w:w="923" w:type="dxa"/>
            <w:vAlign w:val="center"/>
          </w:tcPr>
          <w:p w14:paraId="7373DCB4"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298</w:t>
            </w:r>
          </w:p>
        </w:tc>
        <w:tc>
          <w:tcPr>
            <w:tcW w:w="923" w:type="dxa"/>
            <w:vAlign w:val="center"/>
          </w:tcPr>
          <w:p w14:paraId="3EE6DFE6"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292</w:t>
            </w:r>
          </w:p>
        </w:tc>
        <w:tc>
          <w:tcPr>
            <w:tcW w:w="923" w:type="dxa"/>
            <w:vAlign w:val="center"/>
          </w:tcPr>
          <w:p w14:paraId="3A2853CC"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283</w:t>
            </w:r>
          </w:p>
        </w:tc>
      </w:tr>
      <w:tr w:rsidR="0048493F" w14:paraId="57D2E18F" w14:textId="77777777" w:rsidTr="0052367E">
        <w:trPr>
          <w:jc w:val="center"/>
        </w:trPr>
        <w:tc>
          <w:tcPr>
            <w:tcW w:w="4287" w:type="dxa"/>
            <w:shd w:val="clear" w:color="auto" w:fill="F2F2F2" w:themeFill="background1" w:themeFillShade="F2"/>
            <w:vAlign w:val="center"/>
          </w:tcPr>
          <w:p w14:paraId="43F5120D" w14:textId="5D0DAF0E" w:rsidR="0048493F" w:rsidRDefault="0048493F" w:rsidP="0052367E">
            <w:pPr>
              <w:spacing w:line="276" w:lineRule="auto"/>
              <w:jc w:val="center"/>
              <w:rPr>
                <w:rFonts w:ascii="Times New Roman" w:hAnsi="Times New Roman" w:cs="Times New Roman"/>
                <w:szCs w:val="24"/>
              </w:rPr>
            </w:pPr>
            <w:r w:rsidRPr="00B51C2A">
              <w:rPr>
                <w:rFonts w:ascii="Times New Roman" w:hAnsi="Times New Roman" w:cs="Times New Roman"/>
                <w:szCs w:val="24"/>
              </w:rPr>
              <w:t>Liczba nowo zarejestrowanych podmiotów gospodarki narodowej w</w:t>
            </w:r>
            <w:r w:rsidR="0052367E">
              <w:rPr>
                <w:rFonts w:ascii="Times New Roman" w:hAnsi="Times New Roman" w:cs="Times New Roman"/>
                <w:szCs w:val="24"/>
              </w:rPr>
              <w:t> </w:t>
            </w:r>
            <w:r w:rsidRPr="00B51C2A">
              <w:rPr>
                <w:rFonts w:ascii="Times New Roman" w:hAnsi="Times New Roman" w:cs="Times New Roman"/>
                <w:szCs w:val="24"/>
              </w:rPr>
              <w:t>rejestrze REGON na 10 tys. ludności</w:t>
            </w:r>
          </w:p>
        </w:tc>
        <w:tc>
          <w:tcPr>
            <w:tcW w:w="963" w:type="dxa"/>
            <w:vAlign w:val="center"/>
          </w:tcPr>
          <w:p w14:paraId="2BC247F4"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76</w:t>
            </w:r>
          </w:p>
        </w:tc>
        <w:tc>
          <w:tcPr>
            <w:tcW w:w="923" w:type="dxa"/>
            <w:vAlign w:val="center"/>
          </w:tcPr>
          <w:p w14:paraId="574F1D34"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71</w:t>
            </w:r>
          </w:p>
        </w:tc>
        <w:tc>
          <w:tcPr>
            <w:tcW w:w="923" w:type="dxa"/>
            <w:vAlign w:val="center"/>
          </w:tcPr>
          <w:p w14:paraId="11202B43"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78</w:t>
            </w:r>
          </w:p>
        </w:tc>
        <w:tc>
          <w:tcPr>
            <w:tcW w:w="923" w:type="dxa"/>
            <w:vAlign w:val="center"/>
          </w:tcPr>
          <w:p w14:paraId="1A2854E0"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77</w:t>
            </w:r>
          </w:p>
        </w:tc>
        <w:tc>
          <w:tcPr>
            <w:tcW w:w="923" w:type="dxa"/>
            <w:vAlign w:val="center"/>
          </w:tcPr>
          <w:p w14:paraId="184CDD4F"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80</w:t>
            </w:r>
          </w:p>
        </w:tc>
      </w:tr>
    </w:tbl>
    <w:p w14:paraId="50241E30" w14:textId="77777777" w:rsidR="0048493F" w:rsidRDefault="0048493F" w:rsidP="0052367E">
      <w:pPr>
        <w:spacing w:after="240" w:line="276" w:lineRule="auto"/>
        <w:ind w:left="284"/>
        <w:jc w:val="center"/>
        <w:rPr>
          <w:rFonts w:ascii="Times New Roman" w:hAnsi="Times New Roman" w:cs="Times New Roman"/>
          <w:szCs w:val="24"/>
        </w:rPr>
      </w:pPr>
      <w:r>
        <w:rPr>
          <w:rFonts w:ascii="Times New Roman" w:hAnsi="Times New Roman" w:cs="Times New Roman"/>
          <w:szCs w:val="24"/>
        </w:rPr>
        <w:t>Źródło danych: GUS</w:t>
      </w:r>
    </w:p>
    <w:p w14:paraId="14A6FF37" w14:textId="77777777" w:rsidR="0048493F" w:rsidRDefault="0048493F" w:rsidP="0052367E">
      <w:pPr>
        <w:spacing w:after="240" w:line="276" w:lineRule="auto"/>
        <w:ind w:firstLine="567"/>
        <w:jc w:val="both"/>
        <w:rPr>
          <w:rFonts w:ascii="Times New Roman" w:hAnsi="Times New Roman" w:cs="Times New Roman"/>
          <w:szCs w:val="24"/>
        </w:rPr>
      </w:pPr>
      <w:r w:rsidRPr="00CA407D">
        <w:rPr>
          <w:rFonts w:ascii="Times New Roman" w:hAnsi="Times New Roman" w:cs="Times New Roman"/>
          <w:szCs w:val="24"/>
        </w:rPr>
        <w:t>W odniesieniu do jednostek samorządowych o zbliżonej wielkości i strukturze, mogących pełnić funkcję referencyjną, a także na tle powiatu, województwa i kraju wskaźnik liczby nowo zarejestrowanych podmiotów gospodarki narodowej w rejestrze REGON na 10 tys. ludności kształtuje się następująco:</w:t>
      </w:r>
    </w:p>
    <w:tbl>
      <w:tblPr>
        <w:tblStyle w:val="Tabela-Siatka"/>
        <w:tblW w:w="5067" w:type="pct"/>
        <w:jc w:val="center"/>
        <w:tblLook w:val="04A0" w:firstRow="1" w:lastRow="0" w:firstColumn="1" w:lastColumn="0" w:noHBand="0" w:noVBand="1"/>
      </w:tblPr>
      <w:tblGrid>
        <w:gridCol w:w="2431"/>
        <w:gridCol w:w="1162"/>
        <w:gridCol w:w="1398"/>
        <w:gridCol w:w="1398"/>
        <w:gridCol w:w="1398"/>
        <w:gridCol w:w="1396"/>
      </w:tblGrid>
      <w:tr w:rsidR="0048493F" w:rsidRPr="00421AE9" w14:paraId="74CA6078" w14:textId="77777777" w:rsidTr="001D199B">
        <w:trPr>
          <w:trHeight w:val="258"/>
          <w:jc w:val="center"/>
        </w:trPr>
        <w:tc>
          <w:tcPr>
            <w:tcW w:w="1324" w:type="pct"/>
            <w:shd w:val="clear" w:color="auto" w:fill="F2F2F2" w:themeFill="background1" w:themeFillShade="F2"/>
            <w:vAlign w:val="center"/>
          </w:tcPr>
          <w:p w14:paraId="532B5848" w14:textId="673C7D3F"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Lata</w:t>
            </w:r>
          </w:p>
        </w:tc>
        <w:tc>
          <w:tcPr>
            <w:tcW w:w="633" w:type="pct"/>
            <w:shd w:val="clear" w:color="auto" w:fill="F2F2F2" w:themeFill="background1" w:themeFillShade="F2"/>
            <w:vAlign w:val="center"/>
          </w:tcPr>
          <w:p w14:paraId="40E6AFB4"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2019</w:t>
            </w:r>
          </w:p>
        </w:tc>
        <w:tc>
          <w:tcPr>
            <w:tcW w:w="761" w:type="pct"/>
            <w:shd w:val="clear" w:color="auto" w:fill="F2F2F2" w:themeFill="background1" w:themeFillShade="F2"/>
            <w:vAlign w:val="center"/>
          </w:tcPr>
          <w:p w14:paraId="6CEF554B"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2020</w:t>
            </w:r>
          </w:p>
        </w:tc>
        <w:tc>
          <w:tcPr>
            <w:tcW w:w="761" w:type="pct"/>
            <w:shd w:val="clear" w:color="auto" w:fill="F2F2F2" w:themeFill="background1" w:themeFillShade="F2"/>
            <w:vAlign w:val="center"/>
          </w:tcPr>
          <w:p w14:paraId="34A81456"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2021</w:t>
            </w:r>
          </w:p>
        </w:tc>
        <w:tc>
          <w:tcPr>
            <w:tcW w:w="761" w:type="pct"/>
            <w:shd w:val="clear" w:color="auto" w:fill="F2F2F2" w:themeFill="background1" w:themeFillShade="F2"/>
            <w:vAlign w:val="center"/>
          </w:tcPr>
          <w:p w14:paraId="2F20E4E9"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2022</w:t>
            </w:r>
          </w:p>
        </w:tc>
        <w:tc>
          <w:tcPr>
            <w:tcW w:w="761" w:type="pct"/>
            <w:shd w:val="clear" w:color="auto" w:fill="F2F2F2" w:themeFill="background1" w:themeFillShade="F2"/>
            <w:vAlign w:val="center"/>
          </w:tcPr>
          <w:p w14:paraId="1BFA84EE"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2023</w:t>
            </w:r>
          </w:p>
        </w:tc>
      </w:tr>
      <w:tr w:rsidR="0048493F" w:rsidRPr="00421AE9" w14:paraId="15F96B12" w14:textId="77777777" w:rsidTr="001D199B">
        <w:trPr>
          <w:trHeight w:val="329"/>
          <w:jc w:val="center"/>
        </w:trPr>
        <w:tc>
          <w:tcPr>
            <w:tcW w:w="1324" w:type="pct"/>
            <w:shd w:val="clear" w:color="auto" w:fill="F2F2F2" w:themeFill="background1" w:themeFillShade="F2"/>
            <w:vAlign w:val="center"/>
          </w:tcPr>
          <w:p w14:paraId="12E3DCC6"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Czechowice-Dziedzice</w:t>
            </w:r>
          </w:p>
        </w:tc>
        <w:tc>
          <w:tcPr>
            <w:tcW w:w="633" w:type="pct"/>
            <w:vAlign w:val="center"/>
          </w:tcPr>
          <w:p w14:paraId="4A99511A"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76</w:t>
            </w:r>
          </w:p>
        </w:tc>
        <w:tc>
          <w:tcPr>
            <w:tcW w:w="761" w:type="pct"/>
            <w:vAlign w:val="center"/>
          </w:tcPr>
          <w:p w14:paraId="76C91C9F"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71</w:t>
            </w:r>
          </w:p>
        </w:tc>
        <w:tc>
          <w:tcPr>
            <w:tcW w:w="761" w:type="pct"/>
            <w:vAlign w:val="center"/>
          </w:tcPr>
          <w:p w14:paraId="1C5BF939"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78</w:t>
            </w:r>
          </w:p>
        </w:tc>
        <w:tc>
          <w:tcPr>
            <w:tcW w:w="761" w:type="pct"/>
            <w:vAlign w:val="center"/>
          </w:tcPr>
          <w:p w14:paraId="0F74C41F"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77</w:t>
            </w:r>
          </w:p>
        </w:tc>
        <w:tc>
          <w:tcPr>
            <w:tcW w:w="761" w:type="pct"/>
            <w:vAlign w:val="center"/>
          </w:tcPr>
          <w:p w14:paraId="0D948686"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80</w:t>
            </w:r>
          </w:p>
        </w:tc>
      </w:tr>
      <w:tr w:rsidR="0048493F" w:rsidRPr="00421AE9" w14:paraId="3D3FB65E" w14:textId="77777777" w:rsidTr="001D199B">
        <w:trPr>
          <w:trHeight w:val="329"/>
          <w:jc w:val="center"/>
        </w:trPr>
        <w:tc>
          <w:tcPr>
            <w:tcW w:w="1324" w:type="pct"/>
            <w:shd w:val="clear" w:color="auto" w:fill="F2F2F2" w:themeFill="background1" w:themeFillShade="F2"/>
            <w:vAlign w:val="center"/>
          </w:tcPr>
          <w:p w14:paraId="1C8D4159"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Powiat bielski</w:t>
            </w:r>
          </w:p>
        </w:tc>
        <w:tc>
          <w:tcPr>
            <w:tcW w:w="633" w:type="pct"/>
            <w:vAlign w:val="center"/>
          </w:tcPr>
          <w:p w14:paraId="7210A276"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87</w:t>
            </w:r>
          </w:p>
        </w:tc>
        <w:tc>
          <w:tcPr>
            <w:tcW w:w="761" w:type="pct"/>
            <w:vAlign w:val="center"/>
          </w:tcPr>
          <w:p w14:paraId="03356C60"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70</w:t>
            </w:r>
          </w:p>
        </w:tc>
        <w:tc>
          <w:tcPr>
            <w:tcW w:w="761" w:type="pct"/>
            <w:vAlign w:val="center"/>
          </w:tcPr>
          <w:p w14:paraId="338B5ABE"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87</w:t>
            </w:r>
          </w:p>
        </w:tc>
        <w:tc>
          <w:tcPr>
            <w:tcW w:w="761" w:type="pct"/>
            <w:vAlign w:val="center"/>
          </w:tcPr>
          <w:p w14:paraId="042509E4"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85</w:t>
            </w:r>
          </w:p>
        </w:tc>
        <w:tc>
          <w:tcPr>
            <w:tcW w:w="761" w:type="pct"/>
            <w:vAlign w:val="center"/>
          </w:tcPr>
          <w:p w14:paraId="1BF9124C"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82</w:t>
            </w:r>
          </w:p>
        </w:tc>
      </w:tr>
      <w:tr w:rsidR="0048493F" w:rsidRPr="00421AE9" w14:paraId="5942045F" w14:textId="77777777" w:rsidTr="001D199B">
        <w:trPr>
          <w:trHeight w:val="329"/>
          <w:jc w:val="center"/>
        </w:trPr>
        <w:tc>
          <w:tcPr>
            <w:tcW w:w="1324" w:type="pct"/>
            <w:shd w:val="clear" w:color="auto" w:fill="F2F2F2" w:themeFill="background1" w:themeFillShade="F2"/>
            <w:vAlign w:val="center"/>
          </w:tcPr>
          <w:p w14:paraId="5043F5EF"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Województwo śląskie</w:t>
            </w:r>
          </w:p>
        </w:tc>
        <w:tc>
          <w:tcPr>
            <w:tcW w:w="633" w:type="pct"/>
            <w:vAlign w:val="center"/>
          </w:tcPr>
          <w:p w14:paraId="5A3EBE18"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82</w:t>
            </w:r>
          </w:p>
        </w:tc>
        <w:tc>
          <w:tcPr>
            <w:tcW w:w="761" w:type="pct"/>
            <w:vAlign w:val="center"/>
          </w:tcPr>
          <w:p w14:paraId="340F8A9E"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68</w:t>
            </w:r>
          </w:p>
        </w:tc>
        <w:tc>
          <w:tcPr>
            <w:tcW w:w="761" w:type="pct"/>
            <w:vAlign w:val="center"/>
          </w:tcPr>
          <w:p w14:paraId="53459874"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79</w:t>
            </w:r>
          </w:p>
        </w:tc>
        <w:tc>
          <w:tcPr>
            <w:tcW w:w="761" w:type="pct"/>
            <w:vAlign w:val="center"/>
          </w:tcPr>
          <w:p w14:paraId="2FF677CD"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82</w:t>
            </w:r>
          </w:p>
        </w:tc>
        <w:tc>
          <w:tcPr>
            <w:tcW w:w="761" w:type="pct"/>
            <w:vAlign w:val="center"/>
          </w:tcPr>
          <w:p w14:paraId="1D5ECF43"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81</w:t>
            </w:r>
          </w:p>
        </w:tc>
      </w:tr>
      <w:tr w:rsidR="0048493F" w:rsidRPr="00421AE9" w14:paraId="6E24BAA1" w14:textId="77777777" w:rsidTr="001D199B">
        <w:trPr>
          <w:trHeight w:val="329"/>
          <w:jc w:val="center"/>
        </w:trPr>
        <w:tc>
          <w:tcPr>
            <w:tcW w:w="1324" w:type="pct"/>
            <w:shd w:val="clear" w:color="auto" w:fill="F2F2F2" w:themeFill="background1" w:themeFillShade="F2"/>
            <w:vAlign w:val="center"/>
          </w:tcPr>
          <w:p w14:paraId="54AE91D8"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Polska</w:t>
            </w:r>
          </w:p>
        </w:tc>
        <w:tc>
          <w:tcPr>
            <w:tcW w:w="633" w:type="pct"/>
            <w:vAlign w:val="center"/>
          </w:tcPr>
          <w:p w14:paraId="481DE36F"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99</w:t>
            </w:r>
          </w:p>
        </w:tc>
        <w:tc>
          <w:tcPr>
            <w:tcW w:w="761" w:type="pct"/>
            <w:vAlign w:val="center"/>
          </w:tcPr>
          <w:p w14:paraId="3DAAFC9B"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86</w:t>
            </w:r>
          </w:p>
        </w:tc>
        <w:tc>
          <w:tcPr>
            <w:tcW w:w="761" w:type="pct"/>
            <w:vAlign w:val="center"/>
          </w:tcPr>
          <w:p w14:paraId="63A993A2"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97</w:t>
            </w:r>
          </w:p>
        </w:tc>
        <w:tc>
          <w:tcPr>
            <w:tcW w:w="761" w:type="pct"/>
            <w:vAlign w:val="center"/>
          </w:tcPr>
          <w:p w14:paraId="7B919912"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102</w:t>
            </w:r>
          </w:p>
        </w:tc>
        <w:tc>
          <w:tcPr>
            <w:tcW w:w="761" w:type="pct"/>
            <w:vAlign w:val="center"/>
          </w:tcPr>
          <w:p w14:paraId="1BAA44F9"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102</w:t>
            </w:r>
          </w:p>
        </w:tc>
      </w:tr>
      <w:tr w:rsidR="0048493F" w:rsidRPr="00421AE9" w14:paraId="038025D2" w14:textId="77777777" w:rsidTr="001D199B">
        <w:trPr>
          <w:trHeight w:val="329"/>
          <w:jc w:val="center"/>
        </w:trPr>
        <w:tc>
          <w:tcPr>
            <w:tcW w:w="1324" w:type="pct"/>
            <w:shd w:val="clear" w:color="auto" w:fill="F2F2F2" w:themeFill="background1" w:themeFillShade="F2"/>
            <w:vAlign w:val="center"/>
          </w:tcPr>
          <w:p w14:paraId="121898D8"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Pszczyna</w:t>
            </w:r>
          </w:p>
        </w:tc>
        <w:tc>
          <w:tcPr>
            <w:tcW w:w="633" w:type="pct"/>
            <w:vAlign w:val="center"/>
          </w:tcPr>
          <w:p w14:paraId="54AC4EBD"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96</w:t>
            </w:r>
          </w:p>
        </w:tc>
        <w:tc>
          <w:tcPr>
            <w:tcW w:w="761" w:type="pct"/>
            <w:vAlign w:val="center"/>
          </w:tcPr>
          <w:p w14:paraId="7155924E"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74</w:t>
            </w:r>
          </w:p>
        </w:tc>
        <w:tc>
          <w:tcPr>
            <w:tcW w:w="761" w:type="pct"/>
            <w:vAlign w:val="center"/>
          </w:tcPr>
          <w:p w14:paraId="7ADABEE1"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86</w:t>
            </w:r>
          </w:p>
        </w:tc>
        <w:tc>
          <w:tcPr>
            <w:tcW w:w="761" w:type="pct"/>
            <w:vAlign w:val="center"/>
          </w:tcPr>
          <w:p w14:paraId="34D9CA61"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91</w:t>
            </w:r>
          </w:p>
        </w:tc>
        <w:tc>
          <w:tcPr>
            <w:tcW w:w="761" w:type="pct"/>
            <w:vAlign w:val="center"/>
          </w:tcPr>
          <w:p w14:paraId="2235C2D5"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79</w:t>
            </w:r>
          </w:p>
        </w:tc>
      </w:tr>
      <w:tr w:rsidR="0048493F" w:rsidRPr="00421AE9" w14:paraId="56C86229" w14:textId="77777777" w:rsidTr="001D199B">
        <w:trPr>
          <w:trHeight w:val="329"/>
          <w:jc w:val="center"/>
        </w:trPr>
        <w:tc>
          <w:tcPr>
            <w:tcW w:w="1324" w:type="pct"/>
            <w:shd w:val="clear" w:color="auto" w:fill="F2F2F2" w:themeFill="background1" w:themeFillShade="F2"/>
            <w:vAlign w:val="center"/>
          </w:tcPr>
          <w:p w14:paraId="6637A4DB"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Cieszyn</w:t>
            </w:r>
          </w:p>
        </w:tc>
        <w:tc>
          <w:tcPr>
            <w:tcW w:w="633" w:type="pct"/>
            <w:vAlign w:val="center"/>
          </w:tcPr>
          <w:p w14:paraId="7FBC4EE7"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89</w:t>
            </w:r>
          </w:p>
        </w:tc>
        <w:tc>
          <w:tcPr>
            <w:tcW w:w="761" w:type="pct"/>
            <w:vAlign w:val="center"/>
          </w:tcPr>
          <w:p w14:paraId="762C02F4"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84</w:t>
            </w:r>
          </w:p>
        </w:tc>
        <w:tc>
          <w:tcPr>
            <w:tcW w:w="761" w:type="pct"/>
            <w:vAlign w:val="center"/>
          </w:tcPr>
          <w:p w14:paraId="117A4168"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96</w:t>
            </w:r>
          </w:p>
        </w:tc>
        <w:tc>
          <w:tcPr>
            <w:tcW w:w="761" w:type="pct"/>
            <w:vAlign w:val="center"/>
          </w:tcPr>
          <w:p w14:paraId="1A2BE283"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96</w:t>
            </w:r>
          </w:p>
        </w:tc>
        <w:tc>
          <w:tcPr>
            <w:tcW w:w="761" w:type="pct"/>
            <w:vAlign w:val="center"/>
          </w:tcPr>
          <w:p w14:paraId="209D8A1E"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101</w:t>
            </w:r>
          </w:p>
        </w:tc>
      </w:tr>
      <w:tr w:rsidR="0048493F" w:rsidRPr="00421AE9" w14:paraId="3BF36D06" w14:textId="77777777" w:rsidTr="001D199B">
        <w:trPr>
          <w:trHeight w:val="329"/>
          <w:jc w:val="center"/>
        </w:trPr>
        <w:tc>
          <w:tcPr>
            <w:tcW w:w="1324" w:type="pct"/>
            <w:shd w:val="clear" w:color="auto" w:fill="F2F2F2" w:themeFill="background1" w:themeFillShade="F2"/>
            <w:vAlign w:val="center"/>
          </w:tcPr>
          <w:p w14:paraId="606AA0C0" w14:textId="77777777" w:rsidR="0048493F" w:rsidRPr="00421AE9" w:rsidRDefault="0048493F" w:rsidP="0052367E">
            <w:pPr>
              <w:spacing w:line="276" w:lineRule="auto"/>
              <w:jc w:val="center"/>
              <w:rPr>
                <w:rFonts w:ascii="Times New Roman" w:hAnsi="Times New Roman" w:cs="Times New Roman"/>
                <w:szCs w:val="24"/>
              </w:rPr>
            </w:pPr>
            <w:r w:rsidRPr="00421AE9">
              <w:rPr>
                <w:rFonts w:ascii="Times New Roman" w:hAnsi="Times New Roman" w:cs="Times New Roman"/>
                <w:szCs w:val="24"/>
              </w:rPr>
              <w:t>Żywiec</w:t>
            </w:r>
          </w:p>
        </w:tc>
        <w:tc>
          <w:tcPr>
            <w:tcW w:w="633" w:type="pct"/>
            <w:vAlign w:val="center"/>
          </w:tcPr>
          <w:p w14:paraId="75A5C821"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98</w:t>
            </w:r>
          </w:p>
        </w:tc>
        <w:tc>
          <w:tcPr>
            <w:tcW w:w="761" w:type="pct"/>
            <w:vAlign w:val="center"/>
          </w:tcPr>
          <w:p w14:paraId="73FB86C8"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82</w:t>
            </w:r>
          </w:p>
        </w:tc>
        <w:tc>
          <w:tcPr>
            <w:tcW w:w="761" w:type="pct"/>
            <w:vAlign w:val="center"/>
          </w:tcPr>
          <w:p w14:paraId="136E9CF9" w14:textId="77777777" w:rsidR="0048493F" w:rsidRPr="00421AE9" w:rsidRDefault="0048493F" w:rsidP="0048493F">
            <w:pPr>
              <w:spacing w:line="276" w:lineRule="auto"/>
              <w:jc w:val="center"/>
              <w:rPr>
                <w:rFonts w:ascii="Times New Roman" w:hAnsi="Times New Roman" w:cs="Times New Roman"/>
                <w:szCs w:val="24"/>
              </w:rPr>
            </w:pPr>
            <w:r w:rsidRPr="00421AE9">
              <w:rPr>
                <w:rFonts w:ascii="Times New Roman" w:hAnsi="Times New Roman" w:cs="Times New Roman"/>
                <w:szCs w:val="24"/>
              </w:rPr>
              <w:t>105</w:t>
            </w:r>
          </w:p>
        </w:tc>
        <w:tc>
          <w:tcPr>
            <w:tcW w:w="761" w:type="pct"/>
            <w:vAlign w:val="center"/>
          </w:tcPr>
          <w:p w14:paraId="1588A8BE" w14:textId="77777777" w:rsidR="0048493F" w:rsidRPr="00421AE9"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103</w:t>
            </w:r>
          </w:p>
        </w:tc>
        <w:tc>
          <w:tcPr>
            <w:tcW w:w="761" w:type="pct"/>
            <w:vAlign w:val="center"/>
          </w:tcPr>
          <w:p w14:paraId="36BE41EA" w14:textId="77777777" w:rsidR="0048493F" w:rsidRDefault="0048493F" w:rsidP="0048493F">
            <w:pPr>
              <w:spacing w:line="276" w:lineRule="auto"/>
              <w:jc w:val="center"/>
              <w:rPr>
                <w:rFonts w:ascii="Times New Roman" w:hAnsi="Times New Roman" w:cs="Times New Roman"/>
                <w:szCs w:val="24"/>
              </w:rPr>
            </w:pPr>
            <w:r>
              <w:rPr>
                <w:rFonts w:ascii="Times New Roman" w:hAnsi="Times New Roman" w:cs="Times New Roman"/>
                <w:szCs w:val="24"/>
              </w:rPr>
              <w:t>93</w:t>
            </w:r>
          </w:p>
        </w:tc>
      </w:tr>
    </w:tbl>
    <w:p w14:paraId="14C45666" w14:textId="3215891A" w:rsidR="0048493F" w:rsidRPr="00421AE9" w:rsidRDefault="0048493F" w:rsidP="00CA7EAB">
      <w:pPr>
        <w:spacing w:after="240" w:line="276" w:lineRule="auto"/>
        <w:ind w:left="284"/>
        <w:jc w:val="center"/>
        <w:rPr>
          <w:rFonts w:ascii="Times New Roman" w:hAnsi="Times New Roman" w:cs="Times New Roman"/>
          <w:szCs w:val="24"/>
        </w:rPr>
      </w:pPr>
      <w:bookmarkStart w:id="206" w:name="_Hlk9937080"/>
      <w:r w:rsidRPr="00421AE9">
        <w:rPr>
          <w:rFonts w:ascii="Times New Roman" w:hAnsi="Times New Roman" w:cs="Times New Roman"/>
          <w:szCs w:val="24"/>
        </w:rPr>
        <w:t>Źródło danych: strateg.stat.gov.pl</w:t>
      </w:r>
      <w:bookmarkEnd w:id="206"/>
    </w:p>
    <w:p w14:paraId="4B33423F" w14:textId="1228CE24" w:rsidR="0048493F" w:rsidRPr="00421AE9" w:rsidRDefault="0048493F" w:rsidP="00CA7EAB">
      <w:pPr>
        <w:spacing w:after="240" w:line="276" w:lineRule="auto"/>
        <w:ind w:firstLine="567"/>
        <w:jc w:val="both"/>
        <w:rPr>
          <w:rFonts w:ascii="Times New Roman" w:hAnsi="Times New Roman" w:cs="Times New Roman"/>
          <w:szCs w:val="24"/>
        </w:rPr>
      </w:pPr>
      <w:r w:rsidRPr="00421AE9">
        <w:rPr>
          <w:rFonts w:ascii="Times New Roman" w:hAnsi="Times New Roman" w:cs="Times New Roman"/>
          <w:szCs w:val="24"/>
        </w:rPr>
        <w:t xml:space="preserve">Łączna liczba podmiotów gospodarki narodowej w </w:t>
      </w:r>
      <w:r w:rsidR="00CA7EAB">
        <w:rPr>
          <w:rFonts w:ascii="Times New Roman" w:hAnsi="Times New Roman" w:cs="Times New Roman"/>
          <w:szCs w:val="24"/>
        </w:rPr>
        <w:t>g</w:t>
      </w:r>
      <w:r w:rsidRPr="00421AE9">
        <w:rPr>
          <w:rFonts w:ascii="Times New Roman" w:hAnsi="Times New Roman" w:cs="Times New Roman"/>
          <w:szCs w:val="24"/>
        </w:rPr>
        <w:t>minie Czechowice-Dziedzice w ostatnich latach rośnie podobnie jak w jednostkach referencyjnych, co ilustruje poniższa tabela.</w:t>
      </w:r>
    </w:p>
    <w:tbl>
      <w:tblPr>
        <w:tblStyle w:val="Tabela-Siatka"/>
        <w:tblW w:w="9239" w:type="dxa"/>
        <w:jc w:val="center"/>
        <w:tblLook w:val="04A0" w:firstRow="1" w:lastRow="0" w:firstColumn="1" w:lastColumn="0" w:noHBand="0" w:noVBand="1"/>
      </w:tblPr>
      <w:tblGrid>
        <w:gridCol w:w="2477"/>
        <w:gridCol w:w="1404"/>
        <w:gridCol w:w="1404"/>
        <w:gridCol w:w="1404"/>
        <w:gridCol w:w="1404"/>
        <w:gridCol w:w="1146"/>
      </w:tblGrid>
      <w:tr w:rsidR="0048493F" w:rsidRPr="00421AE9" w14:paraId="114DC936" w14:textId="77777777" w:rsidTr="001D199B">
        <w:trPr>
          <w:trHeight w:val="232"/>
          <w:jc w:val="center"/>
        </w:trPr>
        <w:tc>
          <w:tcPr>
            <w:tcW w:w="2477" w:type="dxa"/>
            <w:shd w:val="clear" w:color="auto" w:fill="F2F2F2" w:themeFill="background1" w:themeFillShade="F2"/>
            <w:vAlign w:val="center"/>
          </w:tcPr>
          <w:p w14:paraId="65108464" w14:textId="16DF2021" w:rsidR="0048493F" w:rsidRPr="00421AE9" w:rsidRDefault="0048493F" w:rsidP="00CA7EAB">
            <w:pPr>
              <w:spacing w:line="276" w:lineRule="auto"/>
              <w:ind w:left="284"/>
              <w:jc w:val="center"/>
              <w:rPr>
                <w:rFonts w:ascii="Times New Roman" w:hAnsi="Times New Roman" w:cs="Times New Roman"/>
                <w:szCs w:val="24"/>
              </w:rPr>
            </w:pPr>
            <w:r w:rsidRPr="00421AE9">
              <w:rPr>
                <w:rFonts w:ascii="Times New Roman" w:hAnsi="Times New Roman" w:cs="Times New Roman"/>
                <w:szCs w:val="24"/>
              </w:rPr>
              <w:t>Lata</w:t>
            </w:r>
          </w:p>
        </w:tc>
        <w:tc>
          <w:tcPr>
            <w:tcW w:w="1404" w:type="dxa"/>
            <w:shd w:val="clear" w:color="auto" w:fill="F2F2F2" w:themeFill="background1" w:themeFillShade="F2"/>
            <w:vAlign w:val="center"/>
          </w:tcPr>
          <w:p w14:paraId="45B3E524" w14:textId="77777777" w:rsidR="0048493F" w:rsidRPr="00421AE9" w:rsidRDefault="0048493F" w:rsidP="00CA7EAB">
            <w:pPr>
              <w:spacing w:line="276" w:lineRule="auto"/>
              <w:ind w:left="18"/>
              <w:jc w:val="center"/>
              <w:rPr>
                <w:rFonts w:ascii="Times New Roman" w:hAnsi="Times New Roman" w:cs="Times New Roman"/>
                <w:szCs w:val="24"/>
              </w:rPr>
            </w:pPr>
            <w:r w:rsidRPr="00421AE9">
              <w:rPr>
                <w:rFonts w:ascii="Times New Roman" w:hAnsi="Times New Roman" w:cs="Times New Roman"/>
                <w:szCs w:val="24"/>
              </w:rPr>
              <w:t>2019</w:t>
            </w:r>
          </w:p>
        </w:tc>
        <w:tc>
          <w:tcPr>
            <w:tcW w:w="1404" w:type="dxa"/>
            <w:shd w:val="clear" w:color="auto" w:fill="F2F2F2" w:themeFill="background1" w:themeFillShade="F2"/>
            <w:vAlign w:val="center"/>
          </w:tcPr>
          <w:p w14:paraId="216A76BD" w14:textId="77777777" w:rsidR="0048493F" w:rsidRPr="00421AE9" w:rsidRDefault="0048493F" w:rsidP="00CA7EAB">
            <w:pPr>
              <w:spacing w:line="276" w:lineRule="auto"/>
              <w:ind w:left="18"/>
              <w:jc w:val="center"/>
              <w:rPr>
                <w:rFonts w:ascii="Times New Roman" w:hAnsi="Times New Roman" w:cs="Times New Roman"/>
                <w:szCs w:val="24"/>
              </w:rPr>
            </w:pPr>
            <w:r w:rsidRPr="00421AE9">
              <w:rPr>
                <w:rFonts w:ascii="Times New Roman" w:hAnsi="Times New Roman" w:cs="Times New Roman"/>
                <w:szCs w:val="24"/>
              </w:rPr>
              <w:t>2020</w:t>
            </w:r>
          </w:p>
        </w:tc>
        <w:tc>
          <w:tcPr>
            <w:tcW w:w="1404" w:type="dxa"/>
            <w:shd w:val="clear" w:color="auto" w:fill="F2F2F2" w:themeFill="background1" w:themeFillShade="F2"/>
            <w:vAlign w:val="center"/>
          </w:tcPr>
          <w:p w14:paraId="0C59F047" w14:textId="77777777" w:rsidR="0048493F" w:rsidRPr="00421AE9" w:rsidRDefault="0048493F" w:rsidP="00CA7EAB">
            <w:pPr>
              <w:spacing w:line="276" w:lineRule="auto"/>
              <w:ind w:left="18"/>
              <w:jc w:val="center"/>
              <w:rPr>
                <w:rFonts w:ascii="Times New Roman" w:hAnsi="Times New Roman" w:cs="Times New Roman"/>
                <w:szCs w:val="24"/>
              </w:rPr>
            </w:pPr>
            <w:r w:rsidRPr="00421AE9">
              <w:rPr>
                <w:rFonts w:ascii="Times New Roman" w:hAnsi="Times New Roman" w:cs="Times New Roman"/>
                <w:szCs w:val="24"/>
              </w:rPr>
              <w:t>2021</w:t>
            </w:r>
          </w:p>
        </w:tc>
        <w:tc>
          <w:tcPr>
            <w:tcW w:w="1404" w:type="dxa"/>
            <w:shd w:val="clear" w:color="auto" w:fill="F2F2F2" w:themeFill="background1" w:themeFillShade="F2"/>
            <w:vAlign w:val="center"/>
          </w:tcPr>
          <w:p w14:paraId="71638F6F" w14:textId="77777777" w:rsidR="0048493F" w:rsidRPr="00421AE9"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2022</w:t>
            </w:r>
          </w:p>
        </w:tc>
        <w:tc>
          <w:tcPr>
            <w:tcW w:w="1146" w:type="dxa"/>
            <w:shd w:val="clear" w:color="auto" w:fill="F2F2F2" w:themeFill="background1" w:themeFillShade="F2"/>
            <w:vAlign w:val="center"/>
          </w:tcPr>
          <w:p w14:paraId="138285A5"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2023</w:t>
            </w:r>
          </w:p>
        </w:tc>
      </w:tr>
      <w:tr w:rsidR="0048493F" w14:paraId="1976E9EA" w14:textId="77777777" w:rsidTr="001D199B">
        <w:trPr>
          <w:trHeight w:val="297"/>
          <w:jc w:val="center"/>
        </w:trPr>
        <w:tc>
          <w:tcPr>
            <w:tcW w:w="2477" w:type="dxa"/>
            <w:shd w:val="clear" w:color="auto" w:fill="F2F2F2" w:themeFill="background1" w:themeFillShade="F2"/>
            <w:vAlign w:val="center"/>
          </w:tcPr>
          <w:p w14:paraId="702CCDEB" w14:textId="77777777" w:rsidR="0048493F" w:rsidRDefault="0048493F" w:rsidP="00CA7EAB">
            <w:pPr>
              <w:spacing w:line="276" w:lineRule="auto"/>
              <w:ind w:left="284"/>
              <w:jc w:val="center"/>
              <w:rPr>
                <w:rFonts w:ascii="Times New Roman" w:hAnsi="Times New Roman" w:cs="Times New Roman"/>
                <w:szCs w:val="24"/>
              </w:rPr>
            </w:pPr>
            <w:r>
              <w:rPr>
                <w:rFonts w:ascii="Times New Roman" w:hAnsi="Times New Roman" w:cs="Times New Roman"/>
                <w:szCs w:val="24"/>
              </w:rPr>
              <w:t>Czechowice-Dziedzice</w:t>
            </w:r>
          </w:p>
        </w:tc>
        <w:tc>
          <w:tcPr>
            <w:tcW w:w="1404" w:type="dxa"/>
            <w:vAlign w:val="center"/>
          </w:tcPr>
          <w:p w14:paraId="01E49E25" w14:textId="77777777" w:rsidR="0048493F" w:rsidRDefault="0048493F" w:rsidP="00CA7EAB">
            <w:pPr>
              <w:spacing w:line="276" w:lineRule="auto"/>
              <w:ind w:left="18"/>
              <w:jc w:val="center"/>
              <w:rPr>
                <w:rFonts w:ascii="Times New Roman" w:hAnsi="Times New Roman" w:cs="Times New Roman"/>
                <w:szCs w:val="24"/>
              </w:rPr>
            </w:pPr>
            <w:r w:rsidRPr="000E1FBF">
              <w:rPr>
                <w:rFonts w:ascii="Times New Roman" w:hAnsi="Times New Roman" w:cs="Times New Roman"/>
                <w:szCs w:val="24"/>
              </w:rPr>
              <w:t>4598</w:t>
            </w:r>
          </w:p>
        </w:tc>
        <w:tc>
          <w:tcPr>
            <w:tcW w:w="1404" w:type="dxa"/>
            <w:vAlign w:val="center"/>
          </w:tcPr>
          <w:p w14:paraId="3A93A8F7"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4768</w:t>
            </w:r>
          </w:p>
        </w:tc>
        <w:tc>
          <w:tcPr>
            <w:tcW w:w="1404" w:type="dxa"/>
            <w:vAlign w:val="center"/>
          </w:tcPr>
          <w:p w14:paraId="4DC5D610"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4932</w:t>
            </w:r>
          </w:p>
        </w:tc>
        <w:tc>
          <w:tcPr>
            <w:tcW w:w="1404" w:type="dxa"/>
            <w:vAlign w:val="center"/>
          </w:tcPr>
          <w:p w14:paraId="39B1F57C"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5054</w:t>
            </w:r>
          </w:p>
        </w:tc>
        <w:tc>
          <w:tcPr>
            <w:tcW w:w="1146" w:type="dxa"/>
            <w:vAlign w:val="center"/>
          </w:tcPr>
          <w:p w14:paraId="7B236F6F"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5171</w:t>
            </w:r>
          </w:p>
        </w:tc>
      </w:tr>
      <w:tr w:rsidR="0048493F" w14:paraId="7943DF89" w14:textId="77777777" w:rsidTr="001D199B">
        <w:trPr>
          <w:trHeight w:val="297"/>
          <w:jc w:val="center"/>
        </w:trPr>
        <w:tc>
          <w:tcPr>
            <w:tcW w:w="2477" w:type="dxa"/>
            <w:shd w:val="clear" w:color="auto" w:fill="F2F2F2" w:themeFill="background1" w:themeFillShade="F2"/>
            <w:vAlign w:val="center"/>
          </w:tcPr>
          <w:p w14:paraId="01F881C4" w14:textId="77777777" w:rsidR="0048493F" w:rsidRDefault="0048493F" w:rsidP="00CA7EAB">
            <w:pPr>
              <w:spacing w:line="276" w:lineRule="auto"/>
              <w:ind w:left="284"/>
              <w:jc w:val="center"/>
              <w:rPr>
                <w:rFonts w:ascii="Times New Roman" w:hAnsi="Times New Roman" w:cs="Times New Roman"/>
                <w:szCs w:val="24"/>
              </w:rPr>
            </w:pPr>
            <w:r>
              <w:rPr>
                <w:rFonts w:ascii="Times New Roman" w:hAnsi="Times New Roman" w:cs="Times New Roman"/>
                <w:szCs w:val="24"/>
              </w:rPr>
              <w:t>Pszczyna</w:t>
            </w:r>
          </w:p>
        </w:tc>
        <w:tc>
          <w:tcPr>
            <w:tcW w:w="1404" w:type="dxa"/>
            <w:vAlign w:val="center"/>
          </w:tcPr>
          <w:p w14:paraId="3596E1D1" w14:textId="77777777" w:rsidR="0048493F" w:rsidRDefault="0048493F" w:rsidP="00CA7EAB">
            <w:pPr>
              <w:spacing w:line="276" w:lineRule="auto"/>
              <w:ind w:left="18"/>
              <w:jc w:val="center"/>
              <w:rPr>
                <w:rFonts w:ascii="Times New Roman" w:hAnsi="Times New Roman" w:cs="Times New Roman"/>
                <w:szCs w:val="24"/>
              </w:rPr>
            </w:pPr>
            <w:r w:rsidRPr="000E1FBF">
              <w:rPr>
                <w:rFonts w:ascii="Times New Roman" w:hAnsi="Times New Roman" w:cs="Times New Roman"/>
                <w:szCs w:val="24"/>
              </w:rPr>
              <w:t>6932</w:t>
            </w:r>
          </w:p>
        </w:tc>
        <w:tc>
          <w:tcPr>
            <w:tcW w:w="1404" w:type="dxa"/>
            <w:vAlign w:val="center"/>
          </w:tcPr>
          <w:p w14:paraId="7861EFCF"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7104</w:t>
            </w:r>
          </w:p>
        </w:tc>
        <w:tc>
          <w:tcPr>
            <w:tcW w:w="1404" w:type="dxa"/>
            <w:vAlign w:val="center"/>
          </w:tcPr>
          <w:p w14:paraId="6039C3B8"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7281</w:t>
            </w:r>
          </w:p>
        </w:tc>
        <w:tc>
          <w:tcPr>
            <w:tcW w:w="1404" w:type="dxa"/>
            <w:vAlign w:val="center"/>
          </w:tcPr>
          <w:p w14:paraId="23165CDC" w14:textId="77777777" w:rsidR="0048493F" w:rsidRDefault="0048493F" w:rsidP="00CA7EAB">
            <w:pPr>
              <w:spacing w:line="276" w:lineRule="auto"/>
              <w:ind w:left="18"/>
              <w:jc w:val="center"/>
              <w:rPr>
                <w:rFonts w:ascii="Times New Roman" w:hAnsi="Times New Roman" w:cs="Times New Roman"/>
                <w:szCs w:val="24"/>
              </w:rPr>
            </w:pPr>
            <w:r w:rsidRPr="00290410">
              <w:rPr>
                <w:rFonts w:ascii="Times New Roman" w:hAnsi="Times New Roman" w:cs="Times New Roman"/>
                <w:szCs w:val="24"/>
              </w:rPr>
              <w:t>7 481</w:t>
            </w:r>
          </w:p>
        </w:tc>
        <w:tc>
          <w:tcPr>
            <w:tcW w:w="1146" w:type="dxa"/>
            <w:vAlign w:val="center"/>
          </w:tcPr>
          <w:p w14:paraId="2BF536CB" w14:textId="77777777" w:rsidR="0048493F" w:rsidRPr="00290410"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7573</w:t>
            </w:r>
          </w:p>
        </w:tc>
      </w:tr>
      <w:tr w:rsidR="0048493F" w14:paraId="3B6EA8F0" w14:textId="77777777" w:rsidTr="001D199B">
        <w:trPr>
          <w:trHeight w:val="297"/>
          <w:jc w:val="center"/>
        </w:trPr>
        <w:tc>
          <w:tcPr>
            <w:tcW w:w="2477" w:type="dxa"/>
            <w:shd w:val="clear" w:color="auto" w:fill="F2F2F2" w:themeFill="background1" w:themeFillShade="F2"/>
            <w:vAlign w:val="center"/>
          </w:tcPr>
          <w:p w14:paraId="3BE38A26" w14:textId="77777777" w:rsidR="0048493F" w:rsidRDefault="0048493F" w:rsidP="00CA7EAB">
            <w:pPr>
              <w:spacing w:line="276" w:lineRule="auto"/>
              <w:ind w:left="284"/>
              <w:jc w:val="center"/>
              <w:rPr>
                <w:rFonts w:ascii="Times New Roman" w:hAnsi="Times New Roman" w:cs="Times New Roman"/>
                <w:szCs w:val="24"/>
              </w:rPr>
            </w:pPr>
            <w:r>
              <w:rPr>
                <w:rFonts w:ascii="Times New Roman" w:hAnsi="Times New Roman" w:cs="Times New Roman"/>
                <w:szCs w:val="24"/>
              </w:rPr>
              <w:t>Cieszyn</w:t>
            </w:r>
          </w:p>
        </w:tc>
        <w:tc>
          <w:tcPr>
            <w:tcW w:w="1404" w:type="dxa"/>
            <w:vAlign w:val="center"/>
          </w:tcPr>
          <w:p w14:paraId="2337A58E" w14:textId="77777777" w:rsidR="0048493F" w:rsidRDefault="0048493F" w:rsidP="00CA7EAB">
            <w:pPr>
              <w:spacing w:line="276" w:lineRule="auto"/>
              <w:ind w:left="18"/>
              <w:jc w:val="center"/>
              <w:rPr>
                <w:rFonts w:ascii="Times New Roman" w:hAnsi="Times New Roman" w:cs="Times New Roman"/>
                <w:szCs w:val="24"/>
              </w:rPr>
            </w:pPr>
            <w:r w:rsidRPr="000E1FBF">
              <w:rPr>
                <w:rFonts w:ascii="Times New Roman" w:hAnsi="Times New Roman" w:cs="Times New Roman"/>
                <w:szCs w:val="24"/>
              </w:rPr>
              <w:t>5056</w:t>
            </w:r>
          </w:p>
        </w:tc>
        <w:tc>
          <w:tcPr>
            <w:tcW w:w="1404" w:type="dxa"/>
            <w:vAlign w:val="center"/>
          </w:tcPr>
          <w:p w14:paraId="28D6F295"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5153</w:t>
            </w:r>
          </w:p>
        </w:tc>
        <w:tc>
          <w:tcPr>
            <w:tcW w:w="1404" w:type="dxa"/>
            <w:vAlign w:val="center"/>
          </w:tcPr>
          <w:p w14:paraId="5925083B"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5241</w:t>
            </w:r>
          </w:p>
        </w:tc>
        <w:tc>
          <w:tcPr>
            <w:tcW w:w="1404" w:type="dxa"/>
            <w:vAlign w:val="center"/>
          </w:tcPr>
          <w:p w14:paraId="7CB9B1EC" w14:textId="77777777" w:rsidR="0048493F" w:rsidRDefault="0048493F" w:rsidP="00CA7EAB">
            <w:pPr>
              <w:spacing w:line="276" w:lineRule="auto"/>
              <w:ind w:left="18"/>
              <w:jc w:val="center"/>
              <w:rPr>
                <w:rFonts w:ascii="Times New Roman" w:hAnsi="Times New Roman" w:cs="Times New Roman"/>
                <w:szCs w:val="24"/>
              </w:rPr>
            </w:pPr>
            <w:r w:rsidRPr="00290410">
              <w:rPr>
                <w:rFonts w:ascii="Times New Roman" w:hAnsi="Times New Roman" w:cs="Times New Roman"/>
                <w:szCs w:val="24"/>
              </w:rPr>
              <w:t>5 299</w:t>
            </w:r>
          </w:p>
        </w:tc>
        <w:tc>
          <w:tcPr>
            <w:tcW w:w="1146" w:type="dxa"/>
            <w:vAlign w:val="center"/>
          </w:tcPr>
          <w:p w14:paraId="7AEB998D" w14:textId="77777777" w:rsidR="0048493F" w:rsidRPr="00290410"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5385</w:t>
            </w:r>
          </w:p>
        </w:tc>
      </w:tr>
      <w:tr w:rsidR="0048493F" w14:paraId="472C419F" w14:textId="77777777" w:rsidTr="001D199B">
        <w:trPr>
          <w:trHeight w:val="297"/>
          <w:jc w:val="center"/>
        </w:trPr>
        <w:tc>
          <w:tcPr>
            <w:tcW w:w="2477" w:type="dxa"/>
            <w:shd w:val="clear" w:color="auto" w:fill="F2F2F2" w:themeFill="background1" w:themeFillShade="F2"/>
            <w:vAlign w:val="center"/>
          </w:tcPr>
          <w:p w14:paraId="1F53DCA0" w14:textId="77777777" w:rsidR="0048493F" w:rsidRDefault="0048493F" w:rsidP="00CA7EAB">
            <w:pPr>
              <w:spacing w:line="276" w:lineRule="auto"/>
              <w:ind w:left="284"/>
              <w:jc w:val="center"/>
              <w:rPr>
                <w:rFonts w:ascii="Times New Roman" w:hAnsi="Times New Roman" w:cs="Times New Roman"/>
                <w:szCs w:val="24"/>
              </w:rPr>
            </w:pPr>
            <w:r>
              <w:rPr>
                <w:rFonts w:ascii="Times New Roman" w:hAnsi="Times New Roman" w:cs="Times New Roman"/>
                <w:szCs w:val="24"/>
              </w:rPr>
              <w:t>Żywiec</w:t>
            </w:r>
          </w:p>
        </w:tc>
        <w:tc>
          <w:tcPr>
            <w:tcW w:w="1404" w:type="dxa"/>
            <w:vAlign w:val="center"/>
          </w:tcPr>
          <w:p w14:paraId="6F43AD01" w14:textId="77777777" w:rsidR="0048493F" w:rsidRDefault="0048493F" w:rsidP="00CA7EAB">
            <w:pPr>
              <w:spacing w:line="276" w:lineRule="auto"/>
              <w:ind w:left="18"/>
              <w:jc w:val="center"/>
              <w:rPr>
                <w:rFonts w:ascii="Times New Roman" w:hAnsi="Times New Roman" w:cs="Times New Roman"/>
                <w:szCs w:val="24"/>
              </w:rPr>
            </w:pPr>
            <w:r w:rsidRPr="000E1FBF">
              <w:rPr>
                <w:rFonts w:ascii="Times New Roman" w:hAnsi="Times New Roman" w:cs="Times New Roman"/>
                <w:szCs w:val="24"/>
              </w:rPr>
              <w:t>4042</w:t>
            </w:r>
          </w:p>
        </w:tc>
        <w:tc>
          <w:tcPr>
            <w:tcW w:w="1404" w:type="dxa"/>
            <w:vAlign w:val="center"/>
          </w:tcPr>
          <w:p w14:paraId="1250F920"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4125</w:t>
            </w:r>
          </w:p>
        </w:tc>
        <w:tc>
          <w:tcPr>
            <w:tcW w:w="1404" w:type="dxa"/>
            <w:vAlign w:val="center"/>
          </w:tcPr>
          <w:p w14:paraId="4771FA8B" w14:textId="77777777" w:rsidR="0048493F"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4297</w:t>
            </w:r>
          </w:p>
        </w:tc>
        <w:tc>
          <w:tcPr>
            <w:tcW w:w="1404" w:type="dxa"/>
            <w:vAlign w:val="center"/>
          </w:tcPr>
          <w:p w14:paraId="7AA58FFE" w14:textId="77777777" w:rsidR="0048493F" w:rsidRDefault="0048493F" w:rsidP="00CA7EAB">
            <w:pPr>
              <w:spacing w:line="276" w:lineRule="auto"/>
              <w:ind w:left="18"/>
              <w:jc w:val="center"/>
              <w:rPr>
                <w:rFonts w:ascii="Times New Roman" w:hAnsi="Times New Roman" w:cs="Times New Roman"/>
                <w:szCs w:val="24"/>
              </w:rPr>
            </w:pPr>
            <w:r w:rsidRPr="00290410">
              <w:rPr>
                <w:rFonts w:ascii="Times New Roman" w:hAnsi="Times New Roman" w:cs="Times New Roman"/>
                <w:szCs w:val="24"/>
              </w:rPr>
              <w:t>4 390</w:t>
            </w:r>
          </w:p>
        </w:tc>
        <w:tc>
          <w:tcPr>
            <w:tcW w:w="1146" w:type="dxa"/>
            <w:vAlign w:val="center"/>
          </w:tcPr>
          <w:p w14:paraId="3C91F9E3" w14:textId="77777777" w:rsidR="0048493F" w:rsidRPr="00290410" w:rsidRDefault="0048493F" w:rsidP="00CA7EAB">
            <w:pPr>
              <w:spacing w:line="276" w:lineRule="auto"/>
              <w:ind w:left="18"/>
              <w:jc w:val="center"/>
              <w:rPr>
                <w:rFonts w:ascii="Times New Roman" w:hAnsi="Times New Roman" w:cs="Times New Roman"/>
                <w:szCs w:val="24"/>
              </w:rPr>
            </w:pPr>
            <w:r>
              <w:rPr>
                <w:rFonts w:ascii="Times New Roman" w:hAnsi="Times New Roman" w:cs="Times New Roman"/>
                <w:szCs w:val="24"/>
              </w:rPr>
              <w:t>4456</w:t>
            </w:r>
          </w:p>
        </w:tc>
      </w:tr>
    </w:tbl>
    <w:p w14:paraId="756AECEB" w14:textId="683E5849" w:rsidR="0048493F" w:rsidRPr="00CA7EAB" w:rsidRDefault="0048493F" w:rsidP="00CA7EAB">
      <w:pPr>
        <w:spacing w:after="240" w:line="276" w:lineRule="auto"/>
        <w:ind w:left="284"/>
        <w:jc w:val="center"/>
        <w:rPr>
          <w:rFonts w:ascii="Times New Roman" w:hAnsi="Times New Roman" w:cs="Times New Roman"/>
          <w:szCs w:val="24"/>
        </w:rPr>
      </w:pPr>
      <w:r>
        <w:rPr>
          <w:rFonts w:ascii="Times New Roman" w:hAnsi="Times New Roman" w:cs="Times New Roman"/>
          <w:szCs w:val="24"/>
        </w:rPr>
        <w:t>Źródło danych: GUS</w:t>
      </w:r>
    </w:p>
    <w:p w14:paraId="29EDB1A2" w14:textId="77777777" w:rsidR="00CA7EAB" w:rsidRDefault="0048493F" w:rsidP="00CA7EAB">
      <w:pPr>
        <w:spacing w:after="240" w:line="276" w:lineRule="auto"/>
        <w:ind w:firstLine="567"/>
        <w:jc w:val="both"/>
        <w:rPr>
          <w:rFonts w:ascii="Times New Roman" w:hAnsi="Times New Roman" w:cs="Times New Roman"/>
          <w:color w:val="000000" w:themeColor="text1"/>
          <w:szCs w:val="24"/>
        </w:rPr>
      </w:pPr>
      <w:bookmarkStart w:id="207" w:name="_Hlk102733693"/>
      <w:r w:rsidRPr="00BE1D95">
        <w:rPr>
          <w:rFonts w:ascii="Times New Roman" w:hAnsi="Times New Roman" w:cs="Times New Roman"/>
          <w:color w:val="000000" w:themeColor="text1"/>
          <w:szCs w:val="24"/>
        </w:rPr>
        <w:t>Pomimo, iż tworzenie warunków systemowych dla rozwoju gospodarczego pozostaje w</w:t>
      </w:r>
      <w:r>
        <w:rPr>
          <w:rFonts w:ascii="Times New Roman" w:hAnsi="Times New Roman" w:cs="Times New Roman"/>
          <w:color w:val="000000" w:themeColor="text1"/>
          <w:szCs w:val="24"/>
        </w:rPr>
        <w:t> </w:t>
      </w:r>
      <w:r w:rsidRPr="00BE1D95">
        <w:rPr>
          <w:rFonts w:ascii="Times New Roman" w:hAnsi="Times New Roman" w:cs="Times New Roman"/>
          <w:color w:val="000000" w:themeColor="text1"/>
          <w:szCs w:val="24"/>
        </w:rPr>
        <w:t>kompetencjach administracji rządowej</w:t>
      </w:r>
      <w:r>
        <w:rPr>
          <w:rFonts w:ascii="Times New Roman" w:hAnsi="Times New Roman" w:cs="Times New Roman"/>
          <w:color w:val="000000" w:themeColor="text1"/>
          <w:szCs w:val="24"/>
        </w:rPr>
        <w:t>, a s</w:t>
      </w:r>
      <w:r w:rsidRPr="00CD5AB8">
        <w:rPr>
          <w:rFonts w:ascii="Times New Roman" w:hAnsi="Times New Roman" w:cs="Times New Roman"/>
          <w:color w:val="000000" w:themeColor="text1"/>
          <w:szCs w:val="24"/>
        </w:rPr>
        <w:t>prawy przeciwdziałania bezrobociu oraz aktywizacji lokalnego rynku pracy</w:t>
      </w:r>
      <w:r>
        <w:rPr>
          <w:rFonts w:ascii="Times New Roman" w:hAnsi="Times New Roman" w:cs="Times New Roman"/>
          <w:color w:val="000000" w:themeColor="text1"/>
          <w:szCs w:val="24"/>
        </w:rPr>
        <w:t xml:space="preserve"> są zadaniami ustawowymi powiatu</w:t>
      </w:r>
      <w:r w:rsidRPr="00BE1D95">
        <w:rPr>
          <w:rFonts w:ascii="Times New Roman" w:hAnsi="Times New Roman" w:cs="Times New Roman"/>
          <w:color w:val="000000" w:themeColor="text1"/>
          <w:szCs w:val="24"/>
        </w:rPr>
        <w:t>, Gmina Czechowice-</w:t>
      </w:r>
      <w:r w:rsidRPr="00BE1D95">
        <w:rPr>
          <w:rFonts w:ascii="Times New Roman" w:hAnsi="Times New Roman" w:cs="Times New Roman"/>
          <w:color w:val="000000" w:themeColor="text1"/>
          <w:szCs w:val="24"/>
        </w:rPr>
        <w:lastRenderedPageBreak/>
        <w:t>Dziedzice podejmuje liczne inicjatywy, których celem jest wspieranie przedsiębiorczości na jej terenie.</w:t>
      </w:r>
      <w:bookmarkStart w:id="208" w:name="_Hlk102733994"/>
    </w:p>
    <w:bookmarkEnd w:id="207"/>
    <w:bookmarkEnd w:id="208"/>
    <w:p w14:paraId="6D8B1749" w14:textId="77777777" w:rsidR="0051707F" w:rsidRDefault="0048493F" w:rsidP="0051707F">
      <w:pPr>
        <w:spacing w:line="276" w:lineRule="auto"/>
        <w:ind w:firstLine="567"/>
        <w:jc w:val="both"/>
        <w:rPr>
          <w:rFonts w:ascii="Times New Roman" w:hAnsi="Times New Roman" w:cs="Times New Roman"/>
          <w:szCs w:val="24"/>
        </w:rPr>
      </w:pPr>
      <w:r>
        <w:rPr>
          <w:rFonts w:ascii="Times New Roman" w:hAnsi="Times New Roman" w:cs="Times New Roman"/>
          <w:szCs w:val="24"/>
        </w:rPr>
        <w:t xml:space="preserve">W latach 2021-2023 Gmina Czechowice-Dziedzice wraz z Bielskim Centrum Przedsiębiorczości realizowała projekt „Wsparcie przedsiębiorczości w Czechowicach-Dziedzicach II”, który jest dofinansowany w ramach Regionalnego Programu Operacyjnego Województwa Śląskiego na lata 2014-2020 w ramach Poddziałania 7.3.3. Promocja samozatrudnienia. </w:t>
      </w:r>
      <w:r w:rsidRPr="001A6563">
        <w:rPr>
          <w:rFonts w:ascii="Times New Roman" w:hAnsi="Times New Roman" w:cs="Times New Roman"/>
          <w:szCs w:val="24"/>
        </w:rPr>
        <w:t xml:space="preserve">Celem projektu </w:t>
      </w:r>
      <w:r>
        <w:rPr>
          <w:rFonts w:ascii="Times New Roman" w:hAnsi="Times New Roman" w:cs="Times New Roman"/>
          <w:szCs w:val="24"/>
        </w:rPr>
        <w:t>było</w:t>
      </w:r>
      <w:r w:rsidRPr="001A6563">
        <w:rPr>
          <w:rFonts w:ascii="Times New Roman" w:hAnsi="Times New Roman" w:cs="Times New Roman"/>
          <w:szCs w:val="24"/>
        </w:rPr>
        <w:t xml:space="preserve"> kompleksowe wsparcie działań</w:t>
      </w:r>
      <w:r w:rsidR="0051707F">
        <w:rPr>
          <w:rFonts w:ascii="Times New Roman" w:hAnsi="Times New Roman" w:cs="Times New Roman"/>
          <w:szCs w:val="24"/>
        </w:rPr>
        <w:t>,</w:t>
      </w:r>
      <w:r w:rsidRPr="001A6563">
        <w:rPr>
          <w:rFonts w:ascii="Times New Roman" w:hAnsi="Times New Roman" w:cs="Times New Roman"/>
          <w:szCs w:val="24"/>
        </w:rPr>
        <w:t xml:space="preserve"> zmierzających do rozwoju przedsiębiorczości i samozatrudnienia 39 przedsiębiorczych osób powyżej 30</w:t>
      </w:r>
      <w:r w:rsidR="0051707F">
        <w:rPr>
          <w:rFonts w:ascii="Times New Roman" w:hAnsi="Times New Roman" w:cs="Times New Roman"/>
          <w:szCs w:val="24"/>
        </w:rPr>
        <w:t>.</w:t>
      </w:r>
      <w:r w:rsidRPr="001A6563">
        <w:rPr>
          <w:rFonts w:ascii="Times New Roman" w:hAnsi="Times New Roman" w:cs="Times New Roman"/>
          <w:szCs w:val="24"/>
        </w:rPr>
        <w:t xml:space="preserve"> roku życia. </w:t>
      </w:r>
      <w:r>
        <w:rPr>
          <w:rFonts w:ascii="Times New Roman" w:hAnsi="Times New Roman" w:cs="Times New Roman"/>
          <w:szCs w:val="24"/>
        </w:rPr>
        <w:t xml:space="preserve">W ramach projektu </w:t>
      </w:r>
      <w:r w:rsidR="0051707F">
        <w:rPr>
          <w:rFonts w:ascii="Times New Roman" w:hAnsi="Times New Roman" w:cs="Times New Roman"/>
          <w:szCs w:val="24"/>
        </w:rPr>
        <w:t>udzielane było</w:t>
      </w:r>
      <w:r>
        <w:rPr>
          <w:rFonts w:ascii="Times New Roman" w:hAnsi="Times New Roman" w:cs="Times New Roman"/>
          <w:szCs w:val="24"/>
        </w:rPr>
        <w:t xml:space="preserve"> wsparcie w następującej postaci: dotacja na rozpoczęcie działalności gospodarczej, podstawowe i przedłużone wsparci</w:t>
      </w:r>
      <w:r w:rsidR="0051707F">
        <w:rPr>
          <w:rFonts w:ascii="Times New Roman" w:hAnsi="Times New Roman" w:cs="Times New Roman"/>
          <w:szCs w:val="24"/>
        </w:rPr>
        <w:t>e</w:t>
      </w:r>
      <w:r>
        <w:rPr>
          <w:rFonts w:ascii="Times New Roman" w:hAnsi="Times New Roman" w:cs="Times New Roman"/>
          <w:szCs w:val="24"/>
        </w:rPr>
        <w:t xml:space="preserve"> pomostowego oraz </w:t>
      </w:r>
      <w:r w:rsidRPr="001A6563">
        <w:rPr>
          <w:rFonts w:ascii="Times New Roman" w:hAnsi="Times New Roman" w:cs="Times New Roman"/>
          <w:szCs w:val="24"/>
        </w:rPr>
        <w:t>wsparcie merytoryczne z zakresu zakładania i prowadzenia własnej firmy.</w:t>
      </w:r>
    </w:p>
    <w:p w14:paraId="1B3B666A" w14:textId="08455170" w:rsidR="0048493F" w:rsidRPr="001A6563" w:rsidRDefault="0048493F" w:rsidP="0051707F">
      <w:pPr>
        <w:spacing w:line="276" w:lineRule="auto"/>
        <w:jc w:val="both"/>
        <w:rPr>
          <w:rFonts w:ascii="Times New Roman" w:hAnsi="Times New Roman" w:cs="Times New Roman"/>
          <w:szCs w:val="24"/>
        </w:rPr>
      </w:pPr>
      <w:r w:rsidRPr="001A6563">
        <w:rPr>
          <w:rFonts w:ascii="Times New Roman" w:hAnsi="Times New Roman" w:cs="Times New Roman"/>
          <w:szCs w:val="24"/>
        </w:rPr>
        <w:t>W ramach projektu 39. przedsiębiorców rozpoczęło działalność gospodarczą (26 kobiet i</w:t>
      </w:r>
      <w:r w:rsidR="000A6769">
        <w:rPr>
          <w:rFonts w:ascii="Times New Roman" w:hAnsi="Times New Roman" w:cs="Times New Roman"/>
          <w:szCs w:val="24"/>
        </w:rPr>
        <w:t> </w:t>
      </w:r>
      <w:r w:rsidRPr="001A6563">
        <w:rPr>
          <w:rFonts w:ascii="Times New Roman" w:hAnsi="Times New Roman" w:cs="Times New Roman"/>
          <w:szCs w:val="24"/>
        </w:rPr>
        <w:t>13</w:t>
      </w:r>
      <w:r w:rsidR="000A6769">
        <w:rPr>
          <w:rFonts w:ascii="Times New Roman" w:hAnsi="Times New Roman" w:cs="Times New Roman"/>
          <w:szCs w:val="24"/>
        </w:rPr>
        <w:t> </w:t>
      </w:r>
      <w:r w:rsidRPr="001A6563">
        <w:rPr>
          <w:rFonts w:ascii="Times New Roman" w:hAnsi="Times New Roman" w:cs="Times New Roman"/>
          <w:szCs w:val="24"/>
        </w:rPr>
        <w:t>mężczyzn), w tym:</w:t>
      </w:r>
    </w:p>
    <w:p w14:paraId="50D4AB07" w14:textId="77777777" w:rsidR="0048493F" w:rsidRPr="0051707F" w:rsidRDefault="0048493F" w:rsidP="0051707F">
      <w:pPr>
        <w:pStyle w:val="Akapitzlist"/>
        <w:numPr>
          <w:ilvl w:val="0"/>
          <w:numId w:val="192"/>
        </w:numPr>
        <w:spacing w:line="276" w:lineRule="auto"/>
        <w:ind w:left="426"/>
        <w:rPr>
          <w:rFonts w:ascii="Times New Roman" w:hAnsi="Times New Roman" w:cs="Times New Roman"/>
          <w:szCs w:val="24"/>
        </w:rPr>
      </w:pPr>
      <w:r w:rsidRPr="0051707F">
        <w:rPr>
          <w:rFonts w:ascii="Times New Roman" w:hAnsi="Times New Roman" w:cs="Times New Roman"/>
          <w:szCs w:val="24"/>
        </w:rPr>
        <w:t>34 osoby bezrobotne lub bierne zawodowo,</w:t>
      </w:r>
    </w:p>
    <w:p w14:paraId="09B20011" w14:textId="77777777" w:rsidR="0048493F" w:rsidRPr="0051707F" w:rsidRDefault="0048493F" w:rsidP="0051707F">
      <w:pPr>
        <w:pStyle w:val="Akapitzlist"/>
        <w:numPr>
          <w:ilvl w:val="0"/>
          <w:numId w:val="192"/>
        </w:numPr>
        <w:spacing w:line="276" w:lineRule="auto"/>
        <w:ind w:left="426"/>
        <w:rPr>
          <w:rFonts w:ascii="Times New Roman" w:hAnsi="Times New Roman" w:cs="Times New Roman"/>
          <w:szCs w:val="24"/>
        </w:rPr>
      </w:pPr>
      <w:r w:rsidRPr="0051707F">
        <w:rPr>
          <w:rFonts w:ascii="Times New Roman" w:hAnsi="Times New Roman" w:cs="Times New Roman"/>
          <w:szCs w:val="24"/>
        </w:rPr>
        <w:t>5 osób ubogich pracujących lub pracujących na umowach krótkoterminowych i cywilnoprawnych (do 120% minimalnego wynagrodzenia).</w:t>
      </w:r>
    </w:p>
    <w:p w14:paraId="0CB93B76" w14:textId="77777777" w:rsidR="0048493F" w:rsidRPr="001A6563" w:rsidRDefault="0048493F" w:rsidP="0051707F">
      <w:pPr>
        <w:spacing w:line="276" w:lineRule="auto"/>
        <w:rPr>
          <w:rFonts w:ascii="Times New Roman" w:hAnsi="Times New Roman" w:cs="Times New Roman"/>
          <w:szCs w:val="24"/>
        </w:rPr>
      </w:pPr>
      <w:r w:rsidRPr="001A6563">
        <w:rPr>
          <w:rFonts w:ascii="Times New Roman" w:hAnsi="Times New Roman" w:cs="Times New Roman"/>
          <w:szCs w:val="24"/>
        </w:rPr>
        <w:t>Firmy, które zostały utworzone w ramach projektu reprezentują następujące branże:</w:t>
      </w:r>
    </w:p>
    <w:p w14:paraId="392AC295"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usługi budowlane i okołobudowlane (7),</w:t>
      </w:r>
    </w:p>
    <w:p w14:paraId="3877A81E"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 xml:space="preserve">usługi fryzjerskie i kosmetyczne (7), w tym: salony kosmetyczne (3), fryzjerskie (2), </w:t>
      </w:r>
      <w:proofErr w:type="spellStart"/>
      <w:r w:rsidRPr="0051707F">
        <w:rPr>
          <w:rFonts w:ascii="Times New Roman" w:hAnsi="Times New Roman" w:cs="Times New Roman"/>
          <w:szCs w:val="24"/>
        </w:rPr>
        <w:t>barberskie</w:t>
      </w:r>
      <w:proofErr w:type="spellEnd"/>
      <w:r w:rsidRPr="0051707F">
        <w:rPr>
          <w:rFonts w:ascii="Times New Roman" w:hAnsi="Times New Roman" w:cs="Times New Roman"/>
          <w:szCs w:val="24"/>
        </w:rPr>
        <w:t xml:space="preserve"> (1), </w:t>
      </w:r>
      <w:proofErr w:type="spellStart"/>
      <w:r w:rsidRPr="0051707F">
        <w:rPr>
          <w:rFonts w:ascii="Times New Roman" w:hAnsi="Times New Roman" w:cs="Times New Roman"/>
          <w:szCs w:val="24"/>
        </w:rPr>
        <w:t>podologiczne</w:t>
      </w:r>
      <w:proofErr w:type="spellEnd"/>
      <w:r w:rsidRPr="0051707F">
        <w:rPr>
          <w:rFonts w:ascii="Times New Roman" w:hAnsi="Times New Roman" w:cs="Times New Roman"/>
          <w:szCs w:val="24"/>
        </w:rPr>
        <w:t xml:space="preserve"> (1),</w:t>
      </w:r>
    </w:p>
    <w:p w14:paraId="61796681"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produkcja ozdób, dekoracji, ubrań, lalek, elementów użytkowych (7),</w:t>
      </w:r>
    </w:p>
    <w:p w14:paraId="095E5A61"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usługi projektowe (3),</w:t>
      </w:r>
    </w:p>
    <w:p w14:paraId="03BDE3DA"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usługi motoryzacyjne (3) – auto-</w:t>
      </w:r>
      <w:proofErr w:type="spellStart"/>
      <w:r w:rsidRPr="0051707F">
        <w:rPr>
          <w:rFonts w:ascii="Times New Roman" w:hAnsi="Times New Roman" w:cs="Times New Roman"/>
          <w:szCs w:val="24"/>
        </w:rPr>
        <w:t>detailing</w:t>
      </w:r>
      <w:proofErr w:type="spellEnd"/>
      <w:r w:rsidRPr="0051707F">
        <w:rPr>
          <w:rFonts w:ascii="Times New Roman" w:hAnsi="Times New Roman" w:cs="Times New Roman"/>
          <w:szCs w:val="24"/>
        </w:rPr>
        <w:t xml:space="preserve"> (2), mechanik samochodowy (1), </w:t>
      </w:r>
    </w:p>
    <w:p w14:paraId="26DAE6E8"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usługi z zakresu zdrowia i poprawy kondycji fizycznej (3) – położna, dietetyk, terapia dźwiękiem,</w:t>
      </w:r>
    </w:p>
    <w:p w14:paraId="36D91B6A"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 xml:space="preserve">usługi </w:t>
      </w:r>
      <w:proofErr w:type="spellStart"/>
      <w:r w:rsidRPr="0051707F">
        <w:rPr>
          <w:rFonts w:ascii="Times New Roman" w:hAnsi="Times New Roman" w:cs="Times New Roman"/>
          <w:szCs w:val="24"/>
        </w:rPr>
        <w:t>groomerskie</w:t>
      </w:r>
      <w:proofErr w:type="spellEnd"/>
      <w:r w:rsidRPr="0051707F">
        <w:rPr>
          <w:rFonts w:ascii="Times New Roman" w:hAnsi="Times New Roman" w:cs="Times New Roman"/>
          <w:szCs w:val="24"/>
        </w:rPr>
        <w:t xml:space="preserve"> (2),</w:t>
      </w:r>
    </w:p>
    <w:p w14:paraId="41FD6FC6"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usługi gastronomiczne (2): produkcja gotowych posiłków (1), wyrób tortów rzemieślniczych (1),</w:t>
      </w:r>
    </w:p>
    <w:p w14:paraId="32B5D699"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handel (1),</w:t>
      </w:r>
    </w:p>
    <w:p w14:paraId="04F672FE" w14:textId="77777777" w:rsidR="0048493F" w:rsidRPr="0051707F" w:rsidRDefault="0048493F" w:rsidP="0051707F">
      <w:pPr>
        <w:pStyle w:val="Akapitzlist"/>
        <w:numPr>
          <w:ilvl w:val="0"/>
          <w:numId w:val="193"/>
        </w:numPr>
        <w:spacing w:line="276" w:lineRule="auto"/>
        <w:ind w:left="426"/>
        <w:rPr>
          <w:rFonts w:ascii="Times New Roman" w:hAnsi="Times New Roman" w:cs="Times New Roman"/>
          <w:szCs w:val="24"/>
        </w:rPr>
      </w:pPr>
      <w:r w:rsidRPr="0051707F">
        <w:rPr>
          <w:rFonts w:ascii="Times New Roman" w:hAnsi="Times New Roman" w:cs="Times New Roman"/>
          <w:szCs w:val="24"/>
        </w:rPr>
        <w:t>inne (4) – produkcja lamp do samochodów specjalnych, usługi prawne, usługi ogrodnicze, szkolenia BHP, nauka gry na gitarze.</w:t>
      </w:r>
    </w:p>
    <w:p w14:paraId="3EB5E59B" w14:textId="61CB84EF" w:rsidR="000F74B8" w:rsidRPr="00AC4038" w:rsidRDefault="00AC4038" w:rsidP="005F2DD6">
      <w:pPr>
        <w:pStyle w:val="Nagwek2"/>
        <w:numPr>
          <w:ilvl w:val="0"/>
          <w:numId w:val="0"/>
        </w:numPr>
        <w:spacing w:after="240"/>
        <w:ind w:left="576" w:hanging="576"/>
      </w:pPr>
      <w:bookmarkStart w:id="209" w:name="_Toc167887745"/>
      <w:r w:rsidRPr="00AC4038">
        <w:t>15.</w:t>
      </w:r>
      <w:r w:rsidR="0048493F">
        <w:t>8</w:t>
      </w:r>
      <w:r w:rsidR="00911952">
        <w:tab/>
      </w:r>
      <w:r w:rsidR="000F74B8" w:rsidRPr="00AC4038">
        <w:t>Rozwój zasobów ludzkich w sektorze samorządowym</w:t>
      </w:r>
      <w:bookmarkEnd w:id="209"/>
    </w:p>
    <w:p w14:paraId="225B6A5E" w14:textId="20061143" w:rsidR="00C33F10" w:rsidRDefault="00F002D1" w:rsidP="00893FEB">
      <w:pPr>
        <w:spacing w:after="240" w:line="276" w:lineRule="auto"/>
        <w:ind w:firstLine="576"/>
        <w:jc w:val="both"/>
        <w:rPr>
          <w:rFonts w:ascii="Times New Roman" w:hAnsi="Times New Roman" w:cs="Times New Roman"/>
          <w:bCs/>
          <w:szCs w:val="24"/>
        </w:rPr>
      </w:pPr>
      <w:r>
        <w:rPr>
          <w:rFonts w:ascii="Times New Roman" w:hAnsi="Times New Roman" w:cs="Times New Roman"/>
          <w:bCs/>
          <w:szCs w:val="24"/>
        </w:rPr>
        <w:t>Zestawienie</w:t>
      </w:r>
      <w:r w:rsidR="000F74B8" w:rsidRPr="005F2DD6">
        <w:rPr>
          <w:rFonts w:ascii="Times New Roman" w:hAnsi="Times New Roman" w:cs="Times New Roman"/>
          <w:bCs/>
          <w:szCs w:val="24"/>
        </w:rPr>
        <w:t xml:space="preserve"> zbiorcz</w:t>
      </w:r>
      <w:r>
        <w:rPr>
          <w:rFonts w:ascii="Times New Roman" w:hAnsi="Times New Roman" w:cs="Times New Roman"/>
          <w:bCs/>
          <w:szCs w:val="24"/>
        </w:rPr>
        <w:t>e</w:t>
      </w:r>
      <w:r w:rsidR="000F74B8" w:rsidRPr="005F2DD6">
        <w:rPr>
          <w:rFonts w:ascii="Times New Roman" w:hAnsi="Times New Roman" w:cs="Times New Roman"/>
          <w:bCs/>
          <w:szCs w:val="24"/>
        </w:rPr>
        <w:t xml:space="preserve"> o ilości osób i poniesionych wydatkach na podnoszenie kwalifikacji prz</w:t>
      </w:r>
      <w:r w:rsidR="005F2DD6">
        <w:rPr>
          <w:rFonts w:ascii="Times New Roman" w:hAnsi="Times New Roman" w:cs="Times New Roman"/>
          <w:bCs/>
          <w:szCs w:val="24"/>
        </w:rPr>
        <w:t>ez pracowników Gminy</w:t>
      </w:r>
      <w:r w:rsidR="00C33F10">
        <w:rPr>
          <w:rFonts w:ascii="Times New Roman" w:hAnsi="Times New Roman" w:cs="Times New Roman"/>
          <w:bCs/>
          <w:szCs w:val="24"/>
        </w:rPr>
        <w:t xml:space="preserve"> w 2023 r</w:t>
      </w:r>
      <w:r w:rsidR="00E1246C" w:rsidRPr="005F2DD6">
        <w:rPr>
          <w:rFonts w:ascii="Times New Roman" w:hAnsi="Times New Roman" w:cs="Times New Roman"/>
          <w:bCs/>
          <w:szCs w:val="24"/>
        </w:rPr>
        <w:t>.</w:t>
      </w:r>
      <w:r>
        <w:rPr>
          <w:rFonts w:ascii="Times New Roman" w:hAnsi="Times New Roman" w:cs="Times New Roman"/>
          <w:bCs/>
          <w:szCs w:val="24"/>
        </w:rPr>
        <w:t>:</w:t>
      </w:r>
    </w:p>
    <w:tbl>
      <w:tblPr>
        <w:tblW w:w="93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6"/>
        <w:gridCol w:w="1833"/>
        <w:gridCol w:w="1639"/>
        <w:gridCol w:w="2017"/>
        <w:gridCol w:w="2113"/>
      </w:tblGrid>
      <w:tr w:rsidR="00C970C3" w:rsidRPr="00D367F8" w14:paraId="466B130A" w14:textId="77777777" w:rsidTr="00893FEB">
        <w:trPr>
          <w:jc w:val="center"/>
        </w:trPr>
        <w:tc>
          <w:tcPr>
            <w:tcW w:w="1706" w:type="dxa"/>
          </w:tcPr>
          <w:p w14:paraId="10DD64B2" w14:textId="77777777" w:rsidR="00C970C3" w:rsidRPr="00D367F8" w:rsidRDefault="00C970C3" w:rsidP="00C970C3">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Komórka</w:t>
            </w:r>
          </w:p>
        </w:tc>
        <w:tc>
          <w:tcPr>
            <w:tcW w:w="1833" w:type="dxa"/>
          </w:tcPr>
          <w:p w14:paraId="186CCD05"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Ilość osób przeszkolonych</w:t>
            </w:r>
          </w:p>
        </w:tc>
        <w:tc>
          <w:tcPr>
            <w:tcW w:w="1639" w:type="dxa"/>
          </w:tcPr>
          <w:p w14:paraId="2101EFD1" w14:textId="3EE66CB9"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Wydatki na szkolenia</w:t>
            </w:r>
          </w:p>
          <w:p w14:paraId="6259E4D6"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w zł</w:t>
            </w:r>
          </w:p>
        </w:tc>
        <w:tc>
          <w:tcPr>
            <w:tcW w:w="2017" w:type="dxa"/>
          </w:tcPr>
          <w:p w14:paraId="2DACE3A0" w14:textId="2FB50AAA"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Ilość osób</w:t>
            </w:r>
            <w:r w:rsidR="00893FEB">
              <w:rPr>
                <w:rFonts w:ascii="Times New Roman" w:eastAsia="Times New Roman" w:hAnsi="Times New Roman" w:cs="Times New Roman"/>
                <w:bCs/>
                <w:szCs w:val="24"/>
              </w:rPr>
              <w:t xml:space="preserve"> </w:t>
            </w:r>
            <w:r w:rsidRPr="00D367F8">
              <w:rPr>
                <w:rFonts w:ascii="Times New Roman" w:eastAsia="Times New Roman" w:hAnsi="Times New Roman" w:cs="Times New Roman"/>
                <w:bCs/>
                <w:szCs w:val="24"/>
              </w:rPr>
              <w:t>-dofinansowanie studiów</w:t>
            </w:r>
          </w:p>
        </w:tc>
        <w:tc>
          <w:tcPr>
            <w:tcW w:w="2113" w:type="dxa"/>
          </w:tcPr>
          <w:p w14:paraId="475FEF45" w14:textId="59379EED" w:rsidR="00C970C3" w:rsidRPr="00D367F8" w:rsidRDefault="00C970C3" w:rsidP="00893FEB">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Kwota na dofinansowanie studiów</w:t>
            </w:r>
            <w:r w:rsidR="00893FEB">
              <w:rPr>
                <w:rFonts w:ascii="Times New Roman" w:eastAsia="Times New Roman" w:hAnsi="Times New Roman" w:cs="Times New Roman"/>
                <w:bCs/>
                <w:szCs w:val="24"/>
              </w:rPr>
              <w:t xml:space="preserve"> w zł</w:t>
            </w:r>
          </w:p>
        </w:tc>
      </w:tr>
      <w:tr w:rsidR="00C970C3" w:rsidRPr="00D367F8" w14:paraId="2F994C7E" w14:textId="77777777" w:rsidTr="00893FEB">
        <w:trPr>
          <w:jc w:val="center"/>
        </w:trPr>
        <w:tc>
          <w:tcPr>
            <w:tcW w:w="1706" w:type="dxa"/>
            <w:vAlign w:val="center"/>
          </w:tcPr>
          <w:p w14:paraId="03C0D818" w14:textId="0159D68F"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UM</w:t>
            </w:r>
          </w:p>
        </w:tc>
        <w:tc>
          <w:tcPr>
            <w:tcW w:w="1833" w:type="dxa"/>
            <w:vAlign w:val="center"/>
          </w:tcPr>
          <w:p w14:paraId="182EC7A5"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300</w:t>
            </w:r>
          </w:p>
        </w:tc>
        <w:tc>
          <w:tcPr>
            <w:tcW w:w="1639" w:type="dxa"/>
            <w:vAlign w:val="center"/>
          </w:tcPr>
          <w:p w14:paraId="55ADBDE3" w14:textId="6FA53511"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80</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097,56</w:t>
            </w:r>
          </w:p>
        </w:tc>
        <w:tc>
          <w:tcPr>
            <w:tcW w:w="2017" w:type="dxa"/>
            <w:vAlign w:val="center"/>
          </w:tcPr>
          <w:p w14:paraId="055A891B"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1</w:t>
            </w:r>
          </w:p>
        </w:tc>
        <w:tc>
          <w:tcPr>
            <w:tcW w:w="2113" w:type="dxa"/>
            <w:vAlign w:val="center"/>
          </w:tcPr>
          <w:p w14:paraId="7D4A89E7" w14:textId="0AF12170"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4</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190,00</w:t>
            </w:r>
          </w:p>
        </w:tc>
      </w:tr>
      <w:tr w:rsidR="00C970C3" w:rsidRPr="00D367F8" w14:paraId="73863B6C" w14:textId="77777777" w:rsidTr="00893FEB">
        <w:trPr>
          <w:jc w:val="center"/>
        </w:trPr>
        <w:tc>
          <w:tcPr>
            <w:tcW w:w="1706" w:type="dxa"/>
            <w:vAlign w:val="center"/>
          </w:tcPr>
          <w:p w14:paraId="4A692FDC" w14:textId="4ABFBFF9"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MDK</w:t>
            </w:r>
          </w:p>
        </w:tc>
        <w:tc>
          <w:tcPr>
            <w:tcW w:w="1833" w:type="dxa"/>
            <w:vAlign w:val="center"/>
          </w:tcPr>
          <w:p w14:paraId="6F3A4632"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2</w:t>
            </w:r>
          </w:p>
        </w:tc>
        <w:tc>
          <w:tcPr>
            <w:tcW w:w="1639" w:type="dxa"/>
            <w:vAlign w:val="center"/>
          </w:tcPr>
          <w:p w14:paraId="0F7EF19B" w14:textId="6750175D"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1</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 xml:space="preserve">979,00 </w:t>
            </w:r>
          </w:p>
        </w:tc>
        <w:tc>
          <w:tcPr>
            <w:tcW w:w="2017" w:type="dxa"/>
            <w:vAlign w:val="center"/>
          </w:tcPr>
          <w:p w14:paraId="01317DD6"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5DDFF350"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592C7466" w14:textId="77777777" w:rsidTr="00893FEB">
        <w:trPr>
          <w:trHeight w:val="521"/>
          <w:jc w:val="center"/>
        </w:trPr>
        <w:tc>
          <w:tcPr>
            <w:tcW w:w="1706" w:type="dxa"/>
            <w:vAlign w:val="center"/>
          </w:tcPr>
          <w:p w14:paraId="6C00B913" w14:textId="03D79AC9"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Placówki oświatowe</w:t>
            </w:r>
          </w:p>
        </w:tc>
        <w:tc>
          <w:tcPr>
            <w:tcW w:w="1833" w:type="dxa"/>
            <w:vAlign w:val="center"/>
          </w:tcPr>
          <w:p w14:paraId="72C9008A"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670</w:t>
            </w:r>
          </w:p>
        </w:tc>
        <w:tc>
          <w:tcPr>
            <w:tcW w:w="1639" w:type="dxa"/>
            <w:vAlign w:val="center"/>
          </w:tcPr>
          <w:p w14:paraId="2426AB0A" w14:textId="597852EB"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263</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849,35</w:t>
            </w:r>
          </w:p>
        </w:tc>
        <w:tc>
          <w:tcPr>
            <w:tcW w:w="2017" w:type="dxa"/>
            <w:vAlign w:val="center"/>
          </w:tcPr>
          <w:p w14:paraId="7A7C70AD"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32</w:t>
            </w:r>
          </w:p>
        </w:tc>
        <w:tc>
          <w:tcPr>
            <w:tcW w:w="2113" w:type="dxa"/>
            <w:vAlign w:val="center"/>
          </w:tcPr>
          <w:p w14:paraId="12FB9915" w14:textId="1114CF9B"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50</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298,51</w:t>
            </w:r>
          </w:p>
        </w:tc>
      </w:tr>
      <w:tr w:rsidR="00C970C3" w:rsidRPr="00D367F8" w14:paraId="7F4560AB" w14:textId="77777777" w:rsidTr="00893FEB">
        <w:trPr>
          <w:jc w:val="center"/>
        </w:trPr>
        <w:tc>
          <w:tcPr>
            <w:tcW w:w="1706" w:type="dxa"/>
            <w:vAlign w:val="center"/>
          </w:tcPr>
          <w:p w14:paraId="635BCB28" w14:textId="1CC31A60"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lastRenderedPageBreak/>
              <w:t>ZOPO</w:t>
            </w:r>
          </w:p>
        </w:tc>
        <w:tc>
          <w:tcPr>
            <w:tcW w:w="1833" w:type="dxa"/>
            <w:vAlign w:val="center"/>
          </w:tcPr>
          <w:p w14:paraId="538DBABD"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10</w:t>
            </w:r>
          </w:p>
        </w:tc>
        <w:tc>
          <w:tcPr>
            <w:tcW w:w="1639" w:type="dxa"/>
            <w:vAlign w:val="center"/>
          </w:tcPr>
          <w:p w14:paraId="7F41C324" w14:textId="7811F68E"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6</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018,10</w:t>
            </w:r>
          </w:p>
        </w:tc>
        <w:tc>
          <w:tcPr>
            <w:tcW w:w="2017" w:type="dxa"/>
            <w:vAlign w:val="center"/>
          </w:tcPr>
          <w:p w14:paraId="18E83E28"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20A54499"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7381A174" w14:textId="77777777" w:rsidTr="00893FEB">
        <w:trPr>
          <w:trHeight w:val="304"/>
          <w:jc w:val="center"/>
        </w:trPr>
        <w:tc>
          <w:tcPr>
            <w:tcW w:w="1706" w:type="dxa"/>
            <w:vAlign w:val="center"/>
          </w:tcPr>
          <w:p w14:paraId="78E385C7" w14:textId="55B6D232" w:rsidR="00C970C3" w:rsidRPr="00C970C3"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AZK</w:t>
            </w:r>
          </w:p>
        </w:tc>
        <w:tc>
          <w:tcPr>
            <w:tcW w:w="1833" w:type="dxa"/>
            <w:vAlign w:val="center"/>
          </w:tcPr>
          <w:p w14:paraId="4B900C31" w14:textId="2CC60628" w:rsidR="00C970C3" w:rsidRPr="003210CF" w:rsidRDefault="00C970C3" w:rsidP="003210CF">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12</w:t>
            </w:r>
          </w:p>
        </w:tc>
        <w:tc>
          <w:tcPr>
            <w:tcW w:w="1639" w:type="dxa"/>
            <w:vAlign w:val="center"/>
          </w:tcPr>
          <w:p w14:paraId="136B8A98" w14:textId="205F8271" w:rsidR="00C970C3" w:rsidRPr="003210CF" w:rsidRDefault="00C970C3" w:rsidP="003210CF">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4</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748,00</w:t>
            </w:r>
          </w:p>
        </w:tc>
        <w:tc>
          <w:tcPr>
            <w:tcW w:w="2017" w:type="dxa"/>
            <w:vAlign w:val="center"/>
          </w:tcPr>
          <w:p w14:paraId="1FB0B62C" w14:textId="0E349B7C" w:rsidR="00C970C3" w:rsidRPr="003210CF" w:rsidRDefault="00C970C3" w:rsidP="003210CF">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59497E5D"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618C1F0E" w14:textId="77777777" w:rsidTr="00893FEB">
        <w:trPr>
          <w:jc w:val="center"/>
        </w:trPr>
        <w:tc>
          <w:tcPr>
            <w:tcW w:w="1706" w:type="dxa"/>
            <w:vAlign w:val="center"/>
          </w:tcPr>
          <w:p w14:paraId="41BC99FC" w14:textId="0BD2458E"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MOSiR</w:t>
            </w:r>
          </w:p>
        </w:tc>
        <w:tc>
          <w:tcPr>
            <w:tcW w:w="1833" w:type="dxa"/>
            <w:vAlign w:val="center"/>
          </w:tcPr>
          <w:p w14:paraId="7B6C2A4A"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78</w:t>
            </w:r>
          </w:p>
        </w:tc>
        <w:tc>
          <w:tcPr>
            <w:tcW w:w="1639" w:type="dxa"/>
            <w:vAlign w:val="center"/>
          </w:tcPr>
          <w:p w14:paraId="20238791" w14:textId="49747B5C"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19</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 xml:space="preserve">631,50 </w:t>
            </w:r>
          </w:p>
        </w:tc>
        <w:tc>
          <w:tcPr>
            <w:tcW w:w="2017" w:type="dxa"/>
            <w:vAlign w:val="center"/>
          </w:tcPr>
          <w:p w14:paraId="0E147974"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42841E53"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7EFE64DB" w14:textId="77777777" w:rsidTr="00893FEB">
        <w:trPr>
          <w:jc w:val="center"/>
        </w:trPr>
        <w:tc>
          <w:tcPr>
            <w:tcW w:w="1706" w:type="dxa"/>
            <w:vAlign w:val="center"/>
          </w:tcPr>
          <w:p w14:paraId="5063CDBC" w14:textId="3D088B3C"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MBP</w:t>
            </w:r>
          </w:p>
        </w:tc>
        <w:tc>
          <w:tcPr>
            <w:tcW w:w="1833" w:type="dxa"/>
            <w:vAlign w:val="center"/>
          </w:tcPr>
          <w:p w14:paraId="1FD88DAD"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99</w:t>
            </w:r>
          </w:p>
        </w:tc>
        <w:tc>
          <w:tcPr>
            <w:tcW w:w="1639" w:type="dxa"/>
            <w:vAlign w:val="center"/>
          </w:tcPr>
          <w:p w14:paraId="51BFDA4C" w14:textId="14AD430E"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2</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 xml:space="preserve">887,00 </w:t>
            </w:r>
          </w:p>
        </w:tc>
        <w:tc>
          <w:tcPr>
            <w:tcW w:w="2017" w:type="dxa"/>
            <w:vAlign w:val="center"/>
          </w:tcPr>
          <w:p w14:paraId="48267525"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0668D6A0"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 xml:space="preserve">0 </w:t>
            </w:r>
          </w:p>
        </w:tc>
      </w:tr>
      <w:tr w:rsidR="00C970C3" w:rsidRPr="00D367F8" w14:paraId="6AD84DED" w14:textId="77777777" w:rsidTr="00893FEB">
        <w:trPr>
          <w:jc w:val="center"/>
        </w:trPr>
        <w:tc>
          <w:tcPr>
            <w:tcW w:w="1706" w:type="dxa"/>
            <w:vAlign w:val="center"/>
          </w:tcPr>
          <w:p w14:paraId="544F735C" w14:textId="1E4AF793"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ŻM</w:t>
            </w:r>
          </w:p>
        </w:tc>
        <w:tc>
          <w:tcPr>
            <w:tcW w:w="1833" w:type="dxa"/>
            <w:vAlign w:val="center"/>
          </w:tcPr>
          <w:p w14:paraId="070971AF"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90</w:t>
            </w:r>
          </w:p>
        </w:tc>
        <w:tc>
          <w:tcPr>
            <w:tcW w:w="1639" w:type="dxa"/>
            <w:vAlign w:val="center"/>
          </w:tcPr>
          <w:p w14:paraId="105AF136" w14:textId="44CCA2AD"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7</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006,92</w:t>
            </w:r>
          </w:p>
        </w:tc>
        <w:tc>
          <w:tcPr>
            <w:tcW w:w="2017" w:type="dxa"/>
            <w:vAlign w:val="center"/>
          </w:tcPr>
          <w:p w14:paraId="0BE465A9"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541CAAFB"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30D6A68E" w14:textId="77777777" w:rsidTr="00893FEB">
        <w:trPr>
          <w:jc w:val="center"/>
        </w:trPr>
        <w:tc>
          <w:tcPr>
            <w:tcW w:w="1706" w:type="dxa"/>
            <w:vAlign w:val="center"/>
          </w:tcPr>
          <w:p w14:paraId="39135129" w14:textId="3FB2D93A"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OPS</w:t>
            </w:r>
          </w:p>
        </w:tc>
        <w:tc>
          <w:tcPr>
            <w:tcW w:w="1833" w:type="dxa"/>
            <w:vAlign w:val="center"/>
          </w:tcPr>
          <w:p w14:paraId="443C62A9"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79</w:t>
            </w:r>
          </w:p>
        </w:tc>
        <w:tc>
          <w:tcPr>
            <w:tcW w:w="1639" w:type="dxa"/>
            <w:vAlign w:val="center"/>
          </w:tcPr>
          <w:p w14:paraId="66C16D59" w14:textId="798995BE"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13</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851,60</w:t>
            </w:r>
          </w:p>
        </w:tc>
        <w:tc>
          <w:tcPr>
            <w:tcW w:w="2017" w:type="dxa"/>
            <w:vAlign w:val="center"/>
          </w:tcPr>
          <w:p w14:paraId="28EB422B"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5CE74F36"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41A10C59" w14:textId="77777777" w:rsidTr="00893FEB">
        <w:trPr>
          <w:jc w:val="center"/>
        </w:trPr>
        <w:tc>
          <w:tcPr>
            <w:tcW w:w="1706" w:type="dxa"/>
            <w:vAlign w:val="center"/>
          </w:tcPr>
          <w:p w14:paraId="5FA19F90" w14:textId="0983A95B"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DPS „Złota Jesień”</w:t>
            </w:r>
          </w:p>
        </w:tc>
        <w:tc>
          <w:tcPr>
            <w:tcW w:w="1833" w:type="dxa"/>
            <w:vAlign w:val="center"/>
          </w:tcPr>
          <w:p w14:paraId="5673338C"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17</w:t>
            </w:r>
          </w:p>
        </w:tc>
        <w:tc>
          <w:tcPr>
            <w:tcW w:w="1639" w:type="dxa"/>
            <w:vAlign w:val="center"/>
          </w:tcPr>
          <w:p w14:paraId="1C8D72B4" w14:textId="2E42A47E"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2</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 xml:space="preserve">979,00 </w:t>
            </w:r>
          </w:p>
        </w:tc>
        <w:tc>
          <w:tcPr>
            <w:tcW w:w="2017" w:type="dxa"/>
            <w:vAlign w:val="center"/>
          </w:tcPr>
          <w:p w14:paraId="79762BFE" w14:textId="36B29F00" w:rsidR="00C970C3" w:rsidRPr="00D367F8" w:rsidRDefault="00893FEB" w:rsidP="00E55C97">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0</w:t>
            </w:r>
          </w:p>
        </w:tc>
        <w:tc>
          <w:tcPr>
            <w:tcW w:w="2113" w:type="dxa"/>
            <w:vAlign w:val="center"/>
          </w:tcPr>
          <w:p w14:paraId="4582AFDA" w14:textId="7D8A8143" w:rsidR="00C970C3" w:rsidRPr="00D367F8" w:rsidRDefault="00893FEB" w:rsidP="00C970C3">
            <w:pPr>
              <w:tabs>
                <w:tab w:val="left" w:pos="225"/>
              </w:tabs>
              <w:jc w:val="right"/>
              <w:rPr>
                <w:rFonts w:ascii="Times New Roman" w:eastAsia="Times New Roman" w:hAnsi="Times New Roman" w:cs="Times New Roman"/>
                <w:bCs/>
                <w:szCs w:val="24"/>
              </w:rPr>
            </w:pPr>
            <w:r>
              <w:rPr>
                <w:rFonts w:ascii="Times New Roman" w:eastAsia="Times New Roman" w:hAnsi="Times New Roman" w:cs="Times New Roman"/>
                <w:bCs/>
                <w:szCs w:val="24"/>
              </w:rPr>
              <w:t>0</w:t>
            </w:r>
          </w:p>
        </w:tc>
      </w:tr>
      <w:tr w:rsidR="00C970C3" w:rsidRPr="00D367F8" w14:paraId="3A2A517F" w14:textId="77777777" w:rsidTr="00893FEB">
        <w:trPr>
          <w:jc w:val="center"/>
        </w:trPr>
        <w:tc>
          <w:tcPr>
            <w:tcW w:w="1706" w:type="dxa"/>
            <w:vAlign w:val="center"/>
          </w:tcPr>
          <w:p w14:paraId="3203DC25" w14:textId="4B44656B"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SM</w:t>
            </w:r>
          </w:p>
        </w:tc>
        <w:tc>
          <w:tcPr>
            <w:tcW w:w="1833" w:type="dxa"/>
            <w:vAlign w:val="center"/>
          </w:tcPr>
          <w:p w14:paraId="59214F7B"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41</w:t>
            </w:r>
          </w:p>
        </w:tc>
        <w:tc>
          <w:tcPr>
            <w:tcW w:w="1639" w:type="dxa"/>
            <w:vAlign w:val="center"/>
          </w:tcPr>
          <w:p w14:paraId="6DF30BEE" w14:textId="4DAD4306"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2</w:t>
            </w:r>
            <w:r w:rsidR="00893FEB">
              <w:rPr>
                <w:rFonts w:ascii="Times New Roman" w:eastAsia="Times New Roman" w:hAnsi="Times New Roman" w:cs="Times New Roman"/>
                <w:bCs/>
                <w:szCs w:val="24"/>
              </w:rPr>
              <w:t>.</w:t>
            </w:r>
            <w:r w:rsidRPr="00D367F8">
              <w:rPr>
                <w:rFonts w:ascii="Times New Roman" w:eastAsia="Times New Roman" w:hAnsi="Times New Roman" w:cs="Times New Roman"/>
                <w:bCs/>
                <w:szCs w:val="24"/>
              </w:rPr>
              <w:t xml:space="preserve">934,00 </w:t>
            </w:r>
          </w:p>
        </w:tc>
        <w:tc>
          <w:tcPr>
            <w:tcW w:w="2017" w:type="dxa"/>
            <w:vAlign w:val="center"/>
          </w:tcPr>
          <w:p w14:paraId="201D9908"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2A848D37"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r w:rsidR="00C970C3" w:rsidRPr="00D367F8" w14:paraId="7F2B6F42" w14:textId="77777777" w:rsidTr="00893FEB">
        <w:trPr>
          <w:jc w:val="center"/>
        </w:trPr>
        <w:tc>
          <w:tcPr>
            <w:tcW w:w="1706" w:type="dxa"/>
            <w:vAlign w:val="center"/>
          </w:tcPr>
          <w:p w14:paraId="1AE9B187" w14:textId="73C12517" w:rsidR="00C970C3" w:rsidRPr="00D367F8" w:rsidRDefault="00C970C3" w:rsidP="00C970C3">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PPU</w:t>
            </w:r>
          </w:p>
        </w:tc>
        <w:tc>
          <w:tcPr>
            <w:tcW w:w="1833" w:type="dxa"/>
            <w:vAlign w:val="center"/>
          </w:tcPr>
          <w:p w14:paraId="5CE6B0F0" w14:textId="53B8E07C" w:rsidR="00C970C3" w:rsidRPr="00D367F8" w:rsidRDefault="003210CF" w:rsidP="00E55C97">
            <w:pPr>
              <w:tabs>
                <w:tab w:val="left" w:pos="225"/>
              </w:tabs>
              <w:jc w:val="center"/>
              <w:rPr>
                <w:rFonts w:ascii="Times New Roman" w:eastAsia="Times New Roman" w:hAnsi="Times New Roman" w:cs="Times New Roman"/>
                <w:bCs/>
                <w:szCs w:val="24"/>
              </w:rPr>
            </w:pPr>
            <w:r>
              <w:rPr>
                <w:rFonts w:ascii="Times New Roman" w:eastAsia="Times New Roman" w:hAnsi="Times New Roman" w:cs="Times New Roman"/>
                <w:bCs/>
                <w:szCs w:val="24"/>
              </w:rPr>
              <w:t>10</w:t>
            </w:r>
            <w:r w:rsidR="002C17C7">
              <w:rPr>
                <w:rFonts w:ascii="Times New Roman" w:eastAsia="Times New Roman" w:hAnsi="Times New Roman" w:cs="Times New Roman"/>
                <w:bCs/>
                <w:szCs w:val="24"/>
              </w:rPr>
              <w:t>*</w:t>
            </w:r>
          </w:p>
        </w:tc>
        <w:tc>
          <w:tcPr>
            <w:tcW w:w="1639" w:type="dxa"/>
            <w:vAlign w:val="center"/>
          </w:tcPr>
          <w:p w14:paraId="731B3C99" w14:textId="42E02A5D"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1</w:t>
            </w:r>
            <w:r w:rsidR="003210CF">
              <w:rPr>
                <w:rFonts w:ascii="Times New Roman" w:eastAsia="Times New Roman" w:hAnsi="Times New Roman" w:cs="Times New Roman"/>
                <w:bCs/>
                <w:szCs w:val="24"/>
              </w:rPr>
              <w:t>4.</w:t>
            </w:r>
            <w:r w:rsidRPr="00D367F8">
              <w:rPr>
                <w:rFonts w:ascii="Times New Roman" w:eastAsia="Times New Roman" w:hAnsi="Times New Roman" w:cs="Times New Roman"/>
                <w:bCs/>
                <w:szCs w:val="24"/>
              </w:rPr>
              <w:t>0</w:t>
            </w:r>
            <w:r w:rsidR="003210CF">
              <w:rPr>
                <w:rFonts w:ascii="Times New Roman" w:eastAsia="Times New Roman" w:hAnsi="Times New Roman" w:cs="Times New Roman"/>
                <w:bCs/>
                <w:szCs w:val="24"/>
              </w:rPr>
              <w:t>98</w:t>
            </w:r>
            <w:r w:rsidRPr="00D367F8">
              <w:rPr>
                <w:rFonts w:ascii="Times New Roman" w:eastAsia="Times New Roman" w:hAnsi="Times New Roman" w:cs="Times New Roman"/>
                <w:bCs/>
                <w:szCs w:val="24"/>
              </w:rPr>
              <w:t xml:space="preserve">,00 </w:t>
            </w:r>
          </w:p>
        </w:tc>
        <w:tc>
          <w:tcPr>
            <w:tcW w:w="2017" w:type="dxa"/>
            <w:vAlign w:val="center"/>
          </w:tcPr>
          <w:p w14:paraId="090C08B0" w14:textId="77777777" w:rsidR="00C970C3" w:rsidRPr="00D367F8" w:rsidRDefault="00C970C3" w:rsidP="00E55C97">
            <w:pPr>
              <w:tabs>
                <w:tab w:val="left" w:pos="225"/>
              </w:tabs>
              <w:jc w:val="center"/>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c>
          <w:tcPr>
            <w:tcW w:w="2113" w:type="dxa"/>
            <w:vAlign w:val="center"/>
          </w:tcPr>
          <w:p w14:paraId="3A7D978A" w14:textId="77777777" w:rsidR="00C970C3" w:rsidRPr="00D367F8" w:rsidRDefault="00C970C3" w:rsidP="00C970C3">
            <w:pPr>
              <w:tabs>
                <w:tab w:val="left" w:pos="225"/>
              </w:tabs>
              <w:jc w:val="right"/>
              <w:rPr>
                <w:rFonts w:ascii="Times New Roman" w:eastAsia="Times New Roman" w:hAnsi="Times New Roman" w:cs="Times New Roman"/>
                <w:bCs/>
                <w:szCs w:val="24"/>
              </w:rPr>
            </w:pPr>
            <w:r w:rsidRPr="00D367F8">
              <w:rPr>
                <w:rFonts w:ascii="Times New Roman" w:eastAsia="Times New Roman" w:hAnsi="Times New Roman" w:cs="Times New Roman"/>
                <w:bCs/>
                <w:szCs w:val="24"/>
              </w:rPr>
              <w:t>0</w:t>
            </w:r>
          </w:p>
        </w:tc>
      </w:tr>
    </w:tbl>
    <w:p w14:paraId="6C1BD009" w14:textId="463800EB" w:rsidR="000B023F" w:rsidRPr="00F002D1" w:rsidRDefault="00893FEB" w:rsidP="00893FEB">
      <w:pPr>
        <w:tabs>
          <w:tab w:val="left" w:pos="225"/>
        </w:tabs>
        <w:jc w:val="both"/>
        <w:rPr>
          <w:rFonts w:ascii="Times New Roman" w:hAnsi="Times New Roman" w:cs="Times New Roman"/>
          <w:sz w:val="20"/>
          <w:szCs w:val="20"/>
        </w:rPr>
      </w:pPr>
      <w:r w:rsidRPr="00F002D1">
        <w:rPr>
          <w:rFonts w:ascii="Times New Roman" w:hAnsi="Times New Roman" w:cs="Times New Roman"/>
          <w:sz w:val="20"/>
          <w:szCs w:val="20"/>
        </w:rPr>
        <w:t>*</w:t>
      </w:r>
      <w:r w:rsidR="003210CF" w:rsidRPr="00F002D1">
        <w:rPr>
          <w:rFonts w:ascii="Times New Roman" w:eastAsia="Times New Roman" w:hAnsi="Times New Roman" w:cs="Times New Roman"/>
          <w:bCs/>
          <w:sz w:val="20"/>
          <w:szCs w:val="20"/>
        </w:rPr>
        <w:t xml:space="preserve"> 6 pracowników </w:t>
      </w:r>
      <w:r w:rsidRPr="00F002D1">
        <w:rPr>
          <w:rFonts w:ascii="Times New Roman" w:eastAsia="Times New Roman" w:hAnsi="Times New Roman" w:cs="Times New Roman"/>
          <w:bCs/>
          <w:sz w:val="20"/>
          <w:szCs w:val="20"/>
        </w:rPr>
        <w:t>Biura</w:t>
      </w:r>
      <w:r w:rsidR="00F002D1" w:rsidRPr="00F002D1">
        <w:rPr>
          <w:rFonts w:ascii="Times New Roman" w:eastAsia="Times New Roman" w:hAnsi="Times New Roman" w:cs="Times New Roman"/>
          <w:bCs/>
          <w:sz w:val="20"/>
          <w:szCs w:val="20"/>
        </w:rPr>
        <w:t xml:space="preserve"> ds. Profilaktyki i Przeciwdziałania </w:t>
      </w:r>
      <w:proofErr w:type="spellStart"/>
      <w:r w:rsidR="00F002D1" w:rsidRPr="00F002D1">
        <w:rPr>
          <w:rFonts w:ascii="Times New Roman" w:eastAsia="Times New Roman" w:hAnsi="Times New Roman" w:cs="Times New Roman"/>
          <w:bCs/>
          <w:sz w:val="20"/>
          <w:szCs w:val="20"/>
        </w:rPr>
        <w:t>Uzależenieniom</w:t>
      </w:r>
      <w:proofErr w:type="spellEnd"/>
      <w:r w:rsidR="00F002D1" w:rsidRPr="00F002D1">
        <w:rPr>
          <w:rFonts w:ascii="Times New Roman" w:eastAsia="Times New Roman" w:hAnsi="Times New Roman" w:cs="Times New Roman"/>
          <w:bCs/>
          <w:sz w:val="20"/>
          <w:szCs w:val="20"/>
        </w:rPr>
        <w:t xml:space="preserve"> oraz</w:t>
      </w:r>
      <w:r w:rsidR="003210CF" w:rsidRPr="00F002D1">
        <w:rPr>
          <w:rFonts w:ascii="Times New Roman" w:eastAsia="Times New Roman" w:hAnsi="Times New Roman" w:cs="Times New Roman"/>
          <w:bCs/>
          <w:sz w:val="20"/>
          <w:szCs w:val="20"/>
        </w:rPr>
        <w:t xml:space="preserve"> 6 innych członków G</w:t>
      </w:r>
      <w:r w:rsidR="00F002D1" w:rsidRPr="00F002D1">
        <w:rPr>
          <w:rFonts w:ascii="Times New Roman" w:eastAsia="Times New Roman" w:hAnsi="Times New Roman" w:cs="Times New Roman"/>
          <w:bCs/>
          <w:sz w:val="20"/>
          <w:szCs w:val="20"/>
        </w:rPr>
        <w:t xml:space="preserve">minnej </w:t>
      </w:r>
      <w:r w:rsidR="003210CF" w:rsidRPr="00F002D1">
        <w:rPr>
          <w:rFonts w:ascii="Times New Roman" w:eastAsia="Times New Roman" w:hAnsi="Times New Roman" w:cs="Times New Roman"/>
          <w:bCs/>
          <w:sz w:val="20"/>
          <w:szCs w:val="20"/>
        </w:rPr>
        <w:t>K</w:t>
      </w:r>
      <w:r w:rsidR="00F002D1" w:rsidRPr="00F002D1">
        <w:rPr>
          <w:rFonts w:ascii="Times New Roman" w:eastAsia="Times New Roman" w:hAnsi="Times New Roman" w:cs="Times New Roman"/>
          <w:bCs/>
          <w:sz w:val="20"/>
          <w:szCs w:val="20"/>
        </w:rPr>
        <w:t xml:space="preserve">omisji </w:t>
      </w:r>
      <w:r w:rsidR="003210CF" w:rsidRPr="00F002D1">
        <w:rPr>
          <w:rFonts w:ascii="Times New Roman" w:eastAsia="Times New Roman" w:hAnsi="Times New Roman" w:cs="Times New Roman"/>
          <w:bCs/>
          <w:sz w:val="20"/>
          <w:szCs w:val="20"/>
        </w:rPr>
        <w:t>R</w:t>
      </w:r>
      <w:r w:rsidR="00F002D1" w:rsidRPr="00F002D1">
        <w:rPr>
          <w:rFonts w:ascii="Times New Roman" w:eastAsia="Times New Roman" w:hAnsi="Times New Roman" w:cs="Times New Roman"/>
          <w:bCs/>
          <w:sz w:val="20"/>
          <w:szCs w:val="20"/>
        </w:rPr>
        <w:t xml:space="preserve">ozwiązywania </w:t>
      </w:r>
      <w:r w:rsidR="003210CF" w:rsidRPr="00F002D1">
        <w:rPr>
          <w:rFonts w:ascii="Times New Roman" w:eastAsia="Times New Roman" w:hAnsi="Times New Roman" w:cs="Times New Roman"/>
          <w:bCs/>
          <w:sz w:val="20"/>
          <w:szCs w:val="20"/>
        </w:rPr>
        <w:t>P</w:t>
      </w:r>
      <w:r w:rsidR="00F002D1" w:rsidRPr="00F002D1">
        <w:rPr>
          <w:rFonts w:ascii="Times New Roman" w:eastAsia="Times New Roman" w:hAnsi="Times New Roman" w:cs="Times New Roman"/>
          <w:bCs/>
          <w:sz w:val="20"/>
          <w:szCs w:val="20"/>
        </w:rPr>
        <w:t xml:space="preserve">roblemów </w:t>
      </w:r>
      <w:r w:rsidR="003210CF" w:rsidRPr="00F002D1">
        <w:rPr>
          <w:rFonts w:ascii="Times New Roman" w:eastAsia="Times New Roman" w:hAnsi="Times New Roman" w:cs="Times New Roman"/>
          <w:bCs/>
          <w:sz w:val="20"/>
          <w:szCs w:val="20"/>
        </w:rPr>
        <w:t>A</w:t>
      </w:r>
      <w:r w:rsidR="00F002D1" w:rsidRPr="00F002D1">
        <w:rPr>
          <w:rFonts w:ascii="Times New Roman" w:eastAsia="Times New Roman" w:hAnsi="Times New Roman" w:cs="Times New Roman"/>
          <w:bCs/>
          <w:sz w:val="20"/>
          <w:szCs w:val="20"/>
        </w:rPr>
        <w:t>lkoholowych,</w:t>
      </w:r>
      <w:r w:rsidRPr="00F002D1">
        <w:rPr>
          <w:rFonts w:ascii="Times New Roman" w:eastAsia="Times New Roman" w:hAnsi="Times New Roman" w:cs="Times New Roman"/>
          <w:bCs/>
          <w:sz w:val="20"/>
          <w:szCs w:val="20"/>
        </w:rPr>
        <w:t xml:space="preserve"> </w:t>
      </w:r>
      <w:r w:rsidR="003210CF" w:rsidRPr="00F002D1">
        <w:rPr>
          <w:rFonts w:ascii="Times New Roman" w:eastAsia="Times New Roman" w:hAnsi="Times New Roman" w:cs="Times New Roman"/>
          <w:bCs/>
          <w:sz w:val="20"/>
          <w:szCs w:val="20"/>
        </w:rPr>
        <w:t>zorganizowano także szkolenie dla nauczycieli</w:t>
      </w:r>
      <w:r w:rsidR="00F002D1" w:rsidRPr="00F002D1">
        <w:rPr>
          <w:rFonts w:ascii="Times New Roman" w:eastAsia="Times New Roman" w:hAnsi="Times New Roman" w:cs="Times New Roman"/>
          <w:bCs/>
          <w:sz w:val="20"/>
          <w:szCs w:val="20"/>
        </w:rPr>
        <w:t xml:space="preserve">, </w:t>
      </w:r>
      <w:r w:rsidR="003210CF" w:rsidRPr="00F002D1">
        <w:rPr>
          <w:rFonts w:ascii="Times New Roman" w:eastAsia="Times New Roman" w:hAnsi="Times New Roman" w:cs="Times New Roman"/>
          <w:bCs/>
          <w:sz w:val="20"/>
          <w:szCs w:val="20"/>
        </w:rPr>
        <w:t xml:space="preserve">uprawniające do realizacji programu </w:t>
      </w:r>
      <w:r w:rsidR="00F002D1" w:rsidRPr="00F002D1">
        <w:rPr>
          <w:rFonts w:ascii="Times New Roman" w:eastAsia="Times New Roman" w:hAnsi="Times New Roman" w:cs="Times New Roman"/>
          <w:bCs/>
          <w:sz w:val="20"/>
          <w:szCs w:val="20"/>
        </w:rPr>
        <w:t>„</w:t>
      </w:r>
      <w:r w:rsidR="003210CF" w:rsidRPr="00F002D1">
        <w:rPr>
          <w:rFonts w:ascii="Times New Roman" w:eastAsia="Times New Roman" w:hAnsi="Times New Roman" w:cs="Times New Roman"/>
          <w:bCs/>
          <w:sz w:val="20"/>
          <w:szCs w:val="20"/>
        </w:rPr>
        <w:t>Spójrz Inaczej”, w którym uczestniczyło 12 osób</w:t>
      </w:r>
      <w:r w:rsidR="00F002D1" w:rsidRPr="00F002D1">
        <w:rPr>
          <w:rFonts w:ascii="Times New Roman" w:eastAsia="Times New Roman" w:hAnsi="Times New Roman" w:cs="Times New Roman"/>
          <w:bCs/>
          <w:sz w:val="20"/>
          <w:szCs w:val="20"/>
        </w:rPr>
        <w:t>.</w:t>
      </w:r>
    </w:p>
    <w:p w14:paraId="2CC75FAE" w14:textId="77777777" w:rsidR="00EC2D48" w:rsidRDefault="00EC2D48">
      <w:pPr>
        <w:rPr>
          <w:rFonts w:eastAsiaTheme="majorEastAsia" w:cstheme="majorBidi"/>
          <w:b/>
          <w:color w:val="FF0000"/>
          <w:szCs w:val="32"/>
          <w:highlight w:val="yellow"/>
        </w:rPr>
      </w:pPr>
      <w:r>
        <w:rPr>
          <w:color w:val="FF0000"/>
          <w:highlight w:val="yellow"/>
        </w:rPr>
        <w:br w:type="page"/>
      </w:r>
    </w:p>
    <w:p w14:paraId="5B7D7AEF" w14:textId="69423A67" w:rsidR="000F74B8" w:rsidRPr="00297260" w:rsidRDefault="00FF00AB" w:rsidP="00EC2D48">
      <w:pPr>
        <w:pStyle w:val="Nagwek1"/>
        <w:numPr>
          <w:ilvl w:val="0"/>
          <w:numId w:val="0"/>
        </w:numPr>
        <w:spacing w:after="240"/>
        <w:ind w:left="426" w:hanging="426"/>
      </w:pPr>
      <w:bookmarkStart w:id="210" w:name="_Toc167887746"/>
      <w:r w:rsidRPr="00297260">
        <w:lastRenderedPageBreak/>
        <w:t>16</w:t>
      </w:r>
      <w:r w:rsidR="00EC2D48" w:rsidRPr="00297260">
        <w:tab/>
      </w:r>
      <w:r w:rsidR="000F74B8" w:rsidRPr="00297260">
        <w:t>PODSUMOWANIE</w:t>
      </w:r>
      <w:bookmarkEnd w:id="210"/>
      <w:r w:rsidR="000F74B8" w:rsidRPr="00297260">
        <w:t xml:space="preserve"> </w:t>
      </w:r>
    </w:p>
    <w:p w14:paraId="7259D7A3" w14:textId="77777777" w:rsidR="0062243C" w:rsidRDefault="000F74B8" w:rsidP="00687B0D">
      <w:pPr>
        <w:spacing w:after="240" w:line="276" w:lineRule="auto"/>
        <w:ind w:firstLine="567"/>
        <w:jc w:val="both"/>
      </w:pPr>
      <w:r w:rsidRPr="00297260">
        <w:t xml:space="preserve">Informacje </w:t>
      </w:r>
      <w:r w:rsidR="00687B0D">
        <w:t>przedstawione w</w:t>
      </w:r>
      <w:r w:rsidRPr="00297260">
        <w:t xml:space="preserve"> Raporcie </w:t>
      </w:r>
      <w:r w:rsidR="00687B0D">
        <w:t xml:space="preserve">opisują </w:t>
      </w:r>
      <w:r w:rsidRPr="00297260">
        <w:t xml:space="preserve">stan Gminy Czechowice-Dziedzice </w:t>
      </w:r>
      <w:r w:rsidR="00F97EE7" w:rsidRPr="00297260">
        <w:t>na koniec 202</w:t>
      </w:r>
      <w:r w:rsidR="00297260">
        <w:t>3</w:t>
      </w:r>
      <w:r w:rsidRPr="00297260">
        <w:t xml:space="preserve"> roku we wszystkich obszarach działania, które zostały </w:t>
      </w:r>
      <w:r w:rsidR="00687B0D">
        <w:t>określone w ustawie o samorządzie gminnym</w:t>
      </w:r>
      <w:r w:rsidRPr="00297260">
        <w:t>, dokonują</w:t>
      </w:r>
      <w:r w:rsidR="00687B0D">
        <w:t>c</w:t>
      </w:r>
      <w:r w:rsidRPr="00297260">
        <w:t xml:space="preserve"> obiektywnej oceny</w:t>
      </w:r>
      <w:r w:rsidR="00687B0D">
        <w:t xml:space="preserve"> jednostki samorządu terytorialnego</w:t>
      </w:r>
      <w:r w:rsidRPr="00297260">
        <w:t xml:space="preserve">. Obrazują one przy pomocy danych liczbowych, wykresów i tabel </w:t>
      </w:r>
      <w:r w:rsidR="0020077E">
        <w:t xml:space="preserve">stopień </w:t>
      </w:r>
      <w:r w:rsidRPr="00297260">
        <w:t xml:space="preserve">realizacji wcześniej </w:t>
      </w:r>
      <w:r w:rsidRPr="0062243C">
        <w:t xml:space="preserve">wytyczonych celów, zapisanych w </w:t>
      </w:r>
      <w:r w:rsidR="00687B0D" w:rsidRPr="0062243C">
        <w:t>dokumentach strategicznych</w:t>
      </w:r>
      <w:r w:rsidRPr="0062243C">
        <w:t xml:space="preserve"> Gminy.</w:t>
      </w:r>
      <w:r w:rsidR="00F97EE7" w:rsidRPr="0062243C">
        <w:t xml:space="preserve"> </w:t>
      </w:r>
    </w:p>
    <w:p w14:paraId="77E20042" w14:textId="1231FEAB" w:rsidR="000F74B8" w:rsidRPr="0062243C" w:rsidRDefault="00F97EE7" w:rsidP="00687B0D">
      <w:pPr>
        <w:spacing w:after="240" w:line="276" w:lineRule="auto"/>
        <w:ind w:firstLine="567"/>
        <w:jc w:val="both"/>
      </w:pPr>
      <w:r w:rsidRPr="0062243C">
        <w:t>202</w:t>
      </w:r>
      <w:r w:rsidR="00297260" w:rsidRPr="0062243C">
        <w:t>3</w:t>
      </w:r>
      <w:r w:rsidRPr="0062243C">
        <w:t xml:space="preserve"> rok</w:t>
      </w:r>
      <w:r w:rsidR="000F74B8" w:rsidRPr="0062243C">
        <w:t xml:space="preserve"> </w:t>
      </w:r>
      <w:r w:rsidRPr="0062243C">
        <w:t xml:space="preserve">to </w:t>
      </w:r>
      <w:r w:rsidR="00297260" w:rsidRPr="0062243C">
        <w:t>rok zmiany</w:t>
      </w:r>
      <w:r w:rsidR="0020077E" w:rsidRPr="0062243C">
        <w:t xml:space="preserve"> administracji rządowej, weryfikacji kierunków rozwoju </w:t>
      </w:r>
      <w:r w:rsidR="00C86ED1" w:rsidRPr="0062243C">
        <w:t>samorządności w państwie. Jest to czas, kiedy samorząd terytorialny z uwagą oczekuje na nowe zdefiniowanie dochodów własnych</w:t>
      </w:r>
      <w:r w:rsidR="000A6769">
        <w:t>.</w:t>
      </w:r>
      <w:r w:rsidR="00C86ED1" w:rsidRPr="0062243C">
        <w:t xml:space="preserve"> </w:t>
      </w:r>
      <w:r w:rsidR="00A07386" w:rsidRPr="0062243C">
        <w:t xml:space="preserve">Oczekujemy, że przyjęte rozwiązania usprawnią planowanie budżetów w krótkiej i dłuższej perspektywie, pozwalając na podejmowanie </w:t>
      </w:r>
      <w:r w:rsidR="0062243C" w:rsidRPr="0062243C">
        <w:t>decyzji, które będą pozytywnie oddziaływać na lokalną społeczność</w:t>
      </w:r>
      <w:r w:rsidR="0062243C">
        <w:t xml:space="preserve"> i rozwój gminy.</w:t>
      </w:r>
      <w:r w:rsidRPr="0062243C">
        <w:t xml:space="preserve"> </w:t>
      </w:r>
    </w:p>
    <w:p w14:paraId="4FD74B40" w14:textId="77777777" w:rsidR="00E77984" w:rsidRDefault="00E77984" w:rsidP="00BD2D1A"/>
    <w:sectPr w:rsidR="00E77984" w:rsidSect="00412E23">
      <w:footerReference w:type="default" r:id="rId8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B17F8" w14:textId="77777777" w:rsidR="00895C14" w:rsidRDefault="00895C14">
      <w:r>
        <w:separator/>
      </w:r>
    </w:p>
  </w:endnote>
  <w:endnote w:type="continuationSeparator" w:id="0">
    <w:p w14:paraId="3F7E40A0" w14:textId="77777777" w:rsidR="00895C14" w:rsidRDefault="00895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DejaVuSans">
    <w:altName w:val="MS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Bold">
    <w:altName w:val="Calibri"/>
    <w:panose1 w:val="00000000000000000000"/>
    <w:charset w:val="EE"/>
    <w:family w:val="auto"/>
    <w:notTrueType/>
    <w:pitch w:val="default"/>
    <w:sig w:usb0="00000005" w:usb1="00000000" w:usb2="00000000" w:usb3="00000000" w:csb0="00000002" w:csb1="00000000"/>
  </w:font>
  <w:font w:name="DejaVuSans-Bold">
    <w:altName w:val="MS Mincho"/>
    <w:panose1 w:val="00000000000000000000"/>
    <w:charset w:val="80"/>
    <w:family w:val="auto"/>
    <w:notTrueType/>
    <w:pitch w:val="default"/>
    <w:sig w:usb0="00000001" w:usb1="08070000" w:usb2="00000010" w:usb3="00000000" w:csb0="00020000" w:csb1="00000000"/>
  </w:font>
  <w:font w:name="MinionPro-Regular">
    <w:altName w:val="MS Gothic"/>
    <w:panose1 w:val="00000000000000000000"/>
    <w:charset w:val="80"/>
    <w:family w:val="roman"/>
    <w:notTrueType/>
    <w:pitch w:val="default"/>
    <w:sig w:usb0="00000000"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9866435"/>
      <w:docPartObj>
        <w:docPartGallery w:val="Page Numbers (Bottom of Page)"/>
        <w:docPartUnique/>
      </w:docPartObj>
    </w:sdtPr>
    <w:sdtContent>
      <w:p w14:paraId="6C391E0B" w14:textId="1EF8A10C" w:rsidR="00614D04" w:rsidRDefault="00614D04">
        <w:pPr>
          <w:pStyle w:val="Stopka"/>
          <w:jc w:val="center"/>
        </w:pPr>
        <w:r>
          <w:fldChar w:fldCharType="begin"/>
        </w:r>
        <w:r>
          <w:instrText>PAGE   \* MERGEFORMAT</w:instrText>
        </w:r>
        <w:r>
          <w:fldChar w:fldCharType="separate"/>
        </w:r>
        <w:r w:rsidR="00AE7513">
          <w:rPr>
            <w:noProof/>
          </w:rPr>
          <w:t>132</w:t>
        </w:r>
        <w:r>
          <w:fldChar w:fldCharType="end"/>
        </w:r>
      </w:p>
    </w:sdtContent>
  </w:sdt>
  <w:p w14:paraId="1A69C8B3" w14:textId="77777777" w:rsidR="00614D04" w:rsidRDefault="00614D0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5C3E38" w14:textId="77777777" w:rsidR="00895C14" w:rsidRDefault="00895C14">
      <w:r>
        <w:separator/>
      </w:r>
    </w:p>
  </w:footnote>
  <w:footnote w:type="continuationSeparator" w:id="0">
    <w:p w14:paraId="23D2B27C" w14:textId="77777777" w:rsidR="00895C14" w:rsidRDefault="00895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3164B"/>
    <w:multiLevelType w:val="hybridMultilevel"/>
    <w:tmpl w:val="D5C45726"/>
    <w:lvl w:ilvl="0" w:tplc="699CF2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583A50"/>
    <w:multiLevelType w:val="hybridMultilevel"/>
    <w:tmpl w:val="B40CBC78"/>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C9288C"/>
    <w:multiLevelType w:val="hybridMultilevel"/>
    <w:tmpl w:val="9C143552"/>
    <w:lvl w:ilvl="0" w:tplc="49CA2E06">
      <w:start w:val="2020"/>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E014FA"/>
    <w:multiLevelType w:val="hybridMultilevel"/>
    <w:tmpl w:val="E9B41D70"/>
    <w:lvl w:ilvl="0" w:tplc="D93452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2592F54"/>
    <w:multiLevelType w:val="hybridMultilevel"/>
    <w:tmpl w:val="A404B3FA"/>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59608D7"/>
    <w:multiLevelType w:val="hybridMultilevel"/>
    <w:tmpl w:val="B8529C18"/>
    <w:lvl w:ilvl="0" w:tplc="88D608C4">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5AB2801"/>
    <w:multiLevelType w:val="hybridMultilevel"/>
    <w:tmpl w:val="D71258E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 w15:restartNumberingAfterBreak="0">
    <w:nsid w:val="05D1422A"/>
    <w:multiLevelType w:val="hybridMultilevel"/>
    <w:tmpl w:val="2A0C8F30"/>
    <w:lvl w:ilvl="0" w:tplc="0415000D">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72A0F20"/>
    <w:multiLevelType w:val="hybridMultilevel"/>
    <w:tmpl w:val="6FFC8F1C"/>
    <w:lvl w:ilvl="0" w:tplc="A28AF0D4">
      <w:numFmt w:val="bullet"/>
      <w:lvlText w:val="-"/>
      <w:lvlJc w:val="left"/>
      <w:pPr>
        <w:ind w:left="720" w:hanging="360"/>
      </w:pPr>
      <w:rPr>
        <w:rFonts w:ascii="Arial" w:eastAsia="Andale Sans UI" w:hAnsi="Arial" w:cs="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78E0635"/>
    <w:multiLevelType w:val="hybridMultilevel"/>
    <w:tmpl w:val="AB50C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8537610"/>
    <w:multiLevelType w:val="hybridMultilevel"/>
    <w:tmpl w:val="5A0E58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08BD7615"/>
    <w:multiLevelType w:val="hybridMultilevel"/>
    <w:tmpl w:val="BC0A8360"/>
    <w:lvl w:ilvl="0" w:tplc="04150019">
      <w:start w:val="1"/>
      <w:numFmt w:val="lowerLetter"/>
      <w:lvlText w:val="%1."/>
      <w:lvlJc w:val="left"/>
      <w:pPr>
        <w:ind w:left="2007" w:hanging="360"/>
      </w:pPr>
    </w:lvl>
    <w:lvl w:ilvl="1" w:tplc="04150019" w:tentative="1">
      <w:start w:val="1"/>
      <w:numFmt w:val="lowerLetter"/>
      <w:lvlText w:val="%2."/>
      <w:lvlJc w:val="left"/>
      <w:pPr>
        <w:ind w:left="2727" w:hanging="360"/>
      </w:pPr>
    </w:lvl>
    <w:lvl w:ilvl="2" w:tplc="0415001B" w:tentative="1">
      <w:start w:val="1"/>
      <w:numFmt w:val="lowerRoman"/>
      <w:lvlText w:val="%3."/>
      <w:lvlJc w:val="right"/>
      <w:pPr>
        <w:ind w:left="3447" w:hanging="180"/>
      </w:pPr>
    </w:lvl>
    <w:lvl w:ilvl="3" w:tplc="0415000F" w:tentative="1">
      <w:start w:val="1"/>
      <w:numFmt w:val="decimal"/>
      <w:lvlText w:val="%4."/>
      <w:lvlJc w:val="left"/>
      <w:pPr>
        <w:ind w:left="4167" w:hanging="360"/>
      </w:pPr>
    </w:lvl>
    <w:lvl w:ilvl="4" w:tplc="04150019" w:tentative="1">
      <w:start w:val="1"/>
      <w:numFmt w:val="lowerLetter"/>
      <w:lvlText w:val="%5."/>
      <w:lvlJc w:val="left"/>
      <w:pPr>
        <w:ind w:left="4887" w:hanging="360"/>
      </w:pPr>
    </w:lvl>
    <w:lvl w:ilvl="5" w:tplc="0415001B" w:tentative="1">
      <w:start w:val="1"/>
      <w:numFmt w:val="lowerRoman"/>
      <w:lvlText w:val="%6."/>
      <w:lvlJc w:val="right"/>
      <w:pPr>
        <w:ind w:left="5607" w:hanging="180"/>
      </w:pPr>
    </w:lvl>
    <w:lvl w:ilvl="6" w:tplc="0415000F" w:tentative="1">
      <w:start w:val="1"/>
      <w:numFmt w:val="decimal"/>
      <w:lvlText w:val="%7."/>
      <w:lvlJc w:val="left"/>
      <w:pPr>
        <w:ind w:left="6327" w:hanging="360"/>
      </w:pPr>
    </w:lvl>
    <w:lvl w:ilvl="7" w:tplc="04150019" w:tentative="1">
      <w:start w:val="1"/>
      <w:numFmt w:val="lowerLetter"/>
      <w:lvlText w:val="%8."/>
      <w:lvlJc w:val="left"/>
      <w:pPr>
        <w:ind w:left="7047" w:hanging="360"/>
      </w:pPr>
    </w:lvl>
    <w:lvl w:ilvl="8" w:tplc="0415001B" w:tentative="1">
      <w:start w:val="1"/>
      <w:numFmt w:val="lowerRoman"/>
      <w:lvlText w:val="%9."/>
      <w:lvlJc w:val="right"/>
      <w:pPr>
        <w:ind w:left="7767" w:hanging="180"/>
      </w:pPr>
    </w:lvl>
  </w:abstractNum>
  <w:abstractNum w:abstractNumId="12" w15:restartNumberingAfterBreak="0">
    <w:nsid w:val="08D3491E"/>
    <w:multiLevelType w:val="hybridMultilevel"/>
    <w:tmpl w:val="9B90634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15:restartNumberingAfterBreak="0">
    <w:nsid w:val="0A9A7807"/>
    <w:multiLevelType w:val="hybridMultilevel"/>
    <w:tmpl w:val="9836BDC4"/>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A9C3174"/>
    <w:multiLevelType w:val="hybridMultilevel"/>
    <w:tmpl w:val="BD6EC94E"/>
    <w:lvl w:ilvl="0" w:tplc="FDD20A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0BDE64DD"/>
    <w:multiLevelType w:val="hybridMultilevel"/>
    <w:tmpl w:val="A3187302"/>
    <w:lvl w:ilvl="0" w:tplc="A63A6A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D244DAB"/>
    <w:multiLevelType w:val="hybridMultilevel"/>
    <w:tmpl w:val="D578E866"/>
    <w:lvl w:ilvl="0" w:tplc="C68C68C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D5515C6"/>
    <w:multiLevelType w:val="hybridMultilevel"/>
    <w:tmpl w:val="290C20F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0D5F227B"/>
    <w:multiLevelType w:val="hybridMultilevel"/>
    <w:tmpl w:val="F0267298"/>
    <w:lvl w:ilvl="0" w:tplc="FDD20A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EE0558E"/>
    <w:multiLevelType w:val="multilevel"/>
    <w:tmpl w:val="CCCEABA6"/>
    <w:lvl w:ilvl="0">
      <w:numFmt w:val="bullet"/>
      <w:lvlText w:val="•"/>
      <w:lvlJc w:val="left"/>
      <w:pPr>
        <w:ind w:left="720" w:hanging="360"/>
      </w:pPr>
      <w:rPr>
        <w:rFonts w:ascii="Times New Roman" w:eastAsiaTheme="minorHAnsi"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F15438C"/>
    <w:multiLevelType w:val="hybridMultilevel"/>
    <w:tmpl w:val="124C481A"/>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FB255EC"/>
    <w:multiLevelType w:val="hybridMultilevel"/>
    <w:tmpl w:val="EA568F64"/>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1163D5F"/>
    <w:multiLevelType w:val="hybridMultilevel"/>
    <w:tmpl w:val="2F565F94"/>
    <w:lvl w:ilvl="0" w:tplc="670E06A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11593D43"/>
    <w:multiLevelType w:val="hybridMultilevel"/>
    <w:tmpl w:val="080E470A"/>
    <w:lvl w:ilvl="0" w:tplc="FDD20A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2A862B5"/>
    <w:multiLevelType w:val="hybridMultilevel"/>
    <w:tmpl w:val="1E0E7AC8"/>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2AC7E03"/>
    <w:multiLevelType w:val="hybridMultilevel"/>
    <w:tmpl w:val="3C6E92FE"/>
    <w:lvl w:ilvl="0" w:tplc="F5E877E8">
      <w:numFmt w:val="bullet"/>
      <w:lvlText w:val="•"/>
      <w:lvlJc w:val="left"/>
      <w:pPr>
        <w:ind w:left="720" w:hanging="360"/>
      </w:pPr>
      <w:rPr>
        <w:rFonts w:ascii="Times New Roman" w:eastAsia="DejaVuSans"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30738E6"/>
    <w:multiLevelType w:val="hybridMultilevel"/>
    <w:tmpl w:val="40427AB8"/>
    <w:lvl w:ilvl="0" w:tplc="FDD20A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38A4F19"/>
    <w:multiLevelType w:val="hybridMultilevel"/>
    <w:tmpl w:val="854295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3BF2F66"/>
    <w:multiLevelType w:val="multilevel"/>
    <w:tmpl w:val="165074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616D23"/>
    <w:multiLevelType w:val="multilevel"/>
    <w:tmpl w:val="A994480C"/>
    <w:lvl w:ilvl="0">
      <w:start w:val="1"/>
      <w:numFmt w:val="decimal"/>
      <w:lvlText w:val="%1"/>
      <w:lvlJc w:val="left"/>
      <w:pPr>
        <w:ind w:left="432" w:hanging="432"/>
      </w:pPr>
      <w:rPr>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15701D52"/>
    <w:multiLevelType w:val="hybridMultilevel"/>
    <w:tmpl w:val="2CFC23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5D12357"/>
    <w:multiLevelType w:val="hybridMultilevel"/>
    <w:tmpl w:val="ED127952"/>
    <w:lvl w:ilvl="0" w:tplc="F5E877E8">
      <w:numFmt w:val="bullet"/>
      <w:lvlText w:val="•"/>
      <w:lvlJc w:val="left"/>
      <w:pPr>
        <w:ind w:left="360" w:hanging="360"/>
      </w:pPr>
      <w:rPr>
        <w:rFonts w:ascii="Times New Roman" w:eastAsia="DejaVuSans"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16310CBF"/>
    <w:multiLevelType w:val="hybridMultilevel"/>
    <w:tmpl w:val="714E5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6D2273F"/>
    <w:multiLevelType w:val="multilevel"/>
    <w:tmpl w:val="7706AB02"/>
    <w:lvl w:ilvl="0">
      <w:start w:val="4"/>
      <w:numFmt w:val="decimal"/>
      <w:lvlText w:val="%1."/>
      <w:lvlJc w:val="left"/>
      <w:pPr>
        <w:ind w:left="432" w:hanging="432"/>
      </w:pPr>
      <w:rPr>
        <w:rFonts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16DC1BAC"/>
    <w:multiLevelType w:val="hybridMultilevel"/>
    <w:tmpl w:val="934C46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6E573FE"/>
    <w:multiLevelType w:val="hybridMultilevel"/>
    <w:tmpl w:val="340E6C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16FC6EAC"/>
    <w:multiLevelType w:val="hybridMultilevel"/>
    <w:tmpl w:val="277AD75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7" w15:restartNumberingAfterBreak="0">
    <w:nsid w:val="17640FB0"/>
    <w:multiLevelType w:val="hybridMultilevel"/>
    <w:tmpl w:val="900CB332"/>
    <w:lvl w:ilvl="0" w:tplc="71D0D79C">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18315797"/>
    <w:multiLevelType w:val="hybridMultilevel"/>
    <w:tmpl w:val="F198119E"/>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8813BF1"/>
    <w:multiLevelType w:val="hybridMultilevel"/>
    <w:tmpl w:val="B210B5FC"/>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0" w15:restartNumberingAfterBreak="0">
    <w:nsid w:val="18AA5782"/>
    <w:multiLevelType w:val="hybridMultilevel"/>
    <w:tmpl w:val="BE1CCC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8F80623"/>
    <w:multiLevelType w:val="hybridMultilevel"/>
    <w:tmpl w:val="46163E4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194367F2"/>
    <w:multiLevelType w:val="hybridMultilevel"/>
    <w:tmpl w:val="BC582616"/>
    <w:lvl w:ilvl="0" w:tplc="1244331C">
      <w:start w:val="1"/>
      <w:numFmt w:val="decimal"/>
      <w:lvlText w:val="%1."/>
      <w:lvlJc w:val="left"/>
      <w:pPr>
        <w:ind w:left="360" w:hanging="360"/>
      </w:pPr>
      <w:rPr>
        <w:rFonts w:eastAsia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1BFF4D2D"/>
    <w:multiLevelType w:val="multilevel"/>
    <w:tmpl w:val="A994480C"/>
    <w:lvl w:ilvl="0">
      <w:start w:val="1"/>
      <w:numFmt w:val="decimal"/>
      <w:lvlText w:val="%1"/>
      <w:lvlJc w:val="left"/>
      <w:pPr>
        <w:ind w:left="432" w:hanging="432"/>
      </w:pPr>
      <w:rPr>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1EDF0F69"/>
    <w:multiLevelType w:val="multilevel"/>
    <w:tmpl w:val="9CD88386"/>
    <w:lvl w:ilvl="0">
      <w:start w:val="6"/>
      <w:numFmt w:val="decimal"/>
      <w:lvlText w:val="%1."/>
      <w:lvlJc w:val="left"/>
      <w:pPr>
        <w:ind w:left="432" w:hanging="432"/>
      </w:pPr>
      <w:rPr>
        <w:rFonts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1EF01B8D"/>
    <w:multiLevelType w:val="hybridMultilevel"/>
    <w:tmpl w:val="2D14B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05213E2"/>
    <w:multiLevelType w:val="hybridMultilevel"/>
    <w:tmpl w:val="E81A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20CC75B1"/>
    <w:multiLevelType w:val="multilevel"/>
    <w:tmpl w:val="A5A67AD4"/>
    <w:lvl w:ilvl="0">
      <w:numFmt w:val="bullet"/>
      <w:lvlText w:val="-"/>
      <w:lvlJc w:val="left"/>
      <w:pPr>
        <w:ind w:left="720" w:hanging="360"/>
      </w:pPr>
      <w:rPr>
        <w:rFonts w:ascii="Times New Roman" w:eastAsia="Andale Sans U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21CC3F33"/>
    <w:multiLevelType w:val="hybridMultilevel"/>
    <w:tmpl w:val="A452916A"/>
    <w:lvl w:ilvl="0" w:tplc="A28AF0D4">
      <w:numFmt w:val="bullet"/>
      <w:lvlText w:val="-"/>
      <w:lvlJc w:val="left"/>
      <w:pPr>
        <w:ind w:left="1004" w:hanging="360"/>
      </w:pPr>
      <w:rPr>
        <w:rFonts w:ascii="Arial" w:eastAsia="Andale Sans U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9" w15:restartNumberingAfterBreak="0">
    <w:nsid w:val="21EF7321"/>
    <w:multiLevelType w:val="hybridMultilevel"/>
    <w:tmpl w:val="185AA25E"/>
    <w:lvl w:ilvl="0" w:tplc="04150001">
      <w:start w:val="1"/>
      <w:numFmt w:val="bullet"/>
      <w:lvlText w:val=""/>
      <w:lvlJc w:val="left"/>
      <w:pPr>
        <w:ind w:left="360" w:hanging="360"/>
      </w:pPr>
      <w:rPr>
        <w:rFonts w:ascii="Symbol" w:hAnsi="Symbol" w:hint="default"/>
      </w:rPr>
    </w:lvl>
    <w:lvl w:ilvl="1" w:tplc="04150003">
      <w:start w:val="1"/>
      <w:numFmt w:val="bullet"/>
      <w:lvlText w:val=""/>
      <w:lvlJc w:val="left"/>
      <w:pPr>
        <w:ind w:left="1080" w:hanging="360"/>
      </w:pPr>
      <w:rPr>
        <w:rFonts w:ascii="Symbol" w:hAnsi="Symbol" w:hint="default"/>
      </w:rPr>
    </w:lvl>
    <w:lvl w:ilvl="2" w:tplc="4784088A">
      <w:start w:val="1"/>
      <w:numFmt w:val="lowerLetter"/>
      <w:lvlText w:val="%3)"/>
      <w:lvlJc w:val="left"/>
      <w:pPr>
        <w:ind w:left="1980" w:hanging="360"/>
      </w:pPr>
      <w:rPr>
        <w:rFonts w:hint="default"/>
      </w:rPr>
    </w:lvl>
    <w:lvl w:ilvl="3" w:tplc="62EEC410">
      <w:start w:val="30"/>
      <w:numFmt w:val="decimal"/>
      <w:lvlText w:val="%4"/>
      <w:lvlJc w:val="left"/>
      <w:pPr>
        <w:ind w:left="2520" w:hanging="360"/>
      </w:pPr>
      <w:rPr>
        <w:rFonts w:hint="default"/>
      </w:rPr>
    </w:lvl>
    <w:lvl w:ilvl="4" w:tplc="E1701082">
      <w:start w:val="1"/>
      <w:numFmt w:val="decimal"/>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221C4A8E"/>
    <w:multiLevelType w:val="hybridMultilevel"/>
    <w:tmpl w:val="C5E0C8A2"/>
    <w:lvl w:ilvl="0" w:tplc="D93452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2361996"/>
    <w:multiLevelType w:val="hybridMultilevel"/>
    <w:tmpl w:val="4E0814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295626F"/>
    <w:multiLevelType w:val="hybridMultilevel"/>
    <w:tmpl w:val="01545EF8"/>
    <w:lvl w:ilvl="0" w:tplc="49CA2E06">
      <w:start w:val="2020"/>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2DB6D46"/>
    <w:multiLevelType w:val="hybridMultilevel"/>
    <w:tmpl w:val="EC704A22"/>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54" w15:restartNumberingAfterBreak="0">
    <w:nsid w:val="24A511D7"/>
    <w:multiLevelType w:val="hybridMultilevel"/>
    <w:tmpl w:val="08588F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DE187F"/>
    <w:multiLevelType w:val="hybridMultilevel"/>
    <w:tmpl w:val="EB64E922"/>
    <w:lvl w:ilvl="0" w:tplc="49CA2E06">
      <w:start w:val="2020"/>
      <w:numFmt w:val="bullet"/>
      <w:lvlText w:val="•"/>
      <w:lvlJc w:val="left"/>
      <w:pPr>
        <w:ind w:left="360" w:hanging="360"/>
      </w:pPr>
      <w:rPr>
        <w:rFonts w:ascii="Times New Roman" w:eastAsiaTheme="minorHAnsi"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26E721B3"/>
    <w:multiLevelType w:val="hybridMultilevel"/>
    <w:tmpl w:val="F34E9E4A"/>
    <w:lvl w:ilvl="0" w:tplc="F5E877E8">
      <w:numFmt w:val="bullet"/>
      <w:lvlText w:val="•"/>
      <w:lvlJc w:val="left"/>
      <w:pPr>
        <w:ind w:left="720" w:hanging="360"/>
      </w:pPr>
      <w:rPr>
        <w:rFonts w:ascii="Times New Roman" w:eastAsia="DejaVu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71C0531"/>
    <w:multiLevelType w:val="hybridMultilevel"/>
    <w:tmpl w:val="EF0094B2"/>
    <w:lvl w:ilvl="0" w:tplc="36108704">
      <w:start w:val="1"/>
      <w:numFmt w:val="decimal"/>
      <w:lvlText w:val="%1."/>
      <w:lvlJc w:val="left"/>
      <w:pPr>
        <w:ind w:left="927" w:hanging="360"/>
      </w:pPr>
      <w:rPr>
        <w:rFonts w:eastAsiaTheme="minorHAnsi" w:hint="default"/>
        <w:b w:val="0"/>
        <w:bCs/>
        <w:color w:val="auto"/>
      </w:rPr>
    </w:lvl>
    <w:lvl w:ilvl="1" w:tplc="F5E877E8">
      <w:numFmt w:val="bullet"/>
      <w:lvlText w:val="•"/>
      <w:lvlJc w:val="left"/>
      <w:pPr>
        <w:ind w:left="1647" w:hanging="360"/>
      </w:pPr>
      <w:rPr>
        <w:rFonts w:ascii="Times New Roman" w:eastAsia="DejaVuSans" w:hAnsi="Times New Roman" w:cs="Times New Roman"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82628F20">
      <w:start w:val="1"/>
      <w:numFmt w:val="lowerLetter"/>
      <w:lvlText w:val="%5."/>
      <w:lvlJc w:val="left"/>
      <w:pPr>
        <w:ind w:left="360" w:hanging="360"/>
      </w:pPr>
      <w:rPr>
        <w:color w:val="auto"/>
      </w:r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8" w15:restartNumberingAfterBreak="0">
    <w:nsid w:val="279D7B6F"/>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28046C23"/>
    <w:multiLevelType w:val="hybridMultilevel"/>
    <w:tmpl w:val="814A6530"/>
    <w:lvl w:ilvl="0" w:tplc="D934523E">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60" w15:restartNumberingAfterBreak="0">
    <w:nsid w:val="28701A06"/>
    <w:multiLevelType w:val="hybridMultilevel"/>
    <w:tmpl w:val="21C4DBF6"/>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1" w15:restartNumberingAfterBreak="0">
    <w:nsid w:val="28753A3F"/>
    <w:multiLevelType w:val="hybridMultilevel"/>
    <w:tmpl w:val="7412635A"/>
    <w:lvl w:ilvl="0" w:tplc="49CA2E06">
      <w:start w:val="2020"/>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9820B3E"/>
    <w:multiLevelType w:val="multilevel"/>
    <w:tmpl w:val="E530F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AB94230"/>
    <w:multiLevelType w:val="hybridMultilevel"/>
    <w:tmpl w:val="EFEA8ACA"/>
    <w:lvl w:ilvl="0" w:tplc="D934523E">
      <w:start w:val="1"/>
      <w:numFmt w:val="bullet"/>
      <w:lvlText w:val=""/>
      <w:lvlJc w:val="left"/>
      <w:pPr>
        <w:ind w:left="1778" w:hanging="360"/>
      </w:pPr>
      <w:rPr>
        <w:rFonts w:ascii="Symbol" w:hAnsi="Symbol" w:hint="default"/>
      </w:rPr>
    </w:lvl>
    <w:lvl w:ilvl="1" w:tplc="04150003" w:tentative="1">
      <w:start w:val="1"/>
      <w:numFmt w:val="bullet"/>
      <w:lvlText w:val="o"/>
      <w:lvlJc w:val="left"/>
      <w:pPr>
        <w:ind w:left="2498" w:hanging="360"/>
      </w:pPr>
      <w:rPr>
        <w:rFonts w:ascii="Courier New" w:hAnsi="Courier New" w:cs="Courier New" w:hint="default"/>
      </w:rPr>
    </w:lvl>
    <w:lvl w:ilvl="2" w:tplc="04150005" w:tentative="1">
      <w:start w:val="1"/>
      <w:numFmt w:val="bullet"/>
      <w:lvlText w:val=""/>
      <w:lvlJc w:val="left"/>
      <w:pPr>
        <w:ind w:left="3218" w:hanging="360"/>
      </w:pPr>
      <w:rPr>
        <w:rFonts w:ascii="Wingdings" w:hAnsi="Wingdings" w:hint="default"/>
      </w:rPr>
    </w:lvl>
    <w:lvl w:ilvl="3" w:tplc="04150001" w:tentative="1">
      <w:start w:val="1"/>
      <w:numFmt w:val="bullet"/>
      <w:lvlText w:val=""/>
      <w:lvlJc w:val="left"/>
      <w:pPr>
        <w:ind w:left="3938" w:hanging="360"/>
      </w:pPr>
      <w:rPr>
        <w:rFonts w:ascii="Symbol" w:hAnsi="Symbol" w:hint="default"/>
      </w:rPr>
    </w:lvl>
    <w:lvl w:ilvl="4" w:tplc="04150003" w:tentative="1">
      <w:start w:val="1"/>
      <w:numFmt w:val="bullet"/>
      <w:lvlText w:val="o"/>
      <w:lvlJc w:val="left"/>
      <w:pPr>
        <w:ind w:left="4658" w:hanging="360"/>
      </w:pPr>
      <w:rPr>
        <w:rFonts w:ascii="Courier New" w:hAnsi="Courier New" w:cs="Courier New" w:hint="default"/>
      </w:rPr>
    </w:lvl>
    <w:lvl w:ilvl="5" w:tplc="04150005" w:tentative="1">
      <w:start w:val="1"/>
      <w:numFmt w:val="bullet"/>
      <w:lvlText w:val=""/>
      <w:lvlJc w:val="left"/>
      <w:pPr>
        <w:ind w:left="5378" w:hanging="360"/>
      </w:pPr>
      <w:rPr>
        <w:rFonts w:ascii="Wingdings" w:hAnsi="Wingdings" w:hint="default"/>
      </w:rPr>
    </w:lvl>
    <w:lvl w:ilvl="6" w:tplc="04150001" w:tentative="1">
      <w:start w:val="1"/>
      <w:numFmt w:val="bullet"/>
      <w:lvlText w:val=""/>
      <w:lvlJc w:val="left"/>
      <w:pPr>
        <w:ind w:left="6098" w:hanging="360"/>
      </w:pPr>
      <w:rPr>
        <w:rFonts w:ascii="Symbol" w:hAnsi="Symbol" w:hint="default"/>
      </w:rPr>
    </w:lvl>
    <w:lvl w:ilvl="7" w:tplc="04150003" w:tentative="1">
      <w:start w:val="1"/>
      <w:numFmt w:val="bullet"/>
      <w:lvlText w:val="o"/>
      <w:lvlJc w:val="left"/>
      <w:pPr>
        <w:ind w:left="6818" w:hanging="360"/>
      </w:pPr>
      <w:rPr>
        <w:rFonts w:ascii="Courier New" w:hAnsi="Courier New" w:cs="Courier New" w:hint="default"/>
      </w:rPr>
    </w:lvl>
    <w:lvl w:ilvl="8" w:tplc="04150005" w:tentative="1">
      <w:start w:val="1"/>
      <w:numFmt w:val="bullet"/>
      <w:lvlText w:val=""/>
      <w:lvlJc w:val="left"/>
      <w:pPr>
        <w:ind w:left="7538" w:hanging="360"/>
      </w:pPr>
      <w:rPr>
        <w:rFonts w:ascii="Wingdings" w:hAnsi="Wingdings" w:hint="default"/>
      </w:rPr>
    </w:lvl>
  </w:abstractNum>
  <w:abstractNum w:abstractNumId="64" w15:restartNumberingAfterBreak="0">
    <w:nsid w:val="2AEC6517"/>
    <w:multiLevelType w:val="hybridMultilevel"/>
    <w:tmpl w:val="CFB6164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5" w15:restartNumberingAfterBreak="0">
    <w:nsid w:val="2B4D56C7"/>
    <w:multiLevelType w:val="hybridMultilevel"/>
    <w:tmpl w:val="CB54EA62"/>
    <w:lvl w:ilvl="0" w:tplc="D93452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2BF631AC"/>
    <w:multiLevelType w:val="multilevel"/>
    <w:tmpl w:val="B0927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C503758"/>
    <w:multiLevelType w:val="hybridMultilevel"/>
    <w:tmpl w:val="D982EF4C"/>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C7F3F06"/>
    <w:multiLevelType w:val="hybridMultilevel"/>
    <w:tmpl w:val="1F7AC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2DF8317C"/>
    <w:multiLevelType w:val="multilevel"/>
    <w:tmpl w:val="4C0E110C"/>
    <w:styleLink w:val="WWNum1"/>
    <w:lvl w:ilvl="0">
      <w:numFmt w:val="bullet"/>
      <w:lvlText w:val="·"/>
      <w:lvlJc w:val="left"/>
      <w:pPr>
        <w:ind w:left="720" w:firstLine="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2DF83F86"/>
    <w:multiLevelType w:val="hybridMultilevel"/>
    <w:tmpl w:val="637E7090"/>
    <w:lvl w:ilvl="0" w:tplc="AFF85D86">
      <w:start w:val="1"/>
      <w:numFmt w:val="decimal"/>
      <w:lvlText w:val="%1."/>
      <w:lvlJc w:val="left"/>
      <w:pPr>
        <w:ind w:left="720" w:hanging="360"/>
      </w:pPr>
      <w:rPr>
        <w:rFonts w:eastAsia="DejaVuSan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F5B5FFF"/>
    <w:multiLevelType w:val="hybridMultilevel"/>
    <w:tmpl w:val="E5A2169A"/>
    <w:lvl w:ilvl="0" w:tplc="F5E877E8">
      <w:numFmt w:val="bullet"/>
      <w:lvlText w:val="•"/>
      <w:lvlJc w:val="left"/>
      <w:pPr>
        <w:ind w:left="720" w:hanging="360"/>
      </w:pPr>
      <w:rPr>
        <w:rFonts w:ascii="Times New Roman" w:eastAsia="DejaVu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304E585D"/>
    <w:multiLevelType w:val="hybridMultilevel"/>
    <w:tmpl w:val="6608D7D0"/>
    <w:lvl w:ilvl="0" w:tplc="670E06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0764ABD"/>
    <w:multiLevelType w:val="multilevel"/>
    <w:tmpl w:val="A7CE258C"/>
    <w:lvl w:ilvl="0">
      <w:start w:val="1"/>
      <w:numFmt w:val="decimal"/>
      <w:lvlText w:val="%1"/>
      <w:lvlJc w:val="left"/>
      <w:pPr>
        <w:ind w:left="432" w:hanging="432"/>
      </w:p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327A214D"/>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5" w15:restartNumberingAfterBreak="0">
    <w:nsid w:val="32BF77C5"/>
    <w:multiLevelType w:val="hybridMultilevel"/>
    <w:tmpl w:val="5000AA50"/>
    <w:lvl w:ilvl="0" w:tplc="A3AA5FC4">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33FD28AA"/>
    <w:multiLevelType w:val="hybridMultilevel"/>
    <w:tmpl w:val="583A1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4364C44"/>
    <w:multiLevelType w:val="hybridMultilevel"/>
    <w:tmpl w:val="3C7266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3566456A"/>
    <w:multiLevelType w:val="hybridMultilevel"/>
    <w:tmpl w:val="7D0CD4C0"/>
    <w:lvl w:ilvl="0" w:tplc="FDD20A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36307CCD"/>
    <w:multiLevelType w:val="multilevel"/>
    <w:tmpl w:val="1B46A892"/>
    <w:lvl w:ilvl="0">
      <w:start w:val="1"/>
      <w:numFmt w:val="decimal"/>
      <w:pStyle w:val="Nagwek1"/>
      <w:lvlText w:val="%1"/>
      <w:lvlJc w:val="left"/>
      <w:pPr>
        <w:ind w:left="432" w:hanging="432"/>
      </w:pPr>
    </w:lvl>
    <w:lvl w:ilvl="1">
      <w:start w:val="1"/>
      <w:numFmt w:val="decimal"/>
      <w:pStyle w:val="Nagwek2"/>
      <w:lvlText w:val="%1.%2"/>
      <w:lvlJc w:val="left"/>
      <w:pPr>
        <w:ind w:left="718" w:hanging="576"/>
      </w:pPr>
    </w:lvl>
    <w:lvl w:ilvl="2">
      <w:start w:val="1"/>
      <w:numFmt w:val="decimal"/>
      <w:pStyle w:val="Nagwek3"/>
      <w:lvlText w:val="%1.%2.%3"/>
      <w:lvlJc w:val="left"/>
      <w:pPr>
        <w:ind w:left="1288" w:hanging="720"/>
      </w:pPr>
      <w:rPr>
        <w:color w:val="FF0000"/>
      </w:r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80" w15:restartNumberingAfterBreak="0">
    <w:nsid w:val="36C975BB"/>
    <w:multiLevelType w:val="hybridMultilevel"/>
    <w:tmpl w:val="B5C61B7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81" w15:restartNumberingAfterBreak="0">
    <w:nsid w:val="36DB3AE1"/>
    <w:multiLevelType w:val="multilevel"/>
    <w:tmpl w:val="73ECBC02"/>
    <w:lvl w:ilvl="0">
      <w:start w:val="1"/>
      <w:numFmt w:val="decimal"/>
      <w:lvlText w:val="%1."/>
      <w:lvlJc w:val="left"/>
      <w:pPr>
        <w:ind w:left="432" w:hanging="432"/>
      </w:pPr>
      <w:rPr>
        <w:rFonts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2" w15:restartNumberingAfterBreak="0">
    <w:nsid w:val="36E76881"/>
    <w:multiLevelType w:val="hybridMultilevel"/>
    <w:tmpl w:val="E2A2034C"/>
    <w:lvl w:ilvl="0" w:tplc="D934523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3" w15:restartNumberingAfterBreak="0">
    <w:nsid w:val="371267E4"/>
    <w:multiLevelType w:val="hybridMultilevel"/>
    <w:tmpl w:val="F21E1FA0"/>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84" w15:restartNumberingAfterBreak="0">
    <w:nsid w:val="374D3564"/>
    <w:multiLevelType w:val="hybridMultilevel"/>
    <w:tmpl w:val="1A1ABE5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80F51B2"/>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8B0099D"/>
    <w:multiLevelType w:val="multilevel"/>
    <w:tmpl w:val="5D82BCE4"/>
    <w:lvl w:ilvl="0">
      <w:start w:val="1"/>
      <w:numFmt w:val="upperRoman"/>
      <w:lvlText w:val="%1."/>
      <w:lvlJc w:val="left"/>
      <w:pPr>
        <w:tabs>
          <w:tab w:val="num" w:pos="360"/>
        </w:tabs>
        <w:ind w:left="340" w:hanging="340"/>
      </w:pPr>
      <w:rPr>
        <w:rFonts w:ascii="Times New Roman" w:eastAsia="Calibri" w:hAnsi="Times New Roman" w:cs="Times New Roman"/>
      </w:rPr>
    </w:lvl>
    <w:lvl w:ilvl="1">
      <w:start w:val="1"/>
      <w:numFmt w:val="decimal"/>
      <w:isLgl/>
      <w:lvlText w:val="%1.%2."/>
      <w:lvlJc w:val="left"/>
      <w:pPr>
        <w:tabs>
          <w:tab w:val="num" w:pos="1068"/>
        </w:tabs>
        <w:ind w:left="1068" w:hanging="360"/>
      </w:pPr>
    </w:lvl>
    <w:lvl w:ilvl="2">
      <w:start w:val="1"/>
      <w:numFmt w:val="decimal"/>
      <w:isLgl/>
      <w:lvlText w:val="%1.%2.%3."/>
      <w:lvlJc w:val="left"/>
      <w:pPr>
        <w:tabs>
          <w:tab w:val="num" w:pos="1776"/>
        </w:tabs>
        <w:ind w:left="1776" w:hanging="720"/>
      </w:pPr>
    </w:lvl>
    <w:lvl w:ilvl="3">
      <w:start w:val="1"/>
      <w:numFmt w:val="decimal"/>
      <w:isLgl/>
      <w:lvlText w:val="%1.%2.%3.%4."/>
      <w:lvlJc w:val="left"/>
      <w:pPr>
        <w:tabs>
          <w:tab w:val="num" w:pos="2124"/>
        </w:tabs>
        <w:ind w:left="2124" w:hanging="720"/>
      </w:pPr>
    </w:lvl>
    <w:lvl w:ilvl="4">
      <w:start w:val="1"/>
      <w:numFmt w:val="decimal"/>
      <w:isLgl/>
      <w:lvlText w:val="%1.%2.%3.%4.%5."/>
      <w:lvlJc w:val="left"/>
      <w:pPr>
        <w:tabs>
          <w:tab w:val="num" w:pos="2832"/>
        </w:tabs>
        <w:ind w:left="2832" w:hanging="1080"/>
      </w:pPr>
    </w:lvl>
    <w:lvl w:ilvl="5">
      <w:start w:val="1"/>
      <w:numFmt w:val="decimal"/>
      <w:isLgl/>
      <w:lvlText w:val="%1.%2.%3.%4.%5.%6."/>
      <w:lvlJc w:val="left"/>
      <w:pPr>
        <w:tabs>
          <w:tab w:val="num" w:pos="3180"/>
        </w:tabs>
        <w:ind w:left="3180" w:hanging="1080"/>
      </w:pPr>
    </w:lvl>
    <w:lvl w:ilvl="6">
      <w:start w:val="1"/>
      <w:numFmt w:val="decimal"/>
      <w:isLgl/>
      <w:lvlText w:val="%1.%2.%3.%4.%5.%6.%7."/>
      <w:lvlJc w:val="left"/>
      <w:pPr>
        <w:tabs>
          <w:tab w:val="num" w:pos="3528"/>
        </w:tabs>
        <w:ind w:left="3528" w:hanging="1080"/>
      </w:pPr>
    </w:lvl>
    <w:lvl w:ilvl="7">
      <w:start w:val="1"/>
      <w:numFmt w:val="decimal"/>
      <w:isLgl/>
      <w:lvlText w:val="%1.%2.%3.%4.%5.%6.%7.%8."/>
      <w:lvlJc w:val="left"/>
      <w:pPr>
        <w:tabs>
          <w:tab w:val="num" w:pos="4236"/>
        </w:tabs>
        <w:ind w:left="4236" w:hanging="1440"/>
      </w:pPr>
    </w:lvl>
    <w:lvl w:ilvl="8">
      <w:start w:val="1"/>
      <w:numFmt w:val="decimal"/>
      <w:isLgl/>
      <w:lvlText w:val="%1.%2.%3.%4.%5.%6.%7.%8.%9."/>
      <w:lvlJc w:val="left"/>
      <w:pPr>
        <w:tabs>
          <w:tab w:val="num" w:pos="4584"/>
        </w:tabs>
        <w:ind w:left="4584" w:hanging="1440"/>
      </w:pPr>
    </w:lvl>
  </w:abstractNum>
  <w:abstractNum w:abstractNumId="87" w15:restartNumberingAfterBreak="0">
    <w:nsid w:val="395F28A5"/>
    <w:multiLevelType w:val="hybridMultilevel"/>
    <w:tmpl w:val="DD6ACF34"/>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9F10F3A"/>
    <w:multiLevelType w:val="hybridMultilevel"/>
    <w:tmpl w:val="BDF04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39F47658"/>
    <w:multiLevelType w:val="hybridMultilevel"/>
    <w:tmpl w:val="AD6ED700"/>
    <w:lvl w:ilvl="0" w:tplc="FDD20A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0E74C9"/>
    <w:multiLevelType w:val="hybridMultilevel"/>
    <w:tmpl w:val="1AF0D72C"/>
    <w:lvl w:ilvl="0" w:tplc="FDD20AF4">
      <w:start w:val="1"/>
      <w:numFmt w:val="bullet"/>
      <w:lvlText w:val=""/>
      <w:lvlJc w:val="left"/>
      <w:pPr>
        <w:ind w:left="720" w:hanging="360"/>
      </w:pPr>
      <w:rPr>
        <w:rFonts w:ascii="Symbol" w:hAnsi="Symbol"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A4C2E41"/>
    <w:multiLevelType w:val="hybridMultilevel"/>
    <w:tmpl w:val="760ABF32"/>
    <w:lvl w:ilvl="0" w:tplc="F5E877E8">
      <w:numFmt w:val="bullet"/>
      <w:lvlText w:val="•"/>
      <w:lvlJc w:val="left"/>
      <w:pPr>
        <w:ind w:left="720" w:hanging="360"/>
      </w:pPr>
      <w:rPr>
        <w:rFonts w:ascii="Times New Roman" w:eastAsia="DejaVu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AB3275A"/>
    <w:multiLevelType w:val="hybridMultilevel"/>
    <w:tmpl w:val="90BE3BF6"/>
    <w:lvl w:ilvl="0" w:tplc="F646A7C8">
      <w:numFmt w:val="bullet"/>
      <w:lvlText w:val="•"/>
      <w:lvlJc w:val="left"/>
      <w:pPr>
        <w:ind w:left="720" w:hanging="360"/>
      </w:pPr>
      <w:rPr>
        <w:rFonts w:ascii="Calibri" w:eastAsia="SimSu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ABF6AC5"/>
    <w:multiLevelType w:val="hybridMultilevel"/>
    <w:tmpl w:val="CA026C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B793EF0"/>
    <w:multiLevelType w:val="hybridMultilevel"/>
    <w:tmpl w:val="900808CA"/>
    <w:lvl w:ilvl="0" w:tplc="04150001">
      <w:start w:val="1"/>
      <w:numFmt w:val="bullet"/>
      <w:lvlText w:val=""/>
      <w:lvlJc w:val="left"/>
      <w:pPr>
        <w:ind w:left="1602" w:hanging="360"/>
      </w:pPr>
      <w:rPr>
        <w:rFonts w:ascii="Symbol" w:hAnsi="Symbol" w:hint="default"/>
      </w:rPr>
    </w:lvl>
    <w:lvl w:ilvl="1" w:tplc="04150003" w:tentative="1">
      <w:start w:val="1"/>
      <w:numFmt w:val="bullet"/>
      <w:lvlText w:val="o"/>
      <w:lvlJc w:val="left"/>
      <w:pPr>
        <w:ind w:left="2322" w:hanging="360"/>
      </w:pPr>
      <w:rPr>
        <w:rFonts w:ascii="Courier New" w:hAnsi="Courier New" w:cs="Courier New" w:hint="default"/>
      </w:rPr>
    </w:lvl>
    <w:lvl w:ilvl="2" w:tplc="04150005" w:tentative="1">
      <w:start w:val="1"/>
      <w:numFmt w:val="bullet"/>
      <w:lvlText w:val=""/>
      <w:lvlJc w:val="left"/>
      <w:pPr>
        <w:ind w:left="3042" w:hanging="360"/>
      </w:pPr>
      <w:rPr>
        <w:rFonts w:ascii="Wingdings" w:hAnsi="Wingdings" w:hint="default"/>
      </w:rPr>
    </w:lvl>
    <w:lvl w:ilvl="3" w:tplc="04150001" w:tentative="1">
      <w:start w:val="1"/>
      <w:numFmt w:val="bullet"/>
      <w:lvlText w:val=""/>
      <w:lvlJc w:val="left"/>
      <w:pPr>
        <w:ind w:left="3762" w:hanging="360"/>
      </w:pPr>
      <w:rPr>
        <w:rFonts w:ascii="Symbol" w:hAnsi="Symbol" w:hint="default"/>
      </w:rPr>
    </w:lvl>
    <w:lvl w:ilvl="4" w:tplc="04150003" w:tentative="1">
      <w:start w:val="1"/>
      <w:numFmt w:val="bullet"/>
      <w:lvlText w:val="o"/>
      <w:lvlJc w:val="left"/>
      <w:pPr>
        <w:ind w:left="4482" w:hanging="360"/>
      </w:pPr>
      <w:rPr>
        <w:rFonts w:ascii="Courier New" w:hAnsi="Courier New" w:cs="Courier New" w:hint="default"/>
      </w:rPr>
    </w:lvl>
    <w:lvl w:ilvl="5" w:tplc="04150005" w:tentative="1">
      <w:start w:val="1"/>
      <w:numFmt w:val="bullet"/>
      <w:lvlText w:val=""/>
      <w:lvlJc w:val="left"/>
      <w:pPr>
        <w:ind w:left="5202" w:hanging="360"/>
      </w:pPr>
      <w:rPr>
        <w:rFonts w:ascii="Wingdings" w:hAnsi="Wingdings" w:hint="default"/>
      </w:rPr>
    </w:lvl>
    <w:lvl w:ilvl="6" w:tplc="04150001" w:tentative="1">
      <w:start w:val="1"/>
      <w:numFmt w:val="bullet"/>
      <w:lvlText w:val=""/>
      <w:lvlJc w:val="left"/>
      <w:pPr>
        <w:ind w:left="5922" w:hanging="360"/>
      </w:pPr>
      <w:rPr>
        <w:rFonts w:ascii="Symbol" w:hAnsi="Symbol" w:hint="default"/>
      </w:rPr>
    </w:lvl>
    <w:lvl w:ilvl="7" w:tplc="04150003" w:tentative="1">
      <w:start w:val="1"/>
      <w:numFmt w:val="bullet"/>
      <w:lvlText w:val="o"/>
      <w:lvlJc w:val="left"/>
      <w:pPr>
        <w:ind w:left="6642" w:hanging="360"/>
      </w:pPr>
      <w:rPr>
        <w:rFonts w:ascii="Courier New" w:hAnsi="Courier New" w:cs="Courier New" w:hint="default"/>
      </w:rPr>
    </w:lvl>
    <w:lvl w:ilvl="8" w:tplc="04150005" w:tentative="1">
      <w:start w:val="1"/>
      <w:numFmt w:val="bullet"/>
      <w:lvlText w:val=""/>
      <w:lvlJc w:val="left"/>
      <w:pPr>
        <w:ind w:left="7362" w:hanging="360"/>
      </w:pPr>
      <w:rPr>
        <w:rFonts w:ascii="Wingdings" w:hAnsi="Wingdings" w:hint="default"/>
      </w:rPr>
    </w:lvl>
  </w:abstractNum>
  <w:abstractNum w:abstractNumId="95" w15:restartNumberingAfterBreak="0">
    <w:nsid w:val="3BBB35F3"/>
    <w:multiLevelType w:val="hybridMultilevel"/>
    <w:tmpl w:val="DA2443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E4649FF"/>
    <w:multiLevelType w:val="hybridMultilevel"/>
    <w:tmpl w:val="1E4801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3EB1545F"/>
    <w:multiLevelType w:val="hybridMultilevel"/>
    <w:tmpl w:val="3272AE7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3F9913E7"/>
    <w:multiLevelType w:val="multilevel"/>
    <w:tmpl w:val="D8ACE3AA"/>
    <w:lvl w:ilvl="0">
      <w:start w:val="1"/>
      <w:numFmt w:val="upperRoman"/>
      <w:lvlText w:val="%1."/>
      <w:lvlJc w:val="left"/>
      <w:pPr>
        <w:tabs>
          <w:tab w:val="num" w:pos="360"/>
        </w:tabs>
        <w:ind w:left="340" w:hanging="340"/>
      </w:pPr>
      <w:rPr>
        <w:rFonts w:ascii="Times New Roman" w:eastAsia="Calibri" w:hAnsi="Times New Roman" w:cs="Times New Roman" w:hint="default"/>
      </w:rPr>
    </w:lvl>
    <w:lvl w:ilvl="1">
      <w:start w:val="1"/>
      <w:numFmt w:val="decimal"/>
      <w:isLgl/>
      <w:lvlText w:val="%1.%2."/>
      <w:lvlJc w:val="left"/>
      <w:pPr>
        <w:tabs>
          <w:tab w:val="num" w:pos="1068"/>
        </w:tabs>
        <w:ind w:left="1068" w:hanging="36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528"/>
        </w:tabs>
        <w:ind w:left="3528" w:hanging="108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584"/>
        </w:tabs>
        <w:ind w:left="4584" w:hanging="1440"/>
      </w:pPr>
      <w:rPr>
        <w:rFonts w:hint="default"/>
      </w:rPr>
    </w:lvl>
  </w:abstractNum>
  <w:abstractNum w:abstractNumId="99" w15:restartNumberingAfterBreak="0">
    <w:nsid w:val="3FA0242F"/>
    <w:multiLevelType w:val="multilevel"/>
    <w:tmpl w:val="A7CE258C"/>
    <w:lvl w:ilvl="0">
      <w:start w:val="1"/>
      <w:numFmt w:val="decimal"/>
      <w:lvlText w:val="%1"/>
      <w:lvlJc w:val="left"/>
      <w:pPr>
        <w:ind w:left="432" w:hanging="432"/>
      </w:p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0" w15:restartNumberingAfterBreak="0">
    <w:nsid w:val="40606AC9"/>
    <w:multiLevelType w:val="hybridMultilevel"/>
    <w:tmpl w:val="D7CE86AA"/>
    <w:lvl w:ilvl="0" w:tplc="44D4E6E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38A3E6F"/>
    <w:multiLevelType w:val="hybridMultilevel"/>
    <w:tmpl w:val="F7F075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5087FC3"/>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4567309C"/>
    <w:multiLevelType w:val="hybridMultilevel"/>
    <w:tmpl w:val="3E5A65C4"/>
    <w:lvl w:ilvl="0" w:tplc="FDD20A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47490E3E"/>
    <w:multiLevelType w:val="multilevel"/>
    <w:tmpl w:val="14BA7D4C"/>
    <w:styleLink w:val="Bieca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72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7C0679A"/>
    <w:multiLevelType w:val="multilevel"/>
    <w:tmpl w:val="7706AB02"/>
    <w:lvl w:ilvl="0">
      <w:start w:val="4"/>
      <w:numFmt w:val="decimal"/>
      <w:lvlText w:val="%1."/>
      <w:lvlJc w:val="left"/>
      <w:pPr>
        <w:ind w:left="432" w:hanging="432"/>
      </w:pPr>
      <w:rPr>
        <w:rFonts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6" w15:restartNumberingAfterBreak="0">
    <w:nsid w:val="48233069"/>
    <w:multiLevelType w:val="hybridMultilevel"/>
    <w:tmpl w:val="CD48D64E"/>
    <w:lvl w:ilvl="0" w:tplc="FDD20A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8995690"/>
    <w:multiLevelType w:val="hybridMultilevel"/>
    <w:tmpl w:val="50B8F9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8AE7F3D"/>
    <w:multiLevelType w:val="hybridMultilevel"/>
    <w:tmpl w:val="8F321A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15:restartNumberingAfterBreak="0">
    <w:nsid w:val="49046F18"/>
    <w:multiLevelType w:val="multilevel"/>
    <w:tmpl w:val="A7CE258C"/>
    <w:lvl w:ilvl="0">
      <w:start w:val="1"/>
      <w:numFmt w:val="decimal"/>
      <w:lvlText w:val="%1"/>
      <w:lvlJc w:val="left"/>
      <w:pPr>
        <w:ind w:left="432" w:hanging="432"/>
      </w:pPr>
      <w:rPr>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0" w15:restartNumberingAfterBreak="0">
    <w:nsid w:val="49A05281"/>
    <w:multiLevelType w:val="hybridMultilevel"/>
    <w:tmpl w:val="8AB2521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1" w15:restartNumberingAfterBreak="0">
    <w:nsid w:val="49B97502"/>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4AC8316F"/>
    <w:multiLevelType w:val="hybridMultilevel"/>
    <w:tmpl w:val="54940F80"/>
    <w:lvl w:ilvl="0" w:tplc="0415000B">
      <w:start w:val="1"/>
      <w:numFmt w:val="bullet"/>
      <w:lvlText w:val=""/>
      <w:lvlJc w:val="left"/>
      <w:pPr>
        <w:ind w:left="644" w:hanging="360"/>
      </w:pPr>
      <w:rPr>
        <w:rFonts w:ascii="Wingdings" w:hAnsi="Wingdings"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13" w15:restartNumberingAfterBreak="0">
    <w:nsid w:val="4AD21BC0"/>
    <w:multiLevelType w:val="hybridMultilevel"/>
    <w:tmpl w:val="8E62BCC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4" w15:restartNumberingAfterBreak="0">
    <w:nsid w:val="4B0B39F2"/>
    <w:multiLevelType w:val="hybridMultilevel"/>
    <w:tmpl w:val="53FEA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B1B02A9"/>
    <w:multiLevelType w:val="hybridMultilevel"/>
    <w:tmpl w:val="225C7186"/>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6" w15:restartNumberingAfterBreak="0">
    <w:nsid w:val="4B2B01C6"/>
    <w:multiLevelType w:val="hybridMultilevel"/>
    <w:tmpl w:val="522CBC5E"/>
    <w:lvl w:ilvl="0" w:tplc="FDD20A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15:restartNumberingAfterBreak="0">
    <w:nsid w:val="4C2D146F"/>
    <w:multiLevelType w:val="hybridMultilevel"/>
    <w:tmpl w:val="E5826BF4"/>
    <w:lvl w:ilvl="0" w:tplc="2E2CC5A4">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CE52492"/>
    <w:multiLevelType w:val="hybridMultilevel"/>
    <w:tmpl w:val="64D8373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19" w15:restartNumberingAfterBreak="0">
    <w:nsid w:val="4D7E27F7"/>
    <w:multiLevelType w:val="hybridMultilevel"/>
    <w:tmpl w:val="65C0DD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D865249"/>
    <w:multiLevelType w:val="hybridMultilevel"/>
    <w:tmpl w:val="EA0422E4"/>
    <w:lvl w:ilvl="0" w:tplc="670E06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4F332A66"/>
    <w:multiLevelType w:val="hybridMultilevel"/>
    <w:tmpl w:val="9C0E3BE8"/>
    <w:lvl w:ilvl="0" w:tplc="D93452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2" w15:restartNumberingAfterBreak="0">
    <w:nsid w:val="4F4430AF"/>
    <w:multiLevelType w:val="hybridMultilevel"/>
    <w:tmpl w:val="D42E7F1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3" w15:restartNumberingAfterBreak="0">
    <w:nsid w:val="4F635E3F"/>
    <w:multiLevelType w:val="hybridMultilevel"/>
    <w:tmpl w:val="75B88806"/>
    <w:lvl w:ilvl="0" w:tplc="04150001">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24" w15:restartNumberingAfterBreak="0">
    <w:nsid w:val="50970542"/>
    <w:multiLevelType w:val="hybridMultilevel"/>
    <w:tmpl w:val="C3E0E11E"/>
    <w:lvl w:ilvl="0" w:tplc="04150001">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125" w15:restartNumberingAfterBreak="0">
    <w:nsid w:val="50AD50FA"/>
    <w:multiLevelType w:val="hybridMultilevel"/>
    <w:tmpl w:val="4E7664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15B49AF"/>
    <w:multiLevelType w:val="hybridMultilevel"/>
    <w:tmpl w:val="268AC0CC"/>
    <w:lvl w:ilvl="0" w:tplc="E8940724">
      <w:start w:val="1"/>
      <w:numFmt w:val="decimal"/>
      <w:lvlText w:val="%1."/>
      <w:lvlJc w:val="left"/>
      <w:pPr>
        <w:ind w:left="1080" w:hanging="360"/>
      </w:pPr>
      <w:rPr>
        <w:rFonts w:asciiTheme="minorHAnsi" w:eastAsiaTheme="minorHAnsi" w:hAnsiTheme="minorHAnsi" w:cstheme="minorBid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52403219"/>
    <w:multiLevelType w:val="hybridMultilevel"/>
    <w:tmpl w:val="34D88C0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8" w15:restartNumberingAfterBreak="0">
    <w:nsid w:val="527A54B0"/>
    <w:multiLevelType w:val="hybridMultilevel"/>
    <w:tmpl w:val="50AADB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52EE3138"/>
    <w:multiLevelType w:val="hybridMultilevel"/>
    <w:tmpl w:val="7618FC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3FA6A98"/>
    <w:multiLevelType w:val="hybridMultilevel"/>
    <w:tmpl w:val="47865410"/>
    <w:lvl w:ilvl="0" w:tplc="04150001">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31" w15:restartNumberingAfterBreak="0">
    <w:nsid w:val="543B270E"/>
    <w:multiLevelType w:val="hybridMultilevel"/>
    <w:tmpl w:val="143817EA"/>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32" w15:restartNumberingAfterBreak="0">
    <w:nsid w:val="56B40039"/>
    <w:multiLevelType w:val="hybridMultilevel"/>
    <w:tmpl w:val="7ACC4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6C21949"/>
    <w:multiLevelType w:val="hybridMultilevel"/>
    <w:tmpl w:val="E8B85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7F4635B"/>
    <w:multiLevelType w:val="hybridMultilevel"/>
    <w:tmpl w:val="BEDC75A0"/>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35" w15:restartNumberingAfterBreak="0">
    <w:nsid w:val="58230745"/>
    <w:multiLevelType w:val="hybridMultilevel"/>
    <w:tmpl w:val="C75CCBA2"/>
    <w:lvl w:ilvl="0" w:tplc="FDD20AF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6" w15:restartNumberingAfterBreak="0">
    <w:nsid w:val="58EF0B5F"/>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592F23F8"/>
    <w:multiLevelType w:val="hybridMultilevel"/>
    <w:tmpl w:val="3014C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9CF21ED"/>
    <w:multiLevelType w:val="hybridMultilevel"/>
    <w:tmpl w:val="9B7A3F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5A6A5D83"/>
    <w:multiLevelType w:val="hybridMultilevel"/>
    <w:tmpl w:val="4656A1C4"/>
    <w:lvl w:ilvl="0" w:tplc="637ACC26">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A85776C"/>
    <w:multiLevelType w:val="hybridMultilevel"/>
    <w:tmpl w:val="87B01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B4F399F"/>
    <w:multiLevelType w:val="hybridMultilevel"/>
    <w:tmpl w:val="3BB86456"/>
    <w:lvl w:ilvl="0" w:tplc="A28AF0D4">
      <w:numFmt w:val="bullet"/>
      <w:lvlText w:val="-"/>
      <w:lvlJc w:val="left"/>
      <w:pPr>
        <w:ind w:left="1004" w:hanging="360"/>
      </w:pPr>
      <w:rPr>
        <w:rFonts w:ascii="Arial" w:eastAsia="Andale Sans U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2" w15:restartNumberingAfterBreak="0">
    <w:nsid w:val="5BF47930"/>
    <w:multiLevelType w:val="hybridMultilevel"/>
    <w:tmpl w:val="C038D270"/>
    <w:lvl w:ilvl="0" w:tplc="0415000F">
      <w:start w:val="1"/>
      <w:numFmt w:val="decimal"/>
      <w:lvlText w:val="%1."/>
      <w:lvlJc w:val="left"/>
      <w:pPr>
        <w:ind w:left="360" w:hanging="360"/>
      </w:pPr>
    </w:lvl>
    <w:lvl w:ilvl="1" w:tplc="0E3A40D8">
      <w:numFmt w:val="bullet"/>
      <w:lvlText w:val="–"/>
      <w:lvlJc w:val="left"/>
      <w:pPr>
        <w:ind w:left="1080" w:hanging="360"/>
      </w:pPr>
      <w:rPr>
        <w:b/>
        <w:i w:val="0"/>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3" w15:restartNumberingAfterBreak="0">
    <w:nsid w:val="5C697147"/>
    <w:multiLevelType w:val="hybridMultilevel"/>
    <w:tmpl w:val="F8E06E2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4" w15:restartNumberingAfterBreak="0">
    <w:nsid w:val="5EA53675"/>
    <w:multiLevelType w:val="hybridMultilevel"/>
    <w:tmpl w:val="096CDD0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5" w15:restartNumberingAfterBreak="0">
    <w:nsid w:val="5F3D6E9C"/>
    <w:multiLevelType w:val="hybridMultilevel"/>
    <w:tmpl w:val="14BA7D4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01">
      <w:start w:val="1"/>
      <w:numFmt w:val="bullet"/>
      <w:lvlText w:val=""/>
      <w:lvlJc w:val="left"/>
      <w:pPr>
        <w:ind w:left="72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6" w15:restartNumberingAfterBreak="0">
    <w:nsid w:val="5F8D5FBE"/>
    <w:multiLevelType w:val="multilevel"/>
    <w:tmpl w:val="0415001D"/>
    <w:lvl w:ilvl="0">
      <w:start w:val="1"/>
      <w:numFmt w:val="decimal"/>
      <w:lvlText w:val="%1)"/>
      <w:lvlJc w:val="left"/>
      <w:pPr>
        <w:ind w:left="1068" w:hanging="360"/>
      </w:p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47" w15:restartNumberingAfterBreak="0">
    <w:nsid w:val="60352C93"/>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8" w15:restartNumberingAfterBreak="0">
    <w:nsid w:val="6081776B"/>
    <w:multiLevelType w:val="hybridMultilevel"/>
    <w:tmpl w:val="0A7EE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085243F"/>
    <w:multiLevelType w:val="hybridMultilevel"/>
    <w:tmpl w:val="96F25620"/>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0" w15:restartNumberingAfterBreak="0">
    <w:nsid w:val="60EF766C"/>
    <w:multiLevelType w:val="hybridMultilevel"/>
    <w:tmpl w:val="A3A68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25C388A"/>
    <w:multiLevelType w:val="hybridMultilevel"/>
    <w:tmpl w:val="7F52E1E4"/>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52" w15:restartNumberingAfterBreak="0">
    <w:nsid w:val="6278508A"/>
    <w:multiLevelType w:val="hybridMultilevel"/>
    <w:tmpl w:val="9432AF04"/>
    <w:lvl w:ilvl="0" w:tplc="0415000B">
      <w:start w:val="1"/>
      <w:numFmt w:val="bullet"/>
      <w:lvlText w:val=""/>
      <w:lvlJc w:val="left"/>
      <w:pPr>
        <w:ind w:left="643" w:hanging="360"/>
      </w:pPr>
      <w:rPr>
        <w:rFonts w:ascii="Wingdings" w:hAnsi="Wingding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3" w15:restartNumberingAfterBreak="0">
    <w:nsid w:val="62E663F1"/>
    <w:multiLevelType w:val="hybridMultilevel"/>
    <w:tmpl w:val="FBE6419A"/>
    <w:lvl w:ilvl="0" w:tplc="0415000B">
      <w:start w:val="1"/>
      <w:numFmt w:val="bullet"/>
      <w:lvlText w:val=""/>
      <w:lvlJc w:val="left"/>
      <w:pPr>
        <w:ind w:left="750" w:hanging="360"/>
      </w:pPr>
      <w:rPr>
        <w:rFonts w:ascii="Wingdings" w:hAnsi="Wingdings"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4" w15:restartNumberingAfterBreak="0">
    <w:nsid w:val="64857B99"/>
    <w:multiLevelType w:val="hybridMultilevel"/>
    <w:tmpl w:val="E29624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4A72FBB"/>
    <w:multiLevelType w:val="hybridMultilevel"/>
    <w:tmpl w:val="B00657E2"/>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6" w15:restartNumberingAfterBreak="0">
    <w:nsid w:val="650A79BD"/>
    <w:multiLevelType w:val="hybridMultilevel"/>
    <w:tmpl w:val="2D00CC50"/>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52C088F"/>
    <w:multiLevelType w:val="hybridMultilevel"/>
    <w:tmpl w:val="5A7824B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65995E5B"/>
    <w:multiLevelType w:val="hybridMultilevel"/>
    <w:tmpl w:val="24705C28"/>
    <w:lvl w:ilvl="0" w:tplc="A28AF0D4">
      <w:numFmt w:val="bullet"/>
      <w:lvlText w:val="-"/>
      <w:lvlJc w:val="left"/>
      <w:pPr>
        <w:ind w:left="1004" w:hanging="360"/>
      </w:pPr>
      <w:rPr>
        <w:rFonts w:ascii="Arial" w:eastAsia="Andale Sans UI" w:hAnsi="Arial" w:cs="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9" w15:restartNumberingAfterBreak="0">
    <w:nsid w:val="65B353B0"/>
    <w:multiLevelType w:val="hybridMultilevel"/>
    <w:tmpl w:val="B96038C2"/>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0" w15:restartNumberingAfterBreak="0">
    <w:nsid w:val="668252E1"/>
    <w:multiLevelType w:val="hybridMultilevel"/>
    <w:tmpl w:val="F59E7A50"/>
    <w:lvl w:ilvl="0" w:tplc="D93452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1" w15:restartNumberingAfterBreak="0">
    <w:nsid w:val="671725D4"/>
    <w:multiLevelType w:val="hybridMultilevel"/>
    <w:tmpl w:val="62D88A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675C0CBA"/>
    <w:multiLevelType w:val="hybridMultilevel"/>
    <w:tmpl w:val="B6E856BE"/>
    <w:lvl w:ilvl="0" w:tplc="A28AF0D4">
      <w:numFmt w:val="bullet"/>
      <w:lvlText w:val="-"/>
      <w:lvlJc w:val="left"/>
      <w:pPr>
        <w:ind w:left="720" w:hanging="360"/>
      </w:pPr>
      <w:rPr>
        <w:rFonts w:ascii="Arial" w:eastAsia="Andale Sans U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7BC730D"/>
    <w:multiLevelType w:val="hybridMultilevel"/>
    <w:tmpl w:val="16C49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8A72812"/>
    <w:multiLevelType w:val="hybridMultilevel"/>
    <w:tmpl w:val="E0CC7A40"/>
    <w:lvl w:ilvl="0" w:tplc="49CA2E06">
      <w:start w:val="2020"/>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68DA3A7C"/>
    <w:multiLevelType w:val="hybridMultilevel"/>
    <w:tmpl w:val="908E24E2"/>
    <w:lvl w:ilvl="0" w:tplc="04150001">
      <w:start w:val="1"/>
      <w:numFmt w:val="bullet"/>
      <w:lvlText w:val=""/>
      <w:lvlJc w:val="left"/>
      <w:pPr>
        <w:ind w:left="1020" w:hanging="360"/>
      </w:pPr>
      <w:rPr>
        <w:rFonts w:ascii="Symbol" w:hAnsi="Symbol" w:hint="default"/>
      </w:rPr>
    </w:lvl>
    <w:lvl w:ilvl="1" w:tplc="04150003" w:tentative="1">
      <w:start w:val="1"/>
      <w:numFmt w:val="bullet"/>
      <w:lvlText w:val="o"/>
      <w:lvlJc w:val="left"/>
      <w:pPr>
        <w:ind w:left="1740" w:hanging="360"/>
      </w:pPr>
      <w:rPr>
        <w:rFonts w:ascii="Courier New" w:hAnsi="Courier New" w:cs="Courier New" w:hint="default"/>
      </w:rPr>
    </w:lvl>
    <w:lvl w:ilvl="2" w:tplc="04150005" w:tentative="1">
      <w:start w:val="1"/>
      <w:numFmt w:val="bullet"/>
      <w:lvlText w:val=""/>
      <w:lvlJc w:val="left"/>
      <w:pPr>
        <w:ind w:left="2460" w:hanging="360"/>
      </w:pPr>
      <w:rPr>
        <w:rFonts w:ascii="Wingdings" w:hAnsi="Wingdings" w:hint="default"/>
      </w:rPr>
    </w:lvl>
    <w:lvl w:ilvl="3" w:tplc="04150001" w:tentative="1">
      <w:start w:val="1"/>
      <w:numFmt w:val="bullet"/>
      <w:lvlText w:val=""/>
      <w:lvlJc w:val="left"/>
      <w:pPr>
        <w:ind w:left="3180" w:hanging="360"/>
      </w:pPr>
      <w:rPr>
        <w:rFonts w:ascii="Symbol" w:hAnsi="Symbol" w:hint="default"/>
      </w:rPr>
    </w:lvl>
    <w:lvl w:ilvl="4" w:tplc="04150003" w:tentative="1">
      <w:start w:val="1"/>
      <w:numFmt w:val="bullet"/>
      <w:lvlText w:val="o"/>
      <w:lvlJc w:val="left"/>
      <w:pPr>
        <w:ind w:left="3900" w:hanging="360"/>
      </w:pPr>
      <w:rPr>
        <w:rFonts w:ascii="Courier New" w:hAnsi="Courier New" w:cs="Courier New" w:hint="default"/>
      </w:rPr>
    </w:lvl>
    <w:lvl w:ilvl="5" w:tplc="04150005" w:tentative="1">
      <w:start w:val="1"/>
      <w:numFmt w:val="bullet"/>
      <w:lvlText w:val=""/>
      <w:lvlJc w:val="left"/>
      <w:pPr>
        <w:ind w:left="4620" w:hanging="360"/>
      </w:pPr>
      <w:rPr>
        <w:rFonts w:ascii="Wingdings" w:hAnsi="Wingdings" w:hint="default"/>
      </w:rPr>
    </w:lvl>
    <w:lvl w:ilvl="6" w:tplc="04150001" w:tentative="1">
      <w:start w:val="1"/>
      <w:numFmt w:val="bullet"/>
      <w:lvlText w:val=""/>
      <w:lvlJc w:val="left"/>
      <w:pPr>
        <w:ind w:left="5340" w:hanging="360"/>
      </w:pPr>
      <w:rPr>
        <w:rFonts w:ascii="Symbol" w:hAnsi="Symbol" w:hint="default"/>
      </w:rPr>
    </w:lvl>
    <w:lvl w:ilvl="7" w:tplc="04150003" w:tentative="1">
      <w:start w:val="1"/>
      <w:numFmt w:val="bullet"/>
      <w:lvlText w:val="o"/>
      <w:lvlJc w:val="left"/>
      <w:pPr>
        <w:ind w:left="6060" w:hanging="360"/>
      </w:pPr>
      <w:rPr>
        <w:rFonts w:ascii="Courier New" w:hAnsi="Courier New" w:cs="Courier New" w:hint="default"/>
      </w:rPr>
    </w:lvl>
    <w:lvl w:ilvl="8" w:tplc="04150005" w:tentative="1">
      <w:start w:val="1"/>
      <w:numFmt w:val="bullet"/>
      <w:lvlText w:val=""/>
      <w:lvlJc w:val="left"/>
      <w:pPr>
        <w:ind w:left="6780" w:hanging="360"/>
      </w:pPr>
      <w:rPr>
        <w:rFonts w:ascii="Wingdings" w:hAnsi="Wingdings" w:hint="default"/>
      </w:rPr>
    </w:lvl>
  </w:abstractNum>
  <w:abstractNum w:abstractNumId="166" w15:restartNumberingAfterBreak="0">
    <w:nsid w:val="695D687A"/>
    <w:multiLevelType w:val="hybridMultilevel"/>
    <w:tmpl w:val="BCE88A1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7" w15:restartNumberingAfterBreak="0">
    <w:nsid w:val="69FB231A"/>
    <w:multiLevelType w:val="multilevel"/>
    <w:tmpl w:val="CA3E58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ABA29A5"/>
    <w:multiLevelType w:val="hybridMultilevel"/>
    <w:tmpl w:val="A4087698"/>
    <w:lvl w:ilvl="0" w:tplc="D93452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DD35E5"/>
    <w:multiLevelType w:val="multilevel"/>
    <w:tmpl w:val="0D5C03B6"/>
    <w:lvl w:ilvl="0">
      <w:numFmt w:val="bullet"/>
      <w:lvlText w:val="•"/>
      <w:lvlJc w:val="left"/>
      <w:pPr>
        <w:ind w:left="432" w:hanging="432"/>
      </w:pPr>
      <w:rPr>
        <w:rFonts w:ascii="Times New Roman" w:eastAsiaTheme="minorHAnsi" w:hAnsi="Times New Roman" w:cs="Times New Roman" w:hint="default"/>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0" w15:restartNumberingAfterBreak="0">
    <w:nsid w:val="6F241087"/>
    <w:multiLevelType w:val="hybridMultilevel"/>
    <w:tmpl w:val="8B000B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1" w15:restartNumberingAfterBreak="0">
    <w:nsid w:val="6F3359A5"/>
    <w:multiLevelType w:val="hybridMultilevel"/>
    <w:tmpl w:val="90126D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70C50F9D"/>
    <w:multiLevelType w:val="hybridMultilevel"/>
    <w:tmpl w:val="3DEC166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71A47EF4"/>
    <w:multiLevelType w:val="hybridMultilevel"/>
    <w:tmpl w:val="A0FC90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E51F1C"/>
    <w:multiLevelType w:val="multilevel"/>
    <w:tmpl w:val="A994480C"/>
    <w:lvl w:ilvl="0">
      <w:start w:val="1"/>
      <w:numFmt w:val="decimal"/>
      <w:lvlText w:val="%1"/>
      <w:lvlJc w:val="left"/>
      <w:pPr>
        <w:ind w:left="432" w:hanging="432"/>
      </w:pPr>
      <w:rPr>
        <w:b w:val="0"/>
        <w:bCs/>
      </w:rPr>
    </w:lvl>
    <w:lvl w:ilvl="1">
      <w:numFmt w:val="bullet"/>
      <w:lvlText w:val="•"/>
      <w:lvlJc w:val="left"/>
      <w:pPr>
        <w:ind w:left="502" w:hanging="360"/>
      </w:pPr>
      <w:rPr>
        <w:rFonts w:ascii="Times New Roman" w:eastAsiaTheme="minorHAnsi"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864" w:hanging="864"/>
      </w:pPr>
      <w:rPr>
        <w:rFonts w:hint="default"/>
      </w:rPr>
    </w:lvl>
    <w:lvl w:ilvl="4">
      <w:numFmt w:val="bullet"/>
      <w:lvlText w:val="•"/>
      <w:lvlJc w:val="left"/>
      <w:pPr>
        <w:ind w:left="720" w:hanging="360"/>
      </w:pPr>
      <w:rPr>
        <w:rFonts w:ascii="Times New Roman" w:eastAsia="DejaVuSans" w:hAnsi="Times New Roman" w:cs="Times New Roman" w:hint="default"/>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5" w15:restartNumberingAfterBreak="0">
    <w:nsid w:val="743A3253"/>
    <w:multiLevelType w:val="hybridMultilevel"/>
    <w:tmpl w:val="B0F43210"/>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76" w15:restartNumberingAfterBreak="0">
    <w:nsid w:val="74873B92"/>
    <w:multiLevelType w:val="hybridMultilevel"/>
    <w:tmpl w:val="5DC81E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750E656E"/>
    <w:multiLevelType w:val="hybridMultilevel"/>
    <w:tmpl w:val="DE725A8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767B24D1"/>
    <w:multiLevelType w:val="hybridMultilevel"/>
    <w:tmpl w:val="95DA54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77B09B7"/>
    <w:multiLevelType w:val="hybridMultilevel"/>
    <w:tmpl w:val="42984FA4"/>
    <w:lvl w:ilvl="0" w:tplc="71D0D79C">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0" w15:restartNumberingAfterBreak="0">
    <w:nsid w:val="77E1505F"/>
    <w:multiLevelType w:val="hybridMultilevel"/>
    <w:tmpl w:val="55063A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84E1F75"/>
    <w:multiLevelType w:val="hybridMultilevel"/>
    <w:tmpl w:val="A650C720"/>
    <w:lvl w:ilvl="0" w:tplc="D934523E">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82" w15:restartNumberingAfterBreak="0">
    <w:nsid w:val="78D43F4B"/>
    <w:multiLevelType w:val="hybridMultilevel"/>
    <w:tmpl w:val="C21061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79796075"/>
    <w:multiLevelType w:val="multilevel"/>
    <w:tmpl w:val="AB90548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7A7F2F5E"/>
    <w:multiLevelType w:val="hybridMultilevel"/>
    <w:tmpl w:val="AE9292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B7B6668"/>
    <w:multiLevelType w:val="hybridMultilevel"/>
    <w:tmpl w:val="F4366D2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7BE600BC"/>
    <w:multiLevelType w:val="hybridMultilevel"/>
    <w:tmpl w:val="C8305CF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7" w15:restartNumberingAfterBreak="0">
    <w:nsid w:val="7BF95C1F"/>
    <w:multiLevelType w:val="hybridMultilevel"/>
    <w:tmpl w:val="D2CC8E2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8" w15:restartNumberingAfterBreak="0">
    <w:nsid w:val="7C6C1A61"/>
    <w:multiLevelType w:val="hybridMultilevel"/>
    <w:tmpl w:val="4D7CDCE2"/>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89" w15:restartNumberingAfterBreak="0">
    <w:nsid w:val="7C7A1B1D"/>
    <w:multiLevelType w:val="hybridMultilevel"/>
    <w:tmpl w:val="BBDEC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CF93B5C"/>
    <w:multiLevelType w:val="hybridMultilevel"/>
    <w:tmpl w:val="E904F542"/>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91" w15:restartNumberingAfterBreak="0">
    <w:nsid w:val="7D8E16EF"/>
    <w:multiLevelType w:val="hybridMultilevel"/>
    <w:tmpl w:val="C87A8E8C"/>
    <w:lvl w:ilvl="0" w:tplc="0415000F">
      <w:start w:val="1"/>
      <w:numFmt w:val="decimal"/>
      <w:lvlText w:val="%1."/>
      <w:lvlJc w:val="left"/>
      <w:pPr>
        <w:ind w:left="2007" w:hanging="360"/>
      </w:pPr>
      <w:rPr>
        <w:rFonts w:hint="default"/>
      </w:rPr>
    </w:lvl>
    <w:lvl w:ilvl="1" w:tplc="FFFFFFFF" w:tentative="1">
      <w:start w:val="1"/>
      <w:numFmt w:val="lowerLetter"/>
      <w:lvlText w:val="%2."/>
      <w:lvlJc w:val="left"/>
      <w:pPr>
        <w:ind w:left="2727" w:hanging="360"/>
      </w:pPr>
    </w:lvl>
    <w:lvl w:ilvl="2" w:tplc="FFFFFFFF" w:tentative="1">
      <w:start w:val="1"/>
      <w:numFmt w:val="lowerRoman"/>
      <w:lvlText w:val="%3."/>
      <w:lvlJc w:val="right"/>
      <w:pPr>
        <w:ind w:left="3447" w:hanging="180"/>
      </w:pPr>
    </w:lvl>
    <w:lvl w:ilvl="3" w:tplc="FFFFFFFF" w:tentative="1">
      <w:start w:val="1"/>
      <w:numFmt w:val="decimal"/>
      <w:lvlText w:val="%4."/>
      <w:lvlJc w:val="left"/>
      <w:pPr>
        <w:ind w:left="4167" w:hanging="360"/>
      </w:pPr>
    </w:lvl>
    <w:lvl w:ilvl="4" w:tplc="FFFFFFFF" w:tentative="1">
      <w:start w:val="1"/>
      <w:numFmt w:val="lowerLetter"/>
      <w:lvlText w:val="%5."/>
      <w:lvlJc w:val="left"/>
      <w:pPr>
        <w:ind w:left="4887" w:hanging="360"/>
      </w:pPr>
    </w:lvl>
    <w:lvl w:ilvl="5" w:tplc="FFFFFFFF" w:tentative="1">
      <w:start w:val="1"/>
      <w:numFmt w:val="lowerRoman"/>
      <w:lvlText w:val="%6."/>
      <w:lvlJc w:val="right"/>
      <w:pPr>
        <w:ind w:left="5607" w:hanging="180"/>
      </w:pPr>
    </w:lvl>
    <w:lvl w:ilvl="6" w:tplc="FFFFFFFF" w:tentative="1">
      <w:start w:val="1"/>
      <w:numFmt w:val="decimal"/>
      <w:lvlText w:val="%7."/>
      <w:lvlJc w:val="left"/>
      <w:pPr>
        <w:ind w:left="6327" w:hanging="360"/>
      </w:pPr>
    </w:lvl>
    <w:lvl w:ilvl="7" w:tplc="FFFFFFFF" w:tentative="1">
      <w:start w:val="1"/>
      <w:numFmt w:val="lowerLetter"/>
      <w:lvlText w:val="%8."/>
      <w:lvlJc w:val="left"/>
      <w:pPr>
        <w:ind w:left="7047" w:hanging="360"/>
      </w:pPr>
    </w:lvl>
    <w:lvl w:ilvl="8" w:tplc="FFFFFFFF" w:tentative="1">
      <w:start w:val="1"/>
      <w:numFmt w:val="lowerRoman"/>
      <w:lvlText w:val="%9."/>
      <w:lvlJc w:val="right"/>
      <w:pPr>
        <w:ind w:left="7767" w:hanging="180"/>
      </w:pPr>
    </w:lvl>
  </w:abstractNum>
  <w:abstractNum w:abstractNumId="192" w15:restartNumberingAfterBreak="0">
    <w:nsid w:val="7D9C2740"/>
    <w:multiLevelType w:val="multilevel"/>
    <w:tmpl w:val="131A41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15:restartNumberingAfterBreak="0">
    <w:nsid w:val="7DD80C6E"/>
    <w:multiLevelType w:val="hybridMultilevel"/>
    <w:tmpl w:val="1AF0E00E"/>
    <w:lvl w:ilvl="0" w:tplc="04150001">
      <w:start w:val="1"/>
      <w:numFmt w:val="bullet"/>
      <w:lvlText w:val=""/>
      <w:lvlJc w:val="left"/>
      <w:pPr>
        <w:ind w:left="360" w:hanging="360"/>
      </w:pPr>
      <w:rPr>
        <w:rFonts w:ascii="Symbol" w:hAnsi="Symbol" w:hint="default"/>
      </w:rPr>
    </w:lvl>
    <w:lvl w:ilvl="1" w:tplc="04150003">
      <w:start w:val="1"/>
      <w:numFmt w:val="bullet"/>
      <w:lvlText w:val=""/>
      <w:lvlJc w:val="left"/>
      <w:pPr>
        <w:ind w:left="1080" w:hanging="360"/>
      </w:pPr>
      <w:rPr>
        <w:rFonts w:ascii="Symbol" w:hAnsi="Symbol" w:hint="default"/>
      </w:rPr>
    </w:lvl>
    <w:lvl w:ilvl="2" w:tplc="4784088A">
      <w:start w:val="1"/>
      <w:numFmt w:val="lowerLetter"/>
      <w:lvlText w:val="%3)"/>
      <w:lvlJc w:val="left"/>
      <w:pPr>
        <w:ind w:left="1980" w:hanging="360"/>
      </w:pPr>
      <w:rPr>
        <w:rFonts w:hint="default"/>
      </w:rPr>
    </w:lvl>
    <w:lvl w:ilvl="3" w:tplc="62EEC410">
      <w:start w:val="30"/>
      <w:numFmt w:val="decimal"/>
      <w:lvlText w:val="%4"/>
      <w:lvlJc w:val="left"/>
      <w:pPr>
        <w:ind w:left="2520" w:hanging="360"/>
      </w:pPr>
      <w:rPr>
        <w:rFonts w:hint="default"/>
      </w:rPr>
    </w:lvl>
    <w:lvl w:ilvl="4" w:tplc="E1701082">
      <w:start w:val="1"/>
      <w:numFmt w:val="decimal"/>
      <w:lvlText w:val="%5)"/>
      <w:lvlJc w:val="left"/>
      <w:pPr>
        <w:ind w:left="3240"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4" w15:restartNumberingAfterBreak="0">
    <w:nsid w:val="7F9F5B0F"/>
    <w:multiLevelType w:val="hybridMultilevel"/>
    <w:tmpl w:val="261ED7C6"/>
    <w:lvl w:ilvl="0" w:tplc="F5E877E8">
      <w:numFmt w:val="bullet"/>
      <w:lvlText w:val="•"/>
      <w:lvlJc w:val="left"/>
      <w:pPr>
        <w:ind w:left="1080" w:hanging="360"/>
      </w:pPr>
      <w:rPr>
        <w:rFonts w:ascii="Times New Roman" w:eastAsia="DejaVuSans"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914315486">
    <w:abstractNumId w:val="16"/>
  </w:num>
  <w:num w:numId="2" w16cid:durableId="1792288130">
    <w:abstractNumId w:val="107"/>
  </w:num>
  <w:num w:numId="3" w16cid:durableId="780608689">
    <w:abstractNumId w:val="119"/>
  </w:num>
  <w:num w:numId="4" w16cid:durableId="259067884">
    <w:abstractNumId w:val="112"/>
  </w:num>
  <w:num w:numId="5" w16cid:durableId="1994215627">
    <w:abstractNumId w:val="161"/>
  </w:num>
  <w:num w:numId="6" w16cid:durableId="499079730">
    <w:abstractNumId w:val="83"/>
  </w:num>
  <w:num w:numId="7" w16cid:durableId="1829058278">
    <w:abstractNumId w:val="138"/>
  </w:num>
  <w:num w:numId="8" w16cid:durableId="1738819713">
    <w:abstractNumId w:val="0"/>
  </w:num>
  <w:num w:numId="9" w16cid:durableId="1920942487">
    <w:abstractNumId w:val="90"/>
  </w:num>
  <w:num w:numId="10" w16cid:durableId="215822668">
    <w:abstractNumId w:val="10"/>
  </w:num>
  <w:num w:numId="11" w16cid:durableId="1902519324">
    <w:abstractNumId w:val="146"/>
  </w:num>
  <w:num w:numId="12" w16cid:durableId="1372463642">
    <w:abstractNumId w:val="89"/>
  </w:num>
  <w:num w:numId="13" w16cid:durableId="666596147">
    <w:abstractNumId w:val="23"/>
  </w:num>
  <w:num w:numId="14" w16cid:durableId="2132623164">
    <w:abstractNumId w:val="103"/>
  </w:num>
  <w:num w:numId="15" w16cid:durableId="1624382351">
    <w:abstractNumId w:val="96"/>
  </w:num>
  <w:num w:numId="16" w16cid:durableId="1483080274">
    <w:abstractNumId w:val="152"/>
  </w:num>
  <w:num w:numId="17" w16cid:durableId="1472555647">
    <w:abstractNumId w:val="108"/>
  </w:num>
  <w:num w:numId="18" w16cid:durableId="1650868396">
    <w:abstractNumId w:val="79"/>
  </w:num>
  <w:num w:numId="19" w16cid:durableId="1616249459">
    <w:abstractNumId w:val="153"/>
  </w:num>
  <w:num w:numId="20" w16cid:durableId="980883664">
    <w:abstractNumId w:val="176"/>
  </w:num>
  <w:num w:numId="21" w16cid:durableId="1628971372">
    <w:abstractNumId w:val="157"/>
  </w:num>
  <w:num w:numId="22" w16cid:durableId="1490485719">
    <w:abstractNumId w:val="173"/>
  </w:num>
  <w:num w:numId="23" w16cid:durableId="1114132761">
    <w:abstractNumId w:val="182"/>
  </w:num>
  <w:num w:numId="24" w16cid:durableId="1690646813">
    <w:abstractNumId w:val="125"/>
  </w:num>
  <w:num w:numId="25" w16cid:durableId="1915969122">
    <w:abstractNumId w:val="101"/>
  </w:num>
  <w:num w:numId="26" w16cid:durableId="843517641">
    <w:abstractNumId w:val="35"/>
  </w:num>
  <w:num w:numId="27" w16cid:durableId="1452439541">
    <w:abstractNumId w:val="86"/>
  </w:num>
  <w:num w:numId="28" w16cid:durableId="1136950267">
    <w:abstractNumId w:val="66"/>
  </w:num>
  <w:num w:numId="29" w16cid:durableId="2076970110">
    <w:abstractNumId w:val="28"/>
  </w:num>
  <w:num w:numId="30" w16cid:durableId="740442277">
    <w:abstractNumId w:val="98"/>
  </w:num>
  <w:num w:numId="31" w16cid:durableId="1874463136">
    <w:abstractNumId w:val="167"/>
  </w:num>
  <w:num w:numId="32" w16cid:durableId="210269940">
    <w:abstractNumId w:val="19"/>
  </w:num>
  <w:num w:numId="33" w16cid:durableId="1901480038">
    <w:abstractNumId w:val="69"/>
  </w:num>
  <w:num w:numId="34" w16cid:durableId="1149857270">
    <w:abstractNumId w:val="187"/>
  </w:num>
  <w:num w:numId="35" w16cid:durableId="1478960513">
    <w:abstractNumId w:val="75"/>
  </w:num>
  <w:num w:numId="36" w16cid:durableId="676420779">
    <w:abstractNumId w:val="126"/>
  </w:num>
  <w:num w:numId="37" w16cid:durableId="2071421245">
    <w:abstractNumId w:val="34"/>
  </w:num>
  <w:num w:numId="38" w16cid:durableId="1145512758">
    <w:abstractNumId w:val="124"/>
  </w:num>
  <w:num w:numId="39" w16cid:durableId="90854609">
    <w:abstractNumId w:val="26"/>
  </w:num>
  <w:num w:numId="40" w16cid:durableId="1218198562">
    <w:abstractNumId w:val="106"/>
  </w:num>
  <w:num w:numId="41" w16cid:durableId="81223323">
    <w:abstractNumId w:val="18"/>
  </w:num>
  <w:num w:numId="42" w16cid:durableId="946539831">
    <w:abstractNumId w:val="100"/>
  </w:num>
  <w:num w:numId="43" w16cid:durableId="1183324106">
    <w:abstractNumId w:val="113"/>
  </w:num>
  <w:num w:numId="44" w16cid:durableId="697005945">
    <w:abstractNumId w:val="24"/>
  </w:num>
  <w:num w:numId="45" w16cid:durableId="531115493">
    <w:abstractNumId w:val="1"/>
  </w:num>
  <w:num w:numId="46" w16cid:durableId="1843280226">
    <w:abstractNumId w:val="67"/>
  </w:num>
  <w:num w:numId="47" w16cid:durableId="1719352834">
    <w:abstractNumId w:val="3"/>
  </w:num>
  <w:num w:numId="48" w16cid:durableId="352802146">
    <w:abstractNumId w:val="160"/>
  </w:num>
  <w:num w:numId="49" w16cid:durableId="1478837822">
    <w:abstractNumId w:val="181"/>
  </w:num>
  <w:num w:numId="50" w16cid:durableId="1299604692">
    <w:abstractNumId w:val="20"/>
  </w:num>
  <w:num w:numId="51" w16cid:durableId="751661362">
    <w:abstractNumId w:val="54"/>
  </w:num>
  <w:num w:numId="52" w16cid:durableId="1989430457">
    <w:abstractNumId w:val="59"/>
  </w:num>
  <w:num w:numId="53" w16cid:durableId="362247161">
    <w:abstractNumId w:val="55"/>
  </w:num>
  <w:num w:numId="54" w16cid:durableId="1174606623">
    <w:abstractNumId w:val="2"/>
  </w:num>
  <w:num w:numId="55" w16cid:durableId="1659533885">
    <w:abstractNumId w:val="52"/>
  </w:num>
  <w:num w:numId="56" w16cid:durableId="234632155">
    <w:abstractNumId w:val="61"/>
  </w:num>
  <w:num w:numId="57" w16cid:durableId="819074327">
    <w:abstractNumId w:val="142"/>
  </w:num>
  <w:num w:numId="58" w16cid:durableId="1857963549">
    <w:abstractNumId w:val="120"/>
  </w:num>
  <w:num w:numId="59" w16cid:durableId="594365593">
    <w:abstractNumId w:val="72"/>
  </w:num>
  <w:num w:numId="60" w16cid:durableId="2008435276">
    <w:abstractNumId w:val="156"/>
  </w:num>
  <w:num w:numId="61" w16cid:durableId="1308323315">
    <w:abstractNumId w:val="168"/>
  </w:num>
  <w:num w:numId="62" w16cid:durableId="653802687">
    <w:abstractNumId w:val="45"/>
  </w:num>
  <w:num w:numId="63" w16cid:durableId="1042053646">
    <w:abstractNumId w:val="57"/>
  </w:num>
  <w:num w:numId="64" w16cid:durableId="552275192">
    <w:abstractNumId w:val="149"/>
  </w:num>
  <w:num w:numId="65" w16cid:durableId="338893521">
    <w:abstractNumId w:val="193"/>
  </w:num>
  <w:num w:numId="66" w16cid:durableId="964193747">
    <w:abstractNumId w:val="49"/>
  </w:num>
  <w:num w:numId="67" w16cid:durableId="1023285821">
    <w:abstractNumId w:val="155"/>
  </w:num>
  <w:num w:numId="68" w16cid:durableId="89546851">
    <w:abstractNumId w:val="5"/>
  </w:num>
  <w:num w:numId="69" w16cid:durableId="2089884694">
    <w:abstractNumId w:val="192"/>
  </w:num>
  <w:num w:numId="70" w16cid:durableId="1126896642">
    <w:abstractNumId w:val="122"/>
  </w:num>
  <w:num w:numId="71" w16cid:durableId="611015779">
    <w:abstractNumId w:val="68"/>
  </w:num>
  <w:num w:numId="72" w16cid:durableId="12269402">
    <w:abstractNumId w:val="121"/>
  </w:num>
  <w:num w:numId="73" w16cid:durableId="1246569725">
    <w:abstractNumId w:val="129"/>
  </w:num>
  <w:num w:numId="74" w16cid:durableId="1526595982">
    <w:abstractNumId w:val="63"/>
  </w:num>
  <w:num w:numId="75" w16cid:durableId="1215115747">
    <w:abstractNumId w:val="164"/>
  </w:num>
  <w:num w:numId="76" w16cid:durableId="1151948505">
    <w:abstractNumId w:val="92"/>
  </w:num>
  <w:num w:numId="77" w16cid:durableId="45109195">
    <w:abstractNumId w:val="165"/>
  </w:num>
  <w:num w:numId="78" w16cid:durableId="1234242551">
    <w:abstractNumId w:val="31"/>
  </w:num>
  <w:num w:numId="79" w16cid:durableId="814949546">
    <w:abstractNumId w:val="65"/>
  </w:num>
  <w:num w:numId="80" w16cid:durableId="751439028">
    <w:abstractNumId w:val="30"/>
  </w:num>
  <w:num w:numId="81" w16cid:durableId="558516294">
    <w:abstractNumId w:val="22"/>
  </w:num>
  <w:num w:numId="82" w16cid:durableId="2050915597">
    <w:abstractNumId w:val="135"/>
  </w:num>
  <w:num w:numId="83" w16cid:durableId="1690794141">
    <w:abstractNumId w:val="78"/>
  </w:num>
  <w:num w:numId="84" w16cid:durableId="1532497643">
    <w:abstractNumId w:val="14"/>
  </w:num>
  <w:num w:numId="85" w16cid:durableId="1057437083">
    <w:abstractNumId w:val="116"/>
  </w:num>
  <w:num w:numId="86" w16cid:durableId="685326132">
    <w:abstractNumId w:val="170"/>
  </w:num>
  <w:num w:numId="87" w16cid:durableId="388264654">
    <w:abstractNumId w:val="184"/>
  </w:num>
  <w:num w:numId="88" w16cid:durableId="1971402197">
    <w:abstractNumId w:val="77"/>
  </w:num>
  <w:num w:numId="89" w16cid:durableId="718240521">
    <w:abstractNumId w:val="87"/>
  </w:num>
  <w:num w:numId="90" w16cid:durableId="841820969">
    <w:abstractNumId w:val="128"/>
  </w:num>
  <w:num w:numId="91" w16cid:durableId="1407192523">
    <w:abstractNumId w:val="142"/>
    <w:lvlOverride w:ilvl="0">
      <w:startOverride w:val="1"/>
    </w:lvlOverride>
    <w:lvlOverride w:ilvl="1"/>
    <w:lvlOverride w:ilvl="2"/>
    <w:lvlOverride w:ilvl="3"/>
    <w:lvlOverride w:ilvl="4"/>
    <w:lvlOverride w:ilvl="5"/>
    <w:lvlOverride w:ilvl="6"/>
    <w:lvlOverride w:ilvl="7"/>
    <w:lvlOverride w:ilvl="8"/>
  </w:num>
  <w:num w:numId="92" w16cid:durableId="305286381">
    <w:abstractNumId w:val="115"/>
  </w:num>
  <w:num w:numId="93" w16cid:durableId="1076974766">
    <w:abstractNumId w:val="22"/>
  </w:num>
  <w:num w:numId="94" w16cid:durableId="110714206">
    <w:abstractNumId w:val="25"/>
  </w:num>
  <w:num w:numId="95" w16cid:durableId="236794055">
    <w:abstractNumId w:val="194"/>
  </w:num>
  <w:num w:numId="96" w16cid:durableId="928082775">
    <w:abstractNumId w:val="56"/>
  </w:num>
  <w:num w:numId="97" w16cid:durableId="435683825">
    <w:abstractNumId w:val="91"/>
  </w:num>
  <w:num w:numId="98" w16cid:durableId="1999964935">
    <w:abstractNumId w:val="71"/>
  </w:num>
  <w:num w:numId="99" w16cid:durableId="484249808">
    <w:abstractNumId w:val="82"/>
  </w:num>
  <w:num w:numId="100" w16cid:durableId="376204597">
    <w:abstractNumId w:val="144"/>
  </w:num>
  <w:num w:numId="101" w16cid:durableId="1776822306">
    <w:abstractNumId w:val="50"/>
  </w:num>
  <w:num w:numId="102" w16cid:durableId="1094745753">
    <w:abstractNumId w:val="21"/>
  </w:num>
  <w:num w:numId="103" w16cid:durableId="405108064">
    <w:abstractNumId w:val="93"/>
  </w:num>
  <w:num w:numId="104" w16cid:durableId="1736975178">
    <w:abstractNumId w:val="38"/>
  </w:num>
  <w:num w:numId="105" w16cid:durableId="1864517352">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644238185">
    <w:abstractNumId w:val="132"/>
  </w:num>
  <w:num w:numId="107" w16cid:durableId="446050678">
    <w:abstractNumId w:val="80"/>
  </w:num>
  <w:num w:numId="108" w16cid:durableId="1015499262">
    <w:abstractNumId w:val="154"/>
  </w:num>
  <w:num w:numId="109" w16cid:durableId="665980389">
    <w:abstractNumId w:val="178"/>
  </w:num>
  <w:num w:numId="110" w16cid:durableId="1530869498">
    <w:abstractNumId w:val="159"/>
  </w:num>
  <w:num w:numId="111" w16cid:durableId="2101440536">
    <w:abstractNumId w:val="76"/>
  </w:num>
  <w:num w:numId="112" w16cid:durableId="132218165">
    <w:abstractNumId w:val="53"/>
  </w:num>
  <w:num w:numId="113" w16cid:durableId="1365981453">
    <w:abstractNumId w:val="166"/>
  </w:num>
  <w:num w:numId="114" w16cid:durableId="2023243853">
    <w:abstractNumId w:val="36"/>
  </w:num>
  <w:num w:numId="115" w16cid:durableId="947157917">
    <w:abstractNumId w:val="11"/>
  </w:num>
  <w:num w:numId="116" w16cid:durableId="1997226854">
    <w:abstractNumId w:val="191"/>
  </w:num>
  <w:num w:numId="117" w16cid:durableId="101001999">
    <w:abstractNumId w:val="109"/>
  </w:num>
  <w:num w:numId="118" w16cid:durableId="39747371">
    <w:abstractNumId w:val="70"/>
  </w:num>
  <w:num w:numId="119" w16cid:durableId="77142597">
    <w:abstractNumId w:val="189"/>
  </w:num>
  <w:num w:numId="120" w16cid:durableId="731923994">
    <w:abstractNumId w:val="41"/>
  </w:num>
  <w:num w:numId="121" w16cid:durableId="636034092">
    <w:abstractNumId w:val="145"/>
  </w:num>
  <w:num w:numId="122" w16cid:durableId="1932661094">
    <w:abstractNumId w:val="51"/>
  </w:num>
  <w:num w:numId="123" w16cid:durableId="500392143">
    <w:abstractNumId w:val="79"/>
    <w:lvlOverride w:ilvl="0">
      <w:startOverride w:val="11"/>
    </w:lvlOverride>
    <w:lvlOverride w:ilvl="1">
      <w:startOverride w:val="1"/>
    </w:lvlOverride>
    <w:lvlOverride w:ilvl="2">
      <w:startOverride w:val="6"/>
    </w:lvlOverride>
  </w:num>
  <w:num w:numId="124" w16cid:durableId="660741720">
    <w:abstractNumId w:val="79"/>
    <w:lvlOverride w:ilvl="0">
      <w:startOverride w:val="11"/>
    </w:lvlOverride>
    <w:lvlOverride w:ilvl="1">
      <w:startOverride w:val="1"/>
    </w:lvlOverride>
    <w:lvlOverride w:ilvl="2">
      <w:startOverride w:val="5"/>
    </w:lvlOverride>
  </w:num>
  <w:num w:numId="125" w16cid:durableId="1333022431">
    <w:abstractNumId w:val="79"/>
    <w:lvlOverride w:ilvl="0">
      <w:startOverride w:val="11"/>
    </w:lvlOverride>
    <w:lvlOverride w:ilvl="1">
      <w:startOverride w:val="1"/>
    </w:lvlOverride>
    <w:lvlOverride w:ilvl="2">
      <w:startOverride w:val="4"/>
    </w:lvlOverride>
  </w:num>
  <w:num w:numId="126" w16cid:durableId="1737165409">
    <w:abstractNumId w:val="79"/>
    <w:lvlOverride w:ilvl="0">
      <w:startOverride w:val="11"/>
    </w:lvlOverride>
    <w:lvlOverride w:ilvl="1">
      <w:startOverride w:val="1"/>
    </w:lvlOverride>
    <w:lvlOverride w:ilvl="2">
      <w:startOverride w:val="3"/>
    </w:lvlOverride>
  </w:num>
  <w:num w:numId="127" w16cid:durableId="1016536149">
    <w:abstractNumId w:val="27"/>
  </w:num>
  <w:num w:numId="128" w16cid:durableId="954215495">
    <w:abstractNumId w:val="110"/>
  </w:num>
  <w:num w:numId="129" w16cid:durableId="1926570480">
    <w:abstractNumId w:val="64"/>
  </w:num>
  <w:num w:numId="130" w16cid:durableId="1053575578">
    <w:abstractNumId w:val="143"/>
  </w:num>
  <w:num w:numId="131" w16cid:durableId="744572103">
    <w:abstractNumId w:val="141"/>
  </w:num>
  <w:num w:numId="132" w16cid:durableId="1802993357">
    <w:abstractNumId w:val="158"/>
  </w:num>
  <w:num w:numId="133" w16cid:durableId="1279599987">
    <w:abstractNumId w:val="99"/>
  </w:num>
  <w:num w:numId="134" w16cid:durableId="622348290">
    <w:abstractNumId w:val="73"/>
  </w:num>
  <w:num w:numId="135" w16cid:durableId="614407071">
    <w:abstractNumId w:val="174"/>
  </w:num>
  <w:num w:numId="136" w16cid:durableId="1886258329">
    <w:abstractNumId w:val="43"/>
  </w:num>
  <w:num w:numId="137" w16cid:durableId="1075859157">
    <w:abstractNumId w:val="147"/>
  </w:num>
  <w:num w:numId="138" w16cid:durableId="354814194">
    <w:abstractNumId w:val="15"/>
  </w:num>
  <w:num w:numId="139" w16cid:durableId="1776822239">
    <w:abstractNumId w:val="133"/>
  </w:num>
  <w:num w:numId="140" w16cid:durableId="309334054">
    <w:abstractNumId w:val="139"/>
  </w:num>
  <w:num w:numId="141" w16cid:durableId="335113641">
    <w:abstractNumId w:val="169"/>
  </w:num>
  <w:num w:numId="142" w16cid:durableId="1915318640">
    <w:abstractNumId w:val="8"/>
  </w:num>
  <w:num w:numId="143" w16cid:durableId="1878153575">
    <w:abstractNumId w:val="29"/>
  </w:num>
  <w:num w:numId="144" w16cid:durableId="1527596178">
    <w:abstractNumId w:val="102"/>
  </w:num>
  <w:num w:numId="145" w16cid:durableId="65539290">
    <w:abstractNumId w:val="74"/>
  </w:num>
  <w:num w:numId="146" w16cid:durableId="592863183">
    <w:abstractNumId w:val="104"/>
  </w:num>
  <w:num w:numId="147" w16cid:durableId="1415081857">
    <w:abstractNumId w:val="185"/>
  </w:num>
  <w:num w:numId="148" w16cid:durableId="60518436">
    <w:abstractNumId w:val="84"/>
  </w:num>
  <w:num w:numId="149" w16cid:durableId="83190135">
    <w:abstractNumId w:val="172"/>
  </w:num>
  <w:num w:numId="150" w16cid:durableId="1986658400">
    <w:abstractNumId w:val="40"/>
  </w:num>
  <w:num w:numId="151" w16cid:durableId="170416782">
    <w:abstractNumId w:val="81"/>
  </w:num>
  <w:num w:numId="152" w16cid:durableId="1396978176">
    <w:abstractNumId w:val="105"/>
  </w:num>
  <w:num w:numId="153" w16cid:durableId="206187402">
    <w:abstractNumId w:val="33"/>
  </w:num>
  <w:num w:numId="154" w16cid:durableId="201138739">
    <w:abstractNumId w:val="180"/>
  </w:num>
  <w:num w:numId="155" w16cid:durableId="1705328236">
    <w:abstractNumId w:val="44"/>
  </w:num>
  <w:num w:numId="156" w16cid:durableId="463892786">
    <w:abstractNumId w:val="114"/>
  </w:num>
  <w:num w:numId="157" w16cid:durableId="785125096">
    <w:abstractNumId w:val="186"/>
  </w:num>
  <w:num w:numId="158" w16cid:durableId="487719448">
    <w:abstractNumId w:val="190"/>
  </w:num>
  <w:num w:numId="159" w16cid:durableId="1699088483">
    <w:abstractNumId w:val="151"/>
  </w:num>
  <w:num w:numId="160" w16cid:durableId="1737126058">
    <w:abstractNumId w:val="188"/>
  </w:num>
  <w:num w:numId="161" w16cid:durableId="28648172">
    <w:abstractNumId w:val="179"/>
  </w:num>
  <w:num w:numId="162" w16cid:durableId="1586722066">
    <w:abstractNumId w:val="175"/>
  </w:num>
  <w:num w:numId="163" w16cid:durableId="12611580">
    <w:abstractNumId w:val="177"/>
  </w:num>
  <w:num w:numId="164" w16cid:durableId="352609767">
    <w:abstractNumId w:val="37"/>
  </w:num>
  <w:num w:numId="165" w16cid:durableId="271322658">
    <w:abstractNumId w:val="117"/>
  </w:num>
  <w:num w:numId="166" w16cid:durableId="1549222917">
    <w:abstractNumId w:val="94"/>
  </w:num>
  <w:num w:numId="167" w16cid:durableId="2067801338">
    <w:abstractNumId w:val="118"/>
  </w:num>
  <w:num w:numId="168" w16cid:durableId="1472671869">
    <w:abstractNumId w:val="163"/>
  </w:num>
  <w:num w:numId="169" w16cid:durableId="325864381">
    <w:abstractNumId w:val="171"/>
  </w:num>
  <w:num w:numId="170" w16cid:durableId="397243077">
    <w:abstractNumId w:val="42"/>
  </w:num>
  <w:num w:numId="171" w16cid:durableId="129132549">
    <w:abstractNumId w:val="127"/>
  </w:num>
  <w:num w:numId="172" w16cid:durableId="1354304200">
    <w:abstractNumId w:val="140"/>
  </w:num>
  <w:num w:numId="173" w16cid:durableId="152377920">
    <w:abstractNumId w:val="13"/>
  </w:num>
  <w:num w:numId="174" w16cid:durableId="1422021439">
    <w:abstractNumId w:val="4"/>
  </w:num>
  <w:num w:numId="175" w16cid:durableId="732315668">
    <w:abstractNumId w:val="6"/>
  </w:num>
  <w:num w:numId="176" w16cid:durableId="1139880833">
    <w:abstractNumId w:val="47"/>
  </w:num>
  <w:num w:numId="177" w16cid:durableId="953250975">
    <w:abstractNumId w:val="97"/>
  </w:num>
  <w:num w:numId="178" w16cid:durableId="150875320">
    <w:abstractNumId w:val="95"/>
  </w:num>
  <w:num w:numId="179" w16cid:durableId="1823934672">
    <w:abstractNumId w:val="123"/>
  </w:num>
  <w:num w:numId="180" w16cid:durableId="1677922974">
    <w:abstractNumId w:val="150"/>
  </w:num>
  <w:num w:numId="181" w16cid:durableId="1113669166">
    <w:abstractNumId w:val="46"/>
  </w:num>
  <w:num w:numId="182" w16cid:durableId="77290211">
    <w:abstractNumId w:val="9"/>
  </w:num>
  <w:num w:numId="183" w16cid:durableId="263154528">
    <w:abstractNumId w:val="32"/>
  </w:num>
  <w:num w:numId="184" w16cid:durableId="1711764626">
    <w:abstractNumId w:val="7"/>
  </w:num>
  <w:num w:numId="185" w16cid:durableId="1178035662">
    <w:abstractNumId w:val="131"/>
  </w:num>
  <w:num w:numId="186" w16cid:durableId="1426657072">
    <w:abstractNumId w:val="130"/>
  </w:num>
  <w:num w:numId="187" w16cid:durableId="834876085">
    <w:abstractNumId w:val="39"/>
  </w:num>
  <w:num w:numId="188" w16cid:durableId="1259748554">
    <w:abstractNumId w:val="62"/>
  </w:num>
  <w:num w:numId="189" w16cid:durableId="2003697875">
    <w:abstractNumId w:val="136"/>
  </w:num>
  <w:num w:numId="190" w16cid:durableId="708996905">
    <w:abstractNumId w:val="85"/>
  </w:num>
  <w:num w:numId="191" w16cid:durableId="634873653">
    <w:abstractNumId w:val="58"/>
  </w:num>
  <w:num w:numId="192" w16cid:durableId="999499806">
    <w:abstractNumId w:val="111"/>
  </w:num>
  <w:num w:numId="193" w16cid:durableId="1465543893">
    <w:abstractNumId w:val="183"/>
  </w:num>
  <w:num w:numId="194" w16cid:durableId="1735739589">
    <w:abstractNumId w:val="148"/>
  </w:num>
  <w:num w:numId="195" w16cid:durableId="1446730531">
    <w:abstractNumId w:val="12"/>
  </w:num>
  <w:num w:numId="196" w16cid:durableId="858549736">
    <w:abstractNumId w:val="60"/>
  </w:num>
  <w:num w:numId="197" w16cid:durableId="1882865289">
    <w:abstractNumId w:val="137"/>
  </w:num>
  <w:num w:numId="198" w16cid:durableId="1952737260">
    <w:abstractNumId w:val="48"/>
  </w:num>
  <w:num w:numId="199" w16cid:durableId="586500516">
    <w:abstractNumId w:val="162"/>
  </w:num>
  <w:num w:numId="200" w16cid:durableId="71005900">
    <w:abstractNumId w:val="88"/>
  </w:num>
  <w:num w:numId="201" w16cid:durableId="1470704882">
    <w:abstractNumId w:val="1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4B8"/>
    <w:rsid w:val="00003B19"/>
    <w:rsid w:val="000043DE"/>
    <w:rsid w:val="0000590F"/>
    <w:rsid w:val="00007923"/>
    <w:rsid w:val="00010A3C"/>
    <w:rsid w:val="0001565D"/>
    <w:rsid w:val="00015B11"/>
    <w:rsid w:val="00015EF6"/>
    <w:rsid w:val="00017A0D"/>
    <w:rsid w:val="00022B31"/>
    <w:rsid w:val="000242DD"/>
    <w:rsid w:val="000256AD"/>
    <w:rsid w:val="00026E3F"/>
    <w:rsid w:val="0003115C"/>
    <w:rsid w:val="000320DC"/>
    <w:rsid w:val="00034101"/>
    <w:rsid w:val="00036F65"/>
    <w:rsid w:val="0003718A"/>
    <w:rsid w:val="00040057"/>
    <w:rsid w:val="00041611"/>
    <w:rsid w:val="000472BB"/>
    <w:rsid w:val="000517DE"/>
    <w:rsid w:val="00053F09"/>
    <w:rsid w:val="00055907"/>
    <w:rsid w:val="00055E07"/>
    <w:rsid w:val="0006009E"/>
    <w:rsid w:val="000615E1"/>
    <w:rsid w:val="0006305D"/>
    <w:rsid w:val="00063A5C"/>
    <w:rsid w:val="00066007"/>
    <w:rsid w:val="00071C0F"/>
    <w:rsid w:val="00071F14"/>
    <w:rsid w:val="00072755"/>
    <w:rsid w:val="00073286"/>
    <w:rsid w:val="0007367C"/>
    <w:rsid w:val="000831F7"/>
    <w:rsid w:val="000834EC"/>
    <w:rsid w:val="00087298"/>
    <w:rsid w:val="000877A9"/>
    <w:rsid w:val="00091B0C"/>
    <w:rsid w:val="0009532E"/>
    <w:rsid w:val="000966DD"/>
    <w:rsid w:val="000A4FC9"/>
    <w:rsid w:val="000A55F2"/>
    <w:rsid w:val="000A6769"/>
    <w:rsid w:val="000A7066"/>
    <w:rsid w:val="000B023F"/>
    <w:rsid w:val="000B1F05"/>
    <w:rsid w:val="000B4114"/>
    <w:rsid w:val="000B5315"/>
    <w:rsid w:val="000B59FB"/>
    <w:rsid w:val="000B71EF"/>
    <w:rsid w:val="000C11B4"/>
    <w:rsid w:val="000C1AB6"/>
    <w:rsid w:val="000C2E69"/>
    <w:rsid w:val="000C52F4"/>
    <w:rsid w:val="000D193A"/>
    <w:rsid w:val="000D28F8"/>
    <w:rsid w:val="000D4F0F"/>
    <w:rsid w:val="000D583C"/>
    <w:rsid w:val="000D70A2"/>
    <w:rsid w:val="000D7CF2"/>
    <w:rsid w:val="000D7F65"/>
    <w:rsid w:val="000E11D1"/>
    <w:rsid w:val="000E1D53"/>
    <w:rsid w:val="000E213E"/>
    <w:rsid w:val="000E4D55"/>
    <w:rsid w:val="000E5559"/>
    <w:rsid w:val="000E7CC9"/>
    <w:rsid w:val="000F32E9"/>
    <w:rsid w:val="000F46F3"/>
    <w:rsid w:val="000F74B8"/>
    <w:rsid w:val="001007BC"/>
    <w:rsid w:val="00103381"/>
    <w:rsid w:val="001045D2"/>
    <w:rsid w:val="00105752"/>
    <w:rsid w:val="00107D63"/>
    <w:rsid w:val="00110186"/>
    <w:rsid w:val="001148B7"/>
    <w:rsid w:val="00115034"/>
    <w:rsid w:val="001213BE"/>
    <w:rsid w:val="00124E55"/>
    <w:rsid w:val="00124E74"/>
    <w:rsid w:val="001257CC"/>
    <w:rsid w:val="00125977"/>
    <w:rsid w:val="00126E37"/>
    <w:rsid w:val="001303B8"/>
    <w:rsid w:val="001323A7"/>
    <w:rsid w:val="00133DE8"/>
    <w:rsid w:val="0013656F"/>
    <w:rsid w:val="001435B1"/>
    <w:rsid w:val="00143BFE"/>
    <w:rsid w:val="00145647"/>
    <w:rsid w:val="00147511"/>
    <w:rsid w:val="00147A03"/>
    <w:rsid w:val="0015122B"/>
    <w:rsid w:val="00151ED9"/>
    <w:rsid w:val="0015345D"/>
    <w:rsid w:val="0015411D"/>
    <w:rsid w:val="00154A24"/>
    <w:rsid w:val="00156789"/>
    <w:rsid w:val="00160237"/>
    <w:rsid w:val="00161AC7"/>
    <w:rsid w:val="001620B8"/>
    <w:rsid w:val="001629BE"/>
    <w:rsid w:val="001646B3"/>
    <w:rsid w:val="00164B00"/>
    <w:rsid w:val="00170847"/>
    <w:rsid w:val="00171DE4"/>
    <w:rsid w:val="00173185"/>
    <w:rsid w:val="001746BE"/>
    <w:rsid w:val="00182D6F"/>
    <w:rsid w:val="0018630B"/>
    <w:rsid w:val="00187568"/>
    <w:rsid w:val="00191670"/>
    <w:rsid w:val="00192538"/>
    <w:rsid w:val="00192D7B"/>
    <w:rsid w:val="00195863"/>
    <w:rsid w:val="00196A10"/>
    <w:rsid w:val="0019711B"/>
    <w:rsid w:val="001A0FD1"/>
    <w:rsid w:val="001A544F"/>
    <w:rsid w:val="001A6EF3"/>
    <w:rsid w:val="001B161E"/>
    <w:rsid w:val="001B2082"/>
    <w:rsid w:val="001B77B5"/>
    <w:rsid w:val="001C0573"/>
    <w:rsid w:val="001C13F6"/>
    <w:rsid w:val="001C23D3"/>
    <w:rsid w:val="001C2F52"/>
    <w:rsid w:val="001C40AF"/>
    <w:rsid w:val="001C594B"/>
    <w:rsid w:val="001D0B0A"/>
    <w:rsid w:val="001D199B"/>
    <w:rsid w:val="001D42B3"/>
    <w:rsid w:val="001D4762"/>
    <w:rsid w:val="001D5550"/>
    <w:rsid w:val="001D5D2B"/>
    <w:rsid w:val="001D61F4"/>
    <w:rsid w:val="001D6A92"/>
    <w:rsid w:val="001E15D9"/>
    <w:rsid w:val="001E2790"/>
    <w:rsid w:val="001E703E"/>
    <w:rsid w:val="001E7991"/>
    <w:rsid w:val="001F0AD9"/>
    <w:rsid w:val="001F10C5"/>
    <w:rsid w:val="001F32B3"/>
    <w:rsid w:val="001F39E8"/>
    <w:rsid w:val="001F4131"/>
    <w:rsid w:val="001F4763"/>
    <w:rsid w:val="001F62B0"/>
    <w:rsid w:val="001F7D2B"/>
    <w:rsid w:val="0020077E"/>
    <w:rsid w:val="00200B19"/>
    <w:rsid w:val="0020235F"/>
    <w:rsid w:val="00207F2C"/>
    <w:rsid w:val="0021112C"/>
    <w:rsid w:val="0021187A"/>
    <w:rsid w:val="002172F1"/>
    <w:rsid w:val="00217757"/>
    <w:rsid w:val="00220121"/>
    <w:rsid w:val="00223796"/>
    <w:rsid w:val="00223C27"/>
    <w:rsid w:val="00225740"/>
    <w:rsid w:val="0022662B"/>
    <w:rsid w:val="00232E88"/>
    <w:rsid w:val="002332DB"/>
    <w:rsid w:val="0023380F"/>
    <w:rsid w:val="002360B3"/>
    <w:rsid w:val="00241324"/>
    <w:rsid w:val="0024250A"/>
    <w:rsid w:val="002457FA"/>
    <w:rsid w:val="00245C61"/>
    <w:rsid w:val="00246741"/>
    <w:rsid w:val="00247B47"/>
    <w:rsid w:val="00252193"/>
    <w:rsid w:val="00254C4A"/>
    <w:rsid w:val="00261296"/>
    <w:rsid w:val="002630EB"/>
    <w:rsid w:val="0026547B"/>
    <w:rsid w:val="00265EA8"/>
    <w:rsid w:val="00267EDB"/>
    <w:rsid w:val="00271B35"/>
    <w:rsid w:val="00276CEE"/>
    <w:rsid w:val="002817B9"/>
    <w:rsid w:val="0028263D"/>
    <w:rsid w:val="00283C45"/>
    <w:rsid w:val="00283F72"/>
    <w:rsid w:val="002955C1"/>
    <w:rsid w:val="002967DA"/>
    <w:rsid w:val="00297260"/>
    <w:rsid w:val="002A3B99"/>
    <w:rsid w:val="002A4D0F"/>
    <w:rsid w:val="002A58E4"/>
    <w:rsid w:val="002A782B"/>
    <w:rsid w:val="002B1D5F"/>
    <w:rsid w:val="002B50E6"/>
    <w:rsid w:val="002B59F7"/>
    <w:rsid w:val="002B5DD4"/>
    <w:rsid w:val="002C0086"/>
    <w:rsid w:val="002C17C7"/>
    <w:rsid w:val="002C463A"/>
    <w:rsid w:val="002C4CDA"/>
    <w:rsid w:val="002C67CD"/>
    <w:rsid w:val="002C7CA3"/>
    <w:rsid w:val="002D220B"/>
    <w:rsid w:val="002D27A0"/>
    <w:rsid w:val="002D31B0"/>
    <w:rsid w:val="002D442A"/>
    <w:rsid w:val="002D47FB"/>
    <w:rsid w:val="002D5E06"/>
    <w:rsid w:val="002E05FF"/>
    <w:rsid w:val="002E298E"/>
    <w:rsid w:val="002E2A50"/>
    <w:rsid w:val="002E49B3"/>
    <w:rsid w:val="002F0A5B"/>
    <w:rsid w:val="002F6070"/>
    <w:rsid w:val="00302E8C"/>
    <w:rsid w:val="0030478E"/>
    <w:rsid w:val="00305D37"/>
    <w:rsid w:val="003103E1"/>
    <w:rsid w:val="00312614"/>
    <w:rsid w:val="00313509"/>
    <w:rsid w:val="0032008C"/>
    <w:rsid w:val="003210CF"/>
    <w:rsid w:val="003225DD"/>
    <w:rsid w:val="003272B4"/>
    <w:rsid w:val="003323B2"/>
    <w:rsid w:val="003329F7"/>
    <w:rsid w:val="00334442"/>
    <w:rsid w:val="003355B4"/>
    <w:rsid w:val="00335659"/>
    <w:rsid w:val="0033689A"/>
    <w:rsid w:val="00336B68"/>
    <w:rsid w:val="00341CDD"/>
    <w:rsid w:val="00342CC5"/>
    <w:rsid w:val="0034353E"/>
    <w:rsid w:val="00344715"/>
    <w:rsid w:val="00345421"/>
    <w:rsid w:val="00345BAC"/>
    <w:rsid w:val="00351BF2"/>
    <w:rsid w:val="003520DD"/>
    <w:rsid w:val="003521B2"/>
    <w:rsid w:val="00355A5E"/>
    <w:rsid w:val="00357666"/>
    <w:rsid w:val="003579AC"/>
    <w:rsid w:val="00361694"/>
    <w:rsid w:val="00364E0B"/>
    <w:rsid w:val="003661ED"/>
    <w:rsid w:val="0036632D"/>
    <w:rsid w:val="003740AF"/>
    <w:rsid w:val="00380037"/>
    <w:rsid w:val="003836C2"/>
    <w:rsid w:val="003839E1"/>
    <w:rsid w:val="003840FE"/>
    <w:rsid w:val="003845ED"/>
    <w:rsid w:val="00395171"/>
    <w:rsid w:val="00395D9B"/>
    <w:rsid w:val="003967CB"/>
    <w:rsid w:val="003A0282"/>
    <w:rsid w:val="003A1759"/>
    <w:rsid w:val="003A53F2"/>
    <w:rsid w:val="003B0E77"/>
    <w:rsid w:val="003B3063"/>
    <w:rsid w:val="003B3D4E"/>
    <w:rsid w:val="003B3E83"/>
    <w:rsid w:val="003B62C3"/>
    <w:rsid w:val="003C65D5"/>
    <w:rsid w:val="003C72A4"/>
    <w:rsid w:val="003D1DAA"/>
    <w:rsid w:val="003D27F9"/>
    <w:rsid w:val="003D641A"/>
    <w:rsid w:val="003E0A63"/>
    <w:rsid w:val="003E3840"/>
    <w:rsid w:val="003E3BF7"/>
    <w:rsid w:val="003E5740"/>
    <w:rsid w:val="003E6CAD"/>
    <w:rsid w:val="003E7F7A"/>
    <w:rsid w:val="003F0BDE"/>
    <w:rsid w:val="0040122A"/>
    <w:rsid w:val="004029D0"/>
    <w:rsid w:val="0040562F"/>
    <w:rsid w:val="00406231"/>
    <w:rsid w:val="00407BA6"/>
    <w:rsid w:val="0041197C"/>
    <w:rsid w:val="00412E23"/>
    <w:rsid w:val="00413FE5"/>
    <w:rsid w:val="00414123"/>
    <w:rsid w:val="00415FB9"/>
    <w:rsid w:val="00420F44"/>
    <w:rsid w:val="004221A4"/>
    <w:rsid w:val="00423095"/>
    <w:rsid w:val="00423209"/>
    <w:rsid w:val="00425534"/>
    <w:rsid w:val="00432A85"/>
    <w:rsid w:val="00433CFD"/>
    <w:rsid w:val="00436FBD"/>
    <w:rsid w:val="004375D0"/>
    <w:rsid w:val="004417FD"/>
    <w:rsid w:val="004422BA"/>
    <w:rsid w:val="00444996"/>
    <w:rsid w:val="00451168"/>
    <w:rsid w:val="0045160C"/>
    <w:rsid w:val="00451B3F"/>
    <w:rsid w:val="00461EA4"/>
    <w:rsid w:val="00464434"/>
    <w:rsid w:val="0046632E"/>
    <w:rsid w:val="00466A82"/>
    <w:rsid w:val="004672C7"/>
    <w:rsid w:val="004672E8"/>
    <w:rsid w:val="0046742C"/>
    <w:rsid w:val="00472001"/>
    <w:rsid w:val="004758CC"/>
    <w:rsid w:val="00475B27"/>
    <w:rsid w:val="0047646C"/>
    <w:rsid w:val="004829B6"/>
    <w:rsid w:val="00482C72"/>
    <w:rsid w:val="0048493F"/>
    <w:rsid w:val="00491299"/>
    <w:rsid w:val="00491571"/>
    <w:rsid w:val="00492608"/>
    <w:rsid w:val="004938C2"/>
    <w:rsid w:val="00496550"/>
    <w:rsid w:val="004973FF"/>
    <w:rsid w:val="004A1746"/>
    <w:rsid w:val="004A4666"/>
    <w:rsid w:val="004B30FE"/>
    <w:rsid w:val="004C0290"/>
    <w:rsid w:val="004C1FE1"/>
    <w:rsid w:val="004C3898"/>
    <w:rsid w:val="004C42E7"/>
    <w:rsid w:val="004D2390"/>
    <w:rsid w:val="004D253D"/>
    <w:rsid w:val="004D4806"/>
    <w:rsid w:val="004D6FC7"/>
    <w:rsid w:val="004E1C92"/>
    <w:rsid w:val="004E1FD4"/>
    <w:rsid w:val="004E4C8E"/>
    <w:rsid w:val="004E6B16"/>
    <w:rsid w:val="004E79F0"/>
    <w:rsid w:val="004F1839"/>
    <w:rsid w:val="004F22C4"/>
    <w:rsid w:val="004F24CB"/>
    <w:rsid w:val="004F2524"/>
    <w:rsid w:val="004F466E"/>
    <w:rsid w:val="004F5AB8"/>
    <w:rsid w:val="004F7CA4"/>
    <w:rsid w:val="005016C9"/>
    <w:rsid w:val="00506B1B"/>
    <w:rsid w:val="00510CF5"/>
    <w:rsid w:val="0051707F"/>
    <w:rsid w:val="005218CB"/>
    <w:rsid w:val="00521C4F"/>
    <w:rsid w:val="0052367E"/>
    <w:rsid w:val="00524515"/>
    <w:rsid w:val="00525946"/>
    <w:rsid w:val="00530A72"/>
    <w:rsid w:val="00530E94"/>
    <w:rsid w:val="005360C7"/>
    <w:rsid w:val="0053721D"/>
    <w:rsid w:val="00537269"/>
    <w:rsid w:val="00537979"/>
    <w:rsid w:val="00544A83"/>
    <w:rsid w:val="00547246"/>
    <w:rsid w:val="0054744D"/>
    <w:rsid w:val="005642E0"/>
    <w:rsid w:val="005653B1"/>
    <w:rsid w:val="00570043"/>
    <w:rsid w:val="00570C3B"/>
    <w:rsid w:val="00572867"/>
    <w:rsid w:val="005749F5"/>
    <w:rsid w:val="00575112"/>
    <w:rsid w:val="00577CB9"/>
    <w:rsid w:val="005832B3"/>
    <w:rsid w:val="00584460"/>
    <w:rsid w:val="00585D51"/>
    <w:rsid w:val="00594837"/>
    <w:rsid w:val="005953F5"/>
    <w:rsid w:val="00596511"/>
    <w:rsid w:val="005978D4"/>
    <w:rsid w:val="00597C37"/>
    <w:rsid w:val="005A13CE"/>
    <w:rsid w:val="005A3700"/>
    <w:rsid w:val="005A4E14"/>
    <w:rsid w:val="005A5240"/>
    <w:rsid w:val="005A5893"/>
    <w:rsid w:val="005A58FE"/>
    <w:rsid w:val="005A7C38"/>
    <w:rsid w:val="005B2330"/>
    <w:rsid w:val="005B5358"/>
    <w:rsid w:val="005C1B33"/>
    <w:rsid w:val="005C2524"/>
    <w:rsid w:val="005C2CDD"/>
    <w:rsid w:val="005D1D92"/>
    <w:rsid w:val="005D410F"/>
    <w:rsid w:val="005D46E3"/>
    <w:rsid w:val="005D7C2A"/>
    <w:rsid w:val="005E024B"/>
    <w:rsid w:val="005E485D"/>
    <w:rsid w:val="005E6F2D"/>
    <w:rsid w:val="005F2DD6"/>
    <w:rsid w:val="005F3D58"/>
    <w:rsid w:val="005F4132"/>
    <w:rsid w:val="005F48B6"/>
    <w:rsid w:val="005F5E1F"/>
    <w:rsid w:val="005F72AF"/>
    <w:rsid w:val="00602408"/>
    <w:rsid w:val="006056D6"/>
    <w:rsid w:val="00606BA4"/>
    <w:rsid w:val="00606D07"/>
    <w:rsid w:val="0061347C"/>
    <w:rsid w:val="00614D04"/>
    <w:rsid w:val="00615F8B"/>
    <w:rsid w:val="00620342"/>
    <w:rsid w:val="0062243C"/>
    <w:rsid w:val="00623005"/>
    <w:rsid w:val="00625450"/>
    <w:rsid w:val="00631157"/>
    <w:rsid w:val="00634333"/>
    <w:rsid w:val="00634D71"/>
    <w:rsid w:val="00635687"/>
    <w:rsid w:val="00644274"/>
    <w:rsid w:val="006444BA"/>
    <w:rsid w:val="006451EA"/>
    <w:rsid w:val="0064761A"/>
    <w:rsid w:val="00647F02"/>
    <w:rsid w:val="006509F3"/>
    <w:rsid w:val="00650C78"/>
    <w:rsid w:val="00655FCC"/>
    <w:rsid w:val="006568FC"/>
    <w:rsid w:val="00660986"/>
    <w:rsid w:val="00661930"/>
    <w:rsid w:val="006654BB"/>
    <w:rsid w:val="006655B6"/>
    <w:rsid w:val="00666789"/>
    <w:rsid w:val="00667DF0"/>
    <w:rsid w:val="00673B07"/>
    <w:rsid w:val="00673D81"/>
    <w:rsid w:val="006754F2"/>
    <w:rsid w:val="00676AB3"/>
    <w:rsid w:val="0067777E"/>
    <w:rsid w:val="006806E1"/>
    <w:rsid w:val="0068199E"/>
    <w:rsid w:val="006856DD"/>
    <w:rsid w:val="00687B0D"/>
    <w:rsid w:val="00690954"/>
    <w:rsid w:val="006912BF"/>
    <w:rsid w:val="006923F1"/>
    <w:rsid w:val="0069760C"/>
    <w:rsid w:val="00697687"/>
    <w:rsid w:val="00697DDC"/>
    <w:rsid w:val="006A3492"/>
    <w:rsid w:val="006A3688"/>
    <w:rsid w:val="006A6305"/>
    <w:rsid w:val="006A63EE"/>
    <w:rsid w:val="006A6C0B"/>
    <w:rsid w:val="006A6C64"/>
    <w:rsid w:val="006A73AE"/>
    <w:rsid w:val="006B3E57"/>
    <w:rsid w:val="006B3F69"/>
    <w:rsid w:val="006B4622"/>
    <w:rsid w:val="006B61FD"/>
    <w:rsid w:val="006C2F13"/>
    <w:rsid w:val="006C4B67"/>
    <w:rsid w:val="006C4F73"/>
    <w:rsid w:val="006C5758"/>
    <w:rsid w:val="006C5E63"/>
    <w:rsid w:val="006C61B2"/>
    <w:rsid w:val="006C7B63"/>
    <w:rsid w:val="006D0DCC"/>
    <w:rsid w:val="006D10EF"/>
    <w:rsid w:val="006D1557"/>
    <w:rsid w:val="006D2560"/>
    <w:rsid w:val="006D4B0E"/>
    <w:rsid w:val="006D53AE"/>
    <w:rsid w:val="006D57AD"/>
    <w:rsid w:val="006D63D7"/>
    <w:rsid w:val="006D6B9C"/>
    <w:rsid w:val="006E0284"/>
    <w:rsid w:val="006E09A7"/>
    <w:rsid w:val="006E2EE9"/>
    <w:rsid w:val="006E371B"/>
    <w:rsid w:val="006E3B96"/>
    <w:rsid w:val="006E546C"/>
    <w:rsid w:val="006E5504"/>
    <w:rsid w:val="006E5E49"/>
    <w:rsid w:val="006E6FF0"/>
    <w:rsid w:val="006F120B"/>
    <w:rsid w:val="006F189B"/>
    <w:rsid w:val="006F355D"/>
    <w:rsid w:val="006F40E3"/>
    <w:rsid w:val="006F5131"/>
    <w:rsid w:val="006F53CE"/>
    <w:rsid w:val="007063E0"/>
    <w:rsid w:val="00707DCF"/>
    <w:rsid w:val="00710CEC"/>
    <w:rsid w:val="00712CA5"/>
    <w:rsid w:val="00712E35"/>
    <w:rsid w:val="00713481"/>
    <w:rsid w:val="007204EA"/>
    <w:rsid w:val="007223DB"/>
    <w:rsid w:val="00722F00"/>
    <w:rsid w:val="007261F8"/>
    <w:rsid w:val="007266B3"/>
    <w:rsid w:val="00730E5F"/>
    <w:rsid w:val="00740397"/>
    <w:rsid w:val="0074185B"/>
    <w:rsid w:val="00741F12"/>
    <w:rsid w:val="007455FD"/>
    <w:rsid w:val="00750D39"/>
    <w:rsid w:val="00756864"/>
    <w:rsid w:val="00761166"/>
    <w:rsid w:val="00761D52"/>
    <w:rsid w:val="007627CF"/>
    <w:rsid w:val="00762CBE"/>
    <w:rsid w:val="00764234"/>
    <w:rsid w:val="00764DA2"/>
    <w:rsid w:val="007650A1"/>
    <w:rsid w:val="0076698C"/>
    <w:rsid w:val="00767FA4"/>
    <w:rsid w:val="0077175A"/>
    <w:rsid w:val="00773D27"/>
    <w:rsid w:val="00777712"/>
    <w:rsid w:val="00781A38"/>
    <w:rsid w:val="007828EE"/>
    <w:rsid w:val="00782A2E"/>
    <w:rsid w:val="00785316"/>
    <w:rsid w:val="007868C4"/>
    <w:rsid w:val="00790ED3"/>
    <w:rsid w:val="00791468"/>
    <w:rsid w:val="00795AC6"/>
    <w:rsid w:val="00797359"/>
    <w:rsid w:val="007A3013"/>
    <w:rsid w:val="007A3BA7"/>
    <w:rsid w:val="007A433D"/>
    <w:rsid w:val="007A46C0"/>
    <w:rsid w:val="007A770F"/>
    <w:rsid w:val="007B052E"/>
    <w:rsid w:val="007B08C3"/>
    <w:rsid w:val="007B1CD5"/>
    <w:rsid w:val="007B31D0"/>
    <w:rsid w:val="007B33D4"/>
    <w:rsid w:val="007B7F1D"/>
    <w:rsid w:val="007C1727"/>
    <w:rsid w:val="007C214D"/>
    <w:rsid w:val="007C4973"/>
    <w:rsid w:val="007C4F31"/>
    <w:rsid w:val="007C59C3"/>
    <w:rsid w:val="007C7A1E"/>
    <w:rsid w:val="007D2276"/>
    <w:rsid w:val="007D2A3B"/>
    <w:rsid w:val="007D44FB"/>
    <w:rsid w:val="007E50C0"/>
    <w:rsid w:val="007E5C03"/>
    <w:rsid w:val="007E6EFC"/>
    <w:rsid w:val="007E769F"/>
    <w:rsid w:val="007F38DB"/>
    <w:rsid w:val="007F53F8"/>
    <w:rsid w:val="008019FF"/>
    <w:rsid w:val="0080202E"/>
    <w:rsid w:val="00802712"/>
    <w:rsid w:val="00804295"/>
    <w:rsid w:val="00805BC1"/>
    <w:rsid w:val="00805F8C"/>
    <w:rsid w:val="008061E9"/>
    <w:rsid w:val="0080673B"/>
    <w:rsid w:val="00806930"/>
    <w:rsid w:val="00807CAA"/>
    <w:rsid w:val="00811727"/>
    <w:rsid w:val="00813B9B"/>
    <w:rsid w:val="008144AE"/>
    <w:rsid w:val="00814B4D"/>
    <w:rsid w:val="00817073"/>
    <w:rsid w:val="00820DB7"/>
    <w:rsid w:val="00820E5D"/>
    <w:rsid w:val="00821017"/>
    <w:rsid w:val="00824B7B"/>
    <w:rsid w:val="00830466"/>
    <w:rsid w:val="00831A36"/>
    <w:rsid w:val="00835FDA"/>
    <w:rsid w:val="00841171"/>
    <w:rsid w:val="00842132"/>
    <w:rsid w:val="0084238D"/>
    <w:rsid w:val="008439EC"/>
    <w:rsid w:val="0084457D"/>
    <w:rsid w:val="00850EE8"/>
    <w:rsid w:val="00851F56"/>
    <w:rsid w:val="0085354A"/>
    <w:rsid w:val="00853883"/>
    <w:rsid w:val="008549F2"/>
    <w:rsid w:val="0086067F"/>
    <w:rsid w:val="00861BCC"/>
    <w:rsid w:val="0086219B"/>
    <w:rsid w:val="00862D16"/>
    <w:rsid w:val="008633EB"/>
    <w:rsid w:val="008643EF"/>
    <w:rsid w:val="00864F28"/>
    <w:rsid w:val="00866E5A"/>
    <w:rsid w:val="00871988"/>
    <w:rsid w:val="0088476F"/>
    <w:rsid w:val="00886025"/>
    <w:rsid w:val="00886171"/>
    <w:rsid w:val="008873D6"/>
    <w:rsid w:val="00887895"/>
    <w:rsid w:val="00890DCE"/>
    <w:rsid w:val="0089146A"/>
    <w:rsid w:val="00893FEB"/>
    <w:rsid w:val="008940F5"/>
    <w:rsid w:val="00894B9B"/>
    <w:rsid w:val="00895C14"/>
    <w:rsid w:val="008A011D"/>
    <w:rsid w:val="008A139E"/>
    <w:rsid w:val="008A25DF"/>
    <w:rsid w:val="008A2A46"/>
    <w:rsid w:val="008A5ADD"/>
    <w:rsid w:val="008B29AC"/>
    <w:rsid w:val="008B2A58"/>
    <w:rsid w:val="008C0122"/>
    <w:rsid w:val="008C43A9"/>
    <w:rsid w:val="008C534F"/>
    <w:rsid w:val="008D0B96"/>
    <w:rsid w:val="008D12FE"/>
    <w:rsid w:val="008D6AEE"/>
    <w:rsid w:val="008E0D06"/>
    <w:rsid w:val="008E4FE3"/>
    <w:rsid w:val="008F2DB6"/>
    <w:rsid w:val="008F5775"/>
    <w:rsid w:val="009018BE"/>
    <w:rsid w:val="0090471D"/>
    <w:rsid w:val="00906336"/>
    <w:rsid w:val="00911952"/>
    <w:rsid w:val="009139F0"/>
    <w:rsid w:val="00915834"/>
    <w:rsid w:val="00915E05"/>
    <w:rsid w:val="00915E0A"/>
    <w:rsid w:val="00917B99"/>
    <w:rsid w:val="00920846"/>
    <w:rsid w:val="00920D24"/>
    <w:rsid w:val="00920FCC"/>
    <w:rsid w:val="009219F2"/>
    <w:rsid w:val="00921DB8"/>
    <w:rsid w:val="00922912"/>
    <w:rsid w:val="00925692"/>
    <w:rsid w:val="00926656"/>
    <w:rsid w:val="00931BC6"/>
    <w:rsid w:val="00932FB4"/>
    <w:rsid w:val="00934CD9"/>
    <w:rsid w:val="0093610D"/>
    <w:rsid w:val="00937DE2"/>
    <w:rsid w:val="00940CC0"/>
    <w:rsid w:val="0094109B"/>
    <w:rsid w:val="00942319"/>
    <w:rsid w:val="00943A1B"/>
    <w:rsid w:val="009448EB"/>
    <w:rsid w:val="00945AF8"/>
    <w:rsid w:val="009520A4"/>
    <w:rsid w:val="009538D0"/>
    <w:rsid w:val="00963FF3"/>
    <w:rsid w:val="009648EE"/>
    <w:rsid w:val="00965112"/>
    <w:rsid w:val="0096520A"/>
    <w:rsid w:val="0096741E"/>
    <w:rsid w:val="009676C6"/>
    <w:rsid w:val="009677EB"/>
    <w:rsid w:val="009701FB"/>
    <w:rsid w:val="00970755"/>
    <w:rsid w:val="00970C8A"/>
    <w:rsid w:val="00971DFE"/>
    <w:rsid w:val="0097262E"/>
    <w:rsid w:val="00972C72"/>
    <w:rsid w:val="00972C94"/>
    <w:rsid w:val="009775F4"/>
    <w:rsid w:val="00983B1A"/>
    <w:rsid w:val="0098528B"/>
    <w:rsid w:val="00986304"/>
    <w:rsid w:val="00990780"/>
    <w:rsid w:val="0099094D"/>
    <w:rsid w:val="0099343A"/>
    <w:rsid w:val="00994F8E"/>
    <w:rsid w:val="009960E9"/>
    <w:rsid w:val="009A0E4B"/>
    <w:rsid w:val="009A1029"/>
    <w:rsid w:val="009A1703"/>
    <w:rsid w:val="009A1844"/>
    <w:rsid w:val="009A1DC0"/>
    <w:rsid w:val="009A3A7F"/>
    <w:rsid w:val="009A3B25"/>
    <w:rsid w:val="009A6484"/>
    <w:rsid w:val="009A6648"/>
    <w:rsid w:val="009B0C22"/>
    <w:rsid w:val="009B31A4"/>
    <w:rsid w:val="009B58A5"/>
    <w:rsid w:val="009C3083"/>
    <w:rsid w:val="009C384D"/>
    <w:rsid w:val="009C45BB"/>
    <w:rsid w:val="009E411E"/>
    <w:rsid w:val="009E5C3D"/>
    <w:rsid w:val="009E6786"/>
    <w:rsid w:val="009E686C"/>
    <w:rsid w:val="009F0065"/>
    <w:rsid w:val="009F1FD6"/>
    <w:rsid w:val="009F5A6D"/>
    <w:rsid w:val="00A033F0"/>
    <w:rsid w:val="00A06D6A"/>
    <w:rsid w:val="00A07386"/>
    <w:rsid w:val="00A123F1"/>
    <w:rsid w:val="00A164D8"/>
    <w:rsid w:val="00A17565"/>
    <w:rsid w:val="00A20E0E"/>
    <w:rsid w:val="00A21844"/>
    <w:rsid w:val="00A22FFF"/>
    <w:rsid w:val="00A23778"/>
    <w:rsid w:val="00A2685D"/>
    <w:rsid w:val="00A33B81"/>
    <w:rsid w:val="00A366D2"/>
    <w:rsid w:val="00A42509"/>
    <w:rsid w:val="00A42A4A"/>
    <w:rsid w:val="00A431B0"/>
    <w:rsid w:val="00A432D7"/>
    <w:rsid w:val="00A45342"/>
    <w:rsid w:val="00A469B3"/>
    <w:rsid w:val="00A47878"/>
    <w:rsid w:val="00A501F7"/>
    <w:rsid w:val="00A533A1"/>
    <w:rsid w:val="00A54AD8"/>
    <w:rsid w:val="00A565AF"/>
    <w:rsid w:val="00A56AB7"/>
    <w:rsid w:val="00A56CCB"/>
    <w:rsid w:val="00A57EAF"/>
    <w:rsid w:val="00A63705"/>
    <w:rsid w:val="00A64349"/>
    <w:rsid w:val="00A649AD"/>
    <w:rsid w:val="00A7207F"/>
    <w:rsid w:val="00A73196"/>
    <w:rsid w:val="00A738A7"/>
    <w:rsid w:val="00A8216D"/>
    <w:rsid w:val="00A82637"/>
    <w:rsid w:val="00A8282A"/>
    <w:rsid w:val="00A82F7F"/>
    <w:rsid w:val="00A83348"/>
    <w:rsid w:val="00A91EB1"/>
    <w:rsid w:val="00A92BAA"/>
    <w:rsid w:val="00A95BA2"/>
    <w:rsid w:val="00A95C0C"/>
    <w:rsid w:val="00AA08CF"/>
    <w:rsid w:val="00AA1A40"/>
    <w:rsid w:val="00AA29A3"/>
    <w:rsid w:val="00AA4D10"/>
    <w:rsid w:val="00AA6C84"/>
    <w:rsid w:val="00AB0D35"/>
    <w:rsid w:val="00AB20E2"/>
    <w:rsid w:val="00AB3EDC"/>
    <w:rsid w:val="00AB495E"/>
    <w:rsid w:val="00AC03FA"/>
    <w:rsid w:val="00AC1010"/>
    <w:rsid w:val="00AC3D8A"/>
    <w:rsid w:val="00AC4038"/>
    <w:rsid w:val="00AD0DB2"/>
    <w:rsid w:val="00AD18FF"/>
    <w:rsid w:val="00AD2BB2"/>
    <w:rsid w:val="00AD3826"/>
    <w:rsid w:val="00AD57CD"/>
    <w:rsid w:val="00AD5D3A"/>
    <w:rsid w:val="00AD75B7"/>
    <w:rsid w:val="00AE3068"/>
    <w:rsid w:val="00AE37F4"/>
    <w:rsid w:val="00AE5343"/>
    <w:rsid w:val="00AE5CB8"/>
    <w:rsid w:val="00AE65C4"/>
    <w:rsid w:val="00AE7513"/>
    <w:rsid w:val="00AF004A"/>
    <w:rsid w:val="00AF0443"/>
    <w:rsid w:val="00AF1DD0"/>
    <w:rsid w:val="00AF3C0F"/>
    <w:rsid w:val="00AF4545"/>
    <w:rsid w:val="00AF5BA0"/>
    <w:rsid w:val="00AF641E"/>
    <w:rsid w:val="00AF64C1"/>
    <w:rsid w:val="00AF700F"/>
    <w:rsid w:val="00B01F2D"/>
    <w:rsid w:val="00B06316"/>
    <w:rsid w:val="00B112E0"/>
    <w:rsid w:val="00B128BB"/>
    <w:rsid w:val="00B15CA2"/>
    <w:rsid w:val="00B20F28"/>
    <w:rsid w:val="00B21A06"/>
    <w:rsid w:val="00B23C52"/>
    <w:rsid w:val="00B23D53"/>
    <w:rsid w:val="00B243AC"/>
    <w:rsid w:val="00B264B6"/>
    <w:rsid w:val="00B30E17"/>
    <w:rsid w:val="00B30F56"/>
    <w:rsid w:val="00B33F2F"/>
    <w:rsid w:val="00B358F2"/>
    <w:rsid w:val="00B35F8B"/>
    <w:rsid w:val="00B368F4"/>
    <w:rsid w:val="00B4106E"/>
    <w:rsid w:val="00B4321A"/>
    <w:rsid w:val="00B4329C"/>
    <w:rsid w:val="00B43C2C"/>
    <w:rsid w:val="00B45511"/>
    <w:rsid w:val="00B46BA1"/>
    <w:rsid w:val="00B50BD6"/>
    <w:rsid w:val="00B50D24"/>
    <w:rsid w:val="00B52810"/>
    <w:rsid w:val="00B53273"/>
    <w:rsid w:val="00B532E3"/>
    <w:rsid w:val="00B533FF"/>
    <w:rsid w:val="00B568E9"/>
    <w:rsid w:val="00B622D7"/>
    <w:rsid w:val="00B666EA"/>
    <w:rsid w:val="00B6714A"/>
    <w:rsid w:val="00B67258"/>
    <w:rsid w:val="00B706C9"/>
    <w:rsid w:val="00B714EA"/>
    <w:rsid w:val="00B7213E"/>
    <w:rsid w:val="00B73FA4"/>
    <w:rsid w:val="00B75046"/>
    <w:rsid w:val="00B767C0"/>
    <w:rsid w:val="00B8088E"/>
    <w:rsid w:val="00B81DD4"/>
    <w:rsid w:val="00B82803"/>
    <w:rsid w:val="00B96A97"/>
    <w:rsid w:val="00B970E9"/>
    <w:rsid w:val="00BA3448"/>
    <w:rsid w:val="00BA4C8C"/>
    <w:rsid w:val="00BB02D2"/>
    <w:rsid w:val="00BB0466"/>
    <w:rsid w:val="00BB04A1"/>
    <w:rsid w:val="00BB60F7"/>
    <w:rsid w:val="00BB67F6"/>
    <w:rsid w:val="00BC2056"/>
    <w:rsid w:val="00BC2EF0"/>
    <w:rsid w:val="00BC3BEB"/>
    <w:rsid w:val="00BC4764"/>
    <w:rsid w:val="00BC5172"/>
    <w:rsid w:val="00BD06AB"/>
    <w:rsid w:val="00BD2D1A"/>
    <w:rsid w:val="00BD3969"/>
    <w:rsid w:val="00BD526F"/>
    <w:rsid w:val="00BD5C33"/>
    <w:rsid w:val="00BD60EB"/>
    <w:rsid w:val="00BD738D"/>
    <w:rsid w:val="00BD7433"/>
    <w:rsid w:val="00BE1369"/>
    <w:rsid w:val="00BE27E5"/>
    <w:rsid w:val="00BE50D6"/>
    <w:rsid w:val="00BF1F00"/>
    <w:rsid w:val="00BF2F2A"/>
    <w:rsid w:val="00BF3319"/>
    <w:rsid w:val="00BF3B49"/>
    <w:rsid w:val="00BF7320"/>
    <w:rsid w:val="00C0117A"/>
    <w:rsid w:val="00C01508"/>
    <w:rsid w:val="00C01CCA"/>
    <w:rsid w:val="00C04FA6"/>
    <w:rsid w:val="00C07F29"/>
    <w:rsid w:val="00C205F2"/>
    <w:rsid w:val="00C231C8"/>
    <w:rsid w:val="00C30F42"/>
    <w:rsid w:val="00C3128F"/>
    <w:rsid w:val="00C33F10"/>
    <w:rsid w:val="00C408DC"/>
    <w:rsid w:val="00C4318D"/>
    <w:rsid w:val="00C441D2"/>
    <w:rsid w:val="00C472E0"/>
    <w:rsid w:val="00C50DE6"/>
    <w:rsid w:val="00C50EBA"/>
    <w:rsid w:val="00C56541"/>
    <w:rsid w:val="00C57276"/>
    <w:rsid w:val="00C6583F"/>
    <w:rsid w:val="00C72035"/>
    <w:rsid w:val="00C7494A"/>
    <w:rsid w:val="00C7581B"/>
    <w:rsid w:val="00C76C5E"/>
    <w:rsid w:val="00C82CA1"/>
    <w:rsid w:val="00C84ED8"/>
    <w:rsid w:val="00C8645A"/>
    <w:rsid w:val="00C86A2F"/>
    <w:rsid w:val="00C86ED1"/>
    <w:rsid w:val="00C90E3E"/>
    <w:rsid w:val="00C913AD"/>
    <w:rsid w:val="00C91B56"/>
    <w:rsid w:val="00C92C20"/>
    <w:rsid w:val="00C970C3"/>
    <w:rsid w:val="00C97D66"/>
    <w:rsid w:val="00CA37C8"/>
    <w:rsid w:val="00CA45E1"/>
    <w:rsid w:val="00CA47EF"/>
    <w:rsid w:val="00CA64A5"/>
    <w:rsid w:val="00CA7EAB"/>
    <w:rsid w:val="00CB0398"/>
    <w:rsid w:val="00CB43E5"/>
    <w:rsid w:val="00CB5A0E"/>
    <w:rsid w:val="00CB7460"/>
    <w:rsid w:val="00CB77A1"/>
    <w:rsid w:val="00CC12F0"/>
    <w:rsid w:val="00CC22B0"/>
    <w:rsid w:val="00CC3895"/>
    <w:rsid w:val="00CC5EC4"/>
    <w:rsid w:val="00CD198F"/>
    <w:rsid w:val="00CD26FA"/>
    <w:rsid w:val="00CD3EFA"/>
    <w:rsid w:val="00CD6C81"/>
    <w:rsid w:val="00CD7307"/>
    <w:rsid w:val="00CD74E3"/>
    <w:rsid w:val="00CE170A"/>
    <w:rsid w:val="00CE19B1"/>
    <w:rsid w:val="00CE21D2"/>
    <w:rsid w:val="00CE7AE4"/>
    <w:rsid w:val="00CE7D89"/>
    <w:rsid w:val="00CF4224"/>
    <w:rsid w:val="00CF49B8"/>
    <w:rsid w:val="00CF6B27"/>
    <w:rsid w:val="00D007C7"/>
    <w:rsid w:val="00D01F04"/>
    <w:rsid w:val="00D036DA"/>
    <w:rsid w:val="00D04A6C"/>
    <w:rsid w:val="00D0703C"/>
    <w:rsid w:val="00D076B1"/>
    <w:rsid w:val="00D101E2"/>
    <w:rsid w:val="00D106FE"/>
    <w:rsid w:val="00D107F0"/>
    <w:rsid w:val="00D11FAE"/>
    <w:rsid w:val="00D148A3"/>
    <w:rsid w:val="00D14A93"/>
    <w:rsid w:val="00D1505D"/>
    <w:rsid w:val="00D20770"/>
    <w:rsid w:val="00D2261D"/>
    <w:rsid w:val="00D25006"/>
    <w:rsid w:val="00D2513B"/>
    <w:rsid w:val="00D26904"/>
    <w:rsid w:val="00D26A8B"/>
    <w:rsid w:val="00D278CC"/>
    <w:rsid w:val="00D305FA"/>
    <w:rsid w:val="00D31D74"/>
    <w:rsid w:val="00D34712"/>
    <w:rsid w:val="00D3693A"/>
    <w:rsid w:val="00D4359E"/>
    <w:rsid w:val="00D446BF"/>
    <w:rsid w:val="00D46BDA"/>
    <w:rsid w:val="00D540A5"/>
    <w:rsid w:val="00D561F9"/>
    <w:rsid w:val="00D600DA"/>
    <w:rsid w:val="00D601B4"/>
    <w:rsid w:val="00D6074A"/>
    <w:rsid w:val="00D61BD4"/>
    <w:rsid w:val="00D65839"/>
    <w:rsid w:val="00D7178B"/>
    <w:rsid w:val="00D81386"/>
    <w:rsid w:val="00D81E88"/>
    <w:rsid w:val="00D82E93"/>
    <w:rsid w:val="00D84979"/>
    <w:rsid w:val="00D8595D"/>
    <w:rsid w:val="00D903BD"/>
    <w:rsid w:val="00D938EF"/>
    <w:rsid w:val="00DA2603"/>
    <w:rsid w:val="00DA76C2"/>
    <w:rsid w:val="00DB389A"/>
    <w:rsid w:val="00DB5E32"/>
    <w:rsid w:val="00DC0B0E"/>
    <w:rsid w:val="00DC4DE9"/>
    <w:rsid w:val="00DD1F8A"/>
    <w:rsid w:val="00DD3DCD"/>
    <w:rsid w:val="00DE10D4"/>
    <w:rsid w:val="00DE1BB2"/>
    <w:rsid w:val="00DE22FA"/>
    <w:rsid w:val="00DE742E"/>
    <w:rsid w:val="00DF2069"/>
    <w:rsid w:val="00DF2B06"/>
    <w:rsid w:val="00DF399F"/>
    <w:rsid w:val="00DF470F"/>
    <w:rsid w:val="00DF6E57"/>
    <w:rsid w:val="00DF7801"/>
    <w:rsid w:val="00DF7A8A"/>
    <w:rsid w:val="00E0134C"/>
    <w:rsid w:val="00E04C29"/>
    <w:rsid w:val="00E052BC"/>
    <w:rsid w:val="00E053F2"/>
    <w:rsid w:val="00E06502"/>
    <w:rsid w:val="00E11BC5"/>
    <w:rsid w:val="00E1246C"/>
    <w:rsid w:val="00E15EDC"/>
    <w:rsid w:val="00E20370"/>
    <w:rsid w:val="00E20BFE"/>
    <w:rsid w:val="00E24418"/>
    <w:rsid w:val="00E24678"/>
    <w:rsid w:val="00E24B6C"/>
    <w:rsid w:val="00E2517D"/>
    <w:rsid w:val="00E262B4"/>
    <w:rsid w:val="00E2693F"/>
    <w:rsid w:val="00E27B34"/>
    <w:rsid w:val="00E33690"/>
    <w:rsid w:val="00E3719C"/>
    <w:rsid w:val="00E3771E"/>
    <w:rsid w:val="00E43A18"/>
    <w:rsid w:val="00E43C52"/>
    <w:rsid w:val="00E43D3C"/>
    <w:rsid w:val="00E5205E"/>
    <w:rsid w:val="00E526B1"/>
    <w:rsid w:val="00E55124"/>
    <w:rsid w:val="00E57BD1"/>
    <w:rsid w:val="00E6771F"/>
    <w:rsid w:val="00E70AC8"/>
    <w:rsid w:val="00E7675E"/>
    <w:rsid w:val="00E77984"/>
    <w:rsid w:val="00E836A8"/>
    <w:rsid w:val="00E84906"/>
    <w:rsid w:val="00E8646F"/>
    <w:rsid w:val="00E87921"/>
    <w:rsid w:val="00E90311"/>
    <w:rsid w:val="00E931EE"/>
    <w:rsid w:val="00E95CCD"/>
    <w:rsid w:val="00EA00AF"/>
    <w:rsid w:val="00EA5661"/>
    <w:rsid w:val="00EA6803"/>
    <w:rsid w:val="00EB4B72"/>
    <w:rsid w:val="00EB6737"/>
    <w:rsid w:val="00EC2D48"/>
    <w:rsid w:val="00EC3D94"/>
    <w:rsid w:val="00EC56DE"/>
    <w:rsid w:val="00EC592A"/>
    <w:rsid w:val="00EC6D95"/>
    <w:rsid w:val="00EC7229"/>
    <w:rsid w:val="00EC7279"/>
    <w:rsid w:val="00EC7B41"/>
    <w:rsid w:val="00ED2589"/>
    <w:rsid w:val="00ED61EC"/>
    <w:rsid w:val="00EE2738"/>
    <w:rsid w:val="00EE29FB"/>
    <w:rsid w:val="00EE3A22"/>
    <w:rsid w:val="00EE61C6"/>
    <w:rsid w:val="00EE6DC7"/>
    <w:rsid w:val="00EE7DA7"/>
    <w:rsid w:val="00EF06EC"/>
    <w:rsid w:val="00EF1419"/>
    <w:rsid w:val="00EF26A3"/>
    <w:rsid w:val="00EF4B67"/>
    <w:rsid w:val="00EF5BB8"/>
    <w:rsid w:val="00EF6F4F"/>
    <w:rsid w:val="00EF7018"/>
    <w:rsid w:val="00EF73DF"/>
    <w:rsid w:val="00F002D1"/>
    <w:rsid w:val="00F02BD5"/>
    <w:rsid w:val="00F038BE"/>
    <w:rsid w:val="00F03EC5"/>
    <w:rsid w:val="00F07CE3"/>
    <w:rsid w:val="00F140A6"/>
    <w:rsid w:val="00F1492C"/>
    <w:rsid w:val="00F15FBB"/>
    <w:rsid w:val="00F23F6A"/>
    <w:rsid w:val="00F240F7"/>
    <w:rsid w:val="00F2458B"/>
    <w:rsid w:val="00F24EC3"/>
    <w:rsid w:val="00F35079"/>
    <w:rsid w:val="00F370BF"/>
    <w:rsid w:val="00F37634"/>
    <w:rsid w:val="00F37856"/>
    <w:rsid w:val="00F428D1"/>
    <w:rsid w:val="00F438C9"/>
    <w:rsid w:val="00F44A72"/>
    <w:rsid w:val="00F45517"/>
    <w:rsid w:val="00F509A9"/>
    <w:rsid w:val="00F527AD"/>
    <w:rsid w:val="00F57E64"/>
    <w:rsid w:val="00F6058E"/>
    <w:rsid w:val="00F60D8D"/>
    <w:rsid w:val="00F60E11"/>
    <w:rsid w:val="00F61321"/>
    <w:rsid w:val="00F6242D"/>
    <w:rsid w:val="00F654FB"/>
    <w:rsid w:val="00F65DF7"/>
    <w:rsid w:val="00F72406"/>
    <w:rsid w:val="00F7332A"/>
    <w:rsid w:val="00F75371"/>
    <w:rsid w:val="00F76C71"/>
    <w:rsid w:val="00F775CD"/>
    <w:rsid w:val="00F8322C"/>
    <w:rsid w:val="00F842FA"/>
    <w:rsid w:val="00F92025"/>
    <w:rsid w:val="00F92858"/>
    <w:rsid w:val="00F9492E"/>
    <w:rsid w:val="00F94D00"/>
    <w:rsid w:val="00F9697A"/>
    <w:rsid w:val="00F9740A"/>
    <w:rsid w:val="00F97EE7"/>
    <w:rsid w:val="00FA3D99"/>
    <w:rsid w:val="00FA4D23"/>
    <w:rsid w:val="00FB14EB"/>
    <w:rsid w:val="00FB7C37"/>
    <w:rsid w:val="00FC0814"/>
    <w:rsid w:val="00FC263D"/>
    <w:rsid w:val="00FC2BDF"/>
    <w:rsid w:val="00FC33E0"/>
    <w:rsid w:val="00FC5473"/>
    <w:rsid w:val="00FD05D9"/>
    <w:rsid w:val="00FD1DC4"/>
    <w:rsid w:val="00FD2FE5"/>
    <w:rsid w:val="00FD40A7"/>
    <w:rsid w:val="00FD7FFE"/>
    <w:rsid w:val="00FE0CE5"/>
    <w:rsid w:val="00FE15D7"/>
    <w:rsid w:val="00FE1FEE"/>
    <w:rsid w:val="00FE4CFB"/>
    <w:rsid w:val="00FE78D5"/>
    <w:rsid w:val="00FF00AB"/>
    <w:rsid w:val="00FF59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EAEBB"/>
  <w15:chartTrackingRefBased/>
  <w15:docId w15:val="{2F0845CD-C71B-4CCA-82B0-C7B63DF5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4234"/>
    <w:rPr>
      <w:rFonts w:asciiTheme="majorBidi" w:hAnsiTheme="majorBidi"/>
      <w:sz w:val="24"/>
    </w:rPr>
  </w:style>
  <w:style w:type="paragraph" w:styleId="Nagwek1">
    <w:name w:val="heading 1"/>
    <w:basedOn w:val="Normalny"/>
    <w:next w:val="Normalny"/>
    <w:link w:val="Nagwek1Znak"/>
    <w:uiPriority w:val="9"/>
    <w:qFormat/>
    <w:rsid w:val="00B46BA1"/>
    <w:pPr>
      <w:keepNext/>
      <w:keepLines/>
      <w:numPr>
        <w:numId w:val="18"/>
      </w:numPr>
      <w:spacing w:before="240"/>
      <w:outlineLvl w:val="0"/>
    </w:pPr>
    <w:rPr>
      <w:rFonts w:eastAsiaTheme="majorEastAsia" w:cstheme="majorBidi"/>
      <w:b/>
      <w:color w:val="FF0000"/>
      <w:szCs w:val="32"/>
    </w:rPr>
  </w:style>
  <w:style w:type="paragraph" w:styleId="Nagwek2">
    <w:name w:val="heading 2"/>
    <w:basedOn w:val="Normalny"/>
    <w:next w:val="Normalny"/>
    <w:link w:val="Nagwek2Znak"/>
    <w:uiPriority w:val="9"/>
    <w:unhideWhenUsed/>
    <w:qFormat/>
    <w:rsid w:val="004C3898"/>
    <w:pPr>
      <w:keepNext/>
      <w:keepLines/>
      <w:numPr>
        <w:ilvl w:val="1"/>
        <w:numId w:val="18"/>
      </w:numPr>
      <w:spacing w:before="160" w:after="120"/>
      <w:ind w:left="576"/>
      <w:outlineLvl w:val="1"/>
    </w:pPr>
    <w:rPr>
      <w:rFonts w:eastAsiaTheme="majorEastAsia" w:cstheme="majorBidi"/>
      <w:b/>
      <w:color w:val="FF0000"/>
      <w:szCs w:val="26"/>
      <w:lang w:eastAsia="pl-PL"/>
    </w:rPr>
  </w:style>
  <w:style w:type="paragraph" w:styleId="Nagwek3">
    <w:name w:val="heading 3"/>
    <w:basedOn w:val="Normalny"/>
    <w:next w:val="Normalny"/>
    <w:link w:val="Nagwek3Znak"/>
    <w:uiPriority w:val="9"/>
    <w:unhideWhenUsed/>
    <w:qFormat/>
    <w:rsid w:val="00B46BA1"/>
    <w:pPr>
      <w:keepNext/>
      <w:keepLines/>
      <w:numPr>
        <w:ilvl w:val="2"/>
        <w:numId w:val="18"/>
      </w:numPr>
      <w:spacing w:before="120" w:after="120"/>
      <w:ind w:left="720"/>
      <w:outlineLvl w:val="2"/>
    </w:pPr>
    <w:rPr>
      <w:rFonts w:eastAsiaTheme="majorEastAsia" w:cstheme="majorBidi"/>
      <w:b/>
      <w:color w:val="FF0000"/>
      <w:szCs w:val="24"/>
      <w:lang w:eastAsia="pl-PL"/>
    </w:rPr>
  </w:style>
  <w:style w:type="paragraph" w:styleId="Nagwek4">
    <w:name w:val="heading 4"/>
    <w:basedOn w:val="Normalny"/>
    <w:next w:val="Normalny"/>
    <w:link w:val="Nagwek4Znak"/>
    <w:uiPriority w:val="9"/>
    <w:unhideWhenUsed/>
    <w:qFormat/>
    <w:rsid w:val="000F74B8"/>
    <w:pPr>
      <w:keepNext/>
      <w:keepLines/>
      <w:numPr>
        <w:ilvl w:val="3"/>
        <w:numId w:val="18"/>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0F74B8"/>
    <w:pPr>
      <w:keepNext/>
      <w:keepLines/>
      <w:numPr>
        <w:ilvl w:val="4"/>
        <w:numId w:val="18"/>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0F74B8"/>
    <w:pPr>
      <w:keepNext/>
      <w:keepLines/>
      <w:numPr>
        <w:ilvl w:val="5"/>
        <w:numId w:val="18"/>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0F74B8"/>
    <w:pPr>
      <w:keepNext/>
      <w:keepLines/>
      <w:numPr>
        <w:ilvl w:val="6"/>
        <w:numId w:val="18"/>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0F74B8"/>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0F74B8"/>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46BA1"/>
    <w:rPr>
      <w:rFonts w:asciiTheme="majorBidi" w:eastAsiaTheme="majorEastAsia" w:hAnsiTheme="majorBidi" w:cstheme="majorBidi"/>
      <w:b/>
      <w:color w:val="FF0000"/>
      <w:sz w:val="24"/>
      <w:szCs w:val="32"/>
    </w:rPr>
  </w:style>
  <w:style w:type="character" w:customStyle="1" w:styleId="Nagwek2Znak">
    <w:name w:val="Nagłówek 2 Znak"/>
    <w:basedOn w:val="Domylnaczcionkaakapitu"/>
    <w:link w:val="Nagwek2"/>
    <w:uiPriority w:val="9"/>
    <w:rsid w:val="004C3898"/>
    <w:rPr>
      <w:rFonts w:asciiTheme="majorBidi" w:eastAsiaTheme="majorEastAsia" w:hAnsiTheme="majorBidi" w:cstheme="majorBidi"/>
      <w:b/>
      <w:color w:val="FF0000"/>
      <w:sz w:val="24"/>
      <w:szCs w:val="26"/>
      <w:lang w:eastAsia="pl-PL"/>
    </w:rPr>
  </w:style>
  <w:style w:type="character" w:customStyle="1" w:styleId="Nagwek3Znak">
    <w:name w:val="Nagłówek 3 Znak"/>
    <w:basedOn w:val="Domylnaczcionkaakapitu"/>
    <w:link w:val="Nagwek3"/>
    <w:uiPriority w:val="9"/>
    <w:rsid w:val="00B46BA1"/>
    <w:rPr>
      <w:rFonts w:asciiTheme="majorBidi" w:eastAsiaTheme="majorEastAsia" w:hAnsiTheme="majorBidi" w:cstheme="majorBidi"/>
      <w:b/>
      <w:color w:val="FF0000"/>
      <w:sz w:val="24"/>
      <w:szCs w:val="24"/>
      <w:lang w:eastAsia="pl-PL"/>
    </w:rPr>
  </w:style>
  <w:style w:type="character" w:customStyle="1" w:styleId="Nagwek4Znak">
    <w:name w:val="Nagłówek 4 Znak"/>
    <w:basedOn w:val="Domylnaczcionkaakapitu"/>
    <w:link w:val="Nagwek4"/>
    <w:uiPriority w:val="9"/>
    <w:rsid w:val="000F74B8"/>
    <w:rPr>
      <w:rFonts w:asciiTheme="majorHAnsi" w:eastAsiaTheme="majorEastAsia" w:hAnsiTheme="majorHAnsi"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0F74B8"/>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0F74B8"/>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0F74B8"/>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0F74B8"/>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0F74B8"/>
    <w:rPr>
      <w:rFonts w:asciiTheme="majorHAnsi" w:eastAsiaTheme="majorEastAsia" w:hAnsiTheme="majorHAnsi" w:cstheme="majorBidi"/>
      <w:i/>
      <w:iCs/>
      <w:color w:val="272727" w:themeColor="text1" w:themeTint="D8"/>
      <w:sz w:val="21"/>
      <w:szCs w:val="21"/>
    </w:rPr>
  </w:style>
  <w:style w:type="character" w:styleId="Uwydatnienie">
    <w:name w:val="Emphasis"/>
    <w:basedOn w:val="Domylnaczcionkaakapitu"/>
    <w:uiPriority w:val="20"/>
    <w:qFormat/>
    <w:rsid w:val="000F74B8"/>
    <w:rPr>
      <w:rFonts w:cs="Times New Roman"/>
      <w:i/>
    </w:rPr>
  </w:style>
  <w:style w:type="paragraph" w:styleId="Akapitzlist">
    <w:name w:val="List Paragraph"/>
    <w:basedOn w:val="Normalny"/>
    <w:link w:val="AkapitzlistZnak"/>
    <w:uiPriority w:val="34"/>
    <w:qFormat/>
    <w:rsid w:val="000F74B8"/>
    <w:pPr>
      <w:ind w:left="720"/>
      <w:contextualSpacing/>
    </w:pPr>
  </w:style>
  <w:style w:type="table" w:customStyle="1" w:styleId="Tabelalisty3akcent61">
    <w:name w:val="Tabela listy 3 — akcent 61"/>
    <w:basedOn w:val="Standardowy"/>
    <w:uiPriority w:val="48"/>
    <w:rsid w:val="000F74B8"/>
    <w:rPr>
      <w:rFonts w:eastAsia="Times New Roman"/>
    </w:rPr>
    <w:tblPr>
      <w:tblStyleRowBandSize w:val="1"/>
      <w:tblStyleColBandSize w:val="1"/>
      <w:tblBorders>
        <w:top w:val="single" w:sz="4" w:space="0" w:color="4D4D4D"/>
        <w:left w:val="single" w:sz="4" w:space="0" w:color="4D4D4D"/>
        <w:bottom w:val="single" w:sz="4" w:space="0" w:color="4D4D4D"/>
        <w:right w:val="single" w:sz="4" w:space="0" w:color="4D4D4D"/>
      </w:tblBorders>
    </w:tblPr>
    <w:tblStylePr w:type="firstRow">
      <w:rPr>
        <w:b/>
        <w:bCs/>
        <w:color w:val="FFFFFF"/>
      </w:rPr>
      <w:tblPr/>
      <w:tcPr>
        <w:shd w:val="clear" w:color="auto" w:fill="4D4D4D"/>
      </w:tcPr>
    </w:tblStylePr>
    <w:tblStylePr w:type="lastRow">
      <w:rPr>
        <w:b/>
        <w:bCs/>
      </w:rPr>
      <w:tblPr/>
      <w:tcPr>
        <w:tcBorders>
          <w:top w:val="double" w:sz="4" w:space="0" w:color="4D4D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D4D4D"/>
          <w:right w:val="single" w:sz="4" w:space="0" w:color="4D4D4D"/>
        </w:tcBorders>
      </w:tcPr>
    </w:tblStylePr>
    <w:tblStylePr w:type="band1Horz">
      <w:tblPr/>
      <w:tcPr>
        <w:tcBorders>
          <w:top w:val="single" w:sz="4" w:space="0" w:color="4D4D4D"/>
          <w:bottom w:val="single" w:sz="4" w:space="0" w:color="4D4D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left w:val="nil"/>
        </w:tcBorders>
      </w:tcPr>
    </w:tblStylePr>
    <w:tblStylePr w:type="swCell">
      <w:tblPr/>
      <w:tcPr>
        <w:tcBorders>
          <w:top w:val="double" w:sz="4" w:space="0" w:color="4D4D4D"/>
          <w:right w:val="nil"/>
        </w:tcBorders>
      </w:tcPr>
    </w:tblStylePr>
  </w:style>
  <w:style w:type="table" w:customStyle="1" w:styleId="Tabelalisty3akcent611">
    <w:name w:val="Tabela listy 3 — akcent 611"/>
    <w:basedOn w:val="Standardowy"/>
    <w:uiPriority w:val="48"/>
    <w:rsid w:val="000F74B8"/>
    <w:rPr>
      <w:rFonts w:eastAsia="Times New Roman"/>
    </w:rPr>
    <w:tblPr>
      <w:tblStyleRowBandSize w:val="1"/>
      <w:tblStyleColBandSize w:val="1"/>
      <w:tblBorders>
        <w:top w:val="single" w:sz="4" w:space="0" w:color="4D4D4D"/>
        <w:left w:val="single" w:sz="4" w:space="0" w:color="4D4D4D"/>
        <w:bottom w:val="single" w:sz="4" w:space="0" w:color="4D4D4D"/>
        <w:right w:val="single" w:sz="4" w:space="0" w:color="4D4D4D"/>
      </w:tblBorders>
    </w:tblPr>
    <w:tblStylePr w:type="firstRow">
      <w:rPr>
        <w:b/>
        <w:bCs/>
        <w:color w:val="FFFFFF"/>
      </w:rPr>
      <w:tblPr/>
      <w:tcPr>
        <w:shd w:val="clear" w:color="auto" w:fill="4D4D4D"/>
      </w:tcPr>
    </w:tblStylePr>
    <w:tblStylePr w:type="lastRow">
      <w:rPr>
        <w:b/>
        <w:bCs/>
      </w:rPr>
      <w:tblPr/>
      <w:tcPr>
        <w:tcBorders>
          <w:top w:val="double" w:sz="4" w:space="0" w:color="4D4D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D4D4D"/>
          <w:right w:val="single" w:sz="4" w:space="0" w:color="4D4D4D"/>
        </w:tcBorders>
      </w:tcPr>
    </w:tblStylePr>
    <w:tblStylePr w:type="band1Horz">
      <w:tblPr/>
      <w:tcPr>
        <w:tcBorders>
          <w:top w:val="single" w:sz="4" w:space="0" w:color="4D4D4D"/>
          <w:bottom w:val="single" w:sz="4" w:space="0" w:color="4D4D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left w:val="nil"/>
        </w:tcBorders>
      </w:tcPr>
    </w:tblStylePr>
    <w:tblStylePr w:type="swCell">
      <w:tblPr/>
      <w:tcPr>
        <w:tcBorders>
          <w:top w:val="double" w:sz="4" w:space="0" w:color="4D4D4D"/>
          <w:right w:val="nil"/>
        </w:tcBorders>
      </w:tcPr>
    </w:tblStylePr>
  </w:style>
  <w:style w:type="paragraph" w:customStyle="1" w:styleId="Zawartotabeli">
    <w:name w:val="Zawartość tabeli"/>
    <w:basedOn w:val="Normalny"/>
    <w:rsid w:val="000F74B8"/>
    <w:pPr>
      <w:widowControl w:val="0"/>
      <w:suppressLineNumbers/>
      <w:suppressAutoHyphens/>
    </w:pPr>
    <w:rPr>
      <w:rFonts w:ascii="Times New Roman" w:eastAsia="SimSun" w:hAnsi="Times New Roman" w:cs="Mangal"/>
      <w:kern w:val="1"/>
      <w:szCs w:val="24"/>
      <w:lang w:eastAsia="hi-IN" w:bidi="hi-IN"/>
    </w:rPr>
  </w:style>
  <w:style w:type="character" w:styleId="Pogrubienie">
    <w:name w:val="Strong"/>
    <w:uiPriority w:val="22"/>
    <w:qFormat/>
    <w:rsid w:val="000F74B8"/>
    <w:rPr>
      <w:b/>
      <w:bCs/>
    </w:rPr>
  </w:style>
  <w:style w:type="paragraph" w:customStyle="1" w:styleId="Default">
    <w:name w:val="Default"/>
    <w:rsid w:val="000F74B8"/>
    <w:pPr>
      <w:autoSpaceDE w:val="0"/>
      <w:autoSpaceDN w:val="0"/>
      <w:adjustRightInd w:val="0"/>
    </w:pPr>
    <w:rPr>
      <w:rFonts w:ascii="Arial" w:eastAsia="Calibri" w:hAnsi="Arial" w:cs="Arial"/>
      <w:color w:val="000000"/>
      <w:sz w:val="24"/>
      <w:szCs w:val="24"/>
    </w:rPr>
  </w:style>
  <w:style w:type="paragraph" w:styleId="Bezodstpw">
    <w:name w:val="No Spacing"/>
    <w:basedOn w:val="Normalny"/>
    <w:uiPriority w:val="1"/>
    <w:qFormat/>
    <w:rsid w:val="000F74B8"/>
    <w:rPr>
      <w:rFonts w:ascii="Calibri" w:eastAsia="Calibri" w:hAnsi="Calibri" w:cs="Calibri"/>
    </w:rPr>
  </w:style>
  <w:style w:type="character" w:styleId="Hipercze">
    <w:name w:val="Hyperlink"/>
    <w:basedOn w:val="Domylnaczcionkaakapitu"/>
    <w:uiPriority w:val="99"/>
    <w:unhideWhenUsed/>
    <w:rsid w:val="000F74B8"/>
    <w:rPr>
      <w:color w:val="0563C1" w:themeColor="hyperlink"/>
      <w:u w:val="single"/>
    </w:rPr>
  </w:style>
  <w:style w:type="paragraph" w:customStyle="1" w:styleId="1">
    <w:name w:val="1"/>
    <w:basedOn w:val="Normalny"/>
    <w:link w:val="1Znak"/>
    <w:qFormat/>
    <w:rsid w:val="000F74B8"/>
    <w:pPr>
      <w:spacing w:after="200" w:line="276" w:lineRule="auto"/>
    </w:pPr>
    <w:rPr>
      <w:rFonts w:ascii="Tahoma" w:eastAsia="Calibri" w:hAnsi="Tahoma" w:cs="Times New Roman"/>
      <w:b/>
      <w:sz w:val="28"/>
      <w:szCs w:val="28"/>
      <w:lang w:val="x-none"/>
    </w:rPr>
  </w:style>
  <w:style w:type="character" w:customStyle="1" w:styleId="1Znak">
    <w:name w:val="1 Znak"/>
    <w:link w:val="1"/>
    <w:rsid w:val="000F74B8"/>
    <w:rPr>
      <w:rFonts w:ascii="Tahoma" w:eastAsia="Calibri" w:hAnsi="Tahoma" w:cs="Times New Roman"/>
      <w:b/>
      <w:sz w:val="28"/>
      <w:szCs w:val="28"/>
      <w:lang w:val="x-none"/>
    </w:rPr>
  </w:style>
  <w:style w:type="paragraph" w:customStyle="1" w:styleId="NormalnyNEDE">
    <w:name w:val="Normalny_NEDE"/>
    <w:basedOn w:val="Normalny"/>
    <w:link w:val="NormalnyNEDEZnak"/>
    <w:qFormat/>
    <w:rsid w:val="000F74B8"/>
    <w:pPr>
      <w:spacing w:after="60" w:line="288" w:lineRule="auto"/>
      <w:ind w:firstLine="425"/>
      <w:jc w:val="both"/>
    </w:pPr>
    <w:rPr>
      <w:rFonts w:ascii="Tahoma" w:eastAsia="Calibri" w:hAnsi="Tahoma" w:cs="Tahoma"/>
      <w:sz w:val="20"/>
      <w:szCs w:val="20"/>
    </w:rPr>
  </w:style>
  <w:style w:type="character" w:customStyle="1" w:styleId="NormalnyNEDEZnak">
    <w:name w:val="Normalny_NEDE Znak"/>
    <w:link w:val="NormalnyNEDE"/>
    <w:rsid w:val="000F74B8"/>
    <w:rPr>
      <w:rFonts w:ascii="Tahoma" w:eastAsia="Calibri" w:hAnsi="Tahoma" w:cs="Tahoma"/>
      <w:sz w:val="20"/>
      <w:szCs w:val="20"/>
    </w:rPr>
  </w:style>
  <w:style w:type="paragraph" w:styleId="Tekstdymka">
    <w:name w:val="Balloon Text"/>
    <w:basedOn w:val="Normalny"/>
    <w:link w:val="TekstdymkaZnak"/>
    <w:uiPriority w:val="99"/>
    <w:semiHidden/>
    <w:unhideWhenUsed/>
    <w:rsid w:val="000F74B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74B8"/>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0F74B8"/>
    <w:pPr>
      <w:spacing w:after="200" w:line="276"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0F74B8"/>
    <w:rPr>
      <w:rFonts w:ascii="Calibri" w:eastAsia="Calibri" w:hAnsi="Calibri" w:cs="Times New Roman"/>
      <w:sz w:val="20"/>
      <w:szCs w:val="20"/>
    </w:rPr>
  </w:style>
  <w:style w:type="character" w:styleId="Odwoanieprzypisudolnego">
    <w:name w:val="footnote reference"/>
    <w:uiPriority w:val="99"/>
    <w:semiHidden/>
    <w:unhideWhenUsed/>
    <w:rsid w:val="000F74B8"/>
    <w:rPr>
      <w:vertAlign w:val="superscript"/>
    </w:rPr>
  </w:style>
  <w:style w:type="table" w:styleId="Tabela-Siatka">
    <w:name w:val="Table Grid"/>
    <w:basedOn w:val="Standardowy"/>
    <w:uiPriority w:val="39"/>
    <w:rsid w:val="000F7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0F74B8"/>
    <w:pPr>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0F74B8"/>
    <w:rPr>
      <w:rFonts w:ascii="Times New Roman" w:eastAsia="Times New Roman" w:hAnsi="Times New Roman" w:cs="Times New Roman"/>
      <w:sz w:val="16"/>
      <w:szCs w:val="16"/>
      <w:lang w:eastAsia="pl-PL"/>
    </w:rPr>
  </w:style>
  <w:style w:type="paragraph" w:styleId="Tekstpodstawowywcity">
    <w:name w:val="Body Text Indent"/>
    <w:basedOn w:val="Normalny"/>
    <w:link w:val="TekstpodstawowywcityZnak"/>
    <w:rsid w:val="000F74B8"/>
    <w:pPr>
      <w:widowControl w:val="0"/>
      <w:autoSpaceDE w:val="0"/>
      <w:autoSpaceDN w:val="0"/>
      <w:adjustRightInd w:val="0"/>
      <w:spacing w:after="120"/>
      <w:ind w:left="283"/>
    </w:pPr>
    <w:rPr>
      <w:rFonts w:ascii="Arial" w:eastAsia="Times New Roman" w:hAnsi="Arial" w:cs="Arial"/>
      <w:sz w:val="20"/>
      <w:szCs w:val="20"/>
      <w:lang w:eastAsia="pl-PL"/>
    </w:rPr>
  </w:style>
  <w:style w:type="character" w:customStyle="1" w:styleId="TekstpodstawowywcityZnak">
    <w:name w:val="Tekst podstawowy wcięty Znak"/>
    <w:basedOn w:val="Domylnaczcionkaakapitu"/>
    <w:link w:val="Tekstpodstawowywcity"/>
    <w:rsid w:val="000F74B8"/>
    <w:rPr>
      <w:rFonts w:ascii="Arial" w:eastAsia="Times New Roman" w:hAnsi="Arial" w:cs="Arial"/>
      <w:sz w:val="20"/>
      <w:szCs w:val="20"/>
      <w:lang w:eastAsia="pl-PL"/>
    </w:rPr>
  </w:style>
  <w:style w:type="paragraph" w:styleId="Nagwek">
    <w:name w:val="header"/>
    <w:basedOn w:val="Normalny"/>
    <w:link w:val="NagwekZnak"/>
    <w:uiPriority w:val="99"/>
    <w:unhideWhenUsed/>
    <w:rsid w:val="000F74B8"/>
    <w:pPr>
      <w:tabs>
        <w:tab w:val="center" w:pos="4536"/>
        <w:tab w:val="right" w:pos="9072"/>
      </w:tabs>
    </w:pPr>
  </w:style>
  <w:style w:type="character" w:customStyle="1" w:styleId="NagwekZnak">
    <w:name w:val="Nagłówek Znak"/>
    <w:basedOn w:val="Domylnaczcionkaakapitu"/>
    <w:link w:val="Nagwek"/>
    <w:uiPriority w:val="99"/>
    <w:rsid w:val="000F74B8"/>
    <w:rPr>
      <w:rFonts w:asciiTheme="majorBidi" w:hAnsiTheme="majorBidi"/>
      <w:sz w:val="24"/>
    </w:rPr>
  </w:style>
  <w:style w:type="paragraph" w:styleId="Stopka">
    <w:name w:val="footer"/>
    <w:basedOn w:val="Normalny"/>
    <w:link w:val="StopkaZnak"/>
    <w:uiPriority w:val="99"/>
    <w:unhideWhenUsed/>
    <w:rsid w:val="000F74B8"/>
    <w:pPr>
      <w:tabs>
        <w:tab w:val="center" w:pos="4536"/>
        <w:tab w:val="right" w:pos="9072"/>
      </w:tabs>
    </w:pPr>
  </w:style>
  <w:style w:type="character" w:customStyle="1" w:styleId="StopkaZnak">
    <w:name w:val="Stopka Znak"/>
    <w:basedOn w:val="Domylnaczcionkaakapitu"/>
    <w:link w:val="Stopka"/>
    <w:uiPriority w:val="99"/>
    <w:rsid w:val="000F74B8"/>
    <w:rPr>
      <w:rFonts w:asciiTheme="majorBidi" w:hAnsiTheme="majorBidi"/>
      <w:sz w:val="24"/>
    </w:rPr>
  </w:style>
  <w:style w:type="character" w:customStyle="1" w:styleId="alb">
    <w:name w:val="a_lb"/>
    <w:basedOn w:val="Domylnaczcionkaakapitu"/>
    <w:rsid w:val="000F74B8"/>
  </w:style>
  <w:style w:type="character" w:customStyle="1" w:styleId="StrongEmphasis">
    <w:name w:val="Strong Emphasis"/>
    <w:rsid w:val="000F74B8"/>
    <w:rPr>
      <w:b/>
      <w:bCs/>
    </w:rPr>
  </w:style>
  <w:style w:type="character" w:customStyle="1" w:styleId="hps">
    <w:name w:val="hps"/>
    <w:rsid w:val="000F74B8"/>
  </w:style>
  <w:style w:type="character" w:customStyle="1" w:styleId="Internetlink">
    <w:name w:val="Internet link"/>
    <w:rsid w:val="000F74B8"/>
    <w:rPr>
      <w:color w:val="000080"/>
      <w:u w:val="single"/>
    </w:rPr>
  </w:style>
  <w:style w:type="paragraph" w:styleId="Tekstpodstawowy">
    <w:name w:val="Body Text"/>
    <w:basedOn w:val="Normalny"/>
    <w:link w:val="TekstpodstawowyZnak"/>
    <w:uiPriority w:val="99"/>
    <w:unhideWhenUsed/>
    <w:rsid w:val="000F74B8"/>
    <w:pPr>
      <w:spacing w:after="120"/>
    </w:pPr>
  </w:style>
  <w:style w:type="character" w:customStyle="1" w:styleId="TekstpodstawowyZnak">
    <w:name w:val="Tekst podstawowy Znak"/>
    <w:basedOn w:val="Domylnaczcionkaakapitu"/>
    <w:link w:val="Tekstpodstawowy"/>
    <w:uiPriority w:val="99"/>
    <w:rsid w:val="000F74B8"/>
    <w:rPr>
      <w:rFonts w:asciiTheme="majorBidi" w:hAnsiTheme="majorBidi"/>
      <w:sz w:val="24"/>
    </w:rPr>
  </w:style>
  <w:style w:type="character" w:customStyle="1" w:styleId="span9">
    <w:name w:val="span9"/>
    <w:basedOn w:val="Domylnaczcionkaakapitu"/>
    <w:rsid w:val="000F74B8"/>
  </w:style>
  <w:style w:type="character" w:customStyle="1" w:styleId="ng-binding">
    <w:name w:val="ng-binding"/>
    <w:basedOn w:val="Domylnaczcionkaakapitu"/>
    <w:rsid w:val="000F74B8"/>
  </w:style>
  <w:style w:type="paragraph" w:customStyle="1" w:styleId="Domynie">
    <w:name w:val="Domy徑nie"/>
    <w:basedOn w:val="Normalny"/>
    <w:rsid w:val="000F74B8"/>
    <w:pPr>
      <w:autoSpaceDN w:val="0"/>
    </w:pPr>
    <w:rPr>
      <w:rFonts w:ascii="Courier New" w:eastAsia="Calibri" w:hAnsi="Courier New" w:cs="Courier New"/>
      <w:color w:val="000000"/>
      <w:szCs w:val="24"/>
      <w:lang w:eastAsia="pl-PL"/>
    </w:rPr>
  </w:style>
  <w:style w:type="paragraph" w:customStyle="1" w:styleId="akapit">
    <w:name w:val="akapit"/>
    <w:basedOn w:val="Normalny"/>
    <w:rsid w:val="000F74B8"/>
    <w:pPr>
      <w:suppressAutoHyphens/>
      <w:autoSpaceDN w:val="0"/>
      <w:ind w:firstLine="567"/>
      <w:jc w:val="both"/>
      <w:textAlignment w:val="baseline"/>
    </w:pPr>
    <w:rPr>
      <w:rFonts w:ascii="Times New Roman" w:eastAsia="Times New Roman" w:hAnsi="Times New Roman" w:cs="Times New Roman"/>
      <w:szCs w:val="24"/>
      <w:lang w:eastAsia="pl-PL"/>
    </w:rPr>
  </w:style>
  <w:style w:type="paragraph" w:customStyle="1" w:styleId="Tekstpodstawowy23">
    <w:name w:val="Tekst podstawowy 23"/>
    <w:basedOn w:val="Normalny"/>
    <w:rsid w:val="000F74B8"/>
    <w:pPr>
      <w:suppressAutoHyphens/>
      <w:overflowPunct w:val="0"/>
      <w:autoSpaceDE w:val="0"/>
      <w:autoSpaceDN w:val="0"/>
      <w:spacing w:line="360" w:lineRule="auto"/>
      <w:jc w:val="both"/>
      <w:textAlignment w:val="baseline"/>
    </w:pPr>
    <w:rPr>
      <w:rFonts w:ascii="Times New Roman" w:eastAsia="Times New Roman" w:hAnsi="Times New Roman" w:cs="Times New Roman"/>
      <w:sz w:val="28"/>
      <w:szCs w:val="20"/>
      <w:lang w:eastAsia="pl-PL"/>
    </w:rPr>
  </w:style>
  <w:style w:type="paragraph" w:customStyle="1" w:styleId="Standard">
    <w:name w:val="Standard"/>
    <w:rsid w:val="000F74B8"/>
    <w:pPr>
      <w:widowControl w:val="0"/>
      <w:suppressAutoHyphens/>
      <w:autoSpaceDN w:val="0"/>
      <w:textAlignment w:val="baseline"/>
    </w:pPr>
    <w:rPr>
      <w:rFonts w:ascii="Times New Roman" w:eastAsia="Andale Sans UI" w:hAnsi="Times New Roman" w:cs="Tahoma"/>
      <w:kern w:val="3"/>
      <w:sz w:val="24"/>
      <w:szCs w:val="24"/>
      <w:lang w:val="en-US" w:bidi="en-US"/>
    </w:rPr>
  </w:style>
  <w:style w:type="paragraph" w:customStyle="1" w:styleId="western">
    <w:name w:val="western"/>
    <w:basedOn w:val="Normalny"/>
    <w:rsid w:val="000F74B8"/>
    <w:pPr>
      <w:spacing w:before="100" w:beforeAutospacing="1" w:after="100" w:afterAutospacing="1"/>
    </w:pPr>
    <w:rPr>
      <w:rFonts w:ascii="Times New Roman" w:eastAsia="Times New Roman" w:hAnsi="Times New Roman" w:cs="Times New Roman"/>
      <w:szCs w:val="24"/>
      <w:lang w:eastAsia="pl-PL"/>
    </w:rPr>
  </w:style>
  <w:style w:type="character" w:styleId="Odwoaniedokomentarza">
    <w:name w:val="annotation reference"/>
    <w:basedOn w:val="Domylnaczcionkaakapitu"/>
    <w:uiPriority w:val="99"/>
    <w:semiHidden/>
    <w:unhideWhenUsed/>
    <w:rsid w:val="000F74B8"/>
    <w:rPr>
      <w:sz w:val="16"/>
      <w:szCs w:val="16"/>
    </w:rPr>
  </w:style>
  <w:style w:type="paragraph" w:styleId="Tekstkomentarza">
    <w:name w:val="annotation text"/>
    <w:basedOn w:val="Normalny"/>
    <w:link w:val="TekstkomentarzaZnak"/>
    <w:uiPriority w:val="99"/>
    <w:semiHidden/>
    <w:unhideWhenUsed/>
    <w:rsid w:val="000F74B8"/>
    <w:rPr>
      <w:sz w:val="20"/>
      <w:szCs w:val="20"/>
    </w:rPr>
  </w:style>
  <w:style w:type="character" w:customStyle="1" w:styleId="TekstkomentarzaZnak">
    <w:name w:val="Tekst komentarza Znak"/>
    <w:basedOn w:val="Domylnaczcionkaakapitu"/>
    <w:link w:val="Tekstkomentarza"/>
    <w:uiPriority w:val="99"/>
    <w:semiHidden/>
    <w:rsid w:val="000F74B8"/>
    <w:rPr>
      <w:rFonts w:asciiTheme="majorBidi" w:hAnsiTheme="majorBidi"/>
      <w:sz w:val="20"/>
      <w:szCs w:val="20"/>
    </w:rPr>
  </w:style>
  <w:style w:type="paragraph" w:styleId="Tematkomentarza">
    <w:name w:val="annotation subject"/>
    <w:basedOn w:val="Tekstkomentarza"/>
    <w:next w:val="Tekstkomentarza"/>
    <w:link w:val="TematkomentarzaZnak"/>
    <w:uiPriority w:val="99"/>
    <w:semiHidden/>
    <w:unhideWhenUsed/>
    <w:rsid w:val="000F74B8"/>
    <w:rPr>
      <w:b/>
      <w:bCs/>
    </w:rPr>
  </w:style>
  <w:style w:type="character" w:customStyle="1" w:styleId="TematkomentarzaZnak">
    <w:name w:val="Temat komentarza Znak"/>
    <w:basedOn w:val="TekstkomentarzaZnak"/>
    <w:link w:val="Tematkomentarza"/>
    <w:uiPriority w:val="99"/>
    <w:semiHidden/>
    <w:rsid w:val="000F74B8"/>
    <w:rPr>
      <w:rFonts w:asciiTheme="majorBidi" w:hAnsiTheme="majorBidi"/>
      <w:b/>
      <w:bCs/>
      <w:sz w:val="20"/>
      <w:szCs w:val="20"/>
    </w:rPr>
  </w:style>
  <w:style w:type="paragraph" w:styleId="Nagwekspisutreci">
    <w:name w:val="TOC Heading"/>
    <w:basedOn w:val="Nagwek1"/>
    <w:next w:val="Normalny"/>
    <w:uiPriority w:val="39"/>
    <w:unhideWhenUsed/>
    <w:qFormat/>
    <w:rsid w:val="000F74B8"/>
    <w:pPr>
      <w:outlineLvl w:val="9"/>
    </w:pPr>
    <w:rPr>
      <w:rFonts w:asciiTheme="majorHAnsi" w:hAnsiTheme="majorHAnsi"/>
      <w:b w:val="0"/>
      <w:color w:val="2E74B5" w:themeColor="accent1" w:themeShade="BF"/>
      <w:sz w:val="32"/>
      <w:lang w:eastAsia="zh-TW"/>
    </w:rPr>
  </w:style>
  <w:style w:type="paragraph" w:styleId="Spistreci1">
    <w:name w:val="toc 1"/>
    <w:basedOn w:val="Normalny"/>
    <w:next w:val="Normalny"/>
    <w:autoRedefine/>
    <w:uiPriority w:val="39"/>
    <w:unhideWhenUsed/>
    <w:rsid w:val="000F74B8"/>
    <w:pPr>
      <w:tabs>
        <w:tab w:val="left" w:pos="440"/>
        <w:tab w:val="right" w:leader="dot" w:pos="9062"/>
      </w:tabs>
      <w:spacing w:after="100"/>
    </w:pPr>
  </w:style>
  <w:style w:type="paragraph" w:styleId="Spistreci3">
    <w:name w:val="toc 3"/>
    <w:basedOn w:val="Normalny"/>
    <w:next w:val="Normalny"/>
    <w:autoRedefine/>
    <w:uiPriority w:val="39"/>
    <w:unhideWhenUsed/>
    <w:rsid w:val="000F74B8"/>
    <w:pPr>
      <w:spacing w:after="100"/>
      <w:ind w:left="440"/>
    </w:pPr>
  </w:style>
  <w:style w:type="paragraph" w:styleId="Spistreci2">
    <w:name w:val="toc 2"/>
    <w:basedOn w:val="Normalny"/>
    <w:next w:val="Normalny"/>
    <w:autoRedefine/>
    <w:uiPriority w:val="39"/>
    <w:unhideWhenUsed/>
    <w:rsid w:val="000F74B8"/>
    <w:pPr>
      <w:spacing w:after="100"/>
      <w:ind w:left="220"/>
    </w:pPr>
  </w:style>
  <w:style w:type="paragraph" w:customStyle="1" w:styleId="intro">
    <w:name w:val="intro"/>
    <w:basedOn w:val="Normalny"/>
    <w:rsid w:val="000F74B8"/>
    <w:pPr>
      <w:suppressAutoHyphens/>
      <w:autoSpaceDN w:val="0"/>
      <w:spacing w:before="100" w:after="100"/>
      <w:textAlignment w:val="baseline"/>
    </w:pPr>
    <w:rPr>
      <w:rFonts w:ascii="Times New Roman" w:eastAsia="Times New Roman" w:hAnsi="Times New Roman" w:cs="Times New Roman"/>
      <w:kern w:val="3"/>
      <w:szCs w:val="24"/>
      <w:lang w:eastAsia="pl-PL"/>
    </w:rPr>
  </w:style>
  <w:style w:type="character" w:customStyle="1" w:styleId="Nierozpoznanawzmianka1">
    <w:name w:val="Nierozpoznana wzmianka1"/>
    <w:basedOn w:val="Domylnaczcionkaakapitu"/>
    <w:uiPriority w:val="99"/>
    <w:semiHidden/>
    <w:unhideWhenUsed/>
    <w:rsid w:val="000F74B8"/>
    <w:rPr>
      <w:color w:val="605E5C"/>
      <w:shd w:val="clear" w:color="auto" w:fill="E1DFDD"/>
    </w:rPr>
  </w:style>
  <w:style w:type="paragraph" w:customStyle="1" w:styleId="Tekstpodstawowy31">
    <w:name w:val="Tekst podstawowy 31"/>
    <w:basedOn w:val="Normalny"/>
    <w:rsid w:val="000F74B8"/>
    <w:pPr>
      <w:suppressAutoHyphens/>
      <w:autoSpaceDN w:val="0"/>
      <w:textAlignment w:val="baseline"/>
    </w:pPr>
    <w:rPr>
      <w:rFonts w:ascii="Times New Roman" w:eastAsia="Times New Roman" w:hAnsi="Times New Roman" w:cs="Times New Roman"/>
      <w:sz w:val="28"/>
      <w:szCs w:val="20"/>
      <w:lang w:eastAsia="ar-SA"/>
    </w:rPr>
  </w:style>
  <w:style w:type="paragraph" w:customStyle="1" w:styleId="Tekstpodstawowywcity31">
    <w:name w:val="Tekst podstawowy wcięty 31"/>
    <w:basedOn w:val="Normalny"/>
    <w:rsid w:val="000F74B8"/>
    <w:pPr>
      <w:suppressAutoHyphens/>
      <w:autoSpaceDN w:val="0"/>
      <w:ind w:left="6663"/>
      <w:textAlignment w:val="baseline"/>
    </w:pPr>
    <w:rPr>
      <w:rFonts w:ascii="Times New Roman" w:eastAsia="Times New Roman" w:hAnsi="Times New Roman" w:cs="Times New Roman"/>
      <w:b/>
      <w:sz w:val="28"/>
      <w:szCs w:val="20"/>
      <w:lang w:eastAsia="ar-SA"/>
    </w:rPr>
  </w:style>
  <w:style w:type="paragraph" w:styleId="Spistreci4">
    <w:name w:val="toc 4"/>
    <w:basedOn w:val="Normalny"/>
    <w:next w:val="Normalny"/>
    <w:autoRedefine/>
    <w:uiPriority w:val="39"/>
    <w:unhideWhenUsed/>
    <w:rsid w:val="000F74B8"/>
    <w:pPr>
      <w:spacing w:after="100"/>
      <w:ind w:left="660"/>
    </w:pPr>
    <w:rPr>
      <w:rFonts w:asciiTheme="minorHAnsi" w:eastAsiaTheme="minorEastAsia" w:hAnsiTheme="minorHAnsi"/>
      <w:sz w:val="22"/>
      <w:lang w:eastAsia="pl-PL"/>
    </w:rPr>
  </w:style>
  <w:style w:type="paragraph" w:styleId="Spistreci5">
    <w:name w:val="toc 5"/>
    <w:basedOn w:val="Normalny"/>
    <w:next w:val="Normalny"/>
    <w:autoRedefine/>
    <w:uiPriority w:val="39"/>
    <w:unhideWhenUsed/>
    <w:rsid w:val="000F74B8"/>
    <w:pPr>
      <w:spacing w:after="100"/>
      <w:ind w:left="880"/>
    </w:pPr>
    <w:rPr>
      <w:rFonts w:asciiTheme="minorHAnsi" w:eastAsiaTheme="minorEastAsia" w:hAnsiTheme="minorHAnsi"/>
      <w:sz w:val="22"/>
      <w:lang w:eastAsia="pl-PL"/>
    </w:rPr>
  </w:style>
  <w:style w:type="paragraph" w:styleId="Spistreci6">
    <w:name w:val="toc 6"/>
    <w:basedOn w:val="Normalny"/>
    <w:next w:val="Normalny"/>
    <w:autoRedefine/>
    <w:uiPriority w:val="39"/>
    <w:unhideWhenUsed/>
    <w:rsid w:val="000F74B8"/>
    <w:pPr>
      <w:spacing w:after="100"/>
      <w:ind w:left="1100"/>
    </w:pPr>
    <w:rPr>
      <w:rFonts w:asciiTheme="minorHAnsi" w:eastAsiaTheme="minorEastAsia" w:hAnsiTheme="minorHAnsi"/>
      <w:sz w:val="22"/>
      <w:lang w:eastAsia="pl-PL"/>
    </w:rPr>
  </w:style>
  <w:style w:type="paragraph" w:styleId="Spistreci7">
    <w:name w:val="toc 7"/>
    <w:basedOn w:val="Normalny"/>
    <w:next w:val="Normalny"/>
    <w:autoRedefine/>
    <w:uiPriority w:val="39"/>
    <w:unhideWhenUsed/>
    <w:rsid w:val="000F74B8"/>
    <w:pPr>
      <w:spacing w:after="100"/>
      <w:ind w:left="1320"/>
    </w:pPr>
    <w:rPr>
      <w:rFonts w:asciiTheme="minorHAnsi" w:eastAsiaTheme="minorEastAsia" w:hAnsiTheme="minorHAnsi"/>
      <w:sz w:val="22"/>
      <w:lang w:eastAsia="pl-PL"/>
    </w:rPr>
  </w:style>
  <w:style w:type="paragraph" w:styleId="Spistreci8">
    <w:name w:val="toc 8"/>
    <w:basedOn w:val="Normalny"/>
    <w:next w:val="Normalny"/>
    <w:autoRedefine/>
    <w:uiPriority w:val="39"/>
    <w:unhideWhenUsed/>
    <w:rsid w:val="000F74B8"/>
    <w:pPr>
      <w:spacing w:after="100"/>
      <w:ind w:left="1540"/>
    </w:pPr>
    <w:rPr>
      <w:rFonts w:asciiTheme="minorHAnsi" w:eastAsiaTheme="minorEastAsia" w:hAnsiTheme="minorHAnsi"/>
      <w:sz w:val="22"/>
      <w:lang w:eastAsia="pl-PL"/>
    </w:rPr>
  </w:style>
  <w:style w:type="paragraph" w:styleId="Spistreci9">
    <w:name w:val="toc 9"/>
    <w:basedOn w:val="Normalny"/>
    <w:next w:val="Normalny"/>
    <w:autoRedefine/>
    <w:uiPriority w:val="39"/>
    <w:unhideWhenUsed/>
    <w:rsid w:val="000F74B8"/>
    <w:pPr>
      <w:spacing w:after="100"/>
      <w:ind w:left="1760"/>
    </w:pPr>
    <w:rPr>
      <w:rFonts w:asciiTheme="minorHAnsi" w:eastAsiaTheme="minorEastAsia" w:hAnsiTheme="minorHAnsi"/>
      <w:sz w:val="22"/>
      <w:lang w:eastAsia="pl-PL"/>
    </w:rPr>
  </w:style>
  <w:style w:type="paragraph" w:customStyle="1" w:styleId="jquery-typographer-orphan">
    <w:name w:val="jquery-typographer-orphan"/>
    <w:basedOn w:val="Normalny"/>
    <w:rsid w:val="000F74B8"/>
    <w:pPr>
      <w:spacing w:before="100" w:beforeAutospacing="1" w:after="100" w:afterAutospacing="1"/>
    </w:pPr>
    <w:rPr>
      <w:rFonts w:ascii="Times New Roman" w:eastAsia="Times New Roman" w:hAnsi="Times New Roman" w:cs="Times New Roman"/>
      <w:szCs w:val="24"/>
      <w:lang w:eastAsia="pl-PL"/>
    </w:rPr>
  </w:style>
  <w:style w:type="numbering" w:customStyle="1" w:styleId="WWNum1">
    <w:name w:val="WWNum1"/>
    <w:rsid w:val="000F74B8"/>
    <w:pPr>
      <w:numPr>
        <w:numId w:val="33"/>
      </w:numPr>
    </w:pPr>
  </w:style>
  <w:style w:type="paragraph" w:styleId="NormalnyWeb">
    <w:name w:val="Normal (Web)"/>
    <w:basedOn w:val="Normalny"/>
    <w:uiPriority w:val="99"/>
    <w:unhideWhenUsed/>
    <w:rsid w:val="000F74B8"/>
    <w:pPr>
      <w:spacing w:before="100" w:beforeAutospacing="1" w:after="100" w:afterAutospacing="1"/>
    </w:pPr>
    <w:rPr>
      <w:rFonts w:ascii="Times New Roman" w:eastAsia="Times New Roman" w:hAnsi="Times New Roman" w:cs="Times New Roman"/>
      <w:szCs w:val="24"/>
      <w:lang w:eastAsia="pl-PL"/>
    </w:rPr>
  </w:style>
  <w:style w:type="character" w:customStyle="1" w:styleId="Nierozpoznanawzmianka2">
    <w:name w:val="Nierozpoznana wzmianka2"/>
    <w:basedOn w:val="Domylnaczcionkaakapitu"/>
    <w:uiPriority w:val="99"/>
    <w:semiHidden/>
    <w:unhideWhenUsed/>
    <w:rsid w:val="000F74B8"/>
    <w:rPr>
      <w:color w:val="605E5C"/>
      <w:shd w:val="clear" w:color="auto" w:fill="E1DFDD"/>
    </w:rPr>
  </w:style>
  <w:style w:type="character" w:customStyle="1" w:styleId="markedcontent">
    <w:name w:val="markedcontent"/>
    <w:basedOn w:val="Domylnaczcionkaakapitu"/>
    <w:rsid w:val="004F466E"/>
  </w:style>
  <w:style w:type="character" w:customStyle="1" w:styleId="AkapitzlistZnak">
    <w:name w:val="Akapit z listą Znak"/>
    <w:link w:val="Akapitzlist"/>
    <w:uiPriority w:val="34"/>
    <w:locked/>
    <w:rsid w:val="005749F5"/>
    <w:rPr>
      <w:rFonts w:asciiTheme="majorBidi" w:hAnsiTheme="majorBidi"/>
      <w:sz w:val="24"/>
    </w:rPr>
  </w:style>
  <w:style w:type="paragraph" w:styleId="Legenda">
    <w:name w:val="caption"/>
    <w:basedOn w:val="Normalny"/>
    <w:qFormat/>
    <w:rsid w:val="004F22C4"/>
    <w:pPr>
      <w:suppressLineNumbers/>
      <w:suppressAutoHyphens/>
      <w:spacing w:before="120" w:after="120" w:line="256" w:lineRule="auto"/>
    </w:pPr>
    <w:rPr>
      <w:rFonts w:ascii="Calibri" w:eastAsia="SimSun" w:hAnsi="Calibri" w:cs="Mangal"/>
      <w:i/>
      <w:iCs/>
      <w:kern w:val="1"/>
      <w:szCs w:val="24"/>
    </w:rPr>
  </w:style>
  <w:style w:type="character" w:customStyle="1" w:styleId="hgkelc">
    <w:name w:val="hgkelc"/>
    <w:basedOn w:val="Domylnaczcionkaakapitu"/>
    <w:rsid w:val="00003B19"/>
  </w:style>
  <w:style w:type="table" w:styleId="Jasnecieniowanie">
    <w:name w:val="Light Shading"/>
    <w:basedOn w:val="Standardowy"/>
    <w:uiPriority w:val="60"/>
    <w:rsid w:val="005A7C38"/>
    <w:rPr>
      <w:rFonts w:ascii="Times New Roman" w:hAnsi="Times New Roman" w:cs="Times New Roman"/>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x193iq5w">
    <w:name w:val="x193iq5w"/>
    <w:basedOn w:val="Domylnaczcionkaakapitu"/>
    <w:rsid w:val="00DF7801"/>
  </w:style>
  <w:style w:type="character" w:customStyle="1" w:styleId="xt0psk2">
    <w:name w:val="xt0psk2"/>
    <w:basedOn w:val="Domylnaczcionkaakapitu"/>
    <w:rsid w:val="00DF7801"/>
  </w:style>
  <w:style w:type="numbering" w:customStyle="1" w:styleId="Biecalista1">
    <w:name w:val="Bieżąca lista1"/>
    <w:uiPriority w:val="99"/>
    <w:rsid w:val="0001565D"/>
    <w:pPr>
      <w:numPr>
        <w:numId w:val="146"/>
      </w:numPr>
    </w:pPr>
  </w:style>
  <w:style w:type="paragraph" w:styleId="Tytu">
    <w:name w:val="Title"/>
    <w:basedOn w:val="Normalny"/>
    <w:next w:val="Normalny"/>
    <w:link w:val="TytuZnak"/>
    <w:uiPriority w:val="10"/>
    <w:qFormat/>
    <w:rsid w:val="00F37634"/>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7634"/>
    <w:rPr>
      <w:rFonts w:asciiTheme="majorHAnsi" w:eastAsiaTheme="majorEastAsia" w:hAnsiTheme="majorHAnsi" w:cstheme="majorBidi"/>
      <w:spacing w:val="-10"/>
      <w:kern w:val="28"/>
      <w:sz w:val="56"/>
      <w:szCs w:val="56"/>
    </w:rPr>
  </w:style>
  <w:style w:type="character" w:styleId="Nierozpoznanawzmianka">
    <w:name w:val="Unresolved Mention"/>
    <w:basedOn w:val="Domylnaczcionkaakapitu"/>
    <w:uiPriority w:val="99"/>
    <w:semiHidden/>
    <w:unhideWhenUsed/>
    <w:rsid w:val="00EE27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02319">
      <w:bodyDiv w:val="1"/>
      <w:marLeft w:val="0"/>
      <w:marRight w:val="0"/>
      <w:marTop w:val="0"/>
      <w:marBottom w:val="0"/>
      <w:divBdr>
        <w:top w:val="none" w:sz="0" w:space="0" w:color="auto"/>
        <w:left w:val="none" w:sz="0" w:space="0" w:color="auto"/>
        <w:bottom w:val="none" w:sz="0" w:space="0" w:color="auto"/>
        <w:right w:val="none" w:sz="0" w:space="0" w:color="auto"/>
      </w:divBdr>
    </w:div>
    <w:div w:id="147065434">
      <w:bodyDiv w:val="1"/>
      <w:marLeft w:val="0"/>
      <w:marRight w:val="0"/>
      <w:marTop w:val="0"/>
      <w:marBottom w:val="0"/>
      <w:divBdr>
        <w:top w:val="none" w:sz="0" w:space="0" w:color="auto"/>
        <w:left w:val="none" w:sz="0" w:space="0" w:color="auto"/>
        <w:bottom w:val="none" w:sz="0" w:space="0" w:color="auto"/>
        <w:right w:val="none" w:sz="0" w:space="0" w:color="auto"/>
      </w:divBdr>
    </w:div>
    <w:div w:id="168954764">
      <w:bodyDiv w:val="1"/>
      <w:marLeft w:val="0"/>
      <w:marRight w:val="0"/>
      <w:marTop w:val="0"/>
      <w:marBottom w:val="0"/>
      <w:divBdr>
        <w:top w:val="none" w:sz="0" w:space="0" w:color="auto"/>
        <w:left w:val="none" w:sz="0" w:space="0" w:color="auto"/>
        <w:bottom w:val="none" w:sz="0" w:space="0" w:color="auto"/>
        <w:right w:val="none" w:sz="0" w:space="0" w:color="auto"/>
      </w:divBdr>
    </w:div>
    <w:div w:id="1039551022">
      <w:bodyDiv w:val="1"/>
      <w:marLeft w:val="0"/>
      <w:marRight w:val="0"/>
      <w:marTop w:val="0"/>
      <w:marBottom w:val="0"/>
      <w:divBdr>
        <w:top w:val="none" w:sz="0" w:space="0" w:color="auto"/>
        <w:left w:val="none" w:sz="0" w:space="0" w:color="auto"/>
        <w:bottom w:val="none" w:sz="0" w:space="0" w:color="auto"/>
        <w:right w:val="none" w:sz="0" w:space="0" w:color="auto"/>
      </w:divBdr>
    </w:div>
    <w:div w:id="1241793408">
      <w:bodyDiv w:val="1"/>
      <w:marLeft w:val="0"/>
      <w:marRight w:val="0"/>
      <w:marTop w:val="0"/>
      <w:marBottom w:val="0"/>
      <w:divBdr>
        <w:top w:val="none" w:sz="0" w:space="0" w:color="auto"/>
        <w:left w:val="none" w:sz="0" w:space="0" w:color="auto"/>
        <w:bottom w:val="none" w:sz="0" w:space="0" w:color="auto"/>
        <w:right w:val="none" w:sz="0" w:space="0" w:color="auto"/>
      </w:divBdr>
    </w:div>
    <w:div w:id="1428112294">
      <w:bodyDiv w:val="1"/>
      <w:marLeft w:val="0"/>
      <w:marRight w:val="0"/>
      <w:marTop w:val="0"/>
      <w:marBottom w:val="0"/>
      <w:divBdr>
        <w:top w:val="none" w:sz="0" w:space="0" w:color="auto"/>
        <w:left w:val="none" w:sz="0" w:space="0" w:color="auto"/>
        <w:bottom w:val="none" w:sz="0" w:space="0" w:color="auto"/>
        <w:right w:val="none" w:sz="0" w:space="0" w:color="auto"/>
      </w:divBdr>
    </w:div>
    <w:div w:id="1527520781">
      <w:bodyDiv w:val="1"/>
      <w:marLeft w:val="0"/>
      <w:marRight w:val="0"/>
      <w:marTop w:val="0"/>
      <w:marBottom w:val="0"/>
      <w:divBdr>
        <w:top w:val="none" w:sz="0" w:space="0" w:color="auto"/>
        <w:left w:val="none" w:sz="0" w:space="0" w:color="auto"/>
        <w:bottom w:val="none" w:sz="0" w:space="0" w:color="auto"/>
        <w:right w:val="none" w:sz="0" w:space="0" w:color="auto"/>
      </w:divBdr>
    </w:div>
    <w:div w:id="1673949547">
      <w:bodyDiv w:val="1"/>
      <w:marLeft w:val="0"/>
      <w:marRight w:val="0"/>
      <w:marTop w:val="0"/>
      <w:marBottom w:val="0"/>
      <w:divBdr>
        <w:top w:val="none" w:sz="0" w:space="0" w:color="auto"/>
        <w:left w:val="none" w:sz="0" w:space="0" w:color="auto"/>
        <w:bottom w:val="none" w:sz="0" w:space="0" w:color="auto"/>
        <w:right w:val="none" w:sz="0" w:space="0" w:color="auto"/>
      </w:divBdr>
    </w:div>
    <w:div w:id="1681807273">
      <w:bodyDiv w:val="1"/>
      <w:marLeft w:val="0"/>
      <w:marRight w:val="0"/>
      <w:marTop w:val="0"/>
      <w:marBottom w:val="0"/>
      <w:divBdr>
        <w:top w:val="none" w:sz="0" w:space="0" w:color="auto"/>
        <w:left w:val="none" w:sz="0" w:space="0" w:color="auto"/>
        <w:bottom w:val="none" w:sz="0" w:space="0" w:color="auto"/>
        <w:right w:val="none" w:sz="0" w:space="0" w:color="auto"/>
      </w:divBdr>
    </w:div>
    <w:div w:id="1761639472">
      <w:bodyDiv w:val="1"/>
      <w:marLeft w:val="0"/>
      <w:marRight w:val="0"/>
      <w:marTop w:val="0"/>
      <w:marBottom w:val="0"/>
      <w:divBdr>
        <w:top w:val="none" w:sz="0" w:space="0" w:color="auto"/>
        <w:left w:val="none" w:sz="0" w:space="0" w:color="auto"/>
        <w:bottom w:val="none" w:sz="0" w:space="0" w:color="auto"/>
        <w:right w:val="none" w:sz="0" w:space="0" w:color="auto"/>
      </w:divBdr>
    </w:div>
    <w:div w:id="1928415224">
      <w:bodyDiv w:val="1"/>
      <w:marLeft w:val="0"/>
      <w:marRight w:val="0"/>
      <w:marTop w:val="0"/>
      <w:marBottom w:val="0"/>
      <w:divBdr>
        <w:top w:val="none" w:sz="0" w:space="0" w:color="auto"/>
        <w:left w:val="none" w:sz="0" w:space="0" w:color="auto"/>
        <w:bottom w:val="none" w:sz="0" w:space="0" w:color="auto"/>
        <w:right w:val="none" w:sz="0" w:space="0" w:color="auto"/>
      </w:divBdr>
    </w:div>
    <w:div w:id="214415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10.xml"/><Relationship Id="rId42" Type="http://schemas.openxmlformats.org/officeDocument/2006/relationships/chart" Target="charts/chart17.xml"/><Relationship Id="rId47" Type="http://schemas.openxmlformats.org/officeDocument/2006/relationships/chart" Target="charts/chart22.xml"/><Relationship Id="rId63" Type="http://schemas.openxmlformats.org/officeDocument/2006/relationships/chart" Target="charts/chart29.xml"/><Relationship Id="rId68" Type="http://schemas.openxmlformats.org/officeDocument/2006/relationships/chart" Target="charts/chart32.xml"/><Relationship Id="rId84" Type="http://schemas.openxmlformats.org/officeDocument/2006/relationships/theme" Target="theme/theme1.xml"/><Relationship Id="rId16" Type="http://schemas.openxmlformats.org/officeDocument/2006/relationships/chart" Target="charts/chart8.xml"/><Relationship Id="rId11" Type="http://schemas.openxmlformats.org/officeDocument/2006/relationships/chart" Target="charts/chart3.xml"/><Relationship Id="rId32" Type="http://schemas.openxmlformats.org/officeDocument/2006/relationships/image" Target="media/image10.jpeg"/><Relationship Id="rId37" Type="http://schemas.openxmlformats.org/officeDocument/2006/relationships/image" Target="media/image15.png"/><Relationship Id="rId53" Type="http://schemas.openxmlformats.org/officeDocument/2006/relationships/hyperlink" Target="https://pl.wikipedia.org/wiki/Gmina" TargetMode="External"/><Relationship Id="rId58" Type="http://schemas.openxmlformats.org/officeDocument/2006/relationships/chart" Target="charts/chart24.xml"/><Relationship Id="rId74" Type="http://schemas.openxmlformats.org/officeDocument/2006/relationships/image" Target="media/image25.emf"/><Relationship Id="rId79" Type="http://schemas.openxmlformats.org/officeDocument/2006/relationships/image" Target="media/image28.png"/><Relationship Id="rId5" Type="http://schemas.openxmlformats.org/officeDocument/2006/relationships/webSettings" Target="webSettings.xml"/><Relationship Id="rId61" Type="http://schemas.openxmlformats.org/officeDocument/2006/relationships/chart" Target="charts/chart27.xml"/><Relationship Id="rId82"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chart" Target="charts/chart6.xml"/><Relationship Id="rId22" Type="http://schemas.openxmlformats.org/officeDocument/2006/relationships/hyperlink" Target="http://www.bip.czechowice-dziedzice.pl/" TargetMode="External"/><Relationship Id="rId27" Type="http://schemas.openxmlformats.org/officeDocument/2006/relationships/chart" Target="charts/chart14.xml"/><Relationship Id="rId30" Type="http://schemas.openxmlformats.org/officeDocument/2006/relationships/image" Target="media/image8.png"/><Relationship Id="rId35" Type="http://schemas.openxmlformats.org/officeDocument/2006/relationships/image" Target="media/image13.jpeg"/><Relationship Id="rId43" Type="http://schemas.openxmlformats.org/officeDocument/2006/relationships/chart" Target="charts/chart18.xml"/><Relationship Id="rId48" Type="http://schemas.openxmlformats.org/officeDocument/2006/relationships/image" Target="media/image18.emf"/><Relationship Id="rId56" Type="http://schemas.openxmlformats.org/officeDocument/2006/relationships/hyperlink" Target="https://pl.wikipedia.org/wiki/Prezydent_miasta" TargetMode="External"/><Relationship Id="rId64" Type="http://schemas.openxmlformats.org/officeDocument/2006/relationships/chart" Target="charts/chart30.xml"/><Relationship Id="rId69" Type="http://schemas.openxmlformats.org/officeDocument/2006/relationships/image" Target="media/image23.emf"/><Relationship Id="rId77" Type="http://schemas.openxmlformats.org/officeDocument/2006/relationships/chart" Target="charts/chart37.xml"/><Relationship Id="rId8" Type="http://schemas.openxmlformats.org/officeDocument/2006/relationships/image" Target="media/image1.png"/><Relationship Id="rId51" Type="http://schemas.openxmlformats.org/officeDocument/2006/relationships/hyperlink" Target="https://pl.wikipedia.org/wiki/Komisja" TargetMode="External"/><Relationship Id="rId72" Type="http://schemas.openxmlformats.org/officeDocument/2006/relationships/chart" Target="charts/chart34.xml"/><Relationship Id="rId80" Type="http://schemas.openxmlformats.org/officeDocument/2006/relationships/image" Target="media/image29.emf"/><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2.png"/><Relationship Id="rId25" Type="http://schemas.openxmlformats.org/officeDocument/2006/relationships/chart" Target="charts/chart12.xml"/><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chart" Target="charts/chart21.xml"/><Relationship Id="rId59" Type="http://schemas.openxmlformats.org/officeDocument/2006/relationships/chart" Target="charts/chart25.xml"/><Relationship Id="rId67" Type="http://schemas.openxmlformats.org/officeDocument/2006/relationships/image" Target="media/image22.emf"/><Relationship Id="rId20" Type="http://schemas.openxmlformats.org/officeDocument/2006/relationships/chart" Target="charts/chart9.xml"/><Relationship Id="rId41" Type="http://schemas.openxmlformats.org/officeDocument/2006/relationships/chart" Target="charts/chart16.xml"/><Relationship Id="rId54" Type="http://schemas.openxmlformats.org/officeDocument/2006/relationships/hyperlink" Target="https://pl.wikipedia.org/wiki/W%C3%B3jt" TargetMode="External"/><Relationship Id="rId62" Type="http://schemas.openxmlformats.org/officeDocument/2006/relationships/chart" Target="charts/chart28.xml"/><Relationship Id="rId70" Type="http://schemas.openxmlformats.org/officeDocument/2006/relationships/chart" Target="charts/chart33.xml"/><Relationship Id="rId75" Type="http://schemas.openxmlformats.org/officeDocument/2006/relationships/chart" Target="charts/chart36.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image" Target="media/image5.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19.jpeg"/><Relationship Id="rId57" Type="http://schemas.openxmlformats.org/officeDocument/2006/relationships/chart" Target="charts/chart23.xml"/><Relationship Id="rId10" Type="http://schemas.openxmlformats.org/officeDocument/2006/relationships/chart" Target="charts/chart2.xml"/><Relationship Id="rId31" Type="http://schemas.openxmlformats.org/officeDocument/2006/relationships/image" Target="media/image9.png"/><Relationship Id="rId44" Type="http://schemas.openxmlformats.org/officeDocument/2006/relationships/chart" Target="charts/chart19.xml"/><Relationship Id="rId52" Type="http://schemas.openxmlformats.org/officeDocument/2006/relationships/hyperlink" Target="https://pl.wikipedia.org/wiki/Ustawa_o_wychowaniu_w_trze%C5%BAwo%C5%9Bci_i_przeciwdzia%C5%82aniu_alkoholizmowi" TargetMode="External"/><Relationship Id="rId60" Type="http://schemas.openxmlformats.org/officeDocument/2006/relationships/chart" Target="charts/chart26.xml"/><Relationship Id="rId65" Type="http://schemas.openxmlformats.org/officeDocument/2006/relationships/image" Target="media/image21.emf"/><Relationship Id="rId73" Type="http://schemas.openxmlformats.org/officeDocument/2006/relationships/chart" Target="charts/chart35.xml"/><Relationship Id="rId78" Type="http://schemas.openxmlformats.org/officeDocument/2006/relationships/image" Target="media/image27.emf"/><Relationship Id="rId81" Type="http://schemas.openxmlformats.org/officeDocument/2006/relationships/chart" Target="charts/chart38.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image" Target="media/image3.png"/><Relationship Id="rId39" Type="http://schemas.openxmlformats.org/officeDocument/2006/relationships/image" Target="media/image17.png"/><Relationship Id="rId34" Type="http://schemas.openxmlformats.org/officeDocument/2006/relationships/image" Target="media/image12.jpeg"/><Relationship Id="rId50" Type="http://schemas.openxmlformats.org/officeDocument/2006/relationships/image" Target="media/image20.jpeg"/><Relationship Id="rId55" Type="http://schemas.openxmlformats.org/officeDocument/2006/relationships/hyperlink" Target="https://pl.wikipedia.org/wiki/Burmistrz" TargetMode="External"/><Relationship Id="rId76" Type="http://schemas.openxmlformats.org/officeDocument/2006/relationships/image" Target="media/image26.emf"/><Relationship Id="rId7" Type="http://schemas.openxmlformats.org/officeDocument/2006/relationships/endnotes" Target="endnotes.xml"/><Relationship Id="rId71" Type="http://schemas.openxmlformats.org/officeDocument/2006/relationships/image" Target="media/image24.emf"/><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chart" Target="charts/chart11.xml"/><Relationship Id="rId40" Type="http://schemas.openxmlformats.org/officeDocument/2006/relationships/chart" Target="charts/chart15.xml"/><Relationship Id="rId45" Type="http://schemas.openxmlformats.org/officeDocument/2006/relationships/chart" Target="charts/chart20.xml"/><Relationship Id="rId66" Type="http://schemas.openxmlformats.org/officeDocument/2006/relationships/chart" Target="charts/chart3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192.168.40.11\wspolny\Kasia\Raport%20o%20stanie%20Gminy%202023\pomoc.xlsx" TargetMode="Externa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kgielsok-tyc\Documents\Raport%20o%20stanie%20gminy\2022\pomoc.xlsx" TargetMode="External"/><Relationship Id="rId2" Type="http://schemas.microsoft.com/office/2011/relationships/chartColorStyle" Target="colors5.xml"/><Relationship Id="rId1" Type="http://schemas.microsoft.com/office/2011/relationships/chartStyle" Target="style5.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kwiewiora\Desktop\dokumenty%20moje\komisja%20budzetu%20i%20finasnow\Dane%20i%20prezentacja%202020%20komisja%20bud&#380;etu%20i%20finans&#243;w\&#347;redni%20wiek%20taboru.xlsx" TargetMode="External"/><Relationship Id="rId2" Type="http://schemas.microsoft.com/office/2011/relationships/chartColorStyle" Target="colors6.xml"/><Relationship Id="rId1" Type="http://schemas.microsoft.com/office/2011/relationships/chartStyle" Target="style6.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kwiewiora\Desktop\dokumenty%20moje\sprzedaz.xlsx" TargetMode="External"/><Relationship Id="rId2" Type="http://schemas.microsoft.com/office/2011/relationships/chartColorStyle" Target="colors7.xml"/><Relationship Id="rId1" Type="http://schemas.microsoft.com/office/2011/relationships/chartStyle" Target="style7.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8.xml"/><Relationship Id="rId1" Type="http://schemas.microsoft.com/office/2011/relationships/chartStyle" Target="style8.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9.xml"/><Relationship Id="rId1" Type="http://schemas.microsoft.com/office/2011/relationships/chartStyle" Target="style9.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10.xml"/><Relationship Id="rId1" Type="http://schemas.microsoft.com/office/2011/relationships/chartStyle" Target="style10.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11.xml"/><Relationship Id="rId1" Type="http://schemas.microsoft.com/office/2011/relationships/chartStyle" Target="style11.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13.xml"/><Relationship Id="rId1" Type="http://schemas.microsoft.com/office/2011/relationships/chartStyle" Target="style13.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14.xml"/><Relationship Id="rId1" Type="http://schemas.microsoft.com/office/2011/relationships/chartStyle" Target="style14.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gwasik\Documents\Raport%20o%20stanie%20gminy\RoSG2024\Materia&#322;y\PIM-dane.xlsx" TargetMode="External"/><Relationship Id="rId2" Type="http://schemas.microsoft.com/office/2011/relationships/chartColorStyle" Target="colors15.xml"/><Relationship Id="rId1" Type="http://schemas.microsoft.com/office/2011/relationships/chartStyle" Target="style15.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6.xml"/><Relationship Id="rId1" Type="http://schemas.microsoft.com/office/2011/relationships/chartStyle" Target="style16.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7.xml"/><Relationship Id="rId1" Type="http://schemas.microsoft.com/office/2011/relationships/chartStyle" Target="style17.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8.xml"/><Relationship Id="rId1" Type="http://schemas.microsoft.com/office/2011/relationships/chartStyle" Target="style18.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7.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8.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9.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0.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11.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9.xml"/><Relationship Id="rId1" Type="http://schemas.microsoft.com/office/2011/relationships/chartStyle" Target="style19.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0.xml"/><Relationship Id="rId1" Type="http://schemas.microsoft.com/office/2011/relationships/chartStyle" Target="style20.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1.xml"/><Relationship Id="rId1" Type="http://schemas.microsoft.com/office/2011/relationships/chartStyle" Target="style21.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2.xml"/><Relationship Id="rId1" Type="http://schemas.microsoft.com/office/2011/relationships/chartStyle" Target="style22.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3.xml"/><Relationship Id="rId1" Type="http://schemas.microsoft.com/office/2011/relationships/chartStyle" Target="style23.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24.xml"/><Relationship Id="rId1" Type="http://schemas.microsoft.com/office/2011/relationships/chartStyle" Target="style24.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5.xml"/><Relationship Id="rId1" Type="http://schemas.microsoft.com/office/2011/relationships/chartStyle" Target="style25.xml"/></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mpustelnik\Documents\z%20a%20MAGDA\OPS\Raport%20za%202023\Wykresy%201.xlsx" TargetMode="External"/></Relationships>
</file>

<file path=word/charts/_rels/chart4.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aczylok\Documents\AGNIESZKA\01%20-RODZINA%203+\06%20-%20WYKAZ%20RODZIN\RAZEM.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czylok\Documents\AGNIESZKA\01%20-RODZINA%203+\06%20-%20WYKAZ%20RODZIN\RAZEM.xls" TargetMode="External"/><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czylok\Documents\AGNIESZKA\01%20-RODZINA%203+\06%20-%20WYKAZ%20RODZIN\RAZEM.xls"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czylok\Documents\AGNIESZKA\01%20-RODZINA%203+\06%20-%20WYKAZ%20RODZIN\RAZEM.xls" TargetMode="External"/><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2" Type="http://schemas.openxmlformats.org/officeDocument/2006/relationships/oleObject" Target="file:///\\192.168.40.11\wspolny\Kasia\Raport%20o%20stanie%20Gminy%202023\pomoc.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Calibri"/>
                <a:ea typeface="Calibri"/>
                <a:cs typeface="Calibri"/>
              </a:defRPr>
            </a:pPr>
            <a:r>
              <a:rPr lang="pl-PL"/>
              <a:t>Mieszkańcy w Gminie Czechowice-Dziedzice</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4396489602886325"/>
          <c:y val="0.13293211031340024"/>
          <c:w val="0.73092396577362817"/>
          <c:h val="0.73473610386385491"/>
        </c:manualLayout>
      </c:layout>
      <c:bar3DChart>
        <c:barDir val="col"/>
        <c:grouping val="clustered"/>
        <c:varyColors val="0"/>
        <c:ser>
          <c:idx val="0"/>
          <c:order val="0"/>
          <c:tx>
            <c:strRef>
              <c:f>'RAPORT GMINY'!$E$4</c:f>
              <c:strCache>
                <c:ptCount val="1"/>
                <c:pt idx="0">
                  <c:v>Mężczyźni</c:v>
                </c:pt>
              </c:strCache>
            </c:strRef>
          </c:tx>
          <c:invertIfNegative val="0"/>
          <c:cat>
            <c:numRef>
              <c:f>'RAPORT GMINY'!$B$5:$B$16</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'RAPORT GMINY'!$E$5:$E$16</c:f>
              <c:numCache>
                <c:formatCode>General</c:formatCode>
                <c:ptCount val="12"/>
                <c:pt idx="0">
                  <c:v>20935</c:v>
                </c:pt>
                <c:pt idx="1">
                  <c:v>21006</c:v>
                </c:pt>
                <c:pt idx="2" formatCode="0">
                  <c:v>20989</c:v>
                </c:pt>
                <c:pt idx="3" formatCode="0">
                  <c:v>21050</c:v>
                </c:pt>
                <c:pt idx="4" formatCode="0">
                  <c:v>21037</c:v>
                </c:pt>
                <c:pt idx="5" formatCode="0">
                  <c:v>20973</c:v>
                </c:pt>
                <c:pt idx="6" formatCode="0">
                  <c:v>20945</c:v>
                </c:pt>
                <c:pt idx="7" formatCode="0">
                  <c:v>21359</c:v>
                </c:pt>
                <c:pt idx="8" formatCode="0">
                  <c:v>21256</c:v>
                </c:pt>
                <c:pt idx="9" formatCode="0">
                  <c:v>21038</c:v>
                </c:pt>
                <c:pt idx="10" formatCode="0">
                  <c:v>20926</c:v>
                </c:pt>
                <c:pt idx="11" formatCode="0">
                  <c:v>20494</c:v>
                </c:pt>
              </c:numCache>
            </c:numRef>
          </c:val>
          <c:extLst>
            <c:ext xmlns:c16="http://schemas.microsoft.com/office/drawing/2014/chart" uri="{C3380CC4-5D6E-409C-BE32-E72D297353CC}">
              <c16:uniqueId val="{00000000-EF1C-4B14-AFDD-2B5B6035F56E}"/>
            </c:ext>
          </c:extLst>
        </c:ser>
        <c:ser>
          <c:idx val="1"/>
          <c:order val="1"/>
          <c:tx>
            <c:strRef>
              <c:f>'RAPORT GMINY'!$D$4</c:f>
              <c:strCache>
                <c:ptCount val="1"/>
                <c:pt idx="0">
                  <c:v>Kobiety</c:v>
                </c:pt>
              </c:strCache>
            </c:strRef>
          </c:tx>
          <c:invertIfNegative val="0"/>
          <c:cat>
            <c:numRef>
              <c:f>'RAPORT GMINY'!$B$5:$B$16</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'RAPORT GMINY'!$D$5:$D$16</c:f>
              <c:numCache>
                <c:formatCode>General</c:formatCode>
                <c:ptCount val="12"/>
                <c:pt idx="0">
                  <c:v>22534</c:v>
                </c:pt>
                <c:pt idx="1">
                  <c:v>22559</c:v>
                </c:pt>
                <c:pt idx="2">
                  <c:v>22554</c:v>
                </c:pt>
                <c:pt idx="3">
                  <c:v>22583</c:v>
                </c:pt>
                <c:pt idx="4">
                  <c:v>22492</c:v>
                </c:pt>
                <c:pt idx="5">
                  <c:v>22497</c:v>
                </c:pt>
                <c:pt idx="6">
                  <c:v>22496</c:v>
                </c:pt>
                <c:pt idx="7">
                  <c:v>22818</c:v>
                </c:pt>
                <c:pt idx="8">
                  <c:v>22722</c:v>
                </c:pt>
                <c:pt idx="9">
                  <c:v>22548</c:v>
                </c:pt>
                <c:pt idx="10">
                  <c:v>22491</c:v>
                </c:pt>
                <c:pt idx="11">
                  <c:v>22085</c:v>
                </c:pt>
              </c:numCache>
            </c:numRef>
          </c:val>
          <c:extLst>
            <c:ext xmlns:c16="http://schemas.microsoft.com/office/drawing/2014/chart" uri="{C3380CC4-5D6E-409C-BE32-E72D297353CC}">
              <c16:uniqueId val="{00000001-EF1C-4B14-AFDD-2B5B6035F56E}"/>
            </c:ext>
          </c:extLst>
        </c:ser>
        <c:ser>
          <c:idx val="2"/>
          <c:order val="2"/>
          <c:tx>
            <c:strRef>
              <c:f>'RAPORT GMINY'!$C$4</c:f>
              <c:strCache>
                <c:ptCount val="1"/>
                <c:pt idx="0">
                  <c:v>Ogółem</c:v>
                </c:pt>
              </c:strCache>
            </c:strRef>
          </c:tx>
          <c:invertIfNegative val="0"/>
          <c:cat>
            <c:numRef>
              <c:f>'RAPORT GMINY'!$B$5:$B$16</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'RAPORT GMINY'!$C$5:$C$16</c:f>
              <c:numCache>
                <c:formatCode>General</c:formatCode>
                <c:ptCount val="12"/>
                <c:pt idx="0">
                  <c:v>43469</c:v>
                </c:pt>
                <c:pt idx="1">
                  <c:v>43564</c:v>
                </c:pt>
                <c:pt idx="2">
                  <c:v>43543</c:v>
                </c:pt>
                <c:pt idx="3">
                  <c:v>43633</c:v>
                </c:pt>
                <c:pt idx="4">
                  <c:v>43529</c:v>
                </c:pt>
                <c:pt idx="5">
                  <c:v>43470</c:v>
                </c:pt>
                <c:pt idx="6">
                  <c:v>43441</c:v>
                </c:pt>
                <c:pt idx="7">
                  <c:v>44177</c:v>
                </c:pt>
                <c:pt idx="8">
                  <c:v>43978</c:v>
                </c:pt>
                <c:pt idx="9">
                  <c:v>43586</c:v>
                </c:pt>
                <c:pt idx="10">
                  <c:v>43417</c:v>
                </c:pt>
                <c:pt idx="11">
                  <c:v>42929</c:v>
                </c:pt>
              </c:numCache>
            </c:numRef>
          </c:val>
          <c:extLst>
            <c:ext xmlns:c16="http://schemas.microsoft.com/office/drawing/2014/chart" uri="{C3380CC4-5D6E-409C-BE32-E72D297353CC}">
              <c16:uniqueId val="{00000002-EF1C-4B14-AFDD-2B5B6035F56E}"/>
            </c:ext>
          </c:extLst>
        </c:ser>
        <c:dLbls>
          <c:showLegendKey val="0"/>
          <c:showVal val="0"/>
          <c:showCatName val="0"/>
          <c:showSerName val="0"/>
          <c:showPercent val="0"/>
          <c:showBubbleSize val="0"/>
        </c:dLbls>
        <c:gapWidth val="150"/>
        <c:shape val="cylinder"/>
        <c:axId val="428074928"/>
        <c:axId val="1"/>
        <c:axId val="0"/>
      </c:bar3DChart>
      <c:catAx>
        <c:axId val="42807492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8074928"/>
        <c:crosses val="autoZero"/>
        <c:crossBetween val="between"/>
      </c:valAx>
      <c:spPr>
        <a:noFill/>
        <a:ln w="25400">
          <a:noFill/>
        </a:ln>
      </c:spPr>
    </c:plotArea>
    <c:legend>
      <c:legendPos val="r"/>
      <c:overlay val="0"/>
      <c:txPr>
        <a:bodyPr/>
        <a:lstStyle/>
        <a:p>
          <a:pPr>
            <a:defRPr sz="845" b="0" i="0" u="none" strike="noStrike" baseline="0">
              <a:solidFill>
                <a:srgbClr val="000000"/>
              </a:solidFill>
              <a:latin typeface="Calibri"/>
              <a:ea typeface="Calibri"/>
              <a:cs typeface="Calibri"/>
            </a:defRPr>
          </a:pPr>
          <a:endParaRPr lang="pl-P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3F3-4171-A1B0-975FD182E84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3F3-4171-A1B0-975FD182E84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3F3-4171-A1B0-975FD182E84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3F3-4171-A1B0-975FD182E84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3F3-4171-A1B0-975FD182E841}"/>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3F3-4171-A1B0-975FD182E841}"/>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3F3-4171-A1B0-975FD182E841}"/>
              </c:ext>
            </c:extLst>
          </c:dPt>
          <c:dLbls>
            <c:dLbl>
              <c:idx val="0"/>
              <c:layout>
                <c:manualLayout>
                  <c:x val="4.8679042856869095E-2"/>
                  <c:y val="-5.089717215701476E-2"/>
                </c:manualLayout>
              </c:layout>
              <c:tx>
                <c:rich>
                  <a:bodyPr rot="0" spcFirstLastPara="1" vertOverflow="ellipsis" vert="horz" wrap="square" lIns="38100" tIns="19050" rIns="38100" bIns="19050" anchor="ctr" anchorCtr="1">
                    <a:no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19654191-9F23-4A4A-8C47-E612759D6298}" type="CATEGORYNAME">
                      <a:rPr lang="en-US" b="1"/>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[NAZWA KATEGORII]</a:t>
                    </a:fld>
                    <a:r>
                      <a:rPr lang="en-US" baseline="0"/>
                      <a:t>
</a:t>
                    </a:r>
                    <a:fld id="{11B8C4D7-DABF-4D94-A252-94416E36267A}" type="PERCENTAGE">
                      <a:rPr lang="en-US" baseline="0"/>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t>[PROCENTOWE]</a:t>
                    </a:fld>
                    <a:endParaRPr lang="en-US" baseline="0"/>
                  </a:p>
                </c:rich>
              </c:tx>
              <c:numFmt formatCode="0.00%" sourceLinked="0"/>
              <c:spPr>
                <a:noFill/>
                <a:ln w="25400">
                  <a:noFill/>
                </a:ln>
              </c:spPr>
              <c:dLblPos val="bestFit"/>
              <c:showLegendKey val="0"/>
              <c:showVal val="0"/>
              <c:showCatName val="1"/>
              <c:showSerName val="0"/>
              <c:showPercent val="1"/>
              <c:showBubbleSize val="0"/>
              <c:extLst>
                <c:ext xmlns:c15="http://schemas.microsoft.com/office/drawing/2012/chart" uri="{CE6537A1-D6FC-4f65-9D91-7224C49458BB}">
                  <c15:layout>
                    <c:manualLayout>
                      <c:w val="0.27487908570154679"/>
                      <c:h val="0.28023165503480463"/>
                    </c:manualLayout>
                  </c15:layout>
                  <c15:dlblFieldTable/>
                  <c15:showDataLabelsRange val="0"/>
                </c:ext>
                <c:ext xmlns:c16="http://schemas.microsoft.com/office/drawing/2014/chart" uri="{C3380CC4-5D6E-409C-BE32-E72D297353CC}">
                  <c16:uniqueId val="{00000001-23F3-4171-A1B0-975FD182E841}"/>
                </c:ext>
              </c:extLst>
            </c:dLbl>
            <c:dLbl>
              <c:idx val="1"/>
              <c:layout>
                <c:manualLayout>
                  <c:x val="1.3888888888888914E-2"/>
                  <c:y val="4.6296296296296294E-3"/>
                </c:manualLayout>
              </c:layout>
              <c:tx>
                <c:rich>
                  <a:bodyPr/>
                  <a:lstStyle/>
                  <a:p>
                    <a:fld id="{CB1806B9-429B-499E-B984-44E8E0DDBE48}" type="CATEGORYNAME">
                      <a:rPr lang="en-US" b="1"/>
                      <a:pPr/>
                      <a:t>[NAZWA KATEGORII]</a:t>
                    </a:fld>
                    <a:r>
                      <a:rPr lang="en-US" baseline="0"/>
                      <a:t>
</a:t>
                    </a:r>
                    <a:fld id="{DE2F82D3-8440-4D3B-B203-4626D2663F84}"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3F3-4171-A1B0-975FD182E841}"/>
                </c:ext>
              </c:extLst>
            </c:dLbl>
            <c:dLbl>
              <c:idx val="2"/>
              <c:layout>
                <c:manualLayout>
                  <c:x val="-0.13055555555555559"/>
                  <c:y val="4.6296296296296294E-3"/>
                </c:manualLayout>
              </c:layout>
              <c:tx>
                <c:rich>
                  <a:bodyPr/>
                  <a:lstStyle/>
                  <a:p>
                    <a:fld id="{AC3E18D4-1518-4DF2-8B57-1CF3DA50B22B}" type="CATEGORYNAME">
                      <a:rPr lang="en-US" b="1"/>
                      <a:pPr/>
                      <a:t>[NAZWA KATEGORII]</a:t>
                    </a:fld>
                    <a:r>
                      <a:rPr lang="en-US" baseline="0"/>
                      <a:t>
</a:t>
                    </a:r>
                    <a:fld id="{6D19404F-C7D7-4626-B2DE-DA235C4D7477}"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3F3-4171-A1B0-975FD182E841}"/>
                </c:ext>
              </c:extLst>
            </c:dLbl>
            <c:dLbl>
              <c:idx val="3"/>
              <c:layout>
                <c:manualLayout>
                  <c:x val="-0.125"/>
                  <c:y val="6.0185185185185099E-2"/>
                </c:manualLayout>
              </c:layout>
              <c:tx>
                <c:rich>
                  <a:bodyPr/>
                  <a:lstStyle/>
                  <a:p>
                    <a:fld id="{BFA37D86-3684-4338-AD17-3979034264A5}" type="CATEGORYNAME">
                      <a:rPr lang="en-US" b="1"/>
                      <a:pPr/>
                      <a:t>[NAZWA KATEGORII]</a:t>
                    </a:fld>
                    <a:r>
                      <a:rPr lang="en-US" baseline="0"/>
                      <a:t>
</a:t>
                    </a:r>
                    <a:fld id="{51327295-50B2-4262-9980-99EA6ACC0127}"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3F3-4171-A1B0-975FD182E841}"/>
                </c:ext>
              </c:extLst>
            </c:dLbl>
            <c:dLbl>
              <c:idx val="4"/>
              <c:layout>
                <c:manualLayout>
                  <c:x val="-5.0157996002532214E-2"/>
                  <c:y val="3.2407407407407322E-2"/>
                </c:manualLayout>
              </c:layout>
              <c:tx>
                <c:rich>
                  <a:bodyPr/>
                  <a:lstStyle/>
                  <a:p>
                    <a:fld id="{8F1DE285-FFC3-4BCA-8BB0-40A80F2C64C7}" type="CATEGORYNAME">
                      <a:rPr lang="en-US" b="1"/>
                      <a:pPr/>
                      <a:t>[NAZWA KATEGORII]</a:t>
                    </a:fld>
                    <a:r>
                      <a:rPr lang="en-US" baseline="0"/>
                      <a:t>
</a:t>
                    </a:r>
                    <a:fld id="{B3118345-5F8B-45E4-BAD7-571640B80485}"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2740523796314077"/>
                      <c:h val="0.13155080213903744"/>
                    </c:manualLayout>
                  </c15:layout>
                  <c15:dlblFieldTable/>
                  <c15:showDataLabelsRange val="0"/>
                </c:ext>
                <c:ext xmlns:c16="http://schemas.microsoft.com/office/drawing/2014/chart" uri="{C3380CC4-5D6E-409C-BE32-E72D297353CC}">
                  <c16:uniqueId val="{00000009-23F3-4171-A1B0-975FD182E841}"/>
                </c:ext>
              </c:extLst>
            </c:dLbl>
            <c:dLbl>
              <c:idx val="5"/>
              <c:layout>
                <c:manualLayout>
                  <c:x val="8.1978319783197404E-3"/>
                  <c:y val="-8.7962962962962979E-2"/>
                </c:manualLayout>
              </c:layout>
              <c:tx>
                <c:rich>
                  <a:bodyPr/>
                  <a:lstStyle/>
                  <a:p>
                    <a:fld id="{FB34CB39-0AD8-45FF-827A-94AD019CA586}" type="CATEGORYNAME">
                      <a:rPr lang="en-US" b="1"/>
                      <a:pPr/>
                      <a:t>[NAZWA KATEGORII]</a:t>
                    </a:fld>
                    <a:r>
                      <a:rPr lang="en-US" baseline="0"/>
                      <a:t>
</a:t>
                    </a:r>
                    <a:fld id="{F7566945-F436-4477-BC40-E20C830FA7A1}" type="PERCENTAGE">
                      <a:rPr lang="en-US" baseline="0"/>
                      <a:pPr/>
                      <a:t>[PROCENTOWE]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5902222079963577"/>
                      <c:h val="0.19035126421798992"/>
                    </c:manualLayout>
                  </c15:layout>
                  <c15:dlblFieldTable/>
                  <c15:showDataLabelsRange val="0"/>
                </c:ext>
                <c:ext xmlns:c16="http://schemas.microsoft.com/office/drawing/2014/chart" uri="{C3380CC4-5D6E-409C-BE32-E72D297353CC}">
                  <c16:uniqueId val="{0000000B-23F3-4171-A1B0-975FD182E841}"/>
                </c:ext>
              </c:extLst>
            </c:dLbl>
            <c:dLbl>
              <c:idx val="6"/>
              <c:tx>
                <c:rich>
                  <a:bodyPr/>
                  <a:lstStyle/>
                  <a:p>
                    <a:fld id="{3E32CCA1-CC21-4947-BBCE-015FCB5BAE56}" type="CATEGORYNAME">
                      <a:rPr lang="en-US" b="1"/>
                      <a:pPr/>
                      <a:t>[NAZWA KATEGORII]</a:t>
                    </a:fld>
                    <a:r>
                      <a:rPr lang="en-US" baseline="0"/>
                      <a:t>
</a:t>
                    </a:r>
                    <a:fld id="{1392A266-791D-40EA-A096-6C60CE71941B}" type="PERCENTAGE">
                      <a:rPr lang="en-US" baseline="0"/>
                      <a:pPr/>
                      <a:t>[PROCENTOWE]</a:t>
                    </a:fld>
                    <a:endParaRPr lang="en-US" baseline="0"/>
                  </a:p>
                </c:rich>
              </c:tx>
              <c:dLblPos val="outEnd"/>
              <c:showLegendKey val="0"/>
              <c:showVal val="0"/>
              <c:showCatName val="1"/>
              <c:showSerName val="0"/>
              <c:showPercent val="1"/>
              <c:showBubbleSize val="0"/>
              <c:extLst>
                <c:ext xmlns:c15="http://schemas.microsoft.com/office/drawing/2012/chart" uri="{CE6537A1-D6FC-4f65-9D91-7224C49458BB}">
                  <c15:layout>
                    <c:manualLayout>
                      <c:w val="0.31609069699620879"/>
                      <c:h val="0.2491513601488026"/>
                    </c:manualLayout>
                  </c15:layout>
                  <c15:dlblFieldTable/>
                  <c15:showDataLabelsRange val="0"/>
                </c:ext>
                <c:ext xmlns:c16="http://schemas.microsoft.com/office/drawing/2014/chart" uri="{C3380CC4-5D6E-409C-BE32-E72D297353CC}">
                  <c16:uniqueId val="{0000000D-23F3-4171-A1B0-975FD182E841}"/>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 (2)'!$A$23:$A$29</c:f>
              <c:strCache>
                <c:ptCount val="7"/>
                <c:pt idx="0">
                  <c:v>Gmina Czechowice-Dziedzice -  Urząd Miejski</c:v>
                </c:pt>
                <c:pt idx="1">
                  <c:v>Straż Miejska</c:v>
                </c:pt>
                <c:pt idx="2">
                  <c:v>AZK</c:v>
                </c:pt>
                <c:pt idx="3">
                  <c:v>MOSiR</c:v>
                </c:pt>
                <c:pt idx="4">
                  <c:v>OPS</c:v>
                </c:pt>
                <c:pt idx="5">
                  <c:v>DPS "Złota Jesień"</c:v>
                </c:pt>
                <c:pt idx="6">
                  <c:v>Szkoły, przedszkola, ZOPO</c:v>
                </c:pt>
              </c:strCache>
            </c:strRef>
          </c:cat>
          <c:val>
            <c:numRef>
              <c:f>'Arkusz2 (2)'!$C$23:$C$29</c:f>
              <c:numCache>
                <c:formatCode>_(* #,##0.00_);_(* \(#,##0.00\);_(* "-"??_);_(@_)</c:formatCode>
                <c:ptCount val="7"/>
                <c:pt idx="0">
                  <c:v>256286751.77000001</c:v>
                </c:pt>
                <c:pt idx="1">
                  <c:v>2037524.4</c:v>
                </c:pt>
                <c:pt idx="2">
                  <c:v>32994763.719999999</c:v>
                </c:pt>
                <c:pt idx="3">
                  <c:v>56852304.130000003</c:v>
                </c:pt>
                <c:pt idx="4">
                  <c:v>3635550.39</c:v>
                </c:pt>
                <c:pt idx="5">
                  <c:v>5803362.8099999996</c:v>
                </c:pt>
                <c:pt idx="6">
                  <c:v>90671840.339999989</c:v>
                </c:pt>
              </c:numCache>
            </c:numRef>
          </c:val>
          <c:extLst>
            <c:ext xmlns:c16="http://schemas.microsoft.com/office/drawing/2014/chart" uri="{C3380CC4-5D6E-409C-BE32-E72D297353CC}">
              <c16:uniqueId val="{0000000E-23F3-4171-A1B0-975FD182E841}"/>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472222222222221"/>
          <c:y val="0.11342592592592593"/>
          <c:w val="0.46388888888888891"/>
          <c:h val="0.77314814814814814"/>
        </c:manualLayout>
      </c:layout>
      <c:pieChart>
        <c:varyColors val="1"/>
        <c:ser>
          <c:idx val="0"/>
          <c:order val="0"/>
          <c:explosion val="12"/>
          <c:dPt>
            <c:idx val="0"/>
            <c:bubble3D val="0"/>
            <c:explosion val="3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46D-47C1-88E9-7497E444890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46D-47C1-88E9-7497E444890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46D-47C1-88E9-7497E444890C}"/>
              </c:ext>
            </c:extLst>
          </c:dPt>
          <c:dLbls>
            <c:dLbl>
              <c:idx val="0"/>
              <c:layout>
                <c:manualLayout>
                  <c:x val="-7.1689127181325973E-2"/>
                  <c:y val="-9.2592592592592768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1061A6B2-7024-439B-B8DF-A58871720565}" type="CATEGORYNAME">
                      <a:rPr lang="en-US">
                        <a:solidFill>
                          <a:sysClr val="windowText" lastClr="000000"/>
                        </a:solidFill>
                        <a:latin typeface="Times New Roman" panose="02020603050405020304" pitchFamily="18" charset="0"/>
                        <a:cs typeface="Times New Roman" panose="02020603050405020304" pitchFamily="18" charset="0"/>
                      </a:rPr>
                      <a:pPr>
                        <a:defRPr/>
                      </a:pPr>
                      <a:t>[NAZWA KATEGORII]</a:t>
                    </a:fld>
                    <a:endParaRPr lang="en-US" baseline="0">
                      <a:solidFill>
                        <a:sysClr val="windowText" lastClr="000000"/>
                      </a:solidFill>
                      <a:latin typeface="Times New Roman" panose="02020603050405020304" pitchFamily="18" charset="0"/>
                      <a:cs typeface="Times New Roman" panose="02020603050405020304" pitchFamily="18" charset="0"/>
                    </a:endParaRPr>
                  </a:p>
                  <a:p>
                    <a:pPr>
                      <a:defRPr/>
                    </a:pPr>
                    <a:r>
                      <a:rPr lang="en-US" baseline="0">
                        <a:solidFill>
                          <a:sysClr val="windowText" lastClr="000000"/>
                        </a:solidFill>
                        <a:latin typeface="Times New Roman" panose="02020603050405020304" pitchFamily="18" charset="0"/>
                        <a:cs typeface="Times New Roman" panose="02020603050405020304" pitchFamily="18" charset="0"/>
                      </a:rPr>
                      <a:t> </a:t>
                    </a:r>
                    <a:fld id="{3DC41D76-33B3-4214-94B0-3B6A65F8FB18}" type="VALUE">
                      <a:rPr lang="en-US" baseline="0">
                        <a:solidFill>
                          <a:sysClr val="windowText" lastClr="000000"/>
                        </a:solidFill>
                        <a:latin typeface="Times New Roman" panose="02020603050405020304" pitchFamily="18" charset="0"/>
                        <a:cs typeface="Times New Roman" panose="02020603050405020304" pitchFamily="18" charset="0"/>
                      </a:rPr>
                      <a:pPr>
                        <a:defRPr/>
                      </a:pPr>
                      <a:t>[WARTOŚĆ]</a:t>
                    </a:fld>
                    <a:r>
                      <a:rPr lang="en-US" baseline="0">
                        <a:solidFill>
                          <a:sysClr val="windowText" lastClr="000000"/>
                        </a:solidFill>
                        <a:latin typeface="Times New Roman" panose="02020603050405020304" pitchFamily="18" charset="0"/>
                        <a:cs typeface="Times New Roman" panose="02020603050405020304" pitchFamily="18" charset="0"/>
                      </a:rPr>
                      <a:t> ha</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5857441791603489"/>
                      <c:h val="0.2399074074074074"/>
                    </c:manualLayout>
                  </c15:layout>
                  <c15:dlblFieldTable/>
                  <c15:showDataLabelsRange val="0"/>
                </c:ext>
                <c:ext xmlns:c16="http://schemas.microsoft.com/office/drawing/2014/chart" uri="{C3380CC4-5D6E-409C-BE32-E72D297353CC}">
                  <c16:uniqueId val="{00000001-446D-47C1-88E9-7497E444890C}"/>
                </c:ext>
              </c:extLst>
            </c:dLbl>
            <c:dLbl>
              <c:idx val="1"/>
              <c:layout>
                <c:manualLayout>
                  <c:x val="1.0061627468242988E-2"/>
                  <c:y val="0.10185185185185183"/>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fld id="{D448BE75-4728-43EC-97A1-4650C59B46A7}" type="CATEGORYNAME">
                      <a:rPr lang="en-US">
                        <a:solidFill>
                          <a:sysClr val="windowText" lastClr="000000"/>
                        </a:solidFill>
                        <a:latin typeface="Times New Roman" panose="02020603050405020304" pitchFamily="18" charset="0"/>
                        <a:cs typeface="Times New Roman" panose="02020603050405020304" pitchFamily="18" charset="0"/>
                      </a:rPr>
                      <a:pPr>
                        <a:defRPr>
                          <a:solidFill>
                            <a:schemeClr val="accent1"/>
                          </a:solidFill>
                        </a:defRPr>
                      </a:pPr>
                      <a:t>[NAZWA KATEGORII]</a:t>
                    </a:fld>
                    <a:r>
                      <a:rPr lang="en-US" baseline="0">
                        <a:solidFill>
                          <a:sysClr val="windowText" lastClr="000000"/>
                        </a:solidFill>
                        <a:latin typeface="Times New Roman" panose="02020603050405020304" pitchFamily="18" charset="0"/>
                        <a:cs typeface="Times New Roman" panose="02020603050405020304" pitchFamily="18" charset="0"/>
                      </a:rPr>
                      <a:t> </a:t>
                    </a:r>
                  </a:p>
                  <a:p>
                    <a:pPr>
                      <a:defRPr>
                        <a:solidFill>
                          <a:schemeClr val="accent1"/>
                        </a:solidFill>
                      </a:defRPr>
                    </a:pPr>
                    <a:fld id="{2FBAB692-B1BA-4E84-BABC-7D494A69FF44}" type="VALUE">
                      <a:rPr lang="en-US" baseline="0">
                        <a:solidFill>
                          <a:sysClr val="windowText" lastClr="000000"/>
                        </a:solidFill>
                        <a:latin typeface="Times New Roman" panose="02020603050405020304" pitchFamily="18" charset="0"/>
                        <a:cs typeface="Times New Roman" panose="02020603050405020304" pitchFamily="18" charset="0"/>
                      </a:rPr>
                      <a:pPr>
                        <a:defRPr>
                          <a:solidFill>
                            <a:schemeClr val="accent1"/>
                          </a:solidFill>
                        </a:defRPr>
                      </a:pPr>
                      <a:t>[WARTOŚĆ]</a:t>
                    </a:fld>
                    <a:r>
                      <a:rPr lang="en-US" baseline="0">
                        <a:solidFill>
                          <a:sysClr val="windowText" lastClr="000000"/>
                        </a:solidFill>
                        <a:latin typeface="Times New Roman" panose="02020603050405020304" pitchFamily="18" charset="0"/>
                        <a:cs typeface="Times New Roman" panose="02020603050405020304" pitchFamily="18" charset="0"/>
                      </a:rPr>
                      <a:t> ha</a:t>
                    </a:r>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43052218460115449"/>
                      <c:h val="0.21675925925925926"/>
                    </c:manualLayout>
                  </c15:layout>
                  <c15:dlblFieldTable/>
                  <c15:showDataLabelsRange val="0"/>
                </c:ext>
                <c:ext xmlns:c16="http://schemas.microsoft.com/office/drawing/2014/chart" uri="{C3380CC4-5D6E-409C-BE32-E72D297353CC}">
                  <c16:uniqueId val="{00000003-446D-47C1-88E9-7497E444890C}"/>
                </c:ext>
              </c:extLst>
            </c:dLbl>
            <c:dLbl>
              <c:idx val="2"/>
              <c:layout>
                <c:manualLayout>
                  <c:x val="0.31153657031315929"/>
                  <c:y val="0"/>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88C19AAE-9266-472A-91A4-634D7B65CA02}" type="CATEGORYNAME">
                      <a:rPr lang="en-US">
                        <a:solidFill>
                          <a:sysClr val="windowText" lastClr="000000"/>
                        </a:solidFill>
                        <a:latin typeface="Times New Roman" panose="02020603050405020304" pitchFamily="18" charset="0"/>
                        <a:cs typeface="Times New Roman" panose="02020603050405020304" pitchFamily="18" charset="0"/>
                      </a:rPr>
                      <a:pPr>
                        <a:defRPr>
                          <a:solidFill>
                            <a:schemeClr val="accent1"/>
                          </a:solidFill>
                        </a:defRPr>
                      </a:pPr>
                      <a:t>[NAZWA KATEGORII]</a:t>
                    </a:fld>
                    <a:endParaRPr lang="en-US" baseline="0">
                      <a:solidFill>
                        <a:sysClr val="windowText" lastClr="000000"/>
                      </a:solidFill>
                      <a:latin typeface="Times New Roman" panose="02020603050405020304" pitchFamily="18" charset="0"/>
                      <a:cs typeface="Times New Roman" panose="02020603050405020304" pitchFamily="18" charset="0"/>
                    </a:endParaRPr>
                  </a:p>
                  <a:p>
                    <a:pPr>
                      <a:defRPr>
                        <a:solidFill>
                          <a:schemeClr val="accent1"/>
                        </a:solidFill>
                      </a:defRPr>
                    </a:pPr>
                    <a:r>
                      <a:rPr lang="en-US" baseline="0">
                        <a:solidFill>
                          <a:sysClr val="windowText" lastClr="000000"/>
                        </a:solidFill>
                        <a:latin typeface="Times New Roman" panose="02020603050405020304" pitchFamily="18" charset="0"/>
                        <a:cs typeface="Times New Roman" panose="02020603050405020304" pitchFamily="18" charset="0"/>
                      </a:rPr>
                      <a:t> </a:t>
                    </a:r>
                    <a:fld id="{745B0340-45CF-43C3-A865-9BA8D2F31499}" type="VALUE">
                      <a:rPr lang="en-US" baseline="0">
                        <a:solidFill>
                          <a:sysClr val="windowText" lastClr="000000"/>
                        </a:solidFill>
                        <a:latin typeface="Times New Roman" panose="02020603050405020304" pitchFamily="18" charset="0"/>
                        <a:cs typeface="Times New Roman" panose="02020603050405020304" pitchFamily="18" charset="0"/>
                      </a:rPr>
                      <a:pPr>
                        <a:defRPr>
                          <a:solidFill>
                            <a:schemeClr val="accent1"/>
                          </a:solidFill>
                        </a:defRPr>
                      </a:pPr>
                      <a:t>[WARTOŚĆ]</a:t>
                    </a:fld>
                    <a:r>
                      <a:rPr lang="en-US" baseline="0">
                        <a:solidFill>
                          <a:sysClr val="windowText" lastClr="000000"/>
                        </a:solidFill>
                        <a:latin typeface="Times New Roman" panose="02020603050405020304" pitchFamily="18" charset="0"/>
                        <a:cs typeface="Times New Roman" panose="02020603050405020304" pitchFamily="18" charset="0"/>
                      </a:rPr>
                      <a:t> ha</a:t>
                    </a:r>
                  </a:p>
                </c:rich>
              </c:tx>
              <c:numFmt formatCode="#,##0.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pl-PL"/>
                </a:p>
              </c:txPr>
              <c:dLblPos val="bestFit"/>
              <c:showLegendKey val="0"/>
              <c:showVal val="1"/>
              <c:showCatName val="1"/>
              <c:showSerName val="0"/>
              <c:showPercent val="1"/>
              <c:showBubbleSize val="0"/>
              <c:extLst>
                <c:ext xmlns:c15="http://schemas.microsoft.com/office/drawing/2012/chart" uri="{CE6537A1-D6FC-4f65-9D91-7224C49458BB}">
                  <c15:layout>
                    <c:manualLayout>
                      <c:w val="0.34878136459832221"/>
                      <c:h val="0.2399074074074074"/>
                    </c:manualLayout>
                  </c15:layout>
                  <c15:dlblFieldTable/>
                  <c15:showDataLabelsRange val="0"/>
                </c:ext>
                <c:ext xmlns:c16="http://schemas.microsoft.com/office/drawing/2014/chart" uri="{C3380CC4-5D6E-409C-BE32-E72D297353CC}">
                  <c16:uniqueId val="{00000005-446D-47C1-88E9-7497E444890C}"/>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'Arkusz3 (2)'!$A$8:$A$10</c:f>
              <c:strCache>
                <c:ptCount val="3"/>
                <c:pt idx="0">
                  <c:v>Czechowice-Dziedzice - miasto</c:v>
                </c:pt>
                <c:pt idx="1">
                  <c:v>Czechowice-Dziedzice - obszar wiejski</c:v>
                </c:pt>
                <c:pt idx="2">
                  <c:v>Gmina Bestwina obręb Kaniów</c:v>
                </c:pt>
              </c:strCache>
            </c:strRef>
          </c:cat>
          <c:val>
            <c:numRef>
              <c:f>'Arkusz3 (2)'!$B$8:$B$10</c:f>
              <c:numCache>
                <c:formatCode>0.0000</c:formatCode>
                <c:ptCount val="3"/>
                <c:pt idx="0">
                  <c:v>251.2098</c:v>
                </c:pt>
                <c:pt idx="1">
                  <c:v>88.792699999999996</c:v>
                </c:pt>
                <c:pt idx="2">
                  <c:v>0.36230000000000001</c:v>
                </c:pt>
              </c:numCache>
            </c:numRef>
          </c:val>
          <c:extLst>
            <c:ext xmlns:c16="http://schemas.microsoft.com/office/drawing/2014/chart" uri="{C3380CC4-5D6E-409C-BE32-E72D297353CC}">
              <c16:uniqueId val="{00000006-446D-47C1-88E9-7497E444890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786679790026248"/>
          <c:y val="4.8797001718829641E-2"/>
          <c:w val="0.52988517060367457"/>
          <c:h val="0.58939799603683862"/>
        </c:manualLayout>
      </c:layout>
      <c:pieChart>
        <c:varyColors val="1"/>
        <c:ser>
          <c:idx val="0"/>
          <c:order val="0"/>
          <c:dPt>
            <c:idx val="0"/>
            <c:bubble3D val="0"/>
            <c:explosion val="10"/>
            <c:spPr>
              <a:solidFill>
                <a:schemeClr val="accent6">
                  <a:lumMod val="40000"/>
                  <a:lumOff val="60000"/>
                </a:schemeClr>
              </a:solidFill>
              <a:ln w="19050">
                <a:solidFill>
                  <a:schemeClr val="lt1"/>
                </a:solidFill>
              </a:ln>
              <a:effectLst/>
            </c:spPr>
            <c:extLst>
              <c:ext xmlns:c16="http://schemas.microsoft.com/office/drawing/2014/chart" uri="{C3380CC4-5D6E-409C-BE32-E72D297353CC}">
                <c16:uniqueId val="{00000001-89E8-4A03-99E8-94EE3273D02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9E8-4A03-99E8-94EE3273D02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9E8-4A03-99E8-94EE3273D02E}"/>
              </c:ext>
            </c:extLst>
          </c:dPt>
          <c:dLbls>
            <c:dLbl>
              <c:idx val="0"/>
              <c:layout>
                <c:manualLayout>
                  <c:x val="-7.019706911636045E-2"/>
                  <c:y val="-0.17340156750450994"/>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6D0025A8-1AEC-4D50-B304-CEBFF9927453}" type="VALU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[WARTOŚĆ]</a:t>
                    </a:fld>
                    <a:r>
                      <a:rPr lang="en-US">
                        <a:latin typeface="Times New Roman" panose="02020603050405020304" pitchFamily="18" charset="0"/>
                        <a:cs typeface="Times New Roman" panose="02020603050405020304" pitchFamily="18" charset="0"/>
                      </a:rPr>
                      <a:t> ha</a:t>
                    </a:r>
                  </a:p>
                </c:rich>
              </c:tx>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9E8-4A03-99E8-94EE3273D02E}"/>
                </c:ext>
              </c:extLst>
            </c:dLbl>
            <c:dLbl>
              <c:idx val="1"/>
              <c:layout>
                <c:manualLayout>
                  <c:x val="1.1318460192475914E-2"/>
                  <c:y val="1.8380407531709549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01762308-30F2-4D18-BC06-E51245409F9B}" type="VALU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[WARTOŚĆ]</a:t>
                    </a:fld>
                    <a:r>
                      <a:rPr lang="en-US">
                        <a:latin typeface="Times New Roman" panose="02020603050405020304" pitchFamily="18" charset="0"/>
                        <a:cs typeface="Times New Roman" panose="02020603050405020304" pitchFamily="18" charset="0"/>
                      </a:rPr>
                      <a:t> ha</a:t>
                    </a:r>
                  </a:p>
                </c:rich>
              </c:tx>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9E8-4A03-99E8-94EE3273D02E}"/>
                </c:ext>
              </c:extLst>
            </c:dLbl>
            <c:dLbl>
              <c:idx val="2"/>
              <c:layout>
                <c:manualLayout>
                  <c:x val="8.1792104111985953E-2"/>
                  <c:y val="8.7687073257662514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F3C2ABF8-16B6-485B-98D8-D207C4632AE2}" type="VALUE">
                      <a:rPr lang="en-US">
                        <a:latin typeface="Times New Roman" panose="02020603050405020304" pitchFamily="18" charset="0"/>
                        <a:cs typeface="Times New Roman" panose="02020603050405020304" pitchFamily="18" charset="0"/>
                      </a:rPr>
                      <a:pPr>
                        <a:defRPr>
                          <a:latin typeface="Times New Roman" panose="02020603050405020304" pitchFamily="18" charset="0"/>
                          <a:cs typeface="Times New Roman" panose="02020603050405020304" pitchFamily="18" charset="0"/>
                        </a:defRPr>
                      </a:pPr>
                      <a:t>[WARTOŚĆ]</a:t>
                    </a:fld>
                    <a:r>
                      <a:rPr lang="en-US">
                        <a:latin typeface="Times New Roman" panose="02020603050405020304" pitchFamily="18" charset="0"/>
                        <a:cs typeface="Times New Roman" panose="02020603050405020304" pitchFamily="18" charset="0"/>
                      </a:rPr>
                      <a:t> ha</a:t>
                    </a:r>
                  </a:p>
                </c:rich>
              </c:tx>
              <c:numFmt formatCode="General"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0.14998622047244092"/>
                      <c:h val="5.0502207230275722E-2"/>
                    </c:manualLayout>
                  </c15:layout>
                  <c15:dlblFieldTable/>
                  <c15:showDataLabelsRange val="0"/>
                </c:ext>
                <c:ext xmlns:c16="http://schemas.microsoft.com/office/drawing/2014/chart" uri="{C3380CC4-5D6E-409C-BE32-E72D297353CC}">
                  <c16:uniqueId val="{00000005-89E8-4A03-99E8-94EE3273D02E}"/>
                </c:ext>
              </c:extLst>
            </c:dLbl>
            <c:numFmt formatCode="General"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s>
          <c:cat>
            <c:strRef>
              <c:f>'Arkusz3 (2)'!$A$28:$A$30</c:f>
              <c:strCache>
                <c:ptCount val="3"/>
                <c:pt idx="0">
                  <c:v>grunty stanowiące przedmiot własności Gminy Czechowice-Dziedzice i nie zostały oddane w użytkowanie wieczyste oraz w trwały zarząd</c:v>
                </c:pt>
                <c:pt idx="1">
                  <c:v>grunty będące przedmiotem użytkowania wieczystego Gminy Czechowice-Dziedzice</c:v>
                </c:pt>
                <c:pt idx="2">
                  <c:v>grunty oddane w trwały zarząd, stanowiące własność Gminy Czechowice-Dziedzice lub będące przedmiotem jej użytkowania wieczystego</c:v>
                </c:pt>
              </c:strCache>
            </c:strRef>
          </c:cat>
          <c:val>
            <c:numRef>
              <c:f>'Arkusz3 (2)'!$B$28:$B$30</c:f>
              <c:numCache>
                <c:formatCode>General</c:formatCode>
                <c:ptCount val="3"/>
                <c:pt idx="0">
                  <c:v>340.3648</c:v>
                </c:pt>
                <c:pt idx="1">
                  <c:v>6.7384000000000004</c:v>
                </c:pt>
                <c:pt idx="2">
                  <c:v>39.1569</c:v>
                </c:pt>
              </c:numCache>
            </c:numRef>
          </c:val>
          <c:extLst>
            <c:ext xmlns:c16="http://schemas.microsoft.com/office/drawing/2014/chart" uri="{C3380CC4-5D6E-409C-BE32-E72D297353CC}">
              <c16:uniqueId val="{00000006-89E8-4A03-99E8-94EE3273D02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831496062992126E-2"/>
          <c:y val="0.6934377201219567"/>
          <c:w val="0.87781452318460207"/>
          <c:h val="0.2112044510331448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tx2"/>
                </a:solidFill>
                <a:latin typeface="+mn-lt"/>
                <a:ea typeface="+mn-ea"/>
                <a:cs typeface="+mn-cs"/>
              </a:defRPr>
            </a:pPr>
            <a:r>
              <a:rPr lang="pl-PL" sz="1600" b="1">
                <a:solidFill>
                  <a:schemeClr val="tx2"/>
                </a:solidFill>
              </a:rPr>
              <a:t>Średni wiek taboru</a:t>
            </a:r>
            <a:r>
              <a:rPr lang="pl-PL" sz="1600" b="1" baseline="0">
                <a:solidFill>
                  <a:schemeClr val="tx2"/>
                </a:solidFill>
              </a:rPr>
              <a:t> autobusowego</a:t>
            </a:r>
            <a:endParaRPr lang="pl-PL" sz="1600" b="1">
              <a:solidFill>
                <a:schemeClr val="tx2"/>
              </a:solidFill>
            </a:endParaRPr>
          </a:p>
        </c:rich>
      </c:tx>
      <c:overlay val="0"/>
      <c:spPr>
        <a:noFill/>
        <a:ln>
          <a:noFill/>
        </a:ln>
        <a:effectLst/>
      </c:spPr>
      <c:txPr>
        <a:bodyPr rot="0" spcFirstLastPara="1" vertOverflow="ellipsis" vert="horz" wrap="square" anchor="ctr" anchorCtr="1"/>
        <a:lstStyle/>
        <a:p>
          <a:pPr>
            <a:defRPr sz="1600" b="1" i="0" u="none" strike="noStrike" kern="1200" spc="0" baseline="0">
              <a:solidFill>
                <a:schemeClr val="tx2"/>
              </a:solidFill>
              <a:latin typeface="+mn-lt"/>
              <a:ea typeface="+mn-ea"/>
              <a:cs typeface="+mn-cs"/>
            </a:defRPr>
          </a:pPr>
          <a:endParaRPr lang="pl-PL"/>
        </a:p>
      </c:txPr>
    </c:title>
    <c:autoTitleDeleted val="0"/>
    <c:plotArea>
      <c:layout/>
      <c:lineChart>
        <c:grouping val="standard"/>
        <c:varyColors val="0"/>
        <c:ser>
          <c:idx val="1"/>
          <c:order val="0"/>
          <c:spPr>
            <a:ln w="28575" cap="rnd">
              <a:solidFill>
                <a:schemeClr val="accent1">
                  <a:lumMod val="60000"/>
                  <a:lumOff val="40000"/>
                </a:schemeClr>
              </a:solidFill>
              <a:round/>
            </a:ln>
            <a:effectLst/>
          </c:spPr>
          <c:marker>
            <c:symbol val="circle"/>
            <c:size val="5"/>
            <c:spPr>
              <a:solidFill>
                <a:schemeClr val="accent1">
                  <a:lumMod val="40000"/>
                  <a:lumOff val="60000"/>
                </a:schemeClr>
              </a:solidFill>
              <a:ln w="9525">
                <a:solidFill>
                  <a:schemeClr val="accent1">
                    <a:lumMod val="60000"/>
                    <a:lumOff val="40000"/>
                  </a:schemeClr>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lumMod val="75000"/>
                  </a:schemeClr>
                </a:solidFill>
                <a:prstDash val="solid"/>
              </a:ln>
              <a:effectLst/>
            </c:spPr>
            <c:trendlineType val="linear"/>
            <c:dispRSqr val="0"/>
            <c:dispEq val="0"/>
          </c:trendline>
          <c:cat>
            <c:numRef>
              <c:f>Arkusz2!$A$2:$A$10</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Arkusz2!$B$2:$B$10</c:f>
              <c:numCache>
                <c:formatCode>General</c:formatCode>
                <c:ptCount val="9"/>
                <c:pt idx="0">
                  <c:v>10.11</c:v>
                </c:pt>
                <c:pt idx="1">
                  <c:v>11.11</c:v>
                </c:pt>
                <c:pt idx="2">
                  <c:v>8.9499999999999993</c:v>
                </c:pt>
                <c:pt idx="3">
                  <c:v>6.42</c:v>
                </c:pt>
                <c:pt idx="4">
                  <c:v>7.42</c:v>
                </c:pt>
                <c:pt idx="5">
                  <c:v>8.42</c:v>
                </c:pt>
                <c:pt idx="6">
                  <c:v>9.42</c:v>
                </c:pt>
                <c:pt idx="7">
                  <c:v>8.6300000000000008</c:v>
                </c:pt>
                <c:pt idx="8">
                  <c:v>9.5500000000000007</c:v>
                </c:pt>
              </c:numCache>
            </c:numRef>
          </c:val>
          <c:smooth val="0"/>
          <c:extLst>
            <c:ext xmlns:c16="http://schemas.microsoft.com/office/drawing/2014/chart" uri="{C3380CC4-5D6E-409C-BE32-E72D297353CC}">
              <c16:uniqueId val="{00000001-04DF-482B-AC18-67A5CC5F36C7}"/>
            </c:ext>
          </c:extLst>
        </c:ser>
        <c:dLbls>
          <c:showLegendKey val="0"/>
          <c:showVal val="0"/>
          <c:showCatName val="0"/>
          <c:showSerName val="0"/>
          <c:showPercent val="0"/>
          <c:showBubbleSize val="0"/>
        </c:dLbls>
        <c:marker val="1"/>
        <c:smooth val="0"/>
        <c:axId val="748274559"/>
        <c:axId val="748277471"/>
      </c:lineChart>
      <c:catAx>
        <c:axId val="748274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8277471"/>
        <c:crosses val="autoZero"/>
        <c:auto val="1"/>
        <c:lblAlgn val="ctr"/>
        <c:lblOffset val="100"/>
        <c:noMultiLvlLbl val="0"/>
      </c:catAx>
      <c:valAx>
        <c:axId val="748277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482745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accent1">
                    <a:lumMod val="50000"/>
                  </a:schemeClr>
                </a:solidFill>
                <a:latin typeface="+mn-lt"/>
                <a:ea typeface="+mn-ea"/>
                <a:cs typeface="+mn-cs"/>
              </a:defRPr>
            </a:pPr>
            <a:r>
              <a:rPr lang="pl-PL" b="1">
                <a:solidFill>
                  <a:schemeClr val="accent1">
                    <a:lumMod val="50000"/>
                  </a:schemeClr>
                </a:solidFill>
              </a:rPr>
              <a:t>WARTOŚĆ SPRZEDAŻY BILETÓW 2014-2023 [ZŁ]</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accent1">
                  <a:lumMod val="50000"/>
                </a:schemeClr>
              </a:solidFill>
              <a:latin typeface="+mn-lt"/>
              <a:ea typeface="+mn-ea"/>
              <a:cs typeface="+mn-cs"/>
            </a:defRPr>
          </a:pPr>
          <a:endParaRPr lang="pl-PL"/>
        </a:p>
      </c:txPr>
    </c:title>
    <c:autoTitleDeleted val="0"/>
    <c:plotArea>
      <c:layout/>
      <c:barChart>
        <c:barDir val="col"/>
        <c:grouping val="clustered"/>
        <c:varyColors val="0"/>
        <c:ser>
          <c:idx val="1"/>
          <c:order val="0"/>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1">
                        <a:lumMod val="50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'przychody lata'!$A$2:$A$11</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'przychody lata'!$B$2:$B$11</c:f>
              <c:numCache>
                <c:formatCode>#,##0.00</c:formatCode>
                <c:ptCount val="10"/>
                <c:pt idx="0">
                  <c:v>2554042.4</c:v>
                </c:pt>
                <c:pt idx="1">
                  <c:v>2594333.7599999998</c:v>
                </c:pt>
                <c:pt idx="2">
                  <c:v>2587887.11</c:v>
                </c:pt>
                <c:pt idx="3">
                  <c:v>2673796.09</c:v>
                </c:pt>
                <c:pt idx="4">
                  <c:v>2615256.5099999998</c:v>
                </c:pt>
                <c:pt idx="5">
                  <c:v>2433784.96</c:v>
                </c:pt>
                <c:pt idx="6">
                  <c:v>1531449.17</c:v>
                </c:pt>
                <c:pt idx="7">
                  <c:v>1584574.8799999994</c:v>
                </c:pt>
                <c:pt idx="8">
                  <c:v>2482723.6899999995</c:v>
                </c:pt>
                <c:pt idx="9">
                  <c:v>2777048.2200000007</c:v>
                </c:pt>
              </c:numCache>
            </c:numRef>
          </c:val>
          <c:extLst>
            <c:ext xmlns:c16="http://schemas.microsoft.com/office/drawing/2014/chart" uri="{C3380CC4-5D6E-409C-BE32-E72D297353CC}">
              <c16:uniqueId val="{00000000-EE5F-43B1-8D4A-A8AB492C95A6}"/>
            </c:ext>
          </c:extLst>
        </c:ser>
        <c:dLbls>
          <c:showLegendKey val="0"/>
          <c:showVal val="0"/>
          <c:showCatName val="0"/>
          <c:showSerName val="0"/>
          <c:showPercent val="0"/>
          <c:showBubbleSize val="0"/>
        </c:dLbls>
        <c:gapWidth val="75"/>
        <c:overlap val="40"/>
        <c:axId val="837010943"/>
        <c:axId val="837020095"/>
      </c:barChart>
      <c:catAx>
        <c:axId val="837010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37020095"/>
        <c:crosses val="autoZero"/>
        <c:auto val="1"/>
        <c:lblAlgn val="ctr"/>
        <c:lblOffset val="100"/>
        <c:noMultiLvlLbl val="0"/>
      </c:catAx>
      <c:valAx>
        <c:axId val="837020095"/>
        <c:scaling>
          <c:orientation val="minMax"/>
          <c:min val="50000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837010943"/>
        <c:crosses val="autoZero"/>
        <c:crossBetween val="between"/>
        <c:majorUnit val="50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Długość sieci wodociągowej wraz z przyłączami (w km)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76977865624169E-2"/>
          <c:y val="0.17150277328529268"/>
          <c:w val="0.90763801583121295"/>
          <c:h val="0.72122930412639508"/>
        </c:manualLayout>
      </c:layout>
      <c:lineChart>
        <c:grouping val="standard"/>
        <c:varyColors val="0"/>
        <c:ser>
          <c:idx val="0"/>
          <c:order val="0"/>
          <c:tx>
            <c:strRef>
              <c:f>Arkusz1!$A$2</c:f>
              <c:strCache>
                <c:ptCount val="1"/>
                <c:pt idx="0">
                  <c:v>Długość sieci wodociągowej wraz z przyłączami (w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Arkusz1!$B$2:$H$2</c:f>
              <c:numCache>
                <c:formatCode>#,##0.00</c:formatCode>
                <c:ptCount val="7"/>
                <c:pt idx="0">
                  <c:v>176.6</c:v>
                </c:pt>
                <c:pt idx="1">
                  <c:v>178.8</c:v>
                </c:pt>
                <c:pt idx="2">
                  <c:v>181</c:v>
                </c:pt>
                <c:pt idx="3" formatCode="General">
                  <c:v>183.05</c:v>
                </c:pt>
                <c:pt idx="4" formatCode="General">
                  <c:v>185.28</c:v>
                </c:pt>
                <c:pt idx="5" formatCode="General">
                  <c:v>187.08</c:v>
                </c:pt>
                <c:pt idx="6" formatCode="General">
                  <c:v>189</c:v>
                </c:pt>
              </c:numCache>
            </c:numRef>
          </c:val>
          <c:smooth val="0"/>
          <c:extLst>
            <c:ext xmlns:c16="http://schemas.microsoft.com/office/drawing/2014/chart" uri="{C3380CC4-5D6E-409C-BE32-E72D297353CC}">
              <c16:uniqueId val="{00000000-3914-4DDC-AB09-D738E15641F4}"/>
            </c:ext>
          </c:extLst>
        </c:ser>
        <c:dLbls>
          <c:showLegendKey val="0"/>
          <c:showVal val="0"/>
          <c:showCatName val="0"/>
          <c:showSerName val="0"/>
          <c:showPercent val="0"/>
          <c:showBubbleSize val="0"/>
        </c:dLbls>
        <c:smooth val="0"/>
        <c:axId val="650708712"/>
        <c:axId val="650698544"/>
      </c:lineChart>
      <c:catAx>
        <c:axId val="650708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0698544"/>
        <c:crosses val="autoZero"/>
        <c:auto val="1"/>
        <c:lblAlgn val="ctr"/>
        <c:lblOffset val="100"/>
        <c:noMultiLvlLbl val="0"/>
      </c:catAx>
      <c:valAx>
        <c:axId val="650698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0708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Liczba awarii na sieci wodociągowej</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8.4261604725062875E-2"/>
          <c:y val="0.18044686946217975"/>
          <c:w val="0.87129396325459318"/>
          <c:h val="0.72088764946048411"/>
        </c:manualLayout>
      </c:layout>
      <c:lineChart>
        <c:grouping val="standard"/>
        <c:varyColors val="0"/>
        <c:ser>
          <c:idx val="0"/>
          <c:order val="0"/>
          <c:tx>
            <c:strRef>
              <c:f>Arkusz1!$A$3</c:f>
              <c:strCache>
                <c:ptCount val="1"/>
                <c:pt idx="0">
                  <c:v>Liczba awarii na sieci wodociągowej</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Arkusz1!$B$3:$H$3</c:f>
              <c:numCache>
                <c:formatCode>#,##0</c:formatCode>
                <c:ptCount val="7"/>
                <c:pt idx="0">
                  <c:v>25</c:v>
                </c:pt>
                <c:pt idx="1">
                  <c:v>36</c:v>
                </c:pt>
                <c:pt idx="2">
                  <c:v>39</c:v>
                </c:pt>
                <c:pt idx="3" formatCode="General">
                  <c:v>30</c:v>
                </c:pt>
                <c:pt idx="4" formatCode="General">
                  <c:v>23</c:v>
                </c:pt>
                <c:pt idx="5" formatCode="General">
                  <c:v>29</c:v>
                </c:pt>
                <c:pt idx="6" formatCode="General">
                  <c:v>24</c:v>
                </c:pt>
              </c:numCache>
            </c:numRef>
          </c:val>
          <c:smooth val="0"/>
          <c:extLst>
            <c:ext xmlns:c16="http://schemas.microsoft.com/office/drawing/2014/chart" uri="{C3380CC4-5D6E-409C-BE32-E72D297353CC}">
              <c16:uniqueId val="{00000000-413B-43E0-93C5-DCEB7C18534D}"/>
            </c:ext>
          </c:extLst>
        </c:ser>
        <c:dLbls>
          <c:showLegendKey val="0"/>
          <c:showVal val="0"/>
          <c:showCatName val="0"/>
          <c:showSerName val="0"/>
          <c:showPercent val="0"/>
          <c:showBubbleSize val="0"/>
        </c:dLbls>
        <c:marker val="1"/>
        <c:smooth val="0"/>
        <c:axId val="620768472"/>
        <c:axId val="620773064"/>
      </c:lineChart>
      <c:catAx>
        <c:axId val="620768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773064"/>
        <c:crosses val="autoZero"/>
        <c:auto val="1"/>
        <c:lblAlgn val="ctr"/>
        <c:lblOffset val="100"/>
        <c:noMultiLvlLbl val="0"/>
      </c:catAx>
      <c:valAx>
        <c:axId val="620773064"/>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20768472"/>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Straty wody (w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7284352421197036E-2"/>
          <c:y val="0.17729739129387428"/>
          <c:w val="0.90436593194685488"/>
          <c:h val="0.6974698094998637"/>
        </c:manualLayout>
      </c:layout>
      <c:lineChart>
        <c:grouping val="standard"/>
        <c:varyColors val="0"/>
        <c:ser>
          <c:idx val="0"/>
          <c:order val="0"/>
          <c:tx>
            <c:strRef>
              <c:f>Arkusz1!$A$5</c:f>
              <c:strCache>
                <c:ptCount val="1"/>
                <c:pt idx="0">
                  <c:v>Straty wody (w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Arkusz1!$B$5:$H$5</c:f>
              <c:numCache>
                <c:formatCode>0.0%</c:formatCode>
                <c:ptCount val="7"/>
                <c:pt idx="0">
                  <c:v>0.13280610952260311</c:v>
                </c:pt>
                <c:pt idx="1">
                  <c:v>0.13389739895636985</c:v>
                </c:pt>
                <c:pt idx="2">
                  <c:v>0.11663801209211021</c:v>
                </c:pt>
                <c:pt idx="3" formatCode="0.00%">
                  <c:v>4.36E-2</c:v>
                </c:pt>
                <c:pt idx="4" formatCode="0.00%">
                  <c:v>0.157</c:v>
                </c:pt>
                <c:pt idx="5" formatCode="0.00%">
                  <c:v>0.15870000000000001</c:v>
                </c:pt>
                <c:pt idx="6" formatCode="0.00%">
                  <c:v>0.15759999999999999</c:v>
                </c:pt>
              </c:numCache>
            </c:numRef>
          </c:val>
          <c:smooth val="0"/>
          <c:extLst>
            <c:ext xmlns:c16="http://schemas.microsoft.com/office/drawing/2014/chart" uri="{C3380CC4-5D6E-409C-BE32-E72D297353CC}">
              <c16:uniqueId val="{00000000-B6BD-43E3-8753-3C22D8288D87}"/>
            </c:ext>
          </c:extLst>
        </c:ser>
        <c:dLbls>
          <c:showLegendKey val="0"/>
          <c:showVal val="0"/>
          <c:showCatName val="0"/>
          <c:showSerName val="0"/>
          <c:showPercent val="0"/>
          <c:showBubbleSize val="0"/>
        </c:dLbls>
        <c:smooth val="0"/>
        <c:axId val="428701784"/>
        <c:axId val="428705064"/>
      </c:lineChart>
      <c:catAx>
        <c:axId val="428701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5064"/>
        <c:crosses val="autoZero"/>
        <c:auto val="1"/>
        <c:lblAlgn val="ctr"/>
        <c:lblOffset val="100"/>
        <c:noMultiLvlLbl val="0"/>
      </c:catAx>
      <c:valAx>
        <c:axId val="428705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17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Długość sieci kanalizacyjnej bez przyłączy (w km)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6306514835251879E-2"/>
          <c:y val="0.17443853325028202"/>
          <c:w val="0.91094632855932378"/>
          <c:h val="0.71645734719135157"/>
        </c:manualLayout>
      </c:layout>
      <c:lineChart>
        <c:grouping val="standard"/>
        <c:varyColors val="0"/>
        <c:ser>
          <c:idx val="0"/>
          <c:order val="0"/>
          <c:tx>
            <c:strRef>
              <c:f>Arkusz1!$A$7</c:f>
              <c:strCache>
                <c:ptCount val="1"/>
                <c:pt idx="0">
                  <c:v>Długość sieci kanalizacyjnej bez przyłączy (w km)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Arkusz1!$B$7:$H$7</c:f>
              <c:numCache>
                <c:formatCode>#,##0.00</c:formatCode>
                <c:ptCount val="7"/>
                <c:pt idx="0">
                  <c:v>196</c:v>
                </c:pt>
                <c:pt idx="1">
                  <c:v>196.8</c:v>
                </c:pt>
                <c:pt idx="2">
                  <c:v>201.3</c:v>
                </c:pt>
                <c:pt idx="3" formatCode="General">
                  <c:v>205.5</c:v>
                </c:pt>
                <c:pt idx="4" formatCode="General">
                  <c:v>215.5</c:v>
                </c:pt>
                <c:pt idx="5" formatCode="General">
                  <c:v>245.3</c:v>
                </c:pt>
                <c:pt idx="6" formatCode="General">
                  <c:v>273.89999999999998</c:v>
                </c:pt>
              </c:numCache>
            </c:numRef>
          </c:val>
          <c:smooth val="0"/>
          <c:extLst>
            <c:ext xmlns:c16="http://schemas.microsoft.com/office/drawing/2014/chart" uri="{C3380CC4-5D6E-409C-BE32-E72D297353CC}">
              <c16:uniqueId val="{00000000-2DF6-4BB2-9C31-E47495793ADA}"/>
            </c:ext>
          </c:extLst>
        </c:ser>
        <c:dLbls>
          <c:showLegendKey val="0"/>
          <c:showVal val="0"/>
          <c:showCatName val="0"/>
          <c:showSerName val="0"/>
          <c:showPercent val="0"/>
          <c:showBubbleSize val="0"/>
        </c:dLbls>
        <c:smooth val="0"/>
        <c:axId val="428703752"/>
        <c:axId val="428700472"/>
      </c:lineChart>
      <c:catAx>
        <c:axId val="428703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0472"/>
        <c:crosses val="autoZero"/>
        <c:auto val="1"/>
        <c:lblAlgn val="ctr"/>
        <c:lblOffset val="100"/>
        <c:noMultiLvlLbl val="0"/>
      </c:catAx>
      <c:valAx>
        <c:axId val="428700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28703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Liczba awarii na sieci kanalizacyjnej</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ndard"/>
        <c:varyColors val="0"/>
        <c:ser>
          <c:idx val="0"/>
          <c:order val="0"/>
          <c:tx>
            <c:strRef>
              <c:f>Arkusz1!$A$8</c:f>
              <c:strCache>
                <c:ptCount val="1"/>
                <c:pt idx="0">
                  <c:v>Liczba awarii na sieci kanalizacyjnej</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Arkusz1!$B$8:$H$8</c:f>
              <c:numCache>
                <c:formatCode>#,##0.00</c:formatCode>
                <c:ptCount val="7"/>
                <c:pt idx="0">
                  <c:v>54</c:v>
                </c:pt>
                <c:pt idx="1">
                  <c:v>53</c:v>
                </c:pt>
                <c:pt idx="2">
                  <c:v>28</c:v>
                </c:pt>
                <c:pt idx="3">
                  <c:v>31</c:v>
                </c:pt>
                <c:pt idx="4" formatCode="General">
                  <c:v>28</c:v>
                </c:pt>
                <c:pt idx="5" formatCode="General">
                  <c:v>37</c:v>
                </c:pt>
                <c:pt idx="6" formatCode="General">
                  <c:v>42</c:v>
                </c:pt>
              </c:numCache>
            </c:numRef>
          </c:val>
          <c:smooth val="0"/>
          <c:extLst>
            <c:ext xmlns:c16="http://schemas.microsoft.com/office/drawing/2014/chart" uri="{C3380CC4-5D6E-409C-BE32-E72D297353CC}">
              <c16:uniqueId val="{00000000-C5A3-451F-BA8B-22DCEAA9E894}"/>
            </c:ext>
          </c:extLst>
        </c:ser>
        <c:dLbls>
          <c:showLegendKey val="0"/>
          <c:showVal val="0"/>
          <c:showCatName val="0"/>
          <c:showSerName val="0"/>
          <c:showPercent val="0"/>
          <c:showBubbleSize val="0"/>
        </c:dLbls>
        <c:smooth val="0"/>
        <c:axId val="437997568"/>
        <c:axId val="437995272"/>
      </c:lineChart>
      <c:catAx>
        <c:axId val="43799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7995272"/>
        <c:crosses val="autoZero"/>
        <c:auto val="1"/>
        <c:lblAlgn val="ctr"/>
        <c:lblOffset val="100"/>
        <c:noMultiLvlLbl val="0"/>
      </c:catAx>
      <c:valAx>
        <c:axId val="437995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7997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800" b="1" i="0" u="none" strike="noStrike" baseline="0">
              <a:solidFill>
                <a:srgbClr val="000000"/>
              </a:solidFill>
              <a:latin typeface="Calibri"/>
              <a:ea typeface="Calibri"/>
              <a:cs typeface="Calibri"/>
            </a:defRPr>
          </a:pPr>
          <a:endParaRPr lang="pl-PL"/>
        </a:p>
      </c:txPr>
    </c:title>
    <c:autoTitleDeleted val="0"/>
    <c:plotArea>
      <c:layout>
        <c:manualLayout>
          <c:layoutTarget val="inner"/>
          <c:xMode val="edge"/>
          <c:yMode val="edge"/>
          <c:x val="0.11408279429098861"/>
          <c:y val="0.16923351247760696"/>
          <c:w val="0.61318899970975238"/>
          <c:h val="0.70164794400699915"/>
        </c:manualLayout>
      </c:layout>
      <c:lineChart>
        <c:grouping val="standard"/>
        <c:varyColors val="0"/>
        <c:ser>
          <c:idx val="1"/>
          <c:order val="0"/>
          <c:tx>
            <c:strRef>
              <c:f>'Arkusz 4 (2)'!$C$92</c:f>
              <c:strCache>
                <c:ptCount val="1"/>
                <c:pt idx="0">
                  <c:v>Czechowice-Dziedzice</c:v>
                </c:pt>
              </c:strCache>
            </c:strRef>
          </c:tx>
          <c:cat>
            <c:numRef>
              <c:f>'Arkusz 4 (2)'!$B$93:$B$104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 4 (2)'!$C$93:$C$104</c:f>
              <c:numCache>
                <c:formatCode>General</c:formatCode>
                <c:ptCount val="12"/>
                <c:pt idx="0">
                  <c:v>43469</c:v>
                </c:pt>
                <c:pt idx="1">
                  <c:v>43564</c:v>
                </c:pt>
                <c:pt idx="2">
                  <c:v>43543</c:v>
                </c:pt>
                <c:pt idx="3">
                  <c:v>43633</c:v>
                </c:pt>
                <c:pt idx="4">
                  <c:v>43529</c:v>
                </c:pt>
                <c:pt idx="5">
                  <c:v>43470</c:v>
                </c:pt>
                <c:pt idx="6">
                  <c:v>43441</c:v>
                </c:pt>
                <c:pt idx="7">
                  <c:v>44177</c:v>
                </c:pt>
                <c:pt idx="8">
                  <c:v>43978</c:v>
                </c:pt>
                <c:pt idx="9">
                  <c:v>43586</c:v>
                </c:pt>
                <c:pt idx="10">
                  <c:v>43417</c:v>
                </c:pt>
                <c:pt idx="11">
                  <c:v>42929</c:v>
                </c:pt>
              </c:numCache>
            </c:numRef>
          </c:val>
          <c:smooth val="0"/>
          <c:extLst>
            <c:ext xmlns:c16="http://schemas.microsoft.com/office/drawing/2014/chart" uri="{C3380CC4-5D6E-409C-BE32-E72D297353CC}">
              <c16:uniqueId val="{00000000-DFB1-4FF0-A09D-D01FF8675A2E}"/>
            </c:ext>
          </c:extLst>
        </c:ser>
        <c:dLbls>
          <c:showLegendKey val="0"/>
          <c:showVal val="0"/>
          <c:showCatName val="0"/>
          <c:showSerName val="0"/>
          <c:showPercent val="0"/>
          <c:showBubbleSize val="0"/>
        </c:dLbls>
        <c:marker val="1"/>
        <c:smooth val="0"/>
        <c:axId val="429315392"/>
        <c:axId val="1"/>
      </c:lineChart>
      <c:catAx>
        <c:axId val="42931539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9315392"/>
        <c:crosses val="autoZero"/>
        <c:crossBetween val="between"/>
      </c:valAx>
    </c:plotArea>
    <c:legend>
      <c:legendPos val="r"/>
      <c:overlay val="0"/>
      <c:txPr>
        <a:bodyPr/>
        <a:lstStyle/>
        <a:p>
          <a:pPr>
            <a:defRPr sz="845" b="0" i="0" u="none" strike="noStrike" baseline="0">
              <a:solidFill>
                <a:srgbClr val="000000"/>
              </a:solidFill>
              <a:latin typeface="Calibri"/>
              <a:ea typeface="Calibri"/>
              <a:cs typeface="Calibri"/>
            </a:defRPr>
          </a:pPr>
          <a:endParaRPr lang="pl-P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t>Ilość ścieków oczyszczonych na oczyszczalni ścieków w m3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lineChart>
        <c:grouping val="stacked"/>
        <c:varyColors val="0"/>
        <c:ser>
          <c:idx val="0"/>
          <c:order val="0"/>
          <c:tx>
            <c:strRef>
              <c:f>Arkusz1!$A$11</c:f>
              <c:strCache>
                <c:ptCount val="1"/>
                <c:pt idx="0">
                  <c:v>Ilość ścieków oczyszczonych na oczyszczalni ścieków w m3</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Arkusz1!$B$11:$H$11</c:f>
              <c:numCache>
                <c:formatCode>#,##0.00</c:formatCode>
                <c:ptCount val="7"/>
                <c:pt idx="0">
                  <c:v>1623675.62</c:v>
                </c:pt>
                <c:pt idx="1">
                  <c:v>1608629.75</c:v>
                </c:pt>
                <c:pt idx="2">
                  <c:v>1652347.64</c:v>
                </c:pt>
                <c:pt idx="3">
                  <c:v>1704326.18</c:v>
                </c:pt>
                <c:pt idx="4" formatCode="#,##0">
                  <c:v>1793442</c:v>
                </c:pt>
                <c:pt idx="5" formatCode="#,##0">
                  <c:v>1752760</c:v>
                </c:pt>
                <c:pt idx="6" formatCode="#,##0">
                  <c:v>1705586</c:v>
                </c:pt>
              </c:numCache>
            </c:numRef>
          </c:val>
          <c:smooth val="0"/>
          <c:extLst>
            <c:ext xmlns:c16="http://schemas.microsoft.com/office/drawing/2014/chart" uri="{C3380CC4-5D6E-409C-BE32-E72D297353CC}">
              <c16:uniqueId val="{00000000-04A0-46C0-9D30-DF54A36F8278}"/>
            </c:ext>
          </c:extLst>
        </c:ser>
        <c:dLbls>
          <c:showLegendKey val="0"/>
          <c:showVal val="0"/>
          <c:showCatName val="0"/>
          <c:showSerName val="0"/>
          <c:showPercent val="0"/>
          <c:showBubbleSize val="0"/>
        </c:dLbls>
        <c:smooth val="0"/>
        <c:axId val="506589976"/>
        <c:axId val="506588008"/>
      </c:lineChart>
      <c:catAx>
        <c:axId val="50658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6588008"/>
        <c:crosses val="autoZero"/>
        <c:auto val="1"/>
        <c:lblAlgn val="ctr"/>
        <c:lblOffset val="100"/>
        <c:noMultiLvlLbl val="0"/>
      </c:catAx>
      <c:valAx>
        <c:axId val="506588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06589976"/>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Produkcja energii elektrycznej w wysokosprawnej kogeneracji </a:t>
            </a:r>
            <a:br>
              <a:rPr lang="pl-PL" sz="1100"/>
            </a:br>
            <a:r>
              <a:rPr lang="pl-PL" sz="1100"/>
              <a:t>na oczyszczalni ścieków (w MWh)</a:t>
            </a:r>
          </a:p>
        </c:rich>
      </c:tx>
      <c:layout>
        <c:manualLayout>
          <c:xMode val="edge"/>
          <c:yMode val="edge"/>
          <c:x val="0.12608024691358022"/>
          <c:y val="2.769442937469261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0.11524781277340332"/>
          <c:y val="0.19486111111111112"/>
          <c:w val="0.84030774278215226"/>
          <c:h val="0.72088764946048411"/>
        </c:manualLayout>
      </c:layout>
      <c:lineChart>
        <c:grouping val="standard"/>
        <c:varyColors val="0"/>
        <c:ser>
          <c:idx val="0"/>
          <c:order val="0"/>
          <c:tx>
            <c:strRef>
              <c:f>Arkusz1!$A$12</c:f>
              <c:strCache>
                <c:ptCount val="1"/>
                <c:pt idx="0">
                  <c:v>Produkcja energii elektrycznej w wysokosprawnej kogeneracji na oczyszczalni ścieków (w MWh)</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Arkusz1!$B$12:$H$12</c:f>
              <c:numCache>
                <c:formatCode>#,##0.00</c:formatCode>
                <c:ptCount val="7"/>
                <c:pt idx="0">
                  <c:v>1155.5</c:v>
                </c:pt>
                <c:pt idx="1">
                  <c:v>844.66</c:v>
                </c:pt>
                <c:pt idx="2">
                  <c:v>1320.2470000000001</c:v>
                </c:pt>
                <c:pt idx="3">
                  <c:v>1350.7729999999999</c:v>
                </c:pt>
                <c:pt idx="4" formatCode="General">
                  <c:v>1255.662</c:v>
                </c:pt>
                <c:pt idx="5" formatCode="#,##0">
                  <c:v>1267.47</c:v>
                </c:pt>
                <c:pt idx="6" formatCode="#,##0">
                  <c:v>1268.191</c:v>
                </c:pt>
              </c:numCache>
            </c:numRef>
          </c:val>
          <c:smooth val="0"/>
          <c:extLst>
            <c:ext xmlns:c16="http://schemas.microsoft.com/office/drawing/2014/chart" uri="{C3380CC4-5D6E-409C-BE32-E72D297353CC}">
              <c16:uniqueId val="{00000000-7531-46A9-82F4-6AACF8D04817}"/>
            </c:ext>
          </c:extLst>
        </c:ser>
        <c:dLbls>
          <c:showLegendKey val="0"/>
          <c:showVal val="0"/>
          <c:showCatName val="0"/>
          <c:showSerName val="0"/>
          <c:showPercent val="0"/>
          <c:showBubbleSize val="0"/>
        </c:dLbls>
        <c:smooth val="0"/>
        <c:axId val="438685256"/>
        <c:axId val="438688208"/>
      </c:lineChart>
      <c:catAx>
        <c:axId val="438685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8688208"/>
        <c:crosses val="autoZero"/>
        <c:auto val="1"/>
        <c:lblAlgn val="ctr"/>
        <c:lblOffset val="100"/>
        <c:noMultiLvlLbl val="0"/>
      </c:catAx>
      <c:valAx>
        <c:axId val="4386882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386852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Samowystarczalność energetyczna oczyszczalni ścieków w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7.476655404281661E-2"/>
          <c:y val="0.1679230034583277"/>
          <c:w val="0.90554353457728842"/>
          <c:h val="0.76953532493320786"/>
        </c:manualLayout>
      </c:layout>
      <c:lineChart>
        <c:grouping val="standard"/>
        <c:varyColors val="0"/>
        <c:ser>
          <c:idx val="0"/>
          <c:order val="0"/>
          <c:tx>
            <c:strRef>
              <c:f>Arkusz1!$A$13</c:f>
              <c:strCache>
                <c:ptCount val="1"/>
                <c:pt idx="0">
                  <c:v>Samowystarczalność energetyczna oczyszczalni ścieków w  %</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Arkusz1!$B$1:$H$1</c:f>
              <c:numCache>
                <c:formatCode>General</c:formatCode>
                <c:ptCount val="7"/>
                <c:pt idx="0">
                  <c:v>2017</c:v>
                </c:pt>
                <c:pt idx="1">
                  <c:v>2018</c:v>
                </c:pt>
                <c:pt idx="2">
                  <c:v>2019</c:v>
                </c:pt>
                <c:pt idx="3">
                  <c:v>2020</c:v>
                </c:pt>
                <c:pt idx="4">
                  <c:v>2021</c:v>
                </c:pt>
                <c:pt idx="5">
                  <c:v>2022</c:v>
                </c:pt>
                <c:pt idx="6">
                  <c:v>2023</c:v>
                </c:pt>
              </c:numCache>
            </c:numRef>
          </c:cat>
          <c:val>
            <c:numRef>
              <c:f>Arkusz1!$B$13:$H$13</c:f>
              <c:numCache>
                <c:formatCode>0.00%</c:formatCode>
                <c:ptCount val="7"/>
                <c:pt idx="0">
                  <c:v>0.51510573181882346</c:v>
                </c:pt>
                <c:pt idx="1">
                  <c:v>0.40693346822596754</c:v>
                </c:pt>
                <c:pt idx="2">
                  <c:v>0.60158678662379028</c:v>
                </c:pt>
                <c:pt idx="3">
                  <c:v>0.64200000000000002</c:v>
                </c:pt>
                <c:pt idx="4">
                  <c:v>0.58579999999999999</c:v>
                </c:pt>
                <c:pt idx="5">
                  <c:v>0.60799999999999998</c:v>
                </c:pt>
                <c:pt idx="6">
                  <c:v>0.55310000000000004</c:v>
                </c:pt>
              </c:numCache>
            </c:numRef>
          </c:val>
          <c:smooth val="0"/>
          <c:extLst>
            <c:ext xmlns:c16="http://schemas.microsoft.com/office/drawing/2014/chart" uri="{C3380CC4-5D6E-409C-BE32-E72D297353CC}">
              <c16:uniqueId val="{00000000-E5BF-4117-AADE-4FD52A4470E4}"/>
            </c:ext>
          </c:extLst>
        </c:ser>
        <c:dLbls>
          <c:showLegendKey val="0"/>
          <c:showVal val="0"/>
          <c:showCatName val="0"/>
          <c:showSerName val="0"/>
          <c:showPercent val="0"/>
          <c:showBubbleSize val="0"/>
        </c:dLbls>
        <c:smooth val="0"/>
        <c:axId val="659417416"/>
        <c:axId val="659416760"/>
      </c:lineChart>
      <c:catAx>
        <c:axId val="659417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9416760"/>
        <c:crosses val="autoZero"/>
        <c:auto val="1"/>
        <c:lblAlgn val="ctr"/>
        <c:lblOffset val="100"/>
        <c:noMultiLvlLbl val="0"/>
      </c:catAx>
      <c:valAx>
        <c:axId val="659416760"/>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594174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pl-PL" sz="900"/>
              <a:t>budżet zadań publiczych zrealizowanych w 2023 roku w oparciu o Roczny Program Współpracy Gminy Czechowice-Dziedzice z organizacjami pozarządowymi  </a:t>
            </a:r>
            <a:r>
              <a:rPr lang="pl-PL" sz="900" baseline="0"/>
              <a:t> </a:t>
            </a:r>
            <a:endParaRPr lang="pl-PL" sz="900"/>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l-PL"/>
        </a:p>
      </c:txPr>
    </c:title>
    <c:autoTitleDeleted val="0"/>
    <c:plotArea>
      <c:layout>
        <c:manualLayout>
          <c:layoutTarget val="inner"/>
          <c:xMode val="edge"/>
          <c:yMode val="edge"/>
          <c:x val="9.1301393865276387E-2"/>
          <c:y val="0.214107299087614"/>
          <c:w val="0.87917998669784803"/>
          <c:h val="0.5634386326709161"/>
        </c:manualLayout>
      </c:layout>
      <c:barChart>
        <c:barDir val="col"/>
        <c:grouping val="clustered"/>
        <c:varyColors val="0"/>
        <c:ser>
          <c:idx val="0"/>
          <c:order val="0"/>
          <c:tx>
            <c:strRef>
              <c:f>Arkusz1!$B$1</c:f>
              <c:strCache>
                <c:ptCount val="1"/>
                <c:pt idx="0">
                  <c:v>Kolumna1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Arkusz1!$A$2:$A$5</c:f>
              <c:strCache>
                <c:ptCount val="2"/>
                <c:pt idx="0">
                  <c:v>realizacja zadań publicznych 2023</c:v>
                </c:pt>
                <c:pt idx="1">
                  <c:v>plan 2023</c:v>
                </c:pt>
              </c:strCache>
            </c:strRef>
          </c:cat>
          <c:val>
            <c:numRef>
              <c:f>Arkusz1!$B$2:$B$5</c:f>
              <c:numCache>
                <c:formatCode>General</c:formatCode>
                <c:ptCount val="4"/>
                <c:pt idx="0">
                  <c:v>538300</c:v>
                </c:pt>
                <c:pt idx="1">
                  <c:v>486000</c:v>
                </c:pt>
              </c:numCache>
            </c:numRef>
          </c:val>
          <c:extLst>
            <c:ext xmlns:c16="http://schemas.microsoft.com/office/drawing/2014/chart" uri="{C3380CC4-5D6E-409C-BE32-E72D297353CC}">
              <c16:uniqueId val="{00000000-1C32-48B6-9E54-162E13563383}"/>
            </c:ext>
          </c:extLst>
        </c:ser>
        <c:ser>
          <c:idx val="1"/>
          <c:order val="1"/>
          <c:tx>
            <c:strRef>
              <c:f>Arkusz1!$C$1</c:f>
              <c:strCache>
                <c:ptCount val="1"/>
                <c:pt idx="0">
                  <c:v>małe zlecenia 2023 ("mały grant")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Arkusz1!$A$2:$A$5</c:f>
              <c:strCache>
                <c:ptCount val="2"/>
                <c:pt idx="0">
                  <c:v>realizacja zadań publicznych 2023</c:v>
                </c:pt>
                <c:pt idx="1">
                  <c:v>plan 2023</c:v>
                </c:pt>
              </c:strCache>
            </c:strRef>
          </c:cat>
          <c:val>
            <c:numRef>
              <c:f>Arkusz1!$C$2:$C$5</c:f>
              <c:numCache>
                <c:formatCode>General</c:formatCode>
                <c:ptCount val="4"/>
                <c:pt idx="0">
                  <c:v>52300</c:v>
                </c:pt>
              </c:numCache>
            </c:numRef>
          </c:val>
          <c:extLst>
            <c:ext xmlns:c16="http://schemas.microsoft.com/office/drawing/2014/chart" uri="{C3380CC4-5D6E-409C-BE32-E72D297353CC}">
              <c16:uniqueId val="{00000001-1C32-48B6-9E54-162E13563383}"/>
            </c:ext>
          </c:extLst>
        </c:ser>
        <c:ser>
          <c:idx val="2"/>
          <c:order val="2"/>
          <c:tx>
            <c:strRef>
              <c:f>Arkusz1!$D$1</c:f>
              <c:strCache>
                <c:ptCount val="1"/>
                <c:pt idx="0">
                  <c:v>Kolumna3</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Arkusz1!$A$2:$A$5</c:f>
              <c:strCache>
                <c:ptCount val="2"/>
                <c:pt idx="0">
                  <c:v>realizacja zadań publicznych 2023</c:v>
                </c:pt>
                <c:pt idx="1">
                  <c:v>plan 2023</c:v>
                </c:pt>
              </c:strCache>
            </c:strRef>
          </c:cat>
          <c:val>
            <c:numRef>
              <c:f>Arkusz1!$D$2:$D$5</c:f>
              <c:numCache>
                <c:formatCode>General</c:formatCode>
                <c:ptCount val="4"/>
              </c:numCache>
            </c:numRef>
          </c:val>
          <c:extLst>
            <c:ext xmlns:c16="http://schemas.microsoft.com/office/drawing/2014/chart" uri="{C3380CC4-5D6E-409C-BE32-E72D297353CC}">
              <c16:uniqueId val="{00000002-1C32-48B6-9E54-162E13563383}"/>
            </c:ext>
          </c:extLst>
        </c:ser>
        <c:dLbls>
          <c:showLegendKey val="0"/>
          <c:showVal val="0"/>
          <c:showCatName val="0"/>
          <c:showSerName val="0"/>
          <c:showPercent val="0"/>
          <c:showBubbleSize val="0"/>
        </c:dLbls>
        <c:gapWidth val="100"/>
        <c:overlap val="-24"/>
        <c:axId val="2067012592"/>
        <c:axId val="2067016912"/>
      </c:barChart>
      <c:catAx>
        <c:axId val="20670125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2067016912"/>
        <c:crosses val="autoZero"/>
        <c:auto val="1"/>
        <c:lblAlgn val="ctr"/>
        <c:lblOffset val="100"/>
        <c:noMultiLvlLbl val="0"/>
      </c:catAx>
      <c:valAx>
        <c:axId val="206701691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2067012592"/>
        <c:crosses val="autoZero"/>
        <c:crossBetween val="between"/>
      </c:valAx>
      <c:spPr>
        <a:noFill/>
        <a:ln>
          <a:noFill/>
        </a:ln>
        <a:effectLst/>
      </c:spPr>
    </c:plotArea>
    <c:legend>
      <c:legendPos val="r"/>
      <c:legendEntry>
        <c:idx val="0"/>
        <c:delete val="1"/>
      </c:legendEntry>
      <c:legendEntry>
        <c:idx val="2"/>
        <c:delete val="1"/>
      </c:legendEntry>
      <c:layout>
        <c:manualLayout>
          <c:xMode val="edge"/>
          <c:yMode val="edge"/>
          <c:x val="0.12375846581847569"/>
          <c:y val="0.90293619547556558"/>
          <c:w val="0.31762481494990236"/>
          <c:h val="6.696475440569929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pl-PL" sz="1200"/>
              <a:t>zakresy</a:t>
            </a:r>
            <a:r>
              <a:rPr lang="en-US" sz="1200"/>
              <a:t> </a:t>
            </a:r>
            <a:r>
              <a:rPr lang="pl-PL" sz="1200"/>
              <a:t>i realizowana w nich liczba zadań  </a:t>
            </a:r>
            <a:endParaRPr lang="en-US" sz="1200"/>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ilość zadań w danym zakresie</c:v>
                </c:pt>
              </c:strCache>
            </c:strRef>
          </c:tx>
          <c:spPr>
            <a:solidFill>
              <a:schemeClr val="accent1"/>
            </a:solidFill>
            <a:ln>
              <a:noFill/>
            </a:ln>
            <a:effectLst>
              <a:outerShdw blurRad="57150" dist="19050" dir="5400000" algn="ctr" rotWithShape="0">
                <a:srgbClr val="000000">
                  <a:alpha val="63000"/>
                </a:srgbClr>
              </a:outerShdw>
            </a:effectLst>
          </c:spPr>
          <c:invertIfNegative val="0"/>
          <c:dPt>
            <c:idx val="0"/>
            <c:invertIfNegative val="0"/>
            <c:bubble3D val="0"/>
            <c:extLst>
              <c:ext xmlns:c16="http://schemas.microsoft.com/office/drawing/2014/chart" uri="{C3380CC4-5D6E-409C-BE32-E72D297353CC}">
                <c16:uniqueId val="{00000000-6818-4DA7-BBA5-832B334F1B2C}"/>
              </c:ext>
            </c:extLst>
          </c:dPt>
          <c:dPt>
            <c:idx val="1"/>
            <c:invertIfNegative val="0"/>
            <c:bubble3D val="0"/>
            <c:extLst>
              <c:ext xmlns:c16="http://schemas.microsoft.com/office/drawing/2014/chart" uri="{C3380CC4-5D6E-409C-BE32-E72D297353CC}">
                <c16:uniqueId val="{00000001-6818-4DA7-BBA5-832B334F1B2C}"/>
              </c:ext>
            </c:extLst>
          </c:dPt>
          <c:dPt>
            <c:idx val="2"/>
            <c:invertIfNegative val="0"/>
            <c:bubble3D val="0"/>
            <c:extLst>
              <c:ext xmlns:c16="http://schemas.microsoft.com/office/drawing/2014/chart" uri="{C3380CC4-5D6E-409C-BE32-E72D297353CC}">
                <c16:uniqueId val="{00000002-6818-4DA7-BBA5-832B334F1B2C}"/>
              </c:ext>
            </c:extLst>
          </c:dPt>
          <c:dPt>
            <c:idx val="3"/>
            <c:invertIfNegative val="0"/>
            <c:bubble3D val="0"/>
            <c:extLst>
              <c:ext xmlns:c16="http://schemas.microsoft.com/office/drawing/2014/chart" uri="{C3380CC4-5D6E-409C-BE32-E72D297353CC}">
                <c16:uniqueId val="{00000003-6818-4DA7-BBA5-832B334F1B2C}"/>
              </c:ext>
            </c:extLst>
          </c:dPt>
          <c:dPt>
            <c:idx val="4"/>
            <c:invertIfNegative val="0"/>
            <c:bubble3D val="0"/>
            <c:extLst>
              <c:ext xmlns:c16="http://schemas.microsoft.com/office/drawing/2014/chart" uri="{C3380CC4-5D6E-409C-BE32-E72D297353CC}">
                <c16:uniqueId val="{00000004-6818-4DA7-BBA5-832B334F1B2C}"/>
              </c:ext>
            </c:extLst>
          </c:dPt>
          <c:dPt>
            <c:idx val="5"/>
            <c:invertIfNegative val="0"/>
            <c:bubble3D val="0"/>
            <c:extLst>
              <c:ext xmlns:c16="http://schemas.microsoft.com/office/drawing/2014/chart" uri="{C3380CC4-5D6E-409C-BE32-E72D297353CC}">
                <c16:uniqueId val="{00000005-6818-4DA7-BBA5-832B334F1B2C}"/>
              </c:ext>
            </c:extLst>
          </c:dPt>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18-4DA7-BBA5-832B334F1B2C}"/>
                </c:ext>
              </c:extLst>
            </c:dLbl>
            <c:dLbl>
              <c:idx val="1"/>
              <c:tx>
                <c:rich>
                  <a:bodyPr/>
                  <a:lstStyle/>
                  <a:p>
                    <a:r>
                      <a:rPr lang="en-US"/>
                      <a:t>20</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18-4DA7-BBA5-832B334F1B2C}"/>
                </c:ext>
              </c:extLst>
            </c:dLbl>
            <c:dLbl>
              <c:idx val="3"/>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818-4DA7-BBA5-832B334F1B2C}"/>
                </c:ext>
              </c:extLst>
            </c:dLbl>
            <c:dLbl>
              <c:idx val="5"/>
              <c:tx>
                <c:rich>
                  <a:bodyPr/>
                  <a:lstStyle/>
                  <a:p>
                    <a:r>
                      <a:rPr lang="en-US"/>
                      <a:t>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818-4DA7-BBA5-832B334F1B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Arkusz1!$A$2:$A$7</c:f>
              <c:strCache>
                <c:ptCount val="6"/>
                <c:pt idx="0">
                  <c:v>ekologia i ochrona zwierząt oraz ochrona dziedzictwa przyrodniczego</c:v>
                </c:pt>
                <c:pt idx="1">
                  <c:v>wspieranie i upowszechnianie kultury fizycznej</c:v>
                </c:pt>
                <c:pt idx="2">
                  <c:v>ratownictwo i ochrona ludności</c:v>
                </c:pt>
                <c:pt idx="3">
                  <c:v>ochrona zdrowia - działalność na rzecz osób niepełnosprawnych</c:v>
                </c:pt>
                <c:pt idx="4">
                  <c:v>kultura, sztuka, ochrona dóbr kultury i dziedzictwa narodowego</c:v>
                </c:pt>
                <c:pt idx="5">
                  <c:v>turystyka i krajoznawstwo oraz wypoczynek dzieci i młodzieży</c:v>
                </c:pt>
              </c:strCache>
            </c:strRef>
          </c:cat>
          <c:val>
            <c:numRef>
              <c:f>Arkusz1!$B$2:$B$7</c:f>
              <c:numCache>
                <c:formatCode>General</c:formatCode>
                <c:ptCount val="6"/>
                <c:pt idx="0">
                  <c:v>1</c:v>
                </c:pt>
                <c:pt idx="1">
                  <c:v>20</c:v>
                </c:pt>
                <c:pt idx="2">
                  <c:v>1</c:v>
                </c:pt>
                <c:pt idx="3">
                  <c:v>8</c:v>
                </c:pt>
                <c:pt idx="4">
                  <c:v>7</c:v>
                </c:pt>
                <c:pt idx="5">
                  <c:v>2</c:v>
                </c:pt>
              </c:numCache>
            </c:numRef>
          </c:val>
          <c:extLst>
            <c:ext xmlns:c16="http://schemas.microsoft.com/office/drawing/2014/chart" uri="{C3380CC4-5D6E-409C-BE32-E72D297353CC}">
              <c16:uniqueId val="{00000006-6818-4DA7-BBA5-832B334F1B2C}"/>
            </c:ext>
          </c:extLst>
        </c:ser>
        <c:ser>
          <c:idx val="1"/>
          <c:order val="1"/>
          <c:tx>
            <c:strRef>
              <c:f>Arkusz1!$C$1</c:f>
              <c:strCache>
                <c:ptCount val="1"/>
                <c:pt idx="0">
                  <c:v>ilość zadań - "mały grant"</c:v>
                </c:pt>
              </c:strCache>
            </c:strRef>
          </c:tx>
          <c:spPr>
            <a:solidFill>
              <a:schemeClr val="accent2"/>
            </a:solidFill>
            <a:ln>
              <a:noFill/>
            </a:ln>
            <a:effectLst>
              <a:outerShdw blurRad="57150" dist="19050" dir="5400000" algn="ctr" rotWithShape="0">
                <a:srgbClr val="000000">
                  <a:alpha val="63000"/>
                </a:srgbClr>
              </a:outerShdw>
            </a:effectLst>
          </c:spPr>
          <c:invertIfNegative val="0"/>
          <c:dLbls>
            <c:dLbl>
              <c:idx val="0"/>
              <c:tx>
                <c:rich>
                  <a:bodyPr/>
                  <a:lstStyle/>
                  <a:p>
                    <a:endParaRPr lang="pl-PL"/>
                  </a:p>
                </c:rich>
              </c:tx>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6818-4DA7-BBA5-832B334F1B2C}"/>
                </c:ext>
              </c:extLst>
            </c:dLbl>
            <c:dLbl>
              <c:idx val="1"/>
              <c:tx>
                <c:rich>
                  <a:bodyPr/>
                  <a:lstStyle/>
                  <a:p>
                    <a:fld id="{C23F81EB-56D6-4B39-A869-F3A3E1324033}" type="VALUE">
                      <a:rPr lang="en-US"/>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6818-4DA7-BBA5-832B334F1B2C}"/>
                </c:ext>
              </c:extLst>
            </c:dLbl>
            <c:dLbl>
              <c:idx val="2"/>
              <c:tx>
                <c:rich>
                  <a:bodyPr/>
                  <a:lstStyle/>
                  <a:p>
                    <a:endParaRPr lang="pl-PL"/>
                  </a:p>
                </c:rich>
              </c:tx>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9-6818-4DA7-BBA5-832B334F1B2C}"/>
                </c:ext>
              </c:extLst>
            </c:dLbl>
            <c:dLbl>
              <c:idx val="3"/>
              <c:tx>
                <c:rich>
                  <a:bodyPr/>
                  <a:lstStyle/>
                  <a:p>
                    <a:fld id="{B1CEAFF6-C65F-4863-8A4C-25246481EEA7}" type="VALUE">
                      <a:rPr lang="en-US"/>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6818-4DA7-BBA5-832B334F1B2C}"/>
                </c:ext>
              </c:extLst>
            </c:dLbl>
            <c:dLbl>
              <c:idx val="4"/>
              <c:tx>
                <c:rich>
                  <a:bodyPr/>
                  <a:lstStyle/>
                  <a:p>
                    <a:endParaRPr lang="pl-PL"/>
                  </a:p>
                </c:rich>
              </c:tx>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B-6818-4DA7-BBA5-832B334F1B2C}"/>
                </c:ext>
              </c:extLst>
            </c:dLbl>
            <c:dLbl>
              <c:idx val="5"/>
              <c:tx>
                <c:rich>
                  <a:bodyPr/>
                  <a:lstStyle/>
                  <a:p>
                    <a:fld id="{A5A3750F-5F48-4222-B61C-D2717F0C4B99}" type="VALUE">
                      <a:rPr lang="en-US"/>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6818-4DA7-BBA5-832B334F1B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Arkusz1!$A$2:$A$7</c:f>
              <c:strCache>
                <c:ptCount val="6"/>
                <c:pt idx="0">
                  <c:v>ekologia i ochrona zwierząt oraz ochrona dziedzictwa przyrodniczego</c:v>
                </c:pt>
                <c:pt idx="1">
                  <c:v>wspieranie i upowszechnianie kultury fizycznej</c:v>
                </c:pt>
                <c:pt idx="2">
                  <c:v>ratownictwo i ochrona ludności</c:v>
                </c:pt>
                <c:pt idx="3">
                  <c:v>ochrona zdrowia - działalność na rzecz osób niepełnosprawnych</c:v>
                </c:pt>
                <c:pt idx="4">
                  <c:v>kultura, sztuka, ochrona dóbr kultury i dziedzictwa narodowego</c:v>
                </c:pt>
                <c:pt idx="5">
                  <c:v>turystyka i krajoznawstwo oraz wypoczynek dzieci i młodzieży</c:v>
                </c:pt>
              </c:strCache>
            </c:strRef>
          </c:cat>
          <c:val>
            <c:numRef>
              <c:f>Arkusz1!$C$2:$C$7</c:f>
              <c:numCache>
                <c:formatCode>General</c:formatCode>
                <c:ptCount val="6"/>
                <c:pt idx="1">
                  <c:v>2</c:v>
                </c:pt>
                <c:pt idx="3">
                  <c:v>1</c:v>
                </c:pt>
                <c:pt idx="5">
                  <c:v>3</c:v>
                </c:pt>
              </c:numCache>
            </c:numRef>
          </c:val>
          <c:extLst>
            <c:ext xmlns:c15="http://schemas.microsoft.com/office/drawing/2012/chart" uri="{02D57815-91ED-43cb-92C2-25804820EDAC}">
              <c15:datalabelsRange>
                <c15:f>Arkusz1!$H$14</c15:f>
                <c15:dlblRangeCache>
                  <c:ptCount val="1"/>
                </c15:dlblRangeCache>
              </c15:datalabelsRange>
            </c:ext>
            <c:ext xmlns:c16="http://schemas.microsoft.com/office/drawing/2014/chart" uri="{C3380CC4-5D6E-409C-BE32-E72D297353CC}">
              <c16:uniqueId val="{0000000D-6818-4DA7-BBA5-832B334F1B2C}"/>
            </c:ext>
          </c:extLst>
        </c:ser>
        <c:dLbls>
          <c:showLegendKey val="0"/>
          <c:showVal val="1"/>
          <c:showCatName val="0"/>
          <c:showSerName val="0"/>
          <c:showPercent val="0"/>
          <c:showBubbleSize val="0"/>
        </c:dLbls>
        <c:gapWidth val="115"/>
        <c:overlap val="-20"/>
        <c:axId val="246054488"/>
        <c:axId val="211561640"/>
      </c:barChart>
      <c:catAx>
        <c:axId val="246054488"/>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211561640"/>
        <c:crosses val="autoZero"/>
        <c:auto val="1"/>
        <c:lblAlgn val="ctr"/>
        <c:lblOffset val="100"/>
        <c:noMultiLvlLbl val="0"/>
      </c:catAx>
      <c:valAx>
        <c:axId val="211561640"/>
        <c:scaling>
          <c:orientation val="minMax"/>
        </c:scaling>
        <c:delete val="0"/>
        <c:axPos val="b"/>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crossAx val="246054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sz="1100"/>
              <a:t>liczba organizacji</a:t>
            </a:r>
            <a:r>
              <a:rPr lang="pl-PL" sz="1100"/>
              <a:t> pozarządowych</a:t>
            </a:r>
            <a:r>
              <a:rPr lang="en-US" sz="1100"/>
              <a:t> </a:t>
            </a:r>
            <a:r>
              <a:rPr lang="pl-PL" sz="1100"/>
              <a:t>(30) </a:t>
            </a:r>
            <a:r>
              <a:rPr lang="en-US" sz="1100"/>
              <a:t>biorących udział w realizacji zadań</a:t>
            </a:r>
            <a:r>
              <a:rPr lang="pl-PL" sz="1100"/>
              <a:t> publicznych</a:t>
            </a:r>
            <a:r>
              <a:rPr lang="en-US" sz="1100"/>
              <a:t> w </a:t>
            </a:r>
            <a:r>
              <a:rPr lang="pl-PL" sz="1100"/>
              <a:t>2023</a:t>
            </a:r>
            <a:r>
              <a:rPr lang="en-US" sz="1100"/>
              <a:t> roku </a:t>
            </a:r>
          </a:p>
        </c:rich>
      </c:tx>
      <c:overlay val="0"/>
      <c:spPr>
        <a:noFill/>
        <a:ln>
          <a:noFill/>
        </a:ln>
        <a:effectLst/>
      </c:spPr>
      <c:txPr>
        <a:bodyPr rot="0" spcFirstLastPara="1" vertOverflow="ellipsis" vert="horz" wrap="square" anchor="ctr" anchorCtr="1"/>
        <a:lstStyle/>
        <a:p>
          <a:pPr>
            <a:defRPr sz="11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l-PL"/>
        </a:p>
      </c:txPr>
    </c:title>
    <c:autoTitleDeleted val="0"/>
    <c:plotArea>
      <c:layout>
        <c:manualLayout>
          <c:layoutTarget val="inner"/>
          <c:xMode val="edge"/>
          <c:yMode val="edge"/>
          <c:x val="0.53262594779819195"/>
          <c:y val="0.20935992670727477"/>
          <c:w val="0.41622976815398077"/>
          <c:h val="0.56544421334125683"/>
        </c:manualLayout>
      </c:layout>
      <c:doughnutChart>
        <c:varyColors val="1"/>
        <c:ser>
          <c:idx val="0"/>
          <c:order val="0"/>
          <c:tx>
            <c:strRef>
              <c:f>Arkusz1!$B$1</c:f>
              <c:strCache>
                <c:ptCount val="1"/>
                <c:pt idx="0">
                  <c:v>dziedziny prioretytowe - liczba organizacji biorących udział w realizacji zadań w 2023 roku </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1EF6-48A6-B7E3-8E0748E866ED}"/>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1EF6-48A6-B7E3-8E0748E866ED}"/>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1EF6-48A6-B7E3-8E0748E866ED}"/>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1EF6-48A6-B7E3-8E0748E866ED}"/>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1EF6-48A6-B7E3-8E0748E866ED}"/>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1EF6-48A6-B7E3-8E0748E866ED}"/>
              </c:ext>
            </c:extLst>
          </c:dPt>
          <c:dLbls>
            <c:dLbl>
              <c:idx val="0"/>
              <c:layout>
                <c:manualLayout>
                  <c:x val="2.3148148148148147E-3"/>
                  <c:y val="0"/>
                </c:manualLayout>
              </c:layout>
              <c:tx>
                <c:rich>
                  <a:bodyPr/>
                  <a:lstStyle/>
                  <a:p>
                    <a:r>
                      <a:rPr lang="en-US">
                        <a:solidFill>
                          <a:schemeClr val="tx1"/>
                        </a:solidFill>
                      </a:rPr>
                      <a:t>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EF6-48A6-B7E3-8E0748E866ED}"/>
                </c:ext>
              </c:extLst>
            </c:dLbl>
            <c:dLbl>
              <c:idx val="1"/>
              <c:tx>
                <c:rich>
                  <a:bodyPr/>
                  <a:lstStyle/>
                  <a:p>
                    <a:r>
                      <a:rPr lang="en-US">
                        <a:solidFill>
                          <a:schemeClr val="tx1"/>
                        </a:solidFill>
                      </a:rPr>
                      <a:t>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1EF6-48A6-B7E3-8E0748E866ED}"/>
                </c:ext>
              </c:extLst>
            </c:dLbl>
            <c:dLbl>
              <c:idx val="2"/>
              <c:layout>
                <c:manualLayout>
                  <c:x val="2.3148148148148147E-3"/>
                  <c:y val="-1.1530265124244521E-16"/>
                </c:manualLayout>
              </c:layout>
              <c:tx>
                <c:rich>
                  <a:bodyPr/>
                  <a:lstStyle/>
                  <a:p>
                    <a:r>
                      <a:rPr lang="en-US">
                        <a:solidFill>
                          <a:schemeClr val="tx1"/>
                        </a:solidFill>
                      </a:rPr>
                      <a:t>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EF6-48A6-B7E3-8E0748E866ED}"/>
                </c:ext>
              </c:extLst>
            </c:dLbl>
            <c:dLbl>
              <c:idx val="3"/>
              <c:tx>
                <c:rich>
                  <a:bodyPr/>
                  <a:lstStyle/>
                  <a:p>
                    <a:fld id="{EEFF0A23-9A19-43E1-A962-BDC2083FAB12}" type="VALUE">
                      <a:rPr lang="en-US">
                        <a:solidFill>
                          <a:schemeClr val="tx1"/>
                        </a:solidFill>
                      </a:rPr>
                      <a:pPr/>
                      <a:t>[WARTOŚĆ]</a:t>
                    </a:fld>
                    <a:endParaRPr lang="pl-P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EF6-48A6-B7E3-8E0748E866ED}"/>
                </c:ext>
              </c:extLst>
            </c:dLbl>
            <c:dLbl>
              <c:idx val="4"/>
              <c:layout>
                <c:manualLayout>
                  <c:x val="4.6296296296296294E-3"/>
                  <c:y val="3.144654088050257E-3"/>
                </c:manualLayout>
              </c:layout>
              <c:tx>
                <c:rich>
                  <a:bodyPr/>
                  <a:lstStyle/>
                  <a:p>
                    <a:r>
                      <a:rPr lang="en-US">
                        <a:solidFill>
                          <a:schemeClr val="tx1"/>
                        </a:solidFill>
                      </a:rPr>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1EF6-48A6-B7E3-8E0748E866ED}"/>
                </c:ext>
              </c:extLst>
            </c:dLbl>
            <c:dLbl>
              <c:idx val="5"/>
              <c:layout>
                <c:manualLayout>
                  <c:x val="2.3148148148147301E-3"/>
                  <c:y val="0"/>
                </c:manualLayout>
              </c:layout>
              <c:tx>
                <c:rich>
                  <a:bodyPr/>
                  <a:lstStyle/>
                  <a:p>
                    <a:r>
                      <a:rPr lang="en-US">
                        <a:solidFill>
                          <a:schemeClr val="tx1"/>
                        </a:solidFill>
                      </a:rPr>
                      <a:t>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1EF6-48A6-B7E3-8E0748E866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l-PL"/>
              </a:p>
            </c:txPr>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Arkusz1!$A$2:$A$7</c:f>
              <c:strCache>
                <c:ptCount val="6"/>
                <c:pt idx="0">
                  <c:v>turystyka i krajoznawstwo oraz wypoczynek dzieci i młodzieży (3)</c:v>
                </c:pt>
                <c:pt idx="1">
                  <c:v>kultura, sztuka, ochrona dóbr kultury i dziedzictwa narodowego (5)</c:v>
                </c:pt>
                <c:pt idx="2">
                  <c:v>ochrona zdrowia - działalność na rzecz osób niepełnosprawnych (6)</c:v>
                </c:pt>
                <c:pt idx="3">
                  <c:v>ratownictwo i ochrona ludności (1)</c:v>
                </c:pt>
                <c:pt idx="4">
                  <c:v>wspieranie i upowszechnianie kultury fizycznej (14)</c:v>
                </c:pt>
                <c:pt idx="5">
                  <c:v>ekologia i ochrona zwierząt oraz ochrona dziedzictwa przyrodniczego (1)</c:v>
                </c:pt>
              </c:strCache>
            </c:strRef>
          </c:cat>
          <c:val>
            <c:numRef>
              <c:f>Arkusz1!$B$2:$B$7</c:f>
              <c:numCache>
                <c:formatCode>General</c:formatCode>
                <c:ptCount val="6"/>
                <c:pt idx="0">
                  <c:v>3</c:v>
                </c:pt>
                <c:pt idx="1">
                  <c:v>5</c:v>
                </c:pt>
                <c:pt idx="2">
                  <c:v>6</c:v>
                </c:pt>
                <c:pt idx="3">
                  <c:v>1</c:v>
                </c:pt>
                <c:pt idx="4">
                  <c:v>14</c:v>
                </c:pt>
                <c:pt idx="5">
                  <c:v>1</c:v>
                </c:pt>
              </c:numCache>
            </c:numRef>
          </c:val>
          <c:extLst>
            <c:ext xmlns:c16="http://schemas.microsoft.com/office/drawing/2014/chart" uri="{C3380CC4-5D6E-409C-BE32-E72D297353CC}">
              <c16:uniqueId val="{0000000C-1EF6-48A6-B7E3-8E0748E866ED}"/>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1.8931539807524062E-2"/>
          <c:y val="0.59551626801366808"/>
          <c:w val="0.54547007144940218"/>
          <c:h val="0.36674788292972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l-PL"/>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Realizacja Programu Rodzina 3+</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'RAPORT GMINY'!$E$47</c:f>
              <c:strCache>
                <c:ptCount val="1"/>
                <c:pt idx="0">
                  <c:v>Liczba kart narastająco</c:v>
                </c:pt>
              </c:strCache>
            </c:strRef>
          </c:tx>
          <c:invertIfNegative val="0"/>
          <c:cat>
            <c:strRef>
              <c:f>('RAPORT GMINY'!$B$48:$B$52,'RAPORT GMINY'!$E$48:$E$52)</c:f>
              <c:strCache>
                <c:ptCount val="10"/>
                <c:pt idx="0">
                  <c:v>2019 r.</c:v>
                </c:pt>
                <c:pt idx="1">
                  <c:v>2020 r.</c:v>
                </c:pt>
                <c:pt idx="2">
                  <c:v>2021 r.</c:v>
                </c:pt>
                <c:pt idx="3">
                  <c:v>2022 r.</c:v>
                </c:pt>
                <c:pt idx="4">
                  <c:v>2023 r.</c:v>
                </c:pt>
                <c:pt idx="5">
                  <c:v>3 728</c:v>
                </c:pt>
                <c:pt idx="6">
                  <c:v>3 957</c:v>
                </c:pt>
                <c:pt idx="7">
                  <c:v>4 225</c:v>
                </c:pt>
                <c:pt idx="8">
                  <c:v>4 595</c:v>
                </c:pt>
                <c:pt idx="9">
                  <c:v>4 864</c:v>
                </c:pt>
              </c:strCache>
            </c:strRef>
          </c:cat>
          <c:val>
            <c:numRef>
              <c:f>'RAPORT GMINY'!$E$48:$E$52</c:f>
              <c:numCache>
                <c:formatCode>#,##0</c:formatCode>
                <c:ptCount val="5"/>
                <c:pt idx="0">
                  <c:v>3728</c:v>
                </c:pt>
                <c:pt idx="1">
                  <c:v>3957</c:v>
                </c:pt>
                <c:pt idx="2">
                  <c:v>4225</c:v>
                </c:pt>
                <c:pt idx="3">
                  <c:v>4595</c:v>
                </c:pt>
                <c:pt idx="4">
                  <c:v>4864</c:v>
                </c:pt>
              </c:numCache>
            </c:numRef>
          </c:val>
          <c:extLst>
            <c:ext xmlns:c16="http://schemas.microsoft.com/office/drawing/2014/chart" uri="{C3380CC4-5D6E-409C-BE32-E72D297353CC}">
              <c16:uniqueId val="{00000000-5BC2-46F3-92C9-D63B530A16CC}"/>
            </c:ext>
          </c:extLst>
        </c:ser>
        <c:dLbls>
          <c:showLegendKey val="0"/>
          <c:showVal val="0"/>
          <c:showCatName val="0"/>
          <c:showSerName val="0"/>
          <c:showPercent val="0"/>
          <c:showBubbleSize val="0"/>
        </c:dLbls>
        <c:gapWidth val="150"/>
        <c:shape val="cylinder"/>
        <c:axId val="428070968"/>
        <c:axId val="1"/>
        <c:axId val="0"/>
      </c:bar3DChart>
      <c:catAx>
        <c:axId val="42807096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Kart</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8070968"/>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Realizacja Programu Rodzina 3+</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'RAPORT GMINY'!$E$68</c:f>
              <c:strCache>
                <c:ptCount val="1"/>
                <c:pt idx="0">
                  <c:v>Liczba rodzin narastająco</c:v>
                </c:pt>
              </c:strCache>
            </c:strRef>
          </c:tx>
          <c:invertIfNegative val="0"/>
          <c:cat>
            <c:strRef>
              <c:f>'RAPORT GMINY'!$B$69:$B$73</c:f>
              <c:strCache>
                <c:ptCount val="5"/>
                <c:pt idx="0">
                  <c:v>2019 r.</c:v>
                </c:pt>
                <c:pt idx="1">
                  <c:v>2020 r.</c:v>
                </c:pt>
                <c:pt idx="2">
                  <c:v>2021 r.</c:v>
                </c:pt>
                <c:pt idx="3">
                  <c:v>2022 r.</c:v>
                </c:pt>
                <c:pt idx="4">
                  <c:v>2023 r.</c:v>
                </c:pt>
              </c:strCache>
            </c:strRef>
          </c:cat>
          <c:val>
            <c:numRef>
              <c:f>'RAPORT GMINY'!$E$69:$E$73</c:f>
              <c:numCache>
                <c:formatCode>0</c:formatCode>
                <c:ptCount val="5"/>
                <c:pt idx="0">
                  <c:v>722</c:v>
                </c:pt>
                <c:pt idx="1">
                  <c:v>766</c:v>
                </c:pt>
                <c:pt idx="2">
                  <c:v>814</c:v>
                </c:pt>
                <c:pt idx="3">
                  <c:v>887</c:v>
                </c:pt>
                <c:pt idx="4">
                  <c:v>938</c:v>
                </c:pt>
              </c:numCache>
            </c:numRef>
          </c:val>
          <c:extLst>
            <c:ext xmlns:c16="http://schemas.microsoft.com/office/drawing/2014/chart" uri="{C3380CC4-5D6E-409C-BE32-E72D297353CC}">
              <c16:uniqueId val="{00000000-E59A-4761-B080-2443DC7D7CF6}"/>
            </c:ext>
          </c:extLst>
        </c:ser>
        <c:dLbls>
          <c:showLegendKey val="0"/>
          <c:showVal val="0"/>
          <c:showCatName val="0"/>
          <c:showSerName val="0"/>
          <c:showPercent val="0"/>
          <c:showBubbleSize val="0"/>
        </c:dLbls>
        <c:gapWidth val="150"/>
        <c:shape val="cylinder"/>
        <c:axId val="430094712"/>
        <c:axId val="1"/>
        <c:axId val="0"/>
      </c:bar3DChart>
      <c:catAx>
        <c:axId val="430094712"/>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rodzin</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30094712"/>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800" b="1" i="0" u="none" strike="noStrike" baseline="0">
              <a:solidFill>
                <a:srgbClr val="000000"/>
              </a:solidFill>
              <a:latin typeface="Calibri"/>
              <a:ea typeface="Calibri"/>
              <a:cs typeface="Calibri"/>
            </a:defRPr>
          </a:pPr>
          <a:endParaRPr lang="pl-PL"/>
        </a:p>
      </c:tx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Arkusz2!$C$3</c:f>
              <c:strCache>
                <c:ptCount val="1"/>
                <c:pt idx="0">
                  <c:v>Liczba usług</c:v>
                </c:pt>
              </c:strCache>
            </c:strRef>
          </c:tx>
          <c:dPt>
            <c:idx val="0"/>
            <c:bubble3D val="0"/>
            <c:extLst>
              <c:ext xmlns:c16="http://schemas.microsoft.com/office/drawing/2014/chart" uri="{C3380CC4-5D6E-409C-BE32-E72D297353CC}">
                <c16:uniqueId val="{00000000-FAEF-4FD1-A8B1-7F1A69230B05}"/>
              </c:ext>
            </c:extLst>
          </c:dPt>
          <c:dPt>
            <c:idx val="1"/>
            <c:bubble3D val="0"/>
            <c:extLst>
              <c:ext xmlns:c16="http://schemas.microsoft.com/office/drawing/2014/chart" uri="{C3380CC4-5D6E-409C-BE32-E72D297353CC}">
                <c16:uniqueId val="{00000001-FAEF-4FD1-A8B1-7F1A69230B05}"/>
              </c:ext>
            </c:extLst>
          </c:dPt>
          <c:dPt>
            <c:idx val="2"/>
            <c:bubble3D val="0"/>
            <c:extLst>
              <c:ext xmlns:c16="http://schemas.microsoft.com/office/drawing/2014/chart" uri="{C3380CC4-5D6E-409C-BE32-E72D297353CC}">
                <c16:uniqueId val="{00000002-FAEF-4FD1-A8B1-7F1A69230B05}"/>
              </c:ext>
            </c:extLst>
          </c:dPt>
          <c:dPt>
            <c:idx val="3"/>
            <c:bubble3D val="0"/>
            <c:extLst>
              <c:ext xmlns:c16="http://schemas.microsoft.com/office/drawing/2014/chart" uri="{C3380CC4-5D6E-409C-BE32-E72D297353CC}">
                <c16:uniqueId val="{00000003-FAEF-4FD1-A8B1-7F1A69230B05}"/>
              </c:ext>
            </c:extLst>
          </c:dPt>
          <c:dPt>
            <c:idx val="4"/>
            <c:bubble3D val="0"/>
            <c:extLst>
              <c:ext xmlns:c16="http://schemas.microsoft.com/office/drawing/2014/chart" uri="{C3380CC4-5D6E-409C-BE32-E72D297353CC}">
                <c16:uniqueId val="{00000004-FAEF-4FD1-A8B1-7F1A69230B05}"/>
              </c:ext>
            </c:extLst>
          </c:dPt>
          <c:dPt>
            <c:idx val="5"/>
            <c:bubble3D val="0"/>
            <c:extLst>
              <c:ext xmlns:c16="http://schemas.microsoft.com/office/drawing/2014/chart" uri="{C3380CC4-5D6E-409C-BE32-E72D297353CC}">
                <c16:uniqueId val="{00000005-FAEF-4FD1-A8B1-7F1A69230B05}"/>
              </c:ext>
            </c:extLst>
          </c:dPt>
          <c:dPt>
            <c:idx val="6"/>
            <c:bubble3D val="0"/>
            <c:extLst>
              <c:ext xmlns:c16="http://schemas.microsoft.com/office/drawing/2014/chart" uri="{C3380CC4-5D6E-409C-BE32-E72D297353CC}">
                <c16:uniqueId val="{00000006-FAEF-4FD1-A8B1-7F1A69230B05}"/>
              </c:ext>
            </c:extLst>
          </c:dPt>
          <c:dPt>
            <c:idx val="7"/>
            <c:bubble3D val="0"/>
            <c:extLst>
              <c:ext xmlns:c16="http://schemas.microsoft.com/office/drawing/2014/chart" uri="{C3380CC4-5D6E-409C-BE32-E72D297353CC}">
                <c16:uniqueId val="{00000007-FAEF-4FD1-A8B1-7F1A69230B05}"/>
              </c:ext>
            </c:extLst>
          </c:dPt>
          <c:dPt>
            <c:idx val="8"/>
            <c:bubble3D val="0"/>
            <c:extLst>
              <c:ext xmlns:c16="http://schemas.microsoft.com/office/drawing/2014/chart" uri="{C3380CC4-5D6E-409C-BE32-E72D297353CC}">
                <c16:uniqueId val="{00000008-FAEF-4FD1-A8B1-7F1A69230B05}"/>
              </c:ext>
            </c:extLst>
          </c:dPt>
          <c:dPt>
            <c:idx val="9"/>
            <c:bubble3D val="0"/>
            <c:extLst>
              <c:ext xmlns:c16="http://schemas.microsoft.com/office/drawing/2014/chart" uri="{C3380CC4-5D6E-409C-BE32-E72D297353CC}">
                <c16:uniqueId val="{00000009-FAEF-4FD1-A8B1-7F1A69230B05}"/>
              </c:ext>
            </c:extLst>
          </c:dPt>
          <c:dPt>
            <c:idx val="10"/>
            <c:bubble3D val="0"/>
            <c:extLst>
              <c:ext xmlns:c16="http://schemas.microsoft.com/office/drawing/2014/chart" uri="{C3380CC4-5D6E-409C-BE32-E72D297353CC}">
                <c16:uniqueId val="{0000000A-FAEF-4FD1-A8B1-7F1A69230B05}"/>
              </c:ext>
            </c:extLst>
          </c:dPt>
          <c:dPt>
            <c:idx val="11"/>
            <c:bubble3D val="0"/>
            <c:extLst>
              <c:ext xmlns:c16="http://schemas.microsoft.com/office/drawing/2014/chart" uri="{C3380CC4-5D6E-409C-BE32-E72D297353CC}">
                <c16:uniqueId val="{0000000B-FAEF-4FD1-A8B1-7F1A69230B05}"/>
              </c:ext>
            </c:extLst>
          </c:dPt>
          <c:dPt>
            <c:idx val="12"/>
            <c:bubble3D val="0"/>
            <c:extLst>
              <c:ext xmlns:c16="http://schemas.microsoft.com/office/drawing/2014/chart" uri="{C3380CC4-5D6E-409C-BE32-E72D297353CC}">
                <c16:uniqueId val="{0000000C-FAEF-4FD1-A8B1-7F1A69230B05}"/>
              </c:ext>
            </c:extLst>
          </c:dPt>
          <c:dPt>
            <c:idx val="13"/>
            <c:bubble3D val="0"/>
            <c:extLst>
              <c:ext xmlns:c16="http://schemas.microsoft.com/office/drawing/2014/chart" uri="{C3380CC4-5D6E-409C-BE32-E72D297353CC}">
                <c16:uniqueId val="{0000000D-FAEF-4FD1-A8B1-7F1A69230B05}"/>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pl-PL"/>
              </a:p>
            </c:txPr>
            <c:showLegendKey val="0"/>
            <c:showVal val="0"/>
            <c:showCatName val="1"/>
            <c:showSerName val="0"/>
            <c:showPercent val="1"/>
            <c:showBubbleSize val="0"/>
            <c:showLeaderLines val="1"/>
            <c:extLst>
              <c:ext xmlns:c15="http://schemas.microsoft.com/office/drawing/2012/chart" uri="{CE6537A1-D6FC-4f65-9D91-7224C49458BB}"/>
            </c:extLst>
          </c:dLbls>
          <c:cat>
            <c:strRef>
              <c:f>Arkusz2!$B$4:$B$17</c:f>
              <c:strCache>
                <c:ptCount val="14"/>
                <c:pt idx="0">
                  <c:v>sport</c:v>
                </c:pt>
                <c:pt idx="1">
                  <c:v>zdrowie</c:v>
                </c:pt>
                <c:pt idx="2">
                  <c:v>kultura</c:v>
                </c:pt>
                <c:pt idx="3">
                  <c:v>komunikacja</c:v>
                </c:pt>
                <c:pt idx="4">
                  <c:v>usługi internetowe</c:v>
                </c:pt>
                <c:pt idx="5">
                  <c:v>motoryzacja</c:v>
                </c:pt>
                <c:pt idx="6">
                  <c:v>szkolenia</c:v>
                </c:pt>
                <c:pt idx="7">
                  <c:v>handel</c:v>
                </c:pt>
                <c:pt idx="8">
                  <c:v>usługa serwisowa</c:v>
                </c:pt>
                <c:pt idx="9">
                  <c:v>zabawa</c:v>
                </c:pt>
                <c:pt idx="10">
                  <c:v>gastronomia</c:v>
                </c:pt>
                <c:pt idx="11">
                  <c:v>budownictwo</c:v>
                </c:pt>
                <c:pt idx="12">
                  <c:v>fryzjerstwo</c:v>
                </c:pt>
                <c:pt idx="13">
                  <c:v>usługi prawno-księgowe</c:v>
                </c:pt>
              </c:strCache>
            </c:strRef>
          </c:cat>
          <c:val>
            <c:numRef>
              <c:f>Arkusz2!$C$4:$C$17</c:f>
              <c:numCache>
                <c:formatCode>General</c:formatCode>
                <c:ptCount val="14"/>
                <c:pt idx="0">
                  <c:v>7</c:v>
                </c:pt>
                <c:pt idx="1">
                  <c:v>23</c:v>
                </c:pt>
                <c:pt idx="2">
                  <c:v>3</c:v>
                </c:pt>
                <c:pt idx="3">
                  <c:v>3</c:v>
                </c:pt>
                <c:pt idx="4">
                  <c:v>9</c:v>
                </c:pt>
                <c:pt idx="5">
                  <c:v>14</c:v>
                </c:pt>
                <c:pt idx="6">
                  <c:v>4</c:v>
                </c:pt>
                <c:pt idx="7">
                  <c:v>17</c:v>
                </c:pt>
                <c:pt idx="8">
                  <c:v>5</c:v>
                </c:pt>
                <c:pt idx="9">
                  <c:v>6</c:v>
                </c:pt>
                <c:pt idx="10">
                  <c:v>10</c:v>
                </c:pt>
                <c:pt idx="11">
                  <c:v>2</c:v>
                </c:pt>
                <c:pt idx="12">
                  <c:v>8</c:v>
                </c:pt>
                <c:pt idx="13">
                  <c:v>4</c:v>
                </c:pt>
              </c:numCache>
            </c:numRef>
          </c:val>
          <c:extLst>
            <c:ext xmlns:c16="http://schemas.microsoft.com/office/drawing/2014/chart" uri="{C3380CC4-5D6E-409C-BE32-E72D297353CC}">
              <c16:uniqueId val="{0000000E-FAEF-4FD1-A8B1-7F1A69230B05}"/>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a:ea typeface="Times New Roman"/>
                <a:cs typeface="Times New Roman"/>
              </a:defRPr>
            </a:pPr>
            <a:r>
              <a:rPr lang="pl-PL"/>
              <a:t>Realizacja Karty Dużej Rodziny</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KDR!$B$28:$B$32</c:f>
              <c:strCache>
                <c:ptCount val="5"/>
                <c:pt idx="0">
                  <c:v>2019 r.</c:v>
                </c:pt>
                <c:pt idx="1">
                  <c:v>2020 r.</c:v>
                </c:pt>
                <c:pt idx="2">
                  <c:v>2021 r.</c:v>
                </c:pt>
                <c:pt idx="3">
                  <c:v>2022 r.</c:v>
                </c:pt>
                <c:pt idx="4">
                  <c:v>2023 r.</c:v>
                </c:pt>
              </c:strCache>
            </c:strRef>
          </c:cat>
          <c:val>
            <c:numRef>
              <c:f>KDR!$C$28:$C$32</c:f>
              <c:numCache>
                <c:formatCode>#,##0</c:formatCode>
                <c:ptCount val="5"/>
                <c:pt idx="0">
                  <c:v>4496</c:v>
                </c:pt>
                <c:pt idx="1">
                  <c:v>4855</c:v>
                </c:pt>
                <c:pt idx="2">
                  <c:v>5409</c:v>
                </c:pt>
                <c:pt idx="3">
                  <c:v>6546</c:v>
                </c:pt>
                <c:pt idx="4">
                  <c:v>7433</c:v>
                </c:pt>
              </c:numCache>
            </c:numRef>
          </c:val>
          <c:extLst>
            <c:ext xmlns:c16="http://schemas.microsoft.com/office/drawing/2014/chart" uri="{C3380CC4-5D6E-409C-BE32-E72D297353CC}">
              <c16:uniqueId val="{00000000-41BA-4332-A782-41AA4282BF92}"/>
            </c:ext>
          </c:extLst>
        </c:ser>
        <c:dLbls>
          <c:showLegendKey val="0"/>
          <c:showVal val="0"/>
          <c:showCatName val="0"/>
          <c:showSerName val="0"/>
          <c:showPercent val="0"/>
          <c:showBubbleSize val="0"/>
        </c:dLbls>
        <c:gapWidth val="150"/>
        <c:shape val="cylinder"/>
        <c:axId val="427678856"/>
        <c:axId val="1"/>
        <c:axId val="0"/>
      </c:bar3DChart>
      <c:catAx>
        <c:axId val="42767885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Kart</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7678856"/>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800" b="1" i="0" u="none" strike="noStrike" baseline="0">
              <a:solidFill>
                <a:srgbClr val="000000"/>
              </a:solidFill>
              <a:latin typeface="Calibri"/>
              <a:ea typeface="Calibri"/>
              <a:cs typeface="Calibri"/>
            </a:defRPr>
          </a:pPr>
          <a:endParaRPr lang="pl-PL"/>
        </a:p>
      </c:txPr>
    </c:title>
    <c:autoTitleDeleted val="0"/>
    <c:plotArea>
      <c:layout>
        <c:manualLayout>
          <c:layoutTarget val="inner"/>
          <c:xMode val="edge"/>
          <c:yMode val="edge"/>
          <c:x val="0.17175244232326539"/>
          <c:y val="0.16206048950714963"/>
          <c:w val="0.68830200382501416"/>
          <c:h val="0.72855150586969186"/>
        </c:manualLayout>
      </c:layout>
      <c:lineChart>
        <c:grouping val="standard"/>
        <c:varyColors val="0"/>
        <c:ser>
          <c:idx val="0"/>
          <c:order val="0"/>
          <c:tx>
            <c:strRef>
              <c:f>'Arkusz 4 (2)'!$D$92</c:f>
              <c:strCache>
                <c:ptCount val="1"/>
                <c:pt idx="0">
                  <c:v>Polska</c:v>
                </c:pt>
              </c:strCache>
            </c:strRef>
          </c:tx>
          <c:cat>
            <c:numRef>
              <c:f>'Arkusz 4 (2)'!$B$93:$B$104</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 4 (2)'!$D$93:$D$104</c:f>
              <c:numCache>
                <c:formatCode>#,##0.00</c:formatCode>
                <c:ptCount val="12"/>
                <c:pt idx="0">
                  <c:v>38533000</c:v>
                </c:pt>
                <c:pt idx="1">
                  <c:v>38496000</c:v>
                </c:pt>
                <c:pt idx="2">
                  <c:v>38478000</c:v>
                </c:pt>
                <c:pt idx="3">
                  <c:v>38437000</c:v>
                </c:pt>
                <c:pt idx="4">
                  <c:v>38433000</c:v>
                </c:pt>
                <c:pt idx="5">
                  <c:v>38434000</c:v>
                </c:pt>
                <c:pt idx="6">
                  <c:v>38411000</c:v>
                </c:pt>
                <c:pt idx="7">
                  <c:v>38382000</c:v>
                </c:pt>
                <c:pt idx="8">
                  <c:v>38268000</c:v>
                </c:pt>
                <c:pt idx="9">
                  <c:v>38179000</c:v>
                </c:pt>
                <c:pt idx="10">
                  <c:v>37767000</c:v>
                </c:pt>
                <c:pt idx="11">
                  <c:v>37635000</c:v>
                </c:pt>
              </c:numCache>
            </c:numRef>
          </c:val>
          <c:smooth val="0"/>
          <c:extLst>
            <c:ext xmlns:c16="http://schemas.microsoft.com/office/drawing/2014/chart" uri="{C3380CC4-5D6E-409C-BE32-E72D297353CC}">
              <c16:uniqueId val="{00000000-0E5D-4AE0-B607-055C6334C9EA}"/>
            </c:ext>
          </c:extLst>
        </c:ser>
        <c:dLbls>
          <c:showLegendKey val="0"/>
          <c:showVal val="0"/>
          <c:showCatName val="0"/>
          <c:showSerName val="0"/>
          <c:showPercent val="0"/>
          <c:showBubbleSize val="0"/>
        </c:dLbls>
        <c:marker val="1"/>
        <c:smooth val="0"/>
        <c:axId val="429317192"/>
        <c:axId val="1"/>
      </c:lineChart>
      <c:catAx>
        <c:axId val="42931719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numFmt formatCode="#,##0.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9317192"/>
        <c:crosses val="autoZero"/>
        <c:crossBetween val="between"/>
      </c:valAx>
    </c:plotArea>
    <c:legend>
      <c:legendPos val="r"/>
      <c:overlay val="0"/>
      <c:txPr>
        <a:bodyPr/>
        <a:lstStyle/>
        <a:p>
          <a:pPr>
            <a:defRPr sz="845" b="0" i="0" u="none" strike="noStrike" baseline="0">
              <a:solidFill>
                <a:srgbClr val="000000"/>
              </a:solidFill>
              <a:latin typeface="Calibri"/>
              <a:ea typeface="Calibri"/>
              <a:cs typeface="Calibri"/>
            </a:defRPr>
          </a:pPr>
          <a:endParaRPr lang="pl-PL"/>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a:lstStyle/>
          <a:p>
            <a:pPr>
              <a:defRPr sz="1400" b="1" i="0" u="none" strike="noStrike" baseline="0">
                <a:solidFill>
                  <a:srgbClr val="000000"/>
                </a:solidFill>
                <a:latin typeface="Times New Roman"/>
                <a:ea typeface="Times New Roman"/>
                <a:cs typeface="Times New Roman"/>
              </a:defRPr>
            </a:pPr>
            <a:r>
              <a:rPr lang="pl-PL"/>
              <a:t>Realizacja Karty Dużej Rodziny</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invertIfNegative val="0"/>
          <c:cat>
            <c:strRef>
              <c:f>KDR!$B$51:$B$55</c:f>
              <c:strCache>
                <c:ptCount val="5"/>
                <c:pt idx="0">
                  <c:v>2019 r.</c:v>
                </c:pt>
                <c:pt idx="1">
                  <c:v>2020 r.</c:v>
                </c:pt>
                <c:pt idx="2">
                  <c:v>2021 r.</c:v>
                </c:pt>
                <c:pt idx="3">
                  <c:v>2022 r.</c:v>
                </c:pt>
                <c:pt idx="4">
                  <c:v>2023 r.</c:v>
                </c:pt>
              </c:strCache>
            </c:strRef>
          </c:cat>
          <c:val>
            <c:numRef>
              <c:f>KDR!$C$51:$C$55</c:f>
              <c:numCache>
                <c:formatCode>#,##0</c:formatCode>
                <c:ptCount val="5"/>
                <c:pt idx="0">
                  <c:v>1214</c:v>
                </c:pt>
                <c:pt idx="1">
                  <c:v>1379</c:v>
                </c:pt>
                <c:pt idx="2">
                  <c:v>1544</c:v>
                </c:pt>
                <c:pt idx="3">
                  <c:v>2020</c:v>
                </c:pt>
                <c:pt idx="4">
                  <c:v>2387</c:v>
                </c:pt>
              </c:numCache>
            </c:numRef>
          </c:val>
          <c:extLst>
            <c:ext xmlns:c16="http://schemas.microsoft.com/office/drawing/2014/chart" uri="{C3380CC4-5D6E-409C-BE32-E72D297353CC}">
              <c16:uniqueId val="{00000000-A86F-430D-A392-37477B917C27}"/>
            </c:ext>
          </c:extLst>
        </c:ser>
        <c:dLbls>
          <c:showLegendKey val="0"/>
          <c:showVal val="0"/>
          <c:showCatName val="0"/>
          <c:showSerName val="0"/>
          <c:showPercent val="0"/>
          <c:showBubbleSize val="0"/>
        </c:dLbls>
        <c:gapWidth val="150"/>
        <c:shape val="cylinder"/>
        <c:axId val="427674896"/>
        <c:axId val="1"/>
        <c:axId val="0"/>
      </c:bar3DChart>
      <c:catAx>
        <c:axId val="4276748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rodzin</a:t>
                </a:r>
              </a:p>
            </c:rich>
          </c:tx>
          <c:overlay val="0"/>
        </c:title>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7674896"/>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1"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lgn="ctr">
            <a:defRPr sz="11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Arkusz1!$B$66</c:f>
              <c:strCache>
                <c:ptCount val="1"/>
                <c:pt idx="0">
                  <c:v>WYDATKI</c:v>
                </c:pt>
              </c:strCache>
            </c:strRef>
          </c:tx>
          <c:spPr>
            <a:solidFill>
              <a:schemeClr val="accent1"/>
            </a:solidFill>
            <a:ln>
              <a:noFill/>
            </a:ln>
            <a:effectLst/>
            <a:sp3d/>
          </c:spPr>
          <c:invertIfNegative val="0"/>
          <c:cat>
            <c:numRef>
              <c:f>Arkusz1!$A$67:$A$70</c:f>
              <c:numCache>
                <c:formatCode>General</c:formatCode>
                <c:ptCount val="4"/>
                <c:pt idx="0">
                  <c:v>2020</c:v>
                </c:pt>
                <c:pt idx="1">
                  <c:v>2021</c:v>
                </c:pt>
                <c:pt idx="2">
                  <c:v>2022</c:v>
                </c:pt>
                <c:pt idx="3">
                  <c:v>2023</c:v>
                </c:pt>
              </c:numCache>
            </c:numRef>
          </c:cat>
          <c:val>
            <c:numRef>
              <c:f>Arkusz1!$B$67:$B$70</c:f>
              <c:numCache>
                <c:formatCode>#,##0.00</c:formatCode>
                <c:ptCount val="4"/>
                <c:pt idx="0">
                  <c:v>560947.85</c:v>
                </c:pt>
                <c:pt idx="1">
                  <c:v>617176.52</c:v>
                </c:pt>
                <c:pt idx="2">
                  <c:v>735340.96</c:v>
                </c:pt>
                <c:pt idx="3">
                  <c:v>801190.05</c:v>
                </c:pt>
              </c:numCache>
            </c:numRef>
          </c:val>
          <c:extLst>
            <c:ext xmlns:c16="http://schemas.microsoft.com/office/drawing/2014/chart" uri="{C3380CC4-5D6E-409C-BE32-E72D297353CC}">
              <c16:uniqueId val="{00000000-E781-44AD-A33E-811406CA11EA}"/>
            </c:ext>
          </c:extLst>
        </c:ser>
        <c:dLbls>
          <c:showLegendKey val="0"/>
          <c:showVal val="0"/>
          <c:showCatName val="0"/>
          <c:showSerName val="0"/>
          <c:showPercent val="0"/>
          <c:showBubbleSize val="0"/>
        </c:dLbls>
        <c:gapWidth val="219"/>
        <c:shape val="box"/>
        <c:axId val="302341976"/>
        <c:axId val="302335088"/>
        <c:axId val="0"/>
      </c:bar3DChart>
      <c:catAx>
        <c:axId val="302341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2335088"/>
        <c:crosses val="autoZero"/>
        <c:auto val="1"/>
        <c:lblAlgn val="ctr"/>
        <c:lblOffset val="100"/>
        <c:noMultiLvlLbl val="0"/>
      </c:catAx>
      <c:valAx>
        <c:axId val="302335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2341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Arkusz1!$B$20</c:f>
              <c:strCache>
                <c:ptCount val="1"/>
                <c:pt idx="0">
                  <c:v>WYDATKI</c:v>
                </c:pt>
              </c:strCache>
            </c:strRef>
          </c:tx>
          <c:spPr>
            <a:solidFill>
              <a:schemeClr val="accent1"/>
            </a:solidFill>
            <a:ln>
              <a:noFill/>
            </a:ln>
            <a:effectLst/>
            <a:sp3d/>
          </c:spPr>
          <c:invertIfNegative val="0"/>
          <c:cat>
            <c:numRef>
              <c:f>Arkusz1!$A$21:$A$24</c:f>
              <c:numCache>
                <c:formatCode>General</c:formatCode>
                <c:ptCount val="4"/>
                <c:pt idx="0">
                  <c:v>2020</c:v>
                </c:pt>
                <c:pt idx="1">
                  <c:v>2021</c:v>
                </c:pt>
                <c:pt idx="2">
                  <c:v>2022</c:v>
                </c:pt>
                <c:pt idx="3">
                  <c:v>2023</c:v>
                </c:pt>
              </c:numCache>
            </c:numRef>
          </c:cat>
          <c:val>
            <c:numRef>
              <c:f>Arkusz1!$B$21:$B$24</c:f>
              <c:numCache>
                <c:formatCode>#,##0.00</c:formatCode>
                <c:ptCount val="4"/>
                <c:pt idx="0">
                  <c:v>0</c:v>
                </c:pt>
                <c:pt idx="1">
                  <c:v>0</c:v>
                </c:pt>
                <c:pt idx="2">
                  <c:v>2869560</c:v>
                </c:pt>
                <c:pt idx="3">
                  <c:v>462280</c:v>
                </c:pt>
              </c:numCache>
            </c:numRef>
          </c:val>
          <c:extLst>
            <c:ext xmlns:c16="http://schemas.microsoft.com/office/drawing/2014/chart" uri="{C3380CC4-5D6E-409C-BE32-E72D297353CC}">
              <c16:uniqueId val="{00000000-3919-4F31-BCCC-CB69583EFBDF}"/>
            </c:ext>
          </c:extLst>
        </c:ser>
        <c:dLbls>
          <c:showLegendKey val="0"/>
          <c:showVal val="0"/>
          <c:showCatName val="0"/>
          <c:showSerName val="0"/>
          <c:showPercent val="0"/>
          <c:showBubbleSize val="0"/>
        </c:dLbls>
        <c:gapWidth val="219"/>
        <c:shape val="box"/>
        <c:axId val="309902240"/>
        <c:axId val="309902568"/>
        <c:axId val="0"/>
      </c:bar3DChart>
      <c:catAx>
        <c:axId val="3099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568"/>
        <c:crosses val="autoZero"/>
        <c:auto val="1"/>
        <c:lblAlgn val="ctr"/>
        <c:lblOffset val="100"/>
        <c:noMultiLvlLbl val="0"/>
      </c:catAx>
      <c:valAx>
        <c:axId val="309902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Arkusz1!$B$33</c:f>
              <c:strCache>
                <c:ptCount val="1"/>
                <c:pt idx="0">
                  <c:v>WYDATKI</c:v>
                </c:pt>
              </c:strCache>
            </c:strRef>
          </c:tx>
          <c:spPr>
            <a:solidFill>
              <a:schemeClr val="accent1"/>
            </a:solidFill>
            <a:ln>
              <a:noFill/>
            </a:ln>
            <a:effectLst/>
            <a:sp3d/>
          </c:spPr>
          <c:invertIfNegative val="0"/>
          <c:cat>
            <c:numRef>
              <c:f>Arkusz1!$A$34:$A$37</c:f>
              <c:numCache>
                <c:formatCode>General</c:formatCode>
                <c:ptCount val="4"/>
                <c:pt idx="0">
                  <c:v>2020</c:v>
                </c:pt>
                <c:pt idx="1">
                  <c:v>2021</c:v>
                </c:pt>
                <c:pt idx="2">
                  <c:v>2022</c:v>
                </c:pt>
                <c:pt idx="3">
                  <c:v>2023</c:v>
                </c:pt>
              </c:numCache>
            </c:numRef>
          </c:cat>
          <c:val>
            <c:numRef>
              <c:f>Arkusz1!$B$34:$B$37</c:f>
              <c:numCache>
                <c:formatCode>#,##0.00</c:formatCode>
                <c:ptCount val="4"/>
                <c:pt idx="0">
                  <c:v>0</c:v>
                </c:pt>
                <c:pt idx="1">
                  <c:v>0</c:v>
                </c:pt>
                <c:pt idx="2">
                  <c:v>12057000</c:v>
                </c:pt>
                <c:pt idx="3">
                  <c:v>612000</c:v>
                </c:pt>
              </c:numCache>
            </c:numRef>
          </c:val>
          <c:extLst>
            <c:ext xmlns:c16="http://schemas.microsoft.com/office/drawing/2014/chart" uri="{C3380CC4-5D6E-409C-BE32-E72D297353CC}">
              <c16:uniqueId val="{00000000-69D2-47E3-ADA1-657C2FA46DD0}"/>
            </c:ext>
          </c:extLst>
        </c:ser>
        <c:dLbls>
          <c:showLegendKey val="0"/>
          <c:showVal val="0"/>
          <c:showCatName val="0"/>
          <c:showSerName val="0"/>
          <c:showPercent val="0"/>
          <c:showBubbleSize val="0"/>
        </c:dLbls>
        <c:gapWidth val="219"/>
        <c:shape val="box"/>
        <c:axId val="314356192"/>
        <c:axId val="367157040"/>
        <c:axId val="0"/>
      </c:bar3DChart>
      <c:catAx>
        <c:axId val="31435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7157040"/>
        <c:crosses val="autoZero"/>
        <c:auto val="1"/>
        <c:lblAlgn val="ctr"/>
        <c:lblOffset val="100"/>
        <c:noMultiLvlLbl val="0"/>
      </c:catAx>
      <c:valAx>
        <c:axId val="36715704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14356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Arkusz1!$B$51</c:f>
              <c:strCache>
                <c:ptCount val="1"/>
                <c:pt idx="0">
                  <c:v>WYDATKI</c:v>
                </c:pt>
              </c:strCache>
            </c:strRef>
          </c:tx>
          <c:spPr>
            <a:solidFill>
              <a:schemeClr val="accent1"/>
            </a:solidFill>
            <a:ln>
              <a:noFill/>
            </a:ln>
            <a:effectLst/>
            <a:sp3d/>
          </c:spPr>
          <c:invertIfNegative val="0"/>
          <c:cat>
            <c:numRef>
              <c:f>Arkusz1!$A$52:$A$55</c:f>
              <c:numCache>
                <c:formatCode>General</c:formatCode>
                <c:ptCount val="4"/>
                <c:pt idx="0">
                  <c:v>2020</c:v>
                </c:pt>
                <c:pt idx="1">
                  <c:v>2021</c:v>
                </c:pt>
                <c:pt idx="2">
                  <c:v>2022</c:v>
                </c:pt>
                <c:pt idx="3">
                  <c:v>2023</c:v>
                </c:pt>
              </c:numCache>
            </c:numRef>
          </c:cat>
          <c:val>
            <c:numRef>
              <c:f>Arkusz1!$B$52:$B$55</c:f>
              <c:numCache>
                <c:formatCode>#,##0.00</c:formatCode>
                <c:ptCount val="4"/>
                <c:pt idx="0">
                  <c:v>0</c:v>
                </c:pt>
                <c:pt idx="1">
                  <c:v>0</c:v>
                </c:pt>
                <c:pt idx="2">
                  <c:v>731000</c:v>
                </c:pt>
                <c:pt idx="3">
                  <c:v>6000</c:v>
                </c:pt>
              </c:numCache>
            </c:numRef>
          </c:val>
          <c:extLst>
            <c:ext xmlns:c16="http://schemas.microsoft.com/office/drawing/2014/chart" uri="{C3380CC4-5D6E-409C-BE32-E72D297353CC}">
              <c16:uniqueId val="{00000000-9A5B-4179-8F23-C0A798DC8D2E}"/>
            </c:ext>
          </c:extLst>
        </c:ser>
        <c:dLbls>
          <c:showLegendKey val="0"/>
          <c:showVal val="0"/>
          <c:showCatName val="0"/>
          <c:showSerName val="0"/>
          <c:showPercent val="0"/>
          <c:showBubbleSize val="0"/>
        </c:dLbls>
        <c:gapWidth val="219"/>
        <c:shape val="box"/>
        <c:axId val="258363816"/>
        <c:axId val="258364472"/>
        <c:axId val="0"/>
      </c:bar3DChart>
      <c:catAx>
        <c:axId val="258363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4472"/>
        <c:crosses val="autoZero"/>
        <c:auto val="1"/>
        <c:lblAlgn val="ctr"/>
        <c:lblOffset val="100"/>
        <c:noMultiLvlLbl val="0"/>
      </c:catAx>
      <c:valAx>
        <c:axId val="258364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3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a:t>WYDATKI</a:t>
            </a:r>
            <a:endParaRPr lang="en-US"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Arkusz1!$B$3</c:f>
              <c:strCache>
                <c:ptCount val="1"/>
                <c:pt idx="0">
                  <c:v>WYDATKI</c:v>
                </c:pt>
              </c:strCache>
            </c:strRef>
          </c:tx>
          <c:spPr>
            <a:solidFill>
              <a:schemeClr val="accent1"/>
            </a:solidFill>
            <a:ln>
              <a:noFill/>
            </a:ln>
            <a:effectLst/>
            <a:sp3d/>
          </c:spPr>
          <c:invertIfNegative val="0"/>
          <c:cat>
            <c:numRef>
              <c:f>Arkusz1!$A$4:$A$7</c:f>
              <c:numCache>
                <c:formatCode>General</c:formatCode>
                <c:ptCount val="4"/>
                <c:pt idx="0">
                  <c:v>2020</c:v>
                </c:pt>
                <c:pt idx="1">
                  <c:v>2021</c:v>
                </c:pt>
                <c:pt idx="2">
                  <c:v>2022</c:v>
                </c:pt>
                <c:pt idx="3">
                  <c:v>2023</c:v>
                </c:pt>
              </c:numCache>
            </c:numRef>
          </c:cat>
          <c:val>
            <c:numRef>
              <c:f>Arkusz1!$B$4:$B$7</c:f>
              <c:numCache>
                <c:formatCode>#,##0.00</c:formatCode>
                <c:ptCount val="4"/>
                <c:pt idx="0">
                  <c:v>50187276.420000002</c:v>
                </c:pt>
                <c:pt idx="1">
                  <c:v>50471077.060000002</c:v>
                </c:pt>
                <c:pt idx="2">
                  <c:v>20991502.899999999</c:v>
                </c:pt>
                <c:pt idx="3">
                  <c:v>20075.3</c:v>
                </c:pt>
              </c:numCache>
            </c:numRef>
          </c:val>
          <c:extLst>
            <c:ext xmlns:c16="http://schemas.microsoft.com/office/drawing/2014/chart" uri="{C3380CC4-5D6E-409C-BE32-E72D297353CC}">
              <c16:uniqueId val="{00000000-CF9A-4C6A-AF62-EF51520DF8D6}"/>
            </c:ext>
          </c:extLst>
        </c:ser>
        <c:dLbls>
          <c:showLegendKey val="0"/>
          <c:showVal val="0"/>
          <c:showCatName val="0"/>
          <c:showSerName val="0"/>
          <c:showPercent val="0"/>
          <c:showBubbleSize val="0"/>
        </c:dLbls>
        <c:gapWidth val="219"/>
        <c:shape val="box"/>
        <c:axId val="363743336"/>
        <c:axId val="363743664"/>
        <c:axId val="0"/>
      </c:bar3DChart>
      <c:catAx>
        <c:axId val="363743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743664"/>
        <c:crosses val="autoZero"/>
        <c:auto val="1"/>
        <c:lblAlgn val="ctr"/>
        <c:lblOffset val="100"/>
        <c:noMultiLvlLbl val="0"/>
      </c:catAx>
      <c:valAx>
        <c:axId val="3637436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3743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Arkusz1!$B$20</c:f>
              <c:strCache>
                <c:ptCount val="1"/>
                <c:pt idx="0">
                  <c:v>WYDATKI</c:v>
                </c:pt>
              </c:strCache>
            </c:strRef>
          </c:tx>
          <c:spPr>
            <a:solidFill>
              <a:schemeClr val="accent1"/>
            </a:solidFill>
            <a:ln>
              <a:noFill/>
            </a:ln>
            <a:effectLst/>
            <a:sp3d/>
          </c:spPr>
          <c:invertIfNegative val="0"/>
          <c:cat>
            <c:numRef>
              <c:f>Arkusz1!$A$21:$A$24</c:f>
              <c:numCache>
                <c:formatCode>General</c:formatCode>
                <c:ptCount val="4"/>
                <c:pt idx="0">
                  <c:v>2020</c:v>
                </c:pt>
                <c:pt idx="1">
                  <c:v>2021</c:v>
                </c:pt>
                <c:pt idx="2">
                  <c:v>2022</c:v>
                </c:pt>
                <c:pt idx="3">
                  <c:v>2023</c:v>
                </c:pt>
              </c:numCache>
            </c:numRef>
          </c:cat>
          <c:val>
            <c:numRef>
              <c:f>Arkusz1!$B$21:$B$24</c:f>
              <c:numCache>
                <c:formatCode>#,##0.00</c:formatCode>
                <c:ptCount val="4"/>
                <c:pt idx="0">
                  <c:v>11239073.27</c:v>
                </c:pt>
                <c:pt idx="1">
                  <c:v>11550174.949999999</c:v>
                </c:pt>
                <c:pt idx="2">
                  <c:v>12038467.27</c:v>
                </c:pt>
                <c:pt idx="3">
                  <c:v>13535091.039999999</c:v>
                </c:pt>
              </c:numCache>
            </c:numRef>
          </c:val>
          <c:extLst>
            <c:ext xmlns:c16="http://schemas.microsoft.com/office/drawing/2014/chart" uri="{C3380CC4-5D6E-409C-BE32-E72D297353CC}">
              <c16:uniqueId val="{00000000-7DD2-4FCB-ADFC-CD6ADBB1DA04}"/>
            </c:ext>
          </c:extLst>
        </c:ser>
        <c:dLbls>
          <c:showLegendKey val="0"/>
          <c:showVal val="0"/>
          <c:showCatName val="0"/>
          <c:showSerName val="0"/>
          <c:showPercent val="0"/>
          <c:showBubbleSize val="0"/>
        </c:dLbls>
        <c:gapWidth val="219"/>
        <c:shape val="box"/>
        <c:axId val="309902240"/>
        <c:axId val="309902568"/>
        <c:axId val="0"/>
      </c:bar3DChart>
      <c:catAx>
        <c:axId val="30990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568"/>
        <c:crosses val="autoZero"/>
        <c:auto val="1"/>
        <c:lblAlgn val="ctr"/>
        <c:lblOffset val="100"/>
        <c:noMultiLvlLbl val="0"/>
      </c:catAx>
      <c:valAx>
        <c:axId val="309902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9902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a:t>WYDATKI</a:t>
            </a:r>
            <a:endParaRPr lang="en-US"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Arkusz1!$B$51</c:f>
              <c:strCache>
                <c:ptCount val="1"/>
                <c:pt idx="0">
                  <c:v>WYDATKI</c:v>
                </c:pt>
              </c:strCache>
            </c:strRef>
          </c:tx>
          <c:spPr>
            <a:solidFill>
              <a:schemeClr val="accent1"/>
            </a:solidFill>
            <a:ln>
              <a:noFill/>
            </a:ln>
            <a:effectLst/>
            <a:sp3d/>
          </c:spPr>
          <c:invertIfNegative val="0"/>
          <c:cat>
            <c:numRef>
              <c:f>Arkusz1!$A$52:$A$55</c:f>
              <c:numCache>
                <c:formatCode>General</c:formatCode>
                <c:ptCount val="4"/>
                <c:pt idx="0">
                  <c:v>2020</c:v>
                </c:pt>
                <c:pt idx="1">
                  <c:v>2021</c:v>
                </c:pt>
                <c:pt idx="2">
                  <c:v>2022</c:v>
                </c:pt>
                <c:pt idx="3">
                  <c:v>2023</c:v>
                </c:pt>
              </c:numCache>
            </c:numRef>
          </c:cat>
          <c:val>
            <c:numRef>
              <c:f>Arkusz1!$B$52:$B$55</c:f>
              <c:numCache>
                <c:formatCode>#,##0.00</c:formatCode>
                <c:ptCount val="4"/>
                <c:pt idx="0">
                  <c:v>90817.49</c:v>
                </c:pt>
                <c:pt idx="1">
                  <c:v>120036.96</c:v>
                </c:pt>
                <c:pt idx="2">
                  <c:v>167374.44</c:v>
                </c:pt>
                <c:pt idx="3">
                  <c:v>222969.87</c:v>
                </c:pt>
              </c:numCache>
            </c:numRef>
          </c:val>
          <c:extLst>
            <c:ext xmlns:c16="http://schemas.microsoft.com/office/drawing/2014/chart" uri="{C3380CC4-5D6E-409C-BE32-E72D297353CC}">
              <c16:uniqueId val="{00000000-94E2-4900-B54C-8F5E1843060B}"/>
            </c:ext>
          </c:extLst>
        </c:ser>
        <c:dLbls>
          <c:showLegendKey val="0"/>
          <c:showVal val="0"/>
          <c:showCatName val="0"/>
          <c:showSerName val="0"/>
          <c:showPercent val="0"/>
          <c:showBubbleSize val="0"/>
        </c:dLbls>
        <c:gapWidth val="219"/>
        <c:shape val="box"/>
        <c:axId val="258363816"/>
        <c:axId val="258364472"/>
        <c:axId val="0"/>
      </c:bar3DChart>
      <c:catAx>
        <c:axId val="258363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4472"/>
        <c:crosses val="autoZero"/>
        <c:auto val="1"/>
        <c:lblAlgn val="ctr"/>
        <c:lblOffset val="100"/>
        <c:noMultiLvlLbl val="0"/>
      </c:catAx>
      <c:valAx>
        <c:axId val="258364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58363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r>
              <a:rPr lang="en-US" sz="1100" b="1"/>
              <a:t>WYDATKI</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n-lt"/>
              <a:ea typeface="+mn-ea"/>
              <a:cs typeface="+mn-cs"/>
            </a:defRPr>
          </a:pPr>
          <a:endParaRPr lang="pl-PL"/>
        </a:p>
      </c:txPr>
    </c:title>
    <c:autoTitleDeleted val="0"/>
    <c:view3D>
      <c:rotX val="15"/>
      <c:rotY val="2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numRef>
              <c:f>Arkusz1!$A$98:$A$101</c:f>
              <c:numCache>
                <c:formatCode>General</c:formatCode>
                <c:ptCount val="4"/>
                <c:pt idx="0">
                  <c:v>2020</c:v>
                </c:pt>
                <c:pt idx="1">
                  <c:v>2021</c:v>
                </c:pt>
                <c:pt idx="2">
                  <c:v>2022</c:v>
                </c:pt>
                <c:pt idx="3">
                  <c:v>2023</c:v>
                </c:pt>
              </c:numCache>
            </c:numRef>
          </c:cat>
          <c:val>
            <c:numRef>
              <c:f>Arkusz1!$B$98:$B$101</c:f>
              <c:numCache>
                <c:formatCode>#,##0.00</c:formatCode>
                <c:ptCount val="4"/>
                <c:pt idx="0">
                  <c:v>27310.18</c:v>
                </c:pt>
                <c:pt idx="1">
                  <c:v>18525.580000000002</c:v>
                </c:pt>
                <c:pt idx="2">
                  <c:v>11656.13</c:v>
                </c:pt>
                <c:pt idx="3">
                  <c:v>12200.15</c:v>
                </c:pt>
              </c:numCache>
            </c:numRef>
          </c:val>
          <c:extLst>
            <c:ext xmlns:c16="http://schemas.microsoft.com/office/drawing/2014/chart" uri="{C3380CC4-5D6E-409C-BE32-E72D297353CC}">
              <c16:uniqueId val="{00000000-0C78-46D2-B913-83639D926C7C}"/>
            </c:ext>
          </c:extLst>
        </c:ser>
        <c:dLbls>
          <c:showLegendKey val="0"/>
          <c:showVal val="0"/>
          <c:showCatName val="0"/>
          <c:showSerName val="0"/>
          <c:showPercent val="0"/>
          <c:showBubbleSize val="0"/>
        </c:dLbls>
        <c:gapWidth val="219"/>
        <c:shape val="box"/>
        <c:axId val="304518248"/>
        <c:axId val="304515952"/>
        <c:axId val="0"/>
      </c:bar3DChart>
      <c:catAx>
        <c:axId val="304518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515952"/>
        <c:crosses val="autoZero"/>
        <c:auto val="1"/>
        <c:lblAlgn val="ctr"/>
        <c:lblOffset val="100"/>
        <c:noMultiLvlLbl val="0"/>
      </c:catAx>
      <c:valAx>
        <c:axId val="304515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04518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Migracja ludności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'Arkusz 4 (2)'!$F$41</c:f>
              <c:strCache>
                <c:ptCount val="1"/>
                <c:pt idx="0">
                  <c:v>Wymeldowania </c:v>
                </c:pt>
              </c:strCache>
            </c:strRef>
          </c:tx>
          <c:invertIfNegative val="0"/>
          <c:cat>
            <c:numRef>
              <c:f>'Arkusz 4 (2)'!$B$42:$B$53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 4 (2)'!$F$42:$F$53</c:f>
              <c:numCache>
                <c:formatCode>General</c:formatCode>
                <c:ptCount val="12"/>
                <c:pt idx="0">
                  <c:v>552</c:v>
                </c:pt>
                <c:pt idx="1">
                  <c:v>386</c:v>
                </c:pt>
                <c:pt idx="2" formatCode="0">
                  <c:v>365</c:v>
                </c:pt>
                <c:pt idx="3" formatCode="0">
                  <c:v>557</c:v>
                </c:pt>
                <c:pt idx="4" formatCode="0">
                  <c:v>358</c:v>
                </c:pt>
                <c:pt idx="5" formatCode="0">
                  <c:v>388</c:v>
                </c:pt>
                <c:pt idx="6" formatCode="0">
                  <c:v>631</c:v>
                </c:pt>
                <c:pt idx="7" formatCode="0">
                  <c:v>350</c:v>
                </c:pt>
                <c:pt idx="8" formatCode="0">
                  <c:v>333</c:v>
                </c:pt>
                <c:pt idx="9" formatCode="0">
                  <c:v>701</c:v>
                </c:pt>
                <c:pt idx="10" formatCode="0">
                  <c:v>310</c:v>
                </c:pt>
                <c:pt idx="11" formatCode="0">
                  <c:v>360</c:v>
                </c:pt>
              </c:numCache>
            </c:numRef>
          </c:val>
          <c:extLst>
            <c:ext xmlns:c16="http://schemas.microsoft.com/office/drawing/2014/chart" uri="{C3380CC4-5D6E-409C-BE32-E72D297353CC}">
              <c16:uniqueId val="{00000000-D688-4845-A297-201B8C6F3628}"/>
            </c:ext>
          </c:extLst>
        </c:ser>
        <c:ser>
          <c:idx val="1"/>
          <c:order val="1"/>
          <c:tx>
            <c:strRef>
              <c:f>'Arkusz 4 (2)'!$E$41</c:f>
              <c:strCache>
                <c:ptCount val="1"/>
                <c:pt idx="0">
                  <c:v>Zameldowania </c:v>
                </c:pt>
              </c:strCache>
            </c:strRef>
          </c:tx>
          <c:invertIfNegative val="0"/>
          <c:cat>
            <c:numRef>
              <c:f>'Arkusz 4 (2)'!$B$42:$B$53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 4 (2)'!$E$42:$E$53</c:f>
              <c:numCache>
                <c:formatCode>General</c:formatCode>
                <c:ptCount val="12"/>
                <c:pt idx="0">
                  <c:v>515</c:v>
                </c:pt>
                <c:pt idx="1">
                  <c:v>591</c:v>
                </c:pt>
                <c:pt idx="2">
                  <c:v>498</c:v>
                </c:pt>
                <c:pt idx="3">
                  <c:v>528</c:v>
                </c:pt>
                <c:pt idx="4">
                  <c:v>502</c:v>
                </c:pt>
                <c:pt idx="5">
                  <c:v>515</c:v>
                </c:pt>
                <c:pt idx="6">
                  <c:v>481</c:v>
                </c:pt>
                <c:pt idx="7">
                  <c:v>500</c:v>
                </c:pt>
                <c:pt idx="8">
                  <c:v>441</c:v>
                </c:pt>
                <c:pt idx="9">
                  <c:v>536</c:v>
                </c:pt>
                <c:pt idx="10">
                  <c:v>374</c:v>
                </c:pt>
                <c:pt idx="11">
                  <c:v>330</c:v>
                </c:pt>
              </c:numCache>
            </c:numRef>
          </c:val>
          <c:extLst>
            <c:ext xmlns:c16="http://schemas.microsoft.com/office/drawing/2014/chart" uri="{C3380CC4-5D6E-409C-BE32-E72D297353CC}">
              <c16:uniqueId val="{00000001-D688-4845-A297-201B8C6F3628}"/>
            </c:ext>
          </c:extLst>
        </c:ser>
        <c:dLbls>
          <c:showLegendKey val="0"/>
          <c:showVal val="0"/>
          <c:showCatName val="0"/>
          <c:showSerName val="0"/>
          <c:showPercent val="0"/>
          <c:showBubbleSize val="0"/>
        </c:dLbls>
        <c:gapWidth val="150"/>
        <c:shape val="cylinder"/>
        <c:axId val="428878296"/>
        <c:axId val="1"/>
        <c:axId val="0"/>
      </c:bar3DChart>
      <c:catAx>
        <c:axId val="428878296"/>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mieszkańców</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8878296"/>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pl-PL"/>
              <a:t>Ruch naturalny ludności</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'Arkusz 4 (2)'!$C$70</c:f>
              <c:strCache>
                <c:ptCount val="1"/>
                <c:pt idx="0">
                  <c:v>Urodzenia</c:v>
                </c:pt>
              </c:strCache>
            </c:strRef>
          </c:tx>
          <c:invertIfNegative val="0"/>
          <c:cat>
            <c:numRef>
              <c:f>'Arkusz 4 (2)'!$B$42:$B$53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 4 (2)'!$C$42:$C$53</c:f>
              <c:numCache>
                <c:formatCode>General</c:formatCode>
                <c:ptCount val="12"/>
                <c:pt idx="0">
                  <c:v>505</c:v>
                </c:pt>
                <c:pt idx="1">
                  <c:v>462</c:v>
                </c:pt>
                <c:pt idx="2">
                  <c:v>434</c:v>
                </c:pt>
                <c:pt idx="3">
                  <c:v>484</c:v>
                </c:pt>
                <c:pt idx="4">
                  <c:v>474</c:v>
                </c:pt>
                <c:pt idx="5">
                  <c:v>507</c:v>
                </c:pt>
                <c:pt idx="6">
                  <c:v>502</c:v>
                </c:pt>
                <c:pt idx="7">
                  <c:v>454</c:v>
                </c:pt>
                <c:pt idx="8">
                  <c:v>470</c:v>
                </c:pt>
                <c:pt idx="9">
                  <c:v>406</c:v>
                </c:pt>
                <c:pt idx="10">
                  <c:v>323</c:v>
                </c:pt>
                <c:pt idx="11">
                  <c:v>279</c:v>
                </c:pt>
              </c:numCache>
            </c:numRef>
          </c:val>
          <c:extLst>
            <c:ext xmlns:c16="http://schemas.microsoft.com/office/drawing/2014/chart" uri="{C3380CC4-5D6E-409C-BE32-E72D297353CC}">
              <c16:uniqueId val="{00000000-536B-46F3-ACDE-7DC5841A064A}"/>
            </c:ext>
          </c:extLst>
        </c:ser>
        <c:ser>
          <c:idx val="1"/>
          <c:order val="1"/>
          <c:tx>
            <c:strRef>
              <c:f>'Arkusz 4 (2)'!$D$70</c:f>
              <c:strCache>
                <c:ptCount val="1"/>
                <c:pt idx="0">
                  <c:v>Zgony</c:v>
                </c:pt>
              </c:strCache>
            </c:strRef>
          </c:tx>
          <c:invertIfNegative val="0"/>
          <c:cat>
            <c:numRef>
              <c:f>'Arkusz 4 (2)'!$B$42:$B$53</c:f>
              <c:numCache>
                <c:formatCode>General</c:formatCode>
                <c:ptCount val="12"/>
                <c:pt idx="0">
                  <c:v>2012</c:v>
                </c:pt>
                <c:pt idx="1">
                  <c:v>2013</c:v>
                </c:pt>
                <c:pt idx="2">
                  <c:v>2014</c:v>
                </c:pt>
                <c:pt idx="3">
                  <c:v>2015</c:v>
                </c:pt>
                <c:pt idx="4">
                  <c:v>2016</c:v>
                </c:pt>
                <c:pt idx="5">
                  <c:v>2017</c:v>
                </c:pt>
                <c:pt idx="6">
                  <c:v>2018</c:v>
                </c:pt>
                <c:pt idx="7">
                  <c:v>2019</c:v>
                </c:pt>
                <c:pt idx="8">
                  <c:v>2020</c:v>
                </c:pt>
                <c:pt idx="9">
                  <c:v>2021</c:v>
                </c:pt>
                <c:pt idx="10">
                  <c:v>2022</c:v>
                </c:pt>
                <c:pt idx="11">
                  <c:v>2023</c:v>
                </c:pt>
              </c:numCache>
            </c:numRef>
          </c:cat>
          <c:val>
            <c:numRef>
              <c:f>'Arkusz 4 (2)'!$D$42:$D$53</c:f>
              <c:numCache>
                <c:formatCode>General</c:formatCode>
                <c:ptCount val="12"/>
                <c:pt idx="0">
                  <c:v>428</c:v>
                </c:pt>
                <c:pt idx="1">
                  <c:v>396</c:v>
                </c:pt>
                <c:pt idx="2">
                  <c:v>382</c:v>
                </c:pt>
                <c:pt idx="3">
                  <c:v>440</c:v>
                </c:pt>
                <c:pt idx="4">
                  <c:v>446</c:v>
                </c:pt>
                <c:pt idx="5">
                  <c:v>459</c:v>
                </c:pt>
                <c:pt idx="6">
                  <c:v>420</c:v>
                </c:pt>
                <c:pt idx="7">
                  <c:v>438</c:v>
                </c:pt>
                <c:pt idx="8">
                  <c:v>521</c:v>
                </c:pt>
                <c:pt idx="9">
                  <c:v>598</c:v>
                </c:pt>
                <c:pt idx="10">
                  <c:v>507</c:v>
                </c:pt>
                <c:pt idx="11">
                  <c:v>443</c:v>
                </c:pt>
              </c:numCache>
            </c:numRef>
          </c:val>
          <c:extLst>
            <c:ext xmlns:c16="http://schemas.microsoft.com/office/drawing/2014/chart" uri="{C3380CC4-5D6E-409C-BE32-E72D297353CC}">
              <c16:uniqueId val="{00000001-536B-46F3-ACDE-7DC5841A064A}"/>
            </c:ext>
          </c:extLst>
        </c:ser>
        <c:dLbls>
          <c:showLegendKey val="0"/>
          <c:showVal val="0"/>
          <c:showCatName val="0"/>
          <c:showSerName val="0"/>
          <c:showPercent val="0"/>
          <c:showBubbleSize val="0"/>
        </c:dLbls>
        <c:gapWidth val="150"/>
        <c:shape val="cylinder"/>
        <c:axId val="429085888"/>
        <c:axId val="1"/>
        <c:axId val="0"/>
      </c:bar3DChart>
      <c:catAx>
        <c:axId val="429085888"/>
        <c:scaling>
          <c:orientation val="minMax"/>
        </c:scaling>
        <c:delete val="0"/>
        <c:axPos val="b"/>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1"/>
        <c:crosses val="autoZero"/>
        <c:auto val="1"/>
        <c:lblAlgn val="ctr"/>
        <c:lblOffset val="100"/>
        <c:noMultiLvlLbl val="0"/>
      </c:catAx>
      <c:valAx>
        <c:axId val="1"/>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pl-PL"/>
                  <a:t>Liczba mieszkańców</a:t>
                </a:r>
              </a:p>
            </c:rich>
          </c:tx>
          <c:overlay val="0"/>
        </c:title>
        <c:numFmt formatCode="General"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pl-PL"/>
          </a:p>
        </c:txPr>
        <c:crossAx val="429085888"/>
        <c:crosses val="autoZero"/>
        <c:crossBetween val="between"/>
      </c:valAx>
      <c:dTable>
        <c:showHorzBorder val="1"/>
        <c:showVertBorder val="1"/>
        <c:showOutline val="1"/>
        <c:showKeys val="1"/>
        <c:txPr>
          <a:bodyPr/>
          <a:lstStyle/>
          <a:p>
            <a:pPr rtl="0">
              <a:defRPr sz="1000" b="0" i="0" u="none" strike="noStrike" baseline="0">
                <a:solidFill>
                  <a:srgbClr val="000000"/>
                </a:solidFill>
                <a:latin typeface="Calibri"/>
                <a:ea typeface="Calibri"/>
                <a:cs typeface="Calibri"/>
              </a:defRPr>
            </a:pPr>
            <a:endParaRPr lang="pl-PL"/>
          </a:p>
        </c:txPr>
      </c:dTable>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pl-PL" sz="1200" b="1">
                <a:latin typeface="Times New Roman" panose="02020603050405020304" pitchFamily="18" charset="0"/>
                <a:cs typeface="Times New Roman" panose="02020603050405020304" pitchFamily="18" charset="0"/>
              </a:rPr>
              <a:t>Mieszkańcy w Gminie Czechowice-Dziedzice</a:t>
            </a:r>
          </a:p>
          <a:p>
            <a:pPr>
              <a:defRPr/>
            </a:pPr>
            <a:r>
              <a:rPr lang="pl-PL" sz="1200" b="1">
                <a:latin typeface="Times New Roman" panose="02020603050405020304" pitchFamily="18" charset="0"/>
                <a:cs typeface="Times New Roman" panose="02020603050405020304" pitchFamily="18" charset="0"/>
              </a:rPr>
              <a:t>wiek przedprodukcyjny 0-17 lat</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pl-PL"/>
        </a:p>
      </c:txPr>
    </c:title>
    <c:autoTitleDeleted val="0"/>
    <c:plotArea>
      <c:layout/>
      <c:barChart>
        <c:barDir val="col"/>
        <c:grouping val="clustered"/>
        <c:varyColors val="0"/>
        <c:ser>
          <c:idx val="0"/>
          <c:order val="0"/>
          <c:tx>
            <c:strRef>
              <c:f>'RAPORT GMINY'!$C$88</c:f>
              <c:strCache>
                <c:ptCount val="1"/>
                <c:pt idx="0">
                  <c:v>wiek przedprodukcyjny 0-17 lat</c:v>
                </c:pt>
              </c:strCache>
            </c:strRef>
          </c:tx>
          <c:spPr>
            <a:solidFill>
              <a:schemeClr val="accent1"/>
            </a:solidFill>
            <a:ln>
              <a:noFill/>
            </a:ln>
            <a:effectLst/>
          </c:spPr>
          <c:invertIfNegative val="0"/>
          <c:cat>
            <c:strRef>
              <c:f>'RAPORT GMINY'!$B$89:$B$100</c:f>
              <c:strCache>
                <c:ptCount val="12"/>
                <c:pt idx="0">
                  <c:v>2012 r.</c:v>
                </c:pt>
                <c:pt idx="1">
                  <c:v>2013 r.</c:v>
                </c:pt>
                <c:pt idx="2">
                  <c:v>2014 r.</c:v>
                </c:pt>
                <c:pt idx="3">
                  <c:v>2015 r.</c:v>
                </c:pt>
                <c:pt idx="4">
                  <c:v>2016 r.</c:v>
                </c:pt>
                <c:pt idx="5">
                  <c:v>2017 r.</c:v>
                </c:pt>
                <c:pt idx="6">
                  <c:v>2018 r.</c:v>
                </c:pt>
                <c:pt idx="7">
                  <c:v>2019 r.</c:v>
                </c:pt>
                <c:pt idx="8">
                  <c:v>2020 r.</c:v>
                </c:pt>
                <c:pt idx="9">
                  <c:v>2021 r.</c:v>
                </c:pt>
                <c:pt idx="10">
                  <c:v>2022 r.</c:v>
                </c:pt>
                <c:pt idx="11">
                  <c:v>2023 r.</c:v>
                </c:pt>
              </c:strCache>
            </c:strRef>
          </c:cat>
          <c:val>
            <c:numRef>
              <c:f>'RAPORT GMINY'!$C$89:$C$100</c:f>
              <c:numCache>
                <c:formatCode>General</c:formatCode>
                <c:ptCount val="12"/>
                <c:pt idx="0">
                  <c:v>8473</c:v>
                </c:pt>
                <c:pt idx="1">
                  <c:v>8456</c:v>
                </c:pt>
                <c:pt idx="2">
                  <c:v>8401</c:v>
                </c:pt>
                <c:pt idx="3">
                  <c:v>8440</c:v>
                </c:pt>
                <c:pt idx="4">
                  <c:v>8473</c:v>
                </c:pt>
                <c:pt idx="5">
                  <c:v>8490</c:v>
                </c:pt>
                <c:pt idx="6">
                  <c:v>8577</c:v>
                </c:pt>
                <c:pt idx="7">
                  <c:v>8616</c:v>
                </c:pt>
                <c:pt idx="8">
                  <c:v>8578</c:v>
                </c:pt>
                <c:pt idx="9">
                  <c:v>8548</c:v>
                </c:pt>
                <c:pt idx="10">
                  <c:v>8441</c:v>
                </c:pt>
                <c:pt idx="11">
                  <c:v>8246</c:v>
                </c:pt>
              </c:numCache>
            </c:numRef>
          </c:val>
          <c:extLst>
            <c:ext xmlns:c16="http://schemas.microsoft.com/office/drawing/2014/chart" uri="{C3380CC4-5D6E-409C-BE32-E72D297353CC}">
              <c16:uniqueId val="{00000000-A3E4-403A-9B4B-76F6887500A8}"/>
            </c:ext>
          </c:extLst>
        </c:ser>
        <c:dLbls>
          <c:showLegendKey val="0"/>
          <c:showVal val="0"/>
          <c:showCatName val="0"/>
          <c:showSerName val="0"/>
          <c:showPercent val="0"/>
          <c:showBubbleSize val="0"/>
        </c:dLbls>
        <c:gapWidth val="219"/>
        <c:overlap val="-27"/>
        <c:axId val="529182792"/>
        <c:axId val="529183152"/>
      </c:barChart>
      <c:catAx>
        <c:axId val="529182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pl-PL"/>
          </a:p>
        </c:txPr>
        <c:crossAx val="529183152"/>
        <c:crosses val="autoZero"/>
        <c:auto val="1"/>
        <c:lblAlgn val="ctr"/>
        <c:lblOffset val="100"/>
        <c:noMultiLvlLbl val="0"/>
      </c:catAx>
      <c:valAx>
        <c:axId val="529183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pl-PL"/>
                  <a:t>Liczba mieszkańców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pl-PL"/>
          </a:p>
        </c:txPr>
        <c:crossAx val="529182792"/>
        <c:crosses val="autoZero"/>
        <c:crossBetween val="between"/>
      </c:valAx>
      <c:spPr>
        <a:noFill/>
        <a:ln>
          <a:noFill/>
        </a:ln>
        <a:effectLst/>
      </c:spPr>
    </c:plotArea>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Mieszkańcy w Gminie Czechowice-Dziedzice</a:t>
            </a:r>
          </a:p>
          <a:p>
            <a:pPr>
              <a:defRPr/>
            </a:pPr>
            <a:r>
              <a:rPr lang="pl-P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wiek produkcyjny </a:t>
            </a:r>
            <a:endPar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'RAPORT GMINY'!$C$105</c:f>
              <c:strCache>
                <c:ptCount val="1"/>
                <c:pt idx="0">
                  <c:v>wiek produkcyjny 18-59 lat kobiety</c:v>
                </c:pt>
              </c:strCache>
            </c:strRef>
          </c:tx>
          <c:spPr>
            <a:solidFill>
              <a:schemeClr val="accent1"/>
            </a:solidFill>
            <a:ln>
              <a:noFill/>
            </a:ln>
            <a:effectLst/>
          </c:spPr>
          <c:invertIfNegative val="0"/>
          <c:cat>
            <c:strRef>
              <c:f>'RAPORT GMINY'!$B$106:$B$117</c:f>
              <c:strCache>
                <c:ptCount val="12"/>
                <c:pt idx="0">
                  <c:v>2012 r.</c:v>
                </c:pt>
                <c:pt idx="1">
                  <c:v>2013 r.</c:v>
                </c:pt>
                <c:pt idx="2">
                  <c:v>2014 r.</c:v>
                </c:pt>
                <c:pt idx="3">
                  <c:v>2015 r.</c:v>
                </c:pt>
                <c:pt idx="4">
                  <c:v>2016 r.</c:v>
                </c:pt>
                <c:pt idx="5">
                  <c:v>2017 r.</c:v>
                </c:pt>
                <c:pt idx="6">
                  <c:v>2018 r.</c:v>
                </c:pt>
                <c:pt idx="7">
                  <c:v>2019 r.</c:v>
                </c:pt>
                <c:pt idx="8">
                  <c:v>2020 r.</c:v>
                </c:pt>
                <c:pt idx="9">
                  <c:v>2021 r.</c:v>
                </c:pt>
                <c:pt idx="10">
                  <c:v>2022 r.</c:v>
                </c:pt>
                <c:pt idx="11">
                  <c:v>2023 r.</c:v>
                </c:pt>
              </c:strCache>
            </c:strRef>
          </c:cat>
          <c:val>
            <c:numRef>
              <c:f>'RAPORT GMINY'!$C$106:$C$117</c:f>
              <c:numCache>
                <c:formatCode>General</c:formatCode>
                <c:ptCount val="12"/>
                <c:pt idx="0">
                  <c:v>13566</c:v>
                </c:pt>
                <c:pt idx="1">
                  <c:v>13422</c:v>
                </c:pt>
                <c:pt idx="2">
                  <c:v>13213</c:v>
                </c:pt>
                <c:pt idx="3">
                  <c:v>13702</c:v>
                </c:pt>
                <c:pt idx="4">
                  <c:v>12814</c:v>
                </c:pt>
                <c:pt idx="5">
                  <c:v>12650</c:v>
                </c:pt>
                <c:pt idx="6">
                  <c:v>12485</c:v>
                </c:pt>
                <c:pt idx="7">
                  <c:v>12339</c:v>
                </c:pt>
                <c:pt idx="8">
                  <c:v>12169</c:v>
                </c:pt>
                <c:pt idx="9">
                  <c:v>12001</c:v>
                </c:pt>
                <c:pt idx="10">
                  <c:v>11906</c:v>
                </c:pt>
                <c:pt idx="11">
                  <c:v>11757</c:v>
                </c:pt>
              </c:numCache>
            </c:numRef>
          </c:val>
          <c:extLst>
            <c:ext xmlns:c16="http://schemas.microsoft.com/office/drawing/2014/chart" uri="{C3380CC4-5D6E-409C-BE32-E72D297353CC}">
              <c16:uniqueId val="{00000000-8B6A-4D33-BD2E-37C6A97C4C17}"/>
            </c:ext>
          </c:extLst>
        </c:ser>
        <c:ser>
          <c:idx val="1"/>
          <c:order val="1"/>
          <c:tx>
            <c:strRef>
              <c:f>'RAPORT GMINY'!$D$105</c:f>
              <c:strCache>
                <c:ptCount val="1"/>
                <c:pt idx="0">
                  <c:v>wiek produkcyjny 18-64 lat mężczyźni</c:v>
                </c:pt>
              </c:strCache>
            </c:strRef>
          </c:tx>
          <c:spPr>
            <a:solidFill>
              <a:schemeClr val="accent2"/>
            </a:solidFill>
            <a:ln>
              <a:noFill/>
            </a:ln>
            <a:effectLst/>
          </c:spPr>
          <c:invertIfNegative val="0"/>
          <c:cat>
            <c:strRef>
              <c:f>'RAPORT GMINY'!$B$106:$B$117</c:f>
              <c:strCache>
                <c:ptCount val="12"/>
                <c:pt idx="0">
                  <c:v>2012 r.</c:v>
                </c:pt>
                <c:pt idx="1">
                  <c:v>2013 r.</c:v>
                </c:pt>
                <c:pt idx="2">
                  <c:v>2014 r.</c:v>
                </c:pt>
                <c:pt idx="3">
                  <c:v>2015 r.</c:v>
                </c:pt>
                <c:pt idx="4">
                  <c:v>2016 r.</c:v>
                </c:pt>
                <c:pt idx="5">
                  <c:v>2017 r.</c:v>
                </c:pt>
                <c:pt idx="6">
                  <c:v>2018 r.</c:v>
                </c:pt>
                <c:pt idx="7">
                  <c:v>2019 r.</c:v>
                </c:pt>
                <c:pt idx="8">
                  <c:v>2020 r.</c:v>
                </c:pt>
                <c:pt idx="9">
                  <c:v>2021 r.</c:v>
                </c:pt>
                <c:pt idx="10">
                  <c:v>2022 r.</c:v>
                </c:pt>
                <c:pt idx="11">
                  <c:v>2023 r.</c:v>
                </c:pt>
              </c:strCache>
            </c:strRef>
          </c:cat>
          <c:val>
            <c:numRef>
              <c:f>'RAPORT GMINY'!$D$106:$D$117</c:f>
              <c:numCache>
                <c:formatCode>General</c:formatCode>
                <c:ptCount val="12"/>
                <c:pt idx="0">
                  <c:v>14697</c:v>
                </c:pt>
                <c:pt idx="1">
                  <c:v>14625</c:v>
                </c:pt>
                <c:pt idx="2">
                  <c:v>14456</c:v>
                </c:pt>
                <c:pt idx="3">
                  <c:v>15016</c:v>
                </c:pt>
                <c:pt idx="4">
                  <c:v>14183</c:v>
                </c:pt>
                <c:pt idx="5">
                  <c:v>13986</c:v>
                </c:pt>
                <c:pt idx="6">
                  <c:v>13807</c:v>
                </c:pt>
                <c:pt idx="7">
                  <c:v>14492</c:v>
                </c:pt>
                <c:pt idx="8">
                  <c:v>13422</c:v>
                </c:pt>
                <c:pt idx="9">
                  <c:v>13195</c:v>
                </c:pt>
                <c:pt idx="10">
                  <c:v>12977</c:v>
                </c:pt>
                <c:pt idx="11">
                  <c:v>12795</c:v>
                </c:pt>
              </c:numCache>
            </c:numRef>
          </c:val>
          <c:extLst>
            <c:ext xmlns:c16="http://schemas.microsoft.com/office/drawing/2014/chart" uri="{C3380CC4-5D6E-409C-BE32-E72D297353CC}">
              <c16:uniqueId val="{00000001-8B6A-4D33-BD2E-37C6A97C4C17}"/>
            </c:ext>
          </c:extLst>
        </c:ser>
        <c:dLbls>
          <c:showLegendKey val="0"/>
          <c:showVal val="0"/>
          <c:showCatName val="0"/>
          <c:showSerName val="0"/>
          <c:showPercent val="0"/>
          <c:showBubbleSize val="0"/>
        </c:dLbls>
        <c:gapWidth val="219"/>
        <c:overlap val="-27"/>
        <c:axId val="418291168"/>
        <c:axId val="418288288"/>
      </c:barChart>
      <c:catAx>
        <c:axId val="41829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8288288"/>
        <c:crosses val="autoZero"/>
        <c:auto val="1"/>
        <c:lblAlgn val="ctr"/>
        <c:lblOffset val="100"/>
        <c:noMultiLvlLbl val="0"/>
      </c:catAx>
      <c:valAx>
        <c:axId val="41828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a:t>
                </a:r>
                <a:r>
                  <a:rPr lang="pl-PL" baseline="0"/>
                  <a:t> mieszkańców</a:t>
                </a:r>
                <a:endParaRPr lang="pl-PL"/>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418291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Mieszkańcy w Gminie Czechowice-Dziedzice</a:t>
            </a:r>
          </a:p>
          <a:p>
            <a:pPr>
              <a:defRPr/>
            </a:pPr>
            <a:r>
              <a:rPr lang="pl-PL"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wiek poprodukcyjny </a:t>
            </a:r>
            <a:endParaRPr lang="en-US" sz="12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'RAPORT GMINY'!$C$121</c:f>
              <c:strCache>
                <c:ptCount val="1"/>
                <c:pt idx="0">
                  <c:v>wiek poprodukcyjny 60 i wyżej lat kobiety</c:v>
                </c:pt>
              </c:strCache>
            </c:strRef>
          </c:tx>
          <c:spPr>
            <a:solidFill>
              <a:schemeClr val="accent1"/>
            </a:solidFill>
            <a:ln>
              <a:noFill/>
            </a:ln>
            <a:effectLst/>
          </c:spPr>
          <c:invertIfNegative val="0"/>
          <c:cat>
            <c:strRef>
              <c:f>'RAPORT GMINY'!$B$122:$B$133</c:f>
              <c:strCache>
                <c:ptCount val="12"/>
                <c:pt idx="0">
                  <c:v>2012 r.</c:v>
                </c:pt>
                <c:pt idx="1">
                  <c:v>2013 r.</c:v>
                </c:pt>
                <c:pt idx="2">
                  <c:v>2014 r.</c:v>
                </c:pt>
                <c:pt idx="3">
                  <c:v>2015 r.</c:v>
                </c:pt>
                <c:pt idx="4">
                  <c:v>2016 r.</c:v>
                </c:pt>
                <c:pt idx="5">
                  <c:v>2017 r.</c:v>
                </c:pt>
                <c:pt idx="6">
                  <c:v>2018 r.</c:v>
                </c:pt>
                <c:pt idx="7">
                  <c:v>2019 r.</c:v>
                </c:pt>
                <c:pt idx="8">
                  <c:v>2020 r.</c:v>
                </c:pt>
                <c:pt idx="9">
                  <c:v>2021 r.</c:v>
                </c:pt>
                <c:pt idx="10">
                  <c:v>2022 r.</c:v>
                </c:pt>
                <c:pt idx="11">
                  <c:v>2023 r.</c:v>
                </c:pt>
              </c:strCache>
            </c:strRef>
          </c:cat>
          <c:val>
            <c:numRef>
              <c:f>'RAPORT GMINY'!$C$122:$C$133</c:f>
              <c:numCache>
                <c:formatCode>General</c:formatCode>
                <c:ptCount val="12"/>
                <c:pt idx="0">
                  <c:v>5194</c:v>
                </c:pt>
                <c:pt idx="1">
                  <c:v>5391</c:v>
                </c:pt>
                <c:pt idx="2">
                  <c:v>5616</c:v>
                </c:pt>
                <c:pt idx="3">
                  <c:v>5782</c:v>
                </c:pt>
                <c:pt idx="4">
                  <c:v>5918</c:v>
                </c:pt>
                <c:pt idx="5">
                  <c:v>6020</c:v>
                </c:pt>
                <c:pt idx="6">
                  <c:v>6279</c:v>
                </c:pt>
                <c:pt idx="7">
                  <c:v>6393</c:v>
                </c:pt>
                <c:pt idx="8">
                  <c:v>6449</c:v>
                </c:pt>
                <c:pt idx="9">
                  <c:v>6493</c:v>
                </c:pt>
                <c:pt idx="10">
                  <c:v>6534</c:v>
                </c:pt>
                <c:pt idx="11">
                  <c:v>6595</c:v>
                </c:pt>
              </c:numCache>
            </c:numRef>
          </c:val>
          <c:extLst>
            <c:ext xmlns:c16="http://schemas.microsoft.com/office/drawing/2014/chart" uri="{C3380CC4-5D6E-409C-BE32-E72D297353CC}">
              <c16:uniqueId val="{00000000-4174-4D1A-AF8C-7C18735E3445}"/>
            </c:ext>
          </c:extLst>
        </c:ser>
        <c:ser>
          <c:idx val="1"/>
          <c:order val="1"/>
          <c:tx>
            <c:strRef>
              <c:f>'RAPORT GMINY'!$D$121</c:f>
              <c:strCache>
                <c:ptCount val="1"/>
                <c:pt idx="0">
                  <c:v>wiek poprodukcyjny 65 i więcej lat mężczyźni</c:v>
                </c:pt>
              </c:strCache>
            </c:strRef>
          </c:tx>
          <c:spPr>
            <a:solidFill>
              <a:schemeClr val="accent2"/>
            </a:solidFill>
            <a:ln>
              <a:noFill/>
            </a:ln>
            <a:effectLst/>
          </c:spPr>
          <c:invertIfNegative val="0"/>
          <c:cat>
            <c:strRef>
              <c:f>'RAPORT GMINY'!$B$122:$B$133</c:f>
              <c:strCache>
                <c:ptCount val="12"/>
                <c:pt idx="0">
                  <c:v>2012 r.</c:v>
                </c:pt>
                <c:pt idx="1">
                  <c:v>2013 r.</c:v>
                </c:pt>
                <c:pt idx="2">
                  <c:v>2014 r.</c:v>
                </c:pt>
                <c:pt idx="3">
                  <c:v>2015 r.</c:v>
                </c:pt>
                <c:pt idx="4">
                  <c:v>2016 r.</c:v>
                </c:pt>
                <c:pt idx="5">
                  <c:v>2017 r.</c:v>
                </c:pt>
                <c:pt idx="6">
                  <c:v>2018 r.</c:v>
                </c:pt>
                <c:pt idx="7">
                  <c:v>2019 r.</c:v>
                </c:pt>
                <c:pt idx="8">
                  <c:v>2020 r.</c:v>
                </c:pt>
                <c:pt idx="9">
                  <c:v>2021 r.</c:v>
                </c:pt>
                <c:pt idx="10">
                  <c:v>2022 r.</c:v>
                </c:pt>
                <c:pt idx="11">
                  <c:v>2023 r.</c:v>
                </c:pt>
              </c:strCache>
            </c:strRef>
          </c:cat>
          <c:val>
            <c:numRef>
              <c:f>'RAPORT GMINY'!$D$122:$D$133</c:f>
              <c:numCache>
                <c:formatCode>General</c:formatCode>
                <c:ptCount val="12"/>
                <c:pt idx="0">
                  <c:v>2269</c:v>
                </c:pt>
                <c:pt idx="1">
                  <c:v>2403</c:v>
                </c:pt>
                <c:pt idx="2">
                  <c:v>2518</c:v>
                </c:pt>
                <c:pt idx="3">
                  <c:v>2631</c:v>
                </c:pt>
                <c:pt idx="4">
                  <c:v>2739</c:v>
                </c:pt>
                <c:pt idx="5">
                  <c:v>2904</c:v>
                </c:pt>
                <c:pt idx="6">
                  <c:v>3032</c:v>
                </c:pt>
                <c:pt idx="7">
                  <c:v>3184</c:v>
                </c:pt>
                <c:pt idx="8">
                  <c:v>3274</c:v>
                </c:pt>
                <c:pt idx="9">
                  <c:v>3346</c:v>
                </c:pt>
                <c:pt idx="10">
                  <c:v>3440</c:v>
                </c:pt>
                <c:pt idx="11">
                  <c:v>3537</c:v>
                </c:pt>
              </c:numCache>
            </c:numRef>
          </c:val>
          <c:extLst>
            <c:ext xmlns:c16="http://schemas.microsoft.com/office/drawing/2014/chart" uri="{C3380CC4-5D6E-409C-BE32-E72D297353CC}">
              <c16:uniqueId val="{00000001-4174-4D1A-AF8C-7C18735E3445}"/>
            </c:ext>
          </c:extLst>
        </c:ser>
        <c:dLbls>
          <c:showLegendKey val="0"/>
          <c:showVal val="0"/>
          <c:showCatName val="0"/>
          <c:showSerName val="0"/>
          <c:showPercent val="0"/>
          <c:showBubbleSize val="0"/>
        </c:dLbls>
        <c:gapWidth val="219"/>
        <c:overlap val="-27"/>
        <c:axId val="531824784"/>
        <c:axId val="531822984"/>
      </c:barChart>
      <c:catAx>
        <c:axId val="53182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1822984"/>
        <c:crosses val="autoZero"/>
        <c:auto val="1"/>
        <c:lblAlgn val="ctr"/>
        <c:lblOffset val="100"/>
        <c:noMultiLvlLbl val="0"/>
      </c:catAx>
      <c:valAx>
        <c:axId val="53182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Liczba mieszkańców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1824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190"/>
      <c:rAngAx val="0"/>
      <c:perspective val="0"/>
    </c:view3D>
    <c:floor>
      <c:thickness val="0"/>
    </c:floor>
    <c:sideWall>
      <c:thickness val="0"/>
    </c:sideWall>
    <c:backWall>
      <c:thickness val="0"/>
    </c:backWall>
    <c:plotArea>
      <c:layout/>
      <c:pie3DChart>
        <c:varyColors val="1"/>
        <c:ser>
          <c:idx val="0"/>
          <c:order val="0"/>
          <c:dPt>
            <c:idx val="0"/>
            <c:bubble3D val="0"/>
            <c:spPr>
              <a:solidFill>
                <a:schemeClr val="accent1">
                  <a:lumMod val="40000"/>
                  <a:lumOff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569E-4631-B3EA-1E8555A436AE}"/>
              </c:ext>
            </c:extLst>
          </c:dPt>
          <c:dPt>
            <c:idx val="1"/>
            <c:bubble3D val="0"/>
            <c:spPr>
              <a:solidFill>
                <a:schemeClr val="accent6">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569E-4631-B3EA-1E8555A436AE}"/>
              </c:ext>
            </c:extLst>
          </c:dPt>
          <c:dPt>
            <c:idx val="2"/>
            <c:bubble3D val="0"/>
            <c:spPr>
              <a:solidFill>
                <a:schemeClr val="bg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569E-4631-B3EA-1E8555A436AE}"/>
              </c:ext>
            </c:extLst>
          </c:dPt>
          <c:dPt>
            <c:idx val="3"/>
            <c:bubble3D val="0"/>
            <c:spPr>
              <a:solidFill>
                <a:srgbClr val="FFC000"/>
              </a:solidFill>
              <a:ln w="25400">
                <a:solidFill>
                  <a:schemeClr val="lt1"/>
                </a:solidFill>
              </a:ln>
              <a:effectLst/>
              <a:sp3d contourW="25400">
                <a:contourClr>
                  <a:schemeClr val="lt1"/>
                </a:contourClr>
              </a:sp3d>
            </c:spPr>
            <c:extLst>
              <c:ext xmlns:c16="http://schemas.microsoft.com/office/drawing/2014/chart" uri="{C3380CC4-5D6E-409C-BE32-E72D297353CC}">
                <c16:uniqueId val="{00000007-569E-4631-B3EA-1E8555A436AE}"/>
              </c:ext>
            </c:extLst>
          </c:dPt>
          <c:dPt>
            <c:idx val="4"/>
            <c:bubble3D val="0"/>
            <c:spPr>
              <a:solidFill>
                <a:schemeClr val="tx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569E-4631-B3EA-1E8555A436AE}"/>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569E-4631-B3EA-1E8555A436AE}"/>
              </c:ext>
            </c:extLst>
          </c:dPt>
          <c:dPt>
            <c:idx val="6"/>
            <c:bubble3D val="0"/>
            <c:spPr>
              <a:solidFill>
                <a:schemeClr val="bg2">
                  <a:lumMod val="9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569E-4631-B3EA-1E8555A436AE}"/>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569E-4631-B3EA-1E8555A436AE}"/>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569E-4631-B3EA-1E8555A436AE}"/>
              </c:ext>
            </c:extLst>
          </c:dPt>
          <c:dLbls>
            <c:dLbl>
              <c:idx val="0"/>
              <c:layout>
                <c:manualLayout>
                  <c:x val="0.14854712245815183"/>
                  <c:y val="-0.288376640063832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9E-4631-B3EA-1E8555A436AE}"/>
                </c:ext>
              </c:extLst>
            </c:dLbl>
            <c:dLbl>
              <c:idx val="2"/>
              <c:layout>
                <c:manualLayout>
                  <c:x val="-0.20584310899118016"/>
                  <c:y val="-6.757395450142598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69E-4631-B3EA-1E8555A436AE}"/>
                </c:ext>
              </c:extLst>
            </c:dLbl>
            <c:dLbl>
              <c:idx val="3"/>
              <c:layout>
                <c:manualLayout>
                  <c:x val="0.29237940238779297"/>
                  <c:y val="-4.31422374055856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69E-4631-B3EA-1E8555A436AE}"/>
                </c:ext>
              </c:extLst>
            </c:dLbl>
            <c:dLbl>
              <c:idx val="4"/>
              <c:layout>
                <c:manualLayout>
                  <c:x val="0.19678660560482494"/>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69E-4631-B3EA-1E8555A436AE}"/>
                </c:ext>
              </c:extLst>
            </c:dLbl>
            <c:dLbl>
              <c:idx val="5"/>
              <c:layout>
                <c:manualLayout>
                  <c:x val="6.5674934002942068E-2"/>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69E-4631-B3EA-1E8555A436AE}"/>
                </c:ext>
              </c:extLst>
            </c:dLbl>
            <c:dLbl>
              <c:idx val="6"/>
              <c:layout>
                <c:manualLayout>
                  <c:x val="-4.2361269220883006E-2"/>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69E-4631-B3EA-1E8555A436AE}"/>
                </c:ext>
              </c:extLst>
            </c:dLbl>
            <c:dLbl>
              <c:idx val="7"/>
              <c:layout>
                <c:manualLayout>
                  <c:x val="-0.14012237641561964"/>
                  <c:y val="1.3625491277852557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569E-4631-B3EA-1E8555A436AE}"/>
                </c:ext>
              </c:extLst>
            </c:dLbl>
            <c:dLbl>
              <c:idx val="8"/>
              <c:layout>
                <c:manualLayout>
                  <c:x val="-0.20486862931446112"/>
                  <c:y val="-3.70745628143773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69E-4631-B3EA-1E8555A436AE}"/>
                </c:ext>
              </c:extLst>
            </c:dLbl>
            <c:numFmt formatCode="0.00%" sourceLinked="0"/>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pl-PL"/>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'Arkusz2 (2)'!$A$2:$A$10</c:f>
              <c:strCache>
                <c:ptCount val="9"/>
                <c:pt idx="0">
                  <c:v>grupa 0 (grunty)</c:v>
                </c:pt>
                <c:pt idx="1">
                  <c:v>grupa 1 (budynki i lokale)</c:v>
                </c:pt>
                <c:pt idx="2">
                  <c:v>grupa 2 (obiekty inżynierii lądowej i wodnej)</c:v>
                </c:pt>
                <c:pt idx="3">
                  <c:v>grupa 3</c:v>
                </c:pt>
                <c:pt idx="4">
                  <c:v>grupa 4</c:v>
                </c:pt>
                <c:pt idx="5">
                  <c:v>grupa 5</c:v>
                </c:pt>
                <c:pt idx="6">
                  <c:v>grupa 6</c:v>
                </c:pt>
                <c:pt idx="7">
                  <c:v>grupa 7</c:v>
                </c:pt>
                <c:pt idx="8">
                  <c:v>grupa 8</c:v>
                </c:pt>
              </c:strCache>
            </c:strRef>
          </c:cat>
          <c:val>
            <c:numRef>
              <c:f>'Arkusz2 (2)'!$C$2:$C$10</c:f>
              <c:numCache>
                <c:formatCode>_-* #\ ##0.00\ _z_ł_-;\-* #\ ##0.00\ _z_ł_-;_-* "-"??\ _z_ł_-;_-@_-</c:formatCode>
                <c:ptCount val="9"/>
                <c:pt idx="0">
                  <c:v>51286571.700000003</c:v>
                </c:pt>
                <c:pt idx="1">
                  <c:v>155721650.53</c:v>
                </c:pt>
                <c:pt idx="2">
                  <c:v>227125856.53</c:v>
                </c:pt>
                <c:pt idx="3">
                  <c:v>1178588.27</c:v>
                </c:pt>
                <c:pt idx="4">
                  <c:v>3489635.12</c:v>
                </c:pt>
                <c:pt idx="5">
                  <c:v>190292.35</c:v>
                </c:pt>
                <c:pt idx="6">
                  <c:v>3732620.02</c:v>
                </c:pt>
                <c:pt idx="7">
                  <c:v>2653321.52</c:v>
                </c:pt>
                <c:pt idx="8">
                  <c:v>2903561.52</c:v>
                </c:pt>
              </c:numCache>
            </c:numRef>
          </c:val>
          <c:extLst>
            <c:ext xmlns:c16="http://schemas.microsoft.com/office/drawing/2014/chart" uri="{C3380CC4-5D6E-409C-BE32-E72D297353CC}">
              <c16:uniqueId val="{00000012-569E-4631-B3EA-1E8555A436AE}"/>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22">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7D713-B7C3-4490-8257-A56D3662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2093</TotalTime>
  <Pages>136</Pages>
  <Words>41119</Words>
  <Characters>246716</Characters>
  <Application>Microsoft Office Word</Application>
  <DocSecurity>0</DocSecurity>
  <Lines>2055</Lines>
  <Paragraphs>574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mgazda</dc:creator>
  <cp:keywords/>
  <dc:description/>
  <cp:lastModifiedBy>gwasik</cp:lastModifiedBy>
  <cp:revision>80</cp:revision>
  <cp:lastPrinted>2024-05-29T13:07:00Z</cp:lastPrinted>
  <dcterms:created xsi:type="dcterms:W3CDTF">2024-05-10T08:16:00Z</dcterms:created>
  <dcterms:modified xsi:type="dcterms:W3CDTF">2024-05-29T13:08:00Z</dcterms:modified>
</cp:coreProperties>
</file>