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6AB76" w14:textId="77777777" w:rsidR="004B2BD0" w:rsidRDefault="000F2A04">
      <w:pPr>
        <w:pStyle w:val="Nagwek1"/>
        <w:spacing w:before="76"/>
        <w:ind w:left="178"/>
      </w:pPr>
      <w:r>
        <w:t>OBWIESZCZENIE</w:t>
      </w:r>
    </w:p>
    <w:p w14:paraId="7CACBD35" w14:textId="77777777"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14:paraId="09E39750" w14:textId="77777777"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z dnia 18 marca 2024 r.</w:t>
      </w:r>
    </w:p>
    <w:p w14:paraId="7B3091AE" w14:textId="77777777"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r>
        <w:rPr>
          <w:b/>
          <w:sz w:val="26"/>
        </w:rPr>
        <w:t>o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14:paraId="1151B434" w14:textId="77777777" w:rsidR="004B2BD0" w:rsidRDefault="000F2A04">
      <w:pPr>
        <w:pStyle w:val="Tekstpodstawowy"/>
        <w:spacing w:before="184" w:line="276" w:lineRule="auto"/>
        <w:ind w:right="113"/>
        <w:jc w:val="both"/>
      </w:pPr>
      <w: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>
        <w:rPr>
          <w:spacing w:val="30"/>
        </w:rPr>
        <w:t> </w:t>
      </w:r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14:paraId="067AE943" w14:textId="77777777" w:rsidR="004B2BD0" w:rsidRDefault="004B2BD0">
      <w:pPr>
        <w:pStyle w:val="Tekstpodstawowy"/>
        <w:spacing w:before="7"/>
        <w:ind w:left="0"/>
        <w:rPr>
          <w:sz w:val="10"/>
        </w:rPr>
      </w:pPr>
    </w:p>
    <w:p w14:paraId="345375EC" w14:textId="77777777"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14:paraId="00DFBCA0" w14:textId="77777777"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14:paraId="2253EA18" w14:textId="77777777"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14:paraId="08485564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14:paraId="5A00A4EC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z dnia 11 marca 2024 r.</w:t>
      </w:r>
    </w:p>
    <w:p w14:paraId="65C3CDC8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14:paraId="23BA644C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0F2A04">
        <w:rPr>
          <w:b/>
          <w:bCs/>
          <w:color w:val="000000"/>
          <w:sz w:val="24"/>
          <w:szCs w:val="24"/>
        </w:rPr>
        <w:t>w sprawie zarządzenia wyborów posłów do Parlamentu Europejskiego</w:t>
      </w:r>
    </w:p>
    <w:p w14:paraId="40A68E01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Na podstawie art. 331 § 2 ustawy z dnia 5 stycznia 2011 r. – Kodeks wyborczy (Dz. U. z 2023 r. poz. 2408) stanowi się, co następuje:</w:t>
      </w:r>
    </w:p>
    <w:p w14:paraId="50A28066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14:paraId="0524A033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14:paraId="69228184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14:paraId="6BCF9F9C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14:paraId="172B0AC7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14:paraId="6949255E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14:paraId="362B8661" w14:textId="77777777"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14:paraId="3ECEFB0C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14:paraId="2581E3F6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14:paraId="03131DBA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0F681561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2708F58C" w14:textId="77777777"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772623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14:paraId="1DC0B508" w14:textId="77777777" w:rsidR="00F562EA" w:rsidRPr="008D219B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lastRenderedPageBreak/>
        <w:t>Załącznik do postanowienia Prezydenta Rzeczypospolitej Polskiej z dnia 11 marca 2024 r. (Dz. U. poz. 344)</w:t>
      </w:r>
    </w:p>
    <w:p w14:paraId="04EDBE17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2FA22517" w14:textId="77777777"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14:paraId="7A75A7B0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14:paraId="4BF3F341" w14:textId="77777777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AEFDF5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514C96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14:paraId="78628D2A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C7D981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F02259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14:paraId="22429663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CE867B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0A1132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14:paraId="66C5F304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902B07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CFAE4C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14:paraId="225E4BBD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14:paraId="168C58FF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14:paraId="213EDF1E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14:paraId="04024962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14:paraId="67BB01E4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08C60E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26 kwietnia 2024 r.</w:t>
            </w:r>
          </w:p>
          <w:p w14:paraId="12A2EC9E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5C2199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14:paraId="5C81A6E6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14:paraId="74ECA7DC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14:paraId="35F088C0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14:paraId="558F8A23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4875C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1"/>
                <w:sz w:val="20"/>
                <w:szCs w:val="20"/>
              </w:rPr>
              <w:t>do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098DBE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14:paraId="7E8B6A66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B351EE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5B02E9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14:paraId="2535B348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DCF61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898DB0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14:paraId="660D5D6C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14:paraId="29C5D2D3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14:paraId="3FAE01A9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2BA7B4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D4FFF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14:paraId="2882DEE7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14:paraId="1D77F7B1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827DA6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25 maja 2024 r.</w:t>
            </w:r>
          </w:p>
          <w:p w14:paraId="561B0732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7 czerwca 2024 r.</w:t>
            </w:r>
          </w:p>
          <w:p w14:paraId="65EFE45A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82CB5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14:paraId="6BAB861F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661646" w14:textId="77777777"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lastRenderedPageBreak/>
              <w:t>do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12E28" w14:textId="77777777"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14:paraId="0A048D40" w14:textId="77777777"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14:paraId="7E426F23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45441B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528891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14:paraId="234DE477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14:paraId="366A8504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AE7D9C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15B918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14:paraId="288DCE57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7DC63E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2AFF8F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14:paraId="179ACBEC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14:paraId="3DAAA796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319C85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4E8E03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14:paraId="0B9745E0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EBFC8F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4"/>
                <w:sz w:val="20"/>
                <w:szCs w:val="20"/>
              </w:rPr>
              <w:t>w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44E1CD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14:paraId="469B3E84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605208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w dniu 9 czerwca 2024 r.</w:t>
            </w:r>
          </w:p>
          <w:p w14:paraId="1B37C477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godz.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8CE9D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14:paraId="4CBA33DB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1E643399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051C42A9" w14:textId="77777777"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14:paraId="28360B36" w14:textId="77777777" w:rsidR="00F562EA" w:rsidRPr="00D07502" w:rsidRDefault="00F562EA" w:rsidP="00F562EA"/>
    <w:p w14:paraId="3C58EAD6" w14:textId="77777777" w:rsidR="004B2BD0" w:rsidRDefault="004B2BD0">
      <w:pPr>
        <w:spacing w:line="276" w:lineRule="auto"/>
        <w:sectPr w:rsidR="004B2BD0" w:rsidSect="00772623">
          <w:pgSz w:w="11910" w:h="16840"/>
          <w:pgMar w:top="1120" w:right="1020" w:bottom="280" w:left="1020" w:header="708" w:footer="708" w:gutter="0"/>
          <w:cols w:space="708"/>
        </w:sectPr>
      </w:pPr>
    </w:p>
    <w:p w14:paraId="3A35F3E0" w14:textId="77777777" w:rsidR="004B2BD0" w:rsidRDefault="000F2A04">
      <w:pPr>
        <w:pStyle w:val="Nagwek1"/>
        <w:spacing w:before="74"/>
      </w:pPr>
      <w:r>
        <w:lastRenderedPageBreak/>
        <w:t>II.</w:t>
      </w:r>
    </w:p>
    <w:p w14:paraId="42D9B3F0" w14:textId="77777777"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14:paraId="34D8D6AE" w14:textId="77777777"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14:paraId="7DB0988A" w14:textId="77777777"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14:paraId="7AD8E356" w14:textId="77777777"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14:paraId="6D964829" w14:textId="77777777"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14:paraId="395B38B8" w14:textId="77777777"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14:paraId="7B9BAD01" w14:textId="77777777"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14:paraId="1E48E81E" w14:textId="77777777"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14:paraId="6DFD77F9" w14:textId="77777777"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14:paraId="2FF08AB0" w14:textId="77777777" w:rsidR="004B2BD0" w:rsidRDefault="000F2A04">
      <w:pPr>
        <w:pStyle w:val="Tekstpodstawowy"/>
        <w:spacing w:before="47" w:line="276" w:lineRule="auto"/>
        <w:ind w:right="118"/>
        <w:jc w:val="both"/>
      </w:pPr>
      <w:r>
        <w:t>m.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14:paraId="3A0545E6" w14:textId="77777777"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14:paraId="775758BA" w14:textId="77777777"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14:paraId="6CF3BF0B" w14:textId="77777777"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14:paraId="5DF5035A" w14:textId="77777777"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14:paraId="1B8E855D" w14:textId="77777777"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14:paraId="459F0951" w14:textId="77777777"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14:paraId="01353BAD" w14:textId="77777777"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14:paraId="723F07C1" w14:textId="77777777"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14:paraId="771961E2" w14:textId="77777777"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14:paraId="23CD20B3" w14:textId="77777777"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14:paraId="0F6C47C6" w14:textId="77777777" w:rsidR="004B2BD0" w:rsidRDefault="004B2BD0">
      <w:pPr>
        <w:sectPr w:rsidR="004B2BD0" w:rsidSect="00772623">
          <w:pgSz w:w="11910" w:h="16840"/>
          <w:pgMar w:top="1040" w:right="1020" w:bottom="280" w:left="1020" w:header="708" w:footer="708" w:gutter="0"/>
          <w:cols w:space="708"/>
        </w:sectPr>
      </w:pPr>
    </w:p>
    <w:p w14:paraId="480A3B1D" w14:textId="77777777" w:rsidR="004B2BD0" w:rsidRDefault="000F2A04">
      <w:pPr>
        <w:pStyle w:val="Tekstpodstawowy"/>
        <w:spacing w:before="67" w:line="326" w:lineRule="auto"/>
        <w:ind w:right="1989"/>
      </w:pPr>
      <w:r>
        <w:rPr>
          <w:b/>
        </w:rPr>
        <w:lastRenderedPageBreak/>
        <w:t xml:space="preserve">Okręg wyborczy nr 11 </w:t>
      </w:r>
      <w:r>
        <w:t>obejmuje obszar województwa śląskiego. Siedziba Okręgowej Komisji Wyborczej — Katowice, ul. Jagiellońska 25.</w:t>
      </w:r>
    </w:p>
    <w:p w14:paraId="4B8AAC9D" w14:textId="77777777"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14:paraId="220CDE26" w14:textId="77777777"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14:paraId="62B32CD9" w14:textId="77777777"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14:paraId="0ECC60E5" w14:textId="77777777"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14:paraId="51ADDF6C" w14:textId="77777777" w:rsidR="004B2BD0" w:rsidRDefault="004B2BD0">
      <w:pPr>
        <w:pStyle w:val="Tekstpodstawowy"/>
        <w:ind w:left="0"/>
        <w:rPr>
          <w:sz w:val="28"/>
        </w:rPr>
      </w:pPr>
    </w:p>
    <w:p w14:paraId="16610ED9" w14:textId="77777777" w:rsidR="004B2BD0" w:rsidRDefault="004B2BD0">
      <w:pPr>
        <w:pStyle w:val="Tekstpodstawowy"/>
        <w:ind w:left="0"/>
        <w:rPr>
          <w:sz w:val="28"/>
        </w:rPr>
      </w:pPr>
    </w:p>
    <w:p w14:paraId="248361CB" w14:textId="77777777" w:rsidR="004B2BD0" w:rsidRDefault="004B2BD0">
      <w:pPr>
        <w:pStyle w:val="Tekstpodstawowy"/>
        <w:spacing w:before="6"/>
        <w:ind w:left="0"/>
        <w:rPr>
          <w:sz w:val="31"/>
        </w:rPr>
      </w:pPr>
    </w:p>
    <w:p w14:paraId="5F4B5CBF" w14:textId="77777777"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14:paraId="6931E779" w14:textId="77777777" w:rsidR="004B2BD0" w:rsidRDefault="004B2BD0">
      <w:pPr>
        <w:pStyle w:val="Tekstpodstawowy"/>
        <w:ind w:left="0"/>
        <w:rPr>
          <w:sz w:val="28"/>
        </w:rPr>
      </w:pPr>
    </w:p>
    <w:p w14:paraId="3A89EFDD" w14:textId="77777777" w:rsidR="004B2BD0" w:rsidRDefault="004B2BD0">
      <w:pPr>
        <w:pStyle w:val="Tekstpodstawowy"/>
        <w:ind w:left="0"/>
        <w:rPr>
          <w:sz w:val="24"/>
        </w:rPr>
      </w:pPr>
    </w:p>
    <w:p w14:paraId="58C3C222" w14:textId="77777777"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D0"/>
    <w:rsid w:val="000F2A04"/>
    <w:rsid w:val="004B2BD0"/>
    <w:rsid w:val="004D3CA4"/>
    <w:rsid w:val="00550724"/>
    <w:rsid w:val="00772623"/>
    <w:rsid w:val="0099616E"/>
    <w:rsid w:val="00DB50F2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9AE4"/>
  <w15:docId w15:val="{5428EF4B-A619-4E0C-A4E5-D6B30B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gpartyka-dzida</cp:lastModifiedBy>
  <cp:revision>2</cp:revision>
  <dcterms:created xsi:type="dcterms:W3CDTF">2024-03-22T09:31:00Z</dcterms:created>
  <dcterms:modified xsi:type="dcterms:W3CDTF">2024-03-22T09:31:00Z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