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CA88B" w14:textId="35AE44F0" w:rsidR="00B859B4" w:rsidRPr="00B859B4" w:rsidRDefault="00B859B4" w:rsidP="00B859B4">
      <w:pPr>
        <w:rPr>
          <w:rFonts w:ascii="Arial" w:hAnsi="Arial" w:cs="Arial"/>
          <w:bCs/>
          <w:sz w:val="16"/>
          <w:szCs w:val="16"/>
        </w:rPr>
      </w:pPr>
      <w:r w:rsidRPr="00B859B4">
        <w:rPr>
          <w:rFonts w:ascii="Arial" w:hAnsi="Arial" w:cs="Arial"/>
          <w:bCs/>
          <w:sz w:val="16"/>
          <w:szCs w:val="16"/>
        </w:rPr>
        <w:t>FK.3220.12.160.1-10.2023</w:t>
      </w:r>
    </w:p>
    <w:p w14:paraId="3F3AA402" w14:textId="77777777" w:rsidR="00DA2263" w:rsidRDefault="00DA2263" w:rsidP="003938F2">
      <w:pPr>
        <w:jc w:val="center"/>
        <w:rPr>
          <w:rFonts w:ascii="Arial" w:hAnsi="Arial" w:cs="Arial"/>
          <w:b/>
          <w:sz w:val="22"/>
          <w:szCs w:val="22"/>
        </w:rPr>
      </w:pPr>
    </w:p>
    <w:p w14:paraId="46A1671F" w14:textId="0E326ADF" w:rsidR="003938F2" w:rsidRDefault="003938F2" w:rsidP="003938F2">
      <w:pPr>
        <w:jc w:val="center"/>
        <w:rPr>
          <w:rFonts w:ascii="Arial" w:hAnsi="Arial" w:cs="Arial"/>
          <w:b/>
          <w:sz w:val="22"/>
          <w:szCs w:val="22"/>
        </w:rPr>
      </w:pPr>
      <w:r>
        <w:rPr>
          <w:rFonts w:ascii="Arial" w:hAnsi="Arial" w:cs="Arial"/>
          <w:b/>
          <w:sz w:val="22"/>
          <w:szCs w:val="22"/>
        </w:rPr>
        <w:t xml:space="preserve">UMOWA </w:t>
      </w:r>
      <w:r w:rsidR="00D31982">
        <w:rPr>
          <w:rFonts w:ascii="Arial" w:hAnsi="Arial" w:cs="Arial"/>
          <w:b/>
          <w:sz w:val="22"/>
          <w:szCs w:val="22"/>
        </w:rPr>
        <w:t>nr 7243.17.2023</w:t>
      </w:r>
    </w:p>
    <w:p w14:paraId="38FDF005" w14:textId="77777777" w:rsidR="003938F2" w:rsidRDefault="003938F2" w:rsidP="003938F2">
      <w:pPr>
        <w:jc w:val="center"/>
        <w:rPr>
          <w:rFonts w:ascii="Arial" w:hAnsi="Arial" w:cs="Arial"/>
          <w:b/>
          <w:sz w:val="16"/>
          <w:szCs w:val="16"/>
        </w:rPr>
      </w:pPr>
    </w:p>
    <w:p w14:paraId="00EDCEE8" w14:textId="376BC2D8" w:rsidR="003938F2" w:rsidRPr="00A45D2F" w:rsidRDefault="003938F2" w:rsidP="00102B63">
      <w:pPr>
        <w:pStyle w:val="Bezodstpw"/>
        <w:jc w:val="both"/>
        <w:rPr>
          <w:rFonts w:ascii="Arial" w:hAnsi="Arial" w:cs="Arial"/>
          <w:sz w:val="22"/>
          <w:szCs w:val="22"/>
        </w:rPr>
      </w:pPr>
      <w:r w:rsidRPr="00A45D2F">
        <w:rPr>
          <w:rFonts w:ascii="Arial" w:hAnsi="Arial" w:cs="Arial"/>
          <w:sz w:val="22"/>
          <w:szCs w:val="22"/>
        </w:rPr>
        <w:t xml:space="preserve">Zawarta w dniu </w:t>
      </w:r>
      <w:r w:rsidR="00D31982">
        <w:rPr>
          <w:rFonts w:ascii="Arial" w:hAnsi="Arial" w:cs="Arial"/>
          <w:sz w:val="22"/>
          <w:szCs w:val="22"/>
        </w:rPr>
        <w:t xml:space="preserve">27 grudnia 2023 </w:t>
      </w:r>
      <w:r w:rsidRPr="00A45D2F">
        <w:rPr>
          <w:rFonts w:ascii="Arial" w:hAnsi="Arial" w:cs="Arial"/>
          <w:sz w:val="22"/>
          <w:szCs w:val="22"/>
        </w:rPr>
        <w:t>r. pomiędzy:</w:t>
      </w:r>
    </w:p>
    <w:p w14:paraId="0E9A455C" w14:textId="77777777" w:rsidR="005F6160" w:rsidRDefault="005F6160" w:rsidP="00102B63">
      <w:pPr>
        <w:pStyle w:val="Bezodstpw"/>
        <w:jc w:val="both"/>
        <w:rPr>
          <w:rFonts w:ascii="Arial" w:hAnsi="Arial" w:cs="Arial"/>
          <w:sz w:val="22"/>
          <w:szCs w:val="22"/>
        </w:rPr>
      </w:pPr>
    </w:p>
    <w:p w14:paraId="2541E89F" w14:textId="4ADCA854" w:rsidR="00DB05E1" w:rsidRDefault="003938F2" w:rsidP="00102B63">
      <w:pPr>
        <w:pStyle w:val="Bezodstpw"/>
        <w:jc w:val="both"/>
        <w:rPr>
          <w:rFonts w:ascii="Arial" w:hAnsi="Arial" w:cs="Arial"/>
          <w:sz w:val="22"/>
          <w:szCs w:val="22"/>
        </w:rPr>
      </w:pPr>
      <w:r w:rsidRPr="00A45D2F">
        <w:rPr>
          <w:rFonts w:ascii="Arial" w:hAnsi="Arial" w:cs="Arial"/>
          <w:sz w:val="22"/>
          <w:szCs w:val="22"/>
        </w:rPr>
        <w:t>Gminą Czechowice-Dziedzice z siedzibą w Czechowicach-Dziedzicach Plac Jana Pawła II 1</w:t>
      </w:r>
      <w:r w:rsidR="005E1DA1" w:rsidRPr="00A45D2F">
        <w:rPr>
          <w:rFonts w:ascii="Arial" w:hAnsi="Arial" w:cs="Arial"/>
          <w:sz w:val="22"/>
          <w:szCs w:val="22"/>
        </w:rPr>
        <w:t>,</w:t>
      </w:r>
      <w:r w:rsidR="00DA2263">
        <w:rPr>
          <w:rFonts w:ascii="Arial" w:hAnsi="Arial" w:cs="Arial"/>
          <w:sz w:val="22"/>
          <w:szCs w:val="22"/>
        </w:rPr>
        <w:t xml:space="preserve"> </w:t>
      </w:r>
      <w:r w:rsidR="005E1DA1" w:rsidRPr="00A45D2F">
        <w:rPr>
          <w:rFonts w:ascii="Arial" w:hAnsi="Arial" w:cs="Arial"/>
          <w:sz w:val="22"/>
          <w:szCs w:val="22"/>
        </w:rPr>
        <w:t>43-502 Czechowice-Dziedzice</w:t>
      </w:r>
      <w:r w:rsidR="00DB05E1">
        <w:rPr>
          <w:rFonts w:ascii="Arial" w:hAnsi="Arial" w:cs="Arial"/>
          <w:sz w:val="22"/>
          <w:szCs w:val="22"/>
        </w:rPr>
        <w:t xml:space="preserve">, NIP </w:t>
      </w:r>
      <w:r w:rsidR="00DB05E1" w:rsidRPr="00DB05E1">
        <w:rPr>
          <w:rFonts w:ascii="Arial" w:hAnsi="Arial" w:cs="Arial"/>
          <w:sz w:val="22"/>
          <w:szCs w:val="22"/>
        </w:rPr>
        <w:t>6521713295</w:t>
      </w:r>
      <w:r w:rsidR="00AF5703">
        <w:rPr>
          <w:rFonts w:ascii="Arial" w:hAnsi="Arial" w:cs="Arial"/>
          <w:sz w:val="22"/>
          <w:szCs w:val="22"/>
        </w:rPr>
        <w:t>,</w:t>
      </w:r>
      <w:r w:rsidR="00DB05E1">
        <w:rPr>
          <w:rFonts w:ascii="Arial" w:hAnsi="Arial" w:cs="Arial"/>
          <w:sz w:val="22"/>
          <w:szCs w:val="22"/>
        </w:rPr>
        <w:t xml:space="preserve"> R</w:t>
      </w:r>
      <w:r w:rsidR="00AF5703">
        <w:rPr>
          <w:rFonts w:ascii="Arial" w:hAnsi="Arial" w:cs="Arial"/>
          <w:sz w:val="22"/>
          <w:szCs w:val="22"/>
        </w:rPr>
        <w:t>EGON</w:t>
      </w:r>
      <w:r w:rsidR="00DB05E1">
        <w:rPr>
          <w:rFonts w:ascii="Arial" w:hAnsi="Arial" w:cs="Arial"/>
          <w:sz w:val="22"/>
          <w:szCs w:val="22"/>
        </w:rPr>
        <w:t xml:space="preserve"> </w:t>
      </w:r>
      <w:r w:rsidR="00DB05E1" w:rsidRPr="00DB05E1">
        <w:rPr>
          <w:rFonts w:ascii="Arial" w:hAnsi="Arial" w:cs="Arial"/>
          <w:sz w:val="22"/>
          <w:szCs w:val="22"/>
        </w:rPr>
        <w:t>276258121</w:t>
      </w:r>
      <w:r w:rsidR="00DB05E1">
        <w:rPr>
          <w:rFonts w:ascii="Arial" w:hAnsi="Arial" w:cs="Arial"/>
          <w:sz w:val="22"/>
          <w:szCs w:val="22"/>
        </w:rPr>
        <w:t>,</w:t>
      </w:r>
    </w:p>
    <w:p w14:paraId="0201DE22" w14:textId="0A4F74D6" w:rsidR="003938F2" w:rsidRPr="00A45D2F" w:rsidRDefault="003938F2" w:rsidP="00102B63">
      <w:pPr>
        <w:pStyle w:val="Bezodstpw"/>
        <w:jc w:val="both"/>
        <w:rPr>
          <w:rFonts w:ascii="Arial" w:hAnsi="Arial" w:cs="Arial"/>
          <w:sz w:val="22"/>
          <w:szCs w:val="22"/>
        </w:rPr>
      </w:pPr>
      <w:r w:rsidRPr="00A45D2F">
        <w:rPr>
          <w:rFonts w:ascii="Arial" w:hAnsi="Arial" w:cs="Arial"/>
          <w:sz w:val="22"/>
          <w:szCs w:val="22"/>
        </w:rPr>
        <w:t>reprezentowaną przez:</w:t>
      </w:r>
    </w:p>
    <w:p w14:paraId="1CB3658B" w14:textId="77777777" w:rsidR="00102B63" w:rsidRDefault="003938F2" w:rsidP="00102B63">
      <w:pPr>
        <w:pStyle w:val="Bezodstpw"/>
        <w:jc w:val="both"/>
        <w:rPr>
          <w:rFonts w:ascii="Arial" w:hAnsi="Arial" w:cs="Arial"/>
          <w:sz w:val="22"/>
          <w:szCs w:val="22"/>
        </w:rPr>
      </w:pPr>
      <w:r w:rsidRPr="00A45D2F">
        <w:rPr>
          <w:rFonts w:ascii="Arial" w:hAnsi="Arial" w:cs="Arial"/>
          <w:b/>
          <w:sz w:val="22"/>
          <w:szCs w:val="22"/>
        </w:rPr>
        <w:t>Mariana Błachuta</w:t>
      </w:r>
      <w:r w:rsidRPr="00A45D2F">
        <w:rPr>
          <w:rFonts w:ascii="Arial" w:hAnsi="Arial" w:cs="Arial"/>
          <w:sz w:val="22"/>
          <w:szCs w:val="22"/>
        </w:rPr>
        <w:t xml:space="preserve"> – Burmistrza Czechowic-Dziedzic</w:t>
      </w:r>
      <w:r w:rsidR="00A45D2F">
        <w:rPr>
          <w:rFonts w:ascii="Arial" w:hAnsi="Arial" w:cs="Arial"/>
          <w:sz w:val="22"/>
          <w:szCs w:val="22"/>
        </w:rPr>
        <w:t>,</w:t>
      </w:r>
      <w:r w:rsidR="00102B63" w:rsidRPr="00102B63">
        <w:rPr>
          <w:rFonts w:ascii="Arial" w:hAnsi="Arial" w:cs="Arial"/>
          <w:sz w:val="22"/>
          <w:szCs w:val="22"/>
        </w:rPr>
        <w:t xml:space="preserve"> </w:t>
      </w:r>
    </w:p>
    <w:p w14:paraId="294B38E7" w14:textId="77777777" w:rsidR="00102B63" w:rsidRPr="00A45D2F" w:rsidRDefault="00102B63" w:rsidP="00102B63">
      <w:pPr>
        <w:pStyle w:val="Bezodstpw"/>
        <w:jc w:val="both"/>
        <w:rPr>
          <w:rFonts w:ascii="Arial" w:hAnsi="Arial" w:cs="Arial"/>
          <w:sz w:val="22"/>
          <w:szCs w:val="22"/>
        </w:rPr>
      </w:pPr>
      <w:r w:rsidRPr="00A45D2F">
        <w:rPr>
          <w:rFonts w:ascii="Arial" w:hAnsi="Arial" w:cs="Arial"/>
          <w:sz w:val="22"/>
          <w:szCs w:val="22"/>
        </w:rPr>
        <w:t>zwaną dalej Organizatorem,</w:t>
      </w:r>
    </w:p>
    <w:p w14:paraId="45D2B143" w14:textId="77777777" w:rsidR="003938F2" w:rsidRPr="00A45D2F" w:rsidRDefault="003938F2" w:rsidP="00102B63">
      <w:pPr>
        <w:pStyle w:val="Bezodstpw"/>
        <w:jc w:val="both"/>
        <w:rPr>
          <w:rFonts w:ascii="Arial" w:hAnsi="Arial" w:cs="Arial"/>
          <w:sz w:val="22"/>
          <w:szCs w:val="22"/>
        </w:rPr>
      </w:pPr>
      <w:r w:rsidRPr="00A45D2F">
        <w:rPr>
          <w:rFonts w:ascii="Arial" w:hAnsi="Arial" w:cs="Arial"/>
          <w:sz w:val="22"/>
          <w:szCs w:val="22"/>
        </w:rPr>
        <w:t>a</w:t>
      </w:r>
    </w:p>
    <w:p w14:paraId="3EE72BC9" w14:textId="6D55A95E" w:rsidR="00A45D2F" w:rsidRPr="00A45D2F" w:rsidRDefault="003938F2" w:rsidP="00102B63">
      <w:pPr>
        <w:pStyle w:val="Bezodstpw"/>
        <w:jc w:val="both"/>
        <w:rPr>
          <w:rFonts w:ascii="Arial" w:hAnsi="Arial" w:cs="Arial"/>
          <w:sz w:val="22"/>
          <w:szCs w:val="22"/>
          <w:shd w:val="clear" w:color="auto" w:fill="FFFFFF"/>
        </w:rPr>
      </w:pPr>
      <w:r w:rsidRPr="00A45D2F">
        <w:rPr>
          <w:rFonts w:ascii="Arial" w:hAnsi="Arial" w:cs="Arial"/>
          <w:sz w:val="22"/>
          <w:szCs w:val="22"/>
        </w:rPr>
        <w:t xml:space="preserve">Przedsiębiorstwem Komunikacji Miejskiej w Czechowicach-Dziedzicach sp. z o.o. </w:t>
      </w:r>
      <w:r w:rsidRPr="00A45D2F">
        <w:rPr>
          <w:rFonts w:ascii="Arial" w:hAnsi="Arial" w:cs="Arial"/>
          <w:sz w:val="22"/>
          <w:szCs w:val="22"/>
        </w:rPr>
        <w:br/>
        <w:t xml:space="preserve">43-502 Czechowice-Dziedzice, ul. </w:t>
      </w:r>
      <w:r w:rsidR="00DB05E1">
        <w:rPr>
          <w:rFonts w:ascii="Arial" w:hAnsi="Arial" w:cs="Arial"/>
          <w:sz w:val="22"/>
          <w:szCs w:val="22"/>
        </w:rPr>
        <w:t xml:space="preserve">Michała </w:t>
      </w:r>
      <w:r w:rsidRPr="00A45D2F">
        <w:rPr>
          <w:rFonts w:ascii="Arial" w:hAnsi="Arial" w:cs="Arial"/>
          <w:sz w:val="22"/>
          <w:szCs w:val="22"/>
        </w:rPr>
        <w:t xml:space="preserve">Drzymały 16, NIP </w:t>
      </w:r>
      <w:r w:rsidRPr="00A45D2F">
        <w:rPr>
          <w:rFonts w:ascii="Arial" w:hAnsi="Arial" w:cs="Arial"/>
          <w:bCs/>
          <w:sz w:val="22"/>
          <w:szCs w:val="22"/>
        </w:rPr>
        <w:t>6521723715</w:t>
      </w:r>
      <w:r w:rsidRPr="00A45D2F">
        <w:rPr>
          <w:rFonts w:ascii="Arial" w:hAnsi="Arial" w:cs="Arial"/>
          <w:sz w:val="22"/>
          <w:szCs w:val="22"/>
        </w:rPr>
        <w:t>.</w:t>
      </w:r>
      <w:r w:rsidR="00A45D2F" w:rsidRPr="00A45D2F">
        <w:rPr>
          <w:rFonts w:ascii="Arial" w:hAnsi="Arial" w:cs="Arial"/>
          <w:sz w:val="22"/>
          <w:szCs w:val="22"/>
        </w:rPr>
        <w:t xml:space="preserve"> REGON 243448608, KRS 0000499121, BDO 000056582,</w:t>
      </w:r>
      <w:r w:rsidR="00A45D2F" w:rsidRPr="00A45D2F">
        <w:rPr>
          <w:rFonts w:ascii="Arial" w:hAnsi="Arial" w:cs="Arial"/>
          <w:sz w:val="22"/>
          <w:szCs w:val="22"/>
          <w:shd w:val="clear" w:color="auto" w:fill="FFFFFF"/>
        </w:rPr>
        <w:t xml:space="preserve"> Wysokość kapitału zakładowego 9 842 000 zł.</w:t>
      </w:r>
    </w:p>
    <w:p w14:paraId="45878CB2" w14:textId="77777777" w:rsidR="00A45D2F" w:rsidRPr="00A45D2F" w:rsidRDefault="003938F2" w:rsidP="00102B63">
      <w:pPr>
        <w:pStyle w:val="Bezodstpw"/>
        <w:jc w:val="both"/>
        <w:rPr>
          <w:rFonts w:ascii="Arial" w:hAnsi="Arial" w:cs="Arial"/>
          <w:sz w:val="22"/>
          <w:szCs w:val="22"/>
        </w:rPr>
      </w:pPr>
      <w:r w:rsidRPr="00A45D2F">
        <w:rPr>
          <w:rFonts w:ascii="Arial" w:hAnsi="Arial" w:cs="Arial"/>
          <w:sz w:val="22"/>
          <w:szCs w:val="22"/>
        </w:rPr>
        <w:t>reprezentowaną przez:</w:t>
      </w:r>
    </w:p>
    <w:p w14:paraId="7C2D57DC" w14:textId="77777777" w:rsidR="003938F2" w:rsidRDefault="00A45D2F" w:rsidP="00102B63">
      <w:pPr>
        <w:pStyle w:val="Bezodstpw"/>
        <w:jc w:val="both"/>
        <w:rPr>
          <w:rFonts w:ascii="Arial" w:hAnsi="Arial" w:cs="Arial"/>
          <w:sz w:val="22"/>
          <w:szCs w:val="22"/>
        </w:rPr>
      </w:pPr>
      <w:r w:rsidRPr="00A45D2F">
        <w:rPr>
          <w:rFonts w:ascii="Arial" w:hAnsi="Arial" w:cs="Arial"/>
          <w:b/>
          <w:sz w:val="22"/>
          <w:szCs w:val="22"/>
        </w:rPr>
        <w:t>Rafała Kupczaka</w:t>
      </w:r>
      <w:r w:rsidRPr="00A45D2F">
        <w:rPr>
          <w:rFonts w:ascii="Arial" w:hAnsi="Arial" w:cs="Arial"/>
          <w:sz w:val="22"/>
          <w:szCs w:val="22"/>
        </w:rPr>
        <w:t xml:space="preserve">- </w:t>
      </w:r>
      <w:r w:rsidR="003938F2" w:rsidRPr="00A45D2F">
        <w:rPr>
          <w:rFonts w:ascii="Arial" w:hAnsi="Arial" w:cs="Arial"/>
          <w:sz w:val="22"/>
          <w:szCs w:val="22"/>
        </w:rPr>
        <w:t xml:space="preserve"> Prezesa Zarządu</w:t>
      </w:r>
    </w:p>
    <w:p w14:paraId="729092E6" w14:textId="77777777" w:rsidR="00102B63" w:rsidRPr="00A45D2F" w:rsidRDefault="00102B63" w:rsidP="00102B63">
      <w:pPr>
        <w:pStyle w:val="Bezodstpw"/>
        <w:jc w:val="both"/>
        <w:rPr>
          <w:rFonts w:ascii="Arial" w:hAnsi="Arial" w:cs="Arial"/>
          <w:sz w:val="22"/>
          <w:szCs w:val="22"/>
          <w:shd w:val="clear" w:color="auto" w:fill="FFFFFF"/>
        </w:rPr>
      </w:pPr>
      <w:r w:rsidRPr="00A45D2F">
        <w:rPr>
          <w:rFonts w:ascii="Arial" w:hAnsi="Arial" w:cs="Arial"/>
          <w:sz w:val="22"/>
          <w:szCs w:val="22"/>
        </w:rPr>
        <w:t>zwaną dalej Operatorem,</w:t>
      </w:r>
    </w:p>
    <w:p w14:paraId="2F6064B0" w14:textId="77777777" w:rsidR="003938F2" w:rsidRDefault="003938F2" w:rsidP="003938F2">
      <w:pPr>
        <w:jc w:val="both"/>
        <w:rPr>
          <w:rFonts w:ascii="Arial" w:hAnsi="Arial" w:cs="Arial"/>
          <w:sz w:val="16"/>
          <w:szCs w:val="16"/>
        </w:rPr>
      </w:pPr>
    </w:p>
    <w:p w14:paraId="20037367" w14:textId="03B13F20" w:rsidR="003938F2" w:rsidRDefault="003938F2" w:rsidP="003938F2">
      <w:pPr>
        <w:jc w:val="both"/>
        <w:rPr>
          <w:rFonts w:ascii="Arial" w:hAnsi="Arial" w:cs="Arial"/>
          <w:sz w:val="22"/>
          <w:szCs w:val="22"/>
        </w:rPr>
      </w:pPr>
      <w:r>
        <w:rPr>
          <w:rFonts w:ascii="Arial" w:hAnsi="Arial" w:cs="Arial"/>
          <w:sz w:val="22"/>
          <w:szCs w:val="22"/>
        </w:rPr>
        <w:t>Na podstawie art. 4, i art. 6 Rozporządzenia (WE) Parlamentu Europejskiego</w:t>
      </w:r>
      <w:r>
        <w:rPr>
          <w:rFonts w:ascii="Arial" w:hAnsi="Arial" w:cs="Arial"/>
          <w:sz w:val="22"/>
          <w:szCs w:val="22"/>
        </w:rPr>
        <w:br/>
        <w:t xml:space="preserve">i Rady z dnia 23.10.2007 r. Nr 1370/2007 dotyczącego usług publicznych w zakresie kolejowego i drogowego transportu pasażerskiego oraz uchylającego rozporządzenia Rady (EWG) Nr 1191/69i (EWG) Nr 1107/70 (Dz. Urz. UE L 315 z 03.12.2007, str. 1), zwanego dalej "rozporządzeniem nr 1370/2007" </w:t>
      </w:r>
      <w:r w:rsidRPr="00537780">
        <w:rPr>
          <w:rFonts w:ascii="Arial" w:hAnsi="Arial" w:cs="Arial"/>
          <w:sz w:val="22"/>
          <w:szCs w:val="22"/>
        </w:rPr>
        <w:t>oraz</w:t>
      </w:r>
      <w:r w:rsidR="008C257E" w:rsidRPr="00537780">
        <w:rPr>
          <w:rFonts w:ascii="Arial" w:hAnsi="Arial" w:cs="Arial"/>
          <w:sz w:val="22"/>
          <w:szCs w:val="22"/>
        </w:rPr>
        <w:t xml:space="preserve"> </w:t>
      </w:r>
      <w:r w:rsidR="00190873" w:rsidRPr="00537780">
        <w:rPr>
          <w:rFonts w:ascii="Arial" w:hAnsi="Arial" w:cs="Arial"/>
          <w:sz w:val="22"/>
          <w:szCs w:val="22"/>
        </w:rPr>
        <w:t xml:space="preserve">art. </w:t>
      </w:r>
      <w:r w:rsidR="008C257E" w:rsidRPr="00537780">
        <w:rPr>
          <w:rFonts w:ascii="Arial" w:hAnsi="Arial" w:cs="Arial"/>
          <w:sz w:val="22"/>
          <w:szCs w:val="22"/>
        </w:rPr>
        <w:t>19 ust. 1 pkt 1</w:t>
      </w:r>
      <w:r w:rsidR="00190873" w:rsidRPr="00537780">
        <w:rPr>
          <w:rFonts w:ascii="Arial" w:hAnsi="Arial" w:cs="Arial"/>
          <w:sz w:val="22"/>
          <w:szCs w:val="22"/>
        </w:rPr>
        <w:t>,</w:t>
      </w:r>
      <w:r w:rsidR="008C257E" w:rsidRPr="00537780">
        <w:rPr>
          <w:rFonts w:ascii="Arial" w:hAnsi="Arial" w:cs="Arial"/>
          <w:sz w:val="22"/>
          <w:szCs w:val="22"/>
        </w:rPr>
        <w:t xml:space="preserve"> </w:t>
      </w:r>
      <w:r w:rsidRPr="00537780">
        <w:rPr>
          <w:rFonts w:ascii="Arial" w:hAnsi="Arial" w:cs="Arial"/>
          <w:sz w:val="22"/>
          <w:szCs w:val="22"/>
        </w:rPr>
        <w:t xml:space="preserve">art. 50 – art. 58 </w:t>
      </w:r>
      <w:r>
        <w:rPr>
          <w:rFonts w:ascii="Arial" w:hAnsi="Arial" w:cs="Arial"/>
          <w:sz w:val="22"/>
          <w:szCs w:val="22"/>
        </w:rPr>
        <w:t>ustawy z dnia 16 grudnia 2010 r. o publicznym transporc</w:t>
      </w:r>
      <w:r w:rsidR="00E31DF5">
        <w:rPr>
          <w:rFonts w:ascii="Arial" w:hAnsi="Arial" w:cs="Arial"/>
          <w:sz w:val="22"/>
          <w:szCs w:val="22"/>
        </w:rPr>
        <w:t>ie zbiorowym (</w:t>
      </w:r>
      <w:proofErr w:type="spellStart"/>
      <w:r w:rsidR="00E31DF5">
        <w:rPr>
          <w:rFonts w:ascii="Arial" w:hAnsi="Arial" w:cs="Arial"/>
          <w:sz w:val="22"/>
          <w:szCs w:val="22"/>
        </w:rPr>
        <w:t>t.j</w:t>
      </w:r>
      <w:proofErr w:type="spellEnd"/>
      <w:r w:rsidR="00E31DF5">
        <w:rPr>
          <w:rFonts w:ascii="Arial" w:hAnsi="Arial" w:cs="Arial"/>
          <w:sz w:val="22"/>
          <w:szCs w:val="22"/>
        </w:rPr>
        <w:t>. Dz. U. z 2023 r. poz. 2778</w:t>
      </w:r>
      <w:r>
        <w:rPr>
          <w:rFonts w:ascii="Arial" w:hAnsi="Arial" w:cs="Arial"/>
          <w:sz w:val="22"/>
          <w:szCs w:val="22"/>
        </w:rPr>
        <w:t xml:space="preserve">) </w:t>
      </w:r>
      <w:r w:rsidRPr="00102B63">
        <w:rPr>
          <w:rFonts w:ascii="Arial" w:hAnsi="Arial" w:cs="Arial"/>
          <w:sz w:val="22"/>
          <w:szCs w:val="22"/>
        </w:rPr>
        <w:t xml:space="preserve">oraz </w:t>
      </w:r>
      <w:r w:rsidR="005E1DA1" w:rsidRPr="00102B63">
        <w:rPr>
          <w:rFonts w:ascii="Arial" w:hAnsi="Arial" w:cs="Arial"/>
          <w:sz w:val="22"/>
          <w:szCs w:val="22"/>
        </w:rPr>
        <w:t xml:space="preserve">art. </w:t>
      </w:r>
      <w:r w:rsidRPr="00102B63">
        <w:rPr>
          <w:rFonts w:ascii="Arial" w:hAnsi="Arial" w:cs="Arial"/>
          <w:sz w:val="22"/>
          <w:szCs w:val="22"/>
        </w:rPr>
        <w:t>365 ust. 2 pkt. 2 ustawy z dnia 11 września 2019 r. Prawo zamówień publicznych (</w:t>
      </w:r>
      <w:proofErr w:type="spellStart"/>
      <w:r w:rsidRPr="00102B63">
        <w:rPr>
          <w:rFonts w:ascii="Arial" w:hAnsi="Arial" w:cs="Arial"/>
          <w:sz w:val="22"/>
          <w:szCs w:val="22"/>
        </w:rPr>
        <w:t>t.j</w:t>
      </w:r>
      <w:proofErr w:type="spellEnd"/>
      <w:r w:rsidRPr="00102B63">
        <w:rPr>
          <w:rFonts w:ascii="Arial" w:hAnsi="Arial" w:cs="Arial"/>
          <w:sz w:val="22"/>
          <w:szCs w:val="22"/>
        </w:rPr>
        <w:t xml:space="preserve">. Dz. U. z 2023 r. poz. 1605 z </w:t>
      </w:r>
      <w:proofErr w:type="spellStart"/>
      <w:r w:rsidRPr="00102B63">
        <w:rPr>
          <w:rFonts w:ascii="Arial" w:hAnsi="Arial" w:cs="Arial"/>
          <w:sz w:val="22"/>
          <w:szCs w:val="22"/>
        </w:rPr>
        <w:t>późn</w:t>
      </w:r>
      <w:proofErr w:type="spellEnd"/>
      <w:r w:rsidRPr="00102B63">
        <w:rPr>
          <w:rFonts w:ascii="Arial" w:hAnsi="Arial" w:cs="Arial"/>
          <w:sz w:val="22"/>
          <w:szCs w:val="22"/>
        </w:rPr>
        <w:t>. zm.).</w:t>
      </w:r>
    </w:p>
    <w:p w14:paraId="3F6F0A7D" w14:textId="77777777" w:rsidR="003938F2" w:rsidRDefault="003938F2" w:rsidP="003938F2">
      <w:pPr>
        <w:jc w:val="both"/>
        <w:rPr>
          <w:rFonts w:ascii="Arial" w:hAnsi="Arial" w:cs="Arial"/>
          <w:sz w:val="16"/>
          <w:szCs w:val="16"/>
        </w:rPr>
      </w:pPr>
    </w:p>
    <w:p w14:paraId="21F22F9C" w14:textId="0C635F6B" w:rsidR="003938F2" w:rsidRDefault="003938F2" w:rsidP="003938F2">
      <w:pPr>
        <w:pStyle w:val="Standard"/>
        <w:jc w:val="both"/>
        <w:rPr>
          <w:rFonts w:ascii="Arial" w:hAnsi="Arial" w:cs="Arial"/>
          <w:sz w:val="22"/>
          <w:szCs w:val="22"/>
        </w:rPr>
      </w:pPr>
      <w:r>
        <w:rPr>
          <w:rFonts w:ascii="Arial" w:hAnsi="Arial" w:cs="Arial"/>
          <w:sz w:val="22"/>
          <w:szCs w:val="22"/>
        </w:rPr>
        <w:t>Organizator i Operator łącznie zwani będą dalej „Stronami” lub oddzielnie każdy z nich „Stroną”</w:t>
      </w:r>
      <w:r w:rsidR="00E25B33">
        <w:rPr>
          <w:rFonts w:ascii="Arial" w:hAnsi="Arial" w:cs="Arial"/>
          <w:sz w:val="22"/>
          <w:szCs w:val="22"/>
        </w:rPr>
        <w:t>.</w:t>
      </w:r>
      <w:r>
        <w:rPr>
          <w:rFonts w:ascii="Arial" w:hAnsi="Arial" w:cs="Arial"/>
          <w:sz w:val="22"/>
          <w:szCs w:val="22"/>
        </w:rPr>
        <w:t xml:space="preserve"> Przedstawiciele Stron przez złożenie swojego podpisu oświadczają także, że są upoważnieni do zawarcia niniejszej Umowy, że ich prawo do reprezentowania danej Strony nie jest ograniczone w żadnym zakresie, a sposób reprezentacji osób występujących </w:t>
      </w:r>
      <w:r>
        <w:rPr>
          <w:rFonts w:ascii="Arial" w:hAnsi="Arial" w:cs="Arial"/>
          <w:sz w:val="22"/>
          <w:szCs w:val="22"/>
        </w:rPr>
        <w:br/>
        <w:t>w imieniu reprezentowanych Stron umożliwia skuteczne składanie oświadczeń woli, w tym zaciąganie zobowiązań na rzecz reprezentowanego podmiotu, oświadczają też, że nie jest im znana żadna przeszkoda, która mogłaby mieć wpływ na wykonanie zobowiązań przyjętych przez Strony w niniejszej Umowie.</w:t>
      </w:r>
    </w:p>
    <w:p w14:paraId="6319311C" w14:textId="77777777" w:rsidR="003938F2" w:rsidRDefault="003938F2" w:rsidP="003938F2">
      <w:pPr>
        <w:jc w:val="both"/>
        <w:rPr>
          <w:rFonts w:ascii="Arial" w:hAnsi="Arial" w:cs="Arial"/>
          <w:sz w:val="16"/>
          <w:szCs w:val="16"/>
        </w:rPr>
      </w:pPr>
    </w:p>
    <w:p w14:paraId="587DFD46" w14:textId="77777777" w:rsidR="003938F2" w:rsidRDefault="003938F2" w:rsidP="003938F2">
      <w:pPr>
        <w:overflowPunct/>
        <w:autoSpaceDE/>
        <w:adjustRightInd/>
        <w:jc w:val="center"/>
        <w:rPr>
          <w:rFonts w:ascii="Arial" w:hAnsi="Arial" w:cs="Arial"/>
          <w:b/>
          <w:sz w:val="22"/>
          <w:szCs w:val="22"/>
        </w:rPr>
      </w:pPr>
      <w:r>
        <w:rPr>
          <w:rFonts w:ascii="Arial" w:hAnsi="Arial" w:cs="Arial"/>
          <w:b/>
          <w:sz w:val="22"/>
          <w:szCs w:val="22"/>
        </w:rPr>
        <w:t>§ 1</w:t>
      </w:r>
    </w:p>
    <w:p w14:paraId="746A5B2A" w14:textId="77777777" w:rsidR="005C0BDB" w:rsidRDefault="005C0BDB" w:rsidP="003938F2">
      <w:pPr>
        <w:overflowPunct/>
        <w:autoSpaceDE/>
        <w:adjustRightInd/>
        <w:jc w:val="center"/>
        <w:rPr>
          <w:rFonts w:ascii="Arial" w:hAnsi="Arial" w:cs="Arial"/>
          <w:b/>
          <w:sz w:val="22"/>
          <w:szCs w:val="22"/>
        </w:rPr>
      </w:pPr>
    </w:p>
    <w:p w14:paraId="2F385A50" w14:textId="77777777" w:rsidR="003938F2" w:rsidRDefault="003938F2" w:rsidP="003938F2">
      <w:pPr>
        <w:overflowPunct/>
        <w:autoSpaceDE/>
        <w:adjustRightInd/>
        <w:jc w:val="both"/>
        <w:rPr>
          <w:rFonts w:ascii="Arial" w:hAnsi="Arial" w:cs="Arial"/>
          <w:sz w:val="22"/>
          <w:szCs w:val="22"/>
        </w:rPr>
      </w:pPr>
      <w:r>
        <w:rPr>
          <w:rFonts w:ascii="Arial" w:hAnsi="Arial" w:cs="Arial"/>
          <w:sz w:val="22"/>
          <w:szCs w:val="22"/>
        </w:rPr>
        <w:t>Użyte dalej określenia oznaczają:</w:t>
      </w:r>
    </w:p>
    <w:p w14:paraId="1FED72E0" w14:textId="77777777" w:rsidR="003938F2" w:rsidRDefault="003938F2" w:rsidP="003938F2">
      <w:pPr>
        <w:pStyle w:val="Akapitzlist"/>
        <w:numPr>
          <w:ilvl w:val="0"/>
          <w:numId w:val="1"/>
        </w:numPr>
        <w:tabs>
          <w:tab w:val="num" w:pos="567"/>
        </w:tabs>
        <w:overflowPunct/>
        <w:autoSpaceDE/>
        <w:adjustRightInd/>
        <w:ind w:left="567" w:hanging="283"/>
        <w:jc w:val="both"/>
        <w:rPr>
          <w:rFonts w:ascii="Arial" w:hAnsi="Arial" w:cs="Arial"/>
          <w:sz w:val="22"/>
          <w:szCs w:val="22"/>
        </w:rPr>
      </w:pPr>
      <w:r>
        <w:rPr>
          <w:rFonts w:ascii="Arial" w:hAnsi="Arial" w:cs="Arial"/>
          <w:sz w:val="22"/>
          <w:szCs w:val="22"/>
        </w:rPr>
        <w:t>Organizator publicznego t</w:t>
      </w:r>
      <w:r w:rsidR="00E31DF5">
        <w:rPr>
          <w:rFonts w:ascii="Arial" w:hAnsi="Arial" w:cs="Arial"/>
          <w:sz w:val="22"/>
          <w:szCs w:val="22"/>
        </w:rPr>
        <w:t>ransportu zbiorowego – Gm</w:t>
      </w:r>
      <w:r w:rsidR="00076788">
        <w:rPr>
          <w:rFonts w:ascii="Arial" w:hAnsi="Arial" w:cs="Arial"/>
          <w:sz w:val="22"/>
          <w:szCs w:val="22"/>
        </w:rPr>
        <w:t>ina</w:t>
      </w:r>
      <w:r>
        <w:rPr>
          <w:rFonts w:ascii="Arial" w:hAnsi="Arial" w:cs="Arial"/>
          <w:sz w:val="22"/>
          <w:szCs w:val="22"/>
        </w:rPr>
        <w:t xml:space="preserve"> Czechowic</w:t>
      </w:r>
      <w:r w:rsidR="00076788">
        <w:rPr>
          <w:rFonts w:ascii="Arial" w:hAnsi="Arial" w:cs="Arial"/>
          <w:sz w:val="22"/>
          <w:szCs w:val="22"/>
        </w:rPr>
        <w:t>e</w:t>
      </w:r>
      <w:r>
        <w:rPr>
          <w:rFonts w:ascii="Arial" w:hAnsi="Arial" w:cs="Arial"/>
          <w:sz w:val="22"/>
          <w:szCs w:val="22"/>
        </w:rPr>
        <w:t>-Dziedzic</w:t>
      </w:r>
      <w:r w:rsidR="00076788">
        <w:rPr>
          <w:rFonts w:ascii="Arial" w:hAnsi="Arial" w:cs="Arial"/>
          <w:sz w:val="22"/>
          <w:szCs w:val="22"/>
        </w:rPr>
        <w:t>e</w:t>
      </w:r>
      <w:r w:rsidR="00102B63">
        <w:rPr>
          <w:rFonts w:ascii="Arial" w:hAnsi="Arial" w:cs="Arial"/>
          <w:sz w:val="22"/>
          <w:szCs w:val="22"/>
        </w:rPr>
        <w:t>,</w:t>
      </w:r>
      <w:r>
        <w:rPr>
          <w:rFonts w:ascii="Arial" w:hAnsi="Arial" w:cs="Arial"/>
          <w:sz w:val="22"/>
          <w:szCs w:val="22"/>
        </w:rPr>
        <w:t xml:space="preserve"> </w:t>
      </w:r>
    </w:p>
    <w:p w14:paraId="735CBD9C" w14:textId="77777777" w:rsidR="003938F2" w:rsidRDefault="003938F2" w:rsidP="003938F2">
      <w:pPr>
        <w:numPr>
          <w:ilvl w:val="0"/>
          <w:numId w:val="1"/>
        </w:numPr>
        <w:tabs>
          <w:tab w:val="num" w:pos="567"/>
        </w:tabs>
        <w:overflowPunct/>
        <w:autoSpaceDE/>
        <w:adjustRightInd/>
        <w:ind w:left="567" w:hanging="283"/>
        <w:jc w:val="both"/>
        <w:rPr>
          <w:rFonts w:ascii="Arial" w:hAnsi="Arial" w:cs="Arial"/>
          <w:sz w:val="22"/>
          <w:szCs w:val="22"/>
        </w:rPr>
      </w:pPr>
      <w:r>
        <w:rPr>
          <w:rFonts w:ascii="Arial" w:hAnsi="Arial" w:cs="Arial"/>
          <w:sz w:val="22"/>
          <w:szCs w:val="22"/>
        </w:rPr>
        <w:t>Operator publicznego transportu zbiorowego – Przedsiębiorstwo Komunikacji Miejskiej w Czechowicach-Dziedzicach sp. z o.o.</w:t>
      </w:r>
      <w:r w:rsidR="00102B63">
        <w:rPr>
          <w:rFonts w:ascii="Arial" w:hAnsi="Arial" w:cs="Arial"/>
          <w:sz w:val="22"/>
          <w:szCs w:val="22"/>
        </w:rPr>
        <w:t>,</w:t>
      </w:r>
    </w:p>
    <w:p w14:paraId="47E2F964" w14:textId="77777777" w:rsidR="003938F2" w:rsidRDefault="003938F2" w:rsidP="003938F2">
      <w:pPr>
        <w:numPr>
          <w:ilvl w:val="0"/>
          <w:numId w:val="1"/>
        </w:numPr>
        <w:tabs>
          <w:tab w:val="num" w:pos="567"/>
        </w:tabs>
        <w:overflowPunct/>
        <w:autoSpaceDE/>
        <w:adjustRightInd/>
        <w:ind w:left="567" w:hanging="283"/>
        <w:jc w:val="both"/>
        <w:rPr>
          <w:rFonts w:ascii="Arial" w:hAnsi="Arial" w:cs="Arial"/>
          <w:sz w:val="22"/>
          <w:szCs w:val="22"/>
        </w:rPr>
      </w:pPr>
      <w:r>
        <w:rPr>
          <w:rFonts w:ascii="Arial" w:hAnsi="Arial" w:cs="Arial"/>
          <w:sz w:val="22"/>
          <w:szCs w:val="22"/>
        </w:rPr>
        <w:t xml:space="preserve">Publiczny transport zbiorowy – w rozumieniu ustawy z dnia 16 grudnia 2010 r. </w:t>
      </w:r>
      <w:r>
        <w:rPr>
          <w:rFonts w:ascii="Arial" w:hAnsi="Arial" w:cs="Arial"/>
          <w:sz w:val="22"/>
          <w:szCs w:val="22"/>
        </w:rPr>
        <w:br/>
        <w:t>o p</w:t>
      </w:r>
      <w:r w:rsidR="00102B63">
        <w:rPr>
          <w:rFonts w:ascii="Arial" w:hAnsi="Arial" w:cs="Arial"/>
          <w:sz w:val="22"/>
          <w:szCs w:val="22"/>
        </w:rPr>
        <w:t>ublicznym transporcie zbiorowym,</w:t>
      </w:r>
    </w:p>
    <w:p w14:paraId="69864492" w14:textId="77777777" w:rsidR="00076788" w:rsidRDefault="003938F2" w:rsidP="008447B8">
      <w:pPr>
        <w:numPr>
          <w:ilvl w:val="0"/>
          <w:numId w:val="1"/>
        </w:numPr>
        <w:tabs>
          <w:tab w:val="num" w:pos="567"/>
        </w:tabs>
        <w:overflowPunct/>
        <w:autoSpaceDE/>
        <w:adjustRightInd/>
        <w:ind w:left="567" w:hanging="283"/>
        <w:jc w:val="both"/>
        <w:rPr>
          <w:rFonts w:ascii="Arial" w:hAnsi="Arial" w:cs="Arial"/>
          <w:sz w:val="22"/>
          <w:szCs w:val="22"/>
        </w:rPr>
      </w:pPr>
      <w:r w:rsidRPr="00076788">
        <w:rPr>
          <w:rFonts w:ascii="Arial" w:hAnsi="Arial" w:cs="Arial"/>
          <w:sz w:val="22"/>
          <w:szCs w:val="22"/>
        </w:rPr>
        <w:t>Cennik –</w:t>
      </w:r>
      <w:r w:rsidR="00076788" w:rsidRPr="00076788">
        <w:rPr>
          <w:rFonts w:ascii="Arial" w:hAnsi="Arial" w:cs="Arial"/>
          <w:sz w:val="22"/>
          <w:szCs w:val="22"/>
        </w:rPr>
        <w:t xml:space="preserve"> Zarządzenie Burmistrza Czechowic-Dziedzic </w:t>
      </w:r>
      <w:r w:rsidRPr="00076788">
        <w:rPr>
          <w:rFonts w:ascii="Arial" w:hAnsi="Arial" w:cs="Arial"/>
          <w:sz w:val="22"/>
          <w:szCs w:val="22"/>
        </w:rPr>
        <w:t>w sprawie ustalenia cen za usługi przewozowe lokalnego transportu zbiorowego wykonywane przez Przedsiębiorstwo Komunikacji Miejskiej w Czechowicach-Dziedzicach sp. z o.o.</w:t>
      </w:r>
      <w:r w:rsidR="00102B63">
        <w:rPr>
          <w:rFonts w:ascii="Arial" w:hAnsi="Arial" w:cs="Arial"/>
          <w:sz w:val="22"/>
          <w:szCs w:val="22"/>
        </w:rPr>
        <w:t>,</w:t>
      </w:r>
    </w:p>
    <w:p w14:paraId="5F018DAC" w14:textId="77777777" w:rsidR="003938F2" w:rsidRPr="00076788" w:rsidRDefault="003938F2" w:rsidP="008447B8">
      <w:pPr>
        <w:numPr>
          <w:ilvl w:val="0"/>
          <w:numId w:val="1"/>
        </w:numPr>
        <w:tabs>
          <w:tab w:val="num" w:pos="567"/>
        </w:tabs>
        <w:overflowPunct/>
        <w:autoSpaceDE/>
        <w:adjustRightInd/>
        <w:ind w:left="567" w:hanging="283"/>
        <w:jc w:val="both"/>
        <w:rPr>
          <w:rFonts w:ascii="Arial" w:hAnsi="Arial" w:cs="Arial"/>
          <w:sz w:val="22"/>
          <w:szCs w:val="22"/>
        </w:rPr>
      </w:pPr>
      <w:r w:rsidRPr="00076788">
        <w:rPr>
          <w:rFonts w:ascii="Arial" w:hAnsi="Arial" w:cs="Arial"/>
          <w:sz w:val="22"/>
          <w:szCs w:val="22"/>
        </w:rPr>
        <w:t>Raport – raport kontroli sporządzony przez Organizatora po zakończeniu kontroli jakości rea</w:t>
      </w:r>
      <w:r w:rsidR="00102B63">
        <w:rPr>
          <w:rFonts w:ascii="Arial" w:hAnsi="Arial" w:cs="Arial"/>
          <w:sz w:val="22"/>
          <w:szCs w:val="22"/>
        </w:rPr>
        <w:t>lizowania umowy przez Operatora,</w:t>
      </w:r>
    </w:p>
    <w:p w14:paraId="2771D1EA" w14:textId="77777777" w:rsidR="00D35DBC" w:rsidRDefault="003938F2" w:rsidP="00D35DBC">
      <w:pPr>
        <w:numPr>
          <w:ilvl w:val="0"/>
          <w:numId w:val="1"/>
        </w:numPr>
        <w:overflowPunct/>
        <w:autoSpaceDE/>
        <w:adjustRightInd/>
        <w:ind w:left="567" w:hanging="283"/>
        <w:jc w:val="both"/>
        <w:rPr>
          <w:rFonts w:ascii="Arial" w:hAnsi="Arial" w:cs="Arial"/>
          <w:sz w:val="22"/>
          <w:szCs w:val="22"/>
        </w:rPr>
      </w:pPr>
      <w:r>
        <w:rPr>
          <w:rFonts w:ascii="Arial" w:hAnsi="Arial" w:cs="Arial"/>
          <w:sz w:val="22"/>
          <w:szCs w:val="22"/>
        </w:rPr>
        <w:t>Linie komunikacyjne – w rozumieniu ustawy z dnia 16 grudnia 2010 r. o p</w:t>
      </w:r>
      <w:r w:rsidR="00102B63">
        <w:rPr>
          <w:rFonts w:ascii="Arial" w:hAnsi="Arial" w:cs="Arial"/>
          <w:sz w:val="22"/>
          <w:szCs w:val="22"/>
        </w:rPr>
        <w:t>ublicznym transporcie zbiorowym,</w:t>
      </w:r>
    </w:p>
    <w:p w14:paraId="26BBB999" w14:textId="548ECFFA" w:rsidR="004A3DD3" w:rsidRPr="00D35DBC" w:rsidRDefault="003938F2" w:rsidP="00D35DBC">
      <w:pPr>
        <w:numPr>
          <w:ilvl w:val="0"/>
          <w:numId w:val="1"/>
        </w:numPr>
        <w:overflowPunct/>
        <w:autoSpaceDE/>
        <w:adjustRightInd/>
        <w:ind w:left="567" w:hanging="283"/>
        <w:jc w:val="both"/>
        <w:rPr>
          <w:rFonts w:ascii="Arial" w:hAnsi="Arial" w:cs="Arial"/>
          <w:sz w:val="22"/>
          <w:szCs w:val="22"/>
        </w:rPr>
      </w:pPr>
      <w:r w:rsidRPr="00D35DBC">
        <w:rPr>
          <w:rFonts w:ascii="Arial" w:hAnsi="Arial" w:cs="Arial"/>
          <w:sz w:val="22"/>
          <w:szCs w:val="22"/>
        </w:rPr>
        <w:t xml:space="preserve">Środek transportu – autobusy, którymi będą </w:t>
      </w:r>
      <w:r w:rsidR="00102B63" w:rsidRPr="00D35DBC">
        <w:rPr>
          <w:rFonts w:ascii="Arial" w:hAnsi="Arial" w:cs="Arial"/>
          <w:sz w:val="22"/>
          <w:szCs w:val="22"/>
        </w:rPr>
        <w:t>obsługiwane linie komunikacyjne,</w:t>
      </w:r>
      <w:r w:rsidR="004A3DD3" w:rsidRPr="00D35DBC">
        <w:rPr>
          <w:rFonts w:ascii="Arial" w:hAnsi="Arial" w:cs="Arial"/>
          <w:sz w:val="22"/>
          <w:szCs w:val="22"/>
        </w:rPr>
        <w:t xml:space="preserve"> </w:t>
      </w:r>
    </w:p>
    <w:p w14:paraId="4CF6200C" w14:textId="70CF6706" w:rsidR="00CE5BC7" w:rsidRPr="00D35DBC" w:rsidRDefault="00CE5BC7" w:rsidP="00D35DBC">
      <w:pPr>
        <w:overflowPunct/>
        <w:autoSpaceDE/>
        <w:autoSpaceDN/>
        <w:adjustRightInd/>
        <w:ind w:left="567" w:hanging="283"/>
        <w:jc w:val="both"/>
        <w:rPr>
          <w:rFonts w:ascii="Arial" w:hAnsi="Arial" w:cs="Arial"/>
          <w:strike/>
          <w:color w:val="FF0000"/>
          <w:sz w:val="22"/>
          <w:szCs w:val="22"/>
        </w:rPr>
      </w:pPr>
      <w:r>
        <w:rPr>
          <w:rFonts w:ascii="Arial" w:hAnsi="Arial" w:cs="Arial"/>
          <w:sz w:val="22"/>
          <w:szCs w:val="22"/>
        </w:rPr>
        <w:t>8.</w:t>
      </w:r>
      <w:r>
        <w:rPr>
          <w:rFonts w:ascii="Arial" w:hAnsi="Arial" w:cs="Arial"/>
          <w:sz w:val="22"/>
          <w:szCs w:val="22"/>
        </w:rPr>
        <w:tab/>
      </w:r>
      <w:r w:rsidR="004A3DD3" w:rsidRPr="006B7D9C">
        <w:rPr>
          <w:rFonts w:ascii="Arial" w:hAnsi="Arial" w:cs="Arial"/>
          <w:bCs/>
          <w:sz w:val="22"/>
          <w:szCs w:val="22"/>
        </w:rPr>
        <w:t xml:space="preserve">Rekompensacie </w:t>
      </w:r>
      <w:r w:rsidR="004A3DD3" w:rsidRPr="006B7D9C">
        <w:rPr>
          <w:rFonts w:ascii="Arial" w:hAnsi="Arial" w:cs="Arial"/>
          <w:sz w:val="22"/>
          <w:szCs w:val="22"/>
        </w:rPr>
        <w:t xml:space="preserve">– należy przez to rozumieć rekompensatę z tytułu świadczenia usług publicznych, o której mowa w art. 2 lit. g rozporządzenia nr 1370/2007, tj. każdą korzyść </w:t>
      </w:r>
      <w:r w:rsidR="004A3DD3" w:rsidRPr="006B7D9C">
        <w:rPr>
          <w:rFonts w:ascii="Arial" w:hAnsi="Arial" w:cs="Arial"/>
          <w:sz w:val="22"/>
          <w:szCs w:val="22"/>
        </w:rPr>
        <w:lastRenderedPageBreak/>
        <w:t>(w tym dotację ze środków funduszy UE), zwłaszcza finansową, przyznaną bezpośrednio lub pośrednio przez właściwy organ z funduszy publicznych w okresie realizacji zobowiązania z tytułu świadczenia usług publiczn</w:t>
      </w:r>
      <w:r w:rsidR="00102B63">
        <w:rPr>
          <w:rFonts w:ascii="Arial" w:hAnsi="Arial" w:cs="Arial"/>
          <w:sz w:val="22"/>
          <w:szCs w:val="22"/>
        </w:rPr>
        <w:t>ych lub powiązaną z tym okresem,</w:t>
      </w:r>
      <w:r w:rsidR="004A3DD3" w:rsidRPr="006B7D9C">
        <w:rPr>
          <w:rFonts w:ascii="Arial" w:hAnsi="Arial" w:cs="Arial"/>
          <w:sz w:val="22"/>
          <w:szCs w:val="22"/>
        </w:rPr>
        <w:t xml:space="preserve"> </w:t>
      </w:r>
    </w:p>
    <w:p w14:paraId="193841DB" w14:textId="3C5CCCBC" w:rsidR="004A3DD3" w:rsidRPr="006B7D9C" w:rsidRDefault="00D35DBC" w:rsidP="00CF1D77">
      <w:pPr>
        <w:overflowPunct/>
        <w:autoSpaceDE/>
        <w:autoSpaceDN/>
        <w:adjustRightInd/>
        <w:ind w:left="567" w:hanging="283"/>
        <w:jc w:val="both"/>
        <w:rPr>
          <w:rFonts w:ascii="Arial" w:hAnsi="Arial" w:cs="Arial"/>
          <w:sz w:val="22"/>
          <w:szCs w:val="22"/>
        </w:rPr>
      </w:pPr>
      <w:r>
        <w:rPr>
          <w:rFonts w:ascii="Arial" w:hAnsi="Arial" w:cs="Arial"/>
          <w:sz w:val="22"/>
          <w:szCs w:val="22"/>
        </w:rPr>
        <w:t>9</w:t>
      </w:r>
      <w:r w:rsidR="00CE5BC7">
        <w:rPr>
          <w:rFonts w:ascii="Arial" w:hAnsi="Arial" w:cs="Arial"/>
          <w:sz w:val="22"/>
          <w:szCs w:val="22"/>
        </w:rPr>
        <w:t>.</w:t>
      </w:r>
      <w:r w:rsidR="00CE5BC7">
        <w:rPr>
          <w:rFonts w:ascii="Arial" w:hAnsi="Arial" w:cs="Arial"/>
          <w:sz w:val="22"/>
          <w:szCs w:val="22"/>
        </w:rPr>
        <w:tab/>
      </w:r>
      <w:r w:rsidR="004A3DD3" w:rsidRPr="006B7D9C">
        <w:rPr>
          <w:rFonts w:ascii="Arial" w:hAnsi="Arial" w:cs="Arial"/>
          <w:sz w:val="22"/>
          <w:szCs w:val="22"/>
        </w:rPr>
        <w:t>S</w:t>
      </w:r>
      <w:r w:rsidR="004A3DD3" w:rsidRPr="006B7D9C">
        <w:rPr>
          <w:rFonts w:ascii="Arial" w:hAnsi="Arial" w:cs="Arial"/>
          <w:bCs/>
          <w:sz w:val="22"/>
          <w:szCs w:val="22"/>
        </w:rPr>
        <w:t xml:space="preserve">kładniku majątkowym </w:t>
      </w:r>
      <w:r w:rsidR="004A3DD3" w:rsidRPr="006B7D9C">
        <w:rPr>
          <w:rFonts w:ascii="Arial" w:hAnsi="Arial" w:cs="Arial"/>
          <w:sz w:val="22"/>
          <w:szCs w:val="22"/>
        </w:rPr>
        <w:t>– należy przez to</w:t>
      </w:r>
      <w:r w:rsidR="00CE5BC7">
        <w:rPr>
          <w:rFonts w:ascii="Arial" w:hAnsi="Arial" w:cs="Arial"/>
          <w:sz w:val="22"/>
          <w:szCs w:val="22"/>
        </w:rPr>
        <w:t xml:space="preserve"> rozumieć wszelkie przedmioty,</w:t>
      </w:r>
      <w:r w:rsidR="00CE5BC7">
        <w:rPr>
          <w:rFonts w:ascii="Arial" w:hAnsi="Arial" w:cs="Arial"/>
          <w:sz w:val="22"/>
          <w:szCs w:val="22"/>
        </w:rPr>
        <w:br/>
      </w:r>
      <w:r w:rsidR="004A3DD3" w:rsidRPr="006B7D9C">
        <w:rPr>
          <w:rFonts w:ascii="Arial" w:hAnsi="Arial" w:cs="Arial"/>
          <w:sz w:val="22"/>
          <w:szCs w:val="22"/>
        </w:rPr>
        <w:t>w szczególności tabor i infrastrukturę, dofina</w:t>
      </w:r>
      <w:r w:rsidR="00102B63">
        <w:rPr>
          <w:rFonts w:ascii="Arial" w:hAnsi="Arial" w:cs="Arial"/>
          <w:sz w:val="22"/>
          <w:szCs w:val="22"/>
        </w:rPr>
        <w:t>nsowane z programu operacyjnego,</w:t>
      </w:r>
      <w:r w:rsidR="004A3DD3" w:rsidRPr="006B7D9C">
        <w:rPr>
          <w:rFonts w:ascii="Arial" w:hAnsi="Arial" w:cs="Arial"/>
          <w:sz w:val="22"/>
          <w:szCs w:val="22"/>
        </w:rPr>
        <w:t xml:space="preserve"> </w:t>
      </w:r>
    </w:p>
    <w:p w14:paraId="1E432BB4" w14:textId="2972801D" w:rsidR="004A3DD3" w:rsidRPr="006B7D9C" w:rsidRDefault="00D35DBC" w:rsidP="004A3DD3">
      <w:pPr>
        <w:overflowPunct/>
        <w:autoSpaceDE/>
        <w:autoSpaceDN/>
        <w:adjustRightInd/>
        <w:ind w:left="567" w:hanging="425"/>
        <w:jc w:val="both"/>
        <w:rPr>
          <w:rFonts w:ascii="Arial" w:hAnsi="Arial" w:cs="Arial"/>
          <w:sz w:val="22"/>
          <w:szCs w:val="22"/>
        </w:rPr>
      </w:pPr>
      <w:r>
        <w:rPr>
          <w:rFonts w:ascii="Arial" w:hAnsi="Arial" w:cs="Arial"/>
          <w:sz w:val="22"/>
          <w:szCs w:val="22"/>
        </w:rPr>
        <w:t>10</w:t>
      </w:r>
      <w:r w:rsidR="00CE5BC7">
        <w:rPr>
          <w:rFonts w:ascii="Arial" w:hAnsi="Arial" w:cs="Arial"/>
          <w:sz w:val="22"/>
          <w:szCs w:val="22"/>
        </w:rPr>
        <w:t>.</w:t>
      </w:r>
      <w:r w:rsidR="00CE5BC7">
        <w:rPr>
          <w:rFonts w:ascii="Arial" w:hAnsi="Arial" w:cs="Arial"/>
          <w:sz w:val="22"/>
          <w:szCs w:val="22"/>
        </w:rPr>
        <w:tab/>
      </w:r>
      <w:r w:rsidR="004A3DD3" w:rsidRPr="006B7D9C">
        <w:rPr>
          <w:rFonts w:ascii="Arial" w:hAnsi="Arial" w:cs="Arial"/>
          <w:sz w:val="22"/>
          <w:szCs w:val="22"/>
        </w:rPr>
        <w:t>U</w:t>
      </w:r>
      <w:r w:rsidR="004A3DD3" w:rsidRPr="006B7D9C">
        <w:rPr>
          <w:rFonts w:ascii="Arial" w:hAnsi="Arial" w:cs="Arial"/>
          <w:bCs/>
          <w:sz w:val="22"/>
          <w:szCs w:val="22"/>
        </w:rPr>
        <w:t xml:space="preserve">mowie o świadczenie usług publicznych </w:t>
      </w:r>
      <w:r w:rsidR="004A3DD3" w:rsidRPr="006B7D9C">
        <w:rPr>
          <w:rFonts w:ascii="Arial" w:hAnsi="Arial" w:cs="Arial"/>
          <w:sz w:val="22"/>
          <w:szCs w:val="22"/>
        </w:rPr>
        <w:t xml:space="preserve">– należy przez to rozumieć umowę </w:t>
      </w:r>
      <w:r w:rsidR="004A3DD3">
        <w:rPr>
          <w:rFonts w:ascii="Arial" w:hAnsi="Arial" w:cs="Arial"/>
          <w:sz w:val="22"/>
          <w:szCs w:val="22"/>
        </w:rPr>
        <w:br/>
      </w:r>
      <w:r w:rsidR="004A3DD3" w:rsidRPr="006B7D9C">
        <w:rPr>
          <w:rFonts w:ascii="Arial" w:hAnsi="Arial" w:cs="Arial"/>
          <w:sz w:val="22"/>
          <w:szCs w:val="22"/>
        </w:rPr>
        <w:t xml:space="preserve">o świadczenie usług publicznych w zakresie publicznego transportu zbiorowego </w:t>
      </w:r>
      <w:r w:rsidR="004A3DD3">
        <w:rPr>
          <w:rFonts w:ascii="Arial" w:hAnsi="Arial" w:cs="Arial"/>
          <w:sz w:val="22"/>
          <w:szCs w:val="22"/>
        </w:rPr>
        <w:br/>
      </w:r>
      <w:r w:rsidR="004A3DD3" w:rsidRPr="006B7D9C">
        <w:rPr>
          <w:rFonts w:ascii="Arial" w:hAnsi="Arial" w:cs="Arial"/>
          <w:sz w:val="22"/>
          <w:szCs w:val="22"/>
        </w:rPr>
        <w:t>w rozumieniu ustawy o p</w:t>
      </w:r>
      <w:r w:rsidR="00102B63">
        <w:rPr>
          <w:rFonts w:ascii="Arial" w:hAnsi="Arial" w:cs="Arial"/>
          <w:sz w:val="22"/>
          <w:szCs w:val="22"/>
        </w:rPr>
        <w:t>ublicznym transporcie zbiorowym,</w:t>
      </w:r>
      <w:r w:rsidR="004A3DD3" w:rsidRPr="006B7D9C">
        <w:rPr>
          <w:rFonts w:ascii="Arial" w:hAnsi="Arial" w:cs="Arial"/>
          <w:sz w:val="22"/>
          <w:szCs w:val="22"/>
        </w:rPr>
        <w:t xml:space="preserve"> </w:t>
      </w:r>
    </w:p>
    <w:p w14:paraId="11F05443" w14:textId="11609C39" w:rsidR="004A3DD3" w:rsidRDefault="004A3DD3" w:rsidP="004A3DD3">
      <w:pPr>
        <w:overflowPunct/>
        <w:autoSpaceDE/>
        <w:autoSpaceDN/>
        <w:adjustRightInd/>
        <w:ind w:left="567" w:hanging="425"/>
        <w:jc w:val="both"/>
        <w:rPr>
          <w:rFonts w:ascii="Arial" w:hAnsi="Arial" w:cs="Arial"/>
          <w:sz w:val="22"/>
          <w:szCs w:val="22"/>
        </w:rPr>
      </w:pPr>
      <w:r w:rsidRPr="006B7D9C">
        <w:rPr>
          <w:rFonts w:ascii="Arial" w:hAnsi="Arial" w:cs="Arial"/>
          <w:sz w:val="22"/>
          <w:szCs w:val="22"/>
        </w:rPr>
        <w:t>1</w:t>
      </w:r>
      <w:r w:rsidR="00D35DBC">
        <w:rPr>
          <w:rFonts w:ascii="Arial" w:hAnsi="Arial" w:cs="Arial"/>
          <w:sz w:val="22"/>
          <w:szCs w:val="22"/>
        </w:rPr>
        <w:t>1</w:t>
      </w:r>
      <w:r w:rsidRPr="006B7D9C">
        <w:rPr>
          <w:rFonts w:ascii="Arial" w:hAnsi="Arial" w:cs="Arial"/>
          <w:sz w:val="22"/>
          <w:szCs w:val="22"/>
        </w:rPr>
        <w:t xml:space="preserve">. </w:t>
      </w:r>
      <w:r w:rsidR="00CE5BC7">
        <w:rPr>
          <w:rFonts w:ascii="Arial" w:hAnsi="Arial" w:cs="Arial"/>
          <w:sz w:val="22"/>
          <w:szCs w:val="22"/>
        </w:rPr>
        <w:tab/>
      </w:r>
      <w:r w:rsidRPr="006B7D9C">
        <w:rPr>
          <w:rFonts w:ascii="Arial" w:hAnsi="Arial" w:cs="Arial"/>
          <w:sz w:val="22"/>
          <w:szCs w:val="22"/>
        </w:rPr>
        <w:t>U</w:t>
      </w:r>
      <w:r w:rsidRPr="006B7D9C">
        <w:rPr>
          <w:rFonts w:ascii="Arial" w:hAnsi="Arial" w:cs="Arial"/>
          <w:bCs/>
          <w:sz w:val="22"/>
          <w:szCs w:val="22"/>
        </w:rPr>
        <w:t xml:space="preserve">słudze publicznej </w:t>
      </w:r>
      <w:r w:rsidRPr="006B7D9C">
        <w:rPr>
          <w:rFonts w:ascii="Arial" w:hAnsi="Arial" w:cs="Arial"/>
          <w:sz w:val="22"/>
          <w:szCs w:val="22"/>
        </w:rPr>
        <w:t>– należy przez to rozumieć świadczenie (realizację) lub zarządzanie i świadczenie (realizację) usług w transporcie zbiorowym, których wykonywania dany operator bez rekompensaty nie podjąłby się albo nie podjąłby się w tym samym zakresi</w:t>
      </w:r>
      <w:r w:rsidR="00102B63">
        <w:rPr>
          <w:rFonts w:ascii="Arial" w:hAnsi="Arial" w:cs="Arial"/>
          <w:sz w:val="22"/>
          <w:szCs w:val="22"/>
        </w:rPr>
        <w:t>e lub na tych samych warunkach,</w:t>
      </w:r>
    </w:p>
    <w:p w14:paraId="4BDD46D6" w14:textId="75565B1F" w:rsidR="00A45D2F" w:rsidRPr="00A45D2F" w:rsidRDefault="00D35DBC" w:rsidP="00A45D2F">
      <w:pPr>
        <w:overflowPunct/>
        <w:autoSpaceDE/>
        <w:autoSpaceDN/>
        <w:adjustRightInd/>
        <w:ind w:left="567" w:hanging="425"/>
        <w:jc w:val="both"/>
        <w:rPr>
          <w:rFonts w:ascii="Arial" w:hAnsi="Arial" w:cs="Arial"/>
          <w:sz w:val="22"/>
          <w:szCs w:val="22"/>
        </w:rPr>
      </w:pPr>
      <w:r>
        <w:rPr>
          <w:rFonts w:ascii="Arial" w:hAnsi="Arial" w:cs="Arial"/>
          <w:sz w:val="22"/>
          <w:szCs w:val="22"/>
        </w:rPr>
        <w:t>12</w:t>
      </w:r>
      <w:r w:rsidR="00CE5BC7">
        <w:rPr>
          <w:rFonts w:ascii="Arial" w:hAnsi="Arial" w:cs="Arial"/>
          <w:sz w:val="22"/>
          <w:szCs w:val="22"/>
        </w:rPr>
        <w:t>.</w:t>
      </w:r>
      <w:r w:rsidR="00CE5BC7">
        <w:rPr>
          <w:rFonts w:ascii="Arial" w:hAnsi="Arial" w:cs="Arial"/>
          <w:sz w:val="22"/>
          <w:szCs w:val="22"/>
        </w:rPr>
        <w:tab/>
        <w:t>R</w:t>
      </w:r>
      <w:r w:rsidR="00A45D2F" w:rsidRPr="00A45D2F">
        <w:rPr>
          <w:rFonts w:ascii="Arial" w:hAnsi="Arial" w:cs="Arial"/>
          <w:sz w:val="22"/>
          <w:szCs w:val="22"/>
        </w:rPr>
        <w:t xml:space="preserve">ozsądny zysk </w:t>
      </w:r>
      <w:r w:rsidR="00E306F1">
        <w:rPr>
          <w:rFonts w:ascii="Arial" w:hAnsi="Arial" w:cs="Arial"/>
          <w:sz w:val="22"/>
          <w:szCs w:val="22"/>
        </w:rPr>
        <w:t xml:space="preserve">– </w:t>
      </w:r>
      <w:r w:rsidR="00A45D2F" w:rsidRPr="00A45D2F">
        <w:rPr>
          <w:rFonts w:ascii="Arial" w:hAnsi="Arial" w:cs="Arial"/>
          <w:sz w:val="22"/>
          <w:szCs w:val="22"/>
        </w:rPr>
        <w:t>należy</w:t>
      </w:r>
      <w:r w:rsidR="00E306F1">
        <w:rPr>
          <w:rFonts w:ascii="Arial" w:hAnsi="Arial" w:cs="Arial"/>
          <w:sz w:val="22"/>
          <w:szCs w:val="22"/>
        </w:rPr>
        <w:t xml:space="preserve"> </w:t>
      </w:r>
      <w:r w:rsidR="00A45D2F" w:rsidRPr="00A45D2F">
        <w:rPr>
          <w:rFonts w:ascii="Arial" w:hAnsi="Arial" w:cs="Arial"/>
          <w:sz w:val="22"/>
          <w:szCs w:val="22"/>
        </w:rPr>
        <w:t xml:space="preserve">przez to rozumieć procent kapitału podstawowego ustalonego na podstawie zatwierdzonego sprawozdania finansowego za poprzedni rok obrotowy. </w:t>
      </w:r>
    </w:p>
    <w:p w14:paraId="02F357F0" w14:textId="77777777" w:rsidR="003938F2" w:rsidRDefault="003938F2" w:rsidP="004A3DD3">
      <w:pPr>
        <w:overflowPunct/>
        <w:autoSpaceDE/>
        <w:adjustRightInd/>
        <w:ind w:left="360"/>
        <w:jc w:val="both"/>
        <w:rPr>
          <w:rFonts w:ascii="Arial" w:hAnsi="Arial" w:cs="Arial"/>
          <w:sz w:val="22"/>
          <w:szCs w:val="22"/>
        </w:rPr>
      </w:pPr>
    </w:p>
    <w:p w14:paraId="4C813DA5" w14:textId="77777777" w:rsidR="003938F2" w:rsidRDefault="003938F2" w:rsidP="003938F2">
      <w:pPr>
        <w:overflowPunct/>
        <w:autoSpaceDE/>
        <w:adjustRightInd/>
        <w:jc w:val="center"/>
        <w:rPr>
          <w:rFonts w:ascii="Arial" w:hAnsi="Arial" w:cs="Arial"/>
          <w:b/>
          <w:sz w:val="16"/>
          <w:szCs w:val="16"/>
        </w:rPr>
      </w:pPr>
    </w:p>
    <w:p w14:paraId="1526CA46" w14:textId="77777777" w:rsidR="003938F2" w:rsidRDefault="003938F2" w:rsidP="003938F2">
      <w:pPr>
        <w:overflowPunct/>
        <w:autoSpaceDE/>
        <w:adjustRightInd/>
        <w:jc w:val="center"/>
        <w:rPr>
          <w:rFonts w:ascii="Arial" w:hAnsi="Arial" w:cs="Arial"/>
          <w:sz w:val="22"/>
          <w:szCs w:val="22"/>
        </w:rPr>
      </w:pPr>
      <w:r>
        <w:rPr>
          <w:rFonts w:ascii="Arial" w:hAnsi="Arial" w:cs="Arial"/>
          <w:b/>
          <w:sz w:val="22"/>
          <w:szCs w:val="22"/>
        </w:rPr>
        <w:t>§ 2</w:t>
      </w:r>
    </w:p>
    <w:p w14:paraId="4F639DC8" w14:textId="4DCA587D" w:rsidR="005F6160" w:rsidRDefault="003938F2" w:rsidP="003938F2">
      <w:pPr>
        <w:overflowPunct/>
        <w:autoSpaceDE/>
        <w:adjustRightInd/>
        <w:jc w:val="both"/>
        <w:rPr>
          <w:rFonts w:ascii="Arial" w:hAnsi="Arial" w:cs="Arial"/>
          <w:sz w:val="22"/>
          <w:szCs w:val="22"/>
        </w:rPr>
      </w:pPr>
      <w:r>
        <w:rPr>
          <w:rFonts w:ascii="Arial" w:hAnsi="Arial" w:cs="Arial"/>
          <w:sz w:val="22"/>
          <w:szCs w:val="22"/>
        </w:rPr>
        <w:t>Przedmiot umowy:</w:t>
      </w:r>
    </w:p>
    <w:p w14:paraId="0C5C8C71" w14:textId="22D6E30A" w:rsidR="005C0BDB" w:rsidRPr="00757DB0" w:rsidRDefault="003938F2" w:rsidP="00D21067">
      <w:pPr>
        <w:numPr>
          <w:ilvl w:val="0"/>
          <w:numId w:val="2"/>
        </w:numPr>
        <w:overflowPunct/>
        <w:autoSpaceDE/>
        <w:adjustRightInd/>
        <w:ind w:left="426" w:hanging="284"/>
        <w:jc w:val="both"/>
        <w:rPr>
          <w:rFonts w:ascii="Arial" w:hAnsi="Arial" w:cs="Arial"/>
          <w:b/>
          <w:sz w:val="22"/>
          <w:szCs w:val="22"/>
        </w:rPr>
      </w:pPr>
      <w:r w:rsidRPr="00757DB0">
        <w:rPr>
          <w:rFonts w:ascii="Arial" w:hAnsi="Arial" w:cs="Arial"/>
          <w:sz w:val="22"/>
          <w:szCs w:val="22"/>
        </w:rPr>
        <w:t xml:space="preserve">Przedmiotem umowy jest wykonywanie </w:t>
      </w:r>
      <w:r w:rsidR="00190873" w:rsidRPr="00537780">
        <w:rPr>
          <w:rFonts w:ascii="Arial" w:hAnsi="Arial" w:cs="Arial"/>
          <w:sz w:val="22"/>
          <w:szCs w:val="22"/>
        </w:rPr>
        <w:t xml:space="preserve">przez Operatora </w:t>
      </w:r>
      <w:r w:rsidRPr="00757DB0">
        <w:rPr>
          <w:rFonts w:ascii="Arial" w:hAnsi="Arial" w:cs="Arial"/>
          <w:sz w:val="22"/>
          <w:szCs w:val="22"/>
        </w:rPr>
        <w:t xml:space="preserve">usług publicznych </w:t>
      </w:r>
      <w:r w:rsidR="00537780">
        <w:rPr>
          <w:rFonts w:ascii="Arial" w:hAnsi="Arial" w:cs="Arial"/>
          <w:sz w:val="22"/>
          <w:szCs w:val="22"/>
        </w:rPr>
        <w:br/>
      </w:r>
      <w:r w:rsidRPr="00757DB0">
        <w:rPr>
          <w:rFonts w:ascii="Arial" w:hAnsi="Arial" w:cs="Arial"/>
          <w:sz w:val="22"/>
          <w:szCs w:val="22"/>
        </w:rPr>
        <w:t>o charakterze publicznego transportu zbiorowego na liniach komunikacyjnych w ilości określonej</w:t>
      </w:r>
      <w:r w:rsidR="00537780">
        <w:rPr>
          <w:rFonts w:ascii="Arial" w:hAnsi="Arial" w:cs="Arial"/>
          <w:sz w:val="22"/>
          <w:szCs w:val="22"/>
        </w:rPr>
        <w:t xml:space="preserve"> </w:t>
      </w:r>
      <w:r w:rsidRPr="00757DB0">
        <w:rPr>
          <w:rFonts w:ascii="Arial" w:hAnsi="Arial" w:cs="Arial"/>
          <w:sz w:val="22"/>
          <w:szCs w:val="22"/>
        </w:rPr>
        <w:t xml:space="preserve">w załączniku </w:t>
      </w:r>
      <w:r w:rsidRPr="00537780">
        <w:rPr>
          <w:rFonts w:ascii="Arial" w:hAnsi="Arial" w:cs="Arial"/>
          <w:sz w:val="22"/>
          <w:szCs w:val="22"/>
        </w:rPr>
        <w:t>nr</w:t>
      </w:r>
      <w:r w:rsidR="00190873" w:rsidRPr="00537780">
        <w:rPr>
          <w:rFonts w:ascii="Arial" w:hAnsi="Arial" w:cs="Arial"/>
          <w:sz w:val="22"/>
          <w:szCs w:val="22"/>
        </w:rPr>
        <w:t xml:space="preserve"> </w:t>
      </w:r>
      <w:r w:rsidR="00D31982" w:rsidRPr="00537780">
        <w:rPr>
          <w:rFonts w:ascii="Arial" w:hAnsi="Arial" w:cs="Arial"/>
          <w:sz w:val="22"/>
          <w:szCs w:val="22"/>
        </w:rPr>
        <w:t>1</w:t>
      </w:r>
      <w:r w:rsidRPr="00757DB0">
        <w:rPr>
          <w:rFonts w:ascii="Arial" w:hAnsi="Arial" w:cs="Arial"/>
          <w:sz w:val="22"/>
          <w:szCs w:val="22"/>
        </w:rPr>
        <w:t xml:space="preserve"> (</w:t>
      </w:r>
      <w:r w:rsidR="00E4765B" w:rsidRPr="00757DB0">
        <w:rPr>
          <w:rFonts w:ascii="Arial" w:hAnsi="Arial" w:cs="Arial"/>
          <w:sz w:val="22"/>
          <w:szCs w:val="22"/>
        </w:rPr>
        <w:t>10 974 686</w:t>
      </w:r>
      <w:r w:rsidRPr="00757DB0">
        <w:rPr>
          <w:rFonts w:ascii="Arial" w:hAnsi="Arial" w:cs="Arial"/>
          <w:sz w:val="22"/>
          <w:szCs w:val="22"/>
        </w:rPr>
        <w:t xml:space="preserve"> </w:t>
      </w:r>
      <w:proofErr w:type="spellStart"/>
      <w:r w:rsidRPr="00757DB0">
        <w:rPr>
          <w:rFonts w:ascii="Arial" w:hAnsi="Arial" w:cs="Arial"/>
          <w:sz w:val="22"/>
          <w:szCs w:val="22"/>
        </w:rPr>
        <w:t>wkm</w:t>
      </w:r>
      <w:proofErr w:type="spellEnd"/>
      <w:r w:rsidRPr="00757DB0">
        <w:rPr>
          <w:rFonts w:ascii="Arial" w:hAnsi="Arial" w:cs="Arial"/>
          <w:sz w:val="22"/>
          <w:szCs w:val="22"/>
        </w:rPr>
        <w:t xml:space="preserve">) od dnia </w:t>
      </w:r>
      <w:r w:rsidR="00E4765B" w:rsidRPr="00757DB0">
        <w:rPr>
          <w:rFonts w:ascii="Arial" w:hAnsi="Arial" w:cs="Arial"/>
          <w:sz w:val="22"/>
          <w:szCs w:val="22"/>
        </w:rPr>
        <w:t xml:space="preserve">01.01.2024 </w:t>
      </w:r>
      <w:r w:rsidRPr="00757DB0">
        <w:rPr>
          <w:rFonts w:ascii="Arial" w:hAnsi="Arial" w:cs="Arial"/>
          <w:sz w:val="22"/>
          <w:szCs w:val="22"/>
        </w:rPr>
        <w:t xml:space="preserve">r. do dnia </w:t>
      </w:r>
      <w:r w:rsidR="00537780">
        <w:rPr>
          <w:rFonts w:ascii="Arial" w:hAnsi="Arial" w:cs="Arial"/>
          <w:sz w:val="22"/>
          <w:szCs w:val="22"/>
        </w:rPr>
        <w:br/>
      </w:r>
      <w:r w:rsidR="00E4765B" w:rsidRPr="00757DB0">
        <w:rPr>
          <w:rFonts w:ascii="Arial" w:hAnsi="Arial" w:cs="Arial"/>
          <w:sz w:val="22"/>
          <w:szCs w:val="22"/>
        </w:rPr>
        <w:t>31.12.2033</w:t>
      </w:r>
      <w:r w:rsidRPr="00757DB0">
        <w:rPr>
          <w:rFonts w:ascii="Arial" w:hAnsi="Arial" w:cs="Arial"/>
          <w:sz w:val="22"/>
          <w:szCs w:val="22"/>
        </w:rPr>
        <w:t xml:space="preserve"> r.</w:t>
      </w:r>
    </w:p>
    <w:p w14:paraId="08E36E58" w14:textId="2AA6C142" w:rsidR="00437D03" w:rsidRPr="00757DB0" w:rsidRDefault="003938F2" w:rsidP="00D21067">
      <w:pPr>
        <w:numPr>
          <w:ilvl w:val="0"/>
          <w:numId w:val="2"/>
        </w:numPr>
        <w:overflowPunct/>
        <w:autoSpaceDE/>
        <w:adjustRightInd/>
        <w:ind w:left="426" w:hanging="284"/>
        <w:jc w:val="both"/>
        <w:rPr>
          <w:rFonts w:ascii="Arial" w:hAnsi="Arial" w:cs="Arial"/>
          <w:sz w:val="22"/>
          <w:szCs w:val="22"/>
        </w:rPr>
      </w:pPr>
      <w:r w:rsidRPr="00757DB0">
        <w:rPr>
          <w:rFonts w:ascii="Arial" w:hAnsi="Arial" w:cs="Arial"/>
          <w:sz w:val="22"/>
          <w:szCs w:val="22"/>
        </w:rPr>
        <w:t>Warunki realizacji publicznego transportu zbiorowego objęte umową są zgodne</w:t>
      </w:r>
      <w:r w:rsidRPr="00757DB0">
        <w:rPr>
          <w:rFonts w:ascii="Arial" w:hAnsi="Arial" w:cs="Arial"/>
          <w:sz w:val="22"/>
          <w:szCs w:val="22"/>
        </w:rPr>
        <w:br/>
        <w:t xml:space="preserve">z otrzymanym od organizatora rozkładem jazdy stanowiącym załącznik nr </w:t>
      </w:r>
      <w:r w:rsidR="00E4765B" w:rsidRPr="00757DB0">
        <w:rPr>
          <w:rFonts w:ascii="Arial" w:hAnsi="Arial" w:cs="Arial"/>
          <w:sz w:val="22"/>
          <w:szCs w:val="22"/>
        </w:rPr>
        <w:t>2</w:t>
      </w:r>
      <w:r w:rsidRPr="00757DB0">
        <w:rPr>
          <w:rFonts w:ascii="Arial" w:hAnsi="Arial" w:cs="Arial"/>
          <w:sz w:val="22"/>
          <w:szCs w:val="22"/>
        </w:rPr>
        <w:t xml:space="preserve"> do umowy.</w:t>
      </w:r>
    </w:p>
    <w:p w14:paraId="05938F0C" w14:textId="5E6653DC" w:rsidR="00437D03" w:rsidRPr="00D35DBC" w:rsidRDefault="00437D03" w:rsidP="00D21067">
      <w:pPr>
        <w:numPr>
          <w:ilvl w:val="0"/>
          <w:numId w:val="2"/>
        </w:numPr>
        <w:overflowPunct/>
        <w:autoSpaceDE/>
        <w:adjustRightInd/>
        <w:ind w:left="426" w:hanging="284"/>
        <w:jc w:val="both"/>
        <w:rPr>
          <w:rFonts w:ascii="Arial" w:hAnsi="Arial" w:cs="Arial"/>
          <w:sz w:val="22"/>
          <w:szCs w:val="22"/>
        </w:rPr>
      </w:pPr>
      <w:r w:rsidRPr="00D35DBC">
        <w:rPr>
          <w:rFonts w:ascii="Arial" w:hAnsi="Arial" w:cs="Arial"/>
          <w:sz w:val="22"/>
          <w:szCs w:val="22"/>
        </w:rPr>
        <w:t xml:space="preserve">Zasady korzystania z przystanków komunikacyjnych i dworców z ich właścicielami lub zarządzającymi </w:t>
      </w:r>
      <w:r w:rsidR="00190873" w:rsidRPr="00D35DBC">
        <w:rPr>
          <w:rFonts w:ascii="Arial" w:hAnsi="Arial" w:cs="Arial"/>
          <w:sz w:val="22"/>
          <w:szCs w:val="22"/>
        </w:rPr>
        <w:t>u</w:t>
      </w:r>
      <w:r w:rsidR="00190873">
        <w:rPr>
          <w:rFonts w:ascii="Arial" w:hAnsi="Arial" w:cs="Arial"/>
          <w:sz w:val="22"/>
          <w:szCs w:val="22"/>
        </w:rPr>
        <w:t>z</w:t>
      </w:r>
      <w:r w:rsidR="00190873" w:rsidRPr="00D35DBC">
        <w:rPr>
          <w:rFonts w:ascii="Arial" w:hAnsi="Arial" w:cs="Arial"/>
          <w:sz w:val="22"/>
          <w:szCs w:val="22"/>
        </w:rPr>
        <w:t>gadnia</w:t>
      </w:r>
      <w:r w:rsidRPr="00D35DBC">
        <w:rPr>
          <w:rFonts w:ascii="Arial" w:hAnsi="Arial" w:cs="Arial"/>
          <w:sz w:val="22"/>
          <w:szCs w:val="22"/>
        </w:rPr>
        <w:t xml:space="preserve"> Organizator.</w:t>
      </w:r>
    </w:p>
    <w:p w14:paraId="5794EB9A" w14:textId="77777777" w:rsidR="001F0461" w:rsidRDefault="001F0461" w:rsidP="001F0461">
      <w:pPr>
        <w:textAlignment w:val="baseline"/>
        <w:rPr>
          <w:rFonts w:ascii="Arial" w:hAnsi="Arial" w:cs="Arial"/>
          <w:b/>
          <w:sz w:val="22"/>
          <w:szCs w:val="22"/>
        </w:rPr>
      </w:pPr>
    </w:p>
    <w:p w14:paraId="071F4FDC" w14:textId="77777777" w:rsidR="003938F2" w:rsidRDefault="003938F2" w:rsidP="001F0461">
      <w:pPr>
        <w:jc w:val="center"/>
        <w:textAlignment w:val="baseline"/>
        <w:rPr>
          <w:rFonts w:ascii="Arial" w:hAnsi="Arial" w:cs="Arial"/>
          <w:b/>
          <w:sz w:val="22"/>
          <w:szCs w:val="22"/>
        </w:rPr>
      </w:pPr>
      <w:r>
        <w:rPr>
          <w:rFonts w:ascii="Arial" w:hAnsi="Arial" w:cs="Arial"/>
          <w:b/>
          <w:sz w:val="22"/>
          <w:szCs w:val="22"/>
        </w:rPr>
        <w:t>§ 3</w:t>
      </w:r>
    </w:p>
    <w:p w14:paraId="57476763" w14:textId="77777777" w:rsidR="003938F2" w:rsidRDefault="003938F2" w:rsidP="003938F2">
      <w:pPr>
        <w:overflowPunct/>
        <w:autoSpaceDE/>
        <w:adjustRightInd/>
        <w:jc w:val="both"/>
        <w:rPr>
          <w:rFonts w:ascii="Arial" w:hAnsi="Arial" w:cs="Arial"/>
          <w:sz w:val="22"/>
          <w:szCs w:val="22"/>
        </w:rPr>
      </w:pPr>
    </w:p>
    <w:p w14:paraId="69563135" w14:textId="77777777" w:rsidR="001F0461" w:rsidRPr="00386152" w:rsidRDefault="001F0461" w:rsidP="001F0461">
      <w:pPr>
        <w:pStyle w:val="Akapitzlist"/>
        <w:numPr>
          <w:ilvl w:val="0"/>
          <w:numId w:val="30"/>
        </w:numPr>
        <w:ind w:left="426"/>
        <w:jc w:val="both"/>
        <w:textAlignment w:val="baseline"/>
        <w:rPr>
          <w:rFonts w:ascii="Arial" w:hAnsi="Arial" w:cs="Arial"/>
          <w:bCs/>
          <w:sz w:val="22"/>
          <w:szCs w:val="22"/>
        </w:rPr>
      </w:pPr>
      <w:r w:rsidRPr="00C671D7">
        <w:rPr>
          <w:rFonts w:ascii="Arial" w:hAnsi="Arial" w:cs="Arial"/>
          <w:bCs/>
          <w:sz w:val="22"/>
          <w:szCs w:val="22"/>
        </w:rPr>
        <w:t xml:space="preserve">Organizator zobowiązuje się przyznać środki finansowe Operatorowi </w:t>
      </w:r>
      <w:r w:rsidRPr="00C671D7">
        <w:rPr>
          <w:rFonts w:ascii="Arial" w:hAnsi="Arial" w:cs="Arial"/>
          <w:sz w:val="22"/>
          <w:szCs w:val="22"/>
        </w:rPr>
        <w:t>w związku ze świadczeniem usług w zakresie publicznego transportu zbiorowego</w:t>
      </w:r>
      <w:r w:rsidRPr="00C671D7">
        <w:rPr>
          <w:rFonts w:ascii="Arial" w:hAnsi="Arial" w:cs="Arial"/>
          <w:bCs/>
          <w:sz w:val="22"/>
          <w:szCs w:val="22"/>
        </w:rPr>
        <w:t xml:space="preserve"> objętych niniejszą Umową w formie rekompensaty </w:t>
      </w:r>
      <w:r w:rsidRPr="00C671D7">
        <w:rPr>
          <w:rFonts w:ascii="Arial" w:hAnsi="Arial" w:cs="Arial"/>
          <w:sz w:val="22"/>
          <w:szCs w:val="22"/>
        </w:rPr>
        <w:t>na zasadach określonych w Rozporządzeniu (WE) Parlamentu Europejskiego Nr 1370/2007 oraz w ustawie z dnia 16 grudnia 2010 r. o publicznym transporcie zbiorowym.</w:t>
      </w:r>
    </w:p>
    <w:p w14:paraId="2AAA9BD7" w14:textId="77777777" w:rsidR="001F0461" w:rsidRPr="00C671D7" w:rsidRDefault="001F0461" w:rsidP="001F0461">
      <w:pPr>
        <w:pStyle w:val="Akapitzlist"/>
        <w:ind w:left="426"/>
        <w:jc w:val="both"/>
        <w:rPr>
          <w:rFonts w:ascii="Arial" w:hAnsi="Arial" w:cs="Arial"/>
          <w:bCs/>
          <w:sz w:val="22"/>
          <w:szCs w:val="22"/>
        </w:rPr>
      </w:pPr>
    </w:p>
    <w:p w14:paraId="13049E49" w14:textId="1EDE9EEA" w:rsidR="005C0BDB" w:rsidRPr="00B674E0" w:rsidRDefault="001F0461" w:rsidP="0054537F">
      <w:pPr>
        <w:pStyle w:val="Akapitzlist"/>
        <w:numPr>
          <w:ilvl w:val="0"/>
          <w:numId w:val="30"/>
        </w:numPr>
        <w:ind w:left="426"/>
        <w:jc w:val="both"/>
        <w:textAlignment w:val="baseline"/>
        <w:rPr>
          <w:rFonts w:ascii="Arial" w:hAnsi="Arial" w:cs="Arial"/>
          <w:bCs/>
          <w:sz w:val="22"/>
          <w:szCs w:val="22"/>
        </w:rPr>
      </w:pPr>
      <w:r w:rsidRPr="00B674E0">
        <w:rPr>
          <w:rFonts w:ascii="Arial" w:hAnsi="Arial" w:cs="Arial"/>
          <w:bCs/>
          <w:sz w:val="22"/>
          <w:szCs w:val="22"/>
        </w:rPr>
        <w:t>Wyliczenie rekompensaty:</w:t>
      </w:r>
    </w:p>
    <w:p w14:paraId="3339129D" w14:textId="77777777" w:rsidR="001F0461" w:rsidRPr="00C671D7" w:rsidRDefault="001F0461" w:rsidP="001F0461">
      <w:pPr>
        <w:numPr>
          <w:ilvl w:val="0"/>
          <w:numId w:val="27"/>
        </w:numPr>
        <w:jc w:val="both"/>
        <w:textAlignment w:val="baseline"/>
        <w:rPr>
          <w:rFonts w:ascii="Arial" w:hAnsi="Arial" w:cs="Arial"/>
          <w:sz w:val="22"/>
          <w:szCs w:val="22"/>
        </w:rPr>
      </w:pPr>
      <w:r w:rsidRPr="00C671D7">
        <w:rPr>
          <w:rFonts w:ascii="Arial" w:hAnsi="Arial" w:cs="Arial"/>
          <w:sz w:val="22"/>
          <w:szCs w:val="22"/>
        </w:rPr>
        <w:t>Wysokość przekazanej rekompensaty nie może przekroczyć kwoty odpowiadającej wynikowi finansowemu netto Operatora, który obliczany jest jako:</w:t>
      </w:r>
    </w:p>
    <w:p w14:paraId="2F8BDE70" w14:textId="77777777" w:rsidR="001F0461" w:rsidRPr="00C671D7" w:rsidRDefault="001F0461" w:rsidP="001F0461">
      <w:pPr>
        <w:pStyle w:val="Akapitzlist"/>
        <w:numPr>
          <w:ilvl w:val="0"/>
          <w:numId w:val="28"/>
        </w:numPr>
        <w:jc w:val="both"/>
        <w:textAlignment w:val="baseline"/>
        <w:rPr>
          <w:rFonts w:ascii="Arial" w:hAnsi="Arial" w:cs="Arial"/>
          <w:sz w:val="22"/>
          <w:szCs w:val="22"/>
        </w:rPr>
      </w:pPr>
      <w:r w:rsidRPr="00C671D7">
        <w:rPr>
          <w:rFonts w:ascii="Arial" w:hAnsi="Arial" w:cs="Arial"/>
          <w:sz w:val="22"/>
          <w:szCs w:val="22"/>
        </w:rPr>
        <w:t>suma kosztów poniesionych w związku ze świadczeniem usług publicznego transportu zbiorowego,</w:t>
      </w:r>
    </w:p>
    <w:p w14:paraId="23E13A84" w14:textId="77777777" w:rsidR="001F0461" w:rsidRPr="00C671D7" w:rsidRDefault="001F0461" w:rsidP="001F0461">
      <w:pPr>
        <w:numPr>
          <w:ilvl w:val="0"/>
          <w:numId w:val="28"/>
        </w:numPr>
        <w:jc w:val="both"/>
        <w:textAlignment w:val="baseline"/>
        <w:rPr>
          <w:rFonts w:ascii="Arial" w:hAnsi="Arial" w:cs="Arial"/>
          <w:sz w:val="22"/>
          <w:szCs w:val="22"/>
        </w:rPr>
      </w:pPr>
      <w:r w:rsidRPr="00C671D7">
        <w:rPr>
          <w:rFonts w:ascii="Arial" w:hAnsi="Arial" w:cs="Arial"/>
          <w:sz w:val="22"/>
          <w:szCs w:val="22"/>
        </w:rPr>
        <w:t>minus inne przychody wygenerowane podczas wypełniania usług publicznego transportu zbiorowego,</w:t>
      </w:r>
    </w:p>
    <w:p w14:paraId="128EACE7" w14:textId="77777777" w:rsidR="001F0461" w:rsidRPr="00C671D7" w:rsidRDefault="001F0461" w:rsidP="001F0461">
      <w:pPr>
        <w:numPr>
          <w:ilvl w:val="0"/>
          <w:numId w:val="28"/>
        </w:numPr>
        <w:jc w:val="both"/>
        <w:textAlignment w:val="baseline"/>
        <w:rPr>
          <w:rFonts w:ascii="Arial" w:hAnsi="Arial" w:cs="Arial"/>
          <w:sz w:val="22"/>
          <w:szCs w:val="22"/>
        </w:rPr>
      </w:pPr>
      <w:r w:rsidRPr="00C671D7">
        <w:rPr>
          <w:rFonts w:ascii="Arial" w:hAnsi="Arial" w:cs="Arial"/>
          <w:sz w:val="22"/>
          <w:szCs w:val="22"/>
        </w:rPr>
        <w:t xml:space="preserve">minus wszystkie dodatnie wpływy finansowe dotyczące prowadzonej pomocniczej (dodatkowej) działalności, </w:t>
      </w:r>
    </w:p>
    <w:p w14:paraId="068BD052" w14:textId="77777777" w:rsidR="001F0461" w:rsidRPr="00C671D7" w:rsidRDefault="008C257E" w:rsidP="001F0461">
      <w:pPr>
        <w:numPr>
          <w:ilvl w:val="0"/>
          <w:numId w:val="28"/>
        </w:numPr>
        <w:jc w:val="both"/>
        <w:textAlignment w:val="baseline"/>
        <w:rPr>
          <w:rFonts w:ascii="Arial" w:hAnsi="Arial" w:cs="Arial"/>
          <w:sz w:val="22"/>
          <w:szCs w:val="22"/>
        </w:rPr>
      </w:pPr>
      <w:r>
        <w:rPr>
          <w:rFonts w:ascii="Arial" w:hAnsi="Arial" w:cs="Arial"/>
          <w:sz w:val="22"/>
          <w:szCs w:val="22"/>
        </w:rPr>
        <w:t>plus rozsądny zysk w wysokości 5 %,</w:t>
      </w:r>
    </w:p>
    <w:p w14:paraId="3CC38852" w14:textId="77777777" w:rsidR="001F0461" w:rsidRDefault="001F0461" w:rsidP="001F0461">
      <w:pPr>
        <w:numPr>
          <w:ilvl w:val="0"/>
          <w:numId w:val="28"/>
        </w:numPr>
        <w:jc w:val="both"/>
        <w:textAlignment w:val="baseline"/>
        <w:rPr>
          <w:rFonts w:ascii="Arial" w:hAnsi="Arial" w:cs="Arial"/>
          <w:sz w:val="22"/>
          <w:szCs w:val="22"/>
        </w:rPr>
      </w:pPr>
      <w:r w:rsidRPr="00C671D7">
        <w:rPr>
          <w:rFonts w:ascii="Arial" w:hAnsi="Arial" w:cs="Arial"/>
          <w:sz w:val="22"/>
          <w:szCs w:val="22"/>
        </w:rPr>
        <w:t>plus podatek dochodowy w obligatoryjnym wymiarze.</w:t>
      </w:r>
    </w:p>
    <w:p w14:paraId="345183E9" w14:textId="77777777" w:rsidR="005C0BDB" w:rsidRDefault="005C0BDB" w:rsidP="005C0BDB">
      <w:pPr>
        <w:jc w:val="both"/>
        <w:textAlignment w:val="baseline"/>
        <w:rPr>
          <w:rFonts w:ascii="Arial" w:hAnsi="Arial" w:cs="Arial"/>
          <w:sz w:val="22"/>
          <w:szCs w:val="22"/>
        </w:rPr>
      </w:pPr>
    </w:p>
    <w:p w14:paraId="363E5E7B" w14:textId="77777777" w:rsidR="005C0BDB" w:rsidRDefault="005C0BDB" w:rsidP="005C0BDB">
      <w:pPr>
        <w:jc w:val="both"/>
        <w:textAlignment w:val="baseline"/>
        <w:rPr>
          <w:rFonts w:ascii="Arial" w:hAnsi="Arial" w:cs="Arial"/>
          <w:sz w:val="22"/>
          <w:szCs w:val="22"/>
        </w:rPr>
      </w:pPr>
    </w:p>
    <w:p w14:paraId="57FE6D22" w14:textId="77777777" w:rsidR="001F0461" w:rsidRPr="00B379EA" w:rsidRDefault="001F0461" w:rsidP="001F0461">
      <w:pPr>
        <w:pStyle w:val="Akapitzlist"/>
        <w:numPr>
          <w:ilvl w:val="0"/>
          <w:numId w:val="27"/>
        </w:numPr>
        <w:jc w:val="both"/>
        <w:textAlignment w:val="baseline"/>
        <w:rPr>
          <w:rFonts w:ascii="Arial" w:hAnsi="Arial" w:cs="Arial"/>
          <w:bCs/>
          <w:sz w:val="22"/>
          <w:szCs w:val="22"/>
        </w:rPr>
      </w:pPr>
      <w:r w:rsidRPr="00B379EA">
        <w:rPr>
          <w:rFonts w:ascii="Arial" w:hAnsi="Arial" w:cs="Arial"/>
          <w:bCs/>
          <w:sz w:val="22"/>
          <w:szCs w:val="22"/>
        </w:rPr>
        <w:t>Do celów obliczania rekompensaty obowiązuje następujący wzór:</w:t>
      </w:r>
    </w:p>
    <w:p w14:paraId="56AD89B1" w14:textId="77777777" w:rsidR="001F0461" w:rsidRPr="00C671D7" w:rsidRDefault="001F0461" w:rsidP="001F0461">
      <w:pPr>
        <w:jc w:val="both"/>
        <w:rPr>
          <w:rFonts w:ascii="Arial" w:hAnsi="Arial" w:cs="Arial"/>
          <w:b/>
          <w:bCs/>
          <w:sz w:val="22"/>
          <w:szCs w:val="22"/>
        </w:rPr>
      </w:pPr>
    </w:p>
    <w:p w14:paraId="5A882B0F" w14:textId="77777777" w:rsidR="001F0461" w:rsidRDefault="001F0461" w:rsidP="001F0461">
      <w:pPr>
        <w:ind w:left="426"/>
        <w:jc w:val="both"/>
        <w:rPr>
          <w:rFonts w:ascii="Arial" w:hAnsi="Arial" w:cs="Arial"/>
          <w:b/>
          <w:bCs/>
          <w:sz w:val="22"/>
          <w:szCs w:val="22"/>
        </w:rPr>
      </w:pPr>
      <w:proofErr w:type="spellStart"/>
      <w:r w:rsidRPr="00C671D7">
        <w:rPr>
          <w:rFonts w:ascii="Arial" w:hAnsi="Arial" w:cs="Arial"/>
          <w:b/>
          <w:bCs/>
          <w:sz w:val="22"/>
          <w:szCs w:val="22"/>
        </w:rPr>
        <w:t>Rw</w:t>
      </w:r>
      <w:proofErr w:type="spellEnd"/>
      <w:r w:rsidRPr="00C671D7">
        <w:rPr>
          <w:rFonts w:ascii="Arial" w:hAnsi="Arial" w:cs="Arial"/>
          <w:b/>
          <w:bCs/>
          <w:sz w:val="22"/>
          <w:szCs w:val="22"/>
        </w:rPr>
        <w:t xml:space="preserve"> = K – P</w:t>
      </w:r>
      <w:r w:rsidRPr="00C671D7">
        <w:rPr>
          <w:rFonts w:ascii="Arial" w:hAnsi="Arial" w:cs="Arial"/>
          <w:b/>
          <w:bCs/>
          <w:sz w:val="22"/>
          <w:szCs w:val="22"/>
          <w:vertAlign w:val="subscript"/>
        </w:rPr>
        <w:t>t</w:t>
      </w:r>
      <w:r w:rsidRPr="00C671D7">
        <w:rPr>
          <w:rFonts w:ascii="Arial" w:hAnsi="Arial" w:cs="Arial"/>
          <w:b/>
          <w:bCs/>
          <w:sz w:val="22"/>
          <w:szCs w:val="22"/>
        </w:rPr>
        <w:t xml:space="preserve">  – </w:t>
      </w:r>
      <w:proofErr w:type="spellStart"/>
      <w:r w:rsidRPr="00C671D7">
        <w:rPr>
          <w:rFonts w:ascii="Arial" w:hAnsi="Arial" w:cs="Arial"/>
          <w:b/>
          <w:bCs/>
          <w:sz w:val="22"/>
          <w:szCs w:val="22"/>
        </w:rPr>
        <w:t>P</w:t>
      </w:r>
      <w:r w:rsidRPr="00C671D7">
        <w:rPr>
          <w:rFonts w:ascii="Arial" w:hAnsi="Arial" w:cs="Arial"/>
          <w:b/>
          <w:bCs/>
          <w:sz w:val="22"/>
          <w:szCs w:val="22"/>
          <w:vertAlign w:val="subscript"/>
        </w:rPr>
        <w:t>s</w:t>
      </w:r>
      <w:proofErr w:type="spellEnd"/>
      <w:r w:rsidRPr="00C671D7">
        <w:rPr>
          <w:rFonts w:ascii="Arial" w:hAnsi="Arial" w:cs="Arial"/>
          <w:b/>
          <w:bCs/>
          <w:sz w:val="22"/>
          <w:szCs w:val="22"/>
        </w:rPr>
        <w:t xml:space="preserve"> + Z + P</w:t>
      </w:r>
      <w:r w:rsidRPr="00C671D7">
        <w:rPr>
          <w:rFonts w:ascii="Arial" w:hAnsi="Arial" w:cs="Arial"/>
          <w:b/>
          <w:bCs/>
          <w:sz w:val="22"/>
          <w:szCs w:val="22"/>
          <w:vertAlign w:val="subscript"/>
        </w:rPr>
        <w:t>d</w:t>
      </w:r>
      <w:r w:rsidRPr="00C671D7">
        <w:rPr>
          <w:rFonts w:ascii="Arial" w:hAnsi="Arial" w:cs="Arial"/>
          <w:b/>
          <w:bCs/>
          <w:sz w:val="22"/>
          <w:szCs w:val="22"/>
        </w:rPr>
        <w:t xml:space="preserve"> </w:t>
      </w:r>
    </w:p>
    <w:p w14:paraId="0D6BD86D" w14:textId="77777777" w:rsidR="00B674E0" w:rsidRDefault="00B674E0" w:rsidP="001F0461">
      <w:pPr>
        <w:ind w:left="426"/>
        <w:jc w:val="both"/>
        <w:rPr>
          <w:rFonts w:ascii="Arial" w:hAnsi="Arial" w:cs="Arial"/>
          <w:b/>
          <w:bCs/>
          <w:sz w:val="22"/>
          <w:szCs w:val="22"/>
        </w:rPr>
      </w:pPr>
    </w:p>
    <w:p w14:paraId="16B16993" w14:textId="77777777" w:rsidR="00B674E0" w:rsidRPr="00C671D7" w:rsidRDefault="00B674E0" w:rsidP="001F0461">
      <w:pPr>
        <w:ind w:left="426"/>
        <w:jc w:val="both"/>
        <w:rPr>
          <w:rFonts w:ascii="Arial" w:hAnsi="Arial" w:cs="Arial"/>
          <w:b/>
          <w:bCs/>
          <w:sz w:val="22"/>
          <w:szCs w:val="22"/>
        </w:rPr>
      </w:pPr>
    </w:p>
    <w:p w14:paraId="34E8BD89" w14:textId="77777777" w:rsidR="001F0461" w:rsidRPr="00C671D7" w:rsidRDefault="001F0461" w:rsidP="001F0461">
      <w:pPr>
        <w:ind w:left="426"/>
        <w:jc w:val="both"/>
        <w:rPr>
          <w:rFonts w:ascii="Arial" w:hAnsi="Arial" w:cs="Arial"/>
          <w:b/>
          <w:bCs/>
          <w:sz w:val="22"/>
          <w:szCs w:val="22"/>
        </w:rPr>
      </w:pPr>
    </w:p>
    <w:p w14:paraId="5FBBF780" w14:textId="77777777" w:rsidR="001F0461" w:rsidRPr="00C671D7" w:rsidRDefault="001F0461" w:rsidP="001F0461">
      <w:pPr>
        <w:ind w:left="426"/>
        <w:jc w:val="both"/>
        <w:rPr>
          <w:rFonts w:ascii="Arial" w:hAnsi="Arial" w:cs="Arial"/>
          <w:bCs/>
          <w:sz w:val="22"/>
          <w:szCs w:val="22"/>
        </w:rPr>
      </w:pPr>
      <w:proofErr w:type="spellStart"/>
      <w:r w:rsidRPr="00C671D7">
        <w:rPr>
          <w:rFonts w:ascii="Arial" w:hAnsi="Arial" w:cs="Arial"/>
          <w:bCs/>
          <w:sz w:val="22"/>
          <w:szCs w:val="22"/>
        </w:rPr>
        <w:lastRenderedPageBreak/>
        <w:t>Rw</w:t>
      </w:r>
      <w:proofErr w:type="spellEnd"/>
      <w:r w:rsidRPr="00C671D7">
        <w:rPr>
          <w:rFonts w:ascii="Arial" w:hAnsi="Arial" w:cs="Arial"/>
          <w:bCs/>
          <w:sz w:val="22"/>
          <w:szCs w:val="22"/>
        </w:rPr>
        <w:t xml:space="preserve"> – rekompensata </w:t>
      </w:r>
      <w:proofErr w:type="spellStart"/>
      <w:r w:rsidRPr="00C671D7">
        <w:rPr>
          <w:rFonts w:ascii="Arial" w:hAnsi="Arial" w:cs="Arial"/>
          <w:bCs/>
          <w:sz w:val="22"/>
          <w:szCs w:val="22"/>
        </w:rPr>
        <w:t>wkm</w:t>
      </w:r>
      <w:proofErr w:type="spellEnd"/>
    </w:p>
    <w:p w14:paraId="4912D552" w14:textId="77777777" w:rsidR="001F0461" w:rsidRPr="00C671D7" w:rsidRDefault="001F0461" w:rsidP="001F0461">
      <w:pPr>
        <w:ind w:left="426"/>
        <w:jc w:val="both"/>
        <w:rPr>
          <w:rFonts w:ascii="Arial" w:hAnsi="Arial" w:cs="Arial"/>
          <w:bCs/>
          <w:sz w:val="22"/>
          <w:szCs w:val="22"/>
        </w:rPr>
      </w:pPr>
      <w:r w:rsidRPr="00C671D7">
        <w:rPr>
          <w:rFonts w:ascii="Arial" w:hAnsi="Arial" w:cs="Arial"/>
          <w:bCs/>
          <w:sz w:val="22"/>
          <w:szCs w:val="22"/>
        </w:rPr>
        <w:t>K – koszty poniesione w związku ze zobowiązaniami z tytułu świadczenia usług publicznego transportu zbiorowego,</w:t>
      </w:r>
    </w:p>
    <w:p w14:paraId="728E933D" w14:textId="77777777" w:rsidR="001F0461" w:rsidRPr="00C671D7" w:rsidRDefault="001F0461" w:rsidP="001F0461">
      <w:pPr>
        <w:ind w:left="426"/>
        <w:jc w:val="both"/>
        <w:rPr>
          <w:rFonts w:ascii="Arial" w:hAnsi="Arial" w:cs="Arial"/>
          <w:bCs/>
          <w:sz w:val="22"/>
          <w:szCs w:val="22"/>
        </w:rPr>
      </w:pPr>
      <w:r w:rsidRPr="00C671D7">
        <w:rPr>
          <w:rFonts w:ascii="Arial" w:hAnsi="Arial" w:cs="Arial"/>
          <w:bCs/>
          <w:sz w:val="22"/>
          <w:szCs w:val="22"/>
        </w:rPr>
        <w:t>P</w:t>
      </w:r>
      <w:r w:rsidRPr="00C671D7">
        <w:rPr>
          <w:rFonts w:ascii="Arial" w:hAnsi="Arial" w:cs="Arial"/>
          <w:bCs/>
          <w:sz w:val="22"/>
          <w:szCs w:val="22"/>
          <w:vertAlign w:val="subscript"/>
        </w:rPr>
        <w:t>t</w:t>
      </w:r>
      <w:r w:rsidRPr="00C671D7">
        <w:rPr>
          <w:rFonts w:ascii="Arial" w:hAnsi="Arial" w:cs="Arial"/>
          <w:bCs/>
          <w:sz w:val="22"/>
          <w:szCs w:val="22"/>
        </w:rPr>
        <w:t xml:space="preserve"> – przychody wygenerowane podczas wypełniania usług publicznego transportu zbiorowego,</w:t>
      </w:r>
    </w:p>
    <w:p w14:paraId="62B36CF1" w14:textId="77777777" w:rsidR="001F0461" w:rsidRPr="00C671D7" w:rsidRDefault="001F0461" w:rsidP="001F0461">
      <w:pPr>
        <w:ind w:left="426"/>
        <w:jc w:val="both"/>
        <w:rPr>
          <w:rFonts w:ascii="Arial" w:hAnsi="Arial" w:cs="Arial"/>
          <w:bCs/>
          <w:sz w:val="22"/>
          <w:szCs w:val="22"/>
        </w:rPr>
      </w:pPr>
      <w:proofErr w:type="spellStart"/>
      <w:r w:rsidRPr="00C671D7">
        <w:rPr>
          <w:rFonts w:ascii="Arial" w:hAnsi="Arial" w:cs="Arial"/>
          <w:bCs/>
          <w:sz w:val="22"/>
          <w:szCs w:val="22"/>
        </w:rPr>
        <w:t>P</w:t>
      </w:r>
      <w:r w:rsidRPr="00C671D7">
        <w:rPr>
          <w:rFonts w:ascii="Arial" w:hAnsi="Arial" w:cs="Arial"/>
          <w:bCs/>
          <w:sz w:val="22"/>
          <w:szCs w:val="22"/>
          <w:vertAlign w:val="subscript"/>
        </w:rPr>
        <w:t>s</w:t>
      </w:r>
      <w:proofErr w:type="spellEnd"/>
      <w:r w:rsidRPr="00C671D7">
        <w:rPr>
          <w:rFonts w:ascii="Arial" w:hAnsi="Arial" w:cs="Arial"/>
          <w:bCs/>
          <w:sz w:val="22"/>
          <w:szCs w:val="22"/>
          <w:vertAlign w:val="subscript"/>
        </w:rPr>
        <w:t xml:space="preserve"> </w:t>
      </w:r>
      <w:r w:rsidRPr="00C671D7">
        <w:rPr>
          <w:rFonts w:ascii="Arial" w:hAnsi="Arial" w:cs="Arial"/>
          <w:bCs/>
          <w:sz w:val="22"/>
          <w:szCs w:val="22"/>
        </w:rPr>
        <w:t>–  dodatnie wpływy finansowe dotyczące pomocniczej (dodatkowej) działalności,</w:t>
      </w:r>
    </w:p>
    <w:p w14:paraId="1867350A" w14:textId="549DD835" w:rsidR="00E31DF5" w:rsidRPr="003D0453" w:rsidRDefault="001F0461" w:rsidP="00E31DF5">
      <w:pPr>
        <w:ind w:left="426"/>
        <w:jc w:val="both"/>
        <w:rPr>
          <w:rFonts w:ascii="Arial" w:hAnsi="Arial" w:cs="Arial"/>
          <w:bCs/>
          <w:sz w:val="22"/>
          <w:szCs w:val="22"/>
        </w:rPr>
      </w:pPr>
      <w:r w:rsidRPr="00C671D7">
        <w:rPr>
          <w:rFonts w:ascii="Arial" w:hAnsi="Arial" w:cs="Arial"/>
          <w:bCs/>
          <w:sz w:val="22"/>
          <w:szCs w:val="22"/>
        </w:rPr>
        <w:t>Z –</w:t>
      </w:r>
      <w:r w:rsidR="00CE5BC7">
        <w:rPr>
          <w:rFonts w:ascii="Arial" w:hAnsi="Arial" w:cs="Arial"/>
          <w:bCs/>
          <w:sz w:val="22"/>
          <w:szCs w:val="22"/>
        </w:rPr>
        <w:t xml:space="preserve"> </w:t>
      </w:r>
      <w:r w:rsidR="00E31DF5" w:rsidRPr="003D0453">
        <w:rPr>
          <w:rFonts w:ascii="Arial" w:hAnsi="Arial" w:cs="Arial"/>
          <w:bCs/>
          <w:sz w:val="22"/>
          <w:szCs w:val="22"/>
        </w:rPr>
        <w:t xml:space="preserve">rozsądny zysk stanowić będzie </w:t>
      </w:r>
      <w:r w:rsidR="008C257E">
        <w:rPr>
          <w:rFonts w:ascii="Arial" w:hAnsi="Arial" w:cs="Arial"/>
          <w:bCs/>
          <w:sz w:val="22"/>
          <w:szCs w:val="22"/>
        </w:rPr>
        <w:t xml:space="preserve">5 % </w:t>
      </w:r>
      <w:r w:rsidR="00E31DF5" w:rsidRPr="003D0453">
        <w:rPr>
          <w:rFonts w:ascii="Arial" w:hAnsi="Arial" w:cs="Arial"/>
          <w:bCs/>
          <w:sz w:val="22"/>
          <w:szCs w:val="22"/>
        </w:rPr>
        <w:t xml:space="preserve">procent kapitału podstawowego ustalanego na podstawie zatwierdzonego sprawozdania finansowego za poprzedni rok obrotowy. </w:t>
      </w:r>
    </w:p>
    <w:p w14:paraId="4A6A9228" w14:textId="77777777" w:rsidR="001F0461" w:rsidRDefault="001F0461" w:rsidP="001F0461">
      <w:pPr>
        <w:ind w:left="426"/>
        <w:jc w:val="both"/>
        <w:rPr>
          <w:rFonts w:ascii="Arial" w:hAnsi="Arial" w:cs="Arial"/>
          <w:bCs/>
          <w:sz w:val="22"/>
          <w:szCs w:val="22"/>
        </w:rPr>
      </w:pPr>
      <w:r w:rsidRPr="00C671D7">
        <w:rPr>
          <w:rFonts w:ascii="Arial" w:hAnsi="Arial" w:cs="Arial"/>
          <w:bCs/>
          <w:sz w:val="22"/>
          <w:szCs w:val="22"/>
        </w:rPr>
        <w:t>P</w:t>
      </w:r>
      <w:r w:rsidRPr="00C671D7">
        <w:rPr>
          <w:rFonts w:ascii="Arial" w:hAnsi="Arial" w:cs="Arial"/>
          <w:bCs/>
          <w:sz w:val="22"/>
          <w:szCs w:val="22"/>
          <w:vertAlign w:val="subscript"/>
        </w:rPr>
        <w:t>d</w:t>
      </w:r>
      <w:r w:rsidRPr="00C671D7">
        <w:rPr>
          <w:rFonts w:ascii="Arial" w:hAnsi="Arial" w:cs="Arial"/>
          <w:bCs/>
          <w:sz w:val="22"/>
          <w:szCs w:val="22"/>
        </w:rPr>
        <w:t xml:space="preserve"> – podatek dochodowy w obligatoryjnym wymiarze</w:t>
      </w:r>
    </w:p>
    <w:p w14:paraId="7575D3FB" w14:textId="77777777" w:rsidR="001F0461" w:rsidRDefault="001F0461" w:rsidP="001F0461">
      <w:pPr>
        <w:ind w:left="426"/>
        <w:jc w:val="both"/>
        <w:rPr>
          <w:rFonts w:ascii="Arial" w:hAnsi="Arial" w:cs="Arial"/>
          <w:bCs/>
          <w:sz w:val="22"/>
          <w:szCs w:val="22"/>
        </w:rPr>
      </w:pPr>
    </w:p>
    <w:p w14:paraId="2295019C" w14:textId="6ECBFEA7" w:rsidR="001F0461" w:rsidRPr="00B674E0" w:rsidRDefault="001F0461" w:rsidP="00B674E0">
      <w:pPr>
        <w:pStyle w:val="Akapitzlist"/>
        <w:numPr>
          <w:ilvl w:val="0"/>
          <w:numId w:val="27"/>
        </w:numPr>
        <w:ind w:left="709" w:hanging="283"/>
        <w:jc w:val="both"/>
        <w:textAlignment w:val="baseline"/>
        <w:rPr>
          <w:rFonts w:ascii="Arial" w:hAnsi="Arial" w:cs="Arial"/>
          <w:bCs/>
          <w:sz w:val="22"/>
          <w:szCs w:val="22"/>
        </w:rPr>
      </w:pPr>
      <w:r w:rsidRPr="00B674E0">
        <w:rPr>
          <w:rFonts w:ascii="Arial" w:hAnsi="Arial" w:cs="Arial"/>
          <w:bCs/>
          <w:sz w:val="22"/>
          <w:szCs w:val="22"/>
        </w:rPr>
        <w:t xml:space="preserve">Wysokość rekompensaty za zrealizowane zadania przewozowe stanowi iloczyn stawki rekompensaty na pokrycie kosztu jednostkowego </w:t>
      </w:r>
      <w:proofErr w:type="spellStart"/>
      <w:r w:rsidRPr="00B674E0">
        <w:rPr>
          <w:rFonts w:ascii="Arial" w:hAnsi="Arial" w:cs="Arial"/>
          <w:bCs/>
          <w:sz w:val="22"/>
          <w:szCs w:val="22"/>
        </w:rPr>
        <w:t>wkm</w:t>
      </w:r>
      <w:proofErr w:type="spellEnd"/>
      <w:r w:rsidRPr="00B674E0">
        <w:rPr>
          <w:rFonts w:ascii="Arial" w:hAnsi="Arial" w:cs="Arial"/>
          <w:bCs/>
          <w:sz w:val="22"/>
          <w:szCs w:val="22"/>
        </w:rPr>
        <w:t xml:space="preserve"> netto i zrealizowanych przez Operatora zadań przewozowych wyrażonych w </w:t>
      </w:r>
      <w:proofErr w:type="spellStart"/>
      <w:r w:rsidR="00E4765B" w:rsidRPr="00B674E0">
        <w:rPr>
          <w:rFonts w:ascii="Arial" w:hAnsi="Arial" w:cs="Arial"/>
          <w:bCs/>
          <w:sz w:val="22"/>
          <w:szCs w:val="22"/>
        </w:rPr>
        <w:t>w</w:t>
      </w:r>
      <w:r w:rsidRPr="00B674E0">
        <w:rPr>
          <w:rFonts w:ascii="Arial" w:hAnsi="Arial" w:cs="Arial"/>
          <w:bCs/>
          <w:sz w:val="22"/>
          <w:szCs w:val="22"/>
        </w:rPr>
        <w:t>km</w:t>
      </w:r>
      <w:proofErr w:type="spellEnd"/>
      <w:r w:rsidRPr="00B674E0">
        <w:rPr>
          <w:rFonts w:ascii="Arial" w:hAnsi="Arial" w:cs="Arial"/>
          <w:bCs/>
          <w:sz w:val="22"/>
          <w:szCs w:val="22"/>
        </w:rPr>
        <w:t>.</w:t>
      </w:r>
    </w:p>
    <w:p w14:paraId="496B7844" w14:textId="77777777" w:rsidR="001F0461" w:rsidRPr="00C671D7" w:rsidRDefault="001F0461" w:rsidP="001F0461">
      <w:pPr>
        <w:pStyle w:val="Akapitzlist"/>
        <w:numPr>
          <w:ilvl w:val="0"/>
          <w:numId w:val="27"/>
        </w:numPr>
        <w:jc w:val="both"/>
        <w:textAlignment w:val="baseline"/>
        <w:rPr>
          <w:rFonts w:ascii="Arial" w:hAnsi="Arial" w:cs="Arial"/>
          <w:sz w:val="22"/>
          <w:szCs w:val="22"/>
        </w:rPr>
      </w:pPr>
      <w:r w:rsidRPr="00C671D7">
        <w:rPr>
          <w:rFonts w:ascii="Arial" w:hAnsi="Arial" w:cs="Arial"/>
          <w:sz w:val="22"/>
          <w:szCs w:val="22"/>
        </w:rPr>
        <w:t xml:space="preserve">Przy wyliczeniu wielkości należnej rekompensaty uwzględnione zostają wszystkie koszty ponoszone w ramach tej działalności, między innymi: </w:t>
      </w:r>
    </w:p>
    <w:p w14:paraId="3AF1A431" w14:textId="77777777" w:rsidR="001F0461" w:rsidRPr="00C671D7" w:rsidRDefault="001F0461" w:rsidP="001F0461">
      <w:pPr>
        <w:pStyle w:val="Akapitzlist"/>
        <w:numPr>
          <w:ilvl w:val="0"/>
          <w:numId w:val="29"/>
        </w:numPr>
        <w:tabs>
          <w:tab w:val="clear" w:pos="720"/>
          <w:tab w:val="num" w:pos="993"/>
        </w:tabs>
        <w:ind w:left="993" w:hanging="284"/>
        <w:jc w:val="both"/>
        <w:textAlignment w:val="baseline"/>
        <w:rPr>
          <w:rFonts w:ascii="Arial" w:hAnsi="Arial" w:cs="Arial"/>
          <w:sz w:val="22"/>
          <w:szCs w:val="22"/>
        </w:rPr>
      </w:pPr>
      <w:r w:rsidRPr="00C671D7">
        <w:rPr>
          <w:rFonts w:ascii="Arial" w:hAnsi="Arial" w:cs="Arial"/>
          <w:sz w:val="22"/>
          <w:szCs w:val="22"/>
        </w:rPr>
        <w:t>wszystkie koszty bezpośrednie oraz pośrednie związane z działalnością przewozową (mi</w:t>
      </w:r>
      <w:r>
        <w:rPr>
          <w:rFonts w:ascii="Arial" w:hAnsi="Arial" w:cs="Arial"/>
          <w:sz w:val="22"/>
          <w:szCs w:val="22"/>
        </w:rPr>
        <w:t>ę</w:t>
      </w:r>
      <w:r w:rsidRPr="00C671D7">
        <w:rPr>
          <w:rFonts w:ascii="Arial" w:hAnsi="Arial" w:cs="Arial"/>
          <w:sz w:val="22"/>
          <w:szCs w:val="22"/>
        </w:rPr>
        <w:t>dzy innymi koszty amortyzacji, koszty wynagrodzeń oraz pochodnych, koszty materiałów eksploatacyjnych, koszty ubezpieczeń, koszty obsługi technicznej, koszty napraw i remontów pojazdów, koszty podatków i opłat, koszty związane z utrzymaniem i korzystaniem z niezbędnej infrastruktury technicznej, koszt wykonania tablic przystankowych, koszty wyposażenia pojazdów oraz realizacji usługi przewozowej według założonych norm jakości, koszty wydziałowe, itp. tworzące tzw. techniczny koszt wytworzenia),</w:t>
      </w:r>
    </w:p>
    <w:p w14:paraId="6334BD52" w14:textId="77777777" w:rsidR="001F0461" w:rsidRPr="00C671D7" w:rsidRDefault="001F0461" w:rsidP="001F0461">
      <w:pPr>
        <w:pStyle w:val="Akapitzlist"/>
        <w:numPr>
          <w:ilvl w:val="0"/>
          <w:numId w:val="29"/>
        </w:numPr>
        <w:tabs>
          <w:tab w:val="clear" w:pos="720"/>
          <w:tab w:val="num" w:pos="993"/>
        </w:tabs>
        <w:ind w:left="993" w:hanging="284"/>
        <w:jc w:val="both"/>
        <w:textAlignment w:val="baseline"/>
        <w:rPr>
          <w:rFonts w:ascii="Arial" w:hAnsi="Arial" w:cs="Arial"/>
          <w:sz w:val="22"/>
          <w:szCs w:val="22"/>
        </w:rPr>
      </w:pPr>
      <w:r w:rsidRPr="00C671D7">
        <w:rPr>
          <w:rFonts w:ascii="Arial" w:hAnsi="Arial" w:cs="Arial"/>
          <w:sz w:val="22"/>
          <w:szCs w:val="22"/>
        </w:rPr>
        <w:t>koszty ogólnozakładowe zarządu,</w:t>
      </w:r>
    </w:p>
    <w:p w14:paraId="794FE49A" w14:textId="77777777" w:rsidR="001F0461" w:rsidRPr="00C671D7" w:rsidRDefault="001F0461" w:rsidP="001F0461">
      <w:pPr>
        <w:pStyle w:val="Akapitzlist"/>
        <w:numPr>
          <w:ilvl w:val="0"/>
          <w:numId w:val="29"/>
        </w:numPr>
        <w:tabs>
          <w:tab w:val="clear" w:pos="720"/>
          <w:tab w:val="num" w:pos="993"/>
        </w:tabs>
        <w:ind w:left="993" w:hanging="284"/>
        <w:jc w:val="both"/>
        <w:textAlignment w:val="baseline"/>
        <w:rPr>
          <w:rFonts w:ascii="Arial" w:hAnsi="Arial" w:cs="Arial"/>
          <w:sz w:val="22"/>
          <w:szCs w:val="22"/>
        </w:rPr>
      </w:pPr>
      <w:r w:rsidRPr="00C671D7">
        <w:rPr>
          <w:rFonts w:ascii="Arial" w:hAnsi="Arial" w:cs="Arial"/>
          <w:sz w:val="22"/>
          <w:szCs w:val="22"/>
        </w:rPr>
        <w:t>koszty finansowe bezpośrednio związane ze świadczeniem usług w zakresie publicznego transportu zbiorowego.</w:t>
      </w:r>
    </w:p>
    <w:p w14:paraId="0901E4C8" w14:textId="77777777" w:rsidR="001F0461" w:rsidRPr="00C671D7" w:rsidRDefault="001F0461" w:rsidP="001F0461">
      <w:pPr>
        <w:pStyle w:val="Akapitzlist"/>
        <w:numPr>
          <w:ilvl w:val="0"/>
          <w:numId w:val="27"/>
        </w:numPr>
        <w:jc w:val="both"/>
        <w:textAlignment w:val="baseline"/>
        <w:rPr>
          <w:rFonts w:ascii="Arial" w:hAnsi="Arial" w:cs="Arial"/>
          <w:sz w:val="22"/>
          <w:szCs w:val="22"/>
        </w:rPr>
      </w:pPr>
      <w:r w:rsidRPr="00C671D7">
        <w:rPr>
          <w:rFonts w:ascii="Arial" w:hAnsi="Arial" w:cs="Arial"/>
          <w:sz w:val="22"/>
          <w:szCs w:val="22"/>
        </w:rPr>
        <w:t>Koszty i przychody należy obliczać zgodnie z obowiązującymi zasadami rachunkowości i przepisami podatkowymi.</w:t>
      </w:r>
    </w:p>
    <w:p w14:paraId="28B27173" w14:textId="77777777" w:rsidR="001F0461" w:rsidRPr="00C671D7" w:rsidRDefault="001F0461" w:rsidP="001F0461">
      <w:pPr>
        <w:pStyle w:val="Akapitzlist"/>
        <w:numPr>
          <w:ilvl w:val="0"/>
          <w:numId w:val="27"/>
        </w:numPr>
        <w:jc w:val="both"/>
        <w:textAlignment w:val="baseline"/>
        <w:rPr>
          <w:rFonts w:ascii="Arial" w:hAnsi="Arial" w:cs="Arial"/>
          <w:sz w:val="22"/>
          <w:szCs w:val="22"/>
        </w:rPr>
      </w:pPr>
      <w:r w:rsidRPr="00C671D7">
        <w:rPr>
          <w:rFonts w:ascii="Arial" w:hAnsi="Arial" w:cs="Arial"/>
          <w:sz w:val="22"/>
          <w:szCs w:val="22"/>
        </w:rPr>
        <w:t>Ze względu na fakt prowadzenia przez Operatora innych rodzajów działalności oprócz powierzonych usług publicznego transportu zbiorowego</w:t>
      </w:r>
      <w:r>
        <w:rPr>
          <w:rFonts w:ascii="Arial" w:hAnsi="Arial" w:cs="Arial"/>
          <w:sz w:val="22"/>
          <w:szCs w:val="22"/>
        </w:rPr>
        <w:t>,</w:t>
      </w:r>
      <w:r w:rsidRPr="00C671D7">
        <w:rPr>
          <w:rFonts w:ascii="Arial" w:hAnsi="Arial" w:cs="Arial"/>
          <w:sz w:val="22"/>
          <w:szCs w:val="22"/>
        </w:rPr>
        <w:t xml:space="preserve"> w celu zwiększenia przejrzystości, Operator zobowiązany jest do prowadzenia oddzielnych kont dla każdej działalności wraz z odpowiednim przydzieleniem aktywów i kosztów zgodnie </w:t>
      </w:r>
      <w:r w:rsidRPr="00C671D7">
        <w:rPr>
          <w:rFonts w:ascii="Arial" w:hAnsi="Arial" w:cs="Arial"/>
          <w:sz w:val="22"/>
          <w:szCs w:val="22"/>
        </w:rPr>
        <w:br/>
        <w:t>z zasadami rachunkowości i przepisami podatkowymi.</w:t>
      </w:r>
    </w:p>
    <w:p w14:paraId="60B7035F" w14:textId="77777777" w:rsidR="001F0461" w:rsidRPr="00C671D7" w:rsidRDefault="001F0461" w:rsidP="001F0461">
      <w:pPr>
        <w:pStyle w:val="Akapitzlist"/>
        <w:numPr>
          <w:ilvl w:val="0"/>
          <w:numId w:val="27"/>
        </w:numPr>
        <w:jc w:val="both"/>
        <w:textAlignment w:val="baseline"/>
        <w:rPr>
          <w:rFonts w:ascii="Arial" w:hAnsi="Arial" w:cs="Arial"/>
          <w:sz w:val="22"/>
          <w:szCs w:val="22"/>
        </w:rPr>
      </w:pPr>
      <w:r w:rsidRPr="00C671D7">
        <w:rPr>
          <w:rFonts w:ascii="Arial" w:hAnsi="Arial" w:cs="Arial"/>
          <w:sz w:val="22"/>
          <w:szCs w:val="22"/>
        </w:rPr>
        <w:t xml:space="preserve">Składniki majątkowe przekazywane Operatorowi na zasadach odbiegających od rynkowych w związku ze świadczeniem przez niego usług publicznych obniżają wysokość rekompensaty otrzymywanej w formie pieniężnej przez </w:t>
      </w:r>
      <w:r>
        <w:rPr>
          <w:rFonts w:ascii="Arial" w:hAnsi="Arial" w:cs="Arial"/>
          <w:sz w:val="22"/>
          <w:szCs w:val="22"/>
        </w:rPr>
        <w:t>O</w:t>
      </w:r>
      <w:r w:rsidRPr="00C671D7">
        <w:rPr>
          <w:rFonts w:ascii="Arial" w:hAnsi="Arial" w:cs="Arial"/>
          <w:sz w:val="22"/>
          <w:szCs w:val="22"/>
        </w:rPr>
        <w:t>peratora w stosunku do sytuacji, w której Operator nie otrzymałby w</w:t>
      </w:r>
      <w:r>
        <w:rPr>
          <w:rFonts w:ascii="Arial" w:hAnsi="Arial" w:cs="Arial"/>
          <w:sz w:val="22"/>
          <w:szCs w:val="22"/>
        </w:rPr>
        <w:t>yżej wymienionych</w:t>
      </w:r>
      <w:r w:rsidRPr="00C671D7">
        <w:rPr>
          <w:rFonts w:ascii="Arial" w:hAnsi="Arial" w:cs="Arial"/>
          <w:sz w:val="22"/>
          <w:szCs w:val="22"/>
        </w:rPr>
        <w:t xml:space="preserve"> składników majątkowych lub otrzymałby je na zasadach rynkowych, ponieważ obniżają koszty, które ponosi on w związku ze świadczeniem usług publicznych.</w:t>
      </w:r>
    </w:p>
    <w:p w14:paraId="68092EFF" w14:textId="77777777" w:rsidR="001F0461" w:rsidRPr="00C671D7" w:rsidRDefault="001F0461" w:rsidP="001F0461">
      <w:pPr>
        <w:pStyle w:val="Akapitzlist"/>
        <w:numPr>
          <w:ilvl w:val="0"/>
          <w:numId w:val="27"/>
        </w:numPr>
        <w:jc w:val="both"/>
        <w:textAlignment w:val="baseline"/>
        <w:rPr>
          <w:rFonts w:ascii="Arial" w:hAnsi="Arial" w:cs="Arial"/>
          <w:sz w:val="22"/>
          <w:szCs w:val="22"/>
        </w:rPr>
      </w:pPr>
      <w:r w:rsidRPr="00C671D7">
        <w:rPr>
          <w:rFonts w:ascii="Arial" w:hAnsi="Arial" w:cs="Arial"/>
          <w:sz w:val="22"/>
          <w:szCs w:val="22"/>
        </w:rPr>
        <w:t>Przekazywane Operatorowi w związku ze świadczeniem przez niego usług publicznych składniki majątkowe, w szczególności infrastruktura, które są wykorzystywane przez Operatora do prowadzenia działalności komercyjnej (gospodarczej), w szczególności polegającej na świadczeniu usług przewozowych lub udostępnianiu ich innym podmiotom za opłatą (niezależnie od tego, czy wszyscy użytkownicy mają do nich dostęp na równych i niedyskr</w:t>
      </w:r>
      <w:r>
        <w:rPr>
          <w:rFonts w:ascii="Arial" w:hAnsi="Arial" w:cs="Arial"/>
          <w:sz w:val="22"/>
          <w:szCs w:val="22"/>
        </w:rPr>
        <w:t>yminacyjnych zasadach), stanowią część  rekompensaty.</w:t>
      </w:r>
    </w:p>
    <w:p w14:paraId="435CE486" w14:textId="77777777" w:rsidR="001F0461" w:rsidRPr="00C671D7" w:rsidRDefault="001F0461" w:rsidP="001F0461">
      <w:pPr>
        <w:pStyle w:val="Akapitzlist"/>
        <w:numPr>
          <w:ilvl w:val="0"/>
          <w:numId w:val="27"/>
        </w:numPr>
        <w:jc w:val="both"/>
        <w:textAlignment w:val="baseline"/>
        <w:rPr>
          <w:rFonts w:ascii="Arial" w:hAnsi="Arial" w:cs="Arial"/>
          <w:sz w:val="22"/>
          <w:szCs w:val="22"/>
        </w:rPr>
      </w:pPr>
      <w:r w:rsidRPr="00C671D7">
        <w:rPr>
          <w:rFonts w:ascii="Arial" w:hAnsi="Arial" w:cs="Arial"/>
          <w:sz w:val="22"/>
          <w:szCs w:val="22"/>
        </w:rPr>
        <w:t>Udostępnianie Operatorowi, w związku ze świadczeniem przez niego usług publicznych, składniki majątkowe, które mają charakter powszechnie dostępnej, ogólnospołecznej infrastruktury, która nie jest wykorzystywana do prowadzenia działalności komercyjnej (np. droga publiczna, w niektórych przypadkach przystanki autobusowe), nie stanowią części rekompensaty.</w:t>
      </w:r>
    </w:p>
    <w:p w14:paraId="5DB7B422" w14:textId="07B11AE6" w:rsidR="001F0461" w:rsidRDefault="001F0461" w:rsidP="001F0461">
      <w:pPr>
        <w:pStyle w:val="Akapitzlist"/>
        <w:numPr>
          <w:ilvl w:val="0"/>
          <w:numId w:val="27"/>
        </w:numPr>
        <w:jc w:val="both"/>
        <w:textAlignment w:val="baseline"/>
        <w:rPr>
          <w:rFonts w:ascii="Arial" w:hAnsi="Arial" w:cs="Arial"/>
          <w:sz w:val="22"/>
          <w:szCs w:val="22"/>
        </w:rPr>
      </w:pPr>
      <w:r w:rsidRPr="00C671D7">
        <w:rPr>
          <w:rFonts w:ascii="Arial" w:hAnsi="Arial" w:cs="Arial"/>
          <w:sz w:val="22"/>
          <w:szCs w:val="22"/>
        </w:rPr>
        <w:t xml:space="preserve">Operator może uzyskiwać dochody pozataryfowe pozostające w bezpośrednim związku z wykorzystaniem składników majątkowych służących świadczeniu usług </w:t>
      </w:r>
      <w:r w:rsidR="00E32195">
        <w:rPr>
          <w:rFonts w:ascii="Arial" w:hAnsi="Arial" w:cs="Arial"/>
          <w:sz w:val="22"/>
          <w:szCs w:val="22"/>
        </w:rPr>
        <w:br/>
      </w:r>
      <w:r w:rsidRPr="00C671D7">
        <w:rPr>
          <w:rFonts w:ascii="Arial" w:hAnsi="Arial" w:cs="Arial"/>
          <w:sz w:val="22"/>
          <w:szCs w:val="22"/>
        </w:rPr>
        <w:t xml:space="preserve">w ramach umowy o świadczenie usług publicznych, o ile rozwiązanie takie jest dopuszczalne przez przepisy powszechnie obowiązującego prawa. Dochody takie </w:t>
      </w:r>
      <w:r w:rsidRPr="00C671D7">
        <w:rPr>
          <w:rFonts w:ascii="Arial" w:hAnsi="Arial" w:cs="Arial"/>
          <w:sz w:val="22"/>
          <w:szCs w:val="22"/>
        </w:rPr>
        <w:lastRenderedPageBreak/>
        <w:t xml:space="preserve">mogą być uzyskiwane przez Operatora w wyniku podjętej inicjatywy gospodarczej </w:t>
      </w:r>
      <w:r w:rsidR="00E32195">
        <w:rPr>
          <w:rFonts w:ascii="Arial" w:hAnsi="Arial" w:cs="Arial"/>
          <w:sz w:val="22"/>
          <w:szCs w:val="22"/>
        </w:rPr>
        <w:br/>
      </w:r>
      <w:r w:rsidRPr="00C671D7">
        <w:rPr>
          <w:rFonts w:ascii="Arial" w:hAnsi="Arial" w:cs="Arial"/>
          <w:sz w:val="22"/>
          <w:szCs w:val="22"/>
        </w:rPr>
        <w:t xml:space="preserve">i nie wpływać na jakość świadczonych usług publicznych (np. dochody ze sprzedaży przestrzeni reklamowej). Dochody takie należy włączyć do kalkulacji rekompensaty we wszystkich przypadkach, w których stosuje się Załącznik rozporządzenia </w:t>
      </w:r>
      <w:r w:rsidR="00E32195">
        <w:rPr>
          <w:rFonts w:ascii="Arial" w:hAnsi="Arial" w:cs="Arial"/>
          <w:sz w:val="22"/>
          <w:szCs w:val="22"/>
        </w:rPr>
        <w:br/>
      </w:r>
      <w:r w:rsidRPr="00C671D7">
        <w:rPr>
          <w:rFonts w:ascii="Arial" w:hAnsi="Arial" w:cs="Arial"/>
          <w:sz w:val="22"/>
          <w:szCs w:val="22"/>
        </w:rPr>
        <w:t>nr 1370/2007.</w:t>
      </w:r>
    </w:p>
    <w:p w14:paraId="6B8652D1" w14:textId="77777777" w:rsidR="001F0461" w:rsidRDefault="001F0461" w:rsidP="001F0461">
      <w:pPr>
        <w:pStyle w:val="Akapitzlist"/>
        <w:jc w:val="both"/>
        <w:rPr>
          <w:rFonts w:ascii="Arial" w:hAnsi="Arial" w:cs="Arial"/>
          <w:sz w:val="22"/>
          <w:szCs w:val="22"/>
        </w:rPr>
      </w:pPr>
    </w:p>
    <w:p w14:paraId="511EC957" w14:textId="73AA9138" w:rsidR="001F0461" w:rsidRPr="00B674E0" w:rsidRDefault="001F0461" w:rsidP="00B469BA">
      <w:pPr>
        <w:pStyle w:val="Akapitzlist"/>
        <w:numPr>
          <w:ilvl w:val="0"/>
          <w:numId w:val="30"/>
        </w:numPr>
        <w:ind w:left="426" w:hanging="426"/>
        <w:jc w:val="both"/>
        <w:textAlignment w:val="baseline"/>
        <w:rPr>
          <w:rFonts w:ascii="Arial" w:hAnsi="Arial" w:cs="Arial"/>
          <w:bCs/>
          <w:sz w:val="22"/>
          <w:szCs w:val="22"/>
        </w:rPr>
      </w:pPr>
      <w:r w:rsidRPr="00B674E0">
        <w:rPr>
          <w:rFonts w:ascii="Arial" w:hAnsi="Arial" w:cs="Arial"/>
          <w:bCs/>
          <w:sz w:val="22"/>
          <w:szCs w:val="22"/>
        </w:rPr>
        <w:t>Stawka rekompensaty na pokrycie kosztu jednostkowego wozokilometra netto ustalana jest łącznie dla wszystkich rodzajów autobusów. Wysokość i strukturę stawki rekompensaty na pokrycie kosztu jednostkowego wozokilometra netto określa Zarządzenie Burmistrza Czechowic-Dziedzic wydane w terminie do</w:t>
      </w:r>
      <w:r w:rsidR="00CE5BC7" w:rsidRPr="00B674E0">
        <w:rPr>
          <w:rFonts w:ascii="Arial" w:hAnsi="Arial" w:cs="Arial"/>
          <w:bCs/>
          <w:sz w:val="22"/>
          <w:szCs w:val="22"/>
        </w:rPr>
        <w:t xml:space="preserve"> 31</w:t>
      </w:r>
      <w:r w:rsidRPr="00B674E0">
        <w:rPr>
          <w:rFonts w:ascii="Arial" w:hAnsi="Arial" w:cs="Arial"/>
          <w:bCs/>
          <w:sz w:val="22"/>
          <w:szCs w:val="22"/>
        </w:rPr>
        <w:t xml:space="preserve"> grudnia roku poprzedzającego rok budżetowy.</w:t>
      </w:r>
    </w:p>
    <w:p w14:paraId="5FA649C7" w14:textId="7192046E" w:rsidR="00391341" w:rsidRPr="00391341" w:rsidRDefault="00391341" w:rsidP="00B674E0">
      <w:pPr>
        <w:jc w:val="both"/>
        <w:textAlignment w:val="baseline"/>
        <w:rPr>
          <w:rFonts w:ascii="Arial" w:hAnsi="Arial" w:cs="Arial"/>
          <w:sz w:val="22"/>
          <w:szCs w:val="22"/>
        </w:rPr>
      </w:pPr>
      <w:r>
        <w:rPr>
          <w:rFonts w:ascii="Arial" w:hAnsi="Arial" w:cs="Arial"/>
          <w:bCs/>
          <w:sz w:val="22"/>
          <w:szCs w:val="22"/>
        </w:rPr>
        <w:t xml:space="preserve">4. </w:t>
      </w:r>
      <w:r w:rsidR="001F0461" w:rsidRPr="00391341">
        <w:rPr>
          <w:rFonts w:ascii="Arial" w:hAnsi="Arial" w:cs="Arial"/>
          <w:bCs/>
          <w:sz w:val="22"/>
          <w:szCs w:val="22"/>
        </w:rPr>
        <w:t xml:space="preserve">Ustalona rekompensata za zrealizowane zadania przewozowe </w:t>
      </w:r>
      <w:r w:rsidR="00F740AC" w:rsidRPr="00391341">
        <w:rPr>
          <w:rFonts w:ascii="Arial" w:hAnsi="Arial" w:cs="Arial"/>
          <w:bCs/>
          <w:sz w:val="22"/>
          <w:szCs w:val="22"/>
        </w:rPr>
        <w:t xml:space="preserve">jest wyrażona </w:t>
      </w:r>
      <w:r w:rsidR="00F740AC" w:rsidRPr="00391341">
        <w:rPr>
          <w:rFonts w:ascii="Arial" w:hAnsi="Arial" w:cs="Arial"/>
          <w:bCs/>
          <w:sz w:val="22"/>
          <w:szCs w:val="22"/>
        </w:rPr>
        <w:br/>
      </w:r>
      <w:r w:rsidR="00CF1D77">
        <w:rPr>
          <w:rFonts w:ascii="Arial" w:hAnsi="Arial" w:cs="Arial"/>
          <w:bCs/>
          <w:sz w:val="22"/>
          <w:szCs w:val="22"/>
        </w:rPr>
        <w:t xml:space="preserve">       </w:t>
      </w:r>
      <w:r w:rsidR="00F740AC" w:rsidRPr="00391341">
        <w:rPr>
          <w:rFonts w:ascii="Arial" w:hAnsi="Arial" w:cs="Arial"/>
          <w:bCs/>
          <w:sz w:val="22"/>
          <w:szCs w:val="22"/>
        </w:rPr>
        <w:t>w wartości netto</w:t>
      </w:r>
      <w:r w:rsidR="005C0BDB">
        <w:rPr>
          <w:rFonts w:ascii="Arial" w:hAnsi="Arial" w:cs="Arial"/>
          <w:bCs/>
          <w:sz w:val="22"/>
          <w:szCs w:val="22"/>
        </w:rPr>
        <w:t>,</w:t>
      </w:r>
      <w:r w:rsidR="00F740AC" w:rsidRPr="00391341">
        <w:rPr>
          <w:rFonts w:ascii="Arial" w:hAnsi="Arial" w:cs="Arial"/>
          <w:bCs/>
          <w:sz w:val="22"/>
          <w:szCs w:val="22"/>
        </w:rPr>
        <w:t xml:space="preserve"> </w:t>
      </w:r>
      <w:r w:rsidR="00F740AC" w:rsidRPr="00391341">
        <w:rPr>
          <w:rFonts w:ascii="Arial" w:hAnsi="Arial" w:cs="Arial"/>
          <w:sz w:val="22"/>
          <w:szCs w:val="22"/>
        </w:rPr>
        <w:t>do której nie dolicza się podatku od towarów i usług.</w:t>
      </w:r>
    </w:p>
    <w:p w14:paraId="28B33BCB" w14:textId="09C0F02B" w:rsidR="005C0BDB" w:rsidRPr="00391341" w:rsidRDefault="00391341" w:rsidP="00391341">
      <w:pPr>
        <w:jc w:val="both"/>
        <w:textAlignment w:val="baseline"/>
        <w:rPr>
          <w:rFonts w:ascii="Arial" w:hAnsi="Arial" w:cs="Arial"/>
          <w:sz w:val="22"/>
          <w:szCs w:val="22"/>
        </w:rPr>
      </w:pPr>
      <w:r>
        <w:rPr>
          <w:rFonts w:ascii="Arial" w:hAnsi="Arial" w:cs="Arial"/>
          <w:sz w:val="22"/>
          <w:szCs w:val="22"/>
        </w:rPr>
        <w:t xml:space="preserve">5.  </w:t>
      </w:r>
      <w:r w:rsidR="003938F2" w:rsidRPr="00391341">
        <w:rPr>
          <w:rFonts w:ascii="Arial" w:hAnsi="Arial" w:cs="Arial"/>
          <w:sz w:val="22"/>
          <w:szCs w:val="22"/>
        </w:rPr>
        <w:t>Kontrola wykonywania publicznego transportu zbiorowego:</w:t>
      </w:r>
    </w:p>
    <w:p w14:paraId="7F09AC7D" w14:textId="4A0015CB" w:rsidR="003938F2" w:rsidRPr="00CE5BC7" w:rsidRDefault="00921E1A" w:rsidP="003938F2">
      <w:pPr>
        <w:pStyle w:val="Akapitzlist"/>
        <w:numPr>
          <w:ilvl w:val="1"/>
          <w:numId w:val="5"/>
        </w:numPr>
        <w:ind w:left="709" w:hanging="283"/>
        <w:jc w:val="both"/>
        <w:textAlignment w:val="baseline"/>
        <w:rPr>
          <w:rFonts w:ascii="Arial" w:hAnsi="Arial" w:cs="Arial"/>
          <w:sz w:val="22"/>
          <w:szCs w:val="22"/>
        </w:rPr>
      </w:pPr>
      <w:r w:rsidRPr="00CE5BC7">
        <w:rPr>
          <w:rFonts w:ascii="Arial" w:hAnsi="Arial" w:cs="Arial"/>
          <w:sz w:val="22"/>
          <w:szCs w:val="22"/>
        </w:rPr>
        <w:t>Organizator</w:t>
      </w:r>
      <w:r w:rsidR="003938F2" w:rsidRPr="00CE5BC7">
        <w:rPr>
          <w:rFonts w:ascii="Arial" w:hAnsi="Arial" w:cs="Arial"/>
          <w:sz w:val="22"/>
          <w:szCs w:val="22"/>
        </w:rPr>
        <w:t xml:space="preserve"> dokonuje na bieżąco kontroli realizacji przedmiotu umowy zgodnie </w:t>
      </w:r>
      <w:r w:rsidR="00E4765B">
        <w:rPr>
          <w:rFonts w:ascii="Arial" w:hAnsi="Arial" w:cs="Arial"/>
          <w:sz w:val="22"/>
          <w:szCs w:val="22"/>
        </w:rPr>
        <w:br/>
      </w:r>
      <w:r w:rsidR="003938F2" w:rsidRPr="00CE5BC7">
        <w:rPr>
          <w:rFonts w:ascii="Arial" w:hAnsi="Arial" w:cs="Arial"/>
          <w:sz w:val="22"/>
          <w:szCs w:val="22"/>
        </w:rPr>
        <w:t>z następującymi zasadami:</w:t>
      </w:r>
    </w:p>
    <w:p w14:paraId="312B3E22" w14:textId="77777777" w:rsidR="003938F2" w:rsidRPr="00CE5BC7" w:rsidRDefault="003938F2" w:rsidP="003938F2">
      <w:pPr>
        <w:pStyle w:val="Akapitzlist"/>
        <w:numPr>
          <w:ilvl w:val="0"/>
          <w:numId w:val="6"/>
        </w:numPr>
        <w:ind w:left="993"/>
        <w:jc w:val="both"/>
        <w:textAlignment w:val="baseline"/>
        <w:rPr>
          <w:rFonts w:ascii="Arial" w:hAnsi="Arial" w:cs="Arial"/>
          <w:sz w:val="22"/>
          <w:szCs w:val="22"/>
        </w:rPr>
      </w:pPr>
      <w:r w:rsidRPr="00CE5BC7">
        <w:rPr>
          <w:rFonts w:ascii="Arial" w:hAnsi="Arial" w:cs="Arial"/>
          <w:sz w:val="22"/>
          <w:szCs w:val="22"/>
        </w:rPr>
        <w:t>kontrola jakości wykonywania publicznego transportu zbiorowego prowadzona jest:</w:t>
      </w:r>
    </w:p>
    <w:p w14:paraId="62FB689B" w14:textId="77777777" w:rsidR="003938F2" w:rsidRPr="00CE5BC7" w:rsidRDefault="003938F2" w:rsidP="003938F2">
      <w:pPr>
        <w:pStyle w:val="Akapitzlist"/>
        <w:numPr>
          <w:ilvl w:val="0"/>
          <w:numId w:val="7"/>
        </w:numPr>
        <w:ind w:left="1418" w:hanging="284"/>
        <w:jc w:val="both"/>
        <w:textAlignment w:val="baseline"/>
        <w:rPr>
          <w:rFonts w:ascii="Arial" w:hAnsi="Arial" w:cs="Arial"/>
          <w:sz w:val="22"/>
          <w:szCs w:val="22"/>
        </w:rPr>
      </w:pPr>
      <w:r w:rsidRPr="00CE5BC7">
        <w:rPr>
          <w:rFonts w:ascii="Arial" w:hAnsi="Arial" w:cs="Arial"/>
          <w:sz w:val="22"/>
          <w:szCs w:val="22"/>
        </w:rPr>
        <w:t xml:space="preserve">w terenie na liniach komunikacyjnych realizowanych przez operatora, </w:t>
      </w:r>
    </w:p>
    <w:p w14:paraId="61E8DC5F" w14:textId="77777777" w:rsidR="003938F2" w:rsidRPr="00CE5BC7" w:rsidRDefault="003938F2" w:rsidP="003938F2">
      <w:pPr>
        <w:pStyle w:val="Akapitzlist"/>
        <w:numPr>
          <w:ilvl w:val="0"/>
          <w:numId w:val="7"/>
        </w:numPr>
        <w:ind w:left="1418" w:hanging="284"/>
        <w:jc w:val="both"/>
        <w:textAlignment w:val="baseline"/>
        <w:rPr>
          <w:rFonts w:ascii="Arial" w:hAnsi="Arial" w:cs="Arial"/>
          <w:sz w:val="22"/>
          <w:szCs w:val="22"/>
        </w:rPr>
      </w:pPr>
      <w:r w:rsidRPr="00CE5BC7">
        <w:rPr>
          <w:rFonts w:ascii="Arial" w:hAnsi="Arial" w:cs="Arial"/>
          <w:sz w:val="22"/>
          <w:szCs w:val="22"/>
        </w:rPr>
        <w:t>poprzez analizę zapisu monitoringu wizyjnego dostępnego u operatora,</w:t>
      </w:r>
    </w:p>
    <w:p w14:paraId="3D5B0F17" w14:textId="77777777" w:rsidR="003938F2" w:rsidRPr="00CE5BC7" w:rsidRDefault="003938F2" w:rsidP="003938F2">
      <w:pPr>
        <w:pStyle w:val="Akapitzlist"/>
        <w:numPr>
          <w:ilvl w:val="0"/>
          <w:numId w:val="7"/>
        </w:numPr>
        <w:ind w:left="1418" w:hanging="284"/>
        <w:jc w:val="both"/>
        <w:textAlignment w:val="baseline"/>
        <w:rPr>
          <w:rFonts w:ascii="Arial" w:hAnsi="Arial" w:cs="Arial"/>
          <w:sz w:val="22"/>
          <w:szCs w:val="22"/>
        </w:rPr>
      </w:pPr>
      <w:r w:rsidRPr="00CE5BC7">
        <w:rPr>
          <w:rFonts w:ascii="Arial" w:hAnsi="Arial" w:cs="Arial"/>
          <w:sz w:val="22"/>
          <w:szCs w:val="22"/>
        </w:rPr>
        <w:t>poprzez analizę zapisu monitoringu miejskiego,</w:t>
      </w:r>
    </w:p>
    <w:p w14:paraId="695EB261" w14:textId="77777777" w:rsidR="003938F2" w:rsidRPr="00CE5BC7" w:rsidRDefault="003938F2" w:rsidP="003938F2">
      <w:pPr>
        <w:pStyle w:val="Akapitzlist"/>
        <w:numPr>
          <w:ilvl w:val="0"/>
          <w:numId w:val="7"/>
        </w:numPr>
        <w:ind w:left="1418" w:hanging="284"/>
        <w:jc w:val="both"/>
        <w:textAlignment w:val="baseline"/>
        <w:rPr>
          <w:rFonts w:ascii="Arial" w:hAnsi="Arial" w:cs="Arial"/>
          <w:sz w:val="22"/>
          <w:szCs w:val="22"/>
        </w:rPr>
      </w:pPr>
      <w:r w:rsidRPr="00CE5BC7">
        <w:rPr>
          <w:rFonts w:ascii="Arial" w:hAnsi="Arial" w:cs="Arial"/>
          <w:sz w:val="22"/>
          <w:szCs w:val="22"/>
        </w:rPr>
        <w:t>wykorzystując raporty (System Zarządzania Flotą), dostępne u operatora,</w:t>
      </w:r>
    </w:p>
    <w:p w14:paraId="70EE28F3" w14:textId="77777777" w:rsidR="003938F2" w:rsidRPr="00CE5BC7" w:rsidRDefault="003938F2" w:rsidP="003938F2">
      <w:pPr>
        <w:pStyle w:val="Akapitzlist"/>
        <w:numPr>
          <w:ilvl w:val="0"/>
          <w:numId w:val="6"/>
        </w:numPr>
        <w:tabs>
          <w:tab w:val="left" w:pos="993"/>
        </w:tabs>
        <w:ind w:left="993" w:hanging="284"/>
        <w:jc w:val="both"/>
        <w:textAlignment w:val="baseline"/>
        <w:rPr>
          <w:rFonts w:ascii="Arial" w:hAnsi="Arial" w:cs="Arial"/>
          <w:sz w:val="22"/>
          <w:szCs w:val="22"/>
        </w:rPr>
      </w:pPr>
      <w:r w:rsidRPr="00CE5BC7">
        <w:rPr>
          <w:rFonts w:ascii="Arial" w:hAnsi="Arial" w:cs="Arial"/>
          <w:sz w:val="22"/>
          <w:szCs w:val="22"/>
        </w:rPr>
        <w:t>każdorazowo po przeprowadzeniu kontroli zostaje sporządzony raport. Raport zawiera informacje dotyczące jakości realizowania umowy na liniach komunikacyjnych obsł</w:t>
      </w:r>
      <w:r w:rsidR="00921E1A" w:rsidRPr="00CE5BC7">
        <w:rPr>
          <w:rFonts w:ascii="Arial" w:hAnsi="Arial" w:cs="Arial"/>
          <w:sz w:val="22"/>
          <w:szCs w:val="22"/>
        </w:rPr>
        <w:t xml:space="preserve">ugiwanych przez operatora. Organizator </w:t>
      </w:r>
      <w:r w:rsidRPr="00CE5BC7">
        <w:rPr>
          <w:rFonts w:ascii="Arial" w:hAnsi="Arial" w:cs="Arial"/>
          <w:sz w:val="22"/>
          <w:szCs w:val="22"/>
        </w:rPr>
        <w:t xml:space="preserve"> przesyła raport  do operatora w terminie 7 dni od daty zakończenia kontroli,</w:t>
      </w:r>
    </w:p>
    <w:p w14:paraId="7BA5D9D3" w14:textId="77777777" w:rsidR="003938F2" w:rsidRPr="00CE5BC7" w:rsidRDefault="003938F2" w:rsidP="003938F2">
      <w:pPr>
        <w:numPr>
          <w:ilvl w:val="0"/>
          <w:numId w:val="6"/>
        </w:numPr>
        <w:ind w:left="993"/>
        <w:jc w:val="both"/>
        <w:textAlignment w:val="baseline"/>
        <w:rPr>
          <w:rFonts w:ascii="Arial" w:hAnsi="Arial" w:cs="Arial"/>
          <w:sz w:val="22"/>
          <w:szCs w:val="22"/>
        </w:rPr>
      </w:pPr>
      <w:r w:rsidRPr="00CE5BC7">
        <w:rPr>
          <w:rFonts w:ascii="Arial" w:hAnsi="Arial" w:cs="Arial"/>
          <w:sz w:val="22"/>
          <w:szCs w:val="22"/>
        </w:rPr>
        <w:t>kontrolerzy dokonujący kontroli wewnątrz autobusu zobowiązani są w przypadku stwierdzenia nieprawidłowości do dokonania stosownego wpisu w karcie drogowej oraz sporządzenia raportu,</w:t>
      </w:r>
    </w:p>
    <w:p w14:paraId="24A2750E" w14:textId="3AC798DF" w:rsidR="00921E1A" w:rsidRPr="00CE5BC7" w:rsidRDefault="00921E1A" w:rsidP="00D14201">
      <w:pPr>
        <w:pStyle w:val="Akapitzlist"/>
        <w:numPr>
          <w:ilvl w:val="1"/>
          <w:numId w:val="5"/>
        </w:numPr>
        <w:ind w:left="709" w:hanging="283"/>
        <w:jc w:val="both"/>
        <w:textAlignment w:val="baseline"/>
        <w:rPr>
          <w:rFonts w:ascii="Arial" w:hAnsi="Arial" w:cs="Arial"/>
          <w:sz w:val="22"/>
          <w:szCs w:val="22"/>
        </w:rPr>
      </w:pPr>
      <w:r w:rsidRPr="00CE5BC7">
        <w:rPr>
          <w:rFonts w:ascii="Arial" w:hAnsi="Arial" w:cs="Arial"/>
          <w:sz w:val="22"/>
          <w:szCs w:val="22"/>
        </w:rPr>
        <w:t>Operator przekazuje organizatorowi miesięcznie</w:t>
      </w:r>
      <w:r w:rsidR="003938F2" w:rsidRPr="00CE5BC7">
        <w:rPr>
          <w:rFonts w:ascii="Arial" w:hAnsi="Arial" w:cs="Arial"/>
          <w:sz w:val="22"/>
          <w:szCs w:val="22"/>
        </w:rPr>
        <w:t xml:space="preserve"> informacje z napełnienia pojazdów </w:t>
      </w:r>
      <w:r w:rsidR="00E4765B">
        <w:rPr>
          <w:rFonts w:ascii="Arial" w:hAnsi="Arial" w:cs="Arial"/>
          <w:sz w:val="22"/>
          <w:szCs w:val="22"/>
        </w:rPr>
        <w:br/>
      </w:r>
      <w:r w:rsidR="003938F2" w:rsidRPr="00CE5BC7">
        <w:rPr>
          <w:rFonts w:ascii="Arial" w:hAnsi="Arial" w:cs="Arial"/>
          <w:sz w:val="22"/>
          <w:szCs w:val="22"/>
        </w:rPr>
        <w:t>i pomiaru punktualności kursowania, mierzonego w chwili odjazdu autobusu ze stanowiska przystankowego, zakres raportu uzgod</w:t>
      </w:r>
      <w:r w:rsidRPr="00CE5BC7">
        <w:rPr>
          <w:rFonts w:ascii="Arial" w:hAnsi="Arial" w:cs="Arial"/>
          <w:sz w:val="22"/>
          <w:szCs w:val="22"/>
        </w:rPr>
        <w:t xml:space="preserve">niony będzie każdorazowo </w:t>
      </w:r>
      <w:r w:rsidR="00E4765B">
        <w:rPr>
          <w:rFonts w:ascii="Arial" w:hAnsi="Arial" w:cs="Arial"/>
          <w:sz w:val="22"/>
          <w:szCs w:val="22"/>
        </w:rPr>
        <w:br/>
      </w:r>
      <w:r w:rsidRPr="00CE5BC7">
        <w:rPr>
          <w:rFonts w:ascii="Arial" w:hAnsi="Arial" w:cs="Arial"/>
          <w:sz w:val="22"/>
          <w:szCs w:val="22"/>
        </w:rPr>
        <w:t>z organizatorem</w:t>
      </w:r>
      <w:r w:rsidR="003938F2" w:rsidRPr="00CE5BC7">
        <w:rPr>
          <w:rFonts w:ascii="Arial" w:hAnsi="Arial" w:cs="Arial"/>
          <w:sz w:val="22"/>
          <w:szCs w:val="22"/>
        </w:rPr>
        <w:t>. Reguła dotyczy przystanków początkowych i przelotowych na trasie przejazdu. Na przystanku końcowym pomiar dokonywany jest w chwili przyjazdu autobusu. Informacja powinna być przesłana w formie elektronicznej (arku</w:t>
      </w:r>
      <w:r w:rsidRPr="00CE5BC7">
        <w:rPr>
          <w:rFonts w:ascii="Arial" w:hAnsi="Arial" w:cs="Arial"/>
          <w:sz w:val="22"/>
          <w:szCs w:val="22"/>
        </w:rPr>
        <w:t>sz kalkulacyjny edytowalny) do 10</w:t>
      </w:r>
      <w:r w:rsidR="003938F2" w:rsidRPr="00CE5BC7">
        <w:rPr>
          <w:rFonts w:ascii="Arial" w:hAnsi="Arial" w:cs="Arial"/>
          <w:sz w:val="22"/>
          <w:szCs w:val="22"/>
        </w:rPr>
        <w:t xml:space="preserve"> dni po zakończeniu </w:t>
      </w:r>
      <w:r w:rsidRPr="00CE5BC7">
        <w:rPr>
          <w:rFonts w:ascii="Arial" w:hAnsi="Arial" w:cs="Arial"/>
          <w:sz w:val="22"/>
          <w:szCs w:val="22"/>
        </w:rPr>
        <w:t>okresu</w:t>
      </w:r>
    </w:p>
    <w:p w14:paraId="0771683D" w14:textId="77777777" w:rsidR="003938F2" w:rsidRPr="00CE5BC7" w:rsidRDefault="003938F2" w:rsidP="00D14201">
      <w:pPr>
        <w:pStyle w:val="Akapitzlist"/>
        <w:numPr>
          <w:ilvl w:val="1"/>
          <w:numId w:val="5"/>
        </w:numPr>
        <w:ind w:left="709" w:hanging="283"/>
        <w:jc w:val="both"/>
        <w:textAlignment w:val="baseline"/>
        <w:rPr>
          <w:rFonts w:ascii="Arial" w:hAnsi="Arial" w:cs="Arial"/>
          <w:sz w:val="22"/>
          <w:szCs w:val="22"/>
        </w:rPr>
      </w:pPr>
      <w:r w:rsidRPr="00CE5BC7">
        <w:rPr>
          <w:rFonts w:ascii="Arial" w:hAnsi="Arial" w:cs="Arial"/>
          <w:sz w:val="22"/>
          <w:szCs w:val="22"/>
        </w:rPr>
        <w:t xml:space="preserve">Ustalenia z kontroli </w:t>
      </w:r>
      <w:r w:rsidR="00921E1A" w:rsidRPr="00CE5BC7">
        <w:rPr>
          <w:rFonts w:ascii="Arial" w:hAnsi="Arial" w:cs="Arial"/>
          <w:sz w:val="22"/>
          <w:szCs w:val="22"/>
        </w:rPr>
        <w:t xml:space="preserve">są wiążące dla Operatora i Organizatora </w:t>
      </w:r>
    </w:p>
    <w:p w14:paraId="24B8B0F2" w14:textId="77777777" w:rsidR="003938F2" w:rsidRPr="00CE5BC7" w:rsidRDefault="003938F2" w:rsidP="003938F2">
      <w:pPr>
        <w:pStyle w:val="Akapitzlist"/>
        <w:numPr>
          <w:ilvl w:val="1"/>
          <w:numId w:val="5"/>
        </w:numPr>
        <w:ind w:left="709" w:hanging="283"/>
        <w:jc w:val="both"/>
        <w:textAlignment w:val="baseline"/>
        <w:rPr>
          <w:rFonts w:ascii="Arial" w:hAnsi="Arial" w:cs="Arial"/>
          <w:sz w:val="22"/>
          <w:szCs w:val="22"/>
        </w:rPr>
      </w:pPr>
      <w:r w:rsidRPr="00CE5BC7">
        <w:rPr>
          <w:rFonts w:ascii="Arial" w:hAnsi="Arial" w:cs="Arial"/>
          <w:sz w:val="22"/>
          <w:szCs w:val="22"/>
        </w:rPr>
        <w:t>Dodatkowa kontrola pojazdów i kierowców:</w:t>
      </w:r>
    </w:p>
    <w:p w14:paraId="5C690403" w14:textId="77777777" w:rsidR="003938F2" w:rsidRPr="00CE5BC7" w:rsidRDefault="003938F2" w:rsidP="003938F2">
      <w:pPr>
        <w:pStyle w:val="Akapitzlist"/>
        <w:numPr>
          <w:ilvl w:val="2"/>
          <w:numId w:val="5"/>
        </w:numPr>
        <w:ind w:left="993" w:hanging="284"/>
        <w:jc w:val="both"/>
        <w:textAlignment w:val="baseline"/>
        <w:rPr>
          <w:rFonts w:ascii="Arial" w:hAnsi="Arial" w:cs="Arial"/>
          <w:sz w:val="22"/>
          <w:szCs w:val="22"/>
        </w:rPr>
      </w:pPr>
      <w:r w:rsidRPr="00CE5BC7">
        <w:rPr>
          <w:rFonts w:ascii="Arial" w:hAnsi="Arial" w:cs="Arial"/>
          <w:sz w:val="22"/>
          <w:szCs w:val="22"/>
        </w:rPr>
        <w:t>Organizator zastrzega sobie prawo do:</w:t>
      </w:r>
    </w:p>
    <w:p w14:paraId="43CBC799" w14:textId="77777777" w:rsidR="003938F2" w:rsidRPr="00CE5BC7" w:rsidRDefault="003938F2" w:rsidP="003938F2">
      <w:pPr>
        <w:pStyle w:val="Akapitzlist"/>
        <w:numPr>
          <w:ilvl w:val="1"/>
          <w:numId w:val="8"/>
        </w:numPr>
        <w:jc w:val="both"/>
        <w:textAlignment w:val="baseline"/>
        <w:rPr>
          <w:rFonts w:ascii="Arial" w:hAnsi="Arial" w:cs="Arial"/>
          <w:sz w:val="22"/>
          <w:szCs w:val="22"/>
        </w:rPr>
      </w:pPr>
      <w:r w:rsidRPr="00CE5BC7">
        <w:rPr>
          <w:rFonts w:ascii="Arial" w:hAnsi="Arial" w:cs="Arial"/>
          <w:sz w:val="22"/>
          <w:szCs w:val="22"/>
        </w:rPr>
        <w:t>kierowania autobusu na dodatkowe badania techniczne we wskazanej przez organizatora stacji diagnostycznej. W przypadku nie stwierdzenia niesprawności autobusu, koszt badania oraz dojazdu do stacji diagnostycznej ponosi organizator,</w:t>
      </w:r>
    </w:p>
    <w:p w14:paraId="7BB5109F" w14:textId="77777777" w:rsidR="003938F2" w:rsidRPr="00CE5BC7" w:rsidRDefault="003938F2" w:rsidP="003938F2">
      <w:pPr>
        <w:pStyle w:val="Akapitzlist"/>
        <w:numPr>
          <w:ilvl w:val="1"/>
          <w:numId w:val="8"/>
        </w:numPr>
        <w:jc w:val="both"/>
        <w:textAlignment w:val="baseline"/>
        <w:rPr>
          <w:rFonts w:ascii="Arial" w:hAnsi="Arial" w:cs="Arial"/>
          <w:sz w:val="22"/>
          <w:szCs w:val="22"/>
        </w:rPr>
      </w:pPr>
      <w:r w:rsidRPr="00CE5BC7">
        <w:rPr>
          <w:rFonts w:ascii="Arial" w:hAnsi="Arial" w:cs="Arial"/>
          <w:sz w:val="22"/>
          <w:szCs w:val="22"/>
        </w:rPr>
        <w:t>uprawnień kierowców i dokumentów pojazdu,</w:t>
      </w:r>
    </w:p>
    <w:p w14:paraId="3C15410A" w14:textId="786B826F" w:rsidR="00E32195" w:rsidRPr="00B674E0" w:rsidRDefault="003938F2" w:rsidP="0004275A">
      <w:pPr>
        <w:pStyle w:val="Akapitzlist"/>
        <w:numPr>
          <w:ilvl w:val="2"/>
          <w:numId w:val="5"/>
        </w:numPr>
        <w:ind w:left="993" w:hanging="284"/>
        <w:jc w:val="both"/>
        <w:textAlignment w:val="baseline"/>
        <w:rPr>
          <w:rFonts w:ascii="Arial" w:hAnsi="Arial" w:cs="Arial"/>
          <w:sz w:val="22"/>
          <w:szCs w:val="22"/>
        </w:rPr>
      </w:pPr>
      <w:r w:rsidRPr="00B674E0">
        <w:rPr>
          <w:rFonts w:ascii="Arial" w:hAnsi="Arial" w:cs="Arial"/>
          <w:sz w:val="22"/>
          <w:szCs w:val="22"/>
        </w:rPr>
        <w:t>dopuszcza się możliwość zorganizowania komunikacji zastępczej na koszt operatora, w przypadku realnego zagrożenia zaniechania realizacji przedmiotu umowy przez operatora.</w:t>
      </w:r>
    </w:p>
    <w:p w14:paraId="2993D272" w14:textId="77777777" w:rsidR="003938F2" w:rsidRPr="00CE5BC7" w:rsidRDefault="003938F2" w:rsidP="00921E1A">
      <w:pPr>
        <w:jc w:val="both"/>
        <w:rPr>
          <w:rFonts w:ascii="Arial" w:hAnsi="Arial" w:cs="Arial"/>
          <w:sz w:val="22"/>
          <w:szCs w:val="22"/>
        </w:rPr>
      </w:pPr>
      <w:r w:rsidRPr="00CE5BC7">
        <w:rPr>
          <w:rFonts w:ascii="Arial" w:hAnsi="Arial" w:cs="Arial"/>
          <w:sz w:val="22"/>
          <w:szCs w:val="22"/>
        </w:rPr>
        <w:t xml:space="preserve"> </w:t>
      </w:r>
    </w:p>
    <w:p w14:paraId="5A8D4FAA" w14:textId="4907DD87" w:rsidR="00391341" w:rsidRDefault="00391341" w:rsidP="00B674E0">
      <w:pPr>
        <w:jc w:val="both"/>
        <w:textAlignment w:val="baseline"/>
        <w:rPr>
          <w:rFonts w:ascii="Arial" w:hAnsi="Arial" w:cs="Arial"/>
          <w:sz w:val="22"/>
          <w:szCs w:val="22"/>
        </w:rPr>
      </w:pPr>
      <w:r>
        <w:rPr>
          <w:rFonts w:ascii="Arial" w:hAnsi="Arial" w:cs="Arial"/>
          <w:sz w:val="22"/>
          <w:szCs w:val="22"/>
        </w:rPr>
        <w:t xml:space="preserve">6. </w:t>
      </w:r>
      <w:r w:rsidR="003938F2" w:rsidRPr="00391341">
        <w:rPr>
          <w:rFonts w:ascii="Arial" w:hAnsi="Arial" w:cs="Arial"/>
          <w:sz w:val="22"/>
          <w:szCs w:val="22"/>
        </w:rPr>
        <w:t>Rozliczenie rekompensaty:</w:t>
      </w:r>
    </w:p>
    <w:p w14:paraId="7A361787" w14:textId="6F37B441" w:rsidR="003938F2" w:rsidRPr="00391341" w:rsidRDefault="003938F2" w:rsidP="00E32195">
      <w:pPr>
        <w:overflowPunct/>
        <w:autoSpaceDE/>
        <w:adjustRightInd/>
        <w:ind w:left="709" w:hanging="283"/>
        <w:jc w:val="both"/>
        <w:rPr>
          <w:rFonts w:ascii="Arial" w:hAnsi="Arial" w:cs="Arial"/>
          <w:sz w:val="22"/>
          <w:szCs w:val="22"/>
        </w:rPr>
      </w:pPr>
      <w:r w:rsidRPr="00391341">
        <w:rPr>
          <w:rFonts w:ascii="Arial" w:hAnsi="Arial" w:cs="Arial"/>
          <w:sz w:val="22"/>
          <w:szCs w:val="22"/>
        </w:rPr>
        <w:t xml:space="preserve">1) Podstawą rozliczenia rekompensaty są sprawozdania zawierające ilość wykonanych </w:t>
      </w:r>
      <w:r w:rsidR="00CF1D77">
        <w:rPr>
          <w:rFonts w:ascii="Arial" w:hAnsi="Arial" w:cs="Arial"/>
          <w:sz w:val="22"/>
          <w:szCs w:val="22"/>
        </w:rPr>
        <w:t xml:space="preserve">                 </w:t>
      </w:r>
      <w:r w:rsidRPr="00391341">
        <w:rPr>
          <w:rFonts w:ascii="Arial" w:hAnsi="Arial" w:cs="Arial"/>
          <w:sz w:val="22"/>
          <w:szCs w:val="22"/>
        </w:rPr>
        <w:t>wozokilometrów ze wskazaniem dni ich realizacji. Liczba faktycznie wykonanych wozokilometrów w danym okresie rozl</w:t>
      </w:r>
      <w:r w:rsidR="000628D5">
        <w:rPr>
          <w:rFonts w:ascii="Arial" w:hAnsi="Arial" w:cs="Arial"/>
          <w:sz w:val="22"/>
          <w:szCs w:val="22"/>
        </w:rPr>
        <w:t>iczeniowym będzie ustalana do 4</w:t>
      </w:r>
      <w:r w:rsidRPr="00391341">
        <w:rPr>
          <w:rFonts w:ascii="Arial" w:hAnsi="Arial" w:cs="Arial"/>
          <w:sz w:val="22"/>
          <w:szCs w:val="22"/>
        </w:rPr>
        <w:t xml:space="preserve"> dnia roboczego następującego po okresie rozliczeniowym w którym zadanie przewozowe zostało realizowane.</w:t>
      </w:r>
    </w:p>
    <w:p w14:paraId="08319008" w14:textId="5E331947" w:rsidR="003938F2" w:rsidRPr="00391341" w:rsidRDefault="003938F2" w:rsidP="00CF1D77">
      <w:pPr>
        <w:overflowPunct/>
        <w:autoSpaceDE/>
        <w:adjustRightInd/>
        <w:ind w:left="709" w:hanging="283"/>
        <w:jc w:val="both"/>
        <w:rPr>
          <w:rFonts w:ascii="Arial" w:hAnsi="Arial" w:cs="Arial"/>
          <w:sz w:val="22"/>
          <w:szCs w:val="22"/>
        </w:rPr>
      </w:pPr>
      <w:r w:rsidRPr="00391341">
        <w:rPr>
          <w:rFonts w:ascii="Arial" w:hAnsi="Arial" w:cs="Arial"/>
          <w:sz w:val="22"/>
          <w:szCs w:val="22"/>
        </w:rPr>
        <w:lastRenderedPageBreak/>
        <w:t xml:space="preserve">2) Rozliczenie rekompensaty za świadczone usługi przewozowe następować będzie </w:t>
      </w:r>
      <w:r w:rsidR="00DA2263">
        <w:rPr>
          <w:rFonts w:ascii="Arial" w:hAnsi="Arial" w:cs="Arial"/>
          <w:sz w:val="22"/>
          <w:szCs w:val="22"/>
        </w:rPr>
        <w:br/>
      </w:r>
      <w:r w:rsidRPr="00391341">
        <w:rPr>
          <w:rFonts w:ascii="Arial" w:hAnsi="Arial" w:cs="Arial"/>
          <w:sz w:val="22"/>
          <w:szCs w:val="22"/>
        </w:rPr>
        <w:t>w cyklach półmiesięcznych, tj. od 01. do 15.  i od 16, do koń</w:t>
      </w:r>
      <w:r w:rsidR="007969D9" w:rsidRPr="00391341">
        <w:rPr>
          <w:rFonts w:ascii="Arial" w:hAnsi="Arial" w:cs="Arial"/>
          <w:sz w:val="22"/>
          <w:szCs w:val="22"/>
        </w:rPr>
        <w:t>ca miesiąca na podstawie noty księgowej</w:t>
      </w:r>
      <w:r w:rsidRPr="00391341">
        <w:rPr>
          <w:rFonts w:ascii="Arial" w:hAnsi="Arial" w:cs="Arial"/>
          <w:sz w:val="22"/>
          <w:szCs w:val="22"/>
        </w:rPr>
        <w:t>, która będzie wystawiana w terminie do 7 dni za poprze</w:t>
      </w:r>
      <w:r w:rsidR="007969D9" w:rsidRPr="00391341">
        <w:rPr>
          <w:rFonts w:ascii="Arial" w:hAnsi="Arial" w:cs="Arial"/>
          <w:sz w:val="22"/>
          <w:szCs w:val="22"/>
        </w:rPr>
        <w:t>dni okres rozliczeniowy. Nota księgowa</w:t>
      </w:r>
      <w:r w:rsidRPr="00391341">
        <w:rPr>
          <w:rFonts w:ascii="Arial" w:hAnsi="Arial" w:cs="Arial"/>
          <w:sz w:val="22"/>
          <w:szCs w:val="22"/>
        </w:rPr>
        <w:t xml:space="preserve"> wystawiana będzie na podstawie zaakceptowanego przez Organizatora sprawozdania o którym mowa w ppkt.1).</w:t>
      </w:r>
    </w:p>
    <w:p w14:paraId="706F2B4A" w14:textId="3398A739" w:rsidR="003938F2" w:rsidRPr="00391341" w:rsidRDefault="003938F2" w:rsidP="00CF1D77">
      <w:pPr>
        <w:overflowPunct/>
        <w:autoSpaceDE/>
        <w:adjustRightInd/>
        <w:ind w:left="709" w:hanging="283"/>
        <w:jc w:val="both"/>
        <w:rPr>
          <w:rFonts w:ascii="Arial" w:hAnsi="Arial" w:cs="Arial"/>
          <w:sz w:val="22"/>
          <w:szCs w:val="22"/>
        </w:rPr>
      </w:pPr>
      <w:r w:rsidRPr="00391341">
        <w:rPr>
          <w:rFonts w:ascii="Arial" w:hAnsi="Arial" w:cs="Arial"/>
          <w:sz w:val="22"/>
          <w:szCs w:val="22"/>
        </w:rPr>
        <w:t xml:space="preserve">3) Zapłata należności, o których mowa w </w:t>
      </w:r>
      <w:proofErr w:type="spellStart"/>
      <w:r w:rsidRPr="00391341">
        <w:rPr>
          <w:rFonts w:ascii="Arial" w:hAnsi="Arial" w:cs="Arial"/>
          <w:sz w:val="22"/>
          <w:szCs w:val="22"/>
        </w:rPr>
        <w:t>ppkt</w:t>
      </w:r>
      <w:proofErr w:type="spellEnd"/>
      <w:r w:rsidRPr="00391341">
        <w:rPr>
          <w:rFonts w:ascii="Arial" w:hAnsi="Arial" w:cs="Arial"/>
          <w:sz w:val="22"/>
          <w:szCs w:val="22"/>
        </w:rPr>
        <w:t xml:space="preserve">. 2) następuje nie później niż w ciągu </w:t>
      </w:r>
      <w:r w:rsidR="007969D9" w:rsidRPr="00391341">
        <w:rPr>
          <w:rFonts w:ascii="Arial" w:hAnsi="Arial" w:cs="Arial"/>
          <w:sz w:val="22"/>
          <w:szCs w:val="22"/>
        </w:rPr>
        <w:t>14 dni</w:t>
      </w:r>
      <w:r w:rsidR="00D21067">
        <w:rPr>
          <w:rFonts w:ascii="Arial" w:hAnsi="Arial" w:cs="Arial"/>
          <w:sz w:val="22"/>
          <w:szCs w:val="22"/>
        </w:rPr>
        <w:t xml:space="preserve"> </w:t>
      </w:r>
      <w:r w:rsidR="007969D9" w:rsidRPr="00391341">
        <w:rPr>
          <w:rFonts w:ascii="Arial" w:hAnsi="Arial" w:cs="Arial"/>
          <w:sz w:val="22"/>
          <w:szCs w:val="22"/>
        </w:rPr>
        <w:t>od dnia otrzymania not księgowych</w:t>
      </w:r>
      <w:r w:rsidRPr="00391341">
        <w:rPr>
          <w:rFonts w:ascii="Arial" w:hAnsi="Arial" w:cs="Arial"/>
          <w:sz w:val="22"/>
          <w:szCs w:val="22"/>
        </w:rPr>
        <w:t xml:space="preserve"> </w:t>
      </w:r>
      <w:r w:rsidR="008D5E2D" w:rsidRPr="00391341">
        <w:rPr>
          <w:rFonts w:ascii="Arial" w:hAnsi="Arial" w:cs="Arial"/>
          <w:sz w:val="22"/>
          <w:szCs w:val="22"/>
        </w:rPr>
        <w:t>przez Organizatora.</w:t>
      </w:r>
    </w:p>
    <w:p w14:paraId="73DCB269" w14:textId="0C796B5E" w:rsidR="003938F2" w:rsidRPr="00391341" w:rsidRDefault="003938F2" w:rsidP="00D21067">
      <w:pPr>
        <w:overflowPunct/>
        <w:autoSpaceDE/>
        <w:adjustRightInd/>
        <w:ind w:left="709" w:hanging="283"/>
        <w:jc w:val="both"/>
        <w:rPr>
          <w:rFonts w:ascii="Arial" w:hAnsi="Arial" w:cs="Arial"/>
          <w:sz w:val="22"/>
          <w:szCs w:val="22"/>
        </w:rPr>
      </w:pPr>
      <w:r w:rsidRPr="00391341">
        <w:rPr>
          <w:rFonts w:ascii="Arial" w:hAnsi="Arial" w:cs="Arial"/>
          <w:sz w:val="22"/>
          <w:szCs w:val="22"/>
        </w:rPr>
        <w:t>4) Ilość wykonanych wozokilometrów oraz wysokość należnej rekompensaty będzie weryfikowana przez Organizatora cyklicznie w trzymiesięcznych okresach, po przedstawieniu w terminie 21 dni po zakończonym okresie szczegółowego rozliczenia oraz danych analitycznych umożliwiających weryfikację kosztów poniesionych na świadczenie usług przewozowych.</w:t>
      </w:r>
      <w:r w:rsidR="00CA566D" w:rsidRPr="00CA566D">
        <w:t xml:space="preserve"> </w:t>
      </w:r>
      <w:r w:rsidR="00CA566D" w:rsidRPr="00D35DBC">
        <w:rPr>
          <w:rFonts w:ascii="Arial" w:hAnsi="Arial" w:cs="Arial"/>
          <w:sz w:val="22"/>
          <w:szCs w:val="22"/>
        </w:rPr>
        <w:t>Roczne rozliczenie należnej rekompensaty nastąpi do dnia 31 marca na podstawie raportu z przeprowadzonej weryfikacji prawidłowości rozliczenia rekompensaty przygotowanego przez biegłego rewidenta</w:t>
      </w:r>
      <w:r w:rsidR="00CA566D" w:rsidRPr="00CA566D">
        <w:rPr>
          <w:rFonts w:ascii="Arial" w:hAnsi="Arial" w:cs="Arial"/>
          <w:sz w:val="22"/>
          <w:szCs w:val="22"/>
        </w:rPr>
        <w:t xml:space="preserve">. </w:t>
      </w:r>
      <w:r w:rsidRPr="00391341">
        <w:rPr>
          <w:rFonts w:ascii="Arial" w:hAnsi="Arial" w:cs="Arial"/>
          <w:sz w:val="22"/>
          <w:szCs w:val="22"/>
        </w:rPr>
        <w:t>Weryfikacja wysokości rekompensaty zostanie przeprowadzona przez Organizatora w terminie do 30 dni od przedstawienia dokumentacji.</w:t>
      </w:r>
    </w:p>
    <w:p w14:paraId="74B56226" w14:textId="77777777" w:rsidR="003938F2" w:rsidRPr="00391341" w:rsidRDefault="003938F2" w:rsidP="00D21067">
      <w:pPr>
        <w:overflowPunct/>
        <w:autoSpaceDE/>
        <w:adjustRightInd/>
        <w:ind w:left="709" w:hanging="283"/>
        <w:jc w:val="both"/>
        <w:rPr>
          <w:rFonts w:ascii="Arial" w:hAnsi="Arial" w:cs="Arial"/>
          <w:sz w:val="22"/>
          <w:szCs w:val="22"/>
        </w:rPr>
      </w:pPr>
      <w:r w:rsidRPr="00391341">
        <w:rPr>
          <w:rFonts w:ascii="Arial" w:hAnsi="Arial" w:cs="Arial"/>
          <w:sz w:val="22"/>
          <w:szCs w:val="22"/>
        </w:rPr>
        <w:t>5) W przypadku, gdy przekazana rekompensata stanowić będzie nadpłatę w stosunku do przysługującej rekompensaty kwota nadpłaty podlega zwrotowi na rachunek Organizatora w terminie 7 dni licząc od dnia zawiadomienia Operatora o tym fakcie.</w:t>
      </w:r>
    </w:p>
    <w:p w14:paraId="6D833D52" w14:textId="44E89268" w:rsidR="003938F2" w:rsidRDefault="003938F2" w:rsidP="00D21067">
      <w:pPr>
        <w:overflowPunct/>
        <w:autoSpaceDE/>
        <w:adjustRightInd/>
        <w:ind w:left="709" w:hanging="283"/>
        <w:jc w:val="both"/>
        <w:rPr>
          <w:rFonts w:ascii="Arial" w:hAnsi="Arial" w:cs="Arial"/>
          <w:sz w:val="22"/>
          <w:szCs w:val="22"/>
        </w:rPr>
      </w:pPr>
      <w:r w:rsidRPr="00391341">
        <w:rPr>
          <w:rFonts w:ascii="Arial" w:hAnsi="Arial" w:cs="Arial"/>
          <w:sz w:val="22"/>
          <w:szCs w:val="22"/>
        </w:rPr>
        <w:t>6) W przypadku, gdy przekazana rekompensata stanowić będzie niedobór w stosunku do przysługującej rekomp</w:t>
      </w:r>
      <w:r w:rsidR="007969D9" w:rsidRPr="00391341">
        <w:rPr>
          <w:rFonts w:ascii="Arial" w:hAnsi="Arial" w:cs="Arial"/>
          <w:sz w:val="22"/>
          <w:szCs w:val="22"/>
        </w:rPr>
        <w:t>ensaty, Operator wystawi notę księgową</w:t>
      </w:r>
      <w:r w:rsidRPr="00391341">
        <w:rPr>
          <w:rFonts w:ascii="Arial" w:hAnsi="Arial" w:cs="Arial"/>
          <w:sz w:val="22"/>
          <w:szCs w:val="22"/>
        </w:rPr>
        <w:t xml:space="preserve"> na rzecz Organizatora po wcześniejszym uzyskaniu ze strony Organizatora informacji </w:t>
      </w:r>
      <w:r w:rsidR="00094D67">
        <w:rPr>
          <w:rFonts w:ascii="Arial" w:hAnsi="Arial" w:cs="Arial"/>
          <w:sz w:val="22"/>
          <w:szCs w:val="22"/>
        </w:rPr>
        <w:br/>
      </w:r>
      <w:r w:rsidRPr="00391341">
        <w:rPr>
          <w:rFonts w:ascii="Arial" w:hAnsi="Arial" w:cs="Arial"/>
          <w:sz w:val="22"/>
          <w:szCs w:val="22"/>
        </w:rPr>
        <w:t>o zabezpieczeniu przez niego środków w jego bu</w:t>
      </w:r>
      <w:r w:rsidR="007969D9" w:rsidRPr="00391341">
        <w:rPr>
          <w:rFonts w:ascii="Arial" w:hAnsi="Arial" w:cs="Arial"/>
          <w:sz w:val="22"/>
          <w:szCs w:val="22"/>
        </w:rPr>
        <w:t>dżecie. Termin płatności noty księgowej</w:t>
      </w:r>
      <w:r w:rsidRPr="00391341">
        <w:rPr>
          <w:rFonts w:ascii="Arial" w:hAnsi="Arial" w:cs="Arial"/>
          <w:sz w:val="22"/>
          <w:szCs w:val="22"/>
        </w:rPr>
        <w:t xml:space="preserve"> wynosi 30 dni od daty jej otrzymania przez Organizatora.</w:t>
      </w:r>
    </w:p>
    <w:p w14:paraId="53D507BD" w14:textId="77777777" w:rsidR="00E306F1" w:rsidRDefault="00E306F1" w:rsidP="00E306F1">
      <w:pPr>
        <w:overflowPunct/>
        <w:autoSpaceDE/>
        <w:adjustRightInd/>
        <w:jc w:val="both"/>
        <w:rPr>
          <w:rFonts w:ascii="Arial" w:hAnsi="Arial" w:cs="Arial"/>
          <w:sz w:val="22"/>
          <w:szCs w:val="22"/>
        </w:rPr>
      </w:pPr>
    </w:p>
    <w:p w14:paraId="12A081D3" w14:textId="1FCF5707" w:rsidR="003938F2" w:rsidRPr="00D35DBC" w:rsidRDefault="00D35DBC" w:rsidP="00B674E0">
      <w:pPr>
        <w:tabs>
          <w:tab w:val="num" w:pos="284"/>
        </w:tabs>
        <w:overflowPunct/>
        <w:autoSpaceDE/>
        <w:adjustRightInd/>
        <w:ind w:left="284" w:hanging="284"/>
        <w:jc w:val="both"/>
        <w:rPr>
          <w:rFonts w:ascii="Arial" w:hAnsi="Arial" w:cs="Arial"/>
          <w:sz w:val="22"/>
          <w:szCs w:val="22"/>
        </w:rPr>
      </w:pPr>
      <w:r w:rsidRPr="00D35DBC">
        <w:rPr>
          <w:rFonts w:ascii="Arial" w:hAnsi="Arial" w:cs="Arial"/>
          <w:sz w:val="22"/>
          <w:szCs w:val="22"/>
        </w:rPr>
        <w:t xml:space="preserve">7. </w:t>
      </w:r>
      <w:r w:rsidR="00E306F1" w:rsidRPr="00D35DBC">
        <w:rPr>
          <w:rFonts w:ascii="Arial" w:hAnsi="Arial" w:cs="Arial"/>
          <w:sz w:val="22"/>
          <w:szCs w:val="22"/>
        </w:rPr>
        <w:t xml:space="preserve">Operator zobowiązany jest </w:t>
      </w:r>
      <w:r w:rsidR="0055748D" w:rsidRPr="00D35DBC">
        <w:rPr>
          <w:rFonts w:ascii="Arial" w:hAnsi="Arial" w:cs="Arial"/>
          <w:sz w:val="22"/>
          <w:szCs w:val="22"/>
        </w:rPr>
        <w:t>przedstawić</w:t>
      </w:r>
      <w:r w:rsidR="00E306F1" w:rsidRPr="00D35DBC">
        <w:rPr>
          <w:rFonts w:ascii="Arial" w:hAnsi="Arial" w:cs="Arial"/>
          <w:sz w:val="22"/>
          <w:szCs w:val="22"/>
        </w:rPr>
        <w:t xml:space="preserve"> </w:t>
      </w:r>
      <w:r w:rsidR="0055748D" w:rsidRPr="00D35DBC">
        <w:rPr>
          <w:rFonts w:ascii="Arial" w:hAnsi="Arial" w:cs="Arial"/>
          <w:sz w:val="22"/>
          <w:szCs w:val="22"/>
        </w:rPr>
        <w:t>Organizatorowi</w:t>
      </w:r>
      <w:r w:rsidR="00E306F1" w:rsidRPr="00D35DBC">
        <w:rPr>
          <w:rFonts w:ascii="Arial" w:hAnsi="Arial" w:cs="Arial"/>
          <w:sz w:val="22"/>
          <w:szCs w:val="22"/>
        </w:rPr>
        <w:t xml:space="preserve"> do 30 </w:t>
      </w:r>
      <w:r w:rsidR="0055748D" w:rsidRPr="00D35DBC">
        <w:rPr>
          <w:rFonts w:ascii="Arial" w:hAnsi="Arial" w:cs="Arial"/>
          <w:sz w:val="22"/>
          <w:szCs w:val="22"/>
        </w:rPr>
        <w:t>września</w:t>
      </w:r>
      <w:r w:rsidR="00E306F1" w:rsidRPr="00D35DBC">
        <w:rPr>
          <w:rFonts w:ascii="Arial" w:hAnsi="Arial" w:cs="Arial"/>
          <w:sz w:val="22"/>
          <w:szCs w:val="22"/>
        </w:rPr>
        <w:t xml:space="preserve"> danego roku plan</w:t>
      </w:r>
      <w:r w:rsidR="0055748D" w:rsidRPr="00D35DBC">
        <w:rPr>
          <w:rFonts w:ascii="Arial" w:hAnsi="Arial" w:cs="Arial"/>
          <w:sz w:val="22"/>
          <w:szCs w:val="22"/>
        </w:rPr>
        <w:t xml:space="preserve"> </w:t>
      </w:r>
      <w:r w:rsidR="00E306F1" w:rsidRPr="00D35DBC">
        <w:rPr>
          <w:rFonts w:ascii="Arial" w:hAnsi="Arial" w:cs="Arial"/>
          <w:sz w:val="22"/>
          <w:szCs w:val="22"/>
        </w:rPr>
        <w:t>wykonania wozokilometrów na kolejny rok budżetowy z wyliczeniem wysokości rekompensaty na kolejny rok budżetowy</w:t>
      </w:r>
      <w:r w:rsidR="0055748D" w:rsidRPr="00D35DBC">
        <w:rPr>
          <w:rFonts w:ascii="Arial" w:hAnsi="Arial" w:cs="Arial"/>
          <w:sz w:val="22"/>
          <w:szCs w:val="22"/>
        </w:rPr>
        <w:t xml:space="preserve"> z wyliczeniem wysokości rekompensaty </w:t>
      </w:r>
      <w:r w:rsidR="008B5F6C">
        <w:rPr>
          <w:rFonts w:ascii="Arial" w:hAnsi="Arial" w:cs="Arial"/>
          <w:sz w:val="22"/>
          <w:szCs w:val="22"/>
        </w:rPr>
        <w:br/>
      </w:r>
      <w:r w:rsidR="0055748D" w:rsidRPr="00D35DBC">
        <w:rPr>
          <w:rFonts w:ascii="Arial" w:hAnsi="Arial" w:cs="Arial"/>
          <w:sz w:val="22"/>
          <w:szCs w:val="22"/>
        </w:rPr>
        <w:t>na podstawie rozkładu jazdy obowiązującego na dzień 15 września danego roku.</w:t>
      </w:r>
      <w:r w:rsidR="00E306F1" w:rsidRPr="00D35DBC">
        <w:rPr>
          <w:rFonts w:ascii="Arial" w:hAnsi="Arial" w:cs="Arial"/>
          <w:sz w:val="22"/>
          <w:szCs w:val="22"/>
        </w:rPr>
        <w:t xml:space="preserve"> </w:t>
      </w:r>
    </w:p>
    <w:p w14:paraId="7EC90674" w14:textId="704A71DF" w:rsidR="00C12267" w:rsidRPr="0066717F" w:rsidRDefault="00FE3E70" w:rsidP="00B674E0">
      <w:pPr>
        <w:ind w:left="284" w:hanging="284"/>
        <w:jc w:val="both"/>
        <w:textAlignment w:val="baseline"/>
        <w:rPr>
          <w:rFonts w:ascii="Arial" w:hAnsi="Arial" w:cs="Arial"/>
          <w:sz w:val="22"/>
          <w:szCs w:val="22"/>
        </w:rPr>
      </w:pPr>
      <w:r>
        <w:rPr>
          <w:rFonts w:ascii="Arial" w:hAnsi="Arial" w:cs="Arial"/>
          <w:sz w:val="22"/>
          <w:szCs w:val="22"/>
        </w:rPr>
        <w:t>8</w:t>
      </w:r>
      <w:r w:rsidR="00391341">
        <w:rPr>
          <w:rFonts w:ascii="Arial" w:hAnsi="Arial" w:cs="Arial"/>
          <w:sz w:val="22"/>
          <w:szCs w:val="22"/>
        </w:rPr>
        <w:t xml:space="preserve">. </w:t>
      </w:r>
      <w:r w:rsidR="00711999" w:rsidRPr="00D35DBC">
        <w:rPr>
          <w:rFonts w:ascii="Arial" w:hAnsi="Arial" w:cs="Arial"/>
          <w:sz w:val="22"/>
          <w:szCs w:val="22"/>
        </w:rPr>
        <w:t xml:space="preserve">Łączna </w:t>
      </w:r>
      <w:r w:rsidR="00C12267">
        <w:rPr>
          <w:rFonts w:ascii="Arial" w:hAnsi="Arial" w:cs="Arial"/>
          <w:sz w:val="22"/>
          <w:szCs w:val="22"/>
        </w:rPr>
        <w:t xml:space="preserve">przewidywana </w:t>
      </w:r>
      <w:r w:rsidR="00711999" w:rsidRPr="00D35DBC">
        <w:rPr>
          <w:rFonts w:ascii="Arial" w:hAnsi="Arial" w:cs="Arial"/>
          <w:sz w:val="22"/>
          <w:szCs w:val="22"/>
        </w:rPr>
        <w:t>w</w:t>
      </w:r>
      <w:r w:rsidR="003938F2" w:rsidRPr="00D35DBC">
        <w:rPr>
          <w:rFonts w:ascii="Arial" w:hAnsi="Arial" w:cs="Arial"/>
          <w:sz w:val="22"/>
          <w:szCs w:val="22"/>
        </w:rPr>
        <w:t>ysokość rekompensaty</w:t>
      </w:r>
      <w:r w:rsidR="00711999" w:rsidRPr="00D35DBC">
        <w:rPr>
          <w:rFonts w:ascii="Arial" w:hAnsi="Arial" w:cs="Arial"/>
          <w:sz w:val="22"/>
          <w:szCs w:val="22"/>
        </w:rPr>
        <w:t xml:space="preserve"> w okresie trwania niniejszej umowy</w:t>
      </w:r>
      <w:r w:rsidR="003938F2" w:rsidRPr="00D35DBC">
        <w:rPr>
          <w:rFonts w:ascii="Arial" w:hAnsi="Arial" w:cs="Arial"/>
          <w:sz w:val="22"/>
          <w:szCs w:val="22"/>
        </w:rPr>
        <w:t xml:space="preserve"> </w:t>
      </w:r>
      <w:r w:rsidR="003938F2" w:rsidRPr="00391341">
        <w:rPr>
          <w:rFonts w:ascii="Arial" w:hAnsi="Arial" w:cs="Arial"/>
          <w:sz w:val="22"/>
          <w:szCs w:val="22"/>
        </w:rPr>
        <w:t>wynosi:</w:t>
      </w:r>
      <w:r w:rsidR="008D5E2D" w:rsidRPr="00391341">
        <w:rPr>
          <w:rFonts w:ascii="Arial" w:hAnsi="Arial" w:cs="Arial"/>
          <w:sz w:val="22"/>
          <w:szCs w:val="22"/>
        </w:rPr>
        <w:t xml:space="preserve"> 100 000</w:t>
      </w:r>
      <w:r w:rsidR="00171CC5">
        <w:rPr>
          <w:rFonts w:ascii="Arial" w:hAnsi="Arial" w:cs="Arial"/>
          <w:sz w:val="22"/>
          <w:szCs w:val="22"/>
        </w:rPr>
        <w:t> </w:t>
      </w:r>
      <w:r w:rsidR="008D5E2D" w:rsidRPr="00391341">
        <w:rPr>
          <w:rFonts w:ascii="Arial" w:hAnsi="Arial" w:cs="Arial"/>
          <w:sz w:val="22"/>
          <w:szCs w:val="22"/>
        </w:rPr>
        <w:t>000</w:t>
      </w:r>
      <w:r w:rsidR="00171CC5">
        <w:rPr>
          <w:rFonts w:ascii="Arial" w:hAnsi="Arial" w:cs="Arial"/>
          <w:sz w:val="22"/>
          <w:szCs w:val="22"/>
        </w:rPr>
        <w:t>,00</w:t>
      </w:r>
      <w:r w:rsidR="000628D5">
        <w:rPr>
          <w:rFonts w:ascii="Arial" w:hAnsi="Arial" w:cs="Arial"/>
          <w:sz w:val="22"/>
          <w:szCs w:val="22"/>
        </w:rPr>
        <w:t xml:space="preserve"> </w:t>
      </w:r>
      <w:r w:rsidR="008D5E2D" w:rsidRPr="00391341">
        <w:rPr>
          <w:rFonts w:ascii="Arial" w:hAnsi="Arial" w:cs="Arial"/>
          <w:sz w:val="22"/>
          <w:szCs w:val="22"/>
        </w:rPr>
        <w:t>zł (sto mili</w:t>
      </w:r>
      <w:r w:rsidR="005C0BDB">
        <w:rPr>
          <w:rFonts w:ascii="Arial" w:hAnsi="Arial" w:cs="Arial"/>
          <w:sz w:val="22"/>
          <w:szCs w:val="22"/>
        </w:rPr>
        <w:t>o</w:t>
      </w:r>
      <w:r w:rsidR="008D5E2D" w:rsidRPr="00391341">
        <w:rPr>
          <w:rFonts w:ascii="Arial" w:hAnsi="Arial" w:cs="Arial"/>
          <w:sz w:val="22"/>
          <w:szCs w:val="22"/>
        </w:rPr>
        <w:t>nów 00</w:t>
      </w:r>
      <w:r w:rsidR="003938F2" w:rsidRPr="00391341">
        <w:rPr>
          <w:rFonts w:ascii="Arial" w:hAnsi="Arial" w:cs="Arial"/>
          <w:sz w:val="22"/>
          <w:szCs w:val="22"/>
        </w:rPr>
        <w:t>/100)</w:t>
      </w:r>
      <w:r w:rsidR="0066717F">
        <w:rPr>
          <w:rFonts w:ascii="Arial" w:hAnsi="Arial" w:cs="Arial"/>
          <w:sz w:val="22"/>
          <w:szCs w:val="22"/>
        </w:rPr>
        <w:t xml:space="preserve"> złotych</w:t>
      </w:r>
      <w:r w:rsidR="00B842E7">
        <w:rPr>
          <w:rFonts w:ascii="Arial" w:hAnsi="Arial" w:cs="Arial"/>
          <w:sz w:val="22"/>
          <w:szCs w:val="22"/>
        </w:rPr>
        <w:t>.</w:t>
      </w:r>
      <w:r w:rsidR="003938F2" w:rsidRPr="00391341">
        <w:rPr>
          <w:rFonts w:ascii="Arial" w:hAnsi="Arial" w:cs="Arial"/>
          <w:sz w:val="22"/>
          <w:szCs w:val="22"/>
        </w:rPr>
        <w:t xml:space="preserve"> </w:t>
      </w:r>
    </w:p>
    <w:p w14:paraId="69F6A2BF" w14:textId="72FF590B" w:rsidR="00C12267" w:rsidRPr="0066717F" w:rsidRDefault="00FE3E70" w:rsidP="00B674E0">
      <w:pPr>
        <w:ind w:left="284" w:hanging="284"/>
        <w:jc w:val="both"/>
        <w:textAlignment w:val="baseline"/>
        <w:rPr>
          <w:rFonts w:ascii="Arial" w:hAnsi="Arial" w:cs="Arial"/>
          <w:sz w:val="22"/>
          <w:szCs w:val="22"/>
        </w:rPr>
      </w:pPr>
      <w:r>
        <w:rPr>
          <w:rFonts w:ascii="Arial" w:hAnsi="Arial" w:cs="Arial"/>
          <w:sz w:val="22"/>
          <w:szCs w:val="22"/>
        </w:rPr>
        <w:t>9</w:t>
      </w:r>
      <w:r w:rsidR="0066717F" w:rsidRPr="0066717F">
        <w:rPr>
          <w:rFonts w:ascii="Arial" w:hAnsi="Arial" w:cs="Arial"/>
          <w:sz w:val="22"/>
          <w:szCs w:val="22"/>
        </w:rPr>
        <w:t xml:space="preserve">. </w:t>
      </w:r>
      <w:r w:rsidR="003938F2" w:rsidRPr="0066717F">
        <w:rPr>
          <w:rFonts w:ascii="Arial" w:hAnsi="Arial" w:cs="Arial"/>
          <w:sz w:val="22"/>
          <w:szCs w:val="22"/>
        </w:rPr>
        <w:t xml:space="preserve">Dopuszcza się możliwość przekazania Operatorowi </w:t>
      </w:r>
      <w:r w:rsidR="003938F2" w:rsidRPr="00C12267">
        <w:rPr>
          <w:rFonts w:ascii="Arial" w:hAnsi="Arial" w:cs="Arial"/>
          <w:sz w:val="22"/>
          <w:szCs w:val="22"/>
        </w:rPr>
        <w:t xml:space="preserve">należnej rekompensaty </w:t>
      </w:r>
      <w:r w:rsidR="00711999" w:rsidRPr="00C12267">
        <w:rPr>
          <w:rFonts w:ascii="Arial" w:hAnsi="Arial" w:cs="Arial"/>
          <w:sz w:val="22"/>
          <w:szCs w:val="22"/>
        </w:rPr>
        <w:t>jak też uzupełnienia niedoboru rekompensaty</w:t>
      </w:r>
      <w:r w:rsidR="00711999" w:rsidRPr="00711999">
        <w:rPr>
          <w:rFonts w:ascii="Arial" w:hAnsi="Arial" w:cs="Arial"/>
          <w:color w:val="FF0000"/>
          <w:sz w:val="22"/>
          <w:szCs w:val="22"/>
        </w:rPr>
        <w:t xml:space="preserve"> </w:t>
      </w:r>
      <w:r w:rsidR="003938F2" w:rsidRPr="0066717F">
        <w:rPr>
          <w:rFonts w:ascii="Arial" w:hAnsi="Arial" w:cs="Arial"/>
          <w:sz w:val="22"/>
          <w:szCs w:val="22"/>
        </w:rPr>
        <w:t>w formie dopłaty w oparciu o przepisy Kodeksu spółek handlowych</w:t>
      </w:r>
      <w:r w:rsidR="00757DB0">
        <w:rPr>
          <w:rFonts w:ascii="Arial" w:hAnsi="Arial" w:cs="Arial"/>
          <w:sz w:val="22"/>
          <w:szCs w:val="22"/>
        </w:rPr>
        <w:t>.</w:t>
      </w:r>
    </w:p>
    <w:p w14:paraId="78A4A5C6" w14:textId="687CCC5C" w:rsidR="003938F2" w:rsidRPr="00D13B53" w:rsidRDefault="00F74633" w:rsidP="00FD0956">
      <w:pPr>
        <w:overflowPunct/>
        <w:autoSpaceDE/>
        <w:adjustRightInd/>
        <w:ind w:left="284" w:hanging="426"/>
        <w:jc w:val="both"/>
        <w:rPr>
          <w:rFonts w:ascii="Arial" w:hAnsi="Arial" w:cs="Arial"/>
          <w:color w:val="FF0000"/>
          <w:sz w:val="22"/>
          <w:szCs w:val="22"/>
        </w:rPr>
      </w:pPr>
      <w:r>
        <w:rPr>
          <w:rFonts w:ascii="Arial" w:hAnsi="Arial" w:cs="Arial"/>
          <w:sz w:val="22"/>
          <w:szCs w:val="22"/>
        </w:rPr>
        <w:t>1</w:t>
      </w:r>
      <w:r w:rsidR="00FE3E70">
        <w:rPr>
          <w:rFonts w:ascii="Arial" w:hAnsi="Arial" w:cs="Arial"/>
          <w:sz w:val="22"/>
          <w:szCs w:val="22"/>
        </w:rPr>
        <w:t>0</w:t>
      </w:r>
      <w:r w:rsidR="0066717F" w:rsidRPr="0066717F">
        <w:rPr>
          <w:rFonts w:ascii="Arial" w:hAnsi="Arial" w:cs="Arial"/>
          <w:sz w:val="22"/>
          <w:szCs w:val="22"/>
        </w:rPr>
        <w:t xml:space="preserve">. </w:t>
      </w:r>
      <w:r w:rsidR="003938F2" w:rsidRPr="0066717F">
        <w:rPr>
          <w:rFonts w:ascii="Arial" w:hAnsi="Arial" w:cs="Arial"/>
          <w:sz w:val="22"/>
          <w:szCs w:val="22"/>
        </w:rPr>
        <w:t xml:space="preserve">Szczegółowe rozliczenie rekompensaty w okresie trwania </w:t>
      </w:r>
      <w:r w:rsidR="001E15A8" w:rsidRPr="001E15A8">
        <w:rPr>
          <w:rFonts w:ascii="Arial" w:hAnsi="Arial" w:cs="Arial"/>
          <w:sz w:val="22"/>
          <w:szCs w:val="22"/>
        </w:rPr>
        <w:t>umowy dokonywane będzie zgodnie z § 3 pkt 2 umowy. Sposób ujęcia rocznych planowanych kosztów i przychodów Operatora oraz rocznej planowanej rekompensaty zawiera załącznik nr 3 do niniejszej umowy.</w:t>
      </w:r>
    </w:p>
    <w:p w14:paraId="5F789E41" w14:textId="77777777" w:rsidR="003938F2" w:rsidRDefault="003938F2" w:rsidP="003938F2">
      <w:pPr>
        <w:pStyle w:val="Akapitzlist"/>
        <w:overflowPunct/>
        <w:autoSpaceDE/>
        <w:adjustRightInd/>
        <w:ind w:left="1080"/>
        <w:jc w:val="both"/>
        <w:rPr>
          <w:rFonts w:ascii="Arial" w:hAnsi="Arial" w:cs="Arial"/>
          <w:sz w:val="16"/>
          <w:szCs w:val="16"/>
        </w:rPr>
      </w:pPr>
    </w:p>
    <w:p w14:paraId="315C113C" w14:textId="77777777" w:rsidR="003938F2" w:rsidRDefault="003938F2" w:rsidP="003938F2">
      <w:pPr>
        <w:jc w:val="center"/>
        <w:rPr>
          <w:rFonts w:ascii="Arial" w:hAnsi="Arial" w:cs="Arial"/>
          <w:b/>
          <w:sz w:val="22"/>
          <w:szCs w:val="22"/>
        </w:rPr>
      </w:pPr>
      <w:r w:rsidRPr="0066717F">
        <w:rPr>
          <w:rFonts w:ascii="Arial" w:hAnsi="Arial" w:cs="Arial"/>
          <w:b/>
          <w:sz w:val="22"/>
          <w:szCs w:val="22"/>
        </w:rPr>
        <w:t>§ 4</w:t>
      </w:r>
    </w:p>
    <w:p w14:paraId="340DFAAC" w14:textId="77777777" w:rsidR="005C0BDB" w:rsidRDefault="005C0BDB" w:rsidP="003938F2">
      <w:pPr>
        <w:jc w:val="center"/>
        <w:rPr>
          <w:rFonts w:ascii="Arial" w:hAnsi="Arial" w:cs="Arial"/>
          <w:b/>
          <w:sz w:val="22"/>
          <w:szCs w:val="22"/>
        </w:rPr>
      </w:pPr>
    </w:p>
    <w:p w14:paraId="17566417" w14:textId="77777777" w:rsidR="003938F2" w:rsidRDefault="003938F2" w:rsidP="003938F2">
      <w:pPr>
        <w:jc w:val="both"/>
        <w:rPr>
          <w:rFonts w:ascii="Arial" w:hAnsi="Arial" w:cs="Arial"/>
          <w:sz w:val="22"/>
          <w:szCs w:val="22"/>
        </w:rPr>
      </w:pPr>
      <w:r>
        <w:rPr>
          <w:rFonts w:ascii="Arial" w:hAnsi="Arial" w:cs="Arial"/>
          <w:sz w:val="22"/>
          <w:szCs w:val="22"/>
        </w:rPr>
        <w:t>Dopuszczone zmiany w przedmiocie umowy:</w:t>
      </w:r>
    </w:p>
    <w:p w14:paraId="684A8465" w14:textId="77777777" w:rsidR="005C0BDB" w:rsidRDefault="005C0BDB" w:rsidP="003938F2">
      <w:pPr>
        <w:jc w:val="both"/>
        <w:rPr>
          <w:rFonts w:ascii="Arial" w:hAnsi="Arial" w:cs="Arial"/>
          <w:b/>
          <w:sz w:val="22"/>
          <w:szCs w:val="22"/>
        </w:rPr>
      </w:pPr>
    </w:p>
    <w:p w14:paraId="0DC5FFD2" w14:textId="77777777" w:rsidR="003938F2" w:rsidRDefault="003938F2" w:rsidP="002107AC">
      <w:pPr>
        <w:numPr>
          <w:ilvl w:val="0"/>
          <w:numId w:val="9"/>
        </w:numPr>
        <w:ind w:left="284" w:hanging="284"/>
        <w:jc w:val="both"/>
        <w:rPr>
          <w:rFonts w:ascii="Arial" w:hAnsi="Arial" w:cs="Arial"/>
          <w:sz w:val="22"/>
          <w:szCs w:val="22"/>
        </w:rPr>
      </w:pPr>
      <w:r>
        <w:rPr>
          <w:rFonts w:ascii="Arial" w:hAnsi="Arial" w:cs="Arial"/>
          <w:sz w:val="22"/>
          <w:szCs w:val="22"/>
        </w:rPr>
        <w:t xml:space="preserve">Organizator dopuszcza możliwość czasowego zwiększenia lub zmniejszenia zakresu rzeczowego przedmiotu umowy, z realizacją w dowolnym okresie trwania umowy, związanego z koniecznością organizowania komunikacji zastępczej na wyznaczonych odcinkach tras w związku z doraźnymi remontami dróg lub w związku z występującymi utrudnieniami w ruchu, spowodowanymi awariami układu sieci drogowej lub z innych przyczyn uniemożliwiających funkcjonowanie komunikacji miejskiej w zakresie podstawowym. </w:t>
      </w:r>
    </w:p>
    <w:p w14:paraId="7FF3C8B1" w14:textId="77777777" w:rsidR="003938F2" w:rsidRDefault="003938F2" w:rsidP="002107AC">
      <w:pPr>
        <w:numPr>
          <w:ilvl w:val="0"/>
          <w:numId w:val="9"/>
        </w:numPr>
        <w:ind w:left="284" w:hanging="284"/>
        <w:jc w:val="both"/>
        <w:rPr>
          <w:rFonts w:ascii="Arial" w:hAnsi="Arial" w:cs="Arial"/>
          <w:sz w:val="22"/>
          <w:szCs w:val="22"/>
        </w:rPr>
      </w:pPr>
      <w:r>
        <w:rPr>
          <w:rFonts w:ascii="Arial" w:hAnsi="Arial" w:cs="Arial"/>
          <w:sz w:val="22"/>
          <w:szCs w:val="22"/>
        </w:rPr>
        <w:t>Zwiększenie lub zmniejszenie zakresu rzeczowego przedmiotu umowy może spowodować także zmianę ilości środków transportu przeznaczonych do obsługi linii.</w:t>
      </w:r>
    </w:p>
    <w:p w14:paraId="4667315A" w14:textId="43189501" w:rsidR="003938F2" w:rsidRPr="002107AC" w:rsidRDefault="003938F2" w:rsidP="002107AC">
      <w:pPr>
        <w:pStyle w:val="Akapitzlist"/>
        <w:numPr>
          <w:ilvl w:val="0"/>
          <w:numId w:val="9"/>
        </w:numPr>
        <w:ind w:left="284" w:hanging="284"/>
        <w:jc w:val="both"/>
        <w:rPr>
          <w:rFonts w:ascii="Arial" w:hAnsi="Arial" w:cs="Arial"/>
          <w:sz w:val="22"/>
          <w:szCs w:val="22"/>
        </w:rPr>
      </w:pPr>
      <w:r w:rsidRPr="002107AC">
        <w:rPr>
          <w:rFonts w:ascii="Arial" w:hAnsi="Arial" w:cs="Arial"/>
          <w:sz w:val="22"/>
          <w:szCs w:val="22"/>
        </w:rPr>
        <w:t>Rozmiar usługi wyrażony w wozokilometrach może ulec w ciąg</w:t>
      </w:r>
      <w:r w:rsidR="000628D5" w:rsidRPr="002107AC">
        <w:rPr>
          <w:rFonts w:ascii="Arial" w:hAnsi="Arial" w:cs="Arial"/>
          <w:sz w:val="22"/>
          <w:szCs w:val="22"/>
        </w:rPr>
        <w:t xml:space="preserve">u </w:t>
      </w:r>
      <w:r w:rsidR="001B483F" w:rsidRPr="002107AC">
        <w:rPr>
          <w:rFonts w:ascii="Arial" w:hAnsi="Arial" w:cs="Arial"/>
          <w:sz w:val="22"/>
          <w:szCs w:val="22"/>
        </w:rPr>
        <w:t>roku</w:t>
      </w:r>
      <w:r w:rsidR="000628D5" w:rsidRPr="002107AC">
        <w:rPr>
          <w:rFonts w:ascii="Arial" w:hAnsi="Arial" w:cs="Arial"/>
          <w:sz w:val="22"/>
          <w:szCs w:val="22"/>
        </w:rPr>
        <w:t xml:space="preserve"> zmianom</w:t>
      </w:r>
      <w:r w:rsidR="000628D5" w:rsidRPr="002107AC">
        <w:rPr>
          <w:rFonts w:ascii="Arial" w:hAnsi="Arial" w:cs="Arial"/>
          <w:sz w:val="22"/>
          <w:szCs w:val="22"/>
        </w:rPr>
        <w:br/>
        <w:t xml:space="preserve">w granicach do - </w:t>
      </w:r>
      <w:r w:rsidRPr="002107AC">
        <w:rPr>
          <w:rFonts w:ascii="Arial" w:hAnsi="Arial" w:cs="Arial"/>
          <w:sz w:val="22"/>
          <w:szCs w:val="22"/>
        </w:rPr>
        <w:t>2</w:t>
      </w:r>
      <w:r w:rsidR="000628D5" w:rsidRPr="002107AC">
        <w:rPr>
          <w:rFonts w:ascii="Arial" w:hAnsi="Arial" w:cs="Arial"/>
          <w:sz w:val="22"/>
          <w:szCs w:val="22"/>
        </w:rPr>
        <w:t xml:space="preserve"> </w:t>
      </w:r>
      <w:r w:rsidRPr="002107AC">
        <w:rPr>
          <w:rFonts w:ascii="Arial" w:hAnsi="Arial" w:cs="Arial"/>
          <w:sz w:val="22"/>
          <w:szCs w:val="22"/>
        </w:rPr>
        <w:t xml:space="preserve">%. Jeżeli nastąpiłaby konieczność wykonania większej ilości </w:t>
      </w:r>
      <w:proofErr w:type="spellStart"/>
      <w:r w:rsidRPr="002107AC">
        <w:rPr>
          <w:rFonts w:ascii="Arial" w:hAnsi="Arial" w:cs="Arial"/>
          <w:sz w:val="22"/>
          <w:szCs w:val="22"/>
        </w:rPr>
        <w:t>wkm</w:t>
      </w:r>
      <w:proofErr w:type="spellEnd"/>
      <w:r w:rsidRPr="002107AC">
        <w:rPr>
          <w:rFonts w:ascii="Arial" w:hAnsi="Arial" w:cs="Arial"/>
          <w:sz w:val="22"/>
          <w:szCs w:val="22"/>
        </w:rPr>
        <w:t xml:space="preserve">  wniosek składa Operator z pisemnym uzasadnieniem. </w:t>
      </w:r>
    </w:p>
    <w:p w14:paraId="5FE2E4E0" w14:textId="77777777" w:rsidR="003938F2" w:rsidRDefault="003938F2" w:rsidP="003938F2">
      <w:pPr>
        <w:overflowPunct/>
        <w:autoSpaceDE/>
        <w:adjustRightInd/>
        <w:jc w:val="center"/>
        <w:rPr>
          <w:rFonts w:ascii="Arial" w:hAnsi="Arial" w:cs="Arial"/>
          <w:b/>
          <w:sz w:val="22"/>
          <w:szCs w:val="22"/>
        </w:rPr>
      </w:pPr>
      <w:r>
        <w:rPr>
          <w:rFonts w:ascii="Arial" w:hAnsi="Arial" w:cs="Arial"/>
          <w:b/>
          <w:sz w:val="22"/>
          <w:szCs w:val="22"/>
        </w:rPr>
        <w:lastRenderedPageBreak/>
        <w:t>§ 5</w:t>
      </w:r>
    </w:p>
    <w:p w14:paraId="1E733DB8" w14:textId="77777777" w:rsidR="005C0BDB" w:rsidRDefault="005C0BDB" w:rsidP="003938F2">
      <w:pPr>
        <w:overflowPunct/>
        <w:autoSpaceDE/>
        <w:adjustRightInd/>
        <w:jc w:val="center"/>
        <w:rPr>
          <w:rFonts w:ascii="Arial" w:hAnsi="Arial" w:cs="Arial"/>
          <w:sz w:val="22"/>
          <w:szCs w:val="22"/>
        </w:rPr>
      </w:pPr>
    </w:p>
    <w:p w14:paraId="7385843E" w14:textId="4F77E717" w:rsidR="005C0BDB" w:rsidRDefault="003938F2" w:rsidP="003938F2">
      <w:pPr>
        <w:overflowPunct/>
        <w:autoSpaceDE/>
        <w:adjustRightInd/>
        <w:jc w:val="both"/>
        <w:rPr>
          <w:rFonts w:ascii="Arial" w:hAnsi="Arial" w:cs="Arial"/>
          <w:sz w:val="22"/>
          <w:szCs w:val="22"/>
        </w:rPr>
      </w:pPr>
      <w:r>
        <w:rPr>
          <w:rFonts w:ascii="Arial" w:hAnsi="Arial" w:cs="Arial"/>
          <w:sz w:val="22"/>
          <w:szCs w:val="22"/>
        </w:rPr>
        <w:t>Określenie środków transportu:</w:t>
      </w:r>
    </w:p>
    <w:p w14:paraId="642F2B9E" w14:textId="77777777" w:rsidR="003938F2" w:rsidRDefault="003938F2" w:rsidP="007555D3">
      <w:pPr>
        <w:numPr>
          <w:ilvl w:val="0"/>
          <w:numId w:val="10"/>
        </w:numPr>
        <w:overflowPunct/>
        <w:autoSpaceDE/>
        <w:adjustRightInd/>
        <w:ind w:left="284" w:hanging="284"/>
        <w:jc w:val="both"/>
        <w:rPr>
          <w:rFonts w:ascii="Arial" w:hAnsi="Arial" w:cs="Arial"/>
          <w:sz w:val="22"/>
          <w:szCs w:val="22"/>
        </w:rPr>
      </w:pPr>
      <w:r>
        <w:rPr>
          <w:rFonts w:ascii="Arial" w:hAnsi="Arial" w:cs="Arial"/>
          <w:sz w:val="22"/>
          <w:szCs w:val="22"/>
        </w:rPr>
        <w:t>Usługi określone w przedmiocie umowy wykonywane będą autobusami komunikacji miejskiej  spełnia</w:t>
      </w:r>
      <w:r w:rsidR="005C0BDB">
        <w:rPr>
          <w:rFonts w:ascii="Arial" w:hAnsi="Arial" w:cs="Arial"/>
          <w:sz w:val="22"/>
          <w:szCs w:val="22"/>
        </w:rPr>
        <w:t>jącymi warunki niniejszej umowy.</w:t>
      </w:r>
    </w:p>
    <w:p w14:paraId="00A93839" w14:textId="77777777" w:rsidR="003938F2" w:rsidRDefault="003938F2" w:rsidP="007555D3">
      <w:pPr>
        <w:numPr>
          <w:ilvl w:val="0"/>
          <w:numId w:val="10"/>
        </w:numPr>
        <w:overflowPunct/>
        <w:autoSpaceDE/>
        <w:adjustRightInd/>
        <w:ind w:left="284" w:hanging="284"/>
        <w:jc w:val="both"/>
        <w:rPr>
          <w:rFonts w:ascii="Arial" w:hAnsi="Arial" w:cs="Arial"/>
          <w:sz w:val="22"/>
          <w:szCs w:val="22"/>
        </w:rPr>
      </w:pPr>
      <w:r>
        <w:rPr>
          <w:rFonts w:ascii="Arial" w:hAnsi="Arial" w:cs="Arial"/>
          <w:sz w:val="22"/>
          <w:szCs w:val="22"/>
        </w:rPr>
        <w:t>W szczególnie uzasadnionych przypadkach, na wniosek operatora i za zgodą Organizatora, dopuszcza się autobus zastępczy do wykonania usługi, którego wiek i standard jest, co najmniej, równoważny autobusowi wykonującemu zadanie na danej linii. Czasookres obsługi linii autobusem zastępczym wymaga każdorazowo uzyskania zgody Organizatora.</w:t>
      </w:r>
    </w:p>
    <w:p w14:paraId="76DEA4CA" w14:textId="77777777" w:rsidR="003938F2" w:rsidRDefault="003938F2" w:rsidP="007555D3">
      <w:pPr>
        <w:numPr>
          <w:ilvl w:val="0"/>
          <w:numId w:val="10"/>
        </w:numPr>
        <w:ind w:left="284" w:hanging="284"/>
        <w:jc w:val="both"/>
        <w:rPr>
          <w:rFonts w:ascii="Arial" w:hAnsi="Arial" w:cs="Arial"/>
          <w:sz w:val="22"/>
          <w:szCs w:val="22"/>
        </w:rPr>
      </w:pPr>
      <w:r>
        <w:rPr>
          <w:rFonts w:ascii="Arial" w:hAnsi="Arial" w:cs="Arial"/>
          <w:sz w:val="22"/>
          <w:szCs w:val="22"/>
        </w:rPr>
        <w:t>W przypadku zdarzeń losowych (np. awarii autobusu) dopuszcza się czasowo inny autobus zastępczy do wykonania usług, z jednoczesnym powiadomieniem Organizatora o okolicznościach i czasookresie wykonywania usług autobusem zastępczym.</w:t>
      </w:r>
    </w:p>
    <w:p w14:paraId="5664E187" w14:textId="77777777" w:rsidR="003938F2" w:rsidRDefault="003938F2" w:rsidP="003938F2">
      <w:pPr>
        <w:rPr>
          <w:rFonts w:ascii="Arial" w:hAnsi="Arial" w:cs="Arial"/>
          <w:bCs/>
          <w:iCs/>
          <w:sz w:val="16"/>
          <w:szCs w:val="16"/>
        </w:rPr>
      </w:pPr>
    </w:p>
    <w:p w14:paraId="772CDF11" w14:textId="77777777" w:rsidR="003938F2" w:rsidRDefault="003938F2" w:rsidP="003938F2">
      <w:pPr>
        <w:jc w:val="center"/>
        <w:rPr>
          <w:rFonts w:ascii="Arial" w:hAnsi="Arial" w:cs="Arial"/>
          <w:b/>
          <w:sz w:val="22"/>
          <w:szCs w:val="22"/>
        </w:rPr>
      </w:pPr>
      <w:r>
        <w:rPr>
          <w:rFonts w:ascii="Arial" w:hAnsi="Arial" w:cs="Arial"/>
          <w:b/>
          <w:sz w:val="22"/>
          <w:szCs w:val="22"/>
        </w:rPr>
        <w:t>§ 6</w:t>
      </w:r>
    </w:p>
    <w:p w14:paraId="0F768604" w14:textId="77777777" w:rsidR="005C0BDB" w:rsidRDefault="005C0BDB" w:rsidP="003938F2">
      <w:pPr>
        <w:jc w:val="center"/>
        <w:rPr>
          <w:rFonts w:ascii="Arial" w:hAnsi="Arial" w:cs="Arial"/>
          <w:b/>
          <w:sz w:val="22"/>
          <w:szCs w:val="22"/>
        </w:rPr>
      </w:pPr>
    </w:p>
    <w:p w14:paraId="07C8C872" w14:textId="45E9467B" w:rsidR="005C0BDB" w:rsidRDefault="003938F2" w:rsidP="003938F2">
      <w:pPr>
        <w:rPr>
          <w:rFonts w:ascii="Arial" w:hAnsi="Arial" w:cs="Arial"/>
          <w:sz w:val="22"/>
          <w:szCs w:val="22"/>
        </w:rPr>
      </w:pPr>
      <w:r>
        <w:rPr>
          <w:rFonts w:ascii="Arial" w:hAnsi="Arial" w:cs="Arial"/>
          <w:sz w:val="22"/>
          <w:szCs w:val="22"/>
        </w:rPr>
        <w:t>Ustala się następujące wymagania w stosunku do środków transportu:</w:t>
      </w:r>
    </w:p>
    <w:p w14:paraId="3CBE7AEE" w14:textId="77777777" w:rsidR="003938F2" w:rsidRDefault="003938F2" w:rsidP="00C2672E">
      <w:pPr>
        <w:numPr>
          <w:ilvl w:val="0"/>
          <w:numId w:val="11"/>
        </w:numPr>
        <w:tabs>
          <w:tab w:val="num" w:pos="284"/>
        </w:tabs>
        <w:overflowPunct/>
        <w:autoSpaceDE/>
        <w:adjustRightInd/>
        <w:ind w:left="284" w:hanging="284"/>
        <w:jc w:val="both"/>
        <w:rPr>
          <w:rFonts w:ascii="Arial" w:hAnsi="Arial" w:cs="Arial"/>
          <w:sz w:val="22"/>
          <w:szCs w:val="22"/>
        </w:rPr>
      </w:pPr>
      <w:r>
        <w:rPr>
          <w:rFonts w:ascii="Arial" w:hAnsi="Arial" w:cs="Arial"/>
          <w:sz w:val="22"/>
          <w:szCs w:val="22"/>
        </w:rPr>
        <w:t>wyposażenie autobusu – operator zobowiązany jest do wyposażenia autobusu w następujące urządzenia:</w:t>
      </w:r>
    </w:p>
    <w:p w14:paraId="727EDB2B" w14:textId="151943B6" w:rsidR="003938F2" w:rsidRDefault="003938F2" w:rsidP="00F65FB2">
      <w:pPr>
        <w:numPr>
          <w:ilvl w:val="1"/>
          <w:numId w:val="12"/>
        </w:numPr>
        <w:tabs>
          <w:tab w:val="clear" w:pos="928"/>
          <w:tab w:val="num" w:pos="709"/>
        </w:tabs>
        <w:overflowPunct/>
        <w:autoSpaceDE/>
        <w:adjustRightInd/>
        <w:ind w:left="709" w:hanging="425"/>
        <w:jc w:val="both"/>
        <w:rPr>
          <w:rFonts w:ascii="Arial" w:hAnsi="Arial" w:cs="Arial"/>
          <w:sz w:val="22"/>
          <w:szCs w:val="22"/>
        </w:rPr>
      </w:pPr>
      <w:r>
        <w:rPr>
          <w:rFonts w:ascii="Arial" w:hAnsi="Arial" w:cs="Arial"/>
          <w:sz w:val="22"/>
          <w:szCs w:val="22"/>
        </w:rPr>
        <w:t xml:space="preserve">zestaw elektronicznych urządzeń do kasowania biletów, obejmujący urządzenie sterujące lub komputer pokładowy oraz kasowniki – liczba kasowników co najmniej równa ilości drzwi w autobusie; urządzenia te muszą umożliwiać jednoznaczną identyfikację daty i czasu skasowania biletu oraz pojazdu w którym skasowano bilet; kasowniki powinny być umieszczone w miejscach zapewniających swobodny dostęp pasażerom, a ich lokalizacja nie może powodować utrudnień podczas wsiadania </w:t>
      </w:r>
      <w:r w:rsidR="00B674E0">
        <w:rPr>
          <w:rFonts w:ascii="Arial" w:hAnsi="Arial" w:cs="Arial"/>
          <w:sz w:val="22"/>
          <w:szCs w:val="22"/>
        </w:rPr>
        <w:br/>
      </w:r>
      <w:r>
        <w:rPr>
          <w:rFonts w:ascii="Arial" w:hAnsi="Arial" w:cs="Arial"/>
          <w:sz w:val="22"/>
          <w:szCs w:val="22"/>
        </w:rPr>
        <w:t>i wysiadania z autobusu,</w:t>
      </w:r>
    </w:p>
    <w:p w14:paraId="07AAF13E" w14:textId="054748CE" w:rsidR="003938F2" w:rsidRPr="0066717F" w:rsidRDefault="003938F2" w:rsidP="00F65FB2">
      <w:pPr>
        <w:numPr>
          <w:ilvl w:val="1"/>
          <w:numId w:val="12"/>
        </w:numPr>
        <w:tabs>
          <w:tab w:val="clear" w:pos="928"/>
          <w:tab w:val="num" w:pos="709"/>
        </w:tabs>
        <w:overflowPunct/>
        <w:autoSpaceDE/>
        <w:adjustRightInd/>
        <w:ind w:left="709" w:hanging="425"/>
        <w:jc w:val="both"/>
        <w:rPr>
          <w:rFonts w:ascii="Arial" w:hAnsi="Arial" w:cs="Arial"/>
          <w:sz w:val="22"/>
          <w:szCs w:val="22"/>
        </w:rPr>
      </w:pPr>
      <w:r w:rsidRPr="0066717F">
        <w:rPr>
          <w:rFonts w:ascii="Arial" w:hAnsi="Arial" w:cs="Arial"/>
          <w:sz w:val="22"/>
          <w:szCs w:val="22"/>
        </w:rPr>
        <w:t xml:space="preserve">urządzenie do płatności bezgotówkowej za przejazd (biletomat, kasownik) w ilości </w:t>
      </w:r>
      <w:r w:rsidR="00B674E0">
        <w:rPr>
          <w:rFonts w:ascii="Arial" w:hAnsi="Arial" w:cs="Arial"/>
          <w:sz w:val="22"/>
          <w:szCs w:val="22"/>
        </w:rPr>
        <w:br/>
      </w:r>
      <w:r w:rsidRPr="0066717F">
        <w:rPr>
          <w:rFonts w:ascii="Arial" w:hAnsi="Arial" w:cs="Arial"/>
          <w:sz w:val="22"/>
          <w:szCs w:val="22"/>
        </w:rPr>
        <w:t>co najmniej 1 sztuki na autobus,</w:t>
      </w:r>
    </w:p>
    <w:p w14:paraId="43F58B4D" w14:textId="77777777" w:rsidR="003938F2" w:rsidRPr="0066717F" w:rsidRDefault="003938F2" w:rsidP="00F65FB2">
      <w:pPr>
        <w:numPr>
          <w:ilvl w:val="1"/>
          <w:numId w:val="12"/>
        </w:numPr>
        <w:tabs>
          <w:tab w:val="clear" w:pos="928"/>
          <w:tab w:val="num" w:pos="709"/>
        </w:tabs>
        <w:overflowPunct/>
        <w:autoSpaceDE/>
        <w:adjustRightInd/>
        <w:ind w:left="709" w:hanging="425"/>
        <w:jc w:val="both"/>
        <w:rPr>
          <w:rFonts w:ascii="Arial" w:hAnsi="Arial" w:cs="Arial"/>
          <w:sz w:val="22"/>
          <w:szCs w:val="22"/>
        </w:rPr>
      </w:pPr>
      <w:r>
        <w:rPr>
          <w:rFonts w:ascii="Arial" w:hAnsi="Arial" w:cs="Arial"/>
          <w:sz w:val="22"/>
          <w:szCs w:val="22"/>
        </w:rPr>
        <w:t xml:space="preserve">urządzenia zapewniające bieżącą łączność telefoniczną/radiową pomiędzy kierującym pojazdem a punktem dyspozytorskim operatora, policją i pogotowiem </w:t>
      </w:r>
      <w:r w:rsidRPr="0066717F">
        <w:rPr>
          <w:rFonts w:ascii="Arial" w:hAnsi="Arial" w:cs="Arial"/>
          <w:sz w:val="22"/>
          <w:szCs w:val="22"/>
        </w:rPr>
        <w:t>ratunkowym,</w:t>
      </w:r>
    </w:p>
    <w:p w14:paraId="3DEDD028" w14:textId="77777777" w:rsidR="003938F2" w:rsidRDefault="003938F2" w:rsidP="00C2672E">
      <w:pPr>
        <w:pStyle w:val="Tekstpodstawowy"/>
        <w:numPr>
          <w:ilvl w:val="1"/>
          <w:numId w:val="12"/>
        </w:numPr>
        <w:tabs>
          <w:tab w:val="clear" w:pos="928"/>
          <w:tab w:val="num" w:pos="709"/>
        </w:tabs>
        <w:ind w:left="709" w:hanging="425"/>
        <w:rPr>
          <w:rFonts w:cs="Arial"/>
          <w:sz w:val="22"/>
          <w:szCs w:val="22"/>
        </w:rPr>
      </w:pPr>
      <w:r>
        <w:rPr>
          <w:rFonts w:cs="Arial"/>
          <w:sz w:val="22"/>
          <w:szCs w:val="22"/>
        </w:rPr>
        <w:t xml:space="preserve">zestaw elektronicznych tablic kierunkowych, trwale zamocowanych w autobusie </w:t>
      </w:r>
      <w:r>
        <w:rPr>
          <w:rFonts w:cs="Arial"/>
          <w:sz w:val="22"/>
          <w:szCs w:val="22"/>
        </w:rPr>
        <w:br/>
        <w:t xml:space="preserve">w miejscach zapewniających ich czytelność we wszystkich warunkach pogodowych </w:t>
      </w:r>
      <w:r>
        <w:rPr>
          <w:rFonts w:cs="Arial"/>
          <w:sz w:val="22"/>
          <w:szCs w:val="22"/>
        </w:rPr>
        <w:br/>
        <w:t xml:space="preserve">w dzień i w nocy obejmujący: </w:t>
      </w:r>
    </w:p>
    <w:p w14:paraId="6757576F" w14:textId="77777777" w:rsidR="003938F2" w:rsidRDefault="003938F2" w:rsidP="003938F2">
      <w:pPr>
        <w:pStyle w:val="Tekstpodstawowy"/>
        <w:numPr>
          <w:ilvl w:val="0"/>
          <w:numId w:val="13"/>
        </w:numPr>
        <w:tabs>
          <w:tab w:val="num" w:pos="1134"/>
        </w:tabs>
        <w:ind w:left="1134"/>
        <w:rPr>
          <w:rFonts w:cs="Arial"/>
          <w:sz w:val="22"/>
          <w:szCs w:val="22"/>
        </w:rPr>
      </w:pPr>
      <w:r>
        <w:rPr>
          <w:rFonts w:cs="Arial"/>
          <w:sz w:val="22"/>
          <w:szCs w:val="22"/>
        </w:rPr>
        <w:t xml:space="preserve">tablicę umieszczoną z przodu pojazdu (1 szt.), umożliwiającą wyświetlenie </w:t>
      </w:r>
      <w:r>
        <w:rPr>
          <w:rFonts w:cs="Arial"/>
          <w:sz w:val="22"/>
          <w:szCs w:val="22"/>
        </w:rPr>
        <w:br/>
        <w:t xml:space="preserve">co najmniej następujących informacji: numer linii, przystanek końcowy danej linii, </w:t>
      </w:r>
    </w:p>
    <w:p w14:paraId="1CC2336A" w14:textId="77777777" w:rsidR="003938F2" w:rsidRDefault="003938F2" w:rsidP="003938F2">
      <w:pPr>
        <w:pStyle w:val="Tekstpodstawowy"/>
        <w:numPr>
          <w:ilvl w:val="0"/>
          <w:numId w:val="13"/>
        </w:numPr>
        <w:tabs>
          <w:tab w:val="num" w:pos="1134"/>
        </w:tabs>
        <w:ind w:left="1134"/>
        <w:rPr>
          <w:rFonts w:cs="Arial"/>
          <w:sz w:val="22"/>
          <w:szCs w:val="22"/>
        </w:rPr>
      </w:pPr>
      <w:r>
        <w:rPr>
          <w:rFonts w:cs="Arial"/>
          <w:sz w:val="22"/>
          <w:szCs w:val="22"/>
        </w:rPr>
        <w:t xml:space="preserve">tablicę boczną (min. 1 szt.), umożliwiającą wyświetlenie co najmniej następujących     informacji: numer linii, </w:t>
      </w:r>
    </w:p>
    <w:p w14:paraId="613B272C" w14:textId="77777777" w:rsidR="003938F2" w:rsidRDefault="003938F2" w:rsidP="003938F2">
      <w:pPr>
        <w:pStyle w:val="Tekstpodstawowy"/>
        <w:numPr>
          <w:ilvl w:val="0"/>
          <w:numId w:val="13"/>
        </w:numPr>
        <w:tabs>
          <w:tab w:val="num" w:pos="1134"/>
        </w:tabs>
        <w:ind w:left="1134"/>
        <w:rPr>
          <w:rFonts w:cs="Arial"/>
          <w:sz w:val="22"/>
          <w:szCs w:val="22"/>
        </w:rPr>
      </w:pPr>
      <w:r>
        <w:rPr>
          <w:rFonts w:cs="Arial"/>
          <w:sz w:val="22"/>
          <w:szCs w:val="22"/>
        </w:rPr>
        <w:t xml:space="preserve">tablicę tylną (1 szt.), umożliwiającą wyświetlenie co najmniej następujących        informacji: numer linii, </w:t>
      </w:r>
    </w:p>
    <w:p w14:paraId="355AAFA2" w14:textId="5DCFF97B" w:rsidR="003938F2" w:rsidRDefault="003938F2" w:rsidP="003938F2">
      <w:pPr>
        <w:pStyle w:val="Tekstpodstawowy"/>
        <w:numPr>
          <w:ilvl w:val="0"/>
          <w:numId w:val="13"/>
        </w:numPr>
        <w:tabs>
          <w:tab w:val="num" w:pos="1134"/>
        </w:tabs>
        <w:ind w:left="1134"/>
        <w:rPr>
          <w:rFonts w:cs="Arial"/>
          <w:sz w:val="22"/>
          <w:szCs w:val="22"/>
        </w:rPr>
      </w:pPr>
      <w:r>
        <w:rPr>
          <w:rFonts w:cs="Arial"/>
          <w:sz w:val="22"/>
          <w:szCs w:val="22"/>
        </w:rPr>
        <w:t xml:space="preserve">tablicę wewnętrzną umieszczoną w górnej części przedziału pasażerskiego </w:t>
      </w:r>
      <w:r>
        <w:rPr>
          <w:rFonts w:cs="Arial"/>
          <w:sz w:val="22"/>
          <w:szCs w:val="22"/>
        </w:rPr>
        <w:br/>
        <w:t xml:space="preserve">za miejscem   kierowcy, skierowaną do tyłu pojazdu umożliwiającą wyświetlenie co najmniej  następujących informacji: numer linii, przystanek końcowy danej linii (z wyłączeniem pojazdów fabrycznie do tego nieprzystosowanych </w:t>
      </w:r>
      <w:r w:rsidR="00B674E0">
        <w:rPr>
          <w:rFonts w:cs="Arial"/>
          <w:sz w:val="22"/>
          <w:szCs w:val="22"/>
        </w:rPr>
        <w:br/>
      </w:r>
      <w:r>
        <w:rPr>
          <w:rFonts w:cs="Arial"/>
          <w:sz w:val="22"/>
          <w:szCs w:val="22"/>
        </w:rPr>
        <w:t>po uzgodnieniu z organizatorem),</w:t>
      </w:r>
    </w:p>
    <w:p w14:paraId="73109BDC" w14:textId="77777777" w:rsidR="003938F2" w:rsidRDefault="003938F2" w:rsidP="00C2672E">
      <w:pPr>
        <w:pStyle w:val="Tekstpodstawowy"/>
        <w:numPr>
          <w:ilvl w:val="1"/>
          <w:numId w:val="12"/>
        </w:numPr>
        <w:tabs>
          <w:tab w:val="clear" w:pos="928"/>
        </w:tabs>
        <w:ind w:left="709" w:hanging="425"/>
        <w:rPr>
          <w:rFonts w:cs="Arial"/>
          <w:sz w:val="22"/>
          <w:szCs w:val="22"/>
        </w:rPr>
      </w:pPr>
      <w:r>
        <w:rPr>
          <w:rFonts w:cs="Arial"/>
          <w:sz w:val="22"/>
          <w:szCs w:val="22"/>
        </w:rPr>
        <w:t>urządzenia zapewniające pasażerom możliwość sygnalizowania zamiaru opuszczenia autobusu, umieszczone w miejscu zapewniającym łatwy dostęp pasażerom,</w:t>
      </w:r>
    </w:p>
    <w:p w14:paraId="5F384819" w14:textId="77777777" w:rsidR="003938F2" w:rsidRDefault="003938F2" w:rsidP="00C2672E">
      <w:pPr>
        <w:pStyle w:val="Tekstpodstawowy"/>
        <w:numPr>
          <w:ilvl w:val="1"/>
          <w:numId w:val="12"/>
        </w:numPr>
        <w:tabs>
          <w:tab w:val="clear" w:pos="928"/>
          <w:tab w:val="num" w:pos="709"/>
        </w:tabs>
        <w:ind w:left="709" w:hanging="425"/>
        <w:rPr>
          <w:rFonts w:cs="Arial"/>
          <w:sz w:val="22"/>
          <w:szCs w:val="22"/>
        </w:rPr>
      </w:pPr>
      <w:r>
        <w:rPr>
          <w:rFonts w:cs="Arial"/>
          <w:sz w:val="22"/>
          <w:szCs w:val="22"/>
        </w:rPr>
        <w:t>oświetlenie wnętrza autobusu – zapewniające oświetlenie całej przestrzeni pasażerskiej, dostępu do każdego wyjścia, wewnętrznego oznakowania, wszystkich miejsc, w których znajdują się jakiekolwiek przeszkody dla pasażerów oraz możliwość odczytu kodu kasującego, cennika opłat, a także wszelkich informacji umieszczonych wewnątrz autobusu,</w:t>
      </w:r>
    </w:p>
    <w:p w14:paraId="0D32C69E" w14:textId="77777777" w:rsidR="003938F2" w:rsidRDefault="003938F2" w:rsidP="00C2672E">
      <w:pPr>
        <w:pStyle w:val="Tekstpodstawowy"/>
        <w:numPr>
          <w:ilvl w:val="1"/>
          <w:numId w:val="12"/>
        </w:numPr>
        <w:tabs>
          <w:tab w:val="clear" w:pos="928"/>
          <w:tab w:val="num" w:pos="709"/>
        </w:tabs>
        <w:ind w:left="709" w:hanging="425"/>
        <w:rPr>
          <w:rFonts w:cs="Arial"/>
          <w:sz w:val="22"/>
          <w:szCs w:val="22"/>
        </w:rPr>
      </w:pPr>
      <w:r>
        <w:rPr>
          <w:rFonts w:cs="Arial"/>
          <w:sz w:val="22"/>
          <w:szCs w:val="22"/>
        </w:rPr>
        <w:t>liczba miejsc siedzących nie mniejsza niż 20% ogólnej, wskazanej przez producenta, nominalnej pojemności autobusu,</w:t>
      </w:r>
    </w:p>
    <w:p w14:paraId="6FFA6593" w14:textId="77777777" w:rsidR="003938F2" w:rsidRDefault="003938F2" w:rsidP="00C2672E">
      <w:pPr>
        <w:pStyle w:val="Tekstpodstawowy"/>
        <w:numPr>
          <w:ilvl w:val="1"/>
          <w:numId w:val="12"/>
        </w:numPr>
        <w:tabs>
          <w:tab w:val="clear" w:pos="928"/>
          <w:tab w:val="num" w:pos="709"/>
        </w:tabs>
        <w:ind w:left="709" w:hanging="425"/>
        <w:rPr>
          <w:rFonts w:cs="Arial"/>
          <w:sz w:val="22"/>
          <w:szCs w:val="22"/>
        </w:rPr>
      </w:pPr>
      <w:r>
        <w:rPr>
          <w:rFonts w:cs="Arial"/>
          <w:sz w:val="22"/>
          <w:szCs w:val="22"/>
        </w:rPr>
        <w:lastRenderedPageBreak/>
        <w:t>poręcze i uchwyty, dostępne i zapewniające bezpieczeństwo jazdy wszystkim pasażerom korzystającym z miejsc stojących oraz osobom niepełnosprawnym,</w:t>
      </w:r>
    </w:p>
    <w:p w14:paraId="7417B1DC" w14:textId="77777777" w:rsidR="003938F2" w:rsidRDefault="003938F2" w:rsidP="00C2672E">
      <w:pPr>
        <w:pStyle w:val="Tekstpodstawowy"/>
        <w:numPr>
          <w:ilvl w:val="1"/>
          <w:numId w:val="12"/>
        </w:numPr>
        <w:tabs>
          <w:tab w:val="clear" w:pos="928"/>
          <w:tab w:val="num" w:pos="709"/>
        </w:tabs>
        <w:ind w:left="709" w:hanging="425"/>
        <w:rPr>
          <w:rFonts w:cs="Arial"/>
          <w:sz w:val="22"/>
          <w:szCs w:val="22"/>
        </w:rPr>
      </w:pPr>
      <w:r>
        <w:rPr>
          <w:rFonts w:cs="Arial"/>
          <w:sz w:val="22"/>
          <w:szCs w:val="22"/>
        </w:rPr>
        <w:t>urządzenia zapewniające wentylację i ogrzewanie pojazdu uruchamiane przez kierującego pojazdem; ogrzewanie pojazdu musi być włączone na stałe przy temperaturze powietrza poniżej 0</w:t>
      </w:r>
      <w:r>
        <w:rPr>
          <w:rFonts w:cs="Arial"/>
          <w:sz w:val="22"/>
          <w:szCs w:val="22"/>
          <w:vertAlign w:val="superscript"/>
        </w:rPr>
        <w:t xml:space="preserve">0 </w:t>
      </w:r>
      <w:r>
        <w:rPr>
          <w:rFonts w:cs="Arial"/>
          <w:sz w:val="22"/>
          <w:szCs w:val="22"/>
        </w:rPr>
        <w:t>C, a przy temperaturze wyższej – w zależności od potrzeb zgłaszanych przez pasażerów,</w:t>
      </w:r>
    </w:p>
    <w:p w14:paraId="4C0F2FB2" w14:textId="77777777" w:rsidR="003938F2" w:rsidRDefault="003938F2" w:rsidP="00C2672E">
      <w:pPr>
        <w:pStyle w:val="Tekstpodstawowy"/>
        <w:numPr>
          <w:ilvl w:val="1"/>
          <w:numId w:val="12"/>
        </w:numPr>
        <w:tabs>
          <w:tab w:val="clear" w:pos="928"/>
          <w:tab w:val="num" w:pos="709"/>
        </w:tabs>
        <w:ind w:left="709" w:hanging="567"/>
        <w:rPr>
          <w:rFonts w:cs="Arial"/>
          <w:sz w:val="22"/>
          <w:szCs w:val="22"/>
        </w:rPr>
      </w:pPr>
      <w:r>
        <w:rPr>
          <w:rFonts w:cs="Arial"/>
          <w:sz w:val="22"/>
          <w:szCs w:val="22"/>
        </w:rPr>
        <w:t>operator powinien wyposażyć pojazdy w system dynamicznej informacji pasażerskiej z</w:t>
      </w:r>
      <w:r w:rsidR="005C0BDB">
        <w:rPr>
          <w:rFonts w:cs="Arial"/>
          <w:sz w:val="22"/>
          <w:szCs w:val="22"/>
        </w:rPr>
        <w:t>najdujący się w jego dyspozycji.</w:t>
      </w:r>
    </w:p>
    <w:p w14:paraId="7DA5935B" w14:textId="77777777" w:rsidR="005C0BDB" w:rsidRDefault="005C0BDB" w:rsidP="005C0BDB">
      <w:pPr>
        <w:pStyle w:val="Tekstpodstawowy"/>
        <w:tabs>
          <w:tab w:val="num" w:pos="928"/>
        </w:tabs>
        <w:ind w:left="851"/>
        <w:rPr>
          <w:rFonts w:cs="Arial"/>
          <w:sz w:val="22"/>
          <w:szCs w:val="22"/>
        </w:rPr>
      </w:pPr>
    </w:p>
    <w:p w14:paraId="54130624" w14:textId="77777777" w:rsidR="003938F2" w:rsidRDefault="003938F2" w:rsidP="00C2672E">
      <w:pPr>
        <w:numPr>
          <w:ilvl w:val="0"/>
          <w:numId w:val="14"/>
        </w:numPr>
        <w:tabs>
          <w:tab w:val="clear" w:pos="738"/>
          <w:tab w:val="num" w:pos="284"/>
        </w:tabs>
        <w:overflowPunct/>
        <w:autoSpaceDE/>
        <w:adjustRightInd/>
        <w:ind w:left="284" w:hanging="284"/>
        <w:jc w:val="both"/>
        <w:rPr>
          <w:rFonts w:ascii="Arial" w:hAnsi="Arial" w:cs="Arial"/>
          <w:sz w:val="22"/>
          <w:szCs w:val="22"/>
        </w:rPr>
      </w:pPr>
      <w:r>
        <w:rPr>
          <w:rFonts w:ascii="Arial" w:hAnsi="Arial" w:cs="Arial"/>
          <w:sz w:val="22"/>
          <w:szCs w:val="22"/>
        </w:rPr>
        <w:t xml:space="preserve">Oznakowanie autobusu – Operator zobowiązany jest do wyposażenia autobusu </w:t>
      </w:r>
      <w:r>
        <w:rPr>
          <w:rFonts w:ascii="Arial" w:hAnsi="Arial" w:cs="Arial"/>
          <w:sz w:val="22"/>
          <w:szCs w:val="22"/>
        </w:rPr>
        <w:br/>
        <w:t>w  następujące oznakowanie:</w:t>
      </w:r>
    </w:p>
    <w:p w14:paraId="78DF651F" w14:textId="77777777" w:rsidR="003938F2" w:rsidRDefault="003938F2" w:rsidP="00A86BA6">
      <w:pPr>
        <w:pStyle w:val="Tekstpodstawowywcity3"/>
        <w:numPr>
          <w:ilvl w:val="1"/>
          <w:numId w:val="14"/>
        </w:numPr>
        <w:tabs>
          <w:tab w:val="clear" w:pos="1070"/>
          <w:tab w:val="num" w:pos="709"/>
        </w:tabs>
        <w:spacing w:after="0"/>
        <w:ind w:left="709" w:hanging="425"/>
        <w:jc w:val="both"/>
        <w:rPr>
          <w:rFonts w:ascii="Arial" w:hAnsi="Arial" w:cs="Arial"/>
          <w:sz w:val="22"/>
          <w:szCs w:val="22"/>
        </w:rPr>
      </w:pPr>
      <w:r>
        <w:rPr>
          <w:rFonts w:ascii="Arial" w:hAnsi="Arial" w:cs="Arial"/>
          <w:sz w:val="22"/>
          <w:szCs w:val="22"/>
        </w:rPr>
        <w:t xml:space="preserve">trwałe oznakowanie znakiem firmowym i skrótem nazwy Operatora  na zewnątrz autobusu oraz numerem inwentarzowym – nazwy Operatora muszą znajdować się </w:t>
      </w:r>
      <w:r>
        <w:rPr>
          <w:rFonts w:ascii="Arial" w:hAnsi="Arial" w:cs="Arial"/>
          <w:sz w:val="22"/>
          <w:szCs w:val="22"/>
        </w:rPr>
        <w:br/>
        <w:t xml:space="preserve">z boku, po obu stronach autobusu; numery inwentarzowe autobusu znajdować się muszą na czołowej zewnętrznej ścianie autobusu lub na wybranych oknach sąsiadujących z tą ścianą – za wyjątkiem okna z przodu autobusu; wielkość i krój czcionki numerów inwentarzowych powinny zapewniać ich czytelność w każdych warunkach pogodowych (oznakowanie to nie może w żadnym przypadku zmniejszać czytelności tablic kierunkowych i tablic z numerem linii), </w:t>
      </w:r>
    </w:p>
    <w:p w14:paraId="2D37527F" w14:textId="0EA2C46B" w:rsidR="003938F2" w:rsidRDefault="003938F2" w:rsidP="00A86BA6">
      <w:pPr>
        <w:pStyle w:val="Tekstpodstawowywcity3"/>
        <w:numPr>
          <w:ilvl w:val="1"/>
          <w:numId w:val="14"/>
        </w:numPr>
        <w:tabs>
          <w:tab w:val="clear" w:pos="1070"/>
          <w:tab w:val="num" w:pos="709"/>
        </w:tabs>
        <w:spacing w:after="0"/>
        <w:ind w:left="709" w:hanging="425"/>
        <w:jc w:val="both"/>
        <w:rPr>
          <w:rFonts w:ascii="Arial" w:hAnsi="Arial" w:cs="Arial"/>
          <w:sz w:val="22"/>
          <w:szCs w:val="22"/>
        </w:rPr>
      </w:pPr>
      <w:r>
        <w:rPr>
          <w:rFonts w:ascii="Arial" w:hAnsi="Arial" w:cs="Arial"/>
          <w:sz w:val="22"/>
          <w:szCs w:val="22"/>
        </w:rPr>
        <w:t xml:space="preserve">informacje porządkowe i komunikaty dla pasażerów umieszczone wewnątrz autobusu w sposób trwały, estetyczny i zapewniający łatwy dostęp pasażerom, zgodnie </w:t>
      </w:r>
      <w:r w:rsidR="00B674E0">
        <w:rPr>
          <w:rFonts w:ascii="Arial" w:hAnsi="Arial" w:cs="Arial"/>
          <w:sz w:val="22"/>
          <w:szCs w:val="22"/>
        </w:rPr>
        <w:br/>
      </w:r>
      <w:r>
        <w:rPr>
          <w:rFonts w:ascii="Arial" w:hAnsi="Arial" w:cs="Arial"/>
          <w:sz w:val="22"/>
          <w:szCs w:val="22"/>
        </w:rPr>
        <w:t xml:space="preserve">ze szczegółowymi zaleceniami Organizatora, </w:t>
      </w:r>
    </w:p>
    <w:p w14:paraId="3E648BE8" w14:textId="77777777" w:rsidR="003938F2" w:rsidRDefault="003938F2" w:rsidP="00A86BA6">
      <w:pPr>
        <w:pStyle w:val="Tekstpodstawowywcity3"/>
        <w:numPr>
          <w:ilvl w:val="1"/>
          <w:numId w:val="14"/>
        </w:numPr>
        <w:tabs>
          <w:tab w:val="clear" w:pos="1070"/>
          <w:tab w:val="num" w:pos="709"/>
        </w:tabs>
        <w:spacing w:after="0"/>
        <w:ind w:left="709" w:hanging="425"/>
        <w:jc w:val="both"/>
        <w:rPr>
          <w:rFonts w:ascii="Arial" w:hAnsi="Arial" w:cs="Arial"/>
          <w:sz w:val="22"/>
          <w:szCs w:val="22"/>
        </w:rPr>
      </w:pPr>
      <w:r>
        <w:rPr>
          <w:rFonts w:ascii="Arial" w:hAnsi="Arial" w:cs="Arial"/>
          <w:sz w:val="22"/>
          <w:szCs w:val="22"/>
        </w:rPr>
        <w:t xml:space="preserve">identyfikator osobisty zawierający co najmniej numer służbowy kierującego autobusem umieszczony w  miejscu widocznym dla pasażerów; wzór identyfikatora </w:t>
      </w:r>
      <w:r>
        <w:rPr>
          <w:rFonts w:ascii="Arial" w:hAnsi="Arial" w:cs="Arial"/>
          <w:sz w:val="22"/>
          <w:szCs w:val="22"/>
        </w:rPr>
        <w:br/>
        <w:t>i miejsce umieszczenia zostaną uzgodnione z Organizatorem,</w:t>
      </w:r>
    </w:p>
    <w:p w14:paraId="32581ED8" w14:textId="77777777" w:rsidR="003938F2" w:rsidRDefault="003938F2" w:rsidP="00A86BA6">
      <w:pPr>
        <w:pStyle w:val="Tekstpodstawowywcity3"/>
        <w:numPr>
          <w:ilvl w:val="1"/>
          <w:numId w:val="14"/>
        </w:numPr>
        <w:tabs>
          <w:tab w:val="clear" w:pos="1070"/>
          <w:tab w:val="num" w:pos="709"/>
        </w:tabs>
        <w:spacing w:after="0"/>
        <w:ind w:left="709" w:hanging="425"/>
        <w:jc w:val="both"/>
        <w:rPr>
          <w:rFonts w:ascii="Arial" w:hAnsi="Arial" w:cs="Arial"/>
          <w:bCs/>
          <w:iCs/>
          <w:sz w:val="22"/>
          <w:szCs w:val="22"/>
        </w:rPr>
      </w:pPr>
      <w:r>
        <w:rPr>
          <w:rFonts w:ascii="Arial" w:hAnsi="Arial" w:cs="Arial"/>
          <w:sz w:val="22"/>
          <w:szCs w:val="22"/>
        </w:rPr>
        <w:t>inne, trwałe lub tymczasowe oznakowanie, jeżeli przekazane zostanie pisemnym poleceniem Organizatora,</w:t>
      </w:r>
    </w:p>
    <w:p w14:paraId="79A41CF5" w14:textId="77777777" w:rsidR="003938F2" w:rsidRDefault="003938F2" w:rsidP="00A86BA6">
      <w:pPr>
        <w:pStyle w:val="Tekstpodstawowywcity3"/>
        <w:spacing w:after="0"/>
        <w:ind w:left="709"/>
        <w:jc w:val="both"/>
        <w:rPr>
          <w:rFonts w:ascii="Arial" w:hAnsi="Arial" w:cs="Arial"/>
          <w:bCs/>
          <w:iCs/>
        </w:rPr>
      </w:pPr>
    </w:p>
    <w:p w14:paraId="27F7D0B3" w14:textId="77777777" w:rsidR="003938F2" w:rsidRDefault="003938F2" w:rsidP="003938F2">
      <w:pPr>
        <w:pStyle w:val="Tekstpodstawowy"/>
        <w:tabs>
          <w:tab w:val="center" w:pos="4819"/>
          <w:tab w:val="left" w:pos="8660"/>
        </w:tabs>
        <w:jc w:val="center"/>
        <w:rPr>
          <w:rFonts w:cs="Arial"/>
          <w:b/>
          <w:sz w:val="22"/>
          <w:szCs w:val="22"/>
        </w:rPr>
      </w:pPr>
      <w:r>
        <w:rPr>
          <w:rFonts w:cs="Arial"/>
          <w:b/>
          <w:sz w:val="22"/>
          <w:szCs w:val="22"/>
        </w:rPr>
        <w:t>§ 7</w:t>
      </w:r>
    </w:p>
    <w:p w14:paraId="690E39DE" w14:textId="77777777" w:rsidR="005C0BDB" w:rsidRDefault="005C0BDB" w:rsidP="003938F2">
      <w:pPr>
        <w:pStyle w:val="Tekstpodstawowy"/>
        <w:tabs>
          <w:tab w:val="center" w:pos="4819"/>
          <w:tab w:val="left" w:pos="8660"/>
        </w:tabs>
        <w:jc w:val="center"/>
        <w:rPr>
          <w:rFonts w:cs="Arial"/>
          <w:sz w:val="22"/>
          <w:szCs w:val="22"/>
        </w:rPr>
      </w:pPr>
    </w:p>
    <w:p w14:paraId="3BA8E6CF" w14:textId="2141B075" w:rsidR="005F6160" w:rsidRDefault="003938F2" w:rsidP="003938F2">
      <w:pPr>
        <w:pStyle w:val="Tekstpodstawowy"/>
        <w:tabs>
          <w:tab w:val="center" w:pos="4819"/>
          <w:tab w:val="left" w:pos="8660"/>
        </w:tabs>
        <w:rPr>
          <w:rFonts w:cs="Arial"/>
          <w:sz w:val="22"/>
          <w:szCs w:val="22"/>
        </w:rPr>
      </w:pPr>
      <w:r>
        <w:rPr>
          <w:rFonts w:cs="Arial"/>
          <w:sz w:val="22"/>
          <w:szCs w:val="22"/>
        </w:rPr>
        <w:t>Realizując umowę Operator zobowiązany jest do:</w:t>
      </w:r>
    </w:p>
    <w:p w14:paraId="5993B18D" w14:textId="77777777" w:rsidR="003938F2" w:rsidRDefault="003938F2" w:rsidP="009A7904">
      <w:pPr>
        <w:pStyle w:val="Tekstpodstawowy3"/>
        <w:numPr>
          <w:ilvl w:val="0"/>
          <w:numId w:val="15"/>
        </w:numPr>
        <w:tabs>
          <w:tab w:val="num" w:pos="284"/>
        </w:tabs>
        <w:ind w:left="284" w:hanging="284"/>
        <w:rPr>
          <w:i w:val="0"/>
          <w:szCs w:val="22"/>
        </w:rPr>
      </w:pPr>
      <w:r>
        <w:rPr>
          <w:i w:val="0"/>
          <w:szCs w:val="22"/>
        </w:rPr>
        <w:t xml:space="preserve">Przestrzegania przepisów i zasad porządkowych, uprawnień i ulg oraz innych unormowań zawartych </w:t>
      </w:r>
      <w:r w:rsidR="008D5E2D" w:rsidRPr="005C0BDB">
        <w:rPr>
          <w:i w:val="0"/>
          <w:szCs w:val="22"/>
        </w:rPr>
        <w:t>Zarządzeniu Burmistrza Czechowic-Dziedzic.</w:t>
      </w:r>
    </w:p>
    <w:p w14:paraId="2F20FC8C" w14:textId="23651247" w:rsidR="00120898" w:rsidRPr="00D35DBC" w:rsidRDefault="00120898" w:rsidP="009A7904">
      <w:pPr>
        <w:pStyle w:val="Tekstpodstawowy3"/>
        <w:numPr>
          <w:ilvl w:val="0"/>
          <w:numId w:val="15"/>
        </w:numPr>
        <w:tabs>
          <w:tab w:val="num" w:pos="284"/>
        </w:tabs>
        <w:ind w:left="284" w:hanging="284"/>
        <w:rPr>
          <w:i w:val="0"/>
          <w:szCs w:val="22"/>
        </w:rPr>
      </w:pPr>
      <w:r w:rsidRPr="00D35DBC">
        <w:rPr>
          <w:i w:val="0"/>
          <w:szCs w:val="22"/>
        </w:rPr>
        <w:t>Operator jest zobowiązany na własny koszt udostępnić na dworcu do wglądu pasażera regulamin  przewozu osób w publicznym transporcie zbiorowym,</w:t>
      </w:r>
      <w:r w:rsidR="00B842E7">
        <w:rPr>
          <w:i w:val="0"/>
          <w:szCs w:val="22"/>
        </w:rPr>
        <w:t xml:space="preserve"> </w:t>
      </w:r>
      <w:r w:rsidRPr="00D35DBC">
        <w:rPr>
          <w:i w:val="0"/>
          <w:szCs w:val="22"/>
        </w:rPr>
        <w:t>a w każdym środku transportu wykonującym przewozy w ramach niniejszej Umowy powinien znajdować się wyciąg z tego regulaminu.</w:t>
      </w:r>
    </w:p>
    <w:p w14:paraId="120F53D4" w14:textId="77777777" w:rsidR="003938F2" w:rsidRDefault="003938F2" w:rsidP="009A7904">
      <w:pPr>
        <w:pStyle w:val="Tekstpodstawowy3"/>
        <w:numPr>
          <w:ilvl w:val="0"/>
          <w:numId w:val="15"/>
        </w:numPr>
        <w:tabs>
          <w:tab w:val="num" w:pos="284"/>
        </w:tabs>
        <w:ind w:left="284" w:hanging="284"/>
        <w:rPr>
          <w:i w:val="0"/>
          <w:szCs w:val="22"/>
        </w:rPr>
      </w:pPr>
      <w:r>
        <w:rPr>
          <w:i w:val="0"/>
          <w:szCs w:val="22"/>
        </w:rPr>
        <w:t xml:space="preserve">Zapewnienia ciągłej sprzedaży biletów emitowanych przez Operatora, zgodnie </w:t>
      </w:r>
      <w:r>
        <w:rPr>
          <w:i w:val="0"/>
          <w:szCs w:val="22"/>
        </w:rPr>
        <w:br/>
        <w:t>z aktualnie obowiązującym cennikiem.</w:t>
      </w:r>
    </w:p>
    <w:p w14:paraId="710FAB2D" w14:textId="43285670" w:rsidR="003938F2" w:rsidRPr="005C0BDB" w:rsidRDefault="003938F2" w:rsidP="009A7904">
      <w:pPr>
        <w:pStyle w:val="Tekstpodstawowy3"/>
        <w:numPr>
          <w:ilvl w:val="0"/>
          <w:numId w:val="15"/>
        </w:numPr>
        <w:tabs>
          <w:tab w:val="num" w:pos="284"/>
        </w:tabs>
        <w:ind w:left="284" w:hanging="284"/>
        <w:rPr>
          <w:i w:val="0"/>
          <w:szCs w:val="22"/>
        </w:rPr>
      </w:pPr>
      <w:r w:rsidRPr="005C0BDB">
        <w:rPr>
          <w:i w:val="0"/>
          <w:szCs w:val="22"/>
        </w:rPr>
        <w:t>Zapewnienia ciągłej sprzedaży biletów w autobusie zgodnie</w:t>
      </w:r>
      <w:r w:rsidR="00B842E7">
        <w:rPr>
          <w:i w:val="0"/>
          <w:szCs w:val="22"/>
        </w:rPr>
        <w:t xml:space="preserve"> </w:t>
      </w:r>
      <w:r w:rsidR="008D5E2D" w:rsidRPr="005C0BDB">
        <w:rPr>
          <w:i w:val="0"/>
          <w:szCs w:val="22"/>
        </w:rPr>
        <w:t>Zarządzeniem Burmistrza Czechowic-Dziedzic</w:t>
      </w:r>
      <w:r w:rsidR="0066717F" w:rsidRPr="005C0BDB">
        <w:rPr>
          <w:i w:val="0"/>
          <w:szCs w:val="22"/>
        </w:rPr>
        <w:t xml:space="preserve">. </w:t>
      </w:r>
    </w:p>
    <w:p w14:paraId="0126E246" w14:textId="77777777" w:rsidR="003938F2" w:rsidRDefault="003938F2" w:rsidP="009A7904">
      <w:pPr>
        <w:pStyle w:val="Tekstpodstawowy3"/>
        <w:numPr>
          <w:ilvl w:val="0"/>
          <w:numId w:val="15"/>
        </w:numPr>
        <w:tabs>
          <w:tab w:val="num" w:pos="284"/>
        </w:tabs>
        <w:ind w:left="284" w:hanging="284"/>
        <w:rPr>
          <w:i w:val="0"/>
          <w:szCs w:val="22"/>
        </w:rPr>
      </w:pPr>
      <w:r>
        <w:rPr>
          <w:i w:val="0"/>
          <w:szCs w:val="22"/>
        </w:rPr>
        <w:t>Realizacji okresowych zmian rozkładu jazdy, zgodnie z pisemnym poleceniem przekazanym przez Organizatora.</w:t>
      </w:r>
    </w:p>
    <w:p w14:paraId="4BC353E5" w14:textId="77777777" w:rsidR="008D5E2D" w:rsidRDefault="003938F2" w:rsidP="009A7904">
      <w:pPr>
        <w:pStyle w:val="Tekstpodstawowy3"/>
        <w:numPr>
          <w:ilvl w:val="0"/>
          <w:numId w:val="15"/>
        </w:numPr>
        <w:tabs>
          <w:tab w:val="num" w:pos="284"/>
        </w:tabs>
        <w:ind w:left="709" w:hanging="709"/>
        <w:rPr>
          <w:i w:val="0"/>
          <w:szCs w:val="22"/>
        </w:rPr>
      </w:pPr>
      <w:r w:rsidRPr="008D5E2D">
        <w:rPr>
          <w:i w:val="0"/>
          <w:szCs w:val="22"/>
        </w:rPr>
        <w:t>Sporządzania okresowych sprawozdań z</w:t>
      </w:r>
      <w:r w:rsidR="008D5E2D">
        <w:rPr>
          <w:i w:val="0"/>
          <w:szCs w:val="22"/>
        </w:rPr>
        <w:t xml:space="preserve"> realizacji usług przewozowych.</w:t>
      </w:r>
    </w:p>
    <w:p w14:paraId="1F766870" w14:textId="77777777" w:rsidR="003938F2" w:rsidRPr="008D5E2D" w:rsidRDefault="003938F2" w:rsidP="009A7904">
      <w:pPr>
        <w:pStyle w:val="Tekstpodstawowy3"/>
        <w:numPr>
          <w:ilvl w:val="0"/>
          <w:numId w:val="15"/>
        </w:numPr>
        <w:tabs>
          <w:tab w:val="num" w:pos="284"/>
        </w:tabs>
        <w:ind w:left="284" w:hanging="284"/>
        <w:rPr>
          <w:i w:val="0"/>
          <w:szCs w:val="22"/>
        </w:rPr>
      </w:pPr>
      <w:r w:rsidRPr="008D5E2D">
        <w:rPr>
          <w:i w:val="0"/>
          <w:szCs w:val="22"/>
        </w:rPr>
        <w:t xml:space="preserve">Wzajemnej współpracy z Organizatorem w zakresie codziennego, bieżącego przekazywania przez Operatora informacji o sytuacji na liniach komunikacyjnych, realizacji usług stanowiących przedmiot niniejszej umowy w godzinach 7:30 - 8:00, </w:t>
      </w:r>
      <w:r w:rsidRPr="008D5E2D">
        <w:rPr>
          <w:i w:val="0"/>
          <w:szCs w:val="22"/>
        </w:rPr>
        <w:br/>
        <w:t xml:space="preserve">a zwłaszcza powiadomienia o wszelkich zakłóceniach i utrudnieniach w należytym świadczeniu publicznego transportu zbiorowego. Informacje te winny być przekazywane telefonicznie codziennie do Organizatora w dni robocze, informacja </w:t>
      </w:r>
      <w:r w:rsidRPr="008D5E2D">
        <w:rPr>
          <w:i w:val="0"/>
          <w:szCs w:val="22"/>
        </w:rPr>
        <w:br/>
        <w:t>z dni wolnych od pracy przekazana powinna być drogą elektroniczną w pierwszym dniu roboczym po dniu wolnym, a w przypadku zdarzeń losowych i wypadków niezwłocznie po ich wystąpieniu (w godzinach pracy Organizatora).</w:t>
      </w:r>
    </w:p>
    <w:p w14:paraId="5F04865E" w14:textId="1F495ECC" w:rsidR="001E2B86" w:rsidRPr="00182EEF" w:rsidRDefault="00DE4D44" w:rsidP="009A7904">
      <w:pPr>
        <w:pStyle w:val="Tekstpodstawowy3"/>
        <w:numPr>
          <w:ilvl w:val="0"/>
          <w:numId w:val="15"/>
        </w:numPr>
        <w:tabs>
          <w:tab w:val="num" w:pos="284"/>
        </w:tabs>
        <w:ind w:left="709" w:hanging="709"/>
        <w:rPr>
          <w:i w:val="0"/>
          <w:szCs w:val="22"/>
        </w:rPr>
      </w:pPr>
      <w:r w:rsidRPr="00182EEF">
        <w:rPr>
          <w:i w:val="0"/>
          <w:szCs w:val="22"/>
        </w:rPr>
        <w:t>Skargi i wnioski:</w:t>
      </w:r>
    </w:p>
    <w:p w14:paraId="1C915360" w14:textId="669AE308" w:rsidR="003938F2" w:rsidRPr="00182EEF" w:rsidRDefault="00C744F4" w:rsidP="00E131FA">
      <w:pPr>
        <w:pStyle w:val="Tekstpodstawowy3"/>
        <w:ind w:left="709" w:hanging="425"/>
        <w:rPr>
          <w:i w:val="0"/>
          <w:szCs w:val="22"/>
        </w:rPr>
      </w:pPr>
      <w:r w:rsidRPr="00182EEF">
        <w:rPr>
          <w:i w:val="0"/>
          <w:szCs w:val="22"/>
        </w:rPr>
        <w:lastRenderedPageBreak/>
        <w:t xml:space="preserve">1) </w:t>
      </w:r>
      <w:r w:rsidR="003938F2" w:rsidRPr="00182EEF">
        <w:rPr>
          <w:i w:val="0"/>
          <w:szCs w:val="22"/>
        </w:rPr>
        <w:t xml:space="preserve">Operator ma obowiązek przesyłania informacji dotyczących skarg i reklamacji Organizatorowi w terminie do 15 – go dnia miesiąca za poprzedni miesiąc. </w:t>
      </w:r>
    </w:p>
    <w:p w14:paraId="4594DE28" w14:textId="14E9A1EF" w:rsidR="00120898" w:rsidRPr="00182EEF" w:rsidRDefault="00120898" w:rsidP="00E131FA">
      <w:pPr>
        <w:pStyle w:val="Tekstpodstawowy3"/>
        <w:numPr>
          <w:ilvl w:val="0"/>
          <w:numId w:val="34"/>
        </w:numPr>
        <w:ind w:left="709" w:hanging="425"/>
        <w:rPr>
          <w:i w:val="0"/>
          <w:szCs w:val="22"/>
        </w:rPr>
      </w:pPr>
      <w:r w:rsidRPr="00182EEF">
        <w:rPr>
          <w:i w:val="0"/>
          <w:szCs w:val="22"/>
        </w:rPr>
        <w:t xml:space="preserve">Operator jest zobowiązany stworzyć system umożliwiający składanie skarg </w:t>
      </w:r>
      <w:r w:rsidR="00E131FA" w:rsidRPr="00182EEF">
        <w:rPr>
          <w:i w:val="0"/>
          <w:szCs w:val="22"/>
        </w:rPr>
        <w:br/>
      </w:r>
      <w:r w:rsidRPr="00182EEF">
        <w:rPr>
          <w:i w:val="0"/>
          <w:szCs w:val="22"/>
        </w:rPr>
        <w:t>i reklamacji zainteresowanym osobom fizycznym lub prawnym na sposób wykonywania przez niego usług.</w:t>
      </w:r>
    </w:p>
    <w:p w14:paraId="73382DD9" w14:textId="018C4697" w:rsidR="00120898" w:rsidRPr="00182EEF" w:rsidRDefault="00120898" w:rsidP="00E131FA">
      <w:pPr>
        <w:pStyle w:val="Tekstpodstawowy3"/>
        <w:numPr>
          <w:ilvl w:val="0"/>
          <w:numId w:val="34"/>
        </w:numPr>
        <w:ind w:left="709" w:hanging="425"/>
        <w:rPr>
          <w:i w:val="0"/>
          <w:szCs w:val="22"/>
        </w:rPr>
      </w:pPr>
      <w:r w:rsidRPr="00182EEF">
        <w:rPr>
          <w:i w:val="0"/>
          <w:szCs w:val="22"/>
        </w:rPr>
        <w:t>Rozpatrywanie skarg i reklamacji składanych przez pasażerów powinno odbywać</w:t>
      </w:r>
      <w:r w:rsidR="009F5A19" w:rsidRPr="00182EEF">
        <w:rPr>
          <w:i w:val="0"/>
          <w:szCs w:val="22"/>
        </w:rPr>
        <w:t xml:space="preserve"> </w:t>
      </w:r>
      <w:r w:rsidRPr="00182EEF">
        <w:rPr>
          <w:i w:val="0"/>
          <w:szCs w:val="22"/>
        </w:rPr>
        <w:t>się w sposób zgodny z obowiązującą u Operatora procedurą wewnętrzną, która powinna</w:t>
      </w:r>
      <w:r w:rsidR="004E669A" w:rsidRPr="00182EEF">
        <w:rPr>
          <w:i w:val="0"/>
          <w:szCs w:val="22"/>
        </w:rPr>
        <w:t xml:space="preserve"> </w:t>
      </w:r>
      <w:r w:rsidRPr="00182EEF">
        <w:rPr>
          <w:i w:val="0"/>
          <w:szCs w:val="22"/>
        </w:rPr>
        <w:t>przewidywać naprawienie udokumentowanej szkody poniesionej przez pasażera powstałej</w:t>
      </w:r>
      <w:r w:rsidR="004E669A" w:rsidRPr="00182EEF">
        <w:rPr>
          <w:i w:val="0"/>
          <w:szCs w:val="22"/>
        </w:rPr>
        <w:t xml:space="preserve"> </w:t>
      </w:r>
      <w:r w:rsidRPr="00182EEF">
        <w:rPr>
          <w:i w:val="0"/>
          <w:szCs w:val="22"/>
        </w:rPr>
        <w:t>wskutek nienależytego świadczenia usług.</w:t>
      </w:r>
    </w:p>
    <w:p w14:paraId="31B7D8D8" w14:textId="6D6F0864" w:rsidR="00120898" w:rsidRPr="00182EEF" w:rsidRDefault="00120898" w:rsidP="00703C71">
      <w:pPr>
        <w:pStyle w:val="Tekstpodstawowy3"/>
        <w:numPr>
          <w:ilvl w:val="1"/>
          <w:numId w:val="34"/>
        </w:numPr>
        <w:tabs>
          <w:tab w:val="left" w:pos="993"/>
        </w:tabs>
        <w:ind w:left="993" w:hanging="284"/>
        <w:rPr>
          <w:i w:val="0"/>
          <w:szCs w:val="22"/>
        </w:rPr>
      </w:pPr>
      <w:r w:rsidRPr="00182EEF">
        <w:rPr>
          <w:i w:val="0"/>
          <w:szCs w:val="22"/>
        </w:rPr>
        <w:t>Procedura wewnętrzna powinna przewidywać w szczególności możliwość złożenia skargi</w:t>
      </w:r>
      <w:r w:rsidR="004E669A" w:rsidRPr="00182EEF">
        <w:rPr>
          <w:i w:val="0"/>
          <w:szCs w:val="22"/>
        </w:rPr>
        <w:t xml:space="preserve"> </w:t>
      </w:r>
      <w:r w:rsidRPr="00182EEF">
        <w:rPr>
          <w:i w:val="0"/>
          <w:szCs w:val="22"/>
        </w:rPr>
        <w:t xml:space="preserve">bezpośrednio u Operatora, przesyłką pocztową lub </w:t>
      </w:r>
      <w:r w:rsidR="00305E16" w:rsidRPr="00182EEF">
        <w:rPr>
          <w:i w:val="0"/>
          <w:szCs w:val="22"/>
        </w:rPr>
        <w:br/>
      </w:r>
      <w:r w:rsidRPr="00182EEF">
        <w:rPr>
          <w:i w:val="0"/>
          <w:szCs w:val="22"/>
        </w:rPr>
        <w:t>z wykorzystaniem środków komunikacji</w:t>
      </w:r>
      <w:r w:rsidR="004E669A" w:rsidRPr="00182EEF">
        <w:rPr>
          <w:i w:val="0"/>
          <w:szCs w:val="22"/>
        </w:rPr>
        <w:t xml:space="preserve"> </w:t>
      </w:r>
      <w:r w:rsidRPr="00182EEF">
        <w:rPr>
          <w:i w:val="0"/>
          <w:szCs w:val="22"/>
        </w:rPr>
        <w:t>elektronicznej.</w:t>
      </w:r>
    </w:p>
    <w:p w14:paraId="0D2EAB2D" w14:textId="60527E62" w:rsidR="00120898" w:rsidRPr="00182EEF" w:rsidRDefault="00120898" w:rsidP="00E131FA">
      <w:pPr>
        <w:pStyle w:val="Tekstpodstawowy3"/>
        <w:numPr>
          <w:ilvl w:val="1"/>
          <w:numId w:val="34"/>
        </w:numPr>
        <w:ind w:left="993" w:hanging="283"/>
        <w:rPr>
          <w:i w:val="0"/>
          <w:szCs w:val="22"/>
        </w:rPr>
      </w:pPr>
      <w:r w:rsidRPr="00182EEF">
        <w:rPr>
          <w:i w:val="0"/>
          <w:szCs w:val="22"/>
        </w:rPr>
        <w:t xml:space="preserve">Procedura wewnętrzna powinna przewidywać rozpatrzenie skargi lub reklamacji </w:t>
      </w:r>
      <w:r w:rsidR="00876556" w:rsidRPr="00182EEF">
        <w:rPr>
          <w:i w:val="0"/>
          <w:szCs w:val="22"/>
        </w:rPr>
        <w:br/>
      </w:r>
      <w:r w:rsidRPr="00182EEF">
        <w:rPr>
          <w:i w:val="0"/>
          <w:szCs w:val="22"/>
        </w:rPr>
        <w:t>i udzielenie</w:t>
      </w:r>
      <w:r w:rsidR="004E669A" w:rsidRPr="00182EEF">
        <w:rPr>
          <w:i w:val="0"/>
          <w:szCs w:val="22"/>
        </w:rPr>
        <w:t xml:space="preserve"> </w:t>
      </w:r>
      <w:r w:rsidRPr="00182EEF">
        <w:rPr>
          <w:i w:val="0"/>
          <w:szCs w:val="22"/>
        </w:rPr>
        <w:t>odpowiedzi w terminie nie dłuższym niż 30 dni od dnia jej złożenia, przy czym tryb reklamacyjny</w:t>
      </w:r>
      <w:r w:rsidR="004E669A" w:rsidRPr="00182EEF">
        <w:rPr>
          <w:i w:val="0"/>
          <w:szCs w:val="22"/>
        </w:rPr>
        <w:t xml:space="preserve"> </w:t>
      </w:r>
      <w:r w:rsidRPr="00182EEF">
        <w:rPr>
          <w:i w:val="0"/>
          <w:szCs w:val="22"/>
        </w:rPr>
        <w:t>powinien być zgodny z właściwymi przepisami prawa.</w:t>
      </w:r>
    </w:p>
    <w:p w14:paraId="3E210A69" w14:textId="1B3BC8E4" w:rsidR="00120898" w:rsidRPr="00182EEF" w:rsidRDefault="00120898" w:rsidP="00305E16">
      <w:pPr>
        <w:pStyle w:val="Tekstpodstawowy3"/>
        <w:numPr>
          <w:ilvl w:val="1"/>
          <w:numId w:val="34"/>
        </w:numPr>
        <w:tabs>
          <w:tab w:val="num" w:pos="993"/>
        </w:tabs>
        <w:ind w:left="993" w:hanging="284"/>
        <w:rPr>
          <w:i w:val="0"/>
          <w:szCs w:val="22"/>
        </w:rPr>
      </w:pPr>
      <w:r w:rsidRPr="00182EEF">
        <w:rPr>
          <w:i w:val="0"/>
          <w:szCs w:val="22"/>
        </w:rPr>
        <w:t>Operator zobowiązany jest do prowadzenia rejestru skarg i reklamacji składanych</w:t>
      </w:r>
      <w:r w:rsidR="004E669A" w:rsidRPr="00182EEF">
        <w:rPr>
          <w:i w:val="0"/>
          <w:szCs w:val="22"/>
        </w:rPr>
        <w:t xml:space="preserve"> </w:t>
      </w:r>
      <w:r w:rsidRPr="00182EEF">
        <w:rPr>
          <w:i w:val="0"/>
          <w:szCs w:val="22"/>
        </w:rPr>
        <w:t>przez pasażerów.</w:t>
      </w:r>
    </w:p>
    <w:p w14:paraId="0E3856AE" w14:textId="77777777" w:rsidR="003938F2" w:rsidRPr="00182EEF" w:rsidRDefault="003938F2" w:rsidP="00305E16">
      <w:pPr>
        <w:pStyle w:val="Tekstpodstawowy3"/>
        <w:numPr>
          <w:ilvl w:val="0"/>
          <w:numId w:val="15"/>
        </w:numPr>
        <w:tabs>
          <w:tab w:val="num" w:pos="284"/>
        </w:tabs>
        <w:ind w:left="284" w:hanging="284"/>
        <w:rPr>
          <w:i w:val="0"/>
          <w:szCs w:val="22"/>
        </w:rPr>
      </w:pPr>
      <w:r w:rsidRPr="00182EEF">
        <w:rPr>
          <w:i w:val="0"/>
          <w:szCs w:val="22"/>
        </w:rPr>
        <w:t>Wypłaty odszkodowań pasażerom z tytułu uzasadnionych skarg i reklamacji będą zgłaszane niezwłocznie Organizatorowi.</w:t>
      </w:r>
    </w:p>
    <w:p w14:paraId="2D91EB32" w14:textId="57C76B2A" w:rsidR="00F856BA" w:rsidRPr="00182EEF" w:rsidRDefault="00F856BA" w:rsidP="00182EEF">
      <w:pPr>
        <w:pStyle w:val="Tekstpodstawowy3"/>
        <w:numPr>
          <w:ilvl w:val="0"/>
          <w:numId w:val="15"/>
        </w:numPr>
        <w:tabs>
          <w:tab w:val="clear" w:pos="879"/>
          <w:tab w:val="num" w:pos="284"/>
        </w:tabs>
        <w:ind w:left="567" w:hanging="709"/>
        <w:rPr>
          <w:i w:val="0"/>
          <w:szCs w:val="22"/>
        </w:rPr>
      </w:pPr>
      <w:r w:rsidRPr="00182EEF">
        <w:rPr>
          <w:i w:val="0"/>
          <w:szCs w:val="22"/>
        </w:rPr>
        <w:t xml:space="preserve">1) Operator może powierzyć świadczenie usług przewozowych, stanowiących przedmiot Umowy, innym podmiotom, które spełniają warunki określone przepisami prawa </w:t>
      </w:r>
      <w:r w:rsidR="00876556" w:rsidRPr="00182EEF">
        <w:rPr>
          <w:i w:val="0"/>
          <w:szCs w:val="22"/>
        </w:rPr>
        <w:br/>
      </w:r>
      <w:r w:rsidRPr="00182EEF">
        <w:rPr>
          <w:i w:val="0"/>
          <w:szCs w:val="22"/>
        </w:rPr>
        <w:t>i postanowieniami Umowy, niezbędne do realizacji tych usług.</w:t>
      </w:r>
    </w:p>
    <w:p w14:paraId="4B0D9001" w14:textId="2BF2D8C2" w:rsidR="00F856BA" w:rsidRPr="00182EEF" w:rsidRDefault="00F856BA" w:rsidP="00182EEF">
      <w:pPr>
        <w:pStyle w:val="Tekstpodstawowy3"/>
        <w:ind w:left="567" w:hanging="283"/>
        <w:rPr>
          <w:i w:val="0"/>
          <w:szCs w:val="22"/>
        </w:rPr>
      </w:pPr>
      <w:r w:rsidRPr="00182EEF">
        <w:rPr>
          <w:i w:val="0"/>
          <w:szCs w:val="22"/>
        </w:rPr>
        <w:t xml:space="preserve">2) Powierzenie świadczenia usług, o którym mowa w </w:t>
      </w:r>
      <w:r w:rsidR="00D75DAE" w:rsidRPr="00182EEF">
        <w:rPr>
          <w:i w:val="0"/>
          <w:szCs w:val="22"/>
        </w:rPr>
        <w:t>p</w:t>
      </w:r>
      <w:r w:rsidR="00BB57DC" w:rsidRPr="00182EEF">
        <w:rPr>
          <w:i w:val="0"/>
          <w:szCs w:val="22"/>
        </w:rPr>
        <w:t>pkt</w:t>
      </w:r>
      <w:r w:rsidRPr="00182EEF">
        <w:rPr>
          <w:i w:val="0"/>
          <w:szCs w:val="22"/>
        </w:rPr>
        <w:t xml:space="preserve"> 1, wymaga zgody Organizatora w formie pisemnej lub elektronicznej.</w:t>
      </w:r>
    </w:p>
    <w:p w14:paraId="49E6AADC" w14:textId="733B583A" w:rsidR="00F856BA" w:rsidRPr="00182EEF" w:rsidRDefault="00F856BA" w:rsidP="00182EEF">
      <w:pPr>
        <w:pStyle w:val="Tekstpodstawowy3"/>
        <w:ind w:left="567" w:hanging="283"/>
        <w:rPr>
          <w:i w:val="0"/>
          <w:szCs w:val="22"/>
        </w:rPr>
      </w:pPr>
      <w:r w:rsidRPr="00182EEF">
        <w:rPr>
          <w:i w:val="0"/>
          <w:szCs w:val="22"/>
        </w:rPr>
        <w:t>3)  Powierzenie świadczenia usług przewozowych – stanowiących przedmiot Umowy – innym</w:t>
      </w:r>
      <w:r w:rsidR="00450F60" w:rsidRPr="00182EEF">
        <w:rPr>
          <w:i w:val="0"/>
          <w:szCs w:val="22"/>
        </w:rPr>
        <w:t xml:space="preserve"> </w:t>
      </w:r>
      <w:r w:rsidRPr="00182EEF">
        <w:rPr>
          <w:i w:val="0"/>
          <w:szCs w:val="22"/>
        </w:rPr>
        <w:t>podmiotom nie zwalnia Operatora z odpowiedzialności za należyte wykonanie przedmiotu</w:t>
      </w:r>
      <w:r w:rsidR="00450F60" w:rsidRPr="00182EEF">
        <w:rPr>
          <w:i w:val="0"/>
          <w:szCs w:val="22"/>
        </w:rPr>
        <w:t xml:space="preserve"> </w:t>
      </w:r>
      <w:r w:rsidRPr="00182EEF">
        <w:rPr>
          <w:i w:val="0"/>
          <w:szCs w:val="22"/>
        </w:rPr>
        <w:t>Umowy.</w:t>
      </w:r>
    </w:p>
    <w:p w14:paraId="2665F995" w14:textId="15560375" w:rsidR="003938F2" w:rsidRPr="00182EEF" w:rsidRDefault="00F856BA" w:rsidP="00182EEF">
      <w:pPr>
        <w:pStyle w:val="Tekstpodstawowy3"/>
        <w:ind w:left="567" w:hanging="283"/>
        <w:rPr>
          <w:b/>
          <w:bCs/>
          <w:i w:val="0"/>
          <w:sz w:val="16"/>
          <w:szCs w:val="16"/>
        </w:rPr>
      </w:pPr>
      <w:r w:rsidRPr="00182EEF">
        <w:rPr>
          <w:i w:val="0"/>
          <w:szCs w:val="22"/>
        </w:rPr>
        <w:t xml:space="preserve">4) Operator ponosi wobec Organizatora odpowiedzialność za działania innych przewoźników realizujących na rzecz Operatora usługi przewozowe, tak jak </w:t>
      </w:r>
      <w:r w:rsidR="00B674E0">
        <w:rPr>
          <w:i w:val="0"/>
          <w:szCs w:val="22"/>
        </w:rPr>
        <w:br/>
      </w:r>
      <w:r w:rsidRPr="00182EEF">
        <w:rPr>
          <w:i w:val="0"/>
          <w:szCs w:val="22"/>
        </w:rPr>
        <w:t>za działania własne</w:t>
      </w:r>
      <w:r w:rsidR="00C744F4" w:rsidRPr="00182EEF">
        <w:rPr>
          <w:i w:val="0"/>
          <w:szCs w:val="22"/>
        </w:rPr>
        <w:t>.</w:t>
      </w:r>
    </w:p>
    <w:p w14:paraId="3124A2E5" w14:textId="77777777" w:rsidR="003938F2" w:rsidRDefault="003938F2" w:rsidP="003938F2">
      <w:pPr>
        <w:pStyle w:val="Tekstpodstawowy3"/>
        <w:jc w:val="center"/>
        <w:rPr>
          <w:b/>
          <w:bCs/>
          <w:i w:val="0"/>
          <w:szCs w:val="22"/>
        </w:rPr>
      </w:pPr>
      <w:r>
        <w:rPr>
          <w:b/>
          <w:bCs/>
          <w:i w:val="0"/>
          <w:szCs w:val="22"/>
        </w:rPr>
        <w:t>§ 8</w:t>
      </w:r>
    </w:p>
    <w:p w14:paraId="78AB2FB3" w14:textId="701B2ED3" w:rsidR="005C0BDB" w:rsidRDefault="003938F2" w:rsidP="003938F2">
      <w:pPr>
        <w:pStyle w:val="Tekstpodstawowy3"/>
        <w:jc w:val="left"/>
        <w:rPr>
          <w:b/>
          <w:bCs/>
          <w:i w:val="0"/>
          <w:szCs w:val="22"/>
        </w:rPr>
      </w:pPr>
      <w:r>
        <w:rPr>
          <w:bCs/>
          <w:i w:val="0"/>
          <w:szCs w:val="22"/>
        </w:rPr>
        <w:t>Rozkład jazdy:</w:t>
      </w:r>
    </w:p>
    <w:p w14:paraId="5A51DA3D" w14:textId="77777777" w:rsidR="003938F2" w:rsidRDefault="003938F2" w:rsidP="003938F2">
      <w:pPr>
        <w:pStyle w:val="Tekstpodstawowy3"/>
        <w:numPr>
          <w:ilvl w:val="0"/>
          <w:numId w:val="16"/>
        </w:numPr>
        <w:tabs>
          <w:tab w:val="num" w:pos="567"/>
        </w:tabs>
        <w:ind w:left="567" w:hanging="284"/>
        <w:rPr>
          <w:b/>
          <w:i w:val="0"/>
          <w:szCs w:val="22"/>
        </w:rPr>
      </w:pPr>
      <w:r>
        <w:rPr>
          <w:i w:val="0"/>
          <w:szCs w:val="22"/>
        </w:rPr>
        <w:t xml:space="preserve">Zmiany rozkładu jazdy linii objętych umową, dokonywane będą przez Organizatora </w:t>
      </w:r>
      <w:r>
        <w:rPr>
          <w:i w:val="0"/>
          <w:szCs w:val="22"/>
        </w:rPr>
        <w:br/>
        <w:t xml:space="preserve">z 14 – dniowym wyprzedzeniem. Zmian tych dokonuje się poprzez przekazanie Operatorowi rozkładu jazdy i nie wymagają one zmiany umowy w formie aneksu. Zmiany takie nie dotyczą sytuacji wynikającej z zapisu § 7 pkt. 4 (okresowa zmiana rozkładu jazdy). </w:t>
      </w:r>
    </w:p>
    <w:p w14:paraId="112E4BE0" w14:textId="77777777" w:rsidR="003938F2" w:rsidRDefault="003938F2" w:rsidP="003938F2">
      <w:pPr>
        <w:pStyle w:val="Tekstpodstawowy3"/>
        <w:numPr>
          <w:ilvl w:val="0"/>
          <w:numId w:val="16"/>
        </w:numPr>
        <w:tabs>
          <w:tab w:val="num" w:pos="567"/>
        </w:tabs>
        <w:ind w:left="567" w:hanging="284"/>
        <w:rPr>
          <w:i w:val="0"/>
          <w:szCs w:val="22"/>
        </w:rPr>
      </w:pPr>
      <w:r>
        <w:rPr>
          <w:i w:val="0"/>
          <w:szCs w:val="22"/>
        </w:rPr>
        <w:t xml:space="preserve">Operator na własny koszt wykona rozkłady przystankowe i umieści je na przystankach autobusowych w sposób trwały, estetyczny i zapewniający łatwy dostęp pasażerom, zgodnie ze szczegółowymi zaleceniami Organizatora. </w:t>
      </w:r>
    </w:p>
    <w:p w14:paraId="38219190" w14:textId="77777777" w:rsidR="003938F2" w:rsidRDefault="003938F2" w:rsidP="003938F2">
      <w:pPr>
        <w:pStyle w:val="Tekstpodstawowy3"/>
        <w:numPr>
          <w:ilvl w:val="0"/>
          <w:numId w:val="16"/>
        </w:numPr>
        <w:tabs>
          <w:tab w:val="num" w:pos="567"/>
          <w:tab w:val="num" w:pos="1315"/>
        </w:tabs>
        <w:ind w:left="567" w:hanging="284"/>
        <w:rPr>
          <w:i w:val="0"/>
          <w:szCs w:val="22"/>
        </w:rPr>
      </w:pPr>
      <w:r>
        <w:rPr>
          <w:i w:val="0"/>
          <w:szCs w:val="22"/>
        </w:rPr>
        <w:t>Operator może przekazać Organizatorowi propozycje modyfikacji rozkładu jazdy linii komunikacyjnych zleconych w ramach niniejszej umowy, a także uwagi i informacje mające na celu usprawnienie funkcjonowania komunikacji. Przedstawiona przez Operatora propozycja nowego rozkładu jazdy nie jest wiążąca dla Organizatora, który może wdrożyć propozycję, jeżeli uzna jej zasadność. Wprowadzenie zmian wymaga aneksu do umowy.</w:t>
      </w:r>
    </w:p>
    <w:p w14:paraId="18A2ED47" w14:textId="77777777" w:rsidR="00C12267" w:rsidRDefault="00C12267" w:rsidP="003938F2">
      <w:pPr>
        <w:pStyle w:val="Tekstpodstawowy3"/>
        <w:tabs>
          <w:tab w:val="left" w:pos="4253"/>
        </w:tabs>
        <w:jc w:val="center"/>
        <w:rPr>
          <w:b/>
          <w:bCs/>
          <w:i w:val="0"/>
          <w:szCs w:val="22"/>
        </w:rPr>
      </w:pPr>
    </w:p>
    <w:p w14:paraId="1C78B708" w14:textId="77777777" w:rsidR="003938F2" w:rsidRDefault="003938F2" w:rsidP="003938F2">
      <w:pPr>
        <w:pStyle w:val="Tekstpodstawowy3"/>
        <w:tabs>
          <w:tab w:val="left" w:pos="4253"/>
        </w:tabs>
        <w:jc w:val="center"/>
        <w:rPr>
          <w:b/>
          <w:bCs/>
          <w:i w:val="0"/>
          <w:szCs w:val="22"/>
        </w:rPr>
      </w:pPr>
      <w:r>
        <w:rPr>
          <w:b/>
          <w:bCs/>
          <w:i w:val="0"/>
          <w:szCs w:val="22"/>
        </w:rPr>
        <w:t>§ 9</w:t>
      </w:r>
    </w:p>
    <w:p w14:paraId="04F79E34" w14:textId="5DE048F1" w:rsidR="005C0BDB" w:rsidRDefault="003938F2" w:rsidP="003938F2">
      <w:pPr>
        <w:pStyle w:val="Tekstpodstawowy3"/>
        <w:tabs>
          <w:tab w:val="left" w:pos="4253"/>
        </w:tabs>
        <w:jc w:val="left"/>
        <w:rPr>
          <w:bCs/>
          <w:i w:val="0"/>
          <w:szCs w:val="22"/>
        </w:rPr>
      </w:pPr>
      <w:r>
        <w:rPr>
          <w:bCs/>
          <w:i w:val="0"/>
          <w:szCs w:val="22"/>
        </w:rPr>
        <w:t>Cennik przewozu osób i bagażu:</w:t>
      </w:r>
    </w:p>
    <w:p w14:paraId="2A7CF1B5" w14:textId="17A00F54" w:rsidR="003938F2" w:rsidRDefault="003938F2" w:rsidP="0098533C">
      <w:pPr>
        <w:keepNext/>
        <w:numPr>
          <w:ilvl w:val="0"/>
          <w:numId w:val="17"/>
        </w:numPr>
        <w:tabs>
          <w:tab w:val="clear" w:pos="823"/>
          <w:tab w:val="num" w:pos="284"/>
        </w:tabs>
        <w:overflowPunct/>
        <w:autoSpaceDE/>
        <w:adjustRightInd/>
        <w:ind w:left="284" w:hanging="284"/>
        <w:jc w:val="both"/>
        <w:rPr>
          <w:rFonts w:ascii="Arial" w:hAnsi="Arial" w:cs="Arial"/>
          <w:sz w:val="22"/>
          <w:szCs w:val="22"/>
        </w:rPr>
      </w:pPr>
      <w:r>
        <w:rPr>
          <w:rFonts w:ascii="Arial" w:hAnsi="Arial" w:cs="Arial"/>
          <w:sz w:val="22"/>
          <w:szCs w:val="22"/>
        </w:rPr>
        <w:t>Cennik przewozu</w:t>
      </w:r>
      <w:r w:rsidR="000360A3">
        <w:rPr>
          <w:rFonts w:ascii="Arial" w:hAnsi="Arial" w:cs="Arial"/>
          <w:sz w:val="22"/>
          <w:szCs w:val="22"/>
        </w:rPr>
        <w:t xml:space="preserve"> osób i bagażu reguluje właściwe</w:t>
      </w:r>
      <w:r>
        <w:rPr>
          <w:rFonts w:ascii="Arial" w:hAnsi="Arial" w:cs="Arial"/>
          <w:sz w:val="22"/>
          <w:szCs w:val="22"/>
        </w:rPr>
        <w:t xml:space="preserve"> </w:t>
      </w:r>
      <w:r w:rsidRPr="0066717F">
        <w:rPr>
          <w:rFonts w:ascii="Arial" w:hAnsi="Arial" w:cs="Arial"/>
          <w:sz w:val="22"/>
          <w:szCs w:val="22"/>
        </w:rPr>
        <w:t>Zarządzenie Burmistrza</w:t>
      </w:r>
      <w:r w:rsidR="000360A3">
        <w:rPr>
          <w:rFonts w:ascii="Arial" w:hAnsi="Arial" w:cs="Arial"/>
          <w:sz w:val="22"/>
          <w:szCs w:val="22"/>
        </w:rPr>
        <w:t xml:space="preserve"> Czechowic-Dziedzic. </w:t>
      </w:r>
      <w:r w:rsidR="00450F60" w:rsidRPr="00C744F4">
        <w:rPr>
          <w:rFonts w:ascii="Arial" w:hAnsi="Arial" w:cs="Arial"/>
          <w:sz w:val="22"/>
          <w:szCs w:val="22"/>
        </w:rPr>
        <w:t xml:space="preserve">Opłaty za przewóz (przychody ze sprzedaży biletów) stanowią dochód </w:t>
      </w:r>
      <w:r w:rsidR="00450F60" w:rsidRPr="00182EEF">
        <w:rPr>
          <w:rFonts w:ascii="Arial" w:hAnsi="Arial" w:cs="Arial"/>
          <w:sz w:val="22"/>
          <w:szCs w:val="22"/>
        </w:rPr>
        <w:t>Operatora</w:t>
      </w:r>
      <w:r w:rsidR="00BB57DC" w:rsidRPr="00182EEF">
        <w:rPr>
          <w:rFonts w:ascii="Arial" w:hAnsi="Arial" w:cs="Arial"/>
          <w:sz w:val="22"/>
          <w:szCs w:val="22"/>
        </w:rPr>
        <w:t>.</w:t>
      </w:r>
      <w:r w:rsidR="00450F60" w:rsidRPr="00182EEF">
        <w:rPr>
          <w:rFonts w:ascii="Arial" w:hAnsi="Arial" w:cs="Arial"/>
          <w:color w:val="FF0000"/>
          <w:sz w:val="22"/>
          <w:szCs w:val="22"/>
        </w:rPr>
        <w:t xml:space="preserve"> </w:t>
      </w:r>
      <w:r w:rsidRPr="00182EEF">
        <w:rPr>
          <w:rFonts w:ascii="Arial" w:hAnsi="Arial" w:cs="Arial"/>
          <w:sz w:val="22"/>
          <w:szCs w:val="22"/>
        </w:rPr>
        <w:t>Na</w:t>
      </w:r>
      <w:r>
        <w:rPr>
          <w:rFonts w:ascii="Arial" w:hAnsi="Arial" w:cs="Arial"/>
          <w:sz w:val="22"/>
          <w:szCs w:val="22"/>
        </w:rPr>
        <w:t xml:space="preserve"> liniach komunikacji miejskiej obsługiwanych przez Operatora dopuszczalna jest w autobusach tylko i wyłącznie sprzedaż biletów ujętych w cenniku.</w:t>
      </w:r>
    </w:p>
    <w:p w14:paraId="4D0E7B0A" w14:textId="548325AC" w:rsidR="00450F60" w:rsidRPr="00C744F4" w:rsidRDefault="00450F60" w:rsidP="0098533C">
      <w:pPr>
        <w:keepNext/>
        <w:numPr>
          <w:ilvl w:val="0"/>
          <w:numId w:val="17"/>
        </w:numPr>
        <w:tabs>
          <w:tab w:val="clear" w:pos="823"/>
          <w:tab w:val="num" w:pos="284"/>
        </w:tabs>
        <w:overflowPunct/>
        <w:autoSpaceDE/>
        <w:adjustRightInd/>
        <w:ind w:left="284" w:hanging="284"/>
        <w:jc w:val="both"/>
        <w:rPr>
          <w:rFonts w:ascii="Arial" w:hAnsi="Arial" w:cs="Arial"/>
          <w:sz w:val="22"/>
          <w:szCs w:val="22"/>
        </w:rPr>
      </w:pPr>
      <w:r w:rsidRPr="00C744F4">
        <w:rPr>
          <w:rFonts w:ascii="Arial" w:hAnsi="Arial" w:cs="Arial"/>
          <w:sz w:val="22"/>
          <w:szCs w:val="22"/>
        </w:rPr>
        <w:t xml:space="preserve">Operator jest zobowiązany na własny koszt do podawania do publicznej wiadomości  cennika opłat lub taryfy na dworcu, na stronie internetowej operatora, </w:t>
      </w:r>
      <w:r w:rsidR="00D26256">
        <w:rPr>
          <w:rFonts w:ascii="Arial" w:hAnsi="Arial" w:cs="Arial"/>
          <w:sz w:val="22"/>
          <w:szCs w:val="22"/>
        </w:rPr>
        <w:br/>
      </w:r>
      <w:r w:rsidRPr="00C744F4">
        <w:rPr>
          <w:rFonts w:ascii="Arial" w:hAnsi="Arial" w:cs="Arial"/>
          <w:sz w:val="22"/>
          <w:szCs w:val="22"/>
        </w:rPr>
        <w:lastRenderedPageBreak/>
        <w:t>a w każdym środku transportu wykonującym przewozy w ramach niniejszej Umowy powinien znajdować się wyciąg z cennika opłat lub taryfy, przy czym cennik opłat powinien zawierać także ceny biletów ulgowych.</w:t>
      </w:r>
    </w:p>
    <w:p w14:paraId="165164CE" w14:textId="595383FE" w:rsidR="003938F2" w:rsidRDefault="003938F2" w:rsidP="0098533C">
      <w:pPr>
        <w:numPr>
          <w:ilvl w:val="0"/>
          <w:numId w:val="17"/>
        </w:numPr>
        <w:tabs>
          <w:tab w:val="clear" w:pos="823"/>
          <w:tab w:val="num" w:pos="284"/>
        </w:tabs>
        <w:overflowPunct/>
        <w:autoSpaceDE/>
        <w:adjustRightInd/>
        <w:ind w:left="284" w:hanging="284"/>
        <w:jc w:val="both"/>
        <w:rPr>
          <w:rFonts w:ascii="Arial" w:hAnsi="Arial" w:cs="Arial"/>
          <w:sz w:val="22"/>
          <w:szCs w:val="22"/>
        </w:rPr>
      </w:pPr>
      <w:r>
        <w:rPr>
          <w:rFonts w:ascii="Arial" w:hAnsi="Arial" w:cs="Arial"/>
          <w:sz w:val="22"/>
          <w:szCs w:val="22"/>
        </w:rPr>
        <w:t xml:space="preserve">Operator prowadzi </w:t>
      </w:r>
      <w:r w:rsidR="000360A3">
        <w:rPr>
          <w:rFonts w:ascii="Arial" w:hAnsi="Arial" w:cs="Arial"/>
          <w:sz w:val="22"/>
          <w:szCs w:val="22"/>
        </w:rPr>
        <w:t xml:space="preserve">na własne zlecenie </w:t>
      </w:r>
      <w:r>
        <w:rPr>
          <w:rFonts w:ascii="Arial" w:hAnsi="Arial" w:cs="Arial"/>
          <w:sz w:val="22"/>
          <w:szCs w:val="22"/>
        </w:rPr>
        <w:t xml:space="preserve">kontrolę biletów (odpłatności za przejazd) w autobusach. Opłaty dodatkowe wynikające z tytułu jazdy bez ważnego biletu stanowią dochód </w:t>
      </w:r>
      <w:r w:rsidR="00450F60">
        <w:rPr>
          <w:rFonts w:ascii="Arial" w:hAnsi="Arial" w:cs="Arial"/>
          <w:sz w:val="22"/>
          <w:szCs w:val="22"/>
        </w:rPr>
        <w:t>O</w:t>
      </w:r>
      <w:r>
        <w:rPr>
          <w:rFonts w:ascii="Arial" w:hAnsi="Arial" w:cs="Arial"/>
          <w:sz w:val="22"/>
          <w:szCs w:val="22"/>
        </w:rPr>
        <w:t>peratora.</w:t>
      </w:r>
    </w:p>
    <w:p w14:paraId="4B94E137" w14:textId="77777777" w:rsidR="003938F2" w:rsidRDefault="003938F2" w:rsidP="0098533C">
      <w:pPr>
        <w:numPr>
          <w:ilvl w:val="0"/>
          <w:numId w:val="17"/>
        </w:numPr>
        <w:tabs>
          <w:tab w:val="clear" w:pos="823"/>
          <w:tab w:val="num" w:pos="284"/>
        </w:tabs>
        <w:overflowPunct/>
        <w:autoSpaceDE/>
        <w:adjustRightInd/>
        <w:ind w:left="426" w:hanging="426"/>
        <w:jc w:val="both"/>
        <w:rPr>
          <w:rFonts w:ascii="Arial" w:hAnsi="Arial" w:cs="Arial"/>
          <w:sz w:val="22"/>
          <w:szCs w:val="22"/>
        </w:rPr>
      </w:pPr>
      <w:r>
        <w:rPr>
          <w:rFonts w:ascii="Arial" w:hAnsi="Arial" w:cs="Arial"/>
          <w:sz w:val="22"/>
          <w:szCs w:val="22"/>
        </w:rPr>
        <w:t xml:space="preserve">Organizator posiada uprawnienia do kompleksowej kontroli jakości usług. </w:t>
      </w:r>
    </w:p>
    <w:p w14:paraId="2990E588" w14:textId="77777777" w:rsidR="003938F2" w:rsidRDefault="003938F2" w:rsidP="003938F2">
      <w:pPr>
        <w:jc w:val="center"/>
        <w:rPr>
          <w:rFonts w:ascii="Arial" w:hAnsi="Arial" w:cs="Arial"/>
          <w:b/>
          <w:sz w:val="22"/>
          <w:szCs w:val="22"/>
        </w:rPr>
      </w:pPr>
    </w:p>
    <w:p w14:paraId="36C2511F" w14:textId="77777777" w:rsidR="003938F2" w:rsidRDefault="003938F2" w:rsidP="003938F2">
      <w:pPr>
        <w:numPr>
          <w:ilvl w:val="12"/>
          <w:numId w:val="0"/>
        </w:numPr>
        <w:jc w:val="center"/>
        <w:rPr>
          <w:rFonts w:ascii="Arial" w:hAnsi="Arial" w:cs="Arial"/>
          <w:b/>
          <w:sz w:val="22"/>
          <w:szCs w:val="22"/>
        </w:rPr>
      </w:pPr>
      <w:r>
        <w:rPr>
          <w:rFonts w:ascii="Arial" w:hAnsi="Arial" w:cs="Arial"/>
          <w:b/>
          <w:sz w:val="22"/>
          <w:szCs w:val="22"/>
        </w:rPr>
        <w:t>§ 10</w:t>
      </w:r>
    </w:p>
    <w:p w14:paraId="57AEED60" w14:textId="77777777" w:rsidR="005C0BDB" w:rsidRDefault="005C0BDB" w:rsidP="003938F2">
      <w:pPr>
        <w:numPr>
          <w:ilvl w:val="12"/>
          <w:numId w:val="0"/>
        </w:numPr>
        <w:jc w:val="center"/>
        <w:rPr>
          <w:rFonts w:ascii="Arial" w:hAnsi="Arial" w:cs="Arial"/>
          <w:b/>
          <w:sz w:val="22"/>
          <w:szCs w:val="22"/>
        </w:rPr>
      </w:pPr>
    </w:p>
    <w:p w14:paraId="4E8E276E" w14:textId="005B1BCC" w:rsidR="005C0BDB" w:rsidRDefault="003938F2" w:rsidP="003938F2">
      <w:pPr>
        <w:numPr>
          <w:ilvl w:val="12"/>
          <w:numId w:val="0"/>
        </w:numPr>
        <w:jc w:val="both"/>
        <w:rPr>
          <w:rFonts w:ascii="Arial" w:hAnsi="Arial" w:cs="Arial"/>
          <w:b/>
          <w:sz w:val="22"/>
          <w:szCs w:val="22"/>
        </w:rPr>
      </w:pPr>
      <w:r>
        <w:rPr>
          <w:rFonts w:ascii="Arial" w:hAnsi="Arial" w:cs="Arial"/>
          <w:sz w:val="22"/>
          <w:szCs w:val="22"/>
        </w:rPr>
        <w:t>Realizując przedmiot umowy określony w § 2, Operator zobowiązany jest do przestrzegania następujących warunków:</w:t>
      </w:r>
    </w:p>
    <w:p w14:paraId="3E8B7BB5" w14:textId="77777777" w:rsidR="003938F2" w:rsidRDefault="003938F2" w:rsidP="00D26256">
      <w:pPr>
        <w:numPr>
          <w:ilvl w:val="0"/>
          <w:numId w:val="18"/>
        </w:numPr>
        <w:tabs>
          <w:tab w:val="num" w:pos="284"/>
        </w:tabs>
        <w:overflowPunct/>
        <w:autoSpaceDE/>
        <w:adjustRightInd/>
        <w:ind w:left="567" w:hanging="567"/>
        <w:jc w:val="both"/>
        <w:rPr>
          <w:rFonts w:ascii="Arial" w:hAnsi="Arial" w:cs="Arial"/>
          <w:sz w:val="22"/>
          <w:szCs w:val="22"/>
        </w:rPr>
      </w:pPr>
      <w:r>
        <w:rPr>
          <w:rFonts w:ascii="Arial" w:hAnsi="Arial" w:cs="Arial"/>
          <w:sz w:val="22"/>
          <w:szCs w:val="22"/>
        </w:rPr>
        <w:t>Punktualność:</w:t>
      </w:r>
    </w:p>
    <w:p w14:paraId="081592F1" w14:textId="4F1C9143" w:rsidR="003938F2" w:rsidRDefault="003938F2" w:rsidP="00D26256">
      <w:pPr>
        <w:numPr>
          <w:ilvl w:val="1"/>
          <w:numId w:val="18"/>
        </w:numPr>
        <w:tabs>
          <w:tab w:val="num" w:pos="567"/>
        </w:tabs>
        <w:overflowPunct/>
        <w:autoSpaceDE/>
        <w:adjustRightInd/>
        <w:ind w:left="567" w:hanging="283"/>
        <w:jc w:val="both"/>
        <w:rPr>
          <w:rFonts w:ascii="Arial" w:hAnsi="Arial" w:cs="Arial"/>
          <w:sz w:val="22"/>
          <w:szCs w:val="22"/>
        </w:rPr>
      </w:pPr>
      <w:r>
        <w:rPr>
          <w:rFonts w:ascii="Arial" w:hAnsi="Arial" w:cs="Arial"/>
          <w:sz w:val="22"/>
          <w:szCs w:val="22"/>
        </w:rPr>
        <w:t xml:space="preserve">operator zobowiązany jest do wykonywania przedmiotu umowy zgodnie </w:t>
      </w:r>
      <w:r>
        <w:rPr>
          <w:rFonts w:ascii="Arial" w:hAnsi="Arial" w:cs="Arial"/>
          <w:sz w:val="22"/>
          <w:szCs w:val="22"/>
        </w:rPr>
        <w:br/>
        <w:t xml:space="preserve">z przekazanymi przez Organizatora rozkładami jazdy. Organizator dopuszcza opóźnienia wynikające z aktualnej sytuacji na drodze. Wszelkie zawinione przez operatora opóźnienia obciążone będą karami, </w:t>
      </w:r>
      <w:r w:rsidR="00BA1BE2" w:rsidRPr="00C744F4">
        <w:rPr>
          <w:rFonts w:ascii="Arial" w:hAnsi="Arial" w:cs="Arial"/>
          <w:sz w:val="22"/>
          <w:szCs w:val="22"/>
        </w:rPr>
        <w:t>określonymi w § 11.</w:t>
      </w:r>
    </w:p>
    <w:p w14:paraId="3EB2E644" w14:textId="77777777" w:rsidR="003938F2" w:rsidRDefault="003938F2" w:rsidP="00D26256">
      <w:pPr>
        <w:numPr>
          <w:ilvl w:val="1"/>
          <w:numId w:val="18"/>
        </w:numPr>
        <w:tabs>
          <w:tab w:val="clear" w:pos="1447"/>
          <w:tab w:val="num" w:pos="567"/>
          <w:tab w:val="num" w:pos="1134"/>
        </w:tabs>
        <w:overflowPunct/>
        <w:autoSpaceDE/>
        <w:adjustRightInd/>
        <w:ind w:left="567" w:hanging="283"/>
        <w:jc w:val="both"/>
        <w:rPr>
          <w:rFonts w:ascii="Arial" w:hAnsi="Arial" w:cs="Arial"/>
          <w:sz w:val="22"/>
          <w:szCs w:val="22"/>
        </w:rPr>
      </w:pPr>
      <w:r>
        <w:rPr>
          <w:rFonts w:ascii="Arial" w:hAnsi="Arial" w:cs="Arial"/>
          <w:sz w:val="22"/>
          <w:szCs w:val="22"/>
        </w:rPr>
        <w:t>organizator dopuszcza jednominutowe opóźnienie w pomiarach punktualności kursowania, nie dopuszcza się przyśpieszeń w stosunku do rozkładu jazdy. Wszelkie udokumentowane przyśpieszenia w stosunku do rozkładu jazdy obciążone będą karami określonymi w § 11.</w:t>
      </w:r>
    </w:p>
    <w:p w14:paraId="703899D0" w14:textId="77777777" w:rsidR="003938F2" w:rsidRDefault="003938F2" w:rsidP="00D26256">
      <w:pPr>
        <w:numPr>
          <w:ilvl w:val="1"/>
          <w:numId w:val="18"/>
        </w:numPr>
        <w:tabs>
          <w:tab w:val="num" w:pos="567"/>
        </w:tabs>
        <w:overflowPunct/>
        <w:autoSpaceDE/>
        <w:adjustRightInd/>
        <w:ind w:left="567" w:hanging="283"/>
        <w:jc w:val="both"/>
        <w:rPr>
          <w:rFonts w:ascii="Arial" w:hAnsi="Arial" w:cs="Arial"/>
          <w:sz w:val="22"/>
          <w:szCs w:val="22"/>
        </w:rPr>
      </w:pPr>
      <w:r>
        <w:rPr>
          <w:rFonts w:ascii="Arial" w:hAnsi="Arial" w:cs="Arial"/>
          <w:sz w:val="22"/>
          <w:szCs w:val="22"/>
        </w:rPr>
        <w:t>w przypadkach wystąpienia utrudnień w ruchu drogowym jak: wypadki drogowe, zablokowanie drogi, awaryjne naprawy sieci infrastruktury komunalnej, uwzględnia się większe niż ustalone odchyłki w realizacji rozkładu jazdy. Każdy zgłoszony  tego typu przypadek rozpatrywany będzie indywidualnie,</w:t>
      </w:r>
    </w:p>
    <w:p w14:paraId="4671BBF8" w14:textId="77777777" w:rsidR="003938F2" w:rsidRDefault="003938F2" w:rsidP="003553E9">
      <w:pPr>
        <w:numPr>
          <w:ilvl w:val="1"/>
          <w:numId w:val="18"/>
        </w:numPr>
        <w:tabs>
          <w:tab w:val="num" w:pos="567"/>
        </w:tabs>
        <w:overflowPunct/>
        <w:autoSpaceDE/>
        <w:adjustRightInd/>
        <w:ind w:left="567" w:hanging="283"/>
        <w:jc w:val="both"/>
        <w:rPr>
          <w:rFonts w:ascii="Arial" w:hAnsi="Arial" w:cs="Arial"/>
          <w:sz w:val="22"/>
          <w:szCs w:val="22"/>
        </w:rPr>
      </w:pPr>
      <w:r>
        <w:rPr>
          <w:rFonts w:ascii="Arial" w:hAnsi="Arial" w:cs="Arial"/>
          <w:sz w:val="22"/>
          <w:szCs w:val="22"/>
        </w:rPr>
        <w:t>w przypadkach wystąpienia trudnych warunków pogodowych tj. gęsta mgła ograniczająca widoczność, śnieżyce, gwałtowne ulewy, silne wiatry i inne zjawiska atmosferyczne mogące być przyczyną utrudnień w ruchu linii komunikacyjnych, dopuszcza się większe niż ustalone odchyłki w realizacji rozkładu jazdy. Każdy stwierdzony przypadek rozpatrywany będzie indywidualnie,</w:t>
      </w:r>
    </w:p>
    <w:p w14:paraId="1444F93B" w14:textId="77777777" w:rsidR="003938F2" w:rsidRDefault="003938F2" w:rsidP="003553E9">
      <w:pPr>
        <w:numPr>
          <w:ilvl w:val="0"/>
          <w:numId w:val="18"/>
        </w:numPr>
        <w:tabs>
          <w:tab w:val="num" w:pos="284"/>
        </w:tabs>
        <w:overflowPunct/>
        <w:autoSpaceDE/>
        <w:adjustRightInd/>
        <w:ind w:left="567" w:hanging="567"/>
        <w:jc w:val="both"/>
        <w:rPr>
          <w:rFonts w:ascii="Arial" w:hAnsi="Arial" w:cs="Arial"/>
          <w:sz w:val="22"/>
          <w:szCs w:val="22"/>
        </w:rPr>
      </w:pPr>
      <w:r>
        <w:rPr>
          <w:rFonts w:ascii="Arial" w:hAnsi="Arial" w:cs="Arial"/>
          <w:sz w:val="22"/>
          <w:szCs w:val="22"/>
        </w:rPr>
        <w:t>Bezpieczeństwo pasażerów:</w:t>
      </w:r>
    </w:p>
    <w:p w14:paraId="351A01A2" w14:textId="3FE18D71" w:rsidR="003938F2" w:rsidRDefault="003938F2" w:rsidP="00D50AAE">
      <w:pPr>
        <w:pStyle w:val="Akapitzlist"/>
        <w:numPr>
          <w:ilvl w:val="1"/>
          <w:numId w:val="18"/>
        </w:numPr>
        <w:tabs>
          <w:tab w:val="clear" w:pos="1447"/>
          <w:tab w:val="num" w:pos="567"/>
        </w:tabs>
        <w:overflowPunct/>
        <w:autoSpaceDE/>
        <w:adjustRightInd/>
        <w:ind w:left="567" w:hanging="283"/>
        <w:jc w:val="both"/>
        <w:rPr>
          <w:rFonts w:ascii="Arial" w:hAnsi="Arial" w:cs="Arial"/>
          <w:sz w:val="22"/>
          <w:szCs w:val="22"/>
          <w:u w:val="single"/>
        </w:rPr>
      </w:pPr>
      <w:r>
        <w:rPr>
          <w:rFonts w:ascii="Arial" w:hAnsi="Arial" w:cs="Arial"/>
          <w:sz w:val="22"/>
          <w:szCs w:val="22"/>
        </w:rPr>
        <w:t xml:space="preserve">operator zobowiązany jest w każdym czasie do eksploatacji autobusów sprawnych technicznie, </w:t>
      </w:r>
    </w:p>
    <w:p w14:paraId="41BD7C58" w14:textId="77777777" w:rsidR="003938F2" w:rsidRDefault="003938F2" w:rsidP="00D50AAE">
      <w:pPr>
        <w:pStyle w:val="Akapitzlist"/>
        <w:numPr>
          <w:ilvl w:val="1"/>
          <w:numId w:val="18"/>
        </w:numPr>
        <w:overflowPunct/>
        <w:autoSpaceDE/>
        <w:adjustRightInd/>
        <w:ind w:left="567" w:hanging="283"/>
        <w:jc w:val="both"/>
        <w:rPr>
          <w:rFonts w:ascii="Arial" w:hAnsi="Arial" w:cs="Arial"/>
          <w:sz w:val="22"/>
          <w:szCs w:val="22"/>
          <w:u w:val="single"/>
        </w:rPr>
      </w:pPr>
      <w:r>
        <w:rPr>
          <w:rFonts w:ascii="Arial" w:hAnsi="Arial" w:cs="Arial"/>
          <w:sz w:val="22"/>
          <w:szCs w:val="22"/>
        </w:rPr>
        <w:t>operator ponosi wobec pasażerów i osób trzecich pełną odpowiedzialność za szkody wyrządzone, wiążące się z wykonywaną usługą, w szczególności wynikające z ruchu autobusów wykonujących przedmiot umowy,</w:t>
      </w:r>
    </w:p>
    <w:p w14:paraId="1D58034E" w14:textId="77777777" w:rsidR="003938F2" w:rsidRDefault="003938F2" w:rsidP="0050042F">
      <w:pPr>
        <w:pStyle w:val="Akapitzlist"/>
        <w:numPr>
          <w:ilvl w:val="1"/>
          <w:numId w:val="18"/>
        </w:numPr>
        <w:overflowPunct/>
        <w:autoSpaceDE/>
        <w:adjustRightInd/>
        <w:ind w:left="567" w:hanging="284"/>
        <w:jc w:val="both"/>
        <w:rPr>
          <w:rFonts w:ascii="Arial" w:hAnsi="Arial" w:cs="Arial"/>
          <w:sz w:val="22"/>
          <w:szCs w:val="22"/>
          <w:u w:val="single"/>
        </w:rPr>
      </w:pPr>
      <w:r>
        <w:rPr>
          <w:rFonts w:ascii="Arial" w:hAnsi="Arial" w:cs="Arial"/>
          <w:sz w:val="22"/>
          <w:szCs w:val="22"/>
        </w:rPr>
        <w:t>zabrania się przewożenia osób w kabinie kierowcy oraz prowadzenia rozmów z pasażerami w czasie jazdy,</w:t>
      </w:r>
    </w:p>
    <w:p w14:paraId="548377D0" w14:textId="77777777" w:rsidR="003938F2" w:rsidRDefault="003938F2" w:rsidP="0050042F">
      <w:pPr>
        <w:numPr>
          <w:ilvl w:val="0"/>
          <w:numId w:val="18"/>
        </w:numPr>
        <w:tabs>
          <w:tab w:val="num" w:pos="284"/>
        </w:tabs>
        <w:overflowPunct/>
        <w:autoSpaceDE/>
        <w:adjustRightInd/>
        <w:ind w:left="284" w:hanging="284"/>
        <w:jc w:val="both"/>
        <w:rPr>
          <w:rFonts w:ascii="Arial" w:hAnsi="Arial" w:cs="Arial"/>
          <w:sz w:val="22"/>
          <w:szCs w:val="22"/>
        </w:rPr>
      </w:pPr>
      <w:r>
        <w:rPr>
          <w:rFonts w:ascii="Arial" w:hAnsi="Arial" w:cs="Arial"/>
          <w:sz w:val="22"/>
          <w:szCs w:val="22"/>
        </w:rPr>
        <w:t xml:space="preserve">Autobus – Operator zobowiązany jest do utrzymywania czystości na zewnątrz </w:t>
      </w:r>
      <w:r>
        <w:rPr>
          <w:rFonts w:ascii="Arial" w:hAnsi="Arial" w:cs="Arial"/>
          <w:sz w:val="22"/>
          <w:szCs w:val="22"/>
        </w:rPr>
        <w:br/>
        <w:t>i wewnątrz autobusu, a w szczególności:</w:t>
      </w:r>
    </w:p>
    <w:p w14:paraId="52985468" w14:textId="77777777" w:rsidR="003938F2" w:rsidRDefault="003938F2" w:rsidP="0050042F">
      <w:pPr>
        <w:pStyle w:val="Akapitzlist"/>
        <w:numPr>
          <w:ilvl w:val="1"/>
          <w:numId w:val="18"/>
        </w:numPr>
        <w:overflowPunct/>
        <w:autoSpaceDE/>
        <w:adjustRightInd/>
        <w:ind w:left="567" w:hanging="284"/>
        <w:jc w:val="both"/>
        <w:rPr>
          <w:rFonts w:ascii="Arial" w:hAnsi="Arial" w:cs="Arial"/>
          <w:sz w:val="22"/>
          <w:szCs w:val="22"/>
        </w:rPr>
      </w:pPr>
      <w:r>
        <w:rPr>
          <w:rFonts w:ascii="Arial" w:hAnsi="Arial" w:cs="Arial"/>
          <w:sz w:val="22"/>
          <w:szCs w:val="22"/>
        </w:rPr>
        <w:t>wnętrze przedziału pasażerskiego powinno odpowiadać wymogom bezpieczeństwa, czystości i estetyki. Wszelkie elementy konstrukcyjne wnętrza autobusu powinny być zamocowane w sposób trwały i bezpieczny, nie narażający pasażerów na jakąkolwiek szkodę. Usterki powstałe w trakcie eksploatacji zagrażające bezpieczeństwu pasażerów powinny być niezwłocznie usuwane,</w:t>
      </w:r>
    </w:p>
    <w:p w14:paraId="38EAFE90" w14:textId="77777777" w:rsidR="003938F2" w:rsidRDefault="003938F2" w:rsidP="0050042F">
      <w:pPr>
        <w:numPr>
          <w:ilvl w:val="1"/>
          <w:numId w:val="18"/>
        </w:numPr>
        <w:tabs>
          <w:tab w:val="num" w:pos="567"/>
        </w:tabs>
        <w:overflowPunct/>
        <w:autoSpaceDE/>
        <w:adjustRightInd/>
        <w:ind w:left="567" w:hanging="283"/>
        <w:jc w:val="both"/>
        <w:rPr>
          <w:rFonts w:ascii="Arial" w:hAnsi="Arial" w:cs="Arial"/>
          <w:sz w:val="22"/>
          <w:szCs w:val="22"/>
        </w:rPr>
      </w:pPr>
      <w:r>
        <w:rPr>
          <w:rFonts w:ascii="Arial" w:hAnsi="Arial" w:cs="Arial"/>
          <w:sz w:val="22"/>
          <w:szCs w:val="22"/>
        </w:rPr>
        <w:t>autobus powinien być czysty, estetyczny i zapewniać czytelność zewnętrznego oznakowania,</w:t>
      </w:r>
    </w:p>
    <w:p w14:paraId="2A34998E" w14:textId="77777777" w:rsidR="003938F2" w:rsidRDefault="003938F2" w:rsidP="0050042F">
      <w:pPr>
        <w:numPr>
          <w:ilvl w:val="1"/>
          <w:numId w:val="18"/>
        </w:numPr>
        <w:tabs>
          <w:tab w:val="num" w:pos="567"/>
        </w:tabs>
        <w:overflowPunct/>
        <w:autoSpaceDE/>
        <w:adjustRightInd/>
        <w:ind w:left="567" w:hanging="283"/>
        <w:jc w:val="both"/>
        <w:rPr>
          <w:rFonts w:ascii="Arial" w:hAnsi="Arial" w:cs="Arial"/>
          <w:sz w:val="22"/>
          <w:szCs w:val="22"/>
        </w:rPr>
      </w:pPr>
      <w:r>
        <w:rPr>
          <w:rFonts w:ascii="Arial" w:hAnsi="Arial" w:cs="Arial"/>
          <w:sz w:val="22"/>
          <w:szCs w:val="22"/>
        </w:rPr>
        <w:t>niedopuszczalne jest przedostawanie się do wnętrza autobusu nieprzyjemnych dla pasażerów zapachów (zapach paliwa, smarów, spalin, itp.),</w:t>
      </w:r>
    </w:p>
    <w:p w14:paraId="3D757896" w14:textId="77777777" w:rsidR="00C12267" w:rsidRDefault="00C12267" w:rsidP="00C12267">
      <w:pPr>
        <w:tabs>
          <w:tab w:val="num" w:pos="1447"/>
        </w:tabs>
        <w:overflowPunct/>
        <w:autoSpaceDE/>
        <w:adjustRightInd/>
        <w:ind w:left="851"/>
        <w:jc w:val="both"/>
        <w:rPr>
          <w:rFonts w:ascii="Arial" w:hAnsi="Arial" w:cs="Arial"/>
          <w:sz w:val="22"/>
          <w:szCs w:val="22"/>
        </w:rPr>
      </w:pPr>
    </w:p>
    <w:p w14:paraId="3EF39BC0" w14:textId="77777777" w:rsidR="003938F2" w:rsidRDefault="003938F2" w:rsidP="0050042F">
      <w:pPr>
        <w:numPr>
          <w:ilvl w:val="0"/>
          <w:numId w:val="18"/>
        </w:numPr>
        <w:tabs>
          <w:tab w:val="num" w:pos="284"/>
        </w:tabs>
        <w:overflowPunct/>
        <w:autoSpaceDE/>
        <w:adjustRightInd/>
        <w:ind w:left="567" w:hanging="567"/>
        <w:jc w:val="both"/>
        <w:rPr>
          <w:rFonts w:ascii="Arial" w:hAnsi="Arial" w:cs="Arial"/>
          <w:sz w:val="22"/>
          <w:szCs w:val="22"/>
        </w:rPr>
      </w:pPr>
      <w:r>
        <w:rPr>
          <w:rFonts w:ascii="Arial" w:hAnsi="Arial" w:cs="Arial"/>
          <w:sz w:val="22"/>
          <w:szCs w:val="22"/>
        </w:rPr>
        <w:t>Kultura obsługi pasażerów:</w:t>
      </w:r>
    </w:p>
    <w:p w14:paraId="22AAF350" w14:textId="3EFEBD9F" w:rsidR="003938F2" w:rsidRDefault="003938F2" w:rsidP="00283EEB">
      <w:pPr>
        <w:numPr>
          <w:ilvl w:val="0"/>
          <w:numId w:val="19"/>
        </w:numPr>
        <w:tabs>
          <w:tab w:val="num" w:pos="567"/>
        </w:tabs>
        <w:overflowPunct/>
        <w:autoSpaceDE/>
        <w:adjustRightInd/>
        <w:ind w:left="567" w:hanging="283"/>
        <w:jc w:val="both"/>
        <w:rPr>
          <w:rFonts w:ascii="Arial" w:hAnsi="Arial" w:cs="Arial"/>
          <w:sz w:val="22"/>
          <w:szCs w:val="22"/>
        </w:rPr>
      </w:pPr>
      <w:r>
        <w:rPr>
          <w:rFonts w:ascii="Arial" w:hAnsi="Arial" w:cs="Arial"/>
          <w:sz w:val="22"/>
          <w:szCs w:val="22"/>
        </w:rPr>
        <w:t xml:space="preserve">pracownicy </w:t>
      </w:r>
      <w:r w:rsidR="00BA1BE2">
        <w:rPr>
          <w:rFonts w:ascii="Arial" w:hAnsi="Arial" w:cs="Arial"/>
          <w:sz w:val="22"/>
          <w:szCs w:val="22"/>
        </w:rPr>
        <w:t>O</w:t>
      </w:r>
      <w:r>
        <w:rPr>
          <w:rFonts w:ascii="Arial" w:hAnsi="Arial" w:cs="Arial"/>
          <w:sz w:val="22"/>
          <w:szCs w:val="22"/>
        </w:rPr>
        <w:t xml:space="preserve">peratora mający bezpośredni kontakt z pasażerami zobowiązani są do kulturalnego zachowywania się wobec pasażerów, udzielania odpowiedzi na pytania dotyczące wykonywanych usług komunikacyjnych (w ramach posiadanej wiedzy </w:t>
      </w:r>
      <w:r>
        <w:rPr>
          <w:rFonts w:ascii="Arial" w:hAnsi="Arial" w:cs="Arial"/>
          <w:sz w:val="22"/>
          <w:szCs w:val="22"/>
        </w:rPr>
        <w:br/>
        <w:t>i kompetencji),</w:t>
      </w:r>
    </w:p>
    <w:p w14:paraId="13450062" w14:textId="77777777" w:rsidR="003938F2" w:rsidRDefault="003938F2" w:rsidP="00283EEB">
      <w:pPr>
        <w:numPr>
          <w:ilvl w:val="0"/>
          <w:numId w:val="19"/>
        </w:numPr>
        <w:tabs>
          <w:tab w:val="num" w:pos="567"/>
        </w:tabs>
        <w:overflowPunct/>
        <w:autoSpaceDE/>
        <w:adjustRightInd/>
        <w:ind w:left="567" w:hanging="283"/>
        <w:jc w:val="both"/>
        <w:rPr>
          <w:rFonts w:ascii="Arial" w:hAnsi="Arial" w:cs="Arial"/>
          <w:sz w:val="22"/>
          <w:szCs w:val="22"/>
        </w:rPr>
      </w:pPr>
      <w:r>
        <w:rPr>
          <w:rFonts w:ascii="Arial" w:hAnsi="Arial" w:cs="Arial"/>
          <w:sz w:val="22"/>
          <w:szCs w:val="22"/>
        </w:rPr>
        <w:lastRenderedPageBreak/>
        <w:t xml:space="preserve">operator zobowiązany jest do zapewnienia jednolitego (np. zawartego </w:t>
      </w:r>
      <w:r>
        <w:rPr>
          <w:rFonts w:ascii="Arial" w:hAnsi="Arial" w:cs="Arial"/>
          <w:sz w:val="22"/>
          <w:szCs w:val="22"/>
        </w:rPr>
        <w:br/>
        <w:t>w regulaminie wewnętrznym operatora) uzgodnionego z Organizatorem ubioru kierowców,</w:t>
      </w:r>
    </w:p>
    <w:p w14:paraId="592C6B8B" w14:textId="77777777" w:rsidR="003938F2" w:rsidRDefault="003938F2" w:rsidP="00283EEB">
      <w:pPr>
        <w:numPr>
          <w:ilvl w:val="0"/>
          <w:numId w:val="19"/>
        </w:numPr>
        <w:tabs>
          <w:tab w:val="num" w:pos="567"/>
        </w:tabs>
        <w:overflowPunct/>
        <w:autoSpaceDE/>
        <w:adjustRightInd/>
        <w:ind w:left="567" w:hanging="283"/>
        <w:jc w:val="both"/>
        <w:rPr>
          <w:rFonts w:ascii="Arial" w:hAnsi="Arial" w:cs="Arial"/>
          <w:sz w:val="22"/>
          <w:szCs w:val="22"/>
        </w:rPr>
      </w:pPr>
      <w:r>
        <w:rPr>
          <w:rFonts w:ascii="Arial" w:hAnsi="Arial" w:cs="Arial"/>
          <w:sz w:val="22"/>
          <w:szCs w:val="22"/>
        </w:rPr>
        <w:t>kierowca zobowiązany jest, niezwłocznie po dokonaniu czynności związanych ze zmianą kierunku jazdy oraz czynności obsługowych autobusu, umożliwić wejście do pojazdu pasażerom oczekującym na przystanku końcowym,</w:t>
      </w:r>
    </w:p>
    <w:p w14:paraId="18269954" w14:textId="77777777" w:rsidR="003938F2" w:rsidRDefault="003938F2" w:rsidP="00283EEB">
      <w:pPr>
        <w:numPr>
          <w:ilvl w:val="0"/>
          <w:numId w:val="19"/>
        </w:numPr>
        <w:tabs>
          <w:tab w:val="num" w:pos="567"/>
        </w:tabs>
        <w:overflowPunct/>
        <w:autoSpaceDE/>
        <w:adjustRightInd/>
        <w:ind w:left="567" w:hanging="283"/>
        <w:jc w:val="both"/>
        <w:rPr>
          <w:rFonts w:ascii="Arial" w:hAnsi="Arial" w:cs="Arial"/>
          <w:sz w:val="22"/>
          <w:szCs w:val="22"/>
        </w:rPr>
      </w:pPr>
      <w:r>
        <w:rPr>
          <w:rFonts w:ascii="Arial" w:hAnsi="Arial" w:cs="Arial"/>
          <w:sz w:val="22"/>
          <w:szCs w:val="22"/>
        </w:rPr>
        <w:t xml:space="preserve">w przypadku awarii autobusu na linii komunikacyjnej, której przebieg jest zbieżny do linii objętej niniejszą umową kierowca zobowiązany jest do zatrzymania się na przystanku lub w innym miejscu, jeżeli przepisy drogowe na to pozwalają, w celu umożliwienia kontynuowania podróży pasażerom zdefektowanego autobusu, </w:t>
      </w:r>
    </w:p>
    <w:p w14:paraId="1BD4D939" w14:textId="77777777" w:rsidR="003938F2" w:rsidRDefault="003938F2" w:rsidP="00283EEB">
      <w:pPr>
        <w:numPr>
          <w:ilvl w:val="0"/>
          <w:numId w:val="19"/>
        </w:numPr>
        <w:tabs>
          <w:tab w:val="num" w:pos="567"/>
        </w:tabs>
        <w:overflowPunct/>
        <w:autoSpaceDE/>
        <w:adjustRightInd/>
        <w:ind w:left="567" w:hanging="283"/>
        <w:jc w:val="both"/>
        <w:rPr>
          <w:rFonts w:ascii="Arial" w:hAnsi="Arial" w:cs="Arial"/>
          <w:sz w:val="22"/>
          <w:szCs w:val="22"/>
        </w:rPr>
      </w:pPr>
      <w:r>
        <w:rPr>
          <w:rFonts w:ascii="Arial" w:hAnsi="Arial" w:cs="Arial"/>
          <w:sz w:val="22"/>
          <w:szCs w:val="22"/>
        </w:rPr>
        <w:t>zabroniona jest nieuzasadniona podmiana sprawnego autobusu w trakcie wykonywania kursu, wymiana autobusu może być dokonana na przystankach końcowych w trakcie wykonywania przez kierowcę czynności obsługowych,</w:t>
      </w:r>
    </w:p>
    <w:p w14:paraId="4F9E31E7" w14:textId="77777777" w:rsidR="003938F2" w:rsidRDefault="003938F2" w:rsidP="00283EEB">
      <w:pPr>
        <w:numPr>
          <w:ilvl w:val="0"/>
          <w:numId w:val="19"/>
        </w:numPr>
        <w:overflowPunct/>
        <w:autoSpaceDE/>
        <w:adjustRightInd/>
        <w:ind w:left="567" w:hanging="283"/>
        <w:jc w:val="both"/>
        <w:rPr>
          <w:rFonts w:ascii="Arial" w:hAnsi="Arial" w:cs="Arial"/>
          <w:sz w:val="22"/>
          <w:szCs w:val="22"/>
        </w:rPr>
      </w:pPr>
      <w:r>
        <w:rPr>
          <w:rFonts w:ascii="Arial" w:hAnsi="Arial" w:cs="Arial"/>
          <w:sz w:val="22"/>
          <w:szCs w:val="22"/>
        </w:rPr>
        <w:t xml:space="preserve">zabrania się palenia tytoniu przez kierowcę wewnątrz autobusu. (również </w:t>
      </w:r>
      <w:r>
        <w:rPr>
          <w:rFonts w:ascii="Arial" w:hAnsi="Arial" w:cs="Arial"/>
          <w:sz w:val="22"/>
          <w:szCs w:val="22"/>
        </w:rPr>
        <w:br/>
        <w:t>w trakcie dojazdu, zjazdu i postoju autobusu w czasie planowych przerw),</w:t>
      </w:r>
    </w:p>
    <w:p w14:paraId="02ED4EBA" w14:textId="77777777" w:rsidR="003938F2" w:rsidRDefault="003938F2" w:rsidP="00283EEB">
      <w:pPr>
        <w:numPr>
          <w:ilvl w:val="0"/>
          <w:numId w:val="18"/>
        </w:numPr>
        <w:tabs>
          <w:tab w:val="num" w:pos="284"/>
        </w:tabs>
        <w:overflowPunct/>
        <w:autoSpaceDE/>
        <w:adjustRightInd/>
        <w:ind w:left="284" w:hanging="284"/>
        <w:jc w:val="both"/>
        <w:rPr>
          <w:rFonts w:ascii="Arial" w:hAnsi="Arial" w:cs="Arial"/>
          <w:sz w:val="22"/>
          <w:szCs w:val="22"/>
        </w:rPr>
      </w:pPr>
      <w:r>
        <w:rPr>
          <w:rFonts w:ascii="Arial" w:hAnsi="Arial" w:cs="Arial"/>
          <w:sz w:val="22"/>
          <w:szCs w:val="22"/>
        </w:rPr>
        <w:t xml:space="preserve">Ekologia - operator zobowiązany jest do przestrzegania przepisów Prawa ochrony środowiska, norm emisji spalin oraz emisji hałasu eksploatowanych autobusów, określonych w powszechnie obowiązujących przepisach. Jeżeli autobus nie spełnia wymaganych przepisami norm powinien zostać niezwłocznie wycofany z ruchu </w:t>
      </w:r>
      <w:r>
        <w:rPr>
          <w:rFonts w:ascii="Arial" w:hAnsi="Arial" w:cs="Arial"/>
          <w:sz w:val="22"/>
          <w:szCs w:val="22"/>
        </w:rPr>
        <w:br/>
        <w:t>i poddany naprawie.</w:t>
      </w:r>
    </w:p>
    <w:p w14:paraId="64F1E6F2" w14:textId="77777777" w:rsidR="003938F2" w:rsidRDefault="003938F2" w:rsidP="003938F2">
      <w:pPr>
        <w:rPr>
          <w:rFonts w:ascii="Arial" w:hAnsi="Arial" w:cs="Arial"/>
          <w:sz w:val="22"/>
          <w:szCs w:val="22"/>
        </w:rPr>
      </w:pPr>
    </w:p>
    <w:p w14:paraId="2F35C6A8" w14:textId="77777777" w:rsidR="003938F2" w:rsidRDefault="003938F2" w:rsidP="003938F2">
      <w:pPr>
        <w:jc w:val="center"/>
        <w:rPr>
          <w:rFonts w:ascii="Arial" w:hAnsi="Arial" w:cs="Arial"/>
          <w:b/>
          <w:sz w:val="22"/>
          <w:szCs w:val="22"/>
        </w:rPr>
      </w:pPr>
      <w:r>
        <w:rPr>
          <w:rFonts w:ascii="Arial" w:hAnsi="Arial" w:cs="Arial"/>
          <w:b/>
          <w:sz w:val="22"/>
          <w:szCs w:val="22"/>
        </w:rPr>
        <w:t>§ 11</w:t>
      </w:r>
    </w:p>
    <w:p w14:paraId="3D12E55C" w14:textId="77777777" w:rsidR="005C0BDB" w:rsidRDefault="005C0BDB" w:rsidP="003938F2">
      <w:pPr>
        <w:jc w:val="center"/>
        <w:rPr>
          <w:rFonts w:ascii="Arial" w:hAnsi="Arial" w:cs="Arial"/>
          <w:b/>
          <w:sz w:val="22"/>
          <w:szCs w:val="22"/>
        </w:rPr>
      </w:pPr>
    </w:p>
    <w:p w14:paraId="18F5DB75" w14:textId="77777777" w:rsidR="003938F2" w:rsidRDefault="003938F2" w:rsidP="003938F2">
      <w:pPr>
        <w:jc w:val="both"/>
        <w:rPr>
          <w:rFonts w:ascii="Arial" w:hAnsi="Arial" w:cs="Arial"/>
          <w:sz w:val="22"/>
          <w:szCs w:val="22"/>
        </w:rPr>
      </w:pPr>
      <w:r>
        <w:rPr>
          <w:rFonts w:ascii="Arial" w:hAnsi="Arial" w:cs="Arial"/>
          <w:sz w:val="22"/>
          <w:szCs w:val="22"/>
        </w:rPr>
        <w:t xml:space="preserve">Organizator może naliczyć kary umowne za niewłaściwe wykonanie przedmiotu umowy </w:t>
      </w:r>
      <w:r>
        <w:rPr>
          <w:rFonts w:ascii="Arial" w:hAnsi="Arial" w:cs="Arial"/>
          <w:sz w:val="22"/>
          <w:szCs w:val="22"/>
        </w:rPr>
        <w:br/>
        <w:t xml:space="preserve">w okolicznościach </w:t>
      </w:r>
      <w:r w:rsidR="000360A3">
        <w:rPr>
          <w:rFonts w:ascii="Arial" w:hAnsi="Arial" w:cs="Arial"/>
          <w:sz w:val="22"/>
          <w:szCs w:val="22"/>
        </w:rPr>
        <w:t xml:space="preserve">zawinionych przez </w:t>
      </w:r>
      <w:r>
        <w:rPr>
          <w:rFonts w:ascii="Arial" w:hAnsi="Arial" w:cs="Arial"/>
          <w:sz w:val="22"/>
          <w:szCs w:val="22"/>
        </w:rPr>
        <w:t>operatora:</w:t>
      </w:r>
    </w:p>
    <w:p w14:paraId="2AF0D399" w14:textId="77777777" w:rsidR="003938F2" w:rsidRPr="0066717F" w:rsidRDefault="003938F2" w:rsidP="007435F8">
      <w:pPr>
        <w:numPr>
          <w:ilvl w:val="0"/>
          <w:numId w:val="20"/>
        </w:numPr>
        <w:tabs>
          <w:tab w:val="clear" w:pos="681"/>
          <w:tab w:val="num" w:pos="284"/>
        </w:tabs>
        <w:overflowPunct/>
        <w:autoSpaceDE/>
        <w:adjustRightInd/>
        <w:ind w:left="284" w:hanging="284"/>
        <w:jc w:val="both"/>
        <w:rPr>
          <w:rFonts w:ascii="Arial" w:hAnsi="Arial" w:cs="Arial"/>
          <w:sz w:val="22"/>
          <w:szCs w:val="22"/>
        </w:rPr>
      </w:pPr>
      <w:r>
        <w:rPr>
          <w:rFonts w:ascii="Arial" w:hAnsi="Arial" w:cs="Arial"/>
          <w:sz w:val="22"/>
          <w:szCs w:val="22"/>
        </w:rPr>
        <w:t xml:space="preserve">Każdorazowo za stwierdzone nieprawidłowe realizowanie umowy naliczane będą kary umowne według stawek, będących wielokrotnością ceny biletu jednorazowego normalnego o najniższym nominale w dacie zaistnienia okoliczności będącej podstawą </w:t>
      </w:r>
      <w:r w:rsidRPr="0066717F">
        <w:rPr>
          <w:rFonts w:ascii="Arial" w:hAnsi="Arial" w:cs="Arial"/>
          <w:sz w:val="22"/>
          <w:szCs w:val="22"/>
        </w:rPr>
        <w:t>do stosowania kary. Stawki te wynoszą odpowiednio:</w:t>
      </w:r>
    </w:p>
    <w:p w14:paraId="73F261FB" w14:textId="0875CF15" w:rsidR="003938F2" w:rsidRDefault="003938F2" w:rsidP="007435F8">
      <w:pPr>
        <w:pStyle w:val="Akapitzlist"/>
        <w:numPr>
          <w:ilvl w:val="0"/>
          <w:numId w:val="21"/>
        </w:numPr>
        <w:tabs>
          <w:tab w:val="num" w:pos="567"/>
        </w:tabs>
        <w:overflowPunct/>
        <w:autoSpaceDE/>
        <w:adjustRightInd/>
        <w:ind w:left="567" w:hanging="283"/>
        <w:jc w:val="both"/>
        <w:rPr>
          <w:rFonts w:ascii="Arial" w:hAnsi="Arial" w:cs="Arial"/>
          <w:sz w:val="22"/>
          <w:szCs w:val="22"/>
        </w:rPr>
      </w:pPr>
      <w:r>
        <w:rPr>
          <w:rFonts w:ascii="Arial" w:hAnsi="Arial" w:cs="Arial"/>
          <w:sz w:val="22"/>
          <w:szCs w:val="22"/>
        </w:rPr>
        <w:t xml:space="preserve">10 krotna za </w:t>
      </w:r>
      <w:r w:rsidR="007969D9">
        <w:rPr>
          <w:rFonts w:ascii="Arial" w:hAnsi="Arial" w:cs="Arial"/>
          <w:sz w:val="22"/>
          <w:szCs w:val="22"/>
        </w:rPr>
        <w:t>–</w:t>
      </w:r>
      <w:r>
        <w:rPr>
          <w:rFonts w:ascii="Arial" w:hAnsi="Arial" w:cs="Arial"/>
          <w:sz w:val="22"/>
          <w:szCs w:val="22"/>
        </w:rPr>
        <w:t xml:space="preserve"> opóźnienie</w:t>
      </w:r>
      <w:r w:rsidR="007969D9">
        <w:rPr>
          <w:rFonts w:ascii="Arial" w:hAnsi="Arial" w:cs="Arial"/>
          <w:sz w:val="22"/>
          <w:szCs w:val="22"/>
        </w:rPr>
        <w:t xml:space="preserve"> </w:t>
      </w:r>
      <w:r w:rsidR="007969D9" w:rsidRPr="0066717F">
        <w:rPr>
          <w:rFonts w:ascii="Arial" w:hAnsi="Arial" w:cs="Arial"/>
          <w:sz w:val="22"/>
          <w:szCs w:val="22"/>
        </w:rPr>
        <w:t>z winy operatora</w:t>
      </w:r>
      <w:r>
        <w:rPr>
          <w:rFonts w:ascii="Arial" w:hAnsi="Arial" w:cs="Arial"/>
          <w:sz w:val="22"/>
          <w:szCs w:val="22"/>
        </w:rPr>
        <w:t xml:space="preserve"> odjazdu autobusu z przystanku </w:t>
      </w:r>
      <w:r w:rsidR="00EA3CA6">
        <w:rPr>
          <w:rFonts w:ascii="Arial" w:hAnsi="Arial" w:cs="Arial"/>
          <w:sz w:val="22"/>
          <w:szCs w:val="22"/>
        </w:rPr>
        <w:br/>
      </w:r>
      <w:r>
        <w:rPr>
          <w:rFonts w:ascii="Arial" w:hAnsi="Arial" w:cs="Arial"/>
          <w:sz w:val="22"/>
          <w:szCs w:val="22"/>
        </w:rPr>
        <w:t xml:space="preserve">z uwzględnieniem tolerancji, </w:t>
      </w:r>
    </w:p>
    <w:p w14:paraId="34A5CC60" w14:textId="77777777" w:rsidR="003938F2" w:rsidRDefault="003938F2" w:rsidP="007435F8">
      <w:pPr>
        <w:numPr>
          <w:ilvl w:val="0"/>
          <w:numId w:val="21"/>
        </w:numPr>
        <w:tabs>
          <w:tab w:val="num" w:pos="567"/>
        </w:tabs>
        <w:overflowPunct/>
        <w:autoSpaceDE/>
        <w:adjustRightInd/>
        <w:ind w:left="567" w:hanging="283"/>
        <w:jc w:val="both"/>
        <w:rPr>
          <w:rFonts w:ascii="Arial" w:hAnsi="Arial" w:cs="Arial"/>
          <w:sz w:val="22"/>
          <w:szCs w:val="22"/>
        </w:rPr>
      </w:pPr>
      <w:r>
        <w:rPr>
          <w:rFonts w:ascii="Arial" w:hAnsi="Arial" w:cs="Arial"/>
          <w:sz w:val="22"/>
          <w:szCs w:val="22"/>
        </w:rPr>
        <w:t xml:space="preserve">20 krotna za – nieczynną tablicę kierunkową z numerem i/lub nazwą przystanku końcowego linii, brak tabliczki przystankowej z rozkładem jazdy, niewłaściwe oznakowanie wewnątrz lub na zewnątrz autobusu (nie dotyczy informacji </w:t>
      </w:r>
      <w:r>
        <w:rPr>
          <w:rFonts w:ascii="Arial" w:hAnsi="Arial" w:cs="Arial"/>
          <w:sz w:val="22"/>
          <w:szCs w:val="22"/>
        </w:rPr>
        <w:br/>
        <w:t>o cenniku opłat), nieczytelność tablic kierunkowych lub informacyjnych, brak ogrzewania przy temperaturze zewnętrznej powietrza poniżej 0</w:t>
      </w:r>
      <w:r>
        <w:rPr>
          <w:rFonts w:ascii="Arial" w:hAnsi="Arial" w:cs="Arial"/>
          <w:sz w:val="22"/>
          <w:szCs w:val="22"/>
          <w:vertAlign w:val="superscript"/>
        </w:rPr>
        <w:t xml:space="preserve">0 </w:t>
      </w:r>
      <w:r>
        <w:rPr>
          <w:rFonts w:ascii="Arial" w:hAnsi="Arial" w:cs="Arial"/>
          <w:sz w:val="22"/>
          <w:szCs w:val="22"/>
        </w:rPr>
        <w:t>C, brak oświetlenia wnętrza pojazdu, brak lub źle funkcjonująca wentylacja przestrzeni pasażerskiej, przewóz osób w kabinie kierowcy, nieterminowe dostarczenie sprawozdań, brak lub odmowa okazania karty drogowej lub innego równoważnego dokumentu, zmiana trasy przejazdu, nie obsłużenie przystanku, dopuszcza się możliwość nie obsłużenia przystanku wynikającą z czasowej zmiany organizacji ruchu,</w:t>
      </w:r>
    </w:p>
    <w:p w14:paraId="579E51D2" w14:textId="77777777" w:rsidR="003938F2" w:rsidRDefault="003938F2" w:rsidP="007435F8">
      <w:pPr>
        <w:numPr>
          <w:ilvl w:val="0"/>
          <w:numId w:val="21"/>
        </w:numPr>
        <w:tabs>
          <w:tab w:val="num" w:pos="567"/>
        </w:tabs>
        <w:overflowPunct/>
        <w:autoSpaceDE/>
        <w:adjustRightInd/>
        <w:ind w:left="567" w:hanging="283"/>
        <w:jc w:val="both"/>
        <w:rPr>
          <w:rFonts w:ascii="Arial" w:hAnsi="Arial" w:cs="Arial"/>
          <w:sz w:val="22"/>
          <w:szCs w:val="22"/>
        </w:rPr>
      </w:pPr>
      <w:r>
        <w:rPr>
          <w:rFonts w:ascii="Arial" w:hAnsi="Arial" w:cs="Arial"/>
          <w:sz w:val="22"/>
          <w:szCs w:val="22"/>
        </w:rPr>
        <w:t>30 krotna za - brak kasownika lub jego niesprawność, brak prawidłowego kodu kasowania, brak w sprzedaży biletów w autobusie w dni robocze (kierowca winien posiadać minimum 2 bilety jednodniowe, 10 biletów normalnych i 10 biletów ulgowych),</w:t>
      </w:r>
    </w:p>
    <w:p w14:paraId="6FB5C20C" w14:textId="72FA61E7" w:rsidR="003938F2" w:rsidRDefault="003938F2" w:rsidP="007435F8">
      <w:pPr>
        <w:numPr>
          <w:ilvl w:val="0"/>
          <w:numId w:val="21"/>
        </w:numPr>
        <w:overflowPunct/>
        <w:autoSpaceDE/>
        <w:adjustRightInd/>
        <w:ind w:left="567" w:hanging="283"/>
        <w:jc w:val="both"/>
        <w:rPr>
          <w:rFonts w:ascii="Arial" w:hAnsi="Arial" w:cs="Arial"/>
          <w:sz w:val="22"/>
          <w:szCs w:val="22"/>
        </w:rPr>
      </w:pPr>
      <w:r>
        <w:rPr>
          <w:rFonts w:ascii="Arial" w:hAnsi="Arial" w:cs="Arial"/>
          <w:sz w:val="22"/>
          <w:szCs w:val="22"/>
        </w:rPr>
        <w:t xml:space="preserve">40 krotna za - brak lub niewłaściwe informacje o obowiązującym cenniku, utrudnianie lub uniemożliwianie wykonywania czynności służbowych przez kontrolerów organizatora, udokumentowany brak kultury obsługi pasażera lub uzasadniona skarga pasażera, palenie tytoniu przez kierowcę podczas wykonywania czynności służbowych, prowadzenie rozmów przez kierowcę podczas kierowania autobusem, eksploatację autobusu, którego parametry techniczne nie odpowiadają wymogom określonym w § 6 ust. 1 pkt. 1, 4, 5, 6, 7, 8 ust. 2 pkt. 1, 2; eksploatacji na linii autobusu nie wymienionego w załączniku do wniosku o wydanie zaświadczenia; brak </w:t>
      </w:r>
      <w:r w:rsidR="00EA3CA6">
        <w:rPr>
          <w:rFonts w:ascii="Arial" w:hAnsi="Arial" w:cs="Arial"/>
          <w:sz w:val="22"/>
          <w:szCs w:val="22"/>
        </w:rPr>
        <w:br/>
      </w:r>
      <w:r>
        <w:rPr>
          <w:rFonts w:ascii="Arial" w:hAnsi="Arial" w:cs="Arial"/>
          <w:sz w:val="22"/>
          <w:szCs w:val="22"/>
        </w:rPr>
        <w:t>w sprzedaży biletów w autobusie w niedziele i święta (kierowca winien posiadać minimum 2 bilety jednodniowe, 10 biletów normalnych i 10 biletów ulgowych), brak lub niewłaściwe umieszczony identyfikator osobisty kierowcy,</w:t>
      </w:r>
    </w:p>
    <w:p w14:paraId="2AE2419E" w14:textId="77777777" w:rsidR="003938F2" w:rsidRDefault="003938F2" w:rsidP="001250A1">
      <w:pPr>
        <w:pStyle w:val="Akapitzlist"/>
        <w:numPr>
          <w:ilvl w:val="0"/>
          <w:numId w:val="21"/>
        </w:numPr>
        <w:tabs>
          <w:tab w:val="num" w:pos="567"/>
        </w:tabs>
        <w:ind w:left="567" w:hanging="283"/>
        <w:jc w:val="both"/>
        <w:rPr>
          <w:rFonts w:ascii="Arial" w:hAnsi="Arial" w:cs="Arial"/>
          <w:sz w:val="22"/>
          <w:szCs w:val="22"/>
        </w:rPr>
      </w:pPr>
      <w:r>
        <w:rPr>
          <w:rFonts w:ascii="Arial" w:hAnsi="Arial" w:cs="Arial"/>
          <w:sz w:val="22"/>
          <w:szCs w:val="22"/>
        </w:rPr>
        <w:lastRenderedPageBreak/>
        <w:t xml:space="preserve">50 krotna za – każdą rozbieżność pomiędzy dokumentacją dotyczącą wykonanej pracy eksploatacyjnej i stanem faktycznym, przyspieszenie odjazdu autobusu </w:t>
      </w:r>
      <w:r>
        <w:rPr>
          <w:rFonts w:ascii="Arial" w:hAnsi="Arial" w:cs="Arial"/>
          <w:sz w:val="22"/>
          <w:szCs w:val="22"/>
        </w:rPr>
        <w:br/>
        <w:t>z przystanku, brak raportów zgodnych z zapisami umowy.</w:t>
      </w:r>
    </w:p>
    <w:p w14:paraId="44FC1C98" w14:textId="77777777" w:rsidR="003938F2" w:rsidRDefault="003938F2" w:rsidP="001250A1">
      <w:pPr>
        <w:numPr>
          <w:ilvl w:val="0"/>
          <w:numId w:val="22"/>
        </w:numPr>
        <w:tabs>
          <w:tab w:val="clear" w:pos="681"/>
          <w:tab w:val="num" w:pos="142"/>
          <w:tab w:val="num" w:pos="284"/>
        </w:tabs>
        <w:overflowPunct/>
        <w:autoSpaceDE/>
        <w:adjustRightInd/>
        <w:ind w:left="567" w:hanging="567"/>
        <w:jc w:val="both"/>
        <w:rPr>
          <w:rFonts w:ascii="Arial" w:hAnsi="Arial" w:cs="Arial"/>
          <w:sz w:val="22"/>
          <w:szCs w:val="22"/>
        </w:rPr>
      </w:pPr>
      <w:r>
        <w:rPr>
          <w:rFonts w:ascii="Arial" w:hAnsi="Arial" w:cs="Arial"/>
          <w:sz w:val="22"/>
          <w:szCs w:val="22"/>
        </w:rPr>
        <w:t>Kary umowne określone w pkt. 1 obliczane są w sposób następujący:</w:t>
      </w:r>
    </w:p>
    <w:p w14:paraId="16E1D707" w14:textId="0A8AC35F" w:rsidR="003938F2" w:rsidRDefault="003938F2" w:rsidP="001250A1">
      <w:pPr>
        <w:numPr>
          <w:ilvl w:val="1"/>
          <w:numId w:val="22"/>
        </w:numPr>
        <w:tabs>
          <w:tab w:val="num" w:pos="567"/>
        </w:tabs>
        <w:overflowPunct/>
        <w:autoSpaceDE/>
        <w:adjustRightInd/>
        <w:ind w:left="567" w:hanging="283"/>
        <w:jc w:val="both"/>
        <w:rPr>
          <w:rFonts w:ascii="Arial" w:hAnsi="Arial" w:cs="Arial"/>
          <w:sz w:val="22"/>
          <w:szCs w:val="22"/>
        </w:rPr>
      </w:pPr>
      <w:r>
        <w:rPr>
          <w:rFonts w:ascii="Arial" w:hAnsi="Arial" w:cs="Arial"/>
          <w:sz w:val="22"/>
          <w:szCs w:val="22"/>
        </w:rPr>
        <w:t xml:space="preserve">nieprawidłowość w realizacji umowy stwierdzona w kilku kursach tego samego autobusu - naliczane jak za jednorazową nieprawidłowość, z zastrzeżeniem </w:t>
      </w:r>
      <w:proofErr w:type="spellStart"/>
      <w:r w:rsidR="00EA3CA6" w:rsidRPr="00FE0C30">
        <w:rPr>
          <w:rFonts w:ascii="Arial" w:hAnsi="Arial" w:cs="Arial"/>
          <w:sz w:val="22"/>
          <w:szCs w:val="22"/>
        </w:rPr>
        <w:t>p</w:t>
      </w:r>
      <w:r w:rsidRPr="00FE0C30">
        <w:rPr>
          <w:rFonts w:ascii="Arial" w:hAnsi="Arial" w:cs="Arial"/>
          <w:sz w:val="22"/>
          <w:szCs w:val="22"/>
        </w:rPr>
        <w:t>pk</w:t>
      </w:r>
      <w:r>
        <w:rPr>
          <w:rFonts w:ascii="Arial" w:hAnsi="Arial" w:cs="Arial"/>
          <w:sz w:val="22"/>
          <w:szCs w:val="22"/>
        </w:rPr>
        <w:t>t</w:t>
      </w:r>
      <w:proofErr w:type="spellEnd"/>
      <w:r>
        <w:rPr>
          <w:rFonts w:ascii="Arial" w:hAnsi="Arial" w:cs="Arial"/>
          <w:sz w:val="22"/>
          <w:szCs w:val="22"/>
        </w:rPr>
        <w:t xml:space="preserve">. 2, </w:t>
      </w:r>
    </w:p>
    <w:p w14:paraId="7102D8EB" w14:textId="77777777" w:rsidR="003938F2" w:rsidRDefault="003938F2" w:rsidP="001250A1">
      <w:pPr>
        <w:numPr>
          <w:ilvl w:val="1"/>
          <w:numId w:val="22"/>
        </w:numPr>
        <w:overflowPunct/>
        <w:autoSpaceDE/>
        <w:adjustRightInd/>
        <w:ind w:left="567" w:hanging="283"/>
        <w:jc w:val="both"/>
        <w:rPr>
          <w:rFonts w:ascii="Arial" w:hAnsi="Arial" w:cs="Arial"/>
          <w:sz w:val="22"/>
          <w:szCs w:val="22"/>
        </w:rPr>
      </w:pPr>
      <w:r>
        <w:rPr>
          <w:rFonts w:ascii="Arial" w:hAnsi="Arial" w:cs="Arial"/>
          <w:sz w:val="22"/>
          <w:szCs w:val="22"/>
        </w:rPr>
        <w:t>brak punktualności, zatajenie braku realizacji kilku kursów, zatajenie zmiany typu środka transportu, zmiana trasy przejazdu - naliczane za każde stwierdzone naruszenie,</w:t>
      </w:r>
    </w:p>
    <w:p w14:paraId="1548A41D" w14:textId="77777777" w:rsidR="003938F2" w:rsidRDefault="003938F2" w:rsidP="001250A1">
      <w:pPr>
        <w:numPr>
          <w:ilvl w:val="0"/>
          <w:numId w:val="22"/>
        </w:numPr>
        <w:tabs>
          <w:tab w:val="clear" w:pos="681"/>
          <w:tab w:val="num" w:pos="284"/>
        </w:tabs>
        <w:overflowPunct/>
        <w:autoSpaceDE/>
        <w:adjustRightInd/>
        <w:ind w:left="284" w:hanging="284"/>
        <w:jc w:val="both"/>
        <w:rPr>
          <w:rFonts w:ascii="Arial" w:hAnsi="Arial" w:cs="Arial"/>
          <w:sz w:val="22"/>
          <w:szCs w:val="22"/>
        </w:rPr>
      </w:pPr>
      <w:r>
        <w:rPr>
          <w:rFonts w:ascii="Arial" w:hAnsi="Arial" w:cs="Arial"/>
          <w:sz w:val="22"/>
          <w:szCs w:val="22"/>
        </w:rPr>
        <w:t>Organizator przed przystąpieniem do naliczania kar zwróci się o stosowne wyjaśnienia okoliczności zaistnienia podstawy naliczenia kary. Brak wyjaśnienia okoliczności podstawy naliczenia kary w terminie do 7 dni skutkować będzie jej naliczeniem.</w:t>
      </w:r>
    </w:p>
    <w:p w14:paraId="1ECCA003" w14:textId="77777777" w:rsidR="003938F2" w:rsidRDefault="003938F2" w:rsidP="003938F2">
      <w:pPr>
        <w:overflowPunct/>
        <w:autoSpaceDE/>
        <w:adjustRightInd/>
        <w:ind w:left="681"/>
        <w:jc w:val="both"/>
        <w:rPr>
          <w:rFonts w:ascii="Arial" w:hAnsi="Arial" w:cs="Arial"/>
          <w:sz w:val="22"/>
          <w:szCs w:val="22"/>
        </w:rPr>
      </w:pPr>
    </w:p>
    <w:p w14:paraId="2B2364C3" w14:textId="77777777" w:rsidR="003938F2" w:rsidRPr="0066717F" w:rsidRDefault="003938F2" w:rsidP="003938F2">
      <w:pPr>
        <w:jc w:val="center"/>
        <w:rPr>
          <w:rFonts w:ascii="Arial" w:hAnsi="Arial" w:cs="Arial"/>
          <w:b/>
          <w:sz w:val="22"/>
          <w:szCs w:val="22"/>
        </w:rPr>
      </w:pPr>
      <w:r w:rsidRPr="0066717F">
        <w:rPr>
          <w:rFonts w:ascii="Arial" w:hAnsi="Arial" w:cs="Arial"/>
          <w:b/>
          <w:sz w:val="22"/>
          <w:szCs w:val="22"/>
        </w:rPr>
        <w:t>§ 12</w:t>
      </w:r>
    </w:p>
    <w:p w14:paraId="07DD663C" w14:textId="77777777" w:rsidR="003938F2" w:rsidRPr="0066717F" w:rsidRDefault="003938F2" w:rsidP="003938F2">
      <w:pPr>
        <w:jc w:val="center"/>
        <w:rPr>
          <w:rFonts w:ascii="Arial" w:hAnsi="Arial" w:cs="Arial"/>
          <w:b/>
          <w:sz w:val="22"/>
          <w:szCs w:val="22"/>
        </w:rPr>
      </w:pPr>
    </w:p>
    <w:p w14:paraId="53A7B3A8" w14:textId="0323D41C" w:rsidR="007001A6" w:rsidRDefault="007001A6" w:rsidP="00972CC1">
      <w:pPr>
        <w:ind w:left="284" w:hanging="284"/>
        <w:jc w:val="both"/>
        <w:rPr>
          <w:rFonts w:ascii="Arial" w:hAnsi="Arial" w:cs="Arial"/>
          <w:sz w:val="22"/>
          <w:szCs w:val="22"/>
        </w:rPr>
      </w:pPr>
      <w:r w:rsidRPr="0066717F">
        <w:rPr>
          <w:rFonts w:ascii="Arial" w:hAnsi="Arial" w:cs="Arial"/>
          <w:sz w:val="22"/>
          <w:szCs w:val="22"/>
        </w:rPr>
        <w:t xml:space="preserve">1. Operator </w:t>
      </w:r>
      <w:r w:rsidR="00BA1BE2" w:rsidRPr="00C744F4">
        <w:rPr>
          <w:rFonts w:ascii="Arial" w:hAnsi="Arial" w:cs="Arial"/>
          <w:sz w:val="22"/>
          <w:szCs w:val="22"/>
        </w:rPr>
        <w:t xml:space="preserve">będzie podejmował działania zmierzające do uzyskania </w:t>
      </w:r>
      <w:r w:rsidRPr="0066717F">
        <w:rPr>
          <w:rFonts w:ascii="Arial" w:hAnsi="Arial" w:cs="Arial"/>
          <w:sz w:val="22"/>
          <w:szCs w:val="22"/>
        </w:rPr>
        <w:t>dodatkowych środków zewnętrznych.</w:t>
      </w:r>
    </w:p>
    <w:p w14:paraId="63A42625" w14:textId="77777777" w:rsidR="007001A6" w:rsidRDefault="007001A6" w:rsidP="00972CC1">
      <w:pPr>
        <w:ind w:left="284" w:hanging="284"/>
        <w:jc w:val="both"/>
        <w:rPr>
          <w:rFonts w:ascii="Arial" w:hAnsi="Arial" w:cs="Arial"/>
          <w:sz w:val="22"/>
          <w:szCs w:val="22"/>
        </w:rPr>
      </w:pPr>
      <w:r w:rsidRPr="0066717F">
        <w:rPr>
          <w:rFonts w:ascii="Arial" w:hAnsi="Arial" w:cs="Arial"/>
          <w:sz w:val="22"/>
          <w:szCs w:val="22"/>
        </w:rPr>
        <w:t>2. Strony ustalają, że uzyskanie przez Operatora dodatkowych przyc</w:t>
      </w:r>
      <w:r w:rsidR="0066717F" w:rsidRPr="0066717F">
        <w:rPr>
          <w:rFonts w:ascii="Arial" w:hAnsi="Arial" w:cs="Arial"/>
          <w:sz w:val="22"/>
          <w:szCs w:val="22"/>
        </w:rPr>
        <w:t>hodów w szczególności z tytułu</w:t>
      </w:r>
      <w:r w:rsidRPr="0066717F">
        <w:rPr>
          <w:rFonts w:ascii="Arial" w:hAnsi="Arial" w:cs="Arial"/>
          <w:sz w:val="22"/>
          <w:szCs w:val="22"/>
        </w:rPr>
        <w:t xml:space="preserve"> prowadzenia </w:t>
      </w:r>
      <w:r w:rsidR="000628D5">
        <w:rPr>
          <w:rFonts w:ascii="Arial" w:hAnsi="Arial" w:cs="Arial"/>
          <w:sz w:val="22"/>
          <w:szCs w:val="22"/>
        </w:rPr>
        <w:t>stacji paliw</w:t>
      </w:r>
      <w:r w:rsidR="00102B63">
        <w:rPr>
          <w:rFonts w:ascii="Arial" w:hAnsi="Arial" w:cs="Arial"/>
          <w:sz w:val="22"/>
          <w:szCs w:val="22"/>
        </w:rPr>
        <w:t>, ewentualnego</w:t>
      </w:r>
      <w:r w:rsidRPr="0066717F">
        <w:rPr>
          <w:rFonts w:ascii="Arial" w:hAnsi="Arial" w:cs="Arial"/>
          <w:sz w:val="22"/>
          <w:szCs w:val="22"/>
        </w:rPr>
        <w:t xml:space="preserve"> pozyskania środków z funduszu rozwoju przewozów autobusowych, spowoduje odpowiednie obniżenie rekompensaty. Uzyskiwanie przez Operatora dodatkowych przychodów z tytułu prowadzenia stacji paliw jest możliwe w przypadku posiadania przez Spółkę infrastruktury w postaci bazy ze stacją tankowania.</w:t>
      </w:r>
      <w:r>
        <w:rPr>
          <w:rFonts w:ascii="Arial" w:hAnsi="Arial" w:cs="Arial"/>
          <w:sz w:val="22"/>
          <w:szCs w:val="22"/>
        </w:rPr>
        <w:t xml:space="preserve"> </w:t>
      </w:r>
    </w:p>
    <w:p w14:paraId="2B584BC9" w14:textId="77777777" w:rsidR="007001A6" w:rsidRPr="00102B63" w:rsidRDefault="007001A6" w:rsidP="00972CC1">
      <w:pPr>
        <w:ind w:left="284" w:hanging="284"/>
        <w:jc w:val="both"/>
        <w:rPr>
          <w:rFonts w:ascii="Arial" w:hAnsi="Arial" w:cs="Arial"/>
          <w:sz w:val="22"/>
          <w:szCs w:val="22"/>
        </w:rPr>
      </w:pPr>
      <w:r w:rsidRPr="00102B63">
        <w:rPr>
          <w:rFonts w:ascii="Arial" w:hAnsi="Arial" w:cs="Arial"/>
          <w:sz w:val="22"/>
          <w:szCs w:val="22"/>
        </w:rPr>
        <w:t>3.  Operator będzie podejmował działania zmierzające do uzyskania środków zewnętrznych na zakup taboru i poprawę jakości usług poprzez wprowadzenie nowoczesnych, inteligentnych systemów zarządzania flotą.</w:t>
      </w:r>
    </w:p>
    <w:p w14:paraId="75601889" w14:textId="77777777" w:rsidR="007001A6" w:rsidRDefault="007001A6" w:rsidP="00972CC1">
      <w:pPr>
        <w:ind w:left="284" w:hanging="284"/>
        <w:jc w:val="both"/>
        <w:rPr>
          <w:rFonts w:ascii="Arial" w:hAnsi="Arial" w:cs="Arial"/>
          <w:sz w:val="22"/>
          <w:szCs w:val="22"/>
        </w:rPr>
      </w:pPr>
      <w:r w:rsidRPr="00102B63">
        <w:rPr>
          <w:rFonts w:ascii="Arial" w:hAnsi="Arial" w:cs="Arial"/>
          <w:sz w:val="22"/>
          <w:szCs w:val="22"/>
        </w:rPr>
        <w:t>4. Operator będzie podejmował działania zmierzające do zwiększenia innych przychodów niż biletowe w zakresie świadczenia usług polegających na zaspokajaniu potrzeb mieszkańców gminy w tym na wykorzystaniu istniejącej infrastruktury lub jej modernizacji ze szczególnym uwzględnieniem możliwości sprzedaży paliw.</w:t>
      </w:r>
    </w:p>
    <w:p w14:paraId="029A3AA8" w14:textId="0496A760" w:rsidR="00921E1A" w:rsidRPr="00102B63" w:rsidRDefault="00921E1A" w:rsidP="00972CC1">
      <w:pPr>
        <w:ind w:left="284" w:hanging="284"/>
        <w:jc w:val="both"/>
        <w:textAlignment w:val="baseline"/>
        <w:rPr>
          <w:rFonts w:ascii="Arial" w:hAnsi="Arial" w:cs="Arial"/>
          <w:sz w:val="22"/>
          <w:szCs w:val="22"/>
        </w:rPr>
      </w:pPr>
      <w:r w:rsidRPr="00102B63">
        <w:rPr>
          <w:rFonts w:ascii="Arial" w:hAnsi="Arial" w:cs="Arial"/>
          <w:sz w:val="22"/>
          <w:szCs w:val="22"/>
        </w:rPr>
        <w:t xml:space="preserve">5. Operator może sfinansować nabycie taboru z własnych środków oraz ubiegać się </w:t>
      </w:r>
      <w:r w:rsidR="00972CC1">
        <w:rPr>
          <w:rFonts w:ascii="Arial" w:hAnsi="Arial" w:cs="Arial"/>
          <w:sz w:val="22"/>
          <w:szCs w:val="22"/>
        </w:rPr>
        <w:br/>
      </w:r>
      <w:r w:rsidRPr="00102B63">
        <w:rPr>
          <w:rFonts w:ascii="Arial" w:hAnsi="Arial" w:cs="Arial"/>
          <w:sz w:val="22"/>
          <w:szCs w:val="22"/>
        </w:rPr>
        <w:t xml:space="preserve">o </w:t>
      </w:r>
      <w:r w:rsidR="004110C5">
        <w:rPr>
          <w:rFonts w:ascii="Arial" w:hAnsi="Arial" w:cs="Arial"/>
          <w:sz w:val="22"/>
          <w:szCs w:val="22"/>
        </w:rPr>
        <w:t>dofinansowanie</w:t>
      </w:r>
      <w:r w:rsidRPr="00102B63">
        <w:rPr>
          <w:rFonts w:ascii="Arial" w:hAnsi="Arial" w:cs="Arial"/>
          <w:sz w:val="22"/>
          <w:szCs w:val="22"/>
        </w:rPr>
        <w:t xml:space="preserve"> tego nabycia z programów operacyjnych. Fakt samodzielnego nabycia taboru przez operatora, jak również otrzymania dofinansowania w celu nabycia taboru </w:t>
      </w:r>
      <w:r w:rsidR="00972CC1">
        <w:rPr>
          <w:rFonts w:ascii="Arial" w:hAnsi="Arial" w:cs="Arial"/>
          <w:sz w:val="22"/>
          <w:szCs w:val="22"/>
        </w:rPr>
        <w:br/>
      </w:r>
      <w:r w:rsidRPr="00102B63">
        <w:rPr>
          <w:rFonts w:ascii="Arial" w:hAnsi="Arial" w:cs="Arial"/>
          <w:sz w:val="22"/>
          <w:szCs w:val="22"/>
        </w:rPr>
        <w:t xml:space="preserve">z programów operacyjnych, </w:t>
      </w:r>
      <w:r w:rsidRPr="005C0BDB">
        <w:rPr>
          <w:rFonts w:ascii="Arial" w:hAnsi="Arial" w:cs="Arial"/>
          <w:sz w:val="22"/>
          <w:szCs w:val="22"/>
        </w:rPr>
        <w:t>ma wpływ na wyliczenie rekompensaty.</w:t>
      </w:r>
    </w:p>
    <w:p w14:paraId="71C8EE4F" w14:textId="229FCEB1" w:rsidR="000360A3" w:rsidRPr="00102B63" w:rsidRDefault="00921E1A" w:rsidP="00972CC1">
      <w:pPr>
        <w:ind w:left="284" w:hanging="284"/>
        <w:jc w:val="both"/>
        <w:textAlignment w:val="baseline"/>
        <w:rPr>
          <w:rFonts w:ascii="Arial" w:hAnsi="Arial" w:cs="Arial"/>
          <w:sz w:val="22"/>
          <w:szCs w:val="22"/>
        </w:rPr>
      </w:pPr>
      <w:r w:rsidRPr="00102B63">
        <w:rPr>
          <w:rFonts w:ascii="Arial" w:hAnsi="Arial" w:cs="Arial"/>
          <w:sz w:val="22"/>
          <w:szCs w:val="22"/>
        </w:rPr>
        <w:t xml:space="preserve">6. Do wniosku o dofinansowanie należy dołączyć dokument potwierdzający, że operator ustalił z organizatorem że część należnej mu rekompensaty zostanie sfinansowana bezpośrednio ze środków programów operacyjnych, a nie ze środków tej organizatora (wraz ze wskazaniem części rekompensaty finansowanych z poszczególnych źródeł), </w:t>
      </w:r>
      <w:r w:rsidR="00972CC1">
        <w:rPr>
          <w:rFonts w:ascii="Arial" w:hAnsi="Arial" w:cs="Arial"/>
          <w:sz w:val="22"/>
          <w:szCs w:val="22"/>
        </w:rPr>
        <w:br/>
      </w:r>
      <w:r w:rsidRPr="00102B63">
        <w:rPr>
          <w:rFonts w:ascii="Arial" w:hAnsi="Arial" w:cs="Arial"/>
          <w:sz w:val="22"/>
          <w:szCs w:val="22"/>
        </w:rPr>
        <w:t>z czym będzie wiązać się w szczególności konieczność zmiany oznaczenia źródła pochodzenia pomocy w sprawozdaniach o udzielonej pomocy publicznej sporządzanych i przedstawianych Prezesowi UOKiK przez organizatora</w:t>
      </w:r>
      <w:r w:rsidR="000360A3" w:rsidRPr="00102B63">
        <w:rPr>
          <w:rFonts w:ascii="Arial" w:hAnsi="Arial" w:cs="Arial"/>
          <w:sz w:val="22"/>
          <w:szCs w:val="22"/>
        </w:rPr>
        <w:t>.</w:t>
      </w:r>
    </w:p>
    <w:p w14:paraId="446B3E25" w14:textId="2213705A" w:rsidR="003938F2" w:rsidRPr="00102B63" w:rsidRDefault="000360A3" w:rsidP="00972CC1">
      <w:pPr>
        <w:pStyle w:val="Tekstpodstawowy3"/>
        <w:tabs>
          <w:tab w:val="num" w:pos="1599"/>
        </w:tabs>
        <w:ind w:left="284" w:hanging="284"/>
        <w:rPr>
          <w:i w:val="0"/>
          <w:szCs w:val="22"/>
        </w:rPr>
      </w:pPr>
      <w:r w:rsidRPr="00102B63">
        <w:rPr>
          <w:i w:val="0"/>
          <w:szCs w:val="22"/>
        </w:rPr>
        <w:t xml:space="preserve">7. Operator może uzyskiwać dochody pozataryfowe pozostające w bezpośrednim związku </w:t>
      </w:r>
      <w:r w:rsidR="00972CC1">
        <w:rPr>
          <w:i w:val="0"/>
          <w:szCs w:val="22"/>
        </w:rPr>
        <w:br/>
      </w:r>
      <w:r w:rsidRPr="00102B63">
        <w:rPr>
          <w:i w:val="0"/>
          <w:szCs w:val="22"/>
        </w:rPr>
        <w:t>z wykorzystaniem składników majątkowych służących świadczeniu usług w ramach umowy o świadczenie usług publicznych, o ile rozwiązanie takie jest dopuszczalne przez przepisy powszechnie obowiązującego prawa. Dochody takie mogą być uzyskiwane przez operatora w wyniku podjętej inicjatywy gospodarczej i nie wpływać na jakość świadczonych usług publicznych (np. dochody ze spr</w:t>
      </w:r>
      <w:r w:rsidR="00102B63">
        <w:rPr>
          <w:i w:val="0"/>
          <w:szCs w:val="22"/>
        </w:rPr>
        <w:t>zedaży przestrzeni reklamowej).</w:t>
      </w:r>
      <w:r w:rsidRPr="00102B63">
        <w:rPr>
          <w:i w:val="0"/>
          <w:szCs w:val="22"/>
        </w:rPr>
        <w:t xml:space="preserve">Dochody takie należy włączyć do kalkulacji rekompensaty we wszystkich przypadkach, w których stosuje się Załącznik do rozporządzenia nr 1370/2007. Należy przy tym zaznaczyć, że zgodnie z ustawą o publicznym transporcie zbiorowym, środki transportu udostępnione operatorowi przez organizatora mogą być wykorzystywane wyłącznie do realizacji przewozów na podstawie zawartej z organizatorem umowy </w:t>
      </w:r>
      <w:r w:rsidR="00972CC1">
        <w:rPr>
          <w:i w:val="0"/>
          <w:szCs w:val="22"/>
        </w:rPr>
        <w:br/>
      </w:r>
      <w:r w:rsidRPr="00102B63">
        <w:rPr>
          <w:i w:val="0"/>
          <w:szCs w:val="22"/>
        </w:rPr>
        <w:t xml:space="preserve">o świadczenie usług w zakresie publicznego transportu zbiorowego (art. 46 ust. 1 pkt. 12 ustawy o publicznym transporcie zbiorowym). </w:t>
      </w:r>
    </w:p>
    <w:p w14:paraId="613BDC25" w14:textId="77777777" w:rsidR="003938F2" w:rsidRPr="00102B63" w:rsidRDefault="003938F2" w:rsidP="00972CC1">
      <w:pPr>
        <w:overflowPunct/>
        <w:autoSpaceDE/>
        <w:adjustRightInd/>
        <w:ind w:left="284"/>
        <w:jc w:val="both"/>
        <w:rPr>
          <w:rFonts w:ascii="Arial" w:hAnsi="Arial" w:cs="Arial"/>
          <w:sz w:val="22"/>
          <w:szCs w:val="22"/>
        </w:rPr>
      </w:pPr>
    </w:p>
    <w:p w14:paraId="507954F4" w14:textId="77777777" w:rsidR="003938F2" w:rsidRDefault="003938F2" w:rsidP="003938F2">
      <w:pPr>
        <w:jc w:val="center"/>
        <w:rPr>
          <w:rFonts w:ascii="Arial" w:hAnsi="Arial" w:cs="Arial"/>
          <w:b/>
          <w:sz w:val="22"/>
          <w:szCs w:val="22"/>
        </w:rPr>
      </w:pPr>
      <w:r>
        <w:rPr>
          <w:rFonts w:ascii="Arial" w:hAnsi="Arial" w:cs="Arial"/>
          <w:b/>
          <w:sz w:val="22"/>
          <w:szCs w:val="22"/>
        </w:rPr>
        <w:lastRenderedPageBreak/>
        <w:t>§ 13</w:t>
      </w:r>
    </w:p>
    <w:p w14:paraId="59BCE27D" w14:textId="77777777" w:rsidR="00102B63" w:rsidRDefault="00102B63" w:rsidP="003938F2">
      <w:pPr>
        <w:jc w:val="center"/>
        <w:rPr>
          <w:rFonts w:ascii="Arial" w:hAnsi="Arial" w:cs="Arial"/>
          <w:b/>
          <w:sz w:val="22"/>
          <w:szCs w:val="22"/>
        </w:rPr>
      </w:pPr>
    </w:p>
    <w:p w14:paraId="3E49CB0C" w14:textId="20512AE3" w:rsidR="003938F2" w:rsidRDefault="00102B63" w:rsidP="00102B63">
      <w:pPr>
        <w:tabs>
          <w:tab w:val="num" w:pos="1305"/>
        </w:tabs>
        <w:jc w:val="both"/>
        <w:rPr>
          <w:rFonts w:ascii="Arial" w:hAnsi="Arial" w:cs="Arial"/>
          <w:sz w:val="22"/>
          <w:szCs w:val="22"/>
        </w:rPr>
      </w:pPr>
      <w:r>
        <w:rPr>
          <w:rFonts w:ascii="Arial" w:hAnsi="Arial" w:cs="Arial"/>
          <w:sz w:val="22"/>
          <w:szCs w:val="22"/>
        </w:rPr>
        <w:t xml:space="preserve">1. </w:t>
      </w:r>
      <w:r w:rsidR="003938F2">
        <w:rPr>
          <w:rFonts w:ascii="Arial" w:hAnsi="Arial" w:cs="Arial"/>
          <w:sz w:val="22"/>
          <w:szCs w:val="22"/>
        </w:rPr>
        <w:t xml:space="preserve">Umowa jest zwarta na czas określony i obowiązuje od </w:t>
      </w:r>
      <w:r w:rsidR="006409B1">
        <w:rPr>
          <w:rFonts w:ascii="Arial" w:hAnsi="Arial" w:cs="Arial"/>
          <w:sz w:val="22"/>
          <w:szCs w:val="22"/>
        </w:rPr>
        <w:t>01.01.2024</w:t>
      </w:r>
      <w:r w:rsidR="003938F2">
        <w:rPr>
          <w:rFonts w:ascii="Arial" w:hAnsi="Arial" w:cs="Arial"/>
          <w:sz w:val="22"/>
          <w:szCs w:val="22"/>
        </w:rPr>
        <w:t xml:space="preserve"> r. do </w:t>
      </w:r>
      <w:r w:rsidR="006409B1">
        <w:rPr>
          <w:rFonts w:ascii="Arial" w:hAnsi="Arial" w:cs="Arial"/>
          <w:sz w:val="22"/>
          <w:szCs w:val="22"/>
        </w:rPr>
        <w:t>31.12.2033</w:t>
      </w:r>
      <w:r w:rsidR="003938F2">
        <w:rPr>
          <w:rFonts w:ascii="Arial" w:hAnsi="Arial" w:cs="Arial"/>
          <w:sz w:val="22"/>
          <w:szCs w:val="22"/>
        </w:rPr>
        <w:t xml:space="preserve"> r. </w:t>
      </w:r>
    </w:p>
    <w:p w14:paraId="2FFF6BF1" w14:textId="77777777" w:rsidR="003938F2" w:rsidRDefault="00102B63" w:rsidP="00972CC1">
      <w:pPr>
        <w:tabs>
          <w:tab w:val="num" w:pos="1305"/>
        </w:tabs>
        <w:ind w:left="284" w:hanging="284"/>
        <w:jc w:val="both"/>
        <w:rPr>
          <w:rFonts w:ascii="Arial" w:hAnsi="Arial" w:cs="Arial"/>
          <w:sz w:val="22"/>
          <w:szCs w:val="22"/>
        </w:rPr>
      </w:pPr>
      <w:r>
        <w:rPr>
          <w:rFonts w:ascii="Arial" w:hAnsi="Arial" w:cs="Arial"/>
          <w:sz w:val="22"/>
          <w:szCs w:val="22"/>
        </w:rPr>
        <w:t xml:space="preserve">2. </w:t>
      </w:r>
      <w:r w:rsidR="003938F2">
        <w:rPr>
          <w:rFonts w:ascii="Arial" w:hAnsi="Arial" w:cs="Arial"/>
          <w:sz w:val="22"/>
          <w:szCs w:val="22"/>
        </w:rPr>
        <w:t xml:space="preserve">Strony mogą rozwiązać umowę za 6 miesięcznym okresem wypowiedzenia z terminem rozwiązania na koniec roku kalendarzowego. </w:t>
      </w:r>
    </w:p>
    <w:p w14:paraId="094C8CB7" w14:textId="77777777" w:rsidR="00D4646B" w:rsidRDefault="00D4646B" w:rsidP="00972CC1">
      <w:pPr>
        <w:tabs>
          <w:tab w:val="num" w:pos="1305"/>
        </w:tabs>
        <w:ind w:left="284" w:hanging="284"/>
        <w:jc w:val="both"/>
        <w:rPr>
          <w:rFonts w:ascii="Arial" w:hAnsi="Arial" w:cs="Arial"/>
          <w:sz w:val="22"/>
          <w:szCs w:val="22"/>
        </w:rPr>
      </w:pPr>
    </w:p>
    <w:p w14:paraId="74DCDB8F" w14:textId="77777777" w:rsidR="003938F2" w:rsidRDefault="003938F2" w:rsidP="003938F2">
      <w:pPr>
        <w:rPr>
          <w:rFonts w:ascii="Arial" w:hAnsi="Arial" w:cs="Arial"/>
          <w:sz w:val="22"/>
          <w:szCs w:val="22"/>
        </w:rPr>
      </w:pPr>
    </w:p>
    <w:p w14:paraId="57DFE313" w14:textId="77777777" w:rsidR="003938F2" w:rsidRDefault="003938F2" w:rsidP="003938F2">
      <w:pPr>
        <w:jc w:val="center"/>
        <w:rPr>
          <w:rFonts w:ascii="Arial" w:hAnsi="Arial" w:cs="Arial"/>
          <w:b/>
          <w:sz w:val="22"/>
          <w:szCs w:val="22"/>
        </w:rPr>
      </w:pPr>
      <w:r>
        <w:rPr>
          <w:rFonts w:ascii="Arial" w:hAnsi="Arial" w:cs="Arial"/>
          <w:b/>
          <w:sz w:val="22"/>
          <w:szCs w:val="22"/>
        </w:rPr>
        <w:t>§ 14</w:t>
      </w:r>
    </w:p>
    <w:p w14:paraId="43173FEC" w14:textId="77777777" w:rsidR="005C0BDB" w:rsidRDefault="005C0BDB" w:rsidP="003938F2">
      <w:pPr>
        <w:jc w:val="center"/>
        <w:rPr>
          <w:rFonts w:ascii="Arial" w:hAnsi="Arial" w:cs="Arial"/>
          <w:b/>
          <w:sz w:val="22"/>
          <w:szCs w:val="22"/>
        </w:rPr>
      </w:pPr>
    </w:p>
    <w:p w14:paraId="790208B0" w14:textId="252262B4" w:rsidR="003938F2" w:rsidRDefault="003938F2" w:rsidP="00D4646B">
      <w:pPr>
        <w:jc w:val="both"/>
        <w:rPr>
          <w:rFonts w:ascii="Arial" w:hAnsi="Arial" w:cs="Arial"/>
          <w:b/>
          <w:sz w:val="16"/>
          <w:szCs w:val="16"/>
        </w:rPr>
      </w:pPr>
      <w:r>
        <w:rPr>
          <w:rFonts w:ascii="Arial" w:hAnsi="Arial" w:cs="Arial"/>
          <w:sz w:val="22"/>
          <w:szCs w:val="22"/>
        </w:rPr>
        <w:t xml:space="preserve">Organizator może odstąpić od umowy w przypadku jej nierealizowania lub </w:t>
      </w:r>
      <w:r w:rsidR="00102B63">
        <w:rPr>
          <w:rFonts w:ascii="Arial" w:hAnsi="Arial" w:cs="Arial"/>
          <w:sz w:val="22"/>
          <w:szCs w:val="22"/>
        </w:rPr>
        <w:t xml:space="preserve">nierzetelnego </w:t>
      </w:r>
      <w:r>
        <w:rPr>
          <w:rFonts w:ascii="Arial" w:hAnsi="Arial" w:cs="Arial"/>
          <w:sz w:val="22"/>
          <w:szCs w:val="22"/>
        </w:rPr>
        <w:t>realizowania w terminie 1 – go miesiąca od powzięcia wiadomości o okolicznościach uzasadniających odstąpienie.</w:t>
      </w:r>
    </w:p>
    <w:p w14:paraId="4D15B328" w14:textId="77777777" w:rsidR="004110C5" w:rsidRDefault="004110C5" w:rsidP="003938F2">
      <w:pPr>
        <w:jc w:val="center"/>
        <w:rPr>
          <w:rFonts w:ascii="Arial" w:hAnsi="Arial" w:cs="Arial"/>
          <w:b/>
          <w:sz w:val="22"/>
          <w:szCs w:val="22"/>
        </w:rPr>
      </w:pPr>
    </w:p>
    <w:p w14:paraId="3B216040" w14:textId="25114A1C" w:rsidR="004110C5" w:rsidRPr="005F6160" w:rsidRDefault="004110C5" w:rsidP="005F6160">
      <w:pPr>
        <w:jc w:val="center"/>
        <w:rPr>
          <w:rFonts w:ascii="Arial" w:hAnsi="Arial" w:cs="Arial"/>
          <w:b/>
          <w:bCs/>
          <w:sz w:val="22"/>
          <w:szCs w:val="22"/>
        </w:rPr>
      </w:pPr>
      <w:r w:rsidRPr="005F6160">
        <w:rPr>
          <w:rFonts w:ascii="Arial" w:hAnsi="Arial" w:cs="Arial"/>
          <w:b/>
          <w:bCs/>
          <w:sz w:val="22"/>
          <w:szCs w:val="22"/>
        </w:rPr>
        <w:t>§ 15</w:t>
      </w:r>
    </w:p>
    <w:p w14:paraId="7E05FE04" w14:textId="77777777" w:rsidR="005F6160" w:rsidRPr="005F6160" w:rsidRDefault="005F6160" w:rsidP="004110C5">
      <w:pPr>
        <w:jc w:val="both"/>
        <w:rPr>
          <w:rFonts w:ascii="Arial" w:hAnsi="Arial" w:cs="Arial"/>
          <w:bCs/>
          <w:sz w:val="22"/>
          <w:szCs w:val="22"/>
        </w:rPr>
      </w:pPr>
    </w:p>
    <w:p w14:paraId="48FD79C6" w14:textId="6B9A040D" w:rsidR="004110C5" w:rsidRPr="005F6160" w:rsidRDefault="004110C5" w:rsidP="004110C5">
      <w:pPr>
        <w:jc w:val="both"/>
        <w:rPr>
          <w:rFonts w:ascii="Arial" w:hAnsi="Arial" w:cs="Arial"/>
          <w:bCs/>
          <w:sz w:val="22"/>
          <w:szCs w:val="22"/>
        </w:rPr>
      </w:pPr>
      <w:r w:rsidRPr="005F6160">
        <w:rPr>
          <w:rFonts w:ascii="Arial" w:hAnsi="Arial" w:cs="Arial"/>
          <w:bCs/>
          <w:sz w:val="22"/>
          <w:szCs w:val="22"/>
        </w:rPr>
        <w:t>Zasady postępowania i rozliczeń w przypadku wystąpienia okoliczności uniemożliwiających wykonywanie usług z przyczyn niezależnych od Operatora</w:t>
      </w:r>
      <w:r w:rsidR="005F6160">
        <w:rPr>
          <w:rFonts w:ascii="Arial" w:hAnsi="Arial" w:cs="Arial"/>
          <w:bCs/>
          <w:sz w:val="22"/>
          <w:szCs w:val="22"/>
        </w:rPr>
        <w:t>.</w:t>
      </w:r>
    </w:p>
    <w:p w14:paraId="3F358B2E" w14:textId="77777777" w:rsidR="004110C5" w:rsidRPr="005F6160" w:rsidRDefault="004110C5" w:rsidP="004110C5">
      <w:pPr>
        <w:jc w:val="both"/>
        <w:rPr>
          <w:rFonts w:ascii="Arial" w:hAnsi="Arial" w:cs="Arial"/>
          <w:bCs/>
          <w:sz w:val="22"/>
          <w:szCs w:val="22"/>
        </w:rPr>
      </w:pPr>
    </w:p>
    <w:p w14:paraId="1E1B0A58" w14:textId="5A2C08AC" w:rsidR="004110C5" w:rsidRPr="005F6160" w:rsidRDefault="004110C5" w:rsidP="00A73D46">
      <w:pPr>
        <w:ind w:left="284" w:hanging="284"/>
        <w:jc w:val="both"/>
        <w:rPr>
          <w:rFonts w:ascii="Arial" w:hAnsi="Arial" w:cs="Arial"/>
          <w:bCs/>
          <w:sz w:val="22"/>
          <w:szCs w:val="22"/>
        </w:rPr>
      </w:pPr>
      <w:r w:rsidRPr="005F6160">
        <w:rPr>
          <w:rFonts w:ascii="Arial" w:hAnsi="Arial" w:cs="Arial"/>
          <w:bCs/>
          <w:sz w:val="22"/>
          <w:szCs w:val="22"/>
        </w:rPr>
        <w:t>1. W przypadku wystąpienia okoliczności uniemożliwiających wykonywanie publicznego transportu zbiorowego zgodnie z warunkami Umowy, w szczególności w zakresie przebiegu linii, Operator zobowiązany jest do natychmiastowego powiadomienia Organizatora o zaistnieniu tych</w:t>
      </w:r>
      <w:r w:rsidR="00175068" w:rsidRPr="005F6160">
        <w:rPr>
          <w:rFonts w:ascii="Arial" w:hAnsi="Arial" w:cs="Arial"/>
          <w:bCs/>
          <w:sz w:val="22"/>
          <w:szCs w:val="22"/>
        </w:rPr>
        <w:t xml:space="preserve"> </w:t>
      </w:r>
      <w:r w:rsidRPr="005F6160">
        <w:rPr>
          <w:rFonts w:ascii="Arial" w:hAnsi="Arial" w:cs="Arial"/>
          <w:bCs/>
          <w:sz w:val="22"/>
          <w:szCs w:val="22"/>
        </w:rPr>
        <w:t>okoliczności.</w:t>
      </w:r>
    </w:p>
    <w:p w14:paraId="5AE5774F" w14:textId="6D7A1E7B" w:rsidR="004110C5" w:rsidRPr="005F6160" w:rsidRDefault="004110C5" w:rsidP="00A73D46">
      <w:pPr>
        <w:ind w:left="284" w:hanging="284"/>
        <w:jc w:val="both"/>
        <w:rPr>
          <w:rFonts w:ascii="Arial" w:hAnsi="Arial" w:cs="Arial"/>
          <w:bCs/>
          <w:sz w:val="22"/>
          <w:szCs w:val="22"/>
        </w:rPr>
      </w:pPr>
      <w:r w:rsidRPr="005F6160">
        <w:rPr>
          <w:rFonts w:ascii="Arial" w:hAnsi="Arial" w:cs="Arial"/>
          <w:bCs/>
          <w:sz w:val="22"/>
          <w:szCs w:val="22"/>
        </w:rPr>
        <w:t xml:space="preserve">2. Operator podaje do publicznej wiadomości informację o wystąpieniu okoliczności, </w:t>
      </w:r>
      <w:r w:rsidR="00A73D46">
        <w:rPr>
          <w:rFonts w:ascii="Arial" w:hAnsi="Arial" w:cs="Arial"/>
          <w:bCs/>
          <w:sz w:val="22"/>
          <w:szCs w:val="22"/>
        </w:rPr>
        <w:br/>
      </w:r>
      <w:r w:rsidRPr="005F6160">
        <w:rPr>
          <w:rFonts w:ascii="Arial" w:hAnsi="Arial" w:cs="Arial"/>
          <w:bCs/>
          <w:sz w:val="22"/>
          <w:szCs w:val="22"/>
        </w:rPr>
        <w:t>o których mowa</w:t>
      </w:r>
      <w:r w:rsidR="00175068" w:rsidRPr="005F6160">
        <w:rPr>
          <w:rFonts w:ascii="Arial" w:hAnsi="Arial" w:cs="Arial"/>
          <w:bCs/>
          <w:sz w:val="22"/>
          <w:szCs w:val="22"/>
        </w:rPr>
        <w:t xml:space="preserve"> </w:t>
      </w:r>
      <w:r w:rsidRPr="005F6160">
        <w:rPr>
          <w:rFonts w:ascii="Arial" w:hAnsi="Arial" w:cs="Arial"/>
          <w:bCs/>
          <w:sz w:val="22"/>
          <w:szCs w:val="22"/>
        </w:rPr>
        <w:t>w ust. 1, w tym poprzez publikację informacji na swojej stronie internetowej (o ile posiada).</w:t>
      </w:r>
    </w:p>
    <w:p w14:paraId="4E00C8FB" w14:textId="1A5902EC" w:rsidR="004110C5" w:rsidRPr="005F6160" w:rsidRDefault="004110C5" w:rsidP="00A73D46">
      <w:pPr>
        <w:ind w:left="284" w:hanging="284"/>
        <w:jc w:val="both"/>
        <w:rPr>
          <w:rFonts w:ascii="Arial" w:hAnsi="Arial" w:cs="Arial"/>
          <w:bCs/>
          <w:sz w:val="22"/>
          <w:szCs w:val="22"/>
        </w:rPr>
      </w:pPr>
      <w:r w:rsidRPr="005F6160">
        <w:rPr>
          <w:rFonts w:ascii="Arial" w:hAnsi="Arial" w:cs="Arial"/>
          <w:bCs/>
          <w:sz w:val="22"/>
          <w:szCs w:val="22"/>
        </w:rPr>
        <w:t>3. W przypadku jeśli okoliczności, o których mowa w ust. 1 trwają dłużej niż 14 dni, Organizator –</w:t>
      </w:r>
      <w:r w:rsidR="00175068" w:rsidRPr="005F6160">
        <w:rPr>
          <w:rFonts w:ascii="Arial" w:hAnsi="Arial" w:cs="Arial"/>
          <w:bCs/>
          <w:sz w:val="22"/>
          <w:szCs w:val="22"/>
        </w:rPr>
        <w:t xml:space="preserve"> </w:t>
      </w:r>
      <w:r w:rsidRPr="005F6160">
        <w:rPr>
          <w:rFonts w:ascii="Arial" w:hAnsi="Arial" w:cs="Arial"/>
          <w:bCs/>
          <w:sz w:val="22"/>
          <w:szCs w:val="22"/>
        </w:rPr>
        <w:t>na wniosek Operatora lub z własnej inicjatywy – wyraża w formie pisemnej lub elektronicznej zgodę</w:t>
      </w:r>
      <w:r w:rsidR="00175068" w:rsidRPr="005F6160">
        <w:rPr>
          <w:rFonts w:ascii="Arial" w:hAnsi="Arial" w:cs="Arial"/>
          <w:bCs/>
          <w:sz w:val="22"/>
          <w:szCs w:val="22"/>
        </w:rPr>
        <w:t xml:space="preserve"> </w:t>
      </w:r>
      <w:r w:rsidRPr="005F6160">
        <w:rPr>
          <w:rFonts w:ascii="Arial" w:hAnsi="Arial" w:cs="Arial"/>
          <w:bCs/>
          <w:sz w:val="22"/>
          <w:szCs w:val="22"/>
        </w:rPr>
        <w:t>na ograniczenie świadczenia usługi w zakresie publicznego transportu zbiorowego oraz określa</w:t>
      </w:r>
      <w:r w:rsidR="00175068" w:rsidRPr="005F6160">
        <w:rPr>
          <w:rFonts w:ascii="Arial" w:hAnsi="Arial" w:cs="Arial"/>
          <w:bCs/>
          <w:sz w:val="22"/>
          <w:szCs w:val="22"/>
        </w:rPr>
        <w:t xml:space="preserve"> </w:t>
      </w:r>
      <w:r w:rsidRPr="005F6160">
        <w:rPr>
          <w:rFonts w:ascii="Arial" w:hAnsi="Arial" w:cs="Arial"/>
          <w:bCs/>
          <w:sz w:val="22"/>
          <w:szCs w:val="22"/>
        </w:rPr>
        <w:t>warunki na jakich może być ona wykonywana w tych okolicznościach.</w:t>
      </w:r>
    </w:p>
    <w:p w14:paraId="50EFF831" w14:textId="6DE65432" w:rsidR="004110C5" w:rsidRPr="005F6160" w:rsidRDefault="004110C5" w:rsidP="00A73D46">
      <w:pPr>
        <w:ind w:left="284" w:hanging="284"/>
        <w:jc w:val="both"/>
        <w:rPr>
          <w:rFonts w:ascii="Arial" w:hAnsi="Arial" w:cs="Arial"/>
          <w:bCs/>
          <w:sz w:val="22"/>
          <w:szCs w:val="22"/>
        </w:rPr>
      </w:pPr>
      <w:r w:rsidRPr="005F6160">
        <w:rPr>
          <w:rFonts w:ascii="Arial" w:hAnsi="Arial" w:cs="Arial"/>
          <w:bCs/>
          <w:sz w:val="22"/>
          <w:szCs w:val="22"/>
        </w:rPr>
        <w:t>4. Ograniczenie przewozu, o którym mowa w ust. 3, może polegać w szczególności na całkowitym</w:t>
      </w:r>
      <w:r w:rsidR="00175068" w:rsidRPr="005F6160">
        <w:rPr>
          <w:rFonts w:ascii="Arial" w:hAnsi="Arial" w:cs="Arial"/>
          <w:bCs/>
          <w:sz w:val="22"/>
          <w:szCs w:val="22"/>
        </w:rPr>
        <w:t xml:space="preserve"> </w:t>
      </w:r>
      <w:r w:rsidRPr="005F6160">
        <w:rPr>
          <w:rFonts w:ascii="Arial" w:hAnsi="Arial" w:cs="Arial"/>
          <w:bCs/>
          <w:sz w:val="22"/>
          <w:szCs w:val="22"/>
        </w:rPr>
        <w:t>lub częściowym zawieszeniu przewozu, wyłączeniu z przewozu określonych relacji przewozowych</w:t>
      </w:r>
      <w:r w:rsidR="00175068" w:rsidRPr="005F6160">
        <w:rPr>
          <w:rFonts w:ascii="Arial" w:hAnsi="Arial" w:cs="Arial"/>
          <w:bCs/>
          <w:sz w:val="22"/>
          <w:szCs w:val="22"/>
        </w:rPr>
        <w:t xml:space="preserve"> </w:t>
      </w:r>
      <w:r w:rsidRPr="005F6160">
        <w:rPr>
          <w:rFonts w:ascii="Arial" w:hAnsi="Arial" w:cs="Arial"/>
          <w:bCs/>
          <w:sz w:val="22"/>
          <w:szCs w:val="22"/>
        </w:rPr>
        <w:t>lub punktów odprawy, zawieszeniu przewozu we wskazanych dniach albo uzależnieniu przewozu</w:t>
      </w:r>
      <w:r w:rsidR="00175068" w:rsidRPr="005F6160">
        <w:rPr>
          <w:rFonts w:ascii="Arial" w:hAnsi="Arial" w:cs="Arial"/>
          <w:bCs/>
          <w:sz w:val="22"/>
          <w:szCs w:val="22"/>
        </w:rPr>
        <w:t xml:space="preserve"> </w:t>
      </w:r>
      <w:r w:rsidRPr="005F6160">
        <w:rPr>
          <w:rFonts w:ascii="Arial" w:hAnsi="Arial" w:cs="Arial"/>
          <w:bCs/>
          <w:sz w:val="22"/>
          <w:szCs w:val="22"/>
        </w:rPr>
        <w:t>od spełnienia określonych warunków.</w:t>
      </w:r>
    </w:p>
    <w:p w14:paraId="66231584" w14:textId="2B2DB800" w:rsidR="004110C5" w:rsidRPr="005F6160" w:rsidRDefault="004110C5" w:rsidP="00A73D46">
      <w:pPr>
        <w:ind w:left="284" w:hanging="284"/>
        <w:jc w:val="both"/>
        <w:rPr>
          <w:rFonts w:ascii="Arial" w:hAnsi="Arial" w:cs="Arial"/>
          <w:bCs/>
          <w:sz w:val="22"/>
          <w:szCs w:val="22"/>
        </w:rPr>
      </w:pPr>
      <w:r w:rsidRPr="005F6160">
        <w:rPr>
          <w:rFonts w:ascii="Arial" w:hAnsi="Arial" w:cs="Arial"/>
          <w:bCs/>
          <w:sz w:val="22"/>
          <w:szCs w:val="22"/>
        </w:rPr>
        <w:t>5. Operator podaje do publicznej wiadomości informację o ograniczeniu przewozu, o którym mowa</w:t>
      </w:r>
      <w:r w:rsidR="00175068" w:rsidRPr="005F6160">
        <w:rPr>
          <w:rFonts w:ascii="Arial" w:hAnsi="Arial" w:cs="Arial"/>
          <w:bCs/>
          <w:sz w:val="22"/>
          <w:szCs w:val="22"/>
        </w:rPr>
        <w:t xml:space="preserve"> </w:t>
      </w:r>
      <w:r w:rsidRPr="005F6160">
        <w:rPr>
          <w:rFonts w:ascii="Arial" w:hAnsi="Arial" w:cs="Arial"/>
          <w:bCs/>
          <w:sz w:val="22"/>
          <w:szCs w:val="22"/>
        </w:rPr>
        <w:t>w ust. 3, w sposób zwyczajowo u siebie przyjęty, w tym poprzez publikację na swojej stronie</w:t>
      </w:r>
      <w:r w:rsidR="00175068" w:rsidRPr="005F6160">
        <w:rPr>
          <w:rFonts w:ascii="Arial" w:hAnsi="Arial" w:cs="Arial"/>
          <w:bCs/>
          <w:sz w:val="22"/>
          <w:szCs w:val="22"/>
        </w:rPr>
        <w:t xml:space="preserve"> </w:t>
      </w:r>
      <w:r w:rsidRPr="005F6160">
        <w:rPr>
          <w:rFonts w:ascii="Arial" w:hAnsi="Arial" w:cs="Arial"/>
          <w:bCs/>
          <w:sz w:val="22"/>
          <w:szCs w:val="22"/>
        </w:rPr>
        <w:t>internetowej (o ile posiada).</w:t>
      </w:r>
    </w:p>
    <w:p w14:paraId="6AFD6422" w14:textId="77777777" w:rsidR="004110C5" w:rsidRPr="005F6160" w:rsidRDefault="004110C5" w:rsidP="004110C5">
      <w:pPr>
        <w:jc w:val="both"/>
        <w:rPr>
          <w:rFonts w:ascii="Arial" w:hAnsi="Arial" w:cs="Arial"/>
          <w:bCs/>
          <w:sz w:val="22"/>
          <w:szCs w:val="22"/>
        </w:rPr>
      </w:pPr>
      <w:r w:rsidRPr="005F6160">
        <w:rPr>
          <w:rFonts w:ascii="Arial" w:hAnsi="Arial" w:cs="Arial"/>
          <w:bCs/>
          <w:sz w:val="22"/>
          <w:szCs w:val="22"/>
        </w:rPr>
        <w:t>6. W przypadku:</w:t>
      </w:r>
    </w:p>
    <w:p w14:paraId="15F75DDF" w14:textId="77777777" w:rsidR="004110C5" w:rsidRPr="005F6160" w:rsidRDefault="004110C5" w:rsidP="00A73D46">
      <w:pPr>
        <w:ind w:left="284"/>
        <w:jc w:val="both"/>
        <w:rPr>
          <w:rFonts w:ascii="Arial" w:hAnsi="Arial" w:cs="Arial"/>
          <w:bCs/>
          <w:sz w:val="22"/>
          <w:szCs w:val="22"/>
        </w:rPr>
      </w:pPr>
      <w:r w:rsidRPr="005F6160">
        <w:rPr>
          <w:rFonts w:ascii="Arial" w:hAnsi="Arial" w:cs="Arial"/>
          <w:bCs/>
          <w:sz w:val="22"/>
          <w:szCs w:val="22"/>
        </w:rPr>
        <w:t>1) wystąpienia okoliczności, o których mowa w ust. 1, lub</w:t>
      </w:r>
    </w:p>
    <w:p w14:paraId="4DD8EEAE" w14:textId="77777777" w:rsidR="004110C5" w:rsidRPr="005F6160" w:rsidRDefault="004110C5" w:rsidP="00A73D46">
      <w:pPr>
        <w:ind w:left="284"/>
        <w:jc w:val="both"/>
        <w:rPr>
          <w:rFonts w:ascii="Arial" w:hAnsi="Arial" w:cs="Arial"/>
          <w:bCs/>
          <w:sz w:val="22"/>
          <w:szCs w:val="22"/>
        </w:rPr>
      </w:pPr>
      <w:r w:rsidRPr="005F6160">
        <w:rPr>
          <w:rFonts w:ascii="Arial" w:hAnsi="Arial" w:cs="Arial"/>
          <w:bCs/>
          <w:sz w:val="22"/>
          <w:szCs w:val="22"/>
        </w:rPr>
        <w:t>2) wprowadzenia ograniczeń o których mowa w ust. 3,</w:t>
      </w:r>
    </w:p>
    <w:p w14:paraId="19B44C86" w14:textId="394835BF" w:rsidR="004110C5" w:rsidRPr="005F6160" w:rsidRDefault="004110C5" w:rsidP="00D83584">
      <w:pPr>
        <w:ind w:left="284"/>
        <w:jc w:val="both"/>
        <w:rPr>
          <w:rFonts w:ascii="Arial" w:hAnsi="Arial" w:cs="Arial"/>
          <w:bCs/>
          <w:sz w:val="22"/>
          <w:szCs w:val="22"/>
        </w:rPr>
      </w:pPr>
      <w:r w:rsidRPr="005F6160">
        <w:rPr>
          <w:rFonts w:ascii="Arial" w:hAnsi="Arial" w:cs="Arial"/>
          <w:bCs/>
          <w:sz w:val="22"/>
          <w:szCs w:val="22"/>
        </w:rPr>
        <w:t>Operatorowi przysługuje w okresie ich trwania Rekompensata Finansowa za faktycznie wykonane</w:t>
      </w:r>
      <w:r w:rsidR="00175068" w:rsidRPr="005F6160">
        <w:rPr>
          <w:rFonts w:ascii="Arial" w:hAnsi="Arial" w:cs="Arial"/>
          <w:bCs/>
          <w:sz w:val="22"/>
          <w:szCs w:val="22"/>
        </w:rPr>
        <w:t xml:space="preserve"> </w:t>
      </w:r>
      <w:r w:rsidRPr="005F6160">
        <w:rPr>
          <w:rFonts w:ascii="Arial" w:hAnsi="Arial" w:cs="Arial"/>
          <w:bCs/>
          <w:sz w:val="22"/>
          <w:szCs w:val="22"/>
        </w:rPr>
        <w:t>usługi objęte Umową.</w:t>
      </w:r>
    </w:p>
    <w:p w14:paraId="50109132" w14:textId="5B7E986D" w:rsidR="004110C5" w:rsidRPr="005F6160" w:rsidRDefault="004110C5" w:rsidP="00D83584">
      <w:pPr>
        <w:ind w:left="284" w:hanging="284"/>
        <w:jc w:val="both"/>
        <w:rPr>
          <w:rFonts w:ascii="Arial" w:hAnsi="Arial" w:cs="Arial"/>
          <w:b/>
          <w:sz w:val="22"/>
          <w:szCs w:val="22"/>
        </w:rPr>
      </w:pPr>
      <w:r w:rsidRPr="005F6160">
        <w:rPr>
          <w:rFonts w:ascii="Arial" w:hAnsi="Arial" w:cs="Arial"/>
          <w:bCs/>
          <w:sz w:val="22"/>
          <w:szCs w:val="22"/>
        </w:rPr>
        <w:t>7. Za wykonane usług, o których mowa w ust. 6, uważa się również usługi zrealizowane przez inny</w:t>
      </w:r>
      <w:r w:rsidR="00175068" w:rsidRPr="005F6160">
        <w:rPr>
          <w:rFonts w:ascii="Arial" w:hAnsi="Arial" w:cs="Arial"/>
          <w:bCs/>
          <w:sz w:val="22"/>
          <w:szCs w:val="22"/>
        </w:rPr>
        <w:t xml:space="preserve"> </w:t>
      </w:r>
      <w:r w:rsidRPr="005F6160">
        <w:rPr>
          <w:rFonts w:ascii="Arial" w:hAnsi="Arial" w:cs="Arial"/>
          <w:bCs/>
          <w:sz w:val="22"/>
          <w:szCs w:val="22"/>
        </w:rPr>
        <w:t>podmiot, któremu Operator powierzył – na zasadach określonych w Umowie – świadczenie usług</w:t>
      </w:r>
      <w:r w:rsidR="00175068" w:rsidRPr="005F6160">
        <w:rPr>
          <w:rFonts w:ascii="Arial" w:hAnsi="Arial" w:cs="Arial"/>
          <w:bCs/>
          <w:sz w:val="22"/>
          <w:szCs w:val="22"/>
        </w:rPr>
        <w:t xml:space="preserve"> </w:t>
      </w:r>
      <w:r w:rsidRPr="005F6160">
        <w:rPr>
          <w:rFonts w:ascii="Arial" w:hAnsi="Arial" w:cs="Arial"/>
          <w:bCs/>
          <w:sz w:val="22"/>
          <w:szCs w:val="22"/>
        </w:rPr>
        <w:t>stanowiących przedmiot Umowy.</w:t>
      </w:r>
    </w:p>
    <w:p w14:paraId="3EA3BC9F" w14:textId="77777777" w:rsidR="004110C5" w:rsidRPr="005F6160" w:rsidRDefault="004110C5" w:rsidP="003938F2">
      <w:pPr>
        <w:jc w:val="center"/>
        <w:rPr>
          <w:rFonts w:ascii="Arial" w:hAnsi="Arial" w:cs="Arial"/>
          <w:b/>
          <w:sz w:val="22"/>
          <w:szCs w:val="22"/>
        </w:rPr>
      </w:pPr>
    </w:p>
    <w:p w14:paraId="5E9FEA62" w14:textId="77777777" w:rsidR="00C12267" w:rsidRDefault="00C12267" w:rsidP="003938F2">
      <w:pPr>
        <w:jc w:val="center"/>
        <w:rPr>
          <w:rFonts w:ascii="Arial" w:hAnsi="Arial" w:cs="Arial"/>
          <w:b/>
          <w:sz w:val="22"/>
          <w:szCs w:val="22"/>
        </w:rPr>
      </w:pPr>
    </w:p>
    <w:p w14:paraId="5E143867" w14:textId="06C0F9E0" w:rsidR="003938F2" w:rsidRDefault="003938F2" w:rsidP="003938F2">
      <w:pPr>
        <w:jc w:val="center"/>
        <w:rPr>
          <w:rFonts w:ascii="Arial" w:hAnsi="Arial" w:cs="Arial"/>
          <w:b/>
          <w:sz w:val="22"/>
          <w:szCs w:val="22"/>
        </w:rPr>
      </w:pPr>
      <w:r>
        <w:rPr>
          <w:rFonts w:ascii="Arial" w:hAnsi="Arial" w:cs="Arial"/>
          <w:b/>
          <w:sz w:val="22"/>
          <w:szCs w:val="22"/>
        </w:rPr>
        <w:t>§ 1</w:t>
      </w:r>
      <w:r w:rsidR="004110C5">
        <w:rPr>
          <w:rFonts w:ascii="Arial" w:hAnsi="Arial" w:cs="Arial"/>
          <w:b/>
          <w:sz w:val="22"/>
          <w:szCs w:val="22"/>
        </w:rPr>
        <w:t>6</w:t>
      </w:r>
    </w:p>
    <w:p w14:paraId="48C4B9FC" w14:textId="77777777" w:rsidR="005C0BDB" w:rsidRDefault="005C0BDB" w:rsidP="003938F2">
      <w:pPr>
        <w:jc w:val="center"/>
        <w:rPr>
          <w:rFonts w:ascii="Arial" w:hAnsi="Arial" w:cs="Arial"/>
          <w:sz w:val="22"/>
          <w:szCs w:val="22"/>
        </w:rPr>
      </w:pPr>
    </w:p>
    <w:p w14:paraId="3E1FC7F9" w14:textId="77777777" w:rsidR="003938F2" w:rsidRDefault="003938F2" w:rsidP="003938F2">
      <w:pPr>
        <w:jc w:val="both"/>
        <w:rPr>
          <w:rFonts w:ascii="Arial" w:hAnsi="Arial" w:cs="Arial"/>
          <w:sz w:val="22"/>
          <w:szCs w:val="22"/>
        </w:rPr>
      </w:pPr>
      <w:r>
        <w:rPr>
          <w:rFonts w:ascii="Arial" w:hAnsi="Arial" w:cs="Arial"/>
          <w:sz w:val="22"/>
          <w:szCs w:val="22"/>
        </w:rPr>
        <w:t xml:space="preserve">Wszelkie spory wynikające z niniejszej Umowy lub z nią związane, które nie zostaną rozstrzygnięte polubownie w terminie trzydziestu (30) dni od daty zaproponowania polubownego rozstrzygnięcia przez jedną ze Stron, będą ostatecznie rozstrzygane </w:t>
      </w:r>
      <w:r w:rsidR="00102B63">
        <w:rPr>
          <w:rFonts w:ascii="Arial" w:hAnsi="Arial" w:cs="Arial"/>
          <w:sz w:val="22"/>
          <w:szCs w:val="22"/>
        </w:rPr>
        <w:t>przez właściwy dla Organizatora</w:t>
      </w:r>
      <w:r>
        <w:rPr>
          <w:rFonts w:ascii="Arial" w:hAnsi="Arial" w:cs="Arial"/>
          <w:sz w:val="22"/>
          <w:szCs w:val="22"/>
        </w:rPr>
        <w:t xml:space="preserve"> sąd powszechny.</w:t>
      </w:r>
    </w:p>
    <w:p w14:paraId="6447639C" w14:textId="77777777" w:rsidR="003938F2" w:rsidRDefault="003938F2" w:rsidP="003938F2">
      <w:pPr>
        <w:rPr>
          <w:rFonts w:ascii="Arial" w:hAnsi="Arial" w:cs="Arial"/>
          <w:b/>
          <w:sz w:val="16"/>
          <w:szCs w:val="16"/>
        </w:rPr>
      </w:pPr>
    </w:p>
    <w:p w14:paraId="5BAE3EB5" w14:textId="77777777" w:rsidR="00EA3CA6" w:rsidRDefault="00EA3CA6" w:rsidP="003938F2">
      <w:pPr>
        <w:jc w:val="center"/>
        <w:rPr>
          <w:rFonts w:ascii="Arial" w:hAnsi="Arial" w:cs="Arial"/>
          <w:b/>
          <w:sz w:val="22"/>
          <w:szCs w:val="22"/>
        </w:rPr>
      </w:pPr>
    </w:p>
    <w:p w14:paraId="21C554CE" w14:textId="2A961B9E" w:rsidR="003938F2" w:rsidRDefault="003938F2" w:rsidP="003938F2">
      <w:pPr>
        <w:jc w:val="center"/>
        <w:rPr>
          <w:rFonts w:ascii="Arial" w:hAnsi="Arial" w:cs="Arial"/>
          <w:b/>
          <w:sz w:val="22"/>
          <w:szCs w:val="22"/>
        </w:rPr>
      </w:pPr>
      <w:r>
        <w:rPr>
          <w:rFonts w:ascii="Arial" w:hAnsi="Arial" w:cs="Arial"/>
          <w:b/>
          <w:sz w:val="22"/>
          <w:szCs w:val="22"/>
        </w:rPr>
        <w:lastRenderedPageBreak/>
        <w:t>§ 1</w:t>
      </w:r>
      <w:r w:rsidR="004110C5">
        <w:rPr>
          <w:rFonts w:ascii="Arial" w:hAnsi="Arial" w:cs="Arial"/>
          <w:b/>
          <w:sz w:val="22"/>
          <w:szCs w:val="22"/>
        </w:rPr>
        <w:t>7</w:t>
      </w:r>
    </w:p>
    <w:p w14:paraId="2A53235A" w14:textId="77777777" w:rsidR="005C0BDB" w:rsidRDefault="005C0BDB" w:rsidP="003938F2">
      <w:pPr>
        <w:jc w:val="center"/>
        <w:rPr>
          <w:rFonts w:ascii="Arial" w:hAnsi="Arial" w:cs="Arial"/>
          <w:b/>
          <w:sz w:val="22"/>
          <w:szCs w:val="22"/>
        </w:rPr>
      </w:pPr>
    </w:p>
    <w:p w14:paraId="527FF63B" w14:textId="77777777" w:rsidR="003938F2" w:rsidRDefault="003938F2" w:rsidP="003938F2">
      <w:pPr>
        <w:jc w:val="both"/>
        <w:rPr>
          <w:rFonts w:ascii="Arial" w:hAnsi="Arial" w:cs="Arial"/>
          <w:sz w:val="22"/>
          <w:szCs w:val="22"/>
        </w:rPr>
      </w:pPr>
      <w:r>
        <w:rPr>
          <w:rFonts w:ascii="Arial" w:hAnsi="Arial" w:cs="Arial"/>
          <w:sz w:val="22"/>
          <w:szCs w:val="22"/>
        </w:rPr>
        <w:t xml:space="preserve">Umowę sporządzono w trzech jednobrzmiących egzemplarzach dwa dla Organizatora </w:t>
      </w:r>
      <w:r>
        <w:rPr>
          <w:rFonts w:ascii="Arial" w:hAnsi="Arial" w:cs="Arial"/>
          <w:sz w:val="22"/>
          <w:szCs w:val="22"/>
        </w:rPr>
        <w:br/>
        <w:t>i jeden dla Operatora.</w:t>
      </w:r>
    </w:p>
    <w:p w14:paraId="12161AAA" w14:textId="77777777" w:rsidR="003938F2" w:rsidRDefault="003938F2" w:rsidP="003938F2">
      <w:pPr>
        <w:jc w:val="both"/>
        <w:rPr>
          <w:rFonts w:ascii="Arial" w:hAnsi="Arial" w:cs="Arial"/>
          <w:sz w:val="22"/>
          <w:szCs w:val="22"/>
        </w:rPr>
      </w:pPr>
    </w:p>
    <w:p w14:paraId="2B1D6246" w14:textId="77777777" w:rsidR="00734502" w:rsidRDefault="00734502" w:rsidP="003938F2">
      <w:pPr>
        <w:jc w:val="both"/>
        <w:rPr>
          <w:rFonts w:ascii="Arial" w:hAnsi="Arial" w:cs="Arial"/>
          <w:sz w:val="22"/>
          <w:szCs w:val="22"/>
        </w:rPr>
      </w:pPr>
    </w:p>
    <w:p w14:paraId="0FD9D8EB" w14:textId="77777777" w:rsidR="00734502" w:rsidRDefault="00734502" w:rsidP="003938F2">
      <w:pPr>
        <w:jc w:val="both"/>
        <w:rPr>
          <w:rFonts w:ascii="Arial" w:hAnsi="Arial" w:cs="Arial"/>
          <w:sz w:val="22"/>
          <w:szCs w:val="22"/>
        </w:rPr>
      </w:pPr>
    </w:p>
    <w:p w14:paraId="0804A2CD" w14:textId="77777777" w:rsidR="00734502" w:rsidRDefault="00734502" w:rsidP="003938F2">
      <w:pPr>
        <w:jc w:val="both"/>
        <w:rPr>
          <w:rFonts w:ascii="Arial" w:hAnsi="Arial" w:cs="Arial"/>
          <w:sz w:val="22"/>
          <w:szCs w:val="22"/>
        </w:rPr>
      </w:pPr>
    </w:p>
    <w:p w14:paraId="7ECBE754" w14:textId="77777777" w:rsidR="00734502" w:rsidRDefault="00734502" w:rsidP="003938F2">
      <w:pPr>
        <w:jc w:val="both"/>
        <w:rPr>
          <w:rFonts w:ascii="Arial" w:hAnsi="Arial" w:cs="Arial"/>
          <w:sz w:val="22"/>
          <w:szCs w:val="22"/>
        </w:rPr>
      </w:pPr>
    </w:p>
    <w:p w14:paraId="2FCB880F" w14:textId="77777777" w:rsidR="00734502" w:rsidRDefault="00734502" w:rsidP="003938F2">
      <w:pPr>
        <w:jc w:val="both"/>
        <w:rPr>
          <w:rFonts w:ascii="Arial" w:hAnsi="Arial" w:cs="Arial"/>
          <w:sz w:val="22"/>
          <w:szCs w:val="22"/>
        </w:rPr>
      </w:pPr>
    </w:p>
    <w:p w14:paraId="6CDF23D1" w14:textId="77777777" w:rsidR="00734502" w:rsidRDefault="00734502" w:rsidP="003938F2">
      <w:pPr>
        <w:jc w:val="both"/>
        <w:rPr>
          <w:rFonts w:ascii="Arial" w:hAnsi="Arial" w:cs="Arial"/>
          <w:sz w:val="22"/>
          <w:szCs w:val="22"/>
        </w:rPr>
      </w:pPr>
    </w:p>
    <w:p w14:paraId="5E5942AC" w14:textId="77777777" w:rsidR="00734502" w:rsidRDefault="00734502" w:rsidP="003938F2">
      <w:pPr>
        <w:jc w:val="both"/>
        <w:rPr>
          <w:rFonts w:ascii="Arial" w:hAnsi="Arial" w:cs="Arial"/>
          <w:sz w:val="22"/>
          <w:szCs w:val="22"/>
        </w:rPr>
      </w:pPr>
    </w:p>
    <w:p w14:paraId="6D62404B" w14:textId="77777777" w:rsidR="00734502" w:rsidRDefault="00734502" w:rsidP="003938F2">
      <w:pPr>
        <w:jc w:val="both"/>
        <w:rPr>
          <w:rFonts w:ascii="Arial" w:hAnsi="Arial" w:cs="Arial"/>
          <w:sz w:val="22"/>
          <w:szCs w:val="22"/>
        </w:rPr>
      </w:pPr>
    </w:p>
    <w:p w14:paraId="360865D7" w14:textId="77777777" w:rsidR="00734502" w:rsidRDefault="00734502" w:rsidP="003938F2">
      <w:pPr>
        <w:jc w:val="both"/>
        <w:rPr>
          <w:rFonts w:ascii="Arial" w:hAnsi="Arial" w:cs="Arial"/>
          <w:sz w:val="22"/>
          <w:szCs w:val="22"/>
        </w:rPr>
      </w:pPr>
    </w:p>
    <w:p w14:paraId="23F11E97" w14:textId="77777777" w:rsidR="00734502" w:rsidRDefault="00734502" w:rsidP="003938F2">
      <w:pPr>
        <w:jc w:val="both"/>
        <w:rPr>
          <w:rFonts w:ascii="Arial" w:hAnsi="Arial" w:cs="Arial"/>
          <w:sz w:val="22"/>
          <w:szCs w:val="22"/>
        </w:rPr>
      </w:pPr>
    </w:p>
    <w:p w14:paraId="7509AE71" w14:textId="77777777" w:rsidR="003938F2" w:rsidRDefault="003938F2" w:rsidP="003938F2">
      <w:pPr>
        <w:jc w:val="both"/>
        <w:rPr>
          <w:rFonts w:ascii="Arial" w:hAnsi="Arial" w:cs="Arial"/>
          <w:b/>
          <w:bCs/>
          <w:sz w:val="22"/>
          <w:szCs w:val="22"/>
        </w:rPr>
      </w:pPr>
    </w:p>
    <w:p w14:paraId="0F761838" w14:textId="77777777" w:rsidR="003938F2" w:rsidRDefault="003938F2" w:rsidP="003938F2">
      <w:pPr>
        <w:jc w:val="both"/>
        <w:rPr>
          <w:rFonts w:ascii="Arial" w:hAnsi="Arial" w:cs="Arial"/>
          <w:b/>
          <w:bCs/>
          <w:sz w:val="22"/>
          <w:szCs w:val="22"/>
        </w:rPr>
      </w:pPr>
    </w:p>
    <w:p w14:paraId="408BD6DD" w14:textId="07DFFEFA" w:rsidR="003938F2" w:rsidRDefault="005F6160" w:rsidP="003938F2">
      <w:pPr>
        <w:jc w:val="both"/>
        <w:rPr>
          <w:rFonts w:ascii="Arial" w:hAnsi="Arial" w:cs="Arial"/>
          <w:b/>
          <w:bCs/>
          <w:sz w:val="22"/>
          <w:szCs w:val="22"/>
        </w:rPr>
      </w:pPr>
      <w:r>
        <w:rPr>
          <w:rFonts w:ascii="Arial" w:hAnsi="Arial" w:cs="Arial"/>
          <w:b/>
          <w:bCs/>
          <w:sz w:val="22"/>
          <w:szCs w:val="22"/>
        </w:rPr>
        <w:t xml:space="preserve">          </w:t>
      </w:r>
      <w:r w:rsidR="003938F2">
        <w:rPr>
          <w:rFonts w:ascii="Arial" w:hAnsi="Arial" w:cs="Arial"/>
          <w:b/>
          <w:bCs/>
          <w:sz w:val="22"/>
          <w:szCs w:val="22"/>
        </w:rPr>
        <w:t>Operator:                                                                                             Organizator:</w:t>
      </w:r>
    </w:p>
    <w:p w14:paraId="4FBEB0CE" w14:textId="77777777" w:rsidR="003938F2" w:rsidRDefault="003938F2" w:rsidP="003938F2">
      <w:pPr>
        <w:jc w:val="both"/>
        <w:rPr>
          <w:rFonts w:ascii="Arial" w:hAnsi="Arial" w:cs="Arial"/>
          <w:b/>
          <w:bCs/>
          <w:sz w:val="22"/>
          <w:szCs w:val="22"/>
        </w:rPr>
      </w:pPr>
    </w:p>
    <w:p w14:paraId="6191A47A" w14:textId="77777777" w:rsidR="003938F2" w:rsidRDefault="003938F2" w:rsidP="003938F2">
      <w:pPr>
        <w:jc w:val="both"/>
        <w:rPr>
          <w:rFonts w:ascii="Arial" w:hAnsi="Arial" w:cs="Arial"/>
          <w:b/>
          <w:bCs/>
          <w:sz w:val="22"/>
          <w:szCs w:val="22"/>
        </w:rPr>
      </w:pPr>
    </w:p>
    <w:p w14:paraId="2B5FCDC3" w14:textId="77777777" w:rsidR="005C0BDB" w:rsidRDefault="005C0BDB" w:rsidP="005C0BDB">
      <w:pPr>
        <w:ind w:left="4248"/>
        <w:jc w:val="both"/>
        <w:rPr>
          <w:rFonts w:ascii="Arial" w:hAnsi="Arial" w:cs="Arial"/>
          <w:b/>
          <w:bCs/>
          <w:sz w:val="22"/>
          <w:szCs w:val="22"/>
        </w:rPr>
      </w:pPr>
    </w:p>
    <w:p w14:paraId="5578828C" w14:textId="77777777" w:rsidR="00734502" w:rsidRDefault="00734502" w:rsidP="005C0BDB">
      <w:pPr>
        <w:ind w:left="4248"/>
        <w:jc w:val="both"/>
        <w:rPr>
          <w:rFonts w:ascii="Arial" w:hAnsi="Arial" w:cs="Arial"/>
          <w:b/>
          <w:bCs/>
          <w:sz w:val="22"/>
          <w:szCs w:val="22"/>
        </w:rPr>
      </w:pPr>
    </w:p>
    <w:p w14:paraId="0DE9360C" w14:textId="77777777" w:rsidR="00734502" w:rsidRDefault="00734502" w:rsidP="005C0BDB">
      <w:pPr>
        <w:ind w:left="4248"/>
        <w:jc w:val="both"/>
        <w:rPr>
          <w:rFonts w:ascii="Arial" w:hAnsi="Arial" w:cs="Arial"/>
          <w:b/>
          <w:bCs/>
          <w:sz w:val="22"/>
          <w:szCs w:val="22"/>
        </w:rPr>
      </w:pPr>
    </w:p>
    <w:p w14:paraId="79F6A465" w14:textId="77777777" w:rsidR="00734502" w:rsidRDefault="00734502" w:rsidP="005C0BDB">
      <w:pPr>
        <w:ind w:left="4248"/>
        <w:jc w:val="both"/>
        <w:rPr>
          <w:rFonts w:ascii="Arial" w:hAnsi="Arial" w:cs="Arial"/>
          <w:b/>
          <w:bCs/>
          <w:sz w:val="22"/>
          <w:szCs w:val="22"/>
        </w:rPr>
      </w:pPr>
    </w:p>
    <w:p w14:paraId="53516D6D" w14:textId="77777777" w:rsidR="00734502" w:rsidRDefault="00734502" w:rsidP="005C0BDB">
      <w:pPr>
        <w:ind w:left="4248"/>
        <w:jc w:val="both"/>
        <w:rPr>
          <w:rFonts w:ascii="Arial" w:hAnsi="Arial" w:cs="Arial"/>
          <w:b/>
          <w:bCs/>
          <w:sz w:val="22"/>
          <w:szCs w:val="22"/>
        </w:rPr>
      </w:pPr>
    </w:p>
    <w:p w14:paraId="25CE5A37" w14:textId="77777777" w:rsidR="00734502" w:rsidRDefault="00734502" w:rsidP="005C0BDB">
      <w:pPr>
        <w:ind w:left="4248"/>
        <w:jc w:val="both"/>
        <w:rPr>
          <w:rFonts w:ascii="Arial" w:hAnsi="Arial" w:cs="Arial"/>
          <w:b/>
          <w:bCs/>
          <w:sz w:val="22"/>
          <w:szCs w:val="22"/>
        </w:rPr>
      </w:pPr>
    </w:p>
    <w:p w14:paraId="15658BD5" w14:textId="77777777" w:rsidR="009746A9" w:rsidRDefault="003938F2" w:rsidP="005C0BDB">
      <w:pPr>
        <w:ind w:left="4248"/>
        <w:jc w:val="both"/>
        <w:rPr>
          <w:rFonts w:ascii="Arial" w:hAnsi="Arial" w:cs="Arial"/>
          <w:b/>
          <w:bCs/>
          <w:sz w:val="22"/>
          <w:szCs w:val="22"/>
        </w:rPr>
      </w:pPr>
      <w:r>
        <w:rPr>
          <w:rFonts w:ascii="Arial" w:hAnsi="Arial" w:cs="Arial"/>
          <w:b/>
          <w:bCs/>
          <w:sz w:val="22"/>
          <w:szCs w:val="22"/>
        </w:rPr>
        <w:t>KONTRASYGNATA SKARBNIKA MIASTA:</w:t>
      </w:r>
    </w:p>
    <w:p w14:paraId="1D63CE39" w14:textId="77777777" w:rsidR="001E4412" w:rsidRDefault="001E4412" w:rsidP="005C0BDB">
      <w:pPr>
        <w:ind w:left="4248"/>
        <w:jc w:val="both"/>
        <w:rPr>
          <w:rFonts w:ascii="Arial" w:hAnsi="Arial" w:cs="Arial"/>
          <w:b/>
          <w:bCs/>
          <w:sz w:val="22"/>
          <w:szCs w:val="22"/>
        </w:rPr>
      </w:pPr>
    </w:p>
    <w:p w14:paraId="0D1904C2" w14:textId="77777777" w:rsidR="001E4412" w:rsidRDefault="001E4412" w:rsidP="005C0BDB">
      <w:pPr>
        <w:ind w:left="4248"/>
        <w:jc w:val="both"/>
        <w:rPr>
          <w:rFonts w:ascii="Arial" w:hAnsi="Arial" w:cs="Arial"/>
          <w:b/>
          <w:bCs/>
          <w:sz w:val="22"/>
          <w:szCs w:val="22"/>
        </w:rPr>
      </w:pPr>
    </w:p>
    <w:p w14:paraId="6B08A23B" w14:textId="77777777" w:rsidR="001E4412" w:rsidRDefault="001E4412" w:rsidP="005C0BDB">
      <w:pPr>
        <w:ind w:left="4248"/>
        <w:jc w:val="both"/>
        <w:rPr>
          <w:rFonts w:ascii="Arial" w:hAnsi="Arial" w:cs="Arial"/>
          <w:b/>
          <w:bCs/>
          <w:sz w:val="22"/>
          <w:szCs w:val="22"/>
        </w:rPr>
      </w:pPr>
    </w:p>
    <w:p w14:paraId="74600E6A" w14:textId="77777777" w:rsidR="001E4412" w:rsidRDefault="001E4412" w:rsidP="005C0BDB">
      <w:pPr>
        <w:ind w:left="4248"/>
        <w:jc w:val="both"/>
        <w:rPr>
          <w:rFonts w:ascii="Arial" w:hAnsi="Arial" w:cs="Arial"/>
          <w:b/>
          <w:bCs/>
          <w:sz w:val="22"/>
          <w:szCs w:val="22"/>
        </w:rPr>
      </w:pPr>
    </w:p>
    <w:p w14:paraId="780D65CB" w14:textId="77777777" w:rsidR="001E4412" w:rsidRDefault="001E4412" w:rsidP="005C0BDB">
      <w:pPr>
        <w:ind w:left="4248"/>
        <w:jc w:val="both"/>
        <w:rPr>
          <w:rFonts w:ascii="Arial" w:hAnsi="Arial" w:cs="Arial"/>
          <w:b/>
          <w:bCs/>
          <w:sz w:val="22"/>
          <w:szCs w:val="22"/>
        </w:rPr>
      </w:pPr>
    </w:p>
    <w:p w14:paraId="6A1728D1" w14:textId="77777777" w:rsidR="001E4412" w:rsidRDefault="001E4412" w:rsidP="005C0BDB">
      <w:pPr>
        <w:ind w:left="4248"/>
        <w:jc w:val="both"/>
        <w:rPr>
          <w:rFonts w:ascii="Arial" w:hAnsi="Arial" w:cs="Arial"/>
          <w:b/>
          <w:bCs/>
          <w:sz w:val="22"/>
          <w:szCs w:val="22"/>
        </w:rPr>
      </w:pPr>
    </w:p>
    <w:p w14:paraId="485934D4" w14:textId="77777777" w:rsidR="001E4412" w:rsidRDefault="001E4412" w:rsidP="005C0BDB">
      <w:pPr>
        <w:ind w:left="4248"/>
        <w:jc w:val="both"/>
        <w:rPr>
          <w:rFonts w:ascii="Arial" w:hAnsi="Arial" w:cs="Arial"/>
          <w:b/>
          <w:bCs/>
          <w:sz w:val="22"/>
          <w:szCs w:val="22"/>
        </w:rPr>
      </w:pPr>
    </w:p>
    <w:p w14:paraId="0E8FC562" w14:textId="77777777" w:rsidR="001E4412" w:rsidRDefault="001E4412" w:rsidP="005C0BDB">
      <w:pPr>
        <w:ind w:left="4248"/>
        <w:jc w:val="both"/>
        <w:rPr>
          <w:rFonts w:ascii="Arial" w:hAnsi="Arial" w:cs="Arial"/>
          <w:b/>
          <w:bCs/>
          <w:sz w:val="22"/>
          <w:szCs w:val="22"/>
        </w:rPr>
      </w:pPr>
    </w:p>
    <w:p w14:paraId="11A0251B" w14:textId="77777777" w:rsidR="001E4412" w:rsidRDefault="001E4412" w:rsidP="005C0BDB">
      <w:pPr>
        <w:ind w:left="4248"/>
        <w:jc w:val="both"/>
        <w:rPr>
          <w:rFonts w:ascii="Arial" w:hAnsi="Arial" w:cs="Arial"/>
          <w:b/>
          <w:bCs/>
          <w:sz w:val="22"/>
          <w:szCs w:val="22"/>
        </w:rPr>
      </w:pPr>
    </w:p>
    <w:p w14:paraId="1BF976A6" w14:textId="77777777" w:rsidR="001E4412" w:rsidRDefault="001E4412" w:rsidP="005C0BDB">
      <w:pPr>
        <w:ind w:left="4248"/>
        <w:jc w:val="both"/>
        <w:rPr>
          <w:rFonts w:ascii="Arial" w:hAnsi="Arial" w:cs="Arial"/>
          <w:b/>
          <w:bCs/>
          <w:sz w:val="22"/>
          <w:szCs w:val="22"/>
        </w:rPr>
      </w:pPr>
    </w:p>
    <w:p w14:paraId="393CF037" w14:textId="77777777" w:rsidR="001E4412" w:rsidRDefault="001E4412" w:rsidP="005C0BDB">
      <w:pPr>
        <w:ind w:left="4248"/>
        <w:jc w:val="both"/>
        <w:rPr>
          <w:rFonts w:ascii="Arial" w:hAnsi="Arial" w:cs="Arial"/>
          <w:b/>
          <w:bCs/>
          <w:sz w:val="22"/>
          <w:szCs w:val="22"/>
        </w:rPr>
      </w:pPr>
    </w:p>
    <w:p w14:paraId="11BDEFA9" w14:textId="77777777" w:rsidR="001E4412" w:rsidRDefault="001E4412" w:rsidP="005C0BDB">
      <w:pPr>
        <w:ind w:left="4248"/>
        <w:jc w:val="both"/>
        <w:rPr>
          <w:rFonts w:ascii="Arial" w:hAnsi="Arial" w:cs="Arial"/>
          <w:b/>
          <w:bCs/>
          <w:sz w:val="22"/>
          <w:szCs w:val="22"/>
        </w:rPr>
      </w:pPr>
    </w:p>
    <w:p w14:paraId="18D46AE3" w14:textId="77777777" w:rsidR="001E4412" w:rsidRDefault="001E4412" w:rsidP="005C0BDB">
      <w:pPr>
        <w:ind w:left="4248"/>
        <w:jc w:val="both"/>
        <w:rPr>
          <w:rFonts w:ascii="Arial" w:hAnsi="Arial" w:cs="Arial"/>
          <w:b/>
          <w:bCs/>
          <w:sz w:val="22"/>
          <w:szCs w:val="22"/>
        </w:rPr>
      </w:pPr>
    </w:p>
    <w:p w14:paraId="55BDB1C9" w14:textId="77777777" w:rsidR="001E4412" w:rsidRDefault="001E4412" w:rsidP="005C0BDB">
      <w:pPr>
        <w:ind w:left="4248"/>
        <w:jc w:val="both"/>
        <w:rPr>
          <w:rFonts w:ascii="Arial" w:hAnsi="Arial" w:cs="Arial"/>
          <w:b/>
          <w:bCs/>
          <w:sz w:val="22"/>
          <w:szCs w:val="22"/>
        </w:rPr>
      </w:pPr>
    </w:p>
    <w:p w14:paraId="47C0D463" w14:textId="77777777" w:rsidR="001E4412" w:rsidRDefault="001E4412" w:rsidP="005C0BDB">
      <w:pPr>
        <w:ind w:left="4248"/>
        <w:jc w:val="both"/>
        <w:rPr>
          <w:rFonts w:ascii="Arial" w:hAnsi="Arial" w:cs="Arial"/>
          <w:b/>
          <w:bCs/>
          <w:sz w:val="22"/>
          <w:szCs w:val="22"/>
        </w:rPr>
      </w:pPr>
    </w:p>
    <w:p w14:paraId="6E2782A1" w14:textId="77777777" w:rsidR="001E4412" w:rsidRDefault="001E4412" w:rsidP="005C0BDB">
      <w:pPr>
        <w:ind w:left="4248"/>
        <w:jc w:val="both"/>
        <w:rPr>
          <w:rFonts w:ascii="Arial" w:hAnsi="Arial" w:cs="Arial"/>
          <w:b/>
          <w:bCs/>
          <w:sz w:val="22"/>
          <w:szCs w:val="22"/>
        </w:rPr>
      </w:pPr>
    </w:p>
    <w:p w14:paraId="1BF0BD43" w14:textId="77777777" w:rsidR="001E4412" w:rsidRDefault="001E4412" w:rsidP="005C0BDB">
      <w:pPr>
        <w:ind w:left="4248"/>
        <w:jc w:val="both"/>
        <w:rPr>
          <w:rFonts w:ascii="Arial" w:hAnsi="Arial" w:cs="Arial"/>
          <w:b/>
          <w:bCs/>
          <w:sz w:val="22"/>
          <w:szCs w:val="22"/>
        </w:rPr>
      </w:pPr>
    </w:p>
    <w:p w14:paraId="05208287" w14:textId="77777777" w:rsidR="001E4412" w:rsidRDefault="001E4412" w:rsidP="005C0BDB">
      <w:pPr>
        <w:ind w:left="4248"/>
        <w:jc w:val="both"/>
        <w:rPr>
          <w:rFonts w:ascii="Arial" w:hAnsi="Arial" w:cs="Arial"/>
          <w:b/>
          <w:bCs/>
          <w:sz w:val="22"/>
          <w:szCs w:val="22"/>
        </w:rPr>
      </w:pPr>
    </w:p>
    <w:p w14:paraId="5D4A4F3B" w14:textId="77777777" w:rsidR="001E4412" w:rsidRDefault="001E4412" w:rsidP="005C0BDB">
      <w:pPr>
        <w:ind w:left="4248"/>
        <w:jc w:val="both"/>
        <w:rPr>
          <w:rFonts w:ascii="Arial" w:hAnsi="Arial" w:cs="Arial"/>
          <w:b/>
          <w:bCs/>
          <w:sz w:val="22"/>
          <w:szCs w:val="22"/>
        </w:rPr>
      </w:pPr>
    </w:p>
    <w:p w14:paraId="36EF62D8" w14:textId="77777777" w:rsidR="001E4412" w:rsidRDefault="001E4412" w:rsidP="005C0BDB">
      <w:pPr>
        <w:ind w:left="4248"/>
        <w:jc w:val="both"/>
        <w:rPr>
          <w:rFonts w:ascii="Arial" w:hAnsi="Arial" w:cs="Arial"/>
          <w:b/>
          <w:bCs/>
          <w:sz w:val="22"/>
          <w:szCs w:val="22"/>
        </w:rPr>
      </w:pPr>
    </w:p>
    <w:p w14:paraId="2AD68160" w14:textId="77777777" w:rsidR="001E4412" w:rsidRDefault="001E4412" w:rsidP="005C0BDB">
      <w:pPr>
        <w:ind w:left="4248"/>
        <w:jc w:val="both"/>
        <w:rPr>
          <w:rFonts w:ascii="Arial" w:hAnsi="Arial" w:cs="Arial"/>
          <w:b/>
          <w:bCs/>
          <w:sz w:val="22"/>
          <w:szCs w:val="22"/>
        </w:rPr>
      </w:pPr>
    </w:p>
    <w:p w14:paraId="3A72B79F" w14:textId="77777777" w:rsidR="001E4412" w:rsidRDefault="001E4412" w:rsidP="005C0BDB">
      <w:pPr>
        <w:ind w:left="4248"/>
        <w:jc w:val="both"/>
        <w:rPr>
          <w:rFonts w:ascii="Arial" w:hAnsi="Arial" w:cs="Arial"/>
          <w:b/>
          <w:bCs/>
          <w:sz w:val="22"/>
          <w:szCs w:val="22"/>
        </w:rPr>
      </w:pPr>
    </w:p>
    <w:p w14:paraId="08EF7200" w14:textId="77777777" w:rsidR="001E4412" w:rsidRDefault="001E4412" w:rsidP="005C0BDB">
      <w:pPr>
        <w:ind w:left="4248"/>
        <w:jc w:val="both"/>
        <w:rPr>
          <w:rFonts w:ascii="Arial" w:hAnsi="Arial" w:cs="Arial"/>
          <w:b/>
          <w:bCs/>
          <w:sz w:val="22"/>
          <w:szCs w:val="22"/>
        </w:rPr>
      </w:pPr>
    </w:p>
    <w:p w14:paraId="2C19703E" w14:textId="77777777" w:rsidR="001E4412" w:rsidRDefault="001E4412" w:rsidP="005C0BDB">
      <w:pPr>
        <w:ind w:left="4248"/>
        <w:jc w:val="both"/>
        <w:rPr>
          <w:rFonts w:ascii="Arial" w:hAnsi="Arial" w:cs="Arial"/>
          <w:b/>
          <w:bCs/>
          <w:sz w:val="22"/>
          <w:szCs w:val="22"/>
        </w:rPr>
      </w:pPr>
    </w:p>
    <w:p w14:paraId="2FC58C63" w14:textId="77777777" w:rsidR="001E4412" w:rsidRDefault="001E4412" w:rsidP="005C0BDB">
      <w:pPr>
        <w:ind w:left="4248"/>
        <w:jc w:val="both"/>
        <w:rPr>
          <w:rFonts w:ascii="Arial" w:hAnsi="Arial" w:cs="Arial"/>
          <w:b/>
          <w:bCs/>
          <w:sz w:val="22"/>
          <w:szCs w:val="22"/>
        </w:rPr>
      </w:pPr>
    </w:p>
    <w:p w14:paraId="5AC5BC62" w14:textId="77777777" w:rsidR="001E4412" w:rsidRDefault="001E4412" w:rsidP="005C0BDB">
      <w:pPr>
        <w:ind w:left="4248"/>
        <w:jc w:val="both"/>
        <w:rPr>
          <w:rFonts w:ascii="Arial" w:hAnsi="Arial" w:cs="Arial"/>
          <w:b/>
          <w:bCs/>
          <w:sz w:val="22"/>
          <w:szCs w:val="22"/>
        </w:rPr>
      </w:pPr>
    </w:p>
    <w:p w14:paraId="11053044" w14:textId="77777777" w:rsidR="001E4412" w:rsidRDefault="001E4412" w:rsidP="005C0BDB">
      <w:pPr>
        <w:ind w:left="4248"/>
        <w:jc w:val="both"/>
        <w:rPr>
          <w:rFonts w:ascii="Arial" w:hAnsi="Arial" w:cs="Arial"/>
          <w:b/>
          <w:bCs/>
          <w:sz w:val="22"/>
          <w:szCs w:val="22"/>
        </w:rPr>
      </w:pPr>
    </w:p>
    <w:p w14:paraId="5C8DDA0D" w14:textId="77777777" w:rsidR="001E4412" w:rsidRDefault="001E4412" w:rsidP="005C0BDB">
      <w:pPr>
        <w:ind w:left="4248"/>
        <w:jc w:val="both"/>
        <w:rPr>
          <w:rFonts w:ascii="Arial" w:hAnsi="Arial" w:cs="Arial"/>
          <w:b/>
          <w:bCs/>
          <w:sz w:val="22"/>
          <w:szCs w:val="22"/>
        </w:rPr>
      </w:pPr>
    </w:p>
    <w:p w14:paraId="7A41F944" w14:textId="5AC6DA90" w:rsidR="007F54C3" w:rsidRDefault="007F54C3" w:rsidP="005C0BDB">
      <w:pPr>
        <w:ind w:left="4248"/>
        <w:jc w:val="both"/>
        <w:rPr>
          <w:rFonts w:asciiTheme="minorHAnsi" w:eastAsiaTheme="minorHAnsi" w:hAnsiTheme="minorHAnsi" w:cstheme="minorBidi"/>
          <w:sz w:val="22"/>
          <w:szCs w:val="22"/>
          <w:lang w:eastAsia="en-US"/>
        </w:rPr>
      </w:pPr>
      <w:r>
        <w:lastRenderedPageBreak/>
        <w:fldChar w:fldCharType="begin"/>
      </w:r>
      <w:r>
        <w:instrText xml:space="preserve"> LINK </w:instrText>
      </w:r>
      <w:r w:rsidR="00A64298">
        <w:instrText xml:space="preserve">Excel.Sheet.12 "C:\\Users\\jmusur\\Desktop\\PKM umowa 2024-2033\\Plan wzkm 2024-2033 załącznik nr 1..xlsx" Podsumowanie!W1K1:W23K5 </w:instrText>
      </w:r>
      <w:r>
        <w:instrText xml:space="preserve">\a \f 4 \h  \* MERGEFORMAT </w:instrText>
      </w:r>
      <w:r>
        <w:fldChar w:fldCharType="separate"/>
      </w:r>
    </w:p>
    <w:tbl>
      <w:tblPr>
        <w:tblW w:w="9160" w:type="dxa"/>
        <w:tblCellMar>
          <w:left w:w="70" w:type="dxa"/>
          <w:right w:w="70" w:type="dxa"/>
        </w:tblCellMar>
        <w:tblLook w:val="04A0" w:firstRow="1" w:lastRow="0" w:firstColumn="1" w:lastColumn="0" w:noHBand="0" w:noVBand="1"/>
      </w:tblPr>
      <w:tblGrid>
        <w:gridCol w:w="1020"/>
        <w:gridCol w:w="3220"/>
        <w:gridCol w:w="2592"/>
        <w:gridCol w:w="1164"/>
        <w:gridCol w:w="1164"/>
      </w:tblGrid>
      <w:tr w:rsidR="007F54C3" w:rsidRPr="007F54C3" w14:paraId="0677DE13" w14:textId="77777777" w:rsidTr="007F54C3">
        <w:trPr>
          <w:trHeight w:val="300"/>
        </w:trPr>
        <w:tc>
          <w:tcPr>
            <w:tcW w:w="1020" w:type="dxa"/>
            <w:tcBorders>
              <w:top w:val="nil"/>
              <w:left w:val="nil"/>
              <w:bottom w:val="nil"/>
              <w:right w:val="nil"/>
            </w:tcBorders>
            <w:shd w:val="clear" w:color="auto" w:fill="auto"/>
            <w:noWrap/>
            <w:vAlign w:val="bottom"/>
            <w:hideMark/>
          </w:tcPr>
          <w:p w14:paraId="7A273EBF" w14:textId="204E633E" w:rsidR="007F54C3" w:rsidRPr="007F54C3" w:rsidRDefault="007F54C3" w:rsidP="007F54C3">
            <w:pPr>
              <w:overflowPunct/>
              <w:autoSpaceDE/>
              <w:autoSpaceDN/>
              <w:adjustRightInd/>
              <w:rPr>
                <w:szCs w:val="24"/>
              </w:rPr>
            </w:pPr>
          </w:p>
        </w:tc>
        <w:tc>
          <w:tcPr>
            <w:tcW w:w="3220" w:type="dxa"/>
            <w:tcBorders>
              <w:top w:val="nil"/>
              <w:left w:val="nil"/>
              <w:bottom w:val="nil"/>
              <w:right w:val="nil"/>
            </w:tcBorders>
            <w:shd w:val="clear" w:color="auto" w:fill="auto"/>
            <w:noWrap/>
            <w:vAlign w:val="bottom"/>
            <w:hideMark/>
          </w:tcPr>
          <w:p w14:paraId="4E9F1FAB" w14:textId="77777777" w:rsidR="007F54C3" w:rsidRPr="007F54C3" w:rsidRDefault="007F54C3" w:rsidP="007F54C3">
            <w:pPr>
              <w:overflowPunct/>
              <w:autoSpaceDE/>
              <w:autoSpaceDN/>
              <w:adjustRightInd/>
              <w:rPr>
                <w:sz w:val="20"/>
              </w:rPr>
            </w:pPr>
          </w:p>
        </w:tc>
        <w:tc>
          <w:tcPr>
            <w:tcW w:w="4920" w:type="dxa"/>
            <w:gridSpan w:val="3"/>
            <w:tcBorders>
              <w:top w:val="nil"/>
              <w:left w:val="nil"/>
              <w:bottom w:val="nil"/>
              <w:right w:val="nil"/>
            </w:tcBorders>
            <w:shd w:val="clear" w:color="auto" w:fill="auto"/>
            <w:vAlign w:val="bottom"/>
            <w:hideMark/>
          </w:tcPr>
          <w:p w14:paraId="498ECDBE" w14:textId="77777777" w:rsidR="007F54C3" w:rsidRPr="007F54C3" w:rsidRDefault="007F54C3" w:rsidP="007F54C3">
            <w:pPr>
              <w:overflowPunct/>
              <w:autoSpaceDE/>
              <w:autoSpaceDN/>
              <w:adjustRightInd/>
              <w:jc w:val="right"/>
              <w:rPr>
                <w:rFonts w:ascii="Calibri" w:hAnsi="Calibri" w:cs="Calibri"/>
                <w:color w:val="000000"/>
                <w:sz w:val="22"/>
                <w:szCs w:val="22"/>
              </w:rPr>
            </w:pPr>
            <w:r w:rsidRPr="007F54C3">
              <w:rPr>
                <w:rFonts w:ascii="Calibri" w:hAnsi="Calibri" w:cs="Calibri"/>
                <w:color w:val="000000"/>
                <w:sz w:val="22"/>
                <w:szCs w:val="22"/>
              </w:rPr>
              <w:t>Załącznik nr 1.</w:t>
            </w:r>
          </w:p>
        </w:tc>
      </w:tr>
      <w:tr w:rsidR="007F54C3" w:rsidRPr="007F54C3" w14:paraId="07F417DE" w14:textId="77777777" w:rsidTr="007F54C3">
        <w:trPr>
          <w:trHeight w:val="300"/>
        </w:trPr>
        <w:tc>
          <w:tcPr>
            <w:tcW w:w="1020" w:type="dxa"/>
            <w:tcBorders>
              <w:top w:val="nil"/>
              <w:left w:val="nil"/>
              <w:bottom w:val="nil"/>
              <w:right w:val="nil"/>
            </w:tcBorders>
            <w:shd w:val="clear" w:color="auto" w:fill="auto"/>
            <w:noWrap/>
            <w:vAlign w:val="bottom"/>
            <w:hideMark/>
          </w:tcPr>
          <w:p w14:paraId="3F8F2F88" w14:textId="77777777" w:rsidR="007F54C3" w:rsidRPr="007F54C3" w:rsidRDefault="007F54C3" w:rsidP="007F54C3">
            <w:pPr>
              <w:overflowPunct/>
              <w:autoSpaceDE/>
              <w:autoSpaceDN/>
              <w:adjustRightInd/>
              <w:jc w:val="right"/>
              <w:rPr>
                <w:rFonts w:ascii="Calibri" w:hAnsi="Calibri" w:cs="Calibri"/>
                <w:color w:val="000000"/>
                <w:sz w:val="22"/>
                <w:szCs w:val="22"/>
              </w:rPr>
            </w:pPr>
          </w:p>
        </w:tc>
        <w:tc>
          <w:tcPr>
            <w:tcW w:w="3220" w:type="dxa"/>
            <w:tcBorders>
              <w:top w:val="nil"/>
              <w:left w:val="nil"/>
              <w:bottom w:val="nil"/>
              <w:right w:val="nil"/>
            </w:tcBorders>
            <w:shd w:val="clear" w:color="auto" w:fill="auto"/>
            <w:noWrap/>
            <w:vAlign w:val="bottom"/>
            <w:hideMark/>
          </w:tcPr>
          <w:p w14:paraId="731F49D2" w14:textId="77777777" w:rsidR="007F54C3" w:rsidRPr="007F54C3" w:rsidRDefault="007F54C3" w:rsidP="007F54C3">
            <w:pPr>
              <w:overflowPunct/>
              <w:autoSpaceDE/>
              <w:autoSpaceDN/>
              <w:adjustRightInd/>
              <w:rPr>
                <w:sz w:val="20"/>
              </w:rPr>
            </w:pPr>
          </w:p>
        </w:tc>
        <w:tc>
          <w:tcPr>
            <w:tcW w:w="4920" w:type="dxa"/>
            <w:gridSpan w:val="3"/>
            <w:tcBorders>
              <w:top w:val="nil"/>
              <w:left w:val="nil"/>
              <w:bottom w:val="nil"/>
              <w:right w:val="nil"/>
            </w:tcBorders>
            <w:shd w:val="clear" w:color="auto" w:fill="auto"/>
            <w:vAlign w:val="bottom"/>
            <w:hideMark/>
          </w:tcPr>
          <w:p w14:paraId="12600031" w14:textId="77777777" w:rsidR="007F54C3" w:rsidRPr="007F54C3" w:rsidRDefault="007F54C3" w:rsidP="007F54C3">
            <w:pPr>
              <w:overflowPunct/>
              <w:autoSpaceDE/>
              <w:autoSpaceDN/>
              <w:adjustRightInd/>
              <w:jc w:val="right"/>
              <w:rPr>
                <w:rFonts w:ascii="Calibri" w:hAnsi="Calibri" w:cs="Calibri"/>
                <w:color w:val="000000"/>
                <w:sz w:val="22"/>
                <w:szCs w:val="22"/>
              </w:rPr>
            </w:pPr>
            <w:r w:rsidRPr="007F54C3">
              <w:rPr>
                <w:rFonts w:ascii="Calibri" w:hAnsi="Calibri" w:cs="Calibri"/>
                <w:color w:val="000000"/>
                <w:sz w:val="22"/>
                <w:szCs w:val="22"/>
              </w:rPr>
              <w:t>do umowy nr 7243.17.2023</w:t>
            </w:r>
          </w:p>
        </w:tc>
      </w:tr>
      <w:tr w:rsidR="007F54C3" w:rsidRPr="007F54C3" w14:paraId="5D086AA7" w14:textId="77777777" w:rsidTr="007F54C3">
        <w:trPr>
          <w:trHeight w:val="300"/>
        </w:trPr>
        <w:tc>
          <w:tcPr>
            <w:tcW w:w="1020" w:type="dxa"/>
            <w:tcBorders>
              <w:top w:val="nil"/>
              <w:left w:val="nil"/>
              <w:bottom w:val="nil"/>
              <w:right w:val="nil"/>
            </w:tcBorders>
            <w:shd w:val="clear" w:color="auto" w:fill="auto"/>
            <w:noWrap/>
            <w:vAlign w:val="bottom"/>
            <w:hideMark/>
          </w:tcPr>
          <w:p w14:paraId="3A445EBD" w14:textId="77777777" w:rsidR="007F54C3" w:rsidRPr="007F54C3" w:rsidRDefault="007F54C3" w:rsidP="007F54C3">
            <w:pPr>
              <w:overflowPunct/>
              <w:autoSpaceDE/>
              <w:autoSpaceDN/>
              <w:adjustRightInd/>
              <w:jc w:val="right"/>
              <w:rPr>
                <w:rFonts w:ascii="Calibri" w:hAnsi="Calibri" w:cs="Calibri"/>
                <w:color w:val="000000"/>
                <w:sz w:val="22"/>
                <w:szCs w:val="22"/>
              </w:rPr>
            </w:pPr>
          </w:p>
        </w:tc>
        <w:tc>
          <w:tcPr>
            <w:tcW w:w="3220" w:type="dxa"/>
            <w:tcBorders>
              <w:top w:val="nil"/>
              <w:left w:val="nil"/>
              <w:bottom w:val="nil"/>
              <w:right w:val="nil"/>
            </w:tcBorders>
            <w:shd w:val="clear" w:color="auto" w:fill="auto"/>
            <w:noWrap/>
            <w:vAlign w:val="bottom"/>
            <w:hideMark/>
          </w:tcPr>
          <w:p w14:paraId="6BF35040" w14:textId="77777777" w:rsidR="007F54C3" w:rsidRPr="007F54C3" w:rsidRDefault="007F54C3" w:rsidP="007F54C3">
            <w:pPr>
              <w:overflowPunct/>
              <w:autoSpaceDE/>
              <w:autoSpaceDN/>
              <w:adjustRightInd/>
              <w:rPr>
                <w:sz w:val="20"/>
              </w:rPr>
            </w:pPr>
          </w:p>
        </w:tc>
        <w:tc>
          <w:tcPr>
            <w:tcW w:w="4920" w:type="dxa"/>
            <w:gridSpan w:val="3"/>
            <w:tcBorders>
              <w:top w:val="nil"/>
              <w:left w:val="nil"/>
              <w:bottom w:val="nil"/>
              <w:right w:val="nil"/>
            </w:tcBorders>
            <w:shd w:val="clear" w:color="auto" w:fill="auto"/>
            <w:noWrap/>
            <w:vAlign w:val="bottom"/>
            <w:hideMark/>
          </w:tcPr>
          <w:p w14:paraId="705A8E0D" w14:textId="77777777" w:rsidR="007F54C3" w:rsidRPr="007F54C3" w:rsidRDefault="007F54C3" w:rsidP="007F54C3">
            <w:pPr>
              <w:overflowPunct/>
              <w:autoSpaceDE/>
              <w:autoSpaceDN/>
              <w:adjustRightInd/>
              <w:jc w:val="right"/>
              <w:rPr>
                <w:rFonts w:ascii="Calibri" w:hAnsi="Calibri" w:cs="Calibri"/>
                <w:color w:val="000000"/>
                <w:sz w:val="22"/>
                <w:szCs w:val="22"/>
              </w:rPr>
            </w:pPr>
            <w:r w:rsidRPr="007F54C3">
              <w:rPr>
                <w:rFonts w:ascii="Calibri" w:hAnsi="Calibri" w:cs="Calibri"/>
                <w:color w:val="000000"/>
                <w:sz w:val="22"/>
                <w:szCs w:val="22"/>
              </w:rPr>
              <w:t>z dniu 27 grudnia 2023 r</w:t>
            </w:r>
          </w:p>
        </w:tc>
      </w:tr>
      <w:tr w:rsidR="007F54C3" w:rsidRPr="007F54C3" w14:paraId="29F765CA" w14:textId="77777777" w:rsidTr="007F54C3">
        <w:trPr>
          <w:trHeight w:val="300"/>
        </w:trPr>
        <w:tc>
          <w:tcPr>
            <w:tcW w:w="1020" w:type="dxa"/>
            <w:tcBorders>
              <w:top w:val="nil"/>
              <w:left w:val="nil"/>
              <w:bottom w:val="nil"/>
              <w:right w:val="nil"/>
            </w:tcBorders>
            <w:shd w:val="clear" w:color="auto" w:fill="auto"/>
            <w:noWrap/>
            <w:vAlign w:val="bottom"/>
            <w:hideMark/>
          </w:tcPr>
          <w:p w14:paraId="26F07218" w14:textId="77777777" w:rsidR="007F54C3" w:rsidRPr="007F54C3" w:rsidRDefault="007F54C3" w:rsidP="007F54C3">
            <w:pPr>
              <w:overflowPunct/>
              <w:autoSpaceDE/>
              <w:autoSpaceDN/>
              <w:adjustRightInd/>
              <w:jc w:val="right"/>
              <w:rPr>
                <w:rFonts w:ascii="Calibri" w:hAnsi="Calibri" w:cs="Calibri"/>
                <w:color w:val="000000"/>
                <w:sz w:val="22"/>
                <w:szCs w:val="22"/>
              </w:rPr>
            </w:pPr>
          </w:p>
        </w:tc>
        <w:tc>
          <w:tcPr>
            <w:tcW w:w="3220" w:type="dxa"/>
            <w:tcBorders>
              <w:top w:val="nil"/>
              <w:left w:val="nil"/>
              <w:bottom w:val="nil"/>
              <w:right w:val="nil"/>
            </w:tcBorders>
            <w:shd w:val="clear" w:color="auto" w:fill="auto"/>
            <w:noWrap/>
            <w:vAlign w:val="bottom"/>
            <w:hideMark/>
          </w:tcPr>
          <w:p w14:paraId="7155CBFF" w14:textId="77777777" w:rsidR="007F54C3" w:rsidRPr="007F54C3" w:rsidRDefault="007F54C3" w:rsidP="007F54C3">
            <w:pPr>
              <w:overflowPunct/>
              <w:autoSpaceDE/>
              <w:autoSpaceDN/>
              <w:adjustRightInd/>
              <w:rPr>
                <w:sz w:val="20"/>
              </w:rPr>
            </w:pPr>
          </w:p>
        </w:tc>
        <w:tc>
          <w:tcPr>
            <w:tcW w:w="2592" w:type="dxa"/>
            <w:tcBorders>
              <w:top w:val="nil"/>
              <w:left w:val="nil"/>
              <w:bottom w:val="nil"/>
              <w:right w:val="nil"/>
            </w:tcBorders>
            <w:shd w:val="clear" w:color="auto" w:fill="auto"/>
            <w:noWrap/>
            <w:vAlign w:val="bottom"/>
            <w:hideMark/>
          </w:tcPr>
          <w:p w14:paraId="037FE835" w14:textId="77777777" w:rsidR="007F54C3" w:rsidRPr="007F54C3" w:rsidRDefault="007F54C3" w:rsidP="007F54C3">
            <w:pPr>
              <w:overflowPunct/>
              <w:autoSpaceDE/>
              <w:autoSpaceDN/>
              <w:adjustRightInd/>
              <w:rPr>
                <w:sz w:val="20"/>
              </w:rPr>
            </w:pPr>
          </w:p>
        </w:tc>
        <w:tc>
          <w:tcPr>
            <w:tcW w:w="1164" w:type="dxa"/>
            <w:tcBorders>
              <w:top w:val="nil"/>
              <w:left w:val="nil"/>
              <w:bottom w:val="nil"/>
              <w:right w:val="nil"/>
            </w:tcBorders>
            <w:shd w:val="clear" w:color="auto" w:fill="auto"/>
            <w:noWrap/>
            <w:vAlign w:val="bottom"/>
            <w:hideMark/>
          </w:tcPr>
          <w:p w14:paraId="5CFBE263" w14:textId="77777777" w:rsidR="007F54C3" w:rsidRPr="007F54C3" w:rsidRDefault="007F54C3" w:rsidP="007F54C3">
            <w:pPr>
              <w:overflowPunct/>
              <w:autoSpaceDE/>
              <w:autoSpaceDN/>
              <w:adjustRightInd/>
              <w:jc w:val="right"/>
              <w:rPr>
                <w:sz w:val="20"/>
              </w:rPr>
            </w:pPr>
          </w:p>
        </w:tc>
        <w:tc>
          <w:tcPr>
            <w:tcW w:w="1164" w:type="dxa"/>
            <w:tcBorders>
              <w:top w:val="nil"/>
              <w:left w:val="nil"/>
              <w:bottom w:val="nil"/>
              <w:right w:val="nil"/>
            </w:tcBorders>
            <w:shd w:val="clear" w:color="auto" w:fill="auto"/>
            <w:noWrap/>
            <w:vAlign w:val="bottom"/>
            <w:hideMark/>
          </w:tcPr>
          <w:p w14:paraId="4628E574" w14:textId="77777777" w:rsidR="007F54C3" w:rsidRPr="007F54C3" w:rsidRDefault="007F54C3" w:rsidP="007F54C3">
            <w:pPr>
              <w:overflowPunct/>
              <w:autoSpaceDE/>
              <w:autoSpaceDN/>
              <w:adjustRightInd/>
              <w:jc w:val="right"/>
              <w:rPr>
                <w:sz w:val="20"/>
              </w:rPr>
            </w:pPr>
          </w:p>
        </w:tc>
      </w:tr>
      <w:tr w:rsidR="007F54C3" w:rsidRPr="007F54C3" w14:paraId="506BB772" w14:textId="77777777" w:rsidTr="007F54C3">
        <w:trPr>
          <w:trHeight w:val="300"/>
        </w:trPr>
        <w:tc>
          <w:tcPr>
            <w:tcW w:w="9160" w:type="dxa"/>
            <w:gridSpan w:val="5"/>
            <w:tcBorders>
              <w:top w:val="nil"/>
              <w:left w:val="nil"/>
              <w:bottom w:val="nil"/>
              <w:right w:val="nil"/>
            </w:tcBorders>
            <w:shd w:val="clear" w:color="auto" w:fill="auto"/>
            <w:noWrap/>
            <w:vAlign w:val="bottom"/>
            <w:hideMark/>
          </w:tcPr>
          <w:p w14:paraId="1308B746" w14:textId="77777777" w:rsidR="007F54C3" w:rsidRPr="007F54C3" w:rsidRDefault="007F54C3" w:rsidP="007F54C3">
            <w:pPr>
              <w:overflowPunct/>
              <w:autoSpaceDE/>
              <w:autoSpaceDN/>
              <w:adjustRightInd/>
              <w:jc w:val="center"/>
              <w:rPr>
                <w:rFonts w:ascii="Calibri" w:hAnsi="Calibri" w:cs="Calibri"/>
                <w:b/>
                <w:bCs/>
                <w:color w:val="000000"/>
                <w:sz w:val="22"/>
                <w:szCs w:val="22"/>
              </w:rPr>
            </w:pPr>
            <w:r w:rsidRPr="007F54C3">
              <w:rPr>
                <w:rFonts w:ascii="Calibri" w:hAnsi="Calibri" w:cs="Calibri"/>
                <w:b/>
                <w:bCs/>
                <w:color w:val="000000"/>
                <w:sz w:val="22"/>
                <w:szCs w:val="22"/>
              </w:rPr>
              <w:t xml:space="preserve">Planowana ilość wykonania </w:t>
            </w:r>
            <w:proofErr w:type="spellStart"/>
            <w:r w:rsidRPr="007F54C3">
              <w:rPr>
                <w:rFonts w:ascii="Calibri" w:hAnsi="Calibri" w:cs="Calibri"/>
                <w:b/>
                <w:bCs/>
                <w:color w:val="000000"/>
                <w:sz w:val="22"/>
                <w:szCs w:val="22"/>
              </w:rPr>
              <w:t>wkm</w:t>
            </w:r>
            <w:proofErr w:type="spellEnd"/>
          </w:p>
        </w:tc>
      </w:tr>
      <w:tr w:rsidR="007F54C3" w:rsidRPr="007F54C3" w14:paraId="3C06E9B0" w14:textId="77777777" w:rsidTr="007F54C3">
        <w:trPr>
          <w:trHeight w:val="300"/>
        </w:trPr>
        <w:tc>
          <w:tcPr>
            <w:tcW w:w="1020" w:type="dxa"/>
            <w:tcBorders>
              <w:top w:val="nil"/>
              <w:left w:val="nil"/>
              <w:bottom w:val="nil"/>
              <w:right w:val="nil"/>
            </w:tcBorders>
            <w:shd w:val="clear" w:color="auto" w:fill="auto"/>
            <w:noWrap/>
            <w:vAlign w:val="bottom"/>
            <w:hideMark/>
          </w:tcPr>
          <w:p w14:paraId="4F696109" w14:textId="77777777" w:rsidR="007F54C3" w:rsidRPr="007F54C3" w:rsidRDefault="007F54C3" w:rsidP="007F54C3">
            <w:pPr>
              <w:overflowPunct/>
              <w:autoSpaceDE/>
              <w:autoSpaceDN/>
              <w:adjustRightInd/>
              <w:jc w:val="center"/>
              <w:rPr>
                <w:rFonts w:ascii="Calibri" w:hAnsi="Calibri" w:cs="Calibri"/>
                <w:b/>
                <w:bCs/>
                <w:color w:val="000000"/>
                <w:sz w:val="22"/>
                <w:szCs w:val="22"/>
              </w:rPr>
            </w:pPr>
          </w:p>
        </w:tc>
        <w:tc>
          <w:tcPr>
            <w:tcW w:w="3220" w:type="dxa"/>
            <w:tcBorders>
              <w:top w:val="nil"/>
              <w:left w:val="nil"/>
              <w:bottom w:val="nil"/>
              <w:right w:val="nil"/>
            </w:tcBorders>
            <w:shd w:val="clear" w:color="auto" w:fill="auto"/>
            <w:noWrap/>
            <w:vAlign w:val="bottom"/>
            <w:hideMark/>
          </w:tcPr>
          <w:p w14:paraId="18BC8132" w14:textId="77777777" w:rsidR="007F54C3" w:rsidRPr="007F54C3" w:rsidRDefault="007F54C3" w:rsidP="007F54C3">
            <w:pPr>
              <w:overflowPunct/>
              <w:autoSpaceDE/>
              <w:autoSpaceDN/>
              <w:adjustRightInd/>
              <w:rPr>
                <w:sz w:val="20"/>
              </w:rPr>
            </w:pPr>
          </w:p>
        </w:tc>
        <w:tc>
          <w:tcPr>
            <w:tcW w:w="2592" w:type="dxa"/>
            <w:tcBorders>
              <w:top w:val="nil"/>
              <w:left w:val="nil"/>
              <w:bottom w:val="nil"/>
              <w:right w:val="nil"/>
            </w:tcBorders>
            <w:shd w:val="clear" w:color="auto" w:fill="auto"/>
            <w:noWrap/>
            <w:vAlign w:val="bottom"/>
            <w:hideMark/>
          </w:tcPr>
          <w:p w14:paraId="12B5165C" w14:textId="77777777" w:rsidR="007F54C3" w:rsidRPr="007F54C3" w:rsidRDefault="007F54C3" w:rsidP="007F54C3">
            <w:pPr>
              <w:overflowPunct/>
              <w:autoSpaceDE/>
              <w:autoSpaceDN/>
              <w:adjustRightInd/>
              <w:rPr>
                <w:sz w:val="20"/>
              </w:rPr>
            </w:pPr>
          </w:p>
        </w:tc>
        <w:tc>
          <w:tcPr>
            <w:tcW w:w="1164" w:type="dxa"/>
            <w:tcBorders>
              <w:top w:val="nil"/>
              <w:left w:val="nil"/>
              <w:bottom w:val="nil"/>
              <w:right w:val="nil"/>
            </w:tcBorders>
            <w:shd w:val="clear" w:color="auto" w:fill="auto"/>
            <w:noWrap/>
            <w:vAlign w:val="bottom"/>
            <w:hideMark/>
          </w:tcPr>
          <w:p w14:paraId="48278DEE" w14:textId="77777777" w:rsidR="007F54C3" w:rsidRPr="007F54C3" w:rsidRDefault="007F54C3" w:rsidP="007F54C3">
            <w:pPr>
              <w:overflowPunct/>
              <w:autoSpaceDE/>
              <w:autoSpaceDN/>
              <w:adjustRightInd/>
              <w:jc w:val="right"/>
              <w:rPr>
                <w:sz w:val="20"/>
              </w:rPr>
            </w:pPr>
          </w:p>
        </w:tc>
        <w:tc>
          <w:tcPr>
            <w:tcW w:w="1164" w:type="dxa"/>
            <w:tcBorders>
              <w:top w:val="nil"/>
              <w:left w:val="nil"/>
              <w:bottom w:val="nil"/>
              <w:right w:val="nil"/>
            </w:tcBorders>
            <w:shd w:val="clear" w:color="auto" w:fill="auto"/>
            <w:noWrap/>
            <w:vAlign w:val="bottom"/>
            <w:hideMark/>
          </w:tcPr>
          <w:p w14:paraId="307CBA61" w14:textId="77777777" w:rsidR="007F54C3" w:rsidRPr="007F54C3" w:rsidRDefault="007F54C3" w:rsidP="007F54C3">
            <w:pPr>
              <w:overflowPunct/>
              <w:autoSpaceDE/>
              <w:autoSpaceDN/>
              <w:adjustRightInd/>
              <w:jc w:val="right"/>
              <w:rPr>
                <w:sz w:val="20"/>
              </w:rPr>
            </w:pPr>
          </w:p>
        </w:tc>
      </w:tr>
      <w:tr w:rsidR="007F54C3" w:rsidRPr="007F54C3" w14:paraId="61FF6FEC" w14:textId="77777777" w:rsidTr="007F54C3">
        <w:trPr>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FE598" w14:textId="77777777" w:rsidR="007F54C3" w:rsidRPr="007F54C3" w:rsidRDefault="007F54C3" w:rsidP="007F54C3">
            <w:pPr>
              <w:overflowPunct/>
              <w:autoSpaceDE/>
              <w:autoSpaceDN/>
              <w:adjustRightInd/>
              <w:jc w:val="center"/>
              <w:rPr>
                <w:rFonts w:ascii="Calibri" w:hAnsi="Calibri" w:cs="Calibri"/>
                <w:color w:val="000000"/>
                <w:sz w:val="22"/>
                <w:szCs w:val="22"/>
              </w:rPr>
            </w:pPr>
            <w:r w:rsidRPr="007F54C3">
              <w:rPr>
                <w:rFonts w:ascii="Calibri" w:hAnsi="Calibri" w:cs="Calibri"/>
                <w:color w:val="000000"/>
                <w:sz w:val="22"/>
                <w:szCs w:val="22"/>
              </w:rPr>
              <w:t>Rok</w:t>
            </w:r>
          </w:p>
        </w:tc>
        <w:tc>
          <w:tcPr>
            <w:tcW w:w="3220" w:type="dxa"/>
            <w:tcBorders>
              <w:top w:val="single" w:sz="4" w:space="0" w:color="auto"/>
              <w:left w:val="nil"/>
              <w:bottom w:val="single" w:sz="4" w:space="0" w:color="auto"/>
              <w:right w:val="single" w:sz="4" w:space="0" w:color="auto"/>
            </w:tcBorders>
            <w:shd w:val="clear" w:color="auto" w:fill="auto"/>
            <w:noWrap/>
            <w:vAlign w:val="bottom"/>
            <w:hideMark/>
          </w:tcPr>
          <w:p w14:paraId="5E57DE32" w14:textId="77777777" w:rsidR="007F54C3" w:rsidRPr="007F54C3" w:rsidRDefault="007F54C3" w:rsidP="007F54C3">
            <w:pPr>
              <w:overflowPunct/>
              <w:autoSpaceDE/>
              <w:autoSpaceDN/>
              <w:adjustRightInd/>
              <w:jc w:val="center"/>
              <w:rPr>
                <w:rFonts w:ascii="Calibri" w:hAnsi="Calibri" w:cs="Calibri"/>
                <w:color w:val="000000"/>
                <w:sz w:val="22"/>
                <w:szCs w:val="22"/>
              </w:rPr>
            </w:pPr>
            <w:r w:rsidRPr="007F54C3">
              <w:rPr>
                <w:rFonts w:ascii="Calibri" w:hAnsi="Calibri" w:cs="Calibri"/>
                <w:color w:val="000000"/>
                <w:sz w:val="22"/>
                <w:szCs w:val="22"/>
              </w:rPr>
              <w:t xml:space="preserve">Ilość </w:t>
            </w:r>
            <w:proofErr w:type="spellStart"/>
            <w:r w:rsidRPr="007F54C3">
              <w:rPr>
                <w:rFonts w:ascii="Calibri" w:hAnsi="Calibri" w:cs="Calibri"/>
                <w:color w:val="000000"/>
                <w:sz w:val="22"/>
                <w:szCs w:val="22"/>
              </w:rPr>
              <w:t>wzkm</w:t>
            </w:r>
            <w:proofErr w:type="spellEnd"/>
          </w:p>
        </w:tc>
        <w:tc>
          <w:tcPr>
            <w:tcW w:w="2592" w:type="dxa"/>
            <w:tcBorders>
              <w:top w:val="nil"/>
              <w:left w:val="nil"/>
              <w:bottom w:val="nil"/>
              <w:right w:val="nil"/>
            </w:tcBorders>
            <w:shd w:val="clear" w:color="auto" w:fill="auto"/>
            <w:noWrap/>
            <w:vAlign w:val="bottom"/>
            <w:hideMark/>
          </w:tcPr>
          <w:p w14:paraId="6BF4063E" w14:textId="77777777" w:rsidR="007F54C3" w:rsidRPr="007F54C3" w:rsidRDefault="007F54C3" w:rsidP="007F54C3">
            <w:pPr>
              <w:overflowPunct/>
              <w:autoSpaceDE/>
              <w:autoSpaceDN/>
              <w:adjustRightInd/>
              <w:jc w:val="center"/>
              <w:rPr>
                <w:rFonts w:ascii="Calibri" w:hAnsi="Calibri" w:cs="Calibri"/>
                <w:color w:val="000000"/>
                <w:sz w:val="22"/>
                <w:szCs w:val="22"/>
              </w:rPr>
            </w:pPr>
          </w:p>
        </w:tc>
        <w:tc>
          <w:tcPr>
            <w:tcW w:w="1164" w:type="dxa"/>
            <w:tcBorders>
              <w:top w:val="nil"/>
              <w:left w:val="nil"/>
              <w:bottom w:val="nil"/>
              <w:right w:val="nil"/>
            </w:tcBorders>
            <w:shd w:val="clear" w:color="auto" w:fill="auto"/>
            <w:noWrap/>
            <w:vAlign w:val="bottom"/>
            <w:hideMark/>
          </w:tcPr>
          <w:p w14:paraId="0BA06FD0" w14:textId="77777777" w:rsidR="007F54C3" w:rsidRPr="007F54C3" w:rsidRDefault="007F54C3" w:rsidP="007F54C3">
            <w:pPr>
              <w:overflowPunct/>
              <w:autoSpaceDE/>
              <w:autoSpaceDN/>
              <w:adjustRightInd/>
              <w:rPr>
                <w:sz w:val="20"/>
              </w:rPr>
            </w:pPr>
          </w:p>
        </w:tc>
        <w:tc>
          <w:tcPr>
            <w:tcW w:w="1164" w:type="dxa"/>
            <w:tcBorders>
              <w:top w:val="nil"/>
              <w:left w:val="nil"/>
              <w:bottom w:val="nil"/>
              <w:right w:val="nil"/>
            </w:tcBorders>
            <w:shd w:val="clear" w:color="auto" w:fill="auto"/>
            <w:noWrap/>
            <w:vAlign w:val="bottom"/>
            <w:hideMark/>
          </w:tcPr>
          <w:p w14:paraId="24EE38A2" w14:textId="77777777" w:rsidR="007F54C3" w:rsidRPr="007F54C3" w:rsidRDefault="007F54C3" w:rsidP="007F54C3">
            <w:pPr>
              <w:overflowPunct/>
              <w:autoSpaceDE/>
              <w:autoSpaceDN/>
              <w:adjustRightInd/>
              <w:rPr>
                <w:sz w:val="20"/>
              </w:rPr>
            </w:pPr>
          </w:p>
        </w:tc>
      </w:tr>
      <w:tr w:rsidR="007F54C3" w:rsidRPr="007F54C3" w14:paraId="3D95395A" w14:textId="77777777" w:rsidTr="007F54C3">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1F759F1B" w14:textId="77777777" w:rsidR="007F54C3" w:rsidRPr="007F54C3" w:rsidRDefault="007F54C3" w:rsidP="007F54C3">
            <w:pPr>
              <w:overflowPunct/>
              <w:autoSpaceDE/>
              <w:autoSpaceDN/>
              <w:adjustRightInd/>
              <w:jc w:val="right"/>
              <w:rPr>
                <w:rFonts w:ascii="Calibri" w:hAnsi="Calibri" w:cs="Calibri"/>
                <w:color w:val="000000"/>
                <w:sz w:val="22"/>
                <w:szCs w:val="22"/>
              </w:rPr>
            </w:pPr>
            <w:r w:rsidRPr="007F54C3">
              <w:rPr>
                <w:rFonts w:ascii="Calibri" w:hAnsi="Calibri" w:cs="Calibri"/>
                <w:color w:val="000000"/>
                <w:sz w:val="22"/>
                <w:szCs w:val="22"/>
              </w:rPr>
              <w:t>2024</w:t>
            </w:r>
          </w:p>
        </w:tc>
        <w:tc>
          <w:tcPr>
            <w:tcW w:w="3220" w:type="dxa"/>
            <w:tcBorders>
              <w:top w:val="nil"/>
              <w:left w:val="nil"/>
              <w:bottom w:val="single" w:sz="4" w:space="0" w:color="auto"/>
              <w:right w:val="single" w:sz="4" w:space="0" w:color="auto"/>
            </w:tcBorders>
            <w:shd w:val="clear" w:color="auto" w:fill="auto"/>
            <w:noWrap/>
            <w:vAlign w:val="bottom"/>
            <w:hideMark/>
          </w:tcPr>
          <w:p w14:paraId="7E6597A3" w14:textId="77777777" w:rsidR="007F54C3" w:rsidRPr="007F54C3" w:rsidRDefault="007F54C3" w:rsidP="007F54C3">
            <w:pPr>
              <w:overflowPunct/>
              <w:autoSpaceDE/>
              <w:autoSpaceDN/>
              <w:adjustRightInd/>
              <w:jc w:val="right"/>
              <w:rPr>
                <w:rFonts w:ascii="Calibri" w:hAnsi="Calibri" w:cs="Calibri"/>
                <w:color w:val="000000"/>
                <w:sz w:val="22"/>
                <w:szCs w:val="22"/>
              </w:rPr>
            </w:pPr>
            <w:r w:rsidRPr="007F54C3">
              <w:rPr>
                <w:rFonts w:ascii="Calibri" w:hAnsi="Calibri" w:cs="Calibri"/>
                <w:color w:val="000000"/>
                <w:sz w:val="22"/>
                <w:szCs w:val="22"/>
              </w:rPr>
              <w:t>1 094 674</w:t>
            </w:r>
          </w:p>
        </w:tc>
        <w:tc>
          <w:tcPr>
            <w:tcW w:w="2592" w:type="dxa"/>
            <w:tcBorders>
              <w:top w:val="nil"/>
              <w:left w:val="nil"/>
              <w:bottom w:val="nil"/>
              <w:right w:val="nil"/>
            </w:tcBorders>
            <w:shd w:val="clear" w:color="auto" w:fill="auto"/>
            <w:noWrap/>
            <w:vAlign w:val="bottom"/>
            <w:hideMark/>
          </w:tcPr>
          <w:p w14:paraId="1A773756" w14:textId="77777777" w:rsidR="007F54C3" w:rsidRPr="007F54C3" w:rsidRDefault="007F54C3" w:rsidP="007F54C3">
            <w:pPr>
              <w:overflowPunct/>
              <w:autoSpaceDE/>
              <w:autoSpaceDN/>
              <w:adjustRightInd/>
              <w:jc w:val="right"/>
              <w:rPr>
                <w:rFonts w:ascii="Calibri" w:hAnsi="Calibri" w:cs="Calibri"/>
                <w:color w:val="000000"/>
                <w:sz w:val="22"/>
                <w:szCs w:val="22"/>
              </w:rPr>
            </w:pPr>
          </w:p>
        </w:tc>
        <w:tc>
          <w:tcPr>
            <w:tcW w:w="1164" w:type="dxa"/>
            <w:tcBorders>
              <w:top w:val="nil"/>
              <w:left w:val="nil"/>
              <w:bottom w:val="nil"/>
              <w:right w:val="nil"/>
            </w:tcBorders>
            <w:shd w:val="clear" w:color="auto" w:fill="auto"/>
            <w:noWrap/>
            <w:vAlign w:val="bottom"/>
            <w:hideMark/>
          </w:tcPr>
          <w:p w14:paraId="6A92A01A" w14:textId="77777777" w:rsidR="007F54C3" w:rsidRPr="007F54C3" w:rsidRDefault="007F54C3" w:rsidP="007F54C3">
            <w:pPr>
              <w:overflowPunct/>
              <w:autoSpaceDE/>
              <w:autoSpaceDN/>
              <w:adjustRightInd/>
              <w:rPr>
                <w:sz w:val="20"/>
              </w:rPr>
            </w:pPr>
          </w:p>
        </w:tc>
        <w:tc>
          <w:tcPr>
            <w:tcW w:w="1164" w:type="dxa"/>
            <w:tcBorders>
              <w:top w:val="nil"/>
              <w:left w:val="nil"/>
              <w:bottom w:val="nil"/>
              <w:right w:val="nil"/>
            </w:tcBorders>
            <w:shd w:val="clear" w:color="auto" w:fill="auto"/>
            <w:noWrap/>
            <w:vAlign w:val="bottom"/>
            <w:hideMark/>
          </w:tcPr>
          <w:p w14:paraId="1614F8B0" w14:textId="77777777" w:rsidR="007F54C3" w:rsidRPr="007F54C3" w:rsidRDefault="007F54C3" w:rsidP="007F54C3">
            <w:pPr>
              <w:overflowPunct/>
              <w:autoSpaceDE/>
              <w:autoSpaceDN/>
              <w:adjustRightInd/>
              <w:rPr>
                <w:sz w:val="20"/>
              </w:rPr>
            </w:pPr>
          </w:p>
        </w:tc>
      </w:tr>
      <w:tr w:rsidR="007F54C3" w:rsidRPr="007F54C3" w14:paraId="55D00253" w14:textId="77777777" w:rsidTr="007F54C3">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20C5FB21" w14:textId="77777777" w:rsidR="007F54C3" w:rsidRPr="007F54C3" w:rsidRDefault="007F54C3" w:rsidP="007F54C3">
            <w:pPr>
              <w:overflowPunct/>
              <w:autoSpaceDE/>
              <w:autoSpaceDN/>
              <w:adjustRightInd/>
              <w:jc w:val="right"/>
              <w:rPr>
                <w:rFonts w:ascii="Calibri" w:hAnsi="Calibri" w:cs="Calibri"/>
                <w:color w:val="000000"/>
                <w:sz w:val="22"/>
                <w:szCs w:val="22"/>
              </w:rPr>
            </w:pPr>
            <w:r w:rsidRPr="007F54C3">
              <w:rPr>
                <w:rFonts w:ascii="Calibri" w:hAnsi="Calibri" w:cs="Calibri"/>
                <w:color w:val="000000"/>
                <w:sz w:val="22"/>
                <w:szCs w:val="22"/>
              </w:rPr>
              <w:t>2025</w:t>
            </w:r>
          </w:p>
        </w:tc>
        <w:tc>
          <w:tcPr>
            <w:tcW w:w="3220" w:type="dxa"/>
            <w:tcBorders>
              <w:top w:val="nil"/>
              <w:left w:val="nil"/>
              <w:bottom w:val="single" w:sz="4" w:space="0" w:color="auto"/>
              <w:right w:val="single" w:sz="4" w:space="0" w:color="auto"/>
            </w:tcBorders>
            <w:shd w:val="clear" w:color="auto" w:fill="auto"/>
            <w:noWrap/>
            <w:vAlign w:val="bottom"/>
            <w:hideMark/>
          </w:tcPr>
          <w:p w14:paraId="663FD4C3" w14:textId="77777777" w:rsidR="007F54C3" w:rsidRPr="007F54C3" w:rsidRDefault="007F54C3" w:rsidP="007F54C3">
            <w:pPr>
              <w:overflowPunct/>
              <w:autoSpaceDE/>
              <w:autoSpaceDN/>
              <w:adjustRightInd/>
              <w:jc w:val="right"/>
              <w:rPr>
                <w:rFonts w:ascii="Calibri" w:hAnsi="Calibri" w:cs="Calibri"/>
                <w:color w:val="000000"/>
                <w:sz w:val="22"/>
                <w:szCs w:val="22"/>
              </w:rPr>
            </w:pPr>
            <w:r w:rsidRPr="007F54C3">
              <w:rPr>
                <w:rFonts w:ascii="Calibri" w:hAnsi="Calibri" w:cs="Calibri"/>
                <w:color w:val="000000"/>
                <w:sz w:val="22"/>
                <w:szCs w:val="22"/>
              </w:rPr>
              <w:t>1 095 021</w:t>
            </w:r>
          </w:p>
        </w:tc>
        <w:tc>
          <w:tcPr>
            <w:tcW w:w="2592" w:type="dxa"/>
            <w:tcBorders>
              <w:top w:val="nil"/>
              <w:left w:val="nil"/>
              <w:bottom w:val="nil"/>
              <w:right w:val="nil"/>
            </w:tcBorders>
            <w:shd w:val="clear" w:color="auto" w:fill="auto"/>
            <w:noWrap/>
            <w:vAlign w:val="bottom"/>
            <w:hideMark/>
          </w:tcPr>
          <w:p w14:paraId="39D22A63" w14:textId="77777777" w:rsidR="007F54C3" w:rsidRPr="007F54C3" w:rsidRDefault="007F54C3" w:rsidP="007F54C3">
            <w:pPr>
              <w:overflowPunct/>
              <w:autoSpaceDE/>
              <w:autoSpaceDN/>
              <w:adjustRightInd/>
              <w:jc w:val="right"/>
              <w:rPr>
                <w:rFonts w:ascii="Calibri" w:hAnsi="Calibri" w:cs="Calibri"/>
                <w:color w:val="000000"/>
                <w:sz w:val="22"/>
                <w:szCs w:val="22"/>
              </w:rPr>
            </w:pPr>
          </w:p>
        </w:tc>
        <w:tc>
          <w:tcPr>
            <w:tcW w:w="1164" w:type="dxa"/>
            <w:tcBorders>
              <w:top w:val="nil"/>
              <w:left w:val="nil"/>
              <w:bottom w:val="nil"/>
              <w:right w:val="nil"/>
            </w:tcBorders>
            <w:shd w:val="clear" w:color="auto" w:fill="auto"/>
            <w:noWrap/>
            <w:vAlign w:val="bottom"/>
            <w:hideMark/>
          </w:tcPr>
          <w:p w14:paraId="4EB0E0DF" w14:textId="77777777" w:rsidR="007F54C3" w:rsidRPr="007F54C3" w:rsidRDefault="007F54C3" w:rsidP="007F54C3">
            <w:pPr>
              <w:overflowPunct/>
              <w:autoSpaceDE/>
              <w:autoSpaceDN/>
              <w:adjustRightInd/>
              <w:rPr>
                <w:sz w:val="20"/>
              </w:rPr>
            </w:pPr>
          </w:p>
        </w:tc>
        <w:tc>
          <w:tcPr>
            <w:tcW w:w="1164" w:type="dxa"/>
            <w:tcBorders>
              <w:top w:val="nil"/>
              <w:left w:val="nil"/>
              <w:bottom w:val="nil"/>
              <w:right w:val="nil"/>
            </w:tcBorders>
            <w:shd w:val="clear" w:color="auto" w:fill="auto"/>
            <w:noWrap/>
            <w:vAlign w:val="bottom"/>
            <w:hideMark/>
          </w:tcPr>
          <w:p w14:paraId="72AF9ABC" w14:textId="77777777" w:rsidR="007F54C3" w:rsidRPr="007F54C3" w:rsidRDefault="007F54C3" w:rsidP="007F54C3">
            <w:pPr>
              <w:overflowPunct/>
              <w:autoSpaceDE/>
              <w:autoSpaceDN/>
              <w:adjustRightInd/>
              <w:rPr>
                <w:sz w:val="20"/>
              </w:rPr>
            </w:pPr>
          </w:p>
        </w:tc>
      </w:tr>
      <w:tr w:rsidR="007F54C3" w:rsidRPr="007F54C3" w14:paraId="005A0B95" w14:textId="77777777" w:rsidTr="007F54C3">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27F616E0" w14:textId="77777777" w:rsidR="007F54C3" w:rsidRPr="007F54C3" w:rsidRDefault="007F54C3" w:rsidP="007F54C3">
            <w:pPr>
              <w:overflowPunct/>
              <w:autoSpaceDE/>
              <w:autoSpaceDN/>
              <w:adjustRightInd/>
              <w:jc w:val="right"/>
              <w:rPr>
                <w:rFonts w:ascii="Calibri" w:hAnsi="Calibri" w:cs="Calibri"/>
                <w:color w:val="000000"/>
                <w:sz w:val="22"/>
                <w:szCs w:val="22"/>
              </w:rPr>
            </w:pPr>
            <w:r w:rsidRPr="007F54C3">
              <w:rPr>
                <w:rFonts w:ascii="Calibri" w:hAnsi="Calibri" w:cs="Calibri"/>
                <w:color w:val="000000"/>
                <w:sz w:val="22"/>
                <w:szCs w:val="22"/>
              </w:rPr>
              <w:t>2026</w:t>
            </w:r>
          </w:p>
        </w:tc>
        <w:tc>
          <w:tcPr>
            <w:tcW w:w="3220" w:type="dxa"/>
            <w:tcBorders>
              <w:top w:val="nil"/>
              <w:left w:val="nil"/>
              <w:bottom w:val="single" w:sz="4" w:space="0" w:color="auto"/>
              <w:right w:val="single" w:sz="4" w:space="0" w:color="auto"/>
            </w:tcBorders>
            <w:shd w:val="clear" w:color="auto" w:fill="auto"/>
            <w:noWrap/>
            <w:vAlign w:val="bottom"/>
            <w:hideMark/>
          </w:tcPr>
          <w:p w14:paraId="26D8585B" w14:textId="77777777" w:rsidR="007F54C3" w:rsidRPr="007F54C3" w:rsidRDefault="007F54C3" w:rsidP="007F54C3">
            <w:pPr>
              <w:overflowPunct/>
              <w:autoSpaceDE/>
              <w:autoSpaceDN/>
              <w:adjustRightInd/>
              <w:jc w:val="right"/>
              <w:rPr>
                <w:rFonts w:ascii="Calibri" w:hAnsi="Calibri" w:cs="Calibri"/>
                <w:color w:val="000000"/>
                <w:sz w:val="22"/>
                <w:szCs w:val="22"/>
              </w:rPr>
            </w:pPr>
            <w:r w:rsidRPr="007F54C3">
              <w:rPr>
                <w:rFonts w:ascii="Calibri" w:hAnsi="Calibri" w:cs="Calibri"/>
                <w:color w:val="000000"/>
                <w:sz w:val="22"/>
                <w:szCs w:val="22"/>
              </w:rPr>
              <w:t>1 096 951</w:t>
            </w:r>
          </w:p>
        </w:tc>
        <w:tc>
          <w:tcPr>
            <w:tcW w:w="2592" w:type="dxa"/>
            <w:tcBorders>
              <w:top w:val="nil"/>
              <w:left w:val="nil"/>
              <w:bottom w:val="nil"/>
              <w:right w:val="nil"/>
            </w:tcBorders>
            <w:shd w:val="clear" w:color="auto" w:fill="auto"/>
            <w:noWrap/>
            <w:vAlign w:val="bottom"/>
            <w:hideMark/>
          </w:tcPr>
          <w:p w14:paraId="54C271C0" w14:textId="77777777" w:rsidR="007F54C3" w:rsidRPr="007F54C3" w:rsidRDefault="007F54C3" w:rsidP="007F54C3">
            <w:pPr>
              <w:overflowPunct/>
              <w:autoSpaceDE/>
              <w:autoSpaceDN/>
              <w:adjustRightInd/>
              <w:jc w:val="right"/>
              <w:rPr>
                <w:rFonts w:ascii="Calibri" w:hAnsi="Calibri" w:cs="Calibri"/>
                <w:color w:val="000000"/>
                <w:sz w:val="22"/>
                <w:szCs w:val="22"/>
              </w:rPr>
            </w:pPr>
          </w:p>
        </w:tc>
        <w:tc>
          <w:tcPr>
            <w:tcW w:w="1164" w:type="dxa"/>
            <w:tcBorders>
              <w:top w:val="nil"/>
              <w:left w:val="nil"/>
              <w:bottom w:val="nil"/>
              <w:right w:val="nil"/>
            </w:tcBorders>
            <w:shd w:val="clear" w:color="auto" w:fill="auto"/>
            <w:noWrap/>
            <w:vAlign w:val="bottom"/>
            <w:hideMark/>
          </w:tcPr>
          <w:p w14:paraId="4292B2A9" w14:textId="77777777" w:rsidR="007F54C3" w:rsidRPr="007F54C3" w:rsidRDefault="007F54C3" w:rsidP="007F54C3">
            <w:pPr>
              <w:overflowPunct/>
              <w:autoSpaceDE/>
              <w:autoSpaceDN/>
              <w:adjustRightInd/>
              <w:rPr>
                <w:sz w:val="20"/>
              </w:rPr>
            </w:pPr>
          </w:p>
        </w:tc>
        <w:tc>
          <w:tcPr>
            <w:tcW w:w="1164" w:type="dxa"/>
            <w:tcBorders>
              <w:top w:val="nil"/>
              <w:left w:val="nil"/>
              <w:bottom w:val="nil"/>
              <w:right w:val="nil"/>
            </w:tcBorders>
            <w:shd w:val="clear" w:color="auto" w:fill="auto"/>
            <w:noWrap/>
            <w:vAlign w:val="bottom"/>
            <w:hideMark/>
          </w:tcPr>
          <w:p w14:paraId="10DCC40E" w14:textId="77777777" w:rsidR="007F54C3" w:rsidRPr="007F54C3" w:rsidRDefault="007F54C3" w:rsidP="007F54C3">
            <w:pPr>
              <w:overflowPunct/>
              <w:autoSpaceDE/>
              <w:autoSpaceDN/>
              <w:adjustRightInd/>
              <w:rPr>
                <w:sz w:val="20"/>
              </w:rPr>
            </w:pPr>
          </w:p>
        </w:tc>
      </w:tr>
      <w:tr w:rsidR="007F54C3" w:rsidRPr="007F54C3" w14:paraId="00C71A5F" w14:textId="77777777" w:rsidTr="007F54C3">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197AF2FA" w14:textId="77777777" w:rsidR="007F54C3" w:rsidRPr="007F54C3" w:rsidRDefault="007F54C3" w:rsidP="007F54C3">
            <w:pPr>
              <w:overflowPunct/>
              <w:autoSpaceDE/>
              <w:autoSpaceDN/>
              <w:adjustRightInd/>
              <w:jc w:val="right"/>
              <w:rPr>
                <w:rFonts w:ascii="Calibri" w:hAnsi="Calibri" w:cs="Calibri"/>
                <w:color w:val="000000"/>
                <w:sz w:val="22"/>
                <w:szCs w:val="22"/>
              </w:rPr>
            </w:pPr>
            <w:r w:rsidRPr="007F54C3">
              <w:rPr>
                <w:rFonts w:ascii="Calibri" w:hAnsi="Calibri" w:cs="Calibri"/>
                <w:color w:val="000000"/>
                <w:sz w:val="22"/>
                <w:szCs w:val="22"/>
              </w:rPr>
              <w:t>2027</w:t>
            </w:r>
          </w:p>
        </w:tc>
        <w:tc>
          <w:tcPr>
            <w:tcW w:w="3220" w:type="dxa"/>
            <w:tcBorders>
              <w:top w:val="nil"/>
              <w:left w:val="nil"/>
              <w:bottom w:val="single" w:sz="4" w:space="0" w:color="auto"/>
              <w:right w:val="single" w:sz="4" w:space="0" w:color="auto"/>
            </w:tcBorders>
            <w:shd w:val="clear" w:color="auto" w:fill="auto"/>
            <w:noWrap/>
            <w:vAlign w:val="bottom"/>
            <w:hideMark/>
          </w:tcPr>
          <w:p w14:paraId="1CC81BDE" w14:textId="77777777" w:rsidR="007F54C3" w:rsidRPr="007F54C3" w:rsidRDefault="007F54C3" w:rsidP="007F54C3">
            <w:pPr>
              <w:overflowPunct/>
              <w:autoSpaceDE/>
              <w:autoSpaceDN/>
              <w:adjustRightInd/>
              <w:jc w:val="right"/>
              <w:rPr>
                <w:rFonts w:ascii="Calibri" w:hAnsi="Calibri" w:cs="Calibri"/>
                <w:color w:val="000000"/>
                <w:sz w:val="22"/>
                <w:szCs w:val="22"/>
              </w:rPr>
            </w:pPr>
            <w:r w:rsidRPr="007F54C3">
              <w:rPr>
                <w:rFonts w:ascii="Calibri" w:hAnsi="Calibri" w:cs="Calibri"/>
                <w:color w:val="000000"/>
                <w:sz w:val="22"/>
                <w:szCs w:val="22"/>
              </w:rPr>
              <w:t>1 099 440</w:t>
            </w:r>
          </w:p>
        </w:tc>
        <w:tc>
          <w:tcPr>
            <w:tcW w:w="2592" w:type="dxa"/>
            <w:tcBorders>
              <w:top w:val="nil"/>
              <w:left w:val="nil"/>
              <w:bottom w:val="nil"/>
              <w:right w:val="nil"/>
            </w:tcBorders>
            <w:shd w:val="clear" w:color="auto" w:fill="auto"/>
            <w:noWrap/>
            <w:vAlign w:val="bottom"/>
            <w:hideMark/>
          </w:tcPr>
          <w:p w14:paraId="43E1DA96" w14:textId="77777777" w:rsidR="007F54C3" w:rsidRPr="007F54C3" w:rsidRDefault="007F54C3" w:rsidP="007F54C3">
            <w:pPr>
              <w:overflowPunct/>
              <w:autoSpaceDE/>
              <w:autoSpaceDN/>
              <w:adjustRightInd/>
              <w:jc w:val="right"/>
              <w:rPr>
                <w:rFonts w:ascii="Calibri" w:hAnsi="Calibri" w:cs="Calibri"/>
                <w:color w:val="000000"/>
                <w:sz w:val="22"/>
                <w:szCs w:val="22"/>
              </w:rPr>
            </w:pPr>
          </w:p>
        </w:tc>
        <w:tc>
          <w:tcPr>
            <w:tcW w:w="1164" w:type="dxa"/>
            <w:tcBorders>
              <w:top w:val="nil"/>
              <w:left w:val="nil"/>
              <w:bottom w:val="nil"/>
              <w:right w:val="nil"/>
            </w:tcBorders>
            <w:shd w:val="clear" w:color="auto" w:fill="auto"/>
            <w:noWrap/>
            <w:vAlign w:val="bottom"/>
            <w:hideMark/>
          </w:tcPr>
          <w:p w14:paraId="4A8B8EB9" w14:textId="77777777" w:rsidR="007F54C3" w:rsidRPr="007F54C3" w:rsidRDefault="007F54C3" w:rsidP="007F54C3">
            <w:pPr>
              <w:overflowPunct/>
              <w:autoSpaceDE/>
              <w:autoSpaceDN/>
              <w:adjustRightInd/>
              <w:rPr>
                <w:sz w:val="20"/>
              </w:rPr>
            </w:pPr>
          </w:p>
        </w:tc>
        <w:tc>
          <w:tcPr>
            <w:tcW w:w="1164" w:type="dxa"/>
            <w:tcBorders>
              <w:top w:val="nil"/>
              <w:left w:val="nil"/>
              <w:bottom w:val="nil"/>
              <w:right w:val="nil"/>
            </w:tcBorders>
            <w:shd w:val="clear" w:color="auto" w:fill="auto"/>
            <w:noWrap/>
            <w:vAlign w:val="bottom"/>
            <w:hideMark/>
          </w:tcPr>
          <w:p w14:paraId="66EF2E10" w14:textId="77777777" w:rsidR="007F54C3" w:rsidRPr="007F54C3" w:rsidRDefault="007F54C3" w:rsidP="007F54C3">
            <w:pPr>
              <w:overflowPunct/>
              <w:autoSpaceDE/>
              <w:autoSpaceDN/>
              <w:adjustRightInd/>
              <w:rPr>
                <w:sz w:val="20"/>
              </w:rPr>
            </w:pPr>
          </w:p>
        </w:tc>
      </w:tr>
      <w:tr w:rsidR="007F54C3" w:rsidRPr="007F54C3" w14:paraId="1DCE7A8F" w14:textId="77777777" w:rsidTr="007F54C3">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714B59F8" w14:textId="77777777" w:rsidR="007F54C3" w:rsidRPr="007F54C3" w:rsidRDefault="007F54C3" w:rsidP="007F54C3">
            <w:pPr>
              <w:overflowPunct/>
              <w:autoSpaceDE/>
              <w:autoSpaceDN/>
              <w:adjustRightInd/>
              <w:jc w:val="right"/>
              <w:rPr>
                <w:rFonts w:ascii="Calibri" w:hAnsi="Calibri" w:cs="Calibri"/>
                <w:color w:val="000000"/>
                <w:sz w:val="22"/>
                <w:szCs w:val="22"/>
              </w:rPr>
            </w:pPr>
            <w:r w:rsidRPr="007F54C3">
              <w:rPr>
                <w:rFonts w:ascii="Calibri" w:hAnsi="Calibri" w:cs="Calibri"/>
                <w:color w:val="000000"/>
                <w:sz w:val="22"/>
                <w:szCs w:val="22"/>
              </w:rPr>
              <w:t>2028</w:t>
            </w:r>
          </w:p>
        </w:tc>
        <w:tc>
          <w:tcPr>
            <w:tcW w:w="3220" w:type="dxa"/>
            <w:tcBorders>
              <w:top w:val="nil"/>
              <w:left w:val="nil"/>
              <w:bottom w:val="single" w:sz="4" w:space="0" w:color="auto"/>
              <w:right w:val="single" w:sz="4" w:space="0" w:color="auto"/>
            </w:tcBorders>
            <w:shd w:val="clear" w:color="auto" w:fill="auto"/>
            <w:noWrap/>
            <w:vAlign w:val="bottom"/>
            <w:hideMark/>
          </w:tcPr>
          <w:p w14:paraId="72C7666B" w14:textId="77777777" w:rsidR="007F54C3" w:rsidRPr="007F54C3" w:rsidRDefault="007F54C3" w:rsidP="007F54C3">
            <w:pPr>
              <w:overflowPunct/>
              <w:autoSpaceDE/>
              <w:autoSpaceDN/>
              <w:adjustRightInd/>
              <w:jc w:val="right"/>
              <w:rPr>
                <w:rFonts w:ascii="Calibri" w:hAnsi="Calibri" w:cs="Calibri"/>
                <w:color w:val="000000"/>
                <w:sz w:val="22"/>
                <w:szCs w:val="22"/>
              </w:rPr>
            </w:pPr>
            <w:r w:rsidRPr="007F54C3">
              <w:rPr>
                <w:rFonts w:ascii="Calibri" w:hAnsi="Calibri" w:cs="Calibri"/>
                <w:color w:val="000000"/>
                <w:sz w:val="22"/>
                <w:szCs w:val="22"/>
              </w:rPr>
              <w:t>1 100 347</w:t>
            </w:r>
          </w:p>
        </w:tc>
        <w:tc>
          <w:tcPr>
            <w:tcW w:w="2592" w:type="dxa"/>
            <w:tcBorders>
              <w:top w:val="nil"/>
              <w:left w:val="nil"/>
              <w:bottom w:val="nil"/>
              <w:right w:val="nil"/>
            </w:tcBorders>
            <w:shd w:val="clear" w:color="auto" w:fill="auto"/>
            <w:noWrap/>
            <w:vAlign w:val="bottom"/>
            <w:hideMark/>
          </w:tcPr>
          <w:p w14:paraId="66B10ED4" w14:textId="77777777" w:rsidR="007F54C3" w:rsidRPr="007F54C3" w:rsidRDefault="007F54C3" w:rsidP="007F54C3">
            <w:pPr>
              <w:overflowPunct/>
              <w:autoSpaceDE/>
              <w:autoSpaceDN/>
              <w:adjustRightInd/>
              <w:jc w:val="right"/>
              <w:rPr>
                <w:rFonts w:ascii="Calibri" w:hAnsi="Calibri" w:cs="Calibri"/>
                <w:color w:val="000000"/>
                <w:sz w:val="22"/>
                <w:szCs w:val="22"/>
              </w:rPr>
            </w:pPr>
          </w:p>
        </w:tc>
        <w:tc>
          <w:tcPr>
            <w:tcW w:w="1164" w:type="dxa"/>
            <w:tcBorders>
              <w:top w:val="nil"/>
              <w:left w:val="nil"/>
              <w:bottom w:val="nil"/>
              <w:right w:val="nil"/>
            </w:tcBorders>
            <w:shd w:val="clear" w:color="auto" w:fill="auto"/>
            <w:noWrap/>
            <w:vAlign w:val="bottom"/>
            <w:hideMark/>
          </w:tcPr>
          <w:p w14:paraId="3192D3E0" w14:textId="77777777" w:rsidR="007F54C3" w:rsidRPr="007F54C3" w:rsidRDefault="007F54C3" w:rsidP="007F54C3">
            <w:pPr>
              <w:overflowPunct/>
              <w:autoSpaceDE/>
              <w:autoSpaceDN/>
              <w:adjustRightInd/>
              <w:rPr>
                <w:sz w:val="20"/>
              </w:rPr>
            </w:pPr>
          </w:p>
        </w:tc>
        <w:tc>
          <w:tcPr>
            <w:tcW w:w="1164" w:type="dxa"/>
            <w:tcBorders>
              <w:top w:val="nil"/>
              <w:left w:val="nil"/>
              <w:bottom w:val="nil"/>
              <w:right w:val="nil"/>
            </w:tcBorders>
            <w:shd w:val="clear" w:color="auto" w:fill="auto"/>
            <w:noWrap/>
            <w:vAlign w:val="bottom"/>
            <w:hideMark/>
          </w:tcPr>
          <w:p w14:paraId="68D711B0" w14:textId="77777777" w:rsidR="007F54C3" w:rsidRPr="007F54C3" w:rsidRDefault="007F54C3" w:rsidP="007F54C3">
            <w:pPr>
              <w:overflowPunct/>
              <w:autoSpaceDE/>
              <w:autoSpaceDN/>
              <w:adjustRightInd/>
              <w:rPr>
                <w:sz w:val="20"/>
              </w:rPr>
            </w:pPr>
          </w:p>
        </w:tc>
      </w:tr>
      <w:tr w:rsidR="007F54C3" w:rsidRPr="007F54C3" w14:paraId="2F45EA75" w14:textId="77777777" w:rsidTr="007F54C3">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15408FD3" w14:textId="77777777" w:rsidR="007F54C3" w:rsidRPr="007F54C3" w:rsidRDefault="007F54C3" w:rsidP="007F54C3">
            <w:pPr>
              <w:overflowPunct/>
              <w:autoSpaceDE/>
              <w:autoSpaceDN/>
              <w:adjustRightInd/>
              <w:jc w:val="right"/>
              <w:rPr>
                <w:rFonts w:ascii="Calibri" w:hAnsi="Calibri" w:cs="Calibri"/>
                <w:color w:val="000000"/>
                <w:sz w:val="22"/>
                <w:szCs w:val="22"/>
              </w:rPr>
            </w:pPr>
            <w:r w:rsidRPr="007F54C3">
              <w:rPr>
                <w:rFonts w:ascii="Calibri" w:hAnsi="Calibri" w:cs="Calibri"/>
                <w:color w:val="000000"/>
                <w:sz w:val="22"/>
                <w:szCs w:val="22"/>
              </w:rPr>
              <w:t>2029</w:t>
            </w:r>
          </w:p>
        </w:tc>
        <w:tc>
          <w:tcPr>
            <w:tcW w:w="3220" w:type="dxa"/>
            <w:tcBorders>
              <w:top w:val="nil"/>
              <w:left w:val="nil"/>
              <w:bottom w:val="single" w:sz="4" w:space="0" w:color="auto"/>
              <w:right w:val="single" w:sz="4" w:space="0" w:color="auto"/>
            </w:tcBorders>
            <w:shd w:val="clear" w:color="auto" w:fill="auto"/>
            <w:noWrap/>
            <w:vAlign w:val="bottom"/>
            <w:hideMark/>
          </w:tcPr>
          <w:p w14:paraId="68DA5D41" w14:textId="77777777" w:rsidR="007F54C3" w:rsidRPr="007F54C3" w:rsidRDefault="007F54C3" w:rsidP="007F54C3">
            <w:pPr>
              <w:overflowPunct/>
              <w:autoSpaceDE/>
              <w:autoSpaceDN/>
              <w:adjustRightInd/>
              <w:jc w:val="right"/>
              <w:rPr>
                <w:rFonts w:ascii="Calibri" w:hAnsi="Calibri" w:cs="Calibri"/>
                <w:color w:val="000000"/>
                <w:sz w:val="22"/>
                <w:szCs w:val="22"/>
              </w:rPr>
            </w:pPr>
            <w:r w:rsidRPr="007F54C3">
              <w:rPr>
                <w:rFonts w:ascii="Calibri" w:hAnsi="Calibri" w:cs="Calibri"/>
                <w:color w:val="000000"/>
                <w:sz w:val="22"/>
                <w:szCs w:val="22"/>
              </w:rPr>
              <w:t>1 094 386</w:t>
            </w:r>
          </w:p>
        </w:tc>
        <w:tc>
          <w:tcPr>
            <w:tcW w:w="2592" w:type="dxa"/>
            <w:tcBorders>
              <w:top w:val="nil"/>
              <w:left w:val="nil"/>
              <w:bottom w:val="nil"/>
              <w:right w:val="nil"/>
            </w:tcBorders>
            <w:shd w:val="clear" w:color="auto" w:fill="auto"/>
            <w:noWrap/>
            <w:vAlign w:val="bottom"/>
            <w:hideMark/>
          </w:tcPr>
          <w:p w14:paraId="1C386B05" w14:textId="77777777" w:rsidR="007F54C3" w:rsidRPr="007F54C3" w:rsidRDefault="007F54C3" w:rsidP="007F54C3">
            <w:pPr>
              <w:overflowPunct/>
              <w:autoSpaceDE/>
              <w:autoSpaceDN/>
              <w:adjustRightInd/>
              <w:jc w:val="right"/>
              <w:rPr>
                <w:rFonts w:ascii="Calibri" w:hAnsi="Calibri" w:cs="Calibri"/>
                <w:color w:val="000000"/>
                <w:sz w:val="22"/>
                <w:szCs w:val="22"/>
              </w:rPr>
            </w:pPr>
          </w:p>
        </w:tc>
        <w:tc>
          <w:tcPr>
            <w:tcW w:w="1164" w:type="dxa"/>
            <w:tcBorders>
              <w:top w:val="nil"/>
              <w:left w:val="nil"/>
              <w:bottom w:val="nil"/>
              <w:right w:val="nil"/>
            </w:tcBorders>
            <w:shd w:val="clear" w:color="auto" w:fill="auto"/>
            <w:noWrap/>
            <w:vAlign w:val="bottom"/>
            <w:hideMark/>
          </w:tcPr>
          <w:p w14:paraId="3B6E6194" w14:textId="77777777" w:rsidR="007F54C3" w:rsidRPr="007F54C3" w:rsidRDefault="007F54C3" w:rsidP="007F54C3">
            <w:pPr>
              <w:overflowPunct/>
              <w:autoSpaceDE/>
              <w:autoSpaceDN/>
              <w:adjustRightInd/>
              <w:rPr>
                <w:sz w:val="20"/>
              </w:rPr>
            </w:pPr>
          </w:p>
        </w:tc>
        <w:tc>
          <w:tcPr>
            <w:tcW w:w="1164" w:type="dxa"/>
            <w:tcBorders>
              <w:top w:val="nil"/>
              <w:left w:val="nil"/>
              <w:bottom w:val="nil"/>
              <w:right w:val="nil"/>
            </w:tcBorders>
            <w:shd w:val="clear" w:color="auto" w:fill="auto"/>
            <w:noWrap/>
            <w:vAlign w:val="bottom"/>
            <w:hideMark/>
          </w:tcPr>
          <w:p w14:paraId="14A23E8A" w14:textId="77777777" w:rsidR="007F54C3" w:rsidRPr="007F54C3" w:rsidRDefault="007F54C3" w:rsidP="007F54C3">
            <w:pPr>
              <w:overflowPunct/>
              <w:autoSpaceDE/>
              <w:autoSpaceDN/>
              <w:adjustRightInd/>
              <w:rPr>
                <w:sz w:val="20"/>
              </w:rPr>
            </w:pPr>
          </w:p>
        </w:tc>
      </w:tr>
      <w:tr w:rsidR="007F54C3" w:rsidRPr="007F54C3" w14:paraId="7EF5EC59" w14:textId="77777777" w:rsidTr="007F54C3">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2840586E" w14:textId="77777777" w:rsidR="007F54C3" w:rsidRPr="007F54C3" w:rsidRDefault="007F54C3" w:rsidP="007F54C3">
            <w:pPr>
              <w:overflowPunct/>
              <w:autoSpaceDE/>
              <w:autoSpaceDN/>
              <w:adjustRightInd/>
              <w:jc w:val="right"/>
              <w:rPr>
                <w:rFonts w:ascii="Calibri" w:hAnsi="Calibri" w:cs="Calibri"/>
                <w:color w:val="000000"/>
                <w:sz w:val="22"/>
                <w:szCs w:val="22"/>
              </w:rPr>
            </w:pPr>
            <w:r w:rsidRPr="007F54C3">
              <w:rPr>
                <w:rFonts w:ascii="Calibri" w:hAnsi="Calibri" w:cs="Calibri"/>
                <w:color w:val="000000"/>
                <w:sz w:val="22"/>
                <w:szCs w:val="22"/>
              </w:rPr>
              <w:t>2030</w:t>
            </w:r>
          </w:p>
        </w:tc>
        <w:tc>
          <w:tcPr>
            <w:tcW w:w="3220" w:type="dxa"/>
            <w:tcBorders>
              <w:top w:val="nil"/>
              <w:left w:val="nil"/>
              <w:bottom w:val="single" w:sz="4" w:space="0" w:color="auto"/>
              <w:right w:val="single" w:sz="4" w:space="0" w:color="auto"/>
            </w:tcBorders>
            <w:shd w:val="clear" w:color="auto" w:fill="auto"/>
            <w:noWrap/>
            <w:vAlign w:val="bottom"/>
            <w:hideMark/>
          </w:tcPr>
          <w:p w14:paraId="478D4A34" w14:textId="77777777" w:rsidR="007F54C3" w:rsidRPr="007F54C3" w:rsidRDefault="007F54C3" w:rsidP="007F54C3">
            <w:pPr>
              <w:overflowPunct/>
              <w:autoSpaceDE/>
              <w:autoSpaceDN/>
              <w:adjustRightInd/>
              <w:jc w:val="right"/>
              <w:rPr>
                <w:rFonts w:ascii="Calibri" w:hAnsi="Calibri" w:cs="Calibri"/>
                <w:color w:val="000000"/>
                <w:sz w:val="22"/>
                <w:szCs w:val="22"/>
              </w:rPr>
            </w:pPr>
            <w:r w:rsidRPr="007F54C3">
              <w:rPr>
                <w:rFonts w:ascii="Calibri" w:hAnsi="Calibri" w:cs="Calibri"/>
                <w:color w:val="000000"/>
                <w:sz w:val="22"/>
                <w:szCs w:val="22"/>
              </w:rPr>
              <w:t>1 094 386</w:t>
            </w:r>
          </w:p>
        </w:tc>
        <w:tc>
          <w:tcPr>
            <w:tcW w:w="2592" w:type="dxa"/>
            <w:tcBorders>
              <w:top w:val="nil"/>
              <w:left w:val="nil"/>
              <w:bottom w:val="nil"/>
              <w:right w:val="nil"/>
            </w:tcBorders>
            <w:shd w:val="clear" w:color="auto" w:fill="auto"/>
            <w:noWrap/>
            <w:vAlign w:val="bottom"/>
            <w:hideMark/>
          </w:tcPr>
          <w:p w14:paraId="1264895B" w14:textId="77777777" w:rsidR="007F54C3" w:rsidRPr="007F54C3" w:rsidRDefault="007F54C3" w:rsidP="007F54C3">
            <w:pPr>
              <w:overflowPunct/>
              <w:autoSpaceDE/>
              <w:autoSpaceDN/>
              <w:adjustRightInd/>
              <w:jc w:val="right"/>
              <w:rPr>
                <w:rFonts w:ascii="Calibri" w:hAnsi="Calibri" w:cs="Calibri"/>
                <w:color w:val="000000"/>
                <w:sz w:val="22"/>
                <w:szCs w:val="22"/>
              </w:rPr>
            </w:pPr>
          </w:p>
        </w:tc>
        <w:tc>
          <w:tcPr>
            <w:tcW w:w="1164" w:type="dxa"/>
            <w:tcBorders>
              <w:top w:val="nil"/>
              <w:left w:val="nil"/>
              <w:bottom w:val="nil"/>
              <w:right w:val="nil"/>
            </w:tcBorders>
            <w:shd w:val="clear" w:color="auto" w:fill="auto"/>
            <w:noWrap/>
            <w:vAlign w:val="bottom"/>
            <w:hideMark/>
          </w:tcPr>
          <w:p w14:paraId="35F62114" w14:textId="77777777" w:rsidR="007F54C3" w:rsidRPr="007F54C3" w:rsidRDefault="007F54C3" w:rsidP="007F54C3">
            <w:pPr>
              <w:overflowPunct/>
              <w:autoSpaceDE/>
              <w:autoSpaceDN/>
              <w:adjustRightInd/>
              <w:rPr>
                <w:sz w:val="20"/>
              </w:rPr>
            </w:pPr>
          </w:p>
        </w:tc>
        <w:tc>
          <w:tcPr>
            <w:tcW w:w="1164" w:type="dxa"/>
            <w:tcBorders>
              <w:top w:val="nil"/>
              <w:left w:val="nil"/>
              <w:bottom w:val="nil"/>
              <w:right w:val="nil"/>
            </w:tcBorders>
            <w:shd w:val="clear" w:color="auto" w:fill="auto"/>
            <w:noWrap/>
            <w:vAlign w:val="bottom"/>
            <w:hideMark/>
          </w:tcPr>
          <w:p w14:paraId="3E5FDEDF" w14:textId="77777777" w:rsidR="007F54C3" w:rsidRPr="007F54C3" w:rsidRDefault="007F54C3" w:rsidP="007F54C3">
            <w:pPr>
              <w:overflowPunct/>
              <w:autoSpaceDE/>
              <w:autoSpaceDN/>
              <w:adjustRightInd/>
              <w:rPr>
                <w:sz w:val="20"/>
              </w:rPr>
            </w:pPr>
          </w:p>
        </w:tc>
      </w:tr>
      <w:tr w:rsidR="007F54C3" w:rsidRPr="007F54C3" w14:paraId="46CDA93B" w14:textId="77777777" w:rsidTr="007F54C3">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3B78FC48" w14:textId="77777777" w:rsidR="007F54C3" w:rsidRPr="007F54C3" w:rsidRDefault="007F54C3" w:rsidP="007F54C3">
            <w:pPr>
              <w:overflowPunct/>
              <w:autoSpaceDE/>
              <w:autoSpaceDN/>
              <w:adjustRightInd/>
              <w:jc w:val="right"/>
              <w:rPr>
                <w:rFonts w:ascii="Calibri" w:hAnsi="Calibri" w:cs="Calibri"/>
                <w:color w:val="000000"/>
                <w:sz w:val="22"/>
                <w:szCs w:val="22"/>
              </w:rPr>
            </w:pPr>
            <w:r w:rsidRPr="007F54C3">
              <w:rPr>
                <w:rFonts w:ascii="Calibri" w:hAnsi="Calibri" w:cs="Calibri"/>
                <w:color w:val="000000"/>
                <w:sz w:val="22"/>
                <w:szCs w:val="22"/>
              </w:rPr>
              <w:t>2031</w:t>
            </w:r>
          </w:p>
        </w:tc>
        <w:tc>
          <w:tcPr>
            <w:tcW w:w="3220" w:type="dxa"/>
            <w:tcBorders>
              <w:top w:val="nil"/>
              <w:left w:val="nil"/>
              <w:bottom w:val="single" w:sz="4" w:space="0" w:color="auto"/>
              <w:right w:val="single" w:sz="4" w:space="0" w:color="auto"/>
            </w:tcBorders>
            <w:shd w:val="clear" w:color="auto" w:fill="auto"/>
            <w:noWrap/>
            <w:vAlign w:val="bottom"/>
            <w:hideMark/>
          </w:tcPr>
          <w:p w14:paraId="2B732A01" w14:textId="77777777" w:rsidR="007F54C3" w:rsidRPr="007F54C3" w:rsidRDefault="007F54C3" w:rsidP="007F54C3">
            <w:pPr>
              <w:overflowPunct/>
              <w:autoSpaceDE/>
              <w:autoSpaceDN/>
              <w:adjustRightInd/>
              <w:jc w:val="right"/>
              <w:rPr>
                <w:rFonts w:ascii="Calibri" w:hAnsi="Calibri" w:cs="Calibri"/>
                <w:color w:val="000000"/>
                <w:sz w:val="22"/>
                <w:szCs w:val="22"/>
              </w:rPr>
            </w:pPr>
            <w:r w:rsidRPr="007F54C3">
              <w:rPr>
                <w:rFonts w:ascii="Calibri" w:hAnsi="Calibri" w:cs="Calibri"/>
                <w:color w:val="000000"/>
                <w:sz w:val="22"/>
                <w:szCs w:val="22"/>
              </w:rPr>
              <w:t>1 096 440</w:t>
            </w:r>
          </w:p>
        </w:tc>
        <w:tc>
          <w:tcPr>
            <w:tcW w:w="2592" w:type="dxa"/>
            <w:tcBorders>
              <w:top w:val="nil"/>
              <w:left w:val="nil"/>
              <w:bottom w:val="nil"/>
              <w:right w:val="nil"/>
            </w:tcBorders>
            <w:shd w:val="clear" w:color="auto" w:fill="auto"/>
            <w:noWrap/>
            <w:vAlign w:val="bottom"/>
            <w:hideMark/>
          </w:tcPr>
          <w:p w14:paraId="7C1F25A7" w14:textId="77777777" w:rsidR="007F54C3" w:rsidRPr="007F54C3" w:rsidRDefault="007F54C3" w:rsidP="007F54C3">
            <w:pPr>
              <w:overflowPunct/>
              <w:autoSpaceDE/>
              <w:autoSpaceDN/>
              <w:adjustRightInd/>
              <w:jc w:val="right"/>
              <w:rPr>
                <w:rFonts w:ascii="Calibri" w:hAnsi="Calibri" w:cs="Calibri"/>
                <w:color w:val="000000"/>
                <w:sz w:val="22"/>
                <w:szCs w:val="22"/>
              </w:rPr>
            </w:pPr>
          </w:p>
        </w:tc>
        <w:tc>
          <w:tcPr>
            <w:tcW w:w="1164" w:type="dxa"/>
            <w:tcBorders>
              <w:top w:val="nil"/>
              <w:left w:val="nil"/>
              <w:bottom w:val="nil"/>
              <w:right w:val="nil"/>
            </w:tcBorders>
            <w:shd w:val="clear" w:color="auto" w:fill="auto"/>
            <w:noWrap/>
            <w:vAlign w:val="bottom"/>
            <w:hideMark/>
          </w:tcPr>
          <w:p w14:paraId="51F467D6" w14:textId="77777777" w:rsidR="007F54C3" w:rsidRPr="007F54C3" w:rsidRDefault="007F54C3" w:rsidP="007F54C3">
            <w:pPr>
              <w:overflowPunct/>
              <w:autoSpaceDE/>
              <w:autoSpaceDN/>
              <w:adjustRightInd/>
              <w:rPr>
                <w:sz w:val="20"/>
              </w:rPr>
            </w:pPr>
          </w:p>
        </w:tc>
        <w:tc>
          <w:tcPr>
            <w:tcW w:w="1164" w:type="dxa"/>
            <w:tcBorders>
              <w:top w:val="nil"/>
              <w:left w:val="nil"/>
              <w:bottom w:val="nil"/>
              <w:right w:val="nil"/>
            </w:tcBorders>
            <w:shd w:val="clear" w:color="auto" w:fill="auto"/>
            <w:noWrap/>
            <w:vAlign w:val="bottom"/>
            <w:hideMark/>
          </w:tcPr>
          <w:p w14:paraId="28405370" w14:textId="77777777" w:rsidR="007F54C3" w:rsidRPr="007F54C3" w:rsidRDefault="007F54C3" w:rsidP="007F54C3">
            <w:pPr>
              <w:overflowPunct/>
              <w:autoSpaceDE/>
              <w:autoSpaceDN/>
              <w:adjustRightInd/>
              <w:rPr>
                <w:sz w:val="20"/>
              </w:rPr>
            </w:pPr>
          </w:p>
        </w:tc>
      </w:tr>
      <w:tr w:rsidR="007F54C3" w:rsidRPr="007F54C3" w14:paraId="58DCE3DB" w14:textId="77777777" w:rsidTr="007F54C3">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5AE22974" w14:textId="77777777" w:rsidR="007F54C3" w:rsidRPr="007F54C3" w:rsidRDefault="007F54C3" w:rsidP="007F54C3">
            <w:pPr>
              <w:overflowPunct/>
              <w:autoSpaceDE/>
              <w:autoSpaceDN/>
              <w:adjustRightInd/>
              <w:jc w:val="right"/>
              <w:rPr>
                <w:rFonts w:ascii="Calibri" w:hAnsi="Calibri" w:cs="Calibri"/>
                <w:color w:val="000000"/>
                <w:sz w:val="22"/>
                <w:szCs w:val="22"/>
              </w:rPr>
            </w:pPr>
            <w:r w:rsidRPr="007F54C3">
              <w:rPr>
                <w:rFonts w:ascii="Calibri" w:hAnsi="Calibri" w:cs="Calibri"/>
                <w:color w:val="000000"/>
                <w:sz w:val="22"/>
                <w:szCs w:val="22"/>
              </w:rPr>
              <w:t>2032</w:t>
            </w:r>
          </w:p>
        </w:tc>
        <w:tc>
          <w:tcPr>
            <w:tcW w:w="3220" w:type="dxa"/>
            <w:tcBorders>
              <w:top w:val="nil"/>
              <w:left w:val="nil"/>
              <w:bottom w:val="single" w:sz="4" w:space="0" w:color="auto"/>
              <w:right w:val="single" w:sz="4" w:space="0" w:color="auto"/>
            </w:tcBorders>
            <w:shd w:val="clear" w:color="auto" w:fill="auto"/>
            <w:noWrap/>
            <w:vAlign w:val="bottom"/>
            <w:hideMark/>
          </w:tcPr>
          <w:p w14:paraId="315D2BFF" w14:textId="77777777" w:rsidR="007F54C3" w:rsidRPr="007F54C3" w:rsidRDefault="007F54C3" w:rsidP="007F54C3">
            <w:pPr>
              <w:overflowPunct/>
              <w:autoSpaceDE/>
              <w:autoSpaceDN/>
              <w:adjustRightInd/>
              <w:jc w:val="right"/>
              <w:rPr>
                <w:rFonts w:ascii="Calibri" w:hAnsi="Calibri" w:cs="Calibri"/>
                <w:color w:val="000000"/>
                <w:sz w:val="22"/>
                <w:szCs w:val="22"/>
              </w:rPr>
            </w:pPr>
            <w:r w:rsidRPr="007F54C3">
              <w:rPr>
                <w:rFonts w:ascii="Calibri" w:hAnsi="Calibri" w:cs="Calibri"/>
                <w:color w:val="000000"/>
                <w:sz w:val="22"/>
                <w:szCs w:val="22"/>
              </w:rPr>
              <w:t>1 103 053</w:t>
            </w:r>
          </w:p>
        </w:tc>
        <w:tc>
          <w:tcPr>
            <w:tcW w:w="2592" w:type="dxa"/>
            <w:tcBorders>
              <w:top w:val="nil"/>
              <w:left w:val="nil"/>
              <w:bottom w:val="nil"/>
              <w:right w:val="nil"/>
            </w:tcBorders>
            <w:shd w:val="clear" w:color="auto" w:fill="auto"/>
            <w:noWrap/>
            <w:vAlign w:val="bottom"/>
            <w:hideMark/>
          </w:tcPr>
          <w:p w14:paraId="5E6D9BD8" w14:textId="77777777" w:rsidR="007F54C3" w:rsidRPr="007F54C3" w:rsidRDefault="007F54C3" w:rsidP="007F54C3">
            <w:pPr>
              <w:overflowPunct/>
              <w:autoSpaceDE/>
              <w:autoSpaceDN/>
              <w:adjustRightInd/>
              <w:jc w:val="right"/>
              <w:rPr>
                <w:rFonts w:ascii="Calibri" w:hAnsi="Calibri" w:cs="Calibri"/>
                <w:color w:val="000000"/>
                <w:sz w:val="22"/>
                <w:szCs w:val="22"/>
              </w:rPr>
            </w:pPr>
          </w:p>
        </w:tc>
        <w:tc>
          <w:tcPr>
            <w:tcW w:w="1164" w:type="dxa"/>
            <w:tcBorders>
              <w:top w:val="nil"/>
              <w:left w:val="nil"/>
              <w:bottom w:val="nil"/>
              <w:right w:val="nil"/>
            </w:tcBorders>
            <w:shd w:val="clear" w:color="auto" w:fill="auto"/>
            <w:noWrap/>
            <w:vAlign w:val="bottom"/>
            <w:hideMark/>
          </w:tcPr>
          <w:p w14:paraId="2E008EE0" w14:textId="77777777" w:rsidR="007F54C3" w:rsidRPr="007F54C3" w:rsidRDefault="007F54C3" w:rsidP="007F54C3">
            <w:pPr>
              <w:overflowPunct/>
              <w:autoSpaceDE/>
              <w:autoSpaceDN/>
              <w:adjustRightInd/>
              <w:rPr>
                <w:sz w:val="20"/>
              </w:rPr>
            </w:pPr>
          </w:p>
        </w:tc>
        <w:tc>
          <w:tcPr>
            <w:tcW w:w="1164" w:type="dxa"/>
            <w:tcBorders>
              <w:top w:val="nil"/>
              <w:left w:val="nil"/>
              <w:bottom w:val="nil"/>
              <w:right w:val="nil"/>
            </w:tcBorders>
            <w:shd w:val="clear" w:color="auto" w:fill="auto"/>
            <w:noWrap/>
            <w:vAlign w:val="bottom"/>
            <w:hideMark/>
          </w:tcPr>
          <w:p w14:paraId="6676064F" w14:textId="77777777" w:rsidR="007F54C3" w:rsidRPr="007F54C3" w:rsidRDefault="007F54C3" w:rsidP="007F54C3">
            <w:pPr>
              <w:overflowPunct/>
              <w:autoSpaceDE/>
              <w:autoSpaceDN/>
              <w:adjustRightInd/>
              <w:rPr>
                <w:sz w:val="20"/>
              </w:rPr>
            </w:pPr>
          </w:p>
        </w:tc>
      </w:tr>
      <w:tr w:rsidR="007F54C3" w:rsidRPr="007F54C3" w14:paraId="74F17872" w14:textId="77777777" w:rsidTr="007F54C3">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2D1E3CA0" w14:textId="77777777" w:rsidR="007F54C3" w:rsidRPr="007F54C3" w:rsidRDefault="007F54C3" w:rsidP="007F54C3">
            <w:pPr>
              <w:overflowPunct/>
              <w:autoSpaceDE/>
              <w:autoSpaceDN/>
              <w:adjustRightInd/>
              <w:jc w:val="right"/>
              <w:rPr>
                <w:rFonts w:ascii="Calibri" w:hAnsi="Calibri" w:cs="Calibri"/>
                <w:color w:val="000000"/>
                <w:sz w:val="22"/>
                <w:szCs w:val="22"/>
              </w:rPr>
            </w:pPr>
            <w:r w:rsidRPr="007F54C3">
              <w:rPr>
                <w:rFonts w:ascii="Calibri" w:hAnsi="Calibri" w:cs="Calibri"/>
                <w:color w:val="000000"/>
                <w:sz w:val="22"/>
                <w:szCs w:val="22"/>
              </w:rPr>
              <w:t>2033</w:t>
            </w:r>
          </w:p>
        </w:tc>
        <w:tc>
          <w:tcPr>
            <w:tcW w:w="3220" w:type="dxa"/>
            <w:tcBorders>
              <w:top w:val="nil"/>
              <w:left w:val="nil"/>
              <w:bottom w:val="single" w:sz="4" w:space="0" w:color="auto"/>
              <w:right w:val="single" w:sz="4" w:space="0" w:color="auto"/>
            </w:tcBorders>
            <w:shd w:val="clear" w:color="auto" w:fill="auto"/>
            <w:noWrap/>
            <w:vAlign w:val="bottom"/>
            <w:hideMark/>
          </w:tcPr>
          <w:p w14:paraId="7C088776" w14:textId="77777777" w:rsidR="007F54C3" w:rsidRPr="007F54C3" w:rsidRDefault="007F54C3" w:rsidP="007F54C3">
            <w:pPr>
              <w:overflowPunct/>
              <w:autoSpaceDE/>
              <w:autoSpaceDN/>
              <w:adjustRightInd/>
              <w:jc w:val="right"/>
              <w:rPr>
                <w:rFonts w:ascii="Calibri" w:hAnsi="Calibri" w:cs="Calibri"/>
                <w:color w:val="000000"/>
                <w:sz w:val="22"/>
                <w:szCs w:val="22"/>
              </w:rPr>
            </w:pPr>
            <w:r w:rsidRPr="007F54C3">
              <w:rPr>
                <w:rFonts w:ascii="Calibri" w:hAnsi="Calibri" w:cs="Calibri"/>
                <w:color w:val="000000"/>
                <w:sz w:val="22"/>
                <w:szCs w:val="22"/>
              </w:rPr>
              <w:t>1 099 988</w:t>
            </w:r>
          </w:p>
        </w:tc>
        <w:tc>
          <w:tcPr>
            <w:tcW w:w="2592" w:type="dxa"/>
            <w:tcBorders>
              <w:top w:val="nil"/>
              <w:left w:val="nil"/>
              <w:bottom w:val="nil"/>
              <w:right w:val="nil"/>
            </w:tcBorders>
            <w:shd w:val="clear" w:color="auto" w:fill="auto"/>
            <w:noWrap/>
            <w:vAlign w:val="bottom"/>
            <w:hideMark/>
          </w:tcPr>
          <w:p w14:paraId="6E41A2B0" w14:textId="77777777" w:rsidR="007F54C3" w:rsidRPr="007F54C3" w:rsidRDefault="007F54C3" w:rsidP="007F54C3">
            <w:pPr>
              <w:overflowPunct/>
              <w:autoSpaceDE/>
              <w:autoSpaceDN/>
              <w:adjustRightInd/>
              <w:jc w:val="right"/>
              <w:rPr>
                <w:rFonts w:ascii="Calibri" w:hAnsi="Calibri" w:cs="Calibri"/>
                <w:color w:val="000000"/>
                <w:sz w:val="22"/>
                <w:szCs w:val="22"/>
              </w:rPr>
            </w:pPr>
          </w:p>
        </w:tc>
        <w:tc>
          <w:tcPr>
            <w:tcW w:w="1164" w:type="dxa"/>
            <w:tcBorders>
              <w:top w:val="nil"/>
              <w:left w:val="nil"/>
              <w:bottom w:val="nil"/>
              <w:right w:val="nil"/>
            </w:tcBorders>
            <w:shd w:val="clear" w:color="auto" w:fill="auto"/>
            <w:noWrap/>
            <w:vAlign w:val="bottom"/>
            <w:hideMark/>
          </w:tcPr>
          <w:p w14:paraId="670B3EA2" w14:textId="77777777" w:rsidR="007F54C3" w:rsidRPr="007F54C3" w:rsidRDefault="007F54C3" w:rsidP="007F54C3">
            <w:pPr>
              <w:overflowPunct/>
              <w:autoSpaceDE/>
              <w:autoSpaceDN/>
              <w:adjustRightInd/>
              <w:rPr>
                <w:sz w:val="20"/>
              </w:rPr>
            </w:pPr>
          </w:p>
        </w:tc>
        <w:tc>
          <w:tcPr>
            <w:tcW w:w="1164" w:type="dxa"/>
            <w:tcBorders>
              <w:top w:val="nil"/>
              <w:left w:val="nil"/>
              <w:bottom w:val="nil"/>
              <w:right w:val="nil"/>
            </w:tcBorders>
            <w:shd w:val="clear" w:color="auto" w:fill="auto"/>
            <w:noWrap/>
            <w:vAlign w:val="bottom"/>
            <w:hideMark/>
          </w:tcPr>
          <w:p w14:paraId="356EC111" w14:textId="77777777" w:rsidR="007F54C3" w:rsidRPr="007F54C3" w:rsidRDefault="007F54C3" w:rsidP="007F54C3">
            <w:pPr>
              <w:overflowPunct/>
              <w:autoSpaceDE/>
              <w:autoSpaceDN/>
              <w:adjustRightInd/>
              <w:rPr>
                <w:sz w:val="20"/>
              </w:rPr>
            </w:pPr>
          </w:p>
        </w:tc>
      </w:tr>
      <w:tr w:rsidR="007F54C3" w:rsidRPr="007F54C3" w14:paraId="526F656E" w14:textId="77777777" w:rsidTr="007F54C3">
        <w:trPr>
          <w:trHeight w:val="315"/>
        </w:trPr>
        <w:tc>
          <w:tcPr>
            <w:tcW w:w="1020" w:type="dxa"/>
            <w:tcBorders>
              <w:top w:val="nil"/>
              <w:left w:val="single" w:sz="4" w:space="0" w:color="auto"/>
              <w:bottom w:val="single" w:sz="8" w:space="0" w:color="auto"/>
              <w:right w:val="single" w:sz="4" w:space="0" w:color="auto"/>
            </w:tcBorders>
            <w:shd w:val="clear" w:color="auto" w:fill="auto"/>
            <w:noWrap/>
            <w:vAlign w:val="bottom"/>
            <w:hideMark/>
          </w:tcPr>
          <w:p w14:paraId="6EA6B45B" w14:textId="77777777" w:rsidR="007F54C3" w:rsidRPr="007F54C3" w:rsidRDefault="007F54C3" w:rsidP="007F54C3">
            <w:pPr>
              <w:overflowPunct/>
              <w:autoSpaceDE/>
              <w:autoSpaceDN/>
              <w:adjustRightInd/>
              <w:rPr>
                <w:rFonts w:ascii="Calibri" w:hAnsi="Calibri" w:cs="Calibri"/>
                <w:color w:val="000000"/>
                <w:sz w:val="22"/>
                <w:szCs w:val="22"/>
              </w:rPr>
            </w:pPr>
            <w:r w:rsidRPr="007F54C3">
              <w:rPr>
                <w:rFonts w:ascii="Calibri" w:hAnsi="Calibri" w:cs="Calibri"/>
                <w:color w:val="000000"/>
                <w:sz w:val="22"/>
                <w:szCs w:val="22"/>
              </w:rPr>
              <w:t>Razem</w:t>
            </w:r>
          </w:p>
        </w:tc>
        <w:tc>
          <w:tcPr>
            <w:tcW w:w="3220" w:type="dxa"/>
            <w:tcBorders>
              <w:top w:val="nil"/>
              <w:left w:val="nil"/>
              <w:bottom w:val="single" w:sz="8" w:space="0" w:color="auto"/>
              <w:right w:val="single" w:sz="4" w:space="0" w:color="auto"/>
            </w:tcBorders>
            <w:shd w:val="clear" w:color="auto" w:fill="auto"/>
            <w:noWrap/>
            <w:vAlign w:val="bottom"/>
            <w:hideMark/>
          </w:tcPr>
          <w:p w14:paraId="0C620C82" w14:textId="77777777" w:rsidR="007F54C3" w:rsidRPr="007F54C3" w:rsidRDefault="007F54C3" w:rsidP="007F54C3">
            <w:pPr>
              <w:overflowPunct/>
              <w:autoSpaceDE/>
              <w:autoSpaceDN/>
              <w:adjustRightInd/>
              <w:jc w:val="right"/>
              <w:rPr>
                <w:rFonts w:ascii="Calibri" w:hAnsi="Calibri" w:cs="Calibri"/>
                <w:color w:val="000000"/>
                <w:sz w:val="22"/>
                <w:szCs w:val="22"/>
              </w:rPr>
            </w:pPr>
            <w:r w:rsidRPr="007F54C3">
              <w:rPr>
                <w:rFonts w:ascii="Calibri" w:hAnsi="Calibri" w:cs="Calibri"/>
                <w:color w:val="000000"/>
                <w:sz w:val="22"/>
                <w:szCs w:val="22"/>
              </w:rPr>
              <w:t>10 974 686</w:t>
            </w:r>
          </w:p>
        </w:tc>
        <w:tc>
          <w:tcPr>
            <w:tcW w:w="2592" w:type="dxa"/>
            <w:tcBorders>
              <w:top w:val="nil"/>
              <w:left w:val="nil"/>
              <w:bottom w:val="nil"/>
              <w:right w:val="nil"/>
            </w:tcBorders>
            <w:shd w:val="clear" w:color="auto" w:fill="auto"/>
            <w:noWrap/>
            <w:vAlign w:val="bottom"/>
            <w:hideMark/>
          </w:tcPr>
          <w:p w14:paraId="28869E09" w14:textId="77777777" w:rsidR="007F54C3" w:rsidRPr="007F54C3" w:rsidRDefault="007F54C3" w:rsidP="007F54C3">
            <w:pPr>
              <w:overflowPunct/>
              <w:autoSpaceDE/>
              <w:autoSpaceDN/>
              <w:adjustRightInd/>
              <w:jc w:val="right"/>
              <w:rPr>
                <w:rFonts w:ascii="Calibri" w:hAnsi="Calibri" w:cs="Calibri"/>
                <w:color w:val="000000"/>
                <w:sz w:val="22"/>
                <w:szCs w:val="22"/>
              </w:rPr>
            </w:pPr>
          </w:p>
        </w:tc>
        <w:tc>
          <w:tcPr>
            <w:tcW w:w="1164" w:type="dxa"/>
            <w:tcBorders>
              <w:top w:val="nil"/>
              <w:left w:val="nil"/>
              <w:bottom w:val="nil"/>
              <w:right w:val="nil"/>
            </w:tcBorders>
            <w:shd w:val="clear" w:color="auto" w:fill="auto"/>
            <w:noWrap/>
            <w:vAlign w:val="bottom"/>
            <w:hideMark/>
          </w:tcPr>
          <w:p w14:paraId="4F698BB2" w14:textId="77777777" w:rsidR="007F54C3" w:rsidRPr="007F54C3" w:rsidRDefault="007F54C3" w:rsidP="007F54C3">
            <w:pPr>
              <w:overflowPunct/>
              <w:autoSpaceDE/>
              <w:autoSpaceDN/>
              <w:adjustRightInd/>
              <w:rPr>
                <w:sz w:val="20"/>
              </w:rPr>
            </w:pPr>
          </w:p>
        </w:tc>
        <w:tc>
          <w:tcPr>
            <w:tcW w:w="1164" w:type="dxa"/>
            <w:tcBorders>
              <w:top w:val="nil"/>
              <w:left w:val="nil"/>
              <w:bottom w:val="nil"/>
              <w:right w:val="nil"/>
            </w:tcBorders>
            <w:shd w:val="clear" w:color="auto" w:fill="auto"/>
            <w:noWrap/>
            <w:vAlign w:val="bottom"/>
            <w:hideMark/>
          </w:tcPr>
          <w:p w14:paraId="1F210FFF" w14:textId="77777777" w:rsidR="007F54C3" w:rsidRPr="007F54C3" w:rsidRDefault="007F54C3" w:rsidP="007F54C3">
            <w:pPr>
              <w:overflowPunct/>
              <w:autoSpaceDE/>
              <w:autoSpaceDN/>
              <w:adjustRightInd/>
              <w:rPr>
                <w:sz w:val="20"/>
              </w:rPr>
            </w:pPr>
          </w:p>
        </w:tc>
      </w:tr>
      <w:tr w:rsidR="007F54C3" w:rsidRPr="007F54C3" w14:paraId="0E70C0F8" w14:textId="77777777" w:rsidTr="007F54C3">
        <w:trPr>
          <w:trHeight w:val="300"/>
        </w:trPr>
        <w:tc>
          <w:tcPr>
            <w:tcW w:w="1020" w:type="dxa"/>
            <w:tcBorders>
              <w:top w:val="nil"/>
              <w:left w:val="nil"/>
              <w:bottom w:val="nil"/>
              <w:right w:val="nil"/>
            </w:tcBorders>
            <w:shd w:val="clear" w:color="auto" w:fill="auto"/>
            <w:noWrap/>
            <w:vAlign w:val="bottom"/>
            <w:hideMark/>
          </w:tcPr>
          <w:p w14:paraId="169304DB" w14:textId="77777777" w:rsidR="007F54C3" w:rsidRPr="007F54C3" w:rsidRDefault="007F54C3" w:rsidP="007F54C3">
            <w:pPr>
              <w:overflowPunct/>
              <w:autoSpaceDE/>
              <w:autoSpaceDN/>
              <w:adjustRightInd/>
              <w:rPr>
                <w:sz w:val="20"/>
              </w:rPr>
            </w:pPr>
          </w:p>
        </w:tc>
        <w:tc>
          <w:tcPr>
            <w:tcW w:w="3220" w:type="dxa"/>
            <w:tcBorders>
              <w:top w:val="nil"/>
              <w:left w:val="nil"/>
              <w:bottom w:val="nil"/>
              <w:right w:val="nil"/>
            </w:tcBorders>
            <w:shd w:val="clear" w:color="000000" w:fill="FFFFFF"/>
            <w:noWrap/>
            <w:vAlign w:val="bottom"/>
            <w:hideMark/>
          </w:tcPr>
          <w:p w14:paraId="212DFB82" w14:textId="77777777" w:rsidR="007F54C3" w:rsidRPr="007F54C3" w:rsidRDefault="007F54C3" w:rsidP="007F54C3">
            <w:pPr>
              <w:overflowPunct/>
              <w:autoSpaceDE/>
              <w:autoSpaceDN/>
              <w:adjustRightInd/>
              <w:rPr>
                <w:rFonts w:ascii="Calibri" w:hAnsi="Calibri" w:cs="Calibri"/>
                <w:color w:val="000000"/>
                <w:sz w:val="22"/>
                <w:szCs w:val="22"/>
              </w:rPr>
            </w:pPr>
            <w:r w:rsidRPr="007F54C3">
              <w:rPr>
                <w:rFonts w:ascii="Calibri" w:hAnsi="Calibri" w:cs="Calibri"/>
                <w:color w:val="000000"/>
                <w:sz w:val="22"/>
                <w:szCs w:val="22"/>
              </w:rPr>
              <w:t> </w:t>
            </w:r>
          </w:p>
        </w:tc>
        <w:tc>
          <w:tcPr>
            <w:tcW w:w="2592" w:type="dxa"/>
            <w:tcBorders>
              <w:top w:val="nil"/>
              <w:left w:val="nil"/>
              <w:bottom w:val="nil"/>
              <w:right w:val="nil"/>
            </w:tcBorders>
            <w:shd w:val="clear" w:color="000000" w:fill="FFFFFF"/>
            <w:noWrap/>
            <w:vAlign w:val="bottom"/>
            <w:hideMark/>
          </w:tcPr>
          <w:p w14:paraId="7C167BAC" w14:textId="77777777" w:rsidR="007F54C3" w:rsidRPr="007F54C3" w:rsidRDefault="007F54C3" w:rsidP="007F54C3">
            <w:pPr>
              <w:overflowPunct/>
              <w:autoSpaceDE/>
              <w:autoSpaceDN/>
              <w:adjustRightInd/>
              <w:rPr>
                <w:rFonts w:ascii="Calibri" w:hAnsi="Calibri" w:cs="Calibri"/>
                <w:color w:val="000000"/>
                <w:sz w:val="22"/>
                <w:szCs w:val="22"/>
              </w:rPr>
            </w:pPr>
            <w:r w:rsidRPr="007F54C3">
              <w:rPr>
                <w:rFonts w:ascii="Calibri" w:hAnsi="Calibri" w:cs="Calibri"/>
                <w:color w:val="000000"/>
                <w:sz w:val="22"/>
                <w:szCs w:val="22"/>
              </w:rPr>
              <w:t> </w:t>
            </w:r>
          </w:p>
        </w:tc>
        <w:tc>
          <w:tcPr>
            <w:tcW w:w="1164" w:type="dxa"/>
            <w:tcBorders>
              <w:top w:val="nil"/>
              <w:left w:val="nil"/>
              <w:bottom w:val="nil"/>
              <w:right w:val="nil"/>
            </w:tcBorders>
            <w:shd w:val="clear" w:color="auto" w:fill="auto"/>
            <w:noWrap/>
            <w:vAlign w:val="bottom"/>
            <w:hideMark/>
          </w:tcPr>
          <w:p w14:paraId="05936056" w14:textId="77777777" w:rsidR="007F54C3" w:rsidRPr="007F54C3" w:rsidRDefault="007F54C3" w:rsidP="007F54C3">
            <w:pPr>
              <w:overflowPunct/>
              <w:autoSpaceDE/>
              <w:autoSpaceDN/>
              <w:adjustRightInd/>
              <w:rPr>
                <w:rFonts w:ascii="Calibri" w:hAnsi="Calibri" w:cs="Calibri"/>
                <w:color w:val="000000"/>
                <w:sz w:val="22"/>
                <w:szCs w:val="22"/>
              </w:rPr>
            </w:pPr>
          </w:p>
        </w:tc>
        <w:tc>
          <w:tcPr>
            <w:tcW w:w="1164" w:type="dxa"/>
            <w:tcBorders>
              <w:top w:val="nil"/>
              <w:left w:val="nil"/>
              <w:bottom w:val="nil"/>
              <w:right w:val="nil"/>
            </w:tcBorders>
            <w:shd w:val="clear" w:color="auto" w:fill="auto"/>
            <w:noWrap/>
            <w:vAlign w:val="bottom"/>
            <w:hideMark/>
          </w:tcPr>
          <w:p w14:paraId="01E3779F" w14:textId="77777777" w:rsidR="007F54C3" w:rsidRPr="007F54C3" w:rsidRDefault="007F54C3" w:rsidP="007F54C3">
            <w:pPr>
              <w:overflowPunct/>
              <w:autoSpaceDE/>
              <w:autoSpaceDN/>
              <w:adjustRightInd/>
              <w:rPr>
                <w:sz w:val="20"/>
              </w:rPr>
            </w:pPr>
          </w:p>
        </w:tc>
      </w:tr>
      <w:tr w:rsidR="007F54C3" w:rsidRPr="007F54C3" w14:paraId="7EDCF3BA" w14:textId="77777777" w:rsidTr="007F54C3">
        <w:trPr>
          <w:trHeight w:val="300"/>
        </w:trPr>
        <w:tc>
          <w:tcPr>
            <w:tcW w:w="1020" w:type="dxa"/>
            <w:tcBorders>
              <w:top w:val="nil"/>
              <w:left w:val="nil"/>
              <w:bottom w:val="nil"/>
              <w:right w:val="nil"/>
            </w:tcBorders>
            <w:shd w:val="clear" w:color="auto" w:fill="auto"/>
            <w:noWrap/>
            <w:vAlign w:val="bottom"/>
            <w:hideMark/>
          </w:tcPr>
          <w:p w14:paraId="16A79209" w14:textId="77777777" w:rsidR="007F54C3" w:rsidRPr="007F54C3" w:rsidRDefault="007F54C3" w:rsidP="007F54C3">
            <w:pPr>
              <w:overflowPunct/>
              <w:autoSpaceDE/>
              <w:autoSpaceDN/>
              <w:adjustRightInd/>
              <w:rPr>
                <w:sz w:val="20"/>
              </w:rPr>
            </w:pPr>
          </w:p>
        </w:tc>
        <w:tc>
          <w:tcPr>
            <w:tcW w:w="3220" w:type="dxa"/>
            <w:tcBorders>
              <w:top w:val="nil"/>
              <w:left w:val="nil"/>
              <w:bottom w:val="nil"/>
              <w:right w:val="nil"/>
            </w:tcBorders>
            <w:shd w:val="clear" w:color="000000" w:fill="FFFFFF"/>
            <w:noWrap/>
            <w:vAlign w:val="bottom"/>
            <w:hideMark/>
          </w:tcPr>
          <w:p w14:paraId="359A26A2" w14:textId="77777777" w:rsidR="007F54C3" w:rsidRPr="007F54C3" w:rsidRDefault="007F54C3" w:rsidP="007F54C3">
            <w:pPr>
              <w:overflowPunct/>
              <w:autoSpaceDE/>
              <w:autoSpaceDN/>
              <w:adjustRightInd/>
              <w:rPr>
                <w:rFonts w:ascii="Calibri" w:hAnsi="Calibri" w:cs="Calibri"/>
                <w:color w:val="000000"/>
                <w:sz w:val="22"/>
                <w:szCs w:val="22"/>
              </w:rPr>
            </w:pPr>
            <w:r w:rsidRPr="007F54C3">
              <w:rPr>
                <w:rFonts w:ascii="Calibri" w:hAnsi="Calibri" w:cs="Calibri"/>
                <w:color w:val="000000"/>
                <w:sz w:val="22"/>
                <w:szCs w:val="22"/>
              </w:rPr>
              <w:t> </w:t>
            </w:r>
          </w:p>
        </w:tc>
        <w:tc>
          <w:tcPr>
            <w:tcW w:w="2592" w:type="dxa"/>
            <w:tcBorders>
              <w:top w:val="nil"/>
              <w:left w:val="nil"/>
              <w:bottom w:val="nil"/>
              <w:right w:val="nil"/>
            </w:tcBorders>
            <w:shd w:val="clear" w:color="000000" w:fill="FFFFFF"/>
            <w:noWrap/>
            <w:vAlign w:val="bottom"/>
            <w:hideMark/>
          </w:tcPr>
          <w:p w14:paraId="75C8D3A3" w14:textId="77777777" w:rsidR="007F54C3" w:rsidRPr="007F54C3" w:rsidRDefault="007F54C3" w:rsidP="007F54C3">
            <w:pPr>
              <w:overflowPunct/>
              <w:autoSpaceDE/>
              <w:autoSpaceDN/>
              <w:adjustRightInd/>
              <w:rPr>
                <w:rFonts w:ascii="Calibri" w:hAnsi="Calibri" w:cs="Calibri"/>
                <w:color w:val="000000"/>
                <w:sz w:val="22"/>
                <w:szCs w:val="22"/>
              </w:rPr>
            </w:pPr>
            <w:r w:rsidRPr="007F54C3">
              <w:rPr>
                <w:rFonts w:ascii="Calibri" w:hAnsi="Calibri" w:cs="Calibri"/>
                <w:color w:val="000000"/>
                <w:sz w:val="22"/>
                <w:szCs w:val="22"/>
              </w:rPr>
              <w:t> </w:t>
            </w:r>
          </w:p>
        </w:tc>
        <w:tc>
          <w:tcPr>
            <w:tcW w:w="1164" w:type="dxa"/>
            <w:tcBorders>
              <w:top w:val="nil"/>
              <w:left w:val="nil"/>
              <w:bottom w:val="nil"/>
              <w:right w:val="nil"/>
            </w:tcBorders>
            <w:shd w:val="clear" w:color="auto" w:fill="auto"/>
            <w:noWrap/>
            <w:vAlign w:val="bottom"/>
            <w:hideMark/>
          </w:tcPr>
          <w:p w14:paraId="346C1CA9" w14:textId="77777777" w:rsidR="007F54C3" w:rsidRPr="007F54C3" w:rsidRDefault="007F54C3" w:rsidP="007F54C3">
            <w:pPr>
              <w:overflowPunct/>
              <w:autoSpaceDE/>
              <w:autoSpaceDN/>
              <w:adjustRightInd/>
              <w:rPr>
                <w:rFonts w:ascii="Calibri" w:hAnsi="Calibri" w:cs="Calibri"/>
                <w:color w:val="000000"/>
                <w:sz w:val="22"/>
                <w:szCs w:val="22"/>
              </w:rPr>
            </w:pPr>
          </w:p>
        </w:tc>
        <w:tc>
          <w:tcPr>
            <w:tcW w:w="1164" w:type="dxa"/>
            <w:tcBorders>
              <w:top w:val="nil"/>
              <w:left w:val="nil"/>
              <w:bottom w:val="nil"/>
              <w:right w:val="nil"/>
            </w:tcBorders>
            <w:shd w:val="clear" w:color="auto" w:fill="auto"/>
            <w:noWrap/>
            <w:vAlign w:val="bottom"/>
            <w:hideMark/>
          </w:tcPr>
          <w:p w14:paraId="32945065" w14:textId="77777777" w:rsidR="007F54C3" w:rsidRPr="007F54C3" w:rsidRDefault="007F54C3" w:rsidP="007F54C3">
            <w:pPr>
              <w:overflowPunct/>
              <w:autoSpaceDE/>
              <w:autoSpaceDN/>
              <w:adjustRightInd/>
              <w:rPr>
                <w:sz w:val="20"/>
              </w:rPr>
            </w:pPr>
          </w:p>
        </w:tc>
      </w:tr>
      <w:tr w:rsidR="007F54C3" w:rsidRPr="007F54C3" w14:paraId="725E35B6" w14:textId="77777777" w:rsidTr="007F54C3">
        <w:trPr>
          <w:trHeight w:val="300"/>
        </w:trPr>
        <w:tc>
          <w:tcPr>
            <w:tcW w:w="1020" w:type="dxa"/>
            <w:tcBorders>
              <w:top w:val="nil"/>
              <w:left w:val="nil"/>
              <w:bottom w:val="nil"/>
              <w:right w:val="nil"/>
            </w:tcBorders>
            <w:shd w:val="clear" w:color="auto" w:fill="auto"/>
            <w:noWrap/>
            <w:vAlign w:val="bottom"/>
            <w:hideMark/>
          </w:tcPr>
          <w:p w14:paraId="7D7F19E2" w14:textId="77777777" w:rsidR="007F54C3" w:rsidRPr="007F54C3" w:rsidRDefault="007F54C3" w:rsidP="007F54C3">
            <w:pPr>
              <w:overflowPunct/>
              <w:autoSpaceDE/>
              <w:autoSpaceDN/>
              <w:adjustRightInd/>
              <w:rPr>
                <w:sz w:val="20"/>
              </w:rPr>
            </w:pPr>
          </w:p>
        </w:tc>
        <w:tc>
          <w:tcPr>
            <w:tcW w:w="3220" w:type="dxa"/>
            <w:tcBorders>
              <w:top w:val="nil"/>
              <w:left w:val="nil"/>
              <w:bottom w:val="nil"/>
              <w:right w:val="nil"/>
            </w:tcBorders>
            <w:shd w:val="clear" w:color="auto" w:fill="auto"/>
            <w:noWrap/>
            <w:vAlign w:val="bottom"/>
            <w:hideMark/>
          </w:tcPr>
          <w:p w14:paraId="1010E1EC" w14:textId="77777777" w:rsidR="007F54C3" w:rsidRPr="007F54C3" w:rsidRDefault="007F54C3" w:rsidP="007F54C3">
            <w:pPr>
              <w:overflowPunct/>
              <w:autoSpaceDE/>
              <w:autoSpaceDN/>
              <w:adjustRightInd/>
              <w:rPr>
                <w:sz w:val="20"/>
              </w:rPr>
            </w:pPr>
          </w:p>
        </w:tc>
        <w:tc>
          <w:tcPr>
            <w:tcW w:w="2592" w:type="dxa"/>
            <w:tcBorders>
              <w:top w:val="nil"/>
              <w:left w:val="nil"/>
              <w:bottom w:val="nil"/>
              <w:right w:val="nil"/>
            </w:tcBorders>
            <w:shd w:val="clear" w:color="auto" w:fill="auto"/>
            <w:noWrap/>
            <w:vAlign w:val="bottom"/>
            <w:hideMark/>
          </w:tcPr>
          <w:p w14:paraId="72B7E715" w14:textId="77777777" w:rsidR="007F54C3" w:rsidRPr="007F54C3" w:rsidRDefault="007F54C3" w:rsidP="007F54C3">
            <w:pPr>
              <w:overflowPunct/>
              <w:autoSpaceDE/>
              <w:autoSpaceDN/>
              <w:adjustRightInd/>
              <w:rPr>
                <w:sz w:val="20"/>
              </w:rPr>
            </w:pPr>
          </w:p>
        </w:tc>
        <w:tc>
          <w:tcPr>
            <w:tcW w:w="1164" w:type="dxa"/>
            <w:tcBorders>
              <w:top w:val="nil"/>
              <w:left w:val="nil"/>
              <w:bottom w:val="nil"/>
              <w:right w:val="nil"/>
            </w:tcBorders>
            <w:shd w:val="clear" w:color="auto" w:fill="auto"/>
            <w:noWrap/>
            <w:vAlign w:val="bottom"/>
            <w:hideMark/>
          </w:tcPr>
          <w:p w14:paraId="1429145B" w14:textId="77777777" w:rsidR="007F54C3" w:rsidRPr="007F54C3" w:rsidRDefault="007F54C3" w:rsidP="007F54C3">
            <w:pPr>
              <w:overflowPunct/>
              <w:autoSpaceDE/>
              <w:autoSpaceDN/>
              <w:adjustRightInd/>
              <w:rPr>
                <w:sz w:val="20"/>
              </w:rPr>
            </w:pPr>
          </w:p>
        </w:tc>
        <w:tc>
          <w:tcPr>
            <w:tcW w:w="1164" w:type="dxa"/>
            <w:tcBorders>
              <w:top w:val="nil"/>
              <w:left w:val="nil"/>
              <w:bottom w:val="nil"/>
              <w:right w:val="nil"/>
            </w:tcBorders>
            <w:shd w:val="clear" w:color="auto" w:fill="auto"/>
            <w:noWrap/>
            <w:vAlign w:val="bottom"/>
            <w:hideMark/>
          </w:tcPr>
          <w:p w14:paraId="06FEA720" w14:textId="77777777" w:rsidR="007F54C3" w:rsidRPr="007F54C3" w:rsidRDefault="007F54C3" w:rsidP="007F54C3">
            <w:pPr>
              <w:overflowPunct/>
              <w:autoSpaceDE/>
              <w:autoSpaceDN/>
              <w:adjustRightInd/>
              <w:rPr>
                <w:sz w:val="20"/>
              </w:rPr>
            </w:pPr>
          </w:p>
        </w:tc>
      </w:tr>
      <w:tr w:rsidR="007F54C3" w:rsidRPr="007F54C3" w14:paraId="7CED7417" w14:textId="77777777" w:rsidTr="007F54C3">
        <w:trPr>
          <w:trHeight w:val="300"/>
        </w:trPr>
        <w:tc>
          <w:tcPr>
            <w:tcW w:w="1020" w:type="dxa"/>
            <w:tcBorders>
              <w:top w:val="nil"/>
              <w:left w:val="nil"/>
              <w:bottom w:val="nil"/>
              <w:right w:val="nil"/>
            </w:tcBorders>
            <w:shd w:val="clear" w:color="auto" w:fill="auto"/>
            <w:noWrap/>
            <w:vAlign w:val="bottom"/>
            <w:hideMark/>
          </w:tcPr>
          <w:p w14:paraId="233F8513" w14:textId="77777777" w:rsidR="007F54C3" w:rsidRPr="007F54C3" w:rsidRDefault="007F54C3" w:rsidP="007F54C3">
            <w:pPr>
              <w:overflowPunct/>
              <w:autoSpaceDE/>
              <w:autoSpaceDN/>
              <w:adjustRightInd/>
              <w:rPr>
                <w:sz w:val="20"/>
              </w:rPr>
            </w:pPr>
          </w:p>
        </w:tc>
        <w:tc>
          <w:tcPr>
            <w:tcW w:w="3220" w:type="dxa"/>
            <w:tcBorders>
              <w:top w:val="nil"/>
              <w:left w:val="nil"/>
              <w:bottom w:val="nil"/>
              <w:right w:val="nil"/>
            </w:tcBorders>
            <w:shd w:val="clear" w:color="auto" w:fill="auto"/>
            <w:noWrap/>
            <w:vAlign w:val="bottom"/>
            <w:hideMark/>
          </w:tcPr>
          <w:p w14:paraId="56E0EA6A" w14:textId="77777777" w:rsidR="007F54C3" w:rsidRPr="007F54C3" w:rsidRDefault="007F54C3" w:rsidP="007F54C3">
            <w:pPr>
              <w:overflowPunct/>
              <w:autoSpaceDE/>
              <w:autoSpaceDN/>
              <w:adjustRightInd/>
              <w:rPr>
                <w:sz w:val="20"/>
              </w:rPr>
            </w:pPr>
          </w:p>
        </w:tc>
        <w:tc>
          <w:tcPr>
            <w:tcW w:w="2592" w:type="dxa"/>
            <w:tcBorders>
              <w:top w:val="nil"/>
              <w:left w:val="nil"/>
              <w:bottom w:val="nil"/>
              <w:right w:val="nil"/>
            </w:tcBorders>
            <w:shd w:val="clear" w:color="auto" w:fill="auto"/>
            <w:noWrap/>
            <w:vAlign w:val="bottom"/>
            <w:hideMark/>
          </w:tcPr>
          <w:p w14:paraId="0D8DCD69" w14:textId="77777777" w:rsidR="007F54C3" w:rsidRPr="007F54C3" w:rsidRDefault="007F54C3" w:rsidP="007F54C3">
            <w:pPr>
              <w:overflowPunct/>
              <w:autoSpaceDE/>
              <w:autoSpaceDN/>
              <w:adjustRightInd/>
              <w:rPr>
                <w:sz w:val="20"/>
              </w:rPr>
            </w:pPr>
          </w:p>
        </w:tc>
        <w:tc>
          <w:tcPr>
            <w:tcW w:w="1164" w:type="dxa"/>
            <w:tcBorders>
              <w:top w:val="nil"/>
              <w:left w:val="nil"/>
              <w:bottom w:val="nil"/>
              <w:right w:val="nil"/>
            </w:tcBorders>
            <w:shd w:val="clear" w:color="auto" w:fill="auto"/>
            <w:noWrap/>
            <w:vAlign w:val="bottom"/>
            <w:hideMark/>
          </w:tcPr>
          <w:p w14:paraId="140DF403" w14:textId="77777777" w:rsidR="007F54C3" w:rsidRPr="007F54C3" w:rsidRDefault="007F54C3" w:rsidP="007F54C3">
            <w:pPr>
              <w:overflowPunct/>
              <w:autoSpaceDE/>
              <w:autoSpaceDN/>
              <w:adjustRightInd/>
              <w:rPr>
                <w:sz w:val="20"/>
              </w:rPr>
            </w:pPr>
          </w:p>
        </w:tc>
        <w:tc>
          <w:tcPr>
            <w:tcW w:w="1164" w:type="dxa"/>
            <w:tcBorders>
              <w:top w:val="nil"/>
              <w:left w:val="nil"/>
              <w:bottom w:val="nil"/>
              <w:right w:val="nil"/>
            </w:tcBorders>
            <w:shd w:val="clear" w:color="auto" w:fill="auto"/>
            <w:noWrap/>
            <w:vAlign w:val="bottom"/>
            <w:hideMark/>
          </w:tcPr>
          <w:p w14:paraId="7656D9C6" w14:textId="77777777" w:rsidR="007F54C3" w:rsidRPr="007F54C3" w:rsidRDefault="007F54C3" w:rsidP="007F54C3">
            <w:pPr>
              <w:overflowPunct/>
              <w:autoSpaceDE/>
              <w:autoSpaceDN/>
              <w:adjustRightInd/>
              <w:rPr>
                <w:sz w:val="20"/>
              </w:rPr>
            </w:pPr>
          </w:p>
        </w:tc>
      </w:tr>
      <w:tr w:rsidR="007F54C3" w:rsidRPr="007F54C3" w14:paraId="2D86C3F8" w14:textId="77777777" w:rsidTr="007F54C3">
        <w:trPr>
          <w:trHeight w:val="300"/>
        </w:trPr>
        <w:tc>
          <w:tcPr>
            <w:tcW w:w="1020" w:type="dxa"/>
            <w:tcBorders>
              <w:top w:val="nil"/>
              <w:left w:val="nil"/>
              <w:bottom w:val="nil"/>
              <w:right w:val="nil"/>
            </w:tcBorders>
            <w:shd w:val="clear" w:color="auto" w:fill="auto"/>
            <w:noWrap/>
            <w:vAlign w:val="bottom"/>
            <w:hideMark/>
          </w:tcPr>
          <w:p w14:paraId="3C8B9D9A" w14:textId="77777777" w:rsidR="007F54C3" w:rsidRPr="007F54C3" w:rsidRDefault="007F54C3" w:rsidP="007F54C3">
            <w:pPr>
              <w:overflowPunct/>
              <w:autoSpaceDE/>
              <w:autoSpaceDN/>
              <w:adjustRightInd/>
              <w:rPr>
                <w:sz w:val="20"/>
              </w:rPr>
            </w:pPr>
          </w:p>
        </w:tc>
        <w:tc>
          <w:tcPr>
            <w:tcW w:w="3220" w:type="dxa"/>
            <w:tcBorders>
              <w:top w:val="nil"/>
              <w:left w:val="nil"/>
              <w:bottom w:val="nil"/>
              <w:right w:val="nil"/>
            </w:tcBorders>
            <w:shd w:val="clear" w:color="auto" w:fill="auto"/>
            <w:noWrap/>
            <w:vAlign w:val="bottom"/>
            <w:hideMark/>
          </w:tcPr>
          <w:p w14:paraId="5329F18A" w14:textId="77777777" w:rsidR="007F54C3" w:rsidRPr="007F54C3" w:rsidRDefault="007F54C3" w:rsidP="007F54C3">
            <w:pPr>
              <w:overflowPunct/>
              <w:autoSpaceDE/>
              <w:autoSpaceDN/>
              <w:adjustRightInd/>
              <w:rPr>
                <w:sz w:val="20"/>
              </w:rPr>
            </w:pPr>
          </w:p>
        </w:tc>
        <w:tc>
          <w:tcPr>
            <w:tcW w:w="2592" w:type="dxa"/>
            <w:tcBorders>
              <w:top w:val="nil"/>
              <w:left w:val="nil"/>
              <w:bottom w:val="nil"/>
              <w:right w:val="nil"/>
            </w:tcBorders>
            <w:shd w:val="clear" w:color="auto" w:fill="auto"/>
            <w:noWrap/>
            <w:vAlign w:val="bottom"/>
            <w:hideMark/>
          </w:tcPr>
          <w:p w14:paraId="0B2417BF" w14:textId="77777777" w:rsidR="007F54C3" w:rsidRPr="007F54C3" w:rsidRDefault="007F54C3" w:rsidP="007F54C3">
            <w:pPr>
              <w:overflowPunct/>
              <w:autoSpaceDE/>
              <w:autoSpaceDN/>
              <w:adjustRightInd/>
              <w:rPr>
                <w:sz w:val="20"/>
              </w:rPr>
            </w:pPr>
          </w:p>
        </w:tc>
        <w:tc>
          <w:tcPr>
            <w:tcW w:w="1164" w:type="dxa"/>
            <w:tcBorders>
              <w:top w:val="nil"/>
              <w:left w:val="nil"/>
              <w:bottom w:val="nil"/>
              <w:right w:val="nil"/>
            </w:tcBorders>
            <w:shd w:val="clear" w:color="auto" w:fill="auto"/>
            <w:noWrap/>
            <w:vAlign w:val="bottom"/>
            <w:hideMark/>
          </w:tcPr>
          <w:p w14:paraId="02AFC159" w14:textId="77777777" w:rsidR="007F54C3" w:rsidRPr="007F54C3" w:rsidRDefault="007F54C3" w:rsidP="007F54C3">
            <w:pPr>
              <w:overflowPunct/>
              <w:autoSpaceDE/>
              <w:autoSpaceDN/>
              <w:adjustRightInd/>
              <w:rPr>
                <w:sz w:val="20"/>
              </w:rPr>
            </w:pPr>
          </w:p>
        </w:tc>
        <w:tc>
          <w:tcPr>
            <w:tcW w:w="1164" w:type="dxa"/>
            <w:tcBorders>
              <w:top w:val="nil"/>
              <w:left w:val="nil"/>
              <w:bottom w:val="nil"/>
              <w:right w:val="nil"/>
            </w:tcBorders>
            <w:shd w:val="clear" w:color="auto" w:fill="auto"/>
            <w:noWrap/>
            <w:vAlign w:val="bottom"/>
            <w:hideMark/>
          </w:tcPr>
          <w:p w14:paraId="2B992755" w14:textId="77777777" w:rsidR="007F54C3" w:rsidRPr="007F54C3" w:rsidRDefault="007F54C3" w:rsidP="007F54C3">
            <w:pPr>
              <w:overflowPunct/>
              <w:autoSpaceDE/>
              <w:autoSpaceDN/>
              <w:adjustRightInd/>
              <w:rPr>
                <w:sz w:val="20"/>
              </w:rPr>
            </w:pPr>
          </w:p>
        </w:tc>
      </w:tr>
    </w:tbl>
    <w:p w14:paraId="32DBC999" w14:textId="2618D4A4" w:rsidR="001E4412" w:rsidRDefault="007F54C3" w:rsidP="005C0BDB">
      <w:pPr>
        <w:ind w:left="4248"/>
        <w:jc w:val="both"/>
        <w:rPr>
          <w:rFonts w:ascii="Arial" w:hAnsi="Arial" w:cs="Arial"/>
          <w:b/>
          <w:bCs/>
          <w:sz w:val="22"/>
          <w:szCs w:val="22"/>
        </w:rPr>
      </w:pPr>
      <w:r>
        <w:rPr>
          <w:rFonts w:ascii="Arial" w:hAnsi="Arial" w:cs="Arial"/>
          <w:b/>
          <w:bCs/>
          <w:sz w:val="22"/>
          <w:szCs w:val="22"/>
        </w:rPr>
        <w:fldChar w:fldCharType="end"/>
      </w:r>
    </w:p>
    <w:p w14:paraId="6E20ADFA" w14:textId="77777777" w:rsidR="001E4412" w:rsidRDefault="001E4412" w:rsidP="005C0BDB">
      <w:pPr>
        <w:ind w:left="4248"/>
        <w:jc w:val="both"/>
        <w:rPr>
          <w:rFonts w:ascii="Arial" w:hAnsi="Arial" w:cs="Arial"/>
          <w:b/>
          <w:bCs/>
          <w:sz w:val="22"/>
          <w:szCs w:val="22"/>
        </w:rPr>
      </w:pPr>
    </w:p>
    <w:p w14:paraId="1FA53F06" w14:textId="77777777" w:rsidR="001E4412" w:rsidRDefault="001E4412" w:rsidP="005C0BDB">
      <w:pPr>
        <w:ind w:left="4248"/>
        <w:jc w:val="both"/>
        <w:rPr>
          <w:rFonts w:ascii="Arial" w:hAnsi="Arial" w:cs="Arial"/>
          <w:b/>
          <w:bCs/>
          <w:sz w:val="22"/>
          <w:szCs w:val="22"/>
        </w:rPr>
      </w:pPr>
    </w:p>
    <w:p w14:paraId="4CAC4F1A" w14:textId="77777777" w:rsidR="001E4412" w:rsidRDefault="001E4412" w:rsidP="005C0BDB">
      <w:pPr>
        <w:ind w:left="4248"/>
        <w:jc w:val="both"/>
        <w:rPr>
          <w:rFonts w:ascii="Arial" w:hAnsi="Arial" w:cs="Arial"/>
          <w:b/>
          <w:bCs/>
          <w:sz w:val="22"/>
          <w:szCs w:val="22"/>
        </w:rPr>
      </w:pPr>
    </w:p>
    <w:p w14:paraId="451343FD" w14:textId="77777777" w:rsidR="001E4412" w:rsidRDefault="001E4412" w:rsidP="005C0BDB">
      <w:pPr>
        <w:ind w:left="4248"/>
        <w:jc w:val="both"/>
        <w:rPr>
          <w:rFonts w:ascii="Arial" w:hAnsi="Arial" w:cs="Arial"/>
          <w:b/>
          <w:bCs/>
          <w:sz w:val="22"/>
          <w:szCs w:val="22"/>
        </w:rPr>
      </w:pPr>
    </w:p>
    <w:p w14:paraId="75B8D9B7" w14:textId="77777777" w:rsidR="001E4412" w:rsidRDefault="001E4412" w:rsidP="005C0BDB">
      <w:pPr>
        <w:ind w:left="4248"/>
        <w:jc w:val="both"/>
        <w:rPr>
          <w:rFonts w:ascii="Arial" w:hAnsi="Arial" w:cs="Arial"/>
          <w:b/>
          <w:bCs/>
          <w:sz w:val="22"/>
          <w:szCs w:val="22"/>
        </w:rPr>
      </w:pPr>
    </w:p>
    <w:p w14:paraId="437847E0" w14:textId="77777777" w:rsidR="001E4412" w:rsidRDefault="001E4412" w:rsidP="005C0BDB">
      <w:pPr>
        <w:ind w:left="4248"/>
        <w:jc w:val="both"/>
        <w:rPr>
          <w:rFonts w:ascii="Arial" w:hAnsi="Arial" w:cs="Arial"/>
          <w:b/>
          <w:bCs/>
          <w:sz w:val="22"/>
          <w:szCs w:val="22"/>
        </w:rPr>
      </w:pPr>
    </w:p>
    <w:p w14:paraId="1FDF3470" w14:textId="77777777" w:rsidR="001E4412" w:rsidRDefault="001E4412" w:rsidP="005C0BDB">
      <w:pPr>
        <w:ind w:left="4248"/>
        <w:jc w:val="both"/>
        <w:rPr>
          <w:rFonts w:ascii="Arial" w:hAnsi="Arial" w:cs="Arial"/>
          <w:b/>
          <w:bCs/>
          <w:sz w:val="22"/>
          <w:szCs w:val="22"/>
        </w:rPr>
      </w:pPr>
    </w:p>
    <w:p w14:paraId="71143A15" w14:textId="77777777" w:rsidR="001E4412" w:rsidRDefault="001E4412" w:rsidP="005C0BDB">
      <w:pPr>
        <w:ind w:left="4248"/>
        <w:jc w:val="both"/>
        <w:rPr>
          <w:rFonts w:ascii="Arial" w:hAnsi="Arial" w:cs="Arial"/>
          <w:b/>
          <w:bCs/>
          <w:sz w:val="22"/>
          <w:szCs w:val="22"/>
        </w:rPr>
      </w:pPr>
    </w:p>
    <w:p w14:paraId="5113D0F5" w14:textId="77777777" w:rsidR="001E4412" w:rsidRDefault="001E4412" w:rsidP="005C0BDB">
      <w:pPr>
        <w:ind w:left="4248"/>
        <w:jc w:val="both"/>
        <w:rPr>
          <w:rFonts w:ascii="Arial" w:hAnsi="Arial" w:cs="Arial"/>
          <w:b/>
          <w:bCs/>
          <w:sz w:val="22"/>
          <w:szCs w:val="22"/>
        </w:rPr>
      </w:pPr>
    </w:p>
    <w:p w14:paraId="4F7EFDB8" w14:textId="77777777" w:rsidR="001E4412" w:rsidRDefault="001E4412" w:rsidP="005C0BDB">
      <w:pPr>
        <w:ind w:left="4248"/>
        <w:jc w:val="both"/>
        <w:rPr>
          <w:rFonts w:ascii="Arial" w:hAnsi="Arial" w:cs="Arial"/>
          <w:b/>
          <w:bCs/>
          <w:sz w:val="22"/>
          <w:szCs w:val="22"/>
        </w:rPr>
      </w:pPr>
    </w:p>
    <w:p w14:paraId="68E5C8EA" w14:textId="77777777" w:rsidR="001E4412" w:rsidRDefault="001E4412" w:rsidP="005C0BDB">
      <w:pPr>
        <w:ind w:left="4248"/>
        <w:jc w:val="both"/>
        <w:rPr>
          <w:rFonts w:ascii="Arial" w:hAnsi="Arial" w:cs="Arial"/>
          <w:b/>
          <w:bCs/>
          <w:sz w:val="22"/>
          <w:szCs w:val="22"/>
        </w:rPr>
      </w:pPr>
    </w:p>
    <w:p w14:paraId="523AF6CE" w14:textId="77777777" w:rsidR="001E4412" w:rsidRDefault="001E4412" w:rsidP="005C0BDB">
      <w:pPr>
        <w:ind w:left="4248"/>
        <w:jc w:val="both"/>
        <w:rPr>
          <w:rFonts w:ascii="Arial" w:hAnsi="Arial" w:cs="Arial"/>
          <w:b/>
          <w:bCs/>
          <w:sz w:val="22"/>
          <w:szCs w:val="22"/>
        </w:rPr>
      </w:pPr>
    </w:p>
    <w:p w14:paraId="18DD210C" w14:textId="77777777" w:rsidR="001E4412" w:rsidRDefault="001E4412" w:rsidP="005C0BDB">
      <w:pPr>
        <w:ind w:left="4248"/>
        <w:jc w:val="both"/>
        <w:rPr>
          <w:rFonts w:ascii="Arial" w:hAnsi="Arial" w:cs="Arial"/>
          <w:b/>
          <w:bCs/>
          <w:sz w:val="22"/>
          <w:szCs w:val="22"/>
        </w:rPr>
      </w:pPr>
    </w:p>
    <w:p w14:paraId="0093DDE3" w14:textId="77777777" w:rsidR="001E4412" w:rsidRDefault="001E4412" w:rsidP="005C0BDB">
      <w:pPr>
        <w:ind w:left="4248"/>
        <w:jc w:val="both"/>
        <w:rPr>
          <w:rFonts w:ascii="Arial" w:hAnsi="Arial" w:cs="Arial"/>
          <w:b/>
          <w:bCs/>
          <w:sz w:val="22"/>
          <w:szCs w:val="22"/>
        </w:rPr>
      </w:pPr>
    </w:p>
    <w:p w14:paraId="6AB4B94F" w14:textId="77777777" w:rsidR="001E4412" w:rsidRDefault="001E4412" w:rsidP="005C0BDB">
      <w:pPr>
        <w:ind w:left="4248"/>
        <w:jc w:val="both"/>
        <w:rPr>
          <w:rFonts w:ascii="Arial" w:hAnsi="Arial" w:cs="Arial"/>
          <w:b/>
          <w:bCs/>
          <w:sz w:val="22"/>
          <w:szCs w:val="22"/>
        </w:rPr>
      </w:pPr>
    </w:p>
    <w:p w14:paraId="5C87E4B4" w14:textId="77777777" w:rsidR="001E4412" w:rsidRDefault="001E4412" w:rsidP="005C0BDB">
      <w:pPr>
        <w:ind w:left="4248"/>
        <w:jc w:val="both"/>
        <w:rPr>
          <w:rFonts w:ascii="Arial" w:hAnsi="Arial" w:cs="Arial"/>
          <w:b/>
          <w:bCs/>
          <w:sz w:val="22"/>
          <w:szCs w:val="22"/>
        </w:rPr>
      </w:pPr>
    </w:p>
    <w:p w14:paraId="79F35C70" w14:textId="77777777" w:rsidR="001E4412" w:rsidRDefault="001E4412" w:rsidP="005C0BDB">
      <w:pPr>
        <w:ind w:left="4248"/>
        <w:jc w:val="both"/>
        <w:rPr>
          <w:rFonts w:ascii="Arial" w:hAnsi="Arial" w:cs="Arial"/>
          <w:b/>
          <w:bCs/>
          <w:sz w:val="22"/>
          <w:szCs w:val="22"/>
        </w:rPr>
      </w:pPr>
    </w:p>
    <w:p w14:paraId="6BD5ECDB" w14:textId="77777777" w:rsidR="001E4412" w:rsidRDefault="001E4412" w:rsidP="005C0BDB">
      <w:pPr>
        <w:ind w:left="4248"/>
        <w:jc w:val="both"/>
        <w:rPr>
          <w:rFonts w:ascii="Arial" w:hAnsi="Arial" w:cs="Arial"/>
          <w:b/>
          <w:bCs/>
          <w:sz w:val="22"/>
          <w:szCs w:val="22"/>
        </w:rPr>
      </w:pPr>
    </w:p>
    <w:p w14:paraId="7512EEA7" w14:textId="77777777" w:rsidR="001E4412" w:rsidRDefault="001E4412" w:rsidP="005C0BDB">
      <w:pPr>
        <w:ind w:left="4248"/>
        <w:jc w:val="both"/>
        <w:rPr>
          <w:rFonts w:ascii="Arial" w:hAnsi="Arial" w:cs="Arial"/>
          <w:b/>
          <w:bCs/>
          <w:sz w:val="22"/>
          <w:szCs w:val="22"/>
        </w:rPr>
      </w:pPr>
    </w:p>
    <w:p w14:paraId="117B8B1C" w14:textId="77777777" w:rsidR="001E4412" w:rsidRDefault="001E4412" w:rsidP="005C0BDB">
      <w:pPr>
        <w:ind w:left="4248"/>
        <w:jc w:val="both"/>
        <w:rPr>
          <w:rFonts w:ascii="Arial" w:hAnsi="Arial" w:cs="Arial"/>
          <w:b/>
          <w:bCs/>
          <w:sz w:val="22"/>
          <w:szCs w:val="22"/>
        </w:rPr>
      </w:pPr>
    </w:p>
    <w:p w14:paraId="15DD91E1" w14:textId="77777777" w:rsidR="001E4412" w:rsidRDefault="001E4412" w:rsidP="005C0BDB">
      <w:pPr>
        <w:ind w:left="4248"/>
        <w:jc w:val="both"/>
        <w:rPr>
          <w:rFonts w:ascii="Arial" w:hAnsi="Arial" w:cs="Arial"/>
          <w:b/>
          <w:bCs/>
          <w:sz w:val="22"/>
          <w:szCs w:val="22"/>
        </w:rPr>
      </w:pPr>
    </w:p>
    <w:p w14:paraId="4C1A1030" w14:textId="77777777" w:rsidR="001E4412" w:rsidRDefault="001E4412" w:rsidP="005C0BDB">
      <w:pPr>
        <w:ind w:left="4248"/>
        <w:jc w:val="both"/>
        <w:rPr>
          <w:rFonts w:ascii="Arial" w:hAnsi="Arial" w:cs="Arial"/>
          <w:b/>
          <w:bCs/>
          <w:sz w:val="22"/>
          <w:szCs w:val="22"/>
        </w:rPr>
      </w:pPr>
    </w:p>
    <w:p w14:paraId="59BAFF4A" w14:textId="77777777" w:rsidR="001E4412" w:rsidRDefault="001E4412" w:rsidP="005C0BDB">
      <w:pPr>
        <w:ind w:left="4248"/>
        <w:jc w:val="both"/>
        <w:rPr>
          <w:rFonts w:ascii="Arial" w:hAnsi="Arial" w:cs="Arial"/>
          <w:b/>
          <w:bCs/>
          <w:sz w:val="22"/>
          <w:szCs w:val="22"/>
        </w:rPr>
      </w:pPr>
    </w:p>
    <w:p w14:paraId="47898419" w14:textId="77777777" w:rsidR="001E4412" w:rsidRDefault="001E4412" w:rsidP="005C0BDB">
      <w:pPr>
        <w:ind w:left="4248"/>
        <w:jc w:val="both"/>
        <w:rPr>
          <w:rFonts w:ascii="Arial" w:hAnsi="Arial" w:cs="Arial"/>
          <w:b/>
          <w:bCs/>
          <w:sz w:val="22"/>
          <w:szCs w:val="22"/>
        </w:rPr>
      </w:pPr>
    </w:p>
    <w:p w14:paraId="13FA8DFF" w14:textId="77777777" w:rsidR="001E4412" w:rsidRDefault="001E4412" w:rsidP="005C0BDB">
      <w:pPr>
        <w:ind w:left="4248"/>
        <w:jc w:val="both"/>
        <w:rPr>
          <w:rFonts w:ascii="Arial" w:hAnsi="Arial" w:cs="Arial"/>
          <w:b/>
          <w:bCs/>
          <w:sz w:val="22"/>
          <w:szCs w:val="22"/>
        </w:rPr>
      </w:pPr>
    </w:p>
    <w:p w14:paraId="63F403D9" w14:textId="77777777" w:rsidR="001E4412" w:rsidRPr="007F54C3" w:rsidRDefault="001E4412" w:rsidP="001E4412">
      <w:pPr>
        <w:jc w:val="right"/>
        <w:rPr>
          <w:rFonts w:ascii="Arial" w:hAnsi="Arial" w:cs="Arial"/>
          <w:sz w:val="22"/>
          <w:szCs w:val="22"/>
        </w:rPr>
      </w:pPr>
      <w:r w:rsidRPr="007F54C3">
        <w:rPr>
          <w:rFonts w:ascii="Arial" w:hAnsi="Arial" w:cs="Arial"/>
          <w:sz w:val="22"/>
          <w:szCs w:val="22"/>
        </w:rPr>
        <w:lastRenderedPageBreak/>
        <w:t>Załącznik nr 2.</w:t>
      </w:r>
    </w:p>
    <w:p w14:paraId="23448050" w14:textId="77777777" w:rsidR="001E4412" w:rsidRPr="007F54C3" w:rsidRDefault="001E4412" w:rsidP="001E4412">
      <w:pPr>
        <w:jc w:val="right"/>
        <w:rPr>
          <w:rFonts w:ascii="Arial" w:hAnsi="Arial" w:cs="Arial"/>
          <w:sz w:val="22"/>
          <w:szCs w:val="22"/>
        </w:rPr>
      </w:pPr>
      <w:r w:rsidRPr="007F54C3">
        <w:rPr>
          <w:rFonts w:ascii="Arial" w:hAnsi="Arial" w:cs="Arial"/>
          <w:sz w:val="22"/>
          <w:szCs w:val="22"/>
        </w:rPr>
        <w:t>do umowy nr 7243.17.2023</w:t>
      </w:r>
    </w:p>
    <w:p w14:paraId="15FB46CB" w14:textId="77777777" w:rsidR="001E4412" w:rsidRPr="007F54C3" w:rsidRDefault="001E4412" w:rsidP="001E4412">
      <w:pPr>
        <w:jc w:val="right"/>
        <w:rPr>
          <w:rFonts w:ascii="Arial" w:hAnsi="Arial" w:cs="Arial"/>
          <w:sz w:val="22"/>
          <w:szCs w:val="22"/>
        </w:rPr>
      </w:pPr>
      <w:r w:rsidRPr="007F54C3">
        <w:rPr>
          <w:rFonts w:ascii="Arial" w:hAnsi="Arial" w:cs="Arial"/>
          <w:sz w:val="22"/>
          <w:szCs w:val="22"/>
        </w:rPr>
        <w:t>z dniu 27 grudnia 2023 r.</w:t>
      </w:r>
    </w:p>
    <w:p w14:paraId="63D7A965" w14:textId="77777777" w:rsidR="001E4412" w:rsidRPr="007F54C3" w:rsidRDefault="001E4412" w:rsidP="001E4412">
      <w:pPr>
        <w:rPr>
          <w:rFonts w:ascii="Arial" w:hAnsi="Arial" w:cs="Arial"/>
          <w:sz w:val="22"/>
          <w:szCs w:val="22"/>
        </w:rPr>
      </w:pPr>
      <w:r w:rsidRPr="007F54C3">
        <w:rPr>
          <w:rFonts w:ascii="Arial" w:hAnsi="Arial" w:cs="Arial"/>
          <w:sz w:val="22"/>
          <w:szCs w:val="22"/>
        </w:rPr>
        <w:t>Załącznik zawiera rozkłady jazdy:</w:t>
      </w:r>
    </w:p>
    <w:p w14:paraId="638A64C0" w14:textId="77777777" w:rsidR="001E4412" w:rsidRPr="007F54C3" w:rsidRDefault="001E4412" w:rsidP="001E4412">
      <w:pPr>
        <w:rPr>
          <w:rFonts w:ascii="Arial" w:hAnsi="Arial" w:cs="Arial"/>
          <w:sz w:val="22"/>
          <w:szCs w:val="22"/>
        </w:rPr>
      </w:pPr>
      <w:r w:rsidRPr="007F54C3">
        <w:rPr>
          <w:rFonts w:ascii="Arial" w:hAnsi="Arial" w:cs="Arial"/>
          <w:sz w:val="22"/>
          <w:szCs w:val="22"/>
        </w:rPr>
        <w:t>Rozkład jazdy linii nr 1</w:t>
      </w:r>
      <w:r w:rsidRPr="007F54C3">
        <w:rPr>
          <w:rFonts w:ascii="Arial" w:hAnsi="Arial" w:cs="Arial"/>
          <w:sz w:val="22"/>
          <w:szCs w:val="22"/>
        </w:rPr>
        <w:tab/>
        <w:t>- Kursuje w dni robocze</w:t>
      </w:r>
    </w:p>
    <w:p w14:paraId="4F480A84" w14:textId="77777777" w:rsidR="001E4412" w:rsidRPr="007F54C3" w:rsidRDefault="001E4412" w:rsidP="001E4412">
      <w:pPr>
        <w:rPr>
          <w:rFonts w:ascii="Arial" w:hAnsi="Arial" w:cs="Arial"/>
          <w:sz w:val="22"/>
          <w:szCs w:val="22"/>
        </w:rPr>
      </w:pPr>
      <w:r w:rsidRPr="007F54C3">
        <w:rPr>
          <w:rFonts w:ascii="Arial" w:hAnsi="Arial" w:cs="Arial"/>
          <w:sz w:val="22"/>
          <w:szCs w:val="22"/>
        </w:rPr>
        <w:t>Rozkład jazdy linii nr 1S</w:t>
      </w:r>
      <w:r w:rsidRPr="007F54C3">
        <w:rPr>
          <w:rFonts w:ascii="Arial" w:hAnsi="Arial" w:cs="Arial"/>
          <w:sz w:val="22"/>
          <w:szCs w:val="22"/>
        </w:rPr>
        <w:tab/>
        <w:t>- Kursuje w dni robocze</w:t>
      </w:r>
    </w:p>
    <w:p w14:paraId="19C851F5" w14:textId="77777777" w:rsidR="001E4412" w:rsidRPr="007F54C3" w:rsidRDefault="001E4412" w:rsidP="001E4412">
      <w:pPr>
        <w:rPr>
          <w:rFonts w:ascii="Arial" w:hAnsi="Arial" w:cs="Arial"/>
          <w:sz w:val="22"/>
          <w:szCs w:val="22"/>
        </w:rPr>
      </w:pPr>
      <w:r w:rsidRPr="007F54C3">
        <w:rPr>
          <w:rFonts w:ascii="Arial" w:hAnsi="Arial" w:cs="Arial"/>
          <w:sz w:val="22"/>
          <w:szCs w:val="22"/>
        </w:rPr>
        <w:t>Rozkład jazdy linii nr 2</w:t>
      </w:r>
      <w:r w:rsidRPr="007F54C3">
        <w:rPr>
          <w:rFonts w:ascii="Arial" w:hAnsi="Arial" w:cs="Arial"/>
          <w:sz w:val="22"/>
          <w:szCs w:val="22"/>
        </w:rPr>
        <w:tab/>
        <w:t>- Kursuje w dni robocze</w:t>
      </w:r>
    </w:p>
    <w:p w14:paraId="34FCDBFA" w14:textId="77777777" w:rsidR="001E4412" w:rsidRPr="007F54C3" w:rsidRDefault="001E4412" w:rsidP="001E4412">
      <w:pPr>
        <w:rPr>
          <w:rFonts w:ascii="Arial" w:hAnsi="Arial" w:cs="Arial"/>
          <w:sz w:val="22"/>
          <w:szCs w:val="22"/>
        </w:rPr>
      </w:pPr>
      <w:r w:rsidRPr="007F54C3">
        <w:rPr>
          <w:rFonts w:ascii="Arial" w:hAnsi="Arial" w:cs="Arial"/>
          <w:sz w:val="22"/>
          <w:szCs w:val="22"/>
        </w:rPr>
        <w:t>Rozkład jazdy linii nr 3</w:t>
      </w:r>
      <w:r w:rsidRPr="007F54C3">
        <w:rPr>
          <w:rFonts w:ascii="Arial" w:hAnsi="Arial" w:cs="Arial"/>
          <w:sz w:val="22"/>
          <w:szCs w:val="22"/>
        </w:rPr>
        <w:tab/>
        <w:t>- Kursuje w dni robocze</w:t>
      </w:r>
    </w:p>
    <w:p w14:paraId="638FD398" w14:textId="77777777" w:rsidR="001E4412" w:rsidRPr="007F54C3" w:rsidRDefault="001E4412" w:rsidP="001E4412">
      <w:pPr>
        <w:rPr>
          <w:rFonts w:ascii="Arial" w:hAnsi="Arial" w:cs="Arial"/>
          <w:sz w:val="22"/>
          <w:szCs w:val="22"/>
        </w:rPr>
      </w:pPr>
      <w:r w:rsidRPr="007F54C3">
        <w:rPr>
          <w:rFonts w:ascii="Arial" w:hAnsi="Arial" w:cs="Arial"/>
          <w:sz w:val="22"/>
          <w:szCs w:val="22"/>
        </w:rPr>
        <w:t>Rozkład jazdy linii nr 4</w:t>
      </w:r>
      <w:r w:rsidRPr="007F54C3">
        <w:rPr>
          <w:rFonts w:ascii="Arial" w:hAnsi="Arial" w:cs="Arial"/>
          <w:sz w:val="22"/>
          <w:szCs w:val="22"/>
        </w:rPr>
        <w:tab/>
        <w:t>- Kursuje w dni robocze</w:t>
      </w:r>
    </w:p>
    <w:p w14:paraId="1FB55CE4" w14:textId="77777777" w:rsidR="001E4412" w:rsidRPr="007F54C3" w:rsidRDefault="001E4412" w:rsidP="001E4412">
      <w:pPr>
        <w:rPr>
          <w:rFonts w:ascii="Arial" w:hAnsi="Arial" w:cs="Arial"/>
          <w:sz w:val="22"/>
          <w:szCs w:val="22"/>
        </w:rPr>
      </w:pPr>
      <w:r w:rsidRPr="007F54C3">
        <w:rPr>
          <w:rFonts w:ascii="Arial" w:hAnsi="Arial" w:cs="Arial"/>
          <w:sz w:val="22"/>
          <w:szCs w:val="22"/>
        </w:rPr>
        <w:t>Rozkład jazdy linii nr 5</w:t>
      </w:r>
      <w:r w:rsidRPr="007F54C3">
        <w:rPr>
          <w:rFonts w:ascii="Arial" w:hAnsi="Arial" w:cs="Arial"/>
          <w:sz w:val="22"/>
          <w:szCs w:val="22"/>
        </w:rPr>
        <w:tab/>
        <w:t>- Kursuje w dni robocze</w:t>
      </w:r>
    </w:p>
    <w:p w14:paraId="0BB9552C" w14:textId="77777777" w:rsidR="001E4412" w:rsidRPr="007F54C3" w:rsidRDefault="001E4412" w:rsidP="001E4412">
      <w:pPr>
        <w:rPr>
          <w:rFonts w:ascii="Arial" w:hAnsi="Arial" w:cs="Arial"/>
          <w:sz w:val="22"/>
          <w:szCs w:val="22"/>
        </w:rPr>
      </w:pPr>
      <w:r w:rsidRPr="007F54C3">
        <w:rPr>
          <w:rFonts w:ascii="Arial" w:hAnsi="Arial" w:cs="Arial"/>
          <w:sz w:val="22"/>
          <w:szCs w:val="22"/>
        </w:rPr>
        <w:t>Rozkład jazdy linii nr 6</w:t>
      </w:r>
      <w:r w:rsidRPr="007F54C3">
        <w:rPr>
          <w:rFonts w:ascii="Arial" w:hAnsi="Arial" w:cs="Arial"/>
          <w:sz w:val="22"/>
          <w:szCs w:val="22"/>
        </w:rPr>
        <w:tab/>
        <w:t>- Kursuje w dni robocze</w:t>
      </w:r>
    </w:p>
    <w:p w14:paraId="60053141" w14:textId="77777777" w:rsidR="001E4412" w:rsidRPr="007F54C3" w:rsidRDefault="001E4412" w:rsidP="001E4412">
      <w:pPr>
        <w:rPr>
          <w:rFonts w:ascii="Arial" w:hAnsi="Arial" w:cs="Arial"/>
          <w:sz w:val="22"/>
          <w:szCs w:val="22"/>
        </w:rPr>
      </w:pPr>
      <w:r w:rsidRPr="007F54C3">
        <w:rPr>
          <w:rFonts w:ascii="Arial" w:hAnsi="Arial" w:cs="Arial"/>
          <w:sz w:val="22"/>
          <w:szCs w:val="22"/>
        </w:rPr>
        <w:t>Rozkład jazdy linii nr VII</w:t>
      </w:r>
      <w:r w:rsidRPr="007F54C3">
        <w:rPr>
          <w:rFonts w:ascii="Arial" w:hAnsi="Arial" w:cs="Arial"/>
          <w:sz w:val="22"/>
          <w:szCs w:val="22"/>
        </w:rPr>
        <w:tab/>
        <w:t>- Kursuje w dni robocze</w:t>
      </w:r>
    </w:p>
    <w:p w14:paraId="423F7443" w14:textId="77777777" w:rsidR="001E4412" w:rsidRPr="007F54C3" w:rsidRDefault="001E4412" w:rsidP="001E4412">
      <w:pPr>
        <w:rPr>
          <w:rFonts w:ascii="Arial" w:hAnsi="Arial" w:cs="Arial"/>
          <w:sz w:val="22"/>
          <w:szCs w:val="22"/>
        </w:rPr>
      </w:pPr>
      <w:r w:rsidRPr="007F54C3">
        <w:rPr>
          <w:rFonts w:ascii="Arial" w:hAnsi="Arial" w:cs="Arial"/>
          <w:sz w:val="22"/>
          <w:szCs w:val="22"/>
        </w:rPr>
        <w:t>Rozkład jazdy linii nr 8</w:t>
      </w:r>
      <w:r w:rsidRPr="007F54C3">
        <w:rPr>
          <w:rFonts w:ascii="Arial" w:hAnsi="Arial" w:cs="Arial"/>
          <w:sz w:val="22"/>
          <w:szCs w:val="22"/>
        </w:rPr>
        <w:tab/>
        <w:t>- Kursuje w dni robocze</w:t>
      </w:r>
    </w:p>
    <w:p w14:paraId="175C0C87" w14:textId="77777777" w:rsidR="001E4412" w:rsidRPr="007F54C3" w:rsidRDefault="001E4412" w:rsidP="001E4412">
      <w:pPr>
        <w:rPr>
          <w:rFonts w:ascii="Arial" w:hAnsi="Arial" w:cs="Arial"/>
          <w:sz w:val="22"/>
          <w:szCs w:val="22"/>
        </w:rPr>
      </w:pPr>
      <w:r w:rsidRPr="007F54C3">
        <w:rPr>
          <w:rFonts w:ascii="Arial" w:hAnsi="Arial" w:cs="Arial"/>
          <w:sz w:val="22"/>
          <w:szCs w:val="22"/>
        </w:rPr>
        <w:t>Rozkład jazdy linii nr 9</w:t>
      </w:r>
      <w:r w:rsidRPr="007F54C3">
        <w:rPr>
          <w:rFonts w:ascii="Arial" w:hAnsi="Arial" w:cs="Arial"/>
          <w:sz w:val="22"/>
          <w:szCs w:val="22"/>
        </w:rPr>
        <w:tab/>
        <w:t>- Kursuje w dni robocze</w:t>
      </w:r>
    </w:p>
    <w:p w14:paraId="415956E2" w14:textId="77777777" w:rsidR="001E4412" w:rsidRPr="007F54C3" w:rsidRDefault="001E4412" w:rsidP="001E4412">
      <w:pPr>
        <w:rPr>
          <w:rFonts w:ascii="Arial" w:hAnsi="Arial" w:cs="Arial"/>
          <w:sz w:val="22"/>
          <w:szCs w:val="22"/>
        </w:rPr>
      </w:pPr>
      <w:r w:rsidRPr="007F54C3">
        <w:rPr>
          <w:rFonts w:ascii="Arial" w:hAnsi="Arial" w:cs="Arial"/>
          <w:sz w:val="22"/>
          <w:szCs w:val="22"/>
        </w:rPr>
        <w:t>Rozkład jazdy linii nr X</w:t>
      </w:r>
      <w:r w:rsidRPr="007F54C3">
        <w:rPr>
          <w:rFonts w:ascii="Arial" w:hAnsi="Arial" w:cs="Arial"/>
          <w:sz w:val="22"/>
          <w:szCs w:val="22"/>
        </w:rPr>
        <w:tab/>
        <w:t>- Kursuje w dni robocze</w:t>
      </w:r>
    </w:p>
    <w:p w14:paraId="1B66ECA7" w14:textId="77777777" w:rsidR="001E4412" w:rsidRPr="007F54C3" w:rsidRDefault="001E4412" w:rsidP="001E4412">
      <w:pPr>
        <w:rPr>
          <w:rFonts w:ascii="Arial" w:hAnsi="Arial" w:cs="Arial"/>
          <w:sz w:val="22"/>
          <w:szCs w:val="22"/>
        </w:rPr>
      </w:pPr>
      <w:r w:rsidRPr="007F54C3">
        <w:rPr>
          <w:rFonts w:ascii="Arial" w:hAnsi="Arial" w:cs="Arial"/>
          <w:sz w:val="22"/>
          <w:szCs w:val="22"/>
        </w:rPr>
        <w:tab/>
      </w:r>
    </w:p>
    <w:p w14:paraId="56918042" w14:textId="77777777" w:rsidR="001E4412" w:rsidRPr="007F54C3" w:rsidRDefault="001E4412" w:rsidP="001E4412">
      <w:pPr>
        <w:rPr>
          <w:rFonts w:ascii="Arial" w:hAnsi="Arial" w:cs="Arial"/>
          <w:sz w:val="22"/>
          <w:szCs w:val="22"/>
        </w:rPr>
      </w:pPr>
      <w:r w:rsidRPr="007F54C3">
        <w:rPr>
          <w:rFonts w:ascii="Arial" w:hAnsi="Arial" w:cs="Arial"/>
          <w:sz w:val="22"/>
          <w:szCs w:val="22"/>
        </w:rPr>
        <w:t>Rozkład jazdy linii nr 1</w:t>
      </w:r>
      <w:r w:rsidRPr="007F54C3">
        <w:rPr>
          <w:rFonts w:ascii="Arial" w:hAnsi="Arial" w:cs="Arial"/>
          <w:sz w:val="22"/>
          <w:szCs w:val="22"/>
        </w:rPr>
        <w:tab/>
        <w:t>- Kursuje w soboty, niedziele i święta</w:t>
      </w:r>
    </w:p>
    <w:p w14:paraId="26F249A8" w14:textId="77777777" w:rsidR="001E4412" w:rsidRPr="007F54C3" w:rsidRDefault="001E4412" w:rsidP="001E4412">
      <w:pPr>
        <w:rPr>
          <w:rFonts w:ascii="Arial" w:hAnsi="Arial" w:cs="Arial"/>
          <w:sz w:val="22"/>
          <w:szCs w:val="22"/>
        </w:rPr>
      </w:pPr>
      <w:r w:rsidRPr="007F54C3">
        <w:rPr>
          <w:rFonts w:ascii="Arial" w:hAnsi="Arial" w:cs="Arial"/>
          <w:sz w:val="22"/>
          <w:szCs w:val="22"/>
        </w:rPr>
        <w:t>Rozkład jazdy linii nr 3</w:t>
      </w:r>
      <w:r w:rsidRPr="007F54C3">
        <w:rPr>
          <w:rFonts w:ascii="Arial" w:hAnsi="Arial" w:cs="Arial"/>
          <w:sz w:val="22"/>
          <w:szCs w:val="22"/>
        </w:rPr>
        <w:tab/>
        <w:t>- Kursuje w soboty, niedziele i święta</w:t>
      </w:r>
    </w:p>
    <w:p w14:paraId="3800782A" w14:textId="77777777" w:rsidR="001E4412" w:rsidRPr="007F54C3" w:rsidRDefault="001E4412" w:rsidP="001E4412">
      <w:pPr>
        <w:rPr>
          <w:rFonts w:ascii="Arial" w:hAnsi="Arial" w:cs="Arial"/>
          <w:sz w:val="22"/>
          <w:szCs w:val="22"/>
        </w:rPr>
      </w:pPr>
      <w:r w:rsidRPr="007F54C3">
        <w:rPr>
          <w:rFonts w:ascii="Arial" w:hAnsi="Arial" w:cs="Arial"/>
          <w:sz w:val="22"/>
          <w:szCs w:val="22"/>
        </w:rPr>
        <w:t>Rozkład jazdy linii nr 5</w:t>
      </w:r>
      <w:r w:rsidRPr="007F54C3">
        <w:rPr>
          <w:rFonts w:ascii="Arial" w:hAnsi="Arial" w:cs="Arial"/>
          <w:sz w:val="22"/>
          <w:szCs w:val="22"/>
        </w:rPr>
        <w:tab/>
        <w:t>- Kursuje w soboty, niedziele i święta</w:t>
      </w:r>
    </w:p>
    <w:p w14:paraId="050EBDB3" w14:textId="77777777" w:rsidR="001E4412" w:rsidRPr="007F54C3" w:rsidRDefault="001E4412" w:rsidP="001E4412">
      <w:pPr>
        <w:rPr>
          <w:rFonts w:ascii="Arial" w:hAnsi="Arial" w:cs="Arial"/>
          <w:sz w:val="22"/>
          <w:szCs w:val="22"/>
        </w:rPr>
      </w:pPr>
      <w:r w:rsidRPr="007F54C3">
        <w:rPr>
          <w:rFonts w:ascii="Arial" w:hAnsi="Arial" w:cs="Arial"/>
          <w:sz w:val="22"/>
          <w:szCs w:val="22"/>
        </w:rPr>
        <w:t>Rozkład jazdy linii nr 6</w:t>
      </w:r>
      <w:r w:rsidRPr="007F54C3">
        <w:rPr>
          <w:rFonts w:ascii="Arial" w:hAnsi="Arial" w:cs="Arial"/>
          <w:sz w:val="22"/>
          <w:szCs w:val="22"/>
        </w:rPr>
        <w:tab/>
        <w:t>- Kursuje w soboty, niedziele i święta</w:t>
      </w:r>
    </w:p>
    <w:p w14:paraId="219038B9" w14:textId="77777777" w:rsidR="001E4412" w:rsidRPr="007F54C3" w:rsidRDefault="001E4412" w:rsidP="001E4412">
      <w:pPr>
        <w:rPr>
          <w:rFonts w:ascii="Arial" w:hAnsi="Arial" w:cs="Arial"/>
          <w:sz w:val="22"/>
          <w:szCs w:val="22"/>
        </w:rPr>
      </w:pPr>
      <w:r w:rsidRPr="007F54C3">
        <w:rPr>
          <w:rFonts w:ascii="Arial" w:hAnsi="Arial" w:cs="Arial"/>
          <w:sz w:val="22"/>
          <w:szCs w:val="22"/>
        </w:rPr>
        <w:t>Rozkład jazdy linii nr VII</w:t>
      </w:r>
      <w:r w:rsidRPr="007F54C3">
        <w:rPr>
          <w:rFonts w:ascii="Arial" w:hAnsi="Arial" w:cs="Arial"/>
          <w:sz w:val="22"/>
          <w:szCs w:val="22"/>
        </w:rPr>
        <w:tab/>
        <w:t>- Kursuje w soboty, niedziele i święta</w:t>
      </w:r>
    </w:p>
    <w:p w14:paraId="34DCC9A1" w14:textId="77777777" w:rsidR="001E4412" w:rsidRPr="007F54C3" w:rsidRDefault="001E4412" w:rsidP="001E4412">
      <w:pPr>
        <w:rPr>
          <w:rFonts w:ascii="Arial" w:hAnsi="Arial" w:cs="Arial"/>
          <w:sz w:val="22"/>
          <w:szCs w:val="22"/>
        </w:rPr>
      </w:pPr>
      <w:r w:rsidRPr="007F54C3">
        <w:rPr>
          <w:rFonts w:ascii="Arial" w:hAnsi="Arial" w:cs="Arial"/>
          <w:sz w:val="22"/>
          <w:szCs w:val="22"/>
        </w:rPr>
        <w:t>Rozkład jazdy linii nr 9</w:t>
      </w:r>
      <w:r w:rsidRPr="007F54C3">
        <w:rPr>
          <w:rFonts w:ascii="Arial" w:hAnsi="Arial" w:cs="Arial"/>
          <w:sz w:val="22"/>
          <w:szCs w:val="22"/>
        </w:rPr>
        <w:tab/>
        <w:t>- Kursuje w soboty, niedziele i święta</w:t>
      </w:r>
    </w:p>
    <w:p w14:paraId="152FF6B7" w14:textId="77777777" w:rsidR="001E4412" w:rsidRPr="007F54C3" w:rsidRDefault="001E4412" w:rsidP="001E4412">
      <w:pPr>
        <w:rPr>
          <w:rFonts w:ascii="Arial" w:hAnsi="Arial" w:cs="Arial"/>
          <w:sz w:val="22"/>
          <w:szCs w:val="22"/>
        </w:rPr>
      </w:pPr>
      <w:r w:rsidRPr="007F54C3">
        <w:rPr>
          <w:rFonts w:ascii="Arial" w:hAnsi="Arial" w:cs="Arial"/>
          <w:sz w:val="22"/>
          <w:szCs w:val="22"/>
        </w:rPr>
        <w:tab/>
      </w:r>
    </w:p>
    <w:p w14:paraId="6C187A0F" w14:textId="77777777" w:rsidR="001E4412" w:rsidRPr="007F54C3" w:rsidRDefault="001E4412" w:rsidP="001E4412">
      <w:pPr>
        <w:rPr>
          <w:rFonts w:ascii="Arial" w:hAnsi="Arial" w:cs="Arial"/>
          <w:sz w:val="22"/>
          <w:szCs w:val="22"/>
        </w:rPr>
      </w:pPr>
      <w:r w:rsidRPr="007F54C3">
        <w:rPr>
          <w:rFonts w:ascii="Arial" w:hAnsi="Arial" w:cs="Arial"/>
          <w:sz w:val="22"/>
          <w:szCs w:val="22"/>
        </w:rPr>
        <w:t>Rozkład jazdy linii nr C</w:t>
      </w:r>
      <w:r w:rsidRPr="007F54C3">
        <w:rPr>
          <w:rFonts w:ascii="Arial" w:hAnsi="Arial" w:cs="Arial"/>
          <w:sz w:val="22"/>
          <w:szCs w:val="22"/>
        </w:rPr>
        <w:tab/>
        <w:t>- Kursuje w dniu 1 listopada</w:t>
      </w:r>
    </w:p>
    <w:p w14:paraId="020F7868" w14:textId="77777777" w:rsidR="001E4412" w:rsidRPr="007F54C3" w:rsidRDefault="001E4412" w:rsidP="001E4412">
      <w:pPr>
        <w:rPr>
          <w:rFonts w:ascii="Arial" w:hAnsi="Arial" w:cs="Arial"/>
          <w:sz w:val="22"/>
          <w:szCs w:val="22"/>
        </w:rPr>
      </w:pPr>
    </w:p>
    <w:p w14:paraId="4AACA150" w14:textId="77777777" w:rsidR="001E4412" w:rsidRPr="007F54C3" w:rsidRDefault="001E4412" w:rsidP="001E4412">
      <w:pPr>
        <w:rPr>
          <w:rFonts w:ascii="Arial" w:hAnsi="Arial" w:cs="Arial"/>
          <w:sz w:val="22"/>
          <w:szCs w:val="22"/>
        </w:rPr>
      </w:pPr>
    </w:p>
    <w:p w14:paraId="57634AF3" w14:textId="77777777" w:rsidR="001E4412" w:rsidRDefault="001E4412" w:rsidP="005C0BDB">
      <w:pPr>
        <w:ind w:left="4248"/>
        <w:jc w:val="both"/>
        <w:rPr>
          <w:rFonts w:ascii="Arial" w:hAnsi="Arial" w:cs="Arial"/>
          <w:b/>
          <w:bCs/>
          <w:sz w:val="22"/>
          <w:szCs w:val="22"/>
        </w:rPr>
      </w:pPr>
    </w:p>
    <w:p w14:paraId="6E7D895C" w14:textId="77777777" w:rsidR="001E4412" w:rsidRDefault="001E4412" w:rsidP="005C0BDB">
      <w:pPr>
        <w:ind w:left="4248"/>
        <w:jc w:val="both"/>
        <w:rPr>
          <w:rFonts w:ascii="Arial" w:hAnsi="Arial" w:cs="Arial"/>
          <w:b/>
          <w:bCs/>
          <w:sz w:val="22"/>
          <w:szCs w:val="22"/>
        </w:rPr>
      </w:pPr>
    </w:p>
    <w:p w14:paraId="0FCDCB85" w14:textId="77777777" w:rsidR="001E4412" w:rsidRDefault="001E4412" w:rsidP="005C0BDB">
      <w:pPr>
        <w:ind w:left="4248"/>
        <w:jc w:val="both"/>
        <w:rPr>
          <w:rFonts w:ascii="Arial" w:hAnsi="Arial" w:cs="Arial"/>
          <w:b/>
          <w:bCs/>
          <w:sz w:val="22"/>
          <w:szCs w:val="22"/>
        </w:rPr>
      </w:pPr>
    </w:p>
    <w:p w14:paraId="18FD8D54" w14:textId="77777777" w:rsidR="001E4412" w:rsidRDefault="001E4412" w:rsidP="005C0BDB">
      <w:pPr>
        <w:ind w:left="4248"/>
        <w:jc w:val="both"/>
        <w:rPr>
          <w:rFonts w:ascii="Arial" w:hAnsi="Arial" w:cs="Arial"/>
          <w:b/>
          <w:bCs/>
          <w:sz w:val="22"/>
          <w:szCs w:val="22"/>
        </w:rPr>
      </w:pPr>
    </w:p>
    <w:p w14:paraId="388D2EA0" w14:textId="77777777" w:rsidR="001E4412" w:rsidRDefault="001E4412" w:rsidP="005C0BDB">
      <w:pPr>
        <w:ind w:left="4248"/>
        <w:jc w:val="both"/>
        <w:rPr>
          <w:rFonts w:ascii="Arial" w:hAnsi="Arial" w:cs="Arial"/>
          <w:b/>
          <w:bCs/>
          <w:sz w:val="22"/>
          <w:szCs w:val="22"/>
        </w:rPr>
      </w:pPr>
    </w:p>
    <w:p w14:paraId="62437F72" w14:textId="77777777" w:rsidR="001E4412" w:rsidRDefault="001E4412" w:rsidP="005C0BDB">
      <w:pPr>
        <w:ind w:left="4248"/>
        <w:jc w:val="both"/>
        <w:rPr>
          <w:rFonts w:ascii="Arial" w:hAnsi="Arial" w:cs="Arial"/>
          <w:b/>
          <w:bCs/>
          <w:sz w:val="22"/>
          <w:szCs w:val="22"/>
        </w:rPr>
      </w:pPr>
    </w:p>
    <w:p w14:paraId="2437AD85" w14:textId="77777777" w:rsidR="001E4412" w:rsidRDefault="001E4412" w:rsidP="005C0BDB">
      <w:pPr>
        <w:ind w:left="4248"/>
        <w:jc w:val="both"/>
        <w:rPr>
          <w:rFonts w:ascii="Arial" w:hAnsi="Arial" w:cs="Arial"/>
          <w:b/>
          <w:bCs/>
          <w:sz w:val="22"/>
          <w:szCs w:val="22"/>
        </w:rPr>
      </w:pPr>
    </w:p>
    <w:p w14:paraId="6C94E152" w14:textId="77777777" w:rsidR="001E4412" w:rsidRDefault="001E4412" w:rsidP="005C0BDB">
      <w:pPr>
        <w:ind w:left="4248"/>
        <w:jc w:val="both"/>
        <w:rPr>
          <w:rFonts w:ascii="Arial" w:hAnsi="Arial" w:cs="Arial"/>
          <w:b/>
          <w:bCs/>
          <w:sz w:val="22"/>
          <w:szCs w:val="22"/>
        </w:rPr>
      </w:pPr>
    </w:p>
    <w:p w14:paraId="36838E96" w14:textId="77777777" w:rsidR="001E4412" w:rsidRDefault="001E4412" w:rsidP="005C0BDB">
      <w:pPr>
        <w:ind w:left="4248"/>
        <w:jc w:val="both"/>
        <w:rPr>
          <w:rFonts w:ascii="Arial" w:hAnsi="Arial" w:cs="Arial"/>
          <w:b/>
          <w:bCs/>
          <w:sz w:val="22"/>
          <w:szCs w:val="22"/>
        </w:rPr>
      </w:pPr>
    </w:p>
    <w:p w14:paraId="1353FE64" w14:textId="77777777" w:rsidR="001E4412" w:rsidRDefault="001E4412" w:rsidP="005C0BDB">
      <w:pPr>
        <w:ind w:left="4248"/>
        <w:jc w:val="both"/>
        <w:rPr>
          <w:rFonts w:ascii="Arial" w:hAnsi="Arial" w:cs="Arial"/>
          <w:b/>
          <w:bCs/>
          <w:sz w:val="22"/>
          <w:szCs w:val="22"/>
        </w:rPr>
      </w:pPr>
    </w:p>
    <w:p w14:paraId="4475916F" w14:textId="77777777" w:rsidR="001E4412" w:rsidRDefault="001E4412" w:rsidP="005C0BDB">
      <w:pPr>
        <w:ind w:left="4248"/>
        <w:jc w:val="both"/>
        <w:rPr>
          <w:rFonts w:ascii="Arial" w:hAnsi="Arial" w:cs="Arial"/>
          <w:b/>
          <w:bCs/>
          <w:sz w:val="22"/>
          <w:szCs w:val="22"/>
        </w:rPr>
      </w:pPr>
    </w:p>
    <w:p w14:paraId="128CAAEA" w14:textId="77777777" w:rsidR="001E4412" w:rsidRDefault="001E4412" w:rsidP="005C0BDB">
      <w:pPr>
        <w:ind w:left="4248"/>
        <w:jc w:val="both"/>
        <w:rPr>
          <w:rFonts w:ascii="Arial" w:hAnsi="Arial" w:cs="Arial"/>
          <w:b/>
          <w:bCs/>
          <w:sz w:val="22"/>
          <w:szCs w:val="22"/>
        </w:rPr>
      </w:pPr>
    </w:p>
    <w:p w14:paraId="51C19D83" w14:textId="77777777" w:rsidR="001E4412" w:rsidRDefault="001E4412" w:rsidP="005C0BDB">
      <w:pPr>
        <w:ind w:left="4248"/>
        <w:jc w:val="both"/>
        <w:rPr>
          <w:rFonts w:ascii="Arial" w:hAnsi="Arial" w:cs="Arial"/>
          <w:b/>
          <w:bCs/>
          <w:sz w:val="22"/>
          <w:szCs w:val="22"/>
        </w:rPr>
      </w:pPr>
    </w:p>
    <w:p w14:paraId="0EC86E3D" w14:textId="77777777" w:rsidR="001E4412" w:rsidRDefault="001E4412" w:rsidP="005C0BDB">
      <w:pPr>
        <w:ind w:left="4248"/>
        <w:jc w:val="both"/>
        <w:rPr>
          <w:rFonts w:ascii="Arial" w:hAnsi="Arial" w:cs="Arial"/>
          <w:b/>
          <w:bCs/>
          <w:sz w:val="22"/>
          <w:szCs w:val="22"/>
        </w:rPr>
      </w:pPr>
    </w:p>
    <w:p w14:paraId="55DAC02A" w14:textId="77777777" w:rsidR="001E4412" w:rsidRDefault="001E4412" w:rsidP="005C0BDB">
      <w:pPr>
        <w:ind w:left="4248"/>
        <w:jc w:val="both"/>
        <w:rPr>
          <w:rFonts w:ascii="Arial" w:hAnsi="Arial" w:cs="Arial"/>
          <w:b/>
          <w:bCs/>
          <w:sz w:val="22"/>
          <w:szCs w:val="22"/>
        </w:rPr>
      </w:pPr>
    </w:p>
    <w:p w14:paraId="703A8ACE" w14:textId="77777777" w:rsidR="001E4412" w:rsidRDefault="001E4412" w:rsidP="005C0BDB">
      <w:pPr>
        <w:ind w:left="4248"/>
        <w:jc w:val="both"/>
        <w:rPr>
          <w:rFonts w:ascii="Arial" w:hAnsi="Arial" w:cs="Arial"/>
          <w:b/>
          <w:bCs/>
          <w:sz w:val="22"/>
          <w:szCs w:val="22"/>
        </w:rPr>
      </w:pPr>
    </w:p>
    <w:p w14:paraId="461C4EF8" w14:textId="77777777" w:rsidR="001E4412" w:rsidRDefault="001E4412" w:rsidP="005C0BDB">
      <w:pPr>
        <w:ind w:left="4248"/>
        <w:jc w:val="both"/>
        <w:rPr>
          <w:rFonts w:ascii="Arial" w:hAnsi="Arial" w:cs="Arial"/>
          <w:b/>
          <w:bCs/>
          <w:sz w:val="22"/>
          <w:szCs w:val="22"/>
        </w:rPr>
      </w:pPr>
    </w:p>
    <w:p w14:paraId="0DFE8798" w14:textId="77777777" w:rsidR="001E4412" w:rsidRDefault="001E4412" w:rsidP="005C0BDB">
      <w:pPr>
        <w:ind w:left="4248"/>
        <w:jc w:val="both"/>
        <w:rPr>
          <w:rFonts w:ascii="Arial" w:hAnsi="Arial" w:cs="Arial"/>
          <w:b/>
          <w:bCs/>
          <w:sz w:val="22"/>
          <w:szCs w:val="22"/>
        </w:rPr>
      </w:pPr>
    </w:p>
    <w:p w14:paraId="595F3E35" w14:textId="77777777" w:rsidR="001E4412" w:rsidRDefault="001E4412" w:rsidP="005C0BDB">
      <w:pPr>
        <w:ind w:left="4248"/>
        <w:jc w:val="both"/>
        <w:rPr>
          <w:rFonts w:ascii="Arial" w:hAnsi="Arial" w:cs="Arial"/>
          <w:b/>
          <w:bCs/>
          <w:sz w:val="22"/>
          <w:szCs w:val="22"/>
        </w:rPr>
      </w:pPr>
    </w:p>
    <w:p w14:paraId="4847C0A1" w14:textId="77777777" w:rsidR="001E4412" w:rsidRDefault="001E4412" w:rsidP="005C0BDB">
      <w:pPr>
        <w:ind w:left="4248"/>
        <w:jc w:val="both"/>
        <w:rPr>
          <w:rFonts w:ascii="Arial" w:hAnsi="Arial" w:cs="Arial"/>
          <w:b/>
          <w:bCs/>
          <w:sz w:val="22"/>
          <w:szCs w:val="22"/>
        </w:rPr>
      </w:pPr>
    </w:p>
    <w:p w14:paraId="6E32B4C1" w14:textId="77777777" w:rsidR="001E4412" w:rsidRDefault="001E4412" w:rsidP="005C0BDB">
      <w:pPr>
        <w:ind w:left="4248"/>
        <w:jc w:val="both"/>
        <w:rPr>
          <w:rFonts w:ascii="Arial" w:hAnsi="Arial" w:cs="Arial"/>
          <w:b/>
          <w:bCs/>
          <w:sz w:val="22"/>
          <w:szCs w:val="22"/>
        </w:rPr>
      </w:pPr>
    </w:p>
    <w:p w14:paraId="700CA7D4" w14:textId="77777777" w:rsidR="001E4412" w:rsidRDefault="001E4412" w:rsidP="005C0BDB">
      <w:pPr>
        <w:ind w:left="4248"/>
        <w:jc w:val="both"/>
        <w:rPr>
          <w:rFonts w:ascii="Arial" w:hAnsi="Arial" w:cs="Arial"/>
          <w:b/>
          <w:bCs/>
          <w:sz w:val="22"/>
          <w:szCs w:val="22"/>
        </w:rPr>
      </w:pPr>
    </w:p>
    <w:p w14:paraId="099488E3" w14:textId="77777777" w:rsidR="001E4412" w:rsidRDefault="001E4412" w:rsidP="005C0BDB">
      <w:pPr>
        <w:ind w:left="4248"/>
        <w:jc w:val="both"/>
        <w:rPr>
          <w:rFonts w:ascii="Arial" w:hAnsi="Arial" w:cs="Arial"/>
          <w:b/>
          <w:bCs/>
          <w:sz w:val="22"/>
          <w:szCs w:val="22"/>
        </w:rPr>
      </w:pPr>
    </w:p>
    <w:p w14:paraId="0E186C38" w14:textId="77777777" w:rsidR="001E4412" w:rsidRDefault="001E4412" w:rsidP="005C0BDB">
      <w:pPr>
        <w:ind w:left="4248"/>
        <w:jc w:val="both"/>
        <w:rPr>
          <w:rFonts w:ascii="Arial" w:hAnsi="Arial" w:cs="Arial"/>
          <w:b/>
          <w:bCs/>
          <w:sz w:val="22"/>
          <w:szCs w:val="22"/>
        </w:rPr>
      </w:pPr>
    </w:p>
    <w:p w14:paraId="437E2A8D" w14:textId="77777777" w:rsidR="001E4412" w:rsidRDefault="001E4412" w:rsidP="005C0BDB">
      <w:pPr>
        <w:ind w:left="4248"/>
        <w:jc w:val="both"/>
        <w:rPr>
          <w:rFonts w:ascii="Arial" w:hAnsi="Arial" w:cs="Arial"/>
          <w:b/>
          <w:bCs/>
          <w:sz w:val="22"/>
          <w:szCs w:val="22"/>
        </w:rPr>
      </w:pPr>
    </w:p>
    <w:p w14:paraId="7B35FAEC" w14:textId="77777777" w:rsidR="001E4412" w:rsidRDefault="001E4412" w:rsidP="005C0BDB">
      <w:pPr>
        <w:ind w:left="4248"/>
        <w:jc w:val="both"/>
        <w:rPr>
          <w:rFonts w:ascii="Arial" w:hAnsi="Arial" w:cs="Arial"/>
          <w:b/>
          <w:bCs/>
          <w:sz w:val="22"/>
          <w:szCs w:val="22"/>
        </w:rPr>
      </w:pPr>
    </w:p>
    <w:p w14:paraId="42E365A2" w14:textId="77777777" w:rsidR="001E4412" w:rsidRDefault="001E4412" w:rsidP="005C0BDB">
      <w:pPr>
        <w:ind w:left="4248"/>
        <w:jc w:val="both"/>
        <w:rPr>
          <w:rFonts w:ascii="Arial" w:hAnsi="Arial" w:cs="Arial"/>
          <w:b/>
          <w:bCs/>
          <w:sz w:val="22"/>
          <w:szCs w:val="22"/>
        </w:rPr>
      </w:pPr>
    </w:p>
    <w:p w14:paraId="39B079CB" w14:textId="77777777" w:rsidR="001E4412" w:rsidRDefault="001E4412" w:rsidP="005C0BDB">
      <w:pPr>
        <w:ind w:left="4248"/>
        <w:jc w:val="both"/>
        <w:rPr>
          <w:rFonts w:ascii="Arial" w:hAnsi="Arial" w:cs="Arial"/>
          <w:b/>
          <w:bCs/>
          <w:sz w:val="22"/>
          <w:szCs w:val="22"/>
        </w:rPr>
      </w:pPr>
    </w:p>
    <w:p w14:paraId="439E2B69" w14:textId="77777777" w:rsidR="001E4412" w:rsidRDefault="001E4412" w:rsidP="005C0BDB">
      <w:pPr>
        <w:ind w:left="4248"/>
        <w:jc w:val="both"/>
        <w:rPr>
          <w:rFonts w:ascii="Arial" w:hAnsi="Arial" w:cs="Arial"/>
          <w:b/>
          <w:bCs/>
          <w:sz w:val="22"/>
          <w:szCs w:val="22"/>
        </w:rPr>
      </w:pPr>
    </w:p>
    <w:p w14:paraId="28C279AD" w14:textId="0E76E8A9" w:rsidR="00215169" w:rsidRDefault="00215169" w:rsidP="001E4412">
      <w:pPr>
        <w:jc w:val="both"/>
        <w:rPr>
          <w:rFonts w:asciiTheme="minorHAnsi" w:eastAsiaTheme="minorHAnsi" w:hAnsiTheme="minorHAnsi" w:cstheme="minorBidi"/>
          <w:sz w:val="22"/>
          <w:szCs w:val="22"/>
          <w:lang w:eastAsia="en-US"/>
        </w:rPr>
      </w:pPr>
      <w:r>
        <w:lastRenderedPageBreak/>
        <w:fldChar w:fldCharType="begin"/>
      </w:r>
      <w:r>
        <w:instrText xml:space="preserve"> LINK </w:instrText>
      </w:r>
      <w:r w:rsidR="00A64298">
        <w:instrText xml:space="preserve">Excel.Sheet.12 "C:\\Users\\jmusur\\Desktop\\PKM umowa 2024-2033\\Załącznik nr 3..xlsx" "PLAN wkm 2024!W12K1:W43K3" </w:instrText>
      </w:r>
      <w:r>
        <w:instrText xml:space="preserve">\a \f 4 \h </w:instrText>
      </w:r>
      <w:r>
        <w:fldChar w:fldCharType="separate"/>
      </w:r>
    </w:p>
    <w:tbl>
      <w:tblPr>
        <w:tblW w:w="9060" w:type="dxa"/>
        <w:tblCellMar>
          <w:left w:w="70" w:type="dxa"/>
          <w:right w:w="70" w:type="dxa"/>
        </w:tblCellMar>
        <w:tblLook w:val="04A0" w:firstRow="1" w:lastRow="0" w:firstColumn="1" w:lastColumn="0" w:noHBand="0" w:noVBand="1"/>
      </w:tblPr>
      <w:tblGrid>
        <w:gridCol w:w="6166"/>
        <w:gridCol w:w="2494"/>
        <w:gridCol w:w="416"/>
      </w:tblGrid>
      <w:tr w:rsidR="00215169" w:rsidRPr="00215169" w14:paraId="3E1241B3" w14:textId="77777777" w:rsidTr="00215169">
        <w:trPr>
          <w:trHeight w:val="300"/>
        </w:trPr>
        <w:tc>
          <w:tcPr>
            <w:tcW w:w="8660" w:type="dxa"/>
            <w:gridSpan w:val="2"/>
            <w:tcBorders>
              <w:top w:val="nil"/>
              <w:left w:val="nil"/>
              <w:bottom w:val="nil"/>
              <w:right w:val="nil"/>
            </w:tcBorders>
            <w:shd w:val="clear" w:color="auto" w:fill="auto"/>
            <w:noWrap/>
            <w:vAlign w:val="bottom"/>
            <w:hideMark/>
          </w:tcPr>
          <w:p w14:paraId="492DD06C" w14:textId="15884B6E" w:rsidR="00215169" w:rsidRPr="00215169" w:rsidRDefault="00215169" w:rsidP="00215169">
            <w:pPr>
              <w:overflowPunct/>
              <w:autoSpaceDE/>
              <w:autoSpaceDN/>
              <w:adjustRightInd/>
              <w:jc w:val="right"/>
              <w:rPr>
                <w:rFonts w:ascii="Calibri" w:hAnsi="Calibri" w:cs="Calibri"/>
                <w:color w:val="000000"/>
                <w:sz w:val="22"/>
                <w:szCs w:val="22"/>
              </w:rPr>
            </w:pPr>
            <w:r w:rsidRPr="00215169">
              <w:rPr>
                <w:rFonts w:ascii="Calibri" w:hAnsi="Calibri" w:cs="Calibri"/>
                <w:color w:val="000000"/>
                <w:sz w:val="22"/>
                <w:szCs w:val="22"/>
              </w:rPr>
              <w:t>Załącznik nr 3.</w:t>
            </w:r>
          </w:p>
        </w:tc>
        <w:tc>
          <w:tcPr>
            <w:tcW w:w="400" w:type="dxa"/>
            <w:tcBorders>
              <w:top w:val="nil"/>
              <w:left w:val="nil"/>
              <w:bottom w:val="nil"/>
              <w:right w:val="nil"/>
            </w:tcBorders>
            <w:shd w:val="clear" w:color="auto" w:fill="auto"/>
            <w:noWrap/>
            <w:vAlign w:val="center"/>
            <w:hideMark/>
          </w:tcPr>
          <w:p w14:paraId="7DA1AA61" w14:textId="77777777" w:rsidR="00215169" w:rsidRPr="00215169" w:rsidRDefault="00215169" w:rsidP="00215169">
            <w:pPr>
              <w:overflowPunct/>
              <w:autoSpaceDE/>
              <w:autoSpaceDN/>
              <w:adjustRightInd/>
              <w:jc w:val="right"/>
              <w:rPr>
                <w:rFonts w:ascii="Calibri" w:hAnsi="Calibri" w:cs="Calibri"/>
                <w:color w:val="000000"/>
                <w:sz w:val="22"/>
                <w:szCs w:val="22"/>
              </w:rPr>
            </w:pPr>
          </w:p>
        </w:tc>
      </w:tr>
      <w:tr w:rsidR="00215169" w:rsidRPr="00215169" w14:paraId="0DDD4F30" w14:textId="77777777" w:rsidTr="00215169">
        <w:trPr>
          <w:trHeight w:val="300"/>
        </w:trPr>
        <w:tc>
          <w:tcPr>
            <w:tcW w:w="6166" w:type="dxa"/>
            <w:tcBorders>
              <w:top w:val="nil"/>
              <w:left w:val="nil"/>
              <w:bottom w:val="nil"/>
              <w:right w:val="nil"/>
            </w:tcBorders>
            <w:shd w:val="clear" w:color="auto" w:fill="auto"/>
            <w:noWrap/>
            <w:vAlign w:val="bottom"/>
            <w:hideMark/>
          </w:tcPr>
          <w:p w14:paraId="5D6F509C" w14:textId="77777777" w:rsidR="00215169" w:rsidRPr="00215169" w:rsidRDefault="00215169" w:rsidP="00215169">
            <w:pPr>
              <w:overflowPunct/>
              <w:autoSpaceDE/>
              <w:autoSpaceDN/>
              <w:adjustRightInd/>
              <w:rPr>
                <w:sz w:val="20"/>
              </w:rPr>
            </w:pPr>
          </w:p>
        </w:tc>
        <w:tc>
          <w:tcPr>
            <w:tcW w:w="2494" w:type="dxa"/>
            <w:tcBorders>
              <w:top w:val="nil"/>
              <w:left w:val="nil"/>
              <w:bottom w:val="nil"/>
              <w:right w:val="nil"/>
            </w:tcBorders>
            <w:shd w:val="clear" w:color="auto" w:fill="auto"/>
            <w:noWrap/>
            <w:vAlign w:val="center"/>
            <w:hideMark/>
          </w:tcPr>
          <w:p w14:paraId="12744FAF" w14:textId="77777777" w:rsidR="00215169" w:rsidRPr="00215169" w:rsidRDefault="00215169" w:rsidP="00215169">
            <w:pPr>
              <w:overflowPunct/>
              <w:autoSpaceDE/>
              <w:autoSpaceDN/>
              <w:adjustRightInd/>
              <w:jc w:val="right"/>
              <w:rPr>
                <w:rFonts w:ascii="Calibri" w:hAnsi="Calibri" w:cs="Calibri"/>
                <w:color w:val="000000"/>
                <w:sz w:val="22"/>
                <w:szCs w:val="22"/>
              </w:rPr>
            </w:pPr>
            <w:r w:rsidRPr="00215169">
              <w:rPr>
                <w:rFonts w:ascii="Calibri" w:hAnsi="Calibri" w:cs="Calibri"/>
                <w:color w:val="000000"/>
                <w:sz w:val="22"/>
                <w:szCs w:val="22"/>
              </w:rPr>
              <w:t>do umowy nr 7243.17.2023</w:t>
            </w:r>
          </w:p>
        </w:tc>
        <w:tc>
          <w:tcPr>
            <w:tcW w:w="400" w:type="dxa"/>
            <w:tcBorders>
              <w:top w:val="nil"/>
              <w:left w:val="nil"/>
              <w:bottom w:val="nil"/>
              <w:right w:val="nil"/>
            </w:tcBorders>
            <w:shd w:val="clear" w:color="auto" w:fill="auto"/>
            <w:noWrap/>
            <w:vAlign w:val="center"/>
            <w:hideMark/>
          </w:tcPr>
          <w:p w14:paraId="1321AC57" w14:textId="77777777" w:rsidR="00215169" w:rsidRPr="00215169" w:rsidRDefault="00215169" w:rsidP="00215169">
            <w:pPr>
              <w:overflowPunct/>
              <w:autoSpaceDE/>
              <w:autoSpaceDN/>
              <w:adjustRightInd/>
              <w:jc w:val="right"/>
              <w:rPr>
                <w:rFonts w:ascii="Calibri" w:hAnsi="Calibri" w:cs="Calibri"/>
                <w:color w:val="000000"/>
                <w:sz w:val="22"/>
                <w:szCs w:val="22"/>
              </w:rPr>
            </w:pPr>
          </w:p>
        </w:tc>
      </w:tr>
      <w:tr w:rsidR="00215169" w:rsidRPr="00215169" w14:paraId="3C5F89B2" w14:textId="77777777" w:rsidTr="00215169">
        <w:trPr>
          <w:trHeight w:val="300"/>
        </w:trPr>
        <w:tc>
          <w:tcPr>
            <w:tcW w:w="6166" w:type="dxa"/>
            <w:tcBorders>
              <w:top w:val="nil"/>
              <w:left w:val="nil"/>
              <w:bottom w:val="nil"/>
              <w:right w:val="nil"/>
            </w:tcBorders>
            <w:shd w:val="clear" w:color="auto" w:fill="auto"/>
            <w:noWrap/>
            <w:vAlign w:val="bottom"/>
            <w:hideMark/>
          </w:tcPr>
          <w:p w14:paraId="7E33A625" w14:textId="77777777" w:rsidR="00215169" w:rsidRPr="00215169" w:rsidRDefault="00215169" w:rsidP="00215169">
            <w:pPr>
              <w:overflowPunct/>
              <w:autoSpaceDE/>
              <w:autoSpaceDN/>
              <w:adjustRightInd/>
              <w:rPr>
                <w:sz w:val="20"/>
              </w:rPr>
            </w:pPr>
          </w:p>
        </w:tc>
        <w:tc>
          <w:tcPr>
            <w:tcW w:w="2494" w:type="dxa"/>
            <w:tcBorders>
              <w:top w:val="nil"/>
              <w:left w:val="nil"/>
              <w:bottom w:val="nil"/>
              <w:right w:val="nil"/>
            </w:tcBorders>
            <w:shd w:val="clear" w:color="auto" w:fill="auto"/>
            <w:noWrap/>
            <w:vAlign w:val="bottom"/>
            <w:hideMark/>
          </w:tcPr>
          <w:p w14:paraId="1E79E51C" w14:textId="77777777" w:rsidR="00215169" w:rsidRPr="00215169" w:rsidRDefault="00215169" w:rsidP="00215169">
            <w:pPr>
              <w:overflowPunct/>
              <w:autoSpaceDE/>
              <w:autoSpaceDN/>
              <w:adjustRightInd/>
              <w:jc w:val="right"/>
              <w:rPr>
                <w:rFonts w:ascii="Calibri" w:hAnsi="Calibri" w:cs="Calibri"/>
                <w:color w:val="000000"/>
                <w:sz w:val="22"/>
                <w:szCs w:val="22"/>
              </w:rPr>
            </w:pPr>
            <w:r w:rsidRPr="00215169">
              <w:rPr>
                <w:rFonts w:ascii="Calibri" w:hAnsi="Calibri" w:cs="Calibri"/>
                <w:color w:val="000000"/>
                <w:sz w:val="22"/>
                <w:szCs w:val="22"/>
              </w:rPr>
              <w:t>z dniu 27 grudnia 2023 r</w:t>
            </w:r>
          </w:p>
        </w:tc>
        <w:tc>
          <w:tcPr>
            <w:tcW w:w="400" w:type="dxa"/>
            <w:tcBorders>
              <w:top w:val="nil"/>
              <w:left w:val="nil"/>
              <w:bottom w:val="nil"/>
              <w:right w:val="nil"/>
            </w:tcBorders>
            <w:shd w:val="clear" w:color="auto" w:fill="auto"/>
            <w:noWrap/>
            <w:vAlign w:val="center"/>
            <w:hideMark/>
          </w:tcPr>
          <w:p w14:paraId="45572CD4" w14:textId="77777777" w:rsidR="00215169" w:rsidRPr="00215169" w:rsidRDefault="00215169" w:rsidP="00215169">
            <w:pPr>
              <w:overflowPunct/>
              <w:autoSpaceDE/>
              <w:autoSpaceDN/>
              <w:adjustRightInd/>
              <w:jc w:val="right"/>
              <w:rPr>
                <w:rFonts w:ascii="Calibri" w:hAnsi="Calibri" w:cs="Calibri"/>
                <w:color w:val="000000"/>
                <w:sz w:val="22"/>
                <w:szCs w:val="22"/>
              </w:rPr>
            </w:pPr>
          </w:p>
        </w:tc>
      </w:tr>
      <w:tr w:rsidR="00215169" w:rsidRPr="00215169" w14:paraId="7DA118DC" w14:textId="77777777" w:rsidTr="00215169">
        <w:trPr>
          <w:trHeight w:val="300"/>
        </w:trPr>
        <w:tc>
          <w:tcPr>
            <w:tcW w:w="9060" w:type="dxa"/>
            <w:gridSpan w:val="3"/>
            <w:tcBorders>
              <w:top w:val="nil"/>
              <w:left w:val="nil"/>
              <w:bottom w:val="single" w:sz="4" w:space="0" w:color="auto"/>
              <w:right w:val="nil"/>
            </w:tcBorders>
            <w:shd w:val="clear" w:color="auto" w:fill="auto"/>
            <w:noWrap/>
            <w:vAlign w:val="bottom"/>
            <w:hideMark/>
          </w:tcPr>
          <w:p w14:paraId="383252D9" w14:textId="77777777" w:rsidR="00215169" w:rsidRPr="00215169" w:rsidRDefault="00215169" w:rsidP="00215169">
            <w:pPr>
              <w:overflowPunct/>
              <w:autoSpaceDE/>
              <w:autoSpaceDN/>
              <w:adjustRightInd/>
              <w:jc w:val="center"/>
              <w:rPr>
                <w:rFonts w:ascii="Calibri" w:hAnsi="Calibri" w:cs="Calibri"/>
                <w:b/>
                <w:bCs/>
                <w:color w:val="000000"/>
                <w:sz w:val="22"/>
                <w:szCs w:val="22"/>
              </w:rPr>
            </w:pPr>
            <w:r w:rsidRPr="00215169">
              <w:rPr>
                <w:rFonts w:ascii="Calibri" w:hAnsi="Calibri" w:cs="Calibri"/>
                <w:b/>
                <w:bCs/>
                <w:color w:val="000000"/>
                <w:sz w:val="22"/>
                <w:szCs w:val="22"/>
              </w:rPr>
              <w:t>PLANOWANE KOSZTY NA ROK 2024:</w:t>
            </w:r>
          </w:p>
        </w:tc>
      </w:tr>
      <w:tr w:rsidR="00215169" w:rsidRPr="00215169" w14:paraId="0B789E28" w14:textId="77777777" w:rsidTr="00215169">
        <w:trPr>
          <w:trHeight w:val="300"/>
        </w:trPr>
        <w:tc>
          <w:tcPr>
            <w:tcW w:w="6166" w:type="dxa"/>
            <w:tcBorders>
              <w:top w:val="nil"/>
              <w:left w:val="single" w:sz="4" w:space="0" w:color="auto"/>
              <w:bottom w:val="single" w:sz="4" w:space="0" w:color="auto"/>
              <w:right w:val="single" w:sz="4" w:space="0" w:color="auto"/>
            </w:tcBorders>
            <w:shd w:val="clear" w:color="auto" w:fill="auto"/>
            <w:noWrap/>
            <w:vAlign w:val="bottom"/>
            <w:hideMark/>
          </w:tcPr>
          <w:p w14:paraId="28439B72" w14:textId="77777777" w:rsidR="00215169" w:rsidRPr="00215169" w:rsidRDefault="00215169" w:rsidP="00215169">
            <w:pPr>
              <w:overflowPunct/>
              <w:autoSpaceDE/>
              <w:autoSpaceDN/>
              <w:adjustRightInd/>
              <w:rPr>
                <w:rFonts w:ascii="Calibri" w:hAnsi="Calibri" w:cs="Calibri"/>
                <w:color w:val="000000"/>
                <w:sz w:val="22"/>
                <w:szCs w:val="22"/>
              </w:rPr>
            </w:pPr>
            <w:r w:rsidRPr="00215169">
              <w:rPr>
                <w:rFonts w:ascii="Calibri" w:hAnsi="Calibri" w:cs="Calibri"/>
                <w:color w:val="000000"/>
                <w:sz w:val="22"/>
                <w:szCs w:val="22"/>
              </w:rPr>
              <w:t xml:space="preserve">Koszty działalności </w:t>
            </w:r>
          </w:p>
        </w:tc>
        <w:tc>
          <w:tcPr>
            <w:tcW w:w="2494" w:type="dxa"/>
            <w:tcBorders>
              <w:top w:val="nil"/>
              <w:left w:val="nil"/>
              <w:bottom w:val="single" w:sz="4" w:space="0" w:color="auto"/>
              <w:right w:val="nil"/>
            </w:tcBorders>
            <w:shd w:val="clear" w:color="auto" w:fill="auto"/>
            <w:noWrap/>
            <w:vAlign w:val="center"/>
            <w:hideMark/>
          </w:tcPr>
          <w:p w14:paraId="44AF3111" w14:textId="77777777" w:rsidR="00215169" w:rsidRPr="00215169" w:rsidRDefault="00215169" w:rsidP="00215169">
            <w:pPr>
              <w:overflowPunct/>
              <w:autoSpaceDE/>
              <w:autoSpaceDN/>
              <w:adjustRightInd/>
              <w:jc w:val="right"/>
              <w:rPr>
                <w:rFonts w:ascii="Calibri" w:hAnsi="Calibri" w:cs="Calibri"/>
                <w:color w:val="000000"/>
                <w:sz w:val="22"/>
                <w:szCs w:val="22"/>
              </w:rPr>
            </w:pPr>
            <w:r w:rsidRPr="00215169">
              <w:rPr>
                <w:rFonts w:ascii="Calibri" w:hAnsi="Calibri" w:cs="Calibri"/>
                <w:color w:val="000000"/>
                <w:sz w:val="22"/>
                <w:szCs w:val="22"/>
              </w:rPr>
              <w:t>15 718 896,80</w:t>
            </w:r>
          </w:p>
        </w:tc>
        <w:tc>
          <w:tcPr>
            <w:tcW w:w="400" w:type="dxa"/>
            <w:tcBorders>
              <w:top w:val="nil"/>
              <w:left w:val="nil"/>
              <w:bottom w:val="single" w:sz="4" w:space="0" w:color="auto"/>
              <w:right w:val="single" w:sz="4" w:space="0" w:color="auto"/>
            </w:tcBorders>
            <w:shd w:val="clear" w:color="auto" w:fill="auto"/>
            <w:noWrap/>
            <w:vAlign w:val="center"/>
            <w:hideMark/>
          </w:tcPr>
          <w:p w14:paraId="0FFA2C0D" w14:textId="77777777" w:rsidR="00215169" w:rsidRPr="00215169" w:rsidRDefault="00215169" w:rsidP="00215169">
            <w:pPr>
              <w:overflowPunct/>
              <w:autoSpaceDE/>
              <w:autoSpaceDN/>
              <w:adjustRightInd/>
              <w:rPr>
                <w:rFonts w:ascii="Calibri" w:hAnsi="Calibri" w:cs="Calibri"/>
                <w:color w:val="000000"/>
                <w:sz w:val="22"/>
                <w:szCs w:val="22"/>
              </w:rPr>
            </w:pPr>
            <w:r w:rsidRPr="00215169">
              <w:rPr>
                <w:rFonts w:ascii="Calibri" w:hAnsi="Calibri" w:cs="Calibri"/>
                <w:color w:val="000000"/>
                <w:sz w:val="22"/>
                <w:szCs w:val="22"/>
              </w:rPr>
              <w:t>zł</w:t>
            </w:r>
          </w:p>
        </w:tc>
      </w:tr>
      <w:tr w:rsidR="00215169" w:rsidRPr="00215169" w14:paraId="4905D169" w14:textId="77777777" w:rsidTr="00215169">
        <w:trPr>
          <w:trHeight w:val="285"/>
        </w:trPr>
        <w:tc>
          <w:tcPr>
            <w:tcW w:w="6166" w:type="dxa"/>
            <w:tcBorders>
              <w:top w:val="nil"/>
              <w:left w:val="single" w:sz="4" w:space="0" w:color="auto"/>
              <w:bottom w:val="single" w:sz="4" w:space="0" w:color="auto"/>
              <w:right w:val="single" w:sz="4" w:space="0" w:color="auto"/>
            </w:tcBorders>
            <w:shd w:val="clear" w:color="auto" w:fill="auto"/>
            <w:noWrap/>
            <w:vAlign w:val="bottom"/>
            <w:hideMark/>
          </w:tcPr>
          <w:p w14:paraId="2D58172F" w14:textId="77777777" w:rsidR="00215169" w:rsidRPr="00215169" w:rsidRDefault="00215169" w:rsidP="00215169">
            <w:pPr>
              <w:overflowPunct/>
              <w:autoSpaceDE/>
              <w:autoSpaceDN/>
              <w:adjustRightInd/>
              <w:rPr>
                <w:rFonts w:ascii="Calibri" w:hAnsi="Calibri" w:cs="Calibri"/>
                <w:color w:val="000000"/>
                <w:sz w:val="22"/>
                <w:szCs w:val="22"/>
              </w:rPr>
            </w:pPr>
            <w:r w:rsidRPr="00215169">
              <w:rPr>
                <w:rFonts w:ascii="Calibri" w:hAnsi="Calibri" w:cs="Calibri"/>
                <w:color w:val="000000"/>
                <w:sz w:val="22"/>
                <w:szCs w:val="22"/>
              </w:rPr>
              <w:t>- w tym amortyzacja</w:t>
            </w:r>
          </w:p>
        </w:tc>
        <w:tc>
          <w:tcPr>
            <w:tcW w:w="2494" w:type="dxa"/>
            <w:tcBorders>
              <w:top w:val="nil"/>
              <w:left w:val="nil"/>
              <w:bottom w:val="single" w:sz="4" w:space="0" w:color="auto"/>
              <w:right w:val="nil"/>
            </w:tcBorders>
            <w:shd w:val="clear" w:color="auto" w:fill="auto"/>
            <w:noWrap/>
            <w:vAlign w:val="center"/>
            <w:hideMark/>
          </w:tcPr>
          <w:p w14:paraId="277E37D3" w14:textId="77777777" w:rsidR="00215169" w:rsidRPr="00215169" w:rsidRDefault="00215169" w:rsidP="00215169">
            <w:pPr>
              <w:overflowPunct/>
              <w:autoSpaceDE/>
              <w:autoSpaceDN/>
              <w:adjustRightInd/>
              <w:jc w:val="right"/>
              <w:rPr>
                <w:rFonts w:ascii="Calibri" w:hAnsi="Calibri" w:cs="Calibri"/>
                <w:color w:val="000000"/>
                <w:sz w:val="22"/>
                <w:szCs w:val="22"/>
              </w:rPr>
            </w:pPr>
            <w:r w:rsidRPr="00215169">
              <w:rPr>
                <w:rFonts w:ascii="Calibri" w:hAnsi="Calibri" w:cs="Calibri"/>
                <w:color w:val="000000"/>
                <w:sz w:val="22"/>
                <w:szCs w:val="22"/>
              </w:rPr>
              <w:t>2 175 000,00</w:t>
            </w:r>
          </w:p>
        </w:tc>
        <w:tc>
          <w:tcPr>
            <w:tcW w:w="400" w:type="dxa"/>
            <w:tcBorders>
              <w:top w:val="nil"/>
              <w:left w:val="nil"/>
              <w:bottom w:val="single" w:sz="4" w:space="0" w:color="auto"/>
              <w:right w:val="single" w:sz="4" w:space="0" w:color="auto"/>
            </w:tcBorders>
            <w:shd w:val="clear" w:color="auto" w:fill="auto"/>
            <w:noWrap/>
            <w:vAlign w:val="center"/>
            <w:hideMark/>
          </w:tcPr>
          <w:p w14:paraId="303053A6" w14:textId="77777777" w:rsidR="00215169" w:rsidRPr="00215169" w:rsidRDefault="00215169" w:rsidP="00215169">
            <w:pPr>
              <w:overflowPunct/>
              <w:autoSpaceDE/>
              <w:autoSpaceDN/>
              <w:adjustRightInd/>
              <w:rPr>
                <w:rFonts w:ascii="Calibri" w:hAnsi="Calibri" w:cs="Calibri"/>
                <w:color w:val="000000"/>
                <w:sz w:val="22"/>
                <w:szCs w:val="22"/>
              </w:rPr>
            </w:pPr>
            <w:r w:rsidRPr="00215169">
              <w:rPr>
                <w:rFonts w:ascii="Calibri" w:hAnsi="Calibri" w:cs="Calibri"/>
                <w:color w:val="000000"/>
                <w:sz w:val="22"/>
                <w:szCs w:val="22"/>
              </w:rPr>
              <w:t>zł</w:t>
            </w:r>
          </w:p>
        </w:tc>
      </w:tr>
      <w:tr w:rsidR="00215169" w:rsidRPr="00215169" w14:paraId="5AE93549" w14:textId="77777777" w:rsidTr="00215169">
        <w:trPr>
          <w:trHeight w:val="300"/>
        </w:trPr>
        <w:tc>
          <w:tcPr>
            <w:tcW w:w="6166" w:type="dxa"/>
            <w:tcBorders>
              <w:top w:val="nil"/>
              <w:left w:val="single" w:sz="4" w:space="0" w:color="auto"/>
              <w:bottom w:val="single" w:sz="4" w:space="0" w:color="auto"/>
              <w:right w:val="single" w:sz="4" w:space="0" w:color="auto"/>
            </w:tcBorders>
            <w:shd w:val="clear" w:color="auto" w:fill="auto"/>
            <w:noWrap/>
            <w:vAlign w:val="bottom"/>
            <w:hideMark/>
          </w:tcPr>
          <w:p w14:paraId="7F3F7545" w14:textId="77777777" w:rsidR="00215169" w:rsidRPr="00215169" w:rsidRDefault="00215169" w:rsidP="00215169">
            <w:pPr>
              <w:overflowPunct/>
              <w:autoSpaceDE/>
              <w:autoSpaceDN/>
              <w:adjustRightInd/>
              <w:rPr>
                <w:rFonts w:ascii="Calibri" w:hAnsi="Calibri" w:cs="Calibri"/>
                <w:color w:val="000000"/>
                <w:sz w:val="22"/>
                <w:szCs w:val="22"/>
              </w:rPr>
            </w:pPr>
            <w:r w:rsidRPr="00215169">
              <w:rPr>
                <w:rFonts w:ascii="Calibri" w:hAnsi="Calibri" w:cs="Calibri"/>
                <w:color w:val="000000"/>
                <w:sz w:val="22"/>
                <w:szCs w:val="22"/>
              </w:rPr>
              <w:t>- w tym koszty działalności dodatkowej</w:t>
            </w:r>
          </w:p>
        </w:tc>
        <w:tc>
          <w:tcPr>
            <w:tcW w:w="2494" w:type="dxa"/>
            <w:tcBorders>
              <w:top w:val="nil"/>
              <w:left w:val="nil"/>
              <w:bottom w:val="single" w:sz="4" w:space="0" w:color="auto"/>
              <w:right w:val="nil"/>
            </w:tcBorders>
            <w:shd w:val="clear" w:color="auto" w:fill="auto"/>
            <w:noWrap/>
            <w:vAlign w:val="center"/>
            <w:hideMark/>
          </w:tcPr>
          <w:p w14:paraId="4082C6E3" w14:textId="77777777" w:rsidR="00215169" w:rsidRPr="00215169" w:rsidRDefault="00215169" w:rsidP="00215169">
            <w:pPr>
              <w:overflowPunct/>
              <w:autoSpaceDE/>
              <w:autoSpaceDN/>
              <w:adjustRightInd/>
              <w:jc w:val="right"/>
              <w:rPr>
                <w:rFonts w:ascii="Calibri" w:hAnsi="Calibri" w:cs="Calibri"/>
                <w:color w:val="000000"/>
                <w:sz w:val="22"/>
                <w:szCs w:val="22"/>
              </w:rPr>
            </w:pPr>
            <w:r w:rsidRPr="00215169">
              <w:rPr>
                <w:rFonts w:ascii="Calibri" w:hAnsi="Calibri" w:cs="Calibri"/>
                <w:color w:val="000000"/>
                <w:sz w:val="22"/>
                <w:szCs w:val="22"/>
              </w:rPr>
              <w:t>100 000,00</w:t>
            </w:r>
          </w:p>
        </w:tc>
        <w:tc>
          <w:tcPr>
            <w:tcW w:w="400" w:type="dxa"/>
            <w:tcBorders>
              <w:top w:val="nil"/>
              <w:left w:val="nil"/>
              <w:bottom w:val="single" w:sz="4" w:space="0" w:color="auto"/>
              <w:right w:val="single" w:sz="4" w:space="0" w:color="auto"/>
            </w:tcBorders>
            <w:shd w:val="clear" w:color="auto" w:fill="auto"/>
            <w:noWrap/>
            <w:vAlign w:val="center"/>
            <w:hideMark/>
          </w:tcPr>
          <w:p w14:paraId="7414BED0" w14:textId="77777777" w:rsidR="00215169" w:rsidRPr="00215169" w:rsidRDefault="00215169" w:rsidP="00215169">
            <w:pPr>
              <w:overflowPunct/>
              <w:autoSpaceDE/>
              <w:autoSpaceDN/>
              <w:adjustRightInd/>
              <w:rPr>
                <w:rFonts w:ascii="Calibri" w:hAnsi="Calibri" w:cs="Calibri"/>
                <w:color w:val="000000"/>
                <w:sz w:val="22"/>
                <w:szCs w:val="22"/>
              </w:rPr>
            </w:pPr>
            <w:r w:rsidRPr="00215169">
              <w:rPr>
                <w:rFonts w:ascii="Calibri" w:hAnsi="Calibri" w:cs="Calibri"/>
                <w:color w:val="000000"/>
                <w:sz w:val="22"/>
                <w:szCs w:val="22"/>
              </w:rPr>
              <w:t>zł</w:t>
            </w:r>
          </w:p>
        </w:tc>
      </w:tr>
      <w:tr w:rsidR="00215169" w:rsidRPr="00215169" w14:paraId="645BF676" w14:textId="77777777" w:rsidTr="00215169">
        <w:trPr>
          <w:trHeight w:val="300"/>
        </w:trPr>
        <w:tc>
          <w:tcPr>
            <w:tcW w:w="6166" w:type="dxa"/>
            <w:tcBorders>
              <w:top w:val="nil"/>
              <w:left w:val="single" w:sz="4" w:space="0" w:color="auto"/>
              <w:bottom w:val="single" w:sz="4" w:space="0" w:color="auto"/>
              <w:right w:val="single" w:sz="4" w:space="0" w:color="auto"/>
            </w:tcBorders>
            <w:shd w:val="clear" w:color="auto" w:fill="auto"/>
            <w:noWrap/>
            <w:vAlign w:val="bottom"/>
            <w:hideMark/>
          </w:tcPr>
          <w:p w14:paraId="3FAE17F2" w14:textId="77777777" w:rsidR="00215169" w:rsidRPr="00215169" w:rsidRDefault="00215169" w:rsidP="00215169">
            <w:pPr>
              <w:overflowPunct/>
              <w:autoSpaceDE/>
              <w:autoSpaceDN/>
              <w:adjustRightInd/>
              <w:rPr>
                <w:rFonts w:ascii="Calibri" w:hAnsi="Calibri" w:cs="Calibri"/>
                <w:color w:val="000000"/>
                <w:sz w:val="22"/>
                <w:szCs w:val="22"/>
              </w:rPr>
            </w:pPr>
            <w:r w:rsidRPr="00215169">
              <w:rPr>
                <w:rFonts w:ascii="Calibri" w:hAnsi="Calibri" w:cs="Calibri"/>
                <w:color w:val="000000"/>
                <w:sz w:val="22"/>
                <w:szCs w:val="22"/>
              </w:rPr>
              <w:t>PLANOWANE PRZYCHODY NA ROK 2024:</w:t>
            </w:r>
          </w:p>
        </w:tc>
        <w:tc>
          <w:tcPr>
            <w:tcW w:w="2494" w:type="dxa"/>
            <w:tcBorders>
              <w:top w:val="nil"/>
              <w:left w:val="nil"/>
              <w:bottom w:val="single" w:sz="4" w:space="0" w:color="auto"/>
              <w:right w:val="nil"/>
            </w:tcBorders>
            <w:shd w:val="clear" w:color="auto" w:fill="auto"/>
            <w:noWrap/>
            <w:vAlign w:val="center"/>
            <w:hideMark/>
          </w:tcPr>
          <w:p w14:paraId="14D9845F" w14:textId="77777777" w:rsidR="00215169" w:rsidRPr="00215169" w:rsidRDefault="00215169" w:rsidP="00215169">
            <w:pPr>
              <w:overflowPunct/>
              <w:autoSpaceDE/>
              <w:autoSpaceDN/>
              <w:adjustRightInd/>
              <w:jc w:val="right"/>
              <w:rPr>
                <w:rFonts w:ascii="Calibri" w:hAnsi="Calibri" w:cs="Calibri"/>
                <w:color w:val="000000"/>
                <w:sz w:val="22"/>
                <w:szCs w:val="22"/>
              </w:rPr>
            </w:pPr>
            <w:r w:rsidRPr="00215169">
              <w:rPr>
                <w:rFonts w:ascii="Calibri" w:hAnsi="Calibri" w:cs="Calibri"/>
                <w:color w:val="000000"/>
                <w:sz w:val="22"/>
                <w:szCs w:val="22"/>
              </w:rPr>
              <w:t>4 853 000,00</w:t>
            </w:r>
          </w:p>
        </w:tc>
        <w:tc>
          <w:tcPr>
            <w:tcW w:w="400" w:type="dxa"/>
            <w:tcBorders>
              <w:top w:val="nil"/>
              <w:left w:val="nil"/>
              <w:bottom w:val="single" w:sz="4" w:space="0" w:color="auto"/>
              <w:right w:val="single" w:sz="4" w:space="0" w:color="auto"/>
            </w:tcBorders>
            <w:shd w:val="clear" w:color="auto" w:fill="auto"/>
            <w:noWrap/>
            <w:vAlign w:val="center"/>
            <w:hideMark/>
          </w:tcPr>
          <w:p w14:paraId="77B7E1BD" w14:textId="77777777" w:rsidR="00215169" w:rsidRPr="00215169" w:rsidRDefault="00215169" w:rsidP="00215169">
            <w:pPr>
              <w:overflowPunct/>
              <w:autoSpaceDE/>
              <w:autoSpaceDN/>
              <w:adjustRightInd/>
              <w:rPr>
                <w:rFonts w:ascii="Calibri" w:hAnsi="Calibri" w:cs="Calibri"/>
                <w:color w:val="000000"/>
                <w:sz w:val="22"/>
                <w:szCs w:val="22"/>
              </w:rPr>
            </w:pPr>
            <w:r w:rsidRPr="00215169">
              <w:rPr>
                <w:rFonts w:ascii="Calibri" w:hAnsi="Calibri" w:cs="Calibri"/>
                <w:color w:val="000000"/>
                <w:sz w:val="22"/>
                <w:szCs w:val="22"/>
              </w:rPr>
              <w:t>zł</w:t>
            </w:r>
          </w:p>
        </w:tc>
      </w:tr>
      <w:tr w:rsidR="00215169" w:rsidRPr="00215169" w14:paraId="7501FB08" w14:textId="77777777" w:rsidTr="00215169">
        <w:trPr>
          <w:trHeight w:val="300"/>
        </w:trPr>
        <w:tc>
          <w:tcPr>
            <w:tcW w:w="6166" w:type="dxa"/>
            <w:tcBorders>
              <w:top w:val="nil"/>
              <w:left w:val="single" w:sz="4" w:space="0" w:color="auto"/>
              <w:bottom w:val="single" w:sz="4" w:space="0" w:color="auto"/>
              <w:right w:val="single" w:sz="4" w:space="0" w:color="auto"/>
            </w:tcBorders>
            <w:shd w:val="clear" w:color="auto" w:fill="auto"/>
            <w:noWrap/>
            <w:vAlign w:val="bottom"/>
            <w:hideMark/>
          </w:tcPr>
          <w:p w14:paraId="370AEECD" w14:textId="77777777" w:rsidR="00215169" w:rsidRPr="00215169" w:rsidRDefault="00215169" w:rsidP="00215169">
            <w:pPr>
              <w:overflowPunct/>
              <w:autoSpaceDE/>
              <w:autoSpaceDN/>
              <w:adjustRightInd/>
              <w:rPr>
                <w:rFonts w:ascii="Calibri" w:hAnsi="Calibri" w:cs="Calibri"/>
                <w:color w:val="000000"/>
                <w:sz w:val="22"/>
                <w:szCs w:val="22"/>
              </w:rPr>
            </w:pPr>
            <w:r w:rsidRPr="00215169">
              <w:rPr>
                <w:rFonts w:ascii="Calibri" w:hAnsi="Calibri" w:cs="Calibri"/>
                <w:color w:val="000000"/>
                <w:sz w:val="22"/>
                <w:szCs w:val="22"/>
              </w:rPr>
              <w:t>Sprzedaż biletów</w:t>
            </w:r>
          </w:p>
        </w:tc>
        <w:tc>
          <w:tcPr>
            <w:tcW w:w="2494" w:type="dxa"/>
            <w:tcBorders>
              <w:top w:val="nil"/>
              <w:left w:val="nil"/>
              <w:bottom w:val="single" w:sz="4" w:space="0" w:color="auto"/>
              <w:right w:val="nil"/>
            </w:tcBorders>
            <w:shd w:val="clear" w:color="auto" w:fill="auto"/>
            <w:noWrap/>
            <w:vAlign w:val="center"/>
            <w:hideMark/>
          </w:tcPr>
          <w:p w14:paraId="3977F176" w14:textId="77777777" w:rsidR="00215169" w:rsidRPr="00215169" w:rsidRDefault="00215169" w:rsidP="00215169">
            <w:pPr>
              <w:overflowPunct/>
              <w:autoSpaceDE/>
              <w:autoSpaceDN/>
              <w:adjustRightInd/>
              <w:jc w:val="right"/>
              <w:rPr>
                <w:rFonts w:ascii="Calibri" w:hAnsi="Calibri" w:cs="Calibri"/>
                <w:color w:val="000000"/>
                <w:sz w:val="22"/>
                <w:szCs w:val="22"/>
              </w:rPr>
            </w:pPr>
            <w:r w:rsidRPr="00215169">
              <w:rPr>
                <w:rFonts w:ascii="Calibri" w:hAnsi="Calibri" w:cs="Calibri"/>
                <w:color w:val="000000"/>
                <w:sz w:val="22"/>
                <w:szCs w:val="22"/>
              </w:rPr>
              <w:t>3 100 000,00</w:t>
            </w:r>
          </w:p>
        </w:tc>
        <w:tc>
          <w:tcPr>
            <w:tcW w:w="400" w:type="dxa"/>
            <w:tcBorders>
              <w:top w:val="nil"/>
              <w:left w:val="nil"/>
              <w:bottom w:val="single" w:sz="4" w:space="0" w:color="auto"/>
              <w:right w:val="single" w:sz="4" w:space="0" w:color="auto"/>
            </w:tcBorders>
            <w:shd w:val="clear" w:color="auto" w:fill="auto"/>
            <w:noWrap/>
            <w:vAlign w:val="center"/>
            <w:hideMark/>
          </w:tcPr>
          <w:p w14:paraId="4976FE2E" w14:textId="77777777" w:rsidR="00215169" w:rsidRPr="00215169" w:rsidRDefault="00215169" w:rsidP="00215169">
            <w:pPr>
              <w:overflowPunct/>
              <w:autoSpaceDE/>
              <w:autoSpaceDN/>
              <w:adjustRightInd/>
              <w:rPr>
                <w:rFonts w:ascii="Calibri" w:hAnsi="Calibri" w:cs="Calibri"/>
                <w:color w:val="000000"/>
                <w:sz w:val="22"/>
                <w:szCs w:val="22"/>
              </w:rPr>
            </w:pPr>
            <w:r w:rsidRPr="00215169">
              <w:rPr>
                <w:rFonts w:ascii="Calibri" w:hAnsi="Calibri" w:cs="Calibri"/>
                <w:color w:val="000000"/>
                <w:sz w:val="22"/>
                <w:szCs w:val="22"/>
              </w:rPr>
              <w:t>zł</w:t>
            </w:r>
          </w:p>
        </w:tc>
      </w:tr>
      <w:tr w:rsidR="00215169" w:rsidRPr="00215169" w14:paraId="2B6A52D7" w14:textId="77777777" w:rsidTr="00215169">
        <w:trPr>
          <w:trHeight w:val="600"/>
        </w:trPr>
        <w:tc>
          <w:tcPr>
            <w:tcW w:w="6166" w:type="dxa"/>
            <w:tcBorders>
              <w:top w:val="nil"/>
              <w:left w:val="single" w:sz="4" w:space="0" w:color="auto"/>
              <w:bottom w:val="single" w:sz="4" w:space="0" w:color="auto"/>
              <w:right w:val="single" w:sz="4" w:space="0" w:color="auto"/>
            </w:tcBorders>
            <w:shd w:val="clear" w:color="auto" w:fill="auto"/>
            <w:vAlign w:val="center"/>
            <w:hideMark/>
          </w:tcPr>
          <w:p w14:paraId="68085751" w14:textId="77777777" w:rsidR="00215169" w:rsidRPr="00215169" w:rsidRDefault="00215169" w:rsidP="00215169">
            <w:pPr>
              <w:overflowPunct/>
              <w:autoSpaceDE/>
              <w:autoSpaceDN/>
              <w:adjustRightInd/>
              <w:rPr>
                <w:rFonts w:ascii="Calibri" w:hAnsi="Calibri" w:cs="Calibri"/>
                <w:color w:val="000000"/>
                <w:sz w:val="22"/>
                <w:szCs w:val="22"/>
              </w:rPr>
            </w:pPr>
            <w:r w:rsidRPr="00215169">
              <w:rPr>
                <w:rFonts w:ascii="Calibri" w:hAnsi="Calibri" w:cs="Calibri"/>
                <w:color w:val="000000"/>
                <w:sz w:val="22"/>
                <w:szCs w:val="22"/>
              </w:rPr>
              <w:t>Pozostałe przychody wygenerowane podczas wypełniania usług publicznego transportu zbiorowego</w:t>
            </w:r>
          </w:p>
        </w:tc>
        <w:tc>
          <w:tcPr>
            <w:tcW w:w="2494" w:type="dxa"/>
            <w:tcBorders>
              <w:top w:val="nil"/>
              <w:left w:val="nil"/>
              <w:bottom w:val="single" w:sz="4" w:space="0" w:color="auto"/>
              <w:right w:val="nil"/>
            </w:tcBorders>
            <w:shd w:val="clear" w:color="auto" w:fill="auto"/>
            <w:noWrap/>
            <w:vAlign w:val="center"/>
            <w:hideMark/>
          </w:tcPr>
          <w:p w14:paraId="230AB08B" w14:textId="77777777" w:rsidR="00215169" w:rsidRPr="00215169" w:rsidRDefault="00215169" w:rsidP="00215169">
            <w:pPr>
              <w:overflowPunct/>
              <w:autoSpaceDE/>
              <w:autoSpaceDN/>
              <w:adjustRightInd/>
              <w:jc w:val="right"/>
              <w:rPr>
                <w:rFonts w:ascii="Calibri" w:hAnsi="Calibri" w:cs="Calibri"/>
                <w:color w:val="000000"/>
                <w:sz w:val="22"/>
                <w:szCs w:val="22"/>
              </w:rPr>
            </w:pPr>
            <w:r w:rsidRPr="00215169">
              <w:rPr>
                <w:rFonts w:ascii="Calibri" w:hAnsi="Calibri" w:cs="Calibri"/>
                <w:color w:val="000000"/>
                <w:sz w:val="22"/>
                <w:szCs w:val="22"/>
              </w:rPr>
              <w:t>180 000,00</w:t>
            </w:r>
          </w:p>
        </w:tc>
        <w:tc>
          <w:tcPr>
            <w:tcW w:w="400" w:type="dxa"/>
            <w:tcBorders>
              <w:top w:val="nil"/>
              <w:left w:val="nil"/>
              <w:bottom w:val="single" w:sz="4" w:space="0" w:color="auto"/>
              <w:right w:val="single" w:sz="4" w:space="0" w:color="auto"/>
            </w:tcBorders>
            <w:shd w:val="clear" w:color="auto" w:fill="auto"/>
            <w:noWrap/>
            <w:vAlign w:val="center"/>
            <w:hideMark/>
          </w:tcPr>
          <w:p w14:paraId="6C239079" w14:textId="77777777" w:rsidR="00215169" w:rsidRPr="00215169" w:rsidRDefault="00215169" w:rsidP="00215169">
            <w:pPr>
              <w:overflowPunct/>
              <w:autoSpaceDE/>
              <w:autoSpaceDN/>
              <w:adjustRightInd/>
              <w:rPr>
                <w:rFonts w:ascii="Calibri" w:hAnsi="Calibri" w:cs="Calibri"/>
                <w:color w:val="000000"/>
                <w:sz w:val="22"/>
                <w:szCs w:val="22"/>
              </w:rPr>
            </w:pPr>
            <w:r w:rsidRPr="00215169">
              <w:rPr>
                <w:rFonts w:ascii="Calibri" w:hAnsi="Calibri" w:cs="Calibri"/>
                <w:color w:val="000000"/>
                <w:sz w:val="22"/>
                <w:szCs w:val="22"/>
              </w:rPr>
              <w:t>zł</w:t>
            </w:r>
          </w:p>
        </w:tc>
      </w:tr>
      <w:tr w:rsidR="00215169" w:rsidRPr="00215169" w14:paraId="4876A935" w14:textId="77777777" w:rsidTr="00215169">
        <w:trPr>
          <w:trHeight w:val="300"/>
        </w:trPr>
        <w:tc>
          <w:tcPr>
            <w:tcW w:w="6166" w:type="dxa"/>
            <w:tcBorders>
              <w:top w:val="nil"/>
              <w:left w:val="single" w:sz="4" w:space="0" w:color="auto"/>
              <w:bottom w:val="single" w:sz="4" w:space="0" w:color="auto"/>
              <w:right w:val="single" w:sz="4" w:space="0" w:color="auto"/>
            </w:tcBorders>
            <w:shd w:val="clear" w:color="auto" w:fill="auto"/>
            <w:noWrap/>
            <w:vAlign w:val="bottom"/>
            <w:hideMark/>
          </w:tcPr>
          <w:p w14:paraId="28F8D6B4" w14:textId="77777777" w:rsidR="00215169" w:rsidRPr="00215169" w:rsidRDefault="00215169" w:rsidP="00215169">
            <w:pPr>
              <w:overflowPunct/>
              <w:autoSpaceDE/>
              <w:autoSpaceDN/>
              <w:adjustRightInd/>
              <w:rPr>
                <w:rFonts w:ascii="Calibri" w:hAnsi="Calibri" w:cs="Calibri"/>
                <w:color w:val="000000"/>
                <w:sz w:val="22"/>
                <w:szCs w:val="22"/>
              </w:rPr>
            </w:pPr>
            <w:r w:rsidRPr="00215169">
              <w:rPr>
                <w:rFonts w:ascii="Calibri" w:hAnsi="Calibri" w:cs="Calibri"/>
                <w:color w:val="000000"/>
                <w:sz w:val="22"/>
                <w:szCs w:val="22"/>
              </w:rPr>
              <w:t>Przychody z działalności dodatkowej</w:t>
            </w:r>
          </w:p>
        </w:tc>
        <w:tc>
          <w:tcPr>
            <w:tcW w:w="2494" w:type="dxa"/>
            <w:tcBorders>
              <w:top w:val="nil"/>
              <w:left w:val="nil"/>
              <w:bottom w:val="single" w:sz="4" w:space="0" w:color="auto"/>
              <w:right w:val="nil"/>
            </w:tcBorders>
            <w:shd w:val="clear" w:color="auto" w:fill="auto"/>
            <w:noWrap/>
            <w:vAlign w:val="center"/>
            <w:hideMark/>
          </w:tcPr>
          <w:p w14:paraId="6D516DA3" w14:textId="77777777" w:rsidR="00215169" w:rsidRPr="00215169" w:rsidRDefault="00215169" w:rsidP="00215169">
            <w:pPr>
              <w:overflowPunct/>
              <w:autoSpaceDE/>
              <w:autoSpaceDN/>
              <w:adjustRightInd/>
              <w:jc w:val="right"/>
              <w:rPr>
                <w:rFonts w:ascii="Calibri" w:hAnsi="Calibri" w:cs="Calibri"/>
                <w:color w:val="000000"/>
                <w:sz w:val="22"/>
                <w:szCs w:val="22"/>
              </w:rPr>
            </w:pPr>
            <w:r w:rsidRPr="00215169">
              <w:rPr>
                <w:rFonts w:ascii="Calibri" w:hAnsi="Calibri" w:cs="Calibri"/>
                <w:color w:val="000000"/>
                <w:sz w:val="22"/>
                <w:szCs w:val="22"/>
              </w:rPr>
              <w:t>110 000,00</w:t>
            </w:r>
          </w:p>
        </w:tc>
        <w:tc>
          <w:tcPr>
            <w:tcW w:w="400" w:type="dxa"/>
            <w:tcBorders>
              <w:top w:val="nil"/>
              <w:left w:val="nil"/>
              <w:bottom w:val="single" w:sz="4" w:space="0" w:color="auto"/>
              <w:right w:val="single" w:sz="4" w:space="0" w:color="auto"/>
            </w:tcBorders>
            <w:shd w:val="clear" w:color="auto" w:fill="auto"/>
            <w:noWrap/>
            <w:vAlign w:val="center"/>
            <w:hideMark/>
          </w:tcPr>
          <w:p w14:paraId="67E7F388" w14:textId="77777777" w:rsidR="00215169" w:rsidRPr="00215169" w:rsidRDefault="00215169" w:rsidP="00215169">
            <w:pPr>
              <w:overflowPunct/>
              <w:autoSpaceDE/>
              <w:autoSpaceDN/>
              <w:adjustRightInd/>
              <w:rPr>
                <w:rFonts w:ascii="Calibri" w:hAnsi="Calibri" w:cs="Calibri"/>
                <w:color w:val="000000"/>
                <w:sz w:val="22"/>
                <w:szCs w:val="22"/>
              </w:rPr>
            </w:pPr>
            <w:r w:rsidRPr="00215169">
              <w:rPr>
                <w:rFonts w:ascii="Calibri" w:hAnsi="Calibri" w:cs="Calibri"/>
                <w:color w:val="000000"/>
                <w:sz w:val="22"/>
                <w:szCs w:val="22"/>
              </w:rPr>
              <w:t>zł</w:t>
            </w:r>
          </w:p>
        </w:tc>
      </w:tr>
      <w:tr w:rsidR="00215169" w:rsidRPr="00215169" w14:paraId="3D917502" w14:textId="77777777" w:rsidTr="00215169">
        <w:trPr>
          <w:trHeight w:val="300"/>
        </w:trPr>
        <w:tc>
          <w:tcPr>
            <w:tcW w:w="6166" w:type="dxa"/>
            <w:tcBorders>
              <w:top w:val="nil"/>
              <w:left w:val="single" w:sz="4" w:space="0" w:color="auto"/>
              <w:bottom w:val="single" w:sz="4" w:space="0" w:color="auto"/>
              <w:right w:val="single" w:sz="4" w:space="0" w:color="auto"/>
            </w:tcBorders>
            <w:shd w:val="clear" w:color="auto" w:fill="auto"/>
            <w:noWrap/>
            <w:vAlign w:val="bottom"/>
            <w:hideMark/>
          </w:tcPr>
          <w:p w14:paraId="0B463950" w14:textId="77777777" w:rsidR="00215169" w:rsidRPr="00215169" w:rsidRDefault="00215169" w:rsidP="00215169">
            <w:pPr>
              <w:overflowPunct/>
              <w:autoSpaceDE/>
              <w:autoSpaceDN/>
              <w:adjustRightInd/>
              <w:rPr>
                <w:rFonts w:ascii="Calibri" w:hAnsi="Calibri" w:cs="Calibri"/>
                <w:color w:val="000000"/>
                <w:sz w:val="22"/>
                <w:szCs w:val="22"/>
              </w:rPr>
            </w:pPr>
            <w:r w:rsidRPr="00215169">
              <w:rPr>
                <w:rFonts w:ascii="Calibri" w:hAnsi="Calibri" w:cs="Calibri"/>
                <w:color w:val="000000"/>
                <w:sz w:val="22"/>
                <w:szCs w:val="22"/>
              </w:rPr>
              <w:t>Rozliczenia międzyokresowe przychodów - projekt UE</w:t>
            </w:r>
          </w:p>
        </w:tc>
        <w:tc>
          <w:tcPr>
            <w:tcW w:w="2494" w:type="dxa"/>
            <w:tcBorders>
              <w:top w:val="nil"/>
              <w:left w:val="nil"/>
              <w:bottom w:val="single" w:sz="4" w:space="0" w:color="auto"/>
              <w:right w:val="nil"/>
            </w:tcBorders>
            <w:shd w:val="clear" w:color="auto" w:fill="auto"/>
            <w:noWrap/>
            <w:vAlign w:val="center"/>
            <w:hideMark/>
          </w:tcPr>
          <w:p w14:paraId="20116A7C" w14:textId="77777777" w:rsidR="00215169" w:rsidRPr="00215169" w:rsidRDefault="00215169" w:rsidP="00215169">
            <w:pPr>
              <w:overflowPunct/>
              <w:autoSpaceDE/>
              <w:autoSpaceDN/>
              <w:adjustRightInd/>
              <w:jc w:val="right"/>
              <w:rPr>
                <w:rFonts w:ascii="Calibri" w:hAnsi="Calibri" w:cs="Calibri"/>
                <w:color w:val="000000"/>
                <w:sz w:val="22"/>
                <w:szCs w:val="22"/>
              </w:rPr>
            </w:pPr>
            <w:r w:rsidRPr="00215169">
              <w:rPr>
                <w:rFonts w:ascii="Calibri" w:hAnsi="Calibri" w:cs="Calibri"/>
                <w:color w:val="000000"/>
                <w:sz w:val="22"/>
                <w:szCs w:val="22"/>
              </w:rPr>
              <w:t>1 463 000,00</w:t>
            </w:r>
          </w:p>
        </w:tc>
        <w:tc>
          <w:tcPr>
            <w:tcW w:w="400" w:type="dxa"/>
            <w:tcBorders>
              <w:top w:val="nil"/>
              <w:left w:val="nil"/>
              <w:bottom w:val="single" w:sz="4" w:space="0" w:color="auto"/>
              <w:right w:val="single" w:sz="4" w:space="0" w:color="auto"/>
            </w:tcBorders>
            <w:shd w:val="clear" w:color="auto" w:fill="auto"/>
            <w:noWrap/>
            <w:vAlign w:val="center"/>
            <w:hideMark/>
          </w:tcPr>
          <w:p w14:paraId="572EE845" w14:textId="77777777" w:rsidR="00215169" w:rsidRPr="00215169" w:rsidRDefault="00215169" w:rsidP="00215169">
            <w:pPr>
              <w:overflowPunct/>
              <w:autoSpaceDE/>
              <w:autoSpaceDN/>
              <w:adjustRightInd/>
              <w:rPr>
                <w:rFonts w:ascii="Calibri" w:hAnsi="Calibri" w:cs="Calibri"/>
                <w:color w:val="000000"/>
                <w:sz w:val="22"/>
                <w:szCs w:val="22"/>
              </w:rPr>
            </w:pPr>
            <w:r w:rsidRPr="00215169">
              <w:rPr>
                <w:rFonts w:ascii="Calibri" w:hAnsi="Calibri" w:cs="Calibri"/>
                <w:color w:val="000000"/>
                <w:sz w:val="22"/>
                <w:szCs w:val="22"/>
              </w:rPr>
              <w:t>zł</w:t>
            </w:r>
          </w:p>
        </w:tc>
      </w:tr>
      <w:tr w:rsidR="00215169" w:rsidRPr="00215169" w14:paraId="64119CEA" w14:textId="77777777" w:rsidTr="00215169">
        <w:trPr>
          <w:trHeight w:val="300"/>
        </w:trPr>
        <w:tc>
          <w:tcPr>
            <w:tcW w:w="6166" w:type="dxa"/>
            <w:tcBorders>
              <w:top w:val="nil"/>
              <w:left w:val="nil"/>
              <w:bottom w:val="nil"/>
              <w:right w:val="nil"/>
            </w:tcBorders>
            <w:shd w:val="clear" w:color="auto" w:fill="auto"/>
            <w:noWrap/>
            <w:vAlign w:val="bottom"/>
            <w:hideMark/>
          </w:tcPr>
          <w:p w14:paraId="1042B4AE" w14:textId="77777777" w:rsidR="00215169" w:rsidRPr="00215169" w:rsidRDefault="00215169" w:rsidP="00215169">
            <w:pPr>
              <w:overflowPunct/>
              <w:autoSpaceDE/>
              <w:autoSpaceDN/>
              <w:adjustRightInd/>
              <w:rPr>
                <w:rFonts w:ascii="Calibri" w:hAnsi="Calibri" w:cs="Calibri"/>
                <w:color w:val="000000"/>
                <w:sz w:val="22"/>
                <w:szCs w:val="22"/>
              </w:rPr>
            </w:pPr>
          </w:p>
        </w:tc>
        <w:tc>
          <w:tcPr>
            <w:tcW w:w="2494" w:type="dxa"/>
            <w:tcBorders>
              <w:top w:val="nil"/>
              <w:left w:val="nil"/>
              <w:bottom w:val="nil"/>
              <w:right w:val="nil"/>
            </w:tcBorders>
            <w:shd w:val="clear" w:color="auto" w:fill="auto"/>
            <w:noWrap/>
            <w:vAlign w:val="center"/>
            <w:hideMark/>
          </w:tcPr>
          <w:p w14:paraId="6A1A40B7" w14:textId="77777777" w:rsidR="00215169" w:rsidRPr="00215169" w:rsidRDefault="00215169" w:rsidP="00215169">
            <w:pPr>
              <w:overflowPunct/>
              <w:autoSpaceDE/>
              <w:autoSpaceDN/>
              <w:adjustRightInd/>
              <w:rPr>
                <w:sz w:val="20"/>
              </w:rPr>
            </w:pPr>
          </w:p>
        </w:tc>
        <w:tc>
          <w:tcPr>
            <w:tcW w:w="400" w:type="dxa"/>
            <w:tcBorders>
              <w:top w:val="nil"/>
              <w:left w:val="nil"/>
              <w:bottom w:val="nil"/>
              <w:right w:val="nil"/>
            </w:tcBorders>
            <w:shd w:val="clear" w:color="auto" w:fill="auto"/>
            <w:noWrap/>
            <w:vAlign w:val="center"/>
            <w:hideMark/>
          </w:tcPr>
          <w:p w14:paraId="0C318D97" w14:textId="77777777" w:rsidR="00215169" w:rsidRPr="00215169" w:rsidRDefault="00215169" w:rsidP="00215169">
            <w:pPr>
              <w:overflowPunct/>
              <w:autoSpaceDE/>
              <w:autoSpaceDN/>
              <w:adjustRightInd/>
              <w:rPr>
                <w:sz w:val="20"/>
              </w:rPr>
            </w:pPr>
          </w:p>
        </w:tc>
      </w:tr>
      <w:tr w:rsidR="00215169" w:rsidRPr="00215169" w14:paraId="11954EE0" w14:textId="77777777" w:rsidTr="00215169">
        <w:trPr>
          <w:trHeight w:val="300"/>
        </w:trPr>
        <w:tc>
          <w:tcPr>
            <w:tcW w:w="9060" w:type="dxa"/>
            <w:gridSpan w:val="3"/>
            <w:tcBorders>
              <w:top w:val="nil"/>
              <w:left w:val="nil"/>
              <w:bottom w:val="single" w:sz="4" w:space="0" w:color="auto"/>
              <w:right w:val="nil"/>
            </w:tcBorders>
            <w:shd w:val="clear" w:color="auto" w:fill="auto"/>
            <w:noWrap/>
            <w:vAlign w:val="bottom"/>
            <w:hideMark/>
          </w:tcPr>
          <w:p w14:paraId="12BDACA7" w14:textId="77777777" w:rsidR="00215169" w:rsidRPr="00215169" w:rsidRDefault="00215169" w:rsidP="00215169">
            <w:pPr>
              <w:overflowPunct/>
              <w:autoSpaceDE/>
              <w:autoSpaceDN/>
              <w:adjustRightInd/>
              <w:jc w:val="center"/>
              <w:rPr>
                <w:rFonts w:ascii="Calibri" w:hAnsi="Calibri" w:cs="Calibri"/>
                <w:b/>
                <w:bCs/>
                <w:color w:val="000000"/>
                <w:sz w:val="22"/>
                <w:szCs w:val="22"/>
              </w:rPr>
            </w:pPr>
            <w:r w:rsidRPr="00215169">
              <w:rPr>
                <w:rFonts w:ascii="Calibri" w:hAnsi="Calibri" w:cs="Calibri"/>
                <w:b/>
                <w:bCs/>
                <w:color w:val="000000"/>
                <w:sz w:val="22"/>
                <w:szCs w:val="22"/>
              </w:rPr>
              <w:t>PLAN REKOMPENSATY NA ROK 2024</w:t>
            </w:r>
          </w:p>
        </w:tc>
      </w:tr>
      <w:tr w:rsidR="00215169" w:rsidRPr="00215169" w14:paraId="5E6405AC" w14:textId="77777777" w:rsidTr="00215169">
        <w:trPr>
          <w:trHeight w:val="585"/>
        </w:trPr>
        <w:tc>
          <w:tcPr>
            <w:tcW w:w="6166" w:type="dxa"/>
            <w:tcBorders>
              <w:top w:val="nil"/>
              <w:left w:val="single" w:sz="4" w:space="0" w:color="auto"/>
              <w:bottom w:val="single" w:sz="4" w:space="0" w:color="auto"/>
              <w:right w:val="single" w:sz="4" w:space="0" w:color="auto"/>
            </w:tcBorders>
            <w:shd w:val="clear" w:color="auto" w:fill="auto"/>
            <w:vAlign w:val="bottom"/>
            <w:hideMark/>
          </w:tcPr>
          <w:p w14:paraId="27FF9070" w14:textId="77777777" w:rsidR="00215169" w:rsidRPr="00215169" w:rsidRDefault="00215169" w:rsidP="00215169">
            <w:pPr>
              <w:overflowPunct/>
              <w:autoSpaceDE/>
              <w:autoSpaceDN/>
              <w:adjustRightInd/>
              <w:rPr>
                <w:rFonts w:ascii="Calibri" w:hAnsi="Calibri" w:cs="Calibri"/>
                <w:color w:val="000000"/>
                <w:sz w:val="22"/>
                <w:szCs w:val="22"/>
              </w:rPr>
            </w:pPr>
            <w:r w:rsidRPr="00215169">
              <w:rPr>
                <w:rFonts w:ascii="Calibri" w:hAnsi="Calibri" w:cs="Calibri"/>
                <w:color w:val="000000"/>
                <w:sz w:val="22"/>
                <w:szCs w:val="22"/>
              </w:rPr>
              <w:t>Koszty poniesione w związku ze zobowiązaniami z tytułu świadczenia usług publicznego transportu zbiorowego</w:t>
            </w:r>
          </w:p>
        </w:tc>
        <w:tc>
          <w:tcPr>
            <w:tcW w:w="2494" w:type="dxa"/>
            <w:tcBorders>
              <w:top w:val="nil"/>
              <w:left w:val="nil"/>
              <w:bottom w:val="single" w:sz="4" w:space="0" w:color="auto"/>
              <w:right w:val="nil"/>
            </w:tcBorders>
            <w:shd w:val="clear" w:color="auto" w:fill="auto"/>
            <w:vAlign w:val="center"/>
            <w:hideMark/>
          </w:tcPr>
          <w:p w14:paraId="1254E0D9" w14:textId="77777777" w:rsidR="00215169" w:rsidRPr="00215169" w:rsidRDefault="00215169" w:rsidP="00215169">
            <w:pPr>
              <w:overflowPunct/>
              <w:autoSpaceDE/>
              <w:autoSpaceDN/>
              <w:adjustRightInd/>
              <w:jc w:val="right"/>
              <w:rPr>
                <w:rFonts w:ascii="Calibri" w:hAnsi="Calibri" w:cs="Calibri"/>
                <w:color w:val="000000"/>
                <w:sz w:val="22"/>
                <w:szCs w:val="22"/>
              </w:rPr>
            </w:pPr>
            <w:r w:rsidRPr="00215169">
              <w:rPr>
                <w:rFonts w:ascii="Calibri" w:hAnsi="Calibri" w:cs="Calibri"/>
                <w:color w:val="000000"/>
                <w:sz w:val="22"/>
                <w:szCs w:val="22"/>
              </w:rPr>
              <w:t>15 618 896,80</w:t>
            </w:r>
          </w:p>
        </w:tc>
        <w:tc>
          <w:tcPr>
            <w:tcW w:w="400" w:type="dxa"/>
            <w:tcBorders>
              <w:top w:val="nil"/>
              <w:left w:val="nil"/>
              <w:bottom w:val="single" w:sz="4" w:space="0" w:color="auto"/>
              <w:right w:val="single" w:sz="4" w:space="0" w:color="auto"/>
            </w:tcBorders>
            <w:shd w:val="clear" w:color="auto" w:fill="auto"/>
            <w:noWrap/>
            <w:vAlign w:val="center"/>
            <w:hideMark/>
          </w:tcPr>
          <w:p w14:paraId="5D42953C" w14:textId="77777777" w:rsidR="00215169" w:rsidRPr="00215169" w:rsidRDefault="00215169" w:rsidP="00215169">
            <w:pPr>
              <w:overflowPunct/>
              <w:autoSpaceDE/>
              <w:autoSpaceDN/>
              <w:adjustRightInd/>
              <w:rPr>
                <w:rFonts w:ascii="Calibri" w:hAnsi="Calibri" w:cs="Calibri"/>
                <w:color w:val="000000"/>
                <w:sz w:val="22"/>
                <w:szCs w:val="22"/>
              </w:rPr>
            </w:pPr>
            <w:r w:rsidRPr="00215169">
              <w:rPr>
                <w:rFonts w:ascii="Calibri" w:hAnsi="Calibri" w:cs="Calibri"/>
                <w:color w:val="000000"/>
                <w:sz w:val="22"/>
                <w:szCs w:val="22"/>
              </w:rPr>
              <w:t>zł</w:t>
            </w:r>
          </w:p>
        </w:tc>
      </w:tr>
      <w:tr w:rsidR="00215169" w:rsidRPr="00215169" w14:paraId="182E42FB" w14:textId="77777777" w:rsidTr="00215169">
        <w:trPr>
          <w:trHeight w:val="600"/>
        </w:trPr>
        <w:tc>
          <w:tcPr>
            <w:tcW w:w="6166" w:type="dxa"/>
            <w:tcBorders>
              <w:top w:val="nil"/>
              <w:left w:val="single" w:sz="4" w:space="0" w:color="auto"/>
              <w:bottom w:val="single" w:sz="4" w:space="0" w:color="auto"/>
              <w:right w:val="single" w:sz="4" w:space="0" w:color="auto"/>
            </w:tcBorders>
            <w:shd w:val="clear" w:color="auto" w:fill="auto"/>
            <w:vAlign w:val="bottom"/>
            <w:hideMark/>
          </w:tcPr>
          <w:p w14:paraId="3E3A8062" w14:textId="77777777" w:rsidR="00215169" w:rsidRPr="00215169" w:rsidRDefault="00215169" w:rsidP="00215169">
            <w:pPr>
              <w:overflowPunct/>
              <w:autoSpaceDE/>
              <w:autoSpaceDN/>
              <w:adjustRightInd/>
              <w:rPr>
                <w:rFonts w:ascii="Calibri" w:hAnsi="Calibri" w:cs="Calibri"/>
                <w:sz w:val="22"/>
                <w:szCs w:val="22"/>
              </w:rPr>
            </w:pPr>
            <w:r w:rsidRPr="00215169">
              <w:rPr>
                <w:rFonts w:ascii="Calibri" w:hAnsi="Calibri" w:cs="Calibri"/>
                <w:sz w:val="22"/>
                <w:szCs w:val="22"/>
              </w:rPr>
              <w:t>Przychody wygenerowane podczas wypełniania usług publicznego transportu zbiorowego</w:t>
            </w:r>
          </w:p>
        </w:tc>
        <w:tc>
          <w:tcPr>
            <w:tcW w:w="2494" w:type="dxa"/>
            <w:tcBorders>
              <w:top w:val="nil"/>
              <w:left w:val="nil"/>
              <w:bottom w:val="single" w:sz="4" w:space="0" w:color="auto"/>
              <w:right w:val="nil"/>
            </w:tcBorders>
            <w:shd w:val="clear" w:color="auto" w:fill="auto"/>
            <w:vAlign w:val="center"/>
            <w:hideMark/>
          </w:tcPr>
          <w:p w14:paraId="655C14D4" w14:textId="77777777" w:rsidR="00215169" w:rsidRPr="00215169" w:rsidRDefault="00215169" w:rsidP="00215169">
            <w:pPr>
              <w:overflowPunct/>
              <w:autoSpaceDE/>
              <w:autoSpaceDN/>
              <w:adjustRightInd/>
              <w:jc w:val="right"/>
              <w:rPr>
                <w:rFonts w:ascii="Calibri" w:hAnsi="Calibri" w:cs="Calibri"/>
                <w:sz w:val="22"/>
                <w:szCs w:val="22"/>
              </w:rPr>
            </w:pPr>
            <w:r w:rsidRPr="00215169">
              <w:rPr>
                <w:rFonts w:ascii="Calibri" w:hAnsi="Calibri" w:cs="Calibri"/>
                <w:sz w:val="22"/>
                <w:szCs w:val="22"/>
              </w:rPr>
              <w:t>4 743 000,00</w:t>
            </w:r>
          </w:p>
        </w:tc>
        <w:tc>
          <w:tcPr>
            <w:tcW w:w="400" w:type="dxa"/>
            <w:tcBorders>
              <w:top w:val="nil"/>
              <w:left w:val="nil"/>
              <w:bottom w:val="single" w:sz="4" w:space="0" w:color="auto"/>
              <w:right w:val="single" w:sz="4" w:space="0" w:color="auto"/>
            </w:tcBorders>
            <w:shd w:val="clear" w:color="auto" w:fill="auto"/>
            <w:noWrap/>
            <w:vAlign w:val="center"/>
            <w:hideMark/>
          </w:tcPr>
          <w:p w14:paraId="1897F211" w14:textId="77777777" w:rsidR="00215169" w:rsidRPr="00215169" w:rsidRDefault="00215169" w:rsidP="00215169">
            <w:pPr>
              <w:overflowPunct/>
              <w:autoSpaceDE/>
              <w:autoSpaceDN/>
              <w:adjustRightInd/>
              <w:rPr>
                <w:rFonts w:ascii="Calibri" w:hAnsi="Calibri" w:cs="Calibri"/>
                <w:color w:val="000000"/>
                <w:sz w:val="22"/>
                <w:szCs w:val="22"/>
              </w:rPr>
            </w:pPr>
            <w:r w:rsidRPr="00215169">
              <w:rPr>
                <w:rFonts w:ascii="Calibri" w:hAnsi="Calibri" w:cs="Calibri"/>
                <w:color w:val="000000"/>
                <w:sz w:val="22"/>
                <w:szCs w:val="22"/>
              </w:rPr>
              <w:t>zł</w:t>
            </w:r>
          </w:p>
        </w:tc>
      </w:tr>
      <w:tr w:rsidR="00215169" w:rsidRPr="00215169" w14:paraId="6182DBC2" w14:textId="77777777" w:rsidTr="00215169">
        <w:trPr>
          <w:trHeight w:val="600"/>
        </w:trPr>
        <w:tc>
          <w:tcPr>
            <w:tcW w:w="6166" w:type="dxa"/>
            <w:tcBorders>
              <w:top w:val="nil"/>
              <w:left w:val="single" w:sz="4" w:space="0" w:color="auto"/>
              <w:bottom w:val="single" w:sz="4" w:space="0" w:color="auto"/>
              <w:right w:val="single" w:sz="4" w:space="0" w:color="auto"/>
            </w:tcBorders>
            <w:shd w:val="clear" w:color="auto" w:fill="auto"/>
            <w:vAlign w:val="bottom"/>
            <w:hideMark/>
          </w:tcPr>
          <w:p w14:paraId="41CC51A1" w14:textId="77777777" w:rsidR="00215169" w:rsidRPr="00215169" w:rsidRDefault="00215169" w:rsidP="00215169">
            <w:pPr>
              <w:overflowPunct/>
              <w:autoSpaceDE/>
              <w:autoSpaceDN/>
              <w:adjustRightInd/>
              <w:rPr>
                <w:rFonts w:ascii="Calibri" w:hAnsi="Calibri" w:cs="Calibri"/>
                <w:sz w:val="22"/>
                <w:szCs w:val="22"/>
              </w:rPr>
            </w:pPr>
            <w:r w:rsidRPr="00215169">
              <w:rPr>
                <w:rFonts w:ascii="Calibri" w:hAnsi="Calibri" w:cs="Calibri"/>
                <w:sz w:val="22"/>
                <w:szCs w:val="22"/>
              </w:rPr>
              <w:t>Dodatnie wpływy finansowe dotyczące pomocniczej (dodatkowej) działalności</w:t>
            </w:r>
          </w:p>
        </w:tc>
        <w:tc>
          <w:tcPr>
            <w:tcW w:w="2494" w:type="dxa"/>
            <w:tcBorders>
              <w:top w:val="nil"/>
              <w:left w:val="nil"/>
              <w:bottom w:val="single" w:sz="4" w:space="0" w:color="auto"/>
              <w:right w:val="nil"/>
            </w:tcBorders>
            <w:shd w:val="clear" w:color="auto" w:fill="auto"/>
            <w:vAlign w:val="center"/>
            <w:hideMark/>
          </w:tcPr>
          <w:p w14:paraId="56645B0A" w14:textId="77777777" w:rsidR="00215169" w:rsidRPr="00215169" w:rsidRDefault="00215169" w:rsidP="00215169">
            <w:pPr>
              <w:overflowPunct/>
              <w:autoSpaceDE/>
              <w:autoSpaceDN/>
              <w:adjustRightInd/>
              <w:jc w:val="right"/>
              <w:rPr>
                <w:rFonts w:ascii="Calibri" w:hAnsi="Calibri" w:cs="Calibri"/>
                <w:sz w:val="22"/>
                <w:szCs w:val="22"/>
              </w:rPr>
            </w:pPr>
            <w:r w:rsidRPr="00215169">
              <w:rPr>
                <w:rFonts w:ascii="Calibri" w:hAnsi="Calibri" w:cs="Calibri"/>
                <w:sz w:val="22"/>
                <w:szCs w:val="22"/>
              </w:rPr>
              <w:t>10 000,00</w:t>
            </w:r>
          </w:p>
        </w:tc>
        <w:tc>
          <w:tcPr>
            <w:tcW w:w="400" w:type="dxa"/>
            <w:tcBorders>
              <w:top w:val="nil"/>
              <w:left w:val="nil"/>
              <w:bottom w:val="single" w:sz="4" w:space="0" w:color="auto"/>
              <w:right w:val="single" w:sz="4" w:space="0" w:color="auto"/>
            </w:tcBorders>
            <w:shd w:val="clear" w:color="auto" w:fill="auto"/>
            <w:noWrap/>
            <w:vAlign w:val="center"/>
            <w:hideMark/>
          </w:tcPr>
          <w:p w14:paraId="63056865" w14:textId="77777777" w:rsidR="00215169" w:rsidRPr="00215169" w:rsidRDefault="00215169" w:rsidP="00215169">
            <w:pPr>
              <w:overflowPunct/>
              <w:autoSpaceDE/>
              <w:autoSpaceDN/>
              <w:adjustRightInd/>
              <w:rPr>
                <w:rFonts w:ascii="Calibri" w:hAnsi="Calibri" w:cs="Calibri"/>
                <w:color w:val="000000"/>
                <w:sz w:val="22"/>
                <w:szCs w:val="22"/>
              </w:rPr>
            </w:pPr>
            <w:r w:rsidRPr="00215169">
              <w:rPr>
                <w:rFonts w:ascii="Calibri" w:hAnsi="Calibri" w:cs="Calibri"/>
                <w:color w:val="000000"/>
                <w:sz w:val="22"/>
                <w:szCs w:val="22"/>
              </w:rPr>
              <w:t>zł</w:t>
            </w:r>
          </w:p>
        </w:tc>
      </w:tr>
      <w:tr w:rsidR="00215169" w:rsidRPr="00215169" w14:paraId="74F125FC" w14:textId="77777777" w:rsidTr="00215169">
        <w:trPr>
          <w:trHeight w:val="300"/>
        </w:trPr>
        <w:tc>
          <w:tcPr>
            <w:tcW w:w="6166" w:type="dxa"/>
            <w:tcBorders>
              <w:top w:val="nil"/>
              <w:left w:val="single" w:sz="4" w:space="0" w:color="auto"/>
              <w:bottom w:val="single" w:sz="4" w:space="0" w:color="auto"/>
              <w:right w:val="single" w:sz="4" w:space="0" w:color="auto"/>
            </w:tcBorders>
            <w:shd w:val="clear" w:color="auto" w:fill="auto"/>
            <w:vAlign w:val="bottom"/>
            <w:hideMark/>
          </w:tcPr>
          <w:p w14:paraId="74357EFC" w14:textId="77777777" w:rsidR="00215169" w:rsidRPr="00215169" w:rsidRDefault="00215169" w:rsidP="00215169">
            <w:pPr>
              <w:overflowPunct/>
              <w:autoSpaceDE/>
              <w:autoSpaceDN/>
              <w:adjustRightInd/>
              <w:rPr>
                <w:rFonts w:ascii="Calibri" w:hAnsi="Calibri" w:cs="Calibri"/>
                <w:sz w:val="22"/>
                <w:szCs w:val="22"/>
              </w:rPr>
            </w:pPr>
            <w:r w:rsidRPr="00215169">
              <w:rPr>
                <w:rFonts w:ascii="Calibri" w:hAnsi="Calibri" w:cs="Calibri"/>
                <w:sz w:val="22"/>
                <w:szCs w:val="22"/>
              </w:rPr>
              <w:t>Rozsądny zysk 5%</w:t>
            </w:r>
          </w:p>
        </w:tc>
        <w:tc>
          <w:tcPr>
            <w:tcW w:w="2494" w:type="dxa"/>
            <w:tcBorders>
              <w:top w:val="nil"/>
              <w:left w:val="nil"/>
              <w:bottom w:val="single" w:sz="4" w:space="0" w:color="auto"/>
              <w:right w:val="nil"/>
            </w:tcBorders>
            <w:shd w:val="clear" w:color="auto" w:fill="auto"/>
            <w:vAlign w:val="center"/>
            <w:hideMark/>
          </w:tcPr>
          <w:p w14:paraId="43557DC3" w14:textId="77777777" w:rsidR="00215169" w:rsidRPr="00215169" w:rsidRDefault="00215169" w:rsidP="00215169">
            <w:pPr>
              <w:overflowPunct/>
              <w:autoSpaceDE/>
              <w:autoSpaceDN/>
              <w:adjustRightInd/>
              <w:jc w:val="right"/>
              <w:rPr>
                <w:rFonts w:ascii="Calibri" w:hAnsi="Calibri" w:cs="Calibri"/>
                <w:sz w:val="22"/>
                <w:szCs w:val="22"/>
              </w:rPr>
            </w:pPr>
            <w:r w:rsidRPr="00215169">
              <w:rPr>
                <w:rFonts w:ascii="Calibri" w:hAnsi="Calibri" w:cs="Calibri"/>
                <w:sz w:val="22"/>
                <w:szCs w:val="22"/>
              </w:rPr>
              <w:t>492 100,00</w:t>
            </w:r>
          </w:p>
        </w:tc>
        <w:tc>
          <w:tcPr>
            <w:tcW w:w="400" w:type="dxa"/>
            <w:tcBorders>
              <w:top w:val="nil"/>
              <w:left w:val="nil"/>
              <w:bottom w:val="single" w:sz="4" w:space="0" w:color="auto"/>
              <w:right w:val="single" w:sz="4" w:space="0" w:color="auto"/>
            </w:tcBorders>
            <w:shd w:val="clear" w:color="auto" w:fill="auto"/>
            <w:noWrap/>
            <w:vAlign w:val="center"/>
            <w:hideMark/>
          </w:tcPr>
          <w:p w14:paraId="41C67130" w14:textId="77777777" w:rsidR="00215169" w:rsidRPr="00215169" w:rsidRDefault="00215169" w:rsidP="00215169">
            <w:pPr>
              <w:overflowPunct/>
              <w:autoSpaceDE/>
              <w:autoSpaceDN/>
              <w:adjustRightInd/>
              <w:rPr>
                <w:rFonts w:ascii="Calibri" w:hAnsi="Calibri" w:cs="Calibri"/>
                <w:color w:val="000000"/>
                <w:sz w:val="22"/>
                <w:szCs w:val="22"/>
              </w:rPr>
            </w:pPr>
            <w:r w:rsidRPr="00215169">
              <w:rPr>
                <w:rFonts w:ascii="Calibri" w:hAnsi="Calibri" w:cs="Calibri"/>
                <w:color w:val="000000"/>
                <w:sz w:val="22"/>
                <w:szCs w:val="22"/>
              </w:rPr>
              <w:t>zł</w:t>
            </w:r>
          </w:p>
        </w:tc>
      </w:tr>
      <w:tr w:rsidR="00215169" w:rsidRPr="00215169" w14:paraId="198E1015" w14:textId="77777777" w:rsidTr="00215169">
        <w:trPr>
          <w:trHeight w:val="300"/>
        </w:trPr>
        <w:tc>
          <w:tcPr>
            <w:tcW w:w="6166" w:type="dxa"/>
            <w:tcBorders>
              <w:top w:val="nil"/>
              <w:left w:val="single" w:sz="4" w:space="0" w:color="auto"/>
              <w:bottom w:val="single" w:sz="4" w:space="0" w:color="auto"/>
              <w:right w:val="single" w:sz="4" w:space="0" w:color="auto"/>
            </w:tcBorders>
            <w:shd w:val="clear" w:color="auto" w:fill="auto"/>
            <w:noWrap/>
            <w:vAlign w:val="center"/>
            <w:hideMark/>
          </w:tcPr>
          <w:p w14:paraId="624B35CC" w14:textId="77777777" w:rsidR="00215169" w:rsidRPr="00215169" w:rsidRDefault="00215169" w:rsidP="00215169">
            <w:pPr>
              <w:overflowPunct/>
              <w:autoSpaceDE/>
              <w:autoSpaceDN/>
              <w:adjustRightInd/>
              <w:rPr>
                <w:rFonts w:ascii="Calibri" w:hAnsi="Calibri" w:cs="Calibri"/>
                <w:color w:val="000000"/>
                <w:sz w:val="22"/>
                <w:szCs w:val="22"/>
              </w:rPr>
            </w:pPr>
            <w:r w:rsidRPr="00215169">
              <w:rPr>
                <w:rFonts w:ascii="Calibri" w:hAnsi="Calibri" w:cs="Calibri"/>
                <w:color w:val="000000"/>
                <w:sz w:val="22"/>
                <w:szCs w:val="22"/>
              </w:rPr>
              <w:t>Podatek dochodowy w obligatoryjnym wymiarze</w:t>
            </w:r>
          </w:p>
        </w:tc>
        <w:tc>
          <w:tcPr>
            <w:tcW w:w="2494" w:type="dxa"/>
            <w:tcBorders>
              <w:top w:val="nil"/>
              <w:left w:val="nil"/>
              <w:bottom w:val="single" w:sz="4" w:space="0" w:color="auto"/>
              <w:right w:val="nil"/>
            </w:tcBorders>
            <w:shd w:val="clear" w:color="000000" w:fill="FFFFFF"/>
            <w:vAlign w:val="center"/>
            <w:hideMark/>
          </w:tcPr>
          <w:p w14:paraId="7A5BB9AF" w14:textId="77777777" w:rsidR="00215169" w:rsidRPr="00215169" w:rsidRDefault="00215169" w:rsidP="00215169">
            <w:pPr>
              <w:overflowPunct/>
              <w:autoSpaceDE/>
              <w:autoSpaceDN/>
              <w:adjustRightInd/>
              <w:jc w:val="right"/>
              <w:rPr>
                <w:rFonts w:ascii="Calibri" w:hAnsi="Calibri" w:cs="Calibri"/>
                <w:sz w:val="22"/>
                <w:szCs w:val="22"/>
              </w:rPr>
            </w:pPr>
            <w:r w:rsidRPr="00215169">
              <w:rPr>
                <w:rFonts w:ascii="Calibri" w:hAnsi="Calibri" w:cs="Calibri"/>
                <w:sz w:val="22"/>
                <w:szCs w:val="22"/>
              </w:rPr>
              <w:t>50 000,00</w:t>
            </w:r>
          </w:p>
        </w:tc>
        <w:tc>
          <w:tcPr>
            <w:tcW w:w="400" w:type="dxa"/>
            <w:tcBorders>
              <w:top w:val="nil"/>
              <w:left w:val="nil"/>
              <w:bottom w:val="single" w:sz="4" w:space="0" w:color="auto"/>
              <w:right w:val="single" w:sz="4" w:space="0" w:color="auto"/>
            </w:tcBorders>
            <w:shd w:val="clear" w:color="auto" w:fill="auto"/>
            <w:noWrap/>
            <w:vAlign w:val="center"/>
            <w:hideMark/>
          </w:tcPr>
          <w:p w14:paraId="2BEF61F7" w14:textId="77777777" w:rsidR="00215169" w:rsidRPr="00215169" w:rsidRDefault="00215169" w:rsidP="00215169">
            <w:pPr>
              <w:overflowPunct/>
              <w:autoSpaceDE/>
              <w:autoSpaceDN/>
              <w:adjustRightInd/>
              <w:rPr>
                <w:rFonts w:ascii="Calibri" w:hAnsi="Calibri" w:cs="Calibri"/>
                <w:color w:val="000000"/>
                <w:sz w:val="22"/>
                <w:szCs w:val="22"/>
              </w:rPr>
            </w:pPr>
            <w:r w:rsidRPr="00215169">
              <w:rPr>
                <w:rFonts w:ascii="Calibri" w:hAnsi="Calibri" w:cs="Calibri"/>
                <w:color w:val="000000"/>
                <w:sz w:val="22"/>
                <w:szCs w:val="22"/>
              </w:rPr>
              <w:t>zł</w:t>
            </w:r>
          </w:p>
        </w:tc>
      </w:tr>
      <w:tr w:rsidR="00215169" w:rsidRPr="00215169" w14:paraId="5555D61A" w14:textId="77777777" w:rsidTr="00215169">
        <w:trPr>
          <w:trHeight w:val="300"/>
        </w:trPr>
        <w:tc>
          <w:tcPr>
            <w:tcW w:w="6166" w:type="dxa"/>
            <w:tcBorders>
              <w:top w:val="nil"/>
              <w:left w:val="single" w:sz="4" w:space="0" w:color="auto"/>
              <w:bottom w:val="single" w:sz="4" w:space="0" w:color="auto"/>
              <w:right w:val="single" w:sz="4" w:space="0" w:color="auto"/>
            </w:tcBorders>
            <w:shd w:val="clear" w:color="auto" w:fill="auto"/>
            <w:vAlign w:val="bottom"/>
            <w:hideMark/>
          </w:tcPr>
          <w:p w14:paraId="7A0BB6D0" w14:textId="77777777" w:rsidR="00215169" w:rsidRPr="00215169" w:rsidRDefault="00215169" w:rsidP="00215169">
            <w:pPr>
              <w:overflowPunct/>
              <w:autoSpaceDE/>
              <w:autoSpaceDN/>
              <w:adjustRightInd/>
              <w:rPr>
                <w:rFonts w:ascii="Calibri" w:hAnsi="Calibri" w:cs="Calibri"/>
                <w:sz w:val="22"/>
                <w:szCs w:val="22"/>
              </w:rPr>
            </w:pPr>
            <w:r w:rsidRPr="00215169">
              <w:rPr>
                <w:rFonts w:ascii="Calibri" w:hAnsi="Calibri" w:cs="Calibri"/>
                <w:sz w:val="22"/>
                <w:szCs w:val="22"/>
              </w:rPr>
              <w:t>Należna rekompensata</w:t>
            </w:r>
          </w:p>
        </w:tc>
        <w:tc>
          <w:tcPr>
            <w:tcW w:w="2494" w:type="dxa"/>
            <w:tcBorders>
              <w:top w:val="single" w:sz="4" w:space="0" w:color="auto"/>
              <w:left w:val="nil"/>
              <w:bottom w:val="single" w:sz="4" w:space="0" w:color="auto"/>
              <w:right w:val="nil"/>
            </w:tcBorders>
            <w:shd w:val="clear" w:color="auto" w:fill="auto"/>
            <w:vAlign w:val="center"/>
            <w:hideMark/>
          </w:tcPr>
          <w:p w14:paraId="2E714AD1" w14:textId="77777777" w:rsidR="00215169" w:rsidRPr="00215169" w:rsidRDefault="00215169" w:rsidP="00215169">
            <w:pPr>
              <w:overflowPunct/>
              <w:autoSpaceDE/>
              <w:autoSpaceDN/>
              <w:adjustRightInd/>
              <w:jc w:val="right"/>
              <w:rPr>
                <w:rFonts w:ascii="Calibri" w:hAnsi="Calibri" w:cs="Calibri"/>
                <w:sz w:val="22"/>
                <w:szCs w:val="22"/>
              </w:rPr>
            </w:pPr>
            <w:r w:rsidRPr="00215169">
              <w:rPr>
                <w:rFonts w:ascii="Calibri" w:hAnsi="Calibri" w:cs="Calibri"/>
                <w:sz w:val="22"/>
                <w:szCs w:val="22"/>
              </w:rPr>
              <w:t>11 407 996,80</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14:paraId="4B4FF424" w14:textId="77777777" w:rsidR="00215169" w:rsidRPr="00215169" w:rsidRDefault="00215169" w:rsidP="00215169">
            <w:pPr>
              <w:overflowPunct/>
              <w:autoSpaceDE/>
              <w:autoSpaceDN/>
              <w:adjustRightInd/>
              <w:rPr>
                <w:rFonts w:ascii="Calibri" w:hAnsi="Calibri" w:cs="Calibri"/>
                <w:color w:val="000000"/>
                <w:sz w:val="22"/>
                <w:szCs w:val="22"/>
              </w:rPr>
            </w:pPr>
            <w:r w:rsidRPr="00215169">
              <w:rPr>
                <w:rFonts w:ascii="Calibri" w:hAnsi="Calibri" w:cs="Calibri"/>
                <w:color w:val="000000"/>
                <w:sz w:val="22"/>
                <w:szCs w:val="22"/>
              </w:rPr>
              <w:t>zł</w:t>
            </w:r>
          </w:p>
        </w:tc>
      </w:tr>
      <w:tr w:rsidR="00215169" w:rsidRPr="00215169" w14:paraId="472F4188" w14:textId="77777777" w:rsidTr="00215169">
        <w:trPr>
          <w:trHeight w:val="300"/>
        </w:trPr>
        <w:tc>
          <w:tcPr>
            <w:tcW w:w="6166" w:type="dxa"/>
            <w:tcBorders>
              <w:top w:val="nil"/>
              <w:left w:val="single" w:sz="4" w:space="0" w:color="auto"/>
              <w:bottom w:val="single" w:sz="4" w:space="0" w:color="auto"/>
              <w:right w:val="single" w:sz="4" w:space="0" w:color="auto"/>
            </w:tcBorders>
            <w:shd w:val="clear" w:color="auto" w:fill="auto"/>
            <w:noWrap/>
            <w:vAlign w:val="bottom"/>
            <w:hideMark/>
          </w:tcPr>
          <w:p w14:paraId="59039928" w14:textId="77777777" w:rsidR="00215169" w:rsidRPr="00215169" w:rsidRDefault="00215169" w:rsidP="00215169">
            <w:pPr>
              <w:overflowPunct/>
              <w:autoSpaceDE/>
              <w:autoSpaceDN/>
              <w:adjustRightInd/>
              <w:rPr>
                <w:rFonts w:ascii="Calibri" w:hAnsi="Calibri" w:cs="Calibri"/>
                <w:sz w:val="22"/>
                <w:szCs w:val="22"/>
              </w:rPr>
            </w:pPr>
            <w:r w:rsidRPr="00215169">
              <w:rPr>
                <w:rFonts w:ascii="Calibri" w:hAnsi="Calibri" w:cs="Calibri"/>
                <w:sz w:val="22"/>
                <w:szCs w:val="22"/>
              </w:rPr>
              <w:t xml:space="preserve">Planowane </w:t>
            </w:r>
            <w:proofErr w:type="spellStart"/>
            <w:r w:rsidRPr="00215169">
              <w:rPr>
                <w:rFonts w:ascii="Calibri" w:hAnsi="Calibri" w:cs="Calibri"/>
                <w:sz w:val="22"/>
                <w:szCs w:val="22"/>
              </w:rPr>
              <w:t>wkm</w:t>
            </w:r>
            <w:proofErr w:type="spellEnd"/>
          </w:p>
        </w:tc>
        <w:tc>
          <w:tcPr>
            <w:tcW w:w="2494" w:type="dxa"/>
            <w:tcBorders>
              <w:top w:val="single" w:sz="4" w:space="0" w:color="auto"/>
              <w:left w:val="nil"/>
              <w:bottom w:val="single" w:sz="4" w:space="0" w:color="auto"/>
              <w:right w:val="nil"/>
            </w:tcBorders>
            <w:shd w:val="clear" w:color="000000" w:fill="FFFFFF"/>
            <w:vAlign w:val="center"/>
            <w:hideMark/>
          </w:tcPr>
          <w:p w14:paraId="7A177B14" w14:textId="77777777" w:rsidR="00215169" w:rsidRPr="00215169" w:rsidRDefault="00215169" w:rsidP="00215169">
            <w:pPr>
              <w:overflowPunct/>
              <w:autoSpaceDE/>
              <w:autoSpaceDN/>
              <w:adjustRightInd/>
              <w:jc w:val="right"/>
              <w:rPr>
                <w:rFonts w:ascii="Calibri" w:hAnsi="Calibri" w:cs="Calibri"/>
                <w:sz w:val="22"/>
                <w:szCs w:val="22"/>
              </w:rPr>
            </w:pPr>
            <w:r w:rsidRPr="00215169">
              <w:rPr>
                <w:rFonts w:ascii="Calibri" w:hAnsi="Calibri" w:cs="Calibri"/>
                <w:sz w:val="22"/>
                <w:szCs w:val="22"/>
              </w:rPr>
              <w:t>1 092 720</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14:paraId="71D9AF84" w14:textId="77777777" w:rsidR="00215169" w:rsidRPr="00215169" w:rsidRDefault="00215169" w:rsidP="00215169">
            <w:pPr>
              <w:overflowPunct/>
              <w:autoSpaceDE/>
              <w:autoSpaceDN/>
              <w:adjustRightInd/>
              <w:rPr>
                <w:rFonts w:ascii="Calibri" w:hAnsi="Calibri" w:cs="Calibri"/>
                <w:color w:val="000000"/>
                <w:sz w:val="22"/>
                <w:szCs w:val="22"/>
              </w:rPr>
            </w:pPr>
            <w:r w:rsidRPr="00215169">
              <w:rPr>
                <w:rFonts w:ascii="Calibri" w:hAnsi="Calibri" w:cs="Calibri"/>
                <w:color w:val="000000"/>
                <w:sz w:val="22"/>
                <w:szCs w:val="22"/>
              </w:rPr>
              <w:t>km</w:t>
            </w:r>
          </w:p>
        </w:tc>
      </w:tr>
      <w:tr w:rsidR="00215169" w:rsidRPr="00215169" w14:paraId="2D176A5D" w14:textId="77777777" w:rsidTr="00215169">
        <w:trPr>
          <w:trHeight w:val="300"/>
        </w:trPr>
        <w:tc>
          <w:tcPr>
            <w:tcW w:w="6166" w:type="dxa"/>
            <w:tcBorders>
              <w:top w:val="nil"/>
              <w:left w:val="single" w:sz="4" w:space="0" w:color="auto"/>
              <w:bottom w:val="single" w:sz="4" w:space="0" w:color="auto"/>
              <w:right w:val="single" w:sz="4" w:space="0" w:color="auto"/>
            </w:tcBorders>
            <w:shd w:val="clear" w:color="auto" w:fill="auto"/>
            <w:noWrap/>
            <w:vAlign w:val="bottom"/>
            <w:hideMark/>
          </w:tcPr>
          <w:p w14:paraId="7AF1CB81" w14:textId="77777777" w:rsidR="00215169" w:rsidRPr="00215169" w:rsidRDefault="00215169" w:rsidP="00215169">
            <w:pPr>
              <w:overflowPunct/>
              <w:autoSpaceDE/>
              <w:autoSpaceDN/>
              <w:adjustRightInd/>
              <w:rPr>
                <w:rFonts w:ascii="Calibri" w:hAnsi="Calibri" w:cs="Calibri"/>
                <w:sz w:val="22"/>
                <w:szCs w:val="22"/>
              </w:rPr>
            </w:pPr>
            <w:r w:rsidRPr="00215169">
              <w:rPr>
                <w:rFonts w:ascii="Calibri" w:hAnsi="Calibri" w:cs="Calibri"/>
                <w:sz w:val="22"/>
                <w:szCs w:val="22"/>
              </w:rPr>
              <w:t xml:space="preserve">Całkowity koszt </w:t>
            </w:r>
            <w:proofErr w:type="spellStart"/>
            <w:r w:rsidRPr="00215169">
              <w:rPr>
                <w:rFonts w:ascii="Calibri" w:hAnsi="Calibri" w:cs="Calibri"/>
                <w:sz w:val="22"/>
                <w:szCs w:val="22"/>
              </w:rPr>
              <w:t>wkm</w:t>
            </w:r>
            <w:proofErr w:type="spellEnd"/>
          </w:p>
        </w:tc>
        <w:tc>
          <w:tcPr>
            <w:tcW w:w="2494" w:type="dxa"/>
            <w:tcBorders>
              <w:top w:val="nil"/>
              <w:left w:val="nil"/>
              <w:bottom w:val="single" w:sz="4" w:space="0" w:color="auto"/>
              <w:right w:val="nil"/>
            </w:tcBorders>
            <w:shd w:val="clear" w:color="auto" w:fill="auto"/>
            <w:vAlign w:val="center"/>
            <w:hideMark/>
          </w:tcPr>
          <w:p w14:paraId="2919108C" w14:textId="77777777" w:rsidR="00215169" w:rsidRPr="00215169" w:rsidRDefault="00215169" w:rsidP="00215169">
            <w:pPr>
              <w:overflowPunct/>
              <w:autoSpaceDE/>
              <w:autoSpaceDN/>
              <w:adjustRightInd/>
              <w:jc w:val="right"/>
              <w:rPr>
                <w:rFonts w:ascii="Calibri" w:hAnsi="Calibri" w:cs="Calibri"/>
                <w:sz w:val="22"/>
                <w:szCs w:val="22"/>
              </w:rPr>
            </w:pPr>
            <w:r w:rsidRPr="00215169">
              <w:rPr>
                <w:rFonts w:ascii="Calibri" w:hAnsi="Calibri" w:cs="Calibri"/>
                <w:sz w:val="22"/>
                <w:szCs w:val="22"/>
              </w:rPr>
              <w:t>14,43</w:t>
            </w:r>
          </w:p>
        </w:tc>
        <w:tc>
          <w:tcPr>
            <w:tcW w:w="400" w:type="dxa"/>
            <w:tcBorders>
              <w:top w:val="nil"/>
              <w:left w:val="nil"/>
              <w:bottom w:val="single" w:sz="4" w:space="0" w:color="auto"/>
              <w:right w:val="single" w:sz="4" w:space="0" w:color="auto"/>
            </w:tcBorders>
            <w:shd w:val="clear" w:color="auto" w:fill="auto"/>
            <w:noWrap/>
            <w:vAlign w:val="center"/>
            <w:hideMark/>
          </w:tcPr>
          <w:p w14:paraId="419C87ED" w14:textId="77777777" w:rsidR="00215169" w:rsidRPr="00215169" w:rsidRDefault="00215169" w:rsidP="00215169">
            <w:pPr>
              <w:overflowPunct/>
              <w:autoSpaceDE/>
              <w:autoSpaceDN/>
              <w:adjustRightInd/>
              <w:rPr>
                <w:rFonts w:ascii="Calibri" w:hAnsi="Calibri" w:cs="Calibri"/>
                <w:color w:val="000000"/>
                <w:sz w:val="22"/>
                <w:szCs w:val="22"/>
              </w:rPr>
            </w:pPr>
            <w:r w:rsidRPr="00215169">
              <w:rPr>
                <w:rFonts w:ascii="Calibri" w:hAnsi="Calibri" w:cs="Calibri"/>
                <w:color w:val="000000"/>
                <w:sz w:val="22"/>
                <w:szCs w:val="22"/>
              </w:rPr>
              <w:t>zł</w:t>
            </w:r>
          </w:p>
        </w:tc>
      </w:tr>
      <w:tr w:rsidR="00215169" w:rsidRPr="00215169" w14:paraId="6F9986A5" w14:textId="77777777" w:rsidTr="00215169">
        <w:trPr>
          <w:trHeight w:val="300"/>
        </w:trPr>
        <w:tc>
          <w:tcPr>
            <w:tcW w:w="6166" w:type="dxa"/>
            <w:tcBorders>
              <w:top w:val="nil"/>
              <w:left w:val="single" w:sz="4" w:space="0" w:color="auto"/>
              <w:bottom w:val="single" w:sz="4" w:space="0" w:color="auto"/>
              <w:right w:val="single" w:sz="4" w:space="0" w:color="auto"/>
            </w:tcBorders>
            <w:shd w:val="clear" w:color="auto" w:fill="auto"/>
            <w:noWrap/>
            <w:vAlign w:val="bottom"/>
            <w:hideMark/>
          </w:tcPr>
          <w:p w14:paraId="76582E66" w14:textId="77777777" w:rsidR="00215169" w:rsidRPr="00215169" w:rsidRDefault="00215169" w:rsidP="00215169">
            <w:pPr>
              <w:overflowPunct/>
              <w:autoSpaceDE/>
              <w:autoSpaceDN/>
              <w:adjustRightInd/>
              <w:rPr>
                <w:rFonts w:ascii="Calibri" w:hAnsi="Calibri" w:cs="Calibri"/>
                <w:sz w:val="22"/>
                <w:szCs w:val="22"/>
              </w:rPr>
            </w:pPr>
            <w:r w:rsidRPr="00215169">
              <w:rPr>
                <w:rFonts w:ascii="Calibri" w:hAnsi="Calibri" w:cs="Calibri"/>
                <w:sz w:val="22"/>
                <w:szCs w:val="22"/>
              </w:rPr>
              <w:t xml:space="preserve">Całkowity koszt </w:t>
            </w:r>
            <w:proofErr w:type="spellStart"/>
            <w:r w:rsidRPr="00215169">
              <w:rPr>
                <w:rFonts w:ascii="Calibri" w:hAnsi="Calibri" w:cs="Calibri"/>
                <w:sz w:val="22"/>
                <w:szCs w:val="22"/>
              </w:rPr>
              <w:t>wkm</w:t>
            </w:r>
            <w:proofErr w:type="spellEnd"/>
            <w:r w:rsidRPr="00215169">
              <w:rPr>
                <w:rFonts w:ascii="Calibri" w:hAnsi="Calibri" w:cs="Calibri"/>
                <w:sz w:val="22"/>
                <w:szCs w:val="22"/>
              </w:rPr>
              <w:t xml:space="preserve"> usługi transportu publicznego</w:t>
            </w:r>
          </w:p>
        </w:tc>
        <w:tc>
          <w:tcPr>
            <w:tcW w:w="2494" w:type="dxa"/>
            <w:tcBorders>
              <w:top w:val="nil"/>
              <w:left w:val="nil"/>
              <w:bottom w:val="single" w:sz="4" w:space="0" w:color="auto"/>
              <w:right w:val="nil"/>
            </w:tcBorders>
            <w:shd w:val="clear" w:color="auto" w:fill="auto"/>
            <w:vAlign w:val="center"/>
            <w:hideMark/>
          </w:tcPr>
          <w:p w14:paraId="2FF8FD3C" w14:textId="77777777" w:rsidR="00215169" w:rsidRPr="00215169" w:rsidRDefault="00215169" w:rsidP="00215169">
            <w:pPr>
              <w:overflowPunct/>
              <w:autoSpaceDE/>
              <w:autoSpaceDN/>
              <w:adjustRightInd/>
              <w:jc w:val="right"/>
              <w:rPr>
                <w:rFonts w:ascii="Calibri" w:hAnsi="Calibri" w:cs="Calibri"/>
                <w:sz w:val="22"/>
                <w:szCs w:val="22"/>
              </w:rPr>
            </w:pPr>
            <w:r w:rsidRPr="00215169">
              <w:rPr>
                <w:rFonts w:ascii="Calibri" w:hAnsi="Calibri" w:cs="Calibri"/>
                <w:sz w:val="22"/>
                <w:szCs w:val="22"/>
              </w:rPr>
              <w:t>14,34</w:t>
            </w:r>
          </w:p>
        </w:tc>
        <w:tc>
          <w:tcPr>
            <w:tcW w:w="400" w:type="dxa"/>
            <w:tcBorders>
              <w:top w:val="nil"/>
              <w:left w:val="nil"/>
              <w:bottom w:val="single" w:sz="4" w:space="0" w:color="auto"/>
              <w:right w:val="single" w:sz="4" w:space="0" w:color="auto"/>
            </w:tcBorders>
            <w:shd w:val="clear" w:color="auto" w:fill="auto"/>
            <w:noWrap/>
            <w:vAlign w:val="center"/>
            <w:hideMark/>
          </w:tcPr>
          <w:p w14:paraId="7E17BC23" w14:textId="77777777" w:rsidR="00215169" w:rsidRPr="00215169" w:rsidRDefault="00215169" w:rsidP="00215169">
            <w:pPr>
              <w:overflowPunct/>
              <w:autoSpaceDE/>
              <w:autoSpaceDN/>
              <w:adjustRightInd/>
              <w:rPr>
                <w:rFonts w:ascii="Calibri" w:hAnsi="Calibri" w:cs="Calibri"/>
                <w:color w:val="000000"/>
                <w:sz w:val="22"/>
                <w:szCs w:val="22"/>
              </w:rPr>
            </w:pPr>
            <w:r w:rsidRPr="00215169">
              <w:rPr>
                <w:rFonts w:ascii="Calibri" w:hAnsi="Calibri" w:cs="Calibri"/>
                <w:color w:val="000000"/>
                <w:sz w:val="22"/>
                <w:szCs w:val="22"/>
              </w:rPr>
              <w:t>zł</w:t>
            </w:r>
          </w:p>
        </w:tc>
      </w:tr>
      <w:tr w:rsidR="00215169" w:rsidRPr="00215169" w14:paraId="59853BC3" w14:textId="77777777" w:rsidTr="00215169">
        <w:trPr>
          <w:trHeight w:val="300"/>
        </w:trPr>
        <w:tc>
          <w:tcPr>
            <w:tcW w:w="6166" w:type="dxa"/>
            <w:tcBorders>
              <w:top w:val="nil"/>
              <w:left w:val="single" w:sz="4" w:space="0" w:color="auto"/>
              <w:bottom w:val="single" w:sz="4" w:space="0" w:color="auto"/>
              <w:right w:val="single" w:sz="4" w:space="0" w:color="auto"/>
            </w:tcBorders>
            <w:shd w:val="clear" w:color="auto" w:fill="auto"/>
            <w:noWrap/>
            <w:vAlign w:val="bottom"/>
            <w:hideMark/>
          </w:tcPr>
          <w:p w14:paraId="6FCF5290" w14:textId="77777777" w:rsidR="00215169" w:rsidRPr="00215169" w:rsidRDefault="00215169" w:rsidP="00215169">
            <w:pPr>
              <w:overflowPunct/>
              <w:autoSpaceDE/>
              <w:autoSpaceDN/>
              <w:adjustRightInd/>
              <w:rPr>
                <w:rFonts w:ascii="Calibri" w:hAnsi="Calibri" w:cs="Calibri"/>
                <w:sz w:val="22"/>
                <w:szCs w:val="22"/>
              </w:rPr>
            </w:pPr>
            <w:r w:rsidRPr="00215169">
              <w:rPr>
                <w:rFonts w:ascii="Calibri" w:hAnsi="Calibri" w:cs="Calibri"/>
                <w:sz w:val="22"/>
                <w:szCs w:val="22"/>
              </w:rPr>
              <w:t xml:space="preserve">Rekompensata do </w:t>
            </w:r>
            <w:proofErr w:type="spellStart"/>
            <w:r w:rsidRPr="00215169">
              <w:rPr>
                <w:rFonts w:ascii="Calibri" w:hAnsi="Calibri" w:cs="Calibri"/>
                <w:sz w:val="22"/>
                <w:szCs w:val="22"/>
              </w:rPr>
              <w:t>wkm</w:t>
            </w:r>
            <w:proofErr w:type="spellEnd"/>
          </w:p>
        </w:tc>
        <w:tc>
          <w:tcPr>
            <w:tcW w:w="2494" w:type="dxa"/>
            <w:tcBorders>
              <w:top w:val="nil"/>
              <w:left w:val="nil"/>
              <w:bottom w:val="single" w:sz="4" w:space="0" w:color="auto"/>
              <w:right w:val="nil"/>
            </w:tcBorders>
            <w:shd w:val="clear" w:color="auto" w:fill="auto"/>
            <w:vAlign w:val="center"/>
            <w:hideMark/>
          </w:tcPr>
          <w:p w14:paraId="7F9F4A6E" w14:textId="77777777" w:rsidR="00215169" w:rsidRPr="00215169" w:rsidRDefault="00215169" w:rsidP="00215169">
            <w:pPr>
              <w:overflowPunct/>
              <w:autoSpaceDE/>
              <w:autoSpaceDN/>
              <w:adjustRightInd/>
              <w:jc w:val="right"/>
              <w:rPr>
                <w:rFonts w:ascii="Calibri" w:hAnsi="Calibri" w:cs="Calibri"/>
                <w:sz w:val="22"/>
                <w:szCs w:val="22"/>
              </w:rPr>
            </w:pPr>
            <w:r w:rsidRPr="00215169">
              <w:rPr>
                <w:rFonts w:ascii="Calibri" w:hAnsi="Calibri" w:cs="Calibri"/>
                <w:sz w:val="22"/>
                <w:szCs w:val="22"/>
              </w:rPr>
              <w:t>10,44</w:t>
            </w:r>
          </w:p>
        </w:tc>
        <w:tc>
          <w:tcPr>
            <w:tcW w:w="400" w:type="dxa"/>
            <w:tcBorders>
              <w:top w:val="nil"/>
              <w:left w:val="nil"/>
              <w:bottom w:val="single" w:sz="4" w:space="0" w:color="auto"/>
              <w:right w:val="single" w:sz="4" w:space="0" w:color="auto"/>
            </w:tcBorders>
            <w:shd w:val="clear" w:color="auto" w:fill="auto"/>
            <w:noWrap/>
            <w:vAlign w:val="center"/>
            <w:hideMark/>
          </w:tcPr>
          <w:p w14:paraId="1CF7625D" w14:textId="77777777" w:rsidR="00215169" w:rsidRPr="00215169" w:rsidRDefault="00215169" w:rsidP="00215169">
            <w:pPr>
              <w:overflowPunct/>
              <w:autoSpaceDE/>
              <w:autoSpaceDN/>
              <w:adjustRightInd/>
              <w:rPr>
                <w:rFonts w:ascii="Calibri" w:hAnsi="Calibri" w:cs="Calibri"/>
                <w:color w:val="000000"/>
                <w:sz w:val="22"/>
                <w:szCs w:val="22"/>
              </w:rPr>
            </w:pPr>
            <w:r w:rsidRPr="00215169">
              <w:rPr>
                <w:rFonts w:ascii="Calibri" w:hAnsi="Calibri" w:cs="Calibri"/>
                <w:color w:val="000000"/>
                <w:sz w:val="22"/>
                <w:szCs w:val="22"/>
              </w:rPr>
              <w:t>zł</w:t>
            </w:r>
          </w:p>
        </w:tc>
      </w:tr>
    </w:tbl>
    <w:p w14:paraId="10F13F4F" w14:textId="67528799" w:rsidR="001E4412" w:rsidRDefault="00215169" w:rsidP="001E4412">
      <w:pPr>
        <w:jc w:val="both"/>
        <w:rPr>
          <w:rFonts w:ascii="Arial" w:hAnsi="Arial" w:cs="Arial"/>
          <w:b/>
          <w:bCs/>
          <w:sz w:val="22"/>
          <w:szCs w:val="22"/>
        </w:rPr>
      </w:pPr>
      <w:r>
        <w:rPr>
          <w:rFonts w:ascii="Arial" w:hAnsi="Arial" w:cs="Arial"/>
          <w:b/>
          <w:bCs/>
          <w:sz w:val="22"/>
          <w:szCs w:val="22"/>
        </w:rPr>
        <w:fldChar w:fldCharType="end"/>
      </w:r>
    </w:p>
    <w:p w14:paraId="6741D454" w14:textId="77777777" w:rsidR="001E4412" w:rsidRDefault="001E4412" w:rsidP="005C0BDB">
      <w:pPr>
        <w:ind w:left="4248"/>
        <w:jc w:val="both"/>
        <w:rPr>
          <w:rFonts w:ascii="Arial" w:hAnsi="Arial" w:cs="Arial"/>
          <w:b/>
          <w:bCs/>
          <w:sz w:val="22"/>
          <w:szCs w:val="22"/>
        </w:rPr>
      </w:pPr>
    </w:p>
    <w:p w14:paraId="16C063F8" w14:textId="77777777" w:rsidR="001E4412" w:rsidRDefault="001E4412" w:rsidP="005C0BDB">
      <w:pPr>
        <w:ind w:left="4248"/>
        <w:jc w:val="both"/>
        <w:rPr>
          <w:rFonts w:ascii="Arial" w:hAnsi="Arial" w:cs="Arial"/>
          <w:b/>
          <w:bCs/>
          <w:sz w:val="22"/>
          <w:szCs w:val="22"/>
        </w:rPr>
      </w:pPr>
    </w:p>
    <w:p w14:paraId="271E6C1C" w14:textId="77777777" w:rsidR="001E4412" w:rsidRPr="005C0BDB" w:rsidRDefault="001E4412" w:rsidP="005C0BDB">
      <w:pPr>
        <w:ind w:left="4248"/>
        <w:jc w:val="both"/>
        <w:rPr>
          <w:rFonts w:ascii="Arial" w:hAnsi="Arial" w:cs="Arial"/>
          <w:b/>
          <w:bCs/>
          <w:sz w:val="22"/>
          <w:szCs w:val="22"/>
        </w:rPr>
      </w:pPr>
    </w:p>
    <w:sectPr w:rsidR="001E4412" w:rsidRPr="005C0BDB" w:rsidSect="00C93767">
      <w:footerReference w:type="default" r:id="rId7"/>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B6E86" w14:textId="77777777" w:rsidR="00C93767" w:rsidRDefault="00C93767" w:rsidP="00102B63">
      <w:r>
        <w:separator/>
      </w:r>
    </w:p>
  </w:endnote>
  <w:endnote w:type="continuationSeparator" w:id="0">
    <w:p w14:paraId="6181B40F" w14:textId="77777777" w:rsidR="00C93767" w:rsidRDefault="00C93767" w:rsidP="00102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132837338"/>
      <w:docPartObj>
        <w:docPartGallery w:val="Page Numbers (Bottom of Page)"/>
        <w:docPartUnique/>
      </w:docPartObj>
    </w:sdtPr>
    <w:sdtContent>
      <w:sdt>
        <w:sdtPr>
          <w:rPr>
            <w:rFonts w:ascii="Arial" w:hAnsi="Arial" w:cs="Arial"/>
            <w:sz w:val="22"/>
            <w:szCs w:val="22"/>
          </w:rPr>
          <w:id w:val="-1769616900"/>
          <w:docPartObj>
            <w:docPartGallery w:val="Page Numbers (Top of Page)"/>
            <w:docPartUnique/>
          </w:docPartObj>
        </w:sdtPr>
        <w:sdtContent>
          <w:p w14:paraId="5FEC8807" w14:textId="77777777" w:rsidR="00102B63" w:rsidRPr="00102B63" w:rsidRDefault="00102B63">
            <w:pPr>
              <w:pStyle w:val="Stopka"/>
              <w:jc w:val="right"/>
              <w:rPr>
                <w:rFonts w:ascii="Arial" w:hAnsi="Arial" w:cs="Arial"/>
                <w:sz w:val="22"/>
                <w:szCs w:val="22"/>
              </w:rPr>
            </w:pPr>
            <w:r w:rsidRPr="00102B63">
              <w:rPr>
                <w:rFonts w:ascii="Arial" w:hAnsi="Arial" w:cs="Arial"/>
                <w:sz w:val="22"/>
                <w:szCs w:val="22"/>
              </w:rPr>
              <w:t xml:space="preserve">Strona </w:t>
            </w:r>
            <w:r w:rsidRPr="00102B63">
              <w:rPr>
                <w:rFonts w:ascii="Arial" w:hAnsi="Arial" w:cs="Arial"/>
                <w:b/>
                <w:bCs/>
                <w:sz w:val="22"/>
                <w:szCs w:val="22"/>
              </w:rPr>
              <w:fldChar w:fldCharType="begin"/>
            </w:r>
            <w:r w:rsidRPr="00102B63">
              <w:rPr>
                <w:rFonts w:ascii="Arial" w:hAnsi="Arial" w:cs="Arial"/>
                <w:b/>
                <w:bCs/>
                <w:sz w:val="22"/>
                <w:szCs w:val="22"/>
              </w:rPr>
              <w:instrText>PAGE</w:instrText>
            </w:r>
            <w:r w:rsidRPr="00102B63">
              <w:rPr>
                <w:rFonts w:ascii="Arial" w:hAnsi="Arial" w:cs="Arial"/>
                <w:b/>
                <w:bCs/>
                <w:sz w:val="22"/>
                <w:szCs w:val="22"/>
              </w:rPr>
              <w:fldChar w:fldCharType="separate"/>
            </w:r>
            <w:r w:rsidR="00C12267">
              <w:rPr>
                <w:rFonts w:ascii="Arial" w:hAnsi="Arial" w:cs="Arial"/>
                <w:b/>
                <w:bCs/>
                <w:noProof/>
                <w:sz w:val="22"/>
                <w:szCs w:val="22"/>
              </w:rPr>
              <w:t>1</w:t>
            </w:r>
            <w:r w:rsidRPr="00102B63">
              <w:rPr>
                <w:rFonts w:ascii="Arial" w:hAnsi="Arial" w:cs="Arial"/>
                <w:b/>
                <w:bCs/>
                <w:sz w:val="22"/>
                <w:szCs w:val="22"/>
              </w:rPr>
              <w:fldChar w:fldCharType="end"/>
            </w:r>
            <w:r w:rsidRPr="00102B63">
              <w:rPr>
                <w:rFonts w:ascii="Arial" w:hAnsi="Arial" w:cs="Arial"/>
                <w:sz w:val="22"/>
                <w:szCs w:val="22"/>
              </w:rPr>
              <w:t xml:space="preserve"> z </w:t>
            </w:r>
            <w:r w:rsidRPr="00102B63">
              <w:rPr>
                <w:rFonts w:ascii="Arial" w:hAnsi="Arial" w:cs="Arial"/>
                <w:b/>
                <w:bCs/>
                <w:sz w:val="22"/>
                <w:szCs w:val="22"/>
              </w:rPr>
              <w:fldChar w:fldCharType="begin"/>
            </w:r>
            <w:r w:rsidRPr="00102B63">
              <w:rPr>
                <w:rFonts w:ascii="Arial" w:hAnsi="Arial" w:cs="Arial"/>
                <w:b/>
                <w:bCs/>
                <w:sz w:val="22"/>
                <w:szCs w:val="22"/>
              </w:rPr>
              <w:instrText>NUMPAGES</w:instrText>
            </w:r>
            <w:r w:rsidRPr="00102B63">
              <w:rPr>
                <w:rFonts w:ascii="Arial" w:hAnsi="Arial" w:cs="Arial"/>
                <w:b/>
                <w:bCs/>
                <w:sz w:val="22"/>
                <w:szCs w:val="22"/>
              </w:rPr>
              <w:fldChar w:fldCharType="separate"/>
            </w:r>
            <w:r w:rsidR="00C12267">
              <w:rPr>
                <w:rFonts w:ascii="Arial" w:hAnsi="Arial" w:cs="Arial"/>
                <w:b/>
                <w:bCs/>
                <w:noProof/>
                <w:sz w:val="22"/>
                <w:szCs w:val="22"/>
              </w:rPr>
              <w:t>13</w:t>
            </w:r>
            <w:r w:rsidRPr="00102B63">
              <w:rPr>
                <w:rFonts w:ascii="Arial" w:hAnsi="Arial" w:cs="Arial"/>
                <w:b/>
                <w:bCs/>
                <w:sz w:val="22"/>
                <w:szCs w:val="22"/>
              </w:rPr>
              <w:fldChar w:fldCharType="end"/>
            </w:r>
          </w:p>
        </w:sdtContent>
      </w:sdt>
    </w:sdtContent>
  </w:sdt>
  <w:p w14:paraId="102B6623" w14:textId="77777777" w:rsidR="00102B63" w:rsidRPr="00102B63" w:rsidRDefault="00102B63">
    <w:pPr>
      <w:pStyle w:val="Stopka"/>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6EE95" w14:textId="77777777" w:rsidR="00C93767" w:rsidRDefault="00C93767" w:rsidP="00102B63">
      <w:r>
        <w:separator/>
      </w:r>
    </w:p>
  </w:footnote>
  <w:footnote w:type="continuationSeparator" w:id="0">
    <w:p w14:paraId="14903096" w14:textId="77777777" w:rsidR="00C93767" w:rsidRDefault="00C93767" w:rsidP="00102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336F"/>
    <w:multiLevelType w:val="hybridMultilevel"/>
    <w:tmpl w:val="A608F762"/>
    <w:lvl w:ilvl="0" w:tplc="6BFAC8BE">
      <w:start w:val="1"/>
      <w:numFmt w:val="decimal"/>
      <w:lvlText w:val="%1."/>
      <w:lvlJc w:val="left"/>
      <w:pPr>
        <w:tabs>
          <w:tab w:val="num" w:pos="823"/>
        </w:tabs>
        <w:ind w:left="823" w:hanging="397"/>
      </w:pPr>
      <w:rPr>
        <w:rFonts w:ascii="Arial" w:eastAsia="Times New Roman"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3A751B8"/>
    <w:multiLevelType w:val="hybridMultilevel"/>
    <w:tmpl w:val="90E0730E"/>
    <w:lvl w:ilvl="0" w:tplc="8C7E5F10">
      <w:start w:val="1"/>
      <w:numFmt w:val="bullet"/>
      <w:lvlText w:val=""/>
      <w:lvlJc w:val="left"/>
      <w:pPr>
        <w:ind w:left="1713"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 w15:restartNumberingAfterBreak="0">
    <w:nsid w:val="0A0228B1"/>
    <w:multiLevelType w:val="hybridMultilevel"/>
    <w:tmpl w:val="8A04587A"/>
    <w:lvl w:ilvl="0" w:tplc="8C7E5F10">
      <w:start w:val="1"/>
      <w:numFmt w:val="bullet"/>
      <w:lvlText w:val=""/>
      <w:lvlJc w:val="left"/>
      <w:pPr>
        <w:ind w:left="720" w:hanging="360"/>
      </w:pPr>
      <w:rPr>
        <w:rFonts w:ascii="Symbol" w:hAnsi="Symbol" w:hint="default"/>
      </w:rPr>
    </w:lvl>
    <w:lvl w:ilvl="1" w:tplc="8C7E5F10">
      <w:start w:val="1"/>
      <w:numFmt w:val="bullet"/>
      <w:lvlText w:val=""/>
      <w:lvlJc w:val="left"/>
      <w:pPr>
        <w:ind w:left="1440" w:hanging="360"/>
      </w:pPr>
      <w:rPr>
        <w:rFonts w:ascii="Symbol" w:hAnsi="Symbol"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 w15:restartNumberingAfterBreak="0">
    <w:nsid w:val="0B920D53"/>
    <w:multiLevelType w:val="hybridMultilevel"/>
    <w:tmpl w:val="6FF0AC76"/>
    <w:lvl w:ilvl="0" w:tplc="A440A064">
      <w:start w:val="1"/>
      <w:numFmt w:val="decimal"/>
      <w:lvlText w:val="%1."/>
      <w:lvlJc w:val="left"/>
      <w:pPr>
        <w:ind w:left="1777" w:hanging="360"/>
      </w:pPr>
      <w:rPr>
        <w:b w:val="0"/>
      </w:rPr>
    </w:lvl>
    <w:lvl w:ilvl="1" w:tplc="04150019">
      <w:start w:val="1"/>
      <w:numFmt w:val="lowerLetter"/>
      <w:lvlText w:val="%2."/>
      <w:lvlJc w:val="left"/>
      <w:pPr>
        <w:ind w:left="2497" w:hanging="360"/>
      </w:pPr>
    </w:lvl>
    <w:lvl w:ilvl="2" w:tplc="0415001B" w:tentative="1">
      <w:start w:val="1"/>
      <w:numFmt w:val="lowerRoman"/>
      <w:lvlText w:val="%3."/>
      <w:lvlJc w:val="right"/>
      <w:pPr>
        <w:ind w:left="3217" w:hanging="180"/>
      </w:pPr>
    </w:lvl>
    <w:lvl w:ilvl="3" w:tplc="0415000F" w:tentative="1">
      <w:start w:val="1"/>
      <w:numFmt w:val="decimal"/>
      <w:lvlText w:val="%4."/>
      <w:lvlJc w:val="left"/>
      <w:pPr>
        <w:ind w:left="3937" w:hanging="360"/>
      </w:pPr>
    </w:lvl>
    <w:lvl w:ilvl="4" w:tplc="04150019" w:tentative="1">
      <w:start w:val="1"/>
      <w:numFmt w:val="lowerLetter"/>
      <w:lvlText w:val="%5."/>
      <w:lvlJc w:val="left"/>
      <w:pPr>
        <w:ind w:left="4657" w:hanging="360"/>
      </w:pPr>
    </w:lvl>
    <w:lvl w:ilvl="5" w:tplc="0415001B" w:tentative="1">
      <w:start w:val="1"/>
      <w:numFmt w:val="lowerRoman"/>
      <w:lvlText w:val="%6."/>
      <w:lvlJc w:val="right"/>
      <w:pPr>
        <w:ind w:left="5377" w:hanging="180"/>
      </w:pPr>
    </w:lvl>
    <w:lvl w:ilvl="6" w:tplc="0415000F" w:tentative="1">
      <w:start w:val="1"/>
      <w:numFmt w:val="decimal"/>
      <w:lvlText w:val="%7."/>
      <w:lvlJc w:val="left"/>
      <w:pPr>
        <w:ind w:left="6097" w:hanging="360"/>
      </w:pPr>
    </w:lvl>
    <w:lvl w:ilvl="7" w:tplc="04150019" w:tentative="1">
      <w:start w:val="1"/>
      <w:numFmt w:val="lowerLetter"/>
      <w:lvlText w:val="%8."/>
      <w:lvlJc w:val="left"/>
      <w:pPr>
        <w:ind w:left="6817" w:hanging="360"/>
      </w:pPr>
    </w:lvl>
    <w:lvl w:ilvl="8" w:tplc="0415001B" w:tentative="1">
      <w:start w:val="1"/>
      <w:numFmt w:val="lowerRoman"/>
      <w:lvlText w:val="%9."/>
      <w:lvlJc w:val="right"/>
      <w:pPr>
        <w:ind w:left="7537" w:hanging="180"/>
      </w:pPr>
    </w:lvl>
  </w:abstractNum>
  <w:abstractNum w:abstractNumId="4" w15:restartNumberingAfterBreak="0">
    <w:nsid w:val="0DAE7BA6"/>
    <w:multiLevelType w:val="hybridMultilevel"/>
    <w:tmpl w:val="890E5EFE"/>
    <w:lvl w:ilvl="0" w:tplc="AB36A9A4">
      <w:start w:val="1"/>
      <w:numFmt w:val="decimal"/>
      <w:lvlText w:val="%1."/>
      <w:lvlJc w:val="left"/>
      <w:pPr>
        <w:ind w:left="786" w:hanging="360"/>
      </w:pPr>
      <w:rPr>
        <w:rFonts w:ascii="Arial" w:eastAsia="Times New Roman" w:hAnsi="Arial" w:cs="Times New Roman"/>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F7366A8"/>
    <w:multiLevelType w:val="hybridMultilevel"/>
    <w:tmpl w:val="F482E650"/>
    <w:lvl w:ilvl="0" w:tplc="4A24B5AC">
      <w:start w:val="1"/>
      <w:numFmt w:val="decimal"/>
      <w:lvlText w:val="%1)"/>
      <w:lvlJc w:val="left"/>
      <w:pPr>
        <w:tabs>
          <w:tab w:val="num" w:pos="1305"/>
        </w:tabs>
        <w:ind w:left="1305" w:hanging="454"/>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367032F"/>
    <w:multiLevelType w:val="hybridMultilevel"/>
    <w:tmpl w:val="4E86D03E"/>
    <w:lvl w:ilvl="0" w:tplc="04150011">
      <w:start w:val="2"/>
      <w:numFmt w:val="decimal"/>
      <w:lvlText w:val="%1)"/>
      <w:lvlJc w:val="left"/>
      <w:pPr>
        <w:ind w:left="720" w:hanging="360"/>
      </w:pPr>
      <w:rPr>
        <w:rFonts w:hint="default"/>
      </w:rPr>
    </w:lvl>
    <w:lvl w:ilvl="1" w:tplc="8D3E10E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9F17DE"/>
    <w:multiLevelType w:val="hybridMultilevel"/>
    <w:tmpl w:val="B9AC894C"/>
    <w:lvl w:ilvl="0" w:tplc="0415000F">
      <w:start w:val="1"/>
      <w:numFmt w:val="decimal"/>
      <w:lvlText w:val="%1."/>
      <w:lvlJc w:val="left"/>
      <w:pPr>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1ACC4583"/>
    <w:multiLevelType w:val="hybridMultilevel"/>
    <w:tmpl w:val="74067632"/>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C34227D"/>
    <w:multiLevelType w:val="hybridMultilevel"/>
    <w:tmpl w:val="A198B13C"/>
    <w:lvl w:ilvl="0" w:tplc="59D26888">
      <w:start w:val="2"/>
      <w:numFmt w:val="decimal"/>
      <w:lvlText w:val="%1. "/>
      <w:lvlJc w:val="left"/>
      <w:pPr>
        <w:tabs>
          <w:tab w:val="num" w:pos="681"/>
        </w:tabs>
        <w:ind w:left="681" w:hanging="397"/>
      </w:pPr>
      <w:rPr>
        <w:rFonts w:ascii="Arial" w:hAnsi="Arial" w:cs="Arial" w:hint="default"/>
        <w:b w:val="0"/>
        <w:i w:val="0"/>
        <w:strike w:val="0"/>
        <w:dstrike w:val="0"/>
        <w:sz w:val="22"/>
        <w:szCs w:val="22"/>
        <w:u w:val="none"/>
        <w:effect w:val="none"/>
      </w:rPr>
    </w:lvl>
    <w:lvl w:ilvl="1" w:tplc="F3302CCA">
      <w:start w:val="1"/>
      <w:numFmt w:val="decimal"/>
      <w:lvlText w:val="%2)"/>
      <w:lvlJc w:val="left"/>
      <w:pPr>
        <w:tabs>
          <w:tab w:val="num" w:pos="1164"/>
        </w:tabs>
        <w:ind w:left="1164" w:hanging="454"/>
      </w:pPr>
      <w:rPr>
        <w:rFonts w:ascii="Arial" w:eastAsia="Times New Roman" w:hAnsi="Arial" w:cs="Arial"/>
        <w:b w:val="0"/>
        <w:i w:val="0"/>
        <w:strike w:val="0"/>
        <w:dstrike w:val="0"/>
        <w:sz w:val="22"/>
        <w:szCs w:val="22"/>
        <w:u w:val="none"/>
        <w:effect w:val="none"/>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DAB58D1"/>
    <w:multiLevelType w:val="hybridMultilevel"/>
    <w:tmpl w:val="BE8C8F28"/>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D15F39"/>
    <w:multiLevelType w:val="hybridMultilevel"/>
    <w:tmpl w:val="34DE8F60"/>
    <w:lvl w:ilvl="0" w:tplc="6D0616C8">
      <w:start w:val="1"/>
      <w:numFmt w:val="decimal"/>
      <w:lvlText w:val="%1."/>
      <w:lvlJc w:val="left"/>
      <w:pPr>
        <w:tabs>
          <w:tab w:val="num" w:pos="1599"/>
        </w:tabs>
        <w:ind w:left="1599" w:hanging="397"/>
      </w:pPr>
      <w:rPr>
        <w:rFonts w:ascii="Arial" w:eastAsia="Times New Roman" w:hAnsi="Arial" w:cs="Times New Roman" w:hint="default"/>
        <w:b w:val="0"/>
        <w:i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3F63AEE"/>
    <w:multiLevelType w:val="hybridMultilevel"/>
    <w:tmpl w:val="CE38B5DC"/>
    <w:lvl w:ilvl="0" w:tplc="26FE584C">
      <w:start w:val="1"/>
      <w:numFmt w:val="decimal"/>
      <w:lvlText w:val="%1)"/>
      <w:lvlJc w:val="left"/>
      <w:pPr>
        <w:tabs>
          <w:tab w:val="num" w:pos="1164"/>
        </w:tabs>
        <w:ind w:left="1164" w:hanging="454"/>
      </w:pPr>
      <w:rPr>
        <w:rFonts w:ascii="Arial" w:eastAsia="Times New Roman" w:hAnsi="Arial" w:cs="Arial"/>
      </w:rPr>
    </w:lvl>
    <w:lvl w:ilvl="1" w:tplc="82B2471E">
      <w:start w:val="1"/>
      <w:numFmt w:val="none"/>
      <w:lvlText w:val="7."/>
      <w:lvlJc w:val="left"/>
      <w:pPr>
        <w:tabs>
          <w:tab w:val="num" w:pos="1470"/>
        </w:tabs>
        <w:ind w:left="1470" w:hanging="360"/>
      </w:pPr>
      <w:rPr>
        <w:rFonts w:cs="Times New Roman"/>
      </w:rPr>
    </w:lvl>
    <w:lvl w:ilvl="2" w:tplc="05C0F94E">
      <w:start w:val="1"/>
      <w:numFmt w:val="lowerLetter"/>
      <w:lvlText w:val="%3."/>
      <w:lvlJc w:val="left"/>
      <w:pPr>
        <w:tabs>
          <w:tab w:val="num" w:pos="994"/>
        </w:tabs>
        <w:ind w:left="994" w:hanging="510"/>
      </w:pPr>
      <w:rPr>
        <w:rFonts w:cs="Times New Roman"/>
        <w:b w:val="0"/>
        <w:i w:val="0"/>
      </w:rPr>
    </w:lvl>
    <w:lvl w:ilvl="3" w:tplc="5AD4E61C">
      <w:numFmt w:val="bullet"/>
      <w:lvlText w:val="-"/>
      <w:lvlJc w:val="left"/>
      <w:pPr>
        <w:tabs>
          <w:tab w:val="num" w:pos="2910"/>
        </w:tabs>
        <w:ind w:left="2910" w:hanging="360"/>
      </w:pPr>
      <w:rPr>
        <w:rFonts w:ascii="Times New Roman" w:eastAsia="Times New Roman" w:hAnsi="Times New Roman" w:cs="Times New Roman" w:hint="default"/>
      </w:rPr>
    </w:lvl>
    <w:lvl w:ilvl="4" w:tplc="C060B9D0">
      <w:start w:val="8"/>
      <w:numFmt w:val="decimal"/>
      <w:lvlText w:val="%5."/>
      <w:lvlJc w:val="left"/>
      <w:pPr>
        <w:tabs>
          <w:tab w:val="num" w:pos="3268"/>
        </w:tabs>
        <w:ind w:left="597" w:hanging="567"/>
      </w:pPr>
      <w:rPr>
        <w:rFonts w:ascii="Times New Roman" w:hAnsi="Times New Roman" w:cs="Times New Roman" w:hint="default"/>
        <w:b w:val="0"/>
        <w:i w:val="0"/>
        <w:sz w:val="24"/>
        <w:szCs w:val="24"/>
      </w:r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26ED0BC1"/>
    <w:multiLevelType w:val="hybridMultilevel"/>
    <w:tmpl w:val="2DFCA0E4"/>
    <w:lvl w:ilvl="0" w:tplc="CE2273B2">
      <w:start w:val="1"/>
      <w:numFmt w:val="decimal"/>
      <w:lvlText w:val="%1."/>
      <w:lvlJc w:val="left"/>
      <w:pPr>
        <w:ind w:left="720" w:hanging="360"/>
      </w:pPr>
      <w:rPr>
        <w:rFonts w:ascii="Arial" w:eastAsia="Times New Roman" w:hAnsi="Arial"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FFF7759"/>
    <w:multiLevelType w:val="hybridMultilevel"/>
    <w:tmpl w:val="0E32F682"/>
    <w:lvl w:ilvl="0" w:tplc="FEE8AADE">
      <w:start w:val="2"/>
      <w:numFmt w:val="decimal"/>
      <w:lvlText w:val="%1."/>
      <w:lvlJc w:val="left"/>
      <w:pPr>
        <w:tabs>
          <w:tab w:val="num" w:pos="738"/>
        </w:tabs>
        <w:ind w:left="738" w:hanging="454"/>
      </w:pPr>
      <w:rPr>
        <w:rFonts w:cs="Times New Roman"/>
        <w:b w:val="0"/>
        <w:i w:val="0"/>
      </w:rPr>
    </w:lvl>
    <w:lvl w:ilvl="1" w:tplc="75A24112">
      <w:start w:val="1"/>
      <w:numFmt w:val="decimal"/>
      <w:lvlText w:val="%2)"/>
      <w:lvlJc w:val="left"/>
      <w:pPr>
        <w:tabs>
          <w:tab w:val="num" w:pos="1070"/>
        </w:tabs>
        <w:ind w:left="1070" w:hanging="360"/>
      </w:pPr>
      <w:rPr>
        <w:rFonts w:ascii="Arial" w:eastAsia="Times New Roman" w:hAnsi="Arial" w:cs="Times New Roman"/>
        <w:b w:val="0"/>
        <w:i w:val="0"/>
      </w:rPr>
    </w:lvl>
    <w:lvl w:ilvl="2" w:tplc="D0F4B950">
      <w:start w:val="5"/>
      <w:numFmt w:val="decimal"/>
      <w:lvlText w:val="%3."/>
      <w:lvlJc w:val="left"/>
      <w:pPr>
        <w:tabs>
          <w:tab w:val="num" w:pos="964"/>
        </w:tabs>
        <w:ind w:left="964" w:hanging="680"/>
      </w:pPr>
      <w:rPr>
        <w:rFonts w:cs="Times New Roman"/>
        <w:b w:val="0"/>
        <w:i w:val="0"/>
      </w:rPr>
    </w:lvl>
    <w:lvl w:ilvl="3" w:tplc="0415000F">
      <w:start w:val="1"/>
      <w:numFmt w:val="decimal"/>
      <w:lvlText w:val="%4."/>
      <w:lvlJc w:val="left"/>
      <w:pPr>
        <w:tabs>
          <w:tab w:val="num" w:pos="3164"/>
        </w:tabs>
        <w:ind w:left="3164" w:hanging="360"/>
      </w:pPr>
      <w:rPr>
        <w:rFonts w:cs="Times New Roman"/>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31897F70"/>
    <w:multiLevelType w:val="hybridMultilevel"/>
    <w:tmpl w:val="4900D498"/>
    <w:lvl w:ilvl="0" w:tplc="7B969E16">
      <w:start w:val="1"/>
      <w:numFmt w:val="decimal"/>
      <w:lvlText w:val="%1."/>
      <w:lvlJc w:val="left"/>
      <w:pPr>
        <w:tabs>
          <w:tab w:val="num" w:pos="681"/>
        </w:tabs>
        <w:ind w:left="681" w:hanging="397"/>
      </w:pPr>
      <w:rPr>
        <w:rFonts w:cs="Times New Roman"/>
        <w:b w:val="0"/>
        <w:i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32EF3529"/>
    <w:multiLevelType w:val="multilevel"/>
    <w:tmpl w:val="6CD81C7E"/>
    <w:lvl w:ilvl="0">
      <w:start w:val="1"/>
      <w:numFmt w:val="decimal"/>
      <w:lvlText w:val="%1)"/>
      <w:lvlJc w:val="left"/>
      <w:pPr>
        <w:tabs>
          <w:tab w:val="num" w:pos="720"/>
        </w:tabs>
        <w:ind w:left="720" w:hanging="360"/>
      </w:pPr>
      <w:rPr>
        <w:rFonts w:ascii="Arial" w:eastAsia="Times New Roman" w:hAnsi="Arial" w:cs="Arial"/>
      </w:rPr>
    </w:lvl>
    <w:lvl w:ilvl="1">
      <w:start w:val="2"/>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3630CD2"/>
    <w:multiLevelType w:val="hybridMultilevel"/>
    <w:tmpl w:val="890E5EFE"/>
    <w:lvl w:ilvl="0" w:tplc="AB36A9A4">
      <w:start w:val="1"/>
      <w:numFmt w:val="decimal"/>
      <w:lvlText w:val="%1."/>
      <w:lvlJc w:val="left"/>
      <w:pPr>
        <w:ind w:left="786" w:hanging="360"/>
      </w:pPr>
      <w:rPr>
        <w:rFonts w:ascii="Arial" w:eastAsia="Times New Roman" w:hAnsi="Arial" w:cs="Times New Roman"/>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533C59B3"/>
    <w:multiLevelType w:val="hybridMultilevel"/>
    <w:tmpl w:val="F21CB5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539E26B6"/>
    <w:multiLevelType w:val="hybridMultilevel"/>
    <w:tmpl w:val="B0B247DE"/>
    <w:lvl w:ilvl="0" w:tplc="DF740604">
      <w:start w:val="3"/>
      <w:numFmt w:val="decimal"/>
      <w:lvlText w:val="%1)"/>
      <w:lvlJc w:val="left"/>
      <w:pPr>
        <w:tabs>
          <w:tab w:val="num" w:pos="680"/>
        </w:tabs>
        <w:ind w:left="680" w:hanging="680"/>
      </w:pPr>
      <w:rPr>
        <w:rFonts w:ascii="Times New Roman" w:eastAsia="Times New Roman" w:hAnsi="Times New Roman" w:cs="Times New Roman"/>
        <w:b w:val="0"/>
        <w:i w:val="0"/>
      </w:rPr>
    </w:lvl>
    <w:lvl w:ilvl="1" w:tplc="629A0D22">
      <w:start w:val="1"/>
      <w:numFmt w:val="decimal"/>
      <w:lvlText w:val="%2)"/>
      <w:lvlJc w:val="left"/>
      <w:pPr>
        <w:tabs>
          <w:tab w:val="num" w:pos="928"/>
        </w:tabs>
        <w:ind w:left="928" w:hanging="360"/>
      </w:pPr>
      <w:rPr>
        <w:rFonts w:ascii="Arial" w:eastAsia="Times New Roman" w:hAnsi="Arial" w:cs="Times New Roman"/>
        <w:b w:val="0"/>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5A4F4AAD"/>
    <w:multiLevelType w:val="hybridMultilevel"/>
    <w:tmpl w:val="57FCF946"/>
    <w:lvl w:ilvl="0" w:tplc="77A8DD10">
      <w:start w:val="1"/>
      <w:numFmt w:val="decimal"/>
      <w:lvlText w:val="%1."/>
      <w:lvlJc w:val="left"/>
      <w:pPr>
        <w:tabs>
          <w:tab w:val="num" w:pos="880"/>
        </w:tabs>
        <w:ind w:left="880" w:hanging="454"/>
      </w:pPr>
      <w:rPr>
        <w:rFonts w:cs="Times New Roman"/>
      </w:rPr>
    </w:lvl>
    <w:lvl w:ilvl="1" w:tplc="04150011">
      <w:start w:val="1"/>
      <w:numFmt w:val="decimal"/>
      <w:lvlText w:val="%2)"/>
      <w:lvlJc w:val="left"/>
      <w:pPr>
        <w:tabs>
          <w:tab w:val="num" w:pos="1447"/>
        </w:tabs>
        <w:ind w:left="1447" w:hanging="454"/>
      </w:pPr>
      <w:rPr>
        <w:rFonts w:cs="Times New Roman"/>
      </w:rPr>
    </w:lvl>
    <w:lvl w:ilvl="2" w:tplc="AF8E538A">
      <w:start w:val="2"/>
      <w:numFmt w:val="decimal"/>
      <w:lvlText w:val="%3."/>
      <w:lvlJc w:val="left"/>
      <w:pPr>
        <w:tabs>
          <w:tab w:val="num" w:pos="1106"/>
        </w:tabs>
        <w:ind w:left="1106" w:hanging="680"/>
      </w:pPr>
      <w:rPr>
        <w:rFonts w:cs="Times New Roman"/>
        <w:b w:val="0"/>
        <w:i w:val="0"/>
      </w:rPr>
    </w:lvl>
    <w:lvl w:ilvl="3" w:tplc="BEA426A8">
      <w:start w:val="1"/>
      <w:numFmt w:val="decimal"/>
      <w:lvlText w:val="%4."/>
      <w:lvlJc w:val="left"/>
      <w:pPr>
        <w:tabs>
          <w:tab w:val="num" w:pos="1070"/>
        </w:tabs>
        <w:ind w:left="1070" w:hanging="360"/>
      </w:pPr>
      <w:rPr>
        <w:rFonts w:cs="Times New Roman"/>
        <w:b w:val="0"/>
      </w:rPr>
    </w:lvl>
    <w:lvl w:ilvl="4" w:tplc="A5403078">
      <w:start w:val="1"/>
      <w:numFmt w:val="lowerLetter"/>
      <w:lvlText w:val="%5)"/>
      <w:lvlJc w:val="left"/>
      <w:pPr>
        <w:tabs>
          <w:tab w:val="num" w:pos="1779"/>
        </w:tabs>
        <w:ind w:left="1779" w:hanging="360"/>
      </w:pPr>
      <w:rPr>
        <w:rFonts w:ascii="Arial" w:eastAsia="Times New Roman" w:hAnsi="Arial" w:cs="Arial"/>
      </w:r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61107C1B"/>
    <w:multiLevelType w:val="hybridMultilevel"/>
    <w:tmpl w:val="994096A0"/>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26F120E"/>
    <w:multiLevelType w:val="multilevel"/>
    <w:tmpl w:val="363AD480"/>
    <w:lvl w:ilvl="0">
      <w:start w:val="1"/>
      <w:numFmt w:val="lowerLetter"/>
      <w:lvlText w:val="%1)"/>
      <w:lvlJc w:val="left"/>
      <w:pPr>
        <w:tabs>
          <w:tab w:val="num" w:pos="1059"/>
        </w:tabs>
        <w:ind w:left="1059" w:hanging="360"/>
      </w:pPr>
      <w:rPr>
        <w:rFonts w:ascii="Arial" w:eastAsia="Times New Roman" w:hAnsi="Arial" w:cs="Arial"/>
      </w:rPr>
    </w:lvl>
    <w:lvl w:ilvl="1">
      <w:start w:val="1"/>
      <w:numFmt w:val="decimal"/>
      <w:lvlText w:val="%2."/>
      <w:lvlJc w:val="left"/>
      <w:pPr>
        <w:tabs>
          <w:tab w:val="num" w:pos="1779"/>
        </w:tabs>
        <w:ind w:left="1779" w:hanging="360"/>
      </w:pPr>
    </w:lvl>
    <w:lvl w:ilvl="2">
      <w:start w:val="3"/>
      <w:numFmt w:val="decimal"/>
      <w:lvlText w:val="%3)"/>
      <w:lvlJc w:val="left"/>
      <w:pPr>
        <w:ind w:left="2499"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4420369"/>
    <w:multiLevelType w:val="hybridMultilevel"/>
    <w:tmpl w:val="F90CEAF2"/>
    <w:lvl w:ilvl="0" w:tplc="F786860A">
      <w:start w:val="1"/>
      <w:numFmt w:val="decimal"/>
      <w:lvlText w:val="%1."/>
      <w:lvlJc w:val="left"/>
      <w:pPr>
        <w:tabs>
          <w:tab w:val="num" w:pos="879"/>
        </w:tabs>
        <w:ind w:left="879" w:hanging="453"/>
      </w:pPr>
      <w:rPr>
        <w:rFonts w:ascii="Arial" w:eastAsia="Times New Roman" w:hAnsi="Arial" w:cs="Times New Roman"/>
        <w:b w:val="0"/>
        <w:i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65DB4676"/>
    <w:multiLevelType w:val="hybridMultilevel"/>
    <w:tmpl w:val="63621F1E"/>
    <w:lvl w:ilvl="0" w:tplc="3F4CBBD4">
      <w:start w:val="1"/>
      <w:numFmt w:val="decimal"/>
      <w:lvlText w:val="%1."/>
      <w:lvlJc w:val="left"/>
      <w:pPr>
        <w:ind w:left="720" w:hanging="360"/>
      </w:pPr>
      <w:rPr>
        <w:rFonts w:ascii="Arial" w:eastAsia="Times New Roman" w:hAnsi="Arial"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6B8F2984"/>
    <w:multiLevelType w:val="hybridMultilevel"/>
    <w:tmpl w:val="FF96C042"/>
    <w:lvl w:ilvl="0" w:tplc="01FEAF56">
      <w:start w:val="1"/>
      <w:numFmt w:val="lowerLetter"/>
      <w:lvlText w:val="%1)"/>
      <w:lvlJc w:val="left"/>
      <w:pPr>
        <w:tabs>
          <w:tab w:val="num" w:pos="1305"/>
        </w:tabs>
        <w:ind w:left="1305" w:hanging="454"/>
      </w:pPr>
      <w:rPr>
        <w:rFonts w:ascii="Arial" w:eastAsia="Times New Roman" w:hAnsi="Arial" w:cs="Times New Roman"/>
      </w:rPr>
    </w:lvl>
    <w:lvl w:ilvl="1" w:tplc="40DEF8A0">
      <w:start w:val="1"/>
      <w:numFmt w:val="decimal"/>
      <w:lvlText w:val="%2)"/>
      <w:lvlJc w:val="left"/>
      <w:pPr>
        <w:tabs>
          <w:tab w:val="num" w:pos="1305"/>
        </w:tabs>
        <w:ind w:left="1305" w:hanging="454"/>
      </w:pPr>
      <w:rPr>
        <w:rFonts w:ascii="Arial" w:eastAsia="Times New Roman" w:hAnsi="Arial" w:cs="Arial"/>
      </w:rPr>
    </w:lvl>
    <w:lvl w:ilvl="2" w:tplc="FFFFFFFF">
      <w:start w:val="1"/>
      <w:numFmt w:val="lowerRoman"/>
      <w:lvlText w:val="%3."/>
      <w:lvlJc w:val="right"/>
      <w:pPr>
        <w:tabs>
          <w:tab w:val="num" w:pos="2691"/>
        </w:tabs>
        <w:ind w:left="2691" w:hanging="180"/>
      </w:pPr>
      <w:rPr>
        <w:rFonts w:cs="Times New Roman"/>
      </w:rPr>
    </w:lvl>
    <w:lvl w:ilvl="3" w:tplc="118C9E4E">
      <w:start w:val="1"/>
      <w:numFmt w:val="decimal"/>
      <w:lvlText w:val="%4."/>
      <w:lvlJc w:val="left"/>
      <w:pPr>
        <w:tabs>
          <w:tab w:val="num" w:pos="789"/>
        </w:tabs>
        <w:ind w:left="-703" w:firstLine="1129"/>
      </w:pPr>
      <w:rPr>
        <w:rFonts w:ascii="Arial" w:eastAsia="Times New Roman" w:hAnsi="Arial" w:cs="Arial" w:hint="default"/>
        <w:b w:val="0"/>
      </w:rPr>
    </w:lvl>
    <w:lvl w:ilvl="4" w:tplc="BE568EE6">
      <w:start w:val="1"/>
      <w:numFmt w:val="lowerLetter"/>
      <w:lvlText w:val="%5)"/>
      <w:lvlJc w:val="left"/>
      <w:pPr>
        <w:ind w:left="4131" w:hanging="360"/>
      </w:pPr>
      <w:rPr>
        <w:rFonts w:cs="Times New Roman"/>
      </w:r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6DB50278"/>
    <w:multiLevelType w:val="hybridMultilevel"/>
    <w:tmpl w:val="34DE8F60"/>
    <w:lvl w:ilvl="0" w:tplc="6D0616C8">
      <w:start w:val="1"/>
      <w:numFmt w:val="decimal"/>
      <w:lvlText w:val="%1."/>
      <w:lvlJc w:val="left"/>
      <w:pPr>
        <w:tabs>
          <w:tab w:val="num" w:pos="1599"/>
        </w:tabs>
        <w:ind w:left="1599" w:hanging="397"/>
      </w:pPr>
      <w:rPr>
        <w:rFonts w:ascii="Arial" w:eastAsia="Times New Roman" w:hAnsi="Arial" w:cs="Times New Roman" w:hint="default"/>
        <w:b w:val="0"/>
        <w:i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73124FE1"/>
    <w:multiLevelType w:val="multilevel"/>
    <w:tmpl w:val="E42E69D6"/>
    <w:lvl w:ilvl="0">
      <w:start w:val="1"/>
      <w:numFmt w:val="lowerLetter"/>
      <w:lvlText w:val="%1)"/>
      <w:lvlJc w:val="left"/>
      <w:pPr>
        <w:tabs>
          <w:tab w:val="num" w:pos="720"/>
        </w:tabs>
        <w:ind w:left="720" w:hanging="360"/>
      </w:pPr>
      <w:rPr>
        <w:rFonts w:ascii="Arial" w:eastAsia="Times New Roman" w:hAnsi="Arial" w:cs="Arial"/>
      </w:rPr>
    </w:lvl>
    <w:lvl w:ilvl="1">
      <w:start w:val="1"/>
      <w:numFmt w:val="decimal"/>
      <w:lvlText w:val="%2)"/>
      <w:lvlJc w:val="left"/>
      <w:pPr>
        <w:ind w:left="1440" w:hanging="360"/>
      </w:pPr>
    </w:lvl>
    <w:lvl w:ilvl="2">
      <w:start w:val="1"/>
      <w:numFmt w:val="lowerLetter"/>
      <w:lvlText w:val="%3)"/>
      <w:lvlJc w:val="left"/>
      <w:pPr>
        <w:ind w:left="2204"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D0B736F"/>
    <w:multiLevelType w:val="hybridMultilevel"/>
    <w:tmpl w:val="6FF0AC76"/>
    <w:lvl w:ilvl="0" w:tplc="A440A06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244983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19985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114210">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9470290">
    <w:abstractNumId w:val="22"/>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47067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25144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66453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262885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06934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27374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48235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5997634">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32309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3710740">
    <w:abstractNumId w:val="14"/>
    <w:lvlOverride w:ilvl="0">
      <w:startOverride w:val="2"/>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14112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4373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83370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0235880">
    <w:abstractNumId w:val="2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3873290">
    <w:abstractNumId w:val="12"/>
    <w:lvlOverride w:ilvl="0">
      <w:startOverride w:val="1"/>
    </w:lvlOverride>
    <w:lvlOverride w:ilvl="1">
      <w:startOverride w:val="1"/>
    </w:lvlOverride>
    <w:lvlOverride w:ilvl="2">
      <w:startOverride w:val="1"/>
    </w:lvlOverride>
    <w:lvlOverride w:ilvl="3"/>
    <w:lvlOverride w:ilvl="4">
      <w:startOverride w:val="8"/>
    </w:lvlOverride>
    <w:lvlOverride w:ilvl="5">
      <w:startOverride w:val="1"/>
    </w:lvlOverride>
    <w:lvlOverride w:ilvl="6">
      <w:startOverride w:val="1"/>
    </w:lvlOverride>
    <w:lvlOverride w:ilvl="7">
      <w:startOverride w:val="1"/>
    </w:lvlOverride>
    <w:lvlOverride w:ilvl="8">
      <w:startOverride w:val="1"/>
    </w:lvlOverride>
  </w:num>
  <w:num w:numId="20" w16cid:durableId="19611085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76500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5233169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1153182">
    <w:abstractNumId w:val="4"/>
  </w:num>
  <w:num w:numId="24" w16cid:durableId="2040934237">
    <w:abstractNumId w:val="17"/>
  </w:num>
  <w:num w:numId="25" w16cid:durableId="2034647853">
    <w:abstractNumId w:val="11"/>
  </w:num>
  <w:num w:numId="26" w16cid:durableId="95831641">
    <w:abstractNumId w:val="26"/>
  </w:num>
  <w:num w:numId="27" w16cid:durableId="1359118170">
    <w:abstractNumId w:val="16"/>
  </w:num>
  <w:num w:numId="28" w16cid:durableId="1322006410">
    <w:abstractNumId w:val="22"/>
  </w:num>
  <w:num w:numId="29" w16cid:durableId="660356087">
    <w:abstractNumId w:val="27"/>
  </w:num>
  <w:num w:numId="30" w16cid:durableId="160315296">
    <w:abstractNumId w:val="28"/>
  </w:num>
  <w:num w:numId="31" w16cid:durableId="984119790">
    <w:abstractNumId w:val="3"/>
  </w:num>
  <w:num w:numId="32" w16cid:durableId="485631630">
    <w:abstractNumId w:val="21"/>
  </w:num>
  <w:num w:numId="33" w16cid:durableId="1658916621">
    <w:abstractNumId w:val="10"/>
  </w:num>
  <w:num w:numId="34" w16cid:durableId="2819645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8F2"/>
    <w:rsid w:val="000155D1"/>
    <w:rsid w:val="0002542B"/>
    <w:rsid w:val="000360A3"/>
    <w:rsid w:val="000628D5"/>
    <w:rsid w:val="00076788"/>
    <w:rsid w:val="000811D6"/>
    <w:rsid w:val="00094D67"/>
    <w:rsid w:val="00100B3A"/>
    <w:rsid w:val="00102B63"/>
    <w:rsid w:val="00120898"/>
    <w:rsid w:val="001250A1"/>
    <w:rsid w:val="00171CC5"/>
    <w:rsid w:val="00175068"/>
    <w:rsid w:val="00182EEF"/>
    <w:rsid w:val="00190873"/>
    <w:rsid w:val="001B483F"/>
    <w:rsid w:val="001D37F2"/>
    <w:rsid w:val="001E15A8"/>
    <w:rsid w:val="001E2B86"/>
    <w:rsid w:val="001E4412"/>
    <w:rsid w:val="001F0461"/>
    <w:rsid w:val="002107AC"/>
    <w:rsid w:val="00215169"/>
    <w:rsid w:val="00283EEB"/>
    <w:rsid w:val="002B4ACF"/>
    <w:rsid w:val="002B5682"/>
    <w:rsid w:val="002D3670"/>
    <w:rsid w:val="00305E16"/>
    <w:rsid w:val="00311F0B"/>
    <w:rsid w:val="00315DFC"/>
    <w:rsid w:val="00332A53"/>
    <w:rsid w:val="003553E9"/>
    <w:rsid w:val="00360051"/>
    <w:rsid w:val="00391341"/>
    <w:rsid w:val="003938F2"/>
    <w:rsid w:val="004110C5"/>
    <w:rsid w:val="00437D03"/>
    <w:rsid w:val="00450F60"/>
    <w:rsid w:val="004A3DD3"/>
    <w:rsid w:val="004E669A"/>
    <w:rsid w:val="0050042F"/>
    <w:rsid w:val="005161F6"/>
    <w:rsid w:val="0053336D"/>
    <w:rsid w:val="00537780"/>
    <w:rsid w:val="0055748D"/>
    <w:rsid w:val="005A04F4"/>
    <w:rsid w:val="005C0BDB"/>
    <w:rsid w:val="005E1DA1"/>
    <w:rsid w:val="005F6160"/>
    <w:rsid w:val="00603A10"/>
    <w:rsid w:val="006409B1"/>
    <w:rsid w:val="00666660"/>
    <w:rsid w:val="0066717F"/>
    <w:rsid w:val="006E25C8"/>
    <w:rsid w:val="007001A6"/>
    <w:rsid w:val="00703C71"/>
    <w:rsid w:val="0070690D"/>
    <w:rsid w:val="00711999"/>
    <w:rsid w:val="00734502"/>
    <w:rsid w:val="007435F8"/>
    <w:rsid w:val="00753D9F"/>
    <w:rsid w:val="007555D3"/>
    <w:rsid w:val="00757DB0"/>
    <w:rsid w:val="007969D9"/>
    <w:rsid w:val="007F54C3"/>
    <w:rsid w:val="00841A4A"/>
    <w:rsid w:val="00876556"/>
    <w:rsid w:val="008B5F6C"/>
    <w:rsid w:val="008C257E"/>
    <w:rsid w:val="008D5E2D"/>
    <w:rsid w:val="00921E1A"/>
    <w:rsid w:val="00931F46"/>
    <w:rsid w:val="0093489A"/>
    <w:rsid w:val="00961EB8"/>
    <w:rsid w:val="00972CC1"/>
    <w:rsid w:val="009746A9"/>
    <w:rsid w:val="0098533C"/>
    <w:rsid w:val="009A7904"/>
    <w:rsid w:val="009F5A19"/>
    <w:rsid w:val="00A45D2F"/>
    <w:rsid w:val="00A64298"/>
    <w:rsid w:val="00A73D46"/>
    <w:rsid w:val="00A86BA6"/>
    <w:rsid w:val="00AF5703"/>
    <w:rsid w:val="00B020B4"/>
    <w:rsid w:val="00B067AB"/>
    <w:rsid w:val="00B674E0"/>
    <w:rsid w:val="00B842E7"/>
    <w:rsid w:val="00B859B4"/>
    <w:rsid w:val="00BA1BE2"/>
    <w:rsid w:val="00BB57DC"/>
    <w:rsid w:val="00BC7860"/>
    <w:rsid w:val="00BE6AF9"/>
    <w:rsid w:val="00BE76D4"/>
    <w:rsid w:val="00C12267"/>
    <w:rsid w:val="00C2672E"/>
    <w:rsid w:val="00C40C0C"/>
    <w:rsid w:val="00C744F4"/>
    <w:rsid w:val="00C93767"/>
    <w:rsid w:val="00CA566D"/>
    <w:rsid w:val="00CC7E17"/>
    <w:rsid w:val="00CE5BC7"/>
    <w:rsid w:val="00CF1D77"/>
    <w:rsid w:val="00D11F9D"/>
    <w:rsid w:val="00D13B53"/>
    <w:rsid w:val="00D21067"/>
    <w:rsid w:val="00D26256"/>
    <w:rsid w:val="00D31982"/>
    <w:rsid w:val="00D35DBC"/>
    <w:rsid w:val="00D4646B"/>
    <w:rsid w:val="00D50AAE"/>
    <w:rsid w:val="00D52D9B"/>
    <w:rsid w:val="00D75DAE"/>
    <w:rsid w:val="00D83584"/>
    <w:rsid w:val="00DA2263"/>
    <w:rsid w:val="00DB05E1"/>
    <w:rsid w:val="00DE4D44"/>
    <w:rsid w:val="00E131FA"/>
    <w:rsid w:val="00E25B33"/>
    <w:rsid w:val="00E306F1"/>
    <w:rsid w:val="00E31DF5"/>
    <w:rsid w:val="00E32195"/>
    <w:rsid w:val="00E4765B"/>
    <w:rsid w:val="00EA1FE0"/>
    <w:rsid w:val="00EA3CA6"/>
    <w:rsid w:val="00EA643F"/>
    <w:rsid w:val="00EB07ED"/>
    <w:rsid w:val="00EC684C"/>
    <w:rsid w:val="00F320EA"/>
    <w:rsid w:val="00F65FB2"/>
    <w:rsid w:val="00F740AC"/>
    <w:rsid w:val="00F74633"/>
    <w:rsid w:val="00F856BA"/>
    <w:rsid w:val="00F869A4"/>
    <w:rsid w:val="00FD0956"/>
    <w:rsid w:val="00FE0C30"/>
    <w:rsid w:val="00FE3E70"/>
    <w:rsid w:val="00FF62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92A7F"/>
  <w15:docId w15:val="{8FAA42B8-6FE0-4293-B427-53611B201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38F2"/>
    <w:pPr>
      <w:overflowPunct w:val="0"/>
      <w:autoSpaceDE w:val="0"/>
      <w:autoSpaceDN w:val="0"/>
      <w:adjustRightInd w:val="0"/>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semiHidden/>
    <w:unhideWhenUsed/>
    <w:rsid w:val="003938F2"/>
    <w:pPr>
      <w:overflowPunct/>
      <w:autoSpaceDE/>
      <w:autoSpaceDN/>
      <w:adjustRightInd/>
      <w:jc w:val="both"/>
    </w:pPr>
    <w:rPr>
      <w:rFonts w:ascii="Arial" w:hAnsi="Arial"/>
    </w:rPr>
  </w:style>
  <w:style w:type="character" w:customStyle="1" w:styleId="TekstpodstawowyZnak">
    <w:name w:val="Tekst podstawowy Znak"/>
    <w:basedOn w:val="Domylnaczcionkaakapitu"/>
    <w:link w:val="Tekstpodstawowy"/>
    <w:uiPriority w:val="99"/>
    <w:semiHidden/>
    <w:rsid w:val="003938F2"/>
    <w:rPr>
      <w:rFonts w:ascii="Arial" w:eastAsia="Times New Roman" w:hAnsi="Arial" w:cs="Times New Roman"/>
      <w:sz w:val="24"/>
      <w:szCs w:val="20"/>
      <w:lang w:eastAsia="pl-PL"/>
    </w:rPr>
  </w:style>
  <w:style w:type="paragraph" w:styleId="Tekstpodstawowy3">
    <w:name w:val="Body Text 3"/>
    <w:basedOn w:val="Normalny"/>
    <w:link w:val="Tekstpodstawowy3Znak"/>
    <w:uiPriority w:val="99"/>
    <w:unhideWhenUsed/>
    <w:rsid w:val="003938F2"/>
    <w:pPr>
      <w:overflowPunct/>
      <w:autoSpaceDE/>
      <w:autoSpaceDN/>
      <w:adjustRightInd/>
      <w:jc w:val="both"/>
    </w:pPr>
    <w:rPr>
      <w:rFonts w:ascii="Arial" w:hAnsi="Arial" w:cs="Arial"/>
      <w:i/>
      <w:iCs/>
      <w:sz w:val="22"/>
    </w:rPr>
  </w:style>
  <w:style w:type="character" w:customStyle="1" w:styleId="Tekstpodstawowy3Znak">
    <w:name w:val="Tekst podstawowy 3 Znak"/>
    <w:basedOn w:val="Domylnaczcionkaakapitu"/>
    <w:link w:val="Tekstpodstawowy3"/>
    <w:uiPriority w:val="99"/>
    <w:rsid w:val="003938F2"/>
    <w:rPr>
      <w:rFonts w:ascii="Arial" w:eastAsia="Times New Roman" w:hAnsi="Arial" w:cs="Arial"/>
      <w:i/>
      <w:iCs/>
      <w:szCs w:val="20"/>
      <w:lang w:eastAsia="pl-PL"/>
    </w:rPr>
  </w:style>
  <w:style w:type="paragraph" w:styleId="Tekstpodstawowywcity3">
    <w:name w:val="Body Text Indent 3"/>
    <w:basedOn w:val="Normalny"/>
    <w:link w:val="Tekstpodstawowywcity3Znak"/>
    <w:uiPriority w:val="99"/>
    <w:semiHidden/>
    <w:unhideWhenUsed/>
    <w:rsid w:val="003938F2"/>
    <w:pPr>
      <w:overflowPunct/>
      <w:autoSpaceDE/>
      <w:autoSpaceDN/>
      <w:adjustRightInd/>
      <w:spacing w:after="120"/>
      <w:ind w:left="283"/>
    </w:pPr>
    <w:rPr>
      <w:rFonts w:ascii="Courier New" w:hAnsi="Courier New"/>
      <w:sz w:val="16"/>
      <w:szCs w:val="16"/>
    </w:rPr>
  </w:style>
  <w:style w:type="character" w:customStyle="1" w:styleId="Tekstpodstawowywcity3Znak">
    <w:name w:val="Tekst podstawowy wcięty 3 Znak"/>
    <w:basedOn w:val="Domylnaczcionkaakapitu"/>
    <w:link w:val="Tekstpodstawowywcity3"/>
    <w:uiPriority w:val="99"/>
    <w:semiHidden/>
    <w:rsid w:val="003938F2"/>
    <w:rPr>
      <w:rFonts w:ascii="Courier New" w:eastAsia="Times New Roman" w:hAnsi="Courier New" w:cs="Times New Roman"/>
      <w:sz w:val="16"/>
      <w:szCs w:val="16"/>
      <w:lang w:eastAsia="pl-PL"/>
    </w:rPr>
  </w:style>
  <w:style w:type="paragraph" w:styleId="Akapitzlist">
    <w:name w:val="List Paragraph"/>
    <w:basedOn w:val="Normalny"/>
    <w:uiPriority w:val="99"/>
    <w:qFormat/>
    <w:rsid w:val="003938F2"/>
    <w:pPr>
      <w:ind w:left="720"/>
      <w:contextualSpacing/>
    </w:pPr>
  </w:style>
  <w:style w:type="paragraph" w:customStyle="1" w:styleId="Standard">
    <w:name w:val="Standard"/>
    <w:uiPriority w:val="99"/>
    <w:rsid w:val="003938F2"/>
    <w:pPr>
      <w:suppressAutoHyphens/>
      <w:autoSpaceDN w:val="0"/>
      <w:spacing w:after="0" w:line="240" w:lineRule="auto"/>
    </w:pPr>
    <w:rPr>
      <w:rFonts w:ascii="Calibri" w:eastAsia="Times New Roman" w:hAnsi="Calibri" w:cs="Times New Roman"/>
      <w:kern w:val="3"/>
      <w:sz w:val="24"/>
      <w:szCs w:val="24"/>
      <w:lang w:eastAsia="zh-CN" w:bidi="hi-IN"/>
    </w:rPr>
  </w:style>
  <w:style w:type="paragraph" w:customStyle="1" w:styleId="has-text-align-center">
    <w:name w:val="has-text-align-center"/>
    <w:basedOn w:val="Normalny"/>
    <w:rsid w:val="00A45D2F"/>
    <w:pPr>
      <w:overflowPunct/>
      <w:autoSpaceDE/>
      <w:autoSpaceDN/>
      <w:adjustRightInd/>
      <w:spacing w:before="100" w:beforeAutospacing="1" w:after="100" w:afterAutospacing="1"/>
    </w:pPr>
    <w:rPr>
      <w:szCs w:val="24"/>
    </w:rPr>
  </w:style>
  <w:style w:type="paragraph" w:styleId="Bezodstpw">
    <w:name w:val="No Spacing"/>
    <w:uiPriority w:val="1"/>
    <w:qFormat/>
    <w:rsid w:val="00A45D2F"/>
    <w:pPr>
      <w:overflowPunct w:val="0"/>
      <w:autoSpaceDE w:val="0"/>
      <w:autoSpaceDN w:val="0"/>
      <w:adjustRightInd w:val="0"/>
      <w:spacing w:after="0" w:line="240" w:lineRule="auto"/>
    </w:pPr>
    <w:rPr>
      <w:rFonts w:ascii="Times New Roman" w:eastAsia="Times New Roman" w:hAnsi="Times New Roman" w:cs="Times New Roman"/>
      <w:sz w:val="24"/>
      <w:szCs w:val="20"/>
      <w:lang w:eastAsia="pl-PL"/>
    </w:rPr>
  </w:style>
  <w:style w:type="paragraph" w:styleId="Nagwek">
    <w:name w:val="header"/>
    <w:basedOn w:val="Normalny"/>
    <w:link w:val="NagwekZnak"/>
    <w:uiPriority w:val="99"/>
    <w:unhideWhenUsed/>
    <w:rsid w:val="00102B63"/>
    <w:pPr>
      <w:tabs>
        <w:tab w:val="center" w:pos="4536"/>
        <w:tab w:val="right" w:pos="9072"/>
      </w:tabs>
    </w:pPr>
  </w:style>
  <w:style w:type="character" w:customStyle="1" w:styleId="NagwekZnak">
    <w:name w:val="Nagłówek Znak"/>
    <w:basedOn w:val="Domylnaczcionkaakapitu"/>
    <w:link w:val="Nagwek"/>
    <w:uiPriority w:val="99"/>
    <w:rsid w:val="00102B63"/>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102B63"/>
    <w:pPr>
      <w:tabs>
        <w:tab w:val="center" w:pos="4536"/>
        <w:tab w:val="right" w:pos="9072"/>
      </w:tabs>
    </w:pPr>
  </w:style>
  <w:style w:type="character" w:customStyle="1" w:styleId="StopkaZnak">
    <w:name w:val="Stopka Znak"/>
    <w:basedOn w:val="Domylnaczcionkaakapitu"/>
    <w:link w:val="Stopka"/>
    <w:uiPriority w:val="99"/>
    <w:rsid w:val="00102B63"/>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9465">
      <w:bodyDiv w:val="1"/>
      <w:marLeft w:val="0"/>
      <w:marRight w:val="0"/>
      <w:marTop w:val="0"/>
      <w:marBottom w:val="0"/>
      <w:divBdr>
        <w:top w:val="none" w:sz="0" w:space="0" w:color="auto"/>
        <w:left w:val="none" w:sz="0" w:space="0" w:color="auto"/>
        <w:bottom w:val="none" w:sz="0" w:space="0" w:color="auto"/>
        <w:right w:val="none" w:sz="0" w:space="0" w:color="auto"/>
      </w:divBdr>
    </w:div>
    <w:div w:id="815101546">
      <w:bodyDiv w:val="1"/>
      <w:marLeft w:val="0"/>
      <w:marRight w:val="0"/>
      <w:marTop w:val="0"/>
      <w:marBottom w:val="0"/>
      <w:divBdr>
        <w:top w:val="none" w:sz="0" w:space="0" w:color="auto"/>
        <w:left w:val="none" w:sz="0" w:space="0" w:color="auto"/>
        <w:bottom w:val="none" w:sz="0" w:space="0" w:color="auto"/>
        <w:right w:val="none" w:sz="0" w:space="0" w:color="auto"/>
      </w:divBdr>
    </w:div>
    <w:div w:id="1432168467">
      <w:bodyDiv w:val="1"/>
      <w:marLeft w:val="0"/>
      <w:marRight w:val="0"/>
      <w:marTop w:val="0"/>
      <w:marBottom w:val="0"/>
      <w:divBdr>
        <w:top w:val="none" w:sz="0" w:space="0" w:color="auto"/>
        <w:left w:val="none" w:sz="0" w:space="0" w:color="auto"/>
        <w:bottom w:val="none" w:sz="0" w:space="0" w:color="auto"/>
        <w:right w:val="none" w:sz="0" w:space="0" w:color="auto"/>
      </w:divBdr>
    </w:div>
    <w:div w:id="1514221673">
      <w:bodyDiv w:val="1"/>
      <w:marLeft w:val="0"/>
      <w:marRight w:val="0"/>
      <w:marTop w:val="0"/>
      <w:marBottom w:val="0"/>
      <w:divBdr>
        <w:top w:val="none" w:sz="0" w:space="0" w:color="auto"/>
        <w:left w:val="none" w:sz="0" w:space="0" w:color="auto"/>
        <w:bottom w:val="none" w:sz="0" w:space="0" w:color="auto"/>
        <w:right w:val="none" w:sz="0" w:space="0" w:color="auto"/>
      </w:divBdr>
    </w:div>
    <w:div w:id="213833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16</Pages>
  <Words>6102</Words>
  <Characters>36612</Characters>
  <Application>Microsoft Office Word</Application>
  <DocSecurity>0</DocSecurity>
  <Lines>305</Lines>
  <Paragraphs>85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dc:creator>
  <cp:keywords/>
  <dc:description/>
  <cp:lastModifiedBy>jmusur</cp:lastModifiedBy>
  <cp:revision>19</cp:revision>
  <dcterms:created xsi:type="dcterms:W3CDTF">2024-01-08T06:21:00Z</dcterms:created>
  <dcterms:modified xsi:type="dcterms:W3CDTF">2024-01-12T09:02:00Z</dcterms:modified>
</cp:coreProperties>
</file>