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BC70" w14:textId="77777777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8B2D9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2014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292E8E8" w14:textId="3D44277E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</w:t>
      </w:r>
      <w:r w:rsidR="005F09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18FDEC6B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60637A12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634EDD07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6382433C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175A5201" w14:textId="62604416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5F1FCD">
        <w:rPr>
          <w:rFonts w:ascii="Arial" w:hAnsi="Arial" w:cs="Arial"/>
          <w:b/>
          <w:sz w:val="22"/>
          <w:szCs w:val="22"/>
        </w:rPr>
        <w:t>1</w:t>
      </w:r>
      <w:r w:rsidR="00832DB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E940CC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7F08B7D7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0C81BE40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686C5C90" w14:textId="27282F94" w:rsidR="00364FF0" w:rsidRPr="00BD489C" w:rsidRDefault="00707FB4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</w:t>
      </w:r>
      <w:r w:rsidR="007301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dniu </w:t>
      </w:r>
      <w:r w:rsidR="003750CA">
        <w:rPr>
          <w:rFonts w:ascii="Arial" w:hAnsi="Arial" w:cs="Arial"/>
          <w:sz w:val="22"/>
          <w:szCs w:val="22"/>
        </w:rPr>
        <w:t>21</w:t>
      </w:r>
      <w:r w:rsidR="00B15FDB">
        <w:rPr>
          <w:rFonts w:ascii="Arial" w:hAnsi="Arial" w:cs="Arial"/>
          <w:sz w:val="22"/>
          <w:szCs w:val="22"/>
        </w:rPr>
        <w:t>.0</w:t>
      </w:r>
      <w:r w:rsidR="003750CA">
        <w:rPr>
          <w:rFonts w:ascii="Arial" w:hAnsi="Arial" w:cs="Arial"/>
          <w:sz w:val="22"/>
          <w:szCs w:val="22"/>
        </w:rPr>
        <w:t>2</w:t>
      </w:r>
      <w:r w:rsidR="00903F53">
        <w:rPr>
          <w:rFonts w:ascii="Arial" w:hAnsi="Arial" w:cs="Arial"/>
          <w:sz w:val="22"/>
          <w:szCs w:val="22"/>
        </w:rPr>
        <w:t>.</w:t>
      </w:r>
      <w:r w:rsidR="00E76B5D">
        <w:rPr>
          <w:rFonts w:ascii="Arial" w:hAnsi="Arial" w:cs="Arial"/>
          <w:sz w:val="22"/>
          <w:szCs w:val="22"/>
        </w:rPr>
        <w:t>20</w:t>
      </w:r>
      <w:r w:rsidR="003750CA">
        <w:rPr>
          <w:rFonts w:ascii="Arial" w:hAnsi="Arial" w:cs="Arial"/>
          <w:sz w:val="22"/>
          <w:szCs w:val="22"/>
        </w:rPr>
        <w:t>23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2027ECD0" w14:textId="77777777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Gminą Czechowice-Dziedzice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36B49BA3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9C39F4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0C1F8D9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5C74946B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7F6EA2CF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Przedsiębiorstwem Komunikacji Miejskiej </w:t>
      </w:r>
      <w:r w:rsidR="002973DB" w:rsidRPr="002973DB">
        <w:rPr>
          <w:rFonts w:ascii="Arial" w:hAnsi="Arial" w:cs="Arial"/>
          <w:sz w:val="22"/>
          <w:szCs w:val="22"/>
        </w:rPr>
        <w:t xml:space="preserve">w Czechowicach-Dziedzicach </w:t>
      </w:r>
      <w:r w:rsidR="002973DB">
        <w:rPr>
          <w:rFonts w:ascii="Arial" w:hAnsi="Arial" w:cs="Arial"/>
          <w:sz w:val="22"/>
          <w:szCs w:val="22"/>
        </w:rPr>
        <w:t>s</w:t>
      </w:r>
      <w:r w:rsidRPr="00BD489C">
        <w:rPr>
          <w:rFonts w:ascii="Arial" w:hAnsi="Arial" w:cs="Arial"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5268EC8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1E464D9C" w14:textId="7AE09F95" w:rsidR="00364FF0" w:rsidRDefault="003750CA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>Rafała Kupczak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364FF0" w:rsidRPr="00937591">
        <w:rPr>
          <w:rFonts w:ascii="Arial" w:hAnsi="Arial" w:cs="Arial"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080F3B">
        <w:rPr>
          <w:rFonts w:ascii="Arial" w:hAnsi="Arial" w:cs="Arial"/>
          <w:sz w:val="22"/>
          <w:szCs w:val="22"/>
        </w:rPr>
        <w:t>a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745EB7E0" w14:textId="2191EB07" w:rsidR="004E02C4" w:rsidRPr="00241969" w:rsidRDefault="00037C20" w:rsidP="00AA34CB">
      <w:pPr>
        <w:jc w:val="both"/>
        <w:rPr>
          <w:rFonts w:ascii="Arial" w:hAnsi="Arial" w:cs="Arial"/>
          <w:sz w:val="16"/>
          <w:szCs w:val="16"/>
        </w:rPr>
      </w:pPr>
      <w:r w:rsidRPr="00CD43CC">
        <w:rPr>
          <w:rFonts w:ascii="Arial" w:hAnsi="Arial" w:cs="Arial"/>
          <w:b/>
          <w:sz w:val="22"/>
          <w:szCs w:val="22"/>
        </w:rPr>
        <w:tab/>
      </w:r>
    </w:p>
    <w:p w14:paraId="70C0FCC4" w14:textId="519E8BD1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(Dz. U. z 20</w:t>
      </w:r>
      <w:r w:rsidR="00A37943">
        <w:rPr>
          <w:rFonts w:ascii="Arial" w:hAnsi="Arial" w:cs="Arial"/>
          <w:sz w:val="22"/>
          <w:szCs w:val="22"/>
        </w:rPr>
        <w:t>22</w:t>
      </w:r>
      <w:r w:rsidRPr="00C8590E">
        <w:rPr>
          <w:rFonts w:ascii="Arial" w:hAnsi="Arial" w:cs="Arial"/>
          <w:sz w:val="22"/>
          <w:szCs w:val="22"/>
        </w:rPr>
        <w:t xml:space="preserve"> r. poz. </w:t>
      </w:r>
      <w:r w:rsidR="00A37943">
        <w:rPr>
          <w:rFonts w:ascii="Arial" w:hAnsi="Arial" w:cs="Arial"/>
          <w:sz w:val="22"/>
          <w:szCs w:val="22"/>
        </w:rPr>
        <w:t>1343 ze zm.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6ADD6B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46136A3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71DEDF93" w14:textId="77777777" w:rsidR="00D22101" w:rsidRDefault="00D22101" w:rsidP="004E02C4">
      <w:pPr>
        <w:jc w:val="both"/>
        <w:rPr>
          <w:rFonts w:ascii="Arial" w:hAnsi="Arial" w:cs="Arial"/>
          <w:sz w:val="22"/>
          <w:szCs w:val="22"/>
        </w:rPr>
      </w:pPr>
    </w:p>
    <w:p w14:paraId="1652D95A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3690793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6F543684" w14:textId="10C90142" w:rsidR="00364FF0" w:rsidRDefault="00AF3EE7" w:rsidP="00AF3EE7">
      <w:pPr>
        <w:jc w:val="both"/>
        <w:rPr>
          <w:rFonts w:ascii="Arial" w:hAnsi="Arial" w:cs="Arial"/>
          <w:sz w:val="22"/>
          <w:szCs w:val="22"/>
        </w:rPr>
      </w:pPr>
      <w:r w:rsidRPr="00AF3EE7">
        <w:rPr>
          <w:rFonts w:ascii="Arial" w:hAnsi="Arial" w:cs="Arial"/>
          <w:sz w:val="22"/>
          <w:szCs w:val="22"/>
        </w:rPr>
        <w:t>Strony postanawiają zmienić umowę nr 7243.14.2014 z dnia 27 maja 2014 r., która została zmieniona Aneksem nr 1 do umowy z dnia 1 stycznia 2015 r., Aneksem nr 2 do umowy z dnia 25 listopada 2015 r., Aneksem nr 3 do umowy z dnia 1 stycznia 2016 r., Aneksem nr 4 do umowy z dnia 22 lutego 2016 r., Aneksem nr 5 do umowy z dnia 16 maja 2016 r., Aneksem nr 6 do umowy z dnia 31 sierpnia 2016 r., Aneksem nr 7 do umowy z dnia 1 stycznia 2017 r</w:t>
      </w:r>
      <w:r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Aneksem nr 8 do umowy z dnia 1 czerwca 2017 r., Aneksem nr 9 do umowy z dnia 1 stycznia 2018 r., Aneksem nr 10 z dnia 02.lipca 2018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11 z dnia 01 stycznia 2019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12 z dnia 04 grudnia 2019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13 do umowy z dnia 01.01.2020 r., Aneksem nr 14 do umowy z dnia 23.12.2020 r</w:t>
      </w:r>
      <w:r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Aneksem nr 15 do umowy z dnia 01.01.2021 r</w:t>
      </w:r>
      <w:r w:rsidR="00974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16 do umowy z dnia 01.01.2022 r</w:t>
      </w:r>
      <w:r w:rsidR="00974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AF3EE7">
        <w:t xml:space="preserve"> </w:t>
      </w:r>
      <w:r w:rsidRPr="00AF3EE7">
        <w:rPr>
          <w:rFonts w:ascii="Arial" w:hAnsi="Arial" w:cs="Arial"/>
          <w:sz w:val="22"/>
          <w:szCs w:val="22"/>
        </w:rPr>
        <w:t>Aneksem nr 1</w:t>
      </w:r>
      <w:r w:rsidR="00974717">
        <w:rPr>
          <w:rFonts w:ascii="Arial" w:hAnsi="Arial" w:cs="Arial"/>
          <w:sz w:val="22"/>
          <w:szCs w:val="22"/>
        </w:rPr>
        <w:t>7</w:t>
      </w:r>
      <w:r w:rsidRPr="00AF3EE7">
        <w:rPr>
          <w:rFonts w:ascii="Arial" w:hAnsi="Arial" w:cs="Arial"/>
          <w:sz w:val="22"/>
          <w:szCs w:val="22"/>
        </w:rPr>
        <w:t xml:space="preserve"> do umowy z dnia 01.01.202</w:t>
      </w:r>
      <w:r w:rsidR="00974717">
        <w:rPr>
          <w:rFonts w:ascii="Arial" w:hAnsi="Arial" w:cs="Arial"/>
          <w:sz w:val="22"/>
          <w:szCs w:val="22"/>
        </w:rPr>
        <w:t>3</w:t>
      </w:r>
      <w:r w:rsidRPr="00AF3EE7">
        <w:rPr>
          <w:rFonts w:ascii="Arial" w:hAnsi="Arial" w:cs="Arial"/>
          <w:sz w:val="22"/>
          <w:szCs w:val="22"/>
        </w:rPr>
        <w:t xml:space="preserve"> r</w:t>
      </w:r>
      <w:r w:rsidR="00974717"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w ten sposób,</w:t>
      </w:r>
      <w:r w:rsidR="00273E59" w:rsidRPr="008A2B7A">
        <w:rPr>
          <w:rFonts w:ascii="Arial" w:hAnsi="Arial" w:cs="Arial"/>
          <w:sz w:val="22"/>
          <w:szCs w:val="22"/>
        </w:rPr>
        <w:t xml:space="preserve"> że</w:t>
      </w:r>
      <w:r w:rsidR="00AD7B08"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 xml:space="preserve">§ </w:t>
      </w:r>
      <w:r w:rsidR="00F1714C">
        <w:rPr>
          <w:rFonts w:ascii="Arial" w:hAnsi="Arial" w:cs="Arial"/>
          <w:sz w:val="22"/>
          <w:szCs w:val="22"/>
        </w:rPr>
        <w:t>3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4257E8" w:rsidRPr="008A2B7A">
        <w:rPr>
          <w:rFonts w:ascii="Arial" w:hAnsi="Arial" w:cs="Arial"/>
          <w:sz w:val="22"/>
          <w:szCs w:val="22"/>
        </w:rPr>
        <w:t>pkt</w:t>
      </w:r>
      <w:r w:rsidR="00000C5A" w:rsidRPr="008A2B7A">
        <w:rPr>
          <w:rFonts w:ascii="Arial" w:hAnsi="Arial" w:cs="Arial"/>
          <w:sz w:val="22"/>
          <w:szCs w:val="22"/>
        </w:rPr>
        <w:t xml:space="preserve"> </w:t>
      </w:r>
      <w:r w:rsidR="004C679A">
        <w:rPr>
          <w:rFonts w:ascii="Arial" w:hAnsi="Arial" w:cs="Arial"/>
          <w:sz w:val="22"/>
          <w:szCs w:val="22"/>
        </w:rPr>
        <w:t xml:space="preserve">3,4 i </w:t>
      </w:r>
      <w:r w:rsidR="00884D25">
        <w:rPr>
          <w:rFonts w:ascii="Arial" w:hAnsi="Arial" w:cs="Arial"/>
          <w:sz w:val="22"/>
          <w:szCs w:val="22"/>
        </w:rPr>
        <w:t>5</w:t>
      </w:r>
      <w:r w:rsidR="00D22101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0CBC54ED" w14:textId="77777777" w:rsidR="004C679A" w:rsidRDefault="004C679A" w:rsidP="004C679A">
      <w:pPr>
        <w:jc w:val="both"/>
        <w:rPr>
          <w:rFonts w:ascii="Arial" w:hAnsi="Arial" w:cs="Arial"/>
          <w:sz w:val="22"/>
          <w:szCs w:val="22"/>
        </w:rPr>
      </w:pPr>
    </w:p>
    <w:p w14:paraId="3012BC06" w14:textId="08515BDC" w:rsidR="00A95E03" w:rsidRDefault="004C679A" w:rsidP="005F68D0">
      <w:pPr>
        <w:jc w:val="both"/>
        <w:rPr>
          <w:rFonts w:ascii="Arial" w:hAnsi="Arial" w:cs="Arial"/>
          <w:sz w:val="22"/>
          <w:szCs w:val="22"/>
        </w:rPr>
      </w:pPr>
      <w:r w:rsidRPr="005F68D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Stawka rekompensaty na pokrycie kosztu jednostkowego wozokilometra netto</w:t>
      </w:r>
      <w:r w:rsidR="005F68D0">
        <w:rPr>
          <w:rFonts w:ascii="Arial" w:hAnsi="Arial" w:cs="Arial"/>
          <w:sz w:val="22"/>
          <w:szCs w:val="22"/>
        </w:rPr>
        <w:t xml:space="preserve"> </w:t>
      </w:r>
      <w:r w:rsidR="00974717">
        <w:rPr>
          <w:rFonts w:ascii="Arial" w:hAnsi="Arial" w:cs="Arial"/>
          <w:sz w:val="22"/>
          <w:szCs w:val="22"/>
        </w:rPr>
        <w:t>us</w:t>
      </w:r>
      <w:r w:rsidRPr="004C679A">
        <w:rPr>
          <w:rFonts w:ascii="Arial" w:hAnsi="Arial" w:cs="Arial"/>
          <w:sz w:val="22"/>
          <w:szCs w:val="22"/>
        </w:rPr>
        <w:t>talana</w:t>
      </w:r>
      <w:r w:rsidR="005F68D0"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jest łącznie dl</w:t>
      </w:r>
      <w:r w:rsidR="00A95E03">
        <w:rPr>
          <w:rFonts w:ascii="Arial" w:hAnsi="Arial" w:cs="Arial"/>
          <w:sz w:val="22"/>
          <w:szCs w:val="22"/>
        </w:rPr>
        <w:t>a wszystkich rodzajów autobusów.</w:t>
      </w:r>
    </w:p>
    <w:p w14:paraId="59C4074C" w14:textId="77777777" w:rsidR="005F68D0" w:rsidRDefault="004C679A" w:rsidP="005F68D0">
      <w:pPr>
        <w:jc w:val="both"/>
        <w:rPr>
          <w:rFonts w:ascii="Arial" w:hAnsi="Arial" w:cs="Arial"/>
          <w:sz w:val="22"/>
          <w:szCs w:val="22"/>
        </w:rPr>
      </w:pPr>
      <w:r w:rsidRPr="004C679A">
        <w:rPr>
          <w:rFonts w:ascii="Arial" w:hAnsi="Arial" w:cs="Arial"/>
          <w:sz w:val="22"/>
          <w:szCs w:val="22"/>
        </w:rPr>
        <w:t xml:space="preserve"> </w:t>
      </w:r>
    </w:p>
    <w:p w14:paraId="5058D5A3" w14:textId="7BF028B3" w:rsidR="004C679A" w:rsidRDefault="005F68D0" w:rsidP="005F68D0">
      <w:pPr>
        <w:jc w:val="both"/>
        <w:rPr>
          <w:rFonts w:ascii="Arial" w:hAnsi="Arial" w:cs="Arial"/>
          <w:sz w:val="22"/>
          <w:szCs w:val="22"/>
        </w:rPr>
      </w:pPr>
      <w:r w:rsidRPr="005F68D0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>Wysokość i strukturę stawki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>rekompensaty na pokrycie kosztu jednostkowego wozokilometra netto określa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 xml:space="preserve">Zarządzenie Burmistrza Czechowic-Dziedzic wydane w terminie </w:t>
      </w:r>
      <w:r w:rsidR="004C679A" w:rsidRPr="004C679A">
        <w:rPr>
          <w:rFonts w:ascii="Arial" w:hAnsi="Arial" w:cs="Arial"/>
          <w:sz w:val="22"/>
          <w:szCs w:val="22"/>
        </w:rPr>
        <w:lastRenderedPageBreak/>
        <w:t>do 3</w:t>
      </w:r>
      <w:r w:rsidR="002C3820">
        <w:rPr>
          <w:rFonts w:ascii="Arial" w:hAnsi="Arial" w:cs="Arial"/>
          <w:sz w:val="22"/>
          <w:szCs w:val="22"/>
        </w:rPr>
        <w:t>1</w:t>
      </w:r>
      <w:r w:rsidR="004C679A" w:rsidRPr="004C679A">
        <w:rPr>
          <w:rFonts w:ascii="Arial" w:hAnsi="Arial" w:cs="Arial"/>
          <w:sz w:val="22"/>
          <w:szCs w:val="22"/>
        </w:rPr>
        <w:t xml:space="preserve"> grudnia roku</w:t>
      </w:r>
      <w:r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poprzedzającego</w:t>
      </w:r>
      <w:r w:rsidR="004C679A" w:rsidRPr="004C679A">
        <w:rPr>
          <w:rFonts w:ascii="Arial" w:hAnsi="Arial" w:cs="Arial"/>
          <w:sz w:val="22"/>
          <w:szCs w:val="22"/>
        </w:rPr>
        <w:t xml:space="preserve"> rok </w:t>
      </w:r>
      <w:r w:rsidRPr="004C679A">
        <w:rPr>
          <w:rFonts w:ascii="Arial" w:hAnsi="Arial" w:cs="Arial"/>
          <w:sz w:val="22"/>
          <w:szCs w:val="22"/>
        </w:rPr>
        <w:t>budżetowy. Ustalona</w:t>
      </w:r>
      <w:r w:rsidR="004C679A" w:rsidRPr="004C679A">
        <w:rPr>
          <w:rFonts w:ascii="Arial" w:hAnsi="Arial" w:cs="Arial"/>
          <w:sz w:val="22"/>
          <w:szCs w:val="22"/>
        </w:rPr>
        <w:t xml:space="preserve"> rekompensata za zrealizowane zadania przewozowe jest </w:t>
      </w:r>
      <w:r w:rsidRPr="004C679A">
        <w:rPr>
          <w:rFonts w:ascii="Arial" w:hAnsi="Arial" w:cs="Arial"/>
          <w:sz w:val="22"/>
          <w:szCs w:val="22"/>
        </w:rPr>
        <w:t>wyrażona w</w:t>
      </w:r>
      <w:r w:rsidR="004C679A" w:rsidRPr="004C679A"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wa</w:t>
      </w:r>
      <w:r w:rsidR="002C3820">
        <w:rPr>
          <w:rFonts w:ascii="Arial" w:hAnsi="Arial" w:cs="Arial"/>
          <w:sz w:val="22"/>
          <w:szCs w:val="22"/>
        </w:rPr>
        <w:t>rto</w:t>
      </w:r>
      <w:r w:rsidRPr="004C679A">
        <w:rPr>
          <w:rFonts w:ascii="Arial" w:hAnsi="Arial" w:cs="Arial"/>
          <w:sz w:val="22"/>
          <w:szCs w:val="22"/>
        </w:rPr>
        <w:t>ści</w:t>
      </w:r>
      <w:r w:rsidR="00A95E03">
        <w:rPr>
          <w:rFonts w:ascii="Arial" w:hAnsi="Arial" w:cs="Arial"/>
          <w:sz w:val="22"/>
          <w:szCs w:val="22"/>
        </w:rPr>
        <w:t xml:space="preserve"> netto</w:t>
      </w:r>
      <w:r w:rsidR="00974717">
        <w:rPr>
          <w:rFonts w:ascii="Arial" w:hAnsi="Arial" w:cs="Arial"/>
          <w:sz w:val="22"/>
          <w:szCs w:val="22"/>
        </w:rPr>
        <w:t>.</w:t>
      </w:r>
    </w:p>
    <w:p w14:paraId="7B089EAF" w14:textId="77777777" w:rsidR="00884D25" w:rsidRPr="008A2B7A" w:rsidRDefault="00884D25" w:rsidP="00273E59">
      <w:pPr>
        <w:jc w:val="both"/>
        <w:rPr>
          <w:rFonts w:ascii="Arial" w:hAnsi="Arial" w:cs="Arial"/>
          <w:sz w:val="22"/>
          <w:szCs w:val="22"/>
        </w:rPr>
      </w:pPr>
    </w:p>
    <w:p w14:paraId="14BCA2ED" w14:textId="77777777" w:rsidR="00707FB4" w:rsidRPr="00BD489C" w:rsidRDefault="00884D25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Rozliczenie rekompensaty:</w:t>
      </w:r>
    </w:p>
    <w:p w14:paraId="23C3219C" w14:textId="08AAB913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>1) Podstawą rozliczenia rekompensaty są sprawozdania zawierające ilość wykonanych wozokilometrów ze wskazaniem dni ich realizacji. Liczba faktycznie wykonanych wozokilometrów w danym okresie rozliczeniowym będzie ustalana do 4</w:t>
      </w:r>
      <w:r w:rsidR="00D47CC6">
        <w:rPr>
          <w:rFonts w:ascii="Arial" w:hAnsi="Arial" w:cs="Arial"/>
          <w:sz w:val="22"/>
          <w:szCs w:val="22"/>
        </w:rPr>
        <w:t>.</w:t>
      </w:r>
      <w:r w:rsidRPr="00884D25">
        <w:rPr>
          <w:rFonts w:ascii="Arial" w:hAnsi="Arial" w:cs="Arial"/>
          <w:sz w:val="22"/>
          <w:szCs w:val="22"/>
        </w:rPr>
        <w:t xml:space="preserve"> dnia roboczego następującego po okresie rozliczeniowym w którym zadanie przewozowe </w:t>
      </w:r>
      <w:r w:rsidR="00D47CC6">
        <w:rPr>
          <w:rFonts w:ascii="Arial" w:hAnsi="Arial" w:cs="Arial"/>
          <w:sz w:val="22"/>
          <w:szCs w:val="22"/>
        </w:rPr>
        <w:t>zostało</w:t>
      </w:r>
      <w:r w:rsidRPr="00884D25">
        <w:rPr>
          <w:rFonts w:ascii="Arial" w:hAnsi="Arial" w:cs="Arial"/>
          <w:sz w:val="22"/>
          <w:szCs w:val="22"/>
        </w:rPr>
        <w:t xml:space="preserve"> realizowane.</w:t>
      </w:r>
    </w:p>
    <w:p w14:paraId="0FED2A67" w14:textId="6A01CF2B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2) Rozliczenie rekompensaty za świadczone usługi przewozowe następować będzie w cyklach półmiesięcznych, tj. od 01. do 15.  </w:t>
      </w:r>
      <w:r w:rsidR="00D90A8E">
        <w:rPr>
          <w:rFonts w:ascii="Arial" w:hAnsi="Arial" w:cs="Arial"/>
          <w:sz w:val="22"/>
          <w:szCs w:val="22"/>
        </w:rPr>
        <w:t xml:space="preserve">i </w:t>
      </w:r>
      <w:r w:rsidRPr="00884D25">
        <w:rPr>
          <w:rFonts w:ascii="Arial" w:hAnsi="Arial" w:cs="Arial"/>
          <w:sz w:val="22"/>
          <w:szCs w:val="22"/>
        </w:rPr>
        <w:t xml:space="preserve">od 16, do końca miesiąca na podstawie </w:t>
      </w:r>
      <w:r w:rsidR="00974717">
        <w:rPr>
          <w:rFonts w:ascii="Arial" w:hAnsi="Arial" w:cs="Arial"/>
          <w:sz w:val="22"/>
          <w:szCs w:val="22"/>
        </w:rPr>
        <w:t xml:space="preserve">noty </w:t>
      </w:r>
      <w:r w:rsidR="001F7832">
        <w:rPr>
          <w:rFonts w:ascii="Arial" w:hAnsi="Arial" w:cs="Arial"/>
          <w:sz w:val="22"/>
          <w:szCs w:val="22"/>
        </w:rPr>
        <w:t>księgowej</w:t>
      </w:r>
      <w:r w:rsidRPr="00884D25">
        <w:rPr>
          <w:rFonts w:ascii="Arial" w:hAnsi="Arial" w:cs="Arial"/>
          <w:sz w:val="22"/>
          <w:szCs w:val="22"/>
        </w:rPr>
        <w:t xml:space="preserve">, która będzie wystawiana w terminie do 7 dni za poprzedni okres rozliczeniowy. </w:t>
      </w:r>
      <w:r w:rsidR="00974717">
        <w:rPr>
          <w:rFonts w:ascii="Arial" w:hAnsi="Arial" w:cs="Arial"/>
          <w:sz w:val="22"/>
          <w:szCs w:val="22"/>
        </w:rPr>
        <w:t>Nota księgowa</w:t>
      </w:r>
      <w:r w:rsidRPr="00884D25">
        <w:rPr>
          <w:rFonts w:ascii="Arial" w:hAnsi="Arial" w:cs="Arial"/>
          <w:sz w:val="22"/>
          <w:szCs w:val="22"/>
        </w:rPr>
        <w:t xml:space="preserve"> wystawiana będzie na podstawie zaakceptowanego przez Organizatora sprawozdania </w:t>
      </w:r>
      <w:r w:rsidR="001F7832">
        <w:rPr>
          <w:rFonts w:ascii="Arial" w:hAnsi="Arial" w:cs="Arial"/>
          <w:sz w:val="22"/>
          <w:szCs w:val="22"/>
        </w:rPr>
        <w:br/>
      </w:r>
      <w:r w:rsidRPr="00884D25">
        <w:rPr>
          <w:rFonts w:ascii="Arial" w:hAnsi="Arial" w:cs="Arial"/>
          <w:sz w:val="22"/>
          <w:szCs w:val="22"/>
        </w:rPr>
        <w:t>o którym mowa w ppkt.1).</w:t>
      </w:r>
    </w:p>
    <w:p w14:paraId="188064E5" w14:textId="647AA458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3) Zapłata należności, o których mowa w </w:t>
      </w:r>
      <w:proofErr w:type="spellStart"/>
      <w:r w:rsidRPr="00884D25">
        <w:rPr>
          <w:rFonts w:ascii="Arial" w:hAnsi="Arial" w:cs="Arial"/>
          <w:sz w:val="22"/>
          <w:szCs w:val="22"/>
        </w:rPr>
        <w:t>ppkt</w:t>
      </w:r>
      <w:proofErr w:type="spellEnd"/>
      <w:r w:rsidRPr="00884D25">
        <w:rPr>
          <w:rFonts w:ascii="Arial" w:hAnsi="Arial" w:cs="Arial"/>
          <w:sz w:val="22"/>
          <w:szCs w:val="22"/>
        </w:rPr>
        <w:t xml:space="preserve">. 2) następuje nie później niż w ciągu 14 dni od dnia otrzymania </w:t>
      </w:r>
      <w:r w:rsidR="001F7832">
        <w:rPr>
          <w:rFonts w:ascii="Arial" w:hAnsi="Arial" w:cs="Arial"/>
          <w:sz w:val="22"/>
          <w:szCs w:val="22"/>
        </w:rPr>
        <w:t>noty księgowej</w:t>
      </w:r>
      <w:r w:rsidRPr="00884D25">
        <w:rPr>
          <w:rFonts w:ascii="Arial" w:hAnsi="Arial" w:cs="Arial"/>
          <w:sz w:val="22"/>
          <w:szCs w:val="22"/>
        </w:rPr>
        <w:t xml:space="preserve"> przez Organizatora.</w:t>
      </w:r>
    </w:p>
    <w:p w14:paraId="10AB76DE" w14:textId="6F4875CC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4) </w:t>
      </w:r>
      <w:r w:rsidR="00D90A8E">
        <w:rPr>
          <w:rFonts w:ascii="Arial" w:hAnsi="Arial" w:cs="Arial"/>
          <w:sz w:val="22"/>
          <w:szCs w:val="22"/>
        </w:rPr>
        <w:t>I</w:t>
      </w:r>
      <w:r w:rsidRPr="00884D25">
        <w:rPr>
          <w:rFonts w:ascii="Arial" w:hAnsi="Arial" w:cs="Arial"/>
          <w:sz w:val="22"/>
          <w:szCs w:val="22"/>
        </w:rPr>
        <w:t xml:space="preserve">lość wykonanych wozokilometrów oraz wysokość należnej rekompensaty będzie weryfikowana przez Organizatora cyklicznie w trzymiesięcznych okresach, po przedstawieniu w terminie 21 dni po zakończonym okresie szczegółowego rozliczenia oraz danych analitycznych umożliwiających weryfikację kosztów poniesionych na świadczenie usług przewozowych. </w:t>
      </w:r>
      <w:r w:rsidR="00095DB6" w:rsidRPr="00095DB6">
        <w:rPr>
          <w:rFonts w:ascii="Arial" w:hAnsi="Arial" w:cs="Arial"/>
          <w:sz w:val="22"/>
          <w:szCs w:val="22"/>
        </w:rPr>
        <w:t>Roczne rozliczenie należnej rekompensaty nastąpi do dnia 3</w:t>
      </w:r>
      <w:r w:rsidR="00095DB6">
        <w:rPr>
          <w:rFonts w:ascii="Arial" w:hAnsi="Arial" w:cs="Arial"/>
          <w:sz w:val="22"/>
          <w:szCs w:val="22"/>
        </w:rPr>
        <w:t xml:space="preserve">1 marca </w:t>
      </w:r>
      <w:r w:rsidR="00095DB6" w:rsidRPr="00095DB6">
        <w:rPr>
          <w:rFonts w:ascii="Arial" w:hAnsi="Arial" w:cs="Arial"/>
          <w:sz w:val="22"/>
          <w:szCs w:val="22"/>
        </w:rPr>
        <w:t xml:space="preserve">na podstawie raportu z przeprowadzonej weryfikacji prawidłowości rozliczenia rekompensaty przygotowanego przez biegłego rewidenta. </w:t>
      </w:r>
      <w:r w:rsidRPr="00884D25">
        <w:rPr>
          <w:rFonts w:ascii="Arial" w:hAnsi="Arial" w:cs="Arial"/>
          <w:sz w:val="22"/>
          <w:szCs w:val="22"/>
        </w:rPr>
        <w:t>Weryfikacja wysokości rekompensaty zostanie przeprowadzona przez Organizatora w terminie do 30 dni od przedstawienia dokumentacji.</w:t>
      </w:r>
    </w:p>
    <w:p w14:paraId="1CFBD5AD" w14:textId="77777777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>5) W przypadku, gdy przekazana rekompensata stanowić będzie nadpłatę w stosunku do przysługującej rekompensaty kwota nadpłaty podlega zwrotowi na rachunek Organizatora w terminie 7 dni licząc od dnia zawiadomienia Operatora o tym fakcie.</w:t>
      </w:r>
    </w:p>
    <w:p w14:paraId="04411C14" w14:textId="6D8B23C8" w:rsidR="004257E8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6) W przypadku, gdy przekazana rekompensata stanowić będzie niedobór w stosunku do przysługującej rekompensaty, Operator wystawi </w:t>
      </w:r>
      <w:r w:rsidR="001F7832">
        <w:rPr>
          <w:rFonts w:ascii="Arial" w:hAnsi="Arial" w:cs="Arial"/>
          <w:sz w:val="22"/>
          <w:szCs w:val="22"/>
        </w:rPr>
        <w:t>notę księgową</w:t>
      </w:r>
      <w:r w:rsidRPr="00884D25">
        <w:rPr>
          <w:rFonts w:ascii="Arial" w:hAnsi="Arial" w:cs="Arial"/>
          <w:sz w:val="22"/>
          <w:szCs w:val="22"/>
        </w:rPr>
        <w:t xml:space="preserve"> na rzecz Organizatora po wcześniejszym uzyskaniu ze strony Organizatora informacji o zabezpieczeniu przez niego środków w jego budżecie</w:t>
      </w:r>
      <w:r w:rsidR="00D90A8E">
        <w:rPr>
          <w:rFonts w:ascii="Arial" w:hAnsi="Arial" w:cs="Arial"/>
          <w:sz w:val="22"/>
          <w:szCs w:val="22"/>
        </w:rPr>
        <w:t>.</w:t>
      </w:r>
      <w:r w:rsidRPr="00884D25">
        <w:rPr>
          <w:rFonts w:ascii="Arial" w:hAnsi="Arial" w:cs="Arial"/>
          <w:sz w:val="22"/>
          <w:szCs w:val="22"/>
        </w:rPr>
        <w:t xml:space="preserve"> Termin płatności </w:t>
      </w:r>
      <w:r w:rsidR="001F7832">
        <w:rPr>
          <w:rFonts w:ascii="Arial" w:hAnsi="Arial" w:cs="Arial"/>
          <w:sz w:val="22"/>
          <w:szCs w:val="22"/>
        </w:rPr>
        <w:t>noty księgowej</w:t>
      </w:r>
      <w:r w:rsidRPr="00884D25">
        <w:rPr>
          <w:rFonts w:ascii="Arial" w:hAnsi="Arial" w:cs="Arial"/>
          <w:sz w:val="22"/>
          <w:szCs w:val="22"/>
        </w:rPr>
        <w:t xml:space="preserve"> wynosi 30 dni od daty jej otrzymania przez Organizatora.</w:t>
      </w:r>
    </w:p>
    <w:p w14:paraId="50DED0A7" w14:textId="77777777" w:rsidR="00FA07A4" w:rsidRPr="008A2B7A" w:rsidRDefault="00FA07A4" w:rsidP="005F28C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EF78903" w14:textId="77777777" w:rsidR="00364FF0" w:rsidRPr="002F1EEA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94FF29C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B1B1F32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7A887071" w14:textId="77777777" w:rsidR="00035D12" w:rsidRDefault="00A95E03" w:rsidP="00A95E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E03">
        <w:rPr>
          <w:rFonts w:ascii="Arial" w:hAnsi="Arial" w:cs="Arial"/>
          <w:b/>
          <w:bCs/>
          <w:sz w:val="22"/>
          <w:szCs w:val="22"/>
        </w:rPr>
        <w:t>§ 3</w:t>
      </w:r>
    </w:p>
    <w:p w14:paraId="5F4E907E" w14:textId="77777777" w:rsidR="00A95E03" w:rsidRDefault="00A95E03" w:rsidP="006626F3">
      <w:pPr>
        <w:rPr>
          <w:rFonts w:ascii="Arial" w:hAnsi="Arial" w:cs="Arial"/>
          <w:b/>
          <w:bCs/>
          <w:sz w:val="22"/>
          <w:szCs w:val="22"/>
        </w:rPr>
      </w:pPr>
    </w:p>
    <w:p w14:paraId="640A0BE9" w14:textId="406A05B0" w:rsidR="00A95E03" w:rsidRPr="00A95E03" w:rsidRDefault="00A95E03" w:rsidP="006626F3">
      <w:pPr>
        <w:rPr>
          <w:rFonts w:ascii="Arial" w:hAnsi="Arial" w:cs="Arial"/>
          <w:bCs/>
          <w:sz w:val="22"/>
          <w:szCs w:val="22"/>
        </w:rPr>
      </w:pPr>
      <w:r w:rsidRPr="00A95E03">
        <w:rPr>
          <w:rFonts w:ascii="Arial" w:hAnsi="Arial" w:cs="Arial"/>
          <w:bCs/>
          <w:sz w:val="22"/>
          <w:szCs w:val="22"/>
        </w:rPr>
        <w:t>Aneks obowiązuje od dnia 01.0</w:t>
      </w:r>
      <w:r w:rsidR="001F7832">
        <w:rPr>
          <w:rFonts w:ascii="Arial" w:hAnsi="Arial" w:cs="Arial"/>
          <w:bCs/>
          <w:sz w:val="22"/>
          <w:szCs w:val="22"/>
        </w:rPr>
        <w:t>3</w:t>
      </w:r>
      <w:r w:rsidRPr="00A95E03">
        <w:rPr>
          <w:rFonts w:ascii="Arial" w:hAnsi="Arial" w:cs="Arial"/>
          <w:bCs/>
          <w:sz w:val="22"/>
          <w:szCs w:val="22"/>
        </w:rPr>
        <w:t>.20</w:t>
      </w:r>
      <w:r w:rsidR="001F7832">
        <w:rPr>
          <w:rFonts w:ascii="Arial" w:hAnsi="Arial" w:cs="Arial"/>
          <w:bCs/>
          <w:sz w:val="22"/>
          <w:szCs w:val="22"/>
        </w:rPr>
        <w:t>23</w:t>
      </w:r>
      <w:r w:rsidRPr="00A95E03">
        <w:rPr>
          <w:rFonts w:ascii="Arial" w:hAnsi="Arial" w:cs="Arial"/>
          <w:bCs/>
          <w:sz w:val="22"/>
          <w:szCs w:val="22"/>
        </w:rPr>
        <w:t xml:space="preserve"> r.</w:t>
      </w:r>
    </w:p>
    <w:p w14:paraId="7077D730" w14:textId="77777777" w:rsidR="00D22101" w:rsidRDefault="00A95E03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40873BB5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0A5E8E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6BDA323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CC576DF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6E0B79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4EBAFF37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A7A99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7DFD8B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4C60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DD5F7F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A54F07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3DD56263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C4C32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61657D" w14:textId="092AB6E2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6B6A10B" w14:textId="674CF707" w:rsidR="00F746FA" w:rsidRDefault="00F746FA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87F5383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5ACA" w14:textId="77777777" w:rsidR="000D1B5D" w:rsidRDefault="000D1B5D" w:rsidP="00173DFE">
      <w:r>
        <w:separator/>
      </w:r>
    </w:p>
  </w:endnote>
  <w:endnote w:type="continuationSeparator" w:id="0">
    <w:p w14:paraId="510173CC" w14:textId="77777777" w:rsidR="000D1B5D" w:rsidRDefault="000D1B5D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C655" w14:textId="77777777" w:rsidR="00364FF0" w:rsidRDefault="00364FF0">
    <w:pPr>
      <w:pStyle w:val="Stopka"/>
      <w:jc w:val="right"/>
    </w:pPr>
  </w:p>
  <w:p w14:paraId="63457DF9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5F2E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84EE" w14:textId="77777777" w:rsidR="000D1B5D" w:rsidRDefault="000D1B5D" w:rsidP="00173DFE">
      <w:r>
        <w:separator/>
      </w:r>
    </w:p>
  </w:footnote>
  <w:footnote w:type="continuationSeparator" w:id="0">
    <w:p w14:paraId="7D8C035E" w14:textId="77777777" w:rsidR="000D1B5D" w:rsidRDefault="000D1B5D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935089797">
    <w:abstractNumId w:val="55"/>
  </w:num>
  <w:num w:numId="2" w16cid:durableId="409666978">
    <w:abstractNumId w:val="53"/>
  </w:num>
  <w:num w:numId="3" w16cid:durableId="1735422900">
    <w:abstractNumId w:val="28"/>
  </w:num>
  <w:num w:numId="4" w16cid:durableId="689263909">
    <w:abstractNumId w:val="37"/>
  </w:num>
  <w:num w:numId="5" w16cid:durableId="2116096393">
    <w:abstractNumId w:val="61"/>
  </w:num>
  <w:num w:numId="6" w16cid:durableId="1226987838">
    <w:abstractNumId w:val="57"/>
  </w:num>
  <w:num w:numId="7" w16cid:durableId="1393652328">
    <w:abstractNumId w:val="50"/>
  </w:num>
  <w:num w:numId="8" w16cid:durableId="281963518">
    <w:abstractNumId w:val="39"/>
  </w:num>
  <w:num w:numId="9" w16cid:durableId="1439983372">
    <w:abstractNumId w:val="43"/>
  </w:num>
  <w:num w:numId="10" w16cid:durableId="445735370">
    <w:abstractNumId w:val="32"/>
  </w:num>
  <w:num w:numId="11" w16cid:durableId="2061201984">
    <w:abstractNumId w:val="58"/>
  </w:num>
  <w:num w:numId="12" w16cid:durableId="1043093426">
    <w:abstractNumId w:val="34"/>
  </w:num>
  <w:num w:numId="13" w16cid:durableId="1559827030">
    <w:abstractNumId w:val="44"/>
  </w:num>
  <w:num w:numId="14" w16cid:durableId="1375959314">
    <w:abstractNumId w:val="60"/>
  </w:num>
  <w:num w:numId="15" w16cid:durableId="2080786056">
    <w:abstractNumId w:val="36"/>
  </w:num>
  <w:num w:numId="16" w16cid:durableId="1535583283">
    <w:abstractNumId w:val="42"/>
  </w:num>
  <w:num w:numId="17" w16cid:durableId="949237654">
    <w:abstractNumId w:val="35"/>
  </w:num>
  <w:num w:numId="18" w16cid:durableId="2066832086">
    <w:abstractNumId w:val="38"/>
  </w:num>
  <w:num w:numId="19" w16cid:durableId="552085530">
    <w:abstractNumId w:val="29"/>
  </w:num>
  <w:num w:numId="20" w16cid:durableId="2020812773">
    <w:abstractNumId w:val="56"/>
  </w:num>
  <w:num w:numId="21" w16cid:durableId="898781395">
    <w:abstractNumId w:val="47"/>
  </w:num>
  <w:num w:numId="22" w16cid:durableId="680400251">
    <w:abstractNumId w:val="40"/>
  </w:num>
  <w:num w:numId="23" w16cid:durableId="950471536">
    <w:abstractNumId w:val="49"/>
  </w:num>
  <w:num w:numId="24" w16cid:durableId="1478106643">
    <w:abstractNumId w:val="27"/>
  </w:num>
  <w:num w:numId="25" w16cid:durableId="137919416">
    <w:abstractNumId w:val="62"/>
  </w:num>
  <w:num w:numId="26" w16cid:durableId="523829476">
    <w:abstractNumId w:val="33"/>
  </w:num>
  <w:num w:numId="27" w16cid:durableId="1651590421">
    <w:abstractNumId w:val="52"/>
  </w:num>
  <w:num w:numId="28" w16cid:durableId="2036880379">
    <w:abstractNumId w:val="30"/>
  </w:num>
  <w:num w:numId="29" w16cid:durableId="1787458583">
    <w:abstractNumId w:val="48"/>
  </w:num>
  <w:num w:numId="30" w16cid:durableId="294337319">
    <w:abstractNumId w:val="51"/>
  </w:num>
  <w:num w:numId="31" w16cid:durableId="46876004">
    <w:abstractNumId w:val="45"/>
  </w:num>
  <w:num w:numId="32" w16cid:durableId="692531429">
    <w:abstractNumId w:val="59"/>
  </w:num>
  <w:num w:numId="33" w16cid:durableId="1700856909">
    <w:abstractNumId w:val="54"/>
  </w:num>
  <w:num w:numId="34" w16cid:durableId="553198558">
    <w:abstractNumId w:val="41"/>
  </w:num>
  <w:num w:numId="35" w16cid:durableId="1769421847">
    <w:abstractNumId w:val="46"/>
  </w:num>
  <w:num w:numId="36" w16cid:durableId="175978885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4E56"/>
    <w:rsid w:val="00027EC7"/>
    <w:rsid w:val="000329B9"/>
    <w:rsid w:val="00033BBB"/>
    <w:rsid w:val="000352B5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774BD"/>
    <w:rsid w:val="00080128"/>
    <w:rsid w:val="00080F3B"/>
    <w:rsid w:val="000901DA"/>
    <w:rsid w:val="00090A77"/>
    <w:rsid w:val="00092CE5"/>
    <w:rsid w:val="00095DB6"/>
    <w:rsid w:val="000A5E3D"/>
    <w:rsid w:val="000C1E12"/>
    <w:rsid w:val="000D1B5D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82E6B"/>
    <w:rsid w:val="00193B84"/>
    <w:rsid w:val="001B3101"/>
    <w:rsid w:val="001B488D"/>
    <w:rsid w:val="001B5769"/>
    <w:rsid w:val="001D02D5"/>
    <w:rsid w:val="001D0320"/>
    <w:rsid w:val="001E6B51"/>
    <w:rsid w:val="001F7832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3820"/>
    <w:rsid w:val="002C6F01"/>
    <w:rsid w:val="002E5C85"/>
    <w:rsid w:val="002F1EEA"/>
    <w:rsid w:val="003108CD"/>
    <w:rsid w:val="003118BE"/>
    <w:rsid w:val="003152DC"/>
    <w:rsid w:val="003222C5"/>
    <w:rsid w:val="00323ADD"/>
    <w:rsid w:val="00333837"/>
    <w:rsid w:val="003414CC"/>
    <w:rsid w:val="003451D1"/>
    <w:rsid w:val="0034769E"/>
    <w:rsid w:val="00347860"/>
    <w:rsid w:val="00352849"/>
    <w:rsid w:val="00354370"/>
    <w:rsid w:val="00355B34"/>
    <w:rsid w:val="00361561"/>
    <w:rsid w:val="00364FF0"/>
    <w:rsid w:val="0037200D"/>
    <w:rsid w:val="003750CA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257E8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1E28"/>
    <w:rsid w:val="004B2965"/>
    <w:rsid w:val="004B40A3"/>
    <w:rsid w:val="004B6ECA"/>
    <w:rsid w:val="004C679A"/>
    <w:rsid w:val="004D1271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C60"/>
    <w:rsid w:val="00521B61"/>
    <w:rsid w:val="00527C95"/>
    <w:rsid w:val="0053407A"/>
    <w:rsid w:val="00537186"/>
    <w:rsid w:val="00540A4C"/>
    <w:rsid w:val="00554530"/>
    <w:rsid w:val="005629D7"/>
    <w:rsid w:val="00574188"/>
    <w:rsid w:val="00591AFC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240"/>
    <w:rsid w:val="005E0D73"/>
    <w:rsid w:val="005E675D"/>
    <w:rsid w:val="005F09F6"/>
    <w:rsid w:val="005F1FCD"/>
    <w:rsid w:val="005F28CA"/>
    <w:rsid w:val="005F53B0"/>
    <w:rsid w:val="005F68D0"/>
    <w:rsid w:val="005F794C"/>
    <w:rsid w:val="0060033C"/>
    <w:rsid w:val="00603655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736AC"/>
    <w:rsid w:val="0068101B"/>
    <w:rsid w:val="00686BB5"/>
    <w:rsid w:val="006A348A"/>
    <w:rsid w:val="006B28A5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E4A4F"/>
    <w:rsid w:val="007F29F7"/>
    <w:rsid w:val="007F7B27"/>
    <w:rsid w:val="0081180B"/>
    <w:rsid w:val="0082127F"/>
    <w:rsid w:val="00822195"/>
    <w:rsid w:val="008319B4"/>
    <w:rsid w:val="00832DBB"/>
    <w:rsid w:val="00842EA9"/>
    <w:rsid w:val="008469DE"/>
    <w:rsid w:val="00846C39"/>
    <w:rsid w:val="008611CD"/>
    <w:rsid w:val="00864F85"/>
    <w:rsid w:val="00866AA8"/>
    <w:rsid w:val="008716D6"/>
    <w:rsid w:val="008727E2"/>
    <w:rsid w:val="0087634B"/>
    <w:rsid w:val="0088388F"/>
    <w:rsid w:val="00884D25"/>
    <w:rsid w:val="008963C0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D788D"/>
    <w:rsid w:val="008E60FC"/>
    <w:rsid w:val="008E7401"/>
    <w:rsid w:val="008F050B"/>
    <w:rsid w:val="008F12D6"/>
    <w:rsid w:val="008F3BE9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37591"/>
    <w:rsid w:val="00941980"/>
    <w:rsid w:val="00953B5A"/>
    <w:rsid w:val="0095793A"/>
    <w:rsid w:val="00963476"/>
    <w:rsid w:val="00974717"/>
    <w:rsid w:val="00981E3D"/>
    <w:rsid w:val="00996807"/>
    <w:rsid w:val="00997737"/>
    <w:rsid w:val="0099789F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227C"/>
    <w:rsid w:val="00A37943"/>
    <w:rsid w:val="00A454D7"/>
    <w:rsid w:val="00A45D98"/>
    <w:rsid w:val="00A56602"/>
    <w:rsid w:val="00A62A47"/>
    <w:rsid w:val="00A7168A"/>
    <w:rsid w:val="00A85A80"/>
    <w:rsid w:val="00A90E2C"/>
    <w:rsid w:val="00A95E03"/>
    <w:rsid w:val="00AA34CB"/>
    <w:rsid w:val="00AA5253"/>
    <w:rsid w:val="00AB4D22"/>
    <w:rsid w:val="00AC1DD5"/>
    <w:rsid w:val="00AC3B6D"/>
    <w:rsid w:val="00AD7B08"/>
    <w:rsid w:val="00AE2448"/>
    <w:rsid w:val="00AE25E8"/>
    <w:rsid w:val="00AF3EE7"/>
    <w:rsid w:val="00B130B9"/>
    <w:rsid w:val="00B142C1"/>
    <w:rsid w:val="00B14545"/>
    <w:rsid w:val="00B15FDB"/>
    <w:rsid w:val="00B21B0E"/>
    <w:rsid w:val="00B22EFC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2178"/>
    <w:rsid w:val="00BF3FE8"/>
    <w:rsid w:val="00C00FA7"/>
    <w:rsid w:val="00C07289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86EC6"/>
    <w:rsid w:val="00C96191"/>
    <w:rsid w:val="00CA4D5C"/>
    <w:rsid w:val="00CB0281"/>
    <w:rsid w:val="00CB6437"/>
    <w:rsid w:val="00CB7971"/>
    <w:rsid w:val="00CC1B8E"/>
    <w:rsid w:val="00CD43CC"/>
    <w:rsid w:val="00CD5EB0"/>
    <w:rsid w:val="00CE3427"/>
    <w:rsid w:val="00D048E5"/>
    <w:rsid w:val="00D06953"/>
    <w:rsid w:val="00D06983"/>
    <w:rsid w:val="00D22101"/>
    <w:rsid w:val="00D23977"/>
    <w:rsid w:val="00D300E0"/>
    <w:rsid w:val="00D3773F"/>
    <w:rsid w:val="00D433EF"/>
    <w:rsid w:val="00D47CC6"/>
    <w:rsid w:val="00D522DE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0A8E"/>
    <w:rsid w:val="00D96D36"/>
    <w:rsid w:val="00DA29C2"/>
    <w:rsid w:val="00DD23B0"/>
    <w:rsid w:val="00DD3B20"/>
    <w:rsid w:val="00DD7856"/>
    <w:rsid w:val="00DE29A7"/>
    <w:rsid w:val="00DE50DC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70DF8"/>
    <w:rsid w:val="00E72F52"/>
    <w:rsid w:val="00E76B5D"/>
    <w:rsid w:val="00E82348"/>
    <w:rsid w:val="00E940CC"/>
    <w:rsid w:val="00E970A2"/>
    <w:rsid w:val="00EA0095"/>
    <w:rsid w:val="00EA5C02"/>
    <w:rsid w:val="00EA6B27"/>
    <w:rsid w:val="00EA7B43"/>
    <w:rsid w:val="00EB346D"/>
    <w:rsid w:val="00EB3B4F"/>
    <w:rsid w:val="00EC70AB"/>
    <w:rsid w:val="00ED1ACA"/>
    <w:rsid w:val="00ED340B"/>
    <w:rsid w:val="00ED5811"/>
    <w:rsid w:val="00EE0AD3"/>
    <w:rsid w:val="00EE0EB2"/>
    <w:rsid w:val="00F04431"/>
    <w:rsid w:val="00F12573"/>
    <w:rsid w:val="00F1714C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611B5"/>
    <w:rsid w:val="00F660EC"/>
    <w:rsid w:val="00F73644"/>
    <w:rsid w:val="00F746FA"/>
    <w:rsid w:val="00F7776E"/>
    <w:rsid w:val="00F82440"/>
    <w:rsid w:val="00F875D9"/>
    <w:rsid w:val="00F910A8"/>
    <w:rsid w:val="00FA07A4"/>
    <w:rsid w:val="00FA0B1D"/>
    <w:rsid w:val="00FA1DC8"/>
    <w:rsid w:val="00FA7DC3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48A48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jmusur</cp:lastModifiedBy>
  <cp:revision>11</cp:revision>
  <cp:lastPrinted>2023-02-21T12:26:00Z</cp:lastPrinted>
  <dcterms:created xsi:type="dcterms:W3CDTF">2023-02-20T10:46:00Z</dcterms:created>
  <dcterms:modified xsi:type="dcterms:W3CDTF">2023-02-21T12:26:00Z</dcterms:modified>
</cp:coreProperties>
</file>