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EB67" w14:textId="752B2447" w:rsidR="00377BFD" w:rsidRDefault="00377BFD" w:rsidP="00377B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 R O T O K Ó Ł nr </w:t>
      </w:r>
      <w:r w:rsidR="001922FF">
        <w:rPr>
          <w:rFonts w:ascii="Times New Roman" w:hAnsi="Times New Roman" w:cs="Times New Roman"/>
          <w:sz w:val="24"/>
          <w:szCs w:val="24"/>
        </w:rPr>
        <w:t>2</w:t>
      </w:r>
      <w:r>
        <w:rPr>
          <w:rFonts w:ascii="Times New Roman" w:hAnsi="Times New Roman" w:cs="Times New Roman"/>
          <w:sz w:val="24"/>
          <w:szCs w:val="24"/>
        </w:rPr>
        <w:t>/2</w:t>
      </w:r>
      <w:r w:rsidR="00FB6AD4">
        <w:rPr>
          <w:rFonts w:ascii="Times New Roman" w:hAnsi="Times New Roman" w:cs="Times New Roman"/>
          <w:sz w:val="24"/>
          <w:szCs w:val="24"/>
        </w:rPr>
        <w:t>2</w:t>
      </w:r>
    </w:p>
    <w:p w14:paraId="559DABDA" w14:textId="7C3AB6FA"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00F07D53">
        <w:rPr>
          <w:rFonts w:ascii="Times New Roman" w:hAnsi="Times New Roman" w:cs="Times New Roman"/>
          <w:sz w:val="24"/>
          <w:szCs w:val="24"/>
        </w:rPr>
        <w:t>doraźnej k</w:t>
      </w:r>
      <w:r w:rsidR="00755B46" w:rsidRPr="00FB6AD4">
        <w:rPr>
          <w:rFonts w:ascii="Times New Roman" w:hAnsi="Times New Roman" w:cs="Times New Roman"/>
          <w:sz w:val="24"/>
          <w:szCs w:val="24"/>
        </w:rPr>
        <w:t>omisji</w:t>
      </w:r>
      <w:r w:rsidR="00F07D53">
        <w:rPr>
          <w:rFonts w:ascii="Times New Roman" w:hAnsi="Times New Roman" w:cs="Times New Roman"/>
          <w:sz w:val="24"/>
          <w:szCs w:val="24"/>
        </w:rPr>
        <w:t xml:space="preserve"> ds. nowelizacji systemu gospodarowania odpadami komunalnymi w Gminie Czechowice-Dziedzice</w:t>
      </w:r>
      <w:r w:rsidR="00755B46">
        <w:rPr>
          <w:rFonts w:ascii="Times New Roman" w:hAnsi="Times New Roman" w:cs="Times New Roman"/>
          <w:sz w:val="24"/>
          <w:szCs w:val="24"/>
        </w:rPr>
        <w:t xml:space="preserve"> </w:t>
      </w:r>
      <w:r>
        <w:rPr>
          <w:rFonts w:ascii="Times New Roman" w:hAnsi="Times New Roman" w:cs="Times New Roman"/>
          <w:sz w:val="24"/>
          <w:szCs w:val="24"/>
        </w:rPr>
        <w:t xml:space="preserve">Rady Miejskiej w Czechowicach-Dziedzicach w dniu </w:t>
      </w:r>
      <w:r w:rsidR="001922FF">
        <w:rPr>
          <w:rFonts w:ascii="Times New Roman" w:hAnsi="Times New Roman" w:cs="Times New Roman"/>
          <w:sz w:val="24"/>
          <w:szCs w:val="24"/>
        </w:rPr>
        <w:t>19 maja</w:t>
      </w:r>
      <w:r w:rsidR="005A2733">
        <w:rPr>
          <w:rFonts w:ascii="Times New Roman" w:hAnsi="Times New Roman" w:cs="Times New Roman"/>
          <w:sz w:val="24"/>
          <w:szCs w:val="24"/>
        </w:rPr>
        <w:t xml:space="preserve"> </w:t>
      </w:r>
      <w:r>
        <w:rPr>
          <w:rFonts w:ascii="Times New Roman" w:hAnsi="Times New Roman" w:cs="Times New Roman"/>
          <w:sz w:val="24"/>
          <w:szCs w:val="24"/>
        </w:rPr>
        <w:t>202</w:t>
      </w:r>
      <w:r w:rsidR="00FB6AD4">
        <w:rPr>
          <w:rFonts w:ascii="Times New Roman" w:hAnsi="Times New Roman" w:cs="Times New Roman"/>
          <w:sz w:val="24"/>
          <w:szCs w:val="24"/>
        </w:rPr>
        <w:t>2</w:t>
      </w:r>
      <w:r>
        <w:rPr>
          <w:rFonts w:ascii="Times New Roman" w:hAnsi="Times New Roman" w:cs="Times New Roman"/>
          <w:sz w:val="24"/>
          <w:szCs w:val="24"/>
        </w:rPr>
        <w:t xml:space="preserve"> r. </w:t>
      </w:r>
    </w:p>
    <w:p w14:paraId="1CD6B771" w14:textId="77777777" w:rsidR="00377BFD" w:rsidRDefault="00377BFD" w:rsidP="00377BFD">
      <w:pPr>
        <w:spacing w:after="0" w:line="240" w:lineRule="auto"/>
        <w:rPr>
          <w:rFonts w:ascii="Times New Roman" w:hAnsi="Times New Roman" w:cs="Times New Roman"/>
          <w:sz w:val="24"/>
          <w:szCs w:val="24"/>
        </w:rPr>
      </w:pPr>
    </w:p>
    <w:p w14:paraId="74483D71" w14:textId="7B9F0FD8"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posiedzeniu udział wzięli: członkowie komisji, </w:t>
      </w:r>
      <w:r w:rsidR="00F07D53">
        <w:rPr>
          <w:rFonts w:ascii="Times New Roman" w:hAnsi="Times New Roman" w:cs="Times New Roman"/>
          <w:sz w:val="24"/>
          <w:szCs w:val="24"/>
        </w:rPr>
        <w:t>Kierownik Biura ds. Gospodarki Odpadami Iwona Szuler</w:t>
      </w:r>
      <w:r w:rsidR="000A6E53">
        <w:rPr>
          <w:rFonts w:ascii="Times New Roman" w:hAnsi="Times New Roman" w:cs="Times New Roman"/>
          <w:sz w:val="24"/>
          <w:szCs w:val="24"/>
        </w:rPr>
        <w:t xml:space="preserve">, </w:t>
      </w:r>
      <w:r w:rsidR="002005C3" w:rsidRPr="00CB76D7">
        <w:rPr>
          <w:rFonts w:ascii="Times New Roman" w:hAnsi="Times New Roman" w:cs="Times New Roman"/>
          <w:sz w:val="24"/>
          <w:szCs w:val="24"/>
        </w:rPr>
        <w:t>główny specjalista</w:t>
      </w:r>
      <w:r w:rsidR="000A6E53" w:rsidRPr="00CB76D7">
        <w:rPr>
          <w:rFonts w:ascii="Times New Roman" w:hAnsi="Times New Roman" w:cs="Times New Roman"/>
          <w:sz w:val="24"/>
          <w:szCs w:val="24"/>
        </w:rPr>
        <w:t xml:space="preserve"> w</w:t>
      </w:r>
      <w:r w:rsidR="000A6E53">
        <w:rPr>
          <w:rFonts w:ascii="Times New Roman" w:hAnsi="Times New Roman" w:cs="Times New Roman"/>
          <w:sz w:val="24"/>
          <w:szCs w:val="24"/>
        </w:rPr>
        <w:t xml:space="preserve"> BGO Monika Faber</w:t>
      </w:r>
      <w:r w:rsidR="00C47443">
        <w:rPr>
          <w:rFonts w:ascii="Times New Roman" w:hAnsi="Times New Roman" w:cs="Times New Roman"/>
          <w:sz w:val="24"/>
          <w:szCs w:val="24"/>
        </w:rPr>
        <w:t xml:space="preserve"> </w:t>
      </w:r>
      <w:r w:rsidR="00E91EDF">
        <w:rPr>
          <w:rFonts w:ascii="Times New Roman" w:hAnsi="Times New Roman" w:cs="Times New Roman"/>
          <w:sz w:val="24"/>
          <w:szCs w:val="24"/>
        </w:rPr>
        <w:t xml:space="preserve">- </w:t>
      </w:r>
      <w:r>
        <w:rPr>
          <w:rFonts w:ascii="Times New Roman" w:hAnsi="Times New Roman" w:cs="Times New Roman"/>
          <w:sz w:val="24"/>
          <w:szCs w:val="24"/>
        </w:rPr>
        <w:t>wg załączonej listy obecności (lista w załączeniu do protokołu – załącznik nr 1).</w:t>
      </w:r>
    </w:p>
    <w:p w14:paraId="126A1EA0" w14:textId="77777777" w:rsidR="00377BFD" w:rsidRDefault="00377BFD" w:rsidP="00377BFD">
      <w:pPr>
        <w:spacing w:after="0" w:line="240" w:lineRule="auto"/>
        <w:jc w:val="both"/>
        <w:rPr>
          <w:rFonts w:ascii="Times New Roman" w:hAnsi="Times New Roman" w:cs="Times New Roman"/>
          <w:sz w:val="24"/>
          <w:szCs w:val="24"/>
        </w:rPr>
      </w:pPr>
    </w:p>
    <w:p w14:paraId="0C259C4C" w14:textId="7C16B349" w:rsidR="00377BFD" w:rsidRDefault="00377BFD" w:rsidP="00377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Posiedzenie komisji odbyło się w sali nr 305 Urzędu Miejskiego w Czechowicach-Dziedzicach. Plac Jana Pawła II 1 o godz. 1</w:t>
      </w:r>
      <w:r w:rsidR="001922FF">
        <w:rPr>
          <w:rFonts w:ascii="Times New Roman" w:hAnsi="Times New Roman" w:cs="Times New Roman"/>
          <w:sz w:val="24"/>
          <w:szCs w:val="24"/>
        </w:rPr>
        <w:t>6</w:t>
      </w:r>
      <w:r>
        <w:rPr>
          <w:rFonts w:ascii="Times New Roman" w:hAnsi="Times New Roman" w:cs="Times New Roman"/>
          <w:sz w:val="24"/>
          <w:szCs w:val="24"/>
        </w:rPr>
        <w:t>.</w:t>
      </w:r>
      <w:r w:rsidR="001922FF">
        <w:rPr>
          <w:rFonts w:ascii="Times New Roman" w:hAnsi="Times New Roman" w:cs="Times New Roman"/>
          <w:sz w:val="24"/>
          <w:szCs w:val="24"/>
        </w:rPr>
        <w:t>15</w:t>
      </w:r>
      <w:r>
        <w:rPr>
          <w:rFonts w:ascii="Times New Roman" w:hAnsi="Times New Roman" w:cs="Times New Roman"/>
          <w:sz w:val="24"/>
          <w:szCs w:val="24"/>
        </w:rPr>
        <w:t>.</w:t>
      </w:r>
    </w:p>
    <w:p w14:paraId="19E9BD9E" w14:textId="1C642BD2" w:rsidR="00377BFD" w:rsidRDefault="00377BFD" w:rsidP="00377BF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P</w:t>
      </w:r>
      <w:r>
        <w:rPr>
          <w:rFonts w:ascii="Times New Roman" w:hAnsi="Times New Roman" w:cs="Times New Roman"/>
          <w:bCs/>
          <w:sz w:val="24"/>
          <w:szCs w:val="24"/>
        </w:rPr>
        <w:t>osiedzenie prowadził Przewodniczący Kom</w:t>
      </w:r>
      <w:r w:rsidR="00593521">
        <w:rPr>
          <w:rFonts w:ascii="Times New Roman" w:hAnsi="Times New Roman" w:cs="Times New Roman"/>
          <w:bCs/>
          <w:sz w:val="24"/>
          <w:szCs w:val="24"/>
        </w:rPr>
        <w:t>isj</w:t>
      </w:r>
      <w:r w:rsidR="00F07D53">
        <w:rPr>
          <w:rFonts w:ascii="Times New Roman" w:hAnsi="Times New Roman" w:cs="Times New Roman"/>
          <w:bCs/>
          <w:sz w:val="24"/>
          <w:szCs w:val="24"/>
        </w:rPr>
        <w:t>i</w:t>
      </w:r>
      <w:r>
        <w:rPr>
          <w:rFonts w:ascii="Times New Roman" w:hAnsi="Times New Roman" w:cs="Times New Roman"/>
          <w:bCs/>
          <w:sz w:val="24"/>
          <w:szCs w:val="24"/>
        </w:rPr>
        <w:t xml:space="preserve"> </w:t>
      </w:r>
      <w:r w:rsidR="00593521">
        <w:rPr>
          <w:rFonts w:ascii="Times New Roman" w:hAnsi="Times New Roman" w:cs="Times New Roman"/>
          <w:bCs/>
          <w:sz w:val="24"/>
          <w:szCs w:val="24"/>
        </w:rPr>
        <w:t>Andrzej Maj</w:t>
      </w:r>
      <w:r>
        <w:rPr>
          <w:rFonts w:ascii="Times New Roman" w:hAnsi="Times New Roman" w:cs="Times New Roman"/>
          <w:bCs/>
          <w:sz w:val="24"/>
          <w:szCs w:val="24"/>
        </w:rPr>
        <w:t>, który na podstawie list</w:t>
      </w:r>
      <w:r w:rsidR="00FB6AD4">
        <w:rPr>
          <w:rFonts w:ascii="Times New Roman" w:hAnsi="Times New Roman" w:cs="Times New Roman"/>
          <w:bCs/>
          <w:sz w:val="24"/>
          <w:szCs w:val="24"/>
        </w:rPr>
        <w:t>y</w:t>
      </w:r>
      <w:r>
        <w:rPr>
          <w:rFonts w:ascii="Times New Roman" w:hAnsi="Times New Roman" w:cs="Times New Roman"/>
          <w:bCs/>
          <w:sz w:val="24"/>
          <w:szCs w:val="24"/>
        </w:rPr>
        <w:t xml:space="preserve"> obecności stwierdził prawomocność komisji (</w:t>
      </w:r>
      <w:r w:rsidR="009D33BD">
        <w:rPr>
          <w:rFonts w:ascii="Times New Roman" w:hAnsi="Times New Roman" w:cs="Times New Roman"/>
          <w:bCs/>
          <w:sz w:val="24"/>
          <w:szCs w:val="24"/>
        </w:rPr>
        <w:t xml:space="preserve">obecnych </w:t>
      </w:r>
      <w:r w:rsidR="00F07D53">
        <w:rPr>
          <w:rFonts w:ascii="Times New Roman" w:hAnsi="Times New Roman" w:cs="Times New Roman"/>
          <w:bCs/>
          <w:sz w:val="24"/>
          <w:szCs w:val="24"/>
        </w:rPr>
        <w:t>7</w:t>
      </w:r>
      <w:r w:rsidR="009D33BD">
        <w:rPr>
          <w:rFonts w:ascii="Times New Roman" w:hAnsi="Times New Roman" w:cs="Times New Roman"/>
          <w:bCs/>
          <w:sz w:val="24"/>
          <w:szCs w:val="24"/>
        </w:rPr>
        <w:t xml:space="preserve"> na </w:t>
      </w:r>
      <w:r w:rsidR="00F07D53">
        <w:rPr>
          <w:rFonts w:ascii="Times New Roman" w:hAnsi="Times New Roman" w:cs="Times New Roman"/>
          <w:bCs/>
          <w:sz w:val="24"/>
          <w:szCs w:val="24"/>
        </w:rPr>
        <w:t>7</w:t>
      </w:r>
      <w:r w:rsidR="009D33BD">
        <w:rPr>
          <w:rFonts w:ascii="Times New Roman" w:hAnsi="Times New Roman" w:cs="Times New Roman"/>
          <w:bCs/>
          <w:sz w:val="24"/>
          <w:szCs w:val="24"/>
        </w:rPr>
        <w:t xml:space="preserve"> wg składu osobowego).</w:t>
      </w:r>
      <w:r w:rsidR="00324853">
        <w:rPr>
          <w:rFonts w:ascii="Times New Roman" w:hAnsi="Times New Roman" w:cs="Times New Roman"/>
          <w:bCs/>
          <w:sz w:val="24"/>
          <w:szCs w:val="24"/>
        </w:rPr>
        <w:t xml:space="preserve"> Przedstawił tematykę posiedzenia. </w:t>
      </w:r>
    </w:p>
    <w:p w14:paraId="371C1E1B" w14:textId="77777777" w:rsidR="00377BFD" w:rsidRDefault="00377BFD" w:rsidP="00377BFD">
      <w:pPr>
        <w:spacing w:after="0" w:line="240" w:lineRule="auto"/>
        <w:jc w:val="both"/>
        <w:rPr>
          <w:rFonts w:ascii="Times New Roman" w:hAnsi="Times New Roman" w:cs="Times New Roman"/>
          <w:sz w:val="24"/>
          <w:szCs w:val="24"/>
        </w:rPr>
      </w:pPr>
    </w:p>
    <w:p w14:paraId="1670031F" w14:textId="0992046D" w:rsidR="00773444" w:rsidRPr="00406922" w:rsidRDefault="00377BFD" w:rsidP="00406922">
      <w:pPr>
        <w:spacing w:after="0" w:line="240" w:lineRule="auto"/>
        <w:jc w:val="both"/>
        <w:rPr>
          <w:rFonts w:ascii="Times New Roman" w:hAnsi="Times New Roman" w:cs="Times New Roman"/>
          <w:b/>
          <w:bCs/>
          <w:sz w:val="24"/>
          <w:szCs w:val="24"/>
          <w:u w:val="single"/>
        </w:rPr>
      </w:pPr>
      <w:r w:rsidRPr="007C1919">
        <w:rPr>
          <w:rFonts w:ascii="Times New Roman" w:hAnsi="Times New Roman" w:cs="Times New Roman"/>
          <w:b/>
          <w:bCs/>
          <w:sz w:val="24"/>
          <w:szCs w:val="24"/>
          <w:u w:val="single"/>
        </w:rPr>
        <w:t>Tematyka posiedzenia:</w:t>
      </w:r>
    </w:p>
    <w:p w14:paraId="27692F0F" w14:textId="77777777" w:rsidR="005B0019" w:rsidRPr="005B0019" w:rsidRDefault="005B0019" w:rsidP="005B0019">
      <w:pPr>
        <w:spacing w:after="0" w:line="240" w:lineRule="auto"/>
        <w:jc w:val="both"/>
        <w:rPr>
          <w:rFonts w:ascii="Times New Roman" w:hAnsi="Times New Roman"/>
          <w:sz w:val="24"/>
          <w:szCs w:val="24"/>
        </w:rPr>
      </w:pPr>
      <w:r w:rsidRPr="005B0019">
        <w:rPr>
          <w:rFonts w:ascii="Times New Roman" w:hAnsi="Times New Roman"/>
          <w:sz w:val="24"/>
          <w:szCs w:val="24"/>
        </w:rPr>
        <w:t>Analiza regulaminów dotyczących gospodarki odpadami na terenie gminy oraz odpowiedzi na wnioski komisji z poprzedniego posiedzenia.</w:t>
      </w:r>
    </w:p>
    <w:p w14:paraId="29C6B796" w14:textId="477DBB66" w:rsidR="005A2733" w:rsidRDefault="005A2733" w:rsidP="00657ACA">
      <w:pPr>
        <w:spacing w:after="0" w:line="240" w:lineRule="auto"/>
        <w:rPr>
          <w:rFonts w:ascii="Times New Roman" w:hAnsi="Times New Roman" w:cs="Times New Roman"/>
          <w:sz w:val="24"/>
          <w:szCs w:val="24"/>
        </w:rPr>
      </w:pPr>
    </w:p>
    <w:p w14:paraId="5CF435A4" w14:textId="1E73A82C" w:rsidR="00F82000" w:rsidRDefault="000A6E53" w:rsidP="00FE3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komisji Andrzej Maj</w:t>
      </w:r>
      <w:r w:rsidR="005B0019">
        <w:rPr>
          <w:rFonts w:ascii="Times New Roman" w:hAnsi="Times New Roman" w:cs="Times New Roman"/>
          <w:sz w:val="24"/>
          <w:szCs w:val="24"/>
        </w:rPr>
        <w:t xml:space="preserve"> przypomniał, że na poprzednim posiedzeniu komisja zwróciła się </w:t>
      </w:r>
      <w:r w:rsidR="00F82000">
        <w:rPr>
          <w:rFonts w:ascii="Times New Roman" w:hAnsi="Times New Roman" w:cs="Times New Roman"/>
          <w:sz w:val="24"/>
          <w:szCs w:val="24"/>
        </w:rPr>
        <w:t xml:space="preserve">o przedstawienie na kolejne posiedzenie komisji </w:t>
      </w:r>
      <w:r w:rsidR="006A5EE0">
        <w:rPr>
          <w:rFonts w:ascii="Times New Roman" w:hAnsi="Times New Roman" w:cs="Times New Roman"/>
          <w:sz w:val="24"/>
          <w:szCs w:val="24"/>
        </w:rPr>
        <w:t>następujących informacji:</w:t>
      </w:r>
    </w:p>
    <w:p w14:paraId="798284F5" w14:textId="77777777" w:rsidR="006A5EE0" w:rsidRDefault="006A5EE0" w:rsidP="006A5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kosztów wprowadzenia odbioru odpadów zielonych bezpośrednio z nieruchomości, </w:t>
      </w:r>
    </w:p>
    <w:p w14:paraId="6808992A" w14:textId="2AD5F612" w:rsidR="006A5EE0" w:rsidRDefault="006A5EE0" w:rsidP="006A5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kosztów znakowania worków na odpady segregowane</w:t>
      </w:r>
      <w:r w:rsidR="0036206F">
        <w:rPr>
          <w:rFonts w:ascii="Times New Roman" w:hAnsi="Times New Roman" w:cs="Times New Roman"/>
          <w:sz w:val="24"/>
          <w:szCs w:val="24"/>
        </w:rPr>
        <w:t>,</w:t>
      </w:r>
      <w:r>
        <w:rPr>
          <w:rFonts w:ascii="Times New Roman" w:hAnsi="Times New Roman" w:cs="Times New Roman"/>
          <w:sz w:val="24"/>
          <w:szCs w:val="24"/>
        </w:rPr>
        <w:t xml:space="preserve"> </w:t>
      </w:r>
    </w:p>
    <w:p w14:paraId="7CF220CB" w14:textId="01AAE783" w:rsidR="006A5EE0" w:rsidRDefault="0036206F" w:rsidP="006A5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jednorazowego kosztu wywozu odpadów wielkogabarytowych z zabudowy wielorodzinnej,</w:t>
      </w:r>
    </w:p>
    <w:p w14:paraId="69765D7D" w14:textId="25217D75" w:rsidR="00593C02" w:rsidRDefault="00593C02" w:rsidP="006A5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kosztów przyjmowania odpadów budowalnych na PSZOK</w:t>
      </w:r>
      <w:r w:rsidR="00746AE7">
        <w:rPr>
          <w:rFonts w:ascii="Times New Roman" w:hAnsi="Times New Roman" w:cs="Times New Roman"/>
          <w:sz w:val="24"/>
          <w:szCs w:val="24"/>
        </w:rPr>
        <w:t>,</w:t>
      </w:r>
    </w:p>
    <w:p w14:paraId="536A9B4C" w14:textId="0D4A3631" w:rsidR="006A5EE0" w:rsidRDefault="0036206F" w:rsidP="006A5E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A5EE0">
        <w:rPr>
          <w:rFonts w:ascii="Times New Roman" w:hAnsi="Times New Roman" w:cs="Times New Roman"/>
          <w:sz w:val="24"/>
          <w:szCs w:val="24"/>
        </w:rPr>
        <w:t xml:space="preserve">kosztów budowy przez gminę Punktu Selektywnego Zbierania Odpadów Komunalnych. </w:t>
      </w:r>
    </w:p>
    <w:p w14:paraId="4602EF0D" w14:textId="4C295ABE" w:rsidR="00F82000" w:rsidRDefault="005B0019" w:rsidP="00FE3C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Biuro Gospodarki Odpadami UM, przy konsultacji </w:t>
      </w:r>
      <w:r w:rsidR="00993146">
        <w:rPr>
          <w:rFonts w:ascii="Times New Roman" w:hAnsi="Times New Roman" w:cs="Times New Roman"/>
          <w:sz w:val="24"/>
          <w:szCs w:val="24"/>
        </w:rPr>
        <w:t>operatorem systemu przygotow</w:t>
      </w:r>
      <w:r w:rsidR="002A4296">
        <w:rPr>
          <w:rFonts w:ascii="Times New Roman" w:hAnsi="Times New Roman" w:cs="Times New Roman"/>
          <w:sz w:val="24"/>
          <w:szCs w:val="24"/>
        </w:rPr>
        <w:t>ało informację na ww. temat (informacja w załączeniu do protokołu – załącznik nr 2).</w:t>
      </w:r>
    </w:p>
    <w:p w14:paraId="698B18B7" w14:textId="184021B0" w:rsidR="002A4296" w:rsidRDefault="002A4296" w:rsidP="00FE3C9E">
      <w:pPr>
        <w:spacing w:after="0" w:line="240" w:lineRule="auto"/>
        <w:jc w:val="both"/>
        <w:rPr>
          <w:rFonts w:ascii="Times New Roman" w:hAnsi="Times New Roman" w:cs="Times New Roman"/>
          <w:sz w:val="24"/>
          <w:szCs w:val="24"/>
        </w:rPr>
      </w:pPr>
    </w:p>
    <w:p w14:paraId="33F3B4EC" w14:textId="4AEBD69B" w:rsidR="007871C3" w:rsidRDefault="002A4296" w:rsidP="002A42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Radosław Hudziec, odnosząc się do przedstawionych kosztów wprowadzenia odbioru odpadów zielonych bezpośrednio z nieruchomości</w:t>
      </w:r>
      <w:r w:rsidR="00EB69AA">
        <w:rPr>
          <w:rFonts w:ascii="Times New Roman" w:hAnsi="Times New Roman" w:cs="Times New Roman"/>
          <w:sz w:val="24"/>
          <w:szCs w:val="24"/>
        </w:rPr>
        <w:t xml:space="preserve">, czyli 2,50 zł netto miesięcznie na jednego mieszkańca stwierdził, że trudno byłoby mieszkańcom zaakceptować </w:t>
      </w:r>
      <w:r w:rsidR="00F03163">
        <w:rPr>
          <w:rFonts w:ascii="Times New Roman" w:hAnsi="Times New Roman" w:cs="Times New Roman"/>
          <w:sz w:val="24"/>
          <w:szCs w:val="24"/>
        </w:rPr>
        <w:t xml:space="preserve">tak duży wzrost stawki opłaty za wywóz odpadów.  Zwrócił uwagę </w:t>
      </w:r>
      <w:r w:rsidR="00EF37CF">
        <w:rPr>
          <w:rFonts w:ascii="Times New Roman" w:hAnsi="Times New Roman" w:cs="Times New Roman"/>
          <w:sz w:val="24"/>
          <w:szCs w:val="24"/>
        </w:rPr>
        <w:t>na</w:t>
      </w:r>
      <w:r w:rsidR="00F03163">
        <w:rPr>
          <w:rFonts w:ascii="Times New Roman" w:hAnsi="Times New Roman" w:cs="Times New Roman"/>
          <w:sz w:val="24"/>
          <w:szCs w:val="24"/>
        </w:rPr>
        <w:t xml:space="preserve"> dużą różnicę w kosztach odbioru opadów zielonych między odpadem czystym, a z</w:t>
      </w:r>
      <w:r w:rsidR="007871C3">
        <w:rPr>
          <w:rFonts w:ascii="Times New Roman" w:hAnsi="Times New Roman" w:cs="Times New Roman"/>
          <w:sz w:val="24"/>
          <w:szCs w:val="24"/>
        </w:rPr>
        <w:t>a</w:t>
      </w:r>
      <w:r w:rsidR="00F03163">
        <w:rPr>
          <w:rFonts w:ascii="Times New Roman" w:hAnsi="Times New Roman" w:cs="Times New Roman"/>
          <w:sz w:val="24"/>
          <w:szCs w:val="24"/>
        </w:rPr>
        <w:t>nie</w:t>
      </w:r>
      <w:r w:rsidR="007871C3">
        <w:rPr>
          <w:rFonts w:ascii="Times New Roman" w:hAnsi="Times New Roman" w:cs="Times New Roman"/>
          <w:sz w:val="24"/>
          <w:szCs w:val="24"/>
        </w:rPr>
        <w:t>czyszczonym.</w:t>
      </w:r>
    </w:p>
    <w:p w14:paraId="543CEACC" w14:textId="12374321" w:rsidR="00563EBF" w:rsidRPr="00B2539B" w:rsidRDefault="007871C3" w:rsidP="00563EBF">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Kierownik BGO Iwona Szuler stwierdziła, że obecnie odpady zielone są odbierane na PSZOK, gdzie wsypywane są bezpośrednio do kontenera. </w:t>
      </w:r>
      <w:r w:rsidR="00F34871">
        <w:rPr>
          <w:rFonts w:ascii="Times New Roman" w:hAnsi="Times New Roman" w:cs="Times New Roman"/>
          <w:sz w:val="24"/>
          <w:szCs w:val="24"/>
        </w:rPr>
        <w:t xml:space="preserve">Pracownik PSZOK </w:t>
      </w:r>
      <w:r w:rsidR="00F34871" w:rsidRPr="00563EBF">
        <w:rPr>
          <w:rFonts w:ascii="Times New Roman" w:hAnsi="Times New Roman" w:cs="Times New Roman"/>
          <w:sz w:val="24"/>
          <w:szCs w:val="24"/>
        </w:rPr>
        <w:t>na bieżąco nadzoruje</w:t>
      </w:r>
      <w:r w:rsidR="002005C3">
        <w:rPr>
          <w:rFonts w:ascii="Times New Roman" w:hAnsi="Times New Roman" w:cs="Times New Roman"/>
          <w:sz w:val="24"/>
          <w:szCs w:val="24"/>
        </w:rPr>
        <w:t>, b</w:t>
      </w:r>
      <w:r w:rsidR="00F34871" w:rsidRPr="00563EBF">
        <w:rPr>
          <w:rFonts w:ascii="Times New Roman" w:hAnsi="Times New Roman" w:cs="Times New Roman"/>
          <w:sz w:val="24"/>
          <w:szCs w:val="24"/>
        </w:rPr>
        <w:t xml:space="preserve">y do kontenera były wsypywane same odpady zielone, bez worków. </w:t>
      </w:r>
      <w:r w:rsidRPr="00563EBF">
        <w:rPr>
          <w:rFonts w:ascii="Times New Roman" w:hAnsi="Times New Roman" w:cs="Times New Roman"/>
          <w:sz w:val="24"/>
          <w:szCs w:val="24"/>
        </w:rPr>
        <w:t xml:space="preserve">Natomiast w przypadku odbioru odpadów zielonych bezpośrednio z nieruchomości, odpady zielone byłyby zbierane w </w:t>
      </w:r>
      <w:r w:rsidR="002005C3">
        <w:rPr>
          <w:rFonts w:ascii="Times New Roman" w:hAnsi="Times New Roman" w:cs="Times New Roman"/>
          <w:sz w:val="24"/>
          <w:szCs w:val="24"/>
        </w:rPr>
        <w:t> </w:t>
      </w:r>
      <w:r w:rsidRPr="00563EBF">
        <w:rPr>
          <w:rFonts w:ascii="Times New Roman" w:hAnsi="Times New Roman" w:cs="Times New Roman"/>
          <w:sz w:val="24"/>
          <w:szCs w:val="24"/>
        </w:rPr>
        <w:t xml:space="preserve">plastikowych workach, co powodowałoby, że odpad będzie zanieczyszczony. </w:t>
      </w:r>
      <w:r w:rsidR="00563EBF">
        <w:rPr>
          <w:rFonts w:ascii="Times New Roman" w:hAnsi="Times New Roman" w:cs="Times New Roman"/>
          <w:sz w:val="24"/>
          <w:szCs w:val="24"/>
        </w:rPr>
        <w:t xml:space="preserve"> </w:t>
      </w:r>
      <w:r w:rsidR="00563EBF" w:rsidRPr="00B2539B">
        <w:rPr>
          <w:rFonts w:ascii="Times New Roman" w:hAnsi="Times New Roman" w:cs="Times New Roman"/>
          <w:color w:val="000000"/>
          <w:sz w:val="24"/>
          <w:szCs w:val="24"/>
        </w:rPr>
        <w:t xml:space="preserve">Zagospodarowanie czystych odpadów zielonych kosztuje ok. 280 zł netto/Mg, natomiast trawa zanieczyszczona plastikiem kosztuje od 600 zł do nawet 1000 zł netto/Mg (w zależności od instalacji). </w:t>
      </w:r>
    </w:p>
    <w:p w14:paraId="6F59246B" w14:textId="7E8F091E" w:rsidR="002A4296" w:rsidRDefault="00563EBF" w:rsidP="00D83BB8">
      <w:pPr>
        <w:suppressAutoHyphens w:val="0"/>
        <w:autoSpaceDE w:val="0"/>
        <w:autoSpaceDN w:val="0"/>
        <w:adjustRightInd w:val="0"/>
        <w:spacing w:after="0" w:line="240" w:lineRule="auto"/>
        <w:jc w:val="both"/>
        <w:rPr>
          <w:rFonts w:ascii="Times New Roman" w:hAnsi="Times New Roman" w:cs="Times New Roman"/>
          <w:color w:val="000000"/>
          <w:sz w:val="24"/>
          <w:szCs w:val="24"/>
        </w:rPr>
      </w:pPr>
      <w:r w:rsidRPr="00B2539B">
        <w:rPr>
          <w:rFonts w:ascii="Times New Roman" w:hAnsi="Times New Roman" w:cs="Times New Roman"/>
          <w:color w:val="000000"/>
          <w:sz w:val="24"/>
          <w:szCs w:val="24"/>
        </w:rPr>
        <w:t>Koszt odbioru 1 worka</w:t>
      </w:r>
      <w:r w:rsidR="00D83BB8">
        <w:rPr>
          <w:rFonts w:ascii="Times New Roman" w:hAnsi="Times New Roman" w:cs="Times New Roman"/>
          <w:color w:val="000000"/>
          <w:sz w:val="24"/>
          <w:szCs w:val="24"/>
        </w:rPr>
        <w:t xml:space="preserve"> z odpadami zielonymi,</w:t>
      </w:r>
      <w:r w:rsidRPr="00B2539B">
        <w:rPr>
          <w:rFonts w:ascii="Times New Roman" w:hAnsi="Times New Roman" w:cs="Times New Roman"/>
          <w:color w:val="000000"/>
          <w:sz w:val="24"/>
          <w:szCs w:val="24"/>
        </w:rPr>
        <w:t xml:space="preserve"> przy uwzględnieniu bardzo wysokiego kosztu zagospodarowania</w:t>
      </w:r>
      <w:r w:rsidR="00D83BB8">
        <w:rPr>
          <w:rFonts w:ascii="Times New Roman" w:hAnsi="Times New Roman" w:cs="Times New Roman"/>
          <w:color w:val="000000"/>
          <w:sz w:val="24"/>
          <w:szCs w:val="24"/>
        </w:rPr>
        <w:t>,</w:t>
      </w:r>
      <w:r w:rsidRPr="00B2539B">
        <w:rPr>
          <w:rFonts w:ascii="Times New Roman" w:hAnsi="Times New Roman" w:cs="Times New Roman"/>
          <w:color w:val="000000"/>
          <w:sz w:val="24"/>
          <w:szCs w:val="24"/>
        </w:rPr>
        <w:t xml:space="preserve"> wyniesie ok. 25 zł. Przyjmując, że ten odpad będzie odebrany </w:t>
      </w:r>
      <w:r w:rsidR="00D83BB8">
        <w:rPr>
          <w:rFonts w:ascii="Times New Roman" w:hAnsi="Times New Roman" w:cs="Times New Roman"/>
          <w:color w:val="000000"/>
          <w:sz w:val="24"/>
          <w:szCs w:val="24"/>
        </w:rPr>
        <w:t xml:space="preserve">tylko </w:t>
      </w:r>
      <w:r w:rsidRPr="00B2539B">
        <w:rPr>
          <w:rFonts w:ascii="Times New Roman" w:hAnsi="Times New Roman" w:cs="Times New Roman"/>
          <w:color w:val="000000"/>
          <w:sz w:val="24"/>
          <w:szCs w:val="24"/>
        </w:rPr>
        <w:t>z połowy nieruchomości jednorodzinnych (ok. 4100 nieruchomości), to miesięczny koszt wyniesie ok. 102</w:t>
      </w:r>
      <w:r w:rsidR="00D83BB8">
        <w:rPr>
          <w:rFonts w:ascii="Times New Roman" w:hAnsi="Times New Roman" w:cs="Times New Roman"/>
          <w:color w:val="000000"/>
          <w:sz w:val="24"/>
          <w:szCs w:val="24"/>
        </w:rPr>
        <w:t>.</w:t>
      </w:r>
      <w:r w:rsidRPr="00B2539B">
        <w:rPr>
          <w:rFonts w:ascii="Times New Roman" w:hAnsi="Times New Roman" w:cs="Times New Roman"/>
          <w:color w:val="000000"/>
          <w:sz w:val="24"/>
          <w:szCs w:val="24"/>
        </w:rPr>
        <w:t xml:space="preserve">500 zł. </w:t>
      </w:r>
      <w:r w:rsidR="00D83BB8">
        <w:rPr>
          <w:rFonts w:ascii="Times New Roman" w:hAnsi="Times New Roman" w:cs="Times New Roman"/>
          <w:color w:val="000000"/>
          <w:sz w:val="24"/>
          <w:szCs w:val="24"/>
        </w:rPr>
        <w:t xml:space="preserve"> Przy uwzględnieniu w systemie </w:t>
      </w:r>
      <w:r w:rsidRPr="00B2539B">
        <w:rPr>
          <w:rFonts w:ascii="Times New Roman" w:hAnsi="Times New Roman" w:cs="Times New Roman"/>
          <w:color w:val="000000"/>
          <w:sz w:val="24"/>
          <w:szCs w:val="24"/>
        </w:rPr>
        <w:t>ok. 41 000 mieszkańców, dodatkowy koszt dla jednego mieszkańca to ok. 2,50 zł netto miesięcznie</w:t>
      </w:r>
      <w:r w:rsidR="00D83BB8">
        <w:rPr>
          <w:rFonts w:ascii="Times New Roman" w:hAnsi="Times New Roman" w:cs="Times New Roman"/>
          <w:color w:val="000000"/>
          <w:sz w:val="24"/>
          <w:szCs w:val="24"/>
        </w:rPr>
        <w:t xml:space="preserve">, a usługą tą byli objęci tylko </w:t>
      </w:r>
      <w:r w:rsidRPr="00B2539B">
        <w:rPr>
          <w:rFonts w:ascii="Times New Roman" w:hAnsi="Times New Roman" w:cs="Times New Roman"/>
          <w:color w:val="000000"/>
          <w:sz w:val="24"/>
          <w:szCs w:val="24"/>
        </w:rPr>
        <w:t>mieszkańcy zabudowy jednorodzinnej</w:t>
      </w:r>
      <w:r w:rsidR="00D83BB8">
        <w:rPr>
          <w:rFonts w:ascii="Times New Roman" w:hAnsi="Times New Roman" w:cs="Times New Roman"/>
          <w:color w:val="000000"/>
          <w:sz w:val="24"/>
          <w:szCs w:val="24"/>
        </w:rPr>
        <w:t>, a koszty ponosiliby wszyscy mieszkańcy.</w:t>
      </w:r>
    </w:p>
    <w:p w14:paraId="65863954" w14:textId="6D170D78" w:rsidR="00B2539B" w:rsidRDefault="0080062C"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Członek komisji Łukasz </w:t>
      </w:r>
      <w:proofErr w:type="spellStart"/>
      <w:r>
        <w:rPr>
          <w:rFonts w:ascii="Times New Roman" w:hAnsi="Times New Roman" w:cs="Times New Roman"/>
          <w:color w:val="000000"/>
          <w:sz w:val="24"/>
          <w:szCs w:val="24"/>
        </w:rPr>
        <w:t>Dobucki</w:t>
      </w:r>
      <w:proofErr w:type="spellEnd"/>
      <w:r>
        <w:rPr>
          <w:rFonts w:ascii="Times New Roman" w:hAnsi="Times New Roman" w:cs="Times New Roman"/>
          <w:color w:val="000000"/>
          <w:sz w:val="24"/>
          <w:szCs w:val="24"/>
        </w:rPr>
        <w:t xml:space="preserve"> zwrócił uwagę, że przy analizie kosztów odbioru odpadów zielonych bezpośrednio z nieruchomości przyjęto, że wszystkie odpady będą zanieczyszczona plastikiem i stawka ich odbioru na składowisku będzie wyższa</w:t>
      </w:r>
      <w:r w:rsidR="00C715E5">
        <w:rPr>
          <w:rFonts w:ascii="Times New Roman" w:hAnsi="Times New Roman" w:cs="Times New Roman"/>
          <w:color w:val="000000"/>
          <w:sz w:val="24"/>
          <w:szCs w:val="24"/>
        </w:rPr>
        <w:t xml:space="preserve">, czyli od 600 do 1000 zł, a nie </w:t>
      </w:r>
      <w:r w:rsidR="00C715E5">
        <w:rPr>
          <w:rFonts w:ascii="Times New Roman" w:hAnsi="Times New Roman" w:cs="Times New Roman"/>
          <w:color w:val="000000"/>
          <w:sz w:val="24"/>
          <w:szCs w:val="24"/>
        </w:rPr>
        <w:lastRenderedPageBreak/>
        <w:t>280 zł jak przy odpadzie czystym.</w:t>
      </w:r>
      <w:r>
        <w:rPr>
          <w:rFonts w:ascii="Times New Roman" w:hAnsi="Times New Roman" w:cs="Times New Roman"/>
          <w:color w:val="000000"/>
          <w:sz w:val="24"/>
          <w:szCs w:val="24"/>
        </w:rPr>
        <w:t xml:space="preserve"> </w:t>
      </w:r>
      <w:r w:rsidR="00C715E5">
        <w:rPr>
          <w:rFonts w:ascii="Times New Roman" w:hAnsi="Times New Roman" w:cs="Times New Roman"/>
          <w:color w:val="000000"/>
          <w:sz w:val="24"/>
          <w:szCs w:val="24"/>
        </w:rPr>
        <w:t>Zwrócił uwagę, że mieszkańcy mogliby korzystać z worków biodegradowalnych lub z kontenerów i wówczas odpady nie był</w:t>
      </w:r>
      <w:r w:rsidR="002005C3">
        <w:rPr>
          <w:rFonts w:ascii="Times New Roman" w:hAnsi="Times New Roman" w:cs="Times New Roman"/>
          <w:color w:val="000000"/>
          <w:sz w:val="24"/>
          <w:szCs w:val="24"/>
        </w:rPr>
        <w:t>y</w:t>
      </w:r>
      <w:r w:rsidR="00C715E5">
        <w:rPr>
          <w:rFonts w:ascii="Times New Roman" w:hAnsi="Times New Roman" w:cs="Times New Roman"/>
          <w:color w:val="000000"/>
          <w:sz w:val="24"/>
          <w:szCs w:val="24"/>
        </w:rPr>
        <w:t>by zanieczyszczon</w:t>
      </w:r>
      <w:r w:rsidR="001D17D2">
        <w:rPr>
          <w:rFonts w:ascii="Times New Roman" w:hAnsi="Times New Roman" w:cs="Times New Roman"/>
          <w:color w:val="000000"/>
          <w:sz w:val="24"/>
          <w:szCs w:val="24"/>
        </w:rPr>
        <w:t>e</w:t>
      </w:r>
      <w:r w:rsidR="00C715E5">
        <w:rPr>
          <w:rFonts w:ascii="Times New Roman" w:hAnsi="Times New Roman" w:cs="Times New Roman"/>
          <w:color w:val="000000"/>
          <w:sz w:val="24"/>
          <w:szCs w:val="24"/>
        </w:rPr>
        <w:t xml:space="preserve">. Ponadto w kalkulacji przyjęto, że </w:t>
      </w:r>
      <w:r w:rsidR="00F80C23">
        <w:rPr>
          <w:rFonts w:ascii="Times New Roman" w:hAnsi="Times New Roman" w:cs="Times New Roman"/>
          <w:color w:val="000000"/>
          <w:sz w:val="24"/>
          <w:szCs w:val="24"/>
        </w:rPr>
        <w:t>na jednego mieszkańca przypada tylko jeden worek odpadów zielonych na miesiąc, a w czasie intensywnego wzrostu trawy, odpadów tych jest znacznie więcej.</w:t>
      </w:r>
    </w:p>
    <w:p w14:paraId="1D4C4B6F" w14:textId="286CB58C" w:rsidR="00F80C23" w:rsidRDefault="00F80C23"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Kier. BGO Iwona Szuler stwierdziła, że </w:t>
      </w:r>
      <w:r w:rsidR="001D17D2">
        <w:rPr>
          <w:rFonts w:ascii="Times New Roman" w:hAnsi="Times New Roman" w:cs="Times New Roman"/>
          <w:color w:val="000000"/>
          <w:sz w:val="24"/>
          <w:szCs w:val="24"/>
        </w:rPr>
        <w:t xml:space="preserve">w kalkulacji kosztów odbioru odpadów zielonych bezpośrednio z posesji przyjęto koszt ich składowania w wysokości </w:t>
      </w:r>
      <w:r w:rsidR="00BA3257">
        <w:rPr>
          <w:rFonts w:ascii="Times New Roman" w:hAnsi="Times New Roman" w:cs="Times New Roman"/>
          <w:color w:val="000000"/>
          <w:sz w:val="24"/>
          <w:szCs w:val="24"/>
        </w:rPr>
        <w:t>ok. 600 zł, przy założeniu, że każdy mieszkaniec mógłby oddać jeden worek na miesiąc. Zwróciła uwagę, że na instalacji firma nie odróżnia zwykłego worka plastikowego od worka biodegradowalnego</w:t>
      </w:r>
      <w:r w:rsidR="00E77B1F">
        <w:rPr>
          <w:rFonts w:ascii="Times New Roman" w:hAnsi="Times New Roman" w:cs="Times New Roman"/>
          <w:color w:val="000000"/>
          <w:sz w:val="24"/>
          <w:szCs w:val="24"/>
        </w:rPr>
        <w:t xml:space="preserve">, stąd nalicza wyższą stawkę, jak za odpad zielony zanieczyszczony.  Dlatego w kalkulacji kosztów przyjęto wyższą stawkę. </w:t>
      </w:r>
    </w:p>
    <w:p w14:paraId="120D951E" w14:textId="6E7E62C8" w:rsidR="00E77B1F" w:rsidRDefault="00E77B1F"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Członek komisji Wojciech Leśny zwrócił uwagę, że </w:t>
      </w:r>
      <w:r w:rsidR="00E053FE">
        <w:rPr>
          <w:rFonts w:ascii="Times New Roman" w:hAnsi="Times New Roman" w:cs="Times New Roman"/>
          <w:color w:val="000000"/>
          <w:sz w:val="24"/>
          <w:szCs w:val="24"/>
        </w:rPr>
        <w:t>z</w:t>
      </w:r>
      <w:r>
        <w:rPr>
          <w:rFonts w:ascii="Times New Roman" w:hAnsi="Times New Roman" w:cs="Times New Roman"/>
          <w:color w:val="000000"/>
          <w:sz w:val="24"/>
          <w:szCs w:val="24"/>
        </w:rPr>
        <w:t xml:space="preserve"> przedstawionej analiz</w:t>
      </w:r>
      <w:r w:rsidR="00E053FE">
        <w:rPr>
          <w:rFonts w:ascii="Times New Roman" w:hAnsi="Times New Roman" w:cs="Times New Roman"/>
          <w:color w:val="000000"/>
          <w:sz w:val="24"/>
          <w:szCs w:val="24"/>
        </w:rPr>
        <w:t>y</w:t>
      </w:r>
      <w:r>
        <w:rPr>
          <w:rFonts w:ascii="Times New Roman" w:hAnsi="Times New Roman" w:cs="Times New Roman"/>
          <w:color w:val="000000"/>
          <w:sz w:val="24"/>
          <w:szCs w:val="24"/>
        </w:rPr>
        <w:t xml:space="preserve"> kosztów </w:t>
      </w:r>
      <w:r w:rsidR="00E053FE">
        <w:rPr>
          <w:rFonts w:ascii="Times New Roman" w:hAnsi="Times New Roman" w:cs="Times New Roman"/>
          <w:color w:val="000000"/>
          <w:sz w:val="24"/>
          <w:szCs w:val="24"/>
        </w:rPr>
        <w:t>opracowanej przez BGO wspólnie z operatorem wynika, że każda dodatkowa usługa, jak odbiór odpadów zielonych bezpośrednio z posesji a nie PSZOK  powoduje duży wzrost kosztów. Jednocześnie rezygnacja, czy ograniczenie z jakiejś usługi, jak np. ograniczenie</w:t>
      </w:r>
      <w:r w:rsidR="00C974B7" w:rsidRPr="002005C3">
        <w:rPr>
          <w:rFonts w:ascii="Times New Roman" w:hAnsi="Times New Roman" w:cs="Times New Roman"/>
          <w:strike/>
          <w:color w:val="FF0000"/>
          <w:sz w:val="24"/>
          <w:szCs w:val="24"/>
        </w:rPr>
        <w:t xml:space="preserve"> </w:t>
      </w:r>
      <w:r w:rsidR="00C974B7">
        <w:rPr>
          <w:rFonts w:ascii="Times New Roman" w:hAnsi="Times New Roman" w:cs="Times New Roman"/>
          <w:color w:val="000000"/>
          <w:sz w:val="24"/>
          <w:szCs w:val="24"/>
        </w:rPr>
        <w:t>ilości odpadów budowlanych powoduje minimalne oszczędności.</w:t>
      </w:r>
    </w:p>
    <w:p w14:paraId="14287FC2" w14:textId="6A175FEB" w:rsidR="00C974B7" w:rsidRDefault="00C974B7"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Odnosząc się do przedstawionego kosztu odbioru odpadów zielonych bezpośrednio z posesji zwrócił uwagę, że zwiększą się tylko koszty transportu, czyli odbioru odpadów z</w:t>
      </w:r>
      <w:r w:rsidR="00066A9B">
        <w:rPr>
          <w:rFonts w:ascii="Times New Roman" w:hAnsi="Times New Roman" w:cs="Times New Roman"/>
          <w:color w:val="000000"/>
          <w:sz w:val="24"/>
          <w:szCs w:val="24"/>
        </w:rPr>
        <w:t> </w:t>
      </w:r>
      <w:r>
        <w:rPr>
          <w:rFonts w:ascii="Times New Roman" w:hAnsi="Times New Roman" w:cs="Times New Roman"/>
          <w:color w:val="000000"/>
          <w:sz w:val="24"/>
          <w:szCs w:val="24"/>
        </w:rPr>
        <w:t xml:space="preserve">poszczególnych nieruchomości, gdyż koszt zagospodarowania odpadów zielonych pozostanie </w:t>
      </w:r>
      <w:r w:rsidR="00066A9B">
        <w:rPr>
          <w:rFonts w:ascii="Times New Roman" w:hAnsi="Times New Roman" w:cs="Times New Roman"/>
          <w:color w:val="000000"/>
          <w:sz w:val="24"/>
          <w:szCs w:val="24"/>
        </w:rPr>
        <w:t>taki sam, ponieważ obecnie są one odbierane na PSZOK bez żadnych ograniczeń, a następnie są zawożone na instalację.</w:t>
      </w:r>
      <w:r w:rsidR="006022D2">
        <w:rPr>
          <w:rFonts w:ascii="Times New Roman" w:hAnsi="Times New Roman" w:cs="Times New Roman"/>
          <w:color w:val="000000"/>
          <w:sz w:val="24"/>
          <w:szCs w:val="24"/>
        </w:rPr>
        <w:t xml:space="preserve"> Jedynie należy rozwiązać kwestię zanieczyszczenia odpadów zielonych workami plastikowymi, np. wysypywanie odpadów z worka do śmieciarki, worki biodegradowalne, czy kontenery zamiast worków. </w:t>
      </w:r>
    </w:p>
    <w:p w14:paraId="1DC7AB71" w14:textId="14ACA258" w:rsidR="006022D2" w:rsidRDefault="006022D2"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Członek komisji Łukasz </w:t>
      </w:r>
      <w:proofErr w:type="spellStart"/>
      <w:r>
        <w:rPr>
          <w:rFonts w:ascii="Times New Roman" w:hAnsi="Times New Roman" w:cs="Times New Roman"/>
          <w:color w:val="000000"/>
          <w:sz w:val="24"/>
          <w:szCs w:val="24"/>
        </w:rPr>
        <w:t>Dobucki</w:t>
      </w:r>
      <w:proofErr w:type="spellEnd"/>
      <w:r>
        <w:rPr>
          <w:rFonts w:ascii="Times New Roman" w:hAnsi="Times New Roman" w:cs="Times New Roman"/>
          <w:color w:val="000000"/>
          <w:sz w:val="24"/>
          <w:szCs w:val="24"/>
        </w:rPr>
        <w:t xml:space="preserve"> zwrócił uwagę, że przy odbiorze  odpadów zielonych tylko raz w miesiącu</w:t>
      </w:r>
      <w:r w:rsidR="00A65715">
        <w:rPr>
          <w:rFonts w:ascii="Times New Roman" w:hAnsi="Times New Roman" w:cs="Times New Roman"/>
          <w:color w:val="000000"/>
          <w:sz w:val="24"/>
          <w:szCs w:val="24"/>
        </w:rPr>
        <w:t xml:space="preserve"> trudno będzie określić harmonogram odbioru odpadów zielonych, a trzymanie odpadów zielonych przez dłuższy czas spowoduje ich fermentację</w:t>
      </w:r>
      <w:r w:rsidR="00D64EE2">
        <w:rPr>
          <w:rFonts w:ascii="Times New Roman" w:hAnsi="Times New Roman" w:cs="Times New Roman"/>
          <w:color w:val="000000"/>
          <w:sz w:val="24"/>
          <w:szCs w:val="24"/>
        </w:rPr>
        <w:t xml:space="preserve">. Zwrócił także uwagę, że odbiór odpadów zielonych </w:t>
      </w:r>
      <w:r w:rsidR="00616080">
        <w:rPr>
          <w:rFonts w:ascii="Times New Roman" w:hAnsi="Times New Roman" w:cs="Times New Roman"/>
          <w:color w:val="000000"/>
          <w:sz w:val="24"/>
          <w:szCs w:val="24"/>
        </w:rPr>
        <w:t xml:space="preserve">bezpośrednio z posesji może być niezanieczyszczony i wówczas koszt składowania odpadów na instalacji wyniesie 280 zł, a nie 600 zł, co odpowiednio przełoży się na koszt odbioru tych odpadów z zabudowy jednorodzinnej. </w:t>
      </w:r>
    </w:p>
    <w:p w14:paraId="77E8721F" w14:textId="5256023A" w:rsidR="00D64EE2" w:rsidRDefault="00D64EE2" w:rsidP="00563EB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Kier. BGO Iwona Szuler stwierdziła, że w Bielsku-Białej odbierany jest tylko jeden worek odpadów zielonych w miesiącu. </w:t>
      </w:r>
    </w:p>
    <w:p w14:paraId="48A0437C" w14:textId="1C16B3CE" w:rsidR="00D64EE2" w:rsidRDefault="00616080"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Krzysztof Jarczok zwrócił uwagę, że do odpad</w:t>
      </w:r>
      <w:r w:rsidR="00C652D9">
        <w:rPr>
          <w:rFonts w:ascii="Times New Roman" w:hAnsi="Times New Roman" w:cs="Times New Roman"/>
          <w:sz w:val="24"/>
          <w:szCs w:val="24"/>
        </w:rPr>
        <w:t xml:space="preserve">ów zielonych, oprócz trawy, zaliczają się także odpady z przycinki drzew i krzewów, a jesienią liści. Odbiór z posesji tylko jedno worka nie ma sensu, a znacząco wpłynie na wzrost stawki opłaty za wywóz odpadów komunalnych.  Zaproponował rozważenie  </w:t>
      </w:r>
      <w:r w:rsidR="00A94E31">
        <w:rPr>
          <w:rFonts w:ascii="Times New Roman" w:hAnsi="Times New Roman" w:cs="Times New Roman"/>
          <w:sz w:val="24"/>
          <w:szCs w:val="24"/>
        </w:rPr>
        <w:t>zwiększenie ilości odbieranych odpadów zielonych z posesji w okresie wiosenno-jesiennym.</w:t>
      </w:r>
    </w:p>
    <w:p w14:paraId="2DFCA9F2" w14:textId="589F93EF" w:rsidR="00A94E31" w:rsidRDefault="00A94E31"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Wojciech Leśny zwrócił uwagę, że nakładane są</w:t>
      </w:r>
      <w:r w:rsidR="00D71F0C">
        <w:rPr>
          <w:rFonts w:ascii="Times New Roman" w:hAnsi="Times New Roman" w:cs="Times New Roman"/>
          <w:sz w:val="24"/>
          <w:szCs w:val="24"/>
        </w:rPr>
        <w:t xml:space="preserve"> </w:t>
      </w:r>
      <w:r w:rsidR="00D71F0C" w:rsidRPr="00CB76D7">
        <w:rPr>
          <w:rFonts w:ascii="Times New Roman" w:hAnsi="Times New Roman" w:cs="Times New Roman"/>
          <w:sz w:val="24"/>
          <w:szCs w:val="24"/>
        </w:rPr>
        <w:t>na</w:t>
      </w:r>
      <w:r>
        <w:rPr>
          <w:rFonts w:ascii="Times New Roman" w:hAnsi="Times New Roman" w:cs="Times New Roman"/>
          <w:sz w:val="24"/>
          <w:szCs w:val="24"/>
        </w:rPr>
        <w:t xml:space="preserve"> mieszkańców ograniczenia dotyczące spalania np. liści, odpadów z przycinki drzew i krzewów, a jednocześnie są trudności z odbiorem odpadów zielonych od mieszkańców.</w:t>
      </w:r>
      <w:r w:rsidR="001960C2">
        <w:rPr>
          <w:rFonts w:ascii="Times New Roman" w:hAnsi="Times New Roman" w:cs="Times New Roman"/>
          <w:sz w:val="24"/>
          <w:szCs w:val="24"/>
        </w:rPr>
        <w:t xml:space="preserve"> Wskazał, że w wielu gminach odbiera się odpady zielone bezpośrednio z posesji.</w:t>
      </w:r>
    </w:p>
    <w:p w14:paraId="7072A664" w14:textId="6D1D0706" w:rsidR="001960C2" w:rsidRDefault="001960C2"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stwierdził, że propozycja wzrostu stawki opłaty o 2,50 zł na osobę miesięcznie, w przypadku  odbioru odpadów zielonych bezpośrednio z nieruchomości, nie spotka się z akceptacją społeczną i należy szukać innych rozwiązań.</w:t>
      </w:r>
      <w:r w:rsidR="00613B49">
        <w:rPr>
          <w:rFonts w:ascii="Times New Roman" w:hAnsi="Times New Roman" w:cs="Times New Roman"/>
          <w:sz w:val="24"/>
          <w:szCs w:val="24"/>
        </w:rPr>
        <w:t xml:space="preserve"> Wskazał, że część mieszkańców ma problemy z przywozem odpadów zielonych na PSZOK i byłaby skłonna za dodatkową opłatą wywieźć odpady zielne z nieruchomości.  W związku z tym, zaproponował rozważenie możliwości indywidulanego zamówienia odbioru odpadów zielonych bezpośrednio z posesji</w:t>
      </w:r>
      <w:r w:rsidR="00672F1E">
        <w:rPr>
          <w:rFonts w:ascii="Times New Roman" w:hAnsi="Times New Roman" w:cs="Times New Roman"/>
          <w:sz w:val="24"/>
          <w:szCs w:val="24"/>
        </w:rPr>
        <w:t xml:space="preserve"> za dodatkową opłatą, zgodnie z ustalonym harmonogramem</w:t>
      </w:r>
      <w:r w:rsidR="00E87BB9">
        <w:rPr>
          <w:rFonts w:ascii="Times New Roman" w:hAnsi="Times New Roman" w:cs="Times New Roman"/>
          <w:sz w:val="24"/>
          <w:szCs w:val="24"/>
        </w:rPr>
        <w:t xml:space="preserve"> dla poszczególnych rejonów.</w:t>
      </w:r>
    </w:p>
    <w:p w14:paraId="61E8966D" w14:textId="520217EF" w:rsidR="00672F1E" w:rsidRDefault="009D3E87" w:rsidP="00563EBF">
      <w:pPr>
        <w:spacing w:after="0" w:line="240" w:lineRule="auto"/>
        <w:jc w:val="both"/>
        <w:rPr>
          <w:rFonts w:ascii="Times New Roman" w:hAnsi="Times New Roman" w:cs="Times New Roman"/>
          <w:sz w:val="24"/>
          <w:szCs w:val="24"/>
        </w:rPr>
      </w:pPr>
      <w:r w:rsidRPr="00CB76D7">
        <w:rPr>
          <w:rFonts w:ascii="Times New Roman" w:hAnsi="Times New Roman" w:cs="Times New Roman"/>
          <w:sz w:val="24"/>
          <w:szCs w:val="24"/>
        </w:rPr>
        <w:t>Główny specjalista</w:t>
      </w:r>
      <w:r w:rsidR="00672F1E" w:rsidRPr="00CB76D7">
        <w:rPr>
          <w:rFonts w:ascii="Times New Roman" w:hAnsi="Times New Roman" w:cs="Times New Roman"/>
          <w:sz w:val="24"/>
          <w:szCs w:val="24"/>
        </w:rPr>
        <w:t xml:space="preserve"> </w:t>
      </w:r>
      <w:r w:rsidR="00672F1E">
        <w:rPr>
          <w:rFonts w:ascii="Times New Roman" w:hAnsi="Times New Roman" w:cs="Times New Roman"/>
          <w:sz w:val="24"/>
          <w:szCs w:val="24"/>
        </w:rPr>
        <w:t xml:space="preserve">w BGO Monika Faber stwierdziła, że jest możliwość wprowadzenia do regulaminu usług dodatkowych płatnych przez mieszkańca. Tego typu możliwość </w:t>
      </w:r>
      <w:r w:rsidR="00672F1E">
        <w:rPr>
          <w:rFonts w:ascii="Times New Roman" w:hAnsi="Times New Roman" w:cs="Times New Roman"/>
          <w:sz w:val="24"/>
          <w:szCs w:val="24"/>
        </w:rPr>
        <w:lastRenderedPageBreak/>
        <w:t>wprowadzono w Pszczynie, lecz z niej zrezygnowano, ze względu na małe za</w:t>
      </w:r>
      <w:r w:rsidR="00E87BB9">
        <w:rPr>
          <w:rFonts w:ascii="Times New Roman" w:hAnsi="Times New Roman" w:cs="Times New Roman"/>
          <w:sz w:val="24"/>
          <w:szCs w:val="24"/>
        </w:rPr>
        <w:t>interesowanie mieszkańców. Natomiast z</w:t>
      </w:r>
      <w:r w:rsidR="000C7F51">
        <w:rPr>
          <w:rFonts w:ascii="Times New Roman" w:hAnsi="Times New Roman" w:cs="Times New Roman"/>
          <w:sz w:val="24"/>
          <w:szCs w:val="24"/>
        </w:rPr>
        <w:t> </w:t>
      </w:r>
      <w:r w:rsidR="00E87BB9">
        <w:rPr>
          <w:rFonts w:ascii="Times New Roman" w:hAnsi="Times New Roman" w:cs="Times New Roman"/>
          <w:sz w:val="24"/>
          <w:szCs w:val="24"/>
        </w:rPr>
        <w:t>usług komercyjnych operatora może skorzystać każdy zainteresowany.</w:t>
      </w:r>
    </w:p>
    <w:p w14:paraId="67377E9A" w14:textId="72143F25" w:rsidR="00E87BB9" w:rsidRDefault="00E87BB9"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Wojciech Leśny </w:t>
      </w:r>
      <w:r w:rsidR="000C7F51">
        <w:rPr>
          <w:rFonts w:ascii="Times New Roman" w:hAnsi="Times New Roman" w:cs="Times New Roman"/>
          <w:sz w:val="24"/>
          <w:szCs w:val="24"/>
        </w:rPr>
        <w:t>zwrócił uwagę, że koszt indywidualnego zamówienia dużego kontenera na odpady zielone i jego wywóz przez firmę jest dosyć wysoki.</w:t>
      </w:r>
    </w:p>
    <w:p w14:paraId="0DC7637C" w14:textId="7EB59FFA" w:rsidR="000C7F51" w:rsidRDefault="000C7F51"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Stwierdził, że sprawę powinno przeanalizować BGO, bez pomocy operatora. </w:t>
      </w:r>
      <w:r w:rsidR="00272B4C">
        <w:rPr>
          <w:rFonts w:ascii="Times New Roman" w:hAnsi="Times New Roman" w:cs="Times New Roman"/>
          <w:sz w:val="24"/>
          <w:szCs w:val="24"/>
        </w:rPr>
        <w:t>Stwierdził, że nie można z góry zakładać, że wszystkie odpady zielone będą zanieczyszczone plastikiem.</w:t>
      </w:r>
    </w:p>
    <w:p w14:paraId="18C72678" w14:textId="355D006B" w:rsidR="00272B4C" w:rsidRDefault="00272B4C"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zwrócił uwagę, że  odpady biodegradowalne składowane </w:t>
      </w:r>
      <w:r w:rsidR="0075595D">
        <w:rPr>
          <w:rFonts w:ascii="Times New Roman" w:hAnsi="Times New Roman" w:cs="Times New Roman"/>
          <w:sz w:val="24"/>
          <w:szCs w:val="24"/>
        </w:rPr>
        <w:t>w</w:t>
      </w:r>
      <w:r w:rsidR="00FC664F">
        <w:rPr>
          <w:rFonts w:ascii="Times New Roman" w:hAnsi="Times New Roman" w:cs="Times New Roman"/>
          <w:sz w:val="24"/>
          <w:szCs w:val="24"/>
        </w:rPr>
        <w:t> </w:t>
      </w:r>
      <w:r>
        <w:rPr>
          <w:rFonts w:ascii="Times New Roman" w:hAnsi="Times New Roman" w:cs="Times New Roman"/>
          <w:sz w:val="24"/>
          <w:szCs w:val="24"/>
        </w:rPr>
        <w:t>brązowych pojemnikach są wrzucane w woreczkach. Zapytał, w jaki sposób jest naliczana opłata za składowanie odp</w:t>
      </w:r>
      <w:r w:rsidR="0075595D">
        <w:rPr>
          <w:rFonts w:ascii="Times New Roman" w:hAnsi="Times New Roman" w:cs="Times New Roman"/>
          <w:sz w:val="24"/>
          <w:szCs w:val="24"/>
        </w:rPr>
        <w:t>adów BIO.</w:t>
      </w:r>
    </w:p>
    <w:p w14:paraId="0B55FCE5" w14:textId="484EB83C" w:rsidR="0075595D" w:rsidRPr="00CB76D7" w:rsidRDefault="0075595D"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stwierdziła, że odpady BIO wrzucane do pojemnika w woreczkach są traktowane jako odpady </w:t>
      </w:r>
      <w:r w:rsidRPr="00CB76D7">
        <w:rPr>
          <w:rFonts w:ascii="Times New Roman" w:hAnsi="Times New Roman" w:cs="Times New Roman"/>
          <w:sz w:val="24"/>
          <w:szCs w:val="24"/>
        </w:rPr>
        <w:t>z</w:t>
      </w:r>
      <w:r w:rsidR="009D3E87" w:rsidRPr="00CB76D7">
        <w:rPr>
          <w:rFonts w:ascii="Times New Roman" w:hAnsi="Times New Roman" w:cs="Times New Roman"/>
          <w:sz w:val="24"/>
          <w:szCs w:val="24"/>
        </w:rPr>
        <w:t>anieczyszczone</w:t>
      </w:r>
      <w:r w:rsidRPr="00CB76D7">
        <w:rPr>
          <w:rFonts w:ascii="Times New Roman" w:hAnsi="Times New Roman" w:cs="Times New Roman"/>
          <w:sz w:val="24"/>
          <w:szCs w:val="24"/>
        </w:rPr>
        <w:t xml:space="preserve"> i są o</w:t>
      </w:r>
      <w:r w:rsidR="009D3E87" w:rsidRPr="00CB76D7">
        <w:rPr>
          <w:rFonts w:ascii="Times New Roman" w:hAnsi="Times New Roman" w:cs="Times New Roman"/>
          <w:sz w:val="24"/>
          <w:szCs w:val="24"/>
        </w:rPr>
        <w:t>b</w:t>
      </w:r>
      <w:r w:rsidRPr="00CB76D7">
        <w:rPr>
          <w:rFonts w:ascii="Times New Roman" w:hAnsi="Times New Roman" w:cs="Times New Roman"/>
          <w:sz w:val="24"/>
          <w:szCs w:val="24"/>
        </w:rPr>
        <w:t xml:space="preserve">ciążane wyższą stawką opłaty, niezależenie od rodzaju woreczka, gdyż na instalacji trudno odróżnić, czy jest to worek biodegradowalny. </w:t>
      </w:r>
    </w:p>
    <w:p w14:paraId="68BD3FC9" w14:textId="695D1742" w:rsidR="00482322" w:rsidRPr="00CB76D7" w:rsidRDefault="00482322" w:rsidP="00563EBF">
      <w:pPr>
        <w:spacing w:after="0" w:line="240" w:lineRule="auto"/>
        <w:jc w:val="both"/>
        <w:rPr>
          <w:rFonts w:ascii="Times New Roman" w:hAnsi="Times New Roman" w:cs="Times New Roman"/>
          <w:sz w:val="24"/>
          <w:szCs w:val="24"/>
        </w:rPr>
      </w:pPr>
      <w:r w:rsidRPr="00CB76D7">
        <w:rPr>
          <w:rFonts w:ascii="Times New Roman" w:hAnsi="Times New Roman" w:cs="Times New Roman"/>
          <w:sz w:val="24"/>
          <w:szCs w:val="24"/>
        </w:rPr>
        <w:t xml:space="preserve">Członek komisji Łukasz </w:t>
      </w:r>
      <w:proofErr w:type="spellStart"/>
      <w:r w:rsidRPr="00CB76D7">
        <w:rPr>
          <w:rFonts w:ascii="Times New Roman" w:hAnsi="Times New Roman" w:cs="Times New Roman"/>
          <w:sz w:val="24"/>
          <w:szCs w:val="24"/>
        </w:rPr>
        <w:t>Dobucki</w:t>
      </w:r>
      <w:proofErr w:type="spellEnd"/>
      <w:r w:rsidRPr="00CB76D7">
        <w:rPr>
          <w:rFonts w:ascii="Times New Roman" w:hAnsi="Times New Roman" w:cs="Times New Roman"/>
          <w:sz w:val="24"/>
          <w:szCs w:val="24"/>
        </w:rPr>
        <w:t xml:space="preserve"> stwierdził, że jeżeli gmina narzuci określony rodzaj worków biodegradowalnych, do których mogą być wrzucane odpady BIO, to wówczas na instalacji nie powinno być problemów z naliczeniem opłaty za odpad niezanieczyszczony. </w:t>
      </w:r>
    </w:p>
    <w:p w14:paraId="3352227C" w14:textId="4CB79D2E" w:rsidR="00482322" w:rsidRPr="00CB76D7" w:rsidRDefault="00482322" w:rsidP="00563EBF">
      <w:pPr>
        <w:spacing w:after="0" w:line="240" w:lineRule="auto"/>
        <w:jc w:val="both"/>
        <w:rPr>
          <w:rFonts w:ascii="Times New Roman" w:hAnsi="Times New Roman" w:cs="Times New Roman"/>
          <w:sz w:val="24"/>
          <w:szCs w:val="24"/>
        </w:rPr>
      </w:pPr>
      <w:r w:rsidRPr="00CB76D7">
        <w:rPr>
          <w:rFonts w:ascii="Times New Roman" w:hAnsi="Times New Roman" w:cs="Times New Roman"/>
          <w:sz w:val="24"/>
          <w:szCs w:val="24"/>
        </w:rPr>
        <w:t>Członek komisji Krzysztof Jarczok zapytał, jakie są możliwe oszczędności w systemie gospodarki odpadami na terenie gminy.</w:t>
      </w:r>
    </w:p>
    <w:p w14:paraId="3B15C05C" w14:textId="02DE6B60" w:rsidR="00482322" w:rsidRPr="00CB76D7" w:rsidRDefault="00482322" w:rsidP="00563EBF">
      <w:pPr>
        <w:spacing w:after="0" w:line="240" w:lineRule="auto"/>
        <w:jc w:val="both"/>
        <w:rPr>
          <w:rFonts w:ascii="Times New Roman" w:hAnsi="Times New Roman" w:cs="Times New Roman"/>
          <w:sz w:val="24"/>
          <w:szCs w:val="24"/>
        </w:rPr>
      </w:pPr>
      <w:r w:rsidRPr="00CB76D7">
        <w:rPr>
          <w:rFonts w:ascii="Times New Roman" w:hAnsi="Times New Roman" w:cs="Times New Roman"/>
          <w:sz w:val="24"/>
          <w:szCs w:val="24"/>
        </w:rPr>
        <w:t xml:space="preserve">Kier. BGO Iwona Szuler stwierdziła, że </w:t>
      </w:r>
      <w:r w:rsidR="00563616" w:rsidRPr="00CB76D7">
        <w:rPr>
          <w:rFonts w:ascii="Times New Roman" w:hAnsi="Times New Roman" w:cs="Times New Roman"/>
          <w:sz w:val="24"/>
          <w:szCs w:val="24"/>
        </w:rPr>
        <w:t>jedną z możliwości oszczędności w systemie mogłoby być niewyposażanie mieszkańców w pojemniki na odpady przez firmę.</w:t>
      </w:r>
      <w:r w:rsidR="00C24E8A" w:rsidRPr="00CB76D7">
        <w:rPr>
          <w:rFonts w:ascii="Times New Roman" w:hAnsi="Times New Roman" w:cs="Times New Roman"/>
          <w:sz w:val="24"/>
          <w:szCs w:val="24"/>
        </w:rPr>
        <w:t xml:space="preserve"> Wymagałoby to zmiany Regulaminu. Można także zrezygnować ze zbierani</w:t>
      </w:r>
      <w:r w:rsidR="009D3E87" w:rsidRPr="00CB76D7">
        <w:rPr>
          <w:rFonts w:ascii="Times New Roman" w:hAnsi="Times New Roman" w:cs="Times New Roman"/>
          <w:sz w:val="24"/>
          <w:szCs w:val="24"/>
        </w:rPr>
        <w:t>a</w:t>
      </w:r>
      <w:r w:rsidR="00C24E8A" w:rsidRPr="00CB76D7">
        <w:rPr>
          <w:rFonts w:ascii="Times New Roman" w:hAnsi="Times New Roman" w:cs="Times New Roman"/>
          <w:sz w:val="24"/>
          <w:szCs w:val="24"/>
        </w:rPr>
        <w:t xml:space="preserve"> odpadów segregowanych w workach na rzecz pojemników, ponieważ koszt zakupu worków jest coraz większy</w:t>
      </w:r>
      <w:r w:rsidR="009D3E87" w:rsidRPr="00CB76D7">
        <w:rPr>
          <w:rFonts w:ascii="Times New Roman" w:hAnsi="Times New Roman" w:cs="Times New Roman"/>
          <w:sz w:val="24"/>
          <w:szCs w:val="24"/>
        </w:rPr>
        <w:t xml:space="preserve">. Ponadto worki są jednorazowego użytku, w związku z czym ich stosowanie </w:t>
      </w:r>
      <w:r w:rsidR="00FA09DA" w:rsidRPr="00CB76D7">
        <w:rPr>
          <w:rFonts w:ascii="Times New Roman" w:hAnsi="Times New Roman" w:cs="Times New Roman"/>
          <w:sz w:val="24"/>
          <w:szCs w:val="24"/>
        </w:rPr>
        <w:t>zwiększa produkcję odpadów w Gminie</w:t>
      </w:r>
      <w:r w:rsidR="00C24E8A" w:rsidRPr="00CB76D7">
        <w:rPr>
          <w:rFonts w:ascii="Times New Roman" w:hAnsi="Times New Roman" w:cs="Times New Roman"/>
          <w:sz w:val="24"/>
          <w:szCs w:val="24"/>
        </w:rPr>
        <w:t>.</w:t>
      </w:r>
    </w:p>
    <w:p w14:paraId="557641E5" w14:textId="67B04A00" w:rsidR="00FC664F" w:rsidRDefault="00FC664F" w:rsidP="00563EBF">
      <w:pPr>
        <w:spacing w:after="0" w:line="240" w:lineRule="auto"/>
        <w:jc w:val="both"/>
        <w:rPr>
          <w:rFonts w:ascii="Times New Roman" w:hAnsi="Times New Roman" w:cs="Times New Roman"/>
          <w:sz w:val="24"/>
          <w:szCs w:val="24"/>
        </w:rPr>
      </w:pPr>
      <w:r w:rsidRPr="00CB76D7">
        <w:rPr>
          <w:rFonts w:ascii="Times New Roman" w:hAnsi="Times New Roman" w:cs="Times New Roman"/>
          <w:sz w:val="24"/>
          <w:szCs w:val="24"/>
        </w:rPr>
        <w:t>Członek komisji Wojciech Leśny stwierdził</w:t>
      </w:r>
      <w:r>
        <w:rPr>
          <w:rFonts w:ascii="Times New Roman" w:hAnsi="Times New Roman" w:cs="Times New Roman"/>
          <w:sz w:val="24"/>
          <w:szCs w:val="24"/>
        </w:rPr>
        <w:t>, że biorąc pod uwagę ilość worków z odpadami segregowanymi (po kilka worków miesięcznie), zami</w:t>
      </w:r>
      <w:r w:rsidR="00AB260D">
        <w:rPr>
          <w:rFonts w:ascii="Times New Roman" w:hAnsi="Times New Roman" w:cs="Times New Roman"/>
          <w:sz w:val="24"/>
          <w:szCs w:val="24"/>
        </w:rPr>
        <w:t>ana</w:t>
      </w:r>
      <w:r>
        <w:rPr>
          <w:rFonts w:ascii="Times New Roman" w:hAnsi="Times New Roman" w:cs="Times New Roman"/>
          <w:sz w:val="24"/>
          <w:szCs w:val="24"/>
        </w:rPr>
        <w:t xml:space="preserve"> worków na pojemn</w:t>
      </w:r>
      <w:r w:rsidR="00AB260D">
        <w:rPr>
          <w:rFonts w:ascii="Times New Roman" w:hAnsi="Times New Roman" w:cs="Times New Roman"/>
          <w:sz w:val="24"/>
          <w:szCs w:val="24"/>
        </w:rPr>
        <w:t>iki wymagałaby zwiększeni</w:t>
      </w:r>
      <w:r w:rsidR="00D87E86">
        <w:rPr>
          <w:rFonts w:ascii="Times New Roman" w:hAnsi="Times New Roman" w:cs="Times New Roman"/>
          <w:sz w:val="24"/>
          <w:szCs w:val="24"/>
        </w:rPr>
        <w:t>a</w:t>
      </w:r>
      <w:r w:rsidR="00AB260D">
        <w:rPr>
          <w:rFonts w:ascii="Times New Roman" w:hAnsi="Times New Roman" w:cs="Times New Roman"/>
          <w:sz w:val="24"/>
          <w:szCs w:val="24"/>
        </w:rPr>
        <w:t xml:space="preserve"> częstotliwości odbioru odpadów.</w:t>
      </w:r>
    </w:p>
    <w:p w14:paraId="0B3BDB60" w14:textId="47D10009" w:rsidR="00AB260D" w:rsidRDefault="00AB260D"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zwrócił uwagę, że operator odzyskał część brązowych pojemników od mieszkańców, którz</w:t>
      </w:r>
      <w:r w:rsidR="00326FE0">
        <w:rPr>
          <w:rFonts w:ascii="Times New Roman" w:hAnsi="Times New Roman" w:cs="Times New Roman"/>
          <w:sz w:val="24"/>
          <w:szCs w:val="24"/>
        </w:rPr>
        <w:t>y zadeklarowali kompostowanie odpadów biodegradowalnych i</w:t>
      </w:r>
      <w:r w:rsidR="00D87E86">
        <w:rPr>
          <w:rFonts w:ascii="Times New Roman" w:hAnsi="Times New Roman" w:cs="Times New Roman"/>
          <w:sz w:val="24"/>
          <w:szCs w:val="24"/>
        </w:rPr>
        <w:t xml:space="preserve">  ma oszczędności z tego tytułu. </w:t>
      </w:r>
      <w:r w:rsidR="00326FE0">
        <w:rPr>
          <w:rFonts w:ascii="Times New Roman" w:hAnsi="Times New Roman" w:cs="Times New Roman"/>
          <w:sz w:val="24"/>
          <w:szCs w:val="24"/>
        </w:rPr>
        <w:t xml:space="preserve"> </w:t>
      </w:r>
      <w:r w:rsidR="00D87E86">
        <w:rPr>
          <w:rFonts w:ascii="Times New Roman" w:hAnsi="Times New Roman" w:cs="Times New Roman"/>
          <w:sz w:val="24"/>
          <w:szCs w:val="24"/>
        </w:rPr>
        <w:t>Stwierdził, że z</w:t>
      </w:r>
      <w:r w:rsidR="00326FE0">
        <w:rPr>
          <w:rFonts w:ascii="Times New Roman" w:hAnsi="Times New Roman" w:cs="Times New Roman"/>
          <w:sz w:val="24"/>
          <w:szCs w:val="24"/>
        </w:rPr>
        <w:t>rezygnowanie z</w:t>
      </w:r>
      <w:r w:rsidR="00F24E23">
        <w:rPr>
          <w:rFonts w:ascii="Times New Roman" w:hAnsi="Times New Roman" w:cs="Times New Roman"/>
          <w:sz w:val="24"/>
          <w:szCs w:val="24"/>
        </w:rPr>
        <w:t> </w:t>
      </w:r>
      <w:r w:rsidR="00326FE0">
        <w:rPr>
          <w:rFonts w:ascii="Times New Roman" w:hAnsi="Times New Roman" w:cs="Times New Roman"/>
          <w:sz w:val="24"/>
          <w:szCs w:val="24"/>
        </w:rPr>
        <w:t>obowiązku wyposażania mieszkańców w pojemniki obniży koszty systemu</w:t>
      </w:r>
      <w:r w:rsidR="00D87E86">
        <w:rPr>
          <w:rFonts w:ascii="Times New Roman" w:hAnsi="Times New Roman" w:cs="Times New Roman"/>
          <w:sz w:val="24"/>
          <w:szCs w:val="24"/>
        </w:rPr>
        <w:t xml:space="preserve">. Należałoby tą kwestię przeanalizować i w kolejnym przetargu na odbiór i zagospodarowanie zmienić odpowiednio specyfikację zamówienia. </w:t>
      </w:r>
    </w:p>
    <w:p w14:paraId="75941D5C" w14:textId="2EE3702A" w:rsidR="00D87E86" w:rsidRDefault="00D87E86" w:rsidP="00563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Należy także </w:t>
      </w:r>
      <w:r w:rsidR="00F24E23">
        <w:rPr>
          <w:rFonts w:ascii="Times New Roman" w:hAnsi="Times New Roman" w:cs="Times New Roman"/>
          <w:sz w:val="24"/>
          <w:szCs w:val="24"/>
        </w:rPr>
        <w:t>rozeznać koszt zakupu worków biodegradowalnych na odpady BIO, by opłata za składowanie odpadów BIO była naliczana jak za odpady niezanieczyszczon</w:t>
      </w:r>
      <w:r w:rsidR="00481E61">
        <w:rPr>
          <w:rFonts w:ascii="Times New Roman" w:hAnsi="Times New Roman" w:cs="Times New Roman"/>
          <w:sz w:val="24"/>
          <w:szCs w:val="24"/>
        </w:rPr>
        <w:t>e</w:t>
      </w:r>
      <w:r w:rsidR="00F24E23">
        <w:rPr>
          <w:rFonts w:ascii="Times New Roman" w:hAnsi="Times New Roman" w:cs="Times New Roman"/>
          <w:sz w:val="24"/>
          <w:szCs w:val="24"/>
        </w:rPr>
        <w:t xml:space="preserve">. </w:t>
      </w:r>
    </w:p>
    <w:p w14:paraId="39A9A5CB"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sz w:val="24"/>
          <w:szCs w:val="24"/>
        </w:rPr>
        <w:t>Kier. BGO Iwona Szuler wskazała na potrzebę przeanalizowania, czy koszt zakupu worków biodegradowalnych nie zniweluje oszczędności z tytułu składowania na instalacji odpadów zielonych niezanieczyszczonych, ponieważ worki biodegradowalne są znacznie droższe niż worki plastikowe.</w:t>
      </w:r>
    </w:p>
    <w:p w14:paraId="3C4A22E1"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sz w:val="24"/>
          <w:szCs w:val="24"/>
        </w:rPr>
        <w:t>Członek komisji Radosław Hudziec odnosząc się do wymaganego przepisami poziomu zebranych odpadów segregowanych w ogólnej puli odpadów komunalnych zapytał, do jakiej kategorii są zaliczane odpady biodegradowalne zanieczyszczone workami plastikowymi.</w:t>
      </w:r>
    </w:p>
    <w:p w14:paraId="0328EC2E" w14:textId="3BBE37E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stwierdziła, że odpady te są zaliczane do kategorii odpadów zebranych selektywnie, choć ich koszt </w:t>
      </w:r>
      <w:r w:rsidR="00FA09DA" w:rsidRPr="00CB76D7">
        <w:rPr>
          <w:rFonts w:ascii="Times New Roman" w:hAnsi="Times New Roman" w:cs="Times New Roman"/>
          <w:sz w:val="24"/>
          <w:szCs w:val="24"/>
        </w:rPr>
        <w:t>zagospodarowania</w:t>
      </w:r>
      <w:r w:rsidRPr="00CB76D7">
        <w:rPr>
          <w:rFonts w:ascii="Times New Roman" w:hAnsi="Times New Roman" w:cs="Times New Roman"/>
          <w:sz w:val="24"/>
          <w:szCs w:val="24"/>
        </w:rPr>
        <w:t xml:space="preserve"> jest</w:t>
      </w:r>
      <w:r>
        <w:rPr>
          <w:rFonts w:ascii="Times New Roman" w:hAnsi="Times New Roman" w:cs="Times New Roman"/>
          <w:sz w:val="24"/>
          <w:szCs w:val="24"/>
        </w:rPr>
        <w:t xml:space="preserve"> wyższy ze względu na ich zanieczyszczenie workami plastikowymi.</w:t>
      </w:r>
    </w:p>
    <w:p w14:paraId="53F95D67"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zapytał o koszt wywozu i zagospodarowania odpadów biodegradowalnych na terenie gminy.</w:t>
      </w:r>
    </w:p>
    <w:p w14:paraId="20811735"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Kier. BGO Iwona Szuler poinformowała, że wg faktury dostarczanej gminie przez </w:t>
      </w:r>
      <w:proofErr w:type="spellStart"/>
      <w:r>
        <w:rPr>
          <w:rFonts w:ascii="Times New Roman" w:hAnsi="Times New Roman" w:cs="Times New Roman"/>
          <w:sz w:val="24"/>
          <w:szCs w:val="24"/>
        </w:rPr>
        <w:t>Sanit</w:t>
      </w:r>
      <w:proofErr w:type="spellEnd"/>
      <w:r>
        <w:rPr>
          <w:rFonts w:ascii="Times New Roman" w:hAnsi="Times New Roman" w:cs="Times New Roman"/>
          <w:sz w:val="24"/>
          <w:szCs w:val="24"/>
        </w:rPr>
        <w:t xml:space="preserve">-Tran koszt odbioru i zagospodarowania odpadów </w:t>
      </w:r>
      <w:proofErr w:type="spellStart"/>
      <w:r>
        <w:rPr>
          <w:rFonts w:ascii="Times New Roman" w:hAnsi="Times New Roman" w:cs="Times New Roman"/>
          <w:sz w:val="24"/>
          <w:szCs w:val="24"/>
        </w:rPr>
        <w:t>BIO,w</w:t>
      </w:r>
      <w:proofErr w:type="spellEnd"/>
      <w:r>
        <w:rPr>
          <w:rFonts w:ascii="Times New Roman" w:hAnsi="Times New Roman" w:cs="Times New Roman"/>
          <w:sz w:val="24"/>
          <w:szCs w:val="24"/>
        </w:rPr>
        <w:t xml:space="preserve"> tym koszt transportu wynosi 864 zł za tonę ww. odpadów.</w:t>
      </w:r>
    </w:p>
    <w:p w14:paraId="13640E1E"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Członek komisji Radosław Hudziec zapytał, jaka jest cena odbioru odpadów BIO na instalacji. </w:t>
      </w:r>
    </w:p>
    <w:p w14:paraId="007E61C7" w14:textId="1C9487BB"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 BGO Iwona Szuler stwierdziła, że cena odbioru odpadów BIO na instalacji zależy od ilości odpadów. Im większa ilość odpadów tym cena powinna być mniejsza.  Koszt odbioru i</w:t>
      </w:r>
      <w:r w:rsidR="006B6DB5">
        <w:rPr>
          <w:rFonts w:ascii="Times New Roman" w:hAnsi="Times New Roman" w:cs="Times New Roman"/>
          <w:sz w:val="24"/>
          <w:szCs w:val="24"/>
        </w:rPr>
        <w:t> </w:t>
      </w:r>
      <w:r>
        <w:rPr>
          <w:rFonts w:ascii="Times New Roman" w:hAnsi="Times New Roman" w:cs="Times New Roman"/>
          <w:sz w:val="24"/>
          <w:szCs w:val="24"/>
        </w:rPr>
        <w:t xml:space="preserve">zagospodarowania odpadów BIO jest określony w umowie między </w:t>
      </w:r>
      <w:proofErr w:type="spellStart"/>
      <w:r>
        <w:rPr>
          <w:rFonts w:ascii="Times New Roman" w:hAnsi="Times New Roman" w:cs="Times New Roman"/>
          <w:sz w:val="24"/>
          <w:szCs w:val="24"/>
        </w:rPr>
        <w:t>Sanit</w:t>
      </w:r>
      <w:proofErr w:type="spellEnd"/>
      <w:r>
        <w:rPr>
          <w:rFonts w:ascii="Times New Roman" w:hAnsi="Times New Roman" w:cs="Times New Roman"/>
          <w:sz w:val="24"/>
          <w:szCs w:val="24"/>
        </w:rPr>
        <w:t>-Tran</w:t>
      </w:r>
      <w:r w:rsidR="00FA09DA">
        <w:rPr>
          <w:rFonts w:ascii="Times New Roman" w:hAnsi="Times New Roman" w:cs="Times New Roman"/>
          <w:sz w:val="24"/>
          <w:szCs w:val="24"/>
        </w:rPr>
        <w:t>s</w:t>
      </w:r>
      <w:r>
        <w:rPr>
          <w:rFonts w:ascii="Times New Roman" w:hAnsi="Times New Roman" w:cs="Times New Roman"/>
          <w:sz w:val="24"/>
          <w:szCs w:val="24"/>
        </w:rPr>
        <w:t xml:space="preserve"> a </w:t>
      </w:r>
      <w:proofErr w:type="spellStart"/>
      <w:r>
        <w:rPr>
          <w:rFonts w:ascii="Times New Roman" w:hAnsi="Times New Roman" w:cs="Times New Roman"/>
          <w:sz w:val="24"/>
          <w:szCs w:val="24"/>
        </w:rPr>
        <w:t>instalacji</w:t>
      </w:r>
      <w:r w:rsidR="00FA09DA">
        <w:rPr>
          <w:rFonts w:ascii="Times New Roman" w:hAnsi="Times New Roman" w:cs="Times New Roman"/>
          <w:sz w:val="24"/>
          <w:szCs w:val="24"/>
        </w:rPr>
        <w:t>ą</w:t>
      </w:r>
      <w:proofErr w:type="spellEnd"/>
      <w:r w:rsidR="00FA09DA">
        <w:rPr>
          <w:rFonts w:ascii="Times New Roman" w:hAnsi="Times New Roman" w:cs="Times New Roman"/>
          <w:sz w:val="24"/>
          <w:szCs w:val="24"/>
        </w:rPr>
        <w:t xml:space="preserve"> </w:t>
      </w:r>
      <w:r>
        <w:rPr>
          <w:rFonts w:ascii="Times New Roman" w:hAnsi="Times New Roman" w:cs="Times New Roman"/>
          <w:sz w:val="24"/>
          <w:szCs w:val="24"/>
        </w:rPr>
        <w:t>i</w:t>
      </w:r>
      <w:r w:rsidR="006B6DB5">
        <w:rPr>
          <w:rFonts w:ascii="Times New Roman" w:hAnsi="Times New Roman" w:cs="Times New Roman"/>
          <w:sz w:val="24"/>
          <w:szCs w:val="24"/>
        </w:rPr>
        <w:t> </w:t>
      </w:r>
      <w:r>
        <w:rPr>
          <w:rFonts w:ascii="Times New Roman" w:hAnsi="Times New Roman" w:cs="Times New Roman"/>
          <w:sz w:val="24"/>
          <w:szCs w:val="24"/>
        </w:rPr>
        <w:t xml:space="preserve">stanowi </w:t>
      </w:r>
      <w:r w:rsidR="006B6DB5">
        <w:rPr>
          <w:rFonts w:ascii="Times New Roman" w:hAnsi="Times New Roman" w:cs="Times New Roman"/>
          <w:sz w:val="24"/>
          <w:szCs w:val="24"/>
        </w:rPr>
        <w:t xml:space="preserve">ona </w:t>
      </w:r>
      <w:r>
        <w:rPr>
          <w:rFonts w:ascii="Times New Roman" w:hAnsi="Times New Roman" w:cs="Times New Roman"/>
          <w:sz w:val="24"/>
          <w:szCs w:val="24"/>
        </w:rPr>
        <w:t>tajemnicę handlową.</w:t>
      </w:r>
    </w:p>
    <w:p w14:paraId="0B79D0B5"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Członek komisji Radosław Hudziec zwrócił się do BGO o rozeznanie na następne posiedzenie komisji kosztu zakupu worków biodegradowalnych na odpady BIO oraz czy odpady BIO pakowane w worki biodegradowalne są traktowane na instalacji jako opady zanieczyszczone.</w:t>
      </w:r>
    </w:p>
    <w:p w14:paraId="5B48792F" w14:textId="77777777" w:rsidR="00880E91" w:rsidRDefault="00880E91" w:rsidP="00880E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Członek komisji Łukasz </w:t>
      </w:r>
      <w:proofErr w:type="spellStart"/>
      <w:r>
        <w:rPr>
          <w:rFonts w:ascii="Times New Roman" w:hAnsi="Times New Roman" w:cs="Times New Roman"/>
          <w:sz w:val="24"/>
          <w:szCs w:val="24"/>
        </w:rPr>
        <w:t>Dobucki</w:t>
      </w:r>
      <w:proofErr w:type="spellEnd"/>
      <w:r>
        <w:rPr>
          <w:rFonts w:ascii="Times New Roman" w:hAnsi="Times New Roman" w:cs="Times New Roman"/>
          <w:sz w:val="24"/>
          <w:szCs w:val="24"/>
        </w:rPr>
        <w:t xml:space="preserve"> zaproponował zmniejszenie pojemności pojemnika na odpady BIO ze 120 l na np. 30 l, gdyż  ich pojemność nie jest wykorzystywana przez mieszkańców, a wówczas koszt zakupu worka biodegradowalnego do ww. pojemnika byłby niższy.</w:t>
      </w:r>
    </w:p>
    <w:p w14:paraId="065DE5B8" w14:textId="4F98D343" w:rsidR="00880E91" w:rsidRDefault="00880E91" w:rsidP="00880E91">
      <w:pPr>
        <w:spacing w:after="0" w:line="240" w:lineRule="auto"/>
        <w:jc w:val="both"/>
        <w:rPr>
          <w:rFonts w:ascii="Times New Roman" w:hAnsi="Times New Roman" w:cs="Times New Roman"/>
          <w:sz w:val="24"/>
          <w:szCs w:val="24"/>
        </w:rPr>
      </w:pPr>
      <w:r w:rsidRPr="00A3741B">
        <w:rPr>
          <w:rFonts w:ascii="Times New Roman" w:hAnsi="Times New Roman" w:cs="Times New Roman"/>
          <w:sz w:val="24"/>
          <w:szCs w:val="24"/>
        </w:rPr>
        <w:t xml:space="preserve">Członek komisji Krzysztof Jarczok odnosząc się do możliwości ograniczenia odpadów wielkogabarytowych zaproponował ograniczenie częstotliwości odbioru </w:t>
      </w:r>
      <w:r w:rsidR="00A3741B" w:rsidRPr="00CB76D7">
        <w:rPr>
          <w:rFonts w:ascii="Times New Roman" w:hAnsi="Times New Roman" w:cs="Times New Roman"/>
          <w:sz w:val="24"/>
          <w:szCs w:val="24"/>
        </w:rPr>
        <w:t>tych</w:t>
      </w:r>
      <w:r w:rsidR="00A3741B" w:rsidRPr="00A3741B">
        <w:rPr>
          <w:rFonts w:ascii="Times New Roman" w:hAnsi="Times New Roman" w:cs="Times New Roman"/>
          <w:sz w:val="24"/>
          <w:szCs w:val="24"/>
        </w:rPr>
        <w:t xml:space="preserve"> </w:t>
      </w:r>
      <w:r w:rsidRPr="00A3741B">
        <w:rPr>
          <w:rFonts w:ascii="Times New Roman" w:hAnsi="Times New Roman" w:cs="Times New Roman"/>
          <w:sz w:val="24"/>
          <w:szCs w:val="24"/>
        </w:rPr>
        <w:t>odpadów w</w:t>
      </w:r>
      <w:r w:rsidR="006B6DB5" w:rsidRPr="00A3741B">
        <w:rPr>
          <w:rFonts w:ascii="Times New Roman" w:hAnsi="Times New Roman" w:cs="Times New Roman"/>
          <w:sz w:val="24"/>
          <w:szCs w:val="24"/>
        </w:rPr>
        <w:t> </w:t>
      </w:r>
      <w:r w:rsidRPr="00A3741B">
        <w:rPr>
          <w:rFonts w:ascii="Times New Roman" w:hAnsi="Times New Roman" w:cs="Times New Roman"/>
          <w:sz w:val="24"/>
          <w:szCs w:val="24"/>
        </w:rPr>
        <w:t>zabudowie jednorodzinnej do raz w roku, co powinno wpłynąć na obniżenie kosztów systemu.</w:t>
      </w:r>
    </w:p>
    <w:p w14:paraId="5AB5DA0D" w14:textId="624A690C" w:rsidR="00880E91" w:rsidRPr="00CA2D4E" w:rsidRDefault="00880E91" w:rsidP="00CA2D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Kier.</w:t>
      </w:r>
      <w:r w:rsidR="006B6DB5">
        <w:rPr>
          <w:rFonts w:ascii="Times New Roman" w:hAnsi="Times New Roman" w:cs="Times New Roman"/>
          <w:sz w:val="24"/>
          <w:szCs w:val="24"/>
        </w:rPr>
        <w:t xml:space="preserve"> </w:t>
      </w:r>
      <w:r>
        <w:rPr>
          <w:rFonts w:ascii="Times New Roman" w:hAnsi="Times New Roman" w:cs="Times New Roman"/>
          <w:sz w:val="24"/>
          <w:szCs w:val="24"/>
        </w:rPr>
        <w:t xml:space="preserve">BGO Iwona Szuler stwierdziła, że ograniczenie częstotliwości odbioru odpadów wielkogabarytowych może spotkać się z protestami mieszkańców. Przypomniała, że przy zmianie Regulaminu proponowano ograniczenie częstotliwości odbioru odpadów wielkogabarytowych w zabudowie jednorodzinnej do </w:t>
      </w:r>
      <w:r w:rsidR="006B6DB5">
        <w:rPr>
          <w:rFonts w:ascii="Times New Roman" w:hAnsi="Times New Roman" w:cs="Times New Roman"/>
          <w:sz w:val="24"/>
          <w:szCs w:val="24"/>
        </w:rPr>
        <w:t>jeden</w:t>
      </w:r>
      <w:r>
        <w:rPr>
          <w:rFonts w:ascii="Times New Roman" w:hAnsi="Times New Roman" w:cs="Times New Roman"/>
          <w:sz w:val="24"/>
          <w:szCs w:val="24"/>
        </w:rPr>
        <w:t xml:space="preserve"> raz w roku, a w zabudowie wielorodzinnej do </w:t>
      </w:r>
      <w:r w:rsidR="006B6DB5">
        <w:rPr>
          <w:rFonts w:ascii="Times New Roman" w:hAnsi="Times New Roman" w:cs="Times New Roman"/>
          <w:sz w:val="24"/>
          <w:szCs w:val="24"/>
        </w:rPr>
        <w:t>jeden</w:t>
      </w:r>
      <w:r>
        <w:rPr>
          <w:rFonts w:ascii="Times New Roman" w:hAnsi="Times New Roman" w:cs="Times New Roman"/>
          <w:sz w:val="24"/>
          <w:szCs w:val="24"/>
        </w:rPr>
        <w:t xml:space="preserve"> raz w miesiącu, lecz ze względu na protesty mieszkańców, zrezygnowano z tej propozycji.</w:t>
      </w:r>
      <w:r w:rsidR="00CA2D4E">
        <w:rPr>
          <w:rFonts w:ascii="Times New Roman" w:hAnsi="Times New Roman" w:cs="Times New Roman"/>
          <w:sz w:val="24"/>
          <w:szCs w:val="24"/>
        </w:rPr>
        <w:t xml:space="preserve"> </w:t>
      </w:r>
      <w:r>
        <w:rPr>
          <w:rFonts w:ascii="Times New Roman" w:hAnsi="Times New Roman" w:cs="Times New Roman"/>
          <w:color w:val="000000"/>
          <w:sz w:val="24"/>
          <w:szCs w:val="24"/>
        </w:rPr>
        <w:t xml:space="preserve">Wg informacji od operatora obecnie zbiórka odpadów wielkogabarytowych </w:t>
      </w:r>
      <w:r w:rsidR="006B6DB5">
        <w:rPr>
          <w:rFonts w:ascii="Times New Roman" w:hAnsi="Times New Roman" w:cs="Times New Roman"/>
          <w:color w:val="000000"/>
          <w:sz w:val="24"/>
          <w:szCs w:val="24"/>
        </w:rPr>
        <w:t>w</w:t>
      </w:r>
      <w:r>
        <w:rPr>
          <w:rFonts w:ascii="Times New Roman" w:hAnsi="Times New Roman" w:cs="Times New Roman"/>
          <w:color w:val="000000"/>
          <w:sz w:val="24"/>
          <w:szCs w:val="24"/>
        </w:rPr>
        <w:t xml:space="preserve"> zabudowie wielorodzinnej zajmuje cały dzień roboczy i w tym czasie ekipa zbiera od 4,5</w:t>
      </w:r>
      <w:r w:rsidR="006B6DB5">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5</w:t>
      </w:r>
      <w:r w:rsidR="006B6DB5">
        <w:rPr>
          <w:rFonts w:ascii="Times New Roman" w:hAnsi="Times New Roman" w:cs="Times New Roman"/>
          <w:color w:val="000000"/>
          <w:sz w:val="24"/>
          <w:szCs w:val="24"/>
        </w:rPr>
        <w:t xml:space="preserve"> ton</w:t>
      </w:r>
      <w:r>
        <w:rPr>
          <w:rFonts w:ascii="Times New Roman" w:hAnsi="Times New Roman" w:cs="Times New Roman"/>
          <w:color w:val="000000"/>
          <w:sz w:val="24"/>
          <w:szCs w:val="24"/>
        </w:rPr>
        <w:t xml:space="preserve"> odpadów. W takim układzie wystarcza </w:t>
      </w:r>
      <w:r w:rsidR="006B6DB5">
        <w:rPr>
          <w:rFonts w:ascii="Times New Roman" w:hAnsi="Times New Roman" w:cs="Times New Roman"/>
          <w:color w:val="000000"/>
          <w:sz w:val="24"/>
          <w:szCs w:val="24"/>
        </w:rPr>
        <w:t>jedna</w:t>
      </w:r>
      <w:r>
        <w:rPr>
          <w:rFonts w:ascii="Times New Roman" w:hAnsi="Times New Roman" w:cs="Times New Roman"/>
          <w:color w:val="000000"/>
          <w:sz w:val="24"/>
          <w:szCs w:val="24"/>
        </w:rPr>
        <w:t xml:space="preserve"> ekipa na </w:t>
      </w:r>
      <w:r w:rsidR="006B6DB5">
        <w:rPr>
          <w:rFonts w:ascii="Times New Roman" w:hAnsi="Times New Roman" w:cs="Times New Roman"/>
          <w:color w:val="000000"/>
          <w:sz w:val="24"/>
          <w:szCs w:val="24"/>
        </w:rPr>
        <w:t>jeden</w:t>
      </w:r>
      <w:r>
        <w:rPr>
          <w:rFonts w:ascii="Times New Roman" w:hAnsi="Times New Roman" w:cs="Times New Roman"/>
          <w:color w:val="000000"/>
          <w:sz w:val="24"/>
          <w:szCs w:val="24"/>
        </w:rPr>
        <w:t xml:space="preserve"> dzień w tygodniu. Zmiana częstotliwości odbioru tych odpadów z zabudowy wielorodzinnej na 1 raz na cztery tygodnie nie zmniejszy ilości odpadów, a tylko spowoduje ich dłuższe zaleganie na poszczególnych nieruchomościach. Przy niekorzystnych warunkach atmosferycznych (np. zimą zaleganie śniegu i roztopy, długotrwałe opady deszczu) może zwiększyć znacząco masę odpadów i do tego pogorszyć ich jakość. Ponadto do odbioru odpadów z taką częstotliwością potrzebne byłyby nie jedna, a cztery ekipy lub większe samochody, które zbierałyby ok. 20 ton odpadów. </w:t>
      </w:r>
    </w:p>
    <w:p w14:paraId="0D7B0575" w14:textId="0927DB57"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Członek komisji Edward Buczek stwierdził, że przy współpracy ze spółdzielniami mieszkaniowymi i wspólnotami mieszkaniowymi należał</w:t>
      </w:r>
      <w:r w:rsidR="00FA09DA">
        <w:rPr>
          <w:rFonts w:ascii="Times New Roman" w:hAnsi="Times New Roman" w:cs="Times New Roman"/>
          <w:color w:val="000000"/>
          <w:sz w:val="24"/>
          <w:szCs w:val="24"/>
        </w:rPr>
        <w:t>o</w:t>
      </w:r>
      <w:r>
        <w:rPr>
          <w:rFonts w:ascii="Times New Roman" w:hAnsi="Times New Roman" w:cs="Times New Roman"/>
          <w:color w:val="000000"/>
          <w:sz w:val="24"/>
          <w:szCs w:val="24"/>
        </w:rPr>
        <w:t>by zmobilizować mieszkańców zabudowy wielorodzinnej do wystawiania odpadów wielkogabarytowych w terminie określonym w harmonogramie, by nie zalegały one przed blokami i nasiąkały wodą w czasie opadów.</w:t>
      </w:r>
    </w:p>
    <w:p w14:paraId="1814C9E1" w14:textId="18F39842"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Członek komisji Łukasz </w:t>
      </w:r>
      <w:proofErr w:type="spellStart"/>
      <w:r>
        <w:rPr>
          <w:rFonts w:ascii="Times New Roman" w:hAnsi="Times New Roman" w:cs="Times New Roman"/>
          <w:color w:val="000000"/>
          <w:sz w:val="24"/>
          <w:szCs w:val="24"/>
        </w:rPr>
        <w:t>Dobucki</w:t>
      </w:r>
      <w:proofErr w:type="spellEnd"/>
      <w:r>
        <w:rPr>
          <w:rFonts w:ascii="Times New Roman" w:hAnsi="Times New Roman" w:cs="Times New Roman"/>
          <w:color w:val="000000"/>
          <w:sz w:val="24"/>
          <w:szCs w:val="24"/>
        </w:rPr>
        <w:t xml:space="preserve"> stwierdził, że wprowadzenie ograniczenia częstotliwości odbioru odpadów w zabudowie wielorodzinnej będzie bardzo trudne. W małym mieszkaniu w bloku trudno trzymać odpady wielkogabarytowe, np. stare meble przy zakupie nowych mebli, a przy blokach nie ma zadaszonych wiat na tego typu odpady. Dlatego częstotliwość odbioru odpadów wielkogabarytowych w zabudowie wielorodzinnej powinna zostać utrzymana.</w:t>
      </w:r>
      <w:r w:rsidR="00CA2D4E">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Natomiast zaproponował skorelowanie terminu zbiórki odpadów wielkogabarytowych w zabudowie jednorodzinnej sąsiadującej z zabudową mieszkaniową wielorodzinną, by przy odbieraniu odpadów z zabudowy mieszkaniowej wielorodzinnej odbierano odpady z sąsiednich dróg z zabudową jednorodzinną, co powinno przynieść oszczędności w kosztach transportu.</w:t>
      </w:r>
    </w:p>
    <w:p w14:paraId="70918711" w14:textId="6A533E43"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Członek komisji Radosław Hudziec zwrócił uwagę, że wg informacji przedstawionych przez operatora, koszt wywozu i zagospodarowania odpadów wielkogabarytowych był jednym z głównych mierników wpływających na koszty systemu. W związku z tym, należałby przeanalizować możliwość optymalizacji kosztów ich wywozu. </w:t>
      </w:r>
    </w:p>
    <w:p w14:paraId="19F77836" w14:textId="77777777" w:rsidR="00880E91" w:rsidRDefault="00880E91" w:rsidP="00880E91">
      <w:pPr>
        <w:suppressAutoHyphens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Następnie zapytał o możliwość włączenia do systemu gospodarki odpadami nieruchomości niezamieszkałych i jego wpływ na koszty systemu.</w:t>
      </w:r>
    </w:p>
    <w:p w14:paraId="504A4A60" w14:textId="77777777" w:rsidR="00CA2D4E"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Kier. BGO Iwona Szuler stwierdziła, że na przestrzeni ostatnich lat przepisy dotyczące przejęcia przez gminę nieruchomości niezamieszkałych były kilka razy modyfikowane. Obecnie przedsiębiorcy (działalności gospodarcze, instytucje itd.) mają prawo wyboru w kwestii bycia w gminnym systemie gospodarowania odpadami komunalnymi, co oznacza, że nie wszystkie nieruchomości niezamieszkałe będą objęte tym systemem. Ponadto ustawodawca określa stawki maksymalne, jakie rada gminy może określić za pojemnik lub worek przeznaczony do zbierania odpadów komunalnych – jest to kwota ok. 27 zł za pojemnik lub worek o poj. 120 l. </w:t>
      </w:r>
    </w:p>
    <w:p w14:paraId="27F2D264" w14:textId="6D4A23BF"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Jednocześnie system jednolity to trudna do oszacowania skala zadania (głównie w zakresie masy i morfologii odpadów). Wynika ona z przejęcia odpadów komunalnych od różnych wytwórców. W związku z powyższym w systemie jednolitym zachodzi większe ryzyko niedoszacowania wpływów z opłat i konieczność zabezpieczenia większej rezerwy środków budżetowych na dopłatę do systemu. </w:t>
      </w:r>
    </w:p>
    <w:p w14:paraId="297E0E09" w14:textId="77777777"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modelu jednolitego, gdzie działa kilkanaście podmiotów na lokalnym rynku odpadowym, istnieje ryzyko wywołania większych napięć między uczestnikami tego rynku, w skutek ograniczonej do trybu przetargowego wyłączności na świadczenie usług. To bardzo ważny argument, pośrednio przekładający się na cenę ofertową usług. </w:t>
      </w:r>
    </w:p>
    <w:p w14:paraId="63ED4297" w14:textId="77777777"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 uwagę zasługuje fakt, iż w obecnym systemie pozostaje praca dla małych, lokalnych firm, które świadczą usługi w zakresie odbioru odpadów komunalnych, ponieważ będą one mogły nadal obsługiwać nieruchomości niezamieszkałe.</w:t>
      </w:r>
    </w:p>
    <w:p w14:paraId="20207419" w14:textId="77777777"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Przewodniczący komisji Andrzej Maj zapytał, czy uchodźcy z Ukrainy, którzy przebywają na terenie gminy są włączeni do systemu gospodarki odpadami.</w:t>
      </w:r>
    </w:p>
    <w:p w14:paraId="1812A360" w14:textId="79456490" w:rsidR="00880E91" w:rsidRDefault="00880E91" w:rsidP="00880E91">
      <w:pPr>
        <w:suppressAutoHyphens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Kier. BGO Iwona Szuler stwierdziła, że część uchodźców  jest zgłaszana do systemu gospodarki odpadami. Poinformowała, że w bieżącym roku na terenie gminy odebrano mniej odpadów komunalnych w stosunku do analogicznego okresu ubiegłego roku, jedynie niewielki wzrost odnotowano w marcu br.  Średniomiesięczny koszt wywozu odpadów komunalnych od mieszkańców jest poniżej średniej ceny.</w:t>
      </w:r>
    </w:p>
    <w:p w14:paraId="3BBF2F5A" w14:textId="7CA1C7C1" w:rsidR="00B2539B" w:rsidRPr="00B2539B" w:rsidRDefault="00B2539B" w:rsidP="00563EBF">
      <w:pPr>
        <w:suppressAutoHyphens w:val="0"/>
        <w:autoSpaceDE w:val="0"/>
        <w:autoSpaceDN w:val="0"/>
        <w:adjustRightInd w:val="0"/>
        <w:spacing w:after="0" w:line="240" w:lineRule="auto"/>
        <w:jc w:val="both"/>
        <w:rPr>
          <w:rFonts w:ascii="Times New Roman" w:hAnsi="Times New Roman" w:cs="Times New Roman"/>
          <w:color w:val="000000"/>
          <w:sz w:val="24"/>
          <w:szCs w:val="24"/>
        </w:rPr>
      </w:pPr>
    </w:p>
    <w:p w14:paraId="428680DF" w14:textId="25710A38" w:rsidR="00CD0383" w:rsidRDefault="0036206F" w:rsidP="003620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tym zakończono komisję i protokół. </w:t>
      </w:r>
      <w:r w:rsidR="00CD0383">
        <w:rPr>
          <w:rFonts w:ascii="Times New Roman" w:hAnsi="Times New Roman" w:cs="Times New Roman"/>
          <w:sz w:val="24"/>
          <w:szCs w:val="24"/>
        </w:rPr>
        <w:t xml:space="preserve">Komisja zakończyła się o godz. </w:t>
      </w:r>
      <w:r w:rsidR="009D33BD">
        <w:rPr>
          <w:rFonts w:ascii="Times New Roman" w:hAnsi="Times New Roman" w:cs="Times New Roman"/>
          <w:sz w:val="24"/>
          <w:szCs w:val="24"/>
        </w:rPr>
        <w:t>1</w:t>
      </w:r>
      <w:r w:rsidR="00B2539B">
        <w:rPr>
          <w:rFonts w:ascii="Times New Roman" w:hAnsi="Times New Roman" w:cs="Times New Roman"/>
          <w:sz w:val="24"/>
          <w:szCs w:val="24"/>
        </w:rPr>
        <w:t>7</w:t>
      </w:r>
      <w:r w:rsidR="00CD0383">
        <w:rPr>
          <w:rFonts w:ascii="Times New Roman" w:hAnsi="Times New Roman" w:cs="Times New Roman"/>
          <w:sz w:val="24"/>
          <w:szCs w:val="24"/>
        </w:rPr>
        <w:t>.</w:t>
      </w:r>
      <w:r w:rsidR="00FC07F5">
        <w:rPr>
          <w:rFonts w:ascii="Times New Roman" w:hAnsi="Times New Roman" w:cs="Times New Roman"/>
          <w:sz w:val="24"/>
          <w:szCs w:val="24"/>
        </w:rPr>
        <w:t>5</w:t>
      </w:r>
      <w:r w:rsidR="00880E91">
        <w:rPr>
          <w:rFonts w:ascii="Times New Roman" w:hAnsi="Times New Roman" w:cs="Times New Roman"/>
          <w:sz w:val="24"/>
          <w:szCs w:val="24"/>
        </w:rPr>
        <w:t>0</w:t>
      </w:r>
      <w:r w:rsidR="00CD0383">
        <w:rPr>
          <w:rFonts w:ascii="Times New Roman" w:hAnsi="Times New Roman" w:cs="Times New Roman"/>
          <w:sz w:val="24"/>
          <w:szCs w:val="24"/>
        </w:rPr>
        <w:t>.</w:t>
      </w:r>
    </w:p>
    <w:p w14:paraId="043EADC4" w14:textId="77777777" w:rsidR="00336726" w:rsidRDefault="00336726" w:rsidP="00657ACA">
      <w:pPr>
        <w:spacing w:after="0" w:line="240" w:lineRule="auto"/>
        <w:rPr>
          <w:rFonts w:ascii="Times New Roman" w:hAnsi="Times New Roman" w:cs="Times New Roman"/>
          <w:sz w:val="24"/>
          <w:szCs w:val="24"/>
        </w:rPr>
      </w:pPr>
    </w:p>
    <w:p w14:paraId="49471735" w14:textId="7F769BA9" w:rsidR="00CD0383" w:rsidRDefault="00CD0383" w:rsidP="00657ACA">
      <w:pPr>
        <w:spacing w:after="0" w:line="240" w:lineRule="auto"/>
        <w:rPr>
          <w:rFonts w:ascii="Times New Roman" w:hAnsi="Times New Roman" w:cs="Times New Roman"/>
          <w:sz w:val="24"/>
          <w:szCs w:val="24"/>
        </w:rPr>
      </w:pPr>
      <w:r>
        <w:rPr>
          <w:rFonts w:ascii="Times New Roman" w:hAnsi="Times New Roman" w:cs="Times New Roman"/>
          <w:sz w:val="24"/>
          <w:szCs w:val="24"/>
        </w:rPr>
        <w:t>Protokół: Urszula Kaps</w:t>
      </w:r>
    </w:p>
    <w:p w14:paraId="64C4D7FA" w14:textId="4B65D8AF" w:rsidR="00F07D53" w:rsidRPr="00746AE7" w:rsidRDefault="00CD0383" w:rsidP="00746AE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6824">
        <w:rPr>
          <w:rFonts w:ascii="Times New Roman" w:hAnsi="Times New Roman" w:cs="Times New Roman"/>
          <w:sz w:val="24"/>
          <w:szCs w:val="24"/>
        </w:rPr>
        <w:tab/>
      </w:r>
      <w:r w:rsidR="00D36824">
        <w:rPr>
          <w:rFonts w:ascii="Times New Roman" w:hAnsi="Times New Roman" w:cs="Times New Roman"/>
          <w:sz w:val="24"/>
          <w:szCs w:val="24"/>
        </w:rPr>
        <w:tab/>
      </w:r>
      <w:r w:rsidR="00F07D53" w:rsidRPr="0036206F">
        <w:rPr>
          <w:rFonts w:ascii="Times New Roman" w:eastAsia="Times New Roman" w:hAnsi="Times New Roman"/>
          <w:sz w:val="24"/>
          <w:szCs w:val="24"/>
          <w:lang w:eastAsia="pl-PL"/>
        </w:rPr>
        <w:t>Przewodniczący</w:t>
      </w:r>
    </w:p>
    <w:p w14:paraId="558058A8" w14:textId="77777777" w:rsidR="0036206F" w:rsidRDefault="00F07D53" w:rsidP="0036206F">
      <w:pPr>
        <w:spacing w:after="0" w:line="240" w:lineRule="auto"/>
        <w:ind w:left="2124"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 xml:space="preserve"> </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0036206F">
        <w:rPr>
          <w:rFonts w:ascii="Times New Roman" w:eastAsia="Times New Roman" w:hAnsi="Times New Roman"/>
          <w:sz w:val="24"/>
          <w:szCs w:val="24"/>
          <w:lang w:eastAsia="pl-PL"/>
        </w:rPr>
        <w:tab/>
      </w:r>
      <w:r w:rsid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Komisji ds. nowelizacji systemu</w:t>
      </w:r>
    </w:p>
    <w:p w14:paraId="6E9E7E8A" w14:textId="7F82BC57" w:rsidR="00F07D53" w:rsidRPr="0036206F" w:rsidRDefault="00F07D53" w:rsidP="0036206F">
      <w:pPr>
        <w:spacing w:after="0" w:line="240" w:lineRule="auto"/>
        <w:ind w:left="4248"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gospodarowania odpadami komunalnymi</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t xml:space="preserve">      </w:t>
      </w:r>
    </w:p>
    <w:p w14:paraId="5169637A" w14:textId="77777777" w:rsidR="00F07D53" w:rsidRPr="0036206F" w:rsidRDefault="00F07D53" w:rsidP="00F07D53">
      <w:pPr>
        <w:spacing w:after="0" w:line="240" w:lineRule="auto"/>
        <w:jc w:val="both"/>
        <w:rPr>
          <w:rFonts w:ascii="Times New Roman" w:eastAsia="Times New Roman" w:hAnsi="Times New Roman"/>
          <w:sz w:val="24"/>
          <w:szCs w:val="24"/>
          <w:lang w:eastAsia="pl-PL"/>
        </w:rPr>
      </w:pPr>
    </w:p>
    <w:p w14:paraId="2DEF8E24" w14:textId="219C678E" w:rsidR="00CD0383" w:rsidRPr="00706E9C" w:rsidRDefault="00F07D53" w:rsidP="00706E9C">
      <w:pPr>
        <w:spacing w:after="0" w:line="240" w:lineRule="auto"/>
        <w:ind w:firstLine="708"/>
        <w:jc w:val="both"/>
        <w:rPr>
          <w:rFonts w:ascii="Times New Roman" w:eastAsia="Times New Roman" w:hAnsi="Times New Roman"/>
          <w:sz w:val="24"/>
          <w:szCs w:val="24"/>
          <w:lang w:eastAsia="pl-PL"/>
        </w:rPr>
      </w:pP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00706E9C">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t>Andrzej Maj</w:t>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r w:rsidRPr="0036206F">
        <w:rPr>
          <w:rFonts w:ascii="Times New Roman" w:eastAsia="Times New Roman" w:hAnsi="Times New Roman"/>
          <w:sz w:val="24"/>
          <w:szCs w:val="24"/>
          <w:lang w:eastAsia="pl-PL"/>
        </w:rPr>
        <w:tab/>
      </w:r>
    </w:p>
    <w:sectPr w:rsidR="00CD0383" w:rsidRPr="00706E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3EED9" w14:textId="77777777" w:rsidR="008E4DE2" w:rsidRDefault="008E4DE2" w:rsidP="0033727A">
      <w:pPr>
        <w:spacing w:after="0" w:line="240" w:lineRule="auto"/>
      </w:pPr>
      <w:r>
        <w:separator/>
      </w:r>
    </w:p>
  </w:endnote>
  <w:endnote w:type="continuationSeparator" w:id="0">
    <w:p w14:paraId="04472A3E" w14:textId="77777777" w:rsidR="008E4DE2" w:rsidRDefault="008E4DE2" w:rsidP="0033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953549"/>
      <w:docPartObj>
        <w:docPartGallery w:val="Page Numbers (Bottom of Page)"/>
        <w:docPartUnique/>
      </w:docPartObj>
    </w:sdtPr>
    <w:sdtEndPr/>
    <w:sdtContent>
      <w:p w14:paraId="1FB888C7" w14:textId="68295344" w:rsidR="00043ADF" w:rsidRDefault="00043ADF">
        <w:pPr>
          <w:pStyle w:val="Stopka"/>
          <w:jc w:val="right"/>
        </w:pPr>
        <w:r>
          <w:fldChar w:fldCharType="begin"/>
        </w:r>
        <w:r>
          <w:instrText>PAGE   \* MERGEFORMAT</w:instrText>
        </w:r>
        <w:r>
          <w:fldChar w:fldCharType="separate"/>
        </w:r>
        <w:r>
          <w:t>2</w:t>
        </w:r>
        <w:r>
          <w:fldChar w:fldCharType="end"/>
        </w:r>
      </w:p>
    </w:sdtContent>
  </w:sdt>
  <w:p w14:paraId="4974A390" w14:textId="77777777" w:rsidR="00043ADF" w:rsidRDefault="00043A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CE053" w14:textId="77777777" w:rsidR="008E4DE2" w:rsidRDefault="008E4DE2" w:rsidP="0033727A">
      <w:pPr>
        <w:spacing w:after="0" w:line="240" w:lineRule="auto"/>
      </w:pPr>
      <w:r>
        <w:separator/>
      </w:r>
    </w:p>
  </w:footnote>
  <w:footnote w:type="continuationSeparator" w:id="0">
    <w:p w14:paraId="13F2CD8F" w14:textId="77777777" w:rsidR="008E4DE2" w:rsidRDefault="008E4DE2" w:rsidP="0033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80"/>
        </w:tabs>
        <w:ind w:left="780" w:hanging="420"/>
      </w:pPr>
      <w:rPr>
        <w:sz w:val="22"/>
        <w:szCs w:val="22"/>
      </w:rPr>
    </w:lvl>
    <w:lvl w:ilvl="1">
      <w:start w:val="1"/>
      <w:numFmt w:val="lowerLetter"/>
      <w:lvlText w:val="%2)"/>
      <w:lvlJc w:val="left"/>
      <w:pPr>
        <w:tabs>
          <w:tab w:val="num" w:pos="1440"/>
        </w:tabs>
        <w:ind w:left="1440" w:hanging="360"/>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E30A9444"/>
    <w:name w:val="WW8Num18"/>
    <w:lvl w:ilvl="0">
      <w:start w:val="1"/>
      <w:numFmt w:val="upperRoman"/>
      <w:lvlText w:val="%1."/>
      <w:lvlJc w:val="left"/>
      <w:pPr>
        <w:tabs>
          <w:tab w:val="num" w:pos="0"/>
        </w:tabs>
        <w:ind w:left="720" w:hanging="720"/>
      </w:pPr>
      <w:rPr>
        <w:rFonts w:hint="default"/>
        <w:b w:val="0"/>
        <w:bCs/>
        <w:sz w:val="24"/>
        <w:szCs w:val="24"/>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3B7269A"/>
    <w:multiLevelType w:val="hybridMultilevel"/>
    <w:tmpl w:val="308CAFD8"/>
    <w:lvl w:ilvl="0" w:tplc="0BF65496">
      <w:start w:val="13"/>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8B52D7D"/>
    <w:multiLevelType w:val="hybridMultilevel"/>
    <w:tmpl w:val="BEF2D1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9302162"/>
    <w:multiLevelType w:val="hybridMultilevel"/>
    <w:tmpl w:val="854AE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B75C8D"/>
    <w:multiLevelType w:val="hybridMultilevel"/>
    <w:tmpl w:val="B3E050A0"/>
    <w:lvl w:ilvl="0" w:tplc="04150001">
      <w:start w:val="1"/>
      <w:numFmt w:val="bullet"/>
      <w:lvlText w:val=""/>
      <w:lvlJc w:val="left"/>
      <w:pPr>
        <w:ind w:left="710" w:hanging="360"/>
      </w:pPr>
      <w:rPr>
        <w:rFonts w:ascii="Symbol" w:hAnsi="Symbol" w:hint="default"/>
      </w:rPr>
    </w:lvl>
    <w:lvl w:ilvl="1" w:tplc="04150003">
      <w:start w:val="1"/>
      <w:numFmt w:val="bullet"/>
      <w:lvlText w:val="o"/>
      <w:lvlJc w:val="left"/>
      <w:pPr>
        <w:ind w:left="1430" w:hanging="360"/>
      </w:pPr>
      <w:rPr>
        <w:rFonts w:ascii="Courier New" w:hAnsi="Courier New" w:cs="Courier New" w:hint="default"/>
      </w:rPr>
    </w:lvl>
    <w:lvl w:ilvl="2" w:tplc="04150005">
      <w:start w:val="1"/>
      <w:numFmt w:val="bullet"/>
      <w:lvlText w:val=""/>
      <w:lvlJc w:val="left"/>
      <w:pPr>
        <w:ind w:left="2150" w:hanging="360"/>
      </w:pPr>
      <w:rPr>
        <w:rFonts w:ascii="Wingdings" w:hAnsi="Wingdings" w:hint="default"/>
      </w:rPr>
    </w:lvl>
    <w:lvl w:ilvl="3" w:tplc="04150001">
      <w:start w:val="1"/>
      <w:numFmt w:val="bullet"/>
      <w:lvlText w:val=""/>
      <w:lvlJc w:val="left"/>
      <w:pPr>
        <w:ind w:left="2870" w:hanging="360"/>
      </w:pPr>
      <w:rPr>
        <w:rFonts w:ascii="Symbol" w:hAnsi="Symbol" w:hint="default"/>
      </w:rPr>
    </w:lvl>
    <w:lvl w:ilvl="4" w:tplc="04150003">
      <w:start w:val="1"/>
      <w:numFmt w:val="bullet"/>
      <w:lvlText w:val="o"/>
      <w:lvlJc w:val="left"/>
      <w:pPr>
        <w:ind w:left="3590" w:hanging="360"/>
      </w:pPr>
      <w:rPr>
        <w:rFonts w:ascii="Courier New" w:hAnsi="Courier New" w:cs="Courier New" w:hint="default"/>
      </w:rPr>
    </w:lvl>
    <w:lvl w:ilvl="5" w:tplc="04150005">
      <w:start w:val="1"/>
      <w:numFmt w:val="bullet"/>
      <w:lvlText w:val=""/>
      <w:lvlJc w:val="left"/>
      <w:pPr>
        <w:ind w:left="4310" w:hanging="360"/>
      </w:pPr>
      <w:rPr>
        <w:rFonts w:ascii="Wingdings" w:hAnsi="Wingdings" w:hint="default"/>
      </w:rPr>
    </w:lvl>
    <w:lvl w:ilvl="6" w:tplc="04150001">
      <w:start w:val="1"/>
      <w:numFmt w:val="bullet"/>
      <w:lvlText w:val=""/>
      <w:lvlJc w:val="left"/>
      <w:pPr>
        <w:ind w:left="5030" w:hanging="360"/>
      </w:pPr>
      <w:rPr>
        <w:rFonts w:ascii="Symbol" w:hAnsi="Symbol" w:hint="default"/>
      </w:rPr>
    </w:lvl>
    <w:lvl w:ilvl="7" w:tplc="04150003">
      <w:start w:val="1"/>
      <w:numFmt w:val="bullet"/>
      <w:lvlText w:val="o"/>
      <w:lvlJc w:val="left"/>
      <w:pPr>
        <w:ind w:left="5750" w:hanging="360"/>
      </w:pPr>
      <w:rPr>
        <w:rFonts w:ascii="Courier New" w:hAnsi="Courier New" w:cs="Courier New" w:hint="default"/>
      </w:rPr>
    </w:lvl>
    <w:lvl w:ilvl="8" w:tplc="04150005">
      <w:start w:val="1"/>
      <w:numFmt w:val="bullet"/>
      <w:lvlText w:val=""/>
      <w:lvlJc w:val="left"/>
      <w:pPr>
        <w:ind w:left="6470" w:hanging="360"/>
      </w:pPr>
      <w:rPr>
        <w:rFonts w:ascii="Wingdings" w:hAnsi="Wingdings" w:hint="default"/>
      </w:rPr>
    </w:lvl>
  </w:abstractNum>
  <w:abstractNum w:abstractNumId="6" w15:restartNumberingAfterBreak="0">
    <w:nsid w:val="0B6C4CE5"/>
    <w:multiLevelType w:val="hybridMultilevel"/>
    <w:tmpl w:val="4118B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75099B"/>
    <w:multiLevelType w:val="hybridMultilevel"/>
    <w:tmpl w:val="DD72DEBC"/>
    <w:lvl w:ilvl="0" w:tplc="04150011">
      <w:start w:val="1"/>
      <w:numFmt w:val="decimal"/>
      <w:lvlText w:val="%1)"/>
      <w:lvlJc w:val="left"/>
      <w:pPr>
        <w:ind w:left="710" w:hanging="360"/>
      </w:pPr>
    </w:lvl>
    <w:lvl w:ilvl="1" w:tplc="04150019">
      <w:start w:val="1"/>
      <w:numFmt w:val="lowerLetter"/>
      <w:lvlText w:val="%2."/>
      <w:lvlJc w:val="left"/>
      <w:pPr>
        <w:ind w:left="656" w:hanging="360"/>
      </w:pPr>
    </w:lvl>
    <w:lvl w:ilvl="2" w:tplc="0415001B">
      <w:start w:val="1"/>
      <w:numFmt w:val="lowerRoman"/>
      <w:lvlText w:val="%3."/>
      <w:lvlJc w:val="right"/>
      <w:pPr>
        <w:ind w:left="1376" w:hanging="180"/>
      </w:pPr>
    </w:lvl>
    <w:lvl w:ilvl="3" w:tplc="0415000F">
      <w:start w:val="1"/>
      <w:numFmt w:val="decimal"/>
      <w:lvlText w:val="%4."/>
      <w:lvlJc w:val="left"/>
      <w:pPr>
        <w:ind w:left="2096" w:hanging="360"/>
      </w:pPr>
    </w:lvl>
    <w:lvl w:ilvl="4" w:tplc="04150019">
      <w:start w:val="1"/>
      <w:numFmt w:val="lowerLetter"/>
      <w:lvlText w:val="%5."/>
      <w:lvlJc w:val="left"/>
      <w:pPr>
        <w:ind w:left="2816" w:hanging="360"/>
      </w:pPr>
    </w:lvl>
    <w:lvl w:ilvl="5" w:tplc="0415001B">
      <w:start w:val="1"/>
      <w:numFmt w:val="lowerRoman"/>
      <w:lvlText w:val="%6."/>
      <w:lvlJc w:val="right"/>
      <w:pPr>
        <w:ind w:left="3536" w:hanging="180"/>
      </w:pPr>
    </w:lvl>
    <w:lvl w:ilvl="6" w:tplc="0415000F">
      <w:start w:val="1"/>
      <w:numFmt w:val="decimal"/>
      <w:lvlText w:val="%7."/>
      <w:lvlJc w:val="left"/>
      <w:pPr>
        <w:ind w:left="4256" w:hanging="360"/>
      </w:pPr>
    </w:lvl>
    <w:lvl w:ilvl="7" w:tplc="04150019">
      <w:start w:val="1"/>
      <w:numFmt w:val="lowerLetter"/>
      <w:lvlText w:val="%8."/>
      <w:lvlJc w:val="left"/>
      <w:pPr>
        <w:ind w:left="4976" w:hanging="360"/>
      </w:pPr>
    </w:lvl>
    <w:lvl w:ilvl="8" w:tplc="0415001B">
      <w:start w:val="1"/>
      <w:numFmt w:val="lowerRoman"/>
      <w:lvlText w:val="%9."/>
      <w:lvlJc w:val="right"/>
      <w:pPr>
        <w:ind w:left="5696" w:hanging="180"/>
      </w:pPr>
    </w:lvl>
  </w:abstractNum>
  <w:abstractNum w:abstractNumId="8" w15:restartNumberingAfterBreak="0">
    <w:nsid w:val="17CC10C3"/>
    <w:multiLevelType w:val="hybridMultilevel"/>
    <w:tmpl w:val="5AB4114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0970B0"/>
    <w:multiLevelType w:val="hybridMultilevel"/>
    <w:tmpl w:val="797E6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EF56B0"/>
    <w:multiLevelType w:val="hybridMultilevel"/>
    <w:tmpl w:val="EE26BE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8B3D38"/>
    <w:multiLevelType w:val="hybridMultilevel"/>
    <w:tmpl w:val="1902D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EE7BF0"/>
    <w:multiLevelType w:val="hybridMultilevel"/>
    <w:tmpl w:val="D060AAB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2E275732"/>
    <w:multiLevelType w:val="hybridMultilevel"/>
    <w:tmpl w:val="D78802A8"/>
    <w:lvl w:ilvl="0" w:tplc="4CDE2E06">
      <w:start w:val="1"/>
      <w:numFmt w:val="decimal"/>
      <w:lvlText w:val="%1)"/>
      <w:lvlJc w:val="left"/>
      <w:pPr>
        <w:ind w:left="644"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1CB786C"/>
    <w:multiLevelType w:val="hybridMultilevel"/>
    <w:tmpl w:val="7A8A99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35F7E08"/>
    <w:multiLevelType w:val="hybridMultilevel"/>
    <w:tmpl w:val="850A688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6" w15:restartNumberingAfterBreak="0">
    <w:nsid w:val="34E26D6F"/>
    <w:multiLevelType w:val="hybridMultilevel"/>
    <w:tmpl w:val="36FA7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0819E2"/>
    <w:multiLevelType w:val="hybridMultilevel"/>
    <w:tmpl w:val="7DD000F2"/>
    <w:lvl w:ilvl="0" w:tplc="C652CB80">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F076F2"/>
    <w:multiLevelType w:val="hybridMultilevel"/>
    <w:tmpl w:val="3C18E694"/>
    <w:lvl w:ilvl="0" w:tplc="4EE28A54">
      <w:start w:val="1"/>
      <w:numFmt w:val="decimal"/>
      <w:lvlText w:val="%1)"/>
      <w:lvlJc w:val="left"/>
      <w:pPr>
        <w:ind w:left="720" w:hanging="360"/>
      </w:pPr>
      <w:rPr>
        <w:rFonts w:ascii="Arial" w:eastAsia="Calibr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A7F49F5"/>
    <w:multiLevelType w:val="hybridMultilevel"/>
    <w:tmpl w:val="DE666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2809F5"/>
    <w:multiLevelType w:val="hybridMultilevel"/>
    <w:tmpl w:val="14AE97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946254"/>
    <w:multiLevelType w:val="hybridMultilevel"/>
    <w:tmpl w:val="E5AC9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6364001"/>
    <w:multiLevelType w:val="hybridMultilevel"/>
    <w:tmpl w:val="75D62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C52132"/>
    <w:multiLevelType w:val="hybridMultilevel"/>
    <w:tmpl w:val="D374C7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E4121C"/>
    <w:multiLevelType w:val="hybridMultilevel"/>
    <w:tmpl w:val="F4366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DB01AEF"/>
    <w:multiLevelType w:val="hybridMultilevel"/>
    <w:tmpl w:val="58262A3A"/>
    <w:lvl w:ilvl="0" w:tplc="74E63C5A">
      <w:start w:val="1"/>
      <w:numFmt w:val="decimal"/>
      <w:lvlText w:val="%1."/>
      <w:lvlJc w:val="left"/>
      <w:pPr>
        <w:ind w:left="360" w:hanging="360"/>
      </w:pPr>
      <w:rPr>
        <w:rFonts w:ascii="Times New Roman" w:eastAsia="Calibri" w:hAnsi="Times New Roman"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6" w15:restartNumberingAfterBreak="0">
    <w:nsid w:val="4EAF52FA"/>
    <w:multiLevelType w:val="hybridMultilevel"/>
    <w:tmpl w:val="8E7235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F26AFE"/>
    <w:multiLevelType w:val="multilevel"/>
    <w:tmpl w:val="AADC5EA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37A24A6"/>
    <w:multiLevelType w:val="hybridMultilevel"/>
    <w:tmpl w:val="620279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D84B56"/>
    <w:multiLevelType w:val="hybridMultilevel"/>
    <w:tmpl w:val="3DF414A8"/>
    <w:lvl w:ilvl="0" w:tplc="BDE8E988">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0" w15:restartNumberingAfterBreak="0">
    <w:nsid w:val="55B65DF5"/>
    <w:multiLevelType w:val="hybridMultilevel"/>
    <w:tmpl w:val="845C40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520834"/>
    <w:multiLevelType w:val="hybridMultilevel"/>
    <w:tmpl w:val="7B12B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CF3708"/>
    <w:multiLevelType w:val="hybridMultilevel"/>
    <w:tmpl w:val="D8B068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096966"/>
    <w:multiLevelType w:val="hybridMultilevel"/>
    <w:tmpl w:val="9B464740"/>
    <w:lvl w:ilvl="0" w:tplc="BDE8E988">
      <w:start w:val="1"/>
      <w:numFmt w:val="decimal"/>
      <w:lvlText w:val="%1)"/>
      <w:lvlJc w:val="left"/>
      <w:pPr>
        <w:ind w:left="587" w:hanging="360"/>
      </w:pPr>
      <w:rPr>
        <w:rFonts w:hint="default"/>
      </w:rPr>
    </w:lvl>
    <w:lvl w:ilvl="1" w:tplc="04150019" w:tentative="1">
      <w:start w:val="1"/>
      <w:numFmt w:val="lowerLetter"/>
      <w:lvlText w:val="%2."/>
      <w:lvlJc w:val="left"/>
      <w:pPr>
        <w:ind w:left="1307" w:hanging="360"/>
      </w:p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tentative="1">
      <w:start w:val="1"/>
      <w:numFmt w:val="lowerRoman"/>
      <w:lvlText w:val="%6."/>
      <w:lvlJc w:val="right"/>
      <w:pPr>
        <w:ind w:left="4187" w:hanging="180"/>
      </w:pPr>
    </w:lvl>
    <w:lvl w:ilvl="6" w:tplc="0415000F" w:tentative="1">
      <w:start w:val="1"/>
      <w:numFmt w:val="decimal"/>
      <w:lvlText w:val="%7."/>
      <w:lvlJc w:val="left"/>
      <w:pPr>
        <w:ind w:left="4907" w:hanging="360"/>
      </w:p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34" w15:restartNumberingAfterBreak="0">
    <w:nsid w:val="63243343"/>
    <w:multiLevelType w:val="hybridMultilevel"/>
    <w:tmpl w:val="06428DC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5" w15:restartNumberingAfterBreak="0">
    <w:nsid w:val="6554154E"/>
    <w:multiLevelType w:val="hybridMultilevel"/>
    <w:tmpl w:val="FEAA63BC"/>
    <w:lvl w:ilvl="0" w:tplc="0BF65496">
      <w:start w:val="13"/>
      <w:numFmt w:val="bullet"/>
      <w:lvlText w:val="-"/>
      <w:lvlJc w:val="left"/>
      <w:pPr>
        <w:ind w:left="720" w:hanging="360"/>
      </w:pPr>
      <w:rPr>
        <w:rFonts w:ascii="Times New Roman" w:hAnsi="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B4F0FEA"/>
    <w:multiLevelType w:val="hybridMultilevel"/>
    <w:tmpl w:val="AFC6C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1F2886"/>
    <w:multiLevelType w:val="hybridMultilevel"/>
    <w:tmpl w:val="8E1A235C"/>
    <w:lvl w:ilvl="0" w:tplc="04150001">
      <w:start w:val="1"/>
      <w:numFmt w:val="bullet"/>
      <w:lvlText w:val=""/>
      <w:lvlJc w:val="left"/>
      <w:pPr>
        <w:ind w:left="1070" w:hanging="360"/>
      </w:pPr>
      <w:rPr>
        <w:rFonts w:ascii="Symbol" w:hAnsi="Symbol" w:hint="default"/>
      </w:rPr>
    </w:lvl>
    <w:lvl w:ilvl="1" w:tplc="04150003">
      <w:start w:val="1"/>
      <w:numFmt w:val="bullet"/>
      <w:lvlText w:val="o"/>
      <w:lvlJc w:val="left"/>
      <w:pPr>
        <w:ind w:left="1790" w:hanging="360"/>
      </w:pPr>
      <w:rPr>
        <w:rFonts w:ascii="Courier New" w:hAnsi="Courier New" w:cs="Courier New" w:hint="default"/>
      </w:rPr>
    </w:lvl>
    <w:lvl w:ilvl="2" w:tplc="04150005">
      <w:start w:val="1"/>
      <w:numFmt w:val="bullet"/>
      <w:lvlText w:val=""/>
      <w:lvlJc w:val="left"/>
      <w:pPr>
        <w:ind w:left="2510" w:hanging="360"/>
      </w:pPr>
      <w:rPr>
        <w:rFonts w:ascii="Wingdings" w:hAnsi="Wingdings" w:hint="default"/>
      </w:rPr>
    </w:lvl>
    <w:lvl w:ilvl="3" w:tplc="04150001">
      <w:start w:val="1"/>
      <w:numFmt w:val="bullet"/>
      <w:lvlText w:val=""/>
      <w:lvlJc w:val="left"/>
      <w:pPr>
        <w:ind w:left="3230" w:hanging="360"/>
      </w:pPr>
      <w:rPr>
        <w:rFonts w:ascii="Symbol" w:hAnsi="Symbol" w:hint="default"/>
      </w:rPr>
    </w:lvl>
    <w:lvl w:ilvl="4" w:tplc="04150003">
      <w:start w:val="1"/>
      <w:numFmt w:val="bullet"/>
      <w:lvlText w:val="o"/>
      <w:lvlJc w:val="left"/>
      <w:pPr>
        <w:ind w:left="3950" w:hanging="360"/>
      </w:pPr>
      <w:rPr>
        <w:rFonts w:ascii="Courier New" w:hAnsi="Courier New" w:cs="Courier New" w:hint="default"/>
      </w:rPr>
    </w:lvl>
    <w:lvl w:ilvl="5" w:tplc="04150005">
      <w:start w:val="1"/>
      <w:numFmt w:val="bullet"/>
      <w:lvlText w:val=""/>
      <w:lvlJc w:val="left"/>
      <w:pPr>
        <w:ind w:left="4670" w:hanging="360"/>
      </w:pPr>
      <w:rPr>
        <w:rFonts w:ascii="Wingdings" w:hAnsi="Wingdings" w:hint="default"/>
      </w:rPr>
    </w:lvl>
    <w:lvl w:ilvl="6" w:tplc="04150001">
      <w:start w:val="1"/>
      <w:numFmt w:val="bullet"/>
      <w:lvlText w:val=""/>
      <w:lvlJc w:val="left"/>
      <w:pPr>
        <w:ind w:left="5390" w:hanging="360"/>
      </w:pPr>
      <w:rPr>
        <w:rFonts w:ascii="Symbol" w:hAnsi="Symbol" w:hint="default"/>
      </w:rPr>
    </w:lvl>
    <w:lvl w:ilvl="7" w:tplc="04150003">
      <w:start w:val="1"/>
      <w:numFmt w:val="bullet"/>
      <w:lvlText w:val="o"/>
      <w:lvlJc w:val="left"/>
      <w:pPr>
        <w:ind w:left="6110" w:hanging="360"/>
      </w:pPr>
      <w:rPr>
        <w:rFonts w:ascii="Courier New" w:hAnsi="Courier New" w:cs="Courier New" w:hint="default"/>
      </w:rPr>
    </w:lvl>
    <w:lvl w:ilvl="8" w:tplc="04150005">
      <w:start w:val="1"/>
      <w:numFmt w:val="bullet"/>
      <w:lvlText w:val=""/>
      <w:lvlJc w:val="left"/>
      <w:pPr>
        <w:ind w:left="6830" w:hanging="360"/>
      </w:pPr>
      <w:rPr>
        <w:rFonts w:ascii="Wingdings" w:hAnsi="Wingdings" w:hint="default"/>
      </w:rPr>
    </w:lvl>
  </w:abstractNum>
  <w:abstractNum w:abstractNumId="38" w15:restartNumberingAfterBreak="0">
    <w:nsid w:val="6E7F499E"/>
    <w:multiLevelType w:val="hybridMultilevel"/>
    <w:tmpl w:val="00D2B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4C0EED"/>
    <w:multiLevelType w:val="hybridMultilevel"/>
    <w:tmpl w:val="77963DFE"/>
    <w:lvl w:ilvl="0" w:tplc="04150001">
      <w:start w:val="1"/>
      <w:numFmt w:val="bullet"/>
      <w:lvlText w:val=""/>
      <w:lvlJc w:val="left"/>
      <w:pPr>
        <w:ind w:left="1364"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40" w15:restartNumberingAfterBreak="0">
    <w:nsid w:val="7C3147BD"/>
    <w:multiLevelType w:val="hybridMultilevel"/>
    <w:tmpl w:val="E73CAE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0C6D1C"/>
    <w:multiLevelType w:val="hybridMultilevel"/>
    <w:tmpl w:val="4A82D440"/>
    <w:lvl w:ilvl="0" w:tplc="387AFC5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0181946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5954528">
    <w:abstractNumId w:val="1"/>
  </w:num>
  <w:num w:numId="3" w16cid:durableId="1671907815">
    <w:abstractNumId w:val="41"/>
  </w:num>
  <w:num w:numId="4" w16cid:durableId="1817260920">
    <w:abstractNumId w:val="25"/>
  </w:num>
  <w:num w:numId="5" w16cid:durableId="909736294">
    <w:abstractNumId w:val="28"/>
  </w:num>
  <w:num w:numId="6" w16cid:durableId="1365668309">
    <w:abstractNumId w:val="37"/>
  </w:num>
  <w:num w:numId="7" w16cid:durableId="1661228326">
    <w:abstractNumId w:val="7"/>
  </w:num>
  <w:num w:numId="8" w16cid:durableId="1045064205">
    <w:abstractNumId w:val="5"/>
  </w:num>
  <w:num w:numId="9" w16cid:durableId="661936719">
    <w:abstractNumId w:val="13"/>
  </w:num>
  <w:num w:numId="10" w16cid:durableId="1792505282">
    <w:abstractNumId w:val="15"/>
  </w:num>
  <w:num w:numId="11" w16cid:durableId="1642810665">
    <w:abstractNumId w:val="12"/>
  </w:num>
  <w:num w:numId="12" w16cid:durableId="692192265">
    <w:abstractNumId w:val="34"/>
  </w:num>
  <w:num w:numId="13" w16cid:durableId="1828666390">
    <w:abstractNumId w:val="39"/>
  </w:num>
  <w:num w:numId="14" w16cid:durableId="1317606662">
    <w:abstractNumId w:val="9"/>
  </w:num>
  <w:num w:numId="15" w16cid:durableId="1253397683">
    <w:abstractNumId w:val="11"/>
  </w:num>
  <w:num w:numId="16" w16cid:durableId="30812640">
    <w:abstractNumId w:val="4"/>
  </w:num>
  <w:num w:numId="17" w16cid:durableId="1189679536">
    <w:abstractNumId w:val="19"/>
  </w:num>
  <w:num w:numId="18" w16cid:durableId="1156923299">
    <w:abstractNumId w:val="35"/>
  </w:num>
  <w:num w:numId="19" w16cid:durableId="1581602116">
    <w:abstractNumId w:val="2"/>
  </w:num>
  <w:num w:numId="20" w16cid:durableId="2037844737">
    <w:abstractNumId w:val="26"/>
  </w:num>
  <w:num w:numId="21" w16cid:durableId="496846756">
    <w:abstractNumId w:val="36"/>
  </w:num>
  <w:num w:numId="22" w16cid:durableId="1382286314">
    <w:abstractNumId w:val="0"/>
  </w:num>
  <w:num w:numId="23" w16cid:durableId="108549891">
    <w:abstractNumId w:val="21"/>
  </w:num>
  <w:num w:numId="24" w16cid:durableId="745759775">
    <w:abstractNumId w:val="22"/>
  </w:num>
  <w:num w:numId="25" w16cid:durableId="1628198190">
    <w:abstractNumId w:val="38"/>
  </w:num>
  <w:num w:numId="26" w16cid:durableId="741292392">
    <w:abstractNumId w:val="31"/>
  </w:num>
  <w:num w:numId="27" w16cid:durableId="562571009">
    <w:abstractNumId w:val="16"/>
  </w:num>
  <w:num w:numId="28" w16cid:durableId="1118525975">
    <w:abstractNumId w:val="24"/>
  </w:num>
  <w:num w:numId="29" w16cid:durableId="1787700433">
    <w:abstractNumId w:val="17"/>
  </w:num>
  <w:num w:numId="30" w16cid:durableId="1748531411">
    <w:abstractNumId w:val="33"/>
  </w:num>
  <w:num w:numId="31" w16cid:durableId="174806747">
    <w:abstractNumId w:val="29"/>
  </w:num>
  <w:num w:numId="32" w16cid:durableId="696583703">
    <w:abstractNumId w:val="40"/>
  </w:num>
  <w:num w:numId="33" w16cid:durableId="919369059">
    <w:abstractNumId w:val="32"/>
  </w:num>
  <w:num w:numId="34" w16cid:durableId="44913107">
    <w:abstractNumId w:val="14"/>
  </w:num>
  <w:num w:numId="35" w16cid:durableId="1691950644">
    <w:abstractNumId w:val="3"/>
  </w:num>
  <w:num w:numId="36" w16cid:durableId="1247961973">
    <w:abstractNumId w:val="18"/>
  </w:num>
  <w:num w:numId="37" w16cid:durableId="2048020217">
    <w:abstractNumId w:val="8"/>
  </w:num>
  <w:num w:numId="38" w16cid:durableId="582960433">
    <w:abstractNumId w:val="23"/>
  </w:num>
  <w:num w:numId="39" w16cid:durableId="169832870">
    <w:abstractNumId w:val="20"/>
  </w:num>
  <w:num w:numId="40" w16cid:durableId="1739402806">
    <w:abstractNumId w:val="10"/>
  </w:num>
  <w:num w:numId="41" w16cid:durableId="1598171656">
    <w:abstractNumId w:val="30"/>
  </w:num>
  <w:num w:numId="42" w16cid:durableId="1025600596">
    <w:abstractNumId w:val="27"/>
  </w:num>
  <w:num w:numId="43" w16cid:durableId="423113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FD"/>
    <w:rsid w:val="00000317"/>
    <w:rsid w:val="00001439"/>
    <w:rsid w:val="00001877"/>
    <w:rsid w:val="00001FC0"/>
    <w:rsid w:val="000101F8"/>
    <w:rsid w:val="00013418"/>
    <w:rsid w:val="00013C2B"/>
    <w:rsid w:val="00014D4A"/>
    <w:rsid w:val="00015DFC"/>
    <w:rsid w:val="0001708A"/>
    <w:rsid w:val="00020009"/>
    <w:rsid w:val="0002136A"/>
    <w:rsid w:val="00021D1B"/>
    <w:rsid w:val="00024CC1"/>
    <w:rsid w:val="00024EFB"/>
    <w:rsid w:val="00024F57"/>
    <w:rsid w:val="00026BC6"/>
    <w:rsid w:val="00031C15"/>
    <w:rsid w:val="0003412C"/>
    <w:rsid w:val="00035DD0"/>
    <w:rsid w:val="000413A0"/>
    <w:rsid w:val="00041732"/>
    <w:rsid w:val="00043ADF"/>
    <w:rsid w:val="000461B8"/>
    <w:rsid w:val="00047632"/>
    <w:rsid w:val="0005234F"/>
    <w:rsid w:val="0005319A"/>
    <w:rsid w:val="0005655D"/>
    <w:rsid w:val="00057D42"/>
    <w:rsid w:val="00064640"/>
    <w:rsid w:val="00065CC4"/>
    <w:rsid w:val="00066A9B"/>
    <w:rsid w:val="00070240"/>
    <w:rsid w:val="0007387C"/>
    <w:rsid w:val="00073B54"/>
    <w:rsid w:val="0007589B"/>
    <w:rsid w:val="000762A2"/>
    <w:rsid w:val="00076F14"/>
    <w:rsid w:val="0007745F"/>
    <w:rsid w:val="00082816"/>
    <w:rsid w:val="00082B21"/>
    <w:rsid w:val="00083846"/>
    <w:rsid w:val="000848FD"/>
    <w:rsid w:val="00091AB4"/>
    <w:rsid w:val="000962D0"/>
    <w:rsid w:val="0009670C"/>
    <w:rsid w:val="00097FC8"/>
    <w:rsid w:val="000A423F"/>
    <w:rsid w:val="000A536F"/>
    <w:rsid w:val="000A626D"/>
    <w:rsid w:val="000A6E53"/>
    <w:rsid w:val="000B5965"/>
    <w:rsid w:val="000C1DBB"/>
    <w:rsid w:val="000C4FB3"/>
    <w:rsid w:val="000C5E43"/>
    <w:rsid w:val="000C6E7C"/>
    <w:rsid w:val="000C7F51"/>
    <w:rsid w:val="000D05CE"/>
    <w:rsid w:val="000D494D"/>
    <w:rsid w:val="000D51BB"/>
    <w:rsid w:val="000D7225"/>
    <w:rsid w:val="000D754C"/>
    <w:rsid w:val="000E0E22"/>
    <w:rsid w:val="000E2B57"/>
    <w:rsid w:val="000E308C"/>
    <w:rsid w:val="000E6C9F"/>
    <w:rsid w:val="000F0211"/>
    <w:rsid w:val="000F0E84"/>
    <w:rsid w:val="000F22FE"/>
    <w:rsid w:val="000F4FCB"/>
    <w:rsid w:val="000F61BE"/>
    <w:rsid w:val="00100519"/>
    <w:rsid w:val="00100FBD"/>
    <w:rsid w:val="00102261"/>
    <w:rsid w:val="00104BCC"/>
    <w:rsid w:val="001070A4"/>
    <w:rsid w:val="00110A9B"/>
    <w:rsid w:val="00111982"/>
    <w:rsid w:val="001148E7"/>
    <w:rsid w:val="00115AEC"/>
    <w:rsid w:val="00117394"/>
    <w:rsid w:val="00117398"/>
    <w:rsid w:val="00117D2A"/>
    <w:rsid w:val="00120BCD"/>
    <w:rsid w:val="00121844"/>
    <w:rsid w:val="00130ACB"/>
    <w:rsid w:val="00131C6F"/>
    <w:rsid w:val="00132AD0"/>
    <w:rsid w:val="001343C3"/>
    <w:rsid w:val="00136C0A"/>
    <w:rsid w:val="00141300"/>
    <w:rsid w:val="00142F8F"/>
    <w:rsid w:val="001465B8"/>
    <w:rsid w:val="00147393"/>
    <w:rsid w:val="001513AB"/>
    <w:rsid w:val="00155C7B"/>
    <w:rsid w:val="00157D8D"/>
    <w:rsid w:val="00161488"/>
    <w:rsid w:val="001639B7"/>
    <w:rsid w:val="00170BA3"/>
    <w:rsid w:val="00171052"/>
    <w:rsid w:val="00174990"/>
    <w:rsid w:val="00174FFE"/>
    <w:rsid w:val="001758AE"/>
    <w:rsid w:val="00176158"/>
    <w:rsid w:val="00177315"/>
    <w:rsid w:val="001809C1"/>
    <w:rsid w:val="00181CD0"/>
    <w:rsid w:val="00182E97"/>
    <w:rsid w:val="00183480"/>
    <w:rsid w:val="001853E8"/>
    <w:rsid w:val="001856C5"/>
    <w:rsid w:val="001857C1"/>
    <w:rsid w:val="00187F29"/>
    <w:rsid w:val="001922FF"/>
    <w:rsid w:val="001960C2"/>
    <w:rsid w:val="001975A4"/>
    <w:rsid w:val="001A0E8F"/>
    <w:rsid w:val="001A4017"/>
    <w:rsid w:val="001A62CC"/>
    <w:rsid w:val="001A647E"/>
    <w:rsid w:val="001B12D1"/>
    <w:rsid w:val="001B1643"/>
    <w:rsid w:val="001B36B7"/>
    <w:rsid w:val="001B67F9"/>
    <w:rsid w:val="001B707D"/>
    <w:rsid w:val="001C01B4"/>
    <w:rsid w:val="001C24A3"/>
    <w:rsid w:val="001C2B7D"/>
    <w:rsid w:val="001C641F"/>
    <w:rsid w:val="001C72B4"/>
    <w:rsid w:val="001D17D2"/>
    <w:rsid w:val="001D568D"/>
    <w:rsid w:val="001D6EC5"/>
    <w:rsid w:val="001E2C96"/>
    <w:rsid w:val="001E37D1"/>
    <w:rsid w:val="001E625B"/>
    <w:rsid w:val="001E7141"/>
    <w:rsid w:val="001F0715"/>
    <w:rsid w:val="001F2D11"/>
    <w:rsid w:val="002005C3"/>
    <w:rsid w:val="002009A1"/>
    <w:rsid w:val="00203109"/>
    <w:rsid w:val="00203331"/>
    <w:rsid w:val="00204C07"/>
    <w:rsid w:val="002073B8"/>
    <w:rsid w:val="002111C1"/>
    <w:rsid w:val="00211723"/>
    <w:rsid w:val="00213119"/>
    <w:rsid w:val="00213193"/>
    <w:rsid w:val="0021494E"/>
    <w:rsid w:val="00215D96"/>
    <w:rsid w:val="002200C8"/>
    <w:rsid w:val="0022295F"/>
    <w:rsid w:val="0022372F"/>
    <w:rsid w:val="0022730E"/>
    <w:rsid w:val="00231E5E"/>
    <w:rsid w:val="00234965"/>
    <w:rsid w:val="0023515A"/>
    <w:rsid w:val="00235704"/>
    <w:rsid w:val="00237F06"/>
    <w:rsid w:val="00242826"/>
    <w:rsid w:val="00243380"/>
    <w:rsid w:val="002514E1"/>
    <w:rsid w:val="00254892"/>
    <w:rsid w:val="002566BC"/>
    <w:rsid w:val="00256718"/>
    <w:rsid w:val="00262BEA"/>
    <w:rsid w:val="00262F81"/>
    <w:rsid w:val="0026377D"/>
    <w:rsid w:val="00264D4F"/>
    <w:rsid w:val="00264FF2"/>
    <w:rsid w:val="00266974"/>
    <w:rsid w:val="002705EC"/>
    <w:rsid w:val="00271B35"/>
    <w:rsid w:val="00272B4C"/>
    <w:rsid w:val="002740F8"/>
    <w:rsid w:val="00276202"/>
    <w:rsid w:val="0028767D"/>
    <w:rsid w:val="00287EB6"/>
    <w:rsid w:val="002916A3"/>
    <w:rsid w:val="00293A92"/>
    <w:rsid w:val="00294A01"/>
    <w:rsid w:val="00295A3F"/>
    <w:rsid w:val="002966DF"/>
    <w:rsid w:val="002977E2"/>
    <w:rsid w:val="002A1C0E"/>
    <w:rsid w:val="002A4296"/>
    <w:rsid w:val="002A46A6"/>
    <w:rsid w:val="002B123F"/>
    <w:rsid w:val="002B15DC"/>
    <w:rsid w:val="002B193C"/>
    <w:rsid w:val="002B2C26"/>
    <w:rsid w:val="002B5096"/>
    <w:rsid w:val="002C2847"/>
    <w:rsid w:val="002C7107"/>
    <w:rsid w:val="002D0264"/>
    <w:rsid w:val="002D2519"/>
    <w:rsid w:val="002D5D4C"/>
    <w:rsid w:val="002E1B97"/>
    <w:rsid w:val="002E1F96"/>
    <w:rsid w:val="002E302F"/>
    <w:rsid w:val="002E3560"/>
    <w:rsid w:val="002E3834"/>
    <w:rsid w:val="002E3C30"/>
    <w:rsid w:val="002E4B23"/>
    <w:rsid w:val="002E7843"/>
    <w:rsid w:val="002E789B"/>
    <w:rsid w:val="002F327D"/>
    <w:rsid w:val="002F406A"/>
    <w:rsid w:val="002F4FA7"/>
    <w:rsid w:val="002F6209"/>
    <w:rsid w:val="00300974"/>
    <w:rsid w:val="00300DC9"/>
    <w:rsid w:val="00302A0C"/>
    <w:rsid w:val="00302DAB"/>
    <w:rsid w:val="003032DF"/>
    <w:rsid w:val="0030649E"/>
    <w:rsid w:val="003151D1"/>
    <w:rsid w:val="003166B5"/>
    <w:rsid w:val="00317054"/>
    <w:rsid w:val="00322088"/>
    <w:rsid w:val="00324853"/>
    <w:rsid w:val="00326322"/>
    <w:rsid w:val="00326FE0"/>
    <w:rsid w:val="00331727"/>
    <w:rsid w:val="00331892"/>
    <w:rsid w:val="00331FEF"/>
    <w:rsid w:val="00332806"/>
    <w:rsid w:val="003334A3"/>
    <w:rsid w:val="00336720"/>
    <w:rsid w:val="00336726"/>
    <w:rsid w:val="0033727A"/>
    <w:rsid w:val="003422C8"/>
    <w:rsid w:val="003434B6"/>
    <w:rsid w:val="0034542D"/>
    <w:rsid w:val="00346C8E"/>
    <w:rsid w:val="0035216F"/>
    <w:rsid w:val="003534F8"/>
    <w:rsid w:val="0035589A"/>
    <w:rsid w:val="00356D1F"/>
    <w:rsid w:val="003573D4"/>
    <w:rsid w:val="00360ACB"/>
    <w:rsid w:val="00360C73"/>
    <w:rsid w:val="00360F03"/>
    <w:rsid w:val="0036206F"/>
    <w:rsid w:val="00362A16"/>
    <w:rsid w:val="003638C2"/>
    <w:rsid w:val="0036759E"/>
    <w:rsid w:val="003741AC"/>
    <w:rsid w:val="00375051"/>
    <w:rsid w:val="0037565B"/>
    <w:rsid w:val="003766AA"/>
    <w:rsid w:val="00377BFD"/>
    <w:rsid w:val="00377F53"/>
    <w:rsid w:val="00377FC8"/>
    <w:rsid w:val="0038232F"/>
    <w:rsid w:val="00383283"/>
    <w:rsid w:val="00384C31"/>
    <w:rsid w:val="00387871"/>
    <w:rsid w:val="003905B7"/>
    <w:rsid w:val="00390FA7"/>
    <w:rsid w:val="00392D4B"/>
    <w:rsid w:val="00393999"/>
    <w:rsid w:val="00395868"/>
    <w:rsid w:val="003A2068"/>
    <w:rsid w:val="003A2FC3"/>
    <w:rsid w:val="003A42A3"/>
    <w:rsid w:val="003A711D"/>
    <w:rsid w:val="003A7B1B"/>
    <w:rsid w:val="003B06E4"/>
    <w:rsid w:val="003B160E"/>
    <w:rsid w:val="003B23C3"/>
    <w:rsid w:val="003B3ED1"/>
    <w:rsid w:val="003B4B98"/>
    <w:rsid w:val="003B4DE7"/>
    <w:rsid w:val="003C2400"/>
    <w:rsid w:val="003C53E4"/>
    <w:rsid w:val="003C5FAD"/>
    <w:rsid w:val="003D107D"/>
    <w:rsid w:val="003D34CB"/>
    <w:rsid w:val="003D5B81"/>
    <w:rsid w:val="003E004B"/>
    <w:rsid w:val="003E29D8"/>
    <w:rsid w:val="003E2D7A"/>
    <w:rsid w:val="003E3272"/>
    <w:rsid w:val="003E3B97"/>
    <w:rsid w:val="003F1B2F"/>
    <w:rsid w:val="003F57FE"/>
    <w:rsid w:val="00400FAC"/>
    <w:rsid w:val="004046D3"/>
    <w:rsid w:val="0040509B"/>
    <w:rsid w:val="00406922"/>
    <w:rsid w:val="00410242"/>
    <w:rsid w:val="004134FA"/>
    <w:rsid w:val="0041599F"/>
    <w:rsid w:val="00416CD1"/>
    <w:rsid w:val="00420D9F"/>
    <w:rsid w:val="00422E51"/>
    <w:rsid w:val="00422FF9"/>
    <w:rsid w:val="00423273"/>
    <w:rsid w:val="004264B3"/>
    <w:rsid w:val="00430AAE"/>
    <w:rsid w:val="0043358E"/>
    <w:rsid w:val="00434834"/>
    <w:rsid w:val="00436700"/>
    <w:rsid w:val="00441E9C"/>
    <w:rsid w:val="004442C9"/>
    <w:rsid w:val="00444908"/>
    <w:rsid w:val="00445175"/>
    <w:rsid w:val="00451C1B"/>
    <w:rsid w:val="004523A1"/>
    <w:rsid w:val="004523B4"/>
    <w:rsid w:val="0045296F"/>
    <w:rsid w:val="00452DC0"/>
    <w:rsid w:val="00454B9F"/>
    <w:rsid w:val="00463287"/>
    <w:rsid w:val="004651E6"/>
    <w:rsid w:val="00465A0E"/>
    <w:rsid w:val="004670AE"/>
    <w:rsid w:val="004738C6"/>
    <w:rsid w:val="004760FE"/>
    <w:rsid w:val="00476556"/>
    <w:rsid w:val="0047700E"/>
    <w:rsid w:val="00477C97"/>
    <w:rsid w:val="00480103"/>
    <w:rsid w:val="0048081C"/>
    <w:rsid w:val="00481E61"/>
    <w:rsid w:val="00482322"/>
    <w:rsid w:val="004853B7"/>
    <w:rsid w:val="00485C9D"/>
    <w:rsid w:val="00490A1B"/>
    <w:rsid w:val="00494144"/>
    <w:rsid w:val="00496550"/>
    <w:rsid w:val="004A1CE0"/>
    <w:rsid w:val="004A4FC8"/>
    <w:rsid w:val="004A5D00"/>
    <w:rsid w:val="004A660D"/>
    <w:rsid w:val="004B6012"/>
    <w:rsid w:val="004B6C02"/>
    <w:rsid w:val="004B6FDA"/>
    <w:rsid w:val="004C03F1"/>
    <w:rsid w:val="004C1A65"/>
    <w:rsid w:val="004C1E1E"/>
    <w:rsid w:val="004C47AB"/>
    <w:rsid w:val="004D1691"/>
    <w:rsid w:val="004D6012"/>
    <w:rsid w:val="004E0831"/>
    <w:rsid w:val="004E1429"/>
    <w:rsid w:val="004E1574"/>
    <w:rsid w:val="004E480B"/>
    <w:rsid w:val="004E70E7"/>
    <w:rsid w:val="004F1567"/>
    <w:rsid w:val="004F1C9D"/>
    <w:rsid w:val="004F5B25"/>
    <w:rsid w:val="004F6E42"/>
    <w:rsid w:val="005001DC"/>
    <w:rsid w:val="00500B00"/>
    <w:rsid w:val="00502736"/>
    <w:rsid w:val="00504A40"/>
    <w:rsid w:val="00504D46"/>
    <w:rsid w:val="00506A8E"/>
    <w:rsid w:val="005074D2"/>
    <w:rsid w:val="00510B23"/>
    <w:rsid w:val="005131B1"/>
    <w:rsid w:val="00516AEC"/>
    <w:rsid w:val="00521B20"/>
    <w:rsid w:val="00524F18"/>
    <w:rsid w:val="005253A0"/>
    <w:rsid w:val="005276A7"/>
    <w:rsid w:val="00531761"/>
    <w:rsid w:val="00532EC1"/>
    <w:rsid w:val="00533A88"/>
    <w:rsid w:val="005346EF"/>
    <w:rsid w:val="00541774"/>
    <w:rsid w:val="00543527"/>
    <w:rsid w:val="00545329"/>
    <w:rsid w:val="005547C6"/>
    <w:rsid w:val="005559F4"/>
    <w:rsid w:val="0055607B"/>
    <w:rsid w:val="005574A9"/>
    <w:rsid w:val="00560B90"/>
    <w:rsid w:val="00560DB8"/>
    <w:rsid w:val="00563616"/>
    <w:rsid w:val="00563EBF"/>
    <w:rsid w:val="0057090E"/>
    <w:rsid w:val="00573064"/>
    <w:rsid w:val="00574E0B"/>
    <w:rsid w:val="00575104"/>
    <w:rsid w:val="00580AA9"/>
    <w:rsid w:val="0058146D"/>
    <w:rsid w:val="005830AC"/>
    <w:rsid w:val="00583C3F"/>
    <w:rsid w:val="00585C37"/>
    <w:rsid w:val="00586783"/>
    <w:rsid w:val="00586B43"/>
    <w:rsid w:val="005879FA"/>
    <w:rsid w:val="00590BDD"/>
    <w:rsid w:val="00591E13"/>
    <w:rsid w:val="00593521"/>
    <w:rsid w:val="005938B9"/>
    <w:rsid w:val="00593C02"/>
    <w:rsid w:val="00594B80"/>
    <w:rsid w:val="005951D3"/>
    <w:rsid w:val="005A127B"/>
    <w:rsid w:val="005A2454"/>
    <w:rsid w:val="005A2733"/>
    <w:rsid w:val="005A4A4C"/>
    <w:rsid w:val="005B0019"/>
    <w:rsid w:val="005B3493"/>
    <w:rsid w:val="005B5FFA"/>
    <w:rsid w:val="005C1493"/>
    <w:rsid w:val="005C2F7F"/>
    <w:rsid w:val="005C78B7"/>
    <w:rsid w:val="005D0E09"/>
    <w:rsid w:val="005D118F"/>
    <w:rsid w:val="005D1832"/>
    <w:rsid w:val="005D3308"/>
    <w:rsid w:val="005D4781"/>
    <w:rsid w:val="005E0047"/>
    <w:rsid w:val="005E3A79"/>
    <w:rsid w:val="005E566E"/>
    <w:rsid w:val="005F03AB"/>
    <w:rsid w:val="005F1818"/>
    <w:rsid w:val="005F46E5"/>
    <w:rsid w:val="005F4A19"/>
    <w:rsid w:val="005F4CB1"/>
    <w:rsid w:val="005F5486"/>
    <w:rsid w:val="005F5CE3"/>
    <w:rsid w:val="005F5DE9"/>
    <w:rsid w:val="006022D2"/>
    <w:rsid w:val="0060520B"/>
    <w:rsid w:val="006053B5"/>
    <w:rsid w:val="006056B3"/>
    <w:rsid w:val="006111E2"/>
    <w:rsid w:val="00613B49"/>
    <w:rsid w:val="00615270"/>
    <w:rsid w:val="006157C5"/>
    <w:rsid w:val="0061586F"/>
    <w:rsid w:val="00616080"/>
    <w:rsid w:val="0061664C"/>
    <w:rsid w:val="00617714"/>
    <w:rsid w:val="00622B2D"/>
    <w:rsid w:val="00626843"/>
    <w:rsid w:val="006275C4"/>
    <w:rsid w:val="00632E1A"/>
    <w:rsid w:val="00633180"/>
    <w:rsid w:val="006344AA"/>
    <w:rsid w:val="00634650"/>
    <w:rsid w:val="00634885"/>
    <w:rsid w:val="00635AB6"/>
    <w:rsid w:val="006373DF"/>
    <w:rsid w:val="006418C7"/>
    <w:rsid w:val="0064395B"/>
    <w:rsid w:val="00643AC2"/>
    <w:rsid w:val="00644047"/>
    <w:rsid w:val="00650E48"/>
    <w:rsid w:val="006538C1"/>
    <w:rsid w:val="006553D6"/>
    <w:rsid w:val="0065545E"/>
    <w:rsid w:val="00655732"/>
    <w:rsid w:val="00656169"/>
    <w:rsid w:val="00657ACA"/>
    <w:rsid w:val="006606DC"/>
    <w:rsid w:val="006621D4"/>
    <w:rsid w:val="00670CF8"/>
    <w:rsid w:val="00672305"/>
    <w:rsid w:val="00672C36"/>
    <w:rsid w:val="00672F1E"/>
    <w:rsid w:val="006744A1"/>
    <w:rsid w:val="006752DF"/>
    <w:rsid w:val="0067634F"/>
    <w:rsid w:val="00685FC1"/>
    <w:rsid w:val="00686432"/>
    <w:rsid w:val="00686D0A"/>
    <w:rsid w:val="00690B0E"/>
    <w:rsid w:val="00693241"/>
    <w:rsid w:val="00693FBB"/>
    <w:rsid w:val="006944FA"/>
    <w:rsid w:val="006A1ABD"/>
    <w:rsid w:val="006A31DB"/>
    <w:rsid w:val="006A3D49"/>
    <w:rsid w:val="006A5EE0"/>
    <w:rsid w:val="006A62C7"/>
    <w:rsid w:val="006A7072"/>
    <w:rsid w:val="006B1085"/>
    <w:rsid w:val="006B3574"/>
    <w:rsid w:val="006B4A68"/>
    <w:rsid w:val="006B6194"/>
    <w:rsid w:val="006B6DB5"/>
    <w:rsid w:val="006C3092"/>
    <w:rsid w:val="006C59E4"/>
    <w:rsid w:val="006D12B5"/>
    <w:rsid w:val="006D7457"/>
    <w:rsid w:val="006E0016"/>
    <w:rsid w:val="006E04B9"/>
    <w:rsid w:val="006E05DC"/>
    <w:rsid w:val="006E1091"/>
    <w:rsid w:val="006E1F1F"/>
    <w:rsid w:val="006E1FCB"/>
    <w:rsid w:val="006E5C77"/>
    <w:rsid w:val="006F053B"/>
    <w:rsid w:val="00700794"/>
    <w:rsid w:val="0070175C"/>
    <w:rsid w:val="00701AFA"/>
    <w:rsid w:val="00702423"/>
    <w:rsid w:val="00706E9C"/>
    <w:rsid w:val="007071CB"/>
    <w:rsid w:val="0071327A"/>
    <w:rsid w:val="00713435"/>
    <w:rsid w:val="00716B1D"/>
    <w:rsid w:val="00717455"/>
    <w:rsid w:val="00717E24"/>
    <w:rsid w:val="007239CC"/>
    <w:rsid w:val="00723C64"/>
    <w:rsid w:val="00724E16"/>
    <w:rsid w:val="0072559B"/>
    <w:rsid w:val="00730EBB"/>
    <w:rsid w:val="00731E18"/>
    <w:rsid w:val="00735AA1"/>
    <w:rsid w:val="00735BCD"/>
    <w:rsid w:val="00736354"/>
    <w:rsid w:val="00736F3E"/>
    <w:rsid w:val="00737621"/>
    <w:rsid w:val="00743CF4"/>
    <w:rsid w:val="00745FA9"/>
    <w:rsid w:val="00746AE7"/>
    <w:rsid w:val="00750045"/>
    <w:rsid w:val="00750312"/>
    <w:rsid w:val="00754B79"/>
    <w:rsid w:val="0075595D"/>
    <w:rsid w:val="00755B46"/>
    <w:rsid w:val="0075606A"/>
    <w:rsid w:val="0075715E"/>
    <w:rsid w:val="007577D3"/>
    <w:rsid w:val="00761AA2"/>
    <w:rsid w:val="007647A5"/>
    <w:rsid w:val="00764C46"/>
    <w:rsid w:val="007651E9"/>
    <w:rsid w:val="00765696"/>
    <w:rsid w:val="007658F3"/>
    <w:rsid w:val="007658F7"/>
    <w:rsid w:val="00766ABC"/>
    <w:rsid w:val="007715FB"/>
    <w:rsid w:val="00771ED4"/>
    <w:rsid w:val="00773444"/>
    <w:rsid w:val="00773E69"/>
    <w:rsid w:val="00774E73"/>
    <w:rsid w:val="007801F7"/>
    <w:rsid w:val="00780949"/>
    <w:rsid w:val="007817B1"/>
    <w:rsid w:val="00786952"/>
    <w:rsid w:val="007871C3"/>
    <w:rsid w:val="00792154"/>
    <w:rsid w:val="007928D5"/>
    <w:rsid w:val="00794917"/>
    <w:rsid w:val="007975A2"/>
    <w:rsid w:val="007A2B93"/>
    <w:rsid w:val="007B13C7"/>
    <w:rsid w:val="007B5B0F"/>
    <w:rsid w:val="007B7BFA"/>
    <w:rsid w:val="007C2347"/>
    <w:rsid w:val="007C3762"/>
    <w:rsid w:val="007C4581"/>
    <w:rsid w:val="007C56D0"/>
    <w:rsid w:val="007D38A5"/>
    <w:rsid w:val="007D47EE"/>
    <w:rsid w:val="007D4925"/>
    <w:rsid w:val="007D5B25"/>
    <w:rsid w:val="007D6458"/>
    <w:rsid w:val="007E07CC"/>
    <w:rsid w:val="007E34DC"/>
    <w:rsid w:val="007E4A7F"/>
    <w:rsid w:val="007E758D"/>
    <w:rsid w:val="007F06BE"/>
    <w:rsid w:val="007F0F9D"/>
    <w:rsid w:val="007F4750"/>
    <w:rsid w:val="007F4B1D"/>
    <w:rsid w:val="007F7D4B"/>
    <w:rsid w:val="0080062C"/>
    <w:rsid w:val="00801E4E"/>
    <w:rsid w:val="008038F1"/>
    <w:rsid w:val="00805635"/>
    <w:rsid w:val="00806953"/>
    <w:rsid w:val="00812891"/>
    <w:rsid w:val="0081298F"/>
    <w:rsid w:val="00814548"/>
    <w:rsid w:val="00815879"/>
    <w:rsid w:val="00816D6B"/>
    <w:rsid w:val="0082091F"/>
    <w:rsid w:val="00820E4D"/>
    <w:rsid w:val="00822E22"/>
    <w:rsid w:val="00824420"/>
    <w:rsid w:val="0082688E"/>
    <w:rsid w:val="00826C6D"/>
    <w:rsid w:val="00827505"/>
    <w:rsid w:val="00833DBB"/>
    <w:rsid w:val="008352C8"/>
    <w:rsid w:val="00841F45"/>
    <w:rsid w:val="00843D06"/>
    <w:rsid w:val="008441E0"/>
    <w:rsid w:val="0084554E"/>
    <w:rsid w:val="0085557C"/>
    <w:rsid w:val="00860619"/>
    <w:rsid w:val="008613EF"/>
    <w:rsid w:val="00862BDB"/>
    <w:rsid w:val="00863E3B"/>
    <w:rsid w:val="00866532"/>
    <w:rsid w:val="00867CEA"/>
    <w:rsid w:val="008740CA"/>
    <w:rsid w:val="00874500"/>
    <w:rsid w:val="00875140"/>
    <w:rsid w:val="008762B8"/>
    <w:rsid w:val="0088058C"/>
    <w:rsid w:val="00880E91"/>
    <w:rsid w:val="00881ED8"/>
    <w:rsid w:val="0088243E"/>
    <w:rsid w:val="00882692"/>
    <w:rsid w:val="00884132"/>
    <w:rsid w:val="00885A15"/>
    <w:rsid w:val="00886E7D"/>
    <w:rsid w:val="008903C1"/>
    <w:rsid w:val="008947BB"/>
    <w:rsid w:val="00897191"/>
    <w:rsid w:val="00897222"/>
    <w:rsid w:val="008A04A6"/>
    <w:rsid w:val="008A2478"/>
    <w:rsid w:val="008A249B"/>
    <w:rsid w:val="008A4B60"/>
    <w:rsid w:val="008A7ECB"/>
    <w:rsid w:val="008A7F44"/>
    <w:rsid w:val="008B0C7E"/>
    <w:rsid w:val="008B24D8"/>
    <w:rsid w:val="008B4A66"/>
    <w:rsid w:val="008C058A"/>
    <w:rsid w:val="008C2838"/>
    <w:rsid w:val="008C71F4"/>
    <w:rsid w:val="008D225A"/>
    <w:rsid w:val="008D5578"/>
    <w:rsid w:val="008E35CF"/>
    <w:rsid w:val="008E4DE2"/>
    <w:rsid w:val="008E51A1"/>
    <w:rsid w:val="008E766C"/>
    <w:rsid w:val="008F0611"/>
    <w:rsid w:val="008F1DDA"/>
    <w:rsid w:val="008F31A9"/>
    <w:rsid w:val="008F4196"/>
    <w:rsid w:val="008F6D31"/>
    <w:rsid w:val="008F7E24"/>
    <w:rsid w:val="009000C8"/>
    <w:rsid w:val="00900431"/>
    <w:rsid w:val="00905DDD"/>
    <w:rsid w:val="009107F4"/>
    <w:rsid w:val="009117BF"/>
    <w:rsid w:val="00911E5A"/>
    <w:rsid w:val="009130D5"/>
    <w:rsid w:val="00916E50"/>
    <w:rsid w:val="00917082"/>
    <w:rsid w:val="009221B8"/>
    <w:rsid w:val="0092254E"/>
    <w:rsid w:val="00924230"/>
    <w:rsid w:val="00930163"/>
    <w:rsid w:val="00934551"/>
    <w:rsid w:val="0093457D"/>
    <w:rsid w:val="0093559C"/>
    <w:rsid w:val="00947C60"/>
    <w:rsid w:val="009507AF"/>
    <w:rsid w:val="00950EF1"/>
    <w:rsid w:val="009520B9"/>
    <w:rsid w:val="009561D9"/>
    <w:rsid w:val="00956506"/>
    <w:rsid w:val="00962430"/>
    <w:rsid w:val="009643CD"/>
    <w:rsid w:val="00966938"/>
    <w:rsid w:val="009737EC"/>
    <w:rsid w:val="009757D5"/>
    <w:rsid w:val="00980F7E"/>
    <w:rsid w:val="0098153B"/>
    <w:rsid w:val="00981A57"/>
    <w:rsid w:val="009825E4"/>
    <w:rsid w:val="0098369D"/>
    <w:rsid w:val="00983C88"/>
    <w:rsid w:val="00993146"/>
    <w:rsid w:val="00996E12"/>
    <w:rsid w:val="009A16D1"/>
    <w:rsid w:val="009A5D98"/>
    <w:rsid w:val="009A60F9"/>
    <w:rsid w:val="009B16C6"/>
    <w:rsid w:val="009B6143"/>
    <w:rsid w:val="009C0071"/>
    <w:rsid w:val="009C4CCC"/>
    <w:rsid w:val="009D19D0"/>
    <w:rsid w:val="009D33BD"/>
    <w:rsid w:val="009D3E87"/>
    <w:rsid w:val="009D7733"/>
    <w:rsid w:val="009E52EA"/>
    <w:rsid w:val="009F3020"/>
    <w:rsid w:val="009F3328"/>
    <w:rsid w:val="009F43FF"/>
    <w:rsid w:val="009F4C39"/>
    <w:rsid w:val="009F5E9D"/>
    <w:rsid w:val="009F63C7"/>
    <w:rsid w:val="00A009BC"/>
    <w:rsid w:val="00A02BE7"/>
    <w:rsid w:val="00A05621"/>
    <w:rsid w:val="00A13FE2"/>
    <w:rsid w:val="00A157EB"/>
    <w:rsid w:val="00A20567"/>
    <w:rsid w:val="00A26CD8"/>
    <w:rsid w:val="00A30F6E"/>
    <w:rsid w:val="00A33B73"/>
    <w:rsid w:val="00A340FA"/>
    <w:rsid w:val="00A34771"/>
    <w:rsid w:val="00A3741B"/>
    <w:rsid w:val="00A40602"/>
    <w:rsid w:val="00A414B1"/>
    <w:rsid w:val="00A43115"/>
    <w:rsid w:val="00A4397B"/>
    <w:rsid w:val="00A46C47"/>
    <w:rsid w:val="00A47C66"/>
    <w:rsid w:val="00A51FE2"/>
    <w:rsid w:val="00A5551F"/>
    <w:rsid w:val="00A572FD"/>
    <w:rsid w:val="00A63EAB"/>
    <w:rsid w:val="00A65045"/>
    <w:rsid w:val="00A65715"/>
    <w:rsid w:val="00A67E38"/>
    <w:rsid w:val="00A71BE2"/>
    <w:rsid w:val="00A71F39"/>
    <w:rsid w:val="00A75ADC"/>
    <w:rsid w:val="00A81083"/>
    <w:rsid w:val="00A83995"/>
    <w:rsid w:val="00A84ACA"/>
    <w:rsid w:val="00A85256"/>
    <w:rsid w:val="00A85FE1"/>
    <w:rsid w:val="00A86EA1"/>
    <w:rsid w:val="00A86F41"/>
    <w:rsid w:val="00A87DCD"/>
    <w:rsid w:val="00A93383"/>
    <w:rsid w:val="00A94658"/>
    <w:rsid w:val="00A94E31"/>
    <w:rsid w:val="00A976F8"/>
    <w:rsid w:val="00AA1F55"/>
    <w:rsid w:val="00AA4534"/>
    <w:rsid w:val="00AA4DC4"/>
    <w:rsid w:val="00AA6D69"/>
    <w:rsid w:val="00AB119C"/>
    <w:rsid w:val="00AB14D8"/>
    <w:rsid w:val="00AB2493"/>
    <w:rsid w:val="00AB260D"/>
    <w:rsid w:val="00AB2895"/>
    <w:rsid w:val="00AC0954"/>
    <w:rsid w:val="00AC1B4F"/>
    <w:rsid w:val="00AC3A65"/>
    <w:rsid w:val="00AC6446"/>
    <w:rsid w:val="00AC76A1"/>
    <w:rsid w:val="00AD02B2"/>
    <w:rsid w:val="00AD18D1"/>
    <w:rsid w:val="00AE223B"/>
    <w:rsid w:val="00AE57EA"/>
    <w:rsid w:val="00AE6A73"/>
    <w:rsid w:val="00AE79AD"/>
    <w:rsid w:val="00AE7CA5"/>
    <w:rsid w:val="00B02A9A"/>
    <w:rsid w:val="00B11DC3"/>
    <w:rsid w:val="00B11F66"/>
    <w:rsid w:val="00B121B2"/>
    <w:rsid w:val="00B142CD"/>
    <w:rsid w:val="00B14A8E"/>
    <w:rsid w:val="00B2539B"/>
    <w:rsid w:val="00B34F4F"/>
    <w:rsid w:val="00B3613B"/>
    <w:rsid w:val="00B40BD9"/>
    <w:rsid w:val="00B40D5E"/>
    <w:rsid w:val="00B427D0"/>
    <w:rsid w:val="00B43B39"/>
    <w:rsid w:val="00B44606"/>
    <w:rsid w:val="00B550EE"/>
    <w:rsid w:val="00B56D0D"/>
    <w:rsid w:val="00B5796B"/>
    <w:rsid w:val="00B57F7B"/>
    <w:rsid w:val="00B60C15"/>
    <w:rsid w:val="00B63EEC"/>
    <w:rsid w:val="00B65576"/>
    <w:rsid w:val="00B67AC1"/>
    <w:rsid w:val="00B7374A"/>
    <w:rsid w:val="00B73DEA"/>
    <w:rsid w:val="00B74E95"/>
    <w:rsid w:val="00B75F31"/>
    <w:rsid w:val="00B762F5"/>
    <w:rsid w:val="00B76704"/>
    <w:rsid w:val="00B81F8C"/>
    <w:rsid w:val="00B82F68"/>
    <w:rsid w:val="00B83992"/>
    <w:rsid w:val="00B84D58"/>
    <w:rsid w:val="00B854F4"/>
    <w:rsid w:val="00B85562"/>
    <w:rsid w:val="00B872B1"/>
    <w:rsid w:val="00B87BE2"/>
    <w:rsid w:val="00B90CF3"/>
    <w:rsid w:val="00B925B4"/>
    <w:rsid w:val="00B92CAA"/>
    <w:rsid w:val="00B93C66"/>
    <w:rsid w:val="00B950C0"/>
    <w:rsid w:val="00B95593"/>
    <w:rsid w:val="00B97DF7"/>
    <w:rsid w:val="00BA0941"/>
    <w:rsid w:val="00BA1218"/>
    <w:rsid w:val="00BA3257"/>
    <w:rsid w:val="00BA61E2"/>
    <w:rsid w:val="00BB235A"/>
    <w:rsid w:val="00BB46D5"/>
    <w:rsid w:val="00BC10E9"/>
    <w:rsid w:val="00BC315F"/>
    <w:rsid w:val="00BC317C"/>
    <w:rsid w:val="00BC32D3"/>
    <w:rsid w:val="00BC383C"/>
    <w:rsid w:val="00BC51BC"/>
    <w:rsid w:val="00BC5F1B"/>
    <w:rsid w:val="00BC66FB"/>
    <w:rsid w:val="00BD1EE5"/>
    <w:rsid w:val="00BD2869"/>
    <w:rsid w:val="00BD697B"/>
    <w:rsid w:val="00BE14F9"/>
    <w:rsid w:val="00BE26EC"/>
    <w:rsid w:val="00BE4E3B"/>
    <w:rsid w:val="00BE7EFF"/>
    <w:rsid w:val="00BF3A51"/>
    <w:rsid w:val="00BF6AB0"/>
    <w:rsid w:val="00C00F02"/>
    <w:rsid w:val="00C01844"/>
    <w:rsid w:val="00C01898"/>
    <w:rsid w:val="00C02F62"/>
    <w:rsid w:val="00C06CC2"/>
    <w:rsid w:val="00C107DF"/>
    <w:rsid w:val="00C10D33"/>
    <w:rsid w:val="00C21A60"/>
    <w:rsid w:val="00C23F92"/>
    <w:rsid w:val="00C24E8A"/>
    <w:rsid w:val="00C25124"/>
    <w:rsid w:val="00C267EF"/>
    <w:rsid w:val="00C30CB2"/>
    <w:rsid w:val="00C31941"/>
    <w:rsid w:val="00C343E1"/>
    <w:rsid w:val="00C40AD9"/>
    <w:rsid w:val="00C42A99"/>
    <w:rsid w:val="00C47443"/>
    <w:rsid w:val="00C47523"/>
    <w:rsid w:val="00C52FE4"/>
    <w:rsid w:val="00C5359C"/>
    <w:rsid w:val="00C5435F"/>
    <w:rsid w:val="00C54976"/>
    <w:rsid w:val="00C569D8"/>
    <w:rsid w:val="00C56BE6"/>
    <w:rsid w:val="00C652D9"/>
    <w:rsid w:val="00C715E5"/>
    <w:rsid w:val="00C7257B"/>
    <w:rsid w:val="00C727C3"/>
    <w:rsid w:val="00C72A7E"/>
    <w:rsid w:val="00C753DA"/>
    <w:rsid w:val="00C81D9C"/>
    <w:rsid w:val="00C83131"/>
    <w:rsid w:val="00C84F0F"/>
    <w:rsid w:val="00C86A30"/>
    <w:rsid w:val="00C87499"/>
    <w:rsid w:val="00C91870"/>
    <w:rsid w:val="00C93886"/>
    <w:rsid w:val="00C94571"/>
    <w:rsid w:val="00C974B7"/>
    <w:rsid w:val="00C97572"/>
    <w:rsid w:val="00C97C39"/>
    <w:rsid w:val="00C97EA0"/>
    <w:rsid w:val="00CA1586"/>
    <w:rsid w:val="00CA2D4E"/>
    <w:rsid w:val="00CA61D5"/>
    <w:rsid w:val="00CA7B6C"/>
    <w:rsid w:val="00CB1C87"/>
    <w:rsid w:val="00CB3D06"/>
    <w:rsid w:val="00CB3E62"/>
    <w:rsid w:val="00CB46D0"/>
    <w:rsid w:val="00CB668F"/>
    <w:rsid w:val="00CB6D49"/>
    <w:rsid w:val="00CB76D7"/>
    <w:rsid w:val="00CC0D2E"/>
    <w:rsid w:val="00CC4497"/>
    <w:rsid w:val="00CC694A"/>
    <w:rsid w:val="00CC6DCA"/>
    <w:rsid w:val="00CC7A43"/>
    <w:rsid w:val="00CD020C"/>
    <w:rsid w:val="00CD0383"/>
    <w:rsid w:val="00CD0F1E"/>
    <w:rsid w:val="00CD4747"/>
    <w:rsid w:val="00CD51A7"/>
    <w:rsid w:val="00CD5477"/>
    <w:rsid w:val="00CD55D1"/>
    <w:rsid w:val="00CD71D4"/>
    <w:rsid w:val="00CD7436"/>
    <w:rsid w:val="00CE1A74"/>
    <w:rsid w:val="00CE1A9B"/>
    <w:rsid w:val="00CE24DC"/>
    <w:rsid w:val="00CE6689"/>
    <w:rsid w:val="00CE66ED"/>
    <w:rsid w:val="00CF3E8E"/>
    <w:rsid w:val="00CF598E"/>
    <w:rsid w:val="00CF78D1"/>
    <w:rsid w:val="00D0093C"/>
    <w:rsid w:val="00D01150"/>
    <w:rsid w:val="00D036E6"/>
    <w:rsid w:val="00D03F7E"/>
    <w:rsid w:val="00D06C4D"/>
    <w:rsid w:val="00D07347"/>
    <w:rsid w:val="00D113DB"/>
    <w:rsid w:val="00D126D7"/>
    <w:rsid w:val="00D12B3B"/>
    <w:rsid w:val="00D13E76"/>
    <w:rsid w:val="00D1779E"/>
    <w:rsid w:val="00D214FB"/>
    <w:rsid w:val="00D2304A"/>
    <w:rsid w:val="00D2362C"/>
    <w:rsid w:val="00D24F0B"/>
    <w:rsid w:val="00D2524D"/>
    <w:rsid w:val="00D25EC3"/>
    <w:rsid w:val="00D261B5"/>
    <w:rsid w:val="00D31109"/>
    <w:rsid w:val="00D364ED"/>
    <w:rsid w:val="00D36824"/>
    <w:rsid w:val="00D36CA3"/>
    <w:rsid w:val="00D36EC7"/>
    <w:rsid w:val="00D37BDC"/>
    <w:rsid w:val="00D4487B"/>
    <w:rsid w:val="00D45F10"/>
    <w:rsid w:val="00D47D62"/>
    <w:rsid w:val="00D51067"/>
    <w:rsid w:val="00D53036"/>
    <w:rsid w:val="00D53DCB"/>
    <w:rsid w:val="00D54184"/>
    <w:rsid w:val="00D54E16"/>
    <w:rsid w:val="00D56803"/>
    <w:rsid w:val="00D575FE"/>
    <w:rsid w:val="00D62D3F"/>
    <w:rsid w:val="00D641CA"/>
    <w:rsid w:val="00D64BF0"/>
    <w:rsid w:val="00D64EE2"/>
    <w:rsid w:val="00D661A8"/>
    <w:rsid w:val="00D6780E"/>
    <w:rsid w:val="00D702E4"/>
    <w:rsid w:val="00D71F0C"/>
    <w:rsid w:val="00D7485B"/>
    <w:rsid w:val="00D75BE1"/>
    <w:rsid w:val="00D7781D"/>
    <w:rsid w:val="00D8393A"/>
    <w:rsid w:val="00D83BB8"/>
    <w:rsid w:val="00D875DB"/>
    <w:rsid w:val="00D87E86"/>
    <w:rsid w:val="00D938DA"/>
    <w:rsid w:val="00D94597"/>
    <w:rsid w:val="00D9770F"/>
    <w:rsid w:val="00DA070B"/>
    <w:rsid w:val="00DA08BA"/>
    <w:rsid w:val="00DA2CDD"/>
    <w:rsid w:val="00DA4D0B"/>
    <w:rsid w:val="00DA503F"/>
    <w:rsid w:val="00DA5276"/>
    <w:rsid w:val="00DA61A7"/>
    <w:rsid w:val="00DA75E0"/>
    <w:rsid w:val="00DB355E"/>
    <w:rsid w:val="00DB5B52"/>
    <w:rsid w:val="00DB70D4"/>
    <w:rsid w:val="00DC46E6"/>
    <w:rsid w:val="00DC5421"/>
    <w:rsid w:val="00DC620B"/>
    <w:rsid w:val="00DC68DE"/>
    <w:rsid w:val="00DC7228"/>
    <w:rsid w:val="00DD26FA"/>
    <w:rsid w:val="00DD2E49"/>
    <w:rsid w:val="00DD510C"/>
    <w:rsid w:val="00DD5A20"/>
    <w:rsid w:val="00DE0D02"/>
    <w:rsid w:val="00DE1036"/>
    <w:rsid w:val="00DE2A8D"/>
    <w:rsid w:val="00DE5A71"/>
    <w:rsid w:val="00DE5DF7"/>
    <w:rsid w:val="00DF0A53"/>
    <w:rsid w:val="00DF2DAA"/>
    <w:rsid w:val="00DF45FB"/>
    <w:rsid w:val="00DF5AEF"/>
    <w:rsid w:val="00DF6BE5"/>
    <w:rsid w:val="00E004B7"/>
    <w:rsid w:val="00E00AF7"/>
    <w:rsid w:val="00E00D1E"/>
    <w:rsid w:val="00E02670"/>
    <w:rsid w:val="00E053FE"/>
    <w:rsid w:val="00E06747"/>
    <w:rsid w:val="00E10C93"/>
    <w:rsid w:val="00E10F10"/>
    <w:rsid w:val="00E12448"/>
    <w:rsid w:val="00E131D7"/>
    <w:rsid w:val="00E13DD7"/>
    <w:rsid w:val="00E158D6"/>
    <w:rsid w:val="00E159B8"/>
    <w:rsid w:val="00E1673A"/>
    <w:rsid w:val="00E1777A"/>
    <w:rsid w:val="00E17926"/>
    <w:rsid w:val="00E179D2"/>
    <w:rsid w:val="00E224BC"/>
    <w:rsid w:val="00E261FF"/>
    <w:rsid w:val="00E31239"/>
    <w:rsid w:val="00E32E92"/>
    <w:rsid w:val="00E35590"/>
    <w:rsid w:val="00E37E54"/>
    <w:rsid w:val="00E40D45"/>
    <w:rsid w:val="00E42CFF"/>
    <w:rsid w:val="00E4781D"/>
    <w:rsid w:val="00E47A25"/>
    <w:rsid w:val="00E47F47"/>
    <w:rsid w:val="00E516F1"/>
    <w:rsid w:val="00E51E75"/>
    <w:rsid w:val="00E60828"/>
    <w:rsid w:val="00E63014"/>
    <w:rsid w:val="00E63D78"/>
    <w:rsid w:val="00E64D35"/>
    <w:rsid w:val="00E73C11"/>
    <w:rsid w:val="00E75390"/>
    <w:rsid w:val="00E77587"/>
    <w:rsid w:val="00E77B1F"/>
    <w:rsid w:val="00E825DE"/>
    <w:rsid w:val="00E8400D"/>
    <w:rsid w:val="00E87BB9"/>
    <w:rsid w:val="00E901F4"/>
    <w:rsid w:val="00E91E9E"/>
    <w:rsid w:val="00E91EDF"/>
    <w:rsid w:val="00E92BC4"/>
    <w:rsid w:val="00E92D72"/>
    <w:rsid w:val="00E93EBE"/>
    <w:rsid w:val="00E97608"/>
    <w:rsid w:val="00EA09A1"/>
    <w:rsid w:val="00EA3C8B"/>
    <w:rsid w:val="00EA3EC8"/>
    <w:rsid w:val="00EA4643"/>
    <w:rsid w:val="00EA6402"/>
    <w:rsid w:val="00EB676B"/>
    <w:rsid w:val="00EB693F"/>
    <w:rsid w:val="00EB69AA"/>
    <w:rsid w:val="00EB75A3"/>
    <w:rsid w:val="00EC2F8B"/>
    <w:rsid w:val="00EC30BB"/>
    <w:rsid w:val="00EC33AD"/>
    <w:rsid w:val="00ED34A4"/>
    <w:rsid w:val="00ED6218"/>
    <w:rsid w:val="00ED6A96"/>
    <w:rsid w:val="00EE3CB6"/>
    <w:rsid w:val="00EE46E3"/>
    <w:rsid w:val="00EE4AB6"/>
    <w:rsid w:val="00EE4FE8"/>
    <w:rsid w:val="00EE7AD3"/>
    <w:rsid w:val="00EF226E"/>
    <w:rsid w:val="00EF2D33"/>
    <w:rsid w:val="00EF37CF"/>
    <w:rsid w:val="00EF4280"/>
    <w:rsid w:val="00EF4F5D"/>
    <w:rsid w:val="00EF5970"/>
    <w:rsid w:val="00EF5F89"/>
    <w:rsid w:val="00F0122F"/>
    <w:rsid w:val="00F03163"/>
    <w:rsid w:val="00F04064"/>
    <w:rsid w:val="00F04E5E"/>
    <w:rsid w:val="00F06D01"/>
    <w:rsid w:val="00F072AC"/>
    <w:rsid w:val="00F07D53"/>
    <w:rsid w:val="00F13D63"/>
    <w:rsid w:val="00F16E07"/>
    <w:rsid w:val="00F17119"/>
    <w:rsid w:val="00F176AC"/>
    <w:rsid w:val="00F17719"/>
    <w:rsid w:val="00F23699"/>
    <w:rsid w:val="00F23ACC"/>
    <w:rsid w:val="00F24E23"/>
    <w:rsid w:val="00F25B6D"/>
    <w:rsid w:val="00F305C8"/>
    <w:rsid w:val="00F310F7"/>
    <w:rsid w:val="00F312F6"/>
    <w:rsid w:val="00F32AEE"/>
    <w:rsid w:val="00F34871"/>
    <w:rsid w:val="00F3598C"/>
    <w:rsid w:val="00F37C2E"/>
    <w:rsid w:val="00F40215"/>
    <w:rsid w:val="00F424A1"/>
    <w:rsid w:val="00F44B9C"/>
    <w:rsid w:val="00F51F40"/>
    <w:rsid w:val="00F53207"/>
    <w:rsid w:val="00F53548"/>
    <w:rsid w:val="00F54318"/>
    <w:rsid w:val="00F55291"/>
    <w:rsid w:val="00F61FB8"/>
    <w:rsid w:val="00F6206F"/>
    <w:rsid w:val="00F6224E"/>
    <w:rsid w:val="00F6382A"/>
    <w:rsid w:val="00F640F3"/>
    <w:rsid w:val="00F65FAA"/>
    <w:rsid w:val="00F660FB"/>
    <w:rsid w:val="00F66474"/>
    <w:rsid w:val="00F67332"/>
    <w:rsid w:val="00F67DEB"/>
    <w:rsid w:val="00F7063C"/>
    <w:rsid w:val="00F72ECB"/>
    <w:rsid w:val="00F73388"/>
    <w:rsid w:val="00F73C0D"/>
    <w:rsid w:val="00F75FC6"/>
    <w:rsid w:val="00F76817"/>
    <w:rsid w:val="00F76DC8"/>
    <w:rsid w:val="00F80A17"/>
    <w:rsid w:val="00F80C23"/>
    <w:rsid w:val="00F82000"/>
    <w:rsid w:val="00F8343A"/>
    <w:rsid w:val="00F85852"/>
    <w:rsid w:val="00F87043"/>
    <w:rsid w:val="00F92E63"/>
    <w:rsid w:val="00F93AD8"/>
    <w:rsid w:val="00F95D47"/>
    <w:rsid w:val="00FA09DA"/>
    <w:rsid w:val="00FA6DF6"/>
    <w:rsid w:val="00FA7C06"/>
    <w:rsid w:val="00FB3717"/>
    <w:rsid w:val="00FB4F93"/>
    <w:rsid w:val="00FB6AD4"/>
    <w:rsid w:val="00FC00E9"/>
    <w:rsid w:val="00FC07F5"/>
    <w:rsid w:val="00FC0BAB"/>
    <w:rsid w:val="00FC49C4"/>
    <w:rsid w:val="00FC664F"/>
    <w:rsid w:val="00FC726C"/>
    <w:rsid w:val="00FD190F"/>
    <w:rsid w:val="00FD4B58"/>
    <w:rsid w:val="00FD6751"/>
    <w:rsid w:val="00FE0D4D"/>
    <w:rsid w:val="00FE189A"/>
    <w:rsid w:val="00FE33DD"/>
    <w:rsid w:val="00FE344F"/>
    <w:rsid w:val="00FE3C9E"/>
    <w:rsid w:val="00FE553C"/>
    <w:rsid w:val="00FE55FC"/>
    <w:rsid w:val="00FE69A1"/>
    <w:rsid w:val="00FF03EB"/>
    <w:rsid w:val="00FF0A1A"/>
    <w:rsid w:val="00FF5D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CA1A"/>
  <w15:chartTrackingRefBased/>
  <w15:docId w15:val="{D720D2E5-AC22-4B3A-93C0-F4D9618A0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63EBF"/>
    <w:pPr>
      <w:suppressAutoHyphens/>
    </w:pPr>
  </w:style>
  <w:style w:type="paragraph" w:styleId="Nagwek2">
    <w:name w:val="heading 2"/>
    <w:basedOn w:val="Normalny"/>
    <w:next w:val="Normalny"/>
    <w:link w:val="Nagwek2Znak"/>
    <w:uiPriority w:val="9"/>
    <w:unhideWhenUsed/>
    <w:qFormat/>
    <w:rsid w:val="00465A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774E73"/>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2">
    <w:name w:val="Body Text Indent 2"/>
    <w:basedOn w:val="Normalny"/>
    <w:link w:val="Tekstpodstawowywcity2Znak"/>
    <w:rsid w:val="004A660D"/>
    <w:pPr>
      <w:suppressAutoHyphens w:val="0"/>
      <w:spacing w:after="0" w:line="240" w:lineRule="auto"/>
      <w:ind w:firstLine="284"/>
      <w:jc w:val="both"/>
    </w:pPr>
    <w:rPr>
      <w:rFonts w:ascii="Arial" w:eastAsia="Times New Roman" w:hAnsi="Arial" w:cs="Times New Roman"/>
      <w:sz w:val="20"/>
      <w:szCs w:val="20"/>
      <w:lang w:eastAsia="pl-PL"/>
    </w:rPr>
  </w:style>
  <w:style w:type="character" w:customStyle="1" w:styleId="Tekstpodstawowywcity2Znak">
    <w:name w:val="Tekst podstawowy wcięty 2 Znak"/>
    <w:basedOn w:val="Domylnaczcionkaakapitu"/>
    <w:link w:val="Tekstpodstawowywcity2"/>
    <w:rsid w:val="004A660D"/>
    <w:rPr>
      <w:rFonts w:ascii="Arial" w:eastAsia="Times New Roman" w:hAnsi="Arial" w:cs="Times New Roman"/>
      <w:sz w:val="20"/>
      <w:szCs w:val="20"/>
      <w:lang w:eastAsia="pl-PL"/>
    </w:rPr>
  </w:style>
  <w:style w:type="character" w:customStyle="1" w:styleId="markedcontent">
    <w:name w:val="markedcontent"/>
    <w:basedOn w:val="Domylnaczcionkaakapitu"/>
    <w:rsid w:val="00A976F8"/>
  </w:style>
  <w:style w:type="paragraph" w:styleId="Akapitzlist">
    <w:name w:val="List Paragraph"/>
    <w:basedOn w:val="Normalny"/>
    <w:uiPriority w:val="34"/>
    <w:qFormat/>
    <w:rsid w:val="00CD0383"/>
    <w:pPr>
      <w:ind w:left="720"/>
      <w:contextualSpacing/>
    </w:pPr>
  </w:style>
  <w:style w:type="paragraph" w:styleId="Tekstprzypisukocowego">
    <w:name w:val="endnote text"/>
    <w:basedOn w:val="Normalny"/>
    <w:link w:val="TekstprzypisukocowegoZnak"/>
    <w:uiPriority w:val="99"/>
    <w:semiHidden/>
    <w:unhideWhenUsed/>
    <w:rsid w:val="0033727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727A"/>
    <w:rPr>
      <w:sz w:val="20"/>
      <w:szCs w:val="20"/>
    </w:rPr>
  </w:style>
  <w:style w:type="character" w:styleId="Odwoanieprzypisukocowego">
    <w:name w:val="endnote reference"/>
    <w:basedOn w:val="Domylnaczcionkaakapitu"/>
    <w:uiPriority w:val="99"/>
    <w:semiHidden/>
    <w:unhideWhenUsed/>
    <w:rsid w:val="0033727A"/>
    <w:rPr>
      <w:vertAlign w:val="superscript"/>
    </w:rPr>
  </w:style>
  <w:style w:type="paragraph" w:styleId="Nagwek">
    <w:name w:val="header"/>
    <w:basedOn w:val="Normalny"/>
    <w:link w:val="NagwekZnak"/>
    <w:uiPriority w:val="99"/>
    <w:unhideWhenUsed/>
    <w:rsid w:val="00043A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3ADF"/>
  </w:style>
  <w:style w:type="paragraph" w:styleId="Stopka">
    <w:name w:val="footer"/>
    <w:basedOn w:val="Normalny"/>
    <w:link w:val="StopkaZnak"/>
    <w:unhideWhenUsed/>
    <w:rsid w:val="00043ADF"/>
    <w:pPr>
      <w:tabs>
        <w:tab w:val="center" w:pos="4536"/>
        <w:tab w:val="right" w:pos="9072"/>
      </w:tabs>
      <w:spacing w:after="0" w:line="240" w:lineRule="auto"/>
    </w:pPr>
  </w:style>
  <w:style w:type="character" w:customStyle="1" w:styleId="StopkaZnak">
    <w:name w:val="Stopka Znak"/>
    <w:basedOn w:val="Domylnaczcionkaakapitu"/>
    <w:link w:val="Stopka"/>
    <w:rsid w:val="00043ADF"/>
  </w:style>
  <w:style w:type="paragraph" w:customStyle="1" w:styleId="Standard">
    <w:name w:val="Standard"/>
    <w:rsid w:val="006157C5"/>
    <w:pPr>
      <w:suppressAutoHyphens/>
      <w:spacing w:after="0" w:line="240" w:lineRule="auto"/>
      <w:textAlignment w:val="baseline"/>
    </w:pPr>
    <w:rPr>
      <w:rFonts w:ascii="Arial Narrow" w:eastAsia="Times New Roman" w:hAnsi="Arial Narrow" w:cs="Arial Narrow"/>
      <w:kern w:val="1"/>
      <w:sz w:val="28"/>
      <w:szCs w:val="24"/>
      <w:lang w:eastAsia="ar-SA"/>
    </w:rPr>
  </w:style>
  <w:style w:type="paragraph" w:customStyle="1" w:styleId="western">
    <w:name w:val="western"/>
    <w:basedOn w:val="Normalny"/>
    <w:qFormat/>
    <w:rsid w:val="004760F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unhideWhenUsed/>
    <w:rsid w:val="00BA1218"/>
    <w:pPr>
      <w:spacing w:after="120"/>
    </w:pPr>
    <w:rPr>
      <w:sz w:val="16"/>
      <w:szCs w:val="16"/>
    </w:rPr>
  </w:style>
  <w:style w:type="character" w:customStyle="1" w:styleId="Tekstpodstawowy3Znak">
    <w:name w:val="Tekst podstawowy 3 Znak"/>
    <w:basedOn w:val="Domylnaczcionkaakapitu"/>
    <w:link w:val="Tekstpodstawowy3"/>
    <w:uiPriority w:val="99"/>
    <w:rsid w:val="00BA1218"/>
    <w:rPr>
      <w:sz w:val="16"/>
      <w:szCs w:val="16"/>
    </w:rPr>
  </w:style>
  <w:style w:type="paragraph" w:styleId="NormalnyWeb">
    <w:name w:val="Normal (Web)"/>
    <w:basedOn w:val="Normalny"/>
    <w:uiPriority w:val="99"/>
    <w:unhideWhenUsed/>
    <w:rsid w:val="0043483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A4A4C"/>
    <w:pPr>
      <w:spacing w:after="120"/>
      <w:ind w:left="283"/>
    </w:pPr>
  </w:style>
  <w:style w:type="character" w:customStyle="1" w:styleId="TekstpodstawowywcityZnak">
    <w:name w:val="Tekst podstawowy wcięty Znak"/>
    <w:basedOn w:val="Domylnaczcionkaakapitu"/>
    <w:link w:val="Tekstpodstawowywcity"/>
    <w:uiPriority w:val="99"/>
    <w:rsid w:val="005A4A4C"/>
  </w:style>
  <w:style w:type="paragraph" w:styleId="Bezodstpw">
    <w:name w:val="No Spacing"/>
    <w:uiPriority w:val="1"/>
    <w:qFormat/>
    <w:rsid w:val="000F61BE"/>
    <w:pPr>
      <w:spacing w:after="0" w:line="240" w:lineRule="auto"/>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rsid w:val="00774E73"/>
    <w:rPr>
      <w:rFonts w:ascii="Times New Roman" w:eastAsia="Times New Roman" w:hAnsi="Times New Roman" w:cs="Times New Roman"/>
      <w:b/>
      <w:bCs/>
      <w:sz w:val="27"/>
      <w:szCs w:val="27"/>
      <w:lang w:eastAsia="pl-PL"/>
    </w:rPr>
  </w:style>
  <w:style w:type="character" w:styleId="Uwydatnienie">
    <w:name w:val="Emphasis"/>
    <w:basedOn w:val="Domylnaczcionkaakapitu"/>
    <w:uiPriority w:val="20"/>
    <w:qFormat/>
    <w:rsid w:val="00774E73"/>
    <w:rPr>
      <w:i/>
      <w:iCs/>
    </w:rPr>
  </w:style>
  <w:style w:type="paragraph" w:customStyle="1" w:styleId="jquery-typographer-orphan">
    <w:name w:val="jquery-typographer-orphan"/>
    <w:basedOn w:val="Normalny"/>
    <w:rsid w:val="00F04E5E"/>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ize">
    <w:name w:val="size"/>
    <w:basedOn w:val="Domylnaczcionkaakapitu"/>
    <w:rsid w:val="00A05621"/>
  </w:style>
  <w:style w:type="paragraph" w:customStyle="1" w:styleId="wietlicyProfilaktyczno-Wychowawczej">
    <w:name w:val="wietlicy Profilaktyczno-Wychowawczej"/>
    <w:basedOn w:val="Normalny"/>
    <w:rsid w:val="00110A9B"/>
    <w:pPr>
      <w:suppressAutoHyphens w:val="0"/>
      <w:spacing w:after="0" w:line="240" w:lineRule="auto"/>
      <w:jc w:val="both"/>
    </w:pPr>
    <w:rPr>
      <w:rFonts w:ascii="Times New Roman" w:eastAsia="Times New Roman" w:hAnsi="Times New Roman" w:cs="Times New Roman"/>
      <w:b/>
      <w:sz w:val="28"/>
      <w:szCs w:val="20"/>
      <w:lang w:eastAsia="pl-PL"/>
    </w:rPr>
  </w:style>
  <w:style w:type="paragraph" w:customStyle="1" w:styleId="Tekstpodstawowy31">
    <w:name w:val="Tekst podstawowy 31"/>
    <w:basedOn w:val="Normalny"/>
    <w:rsid w:val="00110A9B"/>
    <w:pPr>
      <w:widowControl w:val="0"/>
      <w:spacing w:after="120" w:line="240" w:lineRule="auto"/>
    </w:pPr>
    <w:rPr>
      <w:rFonts w:ascii="Times New Roman" w:eastAsia="SimSun" w:hAnsi="Times New Roman" w:cs="Mangal"/>
      <w:kern w:val="2"/>
      <w:sz w:val="16"/>
      <w:szCs w:val="16"/>
      <w:lang w:eastAsia="zh-CN" w:bidi="hi-IN"/>
    </w:rPr>
  </w:style>
  <w:style w:type="paragraph" w:customStyle="1" w:styleId="Tekstpodstawowywcity21">
    <w:name w:val="Tekst podstawowy wcięty 21"/>
    <w:basedOn w:val="Normalny"/>
    <w:rsid w:val="00670CF8"/>
    <w:pPr>
      <w:spacing w:after="0" w:line="240" w:lineRule="auto"/>
      <w:ind w:firstLine="709"/>
      <w:jc w:val="both"/>
    </w:pPr>
    <w:rPr>
      <w:rFonts w:ascii="Times New Roman" w:eastAsia="Times New Roman" w:hAnsi="Times New Roman" w:cs="Times New Roman"/>
      <w:sz w:val="24"/>
      <w:szCs w:val="20"/>
      <w:lang w:eastAsia="pl-PL"/>
    </w:rPr>
  </w:style>
  <w:style w:type="paragraph" w:customStyle="1" w:styleId="Default">
    <w:name w:val="Default"/>
    <w:qFormat/>
    <w:rsid w:val="005A2733"/>
    <w:pPr>
      <w:suppressAutoHyphens/>
      <w:spacing w:after="0" w:line="240" w:lineRule="auto"/>
    </w:pPr>
    <w:rPr>
      <w:rFonts w:ascii="Times New Roman" w:eastAsia="Times New Roman" w:hAnsi="Times New Roman" w:cs="Times New Roman"/>
      <w:color w:val="000000"/>
      <w:sz w:val="24"/>
      <w:szCs w:val="24"/>
      <w:lang w:eastAsia="pl-PL"/>
    </w:rPr>
  </w:style>
  <w:style w:type="character" w:styleId="Hipercze">
    <w:name w:val="Hyperlink"/>
    <w:basedOn w:val="Domylnaczcionkaakapitu"/>
    <w:uiPriority w:val="99"/>
    <w:semiHidden/>
    <w:unhideWhenUsed/>
    <w:rsid w:val="005346EF"/>
    <w:rPr>
      <w:color w:val="0563C1"/>
      <w:u w:val="single"/>
    </w:rPr>
  </w:style>
  <w:style w:type="character" w:customStyle="1" w:styleId="Nagwek2Znak">
    <w:name w:val="Nagłówek 2 Znak"/>
    <w:basedOn w:val="Domylnaczcionkaakapitu"/>
    <w:link w:val="Nagwek2"/>
    <w:uiPriority w:val="9"/>
    <w:rsid w:val="00465A0E"/>
    <w:rPr>
      <w:rFonts w:asciiTheme="majorHAnsi" w:eastAsiaTheme="majorEastAsia" w:hAnsiTheme="majorHAnsi" w:cstheme="majorBidi"/>
      <w:color w:val="2F5496" w:themeColor="accent1" w:themeShade="BF"/>
      <w:sz w:val="26"/>
      <w:szCs w:val="26"/>
    </w:rPr>
  </w:style>
  <w:style w:type="paragraph" w:styleId="Lista">
    <w:name w:val="List"/>
    <w:basedOn w:val="Normalny"/>
    <w:uiPriority w:val="99"/>
    <w:unhideWhenUsed/>
    <w:rsid w:val="00465A0E"/>
    <w:pPr>
      <w:ind w:left="283" w:hanging="283"/>
      <w:contextualSpacing/>
    </w:pPr>
  </w:style>
  <w:style w:type="paragraph" w:styleId="Lista2">
    <w:name w:val="List 2"/>
    <w:basedOn w:val="Normalny"/>
    <w:uiPriority w:val="99"/>
    <w:unhideWhenUsed/>
    <w:rsid w:val="00465A0E"/>
    <w:pPr>
      <w:ind w:left="566" w:hanging="283"/>
      <w:contextualSpacing/>
    </w:pPr>
  </w:style>
  <w:style w:type="paragraph" w:styleId="Lista-kontynuacja">
    <w:name w:val="List Continue"/>
    <w:basedOn w:val="Normalny"/>
    <w:uiPriority w:val="99"/>
    <w:unhideWhenUsed/>
    <w:rsid w:val="00465A0E"/>
    <w:pPr>
      <w:spacing w:after="120"/>
      <w:ind w:left="283"/>
      <w:contextualSpacing/>
    </w:pPr>
  </w:style>
  <w:style w:type="paragraph" w:styleId="Tekstpodstawowy">
    <w:name w:val="Body Text"/>
    <w:basedOn w:val="Normalny"/>
    <w:link w:val="TekstpodstawowyZnak"/>
    <w:uiPriority w:val="99"/>
    <w:unhideWhenUsed/>
    <w:rsid w:val="00465A0E"/>
    <w:pPr>
      <w:spacing w:after="120"/>
    </w:pPr>
  </w:style>
  <w:style w:type="character" w:customStyle="1" w:styleId="TekstpodstawowyZnak">
    <w:name w:val="Tekst podstawowy Znak"/>
    <w:basedOn w:val="Domylnaczcionkaakapitu"/>
    <w:link w:val="Tekstpodstawowy"/>
    <w:uiPriority w:val="99"/>
    <w:rsid w:val="00465A0E"/>
  </w:style>
  <w:style w:type="character" w:styleId="Odwoaniedokomentarza">
    <w:name w:val="annotation reference"/>
    <w:basedOn w:val="Domylnaczcionkaakapitu"/>
    <w:uiPriority w:val="99"/>
    <w:semiHidden/>
    <w:unhideWhenUsed/>
    <w:rsid w:val="00D126D7"/>
    <w:rPr>
      <w:sz w:val="16"/>
      <w:szCs w:val="16"/>
    </w:rPr>
  </w:style>
  <w:style w:type="paragraph" w:styleId="Tekstkomentarza">
    <w:name w:val="annotation text"/>
    <w:basedOn w:val="Normalny"/>
    <w:link w:val="TekstkomentarzaZnak"/>
    <w:uiPriority w:val="99"/>
    <w:semiHidden/>
    <w:unhideWhenUsed/>
    <w:rsid w:val="00D126D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126D7"/>
    <w:rPr>
      <w:sz w:val="20"/>
      <w:szCs w:val="20"/>
    </w:rPr>
  </w:style>
  <w:style w:type="paragraph" w:styleId="Tematkomentarza">
    <w:name w:val="annotation subject"/>
    <w:basedOn w:val="Tekstkomentarza"/>
    <w:next w:val="Tekstkomentarza"/>
    <w:link w:val="TematkomentarzaZnak"/>
    <w:uiPriority w:val="99"/>
    <w:semiHidden/>
    <w:unhideWhenUsed/>
    <w:rsid w:val="00D126D7"/>
    <w:rPr>
      <w:b/>
      <w:bCs/>
    </w:rPr>
  </w:style>
  <w:style w:type="character" w:customStyle="1" w:styleId="TematkomentarzaZnak">
    <w:name w:val="Temat komentarza Znak"/>
    <w:basedOn w:val="TekstkomentarzaZnak"/>
    <w:link w:val="Tematkomentarza"/>
    <w:uiPriority w:val="99"/>
    <w:semiHidden/>
    <w:rsid w:val="00D126D7"/>
    <w:rPr>
      <w:b/>
      <w:bCs/>
      <w:sz w:val="20"/>
      <w:szCs w:val="20"/>
    </w:rPr>
  </w:style>
  <w:style w:type="character" w:styleId="Pogrubienie">
    <w:name w:val="Strong"/>
    <w:basedOn w:val="Domylnaczcionkaakapitu"/>
    <w:uiPriority w:val="22"/>
    <w:qFormat/>
    <w:rsid w:val="00A67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733">
      <w:bodyDiv w:val="1"/>
      <w:marLeft w:val="0"/>
      <w:marRight w:val="0"/>
      <w:marTop w:val="0"/>
      <w:marBottom w:val="0"/>
      <w:divBdr>
        <w:top w:val="none" w:sz="0" w:space="0" w:color="auto"/>
        <w:left w:val="none" w:sz="0" w:space="0" w:color="auto"/>
        <w:bottom w:val="none" w:sz="0" w:space="0" w:color="auto"/>
        <w:right w:val="none" w:sz="0" w:space="0" w:color="auto"/>
      </w:divBdr>
    </w:div>
    <w:div w:id="733814820">
      <w:bodyDiv w:val="1"/>
      <w:marLeft w:val="0"/>
      <w:marRight w:val="0"/>
      <w:marTop w:val="0"/>
      <w:marBottom w:val="0"/>
      <w:divBdr>
        <w:top w:val="none" w:sz="0" w:space="0" w:color="auto"/>
        <w:left w:val="none" w:sz="0" w:space="0" w:color="auto"/>
        <w:bottom w:val="none" w:sz="0" w:space="0" w:color="auto"/>
        <w:right w:val="none" w:sz="0" w:space="0" w:color="auto"/>
      </w:divBdr>
    </w:div>
    <w:div w:id="958989879">
      <w:bodyDiv w:val="1"/>
      <w:marLeft w:val="0"/>
      <w:marRight w:val="0"/>
      <w:marTop w:val="0"/>
      <w:marBottom w:val="0"/>
      <w:divBdr>
        <w:top w:val="none" w:sz="0" w:space="0" w:color="auto"/>
        <w:left w:val="none" w:sz="0" w:space="0" w:color="auto"/>
        <w:bottom w:val="none" w:sz="0" w:space="0" w:color="auto"/>
        <w:right w:val="none" w:sz="0" w:space="0" w:color="auto"/>
      </w:divBdr>
    </w:div>
    <w:div w:id="985011859">
      <w:bodyDiv w:val="1"/>
      <w:marLeft w:val="0"/>
      <w:marRight w:val="0"/>
      <w:marTop w:val="0"/>
      <w:marBottom w:val="0"/>
      <w:divBdr>
        <w:top w:val="none" w:sz="0" w:space="0" w:color="auto"/>
        <w:left w:val="none" w:sz="0" w:space="0" w:color="auto"/>
        <w:bottom w:val="none" w:sz="0" w:space="0" w:color="auto"/>
        <w:right w:val="none" w:sz="0" w:space="0" w:color="auto"/>
      </w:divBdr>
    </w:div>
    <w:div w:id="1454784045">
      <w:bodyDiv w:val="1"/>
      <w:marLeft w:val="0"/>
      <w:marRight w:val="0"/>
      <w:marTop w:val="0"/>
      <w:marBottom w:val="0"/>
      <w:divBdr>
        <w:top w:val="none" w:sz="0" w:space="0" w:color="auto"/>
        <w:left w:val="none" w:sz="0" w:space="0" w:color="auto"/>
        <w:bottom w:val="none" w:sz="0" w:space="0" w:color="auto"/>
        <w:right w:val="none" w:sz="0" w:space="0" w:color="auto"/>
      </w:divBdr>
    </w:div>
    <w:div w:id="1460301536">
      <w:bodyDiv w:val="1"/>
      <w:marLeft w:val="0"/>
      <w:marRight w:val="0"/>
      <w:marTop w:val="0"/>
      <w:marBottom w:val="0"/>
      <w:divBdr>
        <w:top w:val="none" w:sz="0" w:space="0" w:color="auto"/>
        <w:left w:val="none" w:sz="0" w:space="0" w:color="auto"/>
        <w:bottom w:val="none" w:sz="0" w:space="0" w:color="auto"/>
        <w:right w:val="none" w:sz="0" w:space="0" w:color="auto"/>
      </w:divBdr>
    </w:div>
    <w:div w:id="1574315963">
      <w:bodyDiv w:val="1"/>
      <w:marLeft w:val="0"/>
      <w:marRight w:val="0"/>
      <w:marTop w:val="0"/>
      <w:marBottom w:val="0"/>
      <w:divBdr>
        <w:top w:val="none" w:sz="0" w:space="0" w:color="auto"/>
        <w:left w:val="none" w:sz="0" w:space="0" w:color="auto"/>
        <w:bottom w:val="none" w:sz="0" w:space="0" w:color="auto"/>
        <w:right w:val="none" w:sz="0" w:space="0" w:color="auto"/>
      </w:divBdr>
    </w:div>
    <w:div w:id="1641307177">
      <w:bodyDiv w:val="1"/>
      <w:marLeft w:val="0"/>
      <w:marRight w:val="0"/>
      <w:marTop w:val="0"/>
      <w:marBottom w:val="0"/>
      <w:divBdr>
        <w:top w:val="none" w:sz="0" w:space="0" w:color="auto"/>
        <w:left w:val="none" w:sz="0" w:space="0" w:color="auto"/>
        <w:bottom w:val="none" w:sz="0" w:space="0" w:color="auto"/>
        <w:right w:val="none" w:sz="0" w:space="0" w:color="auto"/>
      </w:divBdr>
    </w:div>
    <w:div w:id="1711035385">
      <w:bodyDiv w:val="1"/>
      <w:marLeft w:val="0"/>
      <w:marRight w:val="0"/>
      <w:marTop w:val="0"/>
      <w:marBottom w:val="0"/>
      <w:divBdr>
        <w:top w:val="none" w:sz="0" w:space="0" w:color="auto"/>
        <w:left w:val="none" w:sz="0" w:space="0" w:color="auto"/>
        <w:bottom w:val="none" w:sz="0" w:space="0" w:color="auto"/>
        <w:right w:val="none" w:sz="0" w:space="0" w:color="auto"/>
      </w:divBdr>
    </w:div>
    <w:div w:id="193438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4840-F181-4C14-ADAF-170C8392D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2456</Words>
  <Characters>14739</Characters>
  <Application>Microsoft Office Word</Application>
  <DocSecurity>0</DocSecurity>
  <Lines>122</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ukaps</dc:creator>
  <cp:keywords/>
  <dc:description/>
  <cp:lastModifiedBy>Biuro Rady Miejskiej w Czechowicach-Dziedzicach</cp:lastModifiedBy>
  <cp:revision>3</cp:revision>
  <cp:lastPrinted>2022-05-24T09:45:00Z</cp:lastPrinted>
  <dcterms:created xsi:type="dcterms:W3CDTF">2022-05-24T09:03:00Z</dcterms:created>
  <dcterms:modified xsi:type="dcterms:W3CDTF">2022-05-24T11:01:00Z</dcterms:modified>
</cp:coreProperties>
</file>