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7928" w14:textId="77777777" w:rsidR="00364FF0" w:rsidRPr="0085684B" w:rsidRDefault="000D28FD" w:rsidP="00AA34CB">
      <w:pPr>
        <w:rPr>
          <w:rFonts w:ascii="Arial" w:hAnsi="Arial" w:cs="Arial"/>
          <w:sz w:val="22"/>
          <w:szCs w:val="22"/>
        </w:rPr>
      </w:pPr>
      <w:r w:rsidRPr="0085684B">
        <w:rPr>
          <w:rFonts w:ascii="Arial" w:hAnsi="Arial" w:cs="Arial"/>
          <w:sz w:val="22"/>
          <w:szCs w:val="22"/>
        </w:rPr>
        <w:t>PTZ.7243.1</w:t>
      </w:r>
      <w:r w:rsidR="008B2D9B" w:rsidRPr="0085684B">
        <w:rPr>
          <w:rFonts w:ascii="Arial" w:hAnsi="Arial" w:cs="Arial"/>
          <w:sz w:val="22"/>
          <w:szCs w:val="22"/>
        </w:rPr>
        <w:t>4.</w:t>
      </w:r>
      <w:r w:rsidRPr="0085684B">
        <w:rPr>
          <w:rFonts w:ascii="Arial" w:hAnsi="Arial" w:cs="Arial"/>
          <w:sz w:val="22"/>
          <w:szCs w:val="22"/>
        </w:rPr>
        <w:t>2014</w:t>
      </w:r>
      <w:r w:rsidR="00364FF0" w:rsidRPr="0085684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1717DC49" w14:textId="38044F7C" w:rsidR="00364FF0" w:rsidRPr="0085684B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r w:rsidRPr="0085684B">
        <w:rPr>
          <w:rFonts w:ascii="Arial" w:hAnsi="Arial" w:cs="Arial"/>
          <w:bCs/>
          <w:sz w:val="22"/>
          <w:szCs w:val="22"/>
        </w:rPr>
        <w:t>Dz</w:t>
      </w:r>
      <w:r w:rsidR="0085684B">
        <w:rPr>
          <w:rFonts w:ascii="Arial" w:hAnsi="Arial" w:cs="Arial"/>
          <w:bCs/>
          <w:sz w:val="22"/>
          <w:szCs w:val="22"/>
        </w:rPr>
        <w:t>.</w:t>
      </w:r>
      <w:r w:rsidRPr="0085684B"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85684B">
        <w:rPr>
          <w:rFonts w:ascii="Arial" w:hAnsi="Arial" w:cs="Arial"/>
          <w:bCs/>
          <w:sz w:val="22"/>
          <w:szCs w:val="22"/>
        </w:rPr>
        <w:t xml:space="preserve"> Rozdz</w:t>
      </w:r>
      <w:r w:rsidRPr="0085684B">
        <w:rPr>
          <w:rFonts w:ascii="Arial" w:hAnsi="Arial" w:cs="Arial"/>
          <w:bCs/>
          <w:sz w:val="22"/>
          <w:szCs w:val="22"/>
        </w:rPr>
        <w:t>. 60004</w:t>
      </w:r>
      <w:r w:rsidR="00364FF0" w:rsidRPr="0085684B">
        <w:rPr>
          <w:rFonts w:ascii="Arial" w:hAnsi="Arial" w:cs="Arial"/>
          <w:bCs/>
          <w:sz w:val="22"/>
          <w:szCs w:val="22"/>
        </w:rPr>
        <w:t xml:space="preserve"> § </w:t>
      </w:r>
      <w:r w:rsidR="004922C3" w:rsidRPr="0085684B">
        <w:rPr>
          <w:rFonts w:ascii="Arial" w:hAnsi="Arial" w:cs="Arial"/>
          <w:bCs/>
          <w:sz w:val="22"/>
          <w:szCs w:val="22"/>
        </w:rPr>
        <w:t>4150</w:t>
      </w:r>
    </w:p>
    <w:p w14:paraId="096A8D74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7C13FB4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2BB5CEC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78CB9CAF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3646DC56" w14:textId="4F42DEC6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6C0AAB">
        <w:rPr>
          <w:rFonts w:ascii="Arial" w:hAnsi="Arial" w:cs="Arial"/>
          <w:b/>
          <w:sz w:val="22"/>
          <w:szCs w:val="22"/>
        </w:rPr>
        <w:t>1</w:t>
      </w:r>
      <w:r w:rsidR="00337F0F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8B2D9B">
        <w:rPr>
          <w:rFonts w:ascii="Arial" w:hAnsi="Arial" w:cs="Arial"/>
          <w:b/>
          <w:sz w:val="22"/>
          <w:szCs w:val="22"/>
        </w:rPr>
        <w:t>4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2014</w:t>
      </w:r>
      <w:r w:rsidR="006C0AAB">
        <w:rPr>
          <w:rFonts w:ascii="Arial" w:hAnsi="Arial" w:cs="Arial"/>
          <w:b/>
          <w:sz w:val="22"/>
          <w:szCs w:val="22"/>
        </w:rPr>
        <w:t xml:space="preserve"> z dnia 27 maja 2014 r.</w:t>
      </w:r>
    </w:p>
    <w:p w14:paraId="577FA555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56F6A2C4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4ECF20D4" w14:textId="4E8731FA" w:rsidR="00364FF0" w:rsidRDefault="004B442A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07FB4">
        <w:rPr>
          <w:rFonts w:ascii="Arial" w:hAnsi="Arial" w:cs="Arial"/>
          <w:sz w:val="22"/>
          <w:szCs w:val="22"/>
        </w:rPr>
        <w:t>awart</w:t>
      </w:r>
      <w:r w:rsidR="00730160">
        <w:rPr>
          <w:rFonts w:ascii="Arial" w:hAnsi="Arial" w:cs="Arial"/>
          <w:sz w:val="22"/>
          <w:szCs w:val="22"/>
        </w:rPr>
        <w:t>y</w:t>
      </w:r>
      <w:r w:rsidR="00707FB4">
        <w:rPr>
          <w:rFonts w:ascii="Arial" w:hAnsi="Arial" w:cs="Arial"/>
          <w:sz w:val="22"/>
          <w:szCs w:val="22"/>
        </w:rPr>
        <w:t xml:space="preserve"> </w:t>
      </w:r>
      <w:r w:rsidR="00707FB4" w:rsidRPr="0085684B">
        <w:rPr>
          <w:rFonts w:ascii="Arial" w:hAnsi="Arial" w:cs="Arial"/>
          <w:sz w:val="22"/>
          <w:szCs w:val="22"/>
        </w:rPr>
        <w:t xml:space="preserve">w dniu </w:t>
      </w:r>
      <w:r w:rsidR="0085684B" w:rsidRPr="0085684B">
        <w:rPr>
          <w:rFonts w:ascii="Arial" w:hAnsi="Arial" w:cs="Arial"/>
          <w:sz w:val="22"/>
          <w:szCs w:val="22"/>
        </w:rPr>
        <w:t>23.12.</w:t>
      </w:r>
      <w:r w:rsidR="00E76B5D">
        <w:rPr>
          <w:rFonts w:ascii="Arial" w:hAnsi="Arial" w:cs="Arial"/>
          <w:sz w:val="22"/>
          <w:szCs w:val="22"/>
        </w:rPr>
        <w:t>20</w:t>
      </w:r>
      <w:r w:rsidR="00337F0F">
        <w:rPr>
          <w:rFonts w:ascii="Arial" w:hAnsi="Arial" w:cs="Arial"/>
          <w:sz w:val="22"/>
          <w:szCs w:val="22"/>
        </w:rPr>
        <w:t>20</w:t>
      </w:r>
      <w:r w:rsidR="00364FF0">
        <w:rPr>
          <w:rFonts w:ascii="Arial" w:hAnsi="Arial" w:cs="Arial"/>
          <w:sz w:val="22"/>
          <w:szCs w:val="22"/>
        </w:rPr>
        <w:t xml:space="preserve"> </w:t>
      </w:r>
      <w:r w:rsidR="00364FF0" w:rsidRPr="00BD489C">
        <w:rPr>
          <w:rFonts w:ascii="Arial" w:hAnsi="Arial" w:cs="Arial"/>
          <w:sz w:val="22"/>
          <w:szCs w:val="22"/>
        </w:rPr>
        <w:t>r. pomiędzy:</w:t>
      </w:r>
    </w:p>
    <w:p w14:paraId="11F5301A" w14:textId="77777777" w:rsidR="004B442A" w:rsidRPr="00BD489C" w:rsidRDefault="004B442A" w:rsidP="00AA34CB">
      <w:pPr>
        <w:jc w:val="both"/>
        <w:rPr>
          <w:rFonts w:ascii="Arial" w:hAnsi="Arial" w:cs="Arial"/>
          <w:sz w:val="22"/>
          <w:szCs w:val="22"/>
        </w:rPr>
      </w:pPr>
    </w:p>
    <w:p w14:paraId="464ABB64" w14:textId="55FC08EC" w:rsidR="00D22101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4B442A">
        <w:rPr>
          <w:rFonts w:ascii="Arial" w:hAnsi="Arial" w:cs="Arial"/>
          <w:b/>
          <w:bCs/>
          <w:sz w:val="22"/>
          <w:szCs w:val="22"/>
        </w:rPr>
        <w:t>Gminą Czechowice-Dziedzice</w:t>
      </w:r>
      <w:r w:rsidRPr="00BD489C">
        <w:rPr>
          <w:rFonts w:ascii="Arial" w:hAnsi="Arial" w:cs="Arial"/>
          <w:sz w:val="22"/>
          <w:szCs w:val="22"/>
        </w:rPr>
        <w:t xml:space="preserve"> z siedzibą w </w:t>
      </w:r>
      <w:r w:rsidR="00BD2C8A">
        <w:rPr>
          <w:rFonts w:ascii="Arial" w:hAnsi="Arial" w:cs="Arial"/>
          <w:sz w:val="22"/>
          <w:szCs w:val="22"/>
        </w:rPr>
        <w:t>Czechowicach-Dziedzicach</w:t>
      </w:r>
      <w:r w:rsidRPr="00BD489C">
        <w:rPr>
          <w:rFonts w:ascii="Arial" w:hAnsi="Arial" w:cs="Arial"/>
          <w:sz w:val="22"/>
          <w:szCs w:val="22"/>
        </w:rPr>
        <w:t xml:space="preserve"> Plac Jana Pawła II 1  zwaną dalej</w:t>
      </w:r>
      <w:r>
        <w:rPr>
          <w:rFonts w:ascii="Arial" w:hAnsi="Arial" w:cs="Arial"/>
          <w:sz w:val="22"/>
          <w:szCs w:val="22"/>
        </w:rPr>
        <w:t xml:space="preserve"> Organizatorem,</w:t>
      </w:r>
    </w:p>
    <w:p w14:paraId="3C03D833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7A89F371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b/>
          <w:sz w:val="22"/>
          <w:szCs w:val="22"/>
        </w:rPr>
        <w:t>Marian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b/>
          <w:sz w:val="22"/>
          <w:szCs w:val="22"/>
        </w:rPr>
        <w:t xml:space="preserve"> Błachut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– Burmistrz</w:t>
      </w:r>
      <w:r w:rsidR="00080F3B">
        <w:rPr>
          <w:rFonts w:ascii="Arial" w:hAnsi="Arial" w:cs="Arial"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Czechowic-Dziedzic</w:t>
      </w:r>
    </w:p>
    <w:p w14:paraId="194D2ADE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>a</w:t>
      </w:r>
    </w:p>
    <w:p w14:paraId="40724105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4B442A">
        <w:rPr>
          <w:rFonts w:ascii="Arial" w:hAnsi="Arial" w:cs="Arial"/>
          <w:b/>
          <w:bCs/>
          <w:sz w:val="22"/>
          <w:szCs w:val="22"/>
        </w:rPr>
        <w:t xml:space="preserve">Przedsiębiorstwem Komunikacji Miejskiej </w:t>
      </w:r>
      <w:r w:rsidR="002973DB" w:rsidRPr="004B442A">
        <w:rPr>
          <w:rFonts w:ascii="Arial" w:hAnsi="Arial" w:cs="Arial"/>
          <w:b/>
          <w:bCs/>
          <w:sz w:val="22"/>
          <w:szCs w:val="22"/>
        </w:rPr>
        <w:t>w Czechowicach-Dziedzicach s</w:t>
      </w:r>
      <w:r w:rsidRPr="004B442A">
        <w:rPr>
          <w:rFonts w:ascii="Arial" w:hAnsi="Arial" w:cs="Arial"/>
          <w:b/>
          <w:bCs/>
          <w:sz w:val="22"/>
          <w:szCs w:val="22"/>
        </w:rPr>
        <w:t>p. z o.o.</w:t>
      </w:r>
      <w:r>
        <w:rPr>
          <w:rFonts w:ascii="Arial" w:hAnsi="Arial" w:cs="Arial"/>
          <w:sz w:val="22"/>
          <w:szCs w:val="22"/>
        </w:rPr>
        <w:t xml:space="preserve"> </w:t>
      </w:r>
      <w:r w:rsidR="002973D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43-502 </w:t>
      </w:r>
      <w:r w:rsidRPr="00BD489C">
        <w:rPr>
          <w:rFonts w:ascii="Arial" w:hAnsi="Arial" w:cs="Arial"/>
          <w:sz w:val="22"/>
          <w:szCs w:val="22"/>
        </w:rPr>
        <w:t>Czechowice-Dziedzice, ul. Drzymały 16,</w:t>
      </w:r>
      <w:r w:rsidR="00A56602">
        <w:rPr>
          <w:rFonts w:ascii="Arial" w:hAnsi="Arial" w:cs="Arial"/>
          <w:sz w:val="22"/>
          <w:szCs w:val="22"/>
        </w:rPr>
        <w:t xml:space="preserve"> </w:t>
      </w:r>
      <w:r w:rsidR="00A56602" w:rsidRPr="00A3227C">
        <w:rPr>
          <w:rFonts w:ascii="Arial" w:hAnsi="Arial" w:cs="Arial"/>
          <w:sz w:val="22"/>
          <w:szCs w:val="22"/>
        </w:rPr>
        <w:t>NIP</w:t>
      </w:r>
      <w:r w:rsidR="00A3227C" w:rsidRPr="00A3227C">
        <w:rPr>
          <w:rFonts w:ascii="Arial" w:hAnsi="Arial" w:cs="Arial"/>
          <w:sz w:val="22"/>
          <w:szCs w:val="22"/>
        </w:rPr>
        <w:t xml:space="preserve"> </w:t>
      </w:r>
      <w:r w:rsidR="00A3227C" w:rsidRPr="00A3227C">
        <w:rPr>
          <w:rFonts w:ascii="Arial" w:hAnsi="Arial" w:cs="Arial"/>
          <w:bCs/>
          <w:sz w:val="22"/>
          <w:szCs w:val="22"/>
        </w:rPr>
        <w:t>6521723715</w:t>
      </w:r>
      <w:r w:rsidR="00A56602">
        <w:rPr>
          <w:rFonts w:ascii="Arial" w:hAnsi="Arial" w:cs="Arial"/>
          <w:sz w:val="22"/>
          <w:szCs w:val="22"/>
        </w:rPr>
        <w:t>.</w:t>
      </w:r>
    </w:p>
    <w:p w14:paraId="21DAB6F8" w14:textId="5622A89C" w:rsidR="005127FE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zwaną</w:t>
      </w:r>
      <w:r w:rsidRPr="00BD489C">
        <w:rPr>
          <w:rFonts w:ascii="Arial" w:hAnsi="Arial" w:cs="Arial"/>
          <w:sz w:val="22"/>
          <w:szCs w:val="22"/>
        </w:rPr>
        <w:t xml:space="preserve"> dalej </w:t>
      </w:r>
      <w:r>
        <w:rPr>
          <w:rFonts w:ascii="Arial" w:hAnsi="Arial" w:cs="Arial"/>
          <w:sz w:val="22"/>
          <w:szCs w:val="22"/>
        </w:rPr>
        <w:t>Operatorem</w:t>
      </w:r>
      <w:r w:rsidRPr="00BD489C">
        <w:rPr>
          <w:rFonts w:ascii="Arial" w:hAnsi="Arial" w:cs="Arial"/>
          <w:sz w:val="22"/>
          <w:szCs w:val="22"/>
        </w:rPr>
        <w:t>,</w:t>
      </w:r>
      <w:r w:rsidR="00021F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639BDDF0" w14:textId="6979525C" w:rsidR="00364FF0" w:rsidRDefault="005127FE" w:rsidP="002012ED">
      <w:pPr>
        <w:jc w:val="both"/>
        <w:rPr>
          <w:rFonts w:ascii="Arial" w:hAnsi="Arial" w:cs="Arial"/>
          <w:sz w:val="22"/>
          <w:szCs w:val="22"/>
        </w:rPr>
      </w:pPr>
      <w:r w:rsidRPr="00CD43CC">
        <w:rPr>
          <w:rFonts w:ascii="Arial" w:hAnsi="Arial" w:cs="Arial"/>
          <w:b/>
          <w:sz w:val="22"/>
          <w:szCs w:val="22"/>
        </w:rPr>
        <w:t>Rafała Kupczak</w:t>
      </w:r>
      <w:r>
        <w:rPr>
          <w:rFonts w:ascii="Arial" w:hAnsi="Arial" w:cs="Arial"/>
          <w:b/>
          <w:sz w:val="22"/>
          <w:szCs w:val="22"/>
        </w:rPr>
        <w:t>a</w:t>
      </w:r>
      <w:r w:rsidRPr="00CD43CC">
        <w:rPr>
          <w:rFonts w:ascii="Arial" w:hAnsi="Arial" w:cs="Arial"/>
          <w:b/>
          <w:sz w:val="22"/>
          <w:szCs w:val="22"/>
        </w:rPr>
        <w:t xml:space="preserve"> </w:t>
      </w:r>
      <w:r w:rsidR="00364FF0" w:rsidRPr="00CD43CC">
        <w:rPr>
          <w:rFonts w:ascii="Arial" w:hAnsi="Arial" w:cs="Arial"/>
          <w:b/>
          <w:sz w:val="22"/>
          <w:szCs w:val="22"/>
        </w:rPr>
        <w:t>-</w:t>
      </w:r>
      <w:r w:rsidR="00364FF0" w:rsidRPr="00BD489C">
        <w:rPr>
          <w:rFonts w:ascii="Arial" w:hAnsi="Arial" w:cs="Arial"/>
          <w:sz w:val="22"/>
          <w:szCs w:val="22"/>
        </w:rPr>
        <w:t xml:space="preserve"> Prezes</w:t>
      </w:r>
      <w:r w:rsidR="002973DB">
        <w:rPr>
          <w:rFonts w:ascii="Arial" w:hAnsi="Arial" w:cs="Arial"/>
          <w:sz w:val="22"/>
          <w:szCs w:val="22"/>
        </w:rPr>
        <w:t xml:space="preserve"> Zarządu</w:t>
      </w:r>
    </w:p>
    <w:p w14:paraId="3B5B53BF" w14:textId="77777777" w:rsidR="005127FE" w:rsidRDefault="005127FE" w:rsidP="002012ED">
      <w:pPr>
        <w:jc w:val="both"/>
        <w:rPr>
          <w:rFonts w:ascii="Arial" w:hAnsi="Arial" w:cs="Arial"/>
          <w:sz w:val="22"/>
          <w:szCs w:val="22"/>
        </w:rPr>
      </w:pPr>
    </w:p>
    <w:p w14:paraId="7E91B9E9" w14:textId="19EB212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Na podstawie art. 4, art. 6 Rozporządzenia (WE) Parlamentu Europejskiego i Rady z dnia. 23.10.2007 r. Nr 1370/2007 dotyczącego usług publicznych w zakresie kolejowego </w:t>
      </w:r>
      <w:r w:rsidRPr="00C8590E">
        <w:rPr>
          <w:rFonts w:ascii="Arial" w:hAnsi="Arial" w:cs="Arial"/>
          <w:sz w:val="22"/>
          <w:szCs w:val="22"/>
        </w:rPr>
        <w:br/>
        <w:t>i drogowego transportu pasażerskiego oraz uchylającego rozporządzenia Rady (EWG) Nr 1191/69i (EWG) Nr 1107/70 (Dz. Urz. UE L315/1 z 3.12.2007 r.), zwanego dalej Roz</w:t>
      </w:r>
      <w:r w:rsidR="008A2B7A">
        <w:rPr>
          <w:rFonts w:ascii="Arial" w:hAnsi="Arial" w:cs="Arial"/>
          <w:sz w:val="22"/>
          <w:szCs w:val="22"/>
        </w:rPr>
        <w:t xml:space="preserve">porządzeniem 1370/2007 oraz </w:t>
      </w:r>
      <w:r w:rsidR="002F1EEA">
        <w:rPr>
          <w:rFonts w:ascii="Arial" w:hAnsi="Arial" w:cs="Arial"/>
          <w:sz w:val="22"/>
          <w:szCs w:val="22"/>
        </w:rPr>
        <w:t>art</w:t>
      </w:r>
      <w:r w:rsidR="002F1EEA" w:rsidRPr="008A2B7A">
        <w:rPr>
          <w:rFonts w:ascii="Arial" w:hAnsi="Arial" w:cs="Arial"/>
          <w:sz w:val="22"/>
          <w:szCs w:val="22"/>
        </w:rPr>
        <w:t>. 52</w:t>
      </w:r>
      <w:r w:rsidR="00272C16" w:rsidRPr="008A2B7A">
        <w:rPr>
          <w:rFonts w:ascii="Arial" w:hAnsi="Arial" w:cs="Arial"/>
          <w:sz w:val="22"/>
          <w:szCs w:val="22"/>
        </w:rPr>
        <w:t xml:space="preserve"> </w:t>
      </w:r>
      <w:r w:rsidR="002F1EEA" w:rsidRPr="008A2B7A">
        <w:rPr>
          <w:rFonts w:ascii="Arial" w:hAnsi="Arial" w:cs="Arial"/>
          <w:sz w:val="22"/>
          <w:szCs w:val="22"/>
        </w:rPr>
        <w:t>- art. 54</w:t>
      </w:r>
      <w:r w:rsidRPr="008A2B7A">
        <w:rPr>
          <w:rFonts w:ascii="Arial" w:hAnsi="Arial" w:cs="Arial"/>
          <w:sz w:val="22"/>
          <w:szCs w:val="22"/>
        </w:rPr>
        <w:t xml:space="preserve"> </w:t>
      </w:r>
      <w:r w:rsidRPr="00C8590E">
        <w:rPr>
          <w:rFonts w:ascii="Arial" w:hAnsi="Arial" w:cs="Arial"/>
          <w:sz w:val="22"/>
          <w:szCs w:val="22"/>
        </w:rPr>
        <w:t xml:space="preserve">ustawy z dnia 16 grudnia 2010 r. </w:t>
      </w:r>
      <w:r w:rsidR="00B56532">
        <w:rPr>
          <w:rFonts w:ascii="Arial" w:hAnsi="Arial" w:cs="Arial"/>
          <w:sz w:val="22"/>
          <w:szCs w:val="22"/>
        </w:rPr>
        <w:br/>
      </w:r>
      <w:r w:rsidRPr="00C8590E">
        <w:rPr>
          <w:rFonts w:ascii="Arial" w:hAnsi="Arial" w:cs="Arial"/>
          <w:sz w:val="22"/>
          <w:szCs w:val="22"/>
        </w:rPr>
        <w:t>o publicznym transporcie</w:t>
      </w:r>
      <w:r w:rsidR="00272C16">
        <w:rPr>
          <w:rFonts w:ascii="Arial" w:hAnsi="Arial" w:cs="Arial"/>
          <w:sz w:val="22"/>
          <w:szCs w:val="22"/>
        </w:rPr>
        <w:t xml:space="preserve"> zbiorowym (</w:t>
      </w:r>
      <w:r w:rsidR="006C0AAB">
        <w:rPr>
          <w:rFonts w:ascii="Arial" w:hAnsi="Arial" w:cs="Arial"/>
          <w:sz w:val="22"/>
          <w:szCs w:val="22"/>
        </w:rPr>
        <w:t xml:space="preserve">tj. </w:t>
      </w:r>
      <w:r w:rsidR="00272C16">
        <w:rPr>
          <w:rFonts w:ascii="Arial" w:hAnsi="Arial" w:cs="Arial"/>
          <w:sz w:val="22"/>
          <w:szCs w:val="22"/>
        </w:rPr>
        <w:t>Dz. U. z 20</w:t>
      </w:r>
      <w:r w:rsidR="00337F0F">
        <w:rPr>
          <w:rFonts w:ascii="Arial" w:hAnsi="Arial" w:cs="Arial"/>
          <w:sz w:val="22"/>
          <w:szCs w:val="22"/>
        </w:rPr>
        <w:t>20 r. poz.</w:t>
      </w:r>
      <w:r w:rsidRPr="00C8590E">
        <w:rPr>
          <w:rFonts w:ascii="Arial" w:hAnsi="Arial" w:cs="Arial"/>
          <w:sz w:val="22"/>
          <w:szCs w:val="22"/>
        </w:rPr>
        <w:t xml:space="preserve"> </w:t>
      </w:r>
      <w:r w:rsidR="00337F0F">
        <w:rPr>
          <w:rFonts w:ascii="Arial" w:hAnsi="Arial" w:cs="Arial"/>
          <w:sz w:val="22"/>
          <w:szCs w:val="22"/>
        </w:rPr>
        <w:t>1944</w:t>
      </w:r>
      <w:r w:rsidRPr="00C8590E">
        <w:rPr>
          <w:rFonts w:ascii="Arial" w:hAnsi="Arial" w:cs="Arial"/>
          <w:sz w:val="22"/>
          <w:szCs w:val="22"/>
        </w:rPr>
        <w:t xml:space="preserve"> </w:t>
      </w:r>
      <w:r w:rsidR="006C0AAB">
        <w:rPr>
          <w:rFonts w:ascii="Arial" w:hAnsi="Arial" w:cs="Arial"/>
          <w:sz w:val="22"/>
          <w:szCs w:val="22"/>
        </w:rPr>
        <w:t>ze zm</w:t>
      </w:r>
      <w:r w:rsidRPr="00C8590E">
        <w:rPr>
          <w:rFonts w:ascii="Arial" w:hAnsi="Arial" w:cs="Arial"/>
          <w:sz w:val="22"/>
          <w:szCs w:val="22"/>
        </w:rPr>
        <w:t>.),</w:t>
      </w:r>
    </w:p>
    <w:p w14:paraId="379613C9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</w:p>
    <w:p w14:paraId="1381CE7A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Organizator i Operator łącznie zwani dalej „Stronami” lud oddzielnie każdy z nich „Stroną” Przedstawiciele Stron przez złożenie swojego podpisu oświadczają także, że są upoważnieni do zawarcia niniejszego Aneksu do Umowy, że ich prawo do reprezentowania danej Strony nie jest ograniczone w żadnym zakresie, a sposób reprezentacji osób występujących </w:t>
      </w:r>
      <w:r w:rsidRPr="00C8590E">
        <w:rPr>
          <w:rFonts w:ascii="Arial" w:hAnsi="Arial" w:cs="Arial"/>
          <w:sz w:val="22"/>
          <w:szCs w:val="22"/>
        </w:rPr>
        <w:br/>
        <w:t xml:space="preserve">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niniejszym Aneksie do Umowy. </w:t>
      </w:r>
    </w:p>
    <w:p w14:paraId="6A66C5F9" w14:textId="77777777" w:rsidR="00364FF0" w:rsidRDefault="00364FF0" w:rsidP="00AA34CB">
      <w:pPr>
        <w:jc w:val="both"/>
        <w:rPr>
          <w:rFonts w:ascii="Arial" w:hAnsi="Arial" w:cs="Arial"/>
          <w:sz w:val="16"/>
          <w:szCs w:val="16"/>
        </w:rPr>
      </w:pPr>
    </w:p>
    <w:p w14:paraId="03C5CBEF" w14:textId="77777777" w:rsidR="00035D12" w:rsidRPr="00241969" w:rsidRDefault="00035D12" w:rsidP="00AA34CB">
      <w:pPr>
        <w:jc w:val="both"/>
        <w:rPr>
          <w:rFonts w:ascii="Arial" w:hAnsi="Arial" w:cs="Arial"/>
          <w:sz w:val="16"/>
          <w:szCs w:val="16"/>
        </w:rPr>
      </w:pPr>
    </w:p>
    <w:p w14:paraId="562D4792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221F8B46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2012C951" w14:textId="50BAC936" w:rsidR="00337F0F" w:rsidRDefault="00AD7B08" w:rsidP="00273E59">
      <w:pPr>
        <w:jc w:val="both"/>
        <w:rPr>
          <w:rFonts w:ascii="Arial" w:hAnsi="Arial" w:cs="Arial"/>
          <w:sz w:val="22"/>
          <w:szCs w:val="22"/>
        </w:rPr>
      </w:pPr>
      <w:r w:rsidRPr="008A2B7A">
        <w:rPr>
          <w:rFonts w:ascii="Arial" w:hAnsi="Arial" w:cs="Arial"/>
          <w:sz w:val="22"/>
          <w:szCs w:val="22"/>
        </w:rPr>
        <w:t xml:space="preserve">Strony postanawiają zmienić umowę nr 7243.14.2014 z dnia 27 maja 2014 r., która została zmieniona Aneksem nr 1 do umowy z dnia 1 stycznia 2015 r., Aneksem nr 2 do umowy z dnia 25 listopada 2015 r., Aneksem nr 3 do umowy z dnia 1 stycznia 2016 r., Aneksem nr 4 </w:t>
      </w:r>
      <w:r w:rsidR="00B56532">
        <w:rPr>
          <w:rFonts w:ascii="Arial" w:hAnsi="Arial" w:cs="Arial"/>
          <w:sz w:val="22"/>
          <w:szCs w:val="22"/>
        </w:rPr>
        <w:br/>
      </w:r>
      <w:r w:rsidRPr="008A2B7A">
        <w:rPr>
          <w:rFonts w:ascii="Arial" w:hAnsi="Arial" w:cs="Arial"/>
          <w:sz w:val="22"/>
          <w:szCs w:val="22"/>
        </w:rPr>
        <w:t xml:space="preserve">do umowy z dnia 22 lutego 2016 r., Aneksem nr 5 do umowy z dnia 16 maja 2016 r., </w:t>
      </w:r>
      <w:r w:rsidR="00F3459A">
        <w:rPr>
          <w:rFonts w:ascii="Arial" w:hAnsi="Arial" w:cs="Arial"/>
          <w:sz w:val="22"/>
          <w:szCs w:val="22"/>
        </w:rPr>
        <w:t>A</w:t>
      </w:r>
      <w:r w:rsidR="00273E59" w:rsidRPr="008A2B7A">
        <w:rPr>
          <w:rFonts w:ascii="Arial" w:hAnsi="Arial" w:cs="Arial"/>
          <w:sz w:val="22"/>
          <w:szCs w:val="22"/>
        </w:rPr>
        <w:t xml:space="preserve">neksem nr 6 do umowy z dnia 31 sierpnia 2016 r., </w:t>
      </w:r>
      <w:r w:rsidR="00F3459A" w:rsidRPr="00F3459A">
        <w:rPr>
          <w:rFonts w:ascii="Arial" w:hAnsi="Arial" w:cs="Arial"/>
          <w:sz w:val="22"/>
          <w:szCs w:val="22"/>
        </w:rPr>
        <w:t xml:space="preserve">Aneksem nr </w:t>
      </w:r>
      <w:r w:rsidR="00F3459A">
        <w:rPr>
          <w:rFonts w:ascii="Arial" w:hAnsi="Arial" w:cs="Arial"/>
          <w:sz w:val="22"/>
          <w:szCs w:val="22"/>
        </w:rPr>
        <w:t>7</w:t>
      </w:r>
      <w:r w:rsidR="00F3459A" w:rsidRPr="00F3459A">
        <w:rPr>
          <w:rFonts w:ascii="Arial" w:hAnsi="Arial" w:cs="Arial"/>
          <w:sz w:val="22"/>
          <w:szCs w:val="22"/>
        </w:rPr>
        <w:t xml:space="preserve"> do umowy z dnia </w:t>
      </w:r>
      <w:r w:rsidR="00F3459A">
        <w:rPr>
          <w:rFonts w:ascii="Arial" w:hAnsi="Arial" w:cs="Arial"/>
          <w:sz w:val="22"/>
          <w:szCs w:val="22"/>
        </w:rPr>
        <w:t>1</w:t>
      </w:r>
      <w:r w:rsidR="00F3459A" w:rsidRPr="00F3459A">
        <w:rPr>
          <w:rFonts w:ascii="Arial" w:hAnsi="Arial" w:cs="Arial"/>
          <w:sz w:val="22"/>
          <w:szCs w:val="22"/>
        </w:rPr>
        <w:t xml:space="preserve"> </w:t>
      </w:r>
      <w:r w:rsidR="00F3459A">
        <w:rPr>
          <w:rFonts w:ascii="Arial" w:hAnsi="Arial" w:cs="Arial"/>
          <w:sz w:val="22"/>
          <w:szCs w:val="22"/>
        </w:rPr>
        <w:t>stycznia</w:t>
      </w:r>
      <w:r w:rsidR="00F3459A" w:rsidRPr="00F3459A">
        <w:rPr>
          <w:rFonts w:ascii="Arial" w:hAnsi="Arial" w:cs="Arial"/>
          <w:sz w:val="22"/>
          <w:szCs w:val="22"/>
        </w:rPr>
        <w:t xml:space="preserve"> 201</w:t>
      </w:r>
      <w:r w:rsidR="00F3459A">
        <w:rPr>
          <w:rFonts w:ascii="Arial" w:hAnsi="Arial" w:cs="Arial"/>
          <w:sz w:val="22"/>
          <w:szCs w:val="22"/>
        </w:rPr>
        <w:t>7</w:t>
      </w:r>
      <w:r w:rsidR="00F3459A" w:rsidRPr="00F3459A">
        <w:rPr>
          <w:rFonts w:ascii="Arial" w:hAnsi="Arial" w:cs="Arial"/>
          <w:sz w:val="22"/>
          <w:szCs w:val="22"/>
        </w:rPr>
        <w:t xml:space="preserve"> r</w:t>
      </w:r>
      <w:r w:rsidR="005629D7" w:rsidRPr="005629D7">
        <w:t xml:space="preserve"> </w:t>
      </w:r>
      <w:r w:rsidR="005629D7" w:rsidRPr="005629D7">
        <w:rPr>
          <w:rFonts w:ascii="Arial" w:hAnsi="Arial" w:cs="Arial"/>
          <w:sz w:val="22"/>
          <w:szCs w:val="22"/>
        </w:rPr>
        <w:t xml:space="preserve">Aneksem nr </w:t>
      </w:r>
      <w:r w:rsidR="005629D7">
        <w:rPr>
          <w:rFonts w:ascii="Arial" w:hAnsi="Arial" w:cs="Arial"/>
          <w:sz w:val="22"/>
          <w:szCs w:val="22"/>
        </w:rPr>
        <w:t>8</w:t>
      </w:r>
      <w:r w:rsidR="005629D7" w:rsidRPr="005629D7">
        <w:rPr>
          <w:rFonts w:ascii="Arial" w:hAnsi="Arial" w:cs="Arial"/>
          <w:sz w:val="22"/>
          <w:szCs w:val="22"/>
        </w:rPr>
        <w:t xml:space="preserve"> do umowy z dnia 1 </w:t>
      </w:r>
      <w:r w:rsidR="005629D7">
        <w:rPr>
          <w:rFonts w:ascii="Arial" w:hAnsi="Arial" w:cs="Arial"/>
          <w:sz w:val="22"/>
          <w:szCs w:val="22"/>
        </w:rPr>
        <w:t>czerwca</w:t>
      </w:r>
      <w:r w:rsidR="005629D7" w:rsidRPr="005629D7">
        <w:rPr>
          <w:rFonts w:ascii="Arial" w:hAnsi="Arial" w:cs="Arial"/>
          <w:sz w:val="22"/>
          <w:szCs w:val="22"/>
        </w:rPr>
        <w:t xml:space="preserve"> 2017</w:t>
      </w:r>
      <w:r w:rsidR="005629D7">
        <w:rPr>
          <w:rFonts w:ascii="Arial" w:hAnsi="Arial" w:cs="Arial"/>
          <w:sz w:val="22"/>
          <w:szCs w:val="22"/>
        </w:rPr>
        <w:t xml:space="preserve"> r.</w:t>
      </w:r>
      <w:r w:rsidR="00C1060C">
        <w:rPr>
          <w:rFonts w:ascii="Arial" w:hAnsi="Arial" w:cs="Arial"/>
          <w:sz w:val="22"/>
          <w:szCs w:val="22"/>
        </w:rPr>
        <w:t>,</w:t>
      </w:r>
      <w:r w:rsidR="00C1060C" w:rsidRPr="00C1060C">
        <w:t xml:space="preserve"> </w:t>
      </w:r>
      <w:r w:rsidR="00C1060C" w:rsidRPr="00C1060C">
        <w:rPr>
          <w:rFonts w:ascii="Arial" w:hAnsi="Arial" w:cs="Arial"/>
          <w:sz w:val="22"/>
          <w:szCs w:val="22"/>
        </w:rPr>
        <w:t xml:space="preserve">Aneksem nr 9 do umowy z dnia 1 stycznia 2018 r., </w:t>
      </w:r>
      <w:bookmarkStart w:id="0" w:name="_Hlk32229969"/>
      <w:r w:rsidR="00C1060C" w:rsidRPr="00C1060C">
        <w:rPr>
          <w:rFonts w:ascii="Arial" w:hAnsi="Arial" w:cs="Arial"/>
          <w:sz w:val="22"/>
          <w:szCs w:val="22"/>
        </w:rPr>
        <w:t>Aneksem nr 10 z dnia 02</w:t>
      </w:r>
      <w:r w:rsidR="00176D1F">
        <w:rPr>
          <w:rFonts w:ascii="Arial" w:hAnsi="Arial" w:cs="Arial"/>
          <w:sz w:val="22"/>
          <w:szCs w:val="22"/>
        </w:rPr>
        <w:t xml:space="preserve"> </w:t>
      </w:r>
      <w:r w:rsidR="00C1060C" w:rsidRPr="00C1060C">
        <w:rPr>
          <w:rFonts w:ascii="Arial" w:hAnsi="Arial" w:cs="Arial"/>
          <w:sz w:val="22"/>
          <w:szCs w:val="22"/>
        </w:rPr>
        <w:t xml:space="preserve">lipca 2018 </w:t>
      </w:r>
      <w:r w:rsidR="00C1060C">
        <w:rPr>
          <w:rFonts w:ascii="Arial" w:hAnsi="Arial" w:cs="Arial"/>
          <w:sz w:val="22"/>
          <w:szCs w:val="22"/>
        </w:rPr>
        <w:t xml:space="preserve">r. </w:t>
      </w:r>
      <w:bookmarkEnd w:id="0"/>
      <w:r w:rsidR="005127FE" w:rsidRPr="005127FE">
        <w:rPr>
          <w:rFonts w:ascii="Arial" w:hAnsi="Arial" w:cs="Arial"/>
          <w:sz w:val="22"/>
          <w:szCs w:val="22"/>
        </w:rPr>
        <w:t>Aneksem nr 1</w:t>
      </w:r>
      <w:r w:rsidR="005127FE">
        <w:rPr>
          <w:rFonts w:ascii="Arial" w:hAnsi="Arial" w:cs="Arial"/>
          <w:sz w:val="22"/>
          <w:szCs w:val="22"/>
        </w:rPr>
        <w:t>1</w:t>
      </w:r>
      <w:r w:rsidR="005127FE" w:rsidRPr="005127FE">
        <w:rPr>
          <w:rFonts w:ascii="Arial" w:hAnsi="Arial" w:cs="Arial"/>
          <w:sz w:val="22"/>
          <w:szCs w:val="22"/>
        </w:rPr>
        <w:t xml:space="preserve"> z dnia </w:t>
      </w:r>
      <w:r w:rsidR="005127FE">
        <w:rPr>
          <w:rFonts w:ascii="Arial" w:hAnsi="Arial" w:cs="Arial"/>
          <w:sz w:val="22"/>
          <w:szCs w:val="22"/>
        </w:rPr>
        <w:t>1 stycznia</w:t>
      </w:r>
      <w:r w:rsidR="005127FE" w:rsidRPr="005127FE">
        <w:rPr>
          <w:rFonts w:ascii="Arial" w:hAnsi="Arial" w:cs="Arial"/>
          <w:sz w:val="22"/>
          <w:szCs w:val="22"/>
        </w:rPr>
        <w:t xml:space="preserve"> 201</w:t>
      </w:r>
      <w:r w:rsidR="005127FE">
        <w:rPr>
          <w:rFonts w:ascii="Arial" w:hAnsi="Arial" w:cs="Arial"/>
          <w:sz w:val="22"/>
          <w:szCs w:val="22"/>
        </w:rPr>
        <w:t>9</w:t>
      </w:r>
      <w:r w:rsidR="005127FE" w:rsidRPr="005127FE">
        <w:rPr>
          <w:rFonts w:ascii="Arial" w:hAnsi="Arial" w:cs="Arial"/>
          <w:sz w:val="22"/>
          <w:szCs w:val="22"/>
        </w:rPr>
        <w:t xml:space="preserve"> r.</w:t>
      </w:r>
      <w:r w:rsidR="00D46080">
        <w:rPr>
          <w:rFonts w:ascii="Arial" w:hAnsi="Arial" w:cs="Arial"/>
          <w:sz w:val="22"/>
          <w:szCs w:val="22"/>
        </w:rPr>
        <w:t>,</w:t>
      </w:r>
      <w:r w:rsidR="005127FE" w:rsidRPr="005127FE">
        <w:rPr>
          <w:rFonts w:ascii="Arial" w:hAnsi="Arial" w:cs="Arial"/>
          <w:sz w:val="22"/>
          <w:szCs w:val="22"/>
        </w:rPr>
        <w:t xml:space="preserve"> Aneksem nr 1</w:t>
      </w:r>
      <w:r w:rsidR="005127FE">
        <w:rPr>
          <w:rFonts w:ascii="Arial" w:hAnsi="Arial" w:cs="Arial"/>
          <w:sz w:val="22"/>
          <w:szCs w:val="22"/>
        </w:rPr>
        <w:t xml:space="preserve">2 </w:t>
      </w:r>
      <w:r w:rsidR="005127FE" w:rsidRPr="005127FE">
        <w:rPr>
          <w:rFonts w:ascii="Arial" w:hAnsi="Arial" w:cs="Arial"/>
          <w:sz w:val="22"/>
          <w:szCs w:val="22"/>
        </w:rPr>
        <w:t xml:space="preserve">z dnia </w:t>
      </w:r>
      <w:r w:rsidR="005127FE">
        <w:rPr>
          <w:rFonts w:ascii="Arial" w:hAnsi="Arial" w:cs="Arial"/>
          <w:sz w:val="22"/>
          <w:szCs w:val="22"/>
        </w:rPr>
        <w:t>4</w:t>
      </w:r>
      <w:r w:rsidR="004A0C1E">
        <w:rPr>
          <w:rFonts w:ascii="Arial" w:hAnsi="Arial" w:cs="Arial"/>
          <w:sz w:val="22"/>
          <w:szCs w:val="22"/>
        </w:rPr>
        <w:t xml:space="preserve"> </w:t>
      </w:r>
      <w:r w:rsidR="005127FE">
        <w:rPr>
          <w:rFonts w:ascii="Arial" w:hAnsi="Arial" w:cs="Arial"/>
          <w:sz w:val="22"/>
          <w:szCs w:val="22"/>
        </w:rPr>
        <w:t>grudnia</w:t>
      </w:r>
      <w:r w:rsidR="005127FE" w:rsidRPr="005127FE">
        <w:rPr>
          <w:rFonts w:ascii="Arial" w:hAnsi="Arial" w:cs="Arial"/>
          <w:sz w:val="22"/>
          <w:szCs w:val="22"/>
        </w:rPr>
        <w:t xml:space="preserve"> 201</w:t>
      </w:r>
      <w:r w:rsidR="004A0C1E">
        <w:rPr>
          <w:rFonts w:ascii="Arial" w:hAnsi="Arial" w:cs="Arial"/>
          <w:sz w:val="22"/>
          <w:szCs w:val="22"/>
        </w:rPr>
        <w:t>9</w:t>
      </w:r>
      <w:r w:rsidR="005127FE" w:rsidRPr="005127FE">
        <w:rPr>
          <w:rFonts w:ascii="Arial" w:hAnsi="Arial" w:cs="Arial"/>
          <w:sz w:val="22"/>
          <w:szCs w:val="22"/>
        </w:rPr>
        <w:t xml:space="preserve"> r.</w:t>
      </w:r>
      <w:r w:rsidR="00337F0F">
        <w:rPr>
          <w:rFonts w:ascii="Arial" w:hAnsi="Arial" w:cs="Arial"/>
          <w:sz w:val="22"/>
          <w:szCs w:val="22"/>
        </w:rPr>
        <w:t xml:space="preserve">, Aneksem nr 13 z dnia </w:t>
      </w:r>
      <w:r w:rsidR="005127FE" w:rsidRPr="005127FE">
        <w:rPr>
          <w:rFonts w:ascii="Arial" w:hAnsi="Arial" w:cs="Arial"/>
          <w:sz w:val="22"/>
          <w:szCs w:val="22"/>
        </w:rPr>
        <w:t xml:space="preserve"> </w:t>
      </w:r>
      <w:r w:rsidR="00337F0F">
        <w:rPr>
          <w:rFonts w:ascii="Arial" w:hAnsi="Arial" w:cs="Arial"/>
          <w:sz w:val="22"/>
          <w:szCs w:val="22"/>
        </w:rPr>
        <w:t>1 stycznia 2020 r.</w:t>
      </w:r>
      <w:r w:rsidR="00D46080">
        <w:rPr>
          <w:rFonts w:ascii="Arial" w:hAnsi="Arial" w:cs="Arial"/>
          <w:sz w:val="22"/>
          <w:szCs w:val="22"/>
        </w:rPr>
        <w:t>,</w:t>
      </w:r>
      <w:r w:rsidR="00337F0F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>w ten sposób, że</w:t>
      </w:r>
      <w:r w:rsidR="00337F0F">
        <w:rPr>
          <w:rFonts w:ascii="Arial" w:hAnsi="Arial" w:cs="Arial"/>
          <w:sz w:val="22"/>
          <w:szCs w:val="22"/>
        </w:rPr>
        <w:t>:</w:t>
      </w:r>
    </w:p>
    <w:p w14:paraId="2C50E2B7" w14:textId="77777777" w:rsidR="00337F0F" w:rsidRDefault="00337F0F" w:rsidP="00273E59">
      <w:pPr>
        <w:jc w:val="both"/>
        <w:rPr>
          <w:rFonts w:ascii="Arial" w:hAnsi="Arial" w:cs="Arial"/>
          <w:sz w:val="22"/>
          <w:szCs w:val="22"/>
        </w:rPr>
      </w:pPr>
    </w:p>
    <w:p w14:paraId="2F2ED11A" w14:textId="17ECAE8D" w:rsidR="00364FF0" w:rsidRDefault="00337F0F" w:rsidP="00512B58">
      <w:pPr>
        <w:pStyle w:val="Akapitzlist"/>
        <w:numPr>
          <w:ilvl w:val="0"/>
          <w:numId w:val="37"/>
        </w:numPr>
        <w:spacing w:after="120"/>
        <w:ind w:left="28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Strony prostują </w:t>
      </w:r>
      <w:r w:rsidR="00922C89">
        <w:rPr>
          <w:rFonts w:ascii="Arial" w:hAnsi="Arial" w:cs="Arial"/>
          <w:sz w:val="22"/>
          <w:szCs w:val="22"/>
        </w:rPr>
        <w:t>omyłkę pisarską w ósmej linijce §1 Aneksu nr 13 z dnia 1 stycznia 2020 r., w sten sposób, iż  zamiast wyrażenia „§ 1 pkt 2 umowy otrzymuje brzmienie:” powinno być „§ 3 pkt 2 umowy otrzymuje brzmienie:”</w:t>
      </w:r>
    </w:p>
    <w:p w14:paraId="6DF11B2E" w14:textId="541DA0DB" w:rsidR="00922C89" w:rsidRDefault="00922C89" w:rsidP="00337F0F">
      <w:pPr>
        <w:pStyle w:val="Akapitzlist"/>
        <w:numPr>
          <w:ilvl w:val="0"/>
          <w:numId w:val="37"/>
        </w:num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Zmienia się treść § 3 pkt 2 </w:t>
      </w:r>
      <w:proofErr w:type="spellStart"/>
      <w:r>
        <w:rPr>
          <w:rFonts w:ascii="Arial" w:hAnsi="Arial" w:cs="Arial"/>
          <w:sz w:val="22"/>
          <w:szCs w:val="22"/>
        </w:rPr>
        <w:t>ppkt</w:t>
      </w:r>
      <w:proofErr w:type="spellEnd"/>
      <w:r>
        <w:rPr>
          <w:rFonts w:ascii="Arial" w:hAnsi="Arial" w:cs="Arial"/>
          <w:sz w:val="22"/>
          <w:szCs w:val="22"/>
        </w:rPr>
        <w:t xml:space="preserve"> 2</w:t>
      </w:r>
      <w:r w:rsidR="00452E12">
        <w:rPr>
          <w:rFonts w:ascii="Arial" w:hAnsi="Arial" w:cs="Arial"/>
          <w:sz w:val="22"/>
          <w:szCs w:val="22"/>
        </w:rPr>
        <w:t>) umowy</w:t>
      </w:r>
      <w:r w:rsidR="00AC2B85">
        <w:rPr>
          <w:rFonts w:ascii="Arial" w:hAnsi="Arial" w:cs="Arial"/>
          <w:sz w:val="22"/>
          <w:szCs w:val="22"/>
        </w:rPr>
        <w:t>, któ</w:t>
      </w:r>
      <w:r w:rsidR="00452E12">
        <w:rPr>
          <w:rFonts w:ascii="Arial" w:hAnsi="Arial" w:cs="Arial"/>
          <w:sz w:val="22"/>
          <w:szCs w:val="22"/>
        </w:rPr>
        <w:t>ry otrzymuje następujące brzmienie:</w:t>
      </w:r>
    </w:p>
    <w:p w14:paraId="0FB0D1D8" w14:textId="10C30388" w:rsidR="004B442A" w:rsidRDefault="004B442A" w:rsidP="004B442A">
      <w:pPr>
        <w:ind w:left="-76"/>
        <w:jc w:val="both"/>
        <w:rPr>
          <w:rFonts w:ascii="Arial" w:hAnsi="Arial" w:cs="Arial"/>
          <w:sz w:val="22"/>
          <w:szCs w:val="22"/>
        </w:rPr>
      </w:pPr>
    </w:p>
    <w:p w14:paraId="0BB41793" w14:textId="27D8DBDF" w:rsidR="00512B58" w:rsidRPr="009669B7" w:rsidRDefault="00512B58" w:rsidP="00512B58">
      <w:pPr>
        <w:ind w:firstLine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„</w:t>
      </w:r>
      <w:r w:rsidRPr="009669B7">
        <w:rPr>
          <w:rFonts w:ascii="Arial" w:hAnsi="Arial" w:cs="Arial"/>
          <w:bCs/>
          <w:sz w:val="22"/>
          <w:szCs w:val="22"/>
        </w:rPr>
        <w:t>2)</w:t>
      </w:r>
      <w:r w:rsidRPr="009669B7">
        <w:rPr>
          <w:rFonts w:ascii="Arial" w:hAnsi="Arial" w:cs="Arial"/>
          <w:bCs/>
          <w:sz w:val="22"/>
          <w:szCs w:val="22"/>
        </w:rPr>
        <w:tab/>
        <w:t>Do celów obliczania rekompensaty obowiązuje następujący wzór:</w:t>
      </w:r>
    </w:p>
    <w:p w14:paraId="16F90C37" w14:textId="77777777" w:rsidR="00512B58" w:rsidRPr="009669B7" w:rsidRDefault="00512B58" w:rsidP="00512B58">
      <w:pPr>
        <w:jc w:val="both"/>
        <w:rPr>
          <w:rFonts w:ascii="Arial" w:hAnsi="Arial" w:cs="Arial"/>
          <w:bCs/>
          <w:sz w:val="22"/>
          <w:szCs w:val="22"/>
        </w:rPr>
      </w:pPr>
    </w:p>
    <w:p w14:paraId="6B565B17" w14:textId="77777777" w:rsidR="00512B58" w:rsidRPr="009669B7" w:rsidRDefault="00512B58" w:rsidP="00512B58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9669B7">
        <w:rPr>
          <w:rFonts w:ascii="Arial" w:hAnsi="Arial" w:cs="Arial"/>
          <w:b/>
          <w:sz w:val="22"/>
          <w:szCs w:val="22"/>
        </w:rPr>
        <w:t>Rw</w:t>
      </w:r>
      <w:proofErr w:type="spellEnd"/>
      <w:r w:rsidRPr="009669B7">
        <w:rPr>
          <w:rFonts w:ascii="Arial" w:hAnsi="Arial" w:cs="Arial"/>
          <w:b/>
          <w:sz w:val="22"/>
          <w:szCs w:val="22"/>
        </w:rPr>
        <w:t xml:space="preserve"> = K – Pt  – </w:t>
      </w:r>
      <w:proofErr w:type="spellStart"/>
      <w:r w:rsidRPr="009669B7">
        <w:rPr>
          <w:rFonts w:ascii="Arial" w:hAnsi="Arial" w:cs="Arial"/>
          <w:b/>
          <w:sz w:val="22"/>
          <w:szCs w:val="22"/>
        </w:rPr>
        <w:t>Ps</w:t>
      </w:r>
      <w:proofErr w:type="spellEnd"/>
      <w:r w:rsidRPr="009669B7">
        <w:rPr>
          <w:rFonts w:ascii="Arial" w:hAnsi="Arial" w:cs="Arial"/>
          <w:b/>
          <w:sz w:val="22"/>
          <w:szCs w:val="22"/>
        </w:rPr>
        <w:t xml:space="preserve"> + Z + Pd</w:t>
      </w:r>
    </w:p>
    <w:p w14:paraId="6AF17BA3" w14:textId="77777777" w:rsidR="00512B58" w:rsidRPr="009669B7" w:rsidRDefault="00512B58" w:rsidP="00512B58">
      <w:pPr>
        <w:jc w:val="both"/>
        <w:rPr>
          <w:rFonts w:ascii="Arial" w:hAnsi="Arial" w:cs="Arial"/>
          <w:bCs/>
          <w:sz w:val="22"/>
          <w:szCs w:val="22"/>
        </w:rPr>
      </w:pPr>
    </w:p>
    <w:p w14:paraId="4D2106D6" w14:textId="77777777" w:rsidR="00512B58" w:rsidRPr="009669B7" w:rsidRDefault="00512B58" w:rsidP="00512B58">
      <w:pPr>
        <w:ind w:left="426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669B7">
        <w:rPr>
          <w:rFonts w:ascii="Arial" w:hAnsi="Arial" w:cs="Arial"/>
          <w:bCs/>
          <w:sz w:val="22"/>
          <w:szCs w:val="22"/>
        </w:rPr>
        <w:t>Rw</w:t>
      </w:r>
      <w:proofErr w:type="spellEnd"/>
      <w:r w:rsidRPr="009669B7">
        <w:rPr>
          <w:rFonts w:ascii="Arial" w:hAnsi="Arial" w:cs="Arial"/>
          <w:bCs/>
          <w:sz w:val="22"/>
          <w:szCs w:val="22"/>
        </w:rPr>
        <w:t xml:space="preserve"> – rekompensata </w:t>
      </w:r>
      <w:proofErr w:type="spellStart"/>
      <w:r w:rsidRPr="009669B7">
        <w:rPr>
          <w:rFonts w:ascii="Arial" w:hAnsi="Arial" w:cs="Arial"/>
          <w:bCs/>
          <w:sz w:val="22"/>
          <w:szCs w:val="22"/>
        </w:rPr>
        <w:t>wkm</w:t>
      </w:r>
      <w:proofErr w:type="spellEnd"/>
    </w:p>
    <w:p w14:paraId="07102BDE" w14:textId="77777777" w:rsidR="00512B58" w:rsidRPr="009669B7" w:rsidRDefault="00512B58" w:rsidP="00512B58">
      <w:pPr>
        <w:ind w:left="426"/>
        <w:jc w:val="both"/>
        <w:rPr>
          <w:rFonts w:ascii="Arial" w:hAnsi="Arial" w:cs="Arial"/>
          <w:bCs/>
          <w:sz w:val="22"/>
          <w:szCs w:val="22"/>
        </w:rPr>
      </w:pPr>
      <w:r w:rsidRPr="009669B7">
        <w:rPr>
          <w:rFonts w:ascii="Arial" w:hAnsi="Arial" w:cs="Arial"/>
          <w:bCs/>
          <w:sz w:val="22"/>
          <w:szCs w:val="22"/>
        </w:rPr>
        <w:t>K – koszty poniesione w związku ze zobowiązaniami z tytułu świadczenia usług publicznego transportu zbiorowego,</w:t>
      </w:r>
    </w:p>
    <w:p w14:paraId="126F9B40" w14:textId="77777777" w:rsidR="00512B58" w:rsidRPr="009669B7" w:rsidRDefault="00512B58" w:rsidP="00512B58">
      <w:pPr>
        <w:ind w:left="426"/>
        <w:jc w:val="both"/>
        <w:rPr>
          <w:rFonts w:ascii="Arial" w:hAnsi="Arial" w:cs="Arial"/>
          <w:bCs/>
          <w:sz w:val="22"/>
          <w:szCs w:val="22"/>
        </w:rPr>
      </w:pPr>
      <w:r w:rsidRPr="009669B7">
        <w:rPr>
          <w:rFonts w:ascii="Arial" w:hAnsi="Arial" w:cs="Arial"/>
          <w:bCs/>
          <w:sz w:val="22"/>
          <w:szCs w:val="22"/>
        </w:rPr>
        <w:t>Pt – przychody wygenerowane podczas wypełniania usług publicznego transportu zbiorowego,</w:t>
      </w:r>
    </w:p>
    <w:p w14:paraId="5EA3912F" w14:textId="77777777" w:rsidR="00512B58" w:rsidRPr="009669B7" w:rsidRDefault="00512B58" w:rsidP="00512B58">
      <w:pPr>
        <w:ind w:left="426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669B7">
        <w:rPr>
          <w:rFonts w:ascii="Arial" w:hAnsi="Arial" w:cs="Arial"/>
          <w:bCs/>
          <w:sz w:val="22"/>
          <w:szCs w:val="22"/>
        </w:rPr>
        <w:t>Ps</w:t>
      </w:r>
      <w:proofErr w:type="spellEnd"/>
      <w:r w:rsidRPr="009669B7">
        <w:rPr>
          <w:rFonts w:ascii="Arial" w:hAnsi="Arial" w:cs="Arial"/>
          <w:bCs/>
          <w:sz w:val="22"/>
          <w:szCs w:val="22"/>
        </w:rPr>
        <w:t xml:space="preserve"> –  dodatnie wpływy finansowe dotyczące pomocniczej (dodatkowej) działalności,</w:t>
      </w:r>
    </w:p>
    <w:p w14:paraId="440594FC" w14:textId="18FF5E2B" w:rsidR="00512B58" w:rsidRPr="0012569D" w:rsidRDefault="00512B58" w:rsidP="00512B58">
      <w:pPr>
        <w:ind w:left="426"/>
        <w:jc w:val="both"/>
        <w:rPr>
          <w:rFonts w:ascii="Arial" w:hAnsi="Arial" w:cs="Arial"/>
          <w:bCs/>
          <w:color w:val="FF0000"/>
          <w:sz w:val="22"/>
          <w:szCs w:val="22"/>
        </w:rPr>
      </w:pPr>
      <w:r w:rsidRPr="009669B7">
        <w:rPr>
          <w:rFonts w:ascii="Arial" w:hAnsi="Arial" w:cs="Arial"/>
          <w:bCs/>
          <w:sz w:val="22"/>
          <w:szCs w:val="22"/>
        </w:rPr>
        <w:t xml:space="preserve">Z </w:t>
      </w:r>
      <w:r w:rsidRPr="00297A47">
        <w:rPr>
          <w:rFonts w:ascii="Arial" w:hAnsi="Arial" w:cs="Arial"/>
          <w:bCs/>
          <w:color w:val="000000" w:themeColor="text1"/>
          <w:sz w:val="22"/>
          <w:szCs w:val="22"/>
        </w:rPr>
        <w:t>–</w:t>
      </w:r>
      <w:r w:rsidRPr="009669B7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Pr="003D0453">
        <w:rPr>
          <w:rFonts w:ascii="Arial" w:hAnsi="Arial" w:cs="Arial"/>
          <w:bCs/>
          <w:sz w:val="22"/>
          <w:szCs w:val="22"/>
        </w:rPr>
        <w:t>rozsądny zysk stanowić będzie procent kapitału podstawowego ustalanego na podstawie zatwierdzonego sprawozdania finansowego za poprzedni rok obrotowy. Wysokość rozsądnego zysku będzie każdorocznie ustalana  Zarządzaniem Burmistrza Czechowic-Dziedzic określającym wysokość rekompensaty na dany rok obrotowy.</w:t>
      </w:r>
      <w:r w:rsidR="0012569D">
        <w:rPr>
          <w:rFonts w:ascii="Arial" w:hAnsi="Arial" w:cs="Arial"/>
          <w:bCs/>
          <w:sz w:val="22"/>
          <w:szCs w:val="22"/>
        </w:rPr>
        <w:t xml:space="preserve"> </w:t>
      </w:r>
      <w:r w:rsidR="0012569D" w:rsidRPr="00BF1D04">
        <w:rPr>
          <w:rFonts w:ascii="Arial" w:hAnsi="Arial" w:cs="Arial"/>
          <w:bCs/>
          <w:color w:val="000000" w:themeColor="text1"/>
          <w:sz w:val="22"/>
          <w:szCs w:val="22"/>
        </w:rPr>
        <w:t xml:space="preserve">Wartość rozsądnego zysku </w:t>
      </w:r>
      <w:r w:rsidR="00362709" w:rsidRPr="00BF1D04">
        <w:rPr>
          <w:rFonts w:ascii="Arial" w:hAnsi="Arial" w:cs="Arial"/>
          <w:bCs/>
          <w:color w:val="000000" w:themeColor="text1"/>
          <w:sz w:val="22"/>
          <w:szCs w:val="22"/>
        </w:rPr>
        <w:t xml:space="preserve">nie może przekroczyć 6% kapitału </w:t>
      </w:r>
      <w:r w:rsidR="00D46080" w:rsidRPr="00BF1D04">
        <w:rPr>
          <w:rFonts w:ascii="Arial" w:hAnsi="Arial" w:cs="Arial"/>
          <w:bCs/>
          <w:color w:val="000000" w:themeColor="text1"/>
          <w:sz w:val="22"/>
          <w:szCs w:val="22"/>
        </w:rPr>
        <w:t>własnego</w:t>
      </w:r>
      <w:r w:rsidR="00362709" w:rsidRPr="00BF1D0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9376FC" w:rsidRPr="00BF1D04">
        <w:rPr>
          <w:rFonts w:ascii="Arial" w:hAnsi="Arial" w:cs="Arial"/>
          <w:bCs/>
          <w:color w:val="000000" w:themeColor="text1"/>
          <w:sz w:val="22"/>
          <w:szCs w:val="22"/>
        </w:rPr>
        <w:t xml:space="preserve">Operatora </w:t>
      </w:r>
      <w:r w:rsidR="00362709" w:rsidRPr="00BF1D04">
        <w:rPr>
          <w:rFonts w:ascii="Arial" w:hAnsi="Arial" w:cs="Arial"/>
          <w:bCs/>
          <w:color w:val="000000" w:themeColor="text1"/>
          <w:sz w:val="22"/>
          <w:szCs w:val="22"/>
        </w:rPr>
        <w:t>w ujęciu realnym.</w:t>
      </w:r>
    </w:p>
    <w:p w14:paraId="070CBC2E" w14:textId="43547FB0" w:rsidR="00512B58" w:rsidRPr="00D46080" w:rsidRDefault="00512B58" w:rsidP="00D46080">
      <w:pPr>
        <w:spacing w:after="120"/>
        <w:ind w:left="425"/>
        <w:jc w:val="both"/>
        <w:rPr>
          <w:rFonts w:ascii="Arial" w:hAnsi="Arial" w:cs="Arial"/>
          <w:bCs/>
          <w:sz w:val="22"/>
          <w:szCs w:val="22"/>
        </w:rPr>
      </w:pPr>
      <w:r w:rsidRPr="009669B7">
        <w:rPr>
          <w:rFonts w:ascii="Arial" w:hAnsi="Arial" w:cs="Arial"/>
          <w:bCs/>
          <w:sz w:val="22"/>
          <w:szCs w:val="22"/>
        </w:rPr>
        <w:t>Pd – podatek dochodowy w obligatoryjnym wymiarze</w:t>
      </w:r>
      <w:r>
        <w:rPr>
          <w:rFonts w:ascii="Arial" w:hAnsi="Arial" w:cs="Arial"/>
          <w:bCs/>
          <w:sz w:val="22"/>
          <w:szCs w:val="22"/>
        </w:rPr>
        <w:t>”</w:t>
      </w:r>
    </w:p>
    <w:p w14:paraId="3CD6EF85" w14:textId="77777777" w:rsidR="00337F0F" w:rsidRPr="008A2B7A" w:rsidRDefault="00337F0F" w:rsidP="004A0C1E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CCAB4F5" w14:textId="310D9347" w:rsidR="00364FF0" w:rsidRDefault="00D22101" w:rsidP="002F1E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70D7C8AE" w14:textId="77777777" w:rsidR="004A0C1E" w:rsidRPr="002F1EEA" w:rsidRDefault="004A0C1E" w:rsidP="002F1EEA">
      <w:pPr>
        <w:jc w:val="center"/>
        <w:rPr>
          <w:rFonts w:ascii="Arial" w:hAnsi="Arial" w:cs="Arial"/>
          <w:b/>
          <w:sz w:val="22"/>
          <w:szCs w:val="22"/>
        </w:rPr>
      </w:pPr>
    </w:p>
    <w:p w14:paraId="178CF3A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56BD636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479C094" w14:textId="77777777" w:rsid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D22101">
        <w:rPr>
          <w:rFonts w:ascii="Arial" w:hAnsi="Arial" w:cs="Arial"/>
          <w:b/>
          <w:bCs/>
          <w:sz w:val="22"/>
          <w:szCs w:val="22"/>
        </w:rPr>
        <w:t>§ 3</w:t>
      </w:r>
    </w:p>
    <w:p w14:paraId="6DDDA523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B15127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22726F05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1B19DC2C" w14:textId="213ABCC4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6860ED" w14:textId="705B4700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8BFC235" w14:textId="6F8A6B2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3DB9C5" w14:textId="77777777" w:rsidR="004A0C1E" w:rsidRDefault="004A0C1E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205728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55BC64D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752E46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7D06AD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75ED1E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F1682A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D9FD41B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98DE90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0E9EEA1F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885665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5F1EDDE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D3F297A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0B27004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2420D76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A79962B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582B0E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1C8AFF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B132C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99A9865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AD55101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3E2E8D62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AF2B914" w14:textId="77777777" w:rsidR="00903F53" w:rsidRDefault="00903F53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CB2EAE3" w14:textId="33951591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79693C08" w14:textId="5530EF5F" w:rsidR="0085684B" w:rsidRDefault="0085684B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15C0214" w14:textId="51C888B0" w:rsidR="0085684B" w:rsidRDefault="0085684B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1530B676" w14:textId="08D47D46" w:rsidR="0085684B" w:rsidRDefault="0085684B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AD6A6F1" w14:textId="77CF5473" w:rsidR="0085684B" w:rsidRDefault="0085684B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67E7A501" w14:textId="3CB2007D" w:rsidR="0085684B" w:rsidRDefault="0085684B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6E9F044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4D78FC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935D" w14:textId="77777777" w:rsidR="00594855" w:rsidRDefault="00594855" w:rsidP="00173DFE">
      <w:r>
        <w:separator/>
      </w:r>
    </w:p>
  </w:endnote>
  <w:endnote w:type="continuationSeparator" w:id="0">
    <w:p w14:paraId="402A1152" w14:textId="77777777" w:rsidR="00594855" w:rsidRDefault="00594855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9BFD" w14:textId="77777777" w:rsidR="00364FF0" w:rsidRDefault="00364FF0">
    <w:pPr>
      <w:pStyle w:val="Stopka"/>
      <w:jc w:val="right"/>
    </w:pPr>
  </w:p>
  <w:p w14:paraId="4F0B0437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43F22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0A7B8" w14:textId="77777777" w:rsidR="00594855" w:rsidRDefault="00594855" w:rsidP="00173DFE">
      <w:r>
        <w:separator/>
      </w:r>
    </w:p>
  </w:footnote>
  <w:footnote w:type="continuationSeparator" w:id="0">
    <w:p w14:paraId="5803B614" w14:textId="77777777" w:rsidR="00594855" w:rsidRDefault="00594855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4C40A78"/>
    <w:multiLevelType w:val="hybridMultilevel"/>
    <w:tmpl w:val="8AA44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150F2C"/>
    <w:multiLevelType w:val="hybridMultilevel"/>
    <w:tmpl w:val="E194A6D4"/>
    <w:lvl w:ilvl="0" w:tplc="9F62E856">
      <w:start w:val="1"/>
      <w:numFmt w:val="decimal"/>
      <w:lvlText w:val="%1."/>
      <w:lvlJc w:val="left"/>
      <w:pPr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9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5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6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8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60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3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57"/>
  </w:num>
  <w:num w:numId="2">
    <w:abstractNumId w:val="55"/>
  </w:num>
  <w:num w:numId="3">
    <w:abstractNumId w:val="28"/>
  </w:num>
  <w:num w:numId="4">
    <w:abstractNumId w:val="37"/>
  </w:num>
  <w:num w:numId="5">
    <w:abstractNumId w:val="63"/>
  </w:num>
  <w:num w:numId="6">
    <w:abstractNumId w:val="59"/>
  </w:num>
  <w:num w:numId="7">
    <w:abstractNumId w:val="52"/>
  </w:num>
  <w:num w:numId="8">
    <w:abstractNumId w:val="39"/>
  </w:num>
  <w:num w:numId="9">
    <w:abstractNumId w:val="43"/>
  </w:num>
  <w:num w:numId="10">
    <w:abstractNumId w:val="32"/>
  </w:num>
  <w:num w:numId="11">
    <w:abstractNumId w:val="60"/>
  </w:num>
  <w:num w:numId="12">
    <w:abstractNumId w:val="34"/>
  </w:num>
  <w:num w:numId="13">
    <w:abstractNumId w:val="44"/>
  </w:num>
  <w:num w:numId="14">
    <w:abstractNumId w:val="62"/>
  </w:num>
  <w:num w:numId="15">
    <w:abstractNumId w:val="36"/>
  </w:num>
  <w:num w:numId="16">
    <w:abstractNumId w:val="42"/>
  </w:num>
  <w:num w:numId="17">
    <w:abstractNumId w:val="35"/>
  </w:num>
  <w:num w:numId="18">
    <w:abstractNumId w:val="38"/>
  </w:num>
  <w:num w:numId="19">
    <w:abstractNumId w:val="29"/>
  </w:num>
  <w:num w:numId="20">
    <w:abstractNumId w:val="58"/>
  </w:num>
  <w:num w:numId="21">
    <w:abstractNumId w:val="49"/>
  </w:num>
  <w:num w:numId="22">
    <w:abstractNumId w:val="40"/>
  </w:num>
  <w:num w:numId="23">
    <w:abstractNumId w:val="51"/>
  </w:num>
  <w:num w:numId="24">
    <w:abstractNumId w:val="27"/>
  </w:num>
  <w:num w:numId="25">
    <w:abstractNumId w:val="64"/>
  </w:num>
  <w:num w:numId="26">
    <w:abstractNumId w:val="33"/>
  </w:num>
  <w:num w:numId="27">
    <w:abstractNumId w:val="54"/>
  </w:num>
  <w:num w:numId="28">
    <w:abstractNumId w:val="30"/>
  </w:num>
  <w:num w:numId="29">
    <w:abstractNumId w:val="50"/>
  </w:num>
  <w:num w:numId="30">
    <w:abstractNumId w:val="53"/>
  </w:num>
  <w:num w:numId="31">
    <w:abstractNumId w:val="45"/>
  </w:num>
  <w:num w:numId="32">
    <w:abstractNumId w:val="61"/>
  </w:num>
  <w:num w:numId="33">
    <w:abstractNumId w:val="56"/>
  </w:num>
  <w:num w:numId="34">
    <w:abstractNumId w:val="41"/>
  </w:num>
  <w:num w:numId="35">
    <w:abstractNumId w:val="46"/>
  </w:num>
  <w:num w:numId="36">
    <w:abstractNumId w:val="31"/>
  </w:num>
  <w:num w:numId="37">
    <w:abstractNumId w:val="48"/>
  </w:num>
  <w:num w:numId="38">
    <w:abstractNumId w:val="4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4E56"/>
    <w:rsid w:val="00027EC7"/>
    <w:rsid w:val="000329B9"/>
    <w:rsid w:val="00033BBB"/>
    <w:rsid w:val="000352B5"/>
    <w:rsid w:val="00035D12"/>
    <w:rsid w:val="00036BE5"/>
    <w:rsid w:val="00037C20"/>
    <w:rsid w:val="000402A5"/>
    <w:rsid w:val="000414CD"/>
    <w:rsid w:val="0004431A"/>
    <w:rsid w:val="00045373"/>
    <w:rsid w:val="00046DB1"/>
    <w:rsid w:val="00052A61"/>
    <w:rsid w:val="00052C23"/>
    <w:rsid w:val="00065F25"/>
    <w:rsid w:val="00066E21"/>
    <w:rsid w:val="00073010"/>
    <w:rsid w:val="00080128"/>
    <w:rsid w:val="00080F3B"/>
    <w:rsid w:val="000901DA"/>
    <w:rsid w:val="00090A77"/>
    <w:rsid w:val="00092CE5"/>
    <w:rsid w:val="000C1E12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57FB"/>
    <w:rsid w:val="001135BB"/>
    <w:rsid w:val="00114F01"/>
    <w:rsid w:val="001152C3"/>
    <w:rsid w:val="001168A8"/>
    <w:rsid w:val="00123493"/>
    <w:rsid w:val="0012569D"/>
    <w:rsid w:val="00130662"/>
    <w:rsid w:val="001315C1"/>
    <w:rsid w:val="00136170"/>
    <w:rsid w:val="00137261"/>
    <w:rsid w:val="00157886"/>
    <w:rsid w:val="00166DD0"/>
    <w:rsid w:val="00167770"/>
    <w:rsid w:val="00173DFE"/>
    <w:rsid w:val="00176D1F"/>
    <w:rsid w:val="00180AB3"/>
    <w:rsid w:val="00193B84"/>
    <w:rsid w:val="001B3101"/>
    <w:rsid w:val="001B488D"/>
    <w:rsid w:val="001B5769"/>
    <w:rsid w:val="001D02D5"/>
    <w:rsid w:val="001E6B51"/>
    <w:rsid w:val="002012ED"/>
    <w:rsid w:val="00204692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97A47"/>
    <w:rsid w:val="002A1749"/>
    <w:rsid w:val="002A36F7"/>
    <w:rsid w:val="002A4F39"/>
    <w:rsid w:val="002C0535"/>
    <w:rsid w:val="002C6F01"/>
    <w:rsid w:val="002F1EEA"/>
    <w:rsid w:val="003108CD"/>
    <w:rsid w:val="003118BE"/>
    <w:rsid w:val="003152DC"/>
    <w:rsid w:val="003222C5"/>
    <w:rsid w:val="00323ADD"/>
    <w:rsid w:val="00333837"/>
    <w:rsid w:val="00337F0F"/>
    <w:rsid w:val="003451D1"/>
    <w:rsid w:val="00347860"/>
    <w:rsid w:val="00352849"/>
    <w:rsid w:val="00354370"/>
    <w:rsid w:val="00355B34"/>
    <w:rsid w:val="00361561"/>
    <w:rsid w:val="00362709"/>
    <w:rsid w:val="00364FF0"/>
    <w:rsid w:val="0037200D"/>
    <w:rsid w:val="00381CEC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58F9"/>
    <w:rsid w:val="003D65FE"/>
    <w:rsid w:val="003E4FA8"/>
    <w:rsid w:val="003F656E"/>
    <w:rsid w:val="00400BBD"/>
    <w:rsid w:val="00403966"/>
    <w:rsid w:val="004257E8"/>
    <w:rsid w:val="00435BDB"/>
    <w:rsid w:val="0044666C"/>
    <w:rsid w:val="004512C3"/>
    <w:rsid w:val="00452E12"/>
    <w:rsid w:val="00472599"/>
    <w:rsid w:val="00486592"/>
    <w:rsid w:val="00486666"/>
    <w:rsid w:val="004922C3"/>
    <w:rsid w:val="004938DD"/>
    <w:rsid w:val="00496518"/>
    <w:rsid w:val="004A0C1E"/>
    <w:rsid w:val="004A1E28"/>
    <w:rsid w:val="004B2965"/>
    <w:rsid w:val="004B40A3"/>
    <w:rsid w:val="004B442A"/>
    <w:rsid w:val="004B6ECA"/>
    <w:rsid w:val="004D16F0"/>
    <w:rsid w:val="004D2C4A"/>
    <w:rsid w:val="004D3609"/>
    <w:rsid w:val="004D78FC"/>
    <w:rsid w:val="004E02C4"/>
    <w:rsid w:val="004E424D"/>
    <w:rsid w:val="004F336C"/>
    <w:rsid w:val="004F434A"/>
    <w:rsid w:val="00503F62"/>
    <w:rsid w:val="005127FE"/>
    <w:rsid w:val="00512B58"/>
    <w:rsid w:val="00512C60"/>
    <w:rsid w:val="00521B61"/>
    <w:rsid w:val="00527C95"/>
    <w:rsid w:val="0053407A"/>
    <w:rsid w:val="00537186"/>
    <w:rsid w:val="00540A4C"/>
    <w:rsid w:val="00540ED7"/>
    <w:rsid w:val="00543009"/>
    <w:rsid w:val="00554530"/>
    <w:rsid w:val="005629D7"/>
    <w:rsid w:val="00574188"/>
    <w:rsid w:val="00591AFC"/>
    <w:rsid w:val="00594855"/>
    <w:rsid w:val="005A2756"/>
    <w:rsid w:val="005A3FC0"/>
    <w:rsid w:val="005A4355"/>
    <w:rsid w:val="005A4AB6"/>
    <w:rsid w:val="005A4B54"/>
    <w:rsid w:val="005B2E91"/>
    <w:rsid w:val="005B41EA"/>
    <w:rsid w:val="005C1764"/>
    <w:rsid w:val="005C52F6"/>
    <w:rsid w:val="005D0051"/>
    <w:rsid w:val="005D1240"/>
    <w:rsid w:val="005E0D73"/>
    <w:rsid w:val="005E675D"/>
    <w:rsid w:val="005F28CA"/>
    <w:rsid w:val="005F53B0"/>
    <w:rsid w:val="0060033C"/>
    <w:rsid w:val="00603655"/>
    <w:rsid w:val="006053EE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736AC"/>
    <w:rsid w:val="0068101B"/>
    <w:rsid w:val="00686BB5"/>
    <w:rsid w:val="006A348A"/>
    <w:rsid w:val="006B28A5"/>
    <w:rsid w:val="006C0AAB"/>
    <w:rsid w:val="006C3A74"/>
    <w:rsid w:val="006C5F40"/>
    <w:rsid w:val="006D17B2"/>
    <w:rsid w:val="006D5FA9"/>
    <w:rsid w:val="006E77C2"/>
    <w:rsid w:val="006F25B8"/>
    <w:rsid w:val="006F2D1A"/>
    <w:rsid w:val="006F424A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4C3B"/>
    <w:rsid w:val="007B5B9E"/>
    <w:rsid w:val="007C3F3E"/>
    <w:rsid w:val="007C4C26"/>
    <w:rsid w:val="007D3CDE"/>
    <w:rsid w:val="007E4A4F"/>
    <w:rsid w:val="007F29F7"/>
    <w:rsid w:val="007F7B27"/>
    <w:rsid w:val="0081180B"/>
    <w:rsid w:val="00822195"/>
    <w:rsid w:val="008319B4"/>
    <w:rsid w:val="00842EA9"/>
    <w:rsid w:val="008469DE"/>
    <w:rsid w:val="00846C39"/>
    <w:rsid w:val="0085684B"/>
    <w:rsid w:val="008611CD"/>
    <w:rsid w:val="00864F85"/>
    <w:rsid w:val="00866AA8"/>
    <w:rsid w:val="008716D6"/>
    <w:rsid w:val="008727E2"/>
    <w:rsid w:val="0087634B"/>
    <w:rsid w:val="0088388F"/>
    <w:rsid w:val="008963F0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E60FC"/>
    <w:rsid w:val="008E7401"/>
    <w:rsid w:val="008F12D6"/>
    <w:rsid w:val="008F3BE9"/>
    <w:rsid w:val="009023FE"/>
    <w:rsid w:val="00903F53"/>
    <w:rsid w:val="009132D7"/>
    <w:rsid w:val="00916B95"/>
    <w:rsid w:val="00922C89"/>
    <w:rsid w:val="0092486F"/>
    <w:rsid w:val="0092585B"/>
    <w:rsid w:val="009258FF"/>
    <w:rsid w:val="00925F42"/>
    <w:rsid w:val="009374E6"/>
    <w:rsid w:val="009376FC"/>
    <w:rsid w:val="00941980"/>
    <w:rsid w:val="00953B5A"/>
    <w:rsid w:val="0095793A"/>
    <w:rsid w:val="00963476"/>
    <w:rsid w:val="00981E3D"/>
    <w:rsid w:val="00996807"/>
    <w:rsid w:val="00997737"/>
    <w:rsid w:val="0099789F"/>
    <w:rsid w:val="009A081E"/>
    <w:rsid w:val="009A5B33"/>
    <w:rsid w:val="009B0341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0D5F"/>
    <w:rsid w:val="00A3227C"/>
    <w:rsid w:val="00A454D7"/>
    <w:rsid w:val="00A45D98"/>
    <w:rsid w:val="00A56602"/>
    <w:rsid w:val="00A62A47"/>
    <w:rsid w:val="00A7168A"/>
    <w:rsid w:val="00A85A80"/>
    <w:rsid w:val="00A90E2C"/>
    <w:rsid w:val="00AA34CB"/>
    <w:rsid w:val="00AA5253"/>
    <w:rsid w:val="00AB4D22"/>
    <w:rsid w:val="00AC1DD5"/>
    <w:rsid w:val="00AC2B85"/>
    <w:rsid w:val="00AC3B6D"/>
    <w:rsid w:val="00AD7B08"/>
    <w:rsid w:val="00AE2448"/>
    <w:rsid w:val="00AE25E8"/>
    <w:rsid w:val="00B130B9"/>
    <w:rsid w:val="00B14545"/>
    <w:rsid w:val="00B15FDB"/>
    <w:rsid w:val="00B21B0E"/>
    <w:rsid w:val="00B22EFC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A7C74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1D04"/>
    <w:rsid w:val="00BF2178"/>
    <w:rsid w:val="00BF3FE8"/>
    <w:rsid w:val="00C00FA7"/>
    <w:rsid w:val="00C07289"/>
    <w:rsid w:val="00C1060C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6098F"/>
    <w:rsid w:val="00C71F5E"/>
    <w:rsid w:val="00C73338"/>
    <w:rsid w:val="00C774AC"/>
    <w:rsid w:val="00C803E4"/>
    <w:rsid w:val="00C80E19"/>
    <w:rsid w:val="00C8398C"/>
    <w:rsid w:val="00C8578A"/>
    <w:rsid w:val="00C8590E"/>
    <w:rsid w:val="00C96191"/>
    <w:rsid w:val="00CA4D5C"/>
    <w:rsid w:val="00CB0281"/>
    <w:rsid w:val="00CB6437"/>
    <w:rsid w:val="00CB7971"/>
    <w:rsid w:val="00CC1B8E"/>
    <w:rsid w:val="00CD43CC"/>
    <w:rsid w:val="00CD5EB0"/>
    <w:rsid w:val="00CE0D0B"/>
    <w:rsid w:val="00CE3427"/>
    <w:rsid w:val="00D048E5"/>
    <w:rsid w:val="00D06953"/>
    <w:rsid w:val="00D22101"/>
    <w:rsid w:val="00D23977"/>
    <w:rsid w:val="00D300E0"/>
    <w:rsid w:val="00D3773F"/>
    <w:rsid w:val="00D433EF"/>
    <w:rsid w:val="00D46080"/>
    <w:rsid w:val="00D536FB"/>
    <w:rsid w:val="00D61C56"/>
    <w:rsid w:val="00D64349"/>
    <w:rsid w:val="00D74516"/>
    <w:rsid w:val="00D75965"/>
    <w:rsid w:val="00D82F11"/>
    <w:rsid w:val="00D846D3"/>
    <w:rsid w:val="00D86218"/>
    <w:rsid w:val="00D8676B"/>
    <w:rsid w:val="00D96D36"/>
    <w:rsid w:val="00DA29C2"/>
    <w:rsid w:val="00DD23B0"/>
    <w:rsid w:val="00DD3B20"/>
    <w:rsid w:val="00DD7856"/>
    <w:rsid w:val="00DE29A7"/>
    <w:rsid w:val="00DE50DC"/>
    <w:rsid w:val="00DF749D"/>
    <w:rsid w:val="00E00AD4"/>
    <w:rsid w:val="00E025C1"/>
    <w:rsid w:val="00E0760D"/>
    <w:rsid w:val="00E13BC7"/>
    <w:rsid w:val="00E13BE5"/>
    <w:rsid w:val="00E14D3A"/>
    <w:rsid w:val="00E17659"/>
    <w:rsid w:val="00E177DA"/>
    <w:rsid w:val="00E265C1"/>
    <w:rsid w:val="00E33659"/>
    <w:rsid w:val="00E354D8"/>
    <w:rsid w:val="00E70DF8"/>
    <w:rsid w:val="00E72AD5"/>
    <w:rsid w:val="00E72F52"/>
    <w:rsid w:val="00E76B5D"/>
    <w:rsid w:val="00E82348"/>
    <w:rsid w:val="00E970A2"/>
    <w:rsid w:val="00EA0095"/>
    <w:rsid w:val="00EA5C02"/>
    <w:rsid w:val="00EA6B27"/>
    <w:rsid w:val="00EA7B43"/>
    <w:rsid w:val="00EB346D"/>
    <w:rsid w:val="00EB3B4F"/>
    <w:rsid w:val="00EC70AB"/>
    <w:rsid w:val="00ED1ACA"/>
    <w:rsid w:val="00ED340B"/>
    <w:rsid w:val="00ED5811"/>
    <w:rsid w:val="00EE0AD3"/>
    <w:rsid w:val="00EE0EB2"/>
    <w:rsid w:val="00F04431"/>
    <w:rsid w:val="00F12573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5489A"/>
    <w:rsid w:val="00F611B5"/>
    <w:rsid w:val="00F660EC"/>
    <w:rsid w:val="00F73644"/>
    <w:rsid w:val="00F7776E"/>
    <w:rsid w:val="00F82440"/>
    <w:rsid w:val="00F875D9"/>
    <w:rsid w:val="00F910A8"/>
    <w:rsid w:val="00FA07A4"/>
    <w:rsid w:val="00FA0B1D"/>
    <w:rsid w:val="00FA1DC8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651BB7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gpartyka</cp:lastModifiedBy>
  <cp:revision>2</cp:revision>
  <cp:lastPrinted>2020-12-22T08:26:00Z</cp:lastPrinted>
  <dcterms:created xsi:type="dcterms:W3CDTF">2021-10-11T08:49:00Z</dcterms:created>
  <dcterms:modified xsi:type="dcterms:W3CDTF">2021-10-11T08:49:00Z</dcterms:modified>
</cp:coreProperties>
</file>