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8AA5" w14:textId="0BB4431C" w:rsidR="003B05E5" w:rsidRPr="001A1192" w:rsidRDefault="00C1370E">
      <w:r w:rsidRPr="001A1192">
        <w:t>OŚ.6324</w:t>
      </w:r>
      <w:r w:rsidR="001B1ADF" w:rsidRPr="001A1192">
        <w:t>.1.33.2020</w:t>
      </w:r>
      <w:r w:rsidR="001B1ADF" w:rsidRPr="001A1192">
        <w:tab/>
      </w:r>
      <w:r w:rsidR="001B1ADF" w:rsidRPr="001A1192">
        <w:tab/>
      </w:r>
      <w:r w:rsidR="001B1ADF" w:rsidRPr="001A1192">
        <w:tab/>
      </w:r>
      <w:r w:rsidR="001B1ADF" w:rsidRPr="001A1192">
        <w:tab/>
      </w:r>
      <w:r w:rsidR="001B1ADF" w:rsidRPr="001A1192">
        <w:tab/>
      </w:r>
      <w:r w:rsidR="001B1ADF" w:rsidRPr="001A1192">
        <w:tab/>
        <w:t>Czechowice-Dziedzice, 2</w:t>
      </w:r>
      <w:r w:rsidR="00293D16">
        <w:t>5</w:t>
      </w:r>
      <w:r w:rsidR="001B1ADF" w:rsidRPr="001A1192">
        <w:t xml:space="preserve">.11.2020 r. </w:t>
      </w:r>
    </w:p>
    <w:p w14:paraId="4D453098" w14:textId="72660DAF" w:rsidR="001B1ADF" w:rsidRPr="001A1192" w:rsidRDefault="001B1ADF"/>
    <w:p w14:paraId="5027E3F1" w14:textId="256067A6" w:rsidR="001B1ADF" w:rsidRPr="001A1192" w:rsidRDefault="001B1ADF"/>
    <w:p w14:paraId="7E750FA3" w14:textId="2F015BD7" w:rsidR="001B1ADF" w:rsidRPr="001A1192" w:rsidRDefault="001B1ADF" w:rsidP="001A1192">
      <w:pPr>
        <w:ind w:left="5664"/>
        <w:rPr>
          <w:b/>
          <w:bCs/>
        </w:rPr>
      </w:pPr>
      <w:r w:rsidRPr="001A1192">
        <w:rPr>
          <w:b/>
          <w:bCs/>
        </w:rPr>
        <w:t>Pan</w:t>
      </w:r>
    </w:p>
    <w:p w14:paraId="335703D5" w14:textId="77777777" w:rsidR="00D042E3" w:rsidRDefault="00D042E3" w:rsidP="001A1192">
      <w:pPr>
        <w:ind w:left="5664"/>
        <w:rPr>
          <w:b/>
          <w:bCs/>
        </w:rPr>
      </w:pPr>
      <w:r>
        <w:rPr>
          <w:b/>
          <w:bCs/>
        </w:rPr>
        <w:t>Damian Żelazny</w:t>
      </w:r>
    </w:p>
    <w:p w14:paraId="55DB1DF9" w14:textId="73C5FE00" w:rsidR="001B1ADF" w:rsidRPr="001A1192" w:rsidRDefault="00D042E3" w:rsidP="001A1192">
      <w:pPr>
        <w:ind w:left="5664"/>
        <w:rPr>
          <w:b/>
          <w:bCs/>
        </w:rPr>
      </w:pPr>
      <w:r>
        <w:rPr>
          <w:b/>
          <w:bCs/>
        </w:rPr>
        <w:t xml:space="preserve">Przewodniczący </w:t>
      </w:r>
      <w:r w:rsidR="001B1ADF" w:rsidRPr="001A1192">
        <w:rPr>
          <w:b/>
          <w:bCs/>
        </w:rPr>
        <w:t xml:space="preserve">Rady Miejskiej </w:t>
      </w:r>
      <w:r w:rsidR="001A1192" w:rsidRPr="001A1192">
        <w:rPr>
          <w:b/>
          <w:bCs/>
        </w:rPr>
        <w:br/>
      </w:r>
      <w:r w:rsidR="001B1ADF" w:rsidRPr="001A1192">
        <w:rPr>
          <w:b/>
          <w:bCs/>
        </w:rPr>
        <w:t>w Czechowicach-Dziedzicach</w:t>
      </w:r>
    </w:p>
    <w:p w14:paraId="64B19EB3" w14:textId="77777777" w:rsidR="00604DAC" w:rsidRPr="001A1192" w:rsidRDefault="00604DAC"/>
    <w:p w14:paraId="0D22332A" w14:textId="77777777" w:rsidR="00604DAC" w:rsidRPr="001A1192" w:rsidRDefault="00604DAC"/>
    <w:p w14:paraId="5FB18A0D" w14:textId="574F513B" w:rsidR="00C93E95" w:rsidRPr="001A1192" w:rsidRDefault="00604DAC" w:rsidP="00293D16">
      <w:pPr>
        <w:spacing w:line="360" w:lineRule="auto"/>
        <w:ind w:firstLine="708"/>
        <w:jc w:val="both"/>
      </w:pPr>
      <w:r w:rsidRPr="001A1192">
        <w:t>W odpowiedzi na</w:t>
      </w:r>
      <w:r w:rsidR="001B1ADF" w:rsidRPr="001A1192">
        <w:t xml:space="preserve"> </w:t>
      </w:r>
      <w:r w:rsidRPr="001A1192">
        <w:t xml:space="preserve">pismo </w:t>
      </w:r>
      <w:r w:rsidR="00D042E3">
        <w:t>Pana Janusza Uszoka, Radnego Rady Miejskiej dotyczące terenu Centrum Edukacji Ekologicznej i Potoku Czechowickiego wyjaśniam</w:t>
      </w:r>
      <w:r w:rsidRPr="001A1192">
        <w:t xml:space="preserve">, że </w:t>
      </w:r>
      <w:r w:rsidR="001A1192" w:rsidRPr="001A1192">
        <w:t>b</w:t>
      </w:r>
      <w:r w:rsidR="002A7F8E" w:rsidRPr="001A1192">
        <w:t xml:space="preserve">udynki mieszkalne zlokalizowane wzdłuż </w:t>
      </w:r>
      <w:r w:rsidR="00C93E95" w:rsidRPr="001A1192">
        <w:t xml:space="preserve">Potoku Czechowickiego na odcinku od Starej Gminy do Centrum Edukacji Ekologicznej są </w:t>
      </w:r>
      <w:r w:rsidR="002A7F8E" w:rsidRPr="001A1192">
        <w:t xml:space="preserve">kontrolowane </w:t>
      </w:r>
      <w:r w:rsidR="00D042E3">
        <w:t xml:space="preserve">w zakresie </w:t>
      </w:r>
      <w:r w:rsidR="00C93E95" w:rsidRPr="001A1192">
        <w:t xml:space="preserve">gospodarki wodno-ściekowej. Przedmiotowe kontrole prowadzone są przez </w:t>
      </w:r>
      <w:proofErr w:type="spellStart"/>
      <w:r w:rsidR="00C93E95" w:rsidRPr="001A1192">
        <w:t>Ekopatrol</w:t>
      </w:r>
      <w:proofErr w:type="spellEnd"/>
      <w:r w:rsidR="00C93E95" w:rsidRPr="001A1192">
        <w:t xml:space="preserve"> składający się z pracowników Wydziału Ochrony Środowiska </w:t>
      </w:r>
      <w:r w:rsidR="00D042E3">
        <w:br/>
      </w:r>
      <w:r w:rsidR="00C93E95" w:rsidRPr="001A1192">
        <w:t>i Rolnictwa oraz Straży Miejskiej. W roku 2020 kontrole na tym terenie odbyły się w dni</w:t>
      </w:r>
      <w:r w:rsidR="002A7F8E" w:rsidRPr="001A1192">
        <w:t>u</w:t>
      </w:r>
      <w:r w:rsidR="00C93E95" w:rsidRPr="001A1192">
        <w:t xml:space="preserve"> 2 lipca </w:t>
      </w:r>
      <w:r w:rsidR="002A7F8E" w:rsidRPr="001A1192">
        <w:t xml:space="preserve">(budynki przy ul. </w:t>
      </w:r>
      <w:proofErr w:type="spellStart"/>
      <w:r w:rsidR="002A7F8E" w:rsidRPr="001A1192">
        <w:t>Mazańcowickiej</w:t>
      </w:r>
      <w:proofErr w:type="spellEnd"/>
      <w:r w:rsidR="002A7F8E" w:rsidRPr="001A1192">
        <w:t>,</w:t>
      </w:r>
      <w:r w:rsidR="00D042E3">
        <w:t xml:space="preserve"> </w:t>
      </w:r>
      <w:r w:rsidR="002A7F8E" w:rsidRPr="001A1192">
        <w:t>ul. Kościelnej oraz ul. Legionów)</w:t>
      </w:r>
      <w:r w:rsidR="001A1192" w:rsidRPr="001A1192">
        <w:t>,</w:t>
      </w:r>
      <w:r w:rsidR="002A7F8E" w:rsidRPr="001A1192">
        <w:t xml:space="preserve"> a także </w:t>
      </w:r>
      <w:r w:rsidR="00C93E95" w:rsidRPr="001A1192">
        <w:t>8 października</w:t>
      </w:r>
      <w:r w:rsidR="002A7F8E" w:rsidRPr="001A1192">
        <w:t xml:space="preserve"> </w:t>
      </w:r>
      <w:r w:rsidR="00D042E3">
        <w:br/>
      </w:r>
      <w:r w:rsidR="002A7F8E" w:rsidRPr="001A1192">
        <w:t>(ul. Kościelna)</w:t>
      </w:r>
      <w:r w:rsidR="00C93E95" w:rsidRPr="001A1192">
        <w:t xml:space="preserve">.  W dniu 8 października 2020 r. właściciel jednej z przedmiotowych nieruchomości został ukarany mandatem w wysokości 100 zł. </w:t>
      </w:r>
    </w:p>
    <w:p w14:paraId="390A1154" w14:textId="334F749C" w:rsidR="00C93E95" w:rsidRPr="001A1192" w:rsidRDefault="001A1192" w:rsidP="00293D16">
      <w:pPr>
        <w:spacing w:line="360" w:lineRule="auto"/>
        <w:ind w:firstLine="708"/>
        <w:jc w:val="both"/>
        <w:rPr>
          <w:rFonts w:cstheme="minorHAnsi"/>
        </w:rPr>
      </w:pPr>
      <w:r w:rsidRPr="001A1192">
        <w:t>Ponadto w</w:t>
      </w:r>
      <w:r w:rsidR="00C93E95" w:rsidRPr="001A1192">
        <w:t xml:space="preserve"> dniu 11 sierpnia 2020 r. przeprowadzona została inwentaryzacja wylotów do Potoku Czechowickiego.  Wytypowano budynki, które będą poddawane szczególnie wnikliwym kontrolom ze </w:t>
      </w:r>
      <w:r w:rsidR="00C93E95" w:rsidRPr="001A1192">
        <w:rPr>
          <w:rFonts w:cstheme="minorHAnsi"/>
        </w:rPr>
        <w:t xml:space="preserve">względu na podejrzenie nieprawidłowości w gospodarce wodno-ściekowej. </w:t>
      </w:r>
    </w:p>
    <w:p w14:paraId="35EDD533" w14:textId="77777777" w:rsidR="00FF25A2" w:rsidRDefault="00C93E95" w:rsidP="00293D16">
      <w:pPr>
        <w:spacing w:line="360" w:lineRule="auto"/>
        <w:ind w:firstLine="708"/>
        <w:jc w:val="both"/>
      </w:pPr>
      <w:r w:rsidRPr="001A1192">
        <w:rPr>
          <w:rFonts w:cstheme="minorHAnsi"/>
        </w:rPr>
        <w:t xml:space="preserve">Jednakże z uwagi na panującą obecnie w kraju sytuację zagrożenia epidemicznego </w:t>
      </w:r>
      <w:r w:rsidR="002A7F8E" w:rsidRPr="001A1192">
        <w:rPr>
          <w:rFonts w:cstheme="minorHAnsi"/>
        </w:rPr>
        <w:t xml:space="preserve">przedmiotowe </w:t>
      </w:r>
      <w:r w:rsidRPr="001A1192">
        <w:rPr>
          <w:rFonts w:cstheme="minorHAnsi"/>
        </w:rPr>
        <w:t xml:space="preserve"> kontrole nie mogą odbywać się zgodnie z zaplanowan</w:t>
      </w:r>
      <w:r w:rsidR="002A7F8E" w:rsidRPr="001A1192">
        <w:rPr>
          <w:rFonts w:cstheme="minorHAnsi"/>
        </w:rPr>
        <w:t>ą</w:t>
      </w:r>
      <w:r w:rsidRPr="001A1192">
        <w:rPr>
          <w:rFonts w:cstheme="minorHAnsi"/>
        </w:rPr>
        <w:t xml:space="preserve"> intensywnością</w:t>
      </w:r>
      <w:r w:rsidR="009D0D65" w:rsidRPr="001A1192">
        <w:rPr>
          <w:rFonts w:cstheme="minorHAnsi"/>
        </w:rPr>
        <w:t>. Ponadto zgodnie z informacjami z Przedsiębiorstwa Inżynierii Miejskiej w Czechowicach-Dziedzicach budynk</w:t>
      </w:r>
      <w:r w:rsidR="000653EE">
        <w:rPr>
          <w:rFonts w:cstheme="minorHAnsi"/>
        </w:rPr>
        <w:t xml:space="preserve">i </w:t>
      </w:r>
      <w:r w:rsidR="009D0D65" w:rsidRPr="001A1192">
        <w:rPr>
          <w:rFonts w:cstheme="minorHAnsi"/>
        </w:rPr>
        <w:t xml:space="preserve"> mieszkaln</w:t>
      </w:r>
      <w:r w:rsidR="000653EE">
        <w:rPr>
          <w:rFonts w:cstheme="minorHAnsi"/>
        </w:rPr>
        <w:t>e</w:t>
      </w:r>
      <w:r w:rsidR="009D0D65" w:rsidRPr="001A1192">
        <w:rPr>
          <w:rFonts w:cstheme="minorHAnsi"/>
        </w:rPr>
        <w:t xml:space="preserve"> położon</w:t>
      </w:r>
      <w:r w:rsidR="000653EE">
        <w:rPr>
          <w:rFonts w:cstheme="minorHAnsi"/>
        </w:rPr>
        <w:t xml:space="preserve">e wzdłuż Potoku Czechowickiego, przy </w:t>
      </w:r>
      <w:r w:rsidR="009D0D65" w:rsidRPr="001A1192">
        <w:rPr>
          <w:rFonts w:cstheme="minorHAnsi"/>
        </w:rPr>
        <w:t>ul. Legionów</w:t>
      </w:r>
      <w:r w:rsidR="000653EE">
        <w:rPr>
          <w:rFonts w:cstheme="minorHAnsi"/>
        </w:rPr>
        <w:t xml:space="preserve"> nr </w:t>
      </w:r>
      <w:r w:rsidR="000653EE">
        <w:t xml:space="preserve">96 -124 oraz przy </w:t>
      </w:r>
    </w:p>
    <w:p w14:paraId="5696DB4D" w14:textId="77777777" w:rsidR="00FF25A2" w:rsidRDefault="00FF25A2" w:rsidP="00293D16">
      <w:pPr>
        <w:spacing w:line="360" w:lineRule="auto"/>
        <w:ind w:firstLine="708"/>
        <w:jc w:val="both"/>
      </w:pPr>
    </w:p>
    <w:p w14:paraId="536AAE67" w14:textId="77777777" w:rsidR="00FF25A2" w:rsidRDefault="00FF25A2" w:rsidP="00293D16">
      <w:pPr>
        <w:spacing w:line="360" w:lineRule="auto"/>
        <w:ind w:firstLine="708"/>
        <w:jc w:val="both"/>
      </w:pPr>
    </w:p>
    <w:p w14:paraId="3E542BA5" w14:textId="77777777" w:rsidR="00FF25A2" w:rsidRDefault="00FF25A2" w:rsidP="00293D16">
      <w:pPr>
        <w:spacing w:line="360" w:lineRule="auto"/>
        <w:ind w:firstLine="708"/>
        <w:jc w:val="both"/>
      </w:pPr>
    </w:p>
    <w:p w14:paraId="52479FFA" w14:textId="3EB19955" w:rsidR="009D0D65" w:rsidRPr="001A1192" w:rsidRDefault="000653EE" w:rsidP="00293D16">
      <w:pPr>
        <w:spacing w:line="360" w:lineRule="auto"/>
        <w:ind w:firstLine="708"/>
        <w:jc w:val="both"/>
        <w:rPr>
          <w:rFonts w:cstheme="minorHAnsi"/>
        </w:rPr>
      </w:pPr>
      <w:r>
        <w:lastRenderedPageBreak/>
        <w:br/>
        <w:t xml:space="preserve">ul. </w:t>
      </w:r>
      <w:proofErr w:type="spellStart"/>
      <w:r>
        <w:t>Mazańcowickiej</w:t>
      </w:r>
      <w:proofErr w:type="spellEnd"/>
      <w:r>
        <w:t xml:space="preserve"> nr 66,64,67,62,65,63,61 </w:t>
      </w:r>
      <w:r w:rsidR="009D0D65" w:rsidRPr="001A1192">
        <w:rPr>
          <w:rFonts w:cstheme="minorHAnsi"/>
        </w:rPr>
        <w:t>będ</w:t>
      </w:r>
      <w:r>
        <w:rPr>
          <w:rFonts w:cstheme="minorHAnsi"/>
        </w:rPr>
        <w:t>ą</w:t>
      </w:r>
      <w:r w:rsidR="009D0D65" w:rsidRPr="001A1192">
        <w:rPr>
          <w:rFonts w:cstheme="minorHAnsi"/>
        </w:rPr>
        <w:t xml:space="preserve"> miał</w:t>
      </w:r>
      <w:r>
        <w:rPr>
          <w:rFonts w:cstheme="minorHAnsi"/>
        </w:rPr>
        <w:t>y</w:t>
      </w:r>
      <w:r w:rsidR="009D0D65" w:rsidRPr="001A1192">
        <w:rPr>
          <w:rFonts w:cstheme="minorHAnsi"/>
        </w:rPr>
        <w:t xml:space="preserve"> możliwość pod</w:t>
      </w:r>
      <w:r>
        <w:rPr>
          <w:rFonts w:cstheme="minorHAnsi"/>
        </w:rPr>
        <w:t xml:space="preserve">łączenia </w:t>
      </w:r>
      <w:r w:rsidR="009D0D65" w:rsidRPr="001A1192">
        <w:rPr>
          <w:rFonts w:cstheme="minorHAnsi"/>
        </w:rPr>
        <w:t xml:space="preserve">do miejskiej kanalizacji sanitarnej w ramach </w:t>
      </w:r>
      <w:r w:rsidR="009D0D65" w:rsidRPr="000653EE">
        <w:rPr>
          <w:rFonts w:cstheme="minorHAnsi"/>
        </w:rPr>
        <w:t>projektu Regulacja gospodarki wodno-ściekowej w gminie Czechowice-Dziedzice - etap 2</w:t>
      </w:r>
      <w:r w:rsidR="002A7F8E" w:rsidRPr="000653EE">
        <w:rPr>
          <w:rFonts w:cstheme="minorHAnsi"/>
        </w:rPr>
        <w:t xml:space="preserve"> co powinno w</w:t>
      </w:r>
      <w:r w:rsidR="002A7F8E" w:rsidRPr="001A1192">
        <w:rPr>
          <w:rFonts w:cstheme="minorHAnsi"/>
        </w:rPr>
        <w:t xml:space="preserve"> znaczny sposób wpłynąć na poprawę sytuacji na przedmiotowym obszarze. </w:t>
      </w:r>
    </w:p>
    <w:p w14:paraId="55D5923A" w14:textId="77777777" w:rsidR="00FF25A2" w:rsidRDefault="001A1192" w:rsidP="00FF25A2">
      <w:pPr>
        <w:spacing w:after="0" w:line="360" w:lineRule="auto"/>
        <w:ind w:firstLine="708"/>
        <w:jc w:val="both"/>
        <w:rPr>
          <w:rFonts w:cstheme="minorHAnsi"/>
        </w:rPr>
      </w:pPr>
      <w:r w:rsidRPr="001A1192">
        <w:rPr>
          <w:rFonts w:cstheme="minorHAnsi"/>
        </w:rPr>
        <w:t xml:space="preserve">Jednocześnie informuję, że w chwili obecnej nie ma możliwości zachowania ciągłości ścieżki wzdłuż Potoku Czechowickiego z uwagi na brak zgody właścicieli działek na jej przeprowadzenie. </w:t>
      </w:r>
      <w:r w:rsidR="000653EE">
        <w:rPr>
          <w:rFonts w:cstheme="minorHAnsi"/>
        </w:rPr>
        <w:br/>
      </w:r>
      <w:r w:rsidRPr="001A1192">
        <w:rPr>
          <w:rFonts w:cstheme="minorHAnsi"/>
        </w:rPr>
        <w:t>W związku z tym, iż zrealizowane zadanie inwestycyjne dofinansowane jest w ramach Regionalnego Programu Operacyjnego Województwa Śląskiego na lata 2014-2020 wprowadzenie dodatkowych lub zmiana wykonanych elementów projektu możliwa jest po zakończeniu jego trwałości. Biorąc pod uwagę zmieniającą się strukturę własnościową nieruchomości oraz zagospodarowanie poszczególnych działek zasadnym wydaje się aby ponowne analizy możliwości zachowania ciągłości ścieżki przeprowadzić w okresie nieznacznie poprzedzającym zakończenie trwałości projektu. Pozwoli to na szczegółowe rozpoznanie  warunków technicznych i własnościowych  oraz rozważenie możliwości wykonania nowego odcinka ścieżki łączącego zrealizowane już odcinki przy jednoczesnym uniknięciu ewentualnych korekt w wypracowanych rozwiązaniach.</w:t>
      </w:r>
    </w:p>
    <w:p w14:paraId="26C72B73" w14:textId="77777777" w:rsidR="00FF25A2" w:rsidRDefault="00FF25A2" w:rsidP="00FF25A2">
      <w:pPr>
        <w:spacing w:after="0" w:line="360" w:lineRule="auto"/>
        <w:ind w:firstLine="708"/>
        <w:jc w:val="both"/>
        <w:rPr>
          <w:rFonts w:cstheme="minorHAnsi"/>
        </w:rPr>
      </w:pPr>
    </w:p>
    <w:p w14:paraId="591DF1B0" w14:textId="7D57A7A4" w:rsidR="001A1192" w:rsidRPr="00FF25A2" w:rsidRDefault="001A1192" w:rsidP="00FF25A2">
      <w:pPr>
        <w:spacing w:after="0" w:line="360" w:lineRule="auto"/>
        <w:ind w:firstLine="708"/>
        <w:jc w:val="both"/>
        <w:rPr>
          <w:rFonts w:cstheme="minorHAnsi"/>
        </w:rPr>
      </w:pPr>
      <w:r w:rsidRPr="001A1192">
        <w:rPr>
          <w:rFonts w:cstheme="minorHAnsi"/>
        </w:rPr>
        <w:t xml:space="preserve">Odnosząc się natomiast terenu przy ul. Hr. Kotulińskiego 4 informuję, że pracownicy Administracji Zasobów Komunalnych po przeprowadzeniu oględzin przedmiotowego terenu nie stwierdzili </w:t>
      </w:r>
      <w:r w:rsidRPr="001A1192">
        <w:rPr>
          <w:rFonts w:eastAsia="Times New Roman" w:cstheme="minorHAnsi"/>
          <w:color w:val="000000"/>
        </w:rPr>
        <w:t xml:space="preserve">na obecną chwilę konieczności wykonania jakichkolwiek prac w rejonie przedmiotowej lokalizacji. </w:t>
      </w:r>
    </w:p>
    <w:p w14:paraId="6CCDC400" w14:textId="77777777" w:rsidR="001A1192" w:rsidRPr="001A1192" w:rsidRDefault="001A1192" w:rsidP="001A1192">
      <w:pPr>
        <w:spacing w:after="0" w:line="360" w:lineRule="auto"/>
        <w:jc w:val="both"/>
        <w:rPr>
          <w:rFonts w:cstheme="minorHAnsi"/>
        </w:rPr>
      </w:pPr>
    </w:p>
    <w:p w14:paraId="2CE536C0" w14:textId="5CA55192" w:rsidR="001A1192" w:rsidRDefault="00171F08" w:rsidP="00171F08">
      <w:pPr>
        <w:spacing w:after="0" w:line="360" w:lineRule="auto"/>
        <w:ind w:left="5664"/>
        <w:jc w:val="center"/>
        <w:rPr>
          <w:rFonts w:cstheme="minorHAnsi"/>
        </w:rPr>
      </w:pPr>
      <w:r>
        <w:rPr>
          <w:rFonts w:cstheme="minorHAnsi"/>
        </w:rPr>
        <w:t>Burmistrz</w:t>
      </w:r>
    </w:p>
    <w:p w14:paraId="4B9596C1" w14:textId="77777777" w:rsidR="00171F08" w:rsidRDefault="00171F08" w:rsidP="00171F08">
      <w:pPr>
        <w:spacing w:after="0" w:line="360" w:lineRule="auto"/>
        <w:ind w:left="5664"/>
        <w:jc w:val="center"/>
        <w:rPr>
          <w:rFonts w:cstheme="minorHAnsi"/>
        </w:rPr>
      </w:pPr>
    </w:p>
    <w:p w14:paraId="4D373B22" w14:textId="7951A0DF" w:rsidR="00171F08" w:rsidRPr="001A1192" w:rsidRDefault="00171F08" w:rsidP="00171F08">
      <w:pPr>
        <w:spacing w:after="0" w:line="360" w:lineRule="auto"/>
        <w:ind w:left="5664"/>
        <w:jc w:val="center"/>
        <w:rPr>
          <w:rFonts w:cstheme="minorHAnsi"/>
        </w:rPr>
      </w:pPr>
      <w:r>
        <w:rPr>
          <w:rFonts w:cstheme="minorHAnsi"/>
        </w:rPr>
        <w:t>Marian Błachut</w:t>
      </w:r>
    </w:p>
    <w:p w14:paraId="10C0C280" w14:textId="3E1B23A5" w:rsidR="00C93E95" w:rsidRDefault="00C93E95" w:rsidP="001A1192">
      <w:pPr>
        <w:jc w:val="both"/>
      </w:pPr>
    </w:p>
    <w:p w14:paraId="4DF25D79" w14:textId="12314111" w:rsidR="00C93E95" w:rsidRPr="0099602A" w:rsidRDefault="001A1192">
      <w:pPr>
        <w:rPr>
          <w:sz w:val="18"/>
          <w:szCs w:val="18"/>
        </w:rPr>
      </w:pPr>
      <w:r w:rsidRPr="0099602A">
        <w:rPr>
          <w:sz w:val="18"/>
          <w:szCs w:val="18"/>
        </w:rPr>
        <w:t xml:space="preserve">Otrzymują: </w:t>
      </w:r>
    </w:p>
    <w:p w14:paraId="0699F502" w14:textId="4A9B051D" w:rsidR="001A1192" w:rsidRPr="0099602A" w:rsidRDefault="001A1192" w:rsidP="0099602A">
      <w:pPr>
        <w:pStyle w:val="Akapitzlist"/>
        <w:numPr>
          <w:ilvl w:val="0"/>
          <w:numId w:val="1"/>
        </w:numPr>
        <w:rPr>
          <w:sz w:val="18"/>
          <w:szCs w:val="18"/>
        </w:rPr>
      </w:pPr>
      <w:r w:rsidRPr="0099602A">
        <w:rPr>
          <w:sz w:val="18"/>
          <w:szCs w:val="18"/>
        </w:rPr>
        <w:t>Adresat</w:t>
      </w:r>
    </w:p>
    <w:p w14:paraId="382013A2" w14:textId="6A1E4692" w:rsidR="001A1192" w:rsidRDefault="001A1192" w:rsidP="0099602A">
      <w:pPr>
        <w:pStyle w:val="Akapitzlist"/>
        <w:numPr>
          <w:ilvl w:val="0"/>
          <w:numId w:val="1"/>
        </w:numPr>
        <w:rPr>
          <w:sz w:val="18"/>
          <w:szCs w:val="18"/>
        </w:rPr>
      </w:pPr>
      <w:r w:rsidRPr="0099602A">
        <w:rPr>
          <w:sz w:val="18"/>
          <w:szCs w:val="18"/>
        </w:rPr>
        <w:t>k/</w:t>
      </w:r>
      <w:proofErr w:type="spellStart"/>
      <w:r w:rsidRPr="0099602A">
        <w:rPr>
          <w:sz w:val="18"/>
          <w:szCs w:val="18"/>
        </w:rPr>
        <w:t>ew</w:t>
      </w:r>
      <w:proofErr w:type="spellEnd"/>
    </w:p>
    <w:p w14:paraId="26864E6B" w14:textId="77262199" w:rsidR="00DC32B8" w:rsidRDefault="00DC32B8" w:rsidP="00DC32B8">
      <w:pPr>
        <w:rPr>
          <w:sz w:val="18"/>
          <w:szCs w:val="18"/>
        </w:rPr>
      </w:pPr>
      <w:r>
        <w:rPr>
          <w:sz w:val="18"/>
          <w:szCs w:val="18"/>
        </w:rPr>
        <w:t>Do wiadomości:</w:t>
      </w:r>
    </w:p>
    <w:p w14:paraId="0CE3DF8C" w14:textId="386075E9" w:rsidR="00DC32B8" w:rsidRPr="00DC32B8" w:rsidRDefault="00DC32B8" w:rsidP="00DC32B8">
      <w:pPr>
        <w:pStyle w:val="Akapitzlist"/>
        <w:numPr>
          <w:ilvl w:val="0"/>
          <w:numId w:val="3"/>
        </w:numPr>
        <w:rPr>
          <w:sz w:val="18"/>
          <w:szCs w:val="18"/>
        </w:rPr>
      </w:pPr>
      <w:r w:rsidRPr="00DC32B8">
        <w:rPr>
          <w:sz w:val="18"/>
          <w:szCs w:val="18"/>
        </w:rPr>
        <w:t>Wydział Inwestycji i Zarządu Drogami, w miejscu</w:t>
      </w:r>
    </w:p>
    <w:p w14:paraId="67985059" w14:textId="3D265211" w:rsidR="00DC32B8" w:rsidRPr="00DC32B8" w:rsidRDefault="00DC32B8" w:rsidP="00DC32B8">
      <w:pPr>
        <w:pStyle w:val="Akapitzlist"/>
        <w:numPr>
          <w:ilvl w:val="0"/>
          <w:numId w:val="3"/>
        </w:numPr>
        <w:rPr>
          <w:sz w:val="18"/>
          <w:szCs w:val="18"/>
        </w:rPr>
      </w:pPr>
      <w:r w:rsidRPr="00DC32B8">
        <w:rPr>
          <w:sz w:val="18"/>
          <w:szCs w:val="18"/>
        </w:rPr>
        <w:t>Administracja Zasobów Komunalnych, ul. Legionów 85, Czechowice-Dziedzice</w:t>
      </w:r>
    </w:p>
    <w:p w14:paraId="159E40C6" w14:textId="6C9766B3" w:rsidR="001A1192" w:rsidRPr="0099602A" w:rsidRDefault="001A1192">
      <w:pPr>
        <w:rPr>
          <w:sz w:val="18"/>
          <w:szCs w:val="18"/>
        </w:rPr>
      </w:pPr>
      <w:r w:rsidRPr="0099602A">
        <w:rPr>
          <w:sz w:val="18"/>
          <w:szCs w:val="18"/>
        </w:rPr>
        <w:t xml:space="preserve">Opracowała: J. </w:t>
      </w:r>
      <w:proofErr w:type="spellStart"/>
      <w:r w:rsidRPr="0099602A">
        <w:rPr>
          <w:sz w:val="18"/>
          <w:szCs w:val="18"/>
        </w:rPr>
        <w:t>Machaniec</w:t>
      </w:r>
      <w:proofErr w:type="spellEnd"/>
      <w:r w:rsidRPr="0099602A">
        <w:rPr>
          <w:sz w:val="18"/>
          <w:szCs w:val="18"/>
        </w:rPr>
        <w:t xml:space="preserve">, tel.: 32 214 71 04 </w:t>
      </w:r>
    </w:p>
    <w:sectPr w:rsidR="001A1192" w:rsidRPr="0099602A" w:rsidSect="00FF25A2">
      <w:pgSz w:w="11906" w:h="16838"/>
      <w:pgMar w:top="1560"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646"/>
    <w:multiLevelType w:val="hybridMultilevel"/>
    <w:tmpl w:val="BB60C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CE562A"/>
    <w:multiLevelType w:val="hybridMultilevel"/>
    <w:tmpl w:val="99524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4B6ABE"/>
    <w:multiLevelType w:val="hybridMultilevel"/>
    <w:tmpl w:val="80CA5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C"/>
    <w:rsid w:val="000653EE"/>
    <w:rsid w:val="00171F08"/>
    <w:rsid w:val="001976F3"/>
    <w:rsid w:val="001A1192"/>
    <w:rsid w:val="001B1ADF"/>
    <w:rsid w:val="00293D16"/>
    <w:rsid w:val="002A7F8E"/>
    <w:rsid w:val="003447E6"/>
    <w:rsid w:val="003B05E5"/>
    <w:rsid w:val="00604DAC"/>
    <w:rsid w:val="006C54A0"/>
    <w:rsid w:val="00930591"/>
    <w:rsid w:val="0099602A"/>
    <w:rsid w:val="009D0D65"/>
    <w:rsid w:val="00B166D5"/>
    <w:rsid w:val="00C1370E"/>
    <w:rsid w:val="00C93E95"/>
    <w:rsid w:val="00D042E3"/>
    <w:rsid w:val="00D81C93"/>
    <w:rsid w:val="00DC32B8"/>
    <w:rsid w:val="00FF25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9BFB"/>
  <w15:docId w15:val="{CA9FA80F-8BCC-4249-A27C-C108EFAB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05E5"/>
  </w:style>
  <w:style w:type="paragraph" w:styleId="Nagwek4">
    <w:name w:val="heading 4"/>
    <w:basedOn w:val="Normalny"/>
    <w:link w:val="Nagwek4Znak"/>
    <w:uiPriority w:val="9"/>
    <w:qFormat/>
    <w:rsid w:val="009D0D65"/>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9D0D65"/>
    <w:rPr>
      <w:rFonts w:ascii="Times New Roman" w:eastAsia="Times New Roman" w:hAnsi="Times New Roman" w:cs="Times New Roman"/>
      <w:b/>
      <w:bCs/>
      <w:sz w:val="24"/>
      <w:szCs w:val="24"/>
      <w:lang w:eastAsia="pl-PL"/>
    </w:rPr>
  </w:style>
  <w:style w:type="character" w:styleId="Pogrubienie">
    <w:name w:val="Strong"/>
    <w:basedOn w:val="Domylnaczcionkaakapitu"/>
    <w:uiPriority w:val="22"/>
    <w:qFormat/>
    <w:rsid w:val="009D0D65"/>
    <w:rPr>
      <w:b/>
      <w:bCs/>
    </w:rPr>
  </w:style>
  <w:style w:type="paragraph" w:styleId="Akapitzlist">
    <w:name w:val="List Paragraph"/>
    <w:basedOn w:val="Normalny"/>
    <w:uiPriority w:val="34"/>
    <w:qFormat/>
    <w:rsid w:val="00996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05422">
      <w:bodyDiv w:val="1"/>
      <w:marLeft w:val="0"/>
      <w:marRight w:val="0"/>
      <w:marTop w:val="0"/>
      <w:marBottom w:val="0"/>
      <w:divBdr>
        <w:top w:val="none" w:sz="0" w:space="0" w:color="auto"/>
        <w:left w:val="none" w:sz="0" w:space="0" w:color="auto"/>
        <w:bottom w:val="none" w:sz="0" w:space="0" w:color="auto"/>
        <w:right w:val="none" w:sz="0" w:space="0" w:color="auto"/>
      </w:divBdr>
    </w:div>
    <w:div w:id="16495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2847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gpartyka</cp:lastModifiedBy>
  <cp:revision>2</cp:revision>
  <cp:lastPrinted>2020-11-25T11:02:00Z</cp:lastPrinted>
  <dcterms:created xsi:type="dcterms:W3CDTF">2021-09-20T05:46:00Z</dcterms:created>
  <dcterms:modified xsi:type="dcterms:W3CDTF">2021-09-20T05:46:00Z</dcterms:modified>
</cp:coreProperties>
</file>