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1AC949AC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296111">
        <w:rPr>
          <w:rFonts w:ascii="Arial" w:hAnsi="Arial" w:cs="Arial"/>
          <w:b/>
          <w:bCs/>
          <w:sz w:val="16"/>
        </w:rPr>
        <w:t>37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47E7C9D6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9469AB">
        <w:rPr>
          <w:rFonts w:ascii="Arial" w:hAnsi="Arial" w:cs="Arial"/>
          <w:b/>
          <w:bCs/>
          <w:sz w:val="16"/>
        </w:rPr>
        <w:t xml:space="preserve">5 marca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E81AAF" w:rsidRDefault="00960F32" w:rsidP="00960F32">
      <w:pPr>
        <w:pStyle w:val="Tekstpodstawowy3"/>
        <w:rPr>
          <w:b/>
          <w:bCs/>
          <w:szCs w:val="20"/>
        </w:rPr>
      </w:pPr>
    </w:p>
    <w:p w14:paraId="1C512EA8" w14:textId="0AF45A54" w:rsidR="00960F32" w:rsidRPr="00E81AAF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</w:t>
      </w:r>
      <w:r w:rsidR="00960F32" w:rsidRPr="00E81AAF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E81AAF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>(</w:t>
      </w:r>
      <w:proofErr w:type="spellStart"/>
      <w:r w:rsidR="00960F32" w:rsidRPr="00E81AAF">
        <w:rPr>
          <w:i/>
          <w:iCs/>
          <w:szCs w:val="20"/>
        </w:rPr>
        <w:t>t.j</w:t>
      </w:r>
      <w:proofErr w:type="spellEnd"/>
      <w:r w:rsidR="00960F32" w:rsidRPr="00E81AAF">
        <w:rPr>
          <w:i/>
          <w:iCs/>
          <w:szCs w:val="20"/>
        </w:rPr>
        <w:t xml:space="preserve">. Dz. U. z 2020 r. poz. 1990, z </w:t>
      </w:r>
      <w:proofErr w:type="spellStart"/>
      <w:r w:rsidR="00104DFE" w:rsidRPr="00E81AAF">
        <w:rPr>
          <w:i/>
          <w:iCs/>
          <w:szCs w:val="20"/>
        </w:rPr>
        <w:t>późn</w:t>
      </w:r>
      <w:proofErr w:type="spellEnd"/>
      <w:r w:rsidR="00104DFE" w:rsidRPr="00E81AAF">
        <w:rPr>
          <w:i/>
          <w:iCs/>
          <w:szCs w:val="20"/>
        </w:rPr>
        <w:t>. zm.</w:t>
      </w:r>
      <w:r w:rsidR="00960F32" w:rsidRPr="00E81AAF">
        <w:rPr>
          <w:i/>
          <w:iCs/>
          <w:szCs w:val="20"/>
        </w:rPr>
        <w:t>), Zarządzeniem nr 184/11 Burmistrza Czechowic-Dziedzic z dnia 22 listopada 2011 r. w sprawie ustalenia wysokości stawek czynszowych z tytułu dzierżawy gruntów stanowiących własność Gminy Czechowice-Dziedzice</w:t>
      </w:r>
    </w:p>
    <w:p w14:paraId="71779707" w14:textId="77777777" w:rsidR="00960F32" w:rsidRPr="00E81AAF" w:rsidRDefault="00960F32" w:rsidP="00960F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E9E9FF" w14:textId="77777777" w:rsidR="00960F32" w:rsidRPr="00E81AAF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084E7A1C" w:rsidR="00960F32" w:rsidRPr="00E81AAF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1AAF">
        <w:rPr>
          <w:rFonts w:ascii="Arial" w:hAnsi="Arial" w:cs="Arial"/>
          <w:b/>
          <w:bCs/>
          <w:sz w:val="20"/>
          <w:szCs w:val="20"/>
        </w:rPr>
        <w:t>część o powierzchni 0,00</w:t>
      </w:r>
      <w:r w:rsidR="00E81AAF" w:rsidRPr="00E81AAF">
        <w:rPr>
          <w:rFonts w:ascii="Arial" w:hAnsi="Arial" w:cs="Arial"/>
          <w:b/>
          <w:bCs/>
          <w:sz w:val="20"/>
          <w:szCs w:val="20"/>
        </w:rPr>
        <w:t>9</w:t>
      </w:r>
      <w:r w:rsidR="008F1981">
        <w:rPr>
          <w:rFonts w:ascii="Arial" w:hAnsi="Arial" w:cs="Arial"/>
          <w:b/>
          <w:bCs/>
          <w:sz w:val="20"/>
          <w:szCs w:val="20"/>
        </w:rPr>
        <w:t>5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>numerem 3215/5</w:t>
      </w:r>
      <w:r w:rsidR="00C90D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w </w:t>
      </w:r>
      <w:r w:rsidR="00E81AAF" w:rsidRPr="00E81AAF">
        <w:rPr>
          <w:rFonts w:ascii="Arial" w:hAnsi="Arial" w:cs="Arial"/>
          <w:b/>
          <w:bCs/>
          <w:sz w:val="20"/>
          <w:szCs w:val="20"/>
        </w:rPr>
        <w:t>jednostce ewidencyjnej: 240204_4 Czechowice-Dziedzice – miasto, obręb 0001 Czechowice, posiadającej powierzchnię 0,0270 ha.</w:t>
      </w:r>
    </w:p>
    <w:p w14:paraId="6BDA2D03" w14:textId="1DFE12F1" w:rsidR="00656B18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656B18">
        <w:rPr>
          <w:rFonts w:ascii="Arial" w:hAnsi="Arial" w:cs="Arial"/>
          <w:bCs/>
          <w:sz w:val="20"/>
          <w:szCs w:val="20"/>
        </w:rPr>
        <w:t xml:space="preserve"> numer 3215/5 </w:t>
      </w:r>
      <w:r w:rsidR="00960F32" w:rsidRPr="00E81AAF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E81AAF">
        <w:rPr>
          <w:rFonts w:ascii="Arial" w:hAnsi="Arial" w:cs="Arial"/>
          <w:sz w:val="20"/>
          <w:szCs w:val="20"/>
        </w:rPr>
        <w:t>0059134/3</w:t>
      </w:r>
      <w:r w:rsidR="00960F32" w:rsidRPr="00E81AAF">
        <w:rPr>
          <w:rFonts w:ascii="Arial" w:hAnsi="Arial" w:cs="Arial"/>
          <w:sz w:val="20"/>
          <w:szCs w:val="20"/>
        </w:rPr>
        <w:t xml:space="preserve">, </w:t>
      </w:r>
      <w:r w:rsidR="00656B18">
        <w:rPr>
          <w:rFonts w:ascii="Arial" w:hAnsi="Arial" w:cs="Arial"/>
          <w:sz w:val="20"/>
          <w:szCs w:val="20"/>
        </w:rPr>
        <w:br/>
      </w:r>
      <w:r w:rsidR="00960F32" w:rsidRPr="00E81AAF">
        <w:rPr>
          <w:rFonts w:ascii="Arial" w:hAnsi="Arial" w:cs="Arial"/>
          <w:sz w:val="20"/>
          <w:szCs w:val="20"/>
        </w:rPr>
        <w:t>prowadzonej przez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656B18" w:rsidRPr="00E81AAF">
        <w:rPr>
          <w:rFonts w:ascii="Arial" w:hAnsi="Arial" w:cs="Arial"/>
          <w:sz w:val="20"/>
          <w:szCs w:val="20"/>
        </w:rPr>
        <w:t>Sąd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Rejonowy w Pszczynie Wydział V Ksiąg Wieczystych, w której prawo własności wpisane jest na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rzecz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Gminy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Czechowice-Dziedzice.</w:t>
      </w:r>
    </w:p>
    <w:p w14:paraId="190D72D7" w14:textId="4AF2739B" w:rsidR="007315DB" w:rsidRDefault="00876382" w:rsidP="00656B18">
      <w:pPr>
        <w:jc w:val="both"/>
        <w:rPr>
          <w:rFonts w:ascii="Arial" w:hAnsi="Arial" w:cs="Arial"/>
          <w:bCs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 xml:space="preserve">Działka położona jest w Czechowicach-Dziedzicach przy ul. </w:t>
      </w:r>
      <w:r w:rsidR="00E81AAF" w:rsidRPr="00E81AAF">
        <w:rPr>
          <w:rFonts w:ascii="Arial" w:hAnsi="Arial" w:cs="Arial"/>
          <w:bCs/>
          <w:sz w:val="20"/>
          <w:szCs w:val="20"/>
        </w:rPr>
        <w:t>Dworcowej.</w:t>
      </w:r>
    </w:p>
    <w:p w14:paraId="5249CCB0" w14:textId="77777777" w:rsidR="007315DB" w:rsidRPr="007315DB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0981F40F" w:rsidR="00960F32" w:rsidRPr="00E81AAF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sz w:val="20"/>
          <w:szCs w:val="20"/>
        </w:rPr>
        <w:t>Zgodnie ze Studium uwarunkowań i kierunków zagospodarowania przestrzennego Gminy Czechowice-Dziedzice, zatwierdzonym Uchwałą Nr XXXIV/379/17 Rady Miejskiej w Czechowicach-Dziedzicach z</w:t>
      </w:r>
      <w:r w:rsidR="00104DFE" w:rsidRPr="00E81AAF">
        <w:rPr>
          <w:rFonts w:ascii="Arial" w:hAnsi="Arial" w:cs="Arial"/>
          <w:sz w:val="20"/>
          <w:szCs w:val="20"/>
        </w:rPr>
        <w:t> </w:t>
      </w:r>
      <w:r w:rsidRPr="00E81AAF">
        <w:rPr>
          <w:rFonts w:ascii="Arial" w:hAnsi="Arial" w:cs="Arial"/>
          <w:sz w:val="20"/>
          <w:szCs w:val="20"/>
        </w:rPr>
        <w:t>dnia 30 maja 2017 r.,</w:t>
      </w:r>
      <w:r w:rsidR="00E81AAF" w:rsidRPr="00E81AAF">
        <w:rPr>
          <w:rFonts w:ascii="Arial" w:hAnsi="Arial" w:cs="Arial"/>
          <w:sz w:val="20"/>
          <w:szCs w:val="20"/>
        </w:rPr>
        <w:t xml:space="preserve"> </w:t>
      </w:r>
      <w:r w:rsidR="00E81AAF" w:rsidRPr="00E81AAF">
        <w:rPr>
          <w:rFonts w:ascii="Arial" w:hAnsi="Arial" w:cs="Arial"/>
          <w:i/>
          <w:iCs/>
          <w:sz w:val="20"/>
          <w:szCs w:val="20"/>
        </w:rPr>
        <w:t>w sprawie ustaleni</w:t>
      </w:r>
      <w:r w:rsidR="00E81AAF" w:rsidRPr="00314C30">
        <w:rPr>
          <w:rFonts w:ascii="Arial" w:hAnsi="Arial" w:cs="Arial"/>
          <w:i/>
          <w:iCs/>
          <w:sz w:val="20"/>
          <w:szCs w:val="20"/>
        </w:rPr>
        <w:t xml:space="preserve">a </w:t>
      </w:r>
      <w:r w:rsidR="00314C30" w:rsidRPr="00314C30">
        <w:rPr>
          <w:rFonts w:ascii="Arial" w:hAnsi="Arial" w:cs="Arial"/>
          <w:i/>
          <w:iCs/>
          <w:sz w:val="20"/>
          <w:szCs w:val="20"/>
        </w:rPr>
        <w:t xml:space="preserve">Studium uwarunkowań i kierunków zagospodarowania przestrzennego Gminy Czechowice-Dziedzice </w:t>
      </w:r>
      <w:r w:rsidRPr="00E81AAF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AC7EEC" w:rsidRPr="00E81AAF">
        <w:rPr>
          <w:rFonts w:ascii="Arial" w:hAnsi="Arial" w:cs="Arial"/>
          <w:sz w:val="20"/>
          <w:szCs w:val="20"/>
        </w:rPr>
        <w:t>zabudowy aktywności gospodarczej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5F0A37">
        <w:rPr>
          <w:rFonts w:ascii="Arial" w:hAnsi="Arial" w:cs="Arial"/>
          <w:sz w:val="20"/>
          <w:szCs w:val="20"/>
        </w:rPr>
        <w:t xml:space="preserve">– przemysł, produkcja, centra logistyczne, bazy, składy i magazyny </w:t>
      </w:r>
      <w:r w:rsidRPr="00E81AAF">
        <w:rPr>
          <w:rFonts w:ascii="Arial" w:hAnsi="Arial" w:cs="Arial"/>
          <w:sz w:val="20"/>
          <w:szCs w:val="20"/>
        </w:rPr>
        <w:t xml:space="preserve">o symbolu </w:t>
      </w:r>
      <w:r w:rsidR="005F0A37">
        <w:rPr>
          <w:rFonts w:ascii="Arial" w:hAnsi="Arial" w:cs="Arial"/>
          <w:sz w:val="20"/>
          <w:szCs w:val="20"/>
        </w:rPr>
        <w:t>H.14</w:t>
      </w:r>
      <w:r w:rsidR="00AC7EEC" w:rsidRPr="00E81AAF">
        <w:rPr>
          <w:rFonts w:ascii="Arial" w:hAnsi="Arial" w:cs="Arial"/>
          <w:sz w:val="20"/>
          <w:szCs w:val="20"/>
        </w:rPr>
        <w:t>.AG</w:t>
      </w:r>
      <w:r w:rsidRPr="00E81AAF">
        <w:rPr>
          <w:rFonts w:ascii="Arial" w:hAnsi="Arial" w:cs="Arial"/>
          <w:sz w:val="20"/>
          <w:szCs w:val="20"/>
        </w:rPr>
        <w:t>.</w:t>
      </w:r>
    </w:p>
    <w:p w14:paraId="7905A16F" w14:textId="77777777" w:rsidR="00960F32" w:rsidRPr="00E81AAF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4AF091DC" w:rsidR="00960F32" w:rsidRPr="00E81AAF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E81AAF">
        <w:rPr>
          <w:rFonts w:ascii="Arial" w:hAnsi="Arial" w:cs="Arial"/>
          <w:bCs/>
          <w:sz w:val="20"/>
          <w:szCs w:val="20"/>
        </w:rPr>
        <w:t>nieruchomoś</w:t>
      </w:r>
      <w:r>
        <w:rPr>
          <w:rFonts w:ascii="Arial" w:hAnsi="Arial" w:cs="Arial"/>
          <w:bCs/>
          <w:sz w:val="20"/>
          <w:szCs w:val="20"/>
        </w:rPr>
        <w:t>ci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>
        <w:rPr>
          <w:rFonts w:ascii="Arial" w:hAnsi="Arial" w:cs="Arial"/>
          <w:bCs/>
          <w:sz w:val="20"/>
          <w:szCs w:val="20"/>
        </w:rPr>
        <w:t>składowisko</w:t>
      </w:r>
      <w:r w:rsidR="00670E24" w:rsidRPr="00E81AAF">
        <w:rPr>
          <w:rFonts w:ascii="Arial" w:hAnsi="Arial" w:cs="Arial"/>
          <w:b/>
          <w:bCs/>
          <w:sz w:val="20"/>
          <w:szCs w:val="20"/>
        </w:rPr>
        <w:br/>
      </w:r>
      <w:r w:rsidR="00960F32" w:rsidRPr="00E81AAF">
        <w:rPr>
          <w:rFonts w:ascii="Arial" w:hAnsi="Arial" w:cs="Arial"/>
          <w:bCs/>
          <w:sz w:val="20"/>
          <w:szCs w:val="20"/>
        </w:rPr>
        <w:t>do dnia 31.12.2023</w:t>
      </w:r>
      <w:r w:rsidR="00310078" w:rsidRPr="00E81AAF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BFE4D2A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Zarządzenie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B1C49BA" w14:textId="3B6136D8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>Stawka miesięczna za dzierżawę 1 m</w:t>
      </w:r>
      <w:r w:rsidRPr="00E81AAF">
        <w:rPr>
          <w:szCs w:val="20"/>
          <w:vertAlign w:val="superscript"/>
        </w:rPr>
        <w:t>2</w:t>
      </w:r>
      <w:r w:rsidRPr="00E81AAF">
        <w:rPr>
          <w:szCs w:val="20"/>
        </w:rPr>
        <w:t xml:space="preserve"> gruntu pod </w:t>
      </w:r>
      <w:r w:rsidR="00E81AAF">
        <w:rPr>
          <w:szCs w:val="20"/>
        </w:rPr>
        <w:t>place i składowiska</w:t>
      </w:r>
      <w:r w:rsidR="00AC7EEC" w:rsidRPr="00E81AAF">
        <w:rPr>
          <w:szCs w:val="20"/>
        </w:rPr>
        <w:t xml:space="preserve"> </w:t>
      </w:r>
      <w:r w:rsidRPr="00E81AAF">
        <w:rPr>
          <w:szCs w:val="20"/>
        </w:rPr>
        <w:t xml:space="preserve">wynosi </w:t>
      </w:r>
      <w:r w:rsidR="00411883">
        <w:rPr>
          <w:szCs w:val="20"/>
        </w:rPr>
        <w:t>0,50</w:t>
      </w:r>
      <w:r w:rsidRPr="00E81AAF">
        <w:rPr>
          <w:szCs w:val="20"/>
        </w:rPr>
        <w:t xml:space="preserve"> zł + 23% podatku VAT.</w:t>
      </w:r>
    </w:p>
    <w:p w14:paraId="67453FAE" w14:textId="714B643C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>Miesięczny czynsz dzierżawny płatny jest w terminie do</w:t>
      </w:r>
      <w:r w:rsidR="005F05FA" w:rsidRPr="00E81AAF">
        <w:rPr>
          <w:szCs w:val="20"/>
        </w:rPr>
        <w:t xml:space="preserve"> dnia</w:t>
      </w:r>
      <w:r w:rsidRPr="00E81AAF">
        <w:rPr>
          <w:szCs w:val="20"/>
        </w:rPr>
        <w:t xml:space="preserve"> 10. każdego miesiąca za dany miesiąc,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Pr="00E81AAF" w:rsidRDefault="00904007">
      <w:pPr>
        <w:rPr>
          <w:rFonts w:ascii="Arial" w:hAnsi="Arial" w:cs="Arial"/>
          <w:sz w:val="20"/>
          <w:szCs w:val="20"/>
        </w:rPr>
      </w:pPr>
    </w:p>
    <w:sectPr w:rsidR="00904007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4DFE"/>
    <w:rsid w:val="00181900"/>
    <w:rsid w:val="00296111"/>
    <w:rsid w:val="00310078"/>
    <w:rsid w:val="00314C30"/>
    <w:rsid w:val="00411883"/>
    <w:rsid w:val="00432772"/>
    <w:rsid w:val="005F05FA"/>
    <w:rsid w:val="005F0A37"/>
    <w:rsid w:val="00656B18"/>
    <w:rsid w:val="00670E24"/>
    <w:rsid w:val="007315DB"/>
    <w:rsid w:val="00876382"/>
    <w:rsid w:val="008F1981"/>
    <w:rsid w:val="00904007"/>
    <w:rsid w:val="009469AB"/>
    <w:rsid w:val="00960F32"/>
    <w:rsid w:val="00AC7EEC"/>
    <w:rsid w:val="00C90D6D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17</cp:revision>
  <cp:lastPrinted>2021-03-05T07:31:00Z</cp:lastPrinted>
  <dcterms:created xsi:type="dcterms:W3CDTF">2021-01-27T12:39:00Z</dcterms:created>
  <dcterms:modified xsi:type="dcterms:W3CDTF">2021-03-05T07:31:00Z</dcterms:modified>
</cp:coreProperties>
</file>