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C8" w:rsidRPr="00DC5EC9" w:rsidRDefault="000B3523" w:rsidP="008361C8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BRM.0012.4.29.2021</w:t>
      </w:r>
      <w:r w:rsidR="008361C8" w:rsidRPr="00DC5EC9">
        <w:rPr>
          <w:sz w:val="28"/>
          <w:szCs w:val="28"/>
        </w:rPr>
        <w:t xml:space="preserve"> </w:t>
      </w:r>
      <w:r w:rsidR="008361C8" w:rsidRPr="00DC5EC9">
        <w:rPr>
          <w:sz w:val="28"/>
          <w:szCs w:val="28"/>
        </w:rPr>
        <w:tab/>
        <w:t xml:space="preserve">                 </w:t>
      </w:r>
      <w:r w:rsidR="008361C8">
        <w:rPr>
          <w:sz w:val="28"/>
          <w:szCs w:val="28"/>
        </w:rPr>
        <w:t xml:space="preserve">    </w:t>
      </w:r>
      <w:r w:rsidR="008361C8">
        <w:rPr>
          <w:sz w:val="28"/>
          <w:szCs w:val="28"/>
        </w:rPr>
        <w:tab/>
        <w:t>C</w:t>
      </w:r>
      <w:r>
        <w:rPr>
          <w:sz w:val="28"/>
          <w:szCs w:val="28"/>
        </w:rPr>
        <w:t>zechowice-Dziedzice, 2021.01.12.</w:t>
      </w:r>
      <w:bookmarkStart w:id="0" w:name="_GoBack"/>
      <w:bookmarkEnd w:id="0"/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1C8" w:rsidRDefault="008361C8" w:rsidP="008361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3523" w:rsidRPr="00D966CF" w:rsidRDefault="000B3523" w:rsidP="000B3523"/>
    <w:p w:rsidR="000B3523" w:rsidRPr="0019321C" w:rsidRDefault="000B3523" w:rsidP="000B3523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19 stycznia 2021 r. o godz. 14.00  w sali nr 305 Urzędu Miejskiego w 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:rsidR="000B3523" w:rsidRPr="0019321C" w:rsidRDefault="000B3523" w:rsidP="000B3523">
      <w:pPr>
        <w:jc w:val="both"/>
        <w:rPr>
          <w:sz w:val="28"/>
        </w:rPr>
      </w:pPr>
    </w:p>
    <w:p w:rsidR="000B3523" w:rsidRPr="0019321C" w:rsidRDefault="000B3523" w:rsidP="000B3523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:rsidR="000B3523" w:rsidRPr="00F871CB" w:rsidRDefault="000B3523" w:rsidP="000B3523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:rsidR="000B3523" w:rsidRDefault="000B3523" w:rsidP="000B3523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</w:t>
      </w:r>
      <w:r>
        <w:rPr>
          <w:sz w:val="28"/>
          <w:szCs w:val="28"/>
        </w:rPr>
        <w:t>esję Rady Miejskiej w dniu 26 stycznia 2021</w:t>
      </w:r>
      <w:r w:rsidRPr="00F871CB">
        <w:rPr>
          <w:sz w:val="28"/>
          <w:szCs w:val="28"/>
        </w:rPr>
        <w:t xml:space="preserve"> r.</w:t>
      </w:r>
    </w:p>
    <w:p w:rsidR="000B3523" w:rsidRDefault="000B3523" w:rsidP="000B35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Sprawozdanie z działalności Komisji Oświaty, Kultury i Sportu za rok 2020.</w:t>
      </w:r>
    </w:p>
    <w:p w:rsidR="000B3523" w:rsidRPr="00F871CB" w:rsidRDefault="000B3523" w:rsidP="000B352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Plan pracy Komisji Oświaty, Kultury i Sportu na rok 2021.</w:t>
      </w:r>
    </w:p>
    <w:p w:rsidR="000B3523" w:rsidRPr="00F871CB" w:rsidRDefault="000B3523" w:rsidP="000B3523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p w:rsidR="008361C8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361C8" w:rsidRDefault="008361C8" w:rsidP="00053FAF">
      <w:pPr>
        <w:ind w:firstLine="708"/>
        <w:jc w:val="both"/>
        <w:rPr>
          <w:sz w:val="28"/>
        </w:rPr>
      </w:pPr>
    </w:p>
    <w:p w:rsidR="008361C8" w:rsidRDefault="008361C8" w:rsidP="008361C8">
      <w:pPr>
        <w:ind w:left="4956" w:firstLine="708"/>
        <w:jc w:val="both"/>
        <w:rPr>
          <w:sz w:val="28"/>
        </w:rPr>
      </w:pPr>
      <w:r>
        <w:rPr>
          <w:sz w:val="28"/>
        </w:rPr>
        <w:t>Przewodnicząca</w:t>
      </w:r>
      <w:r w:rsidR="00053FAF">
        <w:rPr>
          <w:sz w:val="28"/>
        </w:rPr>
        <w:tab/>
      </w:r>
    </w:p>
    <w:p w:rsidR="00053FAF" w:rsidRPr="00053FAF" w:rsidRDefault="00053FAF" w:rsidP="008361C8">
      <w:pPr>
        <w:ind w:left="4956"/>
        <w:jc w:val="both"/>
        <w:rPr>
          <w:sz w:val="28"/>
        </w:rPr>
      </w:pPr>
      <w:r>
        <w:rPr>
          <w:sz w:val="28"/>
        </w:rPr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13</cp:revision>
  <dcterms:created xsi:type="dcterms:W3CDTF">2019-02-13T10:51:00Z</dcterms:created>
  <dcterms:modified xsi:type="dcterms:W3CDTF">2021-01-12T08:12:00Z</dcterms:modified>
</cp:coreProperties>
</file>