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D2" w:rsidRDefault="003E11D2" w:rsidP="003E11D2">
      <w:pPr>
        <w:rPr>
          <w:rFonts w:ascii="Arial" w:hAnsi="Arial" w:cs="Arial"/>
        </w:rPr>
      </w:pPr>
      <w:r>
        <w:rPr>
          <w:rFonts w:ascii="Arial" w:hAnsi="Arial" w:cs="Arial"/>
        </w:rPr>
        <w:t>OŚ. 6220.54.2012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11.10.2012r.</w:t>
      </w:r>
    </w:p>
    <w:p w:rsidR="003E11D2" w:rsidRDefault="003E11D2" w:rsidP="003E11D2">
      <w:pPr>
        <w:rPr>
          <w:rFonts w:ascii="Arial" w:hAnsi="Arial" w:cs="Arial"/>
        </w:rPr>
      </w:pPr>
    </w:p>
    <w:p w:rsidR="003E11D2" w:rsidRDefault="003E11D2" w:rsidP="003E1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3E11D2" w:rsidRDefault="003E11D2" w:rsidP="003E1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3E11D2" w:rsidRDefault="003E11D2" w:rsidP="003E1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11 października 2012 roku</w:t>
      </w:r>
    </w:p>
    <w:p w:rsidR="003E11D2" w:rsidRDefault="003E11D2" w:rsidP="003E11D2">
      <w:pPr>
        <w:rPr>
          <w:rFonts w:ascii="Arial" w:hAnsi="Arial" w:cs="Arial"/>
          <w:b/>
        </w:rPr>
      </w:pPr>
    </w:p>
    <w:p w:rsidR="003E11D2" w:rsidRDefault="003E11D2" w:rsidP="003E1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3E11D2" w:rsidRDefault="003E11D2" w:rsidP="003E11D2">
      <w:pPr>
        <w:rPr>
          <w:rFonts w:ascii="Arial" w:hAnsi="Arial" w:cs="Arial"/>
          <w:b/>
        </w:rPr>
      </w:pP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3E11D2" w:rsidRDefault="003E11D2" w:rsidP="003E11D2">
      <w:pPr>
        <w:jc w:val="both"/>
        <w:rPr>
          <w:rFonts w:ascii="Arial" w:hAnsi="Arial" w:cs="Arial"/>
        </w:rPr>
      </w:pP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11 września 2012 roku zostało wszczęte postępowanie w sprawie wydania decyzji o środowiskowych uwarunkowaniach na realizację przedsięwzięcia pn.: </w:t>
      </w:r>
    </w:p>
    <w:p w:rsidR="003E11D2" w:rsidRDefault="003E11D2" w:rsidP="003E11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„Wykorzystanie bakteriofagów do opracowania preparatów stosowanych w hodowli zwierząt przeciwko lekoopornym zakażeniom bakteryjnym” w Czechowicach-Dziedzicach przy ul. Kaniowskiej 3 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11 października 2012 roku przystąpiono do przeprowadzenia oceny oddziaływania w/w przedsięwzięcia na środowisko 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Kaniowskiej 3, którego inwestorem jest SKOTAN S.A., ul. Uniwersytecka 13, 40 -007 Katowice;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poniedziałek – środa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.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3E11D2" w:rsidRDefault="003E11D2" w:rsidP="003E11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3E11D2" w:rsidRDefault="003E11D2" w:rsidP="003E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3E11D2" w:rsidRDefault="003E11D2" w:rsidP="003E11D2"/>
    <w:p w:rsidR="003E11D2" w:rsidRDefault="003E11D2" w:rsidP="003E11D2"/>
    <w:p w:rsidR="003E11D2" w:rsidRPr="005B1624" w:rsidRDefault="003E11D2" w:rsidP="003E11D2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3E11D2" w:rsidRPr="005B1624" w:rsidRDefault="003E11D2" w:rsidP="003E11D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3E11D2" w:rsidRPr="005B1624" w:rsidRDefault="003E11D2" w:rsidP="003E11D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336C30" w:rsidRPr="003E11D2" w:rsidRDefault="003E11D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</w:t>
      </w:r>
      <w:r w:rsidRPr="005B1624">
        <w:rPr>
          <w:rFonts w:ascii="Arial" w:hAnsi="Arial" w:cs="Arial"/>
        </w:rPr>
        <w:t>Środowiska i Rolnictwa</w:t>
      </w:r>
    </w:p>
    <w:sectPr w:rsidR="00336C30" w:rsidRPr="003E11D2" w:rsidSect="0033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11D2"/>
    <w:rsid w:val="00336C30"/>
    <w:rsid w:val="003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2012-10-11T11:12:00Z</dcterms:created>
  <dcterms:modified xsi:type="dcterms:W3CDTF">2012-10-11T11:13:00Z</dcterms:modified>
</cp:coreProperties>
</file>