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25" w:rsidRDefault="00101D25" w:rsidP="00101D25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OŚ.6220.47.2012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Czechowice-Dziedzice,29.08.2012r.</w:t>
      </w:r>
    </w:p>
    <w:p w:rsidR="00101D25" w:rsidRDefault="00101D25" w:rsidP="00101D25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101D25" w:rsidRDefault="00101D25" w:rsidP="00101D25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101D25" w:rsidRPr="00C138AB" w:rsidRDefault="00101D25" w:rsidP="00101D25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138AB">
        <w:rPr>
          <w:rFonts w:ascii="Arial" w:hAnsi="Arial" w:cs="Arial"/>
          <w:b/>
          <w:sz w:val="28"/>
          <w:szCs w:val="28"/>
        </w:rPr>
        <w:t>O b w i e s z c z e n i e</w:t>
      </w:r>
    </w:p>
    <w:p w:rsidR="00101D25" w:rsidRPr="00C138AB" w:rsidRDefault="00101D25" w:rsidP="00101D25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138AB"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101D25" w:rsidRDefault="00101D25" w:rsidP="00101D25">
      <w:pPr>
        <w:pStyle w:val="Tekstpodstawowywcity2"/>
        <w:ind w:firstLine="0"/>
        <w:jc w:val="center"/>
        <w:rPr>
          <w:sz w:val="28"/>
          <w:szCs w:val="28"/>
        </w:rPr>
      </w:pPr>
    </w:p>
    <w:p w:rsidR="00101D25" w:rsidRDefault="00101D25" w:rsidP="00101D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101D25" w:rsidRDefault="00101D25" w:rsidP="00101D25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1D25" w:rsidRDefault="00101D25" w:rsidP="00101D25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101D25" w:rsidRDefault="00101D25" w:rsidP="00101D25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101D25" w:rsidRDefault="00101D25" w:rsidP="00101D25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pod nazwą:</w:t>
      </w:r>
    </w:p>
    <w:p w:rsidR="00101D25" w:rsidRDefault="00101D25" w:rsidP="00101D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„Nadbudowa i przebudowa lewego wału cieku Jasienica w km cieku 1+900 – 4+600, prawego wału cieku Jasienica w km cieku 2+000 – 4+400 wraz z remontem koryta cieku w km 2+070 – 4+600 w m. Ligota, Czechowice-Dziedzice, powiat bielski”</w:t>
      </w:r>
    </w:p>
    <w:p w:rsidR="00101D25" w:rsidRDefault="00101D25" w:rsidP="00101D25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którego inwestorem jest Śląski Zarząd Melioracji i Urządzeń Wodnych w Katowicach, ul. Sokolska 65, 40-087 Katowice.</w:t>
      </w:r>
    </w:p>
    <w:p w:rsidR="00101D25" w:rsidRDefault="00101D25" w:rsidP="00101D25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, piątek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>
        <w:rPr>
          <w:rFonts w:ascii="Arial" w:hAnsi="Arial" w:cs="Arial"/>
        </w:rPr>
        <w:t>/pok. 410 III p./.</w:t>
      </w:r>
    </w:p>
    <w:p w:rsidR="00101D25" w:rsidRDefault="00101D25" w:rsidP="00101D25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101D25" w:rsidRDefault="00101D25" w:rsidP="00101D25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101D25" w:rsidRDefault="00101D25" w:rsidP="00101D25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OŚ.6220.47.2012 z dnia 29.08.2012r.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101D25" w:rsidRDefault="00101D25" w:rsidP="00101D25">
      <w:pPr>
        <w:pStyle w:val="Tekstpodstawowywcity2"/>
        <w:ind w:firstLine="0"/>
        <w:rPr>
          <w:rFonts w:ascii="Arial" w:hAnsi="Arial" w:cs="Arial"/>
        </w:rPr>
      </w:pPr>
    </w:p>
    <w:p w:rsidR="00101D25" w:rsidRDefault="00101D25" w:rsidP="00101D25">
      <w:pPr>
        <w:pStyle w:val="Tekstpodstawowywcity2"/>
        <w:ind w:firstLine="0"/>
        <w:rPr>
          <w:rFonts w:ascii="Arial" w:hAnsi="Arial" w:cs="Arial"/>
        </w:rPr>
      </w:pPr>
    </w:p>
    <w:p w:rsidR="00101D25" w:rsidRPr="005B1624" w:rsidRDefault="00101D25" w:rsidP="00101D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101D25" w:rsidRPr="005B1624" w:rsidRDefault="00101D25" w:rsidP="00101D2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101D25" w:rsidRPr="005B1624" w:rsidRDefault="00101D25" w:rsidP="00101D2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101D25" w:rsidRPr="005B1624" w:rsidRDefault="00101D25" w:rsidP="00101D2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101D25" w:rsidRDefault="00101D25" w:rsidP="00101D25">
      <w:pPr>
        <w:rPr>
          <w:rFonts w:ascii="Arial" w:hAnsi="Arial" w:cs="Arial"/>
        </w:rPr>
      </w:pPr>
    </w:p>
    <w:p w:rsidR="00101D25" w:rsidRDefault="00101D25" w:rsidP="00101D25">
      <w:pPr>
        <w:rPr>
          <w:rFonts w:ascii="Arial" w:hAnsi="Arial" w:cs="Arial"/>
        </w:rPr>
      </w:pPr>
    </w:p>
    <w:p w:rsidR="00383EF6" w:rsidRDefault="00383EF6"/>
    <w:sectPr w:rsidR="00383EF6" w:rsidSect="0038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01D25"/>
    <w:rsid w:val="00101D25"/>
    <w:rsid w:val="0038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01D2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D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2012-08-30T09:00:00Z</dcterms:created>
  <dcterms:modified xsi:type="dcterms:W3CDTF">2012-08-30T09:02:00Z</dcterms:modified>
</cp:coreProperties>
</file>