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27" w:rsidRDefault="00BA1827" w:rsidP="00BA1827">
      <w:pPr>
        <w:rPr>
          <w:rFonts w:ascii="Arial" w:hAnsi="Arial" w:cs="Arial"/>
        </w:rPr>
      </w:pPr>
      <w:r>
        <w:rPr>
          <w:rFonts w:ascii="Arial" w:hAnsi="Arial" w:cs="Arial"/>
        </w:rPr>
        <w:t>OŚ. 6220.28.2011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29.07.2011r.</w:t>
      </w:r>
    </w:p>
    <w:p w:rsidR="00BA1827" w:rsidRDefault="00BA1827" w:rsidP="00BA1827">
      <w:pPr>
        <w:rPr>
          <w:rFonts w:ascii="Arial" w:hAnsi="Arial" w:cs="Arial"/>
        </w:rPr>
      </w:pPr>
    </w:p>
    <w:p w:rsidR="00BA1827" w:rsidRDefault="00BA1827" w:rsidP="00BA1827">
      <w:pPr>
        <w:rPr>
          <w:rFonts w:ascii="Arial" w:hAnsi="Arial" w:cs="Arial"/>
        </w:rPr>
      </w:pPr>
    </w:p>
    <w:p w:rsidR="00BA1827" w:rsidRDefault="00BA1827" w:rsidP="00BA18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1827" w:rsidRDefault="00BA1827" w:rsidP="00BA1827">
      <w:pPr>
        <w:rPr>
          <w:rFonts w:ascii="Arial" w:hAnsi="Arial" w:cs="Arial"/>
        </w:rPr>
      </w:pPr>
    </w:p>
    <w:p w:rsidR="00BA1827" w:rsidRDefault="00BA1827" w:rsidP="00BA18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BA1827" w:rsidRDefault="00BA1827" w:rsidP="00BA18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A1827" w:rsidRDefault="00BA1827" w:rsidP="00BA1827">
      <w:pPr>
        <w:rPr>
          <w:rFonts w:ascii="Arial" w:hAnsi="Arial" w:cs="Arial"/>
        </w:rPr>
      </w:pPr>
    </w:p>
    <w:p w:rsidR="00BA1827" w:rsidRDefault="00BA1827" w:rsidP="00BA1827">
      <w:pPr>
        <w:rPr>
          <w:rFonts w:ascii="Arial" w:hAnsi="Arial" w:cs="Arial"/>
        </w:rPr>
      </w:pPr>
    </w:p>
    <w:p w:rsidR="00BA1827" w:rsidRDefault="00BA1827" w:rsidP="00BA18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49 ustawy z dnia 14 czerwca 1960 roku Kodeks postępowania administracyjnego 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</w:t>
      </w:r>
      <w:r w:rsidRPr="00092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 z dnia 3 października 2008 roku o  udostępnianiu informacji o środowisku i jego ochronie, udziale społeczeństwa w ochronie środowiska oraz o ocenach oddziaływania na środowisko (Dz. U. Nr 199, poz. 1227ze zm.)</w:t>
      </w:r>
    </w:p>
    <w:p w:rsidR="00BA1827" w:rsidRDefault="00BA1827" w:rsidP="00BA18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podaje się do wiadomości stron postępowania, </w:t>
      </w:r>
    </w:p>
    <w:p w:rsidR="00BA1827" w:rsidRDefault="00BA1827" w:rsidP="00BA1827">
      <w:pPr>
        <w:jc w:val="both"/>
        <w:rPr>
          <w:rFonts w:ascii="Arial" w:hAnsi="Arial" w:cs="Arial"/>
        </w:rPr>
      </w:pPr>
    </w:p>
    <w:p w:rsidR="00BA1827" w:rsidRDefault="00BA1827" w:rsidP="00BA18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że w dniu 29 lipca 2011 roku została wydana przez Burmistrza Czechowic-Dziedzic decyzja nr  OŚ.6220.28.2011r. stwierdzająca brak potrzeby przeprowadzenia oceny oddziaływania na środowisko przedsięwzięcia pod nazwą: „Przebudowa dróg gminnych uszkodzonych w czasie powodzi, która miała miejsce w maju i czerwcu 2010r. – zadanie nr 2: Przebudowa ul. </w:t>
      </w:r>
      <w:proofErr w:type="spellStart"/>
      <w:r>
        <w:rPr>
          <w:rFonts w:ascii="Arial" w:hAnsi="Arial" w:cs="Arial"/>
        </w:rPr>
        <w:t>Ochodzkiej</w:t>
      </w:r>
      <w:proofErr w:type="spellEnd"/>
      <w:r>
        <w:rPr>
          <w:rFonts w:ascii="Arial" w:hAnsi="Arial" w:cs="Arial"/>
        </w:rPr>
        <w:t xml:space="preserve"> w Czechowicach – Dziedzicach”.</w:t>
      </w:r>
    </w:p>
    <w:p w:rsidR="00BA1827" w:rsidRDefault="00BA1827" w:rsidP="00BA18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A1827" w:rsidRDefault="00BA1827" w:rsidP="00BA18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A1827" w:rsidRDefault="00BA1827" w:rsidP="00BA18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w/w decyzji oraz dokumentacją sprawy można zapoznać się w 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 w:rsidRPr="00B31603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B31603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. </w:t>
      </w:r>
    </w:p>
    <w:p w:rsidR="00BA1827" w:rsidRPr="00C93417" w:rsidRDefault="00BA1827" w:rsidP="00BA1827">
      <w:pPr>
        <w:jc w:val="both"/>
        <w:rPr>
          <w:rFonts w:ascii="Arial" w:hAnsi="Arial" w:cs="Arial"/>
        </w:rPr>
      </w:pPr>
      <w:r w:rsidRPr="00C93417">
        <w:rPr>
          <w:rFonts w:ascii="Arial" w:hAnsi="Arial" w:cs="Arial"/>
          <w:b/>
        </w:rPr>
        <w:t xml:space="preserve">(w terminie do </w:t>
      </w:r>
      <w:r>
        <w:rPr>
          <w:rFonts w:ascii="Arial" w:hAnsi="Arial" w:cs="Arial"/>
          <w:b/>
        </w:rPr>
        <w:t>26</w:t>
      </w:r>
      <w:r w:rsidRPr="00C93417">
        <w:rPr>
          <w:rFonts w:ascii="Arial" w:hAnsi="Arial" w:cs="Arial"/>
          <w:b/>
        </w:rPr>
        <w:t>.08.2011r.)</w:t>
      </w:r>
    </w:p>
    <w:p w:rsidR="00BA1827" w:rsidRDefault="00BA1827" w:rsidP="00BA1827">
      <w:pPr>
        <w:jc w:val="both"/>
        <w:rPr>
          <w:rFonts w:ascii="Arial" w:hAnsi="Arial" w:cs="Arial"/>
        </w:rPr>
      </w:pPr>
    </w:p>
    <w:p w:rsidR="00BA1827" w:rsidRDefault="00BA1827" w:rsidP="00BA1827">
      <w:pPr>
        <w:jc w:val="both"/>
        <w:rPr>
          <w:rFonts w:ascii="Arial" w:hAnsi="Arial" w:cs="Arial"/>
        </w:rPr>
      </w:pPr>
    </w:p>
    <w:p w:rsidR="00BA1827" w:rsidRDefault="00BA1827" w:rsidP="00BA1827">
      <w:pPr>
        <w:jc w:val="both"/>
        <w:rPr>
          <w:rFonts w:ascii="Arial" w:hAnsi="Arial" w:cs="Arial"/>
        </w:rPr>
      </w:pPr>
    </w:p>
    <w:p w:rsidR="00BA1827" w:rsidRDefault="00BA1827" w:rsidP="00BA1827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B U R M I S T R Z</w:t>
      </w:r>
    </w:p>
    <w:p w:rsidR="00BA1827" w:rsidRDefault="00BA1827" w:rsidP="00BA18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BA1827" w:rsidRPr="005B1624" w:rsidRDefault="00BA1827" w:rsidP="00BA1827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Marian Błachut</w:t>
      </w:r>
    </w:p>
    <w:p w:rsidR="00BA1827" w:rsidRDefault="00BA1827" w:rsidP="00BA1827">
      <w:pPr>
        <w:jc w:val="both"/>
        <w:rPr>
          <w:rFonts w:ascii="Arial" w:hAnsi="Arial" w:cs="Arial"/>
        </w:rPr>
      </w:pPr>
    </w:p>
    <w:p w:rsidR="007F6628" w:rsidRDefault="007F6628"/>
    <w:sectPr w:rsidR="007F6628" w:rsidSect="007F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A1827"/>
    <w:rsid w:val="007F6628"/>
    <w:rsid w:val="00BA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2011-08-01T09:33:00Z</dcterms:created>
  <dcterms:modified xsi:type="dcterms:W3CDTF">2011-08-01T09:33:00Z</dcterms:modified>
</cp:coreProperties>
</file>