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09" w:rsidRDefault="00D37509" w:rsidP="00D37509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OŚ.6220.23.2011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Czechowice-Dziedzice,25.05.2011r.</w:t>
      </w:r>
    </w:p>
    <w:p w:rsidR="00D37509" w:rsidRDefault="00D37509" w:rsidP="00D37509">
      <w:pPr>
        <w:pStyle w:val="Tekstpodstawowywcity2"/>
        <w:ind w:firstLine="0"/>
        <w:rPr>
          <w:rFonts w:ascii="Arial" w:hAnsi="Arial" w:cs="Arial"/>
          <w:b/>
          <w:sz w:val="28"/>
        </w:rPr>
      </w:pPr>
    </w:p>
    <w:p w:rsidR="00D37509" w:rsidRDefault="00D37509" w:rsidP="00D37509">
      <w:pPr>
        <w:pStyle w:val="Tekstpodstawowywcity2"/>
        <w:ind w:firstLine="0"/>
        <w:jc w:val="center"/>
        <w:rPr>
          <w:rFonts w:ascii="Arial" w:hAnsi="Arial" w:cs="Arial"/>
          <w:b/>
        </w:rPr>
      </w:pPr>
    </w:p>
    <w:p w:rsidR="00D37509" w:rsidRPr="00C138AB" w:rsidRDefault="00D37509" w:rsidP="00D37509">
      <w:pPr>
        <w:pStyle w:val="Tekstpodstawowywcity2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C138AB">
        <w:rPr>
          <w:rFonts w:ascii="Arial" w:hAnsi="Arial" w:cs="Arial"/>
          <w:b/>
          <w:sz w:val="28"/>
          <w:szCs w:val="28"/>
        </w:rPr>
        <w:t>O b w i e s z c z e n i e</w:t>
      </w:r>
    </w:p>
    <w:p w:rsidR="00D37509" w:rsidRPr="00C138AB" w:rsidRDefault="00D37509" w:rsidP="00D37509">
      <w:pPr>
        <w:pStyle w:val="Tekstpodstawowywcity2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C138AB">
        <w:rPr>
          <w:rFonts w:ascii="Arial" w:hAnsi="Arial" w:cs="Arial"/>
          <w:b/>
          <w:bCs/>
          <w:sz w:val="28"/>
          <w:szCs w:val="28"/>
        </w:rPr>
        <w:t>o  w s z c z ę c i u   p o s t ę p o w a n i a</w:t>
      </w:r>
    </w:p>
    <w:p w:rsidR="00D37509" w:rsidRDefault="00D37509" w:rsidP="00D37509">
      <w:pPr>
        <w:pStyle w:val="Tekstpodstawowywcity2"/>
        <w:ind w:firstLine="0"/>
        <w:jc w:val="center"/>
        <w:rPr>
          <w:sz w:val="28"/>
          <w:szCs w:val="28"/>
        </w:rPr>
      </w:pPr>
    </w:p>
    <w:p w:rsidR="00D37509" w:rsidRDefault="00D37509" w:rsidP="00D3750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49 i art. 61 §1 i § 4 ustawy z dnia 14 czerwca 1960 roku Kodeks postępowania administracyjnego/tj.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</w:t>
      </w:r>
      <w:r w:rsidRPr="00092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ustawy z dnia 3 października 2008 roku o  udostępnianiu informacji o środowisku i jego ochronie, udziale społeczeństwa w ochronie środowiska oraz o ocenach oddziaływania na środowisko (Dz. U. Nr 199, poz. 1227ze zm.)</w:t>
      </w:r>
    </w:p>
    <w:p w:rsidR="00D37509" w:rsidRDefault="00D37509" w:rsidP="00D37509">
      <w:pPr>
        <w:pStyle w:val="Tekstpodstawowywcity2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37509" w:rsidRDefault="00D37509" w:rsidP="00D37509">
      <w:pPr>
        <w:pStyle w:val="Tekstpodstawowywcity2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 w i a d a m i a m</w:t>
      </w:r>
    </w:p>
    <w:p w:rsidR="00D37509" w:rsidRDefault="00D37509" w:rsidP="00D37509">
      <w:pPr>
        <w:pStyle w:val="Tekstpodstawowywcity2"/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sz w:val="28"/>
        </w:rPr>
        <w:t xml:space="preserve"> </w:t>
      </w:r>
    </w:p>
    <w:p w:rsidR="00D37509" w:rsidRDefault="00D37509" w:rsidP="00D37509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iż w Urzędzie Miejskim w Czechowicach-Dziedzicach Plac Jana Pawła II 1 został złożony wniosek o wydanie decyzji o środowiskowych uwarunkowaniach na realizację przedsięwzięcia pod nazwą:</w:t>
      </w:r>
    </w:p>
    <w:p w:rsidR="00D37509" w:rsidRDefault="00D37509" w:rsidP="00D3750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„Poprawa bezpieczeństwa ruchu na odcinku drogi krajowej nr 1 od skrzyżowania z ul. Lipowską do południowej granicy gminy Czechowice – Dziedzice”.</w:t>
      </w:r>
    </w:p>
    <w:p w:rsidR="00D37509" w:rsidRDefault="00D37509" w:rsidP="00D37509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>którego inwestorem jest Generalna Dyrekcja Dróg Krajowych i Autostrad, ul. Myśliwska 5, 40-017 Katowice.</w:t>
      </w:r>
    </w:p>
    <w:p w:rsidR="00D37509" w:rsidRDefault="00D37509" w:rsidP="00D37509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 tj. od poniedziałku do piątku w 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; /pok. 410 III p./.</w:t>
      </w:r>
    </w:p>
    <w:p w:rsidR="00D37509" w:rsidRDefault="00D37509" w:rsidP="00D37509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Zgodnie z art. 10 §1 kpa wszystkie strony tego postępowania mają prawo czynnego udziału w każdym jego stadium.</w:t>
      </w:r>
    </w:p>
    <w:p w:rsidR="00D37509" w:rsidRDefault="00D37509" w:rsidP="00D37509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W toku postępowania strony oraz ich przedstawiciele i pełnomocnicy mają obowiązek zawiadomić organ administracji publicznej o każdej zmianie swego adresu – art. 41 § 1 kpa.</w:t>
      </w:r>
    </w:p>
    <w:p w:rsidR="00D37509" w:rsidRDefault="00D37509" w:rsidP="00D37509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  <w:t>Jednocześnie informuję, iż tut. organ pismem nr OŚ.6220.23.2011 z dnia 25.05.2011r. zwrócił się do Regionalnego Dyrektora Ochrony Środowiska w Katowicach oraz Państwowego Powiatowego Inspektora Sanitarnego w Bielsku-Białej o wydanie opinii co do potrzeby przeprowadzenia oceny oddziaływania na środowisko przedmiotowego przedsięwzięcia.</w:t>
      </w:r>
    </w:p>
    <w:p w:rsidR="00D37509" w:rsidRDefault="00D37509" w:rsidP="00D37509">
      <w:pPr>
        <w:pStyle w:val="Tekstpodstawowywcity2"/>
        <w:ind w:firstLine="0"/>
        <w:rPr>
          <w:rFonts w:ascii="Arial" w:hAnsi="Arial" w:cs="Arial"/>
        </w:rPr>
      </w:pPr>
    </w:p>
    <w:p w:rsidR="00D37509" w:rsidRDefault="00D37509" w:rsidP="00D37509">
      <w:pPr>
        <w:pStyle w:val="Tekstpodstawowywcity2"/>
        <w:ind w:firstLine="0"/>
        <w:rPr>
          <w:rFonts w:ascii="Arial" w:hAnsi="Arial" w:cs="Arial"/>
        </w:rPr>
      </w:pPr>
    </w:p>
    <w:p w:rsidR="00D37509" w:rsidRDefault="00D37509" w:rsidP="00D37509">
      <w:pPr>
        <w:pStyle w:val="Tekstpodstawowywcity2"/>
        <w:ind w:firstLine="0"/>
        <w:rPr>
          <w:rFonts w:ascii="Arial" w:hAnsi="Arial" w:cs="Arial"/>
        </w:rPr>
      </w:pPr>
    </w:p>
    <w:p w:rsidR="00D37509" w:rsidRDefault="00D37509" w:rsidP="00D37509">
      <w:pPr>
        <w:pStyle w:val="Tekstpodstawowywcity2"/>
        <w:ind w:firstLine="0"/>
        <w:rPr>
          <w:rFonts w:ascii="Arial" w:hAnsi="Arial" w:cs="Arial"/>
        </w:rPr>
      </w:pPr>
    </w:p>
    <w:p w:rsidR="00D37509" w:rsidRDefault="00D37509" w:rsidP="00D37509">
      <w:pPr>
        <w:ind w:left="4956" w:firstLine="708"/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Z up. BURMISTRZA</w:t>
      </w:r>
    </w:p>
    <w:p w:rsidR="00D37509" w:rsidRDefault="00D37509" w:rsidP="00D375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Bernadetta Klimek</w:t>
      </w:r>
    </w:p>
    <w:p w:rsidR="00D37509" w:rsidRDefault="00D37509" w:rsidP="00D375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Naczelnik Wydziału</w:t>
      </w:r>
    </w:p>
    <w:p w:rsidR="00D37509" w:rsidRDefault="00D37509" w:rsidP="00D375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Ochrony Środowiska i Rolnictwa</w:t>
      </w:r>
    </w:p>
    <w:p w:rsidR="00BA1FCF" w:rsidRDefault="00BA1FCF"/>
    <w:sectPr w:rsidR="00BA1FCF" w:rsidSect="00BA1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37509"/>
    <w:rsid w:val="00BA1FCF"/>
    <w:rsid w:val="00D3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37509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375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2011-05-25T09:57:00Z</dcterms:created>
  <dcterms:modified xsi:type="dcterms:W3CDTF">2011-05-25T09:59:00Z</dcterms:modified>
</cp:coreProperties>
</file>