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5A" w:rsidRPr="00FC0B19" w:rsidRDefault="00BE585A" w:rsidP="00BE585A">
      <w:pPr>
        <w:rPr>
          <w:rFonts w:ascii="Arial" w:hAnsi="Arial" w:cs="Arial"/>
        </w:rPr>
      </w:pPr>
      <w:r>
        <w:rPr>
          <w:rFonts w:ascii="Arial" w:hAnsi="Arial" w:cs="Arial"/>
        </w:rPr>
        <w:t>OŚ. 6220.4.2011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0B19">
        <w:rPr>
          <w:rFonts w:ascii="Arial" w:hAnsi="Arial" w:cs="Arial"/>
        </w:rPr>
        <w:t xml:space="preserve">Czechowice-Dziedzice, </w:t>
      </w:r>
      <w:r>
        <w:rPr>
          <w:rFonts w:ascii="Arial" w:hAnsi="Arial" w:cs="Arial"/>
        </w:rPr>
        <w:t>10.05.2011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BE585A" w:rsidRPr="00FC0B19" w:rsidRDefault="00BE585A" w:rsidP="00BE585A">
      <w:pPr>
        <w:rPr>
          <w:rFonts w:ascii="Arial" w:hAnsi="Arial" w:cs="Arial"/>
        </w:rPr>
      </w:pPr>
    </w:p>
    <w:p w:rsidR="00BE585A" w:rsidRPr="00FC0B19" w:rsidRDefault="00BE585A" w:rsidP="00BE585A">
      <w:pPr>
        <w:rPr>
          <w:rFonts w:ascii="Arial" w:hAnsi="Arial" w:cs="Arial"/>
        </w:rPr>
      </w:pPr>
    </w:p>
    <w:p w:rsidR="00BE585A" w:rsidRPr="00FC0B19" w:rsidRDefault="00BE585A" w:rsidP="00BE585A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BE585A" w:rsidRPr="00FC0B19" w:rsidRDefault="00BE585A" w:rsidP="00BE585A">
      <w:pPr>
        <w:rPr>
          <w:rFonts w:ascii="Arial" w:hAnsi="Arial" w:cs="Arial"/>
        </w:rPr>
      </w:pPr>
    </w:p>
    <w:p w:rsidR="00BE585A" w:rsidRPr="00FC0B19" w:rsidRDefault="00BE585A" w:rsidP="00BE585A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BE585A" w:rsidRPr="00FC0B19" w:rsidRDefault="00BE585A" w:rsidP="00BE585A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BE585A" w:rsidRPr="00FC0B19" w:rsidRDefault="00BE585A" w:rsidP="00BE585A">
      <w:pPr>
        <w:rPr>
          <w:rFonts w:ascii="Arial" w:hAnsi="Arial" w:cs="Arial"/>
        </w:rPr>
      </w:pPr>
    </w:p>
    <w:p w:rsidR="00BE585A" w:rsidRPr="00FC0B19" w:rsidRDefault="00BE585A" w:rsidP="00BE585A">
      <w:pPr>
        <w:rPr>
          <w:rFonts w:ascii="Arial" w:hAnsi="Arial" w:cs="Arial"/>
        </w:rPr>
      </w:pPr>
    </w:p>
    <w:p w:rsidR="00BE585A" w:rsidRPr="00FC0B19" w:rsidRDefault="00BE585A" w:rsidP="00BE585A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BE585A" w:rsidRDefault="00BE585A" w:rsidP="00BE585A">
      <w:pPr>
        <w:jc w:val="both"/>
        <w:rPr>
          <w:rFonts w:ascii="Arial" w:hAnsi="Arial" w:cs="Arial"/>
        </w:rPr>
      </w:pPr>
    </w:p>
    <w:p w:rsidR="00BE585A" w:rsidRPr="00FC0B19" w:rsidRDefault="00BE585A" w:rsidP="00BE585A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 xml:space="preserve">10 maja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11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6220.4.2011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stwierdzająca brak potrzeby przeprowadzenia oceny oddziaływania na środowisko przedsięwzięcia polegającego na budowie zbiornika parafin  o pojemności 50m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na terenie zakładu LOTOS Parafiny w Czechowicach – Dziedzicach przy ul. Łukasiewicza 2.</w:t>
      </w:r>
    </w:p>
    <w:p w:rsidR="00BE585A" w:rsidRPr="00FC0B19" w:rsidRDefault="00BE585A" w:rsidP="00BE585A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410 lub 409 codziennie w godzinach pracy Urzędu tj.: od poniedziałku do piątku w godz. od. 7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03593A">
        <w:rPr>
          <w:rFonts w:ascii="Arial" w:hAnsi="Arial" w:cs="Arial"/>
          <w:b/>
        </w:rPr>
        <w:t xml:space="preserve"> </w:t>
      </w:r>
      <w:r w:rsidRPr="00FC0B19">
        <w:rPr>
          <w:rFonts w:ascii="Arial" w:hAnsi="Arial" w:cs="Arial"/>
        </w:rPr>
        <w:t>do 15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FC0B19">
        <w:rPr>
          <w:rFonts w:ascii="Arial" w:hAnsi="Arial" w:cs="Arial"/>
        </w:rPr>
        <w:t>.</w:t>
      </w:r>
    </w:p>
    <w:p w:rsidR="00BE585A" w:rsidRPr="00FC0B19" w:rsidRDefault="00BE585A" w:rsidP="00BE585A">
      <w:pPr>
        <w:jc w:val="both"/>
        <w:rPr>
          <w:rFonts w:ascii="Arial" w:hAnsi="Arial" w:cs="Arial"/>
        </w:rPr>
      </w:pPr>
    </w:p>
    <w:p w:rsidR="00BE585A" w:rsidRPr="00FC0B19" w:rsidRDefault="00BE585A" w:rsidP="00BE585A">
      <w:pPr>
        <w:jc w:val="both"/>
        <w:rPr>
          <w:rFonts w:ascii="Arial" w:hAnsi="Arial" w:cs="Arial"/>
        </w:rPr>
      </w:pPr>
    </w:p>
    <w:p w:rsidR="00BE585A" w:rsidRPr="00FC0B19" w:rsidRDefault="00BE585A" w:rsidP="00BE585A">
      <w:pPr>
        <w:jc w:val="both"/>
        <w:rPr>
          <w:rFonts w:ascii="Arial" w:hAnsi="Arial" w:cs="Arial"/>
        </w:rPr>
      </w:pPr>
    </w:p>
    <w:p w:rsidR="00BE585A" w:rsidRDefault="00BE585A" w:rsidP="00BE5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E585A" w:rsidRDefault="00BE585A" w:rsidP="00BE585A">
      <w:pPr>
        <w:jc w:val="both"/>
        <w:rPr>
          <w:rFonts w:ascii="Arial" w:hAnsi="Arial" w:cs="Arial"/>
        </w:rPr>
      </w:pPr>
    </w:p>
    <w:p w:rsidR="00BE585A" w:rsidRDefault="00BE585A" w:rsidP="00BE5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E585A" w:rsidRPr="00FC0B19" w:rsidRDefault="00BE585A" w:rsidP="00BE585A">
      <w:pPr>
        <w:jc w:val="both"/>
        <w:rPr>
          <w:rFonts w:ascii="Arial" w:hAnsi="Arial" w:cs="Arial"/>
        </w:rPr>
      </w:pPr>
    </w:p>
    <w:p w:rsidR="00BE585A" w:rsidRPr="005B1624" w:rsidRDefault="00BE585A" w:rsidP="00BE585A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1624">
        <w:rPr>
          <w:rFonts w:ascii="Arial" w:hAnsi="Arial" w:cs="Arial"/>
        </w:rPr>
        <w:t>Z up. BURMISTRZA</w:t>
      </w:r>
    </w:p>
    <w:p w:rsidR="00BE585A" w:rsidRPr="005B1624" w:rsidRDefault="00BE585A" w:rsidP="00BE585A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BE585A" w:rsidRPr="005B1624" w:rsidRDefault="00BE585A" w:rsidP="00BE585A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BE585A" w:rsidRPr="005B1624" w:rsidRDefault="00BE585A" w:rsidP="00BE585A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BE585A" w:rsidRPr="00407014" w:rsidRDefault="00BE585A" w:rsidP="00BE585A">
      <w:pPr>
        <w:jc w:val="both"/>
        <w:rPr>
          <w:rFonts w:ascii="Arial" w:hAnsi="Arial" w:cs="Arial"/>
        </w:rPr>
      </w:pPr>
    </w:p>
    <w:p w:rsidR="003F228F" w:rsidRDefault="003F228F"/>
    <w:sectPr w:rsidR="003F228F" w:rsidSect="00AB78B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E585A"/>
    <w:rsid w:val="003F228F"/>
    <w:rsid w:val="00BE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2011-05-17T07:32:00Z</dcterms:created>
  <dcterms:modified xsi:type="dcterms:W3CDTF">2011-05-17T07:33:00Z</dcterms:modified>
</cp:coreProperties>
</file>