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70" w:rsidRDefault="00246270" w:rsidP="00246270">
      <w:pPr>
        <w:rPr>
          <w:rFonts w:ascii="Arial" w:hAnsi="Arial" w:cs="Arial"/>
        </w:rPr>
      </w:pPr>
      <w:r>
        <w:rPr>
          <w:rFonts w:ascii="Arial" w:hAnsi="Arial" w:cs="Arial"/>
        </w:rPr>
        <w:t>OŚ. 7625-55/10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Czechowice-Dziedzice, 10.02.2011r.</w:t>
      </w:r>
    </w:p>
    <w:p w:rsidR="00246270" w:rsidRDefault="00246270" w:rsidP="00246270">
      <w:pPr>
        <w:rPr>
          <w:rFonts w:ascii="Arial" w:hAnsi="Arial" w:cs="Arial"/>
        </w:rPr>
      </w:pPr>
    </w:p>
    <w:p w:rsidR="00246270" w:rsidRDefault="00246270" w:rsidP="00246270">
      <w:pPr>
        <w:rPr>
          <w:rFonts w:ascii="Arial" w:hAnsi="Arial" w:cs="Arial"/>
        </w:rPr>
      </w:pPr>
    </w:p>
    <w:p w:rsidR="00246270" w:rsidRDefault="00246270" w:rsidP="0024627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46270" w:rsidRDefault="00246270" w:rsidP="00246270">
      <w:pPr>
        <w:rPr>
          <w:rFonts w:ascii="Arial" w:hAnsi="Arial" w:cs="Arial"/>
        </w:rPr>
      </w:pPr>
    </w:p>
    <w:p w:rsidR="00246270" w:rsidRDefault="00246270" w:rsidP="00246270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O B W I E S Z C Z E N I 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246270" w:rsidRDefault="00246270" w:rsidP="002462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246270" w:rsidRDefault="00246270" w:rsidP="00246270">
      <w:pPr>
        <w:rPr>
          <w:rFonts w:ascii="Arial" w:hAnsi="Arial" w:cs="Arial"/>
        </w:rPr>
      </w:pPr>
    </w:p>
    <w:p w:rsidR="00246270" w:rsidRDefault="00246270" w:rsidP="00246270">
      <w:pPr>
        <w:rPr>
          <w:rFonts w:ascii="Arial" w:hAnsi="Arial" w:cs="Arial"/>
        </w:rPr>
      </w:pPr>
    </w:p>
    <w:p w:rsidR="00246270" w:rsidRDefault="00246270" w:rsidP="002462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podstawie art. 85 ust.3 ustawy z dnia 3 października 2008 roku o udostępnianiu informacji o środowisku i jego ochronie, udziale społeczeństwa w ochronie środowiska oraz o ocenach oddziaływania na środowisko (</w:t>
      </w:r>
      <w:proofErr w:type="spellStart"/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 xml:space="preserve">. Nr 199, poz. 1227 ze zm.), podaje się do publicznej wiadomości, </w:t>
      </w:r>
    </w:p>
    <w:p w:rsidR="00246270" w:rsidRDefault="00246270" w:rsidP="00246270">
      <w:pPr>
        <w:jc w:val="both"/>
        <w:rPr>
          <w:rFonts w:ascii="Arial" w:hAnsi="Arial" w:cs="Arial"/>
        </w:rPr>
      </w:pPr>
    </w:p>
    <w:p w:rsidR="00246270" w:rsidRDefault="00246270" w:rsidP="002462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że w dniu 10 lutego 2011 roku została wydana przez Burmistrza Czechowic-Dziedzic decyzja nr OŚ.7625-55/10 stwierdzająca brak potrzeby przeprowadzenia oceny oddziaływania na środowisko przedsięwzięcia polegającego na zmianie sposobu użytkowania garażu na warsztat mechaniki pojazdowej w Czechowicach – Dziedzicach przy ul. Braterskiej 22.</w:t>
      </w:r>
    </w:p>
    <w:p w:rsidR="00246270" w:rsidRDefault="00246270" w:rsidP="00246270">
      <w:pPr>
        <w:jc w:val="both"/>
        <w:rPr>
          <w:rFonts w:ascii="Arial" w:hAnsi="Arial" w:cs="Arial"/>
        </w:rPr>
      </w:pPr>
    </w:p>
    <w:p w:rsidR="00246270" w:rsidRDefault="00246270" w:rsidP="002462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 treścią decyzji oraz dokumentacją sprawy można zapoznać się w Urzędzie Miejskim w Czechowicach-Dziedzicach Plac Jana Pawła II 1 w Wydziale Ochrony Środowiska i Rolnictwa </w:t>
      </w:r>
      <w:proofErr w:type="spellStart"/>
      <w:r>
        <w:rPr>
          <w:rFonts w:ascii="Arial" w:hAnsi="Arial" w:cs="Arial"/>
        </w:rPr>
        <w:t>IIIp</w:t>
      </w:r>
      <w:proofErr w:type="spellEnd"/>
      <w:r>
        <w:rPr>
          <w:rFonts w:ascii="Arial" w:hAnsi="Arial" w:cs="Arial"/>
        </w:rPr>
        <w:t>. pok. 410 lub 409 codziennie w godzinach pracy Urzędu tj.: od poniedziałku do piątku w godz. od. 7</w:t>
      </w:r>
      <w:r>
        <w:rPr>
          <w:rFonts w:ascii="Arial" w:hAnsi="Arial" w:cs="Arial"/>
          <w:b/>
          <w:u w:val="single"/>
          <w:vertAlign w:val="superscript"/>
        </w:rPr>
        <w:t>30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do 15</w:t>
      </w:r>
      <w:r>
        <w:rPr>
          <w:rFonts w:ascii="Arial" w:hAnsi="Arial" w:cs="Arial"/>
          <w:b/>
          <w:u w:val="single"/>
          <w:vertAlign w:val="superscript"/>
        </w:rPr>
        <w:t>30</w:t>
      </w:r>
      <w:r>
        <w:rPr>
          <w:rFonts w:ascii="Arial" w:hAnsi="Arial" w:cs="Arial"/>
        </w:rPr>
        <w:t>.</w:t>
      </w:r>
    </w:p>
    <w:p w:rsidR="00246270" w:rsidRDefault="00246270" w:rsidP="00246270">
      <w:pPr>
        <w:jc w:val="both"/>
        <w:rPr>
          <w:rFonts w:ascii="Arial" w:hAnsi="Arial" w:cs="Arial"/>
        </w:rPr>
      </w:pPr>
    </w:p>
    <w:p w:rsidR="00246270" w:rsidRDefault="00246270" w:rsidP="00246270">
      <w:pPr>
        <w:jc w:val="both"/>
        <w:rPr>
          <w:rFonts w:ascii="Arial" w:hAnsi="Arial" w:cs="Arial"/>
        </w:rPr>
      </w:pPr>
    </w:p>
    <w:p w:rsidR="00246270" w:rsidRDefault="00246270" w:rsidP="00246270">
      <w:pPr>
        <w:jc w:val="both"/>
        <w:rPr>
          <w:rFonts w:ascii="Arial" w:hAnsi="Arial" w:cs="Arial"/>
        </w:rPr>
      </w:pPr>
    </w:p>
    <w:p w:rsidR="00246270" w:rsidRDefault="00246270" w:rsidP="002462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46270" w:rsidRDefault="00246270" w:rsidP="00246270">
      <w:pPr>
        <w:jc w:val="both"/>
        <w:rPr>
          <w:rFonts w:ascii="Arial" w:hAnsi="Arial" w:cs="Arial"/>
        </w:rPr>
      </w:pPr>
    </w:p>
    <w:p w:rsidR="00246270" w:rsidRDefault="00246270" w:rsidP="002462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D69E6" w:rsidRDefault="00047A21" w:rsidP="00047A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D69E6" w:rsidRDefault="003D69E6" w:rsidP="00047A21">
      <w:pPr>
        <w:jc w:val="both"/>
        <w:rPr>
          <w:rFonts w:ascii="Arial" w:hAnsi="Arial" w:cs="Arial"/>
        </w:rPr>
      </w:pPr>
    </w:p>
    <w:p w:rsidR="00047A21" w:rsidRDefault="00047A21" w:rsidP="003D69E6">
      <w:pPr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 up. BURMISTRZA</w:t>
      </w:r>
    </w:p>
    <w:p w:rsidR="00047A21" w:rsidRDefault="00047A21" w:rsidP="00047A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Bernadetta Klimek</w:t>
      </w:r>
    </w:p>
    <w:p w:rsidR="00047A21" w:rsidRDefault="00047A21" w:rsidP="00047A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Naczelnik Wydziału</w:t>
      </w:r>
    </w:p>
    <w:p w:rsidR="00047A21" w:rsidRDefault="00047A21" w:rsidP="00047A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Ochrony Środowiska i Rolnictwa</w:t>
      </w:r>
    </w:p>
    <w:p w:rsidR="00246270" w:rsidRDefault="00246270" w:rsidP="00246270">
      <w:pPr>
        <w:jc w:val="both"/>
        <w:rPr>
          <w:rFonts w:ascii="Arial" w:hAnsi="Arial" w:cs="Arial"/>
        </w:rPr>
      </w:pPr>
    </w:p>
    <w:p w:rsidR="00246270" w:rsidRDefault="00246270" w:rsidP="00246270">
      <w:pPr>
        <w:jc w:val="both"/>
        <w:rPr>
          <w:rFonts w:ascii="Arial" w:hAnsi="Arial" w:cs="Arial"/>
        </w:rPr>
      </w:pPr>
    </w:p>
    <w:p w:rsidR="00246270" w:rsidRDefault="00246270" w:rsidP="00246270">
      <w:pPr>
        <w:jc w:val="both"/>
        <w:rPr>
          <w:rFonts w:ascii="Arial" w:hAnsi="Arial" w:cs="Arial"/>
        </w:rPr>
      </w:pPr>
    </w:p>
    <w:p w:rsidR="00246270" w:rsidRDefault="00246270" w:rsidP="00246270">
      <w:pPr>
        <w:jc w:val="both"/>
        <w:rPr>
          <w:rFonts w:ascii="Arial" w:hAnsi="Arial" w:cs="Arial"/>
        </w:rPr>
      </w:pPr>
    </w:p>
    <w:p w:rsidR="00246270" w:rsidRDefault="00246270" w:rsidP="00246270">
      <w:pPr>
        <w:jc w:val="both"/>
        <w:rPr>
          <w:rFonts w:ascii="Arial" w:hAnsi="Arial" w:cs="Arial"/>
        </w:rPr>
      </w:pPr>
    </w:p>
    <w:p w:rsidR="00246270" w:rsidRDefault="00246270" w:rsidP="00246270">
      <w:pPr>
        <w:jc w:val="both"/>
        <w:rPr>
          <w:rFonts w:ascii="Arial" w:hAnsi="Arial" w:cs="Arial"/>
        </w:rPr>
      </w:pPr>
    </w:p>
    <w:p w:rsidR="00246270" w:rsidRDefault="00246270" w:rsidP="00246270">
      <w:pPr>
        <w:jc w:val="both"/>
        <w:rPr>
          <w:rFonts w:ascii="Arial" w:hAnsi="Arial" w:cs="Arial"/>
        </w:rPr>
      </w:pPr>
    </w:p>
    <w:p w:rsidR="00246270" w:rsidRDefault="00246270" w:rsidP="00246270">
      <w:pPr>
        <w:jc w:val="both"/>
        <w:rPr>
          <w:rFonts w:ascii="Arial" w:hAnsi="Arial" w:cs="Arial"/>
        </w:rPr>
      </w:pPr>
    </w:p>
    <w:p w:rsidR="00246270" w:rsidRDefault="00246270" w:rsidP="00246270">
      <w:pPr>
        <w:jc w:val="both"/>
        <w:rPr>
          <w:rFonts w:ascii="Arial" w:hAnsi="Arial" w:cs="Arial"/>
        </w:rPr>
      </w:pPr>
    </w:p>
    <w:p w:rsidR="00246270" w:rsidRDefault="00246270" w:rsidP="00246270">
      <w:pPr>
        <w:jc w:val="both"/>
        <w:rPr>
          <w:rFonts w:ascii="Arial" w:hAnsi="Arial" w:cs="Arial"/>
        </w:rPr>
      </w:pPr>
    </w:p>
    <w:p w:rsidR="00246270" w:rsidRDefault="00246270" w:rsidP="00246270">
      <w:pPr>
        <w:jc w:val="both"/>
        <w:rPr>
          <w:rFonts w:ascii="Arial" w:hAnsi="Arial" w:cs="Arial"/>
        </w:rPr>
      </w:pPr>
    </w:p>
    <w:p w:rsidR="00246270" w:rsidRDefault="00246270" w:rsidP="00246270">
      <w:pPr>
        <w:jc w:val="both"/>
        <w:rPr>
          <w:rFonts w:ascii="Arial" w:hAnsi="Arial" w:cs="Arial"/>
        </w:rPr>
      </w:pPr>
    </w:p>
    <w:p w:rsidR="00246270" w:rsidRDefault="00246270" w:rsidP="00246270">
      <w:pPr>
        <w:jc w:val="both"/>
        <w:rPr>
          <w:rFonts w:ascii="Arial" w:hAnsi="Arial" w:cs="Arial"/>
        </w:rPr>
      </w:pPr>
    </w:p>
    <w:p w:rsidR="00246270" w:rsidRDefault="00246270" w:rsidP="00246270">
      <w:pPr>
        <w:jc w:val="both"/>
        <w:rPr>
          <w:rFonts w:ascii="Arial" w:hAnsi="Arial" w:cs="Arial"/>
        </w:rPr>
      </w:pPr>
    </w:p>
    <w:sectPr w:rsidR="00246270" w:rsidSect="00423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246270"/>
    <w:rsid w:val="00047A21"/>
    <w:rsid w:val="00246270"/>
    <w:rsid w:val="003921A0"/>
    <w:rsid w:val="003D69E6"/>
    <w:rsid w:val="004231B3"/>
    <w:rsid w:val="00E11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2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991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4</cp:revision>
  <dcterms:created xsi:type="dcterms:W3CDTF">2011-02-14T08:58:00Z</dcterms:created>
  <dcterms:modified xsi:type="dcterms:W3CDTF">2011-02-14T09:02:00Z</dcterms:modified>
</cp:coreProperties>
</file>