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4B566" w14:textId="77777777" w:rsidR="00B97F92" w:rsidRDefault="00B97F92" w:rsidP="00BF2B7C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BA2F726" w14:textId="77777777" w:rsidR="00B97F92" w:rsidRDefault="00B97F92" w:rsidP="00BF2B7C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56B4783" w14:textId="4DCFE577" w:rsidR="002B4944" w:rsidRPr="00BF2B7C" w:rsidRDefault="00BF2B7C" w:rsidP="00BF2B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F2B7C">
        <w:rPr>
          <w:rFonts w:ascii="Arial" w:hAnsi="Arial" w:cs="Arial"/>
          <w:b/>
          <w:bCs/>
          <w:sz w:val="20"/>
          <w:szCs w:val="20"/>
        </w:rPr>
        <w:t xml:space="preserve">Zarządzenie nr </w:t>
      </w:r>
      <w:r w:rsidR="0018077C">
        <w:rPr>
          <w:rFonts w:ascii="Arial" w:hAnsi="Arial" w:cs="Arial"/>
          <w:b/>
          <w:bCs/>
          <w:sz w:val="20"/>
          <w:szCs w:val="20"/>
        </w:rPr>
        <w:t>177</w:t>
      </w:r>
      <w:r w:rsidRPr="00BF2B7C">
        <w:rPr>
          <w:rFonts w:ascii="Arial" w:hAnsi="Arial" w:cs="Arial"/>
          <w:b/>
          <w:bCs/>
          <w:sz w:val="20"/>
          <w:szCs w:val="20"/>
        </w:rPr>
        <w:t>/</w:t>
      </w:r>
      <w:r w:rsidR="00A808AC">
        <w:rPr>
          <w:rFonts w:ascii="Arial" w:hAnsi="Arial" w:cs="Arial"/>
          <w:b/>
          <w:bCs/>
          <w:sz w:val="20"/>
          <w:szCs w:val="20"/>
        </w:rPr>
        <w:t>2022</w:t>
      </w:r>
    </w:p>
    <w:p w14:paraId="122AE833" w14:textId="5702EBC7" w:rsidR="00BF2B7C" w:rsidRPr="00BF2B7C" w:rsidRDefault="00BF2B7C" w:rsidP="00BF2B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F2B7C">
        <w:rPr>
          <w:rFonts w:ascii="Arial" w:hAnsi="Arial" w:cs="Arial"/>
          <w:b/>
          <w:bCs/>
          <w:sz w:val="20"/>
          <w:szCs w:val="20"/>
        </w:rPr>
        <w:t>Burmistrza Czechowic-Dziedzic</w:t>
      </w:r>
    </w:p>
    <w:p w14:paraId="261C1819" w14:textId="1ED532A7" w:rsidR="00BF2B7C" w:rsidRPr="00BF2B7C" w:rsidRDefault="00BF2B7C" w:rsidP="00BF2B7C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8178446" w14:textId="06A62C33" w:rsidR="00BF2B7C" w:rsidRDefault="00BF2B7C" w:rsidP="00EA5E2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F2B7C">
        <w:rPr>
          <w:rFonts w:ascii="Arial" w:hAnsi="Arial" w:cs="Arial"/>
          <w:b/>
          <w:bCs/>
          <w:sz w:val="20"/>
          <w:szCs w:val="20"/>
        </w:rPr>
        <w:t xml:space="preserve">z dnia </w:t>
      </w:r>
      <w:r w:rsidR="0018077C">
        <w:rPr>
          <w:rFonts w:ascii="Arial" w:hAnsi="Arial" w:cs="Arial"/>
          <w:b/>
          <w:bCs/>
          <w:sz w:val="20"/>
          <w:szCs w:val="20"/>
        </w:rPr>
        <w:t xml:space="preserve">7 listopada </w:t>
      </w:r>
      <w:r w:rsidRPr="00BF2B7C">
        <w:rPr>
          <w:rFonts w:ascii="Arial" w:hAnsi="Arial" w:cs="Arial"/>
          <w:b/>
          <w:bCs/>
          <w:sz w:val="20"/>
          <w:szCs w:val="20"/>
        </w:rPr>
        <w:t>2022 r.</w:t>
      </w:r>
    </w:p>
    <w:p w14:paraId="006A32AC" w14:textId="77777777" w:rsidR="00EA5E2A" w:rsidRPr="00EA5E2A" w:rsidRDefault="00EA5E2A" w:rsidP="00EA5E2A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789DABC" w14:textId="3A38F518" w:rsidR="00BF2B7C" w:rsidRPr="005179E3" w:rsidRDefault="00BF2B7C" w:rsidP="005179E3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F2B7C">
        <w:rPr>
          <w:rFonts w:ascii="Arial" w:hAnsi="Arial" w:cs="Arial"/>
          <w:b/>
          <w:bCs/>
          <w:sz w:val="20"/>
          <w:szCs w:val="20"/>
        </w:rPr>
        <w:t>w sprawie ustalenia wysokości stawek czynsz</w:t>
      </w:r>
      <w:r w:rsidR="00AC1DCB">
        <w:rPr>
          <w:rFonts w:ascii="Arial" w:hAnsi="Arial" w:cs="Arial"/>
          <w:b/>
          <w:bCs/>
          <w:sz w:val="20"/>
          <w:szCs w:val="20"/>
        </w:rPr>
        <w:t>ów</w:t>
      </w:r>
      <w:r w:rsidRPr="00BF2B7C">
        <w:rPr>
          <w:rFonts w:ascii="Arial" w:hAnsi="Arial" w:cs="Arial"/>
          <w:b/>
          <w:bCs/>
          <w:sz w:val="20"/>
          <w:szCs w:val="20"/>
        </w:rPr>
        <w:t xml:space="preserve"> z tytułu dzierżawy gruntów stanowiących własność Gminy Czechowice-Dziedzice</w:t>
      </w:r>
      <w:r w:rsidR="005179E3" w:rsidRPr="005179E3">
        <w:rPr>
          <w:rFonts w:ascii="Arial" w:hAnsi="Arial" w:cs="Arial"/>
          <w:sz w:val="20"/>
          <w:szCs w:val="20"/>
        </w:rPr>
        <w:t xml:space="preserve"> </w:t>
      </w:r>
      <w:bookmarkStart w:id="0" w:name="_Hlk117155622"/>
      <w:r w:rsidR="005179E3" w:rsidRPr="00AC1DCB">
        <w:rPr>
          <w:rFonts w:ascii="Arial" w:hAnsi="Arial" w:cs="Arial"/>
          <w:b/>
          <w:bCs/>
          <w:sz w:val="20"/>
          <w:szCs w:val="20"/>
        </w:rPr>
        <w:t>lub będących w użytkowaniu wieczystym Gminy Czechowice-Dziedzice</w:t>
      </w:r>
    </w:p>
    <w:bookmarkEnd w:id="0"/>
    <w:p w14:paraId="2697A93E" w14:textId="0E58CF50" w:rsidR="00BF2B7C" w:rsidRPr="00AC1DCB" w:rsidRDefault="00BF2B7C" w:rsidP="00011362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AC1DCB">
        <w:rPr>
          <w:rFonts w:ascii="Arial" w:hAnsi="Arial" w:cs="Arial"/>
          <w:color w:val="FF0000"/>
          <w:sz w:val="20"/>
          <w:szCs w:val="20"/>
        </w:rPr>
        <w:tab/>
      </w:r>
      <w:r w:rsidR="0025428C" w:rsidRPr="00476AF0">
        <w:rPr>
          <w:szCs w:val="20"/>
        </w:rPr>
        <w:t xml:space="preserve">    </w:t>
      </w:r>
      <w:r w:rsidR="0025428C" w:rsidRPr="00476AF0">
        <w:rPr>
          <w:rFonts w:ascii="Arial" w:hAnsi="Arial" w:cs="Arial"/>
          <w:sz w:val="20"/>
          <w:szCs w:val="18"/>
        </w:rPr>
        <w:t xml:space="preserve">Na podstawie art. 30 ust. 2 pkt 3 ustawy z dnia 8 marca 1990 r. o samorządzie gminnym </w:t>
      </w:r>
      <w:r w:rsidR="0025428C" w:rsidRPr="00476AF0">
        <w:rPr>
          <w:rFonts w:ascii="Arial" w:hAnsi="Arial" w:cs="Arial"/>
          <w:sz w:val="20"/>
          <w:szCs w:val="18"/>
        </w:rPr>
        <w:br/>
      </w:r>
      <w:r w:rsidR="0025428C" w:rsidRPr="00476AF0">
        <w:rPr>
          <w:rFonts w:ascii="Arial" w:hAnsi="Arial" w:cs="Arial"/>
          <w:sz w:val="20"/>
          <w:szCs w:val="20"/>
        </w:rPr>
        <w:t>(t.j. Dz. U. z 2022 r. poz. 559 z późn. zm.)</w:t>
      </w:r>
      <w:r w:rsidR="0025428C" w:rsidRPr="00476AF0">
        <w:rPr>
          <w:rFonts w:ascii="Arial" w:hAnsi="Arial" w:cs="Arial"/>
          <w:sz w:val="20"/>
          <w:szCs w:val="18"/>
        </w:rPr>
        <w:t>,</w:t>
      </w:r>
      <w:r w:rsidR="00476AF0" w:rsidRPr="00476AF0">
        <w:rPr>
          <w:rFonts w:ascii="Arial" w:hAnsi="Arial" w:cs="Arial"/>
          <w:sz w:val="20"/>
          <w:szCs w:val="18"/>
        </w:rPr>
        <w:t xml:space="preserve"> art. 13 ust. 1,</w:t>
      </w:r>
      <w:r w:rsidR="0025428C" w:rsidRPr="00476AF0">
        <w:rPr>
          <w:rFonts w:ascii="Arial" w:hAnsi="Arial" w:cs="Arial"/>
          <w:sz w:val="20"/>
          <w:szCs w:val="18"/>
        </w:rPr>
        <w:t xml:space="preserve"> art. 23 ust. 1 pkt 5 w zw. z art. 25 ust. 1 i 2 ustawy z dnia 21 sierpnia 1997 r. o gospodarce nieruchomościami (</w:t>
      </w:r>
      <w:r w:rsidR="0025428C" w:rsidRPr="00476AF0">
        <w:rPr>
          <w:rFonts w:ascii="Arial" w:hAnsi="Arial" w:cs="Arial"/>
          <w:sz w:val="20"/>
          <w:szCs w:val="20"/>
        </w:rPr>
        <w:t xml:space="preserve">t.j. Dz. U. z 2021 r. poz. 1899 </w:t>
      </w:r>
      <w:r w:rsidR="00476AF0" w:rsidRPr="00476AF0">
        <w:rPr>
          <w:rFonts w:ascii="Arial" w:hAnsi="Arial" w:cs="Arial"/>
          <w:sz w:val="20"/>
          <w:szCs w:val="20"/>
        </w:rPr>
        <w:br/>
      </w:r>
      <w:r w:rsidR="0025428C" w:rsidRPr="00476AF0">
        <w:rPr>
          <w:rFonts w:ascii="Arial" w:hAnsi="Arial" w:cs="Arial"/>
          <w:sz w:val="20"/>
          <w:szCs w:val="20"/>
        </w:rPr>
        <w:t>z późn. zm.) i art. 693</w:t>
      </w:r>
      <w:r w:rsidR="00C41489" w:rsidRPr="002D5EBB">
        <w:rPr>
          <w:rFonts w:ascii="Arial" w:hAnsi="Arial" w:cs="Arial"/>
          <w:sz w:val="20"/>
          <w:szCs w:val="20"/>
        </w:rPr>
        <w:t>, art. 224 § 2</w:t>
      </w:r>
      <w:r w:rsidR="00011362" w:rsidRPr="002D5EBB">
        <w:rPr>
          <w:rFonts w:ascii="Arial" w:hAnsi="Arial" w:cs="Arial"/>
          <w:sz w:val="20"/>
          <w:szCs w:val="20"/>
        </w:rPr>
        <w:t xml:space="preserve"> </w:t>
      </w:r>
      <w:r w:rsidR="0025428C" w:rsidRPr="002D5EBB">
        <w:rPr>
          <w:rFonts w:ascii="Arial" w:hAnsi="Arial" w:cs="Arial"/>
          <w:sz w:val="20"/>
          <w:szCs w:val="20"/>
        </w:rPr>
        <w:t xml:space="preserve">ustawy </w:t>
      </w:r>
      <w:r w:rsidR="0025428C" w:rsidRPr="00476AF0">
        <w:rPr>
          <w:rFonts w:ascii="Arial" w:hAnsi="Arial" w:cs="Arial"/>
          <w:sz w:val="20"/>
          <w:szCs w:val="20"/>
        </w:rPr>
        <w:t xml:space="preserve">z dnia 23 kwietnia 1964 r. Kodeks Cywilny </w:t>
      </w:r>
      <w:r w:rsidR="0025428C" w:rsidRPr="00476AF0">
        <w:rPr>
          <w:rFonts w:ascii="Arial" w:eastAsia="Times New Roman" w:hAnsi="Arial" w:cs="Arial"/>
          <w:sz w:val="20"/>
          <w:szCs w:val="20"/>
          <w:lang w:eastAsia="pl-PL"/>
        </w:rPr>
        <w:t>(t.j. Dz. U. z 2022</w:t>
      </w:r>
      <w:r w:rsidR="00C41489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="0025428C" w:rsidRPr="00476AF0">
        <w:rPr>
          <w:rFonts w:ascii="Arial" w:eastAsia="Times New Roman" w:hAnsi="Arial" w:cs="Arial"/>
          <w:sz w:val="20"/>
          <w:szCs w:val="20"/>
          <w:lang w:eastAsia="pl-PL"/>
        </w:rPr>
        <w:t>r. poz. 1360 z późn. zm.)</w:t>
      </w:r>
    </w:p>
    <w:p w14:paraId="5C0927D0" w14:textId="5B99040A" w:rsidR="00011362" w:rsidRPr="00121410" w:rsidRDefault="00BF2B7C" w:rsidP="00121410">
      <w:pPr>
        <w:jc w:val="center"/>
        <w:rPr>
          <w:rFonts w:ascii="Arial" w:hAnsi="Arial" w:cs="Arial"/>
          <w:sz w:val="20"/>
          <w:szCs w:val="20"/>
        </w:rPr>
      </w:pPr>
      <w:r w:rsidRPr="00121410">
        <w:rPr>
          <w:rFonts w:ascii="Arial" w:hAnsi="Arial" w:cs="Arial"/>
          <w:b/>
          <w:bCs/>
          <w:sz w:val="20"/>
          <w:szCs w:val="20"/>
        </w:rPr>
        <w:t>zarządzam</w:t>
      </w:r>
      <w:r w:rsidRPr="00121410">
        <w:rPr>
          <w:rFonts w:ascii="Arial" w:hAnsi="Arial" w:cs="Arial"/>
          <w:sz w:val="20"/>
          <w:szCs w:val="20"/>
        </w:rPr>
        <w:t>, co następuje:</w:t>
      </w:r>
    </w:p>
    <w:p w14:paraId="7DAA2E23" w14:textId="7517A481" w:rsidR="00AC1DCB" w:rsidRDefault="00011362" w:rsidP="00E1693A">
      <w:pPr>
        <w:spacing w:after="0"/>
        <w:jc w:val="both"/>
        <w:rPr>
          <w:rFonts w:ascii="Arial" w:hAnsi="Arial" w:cs="Arial"/>
          <w:sz w:val="20"/>
          <w:szCs w:val="20"/>
        </w:rPr>
      </w:pPr>
      <w:r w:rsidRPr="00121410">
        <w:rPr>
          <w:rFonts w:ascii="Arial" w:hAnsi="Arial" w:cs="Arial"/>
          <w:b/>
          <w:bCs/>
          <w:sz w:val="20"/>
          <w:szCs w:val="20"/>
        </w:rPr>
        <w:t>§ 1.</w:t>
      </w:r>
      <w:r w:rsidR="0051235E">
        <w:rPr>
          <w:rFonts w:ascii="Arial" w:hAnsi="Arial" w:cs="Arial"/>
          <w:b/>
          <w:bCs/>
          <w:sz w:val="20"/>
          <w:szCs w:val="20"/>
        </w:rPr>
        <w:t xml:space="preserve"> </w:t>
      </w:r>
      <w:r w:rsidR="00AC1DCB" w:rsidRPr="002C5A1C">
        <w:rPr>
          <w:rFonts w:ascii="Arial" w:hAnsi="Arial" w:cs="Arial"/>
          <w:sz w:val="20"/>
          <w:szCs w:val="20"/>
        </w:rPr>
        <w:t>1.</w:t>
      </w:r>
      <w:r w:rsidR="00AC1DC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21410">
        <w:rPr>
          <w:rFonts w:ascii="Arial" w:hAnsi="Arial" w:cs="Arial"/>
          <w:sz w:val="20"/>
          <w:szCs w:val="20"/>
        </w:rPr>
        <w:t>Ustalić stawki czynszu za dzierżawę</w:t>
      </w:r>
      <w:r w:rsidR="00121410" w:rsidRPr="00121410">
        <w:rPr>
          <w:rFonts w:ascii="Arial" w:hAnsi="Arial" w:cs="Arial"/>
          <w:b/>
          <w:bCs/>
          <w:sz w:val="20"/>
          <w:szCs w:val="20"/>
        </w:rPr>
        <w:t xml:space="preserve"> </w:t>
      </w:r>
      <w:r w:rsidR="00121410" w:rsidRPr="000A1CA1">
        <w:rPr>
          <w:rFonts w:ascii="Arial" w:hAnsi="Arial" w:cs="Arial"/>
          <w:sz w:val="20"/>
          <w:szCs w:val="20"/>
        </w:rPr>
        <w:t>gruntów stanowiących własność Gminy Czechowice-Dziedzice</w:t>
      </w:r>
      <w:r w:rsidR="000A1CA1" w:rsidRPr="000A1CA1">
        <w:rPr>
          <w:rFonts w:ascii="Arial" w:hAnsi="Arial" w:cs="Arial"/>
          <w:sz w:val="20"/>
          <w:szCs w:val="20"/>
        </w:rPr>
        <w:t xml:space="preserve"> </w:t>
      </w:r>
      <w:r w:rsidR="00571F05" w:rsidRPr="00571F05">
        <w:rPr>
          <w:rFonts w:ascii="Arial" w:hAnsi="Arial" w:cs="Arial"/>
          <w:sz w:val="20"/>
          <w:szCs w:val="20"/>
        </w:rPr>
        <w:t>lub będących w użytkowaniu wieczystym Gminy Czechowice-Dziedzice</w:t>
      </w:r>
      <w:r w:rsidR="00571F05">
        <w:rPr>
          <w:rFonts w:ascii="Arial" w:hAnsi="Arial" w:cs="Arial"/>
          <w:sz w:val="20"/>
          <w:szCs w:val="20"/>
        </w:rPr>
        <w:t xml:space="preserve"> </w:t>
      </w:r>
      <w:r w:rsidR="000A1CA1" w:rsidRPr="000A1CA1">
        <w:rPr>
          <w:rFonts w:ascii="Arial" w:hAnsi="Arial" w:cs="Arial"/>
          <w:sz w:val="20"/>
          <w:szCs w:val="20"/>
        </w:rPr>
        <w:t>w wysokościach określonych w załączniku nr 1 do niniejszego zarządzenia</w:t>
      </w:r>
      <w:r w:rsidR="00AC1DCB">
        <w:rPr>
          <w:rFonts w:ascii="Arial" w:hAnsi="Arial" w:cs="Arial"/>
          <w:sz w:val="20"/>
          <w:szCs w:val="20"/>
        </w:rPr>
        <w:t>.</w:t>
      </w:r>
    </w:p>
    <w:p w14:paraId="27754D98" w14:textId="546A53D9" w:rsidR="006A655E" w:rsidRDefault="006A655E" w:rsidP="00E1693A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6A655E">
        <w:rPr>
          <w:rFonts w:ascii="Arial" w:hAnsi="Arial" w:cs="Arial"/>
          <w:b/>
          <w:bCs/>
          <w:sz w:val="20"/>
          <w:szCs w:val="20"/>
        </w:rPr>
        <w:t xml:space="preserve"> </w:t>
      </w:r>
      <w:r w:rsidR="00200751" w:rsidRPr="00200751">
        <w:rPr>
          <w:rFonts w:ascii="Arial" w:hAnsi="Arial" w:cs="Arial"/>
          <w:sz w:val="20"/>
          <w:szCs w:val="20"/>
        </w:rPr>
        <w:t>W przypadku</w:t>
      </w:r>
      <w:r w:rsidR="00200751">
        <w:rPr>
          <w:rFonts w:ascii="Arial" w:hAnsi="Arial" w:cs="Arial"/>
          <w:b/>
          <w:bCs/>
          <w:sz w:val="20"/>
          <w:szCs w:val="20"/>
        </w:rPr>
        <w:t xml:space="preserve"> </w:t>
      </w:r>
      <w:r w:rsidR="00200751">
        <w:rPr>
          <w:rFonts w:ascii="Arial" w:hAnsi="Arial" w:cs="Arial"/>
          <w:sz w:val="20"/>
          <w:szCs w:val="20"/>
        </w:rPr>
        <w:t xml:space="preserve">określenia wysokości czynszu za dzierżawę w drodze postępowania przetargowego, </w:t>
      </w:r>
      <w:r w:rsidR="00200751" w:rsidRPr="0096761E">
        <w:rPr>
          <w:rFonts w:ascii="Arial" w:hAnsi="Arial" w:cs="Arial"/>
          <w:sz w:val="20"/>
          <w:szCs w:val="20"/>
        </w:rPr>
        <w:t>określone w załączniku nr 1</w:t>
      </w:r>
      <w:r w:rsidR="00200751">
        <w:rPr>
          <w:rFonts w:ascii="Arial" w:hAnsi="Arial" w:cs="Arial"/>
          <w:sz w:val="20"/>
          <w:szCs w:val="20"/>
        </w:rPr>
        <w:t xml:space="preserve"> </w:t>
      </w:r>
      <w:r w:rsidR="00200751" w:rsidRPr="000A1CA1">
        <w:rPr>
          <w:rFonts w:ascii="Arial" w:hAnsi="Arial" w:cs="Arial"/>
          <w:sz w:val="20"/>
          <w:szCs w:val="20"/>
        </w:rPr>
        <w:t>do niniejszego zarządzenia</w:t>
      </w:r>
      <w:r w:rsidR="00200751">
        <w:rPr>
          <w:rFonts w:ascii="Arial" w:hAnsi="Arial" w:cs="Arial"/>
          <w:sz w:val="20"/>
          <w:szCs w:val="20"/>
        </w:rPr>
        <w:t xml:space="preserve"> s</w:t>
      </w:r>
      <w:r w:rsidRPr="0096761E">
        <w:rPr>
          <w:rFonts w:ascii="Arial" w:hAnsi="Arial" w:cs="Arial"/>
          <w:sz w:val="20"/>
          <w:szCs w:val="20"/>
        </w:rPr>
        <w:t>tawki czynszu</w:t>
      </w:r>
      <w:r w:rsidR="00200751">
        <w:rPr>
          <w:rFonts w:ascii="Arial" w:hAnsi="Arial" w:cs="Arial"/>
          <w:sz w:val="20"/>
          <w:szCs w:val="20"/>
        </w:rPr>
        <w:t xml:space="preserve"> należy traktować jako podstawę do ustalenia </w:t>
      </w:r>
      <w:r w:rsidR="00650F7A">
        <w:rPr>
          <w:rFonts w:ascii="Arial" w:hAnsi="Arial" w:cs="Arial"/>
          <w:sz w:val="20"/>
          <w:szCs w:val="20"/>
        </w:rPr>
        <w:t>wyw</w:t>
      </w:r>
      <w:r w:rsidRPr="0096761E">
        <w:rPr>
          <w:rFonts w:ascii="Arial" w:hAnsi="Arial" w:cs="Arial"/>
          <w:sz w:val="20"/>
          <w:szCs w:val="20"/>
        </w:rPr>
        <w:t>oławcze</w:t>
      </w:r>
      <w:r w:rsidR="00200751">
        <w:rPr>
          <w:rFonts w:ascii="Arial" w:hAnsi="Arial" w:cs="Arial"/>
          <w:sz w:val="20"/>
          <w:szCs w:val="20"/>
        </w:rPr>
        <w:t>j stawki czynszu</w:t>
      </w:r>
      <w:r w:rsidRPr="0096761E">
        <w:rPr>
          <w:rFonts w:ascii="Arial" w:hAnsi="Arial" w:cs="Arial"/>
          <w:sz w:val="20"/>
          <w:szCs w:val="20"/>
        </w:rPr>
        <w:t>.</w:t>
      </w:r>
    </w:p>
    <w:p w14:paraId="4B2F278E" w14:textId="712D3B94" w:rsidR="000A1CA1" w:rsidRDefault="00571F05" w:rsidP="004742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E1693A">
        <w:rPr>
          <w:rFonts w:ascii="Arial" w:hAnsi="Arial" w:cs="Arial"/>
          <w:sz w:val="20"/>
          <w:szCs w:val="20"/>
        </w:rPr>
        <w:t>. M</w:t>
      </w:r>
      <w:r w:rsidR="005A4865">
        <w:rPr>
          <w:rFonts w:ascii="Arial" w:hAnsi="Arial" w:cs="Arial"/>
          <w:sz w:val="20"/>
          <w:szCs w:val="20"/>
        </w:rPr>
        <w:t xml:space="preserve">inimalna roczna wysokość czynszu </w:t>
      </w:r>
      <w:r w:rsidR="00E1693A">
        <w:rPr>
          <w:rFonts w:ascii="Arial" w:hAnsi="Arial" w:cs="Arial"/>
          <w:sz w:val="20"/>
          <w:szCs w:val="20"/>
        </w:rPr>
        <w:t xml:space="preserve">za </w:t>
      </w:r>
      <w:r w:rsidR="005A4865">
        <w:rPr>
          <w:rFonts w:ascii="Arial" w:hAnsi="Arial" w:cs="Arial"/>
          <w:sz w:val="20"/>
          <w:szCs w:val="20"/>
        </w:rPr>
        <w:t>dzierżaw</w:t>
      </w:r>
      <w:r w:rsidR="00E1693A">
        <w:rPr>
          <w:rFonts w:ascii="Arial" w:hAnsi="Arial" w:cs="Arial"/>
          <w:sz w:val="20"/>
          <w:szCs w:val="20"/>
        </w:rPr>
        <w:t>ę</w:t>
      </w:r>
      <w:r w:rsidR="005A4865">
        <w:rPr>
          <w:rFonts w:ascii="Arial" w:hAnsi="Arial" w:cs="Arial"/>
          <w:sz w:val="20"/>
          <w:szCs w:val="20"/>
        </w:rPr>
        <w:t xml:space="preserve"> nie może być niższa niż 30,00 zł netto.</w:t>
      </w:r>
    </w:p>
    <w:p w14:paraId="26FEC819" w14:textId="1CC7DB18" w:rsidR="00FA44A7" w:rsidRPr="00FA44A7" w:rsidRDefault="009A7D87" w:rsidP="00FA44A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21410">
        <w:rPr>
          <w:rFonts w:ascii="Arial" w:hAnsi="Arial" w:cs="Arial"/>
          <w:b/>
          <w:bCs/>
          <w:sz w:val="20"/>
          <w:szCs w:val="20"/>
        </w:rPr>
        <w:t xml:space="preserve">§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121410">
        <w:rPr>
          <w:rFonts w:ascii="Arial" w:hAnsi="Arial" w:cs="Arial"/>
          <w:b/>
          <w:bCs/>
          <w:sz w:val="20"/>
          <w:szCs w:val="20"/>
        </w:rPr>
        <w:t>.</w:t>
      </w:r>
      <w:r w:rsidR="00057E85" w:rsidRPr="0096761E">
        <w:rPr>
          <w:rFonts w:ascii="Arial" w:hAnsi="Arial" w:cs="Arial"/>
          <w:b/>
          <w:bCs/>
          <w:sz w:val="20"/>
          <w:szCs w:val="20"/>
        </w:rPr>
        <w:t> </w:t>
      </w:r>
      <w:r w:rsidR="00FA44A7" w:rsidRPr="00FA44A7">
        <w:rPr>
          <w:rFonts w:ascii="Arial" w:hAnsi="Arial" w:cs="Arial"/>
          <w:sz w:val="20"/>
          <w:szCs w:val="20"/>
        </w:rPr>
        <w:t xml:space="preserve">Dokonać podziału gminy na trzy strefy: </w:t>
      </w:r>
    </w:p>
    <w:p w14:paraId="3A2CE0D1" w14:textId="66D28211" w:rsidR="00FA44A7" w:rsidRPr="00FA44A7" w:rsidRDefault="00FA44A7" w:rsidP="00FA44A7">
      <w:pPr>
        <w:pStyle w:val="Akapitzlis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FA44A7">
        <w:rPr>
          <w:rFonts w:ascii="Arial" w:hAnsi="Arial" w:cs="Arial"/>
          <w:sz w:val="20"/>
          <w:szCs w:val="20"/>
        </w:rPr>
        <w:t>I strefa śródmiejska</w:t>
      </w:r>
      <w:r>
        <w:rPr>
          <w:rFonts w:ascii="Arial" w:hAnsi="Arial" w:cs="Arial"/>
          <w:sz w:val="20"/>
          <w:szCs w:val="20"/>
        </w:rPr>
        <w:t>,</w:t>
      </w:r>
    </w:p>
    <w:p w14:paraId="04007DAF" w14:textId="34D4AFC0" w:rsidR="00FA44A7" w:rsidRPr="00FA44A7" w:rsidRDefault="00FA44A7" w:rsidP="00FA44A7">
      <w:pPr>
        <w:pStyle w:val="Akapitzlis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FA44A7">
        <w:rPr>
          <w:rFonts w:ascii="Arial" w:hAnsi="Arial" w:cs="Arial"/>
          <w:sz w:val="20"/>
          <w:szCs w:val="20"/>
        </w:rPr>
        <w:t>II strefa pośrednia</w:t>
      </w:r>
      <w:r>
        <w:rPr>
          <w:rFonts w:ascii="Arial" w:hAnsi="Arial" w:cs="Arial"/>
          <w:sz w:val="20"/>
          <w:szCs w:val="20"/>
        </w:rPr>
        <w:t>,</w:t>
      </w:r>
    </w:p>
    <w:p w14:paraId="1BBF6029" w14:textId="59B170F0" w:rsidR="00FA44A7" w:rsidRPr="00FA44A7" w:rsidRDefault="00FA44A7" w:rsidP="00FA44A7">
      <w:pPr>
        <w:pStyle w:val="Akapitzlis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FA44A7">
        <w:rPr>
          <w:rFonts w:ascii="Arial" w:hAnsi="Arial" w:cs="Arial"/>
          <w:sz w:val="20"/>
          <w:szCs w:val="20"/>
        </w:rPr>
        <w:t>III strefa podmiejska,</w:t>
      </w:r>
    </w:p>
    <w:p w14:paraId="07468DEB" w14:textId="37A8010E" w:rsidR="00FA44A7" w:rsidRPr="00FA44A7" w:rsidRDefault="00FA44A7" w:rsidP="00FA44A7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</w:t>
      </w:r>
      <w:r w:rsidRPr="00FA44A7">
        <w:rPr>
          <w:rFonts w:ascii="Arial" w:hAnsi="Arial" w:cs="Arial"/>
          <w:sz w:val="20"/>
          <w:szCs w:val="20"/>
        </w:rPr>
        <w:t xml:space="preserve"> z graficznym załącznikiem nr 2 do niniejszego zarządzenia. </w:t>
      </w:r>
    </w:p>
    <w:p w14:paraId="1E51189F" w14:textId="0F9D717F" w:rsidR="00057E85" w:rsidRPr="0096761E" w:rsidRDefault="00FA44A7" w:rsidP="00057E8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21410">
        <w:rPr>
          <w:rFonts w:ascii="Arial" w:hAnsi="Arial" w:cs="Arial"/>
          <w:b/>
          <w:bCs/>
          <w:sz w:val="20"/>
          <w:szCs w:val="20"/>
        </w:rPr>
        <w:t xml:space="preserve">§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121410">
        <w:rPr>
          <w:rFonts w:ascii="Arial" w:hAnsi="Arial" w:cs="Arial"/>
          <w:b/>
          <w:bCs/>
          <w:sz w:val="20"/>
          <w:szCs w:val="20"/>
        </w:rPr>
        <w:t>.</w:t>
      </w:r>
      <w:r w:rsidRPr="0096761E">
        <w:rPr>
          <w:rFonts w:ascii="Arial" w:hAnsi="Arial" w:cs="Arial"/>
          <w:b/>
          <w:bCs/>
          <w:sz w:val="20"/>
          <w:szCs w:val="20"/>
        </w:rPr>
        <w:t> </w:t>
      </w:r>
      <w:r w:rsidR="00057E85" w:rsidRPr="0096761E">
        <w:rPr>
          <w:rFonts w:ascii="Arial" w:hAnsi="Arial" w:cs="Arial"/>
          <w:sz w:val="20"/>
          <w:szCs w:val="20"/>
        </w:rPr>
        <w:t>Stawki czynszu dzierżawnego, o</w:t>
      </w:r>
      <w:r w:rsidR="00057E85">
        <w:rPr>
          <w:rFonts w:ascii="Arial" w:hAnsi="Arial" w:cs="Arial"/>
          <w:sz w:val="20"/>
          <w:szCs w:val="20"/>
        </w:rPr>
        <w:t xml:space="preserve"> </w:t>
      </w:r>
      <w:r w:rsidR="00057E85" w:rsidRPr="0096761E">
        <w:rPr>
          <w:rFonts w:ascii="Arial" w:hAnsi="Arial" w:cs="Arial"/>
          <w:sz w:val="20"/>
          <w:szCs w:val="20"/>
        </w:rPr>
        <w:t>których mowa w załączniku nr 1,</w:t>
      </w:r>
      <w:r w:rsidR="00380F70">
        <w:rPr>
          <w:rFonts w:ascii="Arial" w:hAnsi="Arial" w:cs="Arial"/>
          <w:sz w:val="20"/>
          <w:szCs w:val="20"/>
        </w:rPr>
        <w:t xml:space="preserve"> </w:t>
      </w:r>
      <w:r w:rsidR="00057E85" w:rsidRPr="0096761E">
        <w:rPr>
          <w:rFonts w:ascii="Arial" w:hAnsi="Arial" w:cs="Arial"/>
          <w:sz w:val="20"/>
          <w:szCs w:val="20"/>
        </w:rPr>
        <w:t xml:space="preserve">mają zastosowanie </w:t>
      </w:r>
      <w:r w:rsidR="00057E85" w:rsidRPr="0096761E">
        <w:rPr>
          <w:rFonts w:ascii="Arial" w:hAnsi="Arial" w:cs="Arial"/>
          <w:sz w:val="20"/>
          <w:szCs w:val="20"/>
        </w:rPr>
        <w:br/>
        <w:t xml:space="preserve">do </w:t>
      </w:r>
      <w:r w:rsidR="007703E5">
        <w:rPr>
          <w:rFonts w:ascii="Arial" w:hAnsi="Arial" w:cs="Arial"/>
          <w:sz w:val="20"/>
          <w:szCs w:val="20"/>
        </w:rPr>
        <w:t>umów zawartych po wejściu w życie zarządzenia</w:t>
      </w:r>
      <w:r w:rsidR="00057E85" w:rsidRPr="0096761E">
        <w:rPr>
          <w:rFonts w:ascii="Arial" w:hAnsi="Arial" w:cs="Arial"/>
          <w:sz w:val="20"/>
          <w:szCs w:val="20"/>
        </w:rPr>
        <w:t>.</w:t>
      </w:r>
    </w:p>
    <w:p w14:paraId="1376F57F" w14:textId="097E13CB" w:rsidR="00451596" w:rsidRDefault="00057E85" w:rsidP="0044227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F43E4">
        <w:rPr>
          <w:rFonts w:ascii="Arial" w:hAnsi="Arial" w:cs="Arial"/>
          <w:b/>
          <w:bCs/>
          <w:sz w:val="20"/>
          <w:szCs w:val="20"/>
        </w:rPr>
        <w:t xml:space="preserve">§ </w:t>
      </w:r>
      <w:r w:rsidR="00FA44A7">
        <w:rPr>
          <w:rFonts w:ascii="Arial" w:hAnsi="Arial" w:cs="Arial"/>
          <w:b/>
          <w:bCs/>
          <w:sz w:val="20"/>
          <w:szCs w:val="20"/>
        </w:rPr>
        <w:t>4</w:t>
      </w:r>
      <w:r w:rsidRPr="00AF43E4">
        <w:rPr>
          <w:rFonts w:ascii="Arial" w:hAnsi="Arial" w:cs="Arial"/>
          <w:b/>
          <w:bCs/>
          <w:sz w:val="20"/>
          <w:szCs w:val="20"/>
        </w:rPr>
        <w:t xml:space="preserve">. </w:t>
      </w:r>
      <w:r w:rsidR="00451596" w:rsidRPr="00451596">
        <w:rPr>
          <w:rFonts w:ascii="Arial" w:hAnsi="Arial" w:cs="Arial"/>
          <w:sz w:val="20"/>
          <w:szCs w:val="20"/>
        </w:rPr>
        <w:t>Zmiana sposobu korzystania z gruntu powoduje zmianę wielkości stawki</w:t>
      </w:r>
      <w:r w:rsidR="00451596">
        <w:rPr>
          <w:rFonts w:ascii="Arial" w:hAnsi="Arial" w:cs="Arial"/>
          <w:sz w:val="20"/>
          <w:szCs w:val="20"/>
        </w:rPr>
        <w:t xml:space="preserve"> określonej</w:t>
      </w:r>
      <w:r w:rsidR="00451596" w:rsidRPr="00451596">
        <w:rPr>
          <w:rFonts w:ascii="Arial" w:hAnsi="Arial" w:cs="Arial"/>
          <w:sz w:val="20"/>
          <w:szCs w:val="20"/>
        </w:rPr>
        <w:t xml:space="preserve"> zgodnie </w:t>
      </w:r>
      <w:r w:rsidR="008D7970">
        <w:rPr>
          <w:rFonts w:ascii="Arial" w:hAnsi="Arial" w:cs="Arial"/>
          <w:sz w:val="20"/>
          <w:szCs w:val="20"/>
        </w:rPr>
        <w:br/>
      </w:r>
      <w:r w:rsidR="00451596" w:rsidRPr="00451596">
        <w:rPr>
          <w:rFonts w:ascii="Arial" w:hAnsi="Arial" w:cs="Arial"/>
          <w:sz w:val="20"/>
          <w:szCs w:val="20"/>
        </w:rPr>
        <w:t>z § 1 ust. 1</w:t>
      </w:r>
      <w:r w:rsidR="00451596">
        <w:rPr>
          <w:rFonts w:ascii="Arial" w:hAnsi="Arial" w:cs="Arial"/>
          <w:sz w:val="20"/>
          <w:szCs w:val="20"/>
        </w:rPr>
        <w:t>.</w:t>
      </w:r>
    </w:p>
    <w:p w14:paraId="103C15A7" w14:textId="77777777" w:rsidR="00451596" w:rsidRDefault="00451596" w:rsidP="0044227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5510C74" w14:textId="7DDAD61F" w:rsidR="0044227E" w:rsidRDefault="00451596" w:rsidP="0044227E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AF43E4">
        <w:rPr>
          <w:rFonts w:ascii="Arial" w:hAnsi="Arial" w:cs="Arial"/>
          <w:b/>
          <w:bCs/>
          <w:sz w:val="20"/>
          <w:szCs w:val="20"/>
        </w:rPr>
        <w:t xml:space="preserve">§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AF43E4">
        <w:rPr>
          <w:rFonts w:ascii="Arial" w:hAnsi="Arial" w:cs="Arial"/>
          <w:b/>
          <w:bCs/>
          <w:sz w:val="20"/>
          <w:szCs w:val="20"/>
        </w:rPr>
        <w:t xml:space="preserve">. </w:t>
      </w:r>
      <w:r w:rsidR="0044227E" w:rsidRPr="0044227E">
        <w:rPr>
          <w:rFonts w:ascii="Arial" w:hAnsi="Arial" w:cs="Arial"/>
          <w:sz w:val="20"/>
          <w:szCs w:val="20"/>
        </w:rPr>
        <w:t>Ustalone stawki czynszowe za dzierżawę gruntów są stawkami netto i nie obejmują</w:t>
      </w:r>
      <w:r w:rsidR="0044227E">
        <w:rPr>
          <w:rFonts w:ascii="Arial" w:hAnsi="Arial" w:cs="Arial"/>
          <w:sz w:val="20"/>
          <w:szCs w:val="20"/>
        </w:rPr>
        <w:t>:</w:t>
      </w:r>
    </w:p>
    <w:p w14:paraId="534B1201" w14:textId="3F5ECF2F" w:rsidR="00C41489" w:rsidRPr="00156A55" w:rsidRDefault="009A7D87" w:rsidP="009D31D1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156A55">
        <w:rPr>
          <w:rFonts w:ascii="Arial" w:hAnsi="Arial" w:cs="Arial"/>
          <w:sz w:val="20"/>
          <w:szCs w:val="20"/>
        </w:rPr>
        <w:t>p</w:t>
      </w:r>
      <w:r w:rsidR="00C41489" w:rsidRPr="00156A55">
        <w:rPr>
          <w:rFonts w:ascii="Arial" w:hAnsi="Arial" w:cs="Arial"/>
          <w:sz w:val="20"/>
          <w:szCs w:val="20"/>
        </w:rPr>
        <w:t xml:space="preserve">odatku VAT, </w:t>
      </w:r>
      <w:r w:rsidR="009D31D1" w:rsidRPr="00156A55">
        <w:rPr>
          <w:rFonts w:ascii="Arial" w:hAnsi="Arial" w:cs="Arial"/>
          <w:sz w:val="20"/>
          <w:szCs w:val="20"/>
        </w:rPr>
        <w:t xml:space="preserve">który naliczony zostanie zgodnie z obowiązującymi stawkami i zgodnie </w:t>
      </w:r>
      <w:r w:rsidR="00CC2DF4">
        <w:rPr>
          <w:rFonts w:ascii="Arial" w:hAnsi="Arial" w:cs="Arial"/>
          <w:sz w:val="20"/>
          <w:szCs w:val="20"/>
        </w:rPr>
        <w:br/>
      </w:r>
      <w:r w:rsidR="009D31D1" w:rsidRPr="00156A55">
        <w:rPr>
          <w:rFonts w:ascii="Arial" w:hAnsi="Arial" w:cs="Arial"/>
          <w:sz w:val="20"/>
          <w:szCs w:val="20"/>
        </w:rPr>
        <w:t>z obowiązującymi w tym zakresie przepisami prawa,</w:t>
      </w:r>
    </w:p>
    <w:p w14:paraId="3F8D91EB" w14:textId="77777777" w:rsidR="0044227E" w:rsidRPr="0044227E" w:rsidRDefault="009A7D87" w:rsidP="0044227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eastAsiaTheme="minorHAnsi" w:hAnsi="Arial" w:cs="Arial"/>
          <w:sz w:val="20"/>
          <w:szCs w:val="20"/>
        </w:rPr>
      </w:pPr>
      <w:r w:rsidRPr="0044227E">
        <w:rPr>
          <w:rFonts w:ascii="Arial" w:hAnsi="Arial" w:cs="Arial"/>
          <w:sz w:val="20"/>
          <w:szCs w:val="20"/>
        </w:rPr>
        <w:t> podatku od nieruchomości, którego opłacanie obciąża dzierżawcę przez cały okres obowiązywania umowy dzierżawy,</w:t>
      </w:r>
    </w:p>
    <w:p w14:paraId="1A59B9FC" w14:textId="3A43035F" w:rsidR="009A7D87" w:rsidRPr="0044227E" w:rsidRDefault="007703E5" w:rsidP="0044227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eastAsiaTheme="minorHAnsi" w:hAnsi="Arial" w:cs="Arial"/>
          <w:sz w:val="20"/>
          <w:szCs w:val="20"/>
        </w:rPr>
      </w:pPr>
      <w:r w:rsidRPr="00571F05">
        <w:rPr>
          <w:rFonts w:ascii="Arial" w:hAnsi="Arial" w:cs="Arial"/>
          <w:sz w:val="20"/>
          <w:szCs w:val="20"/>
        </w:rPr>
        <w:t>opłat z tytułu użytkowania wieczystego</w:t>
      </w:r>
      <w:r>
        <w:rPr>
          <w:rFonts w:ascii="Arial" w:hAnsi="Arial" w:cs="Arial"/>
          <w:sz w:val="20"/>
          <w:szCs w:val="20"/>
        </w:rPr>
        <w:t>,</w:t>
      </w:r>
      <w:r w:rsidRPr="00571F05">
        <w:rPr>
          <w:rFonts w:ascii="Arial" w:hAnsi="Arial" w:cs="Arial"/>
          <w:sz w:val="20"/>
          <w:szCs w:val="20"/>
        </w:rPr>
        <w:t xml:space="preserve"> </w:t>
      </w:r>
      <w:r w:rsidR="009A7D87" w:rsidRPr="0044227E">
        <w:rPr>
          <w:rFonts w:ascii="Arial" w:hAnsi="Arial" w:cs="Arial"/>
          <w:sz w:val="20"/>
          <w:szCs w:val="20"/>
        </w:rPr>
        <w:t>opłat lokalnych</w:t>
      </w:r>
      <w:r w:rsidR="00AD79B0">
        <w:rPr>
          <w:rFonts w:ascii="Arial" w:hAnsi="Arial" w:cs="Arial"/>
          <w:sz w:val="20"/>
          <w:szCs w:val="20"/>
        </w:rPr>
        <w:t xml:space="preserve"> </w:t>
      </w:r>
      <w:r w:rsidR="009A7D87" w:rsidRPr="0044227E">
        <w:rPr>
          <w:rFonts w:ascii="Arial" w:hAnsi="Arial" w:cs="Arial"/>
          <w:sz w:val="20"/>
          <w:szCs w:val="20"/>
        </w:rPr>
        <w:t>oraz ewentualnych opłat związanych z utrzymaniem nieruchomości.</w:t>
      </w:r>
    </w:p>
    <w:p w14:paraId="6719FBFA" w14:textId="77777777" w:rsidR="000C609A" w:rsidRDefault="000C609A" w:rsidP="00AF43E4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07350A0" w14:textId="395A09E1" w:rsidR="00750560" w:rsidRPr="006C0FC6" w:rsidRDefault="00057E85" w:rsidP="00B628EC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231089">
        <w:rPr>
          <w:rFonts w:ascii="Arial" w:hAnsi="Arial" w:cs="Arial"/>
          <w:b/>
          <w:bCs/>
          <w:sz w:val="20"/>
          <w:szCs w:val="20"/>
        </w:rPr>
        <w:t xml:space="preserve">§ </w:t>
      </w:r>
      <w:r w:rsidR="00451596">
        <w:rPr>
          <w:rFonts w:ascii="Arial" w:hAnsi="Arial" w:cs="Arial"/>
          <w:b/>
          <w:bCs/>
          <w:sz w:val="20"/>
          <w:szCs w:val="20"/>
        </w:rPr>
        <w:t>6</w:t>
      </w:r>
      <w:r w:rsidRPr="00231089">
        <w:rPr>
          <w:rFonts w:ascii="Arial" w:hAnsi="Arial" w:cs="Arial"/>
          <w:b/>
          <w:bCs/>
          <w:sz w:val="20"/>
          <w:szCs w:val="20"/>
        </w:rPr>
        <w:t xml:space="preserve">. </w:t>
      </w:r>
      <w:r w:rsidR="00F95435" w:rsidRPr="00F95435">
        <w:rPr>
          <w:rFonts w:ascii="Arial" w:hAnsi="Arial" w:cs="Arial"/>
          <w:sz w:val="20"/>
          <w:szCs w:val="20"/>
        </w:rPr>
        <w:t>1.</w:t>
      </w:r>
      <w:r w:rsidR="00F95435">
        <w:rPr>
          <w:rFonts w:ascii="Arial" w:hAnsi="Arial" w:cs="Arial"/>
          <w:b/>
          <w:bCs/>
          <w:sz w:val="20"/>
          <w:szCs w:val="20"/>
        </w:rPr>
        <w:t xml:space="preserve"> </w:t>
      </w:r>
      <w:r w:rsidR="00750560" w:rsidRPr="00B628EC">
        <w:rPr>
          <w:rFonts w:ascii="Arial" w:hAnsi="Arial" w:cs="Arial"/>
          <w:sz w:val="20"/>
          <w:szCs w:val="20"/>
        </w:rPr>
        <w:t>Wysokoś</w:t>
      </w:r>
      <w:r w:rsidR="00D30623" w:rsidRPr="00B628EC">
        <w:rPr>
          <w:rFonts w:ascii="Arial" w:hAnsi="Arial" w:cs="Arial"/>
          <w:sz w:val="20"/>
          <w:szCs w:val="20"/>
        </w:rPr>
        <w:t>ci</w:t>
      </w:r>
      <w:r w:rsidR="00750560" w:rsidRPr="00B628EC">
        <w:rPr>
          <w:rFonts w:ascii="Arial" w:hAnsi="Arial" w:cs="Arial"/>
          <w:sz w:val="20"/>
          <w:szCs w:val="20"/>
        </w:rPr>
        <w:t xml:space="preserve"> staw</w:t>
      </w:r>
      <w:r w:rsidR="00D30623" w:rsidRPr="00B628EC">
        <w:rPr>
          <w:rFonts w:ascii="Arial" w:hAnsi="Arial" w:cs="Arial"/>
          <w:sz w:val="20"/>
          <w:szCs w:val="20"/>
        </w:rPr>
        <w:t xml:space="preserve">ek </w:t>
      </w:r>
      <w:r w:rsidR="00750560" w:rsidRPr="00B628EC">
        <w:rPr>
          <w:rFonts w:ascii="Arial" w:hAnsi="Arial" w:cs="Arial"/>
          <w:sz w:val="20"/>
          <w:szCs w:val="20"/>
        </w:rPr>
        <w:t>czynszu za dzierżawę</w:t>
      </w:r>
      <w:r w:rsidR="00D30623" w:rsidRPr="00B628EC">
        <w:rPr>
          <w:rFonts w:ascii="Arial" w:hAnsi="Arial" w:cs="Arial"/>
          <w:sz w:val="20"/>
          <w:szCs w:val="20"/>
        </w:rPr>
        <w:t xml:space="preserve"> gruntów określone w załączniku nr 1</w:t>
      </w:r>
      <w:r w:rsidR="00B2254F" w:rsidRPr="00B628EC">
        <w:rPr>
          <w:rFonts w:ascii="Arial" w:hAnsi="Arial" w:cs="Arial"/>
          <w:sz w:val="20"/>
          <w:szCs w:val="20"/>
        </w:rPr>
        <w:t xml:space="preserve"> oraz obowiązujące w umowach dzierżaw </w:t>
      </w:r>
      <w:r w:rsidR="002D5EBB">
        <w:rPr>
          <w:rFonts w:ascii="Arial" w:hAnsi="Arial" w:cs="Arial"/>
          <w:sz w:val="20"/>
          <w:szCs w:val="20"/>
        </w:rPr>
        <w:t>zawartych po wejściu w życie niniejszego zarządzenia</w:t>
      </w:r>
      <w:r w:rsidR="002D5EBB" w:rsidRPr="00B628EC">
        <w:rPr>
          <w:rFonts w:ascii="Arial" w:hAnsi="Arial" w:cs="Arial"/>
          <w:sz w:val="20"/>
          <w:szCs w:val="20"/>
        </w:rPr>
        <w:t xml:space="preserve"> </w:t>
      </w:r>
      <w:r w:rsidR="00B2254F" w:rsidRPr="00B628EC">
        <w:rPr>
          <w:rFonts w:ascii="Arial" w:hAnsi="Arial" w:cs="Arial"/>
          <w:sz w:val="20"/>
          <w:szCs w:val="20"/>
        </w:rPr>
        <w:t>wysokości czynszów dzierżawnych netto</w:t>
      </w:r>
      <w:r w:rsidR="00750560" w:rsidRPr="00B628EC">
        <w:rPr>
          <w:rFonts w:ascii="Arial" w:hAnsi="Arial" w:cs="Arial"/>
          <w:sz w:val="20"/>
          <w:szCs w:val="20"/>
        </w:rPr>
        <w:t xml:space="preserve"> mo</w:t>
      </w:r>
      <w:r w:rsidR="00D30623" w:rsidRPr="00B628EC">
        <w:rPr>
          <w:rFonts w:ascii="Arial" w:hAnsi="Arial" w:cs="Arial"/>
          <w:sz w:val="20"/>
          <w:szCs w:val="20"/>
        </w:rPr>
        <w:t>gą</w:t>
      </w:r>
      <w:r w:rsidR="00750560" w:rsidRPr="00B628EC">
        <w:rPr>
          <w:rFonts w:ascii="Arial" w:hAnsi="Arial" w:cs="Arial"/>
          <w:sz w:val="20"/>
          <w:szCs w:val="20"/>
        </w:rPr>
        <w:t xml:space="preserve"> być waloryzowan</w:t>
      </w:r>
      <w:r w:rsidR="00D30623" w:rsidRPr="00B628EC">
        <w:rPr>
          <w:rFonts w:ascii="Arial" w:hAnsi="Arial" w:cs="Arial"/>
          <w:sz w:val="20"/>
          <w:szCs w:val="20"/>
        </w:rPr>
        <w:t>e</w:t>
      </w:r>
      <w:r w:rsidR="00750560" w:rsidRPr="00B628EC">
        <w:rPr>
          <w:rFonts w:ascii="Arial" w:hAnsi="Arial" w:cs="Arial"/>
          <w:sz w:val="20"/>
          <w:szCs w:val="20"/>
        </w:rPr>
        <w:t xml:space="preserve"> nie częściej niż raz w roku, jeżeli publikowany w Monitorze Polskim przez Prezesa GUS średnioroczny wskaźnik cen towarów i usług konsumpcyjnych przekroczy 3% lub suma wskaźników z kolejnych po sobie lat</w:t>
      </w:r>
      <w:r w:rsidR="00B628EC" w:rsidRPr="00B628EC">
        <w:rPr>
          <w:rFonts w:ascii="Arial" w:eastAsia="Calibri" w:hAnsi="Arial" w:cs="Arial"/>
          <w:sz w:val="20"/>
          <w:szCs w:val="20"/>
        </w:rPr>
        <w:t xml:space="preserve"> </w:t>
      </w:r>
      <w:r w:rsidR="00750560" w:rsidRPr="00B628EC">
        <w:rPr>
          <w:rFonts w:ascii="Arial" w:hAnsi="Arial" w:cs="Arial"/>
          <w:sz w:val="20"/>
          <w:szCs w:val="20"/>
        </w:rPr>
        <w:t>przekroczy 3%.</w:t>
      </w:r>
    </w:p>
    <w:p w14:paraId="1AA5D43A" w14:textId="3CA94EB3" w:rsidR="00F95435" w:rsidRDefault="00F95435" w:rsidP="00B628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F95435">
        <w:rPr>
          <w:rFonts w:ascii="Arial" w:hAnsi="Arial" w:cs="Arial"/>
          <w:b/>
          <w:bCs/>
          <w:sz w:val="20"/>
          <w:szCs w:val="20"/>
        </w:rPr>
        <w:t xml:space="preserve"> </w:t>
      </w:r>
      <w:r w:rsidRPr="00F95435">
        <w:rPr>
          <w:rFonts w:ascii="Arial" w:hAnsi="Arial" w:cs="Arial"/>
          <w:sz w:val="20"/>
          <w:szCs w:val="20"/>
        </w:rPr>
        <w:t xml:space="preserve">Waloryzacja </w:t>
      </w:r>
      <w:r w:rsidR="00B628EC">
        <w:rPr>
          <w:rFonts w:ascii="Arial" w:hAnsi="Arial" w:cs="Arial"/>
          <w:sz w:val="20"/>
          <w:szCs w:val="20"/>
        </w:rPr>
        <w:t xml:space="preserve">czynszów w obowiązujących umowach </w:t>
      </w:r>
      <w:r w:rsidRPr="00F95435">
        <w:rPr>
          <w:rFonts w:ascii="Arial" w:hAnsi="Arial" w:cs="Arial"/>
          <w:sz w:val="20"/>
          <w:szCs w:val="20"/>
        </w:rPr>
        <w:t>odbywać się będzie automatycznie bez konieczności sporządzania i podpisywania aneksu do umowy. Stawka czynszu dzierżawnego obowiązywać będzie od miesiąca następującego po miesiącu zawiadomienia na piśmie przez Wydzierżawiającego o dokonanej waloryzacji czynszu.</w:t>
      </w:r>
    </w:p>
    <w:p w14:paraId="1D6ED507" w14:textId="7E5320F4" w:rsidR="00AF43E4" w:rsidRDefault="00187794" w:rsidP="000F6B44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F95435">
        <w:rPr>
          <w:rFonts w:ascii="Arial" w:hAnsi="Arial" w:cs="Arial"/>
          <w:sz w:val="20"/>
          <w:szCs w:val="20"/>
        </w:rPr>
        <w:t xml:space="preserve">. </w:t>
      </w:r>
      <w:r w:rsidR="00A31257" w:rsidRPr="00AF43E4">
        <w:rPr>
          <w:rStyle w:val="markedcontent"/>
          <w:rFonts w:ascii="Arial" w:hAnsi="Arial" w:cs="Arial"/>
          <w:sz w:val="20"/>
          <w:szCs w:val="20"/>
        </w:rPr>
        <w:t>W przypadku deflacji czynsz pozostawia się na niezmienionym poziomie.</w:t>
      </w:r>
      <w:r w:rsidR="00AF43E4" w:rsidRPr="00AF43E4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5A3E7AB" w14:textId="7BF3441F" w:rsidR="00DE14A0" w:rsidRPr="002D5EBB" w:rsidRDefault="00DE14A0" w:rsidP="000F6B44">
      <w:pPr>
        <w:tabs>
          <w:tab w:val="left" w:pos="284"/>
          <w:tab w:val="num" w:pos="39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D5EBB">
        <w:rPr>
          <w:rFonts w:ascii="Arial" w:hAnsi="Arial" w:cs="Arial"/>
          <w:sz w:val="20"/>
          <w:szCs w:val="20"/>
        </w:rPr>
        <w:t>4. Pierwsza waloryzacja</w:t>
      </w:r>
      <w:r w:rsidR="00380F70">
        <w:rPr>
          <w:rFonts w:ascii="Arial" w:hAnsi="Arial" w:cs="Arial"/>
          <w:sz w:val="20"/>
          <w:szCs w:val="20"/>
        </w:rPr>
        <w:t>,</w:t>
      </w:r>
      <w:r w:rsidR="002D5EBB" w:rsidRPr="002D5EBB">
        <w:rPr>
          <w:rFonts w:ascii="Arial" w:hAnsi="Arial" w:cs="Arial"/>
          <w:sz w:val="20"/>
          <w:szCs w:val="20"/>
        </w:rPr>
        <w:t xml:space="preserve"> o której mowa w ust. 1</w:t>
      </w:r>
      <w:r w:rsidR="00380F70">
        <w:rPr>
          <w:rFonts w:ascii="Arial" w:hAnsi="Arial" w:cs="Arial"/>
          <w:sz w:val="20"/>
          <w:szCs w:val="20"/>
        </w:rPr>
        <w:t>,</w:t>
      </w:r>
      <w:r w:rsidRPr="002D5EBB">
        <w:rPr>
          <w:rFonts w:ascii="Arial" w:hAnsi="Arial" w:cs="Arial"/>
          <w:sz w:val="20"/>
          <w:szCs w:val="20"/>
        </w:rPr>
        <w:t xml:space="preserve"> w oparciu o niniejsze zarządzenie nastąpi w 2024 roku.</w:t>
      </w:r>
    </w:p>
    <w:p w14:paraId="08AA0F24" w14:textId="77777777" w:rsidR="008A2397" w:rsidRDefault="008A239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C492B55" w14:textId="77777777" w:rsidR="00B97F92" w:rsidRDefault="00B97F92" w:rsidP="00A73BD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D3A78EB" w14:textId="77777777" w:rsidR="00B97F92" w:rsidRDefault="00B97F92" w:rsidP="00A73BD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E6709C8" w14:textId="77777777" w:rsidR="00B97F92" w:rsidRDefault="00B97F92" w:rsidP="00A73BD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FD0AA9C" w14:textId="173D86BF" w:rsidR="002977C6" w:rsidRPr="00050F08" w:rsidRDefault="00057E85" w:rsidP="00A73BD6">
      <w:pPr>
        <w:spacing w:after="0"/>
        <w:jc w:val="both"/>
        <w:rPr>
          <w:rFonts w:ascii="Arial" w:hAnsi="Arial" w:cs="Arial"/>
          <w:sz w:val="20"/>
          <w:szCs w:val="20"/>
        </w:rPr>
      </w:pPr>
      <w:r w:rsidRPr="00050F08">
        <w:rPr>
          <w:rFonts w:ascii="Arial" w:hAnsi="Arial" w:cs="Arial"/>
          <w:b/>
          <w:bCs/>
          <w:sz w:val="20"/>
          <w:szCs w:val="20"/>
        </w:rPr>
        <w:t xml:space="preserve">§ </w:t>
      </w:r>
      <w:r w:rsidR="00451596" w:rsidRPr="00050F08">
        <w:rPr>
          <w:rFonts w:ascii="Arial" w:hAnsi="Arial" w:cs="Arial"/>
          <w:b/>
          <w:bCs/>
          <w:sz w:val="20"/>
          <w:szCs w:val="20"/>
        </w:rPr>
        <w:t>7</w:t>
      </w:r>
      <w:r w:rsidRPr="00050F08">
        <w:rPr>
          <w:rFonts w:ascii="Arial" w:hAnsi="Arial" w:cs="Arial"/>
          <w:b/>
          <w:bCs/>
          <w:sz w:val="20"/>
          <w:szCs w:val="20"/>
        </w:rPr>
        <w:t>.</w:t>
      </w:r>
      <w:r w:rsidR="002D5EBB" w:rsidRPr="00050F08">
        <w:rPr>
          <w:rFonts w:ascii="Arial" w:hAnsi="Arial" w:cs="Arial"/>
          <w:b/>
          <w:bCs/>
          <w:sz w:val="20"/>
          <w:szCs w:val="20"/>
        </w:rPr>
        <w:t xml:space="preserve"> </w:t>
      </w:r>
      <w:r w:rsidR="002D5EBB" w:rsidRPr="00050F08">
        <w:rPr>
          <w:rFonts w:ascii="Arial" w:hAnsi="Arial" w:cs="Arial"/>
          <w:sz w:val="20"/>
          <w:szCs w:val="20"/>
        </w:rPr>
        <w:t xml:space="preserve">1. W przypadku użytkowania nieruchomości bez tytułu prawnego (bezumowne korzystanie z gruntu) należność z tego tytułu będzie naliczona w wysokości równej 200% stawek określonych w załączniku </w:t>
      </w:r>
      <w:r w:rsidR="002977C6" w:rsidRPr="00050F08">
        <w:rPr>
          <w:rFonts w:ascii="Arial" w:hAnsi="Arial" w:cs="Arial"/>
          <w:sz w:val="20"/>
          <w:szCs w:val="20"/>
        </w:rPr>
        <w:t xml:space="preserve">nr 1 </w:t>
      </w:r>
      <w:r w:rsidR="002D5EBB" w:rsidRPr="00050F08">
        <w:rPr>
          <w:rFonts w:ascii="Arial" w:hAnsi="Arial" w:cs="Arial"/>
          <w:sz w:val="20"/>
          <w:szCs w:val="20"/>
        </w:rPr>
        <w:t>do niniejszego zarządzenia za dany sposób użytkowania gruntu</w:t>
      </w:r>
      <w:r w:rsidR="00272B84" w:rsidRPr="00050F08">
        <w:rPr>
          <w:rFonts w:ascii="Arial" w:hAnsi="Arial" w:cs="Arial"/>
          <w:sz w:val="20"/>
          <w:szCs w:val="20"/>
        </w:rPr>
        <w:t>.</w:t>
      </w:r>
    </w:p>
    <w:p w14:paraId="23B3F3B1" w14:textId="04E7C1F6" w:rsidR="002D5EBB" w:rsidRDefault="00272B84" w:rsidP="002D5EB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A73BD6" w:rsidRPr="00A73BD6">
        <w:rPr>
          <w:rFonts w:ascii="Arial" w:hAnsi="Arial" w:cs="Arial"/>
          <w:sz w:val="20"/>
          <w:szCs w:val="20"/>
        </w:rPr>
        <w:t>. Podwyższonej stawki wynagrodzenia za bezumowne korzystanie z</w:t>
      </w:r>
      <w:r w:rsidR="00050F08">
        <w:rPr>
          <w:rFonts w:ascii="Arial" w:hAnsi="Arial" w:cs="Arial"/>
          <w:sz w:val="20"/>
          <w:szCs w:val="20"/>
        </w:rPr>
        <w:t xml:space="preserve"> </w:t>
      </w:r>
      <w:r w:rsidR="00A73BD6" w:rsidRPr="00A73BD6">
        <w:rPr>
          <w:rFonts w:ascii="Arial" w:hAnsi="Arial" w:cs="Arial"/>
          <w:sz w:val="20"/>
          <w:szCs w:val="20"/>
        </w:rPr>
        <w:t>gruntu, o</w:t>
      </w:r>
      <w:r w:rsidR="00FB7858">
        <w:rPr>
          <w:rFonts w:ascii="Arial" w:hAnsi="Arial" w:cs="Arial"/>
          <w:sz w:val="20"/>
          <w:szCs w:val="20"/>
        </w:rPr>
        <w:t xml:space="preserve"> </w:t>
      </w:r>
      <w:r w:rsidR="00A73BD6" w:rsidRPr="00A73BD6">
        <w:rPr>
          <w:rFonts w:ascii="Arial" w:hAnsi="Arial" w:cs="Arial"/>
          <w:sz w:val="20"/>
          <w:szCs w:val="20"/>
        </w:rPr>
        <w:t>której mowa w ust. 1 nie stosuje się w przypadku</w:t>
      </w:r>
      <w:r w:rsidR="002D5EBB">
        <w:rPr>
          <w:rFonts w:ascii="Arial" w:hAnsi="Arial" w:cs="Arial"/>
          <w:sz w:val="20"/>
          <w:szCs w:val="20"/>
        </w:rPr>
        <w:t xml:space="preserve"> </w:t>
      </w:r>
      <w:r w:rsidR="00A73BD6" w:rsidRPr="00A73BD6">
        <w:rPr>
          <w:rFonts w:ascii="Arial" w:hAnsi="Arial" w:cs="Arial"/>
          <w:sz w:val="20"/>
          <w:szCs w:val="20"/>
        </w:rPr>
        <w:t xml:space="preserve">śmierci dzierżawcy pod warunkiem złożenia przez jego następcę prawnego pisemnego wniosku o zawarcie umowy w okresie nie dłuższym niż </w:t>
      </w:r>
      <w:r w:rsidR="00A73BD6" w:rsidRPr="00231089">
        <w:rPr>
          <w:rFonts w:ascii="Arial" w:hAnsi="Arial" w:cs="Arial"/>
          <w:sz w:val="20"/>
          <w:szCs w:val="20"/>
        </w:rPr>
        <w:t>6</w:t>
      </w:r>
      <w:r w:rsidR="00A73BD6" w:rsidRPr="00A73BD6">
        <w:rPr>
          <w:rFonts w:ascii="Arial" w:hAnsi="Arial" w:cs="Arial"/>
          <w:sz w:val="20"/>
          <w:szCs w:val="20"/>
        </w:rPr>
        <w:t> miesięcy od dnia śmierci dzierżawcy</w:t>
      </w:r>
      <w:r w:rsidR="008D7970">
        <w:rPr>
          <w:rFonts w:ascii="Arial" w:hAnsi="Arial" w:cs="Arial"/>
          <w:sz w:val="20"/>
          <w:szCs w:val="20"/>
        </w:rPr>
        <w:t>.</w:t>
      </w:r>
    </w:p>
    <w:p w14:paraId="36D8BA2A" w14:textId="77777777" w:rsidR="008D7970" w:rsidRPr="002D5EBB" w:rsidRDefault="008D7970" w:rsidP="002D5EBB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B0500F" w14:textId="1DC63B61" w:rsidR="00607421" w:rsidRPr="002D5EBB" w:rsidRDefault="00057E85" w:rsidP="00474246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057E85">
        <w:rPr>
          <w:rFonts w:ascii="Arial" w:hAnsi="Arial" w:cs="Arial"/>
          <w:b/>
          <w:bCs/>
          <w:sz w:val="20"/>
          <w:szCs w:val="16"/>
        </w:rPr>
        <w:t xml:space="preserve">§ </w:t>
      </w:r>
      <w:r w:rsidR="00451596">
        <w:rPr>
          <w:rFonts w:ascii="Arial" w:hAnsi="Arial" w:cs="Arial"/>
          <w:b/>
          <w:bCs/>
          <w:sz w:val="20"/>
          <w:szCs w:val="16"/>
        </w:rPr>
        <w:t>8</w:t>
      </w:r>
      <w:r w:rsidRPr="00057E85">
        <w:rPr>
          <w:rFonts w:ascii="Arial" w:hAnsi="Arial" w:cs="Arial"/>
          <w:b/>
          <w:bCs/>
          <w:sz w:val="20"/>
          <w:szCs w:val="16"/>
        </w:rPr>
        <w:t xml:space="preserve">. </w:t>
      </w:r>
      <w:r w:rsidR="00406111" w:rsidRPr="0096761E">
        <w:rPr>
          <w:rFonts w:ascii="Arial" w:hAnsi="Arial" w:cs="Arial"/>
          <w:sz w:val="20"/>
          <w:szCs w:val="20"/>
        </w:rPr>
        <w:t>W przypadku wydzierżawienia gruntu na cel inny niż wymieniony w</w:t>
      </w:r>
      <w:r w:rsidR="00CC2DF4">
        <w:rPr>
          <w:rFonts w:ascii="Arial" w:hAnsi="Arial" w:cs="Arial"/>
          <w:sz w:val="20"/>
          <w:szCs w:val="20"/>
        </w:rPr>
        <w:t xml:space="preserve"> </w:t>
      </w:r>
      <w:r w:rsidR="00406111" w:rsidRPr="0096761E">
        <w:rPr>
          <w:rFonts w:ascii="Arial" w:hAnsi="Arial" w:cs="Arial"/>
          <w:sz w:val="20"/>
          <w:szCs w:val="20"/>
        </w:rPr>
        <w:t>załączniku nr 1 do niniejszego zarządzenia, wysokość stawki czynszu określi indywidu</w:t>
      </w:r>
      <w:r w:rsidR="00406111">
        <w:rPr>
          <w:rFonts w:ascii="Arial" w:hAnsi="Arial" w:cs="Arial"/>
          <w:sz w:val="20"/>
          <w:szCs w:val="20"/>
        </w:rPr>
        <w:t>a</w:t>
      </w:r>
      <w:r w:rsidR="00406111" w:rsidRPr="0096761E">
        <w:rPr>
          <w:rFonts w:ascii="Arial" w:hAnsi="Arial" w:cs="Arial"/>
          <w:sz w:val="20"/>
          <w:szCs w:val="20"/>
        </w:rPr>
        <w:t xml:space="preserve">lnie </w:t>
      </w:r>
      <w:r w:rsidR="00406111" w:rsidRPr="00406111">
        <w:rPr>
          <w:rStyle w:val="markedcontent"/>
          <w:rFonts w:ascii="Arial" w:hAnsi="Arial" w:cs="Arial"/>
          <w:sz w:val="20"/>
          <w:szCs w:val="20"/>
        </w:rPr>
        <w:t>Burmistrz Czechowic-Dziedzic</w:t>
      </w:r>
      <w:r w:rsidR="007556DB" w:rsidRPr="00406111">
        <w:rPr>
          <w:rStyle w:val="markedcontent"/>
          <w:rFonts w:ascii="Arial" w:hAnsi="Arial" w:cs="Arial"/>
          <w:sz w:val="20"/>
          <w:szCs w:val="20"/>
        </w:rPr>
        <w:t>.</w:t>
      </w:r>
      <w:r w:rsidR="00AF43E4" w:rsidRPr="00AF43E4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00EB7C93" w14:textId="2A138D94" w:rsidR="006B5A6B" w:rsidRPr="00586707" w:rsidRDefault="006C7E90" w:rsidP="00474246">
      <w:pPr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b/>
          <w:bCs/>
          <w:sz w:val="20"/>
          <w:szCs w:val="16"/>
        </w:rPr>
        <w:t xml:space="preserve">§ </w:t>
      </w:r>
      <w:r w:rsidR="002D5EBB">
        <w:rPr>
          <w:rFonts w:ascii="Arial" w:hAnsi="Arial" w:cs="Arial"/>
          <w:b/>
          <w:bCs/>
          <w:sz w:val="20"/>
          <w:szCs w:val="16"/>
        </w:rPr>
        <w:t>9</w:t>
      </w:r>
      <w:r w:rsidRPr="00586707">
        <w:rPr>
          <w:rFonts w:ascii="Arial" w:hAnsi="Arial" w:cs="Arial"/>
          <w:b/>
          <w:bCs/>
          <w:sz w:val="20"/>
          <w:szCs w:val="16"/>
        </w:rPr>
        <w:t xml:space="preserve">. </w:t>
      </w:r>
      <w:r w:rsidRPr="00586707">
        <w:rPr>
          <w:rFonts w:ascii="Arial" w:hAnsi="Arial" w:cs="Arial"/>
          <w:sz w:val="20"/>
          <w:szCs w:val="16"/>
        </w:rPr>
        <w:t>Tracą moc zarządzenia Burmistrza Czechowic-Dziedzic</w:t>
      </w:r>
      <w:r w:rsidR="00380462" w:rsidRPr="00586707">
        <w:rPr>
          <w:rFonts w:ascii="Arial" w:hAnsi="Arial" w:cs="Arial"/>
          <w:sz w:val="20"/>
          <w:szCs w:val="16"/>
        </w:rPr>
        <w:t xml:space="preserve">: </w:t>
      </w:r>
    </w:p>
    <w:p w14:paraId="2A48F2D0" w14:textId="7A3BA01C" w:rsidR="006B5A6B" w:rsidRPr="00586707" w:rsidRDefault="006B5A6B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 xml:space="preserve">- </w:t>
      </w:r>
      <w:r w:rsidR="00586707">
        <w:rPr>
          <w:rFonts w:ascii="Arial" w:hAnsi="Arial" w:cs="Arial"/>
          <w:sz w:val="20"/>
          <w:szCs w:val="16"/>
        </w:rPr>
        <w:tab/>
      </w:r>
      <w:r w:rsidR="00D31F18" w:rsidRPr="00586707">
        <w:rPr>
          <w:rFonts w:ascii="Arial" w:hAnsi="Arial" w:cs="Arial"/>
          <w:sz w:val="20"/>
          <w:szCs w:val="16"/>
        </w:rPr>
        <w:t>nr 24/09 z dnia 27 lutego 2009 r. w sprawie ustalenia wysokości stawki czynszowej z tytułu dzierżawy gruntów stanowiących własność Gminy Czechowice-Dziedzice, zajętych pod dojazdy do obiektów wykorzystywanych na cele działalności gospodarczej</w:t>
      </w:r>
      <w:r w:rsidR="00380462" w:rsidRPr="00586707">
        <w:rPr>
          <w:rFonts w:ascii="Arial" w:hAnsi="Arial" w:cs="Arial"/>
          <w:sz w:val="20"/>
          <w:szCs w:val="16"/>
        </w:rPr>
        <w:t xml:space="preserve">, </w:t>
      </w:r>
    </w:p>
    <w:p w14:paraId="30767197" w14:textId="5C7A53F2" w:rsidR="006B5A6B" w:rsidRPr="00586707" w:rsidRDefault="006B5A6B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 xml:space="preserve">- </w:t>
      </w:r>
      <w:r w:rsidR="00586707">
        <w:rPr>
          <w:rFonts w:ascii="Arial" w:hAnsi="Arial" w:cs="Arial"/>
          <w:sz w:val="20"/>
          <w:szCs w:val="16"/>
        </w:rPr>
        <w:tab/>
      </w:r>
      <w:r w:rsidR="005B3429" w:rsidRPr="00586707">
        <w:rPr>
          <w:rFonts w:ascii="Arial" w:hAnsi="Arial" w:cs="Arial"/>
          <w:sz w:val="20"/>
          <w:szCs w:val="16"/>
        </w:rPr>
        <w:t>nr 184/11 z dnia 22 listopada 2011 r. w sprawie ustalenia wysokości stawek czynszowych z tytułu dzierżawy gruntów stanowiących własność Gminy Czechowice-Dziedzic</w:t>
      </w:r>
      <w:r w:rsidR="00030FE3" w:rsidRPr="00586707">
        <w:rPr>
          <w:rFonts w:ascii="Arial" w:hAnsi="Arial" w:cs="Arial"/>
          <w:sz w:val="20"/>
          <w:szCs w:val="16"/>
        </w:rPr>
        <w:t>e</w:t>
      </w:r>
      <w:r w:rsidR="001B0690" w:rsidRPr="00586707">
        <w:rPr>
          <w:rFonts w:ascii="Arial" w:hAnsi="Arial" w:cs="Arial"/>
          <w:sz w:val="20"/>
          <w:szCs w:val="16"/>
        </w:rPr>
        <w:t>,</w:t>
      </w:r>
    </w:p>
    <w:p w14:paraId="22ADCD6A" w14:textId="5BF35BD4" w:rsidR="00030FE3" w:rsidRPr="00586707" w:rsidRDefault="00030FE3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 xml:space="preserve">- </w:t>
      </w:r>
      <w:r w:rsidR="00586707">
        <w:rPr>
          <w:rFonts w:ascii="Arial" w:hAnsi="Arial" w:cs="Arial"/>
          <w:sz w:val="20"/>
          <w:szCs w:val="16"/>
        </w:rPr>
        <w:tab/>
      </w:r>
      <w:r w:rsidRPr="00586707">
        <w:rPr>
          <w:rFonts w:ascii="Arial" w:hAnsi="Arial" w:cs="Arial"/>
          <w:sz w:val="20"/>
          <w:szCs w:val="16"/>
        </w:rPr>
        <w:t>nr 131/13 z dnia 18 września 2013 r. w sprawie ustalenia wysokości stawki czynszowej z tytułu dzierżawy gruntów stanowiących własność Gminy Czechowice-Dziedzice, zajętych pod pasieki,</w:t>
      </w:r>
    </w:p>
    <w:p w14:paraId="2FBE815B" w14:textId="67ADBEAA" w:rsidR="001B0690" w:rsidRPr="00586707" w:rsidRDefault="006B5A6B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>-</w:t>
      </w:r>
      <w:r w:rsidR="005B3429" w:rsidRPr="00586707">
        <w:rPr>
          <w:rFonts w:ascii="Arial" w:hAnsi="Arial" w:cs="Arial"/>
          <w:sz w:val="20"/>
          <w:szCs w:val="16"/>
        </w:rPr>
        <w:t xml:space="preserve"> </w:t>
      </w:r>
      <w:r w:rsidR="00586707">
        <w:rPr>
          <w:rFonts w:ascii="Arial" w:hAnsi="Arial" w:cs="Arial"/>
          <w:sz w:val="20"/>
          <w:szCs w:val="16"/>
        </w:rPr>
        <w:tab/>
      </w:r>
      <w:r w:rsidR="005B3429" w:rsidRPr="00586707">
        <w:rPr>
          <w:rFonts w:ascii="Arial" w:hAnsi="Arial" w:cs="Arial"/>
          <w:sz w:val="20"/>
          <w:szCs w:val="16"/>
        </w:rPr>
        <w:t xml:space="preserve">nr 202/17 </w:t>
      </w:r>
      <w:r w:rsidR="008E7DA8" w:rsidRPr="00586707">
        <w:rPr>
          <w:rFonts w:ascii="Arial" w:hAnsi="Arial" w:cs="Arial"/>
          <w:sz w:val="20"/>
          <w:szCs w:val="16"/>
        </w:rPr>
        <w:t xml:space="preserve">z </w:t>
      </w:r>
      <w:r w:rsidR="005B3429" w:rsidRPr="00586707">
        <w:rPr>
          <w:rFonts w:ascii="Arial" w:hAnsi="Arial" w:cs="Arial"/>
          <w:sz w:val="20"/>
          <w:szCs w:val="16"/>
        </w:rPr>
        <w:t>dnia 5 grudnia 2017</w:t>
      </w:r>
      <w:r w:rsidR="008E7DA8" w:rsidRPr="00586707">
        <w:rPr>
          <w:rFonts w:ascii="Arial" w:hAnsi="Arial" w:cs="Arial"/>
          <w:sz w:val="20"/>
          <w:szCs w:val="16"/>
        </w:rPr>
        <w:t xml:space="preserve"> r. zmieniające załącznik graficzny do zarządzenia nr 184/11 Burmistrza Czechowic-Dziedzic z dnia 22 listopada 2011 r. w sprawie ustalenia wysokości stawek czynszowych z tytułu dzierżawy gruntów stanowiących własność Gminy Czechowice-Dziedzi</w:t>
      </w:r>
      <w:r w:rsidR="00466D37" w:rsidRPr="00586707">
        <w:rPr>
          <w:rFonts w:ascii="Arial" w:hAnsi="Arial" w:cs="Arial"/>
          <w:sz w:val="20"/>
          <w:szCs w:val="16"/>
        </w:rPr>
        <w:t>c</w:t>
      </w:r>
      <w:r w:rsidR="00030FE3" w:rsidRPr="00586707">
        <w:rPr>
          <w:rFonts w:ascii="Arial" w:hAnsi="Arial" w:cs="Arial"/>
          <w:sz w:val="20"/>
          <w:szCs w:val="16"/>
        </w:rPr>
        <w:t>e</w:t>
      </w:r>
      <w:r w:rsidR="008E7DA8" w:rsidRPr="00586707">
        <w:rPr>
          <w:rFonts w:ascii="Arial" w:hAnsi="Arial" w:cs="Arial"/>
          <w:sz w:val="20"/>
          <w:szCs w:val="16"/>
        </w:rPr>
        <w:t>,</w:t>
      </w:r>
    </w:p>
    <w:p w14:paraId="70858405" w14:textId="5E87D9D2" w:rsidR="00586707" w:rsidRPr="00586707" w:rsidRDefault="00586707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 xml:space="preserve">- </w:t>
      </w:r>
      <w:r>
        <w:rPr>
          <w:rFonts w:ascii="Arial" w:hAnsi="Arial" w:cs="Arial"/>
          <w:sz w:val="20"/>
          <w:szCs w:val="16"/>
        </w:rPr>
        <w:tab/>
      </w:r>
      <w:r w:rsidRPr="00586707">
        <w:rPr>
          <w:rFonts w:ascii="Arial" w:hAnsi="Arial" w:cs="Arial"/>
          <w:sz w:val="20"/>
          <w:szCs w:val="16"/>
        </w:rPr>
        <w:t>nr 96/18 z dnia 19 czerwca 2018 r. w sprawie ustalenia wysokości stawki czynszowej z tytułu dzierżawy gruntów stanowiących własność Skarbu Państwa będących w użytkowaniu wieczystym Gminy Czechowice-Dziedzice, zajętych pod dojazd do Katolickiego Gimnazjum w Czechowicach-Dziedzicach,</w:t>
      </w:r>
    </w:p>
    <w:p w14:paraId="7B193682" w14:textId="1CBC34EB" w:rsidR="005B3429" w:rsidRPr="00586707" w:rsidRDefault="001B0690" w:rsidP="00586707">
      <w:pPr>
        <w:tabs>
          <w:tab w:val="left" w:pos="142"/>
        </w:tabs>
        <w:jc w:val="both"/>
        <w:rPr>
          <w:rFonts w:ascii="Arial" w:hAnsi="Arial" w:cs="Arial"/>
          <w:sz w:val="20"/>
          <w:szCs w:val="16"/>
        </w:rPr>
      </w:pPr>
      <w:r w:rsidRPr="00586707">
        <w:rPr>
          <w:rFonts w:ascii="Arial" w:hAnsi="Arial" w:cs="Arial"/>
          <w:sz w:val="20"/>
          <w:szCs w:val="16"/>
        </w:rPr>
        <w:t>-</w:t>
      </w:r>
      <w:r w:rsidR="008E7DA8" w:rsidRPr="00586707">
        <w:rPr>
          <w:rFonts w:ascii="Arial" w:hAnsi="Arial" w:cs="Arial"/>
          <w:sz w:val="20"/>
          <w:szCs w:val="16"/>
        </w:rPr>
        <w:t xml:space="preserve"> </w:t>
      </w:r>
      <w:r w:rsidR="00586707">
        <w:rPr>
          <w:rFonts w:ascii="Arial" w:hAnsi="Arial" w:cs="Arial"/>
          <w:sz w:val="20"/>
          <w:szCs w:val="16"/>
        </w:rPr>
        <w:tab/>
      </w:r>
      <w:r w:rsidR="008E7DA8" w:rsidRPr="00586707">
        <w:rPr>
          <w:rFonts w:ascii="Arial" w:hAnsi="Arial" w:cs="Arial"/>
          <w:sz w:val="20"/>
          <w:szCs w:val="16"/>
        </w:rPr>
        <w:t>nr 202/19 z dnia 3 grudnia 2019 r. w sprawie zmiany zarządzenia w sprawie ustalenia wysokości stawek czynszowych z tytułu dzierżawy gruntów stanowiących własność Gminy Czechowice-Dziedzic</w:t>
      </w:r>
      <w:r w:rsidR="00030FE3" w:rsidRPr="00586707">
        <w:rPr>
          <w:rFonts w:ascii="Arial" w:hAnsi="Arial" w:cs="Arial"/>
          <w:sz w:val="20"/>
          <w:szCs w:val="16"/>
        </w:rPr>
        <w:t>e</w:t>
      </w:r>
      <w:r w:rsidR="00466D37" w:rsidRPr="00586707">
        <w:rPr>
          <w:rFonts w:ascii="Arial" w:hAnsi="Arial" w:cs="Arial"/>
          <w:sz w:val="20"/>
          <w:szCs w:val="16"/>
        </w:rPr>
        <w:t>,</w:t>
      </w:r>
    </w:p>
    <w:p w14:paraId="70B056D9" w14:textId="7B46D6DC" w:rsidR="00BA1258" w:rsidRPr="00586707" w:rsidRDefault="00BA1258" w:rsidP="00586707">
      <w:pPr>
        <w:tabs>
          <w:tab w:val="left" w:pos="142"/>
        </w:tabs>
        <w:jc w:val="both"/>
        <w:rPr>
          <w:rFonts w:ascii="Arial" w:hAnsi="Arial" w:cs="Arial"/>
          <w:sz w:val="16"/>
          <w:szCs w:val="16"/>
        </w:rPr>
      </w:pPr>
      <w:r w:rsidRPr="00586707">
        <w:rPr>
          <w:rFonts w:ascii="Arial" w:hAnsi="Arial" w:cs="Arial"/>
          <w:sz w:val="20"/>
          <w:szCs w:val="16"/>
        </w:rPr>
        <w:t xml:space="preserve">- </w:t>
      </w:r>
      <w:r w:rsidR="00586707">
        <w:rPr>
          <w:rFonts w:ascii="Arial" w:hAnsi="Arial" w:cs="Arial"/>
          <w:sz w:val="20"/>
          <w:szCs w:val="16"/>
        </w:rPr>
        <w:tab/>
      </w:r>
      <w:r w:rsidR="00370855" w:rsidRPr="00586707">
        <w:rPr>
          <w:rFonts w:ascii="Arial" w:hAnsi="Arial" w:cs="Arial"/>
          <w:sz w:val="20"/>
          <w:szCs w:val="16"/>
        </w:rPr>
        <w:t xml:space="preserve">nr 22/20 z dnia 30 stycznia 2020 r. w sprawie ustalenia minimalnej wysokości stawki czynszowej </w:t>
      </w:r>
      <w:r w:rsidR="001B0690" w:rsidRPr="00586707">
        <w:rPr>
          <w:rFonts w:ascii="Arial" w:hAnsi="Arial" w:cs="Arial"/>
          <w:sz w:val="20"/>
          <w:szCs w:val="16"/>
        </w:rPr>
        <w:br/>
      </w:r>
      <w:r w:rsidR="00370855" w:rsidRPr="00586707">
        <w:rPr>
          <w:rFonts w:ascii="Arial" w:hAnsi="Arial" w:cs="Arial"/>
          <w:sz w:val="20"/>
          <w:szCs w:val="16"/>
        </w:rPr>
        <w:t>z tytułu dzierżawy gruntu stanowiącego włas</w:t>
      </w:r>
      <w:r w:rsidR="006A7E0E" w:rsidRPr="00586707">
        <w:rPr>
          <w:rFonts w:ascii="Arial" w:hAnsi="Arial" w:cs="Arial"/>
          <w:sz w:val="20"/>
          <w:szCs w:val="16"/>
        </w:rPr>
        <w:t>ność Skarbu Państwa, w użytkowaniu Gminy Czechowice-Dziedzice, przeznaczonego pod place i składowiska</w:t>
      </w:r>
      <w:r w:rsidR="001B0690" w:rsidRPr="00586707">
        <w:rPr>
          <w:rFonts w:ascii="Arial" w:hAnsi="Arial" w:cs="Arial"/>
          <w:sz w:val="20"/>
          <w:szCs w:val="16"/>
        </w:rPr>
        <w:t>.</w:t>
      </w:r>
    </w:p>
    <w:p w14:paraId="55A45911" w14:textId="65ADD788" w:rsidR="00BD067C" w:rsidRDefault="00011362" w:rsidP="00C22EB5">
      <w:pPr>
        <w:jc w:val="both"/>
        <w:rPr>
          <w:rFonts w:ascii="Arial" w:hAnsi="Arial" w:cs="Arial"/>
          <w:sz w:val="20"/>
          <w:szCs w:val="20"/>
        </w:rPr>
      </w:pPr>
      <w:r w:rsidRPr="001B0690">
        <w:rPr>
          <w:rFonts w:ascii="Arial" w:hAnsi="Arial" w:cs="Arial"/>
          <w:b/>
          <w:bCs/>
          <w:sz w:val="20"/>
          <w:szCs w:val="20"/>
        </w:rPr>
        <w:t xml:space="preserve">§ </w:t>
      </w:r>
      <w:r w:rsidR="00FA44A7" w:rsidRPr="001B0690">
        <w:rPr>
          <w:rFonts w:ascii="Arial" w:hAnsi="Arial" w:cs="Arial"/>
          <w:b/>
          <w:bCs/>
          <w:sz w:val="20"/>
          <w:szCs w:val="20"/>
        </w:rPr>
        <w:t>1</w:t>
      </w:r>
      <w:r w:rsidR="002D5EBB">
        <w:rPr>
          <w:rFonts w:ascii="Arial" w:hAnsi="Arial" w:cs="Arial"/>
          <w:b/>
          <w:bCs/>
          <w:sz w:val="20"/>
          <w:szCs w:val="20"/>
        </w:rPr>
        <w:t>0</w:t>
      </w:r>
      <w:r w:rsidRPr="001B0690">
        <w:rPr>
          <w:rFonts w:ascii="Arial" w:hAnsi="Arial" w:cs="Arial"/>
          <w:b/>
          <w:bCs/>
          <w:sz w:val="20"/>
          <w:szCs w:val="20"/>
        </w:rPr>
        <w:t xml:space="preserve">. </w:t>
      </w:r>
      <w:r w:rsidR="00226B31" w:rsidRPr="001B0690">
        <w:rPr>
          <w:rFonts w:ascii="Arial" w:hAnsi="Arial" w:cs="Arial"/>
          <w:sz w:val="20"/>
          <w:szCs w:val="20"/>
        </w:rPr>
        <w:t>Zarządzenie wchodzi w życie z dniem</w:t>
      </w:r>
      <w:r w:rsidR="00057E85" w:rsidRPr="001B0690">
        <w:rPr>
          <w:rFonts w:ascii="Arial" w:hAnsi="Arial" w:cs="Arial"/>
          <w:sz w:val="20"/>
          <w:szCs w:val="20"/>
        </w:rPr>
        <w:t xml:space="preserve"> podpisania.</w:t>
      </w:r>
    </w:p>
    <w:p w14:paraId="59327018" w14:textId="77777777" w:rsidR="00DC1F06" w:rsidRPr="001B0690" w:rsidRDefault="00DC1F06" w:rsidP="00C22EB5">
      <w:pPr>
        <w:jc w:val="both"/>
        <w:rPr>
          <w:rFonts w:ascii="Arial" w:hAnsi="Arial" w:cs="Arial"/>
          <w:sz w:val="20"/>
          <w:szCs w:val="20"/>
        </w:rPr>
      </w:pPr>
    </w:p>
    <w:p w14:paraId="5DE6068C" w14:textId="12555F13" w:rsidR="00B97F92" w:rsidRDefault="00B97F92" w:rsidP="00DC1F06">
      <w:pPr>
        <w:ind w:left="5388" w:firstLine="708"/>
        <w:jc w:val="both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B u r m i s t r z </w:t>
      </w:r>
    </w:p>
    <w:p w14:paraId="5C960552" w14:textId="77777777" w:rsidR="00B97F92" w:rsidRDefault="00B97F92" w:rsidP="00B97F92">
      <w:pPr>
        <w:ind w:firstLine="6096"/>
        <w:jc w:val="both"/>
        <w:rPr>
          <w:rFonts w:ascii="Arial" w:hAnsi="Arial"/>
          <w:bCs/>
          <w:sz w:val="20"/>
        </w:rPr>
      </w:pPr>
    </w:p>
    <w:p w14:paraId="0256FA2D" w14:textId="77777777" w:rsidR="00B97F92" w:rsidRDefault="00B97F92" w:rsidP="00B97F92">
      <w:pPr>
        <w:pStyle w:val="Tekstpodstawowy3"/>
        <w:ind w:left="5388" w:firstLine="708"/>
        <w:rPr>
          <w:szCs w:val="20"/>
        </w:rPr>
      </w:pPr>
      <w:r>
        <w:rPr>
          <w:bCs/>
        </w:rPr>
        <w:t>Marian Błachut</w:t>
      </w:r>
    </w:p>
    <w:p w14:paraId="459274FD" w14:textId="702D1598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0CA2632E" w14:textId="4CC39209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05C63133" w14:textId="1F5A2169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5FC06F3E" w14:textId="74787CE7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4D5CB2E3" w14:textId="784789CD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6B7E676B" w14:textId="6B526E14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5455D8FF" w14:textId="7C727F7B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4F919183" w14:textId="1E8823EF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03332996" w14:textId="5CCF185D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0FE67C76" w14:textId="184168BA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205B6158" w14:textId="6CB2222A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08D5A41D" w14:textId="77777777" w:rsidR="00B97F92" w:rsidRDefault="00B97F92" w:rsidP="00B97F92">
      <w:pPr>
        <w:jc w:val="both"/>
        <w:rPr>
          <w:rFonts w:ascii="Arial" w:hAnsi="Arial" w:cs="Arial"/>
          <w:b/>
          <w:bCs/>
          <w:sz w:val="16"/>
        </w:rPr>
      </w:pPr>
    </w:p>
    <w:p w14:paraId="31DD2B81" w14:textId="3A0325D0" w:rsidR="005D2E5D" w:rsidRPr="0014383F" w:rsidRDefault="005D2E5D" w:rsidP="00DB177E">
      <w:pPr>
        <w:spacing w:after="0"/>
        <w:ind w:firstLine="6663"/>
        <w:jc w:val="both"/>
        <w:rPr>
          <w:rFonts w:ascii="Arial" w:hAnsi="Arial" w:cs="Arial"/>
          <w:b/>
          <w:bCs/>
          <w:sz w:val="16"/>
        </w:rPr>
      </w:pPr>
      <w:r w:rsidRPr="0014383F">
        <w:rPr>
          <w:rFonts w:ascii="Arial" w:hAnsi="Arial" w:cs="Arial"/>
          <w:b/>
          <w:bCs/>
          <w:sz w:val="16"/>
        </w:rPr>
        <w:lastRenderedPageBreak/>
        <w:t xml:space="preserve">Załącznik </w:t>
      </w:r>
      <w:r w:rsidR="00B83CEC" w:rsidRPr="0014383F">
        <w:rPr>
          <w:rFonts w:ascii="Arial" w:hAnsi="Arial" w:cs="Arial"/>
          <w:b/>
          <w:bCs/>
          <w:sz w:val="16"/>
        </w:rPr>
        <w:t>nr 1</w:t>
      </w:r>
    </w:p>
    <w:p w14:paraId="0CDACB9C" w14:textId="5CD32FD1" w:rsidR="005D2E5D" w:rsidRPr="0014383F" w:rsidRDefault="005D2E5D" w:rsidP="005D2E5D">
      <w:pPr>
        <w:spacing w:after="0"/>
        <w:jc w:val="both"/>
        <w:rPr>
          <w:rFonts w:ascii="Arial" w:hAnsi="Arial" w:cs="Arial"/>
          <w:b/>
          <w:bCs/>
          <w:sz w:val="16"/>
        </w:rPr>
      </w:pPr>
      <w:r w:rsidRPr="0014383F">
        <w:rPr>
          <w:rFonts w:ascii="Arial" w:hAnsi="Arial" w:cs="Arial"/>
          <w:b/>
          <w:bCs/>
          <w:sz w:val="16"/>
        </w:rPr>
        <w:t xml:space="preserve">                                                                                                                                                      do </w:t>
      </w:r>
      <w:r w:rsidR="00115BFA" w:rsidRPr="0014383F">
        <w:rPr>
          <w:rFonts w:ascii="Arial" w:hAnsi="Arial" w:cs="Arial"/>
          <w:b/>
          <w:bCs/>
          <w:sz w:val="16"/>
        </w:rPr>
        <w:t>Z</w:t>
      </w:r>
      <w:r w:rsidRPr="0014383F">
        <w:rPr>
          <w:rFonts w:ascii="Arial" w:hAnsi="Arial" w:cs="Arial"/>
          <w:b/>
          <w:bCs/>
          <w:sz w:val="16"/>
        </w:rPr>
        <w:t xml:space="preserve">arządzenia nr </w:t>
      </w:r>
      <w:r w:rsidR="004F0EC6">
        <w:rPr>
          <w:rFonts w:ascii="Arial" w:hAnsi="Arial" w:cs="Arial"/>
          <w:b/>
          <w:bCs/>
          <w:sz w:val="16"/>
        </w:rPr>
        <w:t>177</w:t>
      </w:r>
      <w:r w:rsidR="00B83CEC" w:rsidRPr="0014383F">
        <w:rPr>
          <w:rFonts w:ascii="Arial" w:hAnsi="Arial" w:cs="Arial"/>
          <w:b/>
          <w:bCs/>
          <w:sz w:val="16"/>
        </w:rPr>
        <w:t>/2022</w:t>
      </w:r>
    </w:p>
    <w:p w14:paraId="40C1C7AF" w14:textId="0CA96BE1" w:rsidR="005D2E5D" w:rsidRPr="0014383F" w:rsidRDefault="005D2E5D" w:rsidP="005D2E5D">
      <w:pPr>
        <w:spacing w:after="0"/>
        <w:jc w:val="both"/>
        <w:rPr>
          <w:rFonts w:ascii="Arial" w:hAnsi="Arial" w:cs="Arial"/>
          <w:b/>
          <w:bCs/>
          <w:sz w:val="16"/>
        </w:rPr>
      </w:pPr>
      <w:r w:rsidRPr="0014383F">
        <w:rPr>
          <w:rFonts w:ascii="Arial" w:hAnsi="Arial" w:cs="Arial"/>
          <w:b/>
          <w:bCs/>
          <w:sz w:val="16"/>
        </w:rPr>
        <w:t xml:space="preserve">                                                                                                                                                      Burmistrza Czechowic-Dziedzic </w:t>
      </w:r>
    </w:p>
    <w:tbl>
      <w:tblPr>
        <w:tblStyle w:val="Tabela-Siatka"/>
        <w:tblpPr w:leftFromText="141" w:rightFromText="141" w:vertAnchor="text" w:horzAnchor="margin" w:tblpXSpec="center" w:tblpY="329"/>
        <w:tblW w:w="10428" w:type="dxa"/>
        <w:tblLook w:val="04A0" w:firstRow="1" w:lastRow="0" w:firstColumn="1" w:lastColumn="0" w:noHBand="0" w:noVBand="1"/>
      </w:tblPr>
      <w:tblGrid>
        <w:gridCol w:w="648"/>
        <w:gridCol w:w="6208"/>
        <w:gridCol w:w="3572"/>
      </w:tblGrid>
      <w:tr w:rsidR="0014383F" w:rsidRPr="0014383F" w14:paraId="21BCD424" w14:textId="77777777" w:rsidTr="007D5F33">
        <w:trPr>
          <w:trHeight w:val="377"/>
        </w:trPr>
        <w:tc>
          <w:tcPr>
            <w:tcW w:w="10428" w:type="dxa"/>
            <w:gridSpan w:val="3"/>
            <w:shd w:val="clear" w:color="auto" w:fill="BFBFBF" w:themeFill="background1" w:themeFillShade="BF"/>
            <w:vAlign w:val="center"/>
          </w:tcPr>
          <w:p w14:paraId="5FC19D4F" w14:textId="77777777" w:rsidR="007D5F33" w:rsidRPr="0014383F" w:rsidRDefault="007D5F33" w:rsidP="007D5F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Cele rolnicze:</w:t>
            </w:r>
          </w:p>
        </w:tc>
      </w:tr>
      <w:tr w:rsidR="0014383F" w:rsidRPr="0014383F" w14:paraId="3CEFD98D" w14:textId="77777777" w:rsidTr="007D5F33">
        <w:trPr>
          <w:trHeight w:val="278"/>
        </w:trPr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642326E4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208" w:type="dxa"/>
            <w:shd w:val="clear" w:color="auto" w:fill="F2F2F2" w:themeFill="background1" w:themeFillShade="F2"/>
            <w:vAlign w:val="center"/>
          </w:tcPr>
          <w:p w14:paraId="3397F369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Cele dzierżawy:</w:t>
            </w:r>
          </w:p>
        </w:tc>
        <w:tc>
          <w:tcPr>
            <w:tcW w:w="3572" w:type="dxa"/>
            <w:shd w:val="clear" w:color="auto" w:fill="F2F2F2" w:themeFill="background1" w:themeFillShade="F2"/>
            <w:vAlign w:val="center"/>
          </w:tcPr>
          <w:p w14:paraId="6761E347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Stawki </w:t>
            </w:r>
            <w:r w:rsidRPr="0014383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roczne </w:t>
            </w: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czynszu dzierżawnego netto</w:t>
            </w:r>
          </w:p>
          <w:p w14:paraId="3158F65B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zwolnione z podatku VAT*:</w:t>
            </w:r>
          </w:p>
        </w:tc>
      </w:tr>
      <w:tr w:rsidR="0014383F" w:rsidRPr="0014383F" w14:paraId="49A969D4" w14:textId="77777777" w:rsidTr="007D5F33">
        <w:trPr>
          <w:trHeight w:val="278"/>
        </w:trPr>
        <w:tc>
          <w:tcPr>
            <w:tcW w:w="648" w:type="dxa"/>
            <w:vAlign w:val="center"/>
          </w:tcPr>
          <w:p w14:paraId="5879BD8E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6208" w:type="dxa"/>
            <w:vAlign w:val="center"/>
          </w:tcPr>
          <w:p w14:paraId="5169C76D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Uprawy rolne</w:t>
            </w:r>
          </w:p>
        </w:tc>
        <w:tc>
          <w:tcPr>
            <w:tcW w:w="3572" w:type="dxa"/>
            <w:vAlign w:val="center"/>
          </w:tcPr>
          <w:p w14:paraId="62148E71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3,00 zł/ar</w:t>
            </w:r>
          </w:p>
        </w:tc>
      </w:tr>
      <w:tr w:rsidR="0014383F" w:rsidRPr="0014383F" w14:paraId="5F036DB7" w14:textId="77777777" w:rsidTr="007D5F33">
        <w:trPr>
          <w:trHeight w:val="297"/>
        </w:trPr>
        <w:tc>
          <w:tcPr>
            <w:tcW w:w="648" w:type="dxa"/>
            <w:vAlign w:val="center"/>
          </w:tcPr>
          <w:p w14:paraId="034DCF9F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6208" w:type="dxa"/>
            <w:vAlign w:val="center"/>
          </w:tcPr>
          <w:p w14:paraId="5B22C5ED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Łąki, pastwiska</w:t>
            </w:r>
          </w:p>
        </w:tc>
        <w:tc>
          <w:tcPr>
            <w:tcW w:w="3572" w:type="dxa"/>
            <w:vAlign w:val="center"/>
          </w:tcPr>
          <w:p w14:paraId="600FF3A8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2,00 zł/ar</w:t>
            </w:r>
          </w:p>
        </w:tc>
      </w:tr>
      <w:tr w:rsidR="0014383F" w:rsidRPr="0014383F" w14:paraId="1AC12695" w14:textId="77777777" w:rsidTr="007D5F33">
        <w:trPr>
          <w:trHeight w:val="286"/>
        </w:trPr>
        <w:tc>
          <w:tcPr>
            <w:tcW w:w="648" w:type="dxa"/>
            <w:vAlign w:val="center"/>
          </w:tcPr>
          <w:p w14:paraId="2194DEB9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6208" w:type="dxa"/>
            <w:vAlign w:val="center"/>
          </w:tcPr>
          <w:p w14:paraId="67311F7E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Pasieki</w:t>
            </w:r>
          </w:p>
        </w:tc>
        <w:tc>
          <w:tcPr>
            <w:tcW w:w="3572" w:type="dxa"/>
            <w:vAlign w:val="center"/>
          </w:tcPr>
          <w:p w14:paraId="62921F21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15,00 zł/ar</w:t>
            </w:r>
          </w:p>
        </w:tc>
      </w:tr>
      <w:tr w:rsidR="0014383F" w:rsidRPr="0014383F" w14:paraId="7E99257C" w14:textId="77777777" w:rsidTr="007D5F33">
        <w:trPr>
          <w:trHeight w:val="275"/>
        </w:trPr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14:paraId="7EF1E3B0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6208" w:type="dxa"/>
            <w:tcBorders>
              <w:bottom w:val="single" w:sz="4" w:space="0" w:color="auto"/>
            </w:tcBorders>
            <w:vAlign w:val="center"/>
          </w:tcPr>
          <w:p w14:paraId="20B8D4AB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Stawy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14:paraId="6DC3762A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6,00 zł/ar</w:t>
            </w:r>
          </w:p>
        </w:tc>
      </w:tr>
      <w:tr w:rsidR="0014383F" w:rsidRPr="0014383F" w14:paraId="2A6015C6" w14:textId="77777777" w:rsidTr="007D5F33">
        <w:trPr>
          <w:trHeight w:val="294"/>
        </w:trPr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14:paraId="54400C8B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6208" w:type="dxa"/>
            <w:tcBorders>
              <w:bottom w:val="single" w:sz="4" w:space="0" w:color="auto"/>
            </w:tcBorders>
            <w:vAlign w:val="center"/>
          </w:tcPr>
          <w:p w14:paraId="382E0C22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Ogródki przeznaczone na cele rolnicze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14:paraId="599453CF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0,30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14383F" w:rsidRPr="0014383F" w14:paraId="0157EE5B" w14:textId="77777777" w:rsidTr="007D5F33">
        <w:trPr>
          <w:trHeight w:val="294"/>
        </w:trPr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302425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E789C4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9CF460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83F" w:rsidRPr="0014383F" w14:paraId="66535FA8" w14:textId="77777777" w:rsidTr="007D5F33">
        <w:trPr>
          <w:trHeight w:val="294"/>
        </w:trPr>
        <w:tc>
          <w:tcPr>
            <w:tcW w:w="10428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5FC69E" w14:textId="77777777" w:rsidR="007D5F33" w:rsidRPr="0014383F" w:rsidRDefault="007D5F33" w:rsidP="007D5F33">
            <w:pPr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Pozostałe cele:</w:t>
            </w:r>
          </w:p>
        </w:tc>
      </w:tr>
      <w:tr w:rsidR="0014383F" w:rsidRPr="0014383F" w14:paraId="6C9A50E9" w14:textId="77777777" w:rsidTr="007D5F33">
        <w:trPr>
          <w:trHeight w:val="307"/>
        </w:trPr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2789A795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208" w:type="dxa"/>
            <w:shd w:val="clear" w:color="auto" w:fill="F2F2F2" w:themeFill="background1" w:themeFillShade="F2"/>
            <w:vAlign w:val="center"/>
          </w:tcPr>
          <w:p w14:paraId="66EEBE5E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Cele dzierżawy:</w:t>
            </w:r>
          </w:p>
        </w:tc>
        <w:tc>
          <w:tcPr>
            <w:tcW w:w="3572" w:type="dxa"/>
            <w:shd w:val="clear" w:color="auto" w:fill="F2F2F2" w:themeFill="background1" w:themeFillShade="F2"/>
            <w:vAlign w:val="center"/>
          </w:tcPr>
          <w:p w14:paraId="700A01AC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Stawki czynszu </w:t>
            </w:r>
          </w:p>
          <w:p w14:paraId="4AEF2868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>dzierżawnego netto</w:t>
            </w:r>
          </w:p>
          <w:p w14:paraId="53EE009C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podlegające zwiększeniu </w:t>
            </w:r>
            <w:r w:rsidRPr="0014383F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o stawkę podatku VAT**:</w:t>
            </w:r>
          </w:p>
        </w:tc>
      </w:tr>
      <w:tr w:rsidR="0014383F" w:rsidRPr="0014383F" w14:paraId="342C1346" w14:textId="77777777" w:rsidTr="007D5F33">
        <w:trPr>
          <w:trHeight w:val="691"/>
        </w:trPr>
        <w:tc>
          <w:tcPr>
            <w:tcW w:w="648" w:type="dxa"/>
            <w:vAlign w:val="center"/>
          </w:tcPr>
          <w:p w14:paraId="771EFE97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6208" w:type="dxa"/>
            <w:vAlign w:val="center"/>
          </w:tcPr>
          <w:p w14:paraId="7B19E21C" w14:textId="6807F2D5" w:rsidR="007D5F33" w:rsidRPr="0014383F" w:rsidRDefault="003B7DEC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7D5F33" w:rsidRPr="0014383F">
              <w:rPr>
                <w:rFonts w:ascii="Arial" w:hAnsi="Arial" w:cs="Arial"/>
                <w:sz w:val="20"/>
                <w:szCs w:val="20"/>
              </w:rPr>
              <w:t xml:space="preserve">ojazd do </w:t>
            </w:r>
            <w:r>
              <w:rPr>
                <w:rFonts w:ascii="Arial" w:hAnsi="Arial" w:cs="Arial"/>
                <w:sz w:val="20"/>
                <w:szCs w:val="20"/>
              </w:rPr>
              <w:t>budynków mieszkalnych</w:t>
            </w:r>
          </w:p>
        </w:tc>
        <w:tc>
          <w:tcPr>
            <w:tcW w:w="3572" w:type="dxa"/>
            <w:vAlign w:val="center"/>
          </w:tcPr>
          <w:p w14:paraId="2B0444BC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100,00 zł rocznie</w:t>
            </w:r>
          </w:p>
          <w:p w14:paraId="5DCD9DD0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bez względu na powierzchnię</w:t>
            </w:r>
          </w:p>
        </w:tc>
      </w:tr>
      <w:tr w:rsidR="003B7DEC" w:rsidRPr="0014383F" w14:paraId="31E3202C" w14:textId="77777777" w:rsidTr="007D5F33">
        <w:trPr>
          <w:trHeight w:val="691"/>
        </w:trPr>
        <w:tc>
          <w:tcPr>
            <w:tcW w:w="648" w:type="dxa"/>
            <w:vAlign w:val="center"/>
          </w:tcPr>
          <w:p w14:paraId="3A663AAE" w14:textId="25CC7D9D" w:rsidR="003B7DEC" w:rsidRPr="0014383F" w:rsidRDefault="008A2397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6208" w:type="dxa"/>
            <w:vAlign w:val="center"/>
          </w:tcPr>
          <w:p w14:paraId="7EE5FFB9" w14:textId="6FEF1D2A" w:rsidR="003B7DEC" w:rsidRPr="0014383F" w:rsidRDefault="003B7DEC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Dojazd do budynków </w:t>
            </w:r>
            <w:r w:rsidR="008A2397">
              <w:rPr>
                <w:rFonts w:ascii="Arial" w:hAnsi="Arial" w:cs="Arial"/>
                <w:sz w:val="20"/>
                <w:szCs w:val="20"/>
              </w:rPr>
              <w:t>przeznaczonych dla kultury, oświaty, sportu</w:t>
            </w:r>
          </w:p>
        </w:tc>
        <w:tc>
          <w:tcPr>
            <w:tcW w:w="3572" w:type="dxa"/>
            <w:vAlign w:val="center"/>
          </w:tcPr>
          <w:p w14:paraId="4FE67F00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100,00 zł rocznie</w:t>
            </w:r>
          </w:p>
          <w:p w14:paraId="5890463B" w14:textId="58A30980" w:rsidR="003B7DEC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bez względu na powierzchnię</w:t>
            </w:r>
          </w:p>
        </w:tc>
      </w:tr>
      <w:tr w:rsidR="0014383F" w:rsidRPr="0014383F" w14:paraId="144C1410" w14:textId="77777777" w:rsidTr="006650C3">
        <w:trPr>
          <w:trHeight w:val="527"/>
        </w:trPr>
        <w:tc>
          <w:tcPr>
            <w:tcW w:w="648" w:type="dxa"/>
            <w:vAlign w:val="center"/>
          </w:tcPr>
          <w:p w14:paraId="57B1EB47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6208" w:type="dxa"/>
            <w:vAlign w:val="center"/>
          </w:tcPr>
          <w:p w14:paraId="5F9BEA58" w14:textId="77777777" w:rsidR="007D5F33" w:rsidRPr="0014383F" w:rsidRDefault="007D5F33" w:rsidP="007D5F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Dojazd do obiektów wykorzystywanych na cele działalności gospodarczej</w:t>
            </w:r>
          </w:p>
        </w:tc>
        <w:tc>
          <w:tcPr>
            <w:tcW w:w="3572" w:type="dxa"/>
            <w:vAlign w:val="center"/>
          </w:tcPr>
          <w:p w14:paraId="7B7A0CDA" w14:textId="77777777" w:rsidR="007D5F33" w:rsidRPr="0014383F" w:rsidRDefault="007D5F33" w:rsidP="007D5F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2,50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4383F">
              <w:rPr>
                <w:rFonts w:ascii="Arial" w:hAnsi="Arial" w:cs="Arial"/>
                <w:sz w:val="20"/>
                <w:szCs w:val="20"/>
              </w:rPr>
              <w:t>miesięcznie</w:t>
            </w:r>
          </w:p>
        </w:tc>
      </w:tr>
      <w:tr w:rsidR="008A2397" w:rsidRPr="0014383F" w14:paraId="6C954A98" w14:textId="77777777" w:rsidTr="006650C3">
        <w:trPr>
          <w:trHeight w:val="527"/>
        </w:trPr>
        <w:tc>
          <w:tcPr>
            <w:tcW w:w="648" w:type="dxa"/>
            <w:vAlign w:val="center"/>
          </w:tcPr>
          <w:p w14:paraId="27A2F926" w14:textId="7397BEEB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6208" w:type="dxa"/>
            <w:vAlign w:val="center"/>
          </w:tcPr>
          <w:p w14:paraId="323CDD94" w14:textId="1170D026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 xml:space="preserve">Zieleń przy budynkach mieszkalnych i innych obiektach </w:t>
            </w:r>
          </w:p>
        </w:tc>
        <w:tc>
          <w:tcPr>
            <w:tcW w:w="3572" w:type="dxa"/>
            <w:vAlign w:val="center"/>
          </w:tcPr>
          <w:p w14:paraId="640D4823" w14:textId="2FEDEBB1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0,50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rocznie</w:t>
            </w:r>
          </w:p>
        </w:tc>
      </w:tr>
      <w:tr w:rsidR="008A2397" w:rsidRPr="0014383F" w14:paraId="594E9055" w14:textId="77777777" w:rsidTr="007D5F33">
        <w:trPr>
          <w:trHeight w:val="345"/>
        </w:trPr>
        <w:tc>
          <w:tcPr>
            <w:tcW w:w="648" w:type="dxa"/>
            <w:vAlign w:val="center"/>
          </w:tcPr>
          <w:p w14:paraId="45AA6FDF" w14:textId="1F84200E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6208" w:type="dxa"/>
            <w:vAlign w:val="center"/>
          </w:tcPr>
          <w:p w14:paraId="3692917C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Usługi</w:t>
            </w:r>
          </w:p>
        </w:tc>
        <w:tc>
          <w:tcPr>
            <w:tcW w:w="3572" w:type="dxa"/>
            <w:vAlign w:val="center"/>
          </w:tcPr>
          <w:p w14:paraId="2FE402DC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5,00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59E32F68" w14:textId="77777777" w:rsidTr="007D5F33">
        <w:trPr>
          <w:trHeight w:val="441"/>
        </w:trPr>
        <w:tc>
          <w:tcPr>
            <w:tcW w:w="648" w:type="dxa"/>
            <w:vAlign w:val="center"/>
          </w:tcPr>
          <w:p w14:paraId="3603E1A0" w14:textId="2ACE751B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6208" w:type="dxa"/>
            <w:vAlign w:val="center"/>
          </w:tcPr>
          <w:p w14:paraId="4DF37B4F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Place i składowiska</w:t>
            </w:r>
          </w:p>
        </w:tc>
        <w:tc>
          <w:tcPr>
            <w:tcW w:w="3572" w:type="dxa"/>
            <w:vAlign w:val="center"/>
          </w:tcPr>
          <w:p w14:paraId="10CE6AC8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6050B378" w14:textId="77777777" w:rsidTr="007D5F33">
        <w:trPr>
          <w:trHeight w:val="433"/>
        </w:trPr>
        <w:tc>
          <w:tcPr>
            <w:tcW w:w="648" w:type="dxa"/>
            <w:vAlign w:val="center"/>
          </w:tcPr>
          <w:p w14:paraId="7B9E7DD2" w14:textId="4D6F533E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6208" w:type="dxa"/>
            <w:vAlign w:val="center"/>
          </w:tcPr>
          <w:p w14:paraId="0A4DE7B7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Garaże</w:t>
            </w:r>
          </w:p>
        </w:tc>
        <w:tc>
          <w:tcPr>
            <w:tcW w:w="3572" w:type="dxa"/>
            <w:vAlign w:val="center"/>
          </w:tcPr>
          <w:p w14:paraId="69BF05DC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7BA1402E" w14:textId="77777777" w:rsidTr="007D5F33">
        <w:trPr>
          <w:trHeight w:val="438"/>
        </w:trPr>
        <w:tc>
          <w:tcPr>
            <w:tcW w:w="648" w:type="dxa"/>
            <w:vAlign w:val="center"/>
          </w:tcPr>
          <w:p w14:paraId="1301E7AD" w14:textId="42D94179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6208" w:type="dxa"/>
            <w:vAlign w:val="center"/>
          </w:tcPr>
          <w:p w14:paraId="4B218C99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Parkingi i miejsca postojowe</w:t>
            </w:r>
          </w:p>
        </w:tc>
        <w:tc>
          <w:tcPr>
            <w:tcW w:w="3572" w:type="dxa"/>
            <w:vAlign w:val="center"/>
          </w:tcPr>
          <w:p w14:paraId="611B9EA0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20A4D5C3" w14:textId="77777777" w:rsidTr="006650C3">
        <w:trPr>
          <w:trHeight w:val="984"/>
        </w:trPr>
        <w:tc>
          <w:tcPr>
            <w:tcW w:w="648" w:type="dxa"/>
            <w:vAlign w:val="center"/>
          </w:tcPr>
          <w:p w14:paraId="74281FAA" w14:textId="23B19188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6208" w:type="dxa"/>
            <w:vAlign w:val="center"/>
          </w:tcPr>
          <w:p w14:paraId="4253BFCF" w14:textId="724EB72D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Obiekty budowlane (koncentratory telefoniczne, szafy ONU, stacje transformatorowe, reduktory, rozdzielnie gazu, itp.)</w:t>
            </w:r>
          </w:p>
        </w:tc>
        <w:tc>
          <w:tcPr>
            <w:tcW w:w="3572" w:type="dxa"/>
            <w:vAlign w:val="center"/>
          </w:tcPr>
          <w:p w14:paraId="21F23634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do 10 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4383F">
              <w:rPr>
                <w:rFonts w:ascii="Arial" w:hAnsi="Arial" w:cs="Arial"/>
                <w:sz w:val="20"/>
                <w:szCs w:val="20"/>
              </w:rPr>
              <w:t>– 50,00 zł  miesięcznie</w:t>
            </w:r>
          </w:p>
          <w:p w14:paraId="64161FBC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CC6E00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powyżej 10 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– 50,00 zł + 3,00 zł za każdy następny 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6B3B402B" w14:textId="77777777" w:rsidTr="006650C3">
        <w:trPr>
          <w:trHeight w:val="1040"/>
        </w:trPr>
        <w:tc>
          <w:tcPr>
            <w:tcW w:w="648" w:type="dxa"/>
            <w:vAlign w:val="center"/>
          </w:tcPr>
          <w:p w14:paraId="6EA9528F" w14:textId="6E28C853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6208" w:type="dxa"/>
            <w:tcBorders>
              <w:bottom w:val="single" w:sz="4" w:space="0" w:color="auto"/>
            </w:tcBorders>
            <w:vAlign w:val="center"/>
          </w:tcPr>
          <w:p w14:paraId="70D1250B" w14:textId="0B1D5F78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Obiekty ruchome (wolnostojące kontenery na śmieci i odzież używaną, itp.)</w:t>
            </w:r>
          </w:p>
        </w:tc>
        <w:tc>
          <w:tcPr>
            <w:tcW w:w="3572" w:type="dxa"/>
            <w:vAlign w:val="center"/>
          </w:tcPr>
          <w:p w14:paraId="40E71151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8702D2" w14:textId="24468849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25 zł miesięcznie</w:t>
            </w:r>
          </w:p>
          <w:p w14:paraId="3083F474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 xml:space="preserve">za każdy obiekt </w:t>
            </w:r>
          </w:p>
          <w:p w14:paraId="5145C887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niezależnie od powierzchni</w:t>
            </w:r>
          </w:p>
          <w:p w14:paraId="7D2ABA55" w14:textId="4EE1A82B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397" w:rsidRPr="0014383F" w14:paraId="34F0514E" w14:textId="77777777" w:rsidTr="007D5F33">
        <w:trPr>
          <w:trHeight w:val="327"/>
        </w:trPr>
        <w:tc>
          <w:tcPr>
            <w:tcW w:w="648" w:type="dxa"/>
            <w:vAlign w:val="center"/>
          </w:tcPr>
          <w:p w14:paraId="5B19A409" w14:textId="2DD2A740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6208" w:type="dxa"/>
            <w:tcBorders>
              <w:bottom w:val="single" w:sz="4" w:space="0" w:color="auto"/>
            </w:tcBorders>
            <w:vAlign w:val="center"/>
          </w:tcPr>
          <w:p w14:paraId="01B6D533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Wiaty, altany śmietnikowe</w:t>
            </w:r>
          </w:p>
        </w:tc>
        <w:tc>
          <w:tcPr>
            <w:tcW w:w="3572" w:type="dxa"/>
            <w:vAlign w:val="center"/>
          </w:tcPr>
          <w:p w14:paraId="5E1DB687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2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 miesięcznie</w:t>
            </w:r>
          </w:p>
        </w:tc>
      </w:tr>
      <w:tr w:rsidR="008A2397" w:rsidRPr="0014383F" w14:paraId="71C09C42" w14:textId="77777777" w:rsidTr="007D5F33">
        <w:trPr>
          <w:trHeight w:val="619"/>
        </w:trPr>
        <w:tc>
          <w:tcPr>
            <w:tcW w:w="648" w:type="dxa"/>
            <w:vMerge w:val="restart"/>
            <w:vAlign w:val="center"/>
          </w:tcPr>
          <w:p w14:paraId="026BFC46" w14:textId="5E741E1F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208" w:type="dxa"/>
            <w:tcBorders>
              <w:bottom w:val="single" w:sz="4" w:space="0" w:color="auto"/>
            </w:tcBorders>
            <w:vAlign w:val="center"/>
          </w:tcPr>
          <w:p w14:paraId="03B9C23B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Handel i gastronomia  zgodnie z lokalizacją w ustalonych strefach:</w:t>
            </w:r>
          </w:p>
        </w:tc>
        <w:tc>
          <w:tcPr>
            <w:tcW w:w="3572" w:type="dxa"/>
            <w:vAlign w:val="center"/>
          </w:tcPr>
          <w:p w14:paraId="085CF8C7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397" w:rsidRPr="0014383F" w14:paraId="27D9A85C" w14:textId="77777777" w:rsidTr="007D5F33">
        <w:trPr>
          <w:trHeight w:val="255"/>
        </w:trPr>
        <w:tc>
          <w:tcPr>
            <w:tcW w:w="648" w:type="dxa"/>
            <w:vMerge/>
            <w:vAlign w:val="center"/>
          </w:tcPr>
          <w:p w14:paraId="053786D8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CCA96" w14:textId="77777777" w:rsidR="008A2397" w:rsidRPr="0014383F" w:rsidRDefault="008A2397" w:rsidP="008A2397">
            <w:pPr>
              <w:pStyle w:val="Akapitzlist"/>
              <w:numPr>
                <w:ilvl w:val="0"/>
                <w:numId w:val="4"/>
              </w:numPr>
              <w:ind w:hanging="2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I strefa śródmiejska</w:t>
            </w:r>
          </w:p>
        </w:tc>
        <w:tc>
          <w:tcPr>
            <w:tcW w:w="3572" w:type="dxa"/>
            <w:vAlign w:val="center"/>
          </w:tcPr>
          <w:p w14:paraId="3D34A639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8,00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71F2FCCF" w14:textId="77777777" w:rsidTr="007D5F33">
        <w:trPr>
          <w:trHeight w:val="289"/>
        </w:trPr>
        <w:tc>
          <w:tcPr>
            <w:tcW w:w="648" w:type="dxa"/>
            <w:vMerge/>
            <w:vAlign w:val="center"/>
          </w:tcPr>
          <w:p w14:paraId="641C881E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ED7AB" w14:textId="77777777" w:rsidR="008A2397" w:rsidRPr="0014383F" w:rsidRDefault="008A2397" w:rsidP="008A2397">
            <w:pPr>
              <w:pStyle w:val="Akapitzlist"/>
              <w:numPr>
                <w:ilvl w:val="0"/>
                <w:numId w:val="4"/>
              </w:numPr>
              <w:ind w:hanging="2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II strefa pośrednia</w:t>
            </w:r>
          </w:p>
        </w:tc>
        <w:tc>
          <w:tcPr>
            <w:tcW w:w="3572" w:type="dxa"/>
            <w:vAlign w:val="center"/>
          </w:tcPr>
          <w:p w14:paraId="29C47CC3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6,00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  <w:tr w:rsidR="008A2397" w:rsidRPr="0014383F" w14:paraId="1E78EDC0" w14:textId="77777777" w:rsidTr="007D5F33">
        <w:trPr>
          <w:trHeight w:val="293"/>
        </w:trPr>
        <w:tc>
          <w:tcPr>
            <w:tcW w:w="648" w:type="dxa"/>
            <w:vMerge/>
            <w:vAlign w:val="center"/>
          </w:tcPr>
          <w:p w14:paraId="11D98557" w14:textId="77777777" w:rsidR="008A2397" w:rsidRPr="0014383F" w:rsidRDefault="008A2397" w:rsidP="008A23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D230F" w14:textId="77777777" w:rsidR="008A2397" w:rsidRPr="0014383F" w:rsidRDefault="008A2397" w:rsidP="008A2397">
            <w:pPr>
              <w:pStyle w:val="Akapitzlist"/>
              <w:numPr>
                <w:ilvl w:val="0"/>
                <w:numId w:val="4"/>
              </w:numPr>
              <w:ind w:hanging="2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III strefa podmiejska</w:t>
            </w:r>
          </w:p>
        </w:tc>
        <w:tc>
          <w:tcPr>
            <w:tcW w:w="3572" w:type="dxa"/>
            <w:vAlign w:val="center"/>
          </w:tcPr>
          <w:p w14:paraId="1E96E918" w14:textId="77777777" w:rsidR="008A2397" w:rsidRPr="0014383F" w:rsidRDefault="008A2397" w:rsidP="008A23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83F">
              <w:rPr>
                <w:rFonts w:ascii="Arial" w:hAnsi="Arial" w:cs="Arial"/>
                <w:sz w:val="20"/>
                <w:szCs w:val="20"/>
              </w:rPr>
              <w:t>5,00 zł/m</w:t>
            </w:r>
            <w:r w:rsidRPr="0014383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4383F">
              <w:rPr>
                <w:rFonts w:ascii="Arial" w:hAnsi="Arial" w:cs="Arial"/>
                <w:sz w:val="20"/>
                <w:szCs w:val="20"/>
              </w:rPr>
              <w:t xml:space="preserve"> miesięcznie</w:t>
            </w:r>
          </w:p>
        </w:tc>
      </w:tr>
    </w:tbl>
    <w:p w14:paraId="7B6565D4" w14:textId="70B3FBEA" w:rsidR="007D5F33" w:rsidRPr="0014383F" w:rsidRDefault="005D2E5D" w:rsidP="00564BD4">
      <w:pPr>
        <w:spacing w:after="0"/>
        <w:jc w:val="both"/>
        <w:rPr>
          <w:rFonts w:ascii="Arial" w:hAnsi="Arial" w:cs="Arial"/>
          <w:b/>
          <w:bCs/>
          <w:sz w:val="16"/>
        </w:rPr>
      </w:pPr>
      <w:r w:rsidRPr="0014383F">
        <w:rPr>
          <w:rFonts w:ascii="Arial" w:hAnsi="Arial" w:cs="Arial"/>
          <w:b/>
          <w:bCs/>
          <w:sz w:val="16"/>
        </w:rPr>
        <w:t xml:space="preserve">                                                                                                                                                      z dnia </w:t>
      </w:r>
      <w:r w:rsidR="004F0EC6">
        <w:rPr>
          <w:rFonts w:ascii="Arial" w:hAnsi="Arial" w:cs="Arial"/>
          <w:b/>
          <w:bCs/>
          <w:sz w:val="16"/>
        </w:rPr>
        <w:t xml:space="preserve">7 listopada </w:t>
      </w:r>
      <w:r w:rsidRPr="0014383F">
        <w:rPr>
          <w:rFonts w:ascii="Arial" w:hAnsi="Arial" w:cs="Arial"/>
          <w:b/>
          <w:bCs/>
          <w:sz w:val="16"/>
        </w:rPr>
        <w:t>2022 r.</w:t>
      </w:r>
    </w:p>
    <w:p w14:paraId="36C43715" w14:textId="77777777" w:rsidR="0046722E" w:rsidRDefault="0046722E" w:rsidP="007E6B13">
      <w:pPr>
        <w:tabs>
          <w:tab w:val="left" w:pos="5854"/>
        </w:tabs>
        <w:spacing w:after="0"/>
        <w:rPr>
          <w:rFonts w:ascii="Arial" w:hAnsi="Arial" w:cs="Arial"/>
          <w:sz w:val="20"/>
          <w:szCs w:val="20"/>
        </w:rPr>
      </w:pPr>
    </w:p>
    <w:p w14:paraId="6E4EC6EC" w14:textId="0DC0C14C" w:rsidR="00556AD7" w:rsidRPr="0014383F" w:rsidRDefault="00556AD7" w:rsidP="007E6B13">
      <w:pPr>
        <w:tabs>
          <w:tab w:val="left" w:pos="5854"/>
        </w:tabs>
        <w:spacing w:after="0"/>
        <w:rPr>
          <w:rFonts w:ascii="Arial" w:hAnsi="Arial" w:cs="Arial"/>
          <w:sz w:val="20"/>
          <w:szCs w:val="20"/>
        </w:rPr>
      </w:pPr>
      <w:r w:rsidRPr="0014383F">
        <w:rPr>
          <w:rFonts w:ascii="Arial" w:hAnsi="Arial" w:cs="Arial"/>
          <w:sz w:val="20"/>
          <w:szCs w:val="20"/>
        </w:rPr>
        <w:t>*</w:t>
      </w:r>
      <w:r w:rsidR="008B5A38" w:rsidRPr="0014383F">
        <w:rPr>
          <w:rFonts w:ascii="Arial" w:hAnsi="Arial" w:cs="Arial"/>
          <w:sz w:val="20"/>
          <w:szCs w:val="20"/>
        </w:rPr>
        <w:t xml:space="preserve">stawki czynszu dzierżawnego </w:t>
      </w:r>
      <w:r w:rsidR="00DD7D82" w:rsidRPr="0014383F">
        <w:rPr>
          <w:rFonts w:ascii="Arial" w:hAnsi="Arial" w:cs="Arial"/>
          <w:sz w:val="20"/>
          <w:szCs w:val="20"/>
        </w:rPr>
        <w:t>zwolnione z podatku VAT na podstawie Rozporządzenia Ministra Finansów z dnia 20 grudnia 2013 r. w sprawie zwolnień od podatku od towarów i usług oraz warunków stosowania tych zwolnień (t.j. Dz. U. z 2020 r. poz. 1983 z późn. zm.).</w:t>
      </w:r>
    </w:p>
    <w:p w14:paraId="00D5025D" w14:textId="79FE5CD6" w:rsidR="00B97F92" w:rsidRDefault="00556AD7" w:rsidP="00F269CB">
      <w:pPr>
        <w:tabs>
          <w:tab w:val="left" w:pos="5854"/>
        </w:tabs>
        <w:rPr>
          <w:rFonts w:ascii="Arial" w:hAnsi="Arial" w:cs="Arial"/>
          <w:sz w:val="20"/>
          <w:szCs w:val="20"/>
        </w:rPr>
      </w:pPr>
      <w:r w:rsidRPr="0014383F">
        <w:rPr>
          <w:rFonts w:ascii="Arial" w:hAnsi="Arial" w:cs="Arial"/>
          <w:sz w:val="20"/>
          <w:szCs w:val="20"/>
        </w:rPr>
        <w:t>**</w:t>
      </w:r>
      <w:r w:rsidR="008B5A38" w:rsidRPr="0014383F">
        <w:rPr>
          <w:rFonts w:ascii="Arial" w:hAnsi="Arial" w:cs="Arial"/>
          <w:sz w:val="20"/>
          <w:szCs w:val="20"/>
        </w:rPr>
        <w:t>stawki czynszu dzierżawnego podlegające zwiększeniu o stawkę podatku VAT.</w:t>
      </w:r>
    </w:p>
    <w:p w14:paraId="40180D15" w14:textId="2663B8E0" w:rsidR="00B97F92" w:rsidRDefault="00B97F92" w:rsidP="00B97F92">
      <w:pPr>
        <w:ind w:firstLine="6096"/>
        <w:jc w:val="both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           B u r m i s t r z </w:t>
      </w:r>
    </w:p>
    <w:p w14:paraId="75BAAFC6" w14:textId="77777777" w:rsidR="00B97F92" w:rsidRDefault="00B97F92" w:rsidP="00B97F92">
      <w:pPr>
        <w:jc w:val="both"/>
        <w:rPr>
          <w:rFonts w:ascii="Arial" w:hAnsi="Arial"/>
          <w:bCs/>
          <w:sz w:val="20"/>
        </w:rPr>
      </w:pPr>
    </w:p>
    <w:p w14:paraId="52100998" w14:textId="64C8DCCC" w:rsidR="00B97F92" w:rsidRDefault="00B97F92" w:rsidP="00B97F92">
      <w:pPr>
        <w:pStyle w:val="Tekstpodstawowy3"/>
        <w:ind w:left="5388" w:firstLine="708"/>
        <w:rPr>
          <w:bCs/>
        </w:rPr>
      </w:pPr>
      <w:r>
        <w:rPr>
          <w:bCs/>
        </w:rPr>
        <w:t xml:space="preserve">          Marian Błachut</w:t>
      </w:r>
    </w:p>
    <w:p w14:paraId="228F10BA" w14:textId="4E56D8FC" w:rsidR="00D60C29" w:rsidRPr="00D60C29" w:rsidRDefault="00D60C29" w:rsidP="00D60C29">
      <w:pPr>
        <w:pStyle w:val="Tekstpodstawowy3"/>
        <w:ind w:left="5388" w:firstLine="708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4091B1" wp14:editId="1C161E1E">
            <wp:simplePos x="0" y="0"/>
            <wp:positionH relativeFrom="column">
              <wp:posOffset>-4629785</wp:posOffset>
            </wp:positionH>
            <wp:positionV relativeFrom="page">
              <wp:posOffset>-261620</wp:posOffset>
            </wp:positionV>
            <wp:extent cx="14217015" cy="8983980"/>
            <wp:effectExtent l="6668" t="0" r="952" b="953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1701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C29" w:rsidRPr="00D60C29" w:rsidSect="007E6B13">
      <w:pgSz w:w="11906" w:h="16838"/>
      <w:pgMar w:top="23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F2BA1"/>
    <w:multiLevelType w:val="hybridMultilevel"/>
    <w:tmpl w:val="D35600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E11A4"/>
    <w:multiLevelType w:val="hybridMultilevel"/>
    <w:tmpl w:val="9DE6235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526BB"/>
    <w:multiLevelType w:val="hybridMultilevel"/>
    <w:tmpl w:val="71EAA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8380D"/>
    <w:multiLevelType w:val="hybridMultilevel"/>
    <w:tmpl w:val="B13CC3B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46C4D33"/>
    <w:multiLevelType w:val="hybridMultilevel"/>
    <w:tmpl w:val="EB14E440"/>
    <w:lvl w:ilvl="0" w:tplc="FB384C12">
      <w:start w:val="1"/>
      <w:numFmt w:val="decimal"/>
      <w:lvlText w:val="%1."/>
      <w:lvlJc w:val="left"/>
      <w:pPr>
        <w:tabs>
          <w:tab w:val="num" w:pos="397"/>
        </w:tabs>
        <w:ind w:left="357" w:hanging="357"/>
      </w:pPr>
      <w:rPr>
        <w:rFonts w:ascii="Times New Roman" w:hAnsi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B3C73C1"/>
    <w:multiLevelType w:val="hybridMultilevel"/>
    <w:tmpl w:val="FF76F2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660709">
    <w:abstractNumId w:val="2"/>
  </w:num>
  <w:num w:numId="2" w16cid:durableId="1364791389">
    <w:abstractNumId w:val="0"/>
  </w:num>
  <w:num w:numId="3" w16cid:durableId="2076120888">
    <w:abstractNumId w:val="5"/>
  </w:num>
  <w:num w:numId="4" w16cid:durableId="309553807">
    <w:abstractNumId w:val="3"/>
  </w:num>
  <w:num w:numId="5" w16cid:durableId="63916330">
    <w:abstractNumId w:val="4"/>
  </w:num>
  <w:num w:numId="6" w16cid:durableId="1481075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F4"/>
    <w:rsid w:val="00002A4D"/>
    <w:rsid w:val="00011362"/>
    <w:rsid w:val="00030FE3"/>
    <w:rsid w:val="00037804"/>
    <w:rsid w:val="00047563"/>
    <w:rsid w:val="00050F08"/>
    <w:rsid w:val="000542FD"/>
    <w:rsid w:val="00057E85"/>
    <w:rsid w:val="000618CD"/>
    <w:rsid w:val="000A1CA1"/>
    <w:rsid w:val="000B2FFA"/>
    <w:rsid w:val="000C609A"/>
    <w:rsid w:val="000D60D9"/>
    <w:rsid w:val="000D71E8"/>
    <w:rsid w:val="000F374F"/>
    <w:rsid w:val="000F6B44"/>
    <w:rsid w:val="00115BFA"/>
    <w:rsid w:val="00121410"/>
    <w:rsid w:val="00123325"/>
    <w:rsid w:val="00124C26"/>
    <w:rsid w:val="001333E9"/>
    <w:rsid w:val="0014383F"/>
    <w:rsid w:val="00144BE7"/>
    <w:rsid w:val="00156A55"/>
    <w:rsid w:val="00163FFC"/>
    <w:rsid w:val="00177DA2"/>
    <w:rsid w:val="0018077C"/>
    <w:rsid w:val="00187794"/>
    <w:rsid w:val="00194342"/>
    <w:rsid w:val="00195A6C"/>
    <w:rsid w:val="001B0690"/>
    <w:rsid w:val="001C340E"/>
    <w:rsid w:val="001E49B3"/>
    <w:rsid w:val="001E5239"/>
    <w:rsid w:val="00200751"/>
    <w:rsid w:val="00226B31"/>
    <w:rsid w:val="00231089"/>
    <w:rsid w:val="0025428C"/>
    <w:rsid w:val="00272B84"/>
    <w:rsid w:val="00274957"/>
    <w:rsid w:val="002874B7"/>
    <w:rsid w:val="002977C6"/>
    <w:rsid w:val="002A3343"/>
    <w:rsid w:val="002B4944"/>
    <w:rsid w:val="002C5A1C"/>
    <w:rsid w:val="002D5EBB"/>
    <w:rsid w:val="003100B5"/>
    <w:rsid w:val="003376C1"/>
    <w:rsid w:val="003655C3"/>
    <w:rsid w:val="00370855"/>
    <w:rsid w:val="00372EFD"/>
    <w:rsid w:val="00380462"/>
    <w:rsid w:val="00380F70"/>
    <w:rsid w:val="003B7DEC"/>
    <w:rsid w:val="003C04C9"/>
    <w:rsid w:val="00406111"/>
    <w:rsid w:val="00412BBA"/>
    <w:rsid w:val="00422D95"/>
    <w:rsid w:val="00441D9A"/>
    <w:rsid w:val="0044227E"/>
    <w:rsid w:val="00451596"/>
    <w:rsid w:val="00466D37"/>
    <w:rsid w:val="0046722E"/>
    <w:rsid w:val="00474246"/>
    <w:rsid w:val="00476AF0"/>
    <w:rsid w:val="004871E0"/>
    <w:rsid w:val="004B7CBE"/>
    <w:rsid w:val="004C600D"/>
    <w:rsid w:val="004F0EC6"/>
    <w:rsid w:val="004F4C76"/>
    <w:rsid w:val="004F5BF2"/>
    <w:rsid w:val="0051235E"/>
    <w:rsid w:val="005133F6"/>
    <w:rsid w:val="005179E3"/>
    <w:rsid w:val="00532596"/>
    <w:rsid w:val="00555225"/>
    <w:rsid w:val="00556AD7"/>
    <w:rsid w:val="00564BD4"/>
    <w:rsid w:val="00571F05"/>
    <w:rsid w:val="00586707"/>
    <w:rsid w:val="005970E5"/>
    <w:rsid w:val="005A4865"/>
    <w:rsid w:val="005B3429"/>
    <w:rsid w:val="005C4868"/>
    <w:rsid w:val="005D2E5D"/>
    <w:rsid w:val="005E2A9A"/>
    <w:rsid w:val="00607421"/>
    <w:rsid w:val="00617C57"/>
    <w:rsid w:val="00650F7A"/>
    <w:rsid w:val="00657CA8"/>
    <w:rsid w:val="006650C3"/>
    <w:rsid w:val="006A60CB"/>
    <w:rsid w:val="006A655E"/>
    <w:rsid w:val="006A7E0E"/>
    <w:rsid w:val="006B5A6B"/>
    <w:rsid w:val="006C0FC6"/>
    <w:rsid w:val="006C7E90"/>
    <w:rsid w:val="006D7818"/>
    <w:rsid w:val="006F04E5"/>
    <w:rsid w:val="00750560"/>
    <w:rsid w:val="007556DB"/>
    <w:rsid w:val="007703E5"/>
    <w:rsid w:val="007D5F33"/>
    <w:rsid w:val="007E6B13"/>
    <w:rsid w:val="007F3E0E"/>
    <w:rsid w:val="008A2397"/>
    <w:rsid w:val="008B5A38"/>
    <w:rsid w:val="008B6478"/>
    <w:rsid w:val="008D06BD"/>
    <w:rsid w:val="008D7970"/>
    <w:rsid w:val="008E7DA8"/>
    <w:rsid w:val="0090648A"/>
    <w:rsid w:val="009071F9"/>
    <w:rsid w:val="00921514"/>
    <w:rsid w:val="00937D99"/>
    <w:rsid w:val="00954C4D"/>
    <w:rsid w:val="009808E7"/>
    <w:rsid w:val="009A1F4B"/>
    <w:rsid w:val="009A7D87"/>
    <w:rsid w:val="009C3BE1"/>
    <w:rsid w:val="009D31D1"/>
    <w:rsid w:val="00A12BF4"/>
    <w:rsid w:val="00A2395F"/>
    <w:rsid w:val="00A23FF4"/>
    <w:rsid w:val="00A31257"/>
    <w:rsid w:val="00A4259E"/>
    <w:rsid w:val="00A56BAB"/>
    <w:rsid w:val="00A73BD6"/>
    <w:rsid w:val="00A808AC"/>
    <w:rsid w:val="00A80BE9"/>
    <w:rsid w:val="00A80F5B"/>
    <w:rsid w:val="00A849F3"/>
    <w:rsid w:val="00AB56EC"/>
    <w:rsid w:val="00AC06F9"/>
    <w:rsid w:val="00AC1DCB"/>
    <w:rsid w:val="00AD79B0"/>
    <w:rsid w:val="00AF43E4"/>
    <w:rsid w:val="00B2254F"/>
    <w:rsid w:val="00B628EC"/>
    <w:rsid w:val="00B70BC0"/>
    <w:rsid w:val="00B83CEC"/>
    <w:rsid w:val="00B90341"/>
    <w:rsid w:val="00B971AC"/>
    <w:rsid w:val="00B97F92"/>
    <w:rsid w:val="00BA1258"/>
    <w:rsid w:val="00BD067C"/>
    <w:rsid w:val="00BE5067"/>
    <w:rsid w:val="00BF2B7C"/>
    <w:rsid w:val="00C22EB5"/>
    <w:rsid w:val="00C41489"/>
    <w:rsid w:val="00C77DF9"/>
    <w:rsid w:val="00C87873"/>
    <w:rsid w:val="00CA1388"/>
    <w:rsid w:val="00CC2DF4"/>
    <w:rsid w:val="00CD09FF"/>
    <w:rsid w:val="00CE1CCF"/>
    <w:rsid w:val="00D026A6"/>
    <w:rsid w:val="00D30623"/>
    <w:rsid w:val="00D31F18"/>
    <w:rsid w:val="00D43AC1"/>
    <w:rsid w:val="00D60C29"/>
    <w:rsid w:val="00D66DB2"/>
    <w:rsid w:val="00DA151B"/>
    <w:rsid w:val="00DA3D1C"/>
    <w:rsid w:val="00DB177E"/>
    <w:rsid w:val="00DC0BFC"/>
    <w:rsid w:val="00DC1F06"/>
    <w:rsid w:val="00DC7258"/>
    <w:rsid w:val="00DC7BF2"/>
    <w:rsid w:val="00DD7D82"/>
    <w:rsid w:val="00DE14A0"/>
    <w:rsid w:val="00DE5757"/>
    <w:rsid w:val="00DF6B55"/>
    <w:rsid w:val="00E005E8"/>
    <w:rsid w:val="00E02421"/>
    <w:rsid w:val="00E06B61"/>
    <w:rsid w:val="00E1693A"/>
    <w:rsid w:val="00E23076"/>
    <w:rsid w:val="00E36AAF"/>
    <w:rsid w:val="00E44965"/>
    <w:rsid w:val="00E6542D"/>
    <w:rsid w:val="00E72CBE"/>
    <w:rsid w:val="00E966D1"/>
    <w:rsid w:val="00EA5E2A"/>
    <w:rsid w:val="00EB45A9"/>
    <w:rsid w:val="00EC49CC"/>
    <w:rsid w:val="00EC5AF7"/>
    <w:rsid w:val="00F107CA"/>
    <w:rsid w:val="00F269CB"/>
    <w:rsid w:val="00F37ACB"/>
    <w:rsid w:val="00F868C1"/>
    <w:rsid w:val="00F95435"/>
    <w:rsid w:val="00FA44A7"/>
    <w:rsid w:val="00FB7858"/>
    <w:rsid w:val="00FD1209"/>
    <w:rsid w:val="00FE20E2"/>
    <w:rsid w:val="00FE64CB"/>
    <w:rsid w:val="00FF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14CDC"/>
  <w15:chartTrackingRefBased/>
  <w15:docId w15:val="{A375F178-3E2D-4B34-8792-24E42941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1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semiHidden/>
    <w:rsid w:val="00011362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11362"/>
    <w:rPr>
      <w:rFonts w:ascii="Arial" w:eastAsia="Times New Roman" w:hAnsi="Arial" w:cs="Arial"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80F5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ormalny"/>
    <w:rsid w:val="00195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95A6C"/>
    <w:rPr>
      <w:b/>
      <w:bCs/>
    </w:rPr>
  </w:style>
  <w:style w:type="character" w:customStyle="1" w:styleId="fragment">
    <w:name w:val="fragment"/>
    <w:basedOn w:val="Domylnaczcionkaakapitu"/>
    <w:rsid w:val="00195A6C"/>
  </w:style>
  <w:style w:type="paragraph" w:customStyle="1" w:styleId="paragraf-inline">
    <w:name w:val="paragraf-inline"/>
    <w:basedOn w:val="Normalny"/>
    <w:rsid w:val="00195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A31257"/>
  </w:style>
  <w:style w:type="table" w:styleId="Tabela-Siatka">
    <w:name w:val="Table Grid"/>
    <w:basedOn w:val="Standardowy"/>
    <w:uiPriority w:val="39"/>
    <w:rsid w:val="005D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eglac</dc:creator>
  <cp:keywords/>
  <dc:description/>
  <cp:lastModifiedBy>gpartyka</cp:lastModifiedBy>
  <cp:revision>2</cp:revision>
  <cp:lastPrinted>2022-11-07T10:20:00Z</cp:lastPrinted>
  <dcterms:created xsi:type="dcterms:W3CDTF">2023-01-18T12:51:00Z</dcterms:created>
  <dcterms:modified xsi:type="dcterms:W3CDTF">2023-01-18T12:51:00Z</dcterms:modified>
</cp:coreProperties>
</file>